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D054A" w14:textId="77777777" w:rsidR="00214370" w:rsidRPr="005D624A" w:rsidRDefault="00214370" w:rsidP="00D03F07">
      <w:pPr>
        <w:pStyle w:val="3Section"/>
        <w:numPr>
          <w:ilvl w:val="0"/>
          <w:numId w:val="0"/>
        </w:numPr>
        <w:rPr>
          <w:vertAlign w:val="superscript"/>
        </w:rPr>
      </w:pPr>
    </w:p>
    <w:p w14:paraId="78D0D054" w14:textId="77777777" w:rsidR="00214370" w:rsidRDefault="00214370" w:rsidP="00214370">
      <w:pPr>
        <w:jc w:val="right"/>
        <w:rPr>
          <w:color w:val="000000" w:themeColor="text1"/>
          <w:szCs w:val="22"/>
        </w:rPr>
      </w:pPr>
    </w:p>
    <w:p w14:paraId="32006C4C" w14:textId="5E1BF143" w:rsidR="00D3424D" w:rsidRPr="00D3424D" w:rsidRDefault="008A1EBD" w:rsidP="00D3424D">
      <w:pPr>
        <w:jc w:val="center"/>
        <w:rPr>
          <w:color w:val="000000" w:themeColor="text1"/>
          <w:sz w:val="28"/>
          <w:szCs w:val="28"/>
        </w:rPr>
      </w:pPr>
      <w:r>
        <w:rPr>
          <w:color w:val="000000" w:themeColor="text1"/>
          <w:sz w:val="28"/>
          <w:szCs w:val="28"/>
        </w:rPr>
        <w:t>K</w:t>
      </w:r>
      <w:r w:rsidR="00D3424D" w:rsidRPr="00D3424D">
        <w:rPr>
          <w:color w:val="000000" w:themeColor="text1"/>
          <w:sz w:val="28"/>
          <w:szCs w:val="28"/>
        </w:rPr>
        <w:t xml:space="preserve">olonel </w:t>
      </w:r>
      <w:r w:rsidRPr="00D3424D">
        <w:rPr>
          <w:color w:val="000000" w:themeColor="text1"/>
          <w:sz w:val="28"/>
          <w:szCs w:val="28"/>
        </w:rPr>
        <w:t xml:space="preserve">militair </w:t>
      </w:r>
      <w:r w:rsidR="00D3424D" w:rsidRPr="00D3424D">
        <w:rPr>
          <w:color w:val="000000" w:themeColor="text1"/>
          <w:sz w:val="28"/>
          <w:szCs w:val="28"/>
        </w:rPr>
        <w:t xml:space="preserve">administrateur </w:t>
      </w:r>
      <w:r>
        <w:rPr>
          <w:color w:val="000000" w:themeColor="text1"/>
          <w:sz w:val="28"/>
          <w:szCs w:val="28"/>
        </w:rPr>
        <w:t>b</w:t>
      </w:r>
      <w:r w:rsidR="00D3424D" w:rsidRPr="00D3424D">
        <w:rPr>
          <w:color w:val="000000" w:themeColor="text1"/>
          <w:sz w:val="28"/>
          <w:szCs w:val="28"/>
        </w:rPr>
        <w:t xml:space="preserve">. </w:t>
      </w:r>
      <w:r>
        <w:rPr>
          <w:color w:val="000000" w:themeColor="text1"/>
          <w:sz w:val="28"/>
          <w:szCs w:val="28"/>
        </w:rPr>
        <w:t>d</w:t>
      </w:r>
      <w:r w:rsidR="00D3424D" w:rsidRPr="00D3424D">
        <w:rPr>
          <w:color w:val="000000" w:themeColor="text1"/>
          <w:sz w:val="28"/>
          <w:szCs w:val="28"/>
        </w:rPr>
        <w:t>. Jean Marsia</w:t>
      </w:r>
    </w:p>
    <w:p w14:paraId="55475B07" w14:textId="498A77C7" w:rsidR="00D3424D" w:rsidRPr="00CE2D24" w:rsidRDefault="008A1EBD" w:rsidP="00D3424D">
      <w:pPr>
        <w:jc w:val="center"/>
        <w:rPr>
          <w:color w:val="000000" w:themeColor="text1"/>
          <w:sz w:val="22"/>
          <w:szCs w:val="22"/>
          <w:lang w:val="nl-BE"/>
        </w:rPr>
      </w:pPr>
      <w:r w:rsidRPr="00CE2D24">
        <w:rPr>
          <w:color w:val="000000" w:themeColor="text1"/>
          <w:sz w:val="22"/>
          <w:szCs w:val="22"/>
          <w:lang w:val="nl-BE"/>
        </w:rPr>
        <w:t>Voo</w:t>
      </w:r>
      <w:r w:rsidR="00D3424D" w:rsidRPr="00CE2D24">
        <w:rPr>
          <w:color w:val="000000" w:themeColor="text1"/>
          <w:sz w:val="22"/>
          <w:szCs w:val="22"/>
          <w:lang w:val="nl-BE"/>
        </w:rPr>
        <w:t>r</w:t>
      </w:r>
      <w:r w:rsidRPr="00CE2D24">
        <w:rPr>
          <w:color w:val="000000" w:themeColor="text1"/>
          <w:sz w:val="22"/>
          <w:szCs w:val="22"/>
          <w:lang w:val="nl-BE"/>
        </w:rPr>
        <w:t>zitter van</w:t>
      </w:r>
      <w:r w:rsidR="00D3424D" w:rsidRPr="00CE2D24">
        <w:rPr>
          <w:color w:val="000000" w:themeColor="text1"/>
          <w:sz w:val="22"/>
          <w:szCs w:val="22"/>
          <w:lang w:val="nl-BE"/>
        </w:rPr>
        <w:t xml:space="preserve"> de </w:t>
      </w:r>
      <w:r w:rsidRPr="00CE2D24">
        <w:rPr>
          <w:color w:val="000000" w:themeColor="text1"/>
          <w:sz w:val="22"/>
          <w:szCs w:val="22"/>
          <w:lang w:val="nl-BE"/>
        </w:rPr>
        <w:t>E</w:t>
      </w:r>
      <w:r w:rsidR="00D3424D" w:rsidRPr="00CE2D24">
        <w:rPr>
          <w:color w:val="000000" w:themeColor="text1"/>
          <w:sz w:val="22"/>
          <w:szCs w:val="22"/>
          <w:lang w:val="nl-BE"/>
        </w:rPr>
        <w:t>urope</w:t>
      </w:r>
      <w:r w:rsidRPr="00CE2D24">
        <w:rPr>
          <w:color w:val="000000" w:themeColor="text1"/>
          <w:sz w:val="22"/>
          <w:szCs w:val="22"/>
          <w:lang w:val="nl-BE"/>
        </w:rPr>
        <w:t>s</w:t>
      </w:r>
      <w:r w:rsidR="00D3424D" w:rsidRPr="00CE2D24">
        <w:rPr>
          <w:color w:val="000000" w:themeColor="text1"/>
          <w:sz w:val="22"/>
          <w:szCs w:val="22"/>
          <w:lang w:val="nl-BE"/>
        </w:rPr>
        <w:t xml:space="preserve">e </w:t>
      </w:r>
      <w:r w:rsidRPr="00CE2D24">
        <w:rPr>
          <w:color w:val="000000" w:themeColor="text1"/>
          <w:sz w:val="22"/>
          <w:szCs w:val="22"/>
          <w:lang w:val="nl-BE"/>
        </w:rPr>
        <w:t>Vereniging voor De</w:t>
      </w:r>
      <w:r w:rsidR="00D3424D" w:rsidRPr="00CE2D24">
        <w:rPr>
          <w:color w:val="000000" w:themeColor="text1"/>
          <w:sz w:val="22"/>
          <w:szCs w:val="22"/>
          <w:lang w:val="nl-BE"/>
        </w:rPr>
        <w:t>fens</w:t>
      </w:r>
      <w:r w:rsidRPr="00CE2D24">
        <w:rPr>
          <w:color w:val="000000" w:themeColor="text1"/>
          <w:sz w:val="22"/>
          <w:szCs w:val="22"/>
          <w:lang w:val="nl-BE"/>
        </w:rPr>
        <w:t>i</w:t>
      </w:r>
      <w:r w:rsidR="00D3424D" w:rsidRPr="00CE2D24">
        <w:rPr>
          <w:color w:val="000000" w:themeColor="text1"/>
          <w:sz w:val="22"/>
          <w:szCs w:val="22"/>
          <w:lang w:val="nl-BE"/>
        </w:rPr>
        <w:t>e I</w:t>
      </w:r>
      <w:r w:rsidRPr="00CE2D24">
        <w:rPr>
          <w:color w:val="000000" w:themeColor="text1"/>
          <w:sz w:val="22"/>
          <w:szCs w:val="22"/>
          <w:lang w:val="nl-BE"/>
        </w:rPr>
        <w:t>VZW</w:t>
      </w:r>
    </w:p>
    <w:p w14:paraId="15511211" w14:textId="622ECD79" w:rsidR="00214370" w:rsidRPr="008A1EBD" w:rsidRDefault="00214370" w:rsidP="00214370">
      <w:pPr>
        <w:jc w:val="right"/>
        <w:rPr>
          <w:color w:val="000000" w:themeColor="text1"/>
          <w:szCs w:val="22"/>
          <w:lang w:val="nl-BE"/>
        </w:rPr>
      </w:pPr>
    </w:p>
    <w:p w14:paraId="388D76BF" w14:textId="2611446C" w:rsidR="00214370" w:rsidRPr="008A1EBD" w:rsidRDefault="00214370" w:rsidP="00214370">
      <w:pPr>
        <w:jc w:val="right"/>
        <w:rPr>
          <w:color w:val="000000" w:themeColor="text1"/>
          <w:szCs w:val="22"/>
          <w:lang w:val="nl-BE"/>
        </w:rPr>
      </w:pPr>
    </w:p>
    <w:p w14:paraId="7F7A9E33" w14:textId="1E1408DC" w:rsidR="00214370" w:rsidRPr="008A1EBD" w:rsidRDefault="00214370" w:rsidP="00214370">
      <w:pPr>
        <w:jc w:val="right"/>
        <w:rPr>
          <w:color w:val="000000" w:themeColor="text1"/>
          <w:szCs w:val="22"/>
          <w:lang w:val="nl-BE"/>
        </w:rPr>
      </w:pPr>
    </w:p>
    <w:p w14:paraId="01A49CFE" w14:textId="2327712D" w:rsidR="00214370" w:rsidRPr="008A1EBD" w:rsidRDefault="00214370" w:rsidP="00214370">
      <w:pPr>
        <w:jc w:val="right"/>
        <w:rPr>
          <w:color w:val="000000" w:themeColor="text1"/>
          <w:szCs w:val="22"/>
          <w:lang w:val="nl-BE"/>
        </w:rPr>
      </w:pPr>
    </w:p>
    <w:p w14:paraId="3B2D87F7" w14:textId="5CC5F20C" w:rsidR="00214370" w:rsidRPr="008A1EBD" w:rsidRDefault="00214370" w:rsidP="00214370">
      <w:pPr>
        <w:jc w:val="right"/>
        <w:rPr>
          <w:color w:val="000000" w:themeColor="text1"/>
          <w:szCs w:val="22"/>
          <w:lang w:val="nl-BE"/>
        </w:rPr>
      </w:pPr>
    </w:p>
    <w:p w14:paraId="0D62866A" w14:textId="7682FC1A" w:rsidR="008A1EBD" w:rsidRPr="008A1EBD" w:rsidRDefault="008A1EBD" w:rsidP="00B92A49">
      <w:pPr>
        <w:jc w:val="center"/>
        <w:rPr>
          <w:b/>
          <w:color w:val="000000" w:themeColor="text1"/>
          <w:sz w:val="36"/>
          <w:szCs w:val="52"/>
          <w:lang w:val="nl-BE"/>
        </w:rPr>
      </w:pPr>
      <w:r w:rsidRPr="008A1EBD">
        <w:rPr>
          <w:b/>
          <w:color w:val="000000" w:themeColor="text1"/>
          <w:sz w:val="36"/>
          <w:szCs w:val="52"/>
          <w:lang w:val="nl-BE"/>
        </w:rPr>
        <w:t>Een federale constituti</w:t>
      </w:r>
      <w:r w:rsidR="00087F14">
        <w:rPr>
          <w:b/>
          <w:color w:val="000000" w:themeColor="text1"/>
          <w:sz w:val="36"/>
          <w:szCs w:val="52"/>
          <w:lang w:val="nl-BE"/>
        </w:rPr>
        <w:t>e</w:t>
      </w:r>
      <w:r w:rsidR="00B655A3">
        <w:rPr>
          <w:b/>
          <w:color w:val="000000" w:themeColor="text1"/>
          <w:sz w:val="36"/>
          <w:szCs w:val="5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b/>
          <w:color w:val="000000" w:themeColor="text1"/>
          <w:sz w:val="36"/>
          <w:szCs w:val="52"/>
          <w:lang w:val="nl-BE"/>
        </w:rPr>
        <w:fldChar w:fldCharType="end"/>
      </w:r>
      <w:r w:rsidRPr="008A1EBD">
        <w:rPr>
          <w:b/>
          <w:color w:val="000000" w:themeColor="text1"/>
          <w:sz w:val="36"/>
          <w:szCs w:val="52"/>
          <w:lang w:val="nl-BE"/>
        </w:rPr>
        <w:t xml:space="preserve"> voor </w:t>
      </w:r>
      <w:r w:rsidR="00B92A49">
        <w:rPr>
          <w:b/>
          <w:color w:val="000000" w:themeColor="text1"/>
          <w:sz w:val="36"/>
          <w:szCs w:val="52"/>
          <w:lang w:val="nl-BE"/>
        </w:rPr>
        <w:br/>
      </w:r>
      <w:r w:rsidRPr="008A1EBD">
        <w:rPr>
          <w:b/>
          <w:color w:val="000000" w:themeColor="text1"/>
          <w:sz w:val="36"/>
          <w:szCs w:val="52"/>
          <w:lang w:val="nl-BE"/>
        </w:rPr>
        <w:t xml:space="preserve">de </w:t>
      </w:r>
      <w:r>
        <w:rPr>
          <w:b/>
          <w:color w:val="000000" w:themeColor="text1"/>
          <w:sz w:val="36"/>
          <w:szCs w:val="52"/>
          <w:lang w:val="nl-BE"/>
        </w:rPr>
        <w:t>Verenigde Staten van Europa</w:t>
      </w:r>
      <w:r w:rsidR="00362813">
        <w:rPr>
          <w:b/>
          <w:color w:val="000000" w:themeColor="text1"/>
          <w:sz w:val="36"/>
          <w:szCs w:val="5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b/>
          <w:color w:val="000000" w:themeColor="text1"/>
          <w:sz w:val="36"/>
          <w:szCs w:val="52"/>
          <w:lang w:val="nl-BE"/>
        </w:rPr>
        <w:fldChar w:fldCharType="end"/>
      </w:r>
    </w:p>
    <w:p w14:paraId="6D91777F" w14:textId="77777777" w:rsidR="00D3424D" w:rsidRPr="008A1EBD" w:rsidRDefault="00D3424D" w:rsidP="00D3424D">
      <w:pPr>
        <w:jc w:val="center"/>
        <w:rPr>
          <w:b/>
          <w:color w:val="000000" w:themeColor="text1"/>
          <w:sz w:val="28"/>
          <w:szCs w:val="52"/>
          <w:lang w:val="nl-BE"/>
        </w:rPr>
      </w:pPr>
    </w:p>
    <w:p w14:paraId="79A6817A" w14:textId="4932DCEC" w:rsidR="005C6FE5" w:rsidRPr="00101606" w:rsidRDefault="005C6FE5" w:rsidP="004E14A8">
      <w:pPr>
        <w:jc w:val="center"/>
        <w:rPr>
          <w:b/>
          <w:color w:val="000000" w:themeColor="text1"/>
          <w:sz w:val="28"/>
          <w:szCs w:val="52"/>
          <w:lang w:val="nl-BE"/>
        </w:rPr>
      </w:pPr>
    </w:p>
    <w:p w14:paraId="4A2F16CD" w14:textId="033F387E" w:rsidR="008A1EBD" w:rsidRPr="00B92A49" w:rsidRDefault="008A1EBD" w:rsidP="004E14A8">
      <w:pPr>
        <w:jc w:val="center"/>
        <w:rPr>
          <w:b/>
          <w:color w:val="000000" w:themeColor="text1"/>
          <w:sz w:val="28"/>
          <w:szCs w:val="52"/>
          <w:lang w:val="nl-BE"/>
        </w:rPr>
      </w:pPr>
      <w:r w:rsidRPr="00B92A49">
        <w:rPr>
          <w:b/>
          <w:color w:val="000000" w:themeColor="text1"/>
          <w:sz w:val="28"/>
          <w:szCs w:val="52"/>
          <w:lang w:val="nl-BE"/>
        </w:rPr>
        <w:t>Waarom en hoe ?</w:t>
      </w:r>
    </w:p>
    <w:p w14:paraId="4FAB96E5" w14:textId="77777777" w:rsidR="008D2525" w:rsidRPr="00B92A49" w:rsidRDefault="008D2525" w:rsidP="002A2558">
      <w:pPr>
        <w:jc w:val="right"/>
        <w:rPr>
          <w:color w:val="000000" w:themeColor="text1"/>
          <w:szCs w:val="22"/>
          <w:lang w:val="nl-BE"/>
        </w:rPr>
      </w:pPr>
    </w:p>
    <w:p w14:paraId="23FD6791" w14:textId="77777777" w:rsidR="008D2525" w:rsidRPr="00B92A49" w:rsidRDefault="008D2525" w:rsidP="002A2558">
      <w:pPr>
        <w:jc w:val="right"/>
        <w:rPr>
          <w:color w:val="000000" w:themeColor="text1"/>
          <w:szCs w:val="22"/>
          <w:lang w:val="nl-BE"/>
        </w:rPr>
      </w:pPr>
    </w:p>
    <w:p w14:paraId="47252E15" w14:textId="6C06700D" w:rsidR="008D2525" w:rsidRPr="00B92A49" w:rsidRDefault="008D2525" w:rsidP="002A2558">
      <w:pPr>
        <w:jc w:val="right"/>
        <w:rPr>
          <w:color w:val="000000" w:themeColor="text1"/>
          <w:szCs w:val="22"/>
          <w:lang w:val="nl-BE"/>
        </w:rPr>
      </w:pPr>
    </w:p>
    <w:p w14:paraId="4E059955" w14:textId="47D84066" w:rsidR="00D3424D" w:rsidRPr="00B92A49" w:rsidRDefault="00D3424D" w:rsidP="002A2558">
      <w:pPr>
        <w:jc w:val="right"/>
        <w:rPr>
          <w:color w:val="000000" w:themeColor="text1"/>
          <w:szCs w:val="22"/>
          <w:lang w:val="nl-BE"/>
        </w:rPr>
      </w:pPr>
    </w:p>
    <w:p w14:paraId="4E2B5FD2" w14:textId="7107E22A" w:rsidR="00D3424D" w:rsidRPr="00B92A49" w:rsidRDefault="00D3424D" w:rsidP="002A2558">
      <w:pPr>
        <w:jc w:val="right"/>
        <w:rPr>
          <w:color w:val="000000" w:themeColor="text1"/>
          <w:szCs w:val="22"/>
          <w:lang w:val="nl-BE"/>
        </w:rPr>
      </w:pPr>
    </w:p>
    <w:p w14:paraId="567C4E28" w14:textId="77777777" w:rsidR="00D3424D" w:rsidRPr="00B92A49" w:rsidRDefault="00D3424D" w:rsidP="002A2558">
      <w:pPr>
        <w:jc w:val="right"/>
        <w:rPr>
          <w:color w:val="000000" w:themeColor="text1"/>
          <w:szCs w:val="22"/>
          <w:lang w:val="nl-BE"/>
        </w:rPr>
      </w:pPr>
    </w:p>
    <w:p w14:paraId="2951C347" w14:textId="78CD2707" w:rsidR="008A1EBD" w:rsidRPr="00BA31B4" w:rsidRDefault="008A1EBD" w:rsidP="00A54D96">
      <w:pPr>
        <w:ind w:right="35"/>
        <w:jc w:val="right"/>
        <w:rPr>
          <w:color w:val="000000" w:themeColor="text1"/>
          <w:sz w:val="28"/>
          <w:szCs w:val="22"/>
          <w:lang w:val="nl-BE"/>
        </w:rPr>
      </w:pPr>
      <w:r w:rsidRPr="00BA31B4">
        <w:rPr>
          <w:color w:val="000000" w:themeColor="text1"/>
          <w:sz w:val="28"/>
          <w:szCs w:val="22"/>
          <w:lang w:val="nl-BE"/>
        </w:rPr>
        <w:t>Voorwoord van André Flahaut</w:t>
      </w:r>
    </w:p>
    <w:p w14:paraId="2BA1193A" w14:textId="384A92AF" w:rsidR="00D3424D" w:rsidRPr="00BA31B4" w:rsidRDefault="00D3424D">
      <w:pPr>
        <w:rPr>
          <w:color w:val="000000" w:themeColor="text1"/>
          <w:szCs w:val="22"/>
          <w:lang w:val="nl-BE"/>
        </w:rPr>
      </w:pPr>
      <w:r w:rsidRPr="00BA31B4">
        <w:rPr>
          <w:color w:val="000000" w:themeColor="text1"/>
          <w:szCs w:val="22"/>
          <w:lang w:val="nl-BE"/>
        </w:rPr>
        <w:br w:type="page"/>
      </w:r>
    </w:p>
    <w:p w14:paraId="412E519D" w14:textId="28FDCFD3" w:rsidR="00D3424D" w:rsidRPr="00BA31B4" w:rsidRDefault="00D3424D" w:rsidP="00D3424D">
      <w:pPr>
        <w:rPr>
          <w:color w:val="000000" w:themeColor="text1"/>
          <w:szCs w:val="22"/>
          <w:lang w:val="nl-BE"/>
        </w:rPr>
      </w:pPr>
    </w:p>
    <w:p w14:paraId="6A8EC74A" w14:textId="202D6CD0" w:rsidR="008A1EBD" w:rsidRPr="00BA31B4" w:rsidRDefault="008A1EBD" w:rsidP="00D3424D">
      <w:pPr>
        <w:rPr>
          <w:color w:val="000000" w:themeColor="text1"/>
          <w:szCs w:val="22"/>
          <w:lang w:val="nl-BE"/>
        </w:rPr>
      </w:pPr>
      <w:r w:rsidRPr="00BA31B4">
        <w:rPr>
          <w:color w:val="000000" w:themeColor="text1"/>
          <w:szCs w:val="22"/>
          <w:lang w:val="nl-BE"/>
        </w:rPr>
        <w:t>Kredieten :</w:t>
      </w:r>
    </w:p>
    <w:p w14:paraId="5CE3DC1A" w14:textId="77777777" w:rsidR="00214370" w:rsidRPr="00BA31B4" w:rsidRDefault="00214370" w:rsidP="00D3424D">
      <w:pPr>
        <w:rPr>
          <w:color w:val="000000" w:themeColor="text1"/>
          <w:szCs w:val="22"/>
          <w:lang w:val="nl-BE"/>
        </w:rPr>
      </w:pPr>
    </w:p>
    <w:p w14:paraId="79EA5296" w14:textId="5A5FA6A5" w:rsidR="008A1EBD" w:rsidRPr="008A1EBD" w:rsidRDefault="008A1EBD" w:rsidP="008A1EBD">
      <w:pPr>
        <w:rPr>
          <w:color w:val="000000" w:themeColor="text1"/>
          <w:szCs w:val="22"/>
          <w:lang w:val="nl-BE"/>
        </w:rPr>
      </w:pPr>
      <w:r w:rsidRPr="008A1EBD">
        <w:rPr>
          <w:color w:val="000000" w:themeColor="text1"/>
          <w:szCs w:val="22"/>
          <w:lang w:val="nl-BE"/>
        </w:rPr>
        <w:t xml:space="preserve">© </w:t>
      </w:r>
      <w:r w:rsidRPr="00615837">
        <w:rPr>
          <w:szCs w:val="22"/>
          <w:lang w:val="nl-BE"/>
        </w:rPr>
        <w:t>Europese Vereniging voor Defensie</w:t>
      </w:r>
      <w:r w:rsidRPr="008A1EBD">
        <w:rPr>
          <w:color w:val="000000" w:themeColor="text1"/>
          <w:szCs w:val="22"/>
          <w:lang w:val="nl-BE"/>
        </w:rPr>
        <w:t xml:space="preserve"> IVZW (S€D) 2020</w:t>
      </w:r>
    </w:p>
    <w:p w14:paraId="5B4572BB" w14:textId="77777777" w:rsidR="00615837" w:rsidRPr="008A1EBD" w:rsidRDefault="00615837" w:rsidP="00D3424D">
      <w:pPr>
        <w:rPr>
          <w:color w:val="000000" w:themeColor="text1"/>
          <w:szCs w:val="22"/>
          <w:lang w:val="nl-BE"/>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382"/>
      </w:tblGrid>
      <w:tr w:rsidR="00DC1BAE" w:rsidRPr="00CE2D24" w14:paraId="52B08C10" w14:textId="77777777" w:rsidTr="00615837">
        <w:trPr>
          <w:trHeight w:val="1145"/>
        </w:trPr>
        <w:tc>
          <w:tcPr>
            <w:tcW w:w="1134" w:type="dxa"/>
            <w:vAlign w:val="center"/>
          </w:tcPr>
          <w:p w14:paraId="474852D6" w14:textId="77777777" w:rsidR="00DC1BAE" w:rsidRPr="009531B3" w:rsidRDefault="00DC1BAE" w:rsidP="00DC1BAE">
            <w:pPr>
              <w:pStyle w:val="En-tte"/>
              <w:ind w:right="2741"/>
              <w:jc w:val="center"/>
              <w:rPr>
                <w:rFonts w:ascii="Times New Roman" w:hAnsi="Times New Roman"/>
                <w:sz w:val="24"/>
                <w:szCs w:val="24"/>
              </w:rPr>
            </w:pPr>
            <w:r>
              <w:rPr>
                <w:rFonts w:ascii="Times New Roman" w:hAnsi="Times New Roman"/>
                <w:noProof/>
              </w:rPr>
              <w:drawing>
                <wp:inline distT="0" distB="0" distL="0" distR="0" wp14:anchorId="59FA1F2C" wp14:editId="10D61F70">
                  <wp:extent cx="649706" cy="64970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D ascendant.png"/>
                          <pic:cNvPicPr/>
                        </pic:nvPicPr>
                        <pic:blipFill>
                          <a:blip r:embed="rId8">
                            <a:extLst>
                              <a:ext uri="{28A0092B-C50C-407E-A947-70E740481C1C}">
                                <a14:useLocalDpi xmlns:a14="http://schemas.microsoft.com/office/drawing/2010/main" val="0"/>
                              </a:ext>
                            </a:extLst>
                          </a:blip>
                          <a:stretch>
                            <a:fillRect/>
                          </a:stretch>
                        </pic:blipFill>
                        <pic:spPr>
                          <a:xfrm>
                            <a:off x="0" y="0"/>
                            <a:ext cx="664742" cy="664742"/>
                          </a:xfrm>
                          <a:prstGeom prst="rect">
                            <a:avLst/>
                          </a:prstGeom>
                        </pic:spPr>
                      </pic:pic>
                    </a:graphicData>
                  </a:graphic>
                </wp:inline>
              </w:drawing>
            </w:r>
          </w:p>
        </w:tc>
        <w:tc>
          <w:tcPr>
            <w:tcW w:w="5382" w:type="dxa"/>
          </w:tcPr>
          <w:p w14:paraId="11575D4B" w14:textId="34D038CB" w:rsidR="0057511A" w:rsidRPr="00615837" w:rsidRDefault="0057511A" w:rsidP="0057511A">
            <w:pPr>
              <w:pStyle w:val="En-tte"/>
              <w:tabs>
                <w:tab w:val="clear" w:pos="4536"/>
                <w:tab w:val="center" w:pos="4314"/>
              </w:tabs>
              <w:rPr>
                <w:rFonts w:ascii="Times New Roman" w:hAnsi="Times New Roman"/>
                <w:szCs w:val="22"/>
              </w:rPr>
            </w:pPr>
            <w:r w:rsidRPr="00615837">
              <w:rPr>
                <w:rFonts w:ascii="Times New Roman" w:hAnsi="Times New Roman"/>
                <w:b/>
                <w:szCs w:val="22"/>
              </w:rPr>
              <w:t>S</w:t>
            </w:r>
            <w:r w:rsidRPr="00615837">
              <w:rPr>
                <w:rFonts w:ascii="Times New Roman" w:hAnsi="Times New Roman"/>
                <w:szCs w:val="22"/>
              </w:rPr>
              <w:t xml:space="preserve">ociété </w:t>
            </w:r>
            <w:r w:rsidRPr="00615837">
              <w:rPr>
                <w:rFonts w:ascii="Times New Roman" w:hAnsi="Times New Roman"/>
                <w:b/>
                <w:szCs w:val="22"/>
              </w:rPr>
              <w:t>Euro</w:t>
            </w:r>
            <w:r w:rsidRPr="00615837">
              <w:rPr>
                <w:rFonts w:ascii="Times New Roman" w:hAnsi="Times New Roman"/>
                <w:szCs w:val="22"/>
              </w:rPr>
              <w:t xml:space="preserve">péenne de </w:t>
            </w:r>
            <w:r w:rsidRPr="00615837">
              <w:rPr>
                <w:rFonts w:ascii="Times New Roman" w:hAnsi="Times New Roman"/>
                <w:b/>
                <w:szCs w:val="22"/>
              </w:rPr>
              <w:t>D</w:t>
            </w:r>
            <w:r w:rsidRPr="00615837">
              <w:rPr>
                <w:rFonts w:ascii="Times New Roman" w:hAnsi="Times New Roman"/>
                <w:szCs w:val="22"/>
              </w:rPr>
              <w:t xml:space="preserve">éfense AISBL </w:t>
            </w:r>
            <w:r w:rsidR="00452BC9">
              <w:rPr>
                <w:rFonts w:ascii="Times New Roman" w:hAnsi="Times New Roman"/>
                <w:szCs w:val="22"/>
              </w:rPr>
              <w:t>(</w:t>
            </w:r>
            <w:r w:rsidRPr="00615837">
              <w:rPr>
                <w:rFonts w:ascii="Times New Roman" w:hAnsi="Times New Roman"/>
                <w:szCs w:val="22"/>
              </w:rPr>
              <w:t>S€D</w:t>
            </w:r>
            <w:r w:rsidR="00452BC9">
              <w:rPr>
                <w:rFonts w:ascii="Times New Roman" w:hAnsi="Times New Roman"/>
                <w:szCs w:val="22"/>
              </w:rPr>
              <w:t>)</w:t>
            </w:r>
          </w:p>
          <w:p w14:paraId="5FA2D1B3" w14:textId="12AA92D9" w:rsidR="0057511A" w:rsidRPr="00615837" w:rsidRDefault="0057511A" w:rsidP="0057511A">
            <w:pPr>
              <w:pStyle w:val="En-tte"/>
              <w:rPr>
                <w:rFonts w:ascii="Times New Roman" w:hAnsi="Times New Roman"/>
                <w:szCs w:val="22"/>
                <w:lang w:val="nl-BE"/>
              </w:rPr>
            </w:pPr>
            <w:r w:rsidRPr="00615837">
              <w:rPr>
                <w:rFonts w:ascii="Times New Roman" w:hAnsi="Times New Roman"/>
                <w:szCs w:val="22"/>
                <w:lang w:val="nl-BE"/>
              </w:rPr>
              <w:t>Europese Vereniging voor Defensie</w:t>
            </w:r>
            <w:r w:rsidR="00861A6D">
              <w:rPr>
                <w:rFonts w:ascii="Times New Roman" w:hAnsi="Times New Roman"/>
                <w:szCs w:val="22"/>
                <w:lang w:val="nl-BE"/>
              </w:rPr>
              <w:t xml:space="preserve"> IVZW</w:t>
            </w:r>
            <w:r w:rsidR="00452BC9">
              <w:rPr>
                <w:rFonts w:ascii="Times New Roman" w:hAnsi="Times New Roman"/>
                <w:szCs w:val="22"/>
                <w:lang w:val="nl-BE"/>
              </w:rPr>
              <w:t xml:space="preserve"> (S€D)</w:t>
            </w:r>
          </w:p>
          <w:p w14:paraId="04539680" w14:textId="77777777" w:rsidR="0057511A" w:rsidRPr="00615837" w:rsidRDefault="0057511A" w:rsidP="0057511A">
            <w:pPr>
              <w:pStyle w:val="En-tte"/>
              <w:rPr>
                <w:rFonts w:ascii="Times New Roman" w:hAnsi="Times New Roman"/>
                <w:szCs w:val="22"/>
                <w:lang w:val="de-DE"/>
              </w:rPr>
            </w:pPr>
            <w:r w:rsidRPr="00615837">
              <w:rPr>
                <w:rFonts w:ascii="Times New Roman" w:hAnsi="Times New Roman"/>
                <w:szCs w:val="22"/>
                <w:lang w:val="de-DE"/>
              </w:rPr>
              <w:t>Europäische Gesellschaft für Verteidigung</w:t>
            </w:r>
          </w:p>
          <w:p w14:paraId="1D2C972E" w14:textId="3452A51A" w:rsidR="00DC1BAE" w:rsidRPr="00452BC9" w:rsidRDefault="0057511A" w:rsidP="0057511A">
            <w:pPr>
              <w:rPr>
                <w:color w:val="000000" w:themeColor="text1"/>
                <w:szCs w:val="22"/>
                <w:lang w:val="en-US"/>
              </w:rPr>
            </w:pPr>
            <w:r w:rsidRPr="00452BC9">
              <w:rPr>
                <w:szCs w:val="22"/>
                <w:lang w:val="en-US"/>
              </w:rPr>
              <w:t>European Society for Defence</w:t>
            </w:r>
          </w:p>
        </w:tc>
      </w:tr>
      <w:tr w:rsidR="0057511A" w:rsidRPr="00CE2D24" w14:paraId="209065D0" w14:textId="77777777" w:rsidTr="00615837">
        <w:trPr>
          <w:trHeight w:val="1256"/>
        </w:trPr>
        <w:tc>
          <w:tcPr>
            <w:tcW w:w="1134" w:type="dxa"/>
            <w:vAlign w:val="center"/>
          </w:tcPr>
          <w:p w14:paraId="668A4936" w14:textId="77777777" w:rsidR="0057511A" w:rsidRPr="00452BC9" w:rsidRDefault="0057511A" w:rsidP="0057511A">
            <w:pPr>
              <w:rPr>
                <w:lang w:val="en-US"/>
              </w:rPr>
            </w:pPr>
          </w:p>
        </w:tc>
        <w:tc>
          <w:tcPr>
            <w:tcW w:w="5382" w:type="dxa"/>
          </w:tcPr>
          <w:p w14:paraId="0427981B" w14:textId="77777777" w:rsidR="00452BC9" w:rsidRPr="00452BC9" w:rsidRDefault="00452BC9" w:rsidP="008A1EBD">
            <w:pPr>
              <w:rPr>
                <w:szCs w:val="22"/>
                <w:lang w:val="en-US"/>
              </w:rPr>
            </w:pPr>
          </w:p>
          <w:p w14:paraId="62236023" w14:textId="79EFEB6C" w:rsidR="008A1EBD" w:rsidRPr="00BA31B4" w:rsidRDefault="008A1EBD" w:rsidP="008A1EBD">
            <w:pPr>
              <w:rPr>
                <w:szCs w:val="22"/>
                <w:lang w:val="nl-BE"/>
              </w:rPr>
            </w:pPr>
            <w:r w:rsidRPr="00BA31B4">
              <w:rPr>
                <w:szCs w:val="22"/>
                <w:lang w:val="nl-BE"/>
              </w:rPr>
              <w:t>Karmelietenstraat 24, Bus 10</w:t>
            </w:r>
          </w:p>
          <w:p w14:paraId="4E08084A" w14:textId="76093A3E" w:rsidR="008A1EBD" w:rsidRPr="00BA31B4" w:rsidRDefault="008A1EBD" w:rsidP="008A1EBD">
            <w:pPr>
              <w:rPr>
                <w:szCs w:val="22"/>
                <w:lang w:val="nl-BE"/>
              </w:rPr>
            </w:pPr>
            <w:r w:rsidRPr="00BA31B4">
              <w:rPr>
                <w:szCs w:val="22"/>
                <w:lang w:val="nl-BE"/>
              </w:rPr>
              <w:t>B-1000 Brussel</w:t>
            </w:r>
            <w:r w:rsidR="00362813">
              <w:rPr>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szCs w:val="22"/>
                <w:lang w:val="nl-BE"/>
              </w:rPr>
              <w:fldChar w:fldCharType="end"/>
            </w:r>
          </w:p>
          <w:p w14:paraId="2DD01EED" w14:textId="05030B2D" w:rsidR="008A1EBD" w:rsidRPr="00101606" w:rsidRDefault="008A1EBD" w:rsidP="0057511A">
            <w:pPr>
              <w:rPr>
                <w:szCs w:val="22"/>
                <w:lang w:val="nl-BE"/>
              </w:rPr>
            </w:pPr>
            <w:r w:rsidRPr="00101606">
              <w:rPr>
                <w:szCs w:val="22"/>
                <w:lang w:val="nl-BE"/>
              </w:rPr>
              <w:t>Tf. +32 476 490 496</w:t>
            </w:r>
          </w:p>
          <w:p w14:paraId="28588B0B" w14:textId="77777777" w:rsidR="0057511A" w:rsidRPr="00101606" w:rsidRDefault="00CE2D24" w:rsidP="0057511A">
            <w:pPr>
              <w:rPr>
                <w:szCs w:val="22"/>
                <w:lang w:val="nl-BE"/>
              </w:rPr>
            </w:pPr>
            <w:hyperlink r:id="rId9" w:history="1">
              <w:r w:rsidR="0057511A" w:rsidRPr="00101606">
                <w:rPr>
                  <w:rStyle w:val="Lienhypertexte"/>
                  <w:szCs w:val="22"/>
                  <w:lang w:val="nl-BE"/>
                </w:rPr>
                <w:t>info@seurod.eu</w:t>
              </w:r>
            </w:hyperlink>
          </w:p>
          <w:p w14:paraId="62278118" w14:textId="67DAFAF0" w:rsidR="0057511A" w:rsidRPr="00101606" w:rsidRDefault="00CE2D24" w:rsidP="0057511A">
            <w:pPr>
              <w:rPr>
                <w:szCs w:val="22"/>
                <w:lang w:val="nl-BE"/>
              </w:rPr>
            </w:pPr>
            <w:hyperlink r:id="rId10" w:history="1">
              <w:r w:rsidR="0057511A" w:rsidRPr="00101606">
                <w:rPr>
                  <w:rStyle w:val="Lienhypertexte"/>
                  <w:szCs w:val="22"/>
                  <w:lang w:val="nl-BE"/>
                </w:rPr>
                <w:t>www.seurod.eu</w:t>
              </w:r>
            </w:hyperlink>
          </w:p>
        </w:tc>
      </w:tr>
      <w:tr w:rsidR="0057511A" w:rsidRPr="00CE2D24" w14:paraId="5E383F9A" w14:textId="77777777" w:rsidTr="00615837">
        <w:trPr>
          <w:trHeight w:val="414"/>
        </w:trPr>
        <w:tc>
          <w:tcPr>
            <w:tcW w:w="1134" w:type="dxa"/>
            <w:vAlign w:val="center"/>
          </w:tcPr>
          <w:p w14:paraId="518C8D9D" w14:textId="77777777" w:rsidR="0057511A" w:rsidRPr="00101606" w:rsidRDefault="0057511A" w:rsidP="00DC1BAE">
            <w:pPr>
              <w:pStyle w:val="En-tte"/>
              <w:ind w:right="2741"/>
              <w:jc w:val="center"/>
              <w:rPr>
                <w:rFonts w:ascii="Times New Roman" w:hAnsi="Times New Roman"/>
                <w:noProof/>
                <w:lang w:val="nl-BE"/>
              </w:rPr>
            </w:pPr>
          </w:p>
        </w:tc>
        <w:tc>
          <w:tcPr>
            <w:tcW w:w="5382" w:type="dxa"/>
          </w:tcPr>
          <w:p w14:paraId="290618AE" w14:textId="77777777" w:rsidR="00615837" w:rsidRPr="00101606" w:rsidRDefault="00615837" w:rsidP="0057511A">
            <w:pPr>
              <w:rPr>
                <w:color w:val="000000" w:themeColor="text1"/>
                <w:szCs w:val="22"/>
                <w:lang w:val="nl-BE"/>
              </w:rPr>
            </w:pPr>
          </w:p>
          <w:p w14:paraId="7AA42984" w14:textId="19CAECB1" w:rsidR="0057511A" w:rsidRPr="00A54D96" w:rsidRDefault="0057511A" w:rsidP="009A2D0E">
            <w:pPr>
              <w:ind w:right="-1393"/>
              <w:rPr>
                <w:szCs w:val="22"/>
                <w:lang w:val="nl-BE"/>
              </w:rPr>
            </w:pPr>
            <w:r w:rsidRPr="00A54D96">
              <w:rPr>
                <w:color w:val="000000" w:themeColor="text1"/>
                <w:szCs w:val="22"/>
                <w:lang w:val="nl-BE"/>
              </w:rPr>
              <w:t xml:space="preserve">ISBN: </w:t>
            </w:r>
            <w:r w:rsidR="00231547" w:rsidRPr="00A54D96">
              <w:rPr>
                <w:szCs w:val="22"/>
                <w:lang w:val="nl-BE"/>
              </w:rPr>
              <w:t>978-2-9602553-</w:t>
            </w:r>
            <w:r w:rsidR="00C9097A" w:rsidRPr="00A54D96">
              <w:rPr>
                <w:szCs w:val="22"/>
                <w:lang w:val="nl-BE"/>
              </w:rPr>
              <w:t>2</w:t>
            </w:r>
            <w:r w:rsidR="00231547" w:rsidRPr="00A54D96">
              <w:rPr>
                <w:szCs w:val="22"/>
                <w:lang w:val="nl-BE"/>
              </w:rPr>
              <w:t>-</w:t>
            </w:r>
            <w:r w:rsidR="00C9097A" w:rsidRPr="00A54D96">
              <w:rPr>
                <w:szCs w:val="22"/>
                <w:lang w:val="nl-BE"/>
              </w:rPr>
              <w:t>4</w:t>
            </w:r>
            <w:r w:rsidR="009A2D0E" w:rsidRPr="00A54D96">
              <w:rPr>
                <w:szCs w:val="22"/>
                <w:lang w:val="nl-BE"/>
              </w:rPr>
              <w:t xml:space="preserve"> </w:t>
            </w:r>
            <w:r w:rsidR="00AA308A" w:rsidRPr="00A54D96">
              <w:rPr>
                <w:szCs w:val="22"/>
                <w:lang w:val="nl-BE"/>
              </w:rPr>
              <w:t>EAN</w:t>
            </w:r>
            <w:r w:rsidR="009A2D0E" w:rsidRPr="00A54D96">
              <w:rPr>
                <w:szCs w:val="22"/>
                <w:lang w:val="nl-BE"/>
              </w:rPr>
              <w:t>:</w:t>
            </w:r>
            <w:r w:rsidR="00A14604" w:rsidRPr="00A54D96">
              <w:rPr>
                <w:szCs w:val="22"/>
                <w:lang w:val="nl-BE"/>
              </w:rPr>
              <w:t xml:space="preserve"> </w:t>
            </w:r>
            <w:r w:rsidR="00A14604">
              <w:rPr>
                <w:noProof/>
                <w:szCs w:val="22"/>
              </w:rPr>
              <w:drawing>
                <wp:inline distT="0" distB="0" distL="0" distR="0" wp14:anchorId="18E7042A" wp14:editId="0ACC5856">
                  <wp:extent cx="1694566" cy="74980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rcode-3.gif"/>
                          <pic:cNvPicPr/>
                        </pic:nvPicPr>
                        <pic:blipFill>
                          <a:blip r:embed="rId11">
                            <a:extLst>
                              <a:ext uri="{28A0092B-C50C-407E-A947-70E740481C1C}">
                                <a14:useLocalDpi xmlns:a14="http://schemas.microsoft.com/office/drawing/2010/main" val="0"/>
                              </a:ext>
                            </a:extLst>
                          </a:blip>
                          <a:stretch>
                            <a:fillRect/>
                          </a:stretch>
                        </pic:blipFill>
                        <pic:spPr>
                          <a:xfrm>
                            <a:off x="0" y="0"/>
                            <a:ext cx="1781217" cy="788149"/>
                          </a:xfrm>
                          <a:prstGeom prst="rect">
                            <a:avLst/>
                          </a:prstGeom>
                        </pic:spPr>
                      </pic:pic>
                    </a:graphicData>
                  </a:graphic>
                </wp:inline>
              </w:drawing>
            </w:r>
          </w:p>
          <w:p w14:paraId="1821A80A" w14:textId="0A57284D" w:rsidR="0057511A" w:rsidRPr="00C9097A" w:rsidRDefault="002C635D" w:rsidP="00A54D96">
            <w:pPr>
              <w:rPr>
                <w:color w:val="000000" w:themeColor="text1"/>
                <w:szCs w:val="22"/>
                <w:lang w:val="nl-BE"/>
              </w:rPr>
            </w:pPr>
            <w:r w:rsidRPr="00C9097A">
              <w:rPr>
                <w:color w:val="000000" w:themeColor="text1"/>
                <w:szCs w:val="22"/>
                <w:lang w:val="nl-BE"/>
              </w:rPr>
              <w:t>Drukkerij: S€D</w:t>
            </w:r>
          </w:p>
        </w:tc>
      </w:tr>
      <w:tr w:rsidR="009C2034" w:rsidRPr="00CE2D24" w14:paraId="2E8DBBD5" w14:textId="77777777" w:rsidTr="00615837">
        <w:trPr>
          <w:trHeight w:val="1256"/>
        </w:trPr>
        <w:tc>
          <w:tcPr>
            <w:tcW w:w="1134" w:type="dxa"/>
            <w:vAlign w:val="center"/>
          </w:tcPr>
          <w:p w14:paraId="23244F17" w14:textId="77777777" w:rsidR="009C2034" w:rsidRPr="00C9097A" w:rsidRDefault="009C2034" w:rsidP="00DC1BAE">
            <w:pPr>
              <w:pStyle w:val="En-tte"/>
              <w:ind w:right="2741"/>
              <w:jc w:val="center"/>
              <w:rPr>
                <w:rFonts w:ascii="Times New Roman" w:hAnsi="Times New Roman"/>
                <w:noProof/>
                <w:lang w:val="nl-BE"/>
              </w:rPr>
            </w:pPr>
          </w:p>
        </w:tc>
        <w:tc>
          <w:tcPr>
            <w:tcW w:w="5382" w:type="dxa"/>
          </w:tcPr>
          <w:p w14:paraId="29F6A32B" w14:textId="32CFBCCA" w:rsidR="009C2034" w:rsidRPr="00B92A49" w:rsidRDefault="00C9097A" w:rsidP="009C2034">
            <w:pPr>
              <w:rPr>
                <w:szCs w:val="22"/>
                <w:lang w:val="nl-BE"/>
              </w:rPr>
            </w:pPr>
            <w:r w:rsidRPr="00B92A49">
              <w:rPr>
                <w:color w:val="000000" w:themeColor="text1"/>
                <w:szCs w:val="22"/>
                <w:lang w:val="nl-BE"/>
              </w:rPr>
              <w:t>Wettelijk depot</w:t>
            </w:r>
            <w:r w:rsidR="00B92A49" w:rsidRPr="00B92A49">
              <w:rPr>
                <w:color w:val="000000" w:themeColor="text1"/>
                <w:szCs w:val="22"/>
                <w:lang w:val="nl-BE"/>
              </w:rPr>
              <w:t> :</w:t>
            </w:r>
            <w:r w:rsidRPr="00B92A49">
              <w:rPr>
                <w:color w:val="000000" w:themeColor="text1"/>
                <w:szCs w:val="22"/>
                <w:lang w:val="nl-BE"/>
              </w:rPr>
              <w:t xml:space="preserve"> D/2020/14.940/03</w:t>
            </w:r>
          </w:p>
          <w:p w14:paraId="54176EB5" w14:textId="77777777" w:rsidR="00452BC9" w:rsidRDefault="00452BC9" w:rsidP="00C9097A">
            <w:pPr>
              <w:rPr>
                <w:szCs w:val="22"/>
                <w:lang w:val="nl-BE"/>
              </w:rPr>
            </w:pPr>
          </w:p>
          <w:p w14:paraId="7957C381" w14:textId="7E02FFAC" w:rsidR="00C9097A" w:rsidRPr="00BA31B4" w:rsidRDefault="00C9097A" w:rsidP="00C9097A">
            <w:pPr>
              <w:rPr>
                <w:szCs w:val="22"/>
                <w:lang w:val="nl-BE"/>
              </w:rPr>
            </w:pPr>
            <w:r w:rsidRPr="00BA31B4">
              <w:rPr>
                <w:szCs w:val="22"/>
                <w:lang w:val="nl-BE"/>
              </w:rPr>
              <w:t>Illustratie van de omslag:</w:t>
            </w:r>
          </w:p>
          <w:p w14:paraId="42FAE771" w14:textId="1272FD0B" w:rsidR="009C2034" w:rsidRPr="00B92A49" w:rsidRDefault="00C9097A" w:rsidP="00615837">
            <w:pPr>
              <w:rPr>
                <w:szCs w:val="22"/>
                <w:lang w:val="en-US"/>
              </w:rPr>
            </w:pPr>
            <w:r w:rsidRPr="00B92A49">
              <w:rPr>
                <w:szCs w:val="22"/>
                <w:lang w:val="en-US"/>
              </w:rPr>
              <w:t>Foto</w:t>
            </w:r>
            <w:r w:rsidR="009C2034" w:rsidRPr="00B92A49">
              <w:rPr>
                <w:szCs w:val="22"/>
                <w:lang w:val="en-US"/>
              </w:rPr>
              <w:t xml:space="preserve"> Livio Andronico, 2013, Vatican </w:t>
            </w:r>
            <w:r w:rsidRPr="00B92A49">
              <w:rPr>
                <w:szCs w:val="22"/>
                <w:lang w:val="en-US"/>
              </w:rPr>
              <w:t xml:space="preserve">Vaticaan </w:t>
            </w:r>
            <w:r w:rsidR="009C2034" w:rsidRPr="00B92A49">
              <w:rPr>
                <w:szCs w:val="22"/>
                <w:lang w:val="en-US"/>
              </w:rPr>
              <w:t>- Sala del Museo Profano - Athena</w:t>
            </w:r>
            <w:r w:rsidR="00B655A3">
              <w:rPr>
                <w:szCs w:val="22"/>
                <w:lang w:val="en-US"/>
              </w:rPr>
              <w:fldChar w:fldCharType="begin"/>
            </w:r>
            <w:r w:rsidR="00B655A3" w:rsidRPr="00B655A3">
              <w:rPr>
                <w:lang w:val="en-US"/>
              </w:rPr>
              <w:instrText xml:space="preserve"> XE "</w:instrText>
            </w:r>
            <w:r w:rsidR="00B655A3" w:rsidRPr="00B655A3">
              <w:rPr>
                <w:bCs/>
                <w:color w:val="000000" w:themeColor="text1"/>
                <w:szCs w:val="22"/>
                <w:lang w:val="en-US"/>
              </w:rPr>
              <w:instrText>Athena</w:instrText>
            </w:r>
            <w:r w:rsidR="00B655A3" w:rsidRPr="00B655A3">
              <w:rPr>
                <w:lang w:val="en-US"/>
              </w:rPr>
              <w:instrText xml:space="preserve">" </w:instrText>
            </w:r>
            <w:r w:rsidR="00B655A3">
              <w:rPr>
                <w:szCs w:val="22"/>
                <w:lang w:val="en-US"/>
              </w:rPr>
              <w:fldChar w:fldCharType="end"/>
            </w:r>
            <w:r w:rsidR="009C2034" w:rsidRPr="00B92A49">
              <w:rPr>
                <w:szCs w:val="22"/>
                <w:lang w:val="en-US"/>
              </w:rPr>
              <w:t xml:space="preserve"> – CC </w:t>
            </w:r>
            <w:hyperlink r:id="rId12" w:history="1">
              <w:r w:rsidR="009C2034" w:rsidRPr="00B92A49">
                <w:rPr>
                  <w:rStyle w:val="Lienhypertexte"/>
                  <w:szCs w:val="22"/>
                  <w:lang w:val="en-US"/>
                </w:rPr>
                <w:t>https://commons.wikimedia.org/wiki/File:Athena_punishes_Daedalus.jpg</w:t>
              </w:r>
            </w:hyperlink>
          </w:p>
        </w:tc>
      </w:tr>
      <w:tr w:rsidR="0057511A" w:rsidRPr="00CE2D24" w14:paraId="23D2EC51" w14:textId="77777777" w:rsidTr="00615837">
        <w:trPr>
          <w:trHeight w:val="1256"/>
        </w:trPr>
        <w:tc>
          <w:tcPr>
            <w:tcW w:w="1134" w:type="dxa"/>
            <w:vAlign w:val="center"/>
          </w:tcPr>
          <w:p w14:paraId="696B0F50" w14:textId="77777777" w:rsidR="0057511A" w:rsidRPr="00B92A49" w:rsidRDefault="0057511A" w:rsidP="00DC1BAE">
            <w:pPr>
              <w:pStyle w:val="En-tte"/>
              <w:ind w:right="2741"/>
              <w:jc w:val="center"/>
              <w:rPr>
                <w:rFonts w:ascii="Times New Roman" w:hAnsi="Times New Roman"/>
                <w:noProof/>
                <w:lang w:val="en-US"/>
              </w:rPr>
            </w:pPr>
          </w:p>
        </w:tc>
        <w:tc>
          <w:tcPr>
            <w:tcW w:w="5382" w:type="dxa"/>
          </w:tcPr>
          <w:p w14:paraId="4C00EE7A" w14:textId="77777777" w:rsidR="00452BC9" w:rsidRPr="00452BC9" w:rsidRDefault="00452BC9" w:rsidP="00615837">
            <w:pPr>
              <w:rPr>
                <w:color w:val="000000" w:themeColor="text1"/>
                <w:szCs w:val="22"/>
                <w:lang w:val="en-US"/>
              </w:rPr>
            </w:pPr>
          </w:p>
          <w:p w14:paraId="4B374EB2" w14:textId="21FEEE19" w:rsidR="00C9097A" w:rsidRPr="00C9097A" w:rsidRDefault="00C9097A" w:rsidP="00615837">
            <w:pPr>
              <w:rPr>
                <w:color w:val="000000" w:themeColor="text1"/>
                <w:szCs w:val="22"/>
                <w:lang w:val="nl-BE"/>
              </w:rPr>
            </w:pPr>
            <w:r w:rsidRPr="00C9097A">
              <w:rPr>
                <w:color w:val="000000" w:themeColor="text1"/>
                <w:szCs w:val="22"/>
                <w:lang w:val="nl-BE"/>
              </w:rPr>
              <w:t>Alle rechten voorbehouden. Niets uit dit werk mag worden verveelvoudigd, opgeslagen in een geautomatiseerd gegevensbestand of openbaar gemaakt, in enige vorm of op enige wijze, hetzij elektronisch, mechanisch, door fotokopieën, films of anderszins, zonder voorafgaande schriftelijke toestemming van de uitgever.</w:t>
            </w:r>
          </w:p>
        </w:tc>
      </w:tr>
    </w:tbl>
    <w:p w14:paraId="46A29FFB" w14:textId="49EC5A04" w:rsidR="00721F3D" w:rsidRPr="00C9097A" w:rsidRDefault="00721F3D" w:rsidP="00D3424D">
      <w:pPr>
        <w:rPr>
          <w:color w:val="000000" w:themeColor="text1"/>
          <w:szCs w:val="22"/>
          <w:lang w:val="nl-BE"/>
        </w:rPr>
      </w:pPr>
    </w:p>
    <w:p w14:paraId="76D6A66D" w14:textId="2A003D3D" w:rsidR="00214370" w:rsidRPr="00C9097A" w:rsidRDefault="00564225">
      <w:pPr>
        <w:rPr>
          <w:color w:val="000000" w:themeColor="text1"/>
          <w:szCs w:val="22"/>
          <w:lang w:val="nl-BE"/>
        </w:rPr>
      </w:pPr>
      <w:r w:rsidRPr="00C9097A">
        <w:rPr>
          <w:color w:val="000000" w:themeColor="text1"/>
          <w:szCs w:val="22"/>
          <w:lang w:val="nl-BE"/>
        </w:rPr>
        <w:br w:type="page"/>
      </w:r>
    </w:p>
    <w:p w14:paraId="38BD5D31" w14:textId="65B94CF7" w:rsidR="00A21504" w:rsidRPr="00B92A49" w:rsidRDefault="003F41CB" w:rsidP="002D2E01">
      <w:pPr>
        <w:pStyle w:val="1Partie"/>
        <w:rPr>
          <w:lang w:val="nl-BE"/>
        </w:rPr>
      </w:pPr>
      <w:bookmarkStart w:id="0" w:name="_Toc48806329"/>
      <w:r w:rsidRPr="00B92A49">
        <w:rPr>
          <w:lang w:val="nl-BE"/>
        </w:rPr>
        <w:lastRenderedPageBreak/>
        <w:t>Voorwoord</w:t>
      </w:r>
      <w:bookmarkEnd w:id="0"/>
    </w:p>
    <w:p w14:paraId="4AA6EF47" w14:textId="77777777" w:rsidR="00A54D96" w:rsidRDefault="00A54D96" w:rsidP="004721CB">
      <w:pPr>
        <w:spacing w:after="120"/>
        <w:jc w:val="both"/>
        <w:rPr>
          <w:sz w:val="22"/>
          <w:szCs w:val="22"/>
          <w:lang w:val="nl-BE"/>
        </w:rPr>
      </w:pPr>
    </w:p>
    <w:p w14:paraId="797476F3" w14:textId="73B6E61E" w:rsidR="0039115E" w:rsidRPr="00A54D96" w:rsidRDefault="00A17FAD" w:rsidP="004721CB">
      <w:pPr>
        <w:spacing w:after="120"/>
        <w:jc w:val="both"/>
        <w:rPr>
          <w:sz w:val="22"/>
          <w:szCs w:val="22"/>
          <w:lang w:val="nl-BE"/>
        </w:rPr>
      </w:pPr>
      <w:r w:rsidRPr="00A54D96">
        <w:rPr>
          <w:sz w:val="22"/>
          <w:szCs w:val="22"/>
          <w:lang w:val="nl-BE"/>
        </w:rPr>
        <w:t xml:space="preserve">Het boek </w:t>
      </w:r>
      <w:r w:rsidR="0039115E" w:rsidRPr="00A54D96">
        <w:rPr>
          <w:sz w:val="22"/>
          <w:szCs w:val="22"/>
          <w:lang w:val="nl-BE"/>
        </w:rPr>
        <w:t xml:space="preserve">"Een federale </w:t>
      </w:r>
      <w:r w:rsidR="00396197" w:rsidRPr="00A54D96">
        <w:rPr>
          <w:sz w:val="22"/>
          <w:szCs w:val="22"/>
          <w:lang w:val="nl-BE"/>
        </w:rPr>
        <w:t>constituti</w:t>
      </w:r>
      <w:r w:rsidR="00087F14" w:rsidRPr="00A54D96">
        <w:rPr>
          <w:sz w:val="22"/>
          <w:szCs w:val="22"/>
          <w:lang w:val="nl-BE"/>
        </w:rPr>
        <w:t>e</w:t>
      </w:r>
      <w:r w:rsidR="00B655A3" w:rsidRPr="00A54D96">
        <w:rPr>
          <w:sz w:val="22"/>
          <w:szCs w:val="22"/>
          <w:lang w:val="nl-BE"/>
        </w:rPr>
        <w:fldChar w:fldCharType="begin"/>
      </w:r>
      <w:r w:rsidR="00B655A3" w:rsidRPr="00A54D96">
        <w:rPr>
          <w:sz w:val="22"/>
          <w:szCs w:val="22"/>
          <w:lang w:val="nl-BE"/>
        </w:rPr>
        <w:instrText xml:space="preserve"> XE "</w:instrText>
      </w:r>
      <w:r w:rsidR="00B655A3" w:rsidRPr="00A54D96">
        <w:rPr>
          <w:color w:val="000000"/>
          <w:sz w:val="22"/>
          <w:szCs w:val="22"/>
          <w:lang w:val="nl-BE"/>
        </w:rPr>
        <w:instrText>constitutie</w:instrText>
      </w:r>
      <w:r w:rsidR="00B655A3" w:rsidRPr="00A54D96">
        <w:rPr>
          <w:sz w:val="22"/>
          <w:szCs w:val="22"/>
          <w:lang w:val="nl-BE"/>
        </w:rPr>
        <w:instrText xml:space="preserve">" </w:instrText>
      </w:r>
      <w:r w:rsidR="00B655A3" w:rsidRPr="00A54D96">
        <w:rPr>
          <w:sz w:val="22"/>
          <w:szCs w:val="22"/>
          <w:lang w:val="nl-BE"/>
        </w:rPr>
        <w:fldChar w:fldCharType="end"/>
      </w:r>
      <w:r w:rsidR="00087F14" w:rsidRPr="00A54D96">
        <w:rPr>
          <w:sz w:val="22"/>
          <w:szCs w:val="22"/>
          <w:lang w:val="nl-BE"/>
        </w:rPr>
        <w:t xml:space="preserve"> </w:t>
      </w:r>
      <w:r w:rsidR="0039115E" w:rsidRPr="00A54D96">
        <w:rPr>
          <w:sz w:val="22"/>
          <w:szCs w:val="22"/>
          <w:lang w:val="nl-BE"/>
        </w:rPr>
        <w:t>voor de Verenigde Staten van Europa</w:t>
      </w:r>
      <w:r w:rsidR="00362813" w:rsidRPr="00A54D96">
        <w:rPr>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Europa</w:instrText>
      </w:r>
      <w:r w:rsidR="00362813" w:rsidRPr="00A54D96">
        <w:rPr>
          <w:sz w:val="22"/>
          <w:szCs w:val="22"/>
          <w:lang w:val="nl-BE"/>
        </w:rPr>
        <w:instrText xml:space="preserve">" </w:instrText>
      </w:r>
      <w:r w:rsidR="00362813" w:rsidRPr="00A54D96">
        <w:rPr>
          <w:sz w:val="22"/>
          <w:szCs w:val="22"/>
          <w:lang w:val="nl-BE"/>
        </w:rPr>
        <w:fldChar w:fldCharType="end"/>
      </w:r>
      <w:r w:rsidR="0039115E" w:rsidRPr="00A54D96">
        <w:rPr>
          <w:sz w:val="22"/>
          <w:szCs w:val="22"/>
          <w:lang w:val="nl-BE"/>
        </w:rPr>
        <w:t>. Waarom en hoe?</w:t>
      </w:r>
      <w:r w:rsidR="00396197" w:rsidRPr="00A54D96">
        <w:rPr>
          <w:sz w:val="22"/>
          <w:szCs w:val="22"/>
          <w:lang w:val="nl-BE"/>
        </w:rPr>
        <w:t>”</w:t>
      </w:r>
      <w:r w:rsidR="0039115E" w:rsidRPr="00A54D96">
        <w:rPr>
          <w:sz w:val="22"/>
          <w:szCs w:val="22"/>
          <w:lang w:val="nl-BE"/>
        </w:rPr>
        <w:t xml:space="preserve"> </w:t>
      </w:r>
      <w:r w:rsidR="00B92A49" w:rsidRPr="00A54D96">
        <w:rPr>
          <w:sz w:val="22"/>
          <w:szCs w:val="22"/>
          <w:lang w:val="nl-BE"/>
        </w:rPr>
        <w:t>l</w:t>
      </w:r>
      <w:r w:rsidR="0039115E" w:rsidRPr="00A54D96">
        <w:rPr>
          <w:sz w:val="22"/>
          <w:szCs w:val="22"/>
          <w:lang w:val="nl-BE"/>
        </w:rPr>
        <w:t>e</w:t>
      </w:r>
      <w:r w:rsidR="00B92A49" w:rsidRPr="00A54D96">
        <w:rPr>
          <w:sz w:val="22"/>
          <w:szCs w:val="22"/>
          <w:lang w:val="nl-BE"/>
        </w:rPr>
        <w:t>g</w:t>
      </w:r>
      <w:r w:rsidR="0039115E" w:rsidRPr="00A54D96">
        <w:rPr>
          <w:sz w:val="22"/>
          <w:szCs w:val="22"/>
          <w:lang w:val="nl-BE"/>
        </w:rPr>
        <w:t xml:space="preserve">t </w:t>
      </w:r>
      <w:r w:rsidR="00B92A49" w:rsidRPr="00A54D96">
        <w:rPr>
          <w:sz w:val="22"/>
          <w:szCs w:val="22"/>
          <w:lang w:val="nl-BE"/>
        </w:rPr>
        <w:t>uit</w:t>
      </w:r>
      <w:r w:rsidR="0039115E" w:rsidRPr="00A54D96">
        <w:rPr>
          <w:sz w:val="22"/>
          <w:szCs w:val="22"/>
          <w:lang w:val="nl-BE"/>
        </w:rPr>
        <w:t xml:space="preserve"> waarom Europa een federaal bestuur nodig heeft en geeft antwoord op twee van de vragen die </w:t>
      </w:r>
      <w:r w:rsidR="00396197" w:rsidRPr="00A54D96">
        <w:rPr>
          <w:sz w:val="22"/>
          <w:szCs w:val="22"/>
          <w:lang w:val="nl-BE"/>
        </w:rPr>
        <w:t xml:space="preserve">aan </w:t>
      </w:r>
      <w:r w:rsidR="0039115E" w:rsidRPr="00A54D96">
        <w:rPr>
          <w:sz w:val="22"/>
          <w:szCs w:val="22"/>
          <w:lang w:val="nl-BE"/>
        </w:rPr>
        <w:t xml:space="preserve">de auteur </w:t>
      </w:r>
      <w:r w:rsidR="00396197" w:rsidRPr="00A54D96">
        <w:rPr>
          <w:sz w:val="22"/>
          <w:szCs w:val="22"/>
          <w:lang w:val="nl-BE"/>
        </w:rPr>
        <w:t>het meest gesteld w</w:t>
      </w:r>
      <w:r w:rsidR="00B92A49" w:rsidRPr="00A54D96">
        <w:rPr>
          <w:sz w:val="22"/>
          <w:szCs w:val="22"/>
          <w:lang w:val="nl-BE"/>
        </w:rPr>
        <w:t>e</w:t>
      </w:r>
      <w:r w:rsidR="00396197" w:rsidRPr="00A54D96">
        <w:rPr>
          <w:sz w:val="22"/>
          <w:szCs w:val="22"/>
          <w:lang w:val="nl-BE"/>
        </w:rPr>
        <w:t>r</w:t>
      </w:r>
      <w:r w:rsidR="00B92A49" w:rsidRPr="00A54D96">
        <w:rPr>
          <w:sz w:val="22"/>
          <w:szCs w:val="22"/>
          <w:lang w:val="nl-BE"/>
        </w:rPr>
        <w:t>d</w:t>
      </w:r>
      <w:r w:rsidR="00396197" w:rsidRPr="00A54D96">
        <w:rPr>
          <w:sz w:val="22"/>
          <w:szCs w:val="22"/>
          <w:lang w:val="nl-BE"/>
        </w:rPr>
        <w:t xml:space="preserve">en in de 180 </w:t>
      </w:r>
      <w:r w:rsidR="00B92A49" w:rsidRPr="00A54D96">
        <w:rPr>
          <w:sz w:val="22"/>
          <w:szCs w:val="22"/>
          <w:lang w:val="nl-BE"/>
        </w:rPr>
        <w:t>voordrachten</w:t>
      </w:r>
      <w:r w:rsidR="0039115E" w:rsidRPr="00A54D96">
        <w:rPr>
          <w:sz w:val="22"/>
          <w:szCs w:val="22"/>
          <w:lang w:val="nl-BE"/>
        </w:rPr>
        <w:t xml:space="preserve"> </w:t>
      </w:r>
      <w:r w:rsidR="00396197" w:rsidRPr="00A54D96">
        <w:rPr>
          <w:sz w:val="22"/>
          <w:szCs w:val="22"/>
          <w:lang w:val="nl-BE"/>
        </w:rPr>
        <w:t>die hij sinds 2015 heeft gehouden</w:t>
      </w:r>
      <w:r w:rsidR="0039115E" w:rsidRPr="00A54D96">
        <w:rPr>
          <w:sz w:val="22"/>
          <w:szCs w:val="22"/>
          <w:lang w:val="nl-BE"/>
        </w:rPr>
        <w:t>: "Waaruit zullen de Verenigde Staten van Europa bestaan?"</w:t>
      </w:r>
      <w:r w:rsidRPr="00A54D96">
        <w:rPr>
          <w:sz w:val="22"/>
          <w:szCs w:val="22"/>
          <w:lang w:val="nl-BE"/>
        </w:rPr>
        <w:t xml:space="preserve"> </w:t>
      </w:r>
      <w:r w:rsidR="0039115E" w:rsidRPr="00A54D96">
        <w:rPr>
          <w:sz w:val="22"/>
          <w:szCs w:val="22"/>
          <w:lang w:val="nl-BE"/>
        </w:rPr>
        <w:t>en "</w:t>
      </w:r>
      <w:r w:rsidRPr="00A54D96">
        <w:rPr>
          <w:sz w:val="22"/>
          <w:szCs w:val="22"/>
          <w:lang w:val="nl-BE"/>
        </w:rPr>
        <w:t xml:space="preserve">Hoe kunnen ze </w:t>
      </w:r>
      <w:r w:rsidR="00B92A49" w:rsidRPr="00A54D96">
        <w:rPr>
          <w:sz w:val="22"/>
          <w:szCs w:val="22"/>
          <w:lang w:val="nl-BE"/>
        </w:rPr>
        <w:t>tot stand kom</w:t>
      </w:r>
      <w:r w:rsidRPr="00A54D96">
        <w:rPr>
          <w:sz w:val="22"/>
          <w:szCs w:val="22"/>
          <w:lang w:val="nl-BE"/>
        </w:rPr>
        <w:t>en?"</w:t>
      </w:r>
      <w:r w:rsidR="0039115E" w:rsidRPr="00A54D96">
        <w:rPr>
          <w:sz w:val="22"/>
          <w:szCs w:val="22"/>
          <w:lang w:val="nl-BE"/>
        </w:rPr>
        <w:t>.</w:t>
      </w:r>
    </w:p>
    <w:p w14:paraId="381B7242" w14:textId="30C7EF18" w:rsidR="00A17FAD" w:rsidRPr="00A54D96" w:rsidRDefault="00A17FAD" w:rsidP="004721CB">
      <w:pPr>
        <w:spacing w:after="120"/>
        <w:jc w:val="both"/>
        <w:rPr>
          <w:color w:val="000000"/>
          <w:sz w:val="22"/>
          <w:szCs w:val="22"/>
          <w:lang w:val="nl-BE"/>
        </w:rPr>
      </w:pPr>
      <w:r w:rsidRPr="00A54D96">
        <w:rPr>
          <w:color w:val="000000"/>
          <w:sz w:val="22"/>
          <w:szCs w:val="22"/>
          <w:lang w:val="nl-BE"/>
        </w:rPr>
        <w:t>Dit is het derde boek van Jean Marsia. Zijn doctoraalscriptie « La clé d’une défense européenne, celle des États-Unis d’Europe</w:t>
      </w:r>
      <w:r w:rsidR="00362813" w:rsidRPr="00A54D96">
        <w:rPr>
          <w:color w:val="000000"/>
          <w:sz w:val="22"/>
          <w:szCs w:val="22"/>
          <w:lang w:val="nl-BE"/>
        </w:rPr>
        <w:fldChar w:fldCharType="begin"/>
      </w:r>
      <w:r w:rsidR="00362813" w:rsidRPr="00A54D96">
        <w:rPr>
          <w:sz w:val="22"/>
          <w:szCs w:val="22"/>
          <w:lang w:val="nl-BE"/>
        </w:rPr>
        <w:instrText xml:space="preserve"> XE "</w:instrText>
      </w:r>
      <w:r w:rsidR="00362813" w:rsidRPr="00A54D96">
        <w:rPr>
          <w:rFonts w:eastAsiaTheme="minorEastAsia"/>
          <w:color w:val="000000" w:themeColor="text1"/>
          <w:sz w:val="22"/>
          <w:szCs w:val="22"/>
          <w:lang w:val="nl-BE"/>
        </w:rPr>
        <w:instrText>Europe</w:instrText>
      </w:r>
      <w:r w:rsidR="00362813" w:rsidRPr="00A54D96">
        <w:rPr>
          <w:sz w:val="22"/>
          <w:szCs w:val="22"/>
          <w:lang w:val="nl-BE"/>
        </w:rPr>
        <w:instrText xml:space="preserve">" </w:instrText>
      </w:r>
      <w:r w:rsidR="00362813" w:rsidRPr="00A54D96">
        <w:rPr>
          <w:color w:val="000000"/>
          <w:sz w:val="22"/>
          <w:szCs w:val="22"/>
          <w:lang w:val="nl-BE"/>
        </w:rPr>
        <w:fldChar w:fldCharType="end"/>
      </w:r>
      <w:r w:rsidRPr="00A54D96">
        <w:rPr>
          <w:color w:val="000000"/>
          <w:sz w:val="22"/>
          <w:szCs w:val="22"/>
          <w:lang w:val="nl-BE"/>
        </w:rPr>
        <w:t> » ("De sleutel tot een Europese defensie, die van de Verenigde Staten van Europa</w:t>
      </w:r>
      <w:r w:rsidR="00362813" w:rsidRPr="00A54D96">
        <w:rPr>
          <w:color w:val="000000"/>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Europa</w:instrText>
      </w:r>
      <w:r w:rsidR="00362813" w:rsidRPr="00A54D96">
        <w:rPr>
          <w:sz w:val="22"/>
          <w:szCs w:val="22"/>
          <w:lang w:val="nl-BE"/>
        </w:rPr>
        <w:instrText xml:space="preserve">" </w:instrText>
      </w:r>
      <w:r w:rsidR="00362813" w:rsidRPr="00A54D96">
        <w:rPr>
          <w:color w:val="000000"/>
          <w:sz w:val="22"/>
          <w:szCs w:val="22"/>
          <w:lang w:val="nl-BE"/>
        </w:rPr>
        <w:fldChar w:fldCharType="end"/>
      </w:r>
      <w:r w:rsidRPr="00A54D96">
        <w:rPr>
          <w:color w:val="000000"/>
          <w:sz w:val="22"/>
          <w:szCs w:val="22"/>
          <w:lang w:val="nl-BE"/>
        </w:rPr>
        <w:t>") werd in 2015 gepubliceerd door Academic &amp; Scientific Publishers. De Académie royale (Koninklijke Academie) heeft in 2017 « Les États-Unis d’Europe, pour notre sécurité et notre défense » ("De Verenigde Staten van Europa voor onze veiligheid en defensie") uitgegeven.</w:t>
      </w:r>
    </w:p>
    <w:p w14:paraId="1ED00CCD" w14:textId="1DEFED08" w:rsidR="00A17FAD" w:rsidRPr="00A54D96" w:rsidRDefault="00A17FAD" w:rsidP="004721CB">
      <w:pPr>
        <w:spacing w:after="120"/>
        <w:jc w:val="both"/>
        <w:rPr>
          <w:color w:val="000000" w:themeColor="text1"/>
          <w:sz w:val="22"/>
          <w:szCs w:val="22"/>
          <w:lang w:val="nl-BE"/>
        </w:rPr>
      </w:pPr>
      <w:r w:rsidRPr="00A54D96">
        <w:rPr>
          <w:color w:val="000000" w:themeColor="text1"/>
          <w:sz w:val="22"/>
          <w:szCs w:val="22"/>
          <w:lang w:val="nl-BE"/>
        </w:rPr>
        <w:t xml:space="preserve">Deze drie werken zijn het resultaat van zijn professionele ervaring, met name die welke hij </w:t>
      </w:r>
      <w:r w:rsidR="00A94C22" w:rsidRPr="00A54D96">
        <w:rPr>
          <w:color w:val="000000" w:themeColor="text1"/>
          <w:sz w:val="22"/>
          <w:szCs w:val="22"/>
          <w:lang w:val="nl-BE"/>
        </w:rPr>
        <w:t xml:space="preserve">in zijn meest recente functies heeft opgedaan. Hij was van 1999 tot 2003 verbonden aan mijn Administratief en Technisch Secretariaat, toen ik minister van Defensie was, en heeft met name bijgedragen aan de lancering van het A400M-transportvliegtuigprogramma. Ik heb hem bevorderd tot kolonel militair administrateur, benoemd </w:t>
      </w:r>
      <w:r w:rsidRPr="00A54D96">
        <w:rPr>
          <w:color w:val="000000" w:themeColor="text1"/>
          <w:sz w:val="22"/>
          <w:szCs w:val="22"/>
          <w:lang w:val="nl-BE"/>
        </w:rPr>
        <w:t xml:space="preserve">van 2003 tot 2010 directeur van </w:t>
      </w:r>
      <w:r w:rsidR="00A94C22" w:rsidRPr="00A54D96">
        <w:rPr>
          <w:color w:val="000000" w:themeColor="text1"/>
          <w:sz w:val="22"/>
          <w:szCs w:val="22"/>
          <w:lang w:val="nl-BE"/>
        </w:rPr>
        <w:t xml:space="preserve">het </w:t>
      </w:r>
      <w:r w:rsidRPr="00A54D96">
        <w:rPr>
          <w:color w:val="000000" w:themeColor="text1"/>
          <w:sz w:val="22"/>
          <w:szCs w:val="22"/>
          <w:lang w:val="nl-BE"/>
        </w:rPr>
        <w:t xml:space="preserve">academisch onderwijs aan de </w:t>
      </w:r>
      <w:r w:rsidR="00A94C22" w:rsidRPr="00A54D96">
        <w:rPr>
          <w:color w:val="000000" w:themeColor="text1"/>
          <w:sz w:val="22"/>
          <w:szCs w:val="22"/>
          <w:lang w:val="nl-BE"/>
        </w:rPr>
        <w:t>Koninklijke Militaire School (KMS) en belast met de aanpassing ervan "aan Bologna". H</w:t>
      </w:r>
      <w:r w:rsidRPr="00A54D96">
        <w:rPr>
          <w:color w:val="000000" w:themeColor="text1"/>
          <w:sz w:val="22"/>
          <w:szCs w:val="22"/>
          <w:lang w:val="nl-BE"/>
        </w:rPr>
        <w:t xml:space="preserve">ij voegde </w:t>
      </w:r>
      <w:r w:rsidR="00B92A49" w:rsidRPr="00A54D96">
        <w:rPr>
          <w:color w:val="000000" w:themeColor="text1"/>
          <w:sz w:val="22"/>
          <w:szCs w:val="22"/>
          <w:lang w:val="nl-BE"/>
        </w:rPr>
        <w:t>het in</w:t>
      </w:r>
      <w:r w:rsidRPr="00A54D96">
        <w:rPr>
          <w:color w:val="000000" w:themeColor="text1"/>
          <w:sz w:val="22"/>
          <w:szCs w:val="22"/>
          <w:lang w:val="nl-BE"/>
        </w:rPr>
        <w:t xml:space="preserve"> de Europese ruimtes voor hoger onderwijs en of Research, vervolgens </w:t>
      </w:r>
      <w:r w:rsidR="00B92A49" w:rsidRPr="00A54D96">
        <w:rPr>
          <w:color w:val="000000" w:themeColor="text1"/>
          <w:sz w:val="22"/>
          <w:szCs w:val="22"/>
          <w:lang w:val="nl-BE"/>
        </w:rPr>
        <w:t>in</w:t>
      </w:r>
      <w:r w:rsidR="00A94C22" w:rsidRPr="00A54D96">
        <w:rPr>
          <w:color w:val="000000" w:themeColor="text1"/>
          <w:sz w:val="22"/>
          <w:szCs w:val="22"/>
          <w:lang w:val="nl-BE"/>
        </w:rPr>
        <w:t xml:space="preserve"> het Erasmusprogramma </w:t>
      </w:r>
      <w:r w:rsidR="00B92A49" w:rsidRPr="00A54D96">
        <w:rPr>
          <w:color w:val="000000" w:themeColor="text1"/>
          <w:sz w:val="22"/>
          <w:szCs w:val="22"/>
          <w:lang w:val="nl-BE"/>
        </w:rPr>
        <w:t>in</w:t>
      </w:r>
      <w:r w:rsidRPr="00A54D96">
        <w:rPr>
          <w:color w:val="000000" w:themeColor="text1"/>
          <w:sz w:val="22"/>
          <w:szCs w:val="22"/>
          <w:lang w:val="nl-BE"/>
        </w:rPr>
        <w:t xml:space="preserve">. Hij richtte </w:t>
      </w:r>
      <w:r w:rsidR="00B92A49" w:rsidRPr="00A54D96">
        <w:rPr>
          <w:color w:val="000000" w:themeColor="text1"/>
          <w:sz w:val="22"/>
          <w:szCs w:val="22"/>
          <w:lang w:val="nl-BE"/>
        </w:rPr>
        <w:t>het</w:t>
      </w:r>
      <w:r w:rsidRPr="00A54D96">
        <w:rPr>
          <w:color w:val="000000" w:themeColor="text1"/>
          <w:sz w:val="22"/>
          <w:szCs w:val="22"/>
          <w:lang w:val="nl-BE"/>
        </w:rPr>
        <w:t xml:space="preserve"> op het Europees Veiligheids- en Defensiebeleid. Hij </w:t>
      </w:r>
      <w:r w:rsidR="00B92A49" w:rsidRPr="00A54D96">
        <w:rPr>
          <w:color w:val="000000" w:themeColor="text1"/>
          <w:sz w:val="22"/>
          <w:szCs w:val="22"/>
          <w:lang w:val="nl-BE"/>
        </w:rPr>
        <w:t>verwierf</w:t>
      </w:r>
      <w:r w:rsidRPr="00A54D96">
        <w:rPr>
          <w:color w:val="000000" w:themeColor="text1"/>
          <w:sz w:val="22"/>
          <w:szCs w:val="22"/>
          <w:lang w:val="nl-BE"/>
        </w:rPr>
        <w:t xml:space="preserve"> </w:t>
      </w:r>
      <w:r w:rsidR="00A94C22" w:rsidRPr="00A54D96">
        <w:rPr>
          <w:color w:val="000000" w:themeColor="text1"/>
          <w:sz w:val="22"/>
          <w:szCs w:val="22"/>
          <w:lang w:val="nl-BE"/>
        </w:rPr>
        <w:t>d</w:t>
      </w:r>
      <w:r w:rsidRPr="00A54D96">
        <w:rPr>
          <w:color w:val="000000" w:themeColor="text1"/>
          <w:sz w:val="22"/>
          <w:szCs w:val="22"/>
          <w:lang w:val="nl-BE"/>
        </w:rPr>
        <w:t>e accreditatie v</w:t>
      </w:r>
      <w:r w:rsidR="00A94C22" w:rsidRPr="00A54D96">
        <w:rPr>
          <w:color w:val="000000" w:themeColor="text1"/>
          <w:sz w:val="22"/>
          <w:szCs w:val="22"/>
          <w:lang w:val="nl-BE"/>
        </w:rPr>
        <w:t>an</w:t>
      </w:r>
      <w:r w:rsidRPr="00A54D96">
        <w:rPr>
          <w:color w:val="000000" w:themeColor="text1"/>
          <w:sz w:val="22"/>
          <w:szCs w:val="22"/>
          <w:lang w:val="nl-BE"/>
        </w:rPr>
        <w:t xml:space="preserve"> de </w:t>
      </w:r>
      <w:r w:rsidR="00B92A49" w:rsidRPr="00A54D96">
        <w:rPr>
          <w:color w:val="000000" w:themeColor="text1"/>
          <w:sz w:val="22"/>
          <w:szCs w:val="22"/>
          <w:lang w:val="nl-BE"/>
        </w:rPr>
        <w:t xml:space="preserve">daarbij </w:t>
      </w:r>
      <w:r w:rsidRPr="00A54D96">
        <w:rPr>
          <w:color w:val="000000" w:themeColor="text1"/>
          <w:sz w:val="22"/>
          <w:szCs w:val="22"/>
          <w:lang w:val="nl-BE"/>
        </w:rPr>
        <w:t>uit</w:t>
      </w:r>
      <w:r w:rsidR="00B92A49" w:rsidRPr="00A54D96">
        <w:rPr>
          <w:color w:val="000000" w:themeColor="text1"/>
          <w:sz w:val="22"/>
          <w:szCs w:val="22"/>
          <w:lang w:val="nl-BE"/>
        </w:rPr>
        <w:t>ge</w:t>
      </w:r>
      <w:r w:rsidRPr="00A54D96">
        <w:rPr>
          <w:color w:val="000000" w:themeColor="text1"/>
          <w:sz w:val="22"/>
          <w:szCs w:val="22"/>
          <w:lang w:val="nl-BE"/>
        </w:rPr>
        <w:t>reikt</w:t>
      </w:r>
      <w:r w:rsidR="00B92A49" w:rsidRPr="00A54D96">
        <w:rPr>
          <w:color w:val="000000" w:themeColor="text1"/>
          <w:sz w:val="22"/>
          <w:szCs w:val="22"/>
          <w:lang w:val="nl-BE"/>
        </w:rPr>
        <w:t>e diploma's</w:t>
      </w:r>
      <w:r w:rsidRPr="00A54D96">
        <w:rPr>
          <w:color w:val="000000" w:themeColor="text1"/>
          <w:sz w:val="22"/>
          <w:szCs w:val="22"/>
          <w:lang w:val="nl-BE"/>
        </w:rPr>
        <w:t>.</w:t>
      </w:r>
    </w:p>
    <w:p w14:paraId="1E9A47AD" w14:textId="77777777" w:rsidR="00A54D96" w:rsidRDefault="00A54D96">
      <w:pPr>
        <w:rPr>
          <w:color w:val="000000" w:themeColor="text1"/>
          <w:sz w:val="22"/>
          <w:szCs w:val="22"/>
          <w:lang w:val="nl-BE"/>
        </w:rPr>
      </w:pPr>
      <w:r>
        <w:rPr>
          <w:color w:val="000000" w:themeColor="text1"/>
          <w:sz w:val="22"/>
          <w:szCs w:val="22"/>
          <w:lang w:val="nl-BE"/>
        </w:rPr>
        <w:br w:type="page"/>
      </w:r>
    </w:p>
    <w:p w14:paraId="15D63618" w14:textId="013663AB" w:rsidR="001E382D" w:rsidRPr="00A54D96" w:rsidRDefault="001E382D" w:rsidP="004721CB">
      <w:pPr>
        <w:spacing w:after="120"/>
        <w:jc w:val="both"/>
        <w:rPr>
          <w:color w:val="000000" w:themeColor="text1"/>
          <w:sz w:val="22"/>
          <w:szCs w:val="22"/>
          <w:lang w:val="nl-BE"/>
        </w:rPr>
      </w:pPr>
      <w:r w:rsidRPr="00A54D96">
        <w:rPr>
          <w:color w:val="000000" w:themeColor="text1"/>
          <w:sz w:val="22"/>
          <w:szCs w:val="22"/>
          <w:lang w:val="nl-BE"/>
        </w:rPr>
        <w:lastRenderedPageBreak/>
        <w:t>Jean Marsia, een Europese activist, heeft in 2004 deelgenomen aan de totstandkoming van het financieringsmechanisme voor de militaire operaties van de Europese Unie (EU) "Athena</w:t>
      </w:r>
      <w:r w:rsidR="00B655A3" w:rsidRPr="00A54D96">
        <w:rPr>
          <w:color w:val="000000" w:themeColor="text1"/>
          <w:sz w:val="22"/>
          <w:szCs w:val="22"/>
          <w:lang w:val="nl-BE"/>
        </w:rPr>
        <w:fldChar w:fldCharType="begin"/>
      </w:r>
      <w:r w:rsidR="00B655A3" w:rsidRPr="00A54D96">
        <w:rPr>
          <w:sz w:val="22"/>
          <w:szCs w:val="22"/>
          <w:lang w:val="nl-BE"/>
        </w:rPr>
        <w:instrText xml:space="preserve"> XE "</w:instrText>
      </w:r>
      <w:r w:rsidR="00B655A3" w:rsidRPr="00A54D96">
        <w:rPr>
          <w:bCs/>
          <w:color w:val="000000" w:themeColor="text1"/>
          <w:sz w:val="22"/>
          <w:szCs w:val="22"/>
          <w:lang w:val="nl-BE"/>
        </w:rPr>
        <w:instrText>Athena</w:instrText>
      </w:r>
      <w:r w:rsidR="00B655A3" w:rsidRPr="00A54D96">
        <w:rPr>
          <w:sz w:val="22"/>
          <w:szCs w:val="22"/>
          <w:lang w:val="nl-BE"/>
        </w:rPr>
        <w:instrText xml:space="preserve">" </w:instrText>
      </w:r>
      <w:r w:rsidR="00B655A3" w:rsidRPr="00A54D96">
        <w:rPr>
          <w:color w:val="000000" w:themeColor="text1"/>
          <w:sz w:val="22"/>
          <w:szCs w:val="22"/>
          <w:lang w:val="nl-BE"/>
        </w:rPr>
        <w:fldChar w:fldCharType="end"/>
      </w:r>
      <w:r w:rsidRPr="00A54D96">
        <w:rPr>
          <w:color w:val="000000" w:themeColor="text1"/>
          <w:sz w:val="22"/>
          <w:szCs w:val="22"/>
          <w:lang w:val="nl-BE"/>
        </w:rPr>
        <w:t xml:space="preserve">"; in 2005 aan de stichting van de European Security and Defence College; in 2008 aan de uitwerking van het militaire Erasmusprogramma en, van 2004 tot 2009, aan de ontwikkeling van het concept van de </w:t>
      </w:r>
      <w:r w:rsidRPr="00A54D96">
        <w:rPr>
          <w:i/>
          <w:color w:val="000000" w:themeColor="text1"/>
          <w:sz w:val="22"/>
          <w:szCs w:val="22"/>
          <w:lang w:val="nl-BE"/>
        </w:rPr>
        <w:t>EU Battle Group</w:t>
      </w:r>
      <w:r w:rsidR="0007633F" w:rsidRPr="00A54D96">
        <w:rPr>
          <w:color w:val="000000" w:themeColor="text1"/>
          <w:sz w:val="22"/>
          <w:szCs w:val="22"/>
          <w:lang w:val="nl-BE"/>
        </w:rPr>
        <w:t xml:space="preserve"> (EUBG</w:t>
      </w:r>
      <w:r w:rsidR="002729CF" w:rsidRPr="00A54D96">
        <w:rPr>
          <w:color w:val="000000" w:themeColor="text1"/>
          <w:sz w:val="22"/>
          <w:szCs w:val="22"/>
          <w:lang w:val="nl-BE"/>
        </w:rPr>
        <w:fldChar w:fldCharType="begin"/>
      </w:r>
      <w:r w:rsidR="002729CF" w:rsidRPr="00A54D96">
        <w:rPr>
          <w:sz w:val="22"/>
          <w:szCs w:val="22"/>
          <w:lang w:val="nl-BE"/>
        </w:rPr>
        <w:instrText xml:space="preserve"> XE "</w:instrText>
      </w:r>
      <w:r w:rsidR="002729CF" w:rsidRPr="00A54D96">
        <w:rPr>
          <w:color w:val="000000" w:themeColor="text1"/>
          <w:sz w:val="22"/>
          <w:szCs w:val="22"/>
          <w:lang w:val="nl-BE"/>
        </w:rPr>
        <w:instrText>EUBG</w:instrText>
      </w:r>
      <w:r w:rsidR="002729CF" w:rsidRPr="00A54D96">
        <w:rPr>
          <w:sz w:val="22"/>
          <w:szCs w:val="22"/>
          <w:lang w:val="nl-BE"/>
        </w:rPr>
        <w:instrText xml:space="preserve">" </w:instrText>
      </w:r>
      <w:r w:rsidR="002729CF" w:rsidRPr="00A54D96">
        <w:rPr>
          <w:color w:val="000000" w:themeColor="text1"/>
          <w:sz w:val="22"/>
          <w:szCs w:val="22"/>
          <w:lang w:val="nl-BE"/>
        </w:rPr>
        <w:fldChar w:fldCharType="end"/>
      </w:r>
      <w:r w:rsidR="0007633F" w:rsidRPr="00A54D96">
        <w:rPr>
          <w:color w:val="000000" w:themeColor="text1"/>
          <w:sz w:val="22"/>
          <w:szCs w:val="22"/>
          <w:lang w:val="nl-BE"/>
        </w:rPr>
        <w:t>)</w:t>
      </w:r>
      <w:r w:rsidRPr="00A54D96">
        <w:rPr>
          <w:color w:val="000000" w:themeColor="text1"/>
          <w:sz w:val="22"/>
          <w:szCs w:val="22"/>
          <w:lang w:val="nl-BE"/>
        </w:rPr>
        <w:t>, geïnspireerd door de Artemis-operatie, uitgevoerd in 2003 door de EU in de Democratische Republiek Congo.</w:t>
      </w:r>
    </w:p>
    <w:p w14:paraId="566E9D6B" w14:textId="096C474A" w:rsidR="001E382D" w:rsidRPr="00A54D96" w:rsidRDefault="001E382D" w:rsidP="004721CB">
      <w:pPr>
        <w:spacing w:after="120"/>
        <w:jc w:val="both"/>
        <w:rPr>
          <w:color w:val="000000" w:themeColor="text1"/>
          <w:sz w:val="22"/>
          <w:szCs w:val="22"/>
          <w:lang w:val="nl-BE"/>
        </w:rPr>
      </w:pPr>
      <w:r w:rsidRPr="00A54D96">
        <w:rPr>
          <w:color w:val="000000" w:themeColor="text1"/>
          <w:sz w:val="22"/>
          <w:szCs w:val="22"/>
          <w:lang w:val="nl-BE"/>
        </w:rPr>
        <w:t>In 2012 stelde hij de voorzitter van de Europese Raad</w:t>
      </w:r>
      <w:r w:rsidR="00424101" w:rsidRPr="00A54D96">
        <w:rPr>
          <w:color w:val="000000" w:themeColor="text1"/>
          <w:sz w:val="22"/>
          <w:szCs w:val="22"/>
          <w:lang w:val="nl-BE"/>
        </w:rPr>
        <w:fldChar w:fldCharType="begin"/>
      </w:r>
      <w:r w:rsidR="00424101" w:rsidRPr="00A54D96">
        <w:rPr>
          <w:sz w:val="22"/>
          <w:szCs w:val="22"/>
          <w:lang w:val="nl-BE"/>
        </w:rPr>
        <w:instrText xml:space="preserve"> XE "</w:instrText>
      </w:r>
      <w:r w:rsidR="00424101" w:rsidRPr="00A54D96">
        <w:rPr>
          <w:color w:val="000000" w:themeColor="text1"/>
          <w:sz w:val="22"/>
          <w:szCs w:val="22"/>
          <w:lang w:val="nl-BE"/>
        </w:rPr>
        <w:instrText>Raad</w:instrText>
      </w:r>
      <w:r w:rsidR="00424101" w:rsidRPr="00A54D96">
        <w:rPr>
          <w:sz w:val="22"/>
          <w:szCs w:val="22"/>
          <w:lang w:val="nl-BE"/>
        </w:rPr>
        <w:instrText xml:space="preserve">" </w:instrText>
      </w:r>
      <w:r w:rsidR="00424101" w:rsidRPr="00A54D96">
        <w:rPr>
          <w:color w:val="000000" w:themeColor="text1"/>
          <w:sz w:val="22"/>
          <w:szCs w:val="22"/>
          <w:lang w:val="nl-BE"/>
        </w:rPr>
        <w:fldChar w:fldCharType="end"/>
      </w:r>
      <w:r w:rsidRPr="00A54D96">
        <w:rPr>
          <w:color w:val="000000" w:themeColor="text1"/>
          <w:sz w:val="22"/>
          <w:szCs w:val="22"/>
          <w:lang w:val="nl-BE"/>
        </w:rPr>
        <w:t xml:space="preserve"> Herman Van Rompuy voor </w:t>
      </w:r>
      <w:r w:rsidR="00116294" w:rsidRPr="00A54D96">
        <w:rPr>
          <w:color w:val="000000" w:themeColor="text1"/>
          <w:sz w:val="22"/>
          <w:szCs w:val="22"/>
          <w:lang w:val="nl-BE"/>
        </w:rPr>
        <w:t>om defensie op de agenda</w:t>
      </w:r>
      <w:r w:rsidRPr="00A54D96">
        <w:rPr>
          <w:color w:val="000000" w:themeColor="text1"/>
          <w:sz w:val="22"/>
          <w:szCs w:val="22"/>
          <w:lang w:val="nl-BE"/>
        </w:rPr>
        <w:t xml:space="preserve"> van de vergaderingen van de Europese Raad te plaatsen. </w:t>
      </w:r>
      <w:r w:rsidR="00116294" w:rsidRPr="00A54D96">
        <w:rPr>
          <w:color w:val="000000" w:themeColor="text1"/>
          <w:sz w:val="22"/>
          <w:szCs w:val="22"/>
          <w:lang w:val="nl-BE"/>
        </w:rPr>
        <w:t xml:space="preserve">Om zich hierop voor te bereiden heeft premier Elio Di Rupo in januari 2013 Jean Marsia tot Defensieadviseur </w:t>
      </w:r>
      <w:r w:rsidRPr="00A54D96">
        <w:rPr>
          <w:color w:val="000000" w:themeColor="text1"/>
          <w:sz w:val="22"/>
          <w:szCs w:val="22"/>
          <w:lang w:val="nl-BE"/>
        </w:rPr>
        <w:t>benoemd. Hij bleef dat tot oktober 2014, wat hem de gelegenheid gaf om de Europese Raad van december 2013 en de Atlantische Raad van 2014 bij te wonen.</w:t>
      </w:r>
    </w:p>
    <w:p w14:paraId="6A933899" w14:textId="526A2C27" w:rsidR="00116294" w:rsidRPr="00A54D96" w:rsidRDefault="00116294" w:rsidP="004721CB">
      <w:pPr>
        <w:spacing w:after="120"/>
        <w:jc w:val="both"/>
        <w:rPr>
          <w:color w:val="000000"/>
          <w:sz w:val="22"/>
          <w:szCs w:val="22"/>
          <w:lang w:val="nl-BE"/>
        </w:rPr>
      </w:pPr>
      <w:r w:rsidRPr="00A54D96">
        <w:rPr>
          <w:color w:val="000000"/>
          <w:sz w:val="22"/>
          <w:szCs w:val="22"/>
          <w:lang w:val="nl-BE"/>
        </w:rPr>
        <w:t xml:space="preserve">Het teleurstellende resultaat van deze twee </w:t>
      </w:r>
      <w:r w:rsidR="00B92A49" w:rsidRPr="00A54D96">
        <w:rPr>
          <w:color w:val="000000"/>
          <w:sz w:val="22"/>
          <w:szCs w:val="22"/>
          <w:lang w:val="nl-BE"/>
        </w:rPr>
        <w:t>v</w:t>
      </w:r>
      <w:r w:rsidRPr="00A54D96">
        <w:rPr>
          <w:color w:val="000000"/>
          <w:sz w:val="22"/>
          <w:szCs w:val="22"/>
          <w:lang w:val="nl-BE"/>
        </w:rPr>
        <w:t>e</w:t>
      </w:r>
      <w:r w:rsidR="00B92A49" w:rsidRPr="00A54D96">
        <w:rPr>
          <w:color w:val="000000"/>
          <w:sz w:val="22"/>
          <w:szCs w:val="22"/>
          <w:lang w:val="nl-BE"/>
        </w:rPr>
        <w:t>rgaderingen</w:t>
      </w:r>
      <w:r w:rsidRPr="00A54D96">
        <w:rPr>
          <w:color w:val="000000"/>
          <w:sz w:val="22"/>
          <w:szCs w:val="22"/>
          <w:lang w:val="nl-BE"/>
        </w:rPr>
        <w:t>, het onvermogen van de Europese leiders om “een steeds hechter verbond</w:t>
      </w:r>
      <w:r w:rsidR="00771AA6" w:rsidRPr="00A54D96">
        <w:rPr>
          <w:color w:val="000000"/>
          <w:sz w:val="22"/>
          <w:szCs w:val="22"/>
          <w:lang w:val="nl-BE"/>
        </w:rPr>
        <w:t xml:space="preserve"> tussen de volkeren van Europa</w:t>
      </w:r>
      <w:r w:rsidR="00362813" w:rsidRPr="00A54D96">
        <w:rPr>
          <w:color w:val="000000"/>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Europa</w:instrText>
      </w:r>
      <w:r w:rsidR="00362813" w:rsidRPr="00A54D96">
        <w:rPr>
          <w:sz w:val="22"/>
          <w:szCs w:val="22"/>
          <w:lang w:val="nl-BE"/>
        </w:rPr>
        <w:instrText xml:space="preserve">" </w:instrText>
      </w:r>
      <w:r w:rsidR="00362813" w:rsidRPr="00A54D96">
        <w:rPr>
          <w:color w:val="000000"/>
          <w:sz w:val="22"/>
          <w:szCs w:val="22"/>
          <w:lang w:val="nl-BE"/>
        </w:rPr>
        <w:fldChar w:fldCharType="end"/>
      </w:r>
      <w:r w:rsidRPr="00A54D96">
        <w:rPr>
          <w:color w:val="000000"/>
          <w:sz w:val="22"/>
          <w:szCs w:val="22"/>
          <w:lang w:val="nl-BE"/>
        </w:rPr>
        <w:t xml:space="preserve">" </w:t>
      </w:r>
      <w:r w:rsidR="00B92A49" w:rsidRPr="00A54D96">
        <w:rPr>
          <w:color w:val="000000"/>
          <w:sz w:val="22"/>
          <w:szCs w:val="22"/>
          <w:lang w:val="nl-BE"/>
        </w:rPr>
        <w:t xml:space="preserve">tot stand </w:t>
      </w:r>
      <w:r w:rsidRPr="00A54D96">
        <w:rPr>
          <w:color w:val="000000"/>
          <w:sz w:val="22"/>
          <w:szCs w:val="22"/>
          <w:lang w:val="nl-BE"/>
        </w:rPr>
        <w:t xml:space="preserve">te </w:t>
      </w:r>
      <w:r w:rsidR="00B92A49" w:rsidRPr="00A54D96">
        <w:rPr>
          <w:color w:val="000000"/>
          <w:sz w:val="22"/>
          <w:szCs w:val="22"/>
          <w:lang w:val="nl-BE"/>
        </w:rPr>
        <w:t>b</w:t>
      </w:r>
      <w:r w:rsidRPr="00A54D96">
        <w:rPr>
          <w:color w:val="000000"/>
          <w:sz w:val="22"/>
          <w:szCs w:val="22"/>
          <w:lang w:val="nl-BE"/>
        </w:rPr>
        <w:t>ren</w:t>
      </w:r>
      <w:r w:rsidR="00B92A49" w:rsidRPr="00A54D96">
        <w:rPr>
          <w:color w:val="000000"/>
          <w:sz w:val="22"/>
          <w:szCs w:val="22"/>
          <w:lang w:val="nl-BE"/>
        </w:rPr>
        <w:t>g</w:t>
      </w:r>
      <w:r w:rsidRPr="00A54D96">
        <w:rPr>
          <w:color w:val="000000"/>
          <w:sz w:val="22"/>
          <w:szCs w:val="22"/>
          <w:lang w:val="nl-BE"/>
        </w:rPr>
        <w:t xml:space="preserve">en, </w:t>
      </w:r>
      <w:r w:rsidR="00771AA6" w:rsidRPr="00A54D96">
        <w:rPr>
          <w:color w:val="000000"/>
          <w:sz w:val="22"/>
          <w:szCs w:val="22"/>
          <w:lang w:val="nl-BE"/>
        </w:rPr>
        <w:t xml:space="preserve">om </w:t>
      </w:r>
      <w:r w:rsidR="00B92A49" w:rsidRPr="00A54D96">
        <w:rPr>
          <w:color w:val="000000"/>
          <w:sz w:val="22"/>
          <w:szCs w:val="22"/>
          <w:lang w:val="nl-BE"/>
        </w:rPr>
        <w:t>Europa</w:t>
      </w:r>
      <w:r w:rsidRPr="00A54D96">
        <w:rPr>
          <w:color w:val="000000"/>
          <w:sz w:val="22"/>
          <w:szCs w:val="22"/>
          <w:lang w:val="nl-BE"/>
        </w:rPr>
        <w:t xml:space="preserve"> een geloofwaardige verdediging te bieden</w:t>
      </w:r>
      <w:r w:rsidR="00771AA6" w:rsidRPr="00A54D96">
        <w:rPr>
          <w:color w:val="000000"/>
          <w:sz w:val="22"/>
          <w:szCs w:val="22"/>
          <w:lang w:val="nl-BE"/>
        </w:rPr>
        <w:t>,</w:t>
      </w:r>
      <w:r w:rsidRPr="00A54D96">
        <w:rPr>
          <w:color w:val="000000"/>
          <w:sz w:val="22"/>
          <w:szCs w:val="22"/>
          <w:lang w:val="nl-BE"/>
        </w:rPr>
        <w:t xml:space="preserve"> </w:t>
      </w:r>
      <w:r w:rsidR="00771AA6" w:rsidRPr="00A54D96">
        <w:rPr>
          <w:color w:val="000000"/>
          <w:sz w:val="22"/>
          <w:szCs w:val="22"/>
          <w:lang w:val="nl-BE"/>
        </w:rPr>
        <w:t xml:space="preserve">om </w:t>
      </w:r>
      <w:r w:rsidRPr="00A54D96">
        <w:rPr>
          <w:color w:val="000000"/>
          <w:sz w:val="22"/>
          <w:szCs w:val="22"/>
          <w:lang w:val="nl-BE"/>
        </w:rPr>
        <w:t xml:space="preserve">ervoor te zorgen dat het op het internationale toneel wordt gerespecteerd, </w:t>
      </w:r>
      <w:r w:rsidR="00771AA6" w:rsidRPr="00A54D96">
        <w:rPr>
          <w:color w:val="000000"/>
          <w:sz w:val="22"/>
          <w:szCs w:val="22"/>
          <w:lang w:val="nl-BE"/>
        </w:rPr>
        <w:t>en</w:t>
      </w:r>
      <w:r w:rsidRPr="00A54D96">
        <w:rPr>
          <w:color w:val="000000"/>
          <w:sz w:val="22"/>
          <w:szCs w:val="22"/>
          <w:lang w:val="nl-BE"/>
        </w:rPr>
        <w:t xml:space="preserve"> om de opwarming van de aarde en de vervuiling te</w:t>
      </w:r>
      <w:r w:rsidR="00B92A49" w:rsidRPr="00A54D96">
        <w:rPr>
          <w:color w:val="000000"/>
          <w:sz w:val="22"/>
          <w:szCs w:val="22"/>
          <w:lang w:val="nl-BE"/>
        </w:rPr>
        <w:t>g</w:t>
      </w:r>
      <w:r w:rsidRPr="00A54D96">
        <w:rPr>
          <w:color w:val="000000"/>
          <w:sz w:val="22"/>
          <w:szCs w:val="22"/>
          <w:lang w:val="nl-BE"/>
        </w:rPr>
        <w:t>en</w:t>
      </w:r>
      <w:r w:rsidR="00B92A49" w:rsidRPr="00A54D96">
        <w:rPr>
          <w:color w:val="000000"/>
          <w:sz w:val="22"/>
          <w:szCs w:val="22"/>
          <w:lang w:val="nl-BE"/>
        </w:rPr>
        <w:t xml:space="preserve"> te gaan</w:t>
      </w:r>
      <w:r w:rsidRPr="00A54D96">
        <w:rPr>
          <w:color w:val="000000"/>
          <w:sz w:val="22"/>
          <w:szCs w:val="22"/>
          <w:lang w:val="nl-BE"/>
        </w:rPr>
        <w:t xml:space="preserve">, en aan de andere kant het succes van onze twee federale instellingen, het Hof van Justitie van de EU en de Europese Centrale Bank, hebben </w:t>
      </w:r>
      <w:r w:rsidR="00771AA6" w:rsidRPr="00A54D96">
        <w:rPr>
          <w:color w:val="000000"/>
          <w:sz w:val="22"/>
          <w:szCs w:val="22"/>
          <w:lang w:val="nl-BE"/>
        </w:rPr>
        <w:t xml:space="preserve">tot </w:t>
      </w:r>
      <w:r w:rsidR="00B92A49" w:rsidRPr="00A54D96">
        <w:rPr>
          <w:color w:val="000000"/>
          <w:sz w:val="22"/>
          <w:szCs w:val="22"/>
          <w:lang w:val="nl-BE"/>
        </w:rPr>
        <w:t>d</w:t>
      </w:r>
      <w:r w:rsidR="00771AA6" w:rsidRPr="00A54D96">
        <w:rPr>
          <w:color w:val="000000"/>
          <w:sz w:val="22"/>
          <w:szCs w:val="22"/>
          <w:lang w:val="nl-BE"/>
        </w:rPr>
        <w:t>e</w:t>
      </w:r>
      <w:r w:rsidR="00B92A49" w:rsidRPr="00A54D96">
        <w:rPr>
          <w:color w:val="000000"/>
          <w:sz w:val="22"/>
          <w:szCs w:val="22"/>
          <w:lang w:val="nl-BE"/>
        </w:rPr>
        <w:t>z</w:t>
      </w:r>
      <w:r w:rsidR="00771AA6" w:rsidRPr="00A54D96">
        <w:rPr>
          <w:color w:val="000000"/>
          <w:sz w:val="22"/>
          <w:szCs w:val="22"/>
          <w:lang w:val="nl-BE"/>
        </w:rPr>
        <w:t>e overtuiging geleid</w:t>
      </w:r>
      <w:r w:rsidRPr="00A54D96">
        <w:rPr>
          <w:color w:val="000000"/>
          <w:sz w:val="22"/>
          <w:szCs w:val="22"/>
          <w:lang w:val="nl-BE"/>
        </w:rPr>
        <w:t>: zonder de Verenigde Staten van Europa is er geen redding mogelijk.</w:t>
      </w:r>
    </w:p>
    <w:p w14:paraId="1E78FDC5" w14:textId="77777777" w:rsidR="00A54D96" w:rsidRDefault="00771AA6" w:rsidP="004721CB">
      <w:pPr>
        <w:spacing w:after="120"/>
        <w:jc w:val="both"/>
        <w:rPr>
          <w:color w:val="000000" w:themeColor="text1"/>
          <w:sz w:val="22"/>
          <w:szCs w:val="22"/>
          <w:lang w:val="nl-BE"/>
        </w:rPr>
      </w:pPr>
      <w:r w:rsidRPr="00A54D96">
        <w:rPr>
          <w:color w:val="000000" w:themeColor="text1"/>
          <w:sz w:val="22"/>
          <w:szCs w:val="22"/>
          <w:lang w:val="nl-BE"/>
        </w:rPr>
        <w:t xml:space="preserve">Humanisme, progressivisme en universalisme vormen het fundament van de Europese waarden die ons verenigen, zoals </w:t>
      </w:r>
      <w:r w:rsidR="00255515" w:rsidRPr="00A54D96">
        <w:rPr>
          <w:color w:val="000000" w:themeColor="text1"/>
          <w:sz w:val="22"/>
          <w:szCs w:val="22"/>
          <w:lang w:val="nl-BE"/>
        </w:rPr>
        <w:t xml:space="preserve">ze </w:t>
      </w:r>
      <w:r w:rsidRPr="00A54D96">
        <w:rPr>
          <w:color w:val="000000" w:themeColor="text1"/>
          <w:sz w:val="22"/>
          <w:szCs w:val="22"/>
          <w:lang w:val="nl-BE"/>
        </w:rPr>
        <w:t xml:space="preserve">bepaald </w:t>
      </w:r>
      <w:r w:rsidR="00255515" w:rsidRPr="00A54D96">
        <w:rPr>
          <w:color w:val="000000" w:themeColor="text1"/>
          <w:sz w:val="22"/>
          <w:szCs w:val="22"/>
          <w:lang w:val="nl-BE"/>
        </w:rPr>
        <w:t xml:space="preserve">zijn </w:t>
      </w:r>
      <w:r w:rsidRPr="00A54D96">
        <w:rPr>
          <w:color w:val="000000" w:themeColor="text1"/>
          <w:sz w:val="22"/>
          <w:szCs w:val="22"/>
          <w:lang w:val="nl-BE"/>
        </w:rPr>
        <w:t xml:space="preserve">in artikel 2 van het EU-Verdrag. </w:t>
      </w:r>
      <w:r w:rsidR="00255515" w:rsidRPr="00A54D96">
        <w:rPr>
          <w:color w:val="000000" w:themeColor="text1"/>
          <w:sz w:val="22"/>
          <w:szCs w:val="22"/>
          <w:lang w:val="nl-BE"/>
        </w:rPr>
        <w:t xml:space="preserve">Deze waarden vormen de basis van onze morele krachten, maar ze </w:t>
      </w:r>
      <w:r w:rsidR="00B92A49" w:rsidRPr="00A54D96">
        <w:rPr>
          <w:color w:val="000000" w:themeColor="text1"/>
          <w:sz w:val="22"/>
          <w:szCs w:val="22"/>
          <w:lang w:val="nl-BE"/>
        </w:rPr>
        <w:t>vol</w:t>
      </w:r>
      <w:r w:rsidR="00255515" w:rsidRPr="00A54D96">
        <w:rPr>
          <w:color w:val="000000" w:themeColor="text1"/>
          <w:sz w:val="22"/>
          <w:szCs w:val="22"/>
          <w:lang w:val="nl-BE"/>
        </w:rPr>
        <w:t>st</w:t>
      </w:r>
      <w:r w:rsidR="00B92A49" w:rsidRPr="00A54D96">
        <w:rPr>
          <w:color w:val="000000" w:themeColor="text1"/>
          <w:sz w:val="22"/>
          <w:szCs w:val="22"/>
          <w:lang w:val="nl-BE"/>
        </w:rPr>
        <w:t>onden niet</w:t>
      </w:r>
      <w:r w:rsidR="00255515" w:rsidRPr="00A54D96">
        <w:rPr>
          <w:color w:val="000000" w:themeColor="text1"/>
          <w:sz w:val="22"/>
          <w:szCs w:val="22"/>
          <w:lang w:val="nl-BE"/>
        </w:rPr>
        <w:t xml:space="preserve"> om de Brexit</w:t>
      </w:r>
      <w:r w:rsidR="00362813" w:rsidRPr="00A54D96">
        <w:rPr>
          <w:color w:val="000000" w:themeColor="text1"/>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Brexit</w:instrText>
      </w:r>
      <w:r w:rsidR="00362813" w:rsidRPr="00A54D96">
        <w:rPr>
          <w:sz w:val="22"/>
          <w:szCs w:val="22"/>
          <w:lang w:val="nl-BE"/>
        </w:rPr>
        <w:instrText xml:space="preserve">" </w:instrText>
      </w:r>
      <w:r w:rsidR="00362813" w:rsidRPr="00A54D96">
        <w:rPr>
          <w:color w:val="000000" w:themeColor="text1"/>
          <w:sz w:val="22"/>
          <w:szCs w:val="22"/>
          <w:lang w:val="nl-BE"/>
        </w:rPr>
        <w:fldChar w:fldCharType="end"/>
      </w:r>
      <w:r w:rsidR="00255515" w:rsidRPr="00A54D96">
        <w:rPr>
          <w:color w:val="000000" w:themeColor="text1"/>
          <w:sz w:val="22"/>
          <w:szCs w:val="22"/>
          <w:lang w:val="nl-BE"/>
        </w:rPr>
        <w:t xml:space="preserve"> te voorkomen. </w:t>
      </w:r>
    </w:p>
    <w:p w14:paraId="44A6736F" w14:textId="77777777" w:rsidR="00A54D96" w:rsidRDefault="00A54D96">
      <w:pPr>
        <w:rPr>
          <w:color w:val="000000" w:themeColor="text1"/>
          <w:sz w:val="22"/>
          <w:szCs w:val="22"/>
          <w:lang w:val="nl-BE"/>
        </w:rPr>
      </w:pPr>
      <w:r>
        <w:rPr>
          <w:color w:val="000000" w:themeColor="text1"/>
          <w:sz w:val="22"/>
          <w:szCs w:val="22"/>
          <w:lang w:val="nl-BE"/>
        </w:rPr>
        <w:br w:type="page"/>
      </w:r>
    </w:p>
    <w:p w14:paraId="23D23E6E" w14:textId="22AC3CD5" w:rsidR="00907667" w:rsidRPr="00A54D96" w:rsidRDefault="00771AA6" w:rsidP="004721CB">
      <w:pPr>
        <w:spacing w:after="120"/>
        <w:jc w:val="both"/>
        <w:rPr>
          <w:color w:val="000000" w:themeColor="text1"/>
          <w:sz w:val="22"/>
          <w:szCs w:val="22"/>
          <w:lang w:val="nl-BE"/>
        </w:rPr>
      </w:pPr>
      <w:r w:rsidRPr="00A54D96">
        <w:rPr>
          <w:color w:val="000000" w:themeColor="text1"/>
          <w:sz w:val="22"/>
          <w:szCs w:val="22"/>
          <w:lang w:val="nl-BE"/>
        </w:rPr>
        <w:lastRenderedPageBreak/>
        <w:t>We moeten het falen en het verlies aan inhoud v</w:t>
      </w:r>
      <w:r w:rsidR="00255515" w:rsidRPr="00A54D96">
        <w:rPr>
          <w:color w:val="000000" w:themeColor="text1"/>
          <w:sz w:val="22"/>
          <w:szCs w:val="22"/>
          <w:lang w:val="nl-BE"/>
        </w:rPr>
        <w:t>an</w:t>
      </w:r>
      <w:r w:rsidRPr="00A54D96">
        <w:rPr>
          <w:color w:val="000000" w:themeColor="text1"/>
          <w:sz w:val="22"/>
          <w:szCs w:val="22"/>
          <w:lang w:val="nl-BE"/>
        </w:rPr>
        <w:t xml:space="preserve"> de EU </w:t>
      </w:r>
      <w:r w:rsidR="00255515" w:rsidRPr="00A54D96">
        <w:rPr>
          <w:color w:val="000000" w:themeColor="text1"/>
          <w:sz w:val="22"/>
          <w:szCs w:val="22"/>
          <w:lang w:val="nl-BE"/>
        </w:rPr>
        <w:t>erkennen</w:t>
      </w:r>
      <w:r w:rsidRPr="00A54D96">
        <w:rPr>
          <w:color w:val="000000" w:themeColor="text1"/>
          <w:sz w:val="22"/>
          <w:szCs w:val="22"/>
          <w:lang w:val="nl-BE"/>
        </w:rPr>
        <w:t>: de EU heeft 66 miljoen Britse burgers verloren, die in 2019 2,549 miljard euro aan toegevoegde waarde produceerden. Het Europa</w:t>
      </w:r>
      <w:r w:rsidR="00362813" w:rsidRPr="00A54D96">
        <w:rPr>
          <w:color w:val="000000" w:themeColor="text1"/>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Europa</w:instrText>
      </w:r>
      <w:r w:rsidR="00362813" w:rsidRPr="00A54D96">
        <w:rPr>
          <w:sz w:val="22"/>
          <w:szCs w:val="22"/>
          <w:lang w:val="nl-BE"/>
        </w:rPr>
        <w:instrText xml:space="preserve">" </w:instrText>
      </w:r>
      <w:r w:rsidR="00362813" w:rsidRPr="00A54D96">
        <w:rPr>
          <w:color w:val="000000" w:themeColor="text1"/>
          <w:sz w:val="22"/>
          <w:szCs w:val="22"/>
          <w:lang w:val="nl-BE"/>
        </w:rPr>
        <w:fldChar w:fldCharType="end"/>
      </w:r>
      <w:r w:rsidRPr="00A54D96">
        <w:rPr>
          <w:color w:val="000000" w:themeColor="text1"/>
          <w:sz w:val="22"/>
          <w:szCs w:val="22"/>
          <w:lang w:val="nl-BE"/>
        </w:rPr>
        <w:t xml:space="preserve"> van de 27 heeft nog </w:t>
      </w:r>
      <w:r w:rsidR="00CC7774" w:rsidRPr="00A54D96">
        <w:rPr>
          <w:color w:val="000000" w:themeColor="text1"/>
          <w:sz w:val="22"/>
          <w:szCs w:val="22"/>
          <w:lang w:val="nl-BE"/>
        </w:rPr>
        <w:t>slechts</w:t>
      </w:r>
      <w:r w:rsidRPr="00A54D96">
        <w:rPr>
          <w:color w:val="000000" w:themeColor="text1"/>
          <w:sz w:val="22"/>
          <w:szCs w:val="22"/>
          <w:lang w:val="nl-BE"/>
        </w:rPr>
        <w:t xml:space="preserve"> 447 miljoen inwoners en het bruto binnenlands product (BBP) is gereduceerd tot 13,5 biljoen euro. De EU-begroting 2021-2027 zal niet langer </w:t>
      </w:r>
      <w:r w:rsidR="00CC7774" w:rsidRPr="00A54D96">
        <w:rPr>
          <w:color w:val="000000" w:themeColor="text1"/>
          <w:sz w:val="22"/>
          <w:szCs w:val="22"/>
          <w:lang w:val="nl-BE"/>
        </w:rPr>
        <w:t>kunn</w:t>
      </w:r>
      <w:r w:rsidRPr="00A54D96">
        <w:rPr>
          <w:color w:val="000000" w:themeColor="text1"/>
          <w:sz w:val="22"/>
          <w:szCs w:val="22"/>
          <w:lang w:val="nl-BE"/>
        </w:rPr>
        <w:t xml:space="preserve">en </w:t>
      </w:r>
      <w:r w:rsidR="00CC7774" w:rsidRPr="00A54D96">
        <w:rPr>
          <w:color w:val="000000" w:themeColor="text1"/>
          <w:sz w:val="22"/>
          <w:szCs w:val="22"/>
          <w:lang w:val="nl-BE"/>
        </w:rPr>
        <w:t xml:space="preserve">rekenen op </w:t>
      </w:r>
      <w:r w:rsidRPr="00A54D96">
        <w:rPr>
          <w:color w:val="000000" w:themeColor="text1"/>
          <w:sz w:val="22"/>
          <w:szCs w:val="22"/>
          <w:lang w:val="nl-BE"/>
        </w:rPr>
        <w:t xml:space="preserve">de </w:t>
      </w:r>
      <w:r w:rsidR="00255515" w:rsidRPr="00A54D96">
        <w:rPr>
          <w:color w:val="000000" w:themeColor="text1"/>
          <w:sz w:val="22"/>
          <w:szCs w:val="22"/>
          <w:lang w:val="nl-BE"/>
        </w:rPr>
        <w:t xml:space="preserve">Britse bijdrage, d.w.z. ongeveer vijftien miljard euro, terwijl de EU massaal moet investeren om de economie nieuw leven in te blazen, de sociale spanningen te verminderen, een succesvolle energietransitie tot stand te brengen, onze veiligheid en onze </w:t>
      </w:r>
      <w:r w:rsidRPr="00A54D96">
        <w:rPr>
          <w:color w:val="000000" w:themeColor="text1"/>
          <w:sz w:val="22"/>
          <w:szCs w:val="22"/>
          <w:lang w:val="nl-BE"/>
        </w:rPr>
        <w:t>defensie te waarborgen.</w:t>
      </w:r>
    </w:p>
    <w:p w14:paraId="254B5C02" w14:textId="46EC31AC" w:rsidR="00255515" w:rsidRPr="00A54D96" w:rsidRDefault="00255515" w:rsidP="004721CB">
      <w:pPr>
        <w:spacing w:after="120"/>
        <w:jc w:val="both"/>
        <w:rPr>
          <w:color w:val="000000" w:themeColor="text1"/>
          <w:sz w:val="22"/>
          <w:szCs w:val="22"/>
          <w:lang w:val="nl-BE"/>
        </w:rPr>
      </w:pPr>
      <w:r w:rsidRPr="00A54D96">
        <w:rPr>
          <w:color w:val="000000" w:themeColor="text1"/>
          <w:sz w:val="22"/>
          <w:szCs w:val="22"/>
          <w:lang w:val="nl-BE"/>
        </w:rPr>
        <w:t>De verslechtering van de internationale context en het uiteenvallen van de EU moeten de Europese burgers ertoe aanzetten de politieke unie van Europa</w:t>
      </w:r>
      <w:r w:rsidR="00362813" w:rsidRPr="00A54D96">
        <w:rPr>
          <w:color w:val="000000" w:themeColor="text1"/>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Europa</w:instrText>
      </w:r>
      <w:r w:rsidR="00362813" w:rsidRPr="00A54D96">
        <w:rPr>
          <w:sz w:val="22"/>
          <w:szCs w:val="22"/>
          <w:lang w:val="nl-BE"/>
        </w:rPr>
        <w:instrText xml:space="preserve">" </w:instrText>
      </w:r>
      <w:r w:rsidR="00362813" w:rsidRPr="00A54D96">
        <w:rPr>
          <w:color w:val="000000" w:themeColor="text1"/>
          <w:sz w:val="22"/>
          <w:szCs w:val="22"/>
          <w:lang w:val="nl-BE"/>
        </w:rPr>
        <w:fldChar w:fldCharType="end"/>
      </w:r>
      <w:r w:rsidRPr="00A54D96">
        <w:rPr>
          <w:color w:val="000000" w:themeColor="text1"/>
          <w:sz w:val="22"/>
          <w:szCs w:val="22"/>
          <w:lang w:val="nl-BE"/>
        </w:rPr>
        <w:t xml:space="preserve"> nieuw leven in te blazen. Alleen dit kan ons de </w:t>
      </w:r>
      <w:r w:rsidR="00CC7774" w:rsidRPr="00A54D96">
        <w:rPr>
          <w:color w:val="000000" w:themeColor="text1"/>
          <w:sz w:val="22"/>
          <w:szCs w:val="22"/>
          <w:lang w:val="nl-BE"/>
        </w:rPr>
        <w:t>stuwkracht geven die nodig is</w:t>
      </w:r>
      <w:r w:rsidRPr="00A54D96">
        <w:rPr>
          <w:color w:val="000000" w:themeColor="text1"/>
          <w:sz w:val="22"/>
          <w:szCs w:val="22"/>
          <w:lang w:val="nl-BE"/>
        </w:rPr>
        <w:t xml:space="preserve"> om onze betrekkingen met onze bur</w:t>
      </w:r>
      <w:r w:rsidR="00CC7774" w:rsidRPr="00A54D96">
        <w:rPr>
          <w:color w:val="000000" w:themeColor="text1"/>
          <w:sz w:val="22"/>
          <w:szCs w:val="22"/>
          <w:lang w:val="nl-BE"/>
        </w:rPr>
        <w:t>en</w:t>
      </w:r>
      <w:r w:rsidRPr="00A54D96">
        <w:rPr>
          <w:color w:val="000000" w:themeColor="text1"/>
          <w:sz w:val="22"/>
          <w:szCs w:val="22"/>
          <w:lang w:val="nl-BE"/>
        </w:rPr>
        <w:t xml:space="preserve"> en onze partners </w:t>
      </w:r>
      <w:r w:rsidR="00CC7774" w:rsidRPr="00A54D96">
        <w:rPr>
          <w:color w:val="000000" w:themeColor="text1"/>
          <w:sz w:val="22"/>
          <w:szCs w:val="22"/>
          <w:lang w:val="nl-BE"/>
        </w:rPr>
        <w:t>vl</w:t>
      </w:r>
      <w:r w:rsidRPr="00A54D96">
        <w:rPr>
          <w:color w:val="000000" w:themeColor="text1"/>
          <w:sz w:val="22"/>
          <w:szCs w:val="22"/>
          <w:lang w:val="nl-BE"/>
        </w:rPr>
        <w:t xml:space="preserve">ot te </w:t>
      </w:r>
      <w:r w:rsidR="00CC7774" w:rsidRPr="00A54D96">
        <w:rPr>
          <w:color w:val="000000" w:themeColor="text1"/>
          <w:sz w:val="22"/>
          <w:szCs w:val="22"/>
          <w:lang w:val="nl-BE"/>
        </w:rPr>
        <w:t>doen verlopen</w:t>
      </w:r>
      <w:r w:rsidRPr="00A54D96">
        <w:rPr>
          <w:color w:val="000000" w:themeColor="text1"/>
          <w:sz w:val="22"/>
          <w:szCs w:val="22"/>
          <w:lang w:val="nl-BE"/>
        </w:rPr>
        <w:t xml:space="preserve">: dit vereist een krachtig en dus verenigd Europa. Dat is </w:t>
      </w:r>
      <w:r w:rsidR="00CC7774" w:rsidRPr="00A54D96">
        <w:rPr>
          <w:color w:val="000000" w:themeColor="text1"/>
          <w:sz w:val="22"/>
          <w:szCs w:val="22"/>
          <w:lang w:val="nl-BE"/>
        </w:rPr>
        <w:t xml:space="preserve">nu </w:t>
      </w:r>
      <w:r w:rsidRPr="00A54D96">
        <w:rPr>
          <w:color w:val="000000" w:themeColor="text1"/>
          <w:sz w:val="22"/>
          <w:szCs w:val="22"/>
          <w:lang w:val="nl-BE"/>
        </w:rPr>
        <w:t xml:space="preserve">wat de Europese burgers willen. Ze waarderen hun verschillen omdat ze weten dat ze </w:t>
      </w:r>
      <w:r w:rsidR="00CC7774" w:rsidRPr="00A54D96">
        <w:rPr>
          <w:color w:val="000000" w:themeColor="text1"/>
          <w:sz w:val="22"/>
          <w:szCs w:val="22"/>
          <w:lang w:val="nl-BE"/>
        </w:rPr>
        <w:t>h</w:t>
      </w:r>
      <w:r w:rsidRPr="00A54D96">
        <w:rPr>
          <w:color w:val="000000" w:themeColor="text1"/>
          <w:sz w:val="22"/>
          <w:szCs w:val="22"/>
          <w:lang w:val="nl-BE"/>
        </w:rPr>
        <w:t>e</w:t>
      </w:r>
      <w:r w:rsidR="00CC7774" w:rsidRPr="00A54D96">
        <w:rPr>
          <w:color w:val="000000" w:themeColor="text1"/>
          <w:sz w:val="22"/>
          <w:szCs w:val="22"/>
          <w:lang w:val="nl-BE"/>
        </w:rPr>
        <w:t>n</w:t>
      </w:r>
      <w:r w:rsidRPr="00A54D96">
        <w:rPr>
          <w:color w:val="000000" w:themeColor="text1"/>
          <w:sz w:val="22"/>
          <w:szCs w:val="22"/>
          <w:lang w:val="nl-BE"/>
        </w:rPr>
        <w:t xml:space="preserve"> verrijken, maar boven chaos en hulpeloosheid geven ze de voorkeur aan eenheid in diversiteit en consistentie.</w:t>
      </w:r>
    </w:p>
    <w:p w14:paraId="720CD48D" w14:textId="09CBF372" w:rsidR="00255515" w:rsidRPr="00A54D96" w:rsidRDefault="00255515" w:rsidP="004721CB">
      <w:pPr>
        <w:spacing w:after="120"/>
        <w:jc w:val="both"/>
        <w:rPr>
          <w:color w:val="000000" w:themeColor="text1"/>
          <w:sz w:val="22"/>
          <w:szCs w:val="22"/>
          <w:lang w:val="nl-BE"/>
        </w:rPr>
      </w:pPr>
      <w:r w:rsidRPr="00A54D96">
        <w:rPr>
          <w:color w:val="000000" w:themeColor="text1"/>
          <w:sz w:val="22"/>
          <w:szCs w:val="22"/>
          <w:lang w:val="nl-BE"/>
        </w:rPr>
        <w:t>Tot op de dag van vandaag blijft het federale Europa</w:t>
      </w:r>
      <w:r w:rsidR="00362813" w:rsidRPr="00A54D96">
        <w:rPr>
          <w:color w:val="000000" w:themeColor="text1"/>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Europa</w:instrText>
      </w:r>
      <w:r w:rsidR="00362813" w:rsidRPr="00A54D96">
        <w:rPr>
          <w:sz w:val="22"/>
          <w:szCs w:val="22"/>
          <w:lang w:val="nl-BE"/>
        </w:rPr>
        <w:instrText xml:space="preserve">" </w:instrText>
      </w:r>
      <w:r w:rsidR="00362813" w:rsidRPr="00A54D96">
        <w:rPr>
          <w:color w:val="000000" w:themeColor="text1"/>
          <w:sz w:val="22"/>
          <w:szCs w:val="22"/>
          <w:lang w:val="nl-BE"/>
        </w:rPr>
        <w:fldChar w:fldCharType="end"/>
      </w:r>
      <w:r w:rsidRPr="00A54D96">
        <w:rPr>
          <w:color w:val="000000" w:themeColor="text1"/>
          <w:sz w:val="22"/>
          <w:szCs w:val="22"/>
          <w:lang w:val="nl-BE"/>
        </w:rPr>
        <w:t xml:space="preserve"> een utopie. Laten we niet vergeten dat Thomas Mor</w:t>
      </w:r>
      <w:r w:rsidR="00F2263F" w:rsidRPr="00A54D96">
        <w:rPr>
          <w:color w:val="000000" w:themeColor="text1"/>
          <w:sz w:val="22"/>
          <w:szCs w:val="22"/>
          <w:lang w:val="nl-BE"/>
        </w:rPr>
        <w:t>us,</w:t>
      </w:r>
      <w:r w:rsidRPr="00A54D96">
        <w:rPr>
          <w:color w:val="000000" w:themeColor="text1"/>
          <w:sz w:val="22"/>
          <w:szCs w:val="22"/>
          <w:lang w:val="nl-BE"/>
        </w:rPr>
        <w:t xml:space="preserve"> </w:t>
      </w:r>
      <w:r w:rsidR="00F2263F" w:rsidRPr="00A54D96">
        <w:rPr>
          <w:color w:val="000000" w:themeColor="text1"/>
          <w:sz w:val="22"/>
          <w:szCs w:val="22"/>
          <w:lang w:val="nl-BE"/>
        </w:rPr>
        <w:t xml:space="preserve">door het publiceren van </w:t>
      </w:r>
      <w:r w:rsidR="00F2263F" w:rsidRPr="00A54D96">
        <w:rPr>
          <w:i/>
          <w:color w:val="000000" w:themeColor="text1"/>
          <w:sz w:val="22"/>
          <w:szCs w:val="22"/>
          <w:lang w:val="nl-BE"/>
        </w:rPr>
        <w:t>De Optimo Reipublicae Statu, deque nova Insula Utopia</w:t>
      </w:r>
      <w:r w:rsidR="00F2263F" w:rsidRPr="00A54D96">
        <w:rPr>
          <w:color w:val="000000" w:themeColor="text1"/>
          <w:sz w:val="22"/>
          <w:szCs w:val="22"/>
          <w:lang w:val="nl-BE"/>
        </w:rPr>
        <w:t>, in Leuven, in 1516, de republikeinse staatsvorm een begin van bestaan gaf.</w:t>
      </w:r>
      <w:r w:rsidRPr="00A54D96">
        <w:rPr>
          <w:color w:val="000000" w:themeColor="text1"/>
          <w:sz w:val="22"/>
          <w:szCs w:val="22"/>
          <w:lang w:val="nl-BE"/>
        </w:rPr>
        <w:t xml:space="preserve"> </w:t>
      </w:r>
      <w:r w:rsidR="00F2263F" w:rsidRPr="00A54D96">
        <w:rPr>
          <w:color w:val="000000" w:themeColor="text1"/>
          <w:sz w:val="22"/>
          <w:szCs w:val="22"/>
          <w:lang w:val="nl-BE"/>
        </w:rPr>
        <w:t xml:space="preserve">Moge het nieuwe werk van Jean Marsia </w:t>
      </w:r>
      <w:r w:rsidR="00CC7774" w:rsidRPr="00A54D96">
        <w:rPr>
          <w:color w:val="000000" w:themeColor="text1"/>
          <w:sz w:val="22"/>
          <w:szCs w:val="22"/>
          <w:lang w:val="nl-BE"/>
        </w:rPr>
        <w:t>ertoe bijdrage</w:t>
      </w:r>
      <w:r w:rsidR="00F2263F" w:rsidRPr="00A54D96">
        <w:rPr>
          <w:color w:val="000000" w:themeColor="text1"/>
          <w:sz w:val="22"/>
          <w:szCs w:val="22"/>
          <w:lang w:val="nl-BE"/>
        </w:rPr>
        <w:t xml:space="preserve">n </w:t>
      </w:r>
      <w:r w:rsidR="00CC7774" w:rsidRPr="00A54D96">
        <w:rPr>
          <w:color w:val="000000" w:themeColor="text1"/>
          <w:sz w:val="22"/>
          <w:szCs w:val="22"/>
          <w:lang w:val="nl-BE"/>
        </w:rPr>
        <w:t>aanzwellende</w:t>
      </w:r>
      <w:r w:rsidRPr="00A54D96">
        <w:rPr>
          <w:color w:val="000000" w:themeColor="text1"/>
          <w:sz w:val="22"/>
          <w:szCs w:val="22"/>
          <w:lang w:val="nl-BE"/>
        </w:rPr>
        <w:t xml:space="preserve"> </w:t>
      </w:r>
      <w:r w:rsidR="00F2263F" w:rsidRPr="00A54D96">
        <w:rPr>
          <w:color w:val="000000" w:themeColor="text1"/>
          <w:sz w:val="22"/>
          <w:szCs w:val="22"/>
          <w:lang w:val="nl-BE"/>
        </w:rPr>
        <w:t>opiniebeweging te versterken</w:t>
      </w:r>
      <w:r w:rsidRPr="00A54D96">
        <w:rPr>
          <w:color w:val="000000" w:themeColor="text1"/>
          <w:sz w:val="22"/>
          <w:szCs w:val="22"/>
          <w:lang w:val="nl-BE"/>
        </w:rPr>
        <w:t xml:space="preserve">. </w:t>
      </w:r>
      <w:r w:rsidR="00F2263F" w:rsidRPr="00A54D96">
        <w:rPr>
          <w:color w:val="000000" w:themeColor="text1"/>
          <w:sz w:val="22"/>
          <w:szCs w:val="22"/>
          <w:lang w:val="nl-BE"/>
        </w:rPr>
        <w:t xml:space="preserve">We moeten de leiders van ten minste twee van de </w:t>
      </w:r>
      <w:r w:rsidRPr="00A54D96">
        <w:rPr>
          <w:color w:val="000000" w:themeColor="text1"/>
          <w:sz w:val="22"/>
          <w:szCs w:val="22"/>
          <w:lang w:val="nl-BE"/>
        </w:rPr>
        <w:t>EU- en NAVO</w:t>
      </w:r>
      <w:r w:rsidR="004C077E" w:rsidRPr="00A54D96">
        <w:rPr>
          <w:color w:val="000000" w:themeColor="text1"/>
          <w:sz w:val="22"/>
          <w:szCs w:val="22"/>
          <w:lang w:val="nl-BE"/>
        </w:rPr>
        <w:fldChar w:fldCharType="begin"/>
      </w:r>
      <w:r w:rsidR="004C077E" w:rsidRPr="00A54D96">
        <w:rPr>
          <w:sz w:val="22"/>
          <w:szCs w:val="22"/>
          <w:lang w:val="nl-BE"/>
        </w:rPr>
        <w:instrText xml:space="preserve"> XE "</w:instrText>
      </w:r>
      <w:r w:rsidR="004C077E" w:rsidRPr="00A54D96">
        <w:rPr>
          <w:color w:val="000000"/>
          <w:sz w:val="22"/>
          <w:szCs w:val="22"/>
          <w:lang w:val="nl-BE"/>
        </w:rPr>
        <w:instrText>NAVO</w:instrText>
      </w:r>
      <w:r w:rsidR="004C077E" w:rsidRPr="00A54D96">
        <w:rPr>
          <w:sz w:val="22"/>
          <w:szCs w:val="22"/>
          <w:lang w:val="nl-BE"/>
        </w:rPr>
        <w:instrText xml:space="preserve">" </w:instrText>
      </w:r>
      <w:r w:rsidR="004C077E" w:rsidRPr="00A54D96">
        <w:rPr>
          <w:color w:val="000000" w:themeColor="text1"/>
          <w:sz w:val="22"/>
          <w:szCs w:val="22"/>
          <w:lang w:val="nl-BE"/>
        </w:rPr>
        <w:fldChar w:fldCharType="end"/>
      </w:r>
      <w:r w:rsidRPr="00A54D96">
        <w:rPr>
          <w:color w:val="000000" w:themeColor="text1"/>
          <w:sz w:val="22"/>
          <w:szCs w:val="22"/>
          <w:lang w:val="nl-BE"/>
        </w:rPr>
        <w:t>-</w:t>
      </w:r>
      <w:r w:rsidR="003F181B" w:rsidRPr="00A54D96">
        <w:rPr>
          <w:color w:val="000000" w:themeColor="text1"/>
          <w:sz w:val="22"/>
          <w:szCs w:val="22"/>
          <w:lang w:val="nl-BE"/>
        </w:rPr>
        <w:t xml:space="preserve">Lid-Staten </w:t>
      </w:r>
      <w:r w:rsidR="00CC7774" w:rsidRPr="00A54D96">
        <w:rPr>
          <w:color w:val="000000" w:themeColor="text1"/>
          <w:sz w:val="22"/>
          <w:szCs w:val="22"/>
          <w:lang w:val="nl-BE"/>
        </w:rPr>
        <w:t xml:space="preserve">er </w:t>
      </w:r>
      <w:r w:rsidRPr="00A54D96">
        <w:rPr>
          <w:color w:val="000000" w:themeColor="text1"/>
          <w:sz w:val="22"/>
          <w:szCs w:val="22"/>
          <w:lang w:val="nl-BE"/>
        </w:rPr>
        <w:t xml:space="preserve">snel </w:t>
      </w:r>
      <w:r w:rsidR="00CC7774" w:rsidRPr="00A54D96">
        <w:rPr>
          <w:color w:val="000000" w:themeColor="text1"/>
          <w:sz w:val="22"/>
          <w:szCs w:val="22"/>
          <w:lang w:val="nl-BE"/>
        </w:rPr>
        <w:t xml:space="preserve">van </w:t>
      </w:r>
      <w:r w:rsidRPr="00A54D96">
        <w:rPr>
          <w:color w:val="000000" w:themeColor="text1"/>
          <w:sz w:val="22"/>
          <w:szCs w:val="22"/>
          <w:lang w:val="nl-BE"/>
        </w:rPr>
        <w:t>overtuigen om de Verenigde Staten van Europa (</w:t>
      </w:r>
      <w:r w:rsidR="0007633F" w:rsidRPr="00A54D96">
        <w:rPr>
          <w:color w:val="000000" w:themeColor="text1"/>
          <w:sz w:val="22"/>
          <w:szCs w:val="22"/>
          <w:lang w:val="nl-BE"/>
        </w:rPr>
        <w:t>V</w:t>
      </w:r>
      <w:r w:rsidR="00F2263F" w:rsidRPr="00A54D96">
        <w:rPr>
          <w:color w:val="000000" w:themeColor="text1"/>
          <w:sz w:val="22"/>
          <w:szCs w:val="22"/>
          <w:lang w:val="nl-BE"/>
        </w:rPr>
        <w:t>S</w:t>
      </w:r>
      <w:r w:rsidRPr="00A54D96">
        <w:rPr>
          <w:color w:val="000000" w:themeColor="text1"/>
          <w:sz w:val="22"/>
          <w:szCs w:val="22"/>
          <w:lang w:val="nl-BE"/>
        </w:rPr>
        <w:t>E</w:t>
      </w:r>
      <w:r w:rsidR="009B3661" w:rsidRPr="00A54D96">
        <w:rPr>
          <w:color w:val="000000" w:themeColor="text1"/>
          <w:sz w:val="22"/>
          <w:szCs w:val="22"/>
          <w:lang w:val="nl-BE"/>
        </w:rPr>
        <w:fldChar w:fldCharType="begin"/>
      </w:r>
      <w:r w:rsidR="009B3661" w:rsidRPr="00A54D96">
        <w:rPr>
          <w:sz w:val="22"/>
          <w:szCs w:val="22"/>
          <w:lang w:val="nl-BE"/>
        </w:rPr>
        <w:instrText xml:space="preserve"> XE "</w:instrText>
      </w:r>
      <w:r w:rsidR="009B3661" w:rsidRPr="00A54D96">
        <w:rPr>
          <w:i/>
          <w:color w:val="000000" w:themeColor="text1"/>
          <w:sz w:val="22"/>
          <w:szCs w:val="22"/>
          <w:lang w:val="nl-BE"/>
        </w:rPr>
        <w:instrText>VSE</w:instrText>
      </w:r>
      <w:r w:rsidR="009B3661" w:rsidRPr="00A54D96">
        <w:rPr>
          <w:sz w:val="22"/>
          <w:szCs w:val="22"/>
          <w:lang w:val="nl-BE"/>
        </w:rPr>
        <w:instrText xml:space="preserve">" </w:instrText>
      </w:r>
      <w:r w:rsidR="009B3661" w:rsidRPr="00A54D96">
        <w:rPr>
          <w:color w:val="000000" w:themeColor="text1"/>
          <w:sz w:val="22"/>
          <w:szCs w:val="22"/>
          <w:lang w:val="nl-BE"/>
        </w:rPr>
        <w:fldChar w:fldCharType="end"/>
      </w:r>
      <w:r w:rsidRPr="00A54D96">
        <w:rPr>
          <w:color w:val="000000" w:themeColor="text1"/>
          <w:sz w:val="22"/>
          <w:szCs w:val="22"/>
          <w:lang w:val="nl-BE"/>
        </w:rPr>
        <w:t>) en een echte, efficiënte, geloofwaardige en gerespecteerde Europese defensie op te richten. Dit zou vroeg of laat andere landen aanmoedigen om toe te treden.</w:t>
      </w:r>
    </w:p>
    <w:p w14:paraId="6C457E57" w14:textId="77777777" w:rsidR="00A54D96" w:rsidRDefault="00A54D96">
      <w:pPr>
        <w:rPr>
          <w:color w:val="000000" w:themeColor="text1"/>
          <w:sz w:val="22"/>
          <w:szCs w:val="22"/>
          <w:lang w:val="nl-BE"/>
        </w:rPr>
      </w:pPr>
      <w:r>
        <w:rPr>
          <w:color w:val="000000" w:themeColor="text1"/>
          <w:sz w:val="22"/>
          <w:szCs w:val="22"/>
          <w:lang w:val="nl-BE"/>
        </w:rPr>
        <w:br w:type="page"/>
      </w:r>
    </w:p>
    <w:p w14:paraId="70AECEDA" w14:textId="410CB908" w:rsidR="00F2263F" w:rsidRDefault="00F2263F" w:rsidP="004721CB">
      <w:pPr>
        <w:spacing w:after="120"/>
        <w:jc w:val="both"/>
        <w:rPr>
          <w:color w:val="000000" w:themeColor="text1"/>
          <w:sz w:val="22"/>
          <w:szCs w:val="22"/>
          <w:lang w:val="nl-BE"/>
        </w:rPr>
      </w:pPr>
      <w:r w:rsidRPr="00A54D96">
        <w:rPr>
          <w:color w:val="000000" w:themeColor="text1"/>
          <w:sz w:val="22"/>
          <w:szCs w:val="22"/>
          <w:lang w:val="nl-BE"/>
        </w:rPr>
        <w:lastRenderedPageBreak/>
        <w:t>Dit is het doel van de internationale vereniging zonder winstoogmerk (IVZW) Europe</w:t>
      </w:r>
      <w:r w:rsidR="002C57AC" w:rsidRPr="00A54D96">
        <w:rPr>
          <w:color w:val="000000" w:themeColor="text1"/>
          <w:sz w:val="22"/>
          <w:szCs w:val="22"/>
          <w:lang w:val="nl-BE"/>
        </w:rPr>
        <w:t>se</w:t>
      </w:r>
      <w:r w:rsidRPr="00A54D96">
        <w:rPr>
          <w:color w:val="000000" w:themeColor="text1"/>
          <w:sz w:val="22"/>
          <w:szCs w:val="22"/>
          <w:lang w:val="nl-BE"/>
        </w:rPr>
        <w:t xml:space="preserve"> </w:t>
      </w:r>
      <w:r w:rsidR="002C57AC" w:rsidRPr="00A54D96">
        <w:rPr>
          <w:color w:val="000000" w:themeColor="text1"/>
          <w:sz w:val="22"/>
          <w:szCs w:val="22"/>
          <w:lang w:val="nl-BE"/>
        </w:rPr>
        <w:t>Vereniging</w:t>
      </w:r>
      <w:r w:rsidRPr="00A54D96">
        <w:rPr>
          <w:color w:val="000000" w:themeColor="text1"/>
          <w:sz w:val="22"/>
          <w:szCs w:val="22"/>
          <w:lang w:val="nl-BE"/>
        </w:rPr>
        <w:t xml:space="preserve"> </w:t>
      </w:r>
      <w:r w:rsidR="002C57AC" w:rsidRPr="00A54D96">
        <w:rPr>
          <w:color w:val="000000" w:themeColor="text1"/>
          <w:sz w:val="22"/>
          <w:szCs w:val="22"/>
          <w:lang w:val="nl-BE"/>
        </w:rPr>
        <w:t xml:space="preserve">voor Defensie </w:t>
      </w:r>
      <w:r w:rsidRPr="00A54D96">
        <w:rPr>
          <w:color w:val="000000" w:themeColor="text1"/>
          <w:sz w:val="22"/>
          <w:szCs w:val="22"/>
          <w:lang w:val="nl-BE"/>
        </w:rPr>
        <w:t xml:space="preserve">(S€D) - </w:t>
      </w:r>
      <w:hyperlink r:id="rId13" w:history="1">
        <w:r w:rsidR="002C57AC" w:rsidRPr="00A54D96">
          <w:rPr>
            <w:rStyle w:val="Lienhypertexte"/>
            <w:sz w:val="22"/>
            <w:szCs w:val="22"/>
            <w:lang w:val="nl-BE"/>
          </w:rPr>
          <w:t>https://www-seurod.eu</w:t>
        </w:r>
      </w:hyperlink>
      <w:r w:rsidR="002C57AC" w:rsidRPr="00A54D96">
        <w:rPr>
          <w:color w:val="000000" w:themeColor="text1"/>
          <w:sz w:val="22"/>
          <w:szCs w:val="22"/>
          <w:lang w:val="nl-BE"/>
        </w:rPr>
        <w:t xml:space="preserve">. </w:t>
      </w:r>
      <w:r w:rsidR="00CC7774" w:rsidRPr="00A54D96">
        <w:rPr>
          <w:color w:val="000000" w:themeColor="text1"/>
          <w:sz w:val="22"/>
          <w:szCs w:val="22"/>
          <w:lang w:val="nl-BE"/>
        </w:rPr>
        <w:t>Ze</w:t>
      </w:r>
      <w:r w:rsidRPr="00A54D96">
        <w:rPr>
          <w:color w:val="000000" w:themeColor="text1"/>
          <w:sz w:val="22"/>
          <w:szCs w:val="22"/>
          <w:lang w:val="nl-BE"/>
        </w:rPr>
        <w:t xml:space="preserve"> brengt </w:t>
      </w:r>
      <w:r w:rsidR="002C57AC" w:rsidRPr="00A54D96">
        <w:rPr>
          <w:color w:val="000000" w:themeColor="text1"/>
          <w:sz w:val="22"/>
          <w:szCs w:val="22"/>
          <w:lang w:val="nl-BE"/>
        </w:rPr>
        <w:t xml:space="preserve">diegenen </w:t>
      </w:r>
      <w:r w:rsidR="00CC7774" w:rsidRPr="00A54D96">
        <w:rPr>
          <w:color w:val="000000" w:themeColor="text1"/>
          <w:sz w:val="22"/>
          <w:szCs w:val="22"/>
          <w:lang w:val="nl-BE"/>
        </w:rPr>
        <w:t xml:space="preserve">samen </w:t>
      </w:r>
      <w:r w:rsidRPr="00A54D96">
        <w:rPr>
          <w:color w:val="000000" w:themeColor="text1"/>
          <w:sz w:val="22"/>
          <w:szCs w:val="22"/>
          <w:lang w:val="nl-BE"/>
        </w:rPr>
        <w:t xml:space="preserve">die de Europese waarden delen </w:t>
      </w:r>
      <w:r w:rsidR="002C57AC" w:rsidRPr="00A54D96">
        <w:rPr>
          <w:color w:val="000000" w:themeColor="text1"/>
          <w:sz w:val="22"/>
          <w:szCs w:val="22"/>
          <w:lang w:val="nl-BE"/>
        </w:rPr>
        <w:t xml:space="preserve">en die willen bijdragen </w:t>
      </w:r>
      <w:r w:rsidRPr="00A54D96">
        <w:rPr>
          <w:color w:val="000000" w:themeColor="text1"/>
          <w:sz w:val="22"/>
          <w:szCs w:val="22"/>
          <w:lang w:val="nl-BE"/>
        </w:rPr>
        <w:t>aan de totstandkoming van de Verenigde Staten van Europa</w:t>
      </w:r>
      <w:r w:rsidR="00362813" w:rsidRPr="00A54D96">
        <w:rPr>
          <w:color w:val="000000" w:themeColor="text1"/>
          <w:sz w:val="22"/>
          <w:szCs w:val="22"/>
          <w:lang w:val="nl-BE"/>
        </w:rPr>
        <w:fldChar w:fldCharType="begin"/>
      </w:r>
      <w:r w:rsidR="00362813" w:rsidRPr="00A54D96">
        <w:rPr>
          <w:sz w:val="22"/>
          <w:szCs w:val="22"/>
          <w:lang w:val="nl-BE"/>
        </w:rPr>
        <w:instrText xml:space="preserve"> XE "</w:instrText>
      </w:r>
      <w:r w:rsidR="00362813" w:rsidRPr="00A54D96">
        <w:rPr>
          <w:color w:val="000000" w:themeColor="text1"/>
          <w:sz w:val="22"/>
          <w:szCs w:val="22"/>
          <w:lang w:val="nl-BE"/>
        </w:rPr>
        <w:instrText>Europa</w:instrText>
      </w:r>
      <w:r w:rsidR="00362813" w:rsidRPr="00A54D96">
        <w:rPr>
          <w:sz w:val="22"/>
          <w:szCs w:val="22"/>
          <w:lang w:val="nl-BE"/>
        </w:rPr>
        <w:instrText xml:space="preserve">" </w:instrText>
      </w:r>
      <w:r w:rsidR="00362813" w:rsidRPr="00A54D96">
        <w:rPr>
          <w:color w:val="000000" w:themeColor="text1"/>
          <w:sz w:val="22"/>
          <w:szCs w:val="22"/>
          <w:lang w:val="nl-BE"/>
        </w:rPr>
        <w:fldChar w:fldCharType="end"/>
      </w:r>
      <w:r w:rsidRPr="00A54D96">
        <w:rPr>
          <w:color w:val="000000" w:themeColor="text1"/>
          <w:sz w:val="22"/>
          <w:szCs w:val="22"/>
          <w:lang w:val="nl-BE"/>
        </w:rPr>
        <w:t xml:space="preserve"> en </w:t>
      </w:r>
      <w:r w:rsidR="002C57AC" w:rsidRPr="00A54D96">
        <w:rPr>
          <w:color w:val="000000" w:themeColor="text1"/>
          <w:sz w:val="22"/>
          <w:szCs w:val="22"/>
          <w:lang w:val="nl-BE"/>
        </w:rPr>
        <w:t xml:space="preserve">van </w:t>
      </w:r>
      <w:r w:rsidRPr="00A54D96">
        <w:rPr>
          <w:color w:val="000000" w:themeColor="text1"/>
          <w:sz w:val="22"/>
          <w:szCs w:val="22"/>
          <w:lang w:val="nl-BE"/>
        </w:rPr>
        <w:t xml:space="preserve">de Europese defensie. </w:t>
      </w:r>
      <w:r w:rsidR="002C57AC" w:rsidRPr="00A54D96">
        <w:rPr>
          <w:color w:val="000000" w:themeColor="text1"/>
          <w:sz w:val="22"/>
          <w:szCs w:val="22"/>
          <w:lang w:val="nl-BE"/>
        </w:rPr>
        <w:t>Ze</w:t>
      </w:r>
      <w:r w:rsidRPr="00A54D96">
        <w:rPr>
          <w:color w:val="000000" w:themeColor="text1"/>
          <w:sz w:val="22"/>
          <w:szCs w:val="22"/>
          <w:lang w:val="nl-BE"/>
        </w:rPr>
        <w:t xml:space="preserve"> verdient uw steun!</w:t>
      </w:r>
    </w:p>
    <w:p w14:paraId="20233143" w14:textId="0125AA84" w:rsidR="00A54D96" w:rsidRDefault="00A54D96" w:rsidP="004721CB">
      <w:pPr>
        <w:spacing w:after="120"/>
        <w:jc w:val="both"/>
        <w:rPr>
          <w:color w:val="000000" w:themeColor="text1"/>
          <w:sz w:val="22"/>
          <w:szCs w:val="22"/>
          <w:lang w:val="nl-BE"/>
        </w:rPr>
      </w:pPr>
    </w:p>
    <w:p w14:paraId="1D0B2EE5" w14:textId="5112CFB9" w:rsidR="00A54D96" w:rsidRDefault="00A54D96" w:rsidP="004721CB">
      <w:pPr>
        <w:spacing w:after="120"/>
        <w:jc w:val="both"/>
        <w:rPr>
          <w:color w:val="000000" w:themeColor="text1"/>
          <w:sz w:val="22"/>
          <w:szCs w:val="22"/>
          <w:lang w:val="nl-BE"/>
        </w:rPr>
      </w:pPr>
    </w:p>
    <w:p w14:paraId="59B7CAF4" w14:textId="7AF1D398" w:rsidR="00A54D96" w:rsidRDefault="00A54D96" w:rsidP="004721CB">
      <w:pPr>
        <w:spacing w:after="120"/>
        <w:jc w:val="both"/>
        <w:rPr>
          <w:color w:val="000000" w:themeColor="text1"/>
          <w:sz w:val="22"/>
          <w:szCs w:val="22"/>
          <w:lang w:val="nl-BE"/>
        </w:rPr>
      </w:pPr>
    </w:p>
    <w:p w14:paraId="2A4F7012" w14:textId="77777777" w:rsidR="00A54D96" w:rsidRPr="00A54D96" w:rsidRDefault="00A54D96" w:rsidP="004721CB">
      <w:pPr>
        <w:spacing w:after="120"/>
        <w:jc w:val="both"/>
        <w:rPr>
          <w:color w:val="000000" w:themeColor="text1"/>
          <w:sz w:val="22"/>
          <w:szCs w:val="22"/>
          <w:lang w:val="nl-BE"/>
        </w:rPr>
      </w:pPr>
    </w:p>
    <w:p w14:paraId="30E5DD18" w14:textId="4F47F738" w:rsidR="001566D9" w:rsidRPr="00A54D96" w:rsidRDefault="001566D9" w:rsidP="00A54D96">
      <w:pPr>
        <w:ind w:left="2268"/>
        <w:jc w:val="center"/>
        <w:rPr>
          <w:sz w:val="22"/>
          <w:szCs w:val="22"/>
          <w:lang w:val="nl-BE"/>
        </w:rPr>
      </w:pPr>
      <w:r w:rsidRPr="00A54D96">
        <w:rPr>
          <w:sz w:val="22"/>
          <w:szCs w:val="22"/>
          <w:lang w:val="nl-BE"/>
        </w:rPr>
        <w:t>André Flahaut</w:t>
      </w:r>
    </w:p>
    <w:p w14:paraId="51A9599D" w14:textId="787340FD" w:rsidR="001566D9" w:rsidRPr="00A54D96" w:rsidRDefault="001566D9" w:rsidP="00A54D96">
      <w:pPr>
        <w:ind w:left="2268"/>
        <w:jc w:val="center"/>
        <w:rPr>
          <w:sz w:val="22"/>
          <w:szCs w:val="22"/>
          <w:lang w:val="nl-BE"/>
        </w:rPr>
      </w:pPr>
      <w:r w:rsidRPr="00A54D96">
        <w:rPr>
          <w:sz w:val="22"/>
          <w:szCs w:val="22"/>
          <w:lang w:val="nl-BE"/>
        </w:rPr>
        <w:t>Minist</w:t>
      </w:r>
      <w:r w:rsidR="002C57AC" w:rsidRPr="00A54D96">
        <w:rPr>
          <w:sz w:val="22"/>
          <w:szCs w:val="22"/>
          <w:lang w:val="nl-BE"/>
        </w:rPr>
        <w:t>e</w:t>
      </w:r>
      <w:r w:rsidRPr="00A54D96">
        <w:rPr>
          <w:sz w:val="22"/>
          <w:szCs w:val="22"/>
          <w:lang w:val="nl-BE"/>
        </w:rPr>
        <w:t xml:space="preserve">r </w:t>
      </w:r>
      <w:r w:rsidR="002C57AC" w:rsidRPr="00A54D96">
        <w:rPr>
          <w:sz w:val="22"/>
          <w:szCs w:val="22"/>
          <w:lang w:val="nl-BE"/>
        </w:rPr>
        <w:t>van Staat</w:t>
      </w:r>
    </w:p>
    <w:p w14:paraId="0F0C2C33" w14:textId="751CFA2F" w:rsidR="002D2E01" w:rsidRPr="00A54D96" w:rsidRDefault="002D2E01" w:rsidP="00A54D96">
      <w:pPr>
        <w:ind w:left="2268"/>
        <w:jc w:val="center"/>
        <w:rPr>
          <w:sz w:val="22"/>
          <w:szCs w:val="22"/>
          <w:lang w:val="nl-BE"/>
        </w:rPr>
      </w:pPr>
      <w:r w:rsidRPr="00A54D96">
        <w:rPr>
          <w:sz w:val="22"/>
          <w:szCs w:val="22"/>
          <w:lang w:val="nl-BE"/>
        </w:rPr>
        <w:t>M</w:t>
      </w:r>
      <w:r w:rsidR="001566D9" w:rsidRPr="00A54D96">
        <w:rPr>
          <w:sz w:val="22"/>
          <w:szCs w:val="22"/>
          <w:lang w:val="nl-BE"/>
        </w:rPr>
        <w:t>iniste</w:t>
      </w:r>
      <w:r w:rsidR="002C57AC" w:rsidRPr="00A54D96">
        <w:rPr>
          <w:sz w:val="22"/>
          <w:szCs w:val="22"/>
          <w:lang w:val="nl-BE"/>
        </w:rPr>
        <w:t>r</w:t>
      </w:r>
      <w:r w:rsidR="001566D9" w:rsidRPr="00A54D96">
        <w:rPr>
          <w:sz w:val="22"/>
          <w:szCs w:val="22"/>
          <w:lang w:val="nl-BE"/>
        </w:rPr>
        <w:t xml:space="preserve"> </w:t>
      </w:r>
      <w:r w:rsidR="002C57AC" w:rsidRPr="00A54D96">
        <w:rPr>
          <w:sz w:val="22"/>
          <w:szCs w:val="22"/>
          <w:lang w:val="nl-BE"/>
        </w:rPr>
        <w:t xml:space="preserve">van </w:t>
      </w:r>
      <w:r w:rsidR="001566D9" w:rsidRPr="00A54D96">
        <w:rPr>
          <w:sz w:val="22"/>
          <w:szCs w:val="22"/>
          <w:lang w:val="nl-BE"/>
        </w:rPr>
        <w:t>D</w:t>
      </w:r>
      <w:r w:rsidR="002C57AC" w:rsidRPr="00A54D96">
        <w:rPr>
          <w:sz w:val="22"/>
          <w:szCs w:val="22"/>
          <w:lang w:val="nl-BE"/>
        </w:rPr>
        <w:t>e</w:t>
      </w:r>
      <w:r w:rsidR="001566D9" w:rsidRPr="00A54D96">
        <w:rPr>
          <w:sz w:val="22"/>
          <w:szCs w:val="22"/>
          <w:lang w:val="nl-BE"/>
        </w:rPr>
        <w:t>fens</w:t>
      </w:r>
      <w:r w:rsidR="002C57AC" w:rsidRPr="00A54D96">
        <w:rPr>
          <w:sz w:val="22"/>
          <w:szCs w:val="22"/>
          <w:lang w:val="nl-BE"/>
        </w:rPr>
        <w:t>i</w:t>
      </w:r>
      <w:r w:rsidR="001566D9" w:rsidRPr="00A54D96">
        <w:rPr>
          <w:sz w:val="22"/>
          <w:szCs w:val="22"/>
          <w:lang w:val="nl-BE"/>
        </w:rPr>
        <w:t>e</w:t>
      </w:r>
      <w:r w:rsidR="00A54D96">
        <w:rPr>
          <w:sz w:val="22"/>
          <w:szCs w:val="22"/>
          <w:lang w:val="nl-BE"/>
        </w:rPr>
        <w:br/>
      </w:r>
      <w:r w:rsidR="001566D9" w:rsidRPr="00A54D96">
        <w:rPr>
          <w:sz w:val="22"/>
          <w:szCs w:val="22"/>
          <w:lang w:val="nl-BE"/>
        </w:rPr>
        <w:t>(12/7/1999-21/12/2007)</w:t>
      </w:r>
    </w:p>
    <w:p w14:paraId="7D5FBC14" w14:textId="424E4ECA" w:rsidR="001566D9" w:rsidRPr="00A54D96" w:rsidRDefault="002C57AC" w:rsidP="00A54D96">
      <w:pPr>
        <w:ind w:left="2268"/>
        <w:jc w:val="center"/>
        <w:rPr>
          <w:sz w:val="22"/>
          <w:szCs w:val="22"/>
          <w:lang w:val="nl-BE"/>
        </w:rPr>
      </w:pPr>
      <w:r w:rsidRPr="00A54D96">
        <w:rPr>
          <w:sz w:val="22"/>
          <w:szCs w:val="22"/>
          <w:lang w:val="nl-BE"/>
        </w:rPr>
        <w:t>Voorzitter van</w:t>
      </w:r>
      <w:r w:rsidR="001566D9" w:rsidRPr="00A54D96">
        <w:rPr>
          <w:sz w:val="22"/>
          <w:szCs w:val="22"/>
          <w:lang w:val="nl-BE"/>
        </w:rPr>
        <w:t xml:space="preserve"> de </w:t>
      </w:r>
      <w:r w:rsidRPr="00A54D96">
        <w:rPr>
          <w:sz w:val="22"/>
          <w:szCs w:val="22"/>
          <w:lang w:val="nl-BE"/>
        </w:rPr>
        <w:t>Kamer van Volksvertegenwoordigers</w:t>
      </w:r>
      <w:r w:rsidR="001566D9" w:rsidRPr="00A54D96">
        <w:rPr>
          <w:sz w:val="22"/>
          <w:szCs w:val="22"/>
          <w:lang w:val="nl-BE"/>
        </w:rPr>
        <w:t xml:space="preserve"> (20/7/2010-30/6/2014)</w:t>
      </w:r>
    </w:p>
    <w:p w14:paraId="57CA1B09" w14:textId="121DD876" w:rsidR="001566D9" w:rsidRPr="00A54D96" w:rsidRDefault="002C57AC" w:rsidP="00A54D96">
      <w:pPr>
        <w:ind w:left="2268"/>
        <w:jc w:val="center"/>
        <w:rPr>
          <w:sz w:val="22"/>
          <w:szCs w:val="22"/>
          <w:lang w:val="nl-NL"/>
        </w:rPr>
      </w:pPr>
      <w:r w:rsidRPr="00A54D96">
        <w:rPr>
          <w:sz w:val="22"/>
          <w:szCs w:val="22"/>
          <w:lang w:val="nl-NL"/>
        </w:rPr>
        <w:t>Lid van</w:t>
      </w:r>
      <w:r w:rsidR="002D2E01" w:rsidRPr="00A54D96">
        <w:rPr>
          <w:sz w:val="22"/>
          <w:szCs w:val="22"/>
          <w:lang w:val="nl-NL"/>
        </w:rPr>
        <w:t xml:space="preserve"> </w:t>
      </w:r>
      <w:r w:rsidRPr="00A54D96">
        <w:rPr>
          <w:sz w:val="22"/>
          <w:szCs w:val="22"/>
          <w:lang w:val="nl-NL"/>
        </w:rPr>
        <w:t xml:space="preserve">het Erecomité van </w:t>
      </w:r>
      <w:r w:rsidR="002D2E01" w:rsidRPr="00A54D96">
        <w:rPr>
          <w:sz w:val="22"/>
          <w:szCs w:val="22"/>
          <w:lang w:val="nl-NL"/>
        </w:rPr>
        <w:t>de S€D</w:t>
      </w:r>
    </w:p>
    <w:p w14:paraId="4B1C337C" w14:textId="4300AFF0" w:rsidR="009817C4" w:rsidRPr="00A54D96" w:rsidRDefault="009817C4" w:rsidP="00564225">
      <w:pPr>
        <w:rPr>
          <w:color w:val="000000" w:themeColor="text1"/>
          <w:sz w:val="22"/>
          <w:szCs w:val="22"/>
          <w:lang w:val="nl-BE"/>
        </w:rPr>
      </w:pPr>
      <w:r w:rsidRPr="00A54D96">
        <w:rPr>
          <w:color w:val="000000"/>
          <w:sz w:val="22"/>
          <w:szCs w:val="22"/>
          <w:lang w:val="nl-BE"/>
        </w:rPr>
        <w:br w:type="page"/>
      </w:r>
    </w:p>
    <w:sdt>
      <w:sdtPr>
        <w:rPr>
          <w:rFonts w:ascii="Times New Roman" w:hAnsi="Times New Roman"/>
          <w:b w:val="0"/>
          <w:bCs w:val="0"/>
          <w:color w:val="auto"/>
          <w:sz w:val="24"/>
          <w:szCs w:val="24"/>
          <w:lang w:val="fr-BE" w:eastAsia="fr-FR"/>
        </w:rPr>
        <w:id w:val="-1649974483"/>
        <w:docPartObj>
          <w:docPartGallery w:val="Table of Contents"/>
          <w:docPartUnique/>
        </w:docPartObj>
      </w:sdtPr>
      <w:sdtEndPr>
        <w:rPr>
          <w:noProof/>
        </w:rPr>
      </w:sdtEndPr>
      <w:sdtContent>
        <w:p w14:paraId="6AEC05CB" w14:textId="5CEF7707" w:rsidR="00452BC9" w:rsidRDefault="00452BC9">
          <w:pPr>
            <w:pStyle w:val="En-ttedetabledesmatires"/>
          </w:pPr>
          <w:r w:rsidRPr="00452BC9">
            <w:rPr>
              <w:bCs w:val="0"/>
            </w:rPr>
            <w:t>Inhoudstafel</w:t>
          </w:r>
        </w:p>
        <w:p w14:paraId="26E438A4" w14:textId="6445E8A7" w:rsidR="003563DB" w:rsidRDefault="00452BC9">
          <w:pPr>
            <w:pStyle w:val="TM1"/>
            <w:tabs>
              <w:tab w:val="right" w:leader="dot" w:pos="5554"/>
            </w:tabs>
            <w:rPr>
              <w:rFonts w:eastAsiaTheme="minorEastAsia" w:cstheme="minorBidi"/>
              <w:b w:val="0"/>
              <w:bCs w:val="0"/>
              <w:i w:val="0"/>
              <w:iCs w:val="0"/>
              <w:noProof/>
            </w:rPr>
          </w:pPr>
          <w:r>
            <w:rPr>
              <w:b w:val="0"/>
              <w:bCs w:val="0"/>
            </w:rPr>
            <w:fldChar w:fldCharType="begin"/>
          </w:r>
          <w:r>
            <w:instrText>TOC \o "1-3" \h \z \u</w:instrText>
          </w:r>
          <w:r>
            <w:rPr>
              <w:b w:val="0"/>
              <w:bCs w:val="0"/>
            </w:rPr>
            <w:fldChar w:fldCharType="separate"/>
          </w:r>
          <w:hyperlink w:anchor="_Toc48806329" w:history="1">
            <w:r w:rsidR="003563DB" w:rsidRPr="00A32B7F">
              <w:rPr>
                <w:rStyle w:val="Lienhypertexte"/>
                <w:noProof/>
                <w:lang w:val="nl-BE"/>
              </w:rPr>
              <w:t>Voorwoord</w:t>
            </w:r>
            <w:r w:rsidR="003563DB">
              <w:rPr>
                <w:noProof/>
                <w:webHidden/>
              </w:rPr>
              <w:tab/>
            </w:r>
            <w:r w:rsidR="003563DB">
              <w:rPr>
                <w:noProof/>
                <w:webHidden/>
              </w:rPr>
              <w:fldChar w:fldCharType="begin"/>
            </w:r>
            <w:r w:rsidR="003563DB">
              <w:rPr>
                <w:noProof/>
                <w:webHidden/>
              </w:rPr>
              <w:instrText xml:space="preserve"> PAGEREF _Toc48806329 \h </w:instrText>
            </w:r>
            <w:r w:rsidR="003563DB">
              <w:rPr>
                <w:noProof/>
                <w:webHidden/>
              </w:rPr>
            </w:r>
            <w:r w:rsidR="003563DB">
              <w:rPr>
                <w:noProof/>
                <w:webHidden/>
              </w:rPr>
              <w:fldChar w:fldCharType="separate"/>
            </w:r>
            <w:r w:rsidR="003563DB">
              <w:rPr>
                <w:noProof/>
                <w:webHidden/>
              </w:rPr>
              <w:t>3</w:t>
            </w:r>
            <w:r w:rsidR="003563DB">
              <w:rPr>
                <w:noProof/>
                <w:webHidden/>
              </w:rPr>
              <w:fldChar w:fldCharType="end"/>
            </w:r>
          </w:hyperlink>
        </w:p>
        <w:p w14:paraId="1C5DA919" w14:textId="420AD834" w:rsidR="003563DB" w:rsidRDefault="003563DB">
          <w:pPr>
            <w:pStyle w:val="TM1"/>
            <w:tabs>
              <w:tab w:val="right" w:leader="dot" w:pos="5554"/>
            </w:tabs>
            <w:rPr>
              <w:rFonts w:eastAsiaTheme="minorEastAsia" w:cstheme="minorBidi"/>
              <w:b w:val="0"/>
              <w:bCs w:val="0"/>
              <w:i w:val="0"/>
              <w:iCs w:val="0"/>
              <w:noProof/>
            </w:rPr>
          </w:pPr>
          <w:hyperlink w:anchor="_Toc48806330" w:history="1">
            <w:r w:rsidRPr="00A32B7F">
              <w:rPr>
                <w:rStyle w:val="Lienhypertexte"/>
                <w:noProof/>
                <w:lang w:val="nl-BE"/>
              </w:rPr>
              <w:t>Dankbetuiging</w:t>
            </w:r>
            <w:r>
              <w:rPr>
                <w:noProof/>
                <w:webHidden/>
              </w:rPr>
              <w:tab/>
            </w:r>
            <w:r>
              <w:rPr>
                <w:noProof/>
                <w:webHidden/>
              </w:rPr>
              <w:fldChar w:fldCharType="begin"/>
            </w:r>
            <w:r>
              <w:rPr>
                <w:noProof/>
                <w:webHidden/>
              </w:rPr>
              <w:instrText xml:space="preserve"> PAGEREF _Toc48806330 \h </w:instrText>
            </w:r>
            <w:r>
              <w:rPr>
                <w:noProof/>
                <w:webHidden/>
              </w:rPr>
            </w:r>
            <w:r>
              <w:rPr>
                <w:noProof/>
                <w:webHidden/>
              </w:rPr>
              <w:fldChar w:fldCharType="separate"/>
            </w:r>
            <w:r>
              <w:rPr>
                <w:noProof/>
                <w:webHidden/>
              </w:rPr>
              <w:t>13</w:t>
            </w:r>
            <w:r>
              <w:rPr>
                <w:noProof/>
                <w:webHidden/>
              </w:rPr>
              <w:fldChar w:fldCharType="end"/>
            </w:r>
          </w:hyperlink>
        </w:p>
        <w:p w14:paraId="502CDC6D" w14:textId="6BD2A3C7" w:rsidR="003563DB" w:rsidRDefault="003563DB">
          <w:pPr>
            <w:pStyle w:val="TM1"/>
            <w:tabs>
              <w:tab w:val="right" w:leader="dot" w:pos="5554"/>
            </w:tabs>
            <w:rPr>
              <w:rFonts w:eastAsiaTheme="minorEastAsia" w:cstheme="minorBidi"/>
              <w:b w:val="0"/>
              <w:bCs w:val="0"/>
              <w:i w:val="0"/>
              <w:iCs w:val="0"/>
              <w:noProof/>
            </w:rPr>
          </w:pPr>
          <w:hyperlink w:anchor="_Toc48806331" w:history="1">
            <w:r w:rsidRPr="00A32B7F">
              <w:rPr>
                <w:rStyle w:val="Lienhypertexte"/>
                <w:noProof/>
                <w:lang w:val="nl-BE"/>
              </w:rPr>
              <w:t>Inleiding</w:t>
            </w:r>
            <w:r>
              <w:rPr>
                <w:noProof/>
                <w:webHidden/>
              </w:rPr>
              <w:tab/>
            </w:r>
            <w:r>
              <w:rPr>
                <w:noProof/>
                <w:webHidden/>
              </w:rPr>
              <w:fldChar w:fldCharType="begin"/>
            </w:r>
            <w:r>
              <w:rPr>
                <w:noProof/>
                <w:webHidden/>
              </w:rPr>
              <w:instrText xml:space="preserve"> PAGEREF _Toc48806331 \h </w:instrText>
            </w:r>
            <w:r>
              <w:rPr>
                <w:noProof/>
                <w:webHidden/>
              </w:rPr>
            </w:r>
            <w:r>
              <w:rPr>
                <w:noProof/>
                <w:webHidden/>
              </w:rPr>
              <w:fldChar w:fldCharType="separate"/>
            </w:r>
            <w:r>
              <w:rPr>
                <w:noProof/>
                <w:webHidden/>
              </w:rPr>
              <w:t>15</w:t>
            </w:r>
            <w:r>
              <w:rPr>
                <w:noProof/>
                <w:webHidden/>
              </w:rPr>
              <w:fldChar w:fldCharType="end"/>
            </w:r>
          </w:hyperlink>
        </w:p>
        <w:p w14:paraId="64113237" w14:textId="09A3C9AD" w:rsidR="003563DB" w:rsidRDefault="003563DB">
          <w:pPr>
            <w:pStyle w:val="TM1"/>
            <w:tabs>
              <w:tab w:val="left" w:pos="480"/>
              <w:tab w:val="right" w:leader="dot" w:pos="5554"/>
            </w:tabs>
            <w:rPr>
              <w:rFonts w:eastAsiaTheme="minorEastAsia" w:cstheme="minorBidi"/>
              <w:b w:val="0"/>
              <w:bCs w:val="0"/>
              <w:i w:val="0"/>
              <w:iCs w:val="0"/>
              <w:noProof/>
            </w:rPr>
          </w:pPr>
          <w:hyperlink w:anchor="_Toc48806332" w:history="1">
            <w:r w:rsidRPr="00A32B7F">
              <w:rPr>
                <w:rStyle w:val="Lienhypertexte"/>
                <w:noProof/>
                <w:lang w:val="nl-BE"/>
              </w:rPr>
              <w:t>1.</w:t>
            </w:r>
            <w:r>
              <w:rPr>
                <w:rFonts w:eastAsiaTheme="minorEastAsia" w:cstheme="minorBidi"/>
                <w:b w:val="0"/>
                <w:bCs w:val="0"/>
                <w:i w:val="0"/>
                <w:iCs w:val="0"/>
                <w:noProof/>
              </w:rPr>
              <w:tab/>
            </w:r>
            <w:r w:rsidRPr="00A32B7F">
              <w:rPr>
                <w:rStyle w:val="Lienhypertexte"/>
                <w:noProof/>
                <w:lang w:val="nl-BE"/>
              </w:rPr>
              <w:t>De grondslagen van de VSE</w:t>
            </w:r>
            <w:r>
              <w:rPr>
                <w:noProof/>
                <w:webHidden/>
              </w:rPr>
              <w:tab/>
            </w:r>
            <w:r>
              <w:rPr>
                <w:noProof/>
                <w:webHidden/>
              </w:rPr>
              <w:fldChar w:fldCharType="begin"/>
            </w:r>
            <w:r>
              <w:rPr>
                <w:noProof/>
                <w:webHidden/>
              </w:rPr>
              <w:instrText xml:space="preserve"> PAGEREF _Toc48806332 \h </w:instrText>
            </w:r>
            <w:r>
              <w:rPr>
                <w:noProof/>
                <w:webHidden/>
              </w:rPr>
            </w:r>
            <w:r>
              <w:rPr>
                <w:noProof/>
                <w:webHidden/>
              </w:rPr>
              <w:fldChar w:fldCharType="separate"/>
            </w:r>
            <w:r>
              <w:rPr>
                <w:noProof/>
                <w:webHidden/>
              </w:rPr>
              <w:t>19</w:t>
            </w:r>
            <w:r>
              <w:rPr>
                <w:noProof/>
                <w:webHidden/>
              </w:rPr>
              <w:fldChar w:fldCharType="end"/>
            </w:r>
          </w:hyperlink>
        </w:p>
        <w:p w14:paraId="02C0420C" w14:textId="307E67D0" w:rsidR="003563DB" w:rsidRDefault="003563DB">
          <w:pPr>
            <w:pStyle w:val="TM2"/>
            <w:tabs>
              <w:tab w:val="left" w:pos="960"/>
              <w:tab w:val="right" w:leader="dot" w:pos="5554"/>
            </w:tabs>
            <w:rPr>
              <w:rFonts w:eastAsiaTheme="minorEastAsia" w:cstheme="minorBidi"/>
              <w:b w:val="0"/>
              <w:bCs w:val="0"/>
              <w:noProof/>
              <w:sz w:val="24"/>
              <w:szCs w:val="24"/>
            </w:rPr>
          </w:pPr>
          <w:hyperlink w:anchor="_Toc48806333" w:history="1">
            <w:r w:rsidRPr="00A32B7F">
              <w:rPr>
                <w:rStyle w:val="Lienhypertexte"/>
                <w:rFonts w:ascii="Century Schoolbook" w:hAnsi="Century Schoolbook"/>
                <w:noProof/>
              </w:rPr>
              <w:t>1.1</w:t>
            </w:r>
            <w:r>
              <w:rPr>
                <w:rFonts w:eastAsiaTheme="minorEastAsia" w:cstheme="minorBidi"/>
                <w:b w:val="0"/>
                <w:bCs w:val="0"/>
                <w:noProof/>
                <w:sz w:val="24"/>
                <w:szCs w:val="24"/>
              </w:rPr>
              <w:tab/>
            </w:r>
            <w:r w:rsidRPr="00A32B7F">
              <w:rPr>
                <w:rStyle w:val="Lienhypertexte"/>
                <w:noProof/>
              </w:rPr>
              <w:t>De Europese waarden</w:t>
            </w:r>
            <w:r>
              <w:rPr>
                <w:noProof/>
                <w:webHidden/>
              </w:rPr>
              <w:tab/>
            </w:r>
            <w:r>
              <w:rPr>
                <w:noProof/>
                <w:webHidden/>
              </w:rPr>
              <w:fldChar w:fldCharType="begin"/>
            </w:r>
            <w:r>
              <w:rPr>
                <w:noProof/>
                <w:webHidden/>
              </w:rPr>
              <w:instrText xml:space="preserve"> PAGEREF _Toc48806333 \h </w:instrText>
            </w:r>
            <w:r>
              <w:rPr>
                <w:noProof/>
                <w:webHidden/>
              </w:rPr>
            </w:r>
            <w:r>
              <w:rPr>
                <w:noProof/>
                <w:webHidden/>
              </w:rPr>
              <w:fldChar w:fldCharType="separate"/>
            </w:r>
            <w:r>
              <w:rPr>
                <w:noProof/>
                <w:webHidden/>
              </w:rPr>
              <w:t>21</w:t>
            </w:r>
            <w:r>
              <w:rPr>
                <w:noProof/>
                <w:webHidden/>
              </w:rPr>
              <w:fldChar w:fldCharType="end"/>
            </w:r>
          </w:hyperlink>
        </w:p>
        <w:p w14:paraId="24B28693" w14:textId="160D843D" w:rsidR="003563DB" w:rsidRDefault="003563DB">
          <w:pPr>
            <w:pStyle w:val="TM2"/>
            <w:tabs>
              <w:tab w:val="left" w:pos="960"/>
              <w:tab w:val="right" w:leader="dot" w:pos="5554"/>
            </w:tabs>
            <w:rPr>
              <w:rFonts w:eastAsiaTheme="minorEastAsia" w:cstheme="minorBidi"/>
              <w:b w:val="0"/>
              <w:bCs w:val="0"/>
              <w:noProof/>
              <w:sz w:val="24"/>
              <w:szCs w:val="24"/>
            </w:rPr>
          </w:pPr>
          <w:hyperlink w:anchor="_Toc48806334" w:history="1">
            <w:r w:rsidRPr="00A32B7F">
              <w:rPr>
                <w:rStyle w:val="Lienhypertexte"/>
                <w:rFonts w:ascii="Century Schoolbook" w:hAnsi="Century Schoolbook"/>
                <w:noProof/>
              </w:rPr>
              <w:t>1.2</w:t>
            </w:r>
            <w:r>
              <w:rPr>
                <w:rFonts w:eastAsiaTheme="minorEastAsia" w:cstheme="minorBidi"/>
                <w:b w:val="0"/>
                <w:bCs w:val="0"/>
                <w:noProof/>
                <w:sz w:val="24"/>
                <w:szCs w:val="24"/>
              </w:rPr>
              <w:tab/>
            </w:r>
            <w:r w:rsidRPr="00A32B7F">
              <w:rPr>
                <w:rStyle w:val="Lienhypertexte"/>
                <w:noProof/>
                <w:lang w:val="nl-BE"/>
              </w:rPr>
              <w:t>Een gemeenschappelijke geschiedenis</w:t>
            </w:r>
            <w:r>
              <w:rPr>
                <w:noProof/>
                <w:webHidden/>
              </w:rPr>
              <w:tab/>
            </w:r>
            <w:r>
              <w:rPr>
                <w:noProof/>
                <w:webHidden/>
              </w:rPr>
              <w:fldChar w:fldCharType="begin"/>
            </w:r>
            <w:r>
              <w:rPr>
                <w:noProof/>
                <w:webHidden/>
              </w:rPr>
              <w:instrText xml:space="preserve"> PAGEREF _Toc48806334 \h </w:instrText>
            </w:r>
            <w:r>
              <w:rPr>
                <w:noProof/>
                <w:webHidden/>
              </w:rPr>
            </w:r>
            <w:r>
              <w:rPr>
                <w:noProof/>
                <w:webHidden/>
              </w:rPr>
              <w:fldChar w:fldCharType="separate"/>
            </w:r>
            <w:r>
              <w:rPr>
                <w:noProof/>
                <w:webHidden/>
              </w:rPr>
              <w:t>24</w:t>
            </w:r>
            <w:r>
              <w:rPr>
                <w:noProof/>
                <w:webHidden/>
              </w:rPr>
              <w:fldChar w:fldCharType="end"/>
            </w:r>
          </w:hyperlink>
        </w:p>
        <w:p w14:paraId="6FE1826E" w14:textId="0CB320D5" w:rsidR="003563DB" w:rsidRDefault="003563DB">
          <w:pPr>
            <w:pStyle w:val="TM2"/>
            <w:tabs>
              <w:tab w:val="left" w:pos="960"/>
              <w:tab w:val="right" w:leader="dot" w:pos="5554"/>
            </w:tabs>
            <w:rPr>
              <w:rFonts w:eastAsiaTheme="minorEastAsia" w:cstheme="minorBidi"/>
              <w:b w:val="0"/>
              <w:bCs w:val="0"/>
              <w:noProof/>
              <w:sz w:val="24"/>
              <w:szCs w:val="24"/>
            </w:rPr>
          </w:pPr>
          <w:hyperlink w:anchor="_Toc48806335" w:history="1">
            <w:r w:rsidRPr="00A32B7F">
              <w:rPr>
                <w:rStyle w:val="Lienhypertexte"/>
                <w:rFonts w:ascii="Century Schoolbook" w:hAnsi="Century Schoolbook"/>
                <w:noProof/>
              </w:rPr>
              <w:t>1.3</w:t>
            </w:r>
            <w:r>
              <w:rPr>
                <w:rFonts w:eastAsiaTheme="minorEastAsia" w:cstheme="minorBidi"/>
                <w:b w:val="0"/>
                <w:bCs w:val="0"/>
                <w:noProof/>
                <w:sz w:val="24"/>
                <w:szCs w:val="24"/>
              </w:rPr>
              <w:tab/>
            </w:r>
            <w:r w:rsidRPr="00A32B7F">
              <w:rPr>
                <w:rStyle w:val="Lienhypertexte"/>
                <w:noProof/>
                <w:lang w:val="nl-BE"/>
              </w:rPr>
              <w:t>Eenzelfde vaderland, een gemeenschappelijke cultuur</w:t>
            </w:r>
            <w:r>
              <w:rPr>
                <w:noProof/>
                <w:webHidden/>
              </w:rPr>
              <w:tab/>
            </w:r>
            <w:r>
              <w:rPr>
                <w:noProof/>
                <w:webHidden/>
              </w:rPr>
              <w:fldChar w:fldCharType="begin"/>
            </w:r>
            <w:r>
              <w:rPr>
                <w:noProof/>
                <w:webHidden/>
              </w:rPr>
              <w:instrText xml:space="preserve"> PAGEREF _Toc48806335 \h </w:instrText>
            </w:r>
            <w:r>
              <w:rPr>
                <w:noProof/>
                <w:webHidden/>
              </w:rPr>
            </w:r>
            <w:r>
              <w:rPr>
                <w:noProof/>
                <w:webHidden/>
              </w:rPr>
              <w:fldChar w:fldCharType="separate"/>
            </w:r>
            <w:r>
              <w:rPr>
                <w:noProof/>
                <w:webHidden/>
              </w:rPr>
              <w:t>29</w:t>
            </w:r>
            <w:r>
              <w:rPr>
                <w:noProof/>
                <w:webHidden/>
              </w:rPr>
              <w:fldChar w:fldCharType="end"/>
            </w:r>
          </w:hyperlink>
        </w:p>
        <w:p w14:paraId="39559C50" w14:textId="732E0286" w:rsidR="003563DB" w:rsidRDefault="003563DB">
          <w:pPr>
            <w:pStyle w:val="TM1"/>
            <w:tabs>
              <w:tab w:val="left" w:pos="480"/>
              <w:tab w:val="right" w:leader="dot" w:pos="5554"/>
            </w:tabs>
            <w:rPr>
              <w:rFonts w:eastAsiaTheme="minorEastAsia" w:cstheme="minorBidi"/>
              <w:b w:val="0"/>
              <w:bCs w:val="0"/>
              <w:i w:val="0"/>
              <w:iCs w:val="0"/>
              <w:noProof/>
            </w:rPr>
          </w:pPr>
          <w:hyperlink w:anchor="_Toc48806336" w:history="1">
            <w:r w:rsidRPr="00A32B7F">
              <w:rPr>
                <w:rStyle w:val="Lienhypertexte"/>
                <w:noProof/>
                <w:lang w:val="nl-BE"/>
              </w:rPr>
              <w:t>2.</w:t>
            </w:r>
            <w:r>
              <w:rPr>
                <w:rFonts w:eastAsiaTheme="minorEastAsia" w:cstheme="minorBidi"/>
                <w:b w:val="0"/>
                <w:bCs w:val="0"/>
                <w:i w:val="0"/>
                <w:iCs w:val="0"/>
                <w:noProof/>
              </w:rPr>
              <w:tab/>
            </w:r>
            <w:r w:rsidRPr="00A32B7F">
              <w:rPr>
                <w:rStyle w:val="Lienhypertexte"/>
                <w:noProof/>
                <w:lang w:val="nl-BE"/>
              </w:rPr>
              <w:t>De prehistorie van de VSE</w:t>
            </w:r>
            <w:r>
              <w:rPr>
                <w:noProof/>
                <w:webHidden/>
              </w:rPr>
              <w:tab/>
            </w:r>
            <w:r>
              <w:rPr>
                <w:noProof/>
                <w:webHidden/>
              </w:rPr>
              <w:fldChar w:fldCharType="begin"/>
            </w:r>
            <w:r>
              <w:rPr>
                <w:noProof/>
                <w:webHidden/>
              </w:rPr>
              <w:instrText xml:space="preserve"> PAGEREF _Toc48806336 \h </w:instrText>
            </w:r>
            <w:r>
              <w:rPr>
                <w:noProof/>
                <w:webHidden/>
              </w:rPr>
            </w:r>
            <w:r>
              <w:rPr>
                <w:noProof/>
                <w:webHidden/>
              </w:rPr>
              <w:fldChar w:fldCharType="separate"/>
            </w:r>
            <w:r>
              <w:rPr>
                <w:noProof/>
                <w:webHidden/>
              </w:rPr>
              <w:t>37</w:t>
            </w:r>
            <w:r>
              <w:rPr>
                <w:noProof/>
                <w:webHidden/>
              </w:rPr>
              <w:fldChar w:fldCharType="end"/>
            </w:r>
          </w:hyperlink>
        </w:p>
        <w:p w14:paraId="245A87B3" w14:textId="122230D7" w:rsidR="003563DB" w:rsidRDefault="003563DB">
          <w:pPr>
            <w:pStyle w:val="TM2"/>
            <w:tabs>
              <w:tab w:val="left" w:pos="960"/>
              <w:tab w:val="right" w:leader="dot" w:pos="5554"/>
            </w:tabs>
            <w:rPr>
              <w:rFonts w:eastAsiaTheme="minorEastAsia" w:cstheme="minorBidi"/>
              <w:b w:val="0"/>
              <w:bCs w:val="0"/>
              <w:noProof/>
              <w:sz w:val="24"/>
              <w:szCs w:val="24"/>
            </w:rPr>
          </w:pPr>
          <w:hyperlink w:anchor="_Toc48806337" w:history="1">
            <w:r w:rsidRPr="00A32B7F">
              <w:rPr>
                <w:rStyle w:val="Lienhypertexte"/>
                <w:rFonts w:ascii="Century Schoolbook" w:hAnsi="Century Schoolbook"/>
                <w:noProof/>
              </w:rPr>
              <w:t>2.1</w:t>
            </w:r>
            <w:r>
              <w:rPr>
                <w:rFonts w:eastAsiaTheme="minorEastAsia" w:cstheme="minorBidi"/>
                <w:b w:val="0"/>
                <w:bCs w:val="0"/>
                <w:noProof/>
                <w:sz w:val="24"/>
                <w:szCs w:val="24"/>
              </w:rPr>
              <w:tab/>
            </w:r>
            <w:r w:rsidRPr="00A32B7F">
              <w:rPr>
                <w:rStyle w:val="Lienhypertexte"/>
                <w:noProof/>
              </w:rPr>
              <w:t>Pre-Wereldoorlog I</w:t>
            </w:r>
            <w:r>
              <w:rPr>
                <w:noProof/>
                <w:webHidden/>
              </w:rPr>
              <w:tab/>
            </w:r>
            <w:r>
              <w:rPr>
                <w:noProof/>
                <w:webHidden/>
              </w:rPr>
              <w:fldChar w:fldCharType="begin"/>
            </w:r>
            <w:r>
              <w:rPr>
                <w:noProof/>
                <w:webHidden/>
              </w:rPr>
              <w:instrText xml:space="preserve"> PAGEREF _Toc48806337 \h </w:instrText>
            </w:r>
            <w:r>
              <w:rPr>
                <w:noProof/>
                <w:webHidden/>
              </w:rPr>
            </w:r>
            <w:r>
              <w:rPr>
                <w:noProof/>
                <w:webHidden/>
              </w:rPr>
              <w:fldChar w:fldCharType="separate"/>
            </w:r>
            <w:r>
              <w:rPr>
                <w:noProof/>
                <w:webHidden/>
              </w:rPr>
              <w:t>37</w:t>
            </w:r>
            <w:r>
              <w:rPr>
                <w:noProof/>
                <w:webHidden/>
              </w:rPr>
              <w:fldChar w:fldCharType="end"/>
            </w:r>
          </w:hyperlink>
        </w:p>
        <w:p w14:paraId="4014A150" w14:textId="5EAA8493" w:rsidR="003563DB" w:rsidRDefault="003563DB">
          <w:pPr>
            <w:pStyle w:val="TM2"/>
            <w:tabs>
              <w:tab w:val="left" w:pos="960"/>
              <w:tab w:val="right" w:leader="dot" w:pos="5554"/>
            </w:tabs>
            <w:rPr>
              <w:rFonts w:eastAsiaTheme="minorEastAsia" w:cstheme="minorBidi"/>
              <w:b w:val="0"/>
              <w:bCs w:val="0"/>
              <w:noProof/>
              <w:sz w:val="24"/>
              <w:szCs w:val="24"/>
            </w:rPr>
          </w:pPr>
          <w:hyperlink w:anchor="_Toc48806338" w:history="1">
            <w:r w:rsidRPr="00A32B7F">
              <w:rPr>
                <w:rStyle w:val="Lienhypertexte"/>
                <w:rFonts w:ascii="Century Schoolbook" w:hAnsi="Century Schoolbook"/>
                <w:noProof/>
              </w:rPr>
              <w:t>2.2</w:t>
            </w:r>
            <w:r>
              <w:rPr>
                <w:rFonts w:eastAsiaTheme="minorEastAsia" w:cstheme="minorBidi"/>
                <w:b w:val="0"/>
                <w:bCs w:val="0"/>
                <w:noProof/>
                <w:sz w:val="24"/>
                <w:szCs w:val="24"/>
              </w:rPr>
              <w:tab/>
            </w:r>
            <w:r w:rsidRPr="00A32B7F">
              <w:rPr>
                <w:rStyle w:val="Lienhypertexte"/>
                <w:noProof/>
              </w:rPr>
              <w:t>Het interbellum</w:t>
            </w:r>
            <w:r>
              <w:rPr>
                <w:noProof/>
                <w:webHidden/>
              </w:rPr>
              <w:tab/>
            </w:r>
            <w:r>
              <w:rPr>
                <w:noProof/>
                <w:webHidden/>
              </w:rPr>
              <w:fldChar w:fldCharType="begin"/>
            </w:r>
            <w:r>
              <w:rPr>
                <w:noProof/>
                <w:webHidden/>
              </w:rPr>
              <w:instrText xml:space="preserve"> PAGEREF _Toc48806338 \h </w:instrText>
            </w:r>
            <w:r>
              <w:rPr>
                <w:noProof/>
                <w:webHidden/>
              </w:rPr>
            </w:r>
            <w:r>
              <w:rPr>
                <w:noProof/>
                <w:webHidden/>
              </w:rPr>
              <w:fldChar w:fldCharType="separate"/>
            </w:r>
            <w:r>
              <w:rPr>
                <w:noProof/>
                <w:webHidden/>
              </w:rPr>
              <w:t>38</w:t>
            </w:r>
            <w:r>
              <w:rPr>
                <w:noProof/>
                <w:webHidden/>
              </w:rPr>
              <w:fldChar w:fldCharType="end"/>
            </w:r>
          </w:hyperlink>
        </w:p>
        <w:p w14:paraId="727D583F" w14:textId="08EF30C0" w:rsidR="003563DB" w:rsidRDefault="003563DB">
          <w:pPr>
            <w:pStyle w:val="TM2"/>
            <w:tabs>
              <w:tab w:val="left" w:pos="960"/>
              <w:tab w:val="right" w:leader="dot" w:pos="5554"/>
            </w:tabs>
            <w:rPr>
              <w:rFonts w:eastAsiaTheme="minorEastAsia" w:cstheme="minorBidi"/>
              <w:b w:val="0"/>
              <w:bCs w:val="0"/>
              <w:noProof/>
              <w:sz w:val="24"/>
              <w:szCs w:val="24"/>
            </w:rPr>
          </w:pPr>
          <w:hyperlink w:anchor="_Toc48806339" w:history="1">
            <w:r w:rsidRPr="00A32B7F">
              <w:rPr>
                <w:rStyle w:val="Lienhypertexte"/>
                <w:rFonts w:ascii="Century Schoolbook" w:hAnsi="Century Schoolbook"/>
                <w:noProof/>
              </w:rPr>
              <w:t>2.3</w:t>
            </w:r>
            <w:r>
              <w:rPr>
                <w:rFonts w:eastAsiaTheme="minorEastAsia" w:cstheme="minorBidi"/>
                <w:b w:val="0"/>
                <w:bCs w:val="0"/>
                <w:noProof/>
                <w:sz w:val="24"/>
                <w:szCs w:val="24"/>
              </w:rPr>
              <w:tab/>
            </w:r>
            <w:r w:rsidRPr="00A32B7F">
              <w:rPr>
                <w:rStyle w:val="Lienhypertexte"/>
                <w:noProof/>
                <w:lang w:val="nl-BE"/>
              </w:rPr>
              <w:t>Van de Tweede Wereldoorlog tot het verdrag van Washington</w:t>
            </w:r>
            <w:r>
              <w:rPr>
                <w:noProof/>
                <w:webHidden/>
              </w:rPr>
              <w:tab/>
            </w:r>
            <w:r>
              <w:rPr>
                <w:noProof/>
                <w:webHidden/>
              </w:rPr>
              <w:fldChar w:fldCharType="begin"/>
            </w:r>
            <w:r>
              <w:rPr>
                <w:noProof/>
                <w:webHidden/>
              </w:rPr>
              <w:instrText xml:space="preserve"> PAGEREF _Toc48806339 \h </w:instrText>
            </w:r>
            <w:r>
              <w:rPr>
                <w:noProof/>
                <w:webHidden/>
              </w:rPr>
            </w:r>
            <w:r>
              <w:rPr>
                <w:noProof/>
                <w:webHidden/>
              </w:rPr>
              <w:fldChar w:fldCharType="separate"/>
            </w:r>
            <w:r>
              <w:rPr>
                <w:noProof/>
                <w:webHidden/>
              </w:rPr>
              <w:t>40</w:t>
            </w:r>
            <w:r>
              <w:rPr>
                <w:noProof/>
                <w:webHidden/>
              </w:rPr>
              <w:fldChar w:fldCharType="end"/>
            </w:r>
          </w:hyperlink>
        </w:p>
        <w:p w14:paraId="4DAF4F17" w14:textId="652C83BC" w:rsidR="003563DB" w:rsidRDefault="003563DB">
          <w:pPr>
            <w:pStyle w:val="TM1"/>
            <w:tabs>
              <w:tab w:val="left" w:pos="480"/>
              <w:tab w:val="right" w:leader="dot" w:pos="5554"/>
            </w:tabs>
            <w:rPr>
              <w:rFonts w:eastAsiaTheme="minorEastAsia" w:cstheme="minorBidi"/>
              <w:b w:val="0"/>
              <w:bCs w:val="0"/>
              <w:i w:val="0"/>
              <w:iCs w:val="0"/>
              <w:noProof/>
            </w:rPr>
          </w:pPr>
          <w:hyperlink w:anchor="_Toc48806340" w:history="1">
            <w:r w:rsidRPr="00A32B7F">
              <w:rPr>
                <w:rStyle w:val="Lienhypertexte"/>
                <w:noProof/>
                <w:lang w:val="nl-BE"/>
              </w:rPr>
              <w:t>3.</w:t>
            </w:r>
            <w:r>
              <w:rPr>
                <w:rFonts w:eastAsiaTheme="minorEastAsia" w:cstheme="minorBidi"/>
                <w:b w:val="0"/>
                <w:bCs w:val="0"/>
                <w:i w:val="0"/>
                <w:iCs w:val="0"/>
                <w:noProof/>
              </w:rPr>
              <w:tab/>
            </w:r>
            <w:r w:rsidRPr="00A32B7F">
              <w:rPr>
                <w:rStyle w:val="Lienhypertexte"/>
                <w:noProof/>
                <w:lang w:val="nl-BE"/>
              </w:rPr>
              <w:t>De oude geschiedenis van de Europese integratie</w:t>
            </w:r>
            <w:r>
              <w:rPr>
                <w:noProof/>
                <w:webHidden/>
              </w:rPr>
              <w:tab/>
            </w:r>
            <w:r>
              <w:rPr>
                <w:noProof/>
                <w:webHidden/>
              </w:rPr>
              <w:tab/>
            </w:r>
            <w:r>
              <w:rPr>
                <w:noProof/>
                <w:webHidden/>
              </w:rPr>
              <w:tab/>
            </w:r>
            <w:bookmarkStart w:id="1" w:name="_GoBack"/>
            <w:bookmarkEnd w:id="1"/>
            <w:r>
              <w:rPr>
                <w:noProof/>
                <w:webHidden/>
              </w:rPr>
              <w:fldChar w:fldCharType="begin"/>
            </w:r>
            <w:r>
              <w:rPr>
                <w:noProof/>
                <w:webHidden/>
              </w:rPr>
              <w:instrText xml:space="preserve"> PAGEREF _Toc48806340 \h </w:instrText>
            </w:r>
            <w:r>
              <w:rPr>
                <w:noProof/>
                <w:webHidden/>
              </w:rPr>
            </w:r>
            <w:r>
              <w:rPr>
                <w:noProof/>
                <w:webHidden/>
              </w:rPr>
              <w:fldChar w:fldCharType="separate"/>
            </w:r>
            <w:r>
              <w:rPr>
                <w:noProof/>
                <w:webHidden/>
              </w:rPr>
              <w:t>47</w:t>
            </w:r>
            <w:r>
              <w:rPr>
                <w:noProof/>
                <w:webHidden/>
              </w:rPr>
              <w:fldChar w:fldCharType="end"/>
            </w:r>
          </w:hyperlink>
        </w:p>
        <w:p w14:paraId="5979F5E7" w14:textId="69F7913A" w:rsidR="003563DB" w:rsidRDefault="003563DB">
          <w:pPr>
            <w:pStyle w:val="TM2"/>
            <w:tabs>
              <w:tab w:val="left" w:pos="960"/>
              <w:tab w:val="right" w:leader="dot" w:pos="5554"/>
            </w:tabs>
            <w:rPr>
              <w:rFonts w:eastAsiaTheme="minorEastAsia" w:cstheme="minorBidi"/>
              <w:b w:val="0"/>
              <w:bCs w:val="0"/>
              <w:noProof/>
              <w:sz w:val="24"/>
              <w:szCs w:val="24"/>
            </w:rPr>
          </w:pPr>
          <w:hyperlink w:anchor="_Toc48806341" w:history="1">
            <w:r w:rsidRPr="00A32B7F">
              <w:rPr>
                <w:rStyle w:val="Lienhypertexte"/>
                <w:rFonts w:ascii="Century Schoolbook" w:hAnsi="Century Schoolbook"/>
                <w:noProof/>
              </w:rPr>
              <w:t>3.1</w:t>
            </w:r>
            <w:r>
              <w:rPr>
                <w:rFonts w:eastAsiaTheme="minorEastAsia" w:cstheme="minorBidi"/>
                <w:b w:val="0"/>
                <w:bCs w:val="0"/>
                <w:noProof/>
                <w:sz w:val="24"/>
                <w:szCs w:val="24"/>
              </w:rPr>
              <w:tab/>
            </w:r>
            <w:r w:rsidRPr="00A32B7F">
              <w:rPr>
                <w:rStyle w:val="Lienhypertexte"/>
                <w:noProof/>
                <w:lang w:val="nl-BE"/>
              </w:rPr>
              <w:t>De Zes, het mislukken van het eerste ontwerp van constitutioneel verdrag</w:t>
            </w:r>
            <w:r>
              <w:rPr>
                <w:noProof/>
                <w:webHidden/>
              </w:rPr>
              <w:tab/>
            </w:r>
            <w:r>
              <w:rPr>
                <w:noProof/>
                <w:webHidden/>
              </w:rPr>
              <w:fldChar w:fldCharType="begin"/>
            </w:r>
            <w:r>
              <w:rPr>
                <w:noProof/>
                <w:webHidden/>
              </w:rPr>
              <w:instrText xml:space="preserve"> PAGEREF _Toc48806341 \h </w:instrText>
            </w:r>
            <w:r>
              <w:rPr>
                <w:noProof/>
                <w:webHidden/>
              </w:rPr>
            </w:r>
            <w:r>
              <w:rPr>
                <w:noProof/>
                <w:webHidden/>
              </w:rPr>
              <w:fldChar w:fldCharType="separate"/>
            </w:r>
            <w:r>
              <w:rPr>
                <w:noProof/>
                <w:webHidden/>
              </w:rPr>
              <w:t>47</w:t>
            </w:r>
            <w:r>
              <w:rPr>
                <w:noProof/>
                <w:webHidden/>
              </w:rPr>
              <w:fldChar w:fldCharType="end"/>
            </w:r>
          </w:hyperlink>
        </w:p>
        <w:p w14:paraId="36DB82E0" w14:textId="6E79EC3F" w:rsidR="003563DB" w:rsidRDefault="003563DB">
          <w:pPr>
            <w:pStyle w:val="TM2"/>
            <w:tabs>
              <w:tab w:val="left" w:pos="960"/>
              <w:tab w:val="right" w:leader="dot" w:pos="5554"/>
            </w:tabs>
            <w:rPr>
              <w:rFonts w:eastAsiaTheme="minorEastAsia" w:cstheme="minorBidi"/>
              <w:b w:val="0"/>
              <w:bCs w:val="0"/>
              <w:noProof/>
              <w:sz w:val="24"/>
              <w:szCs w:val="24"/>
            </w:rPr>
          </w:pPr>
          <w:hyperlink w:anchor="_Toc48806342" w:history="1">
            <w:r w:rsidRPr="00A32B7F">
              <w:rPr>
                <w:rStyle w:val="Lienhypertexte"/>
                <w:rFonts w:ascii="Century Schoolbook" w:hAnsi="Century Schoolbook"/>
                <w:noProof/>
              </w:rPr>
              <w:t>3.2</w:t>
            </w:r>
            <w:r>
              <w:rPr>
                <w:rFonts w:eastAsiaTheme="minorEastAsia" w:cstheme="minorBidi"/>
                <w:b w:val="0"/>
                <w:bCs w:val="0"/>
                <w:noProof/>
                <w:sz w:val="24"/>
                <w:szCs w:val="24"/>
              </w:rPr>
              <w:tab/>
            </w:r>
            <w:r w:rsidRPr="00A32B7F">
              <w:rPr>
                <w:rStyle w:val="Lienhypertexte"/>
                <w:noProof/>
              </w:rPr>
              <w:t>Van Messina naar Rome</w:t>
            </w:r>
            <w:r>
              <w:rPr>
                <w:noProof/>
                <w:webHidden/>
              </w:rPr>
              <w:tab/>
            </w:r>
            <w:r>
              <w:rPr>
                <w:noProof/>
                <w:webHidden/>
              </w:rPr>
              <w:fldChar w:fldCharType="begin"/>
            </w:r>
            <w:r>
              <w:rPr>
                <w:noProof/>
                <w:webHidden/>
              </w:rPr>
              <w:instrText xml:space="preserve"> PAGEREF _Toc48806342 \h </w:instrText>
            </w:r>
            <w:r>
              <w:rPr>
                <w:noProof/>
                <w:webHidden/>
              </w:rPr>
            </w:r>
            <w:r>
              <w:rPr>
                <w:noProof/>
                <w:webHidden/>
              </w:rPr>
              <w:fldChar w:fldCharType="separate"/>
            </w:r>
            <w:r>
              <w:rPr>
                <w:noProof/>
                <w:webHidden/>
              </w:rPr>
              <w:t>55</w:t>
            </w:r>
            <w:r>
              <w:rPr>
                <w:noProof/>
                <w:webHidden/>
              </w:rPr>
              <w:fldChar w:fldCharType="end"/>
            </w:r>
          </w:hyperlink>
        </w:p>
        <w:p w14:paraId="1E388AB1" w14:textId="7DD00F18" w:rsidR="003563DB" w:rsidRDefault="003563DB">
          <w:pPr>
            <w:pStyle w:val="TM1"/>
            <w:tabs>
              <w:tab w:val="left" w:pos="480"/>
              <w:tab w:val="right" w:leader="dot" w:pos="5554"/>
            </w:tabs>
            <w:rPr>
              <w:rFonts w:eastAsiaTheme="minorEastAsia" w:cstheme="minorBidi"/>
              <w:b w:val="0"/>
              <w:bCs w:val="0"/>
              <w:i w:val="0"/>
              <w:iCs w:val="0"/>
              <w:noProof/>
            </w:rPr>
          </w:pPr>
          <w:hyperlink w:anchor="_Toc48806343" w:history="1">
            <w:r w:rsidRPr="00A32B7F">
              <w:rPr>
                <w:rStyle w:val="Lienhypertexte"/>
                <w:noProof/>
                <w:lang w:val="nl-BE"/>
              </w:rPr>
              <w:t>4.</w:t>
            </w:r>
            <w:r>
              <w:rPr>
                <w:rFonts w:eastAsiaTheme="minorEastAsia" w:cstheme="minorBidi"/>
                <w:b w:val="0"/>
                <w:bCs w:val="0"/>
                <w:i w:val="0"/>
                <w:iCs w:val="0"/>
                <w:noProof/>
              </w:rPr>
              <w:tab/>
            </w:r>
            <w:r w:rsidRPr="00A32B7F">
              <w:rPr>
                <w:rStyle w:val="Lienhypertexte"/>
                <w:noProof/>
                <w:lang w:val="nl-BE"/>
              </w:rPr>
              <w:t>Adenauer en de Gaulle, de echte grondleggers van een verenigd Europa</w:t>
            </w:r>
            <w:r>
              <w:rPr>
                <w:noProof/>
                <w:webHidden/>
              </w:rPr>
              <w:tab/>
            </w:r>
            <w:r>
              <w:rPr>
                <w:noProof/>
                <w:webHidden/>
              </w:rPr>
              <w:fldChar w:fldCharType="begin"/>
            </w:r>
            <w:r>
              <w:rPr>
                <w:noProof/>
                <w:webHidden/>
              </w:rPr>
              <w:instrText xml:space="preserve"> PAGEREF _Toc48806343 \h </w:instrText>
            </w:r>
            <w:r>
              <w:rPr>
                <w:noProof/>
                <w:webHidden/>
              </w:rPr>
            </w:r>
            <w:r>
              <w:rPr>
                <w:noProof/>
                <w:webHidden/>
              </w:rPr>
              <w:fldChar w:fldCharType="separate"/>
            </w:r>
            <w:r>
              <w:rPr>
                <w:noProof/>
                <w:webHidden/>
              </w:rPr>
              <w:t>59</w:t>
            </w:r>
            <w:r>
              <w:rPr>
                <w:noProof/>
                <w:webHidden/>
              </w:rPr>
              <w:fldChar w:fldCharType="end"/>
            </w:r>
          </w:hyperlink>
        </w:p>
        <w:p w14:paraId="7A2D6E6E" w14:textId="48013276" w:rsidR="003563DB" w:rsidRDefault="003563DB">
          <w:pPr>
            <w:pStyle w:val="TM1"/>
            <w:tabs>
              <w:tab w:val="left" w:pos="480"/>
              <w:tab w:val="right" w:leader="dot" w:pos="5554"/>
            </w:tabs>
            <w:rPr>
              <w:rFonts w:eastAsiaTheme="minorEastAsia" w:cstheme="minorBidi"/>
              <w:b w:val="0"/>
              <w:bCs w:val="0"/>
              <w:i w:val="0"/>
              <w:iCs w:val="0"/>
              <w:noProof/>
            </w:rPr>
          </w:pPr>
          <w:hyperlink w:anchor="_Toc48806344" w:history="1">
            <w:r w:rsidRPr="00A32B7F">
              <w:rPr>
                <w:rStyle w:val="Lienhypertexte"/>
                <w:noProof/>
                <w:lang w:val="nl-BE"/>
              </w:rPr>
              <w:t>5.</w:t>
            </w:r>
            <w:r>
              <w:rPr>
                <w:rFonts w:eastAsiaTheme="minorEastAsia" w:cstheme="minorBidi"/>
                <w:b w:val="0"/>
                <w:bCs w:val="0"/>
                <w:i w:val="0"/>
                <w:iCs w:val="0"/>
                <w:noProof/>
              </w:rPr>
              <w:tab/>
            </w:r>
            <w:r w:rsidRPr="00A32B7F">
              <w:rPr>
                <w:rStyle w:val="Lienhypertexte"/>
                <w:noProof/>
              </w:rPr>
              <w:t>Van Pompidou tot Chirac</w:t>
            </w:r>
            <w:r>
              <w:rPr>
                <w:noProof/>
                <w:webHidden/>
              </w:rPr>
              <w:tab/>
            </w:r>
            <w:r>
              <w:rPr>
                <w:noProof/>
                <w:webHidden/>
              </w:rPr>
              <w:fldChar w:fldCharType="begin"/>
            </w:r>
            <w:r>
              <w:rPr>
                <w:noProof/>
                <w:webHidden/>
              </w:rPr>
              <w:instrText xml:space="preserve"> PAGEREF _Toc48806344 \h </w:instrText>
            </w:r>
            <w:r>
              <w:rPr>
                <w:noProof/>
                <w:webHidden/>
              </w:rPr>
            </w:r>
            <w:r>
              <w:rPr>
                <w:noProof/>
                <w:webHidden/>
              </w:rPr>
              <w:fldChar w:fldCharType="separate"/>
            </w:r>
            <w:r>
              <w:rPr>
                <w:noProof/>
                <w:webHidden/>
              </w:rPr>
              <w:t>67</w:t>
            </w:r>
            <w:r>
              <w:rPr>
                <w:noProof/>
                <w:webHidden/>
              </w:rPr>
              <w:fldChar w:fldCharType="end"/>
            </w:r>
          </w:hyperlink>
        </w:p>
        <w:p w14:paraId="3BF272C3" w14:textId="7D8869AB" w:rsidR="003563DB" w:rsidRDefault="003563DB">
          <w:pPr>
            <w:pStyle w:val="TM2"/>
            <w:tabs>
              <w:tab w:val="left" w:pos="960"/>
              <w:tab w:val="right" w:leader="dot" w:pos="5554"/>
            </w:tabs>
            <w:rPr>
              <w:rFonts w:eastAsiaTheme="minorEastAsia" w:cstheme="minorBidi"/>
              <w:b w:val="0"/>
              <w:bCs w:val="0"/>
              <w:noProof/>
              <w:sz w:val="24"/>
              <w:szCs w:val="24"/>
            </w:rPr>
          </w:pPr>
          <w:hyperlink w:anchor="_Toc48806345" w:history="1">
            <w:r w:rsidRPr="00A32B7F">
              <w:rPr>
                <w:rStyle w:val="Lienhypertexte"/>
                <w:rFonts w:ascii="Century Schoolbook" w:hAnsi="Century Schoolbook"/>
                <w:noProof/>
              </w:rPr>
              <w:t>5.1</w:t>
            </w:r>
            <w:r>
              <w:rPr>
                <w:rFonts w:eastAsiaTheme="minorEastAsia" w:cstheme="minorBidi"/>
                <w:b w:val="0"/>
                <w:bCs w:val="0"/>
                <w:noProof/>
                <w:sz w:val="24"/>
                <w:szCs w:val="24"/>
              </w:rPr>
              <w:tab/>
            </w:r>
            <w:r w:rsidRPr="00A32B7F">
              <w:rPr>
                <w:rStyle w:val="Lienhypertexte"/>
                <w:noProof/>
                <w:lang w:val="nl-BE"/>
              </w:rPr>
              <w:t>Van het rapport-Davignon tot de mislukking van het tweede constitutioneel verdrag</w:t>
            </w:r>
            <w:r>
              <w:rPr>
                <w:noProof/>
                <w:webHidden/>
              </w:rPr>
              <w:tab/>
            </w:r>
            <w:r>
              <w:rPr>
                <w:noProof/>
                <w:webHidden/>
              </w:rPr>
              <w:fldChar w:fldCharType="begin"/>
            </w:r>
            <w:r>
              <w:rPr>
                <w:noProof/>
                <w:webHidden/>
              </w:rPr>
              <w:instrText xml:space="preserve"> PAGEREF _Toc48806345 \h </w:instrText>
            </w:r>
            <w:r>
              <w:rPr>
                <w:noProof/>
                <w:webHidden/>
              </w:rPr>
            </w:r>
            <w:r>
              <w:rPr>
                <w:noProof/>
                <w:webHidden/>
              </w:rPr>
              <w:fldChar w:fldCharType="separate"/>
            </w:r>
            <w:r>
              <w:rPr>
                <w:noProof/>
                <w:webHidden/>
              </w:rPr>
              <w:t>67</w:t>
            </w:r>
            <w:r>
              <w:rPr>
                <w:noProof/>
                <w:webHidden/>
              </w:rPr>
              <w:fldChar w:fldCharType="end"/>
            </w:r>
          </w:hyperlink>
        </w:p>
        <w:p w14:paraId="5F2985F8" w14:textId="6A5873AA" w:rsidR="003563DB" w:rsidRDefault="003563DB">
          <w:pPr>
            <w:pStyle w:val="TM2"/>
            <w:tabs>
              <w:tab w:val="left" w:pos="960"/>
              <w:tab w:val="right" w:leader="dot" w:pos="5554"/>
            </w:tabs>
            <w:rPr>
              <w:rFonts w:eastAsiaTheme="minorEastAsia" w:cstheme="minorBidi"/>
              <w:b w:val="0"/>
              <w:bCs w:val="0"/>
              <w:noProof/>
              <w:sz w:val="24"/>
              <w:szCs w:val="24"/>
            </w:rPr>
          </w:pPr>
          <w:hyperlink w:anchor="_Toc48806346" w:history="1">
            <w:r w:rsidRPr="00A32B7F">
              <w:rPr>
                <w:rStyle w:val="Lienhypertexte"/>
                <w:rFonts w:ascii="Century Schoolbook" w:hAnsi="Century Schoolbook"/>
                <w:noProof/>
              </w:rPr>
              <w:t>5.2</w:t>
            </w:r>
            <w:r>
              <w:rPr>
                <w:rFonts w:eastAsiaTheme="minorEastAsia" w:cstheme="minorBidi"/>
                <w:b w:val="0"/>
                <w:bCs w:val="0"/>
                <w:noProof/>
                <w:sz w:val="24"/>
                <w:szCs w:val="24"/>
              </w:rPr>
              <w:tab/>
            </w:r>
            <w:r w:rsidRPr="00A32B7F">
              <w:rPr>
                <w:rStyle w:val="Lienhypertexte"/>
                <w:noProof/>
                <w:lang w:val="nl-BE"/>
              </w:rPr>
              <w:t>Van de activering van de WEU tot de oprichting van het Eurocorps</w:t>
            </w:r>
            <w:r>
              <w:rPr>
                <w:noProof/>
                <w:webHidden/>
              </w:rPr>
              <w:tab/>
            </w:r>
            <w:r>
              <w:rPr>
                <w:noProof/>
                <w:webHidden/>
              </w:rPr>
              <w:fldChar w:fldCharType="begin"/>
            </w:r>
            <w:r>
              <w:rPr>
                <w:noProof/>
                <w:webHidden/>
              </w:rPr>
              <w:instrText xml:space="preserve"> PAGEREF _Toc48806346 \h </w:instrText>
            </w:r>
            <w:r>
              <w:rPr>
                <w:noProof/>
                <w:webHidden/>
              </w:rPr>
            </w:r>
            <w:r>
              <w:rPr>
                <w:noProof/>
                <w:webHidden/>
              </w:rPr>
              <w:fldChar w:fldCharType="separate"/>
            </w:r>
            <w:r>
              <w:rPr>
                <w:noProof/>
                <w:webHidden/>
              </w:rPr>
              <w:t>69</w:t>
            </w:r>
            <w:r>
              <w:rPr>
                <w:noProof/>
                <w:webHidden/>
              </w:rPr>
              <w:fldChar w:fldCharType="end"/>
            </w:r>
          </w:hyperlink>
        </w:p>
        <w:p w14:paraId="570560D8" w14:textId="1E83EB57" w:rsidR="003563DB" w:rsidRDefault="003563DB">
          <w:pPr>
            <w:pStyle w:val="TM2"/>
            <w:tabs>
              <w:tab w:val="left" w:pos="960"/>
              <w:tab w:val="right" w:leader="dot" w:pos="5554"/>
            </w:tabs>
            <w:rPr>
              <w:rFonts w:eastAsiaTheme="minorEastAsia" w:cstheme="minorBidi"/>
              <w:b w:val="0"/>
              <w:bCs w:val="0"/>
              <w:noProof/>
              <w:sz w:val="24"/>
              <w:szCs w:val="24"/>
            </w:rPr>
          </w:pPr>
          <w:hyperlink w:anchor="_Toc48806347" w:history="1">
            <w:r w:rsidRPr="00A32B7F">
              <w:rPr>
                <w:rStyle w:val="Lienhypertexte"/>
                <w:rFonts w:ascii="Century Schoolbook" w:hAnsi="Century Schoolbook"/>
                <w:noProof/>
              </w:rPr>
              <w:t>5.3</w:t>
            </w:r>
            <w:r>
              <w:rPr>
                <w:rFonts w:eastAsiaTheme="minorEastAsia" w:cstheme="minorBidi"/>
                <w:b w:val="0"/>
                <w:bCs w:val="0"/>
                <w:noProof/>
                <w:sz w:val="24"/>
                <w:szCs w:val="24"/>
              </w:rPr>
              <w:tab/>
            </w:r>
            <w:r w:rsidRPr="00A32B7F">
              <w:rPr>
                <w:rStyle w:val="Lienhypertexte"/>
                <w:noProof/>
                <w:lang w:val="nl-BE"/>
              </w:rPr>
              <w:t xml:space="preserve">Van de Europese veiligheids- en defensie-identiteit tot het concept van de </w:t>
            </w:r>
            <w:r w:rsidRPr="00A32B7F">
              <w:rPr>
                <w:rStyle w:val="Lienhypertexte"/>
                <w:i/>
                <w:noProof/>
                <w:lang w:val="nl-BE"/>
              </w:rPr>
              <w:t>Battle group</w:t>
            </w:r>
            <w:r>
              <w:rPr>
                <w:noProof/>
                <w:webHidden/>
              </w:rPr>
              <w:tab/>
            </w:r>
            <w:r>
              <w:rPr>
                <w:noProof/>
                <w:webHidden/>
              </w:rPr>
              <w:fldChar w:fldCharType="begin"/>
            </w:r>
            <w:r>
              <w:rPr>
                <w:noProof/>
                <w:webHidden/>
              </w:rPr>
              <w:instrText xml:space="preserve"> PAGEREF _Toc48806347 \h </w:instrText>
            </w:r>
            <w:r>
              <w:rPr>
                <w:noProof/>
                <w:webHidden/>
              </w:rPr>
            </w:r>
            <w:r>
              <w:rPr>
                <w:noProof/>
                <w:webHidden/>
              </w:rPr>
              <w:fldChar w:fldCharType="separate"/>
            </w:r>
            <w:r>
              <w:rPr>
                <w:noProof/>
                <w:webHidden/>
              </w:rPr>
              <w:t>73</w:t>
            </w:r>
            <w:r>
              <w:rPr>
                <w:noProof/>
                <w:webHidden/>
              </w:rPr>
              <w:fldChar w:fldCharType="end"/>
            </w:r>
          </w:hyperlink>
        </w:p>
        <w:p w14:paraId="046131F0" w14:textId="69C22EF9" w:rsidR="003563DB" w:rsidRDefault="003563DB">
          <w:pPr>
            <w:pStyle w:val="TM2"/>
            <w:tabs>
              <w:tab w:val="left" w:pos="960"/>
              <w:tab w:val="right" w:leader="dot" w:pos="5554"/>
            </w:tabs>
            <w:rPr>
              <w:rFonts w:eastAsiaTheme="minorEastAsia" w:cstheme="minorBidi"/>
              <w:b w:val="0"/>
              <w:bCs w:val="0"/>
              <w:noProof/>
              <w:sz w:val="24"/>
              <w:szCs w:val="24"/>
            </w:rPr>
          </w:pPr>
          <w:hyperlink w:anchor="_Toc48806348" w:history="1">
            <w:r w:rsidRPr="00A32B7F">
              <w:rPr>
                <w:rStyle w:val="Lienhypertexte"/>
                <w:rFonts w:ascii="Century Schoolbook" w:hAnsi="Century Schoolbook"/>
                <w:noProof/>
              </w:rPr>
              <w:t>5.4</w:t>
            </w:r>
            <w:r>
              <w:rPr>
                <w:rFonts w:eastAsiaTheme="minorEastAsia" w:cstheme="minorBidi"/>
                <w:b w:val="0"/>
                <w:bCs w:val="0"/>
                <w:noProof/>
                <w:sz w:val="24"/>
                <w:szCs w:val="24"/>
              </w:rPr>
              <w:tab/>
            </w:r>
            <w:r w:rsidRPr="00A32B7F">
              <w:rPr>
                <w:rStyle w:val="Lienhypertexte"/>
                <w:noProof/>
                <w:lang w:val="nl-BE"/>
              </w:rPr>
              <w:t>Van het mislukken van het derde ontwerp van constitutioneel verdrag tot het verdrag van Lissabon</w:t>
            </w:r>
            <w:r>
              <w:rPr>
                <w:noProof/>
                <w:webHidden/>
              </w:rPr>
              <w:tab/>
            </w:r>
            <w:r>
              <w:rPr>
                <w:noProof/>
                <w:webHidden/>
              </w:rPr>
              <w:fldChar w:fldCharType="begin"/>
            </w:r>
            <w:r>
              <w:rPr>
                <w:noProof/>
                <w:webHidden/>
              </w:rPr>
              <w:instrText xml:space="preserve"> PAGEREF _Toc48806348 \h </w:instrText>
            </w:r>
            <w:r>
              <w:rPr>
                <w:noProof/>
                <w:webHidden/>
              </w:rPr>
            </w:r>
            <w:r>
              <w:rPr>
                <w:noProof/>
                <w:webHidden/>
              </w:rPr>
              <w:fldChar w:fldCharType="separate"/>
            </w:r>
            <w:r>
              <w:rPr>
                <w:noProof/>
                <w:webHidden/>
              </w:rPr>
              <w:t>78</w:t>
            </w:r>
            <w:r>
              <w:rPr>
                <w:noProof/>
                <w:webHidden/>
              </w:rPr>
              <w:fldChar w:fldCharType="end"/>
            </w:r>
          </w:hyperlink>
        </w:p>
        <w:p w14:paraId="1FC57425" w14:textId="6D607BDE" w:rsidR="003563DB" w:rsidRDefault="003563DB">
          <w:pPr>
            <w:pStyle w:val="TM1"/>
            <w:tabs>
              <w:tab w:val="left" w:pos="480"/>
              <w:tab w:val="right" w:leader="dot" w:pos="5554"/>
            </w:tabs>
            <w:rPr>
              <w:rFonts w:eastAsiaTheme="minorEastAsia" w:cstheme="minorBidi"/>
              <w:b w:val="0"/>
              <w:bCs w:val="0"/>
              <w:i w:val="0"/>
              <w:iCs w:val="0"/>
              <w:noProof/>
            </w:rPr>
          </w:pPr>
          <w:hyperlink w:anchor="_Toc48806349" w:history="1">
            <w:r w:rsidRPr="00A32B7F">
              <w:rPr>
                <w:rStyle w:val="Lienhypertexte"/>
                <w:noProof/>
                <w:lang w:val="nl-BE"/>
              </w:rPr>
              <w:t>6.</w:t>
            </w:r>
            <w:r>
              <w:rPr>
                <w:rFonts w:eastAsiaTheme="minorEastAsia" w:cstheme="minorBidi"/>
                <w:b w:val="0"/>
                <w:bCs w:val="0"/>
                <w:i w:val="0"/>
                <w:iCs w:val="0"/>
                <w:noProof/>
              </w:rPr>
              <w:tab/>
            </w:r>
            <w:r w:rsidRPr="00A32B7F">
              <w:rPr>
                <w:rStyle w:val="Lienhypertexte"/>
                <w:noProof/>
                <w:lang w:val="nl-BE"/>
              </w:rPr>
              <w:t xml:space="preserve">Van de </w:t>
            </w:r>
            <w:r w:rsidRPr="00A32B7F">
              <w:rPr>
                <w:rStyle w:val="Lienhypertexte"/>
                <w:rFonts w:cs="Times New Roman"/>
                <w:noProof/>
                <w:lang w:val="nl-BE"/>
              </w:rPr>
              <w:t>kortstondige heropleving</w:t>
            </w:r>
            <w:r w:rsidRPr="00A32B7F">
              <w:rPr>
                <w:rStyle w:val="Lienhypertexte"/>
                <w:noProof/>
                <w:lang w:val="nl-BE"/>
              </w:rPr>
              <w:t xml:space="preserve"> van 2013 tot de pandemie van 2020</w:t>
            </w:r>
            <w:r>
              <w:rPr>
                <w:noProof/>
                <w:webHidden/>
              </w:rPr>
              <w:tab/>
            </w:r>
            <w:r>
              <w:rPr>
                <w:noProof/>
                <w:webHidden/>
              </w:rPr>
              <w:fldChar w:fldCharType="begin"/>
            </w:r>
            <w:r>
              <w:rPr>
                <w:noProof/>
                <w:webHidden/>
              </w:rPr>
              <w:instrText xml:space="preserve"> PAGEREF _Toc48806349 \h </w:instrText>
            </w:r>
            <w:r>
              <w:rPr>
                <w:noProof/>
                <w:webHidden/>
              </w:rPr>
            </w:r>
            <w:r>
              <w:rPr>
                <w:noProof/>
                <w:webHidden/>
              </w:rPr>
              <w:fldChar w:fldCharType="separate"/>
            </w:r>
            <w:r>
              <w:rPr>
                <w:noProof/>
                <w:webHidden/>
              </w:rPr>
              <w:t>85</w:t>
            </w:r>
            <w:r>
              <w:rPr>
                <w:noProof/>
                <w:webHidden/>
              </w:rPr>
              <w:fldChar w:fldCharType="end"/>
            </w:r>
          </w:hyperlink>
        </w:p>
        <w:p w14:paraId="75056C81" w14:textId="71C6CE84" w:rsidR="003563DB" w:rsidRDefault="003563DB">
          <w:pPr>
            <w:pStyle w:val="TM2"/>
            <w:tabs>
              <w:tab w:val="left" w:pos="960"/>
              <w:tab w:val="right" w:leader="dot" w:pos="5554"/>
            </w:tabs>
            <w:rPr>
              <w:rFonts w:eastAsiaTheme="minorEastAsia" w:cstheme="minorBidi"/>
              <w:b w:val="0"/>
              <w:bCs w:val="0"/>
              <w:noProof/>
              <w:sz w:val="24"/>
              <w:szCs w:val="24"/>
            </w:rPr>
          </w:pPr>
          <w:hyperlink w:anchor="_Toc48806350" w:history="1">
            <w:r w:rsidRPr="00A32B7F">
              <w:rPr>
                <w:rStyle w:val="Lienhypertexte"/>
                <w:rFonts w:ascii="Century Schoolbook" w:hAnsi="Century Schoolbook"/>
                <w:noProof/>
              </w:rPr>
              <w:t>6.1</w:t>
            </w:r>
            <w:r>
              <w:rPr>
                <w:rFonts w:eastAsiaTheme="minorEastAsia" w:cstheme="minorBidi"/>
                <w:b w:val="0"/>
                <w:bCs w:val="0"/>
                <w:noProof/>
                <w:sz w:val="24"/>
                <w:szCs w:val="24"/>
              </w:rPr>
              <w:tab/>
            </w:r>
            <w:r w:rsidRPr="00A32B7F">
              <w:rPr>
                <w:rStyle w:val="Lienhypertexte"/>
                <w:noProof/>
                <w:lang w:val="nl-BE"/>
              </w:rPr>
              <w:t xml:space="preserve">De </w:t>
            </w:r>
            <w:r w:rsidRPr="00A32B7F">
              <w:rPr>
                <w:rStyle w:val="Lienhypertexte"/>
                <w:rFonts w:cs="Times New Roman"/>
                <w:noProof/>
                <w:lang w:val="nl-BE"/>
              </w:rPr>
              <w:t>kortstondige heropleving</w:t>
            </w:r>
            <w:r w:rsidRPr="00A32B7F">
              <w:rPr>
                <w:rStyle w:val="Lienhypertexte"/>
                <w:noProof/>
                <w:lang w:val="nl-BE"/>
              </w:rPr>
              <w:t xml:space="preserve"> van de Europese Raad van 2013</w:t>
            </w:r>
            <w:r>
              <w:rPr>
                <w:noProof/>
                <w:webHidden/>
              </w:rPr>
              <w:tab/>
            </w:r>
            <w:r>
              <w:rPr>
                <w:noProof/>
                <w:webHidden/>
              </w:rPr>
              <w:fldChar w:fldCharType="begin"/>
            </w:r>
            <w:r>
              <w:rPr>
                <w:noProof/>
                <w:webHidden/>
              </w:rPr>
              <w:instrText xml:space="preserve"> PAGEREF _Toc48806350 \h </w:instrText>
            </w:r>
            <w:r>
              <w:rPr>
                <w:noProof/>
                <w:webHidden/>
              </w:rPr>
            </w:r>
            <w:r>
              <w:rPr>
                <w:noProof/>
                <w:webHidden/>
              </w:rPr>
              <w:fldChar w:fldCharType="separate"/>
            </w:r>
            <w:r>
              <w:rPr>
                <w:noProof/>
                <w:webHidden/>
              </w:rPr>
              <w:t>85</w:t>
            </w:r>
            <w:r>
              <w:rPr>
                <w:noProof/>
                <w:webHidden/>
              </w:rPr>
              <w:fldChar w:fldCharType="end"/>
            </w:r>
          </w:hyperlink>
        </w:p>
        <w:p w14:paraId="6C20927D" w14:textId="02B31E8D" w:rsidR="003563DB" w:rsidRDefault="003563DB">
          <w:pPr>
            <w:pStyle w:val="TM2"/>
            <w:tabs>
              <w:tab w:val="left" w:pos="960"/>
              <w:tab w:val="right" w:leader="dot" w:pos="5554"/>
            </w:tabs>
            <w:rPr>
              <w:rFonts w:eastAsiaTheme="minorEastAsia" w:cstheme="minorBidi"/>
              <w:b w:val="0"/>
              <w:bCs w:val="0"/>
              <w:noProof/>
              <w:sz w:val="24"/>
              <w:szCs w:val="24"/>
            </w:rPr>
          </w:pPr>
          <w:hyperlink w:anchor="_Toc48806351" w:history="1">
            <w:r w:rsidRPr="00A32B7F">
              <w:rPr>
                <w:rStyle w:val="Lienhypertexte"/>
                <w:rFonts w:ascii="Century Schoolbook" w:hAnsi="Century Schoolbook"/>
                <w:noProof/>
              </w:rPr>
              <w:t>6.2</w:t>
            </w:r>
            <w:r>
              <w:rPr>
                <w:rFonts w:eastAsiaTheme="minorEastAsia" w:cstheme="minorBidi"/>
                <w:b w:val="0"/>
                <w:bCs w:val="0"/>
                <w:noProof/>
                <w:sz w:val="24"/>
                <w:szCs w:val="24"/>
              </w:rPr>
              <w:tab/>
            </w:r>
            <w:r w:rsidRPr="00A32B7F">
              <w:rPr>
                <w:rStyle w:val="Lienhypertexte"/>
                <w:noProof/>
                <w:lang w:val="nl-BE"/>
              </w:rPr>
              <w:t xml:space="preserve">De Commissie-Juncker legt aan Europa "de </w:t>
            </w:r>
            <w:r w:rsidRPr="00A32B7F">
              <w:rPr>
                <w:rStyle w:val="Lienhypertexte"/>
                <w:rFonts w:cs="Times New Roman"/>
                <w:noProof/>
                <w:lang w:val="nl-BE"/>
              </w:rPr>
              <w:t>processiemars</w:t>
            </w:r>
            <w:r w:rsidRPr="00A32B7F">
              <w:rPr>
                <w:rStyle w:val="Lienhypertexte"/>
                <w:noProof/>
                <w:lang w:val="nl-BE"/>
              </w:rPr>
              <w:t xml:space="preserve"> van Echternach" op</w:t>
            </w:r>
            <w:r>
              <w:rPr>
                <w:noProof/>
                <w:webHidden/>
              </w:rPr>
              <w:tab/>
            </w:r>
            <w:r>
              <w:rPr>
                <w:noProof/>
                <w:webHidden/>
              </w:rPr>
              <w:fldChar w:fldCharType="begin"/>
            </w:r>
            <w:r>
              <w:rPr>
                <w:noProof/>
                <w:webHidden/>
              </w:rPr>
              <w:instrText xml:space="preserve"> PAGEREF _Toc48806351 \h </w:instrText>
            </w:r>
            <w:r>
              <w:rPr>
                <w:noProof/>
                <w:webHidden/>
              </w:rPr>
            </w:r>
            <w:r>
              <w:rPr>
                <w:noProof/>
                <w:webHidden/>
              </w:rPr>
              <w:fldChar w:fldCharType="separate"/>
            </w:r>
            <w:r>
              <w:rPr>
                <w:noProof/>
                <w:webHidden/>
              </w:rPr>
              <w:t>86</w:t>
            </w:r>
            <w:r>
              <w:rPr>
                <w:noProof/>
                <w:webHidden/>
              </w:rPr>
              <w:fldChar w:fldCharType="end"/>
            </w:r>
          </w:hyperlink>
        </w:p>
        <w:p w14:paraId="38A0A88B" w14:textId="53C5FDD2" w:rsidR="003563DB" w:rsidRDefault="003563DB">
          <w:pPr>
            <w:pStyle w:val="TM2"/>
            <w:tabs>
              <w:tab w:val="left" w:pos="960"/>
              <w:tab w:val="right" w:leader="dot" w:pos="5554"/>
            </w:tabs>
            <w:rPr>
              <w:rFonts w:eastAsiaTheme="minorEastAsia" w:cstheme="minorBidi"/>
              <w:b w:val="0"/>
              <w:bCs w:val="0"/>
              <w:noProof/>
              <w:sz w:val="24"/>
              <w:szCs w:val="24"/>
            </w:rPr>
          </w:pPr>
          <w:hyperlink w:anchor="_Toc48806352" w:history="1">
            <w:r w:rsidRPr="00A32B7F">
              <w:rPr>
                <w:rStyle w:val="Lienhypertexte"/>
                <w:rFonts w:ascii="Century Schoolbook" w:hAnsi="Century Schoolbook"/>
                <w:noProof/>
              </w:rPr>
              <w:t>6.3</w:t>
            </w:r>
            <w:r>
              <w:rPr>
                <w:rFonts w:eastAsiaTheme="minorEastAsia" w:cstheme="minorBidi"/>
                <w:b w:val="0"/>
                <w:bCs w:val="0"/>
                <w:noProof/>
                <w:sz w:val="24"/>
                <w:szCs w:val="24"/>
              </w:rPr>
              <w:tab/>
            </w:r>
            <w:r w:rsidRPr="00A32B7F">
              <w:rPr>
                <w:rStyle w:val="Lienhypertexte"/>
                <w:noProof/>
                <w:lang w:val="nl-BE"/>
              </w:rPr>
              <w:t>Enkele flauwe pogingen om de defensiecapaciteit in Europa te verbeteren</w:t>
            </w:r>
            <w:r>
              <w:rPr>
                <w:noProof/>
                <w:webHidden/>
              </w:rPr>
              <w:tab/>
            </w:r>
            <w:r>
              <w:rPr>
                <w:noProof/>
                <w:webHidden/>
              </w:rPr>
              <w:fldChar w:fldCharType="begin"/>
            </w:r>
            <w:r>
              <w:rPr>
                <w:noProof/>
                <w:webHidden/>
              </w:rPr>
              <w:instrText xml:space="preserve"> PAGEREF _Toc48806352 \h </w:instrText>
            </w:r>
            <w:r>
              <w:rPr>
                <w:noProof/>
                <w:webHidden/>
              </w:rPr>
            </w:r>
            <w:r>
              <w:rPr>
                <w:noProof/>
                <w:webHidden/>
              </w:rPr>
              <w:fldChar w:fldCharType="separate"/>
            </w:r>
            <w:r>
              <w:rPr>
                <w:noProof/>
                <w:webHidden/>
              </w:rPr>
              <w:t>92</w:t>
            </w:r>
            <w:r>
              <w:rPr>
                <w:noProof/>
                <w:webHidden/>
              </w:rPr>
              <w:fldChar w:fldCharType="end"/>
            </w:r>
          </w:hyperlink>
        </w:p>
        <w:p w14:paraId="066E9BF7" w14:textId="1C82FC7F" w:rsidR="003563DB" w:rsidRDefault="003563DB">
          <w:pPr>
            <w:pStyle w:val="TM2"/>
            <w:tabs>
              <w:tab w:val="left" w:pos="960"/>
              <w:tab w:val="right" w:leader="dot" w:pos="5554"/>
            </w:tabs>
            <w:rPr>
              <w:rFonts w:eastAsiaTheme="minorEastAsia" w:cstheme="minorBidi"/>
              <w:b w:val="0"/>
              <w:bCs w:val="0"/>
              <w:noProof/>
              <w:sz w:val="24"/>
              <w:szCs w:val="24"/>
            </w:rPr>
          </w:pPr>
          <w:hyperlink w:anchor="_Toc48806353" w:history="1">
            <w:r w:rsidRPr="00A32B7F">
              <w:rPr>
                <w:rStyle w:val="Lienhypertexte"/>
                <w:rFonts w:ascii="Century Schoolbook" w:hAnsi="Century Schoolbook"/>
                <w:noProof/>
              </w:rPr>
              <w:t>6.4</w:t>
            </w:r>
            <w:r>
              <w:rPr>
                <w:rFonts w:eastAsiaTheme="minorEastAsia" w:cstheme="minorBidi"/>
                <w:b w:val="0"/>
                <w:bCs w:val="0"/>
                <w:noProof/>
                <w:sz w:val="24"/>
                <w:szCs w:val="24"/>
              </w:rPr>
              <w:tab/>
            </w:r>
            <w:r w:rsidRPr="00A32B7F">
              <w:rPr>
                <w:rStyle w:val="Lienhypertexte"/>
                <w:noProof/>
                <w:lang w:val="nl-BE"/>
              </w:rPr>
              <w:t>Wie zal de EU sterk, soeverein, autonoom en onafhankelijk maken?</w:t>
            </w:r>
            <w:r>
              <w:rPr>
                <w:noProof/>
                <w:webHidden/>
              </w:rPr>
              <w:tab/>
            </w:r>
            <w:r>
              <w:rPr>
                <w:noProof/>
                <w:webHidden/>
              </w:rPr>
              <w:fldChar w:fldCharType="begin"/>
            </w:r>
            <w:r>
              <w:rPr>
                <w:noProof/>
                <w:webHidden/>
              </w:rPr>
              <w:instrText xml:space="preserve"> PAGEREF _Toc48806353 \h </w:instrText>
            </w:r>
            <w:r>
              <w:rPr>
                <w:noProof/>
                <w:webHidden/>
              </w:rPr>
            </w:r>
            <w:r>
              <w:rPr>
                <w:noProof/>
                <w:webHidden/>
              </w:rPr>
              <w:fldChar w:fldCharType="separate"/>
            </w:r>
            <w:r>
              <w:rPr>
                <w:noProof/>
                <w:webHidden/>
              </w:rPr>
              <w:t>97</w:t>
            </w:r>
            <w:r>
              <w:rPr>
                <w:noProof/>
                <w:webHidden/>
              </w:rPr>
              <w:fldChar w:fldCharType="end"/>
            </w:r>
          </w:hyperlink>
        </w:p>
        <w:p w14:paraId="5C62006F" w14:textId="534B098C" w:rsidR="003563DB" w:rsidRDefault="003563DB">
          <w:pPr>
            <w:pStyle w:val="TM2"/>
            <w:tabs>
              <w:tab w:val="left" w:pos="960"/>
              <w:tab w:val="right" w:leader="dot" w:pos="5554"/>
            </w:tabs>
            <w:rPr>
              <w:rFonts w:eastAsiaTheme="minorEastAsia" w:cstheme="minorBidi"/>
              <w:b w:val="0"/>
              <w:bCs w:val="0"/>
              <w:noProof/>
              <w:sz w:val="24"/>
              <w:szCs w:val="24"/>
            </w:rPr>
          </w:pPr>
          <w:hyperlink w:anchor="_Toc48806354" w:history="1">
            <w:r w:rsidRPr="00A32B7F">
              <w:rPr>
                <w:rStyle w:val="Lienhypertexte"/>
                <w:rFonts w:ascii="Century Schoolbook" w:hAnsi="Century Schoolbook"/>
                <w:noProof/>
              </w:rPr>
              <w:t>6.5</w:t>
            </w:r>
            <w:r>
              <w:rPr>
                <w:rFonts w:eastAsiaTheme="minorEastAsia" w:cstheme="minorBidi"/>
                <w:b w:val="0"/>
                <w:bCs w:val="0"/>
                <w:noProof/>
                <w:sz w:val="24"/>
                <w:szCs w:val="24"/>
              </w:rPr>
              <w:tab/>
            </w:r>
            <w:r w:rsidRPr="00A32B7F">
              <w:rPr>
                <w:rStyle w:val="Lienhypertexte"/>
                <w:rFonts w:eastAsiaTheme="minorHAnsi"/>
                <w:noProof/>
                <w:lang w:val="nl-BE" w:eastAsia="en-US"/>
              </w:rPr>
              <w:t>De Covid-19-crisis, één te veel voor de EU?</w:t>
            </w:r>
            <w:r>
              <w:rPr>
                <w:noProof/>
                <w:webHidden/>
              </w:rPr>
              <w:tab/>
            </w:r>
            <w:r>
              <w:rPr>
                <w:noProof/>
                <w:webHidden/>
              </w:rPr>
              <w:fldChar w:fldCharType="begin"/>
            </w:r>
            <w:r>
              <w:rPr>
                <w:noProof/>
                <w:webHidden/>
              </w:rPr>
              <w:instrText xml:space="preserve"> PAGEREF _Toc48806354 \h </w:instrText>
            </w:r>
            <w:r>
              <w:rPr>
                <w:noProof/>
                <w:webHidden/>
              </w:rPr>
            </w:r>
            <w:r>
              <w:rPr>
                <w:noProof/>
                <w:webHidden/>
              </w:rPr>
              <w:fldChar w:fldCharType="separate"/>
            </w:r>
            <w:r>
              <w:rPr>
                <w:noProof/>
                <w:webHidden/>
              </w:rPr>
              <w:t>100</w:t>
            </w:r>
            <w:r>
              <w:rPr>
                <w:noProof/>
                <w:webHidden/>
              </w:rPr>
              <w:fldChar w:fldCharType="end"/>
            </w:r>
          </w:hyperlink>
        </w:p>
        <w:p w14:paraId="36B79AE2" w14:textId="63A3DC7D" w:rsidR="003563DB" w:rsidRDefault="003563DB">
          <w:pPr>
            <w:pStyle w:val="TM1"/>
            <w:tabs>
              <w:tab w:val="left" w:pos="480"/>
              <w:tab w:val="right" w:leader="dot" w:pos="5554"/>
            </w:tabs>
            <w:rPr>
              <w:rFonts w:eastAsiaTheme="minorEastAsia" w:cstheme="minorBidi"/>
              <w:b w:val="0"/>
              <w:bCs w:val="0"/>
              <w:i w:val="0"/>
              <w:iCs w:val="0"/>
              <w:noProof/>
            </w:rPr>
          </w:pPr>
          <w:hyperlink w:anchor="_Toc48806355" w:history="1">
            <w:r w:rsidRPr="00A32B7F">
              <w:rPr>
                <w:rStyle w:val="Lienhypertexte"/>
                <w:noProof/>
                <w:lang w:val="nl-BE"/>
              </w:rPr>
              <w:t>7.</w:t>
            </w:r>
            <w:r>
              <w:rPr>
                <w:rFonts w:eastAsiaTheme="minorEastAsia" w:cstheme="minorBidi"/>
                <w:b w:val="0"/>
                <w:bCs w:val="0"/>
                <w:i w:val="0"/>
                <w:iCs w:val="0"/>
                <w:noProof/>
              </w:rPr>
              <w:tab/>
            </w:r>
            <w:r w:rsidRPr="00A32B7F">
              <w:rPr>
                <w:rStyle w:val="Lienhypertexte"/>
                <w:noProof/>
                <w:lang w:val="nl-BE"/>
              </w:rPr>
              <w:t>De EU, die buiten adem is, wordt met minachting bekeken in een wereld van schoften</w:t>
            </w:r>
            <w:r>
              <w:rPr>
                <w:noProof/>
                <w:webHidden/>
              </w:rPr>
              <w:tab/>
            </w:r>
            <w:r>
              <w:rPr>
                <w:noProof/>
                <w:webHidden/>
              </w:rPr>
              <w:fldChar w:fldCharType="begin"/>
            </w:r>
            <w:r>
              <w:rPr>
                <w:noProof/>
                <w:webHidden/>
              </w:rPr>
              <w:instrText xml:space="preserve"> PAGEREF _Toc48806355 \h </w:instrText>
            </w:r>
            <w:r>
              <w:rPr>
                <w:noProof/>
                <w:webHidden/>
              </w:rPr>
            </w:r>
            <w:r>
              <w:rPr>
                <w:noProof/>
                <w:webHidden/>
              </w:rPr>
              <w:fldChar w:fldCharType="separate"/>
            </w:r>
            <w:r>
              <w:rPr>
                <w:noProof/>
                <w:webHidden/>
              </w:rPr>
              <w:t>107</w:t>
            </w:r>
            <w:r>
              <w:rPr>
                <w:noProof/>
                <w:webHidden/>
              </w:rPr>
              <w:fldChar w:fldCharType="end"/>
            </w:r>
          </w:hyperlink>
        </w:p>
        <w:p w14:paraId="3CBDB3E8" w14:textId="75D57545" w:rsidR="003563DB" w:rsidRDefault="003563DB">
          <w:pPr>
            <w:pStyle w:val="TM2"/>
            <w:tabs>
              <w:tab w:val="left" w:pos="960"/>
              <w:tab w:val="right" w:leader="dot" w:pos="5554"/>
            </w:tabs>
            <w:rPr>
              <w:rFonts w:eastAsiaTheme="minorEastAsia" w:cstheme="minorBidi"/>
              <w:b w:val="0"/>
              <w:bCs w:val="0"/>
              <w:noProof/>
              <w:sz w:val="24"/>
              <w:szCs w:val="24"/>
            </w:rPr>
          </w:pPr>
          <w:hyperlink w:anchor="_Toc48806356" w:history="1">
            <w:r w:rsidRPr="00A32B7F">
              <w:rPr>
                <w:rStyle w:val="Lienhypertexte"/>
                <w:rFonts w:ascii="Century Schoolbook" w:eastAsiaTheme="minorHAnsi" w:hAnsi="Century Schoolbook"/>
                <w:noProof/>
              </w:rPr>
              <w:t>7.1</w:t>
            </w:r>
            <w:r>
              <w:rPr>
                <w:rFonts w:eastAsiaTheme="minorEastAsia" w:cstheme="minorBidi"/>
                <w:b w:val="0"/>
                <w:bCs w:val="0"/>
                <w:noProof/>
                <w:sz w:val="24"/>
                <w:szCs w:val="24"/>
              </w:rPr>
              <w:tab/>
            </w:r>
            <w:r w:rsidRPr="00A32B7F">
              <w:rPr>
                <w:rStyle w:val="Lienhypertexte"/>
                <w:rFonts w:eastAsiaTheme="minorHAnsi"/>
                <w:noProof/>
                <w:lang w:val="nl-BE"/>
              </w:rPr>
              <w:t>De grenzen van de Europese integratie in het kader van de EU zijn aan het licht gekomen</w:t>
            </w:r>
            <w:r>
              <w:rPr>
                <w:noProof/>
                <w:webHidden/>
              </w:rPr>
              <w:tab/>
            </w:r>
            <w:r>
              <w:rPr>
                <w:noProof/>
                <w:webHidden/>
              </w:rPr>
              <w:fldChar w:fldCharType="begin"/>
            </w:r>
            <w:r>
              <w:rPr>
                <w:noProof/>
                <w:webHidden/>
              </w:rPr>
              <w:instrText xml:space="preserve"> PAGEREF _Toc48806356 \h </w:instrText>
            </w:r>
            <w:r>
              <w:rPr>
                <w:noProof/>
                <w:webHidden/>
              </w:rPr>
            </w:r>
            <w:r>
              <w:rPr>
                <w:noProof/>
                <w:webHidden/>
              </w:rPr>
              <w:fldChar w:fldCharType="separate"/>
            </w:r>
            <w:r>
              <w:rPr>
                <w:noProof/>
                <w:webHidden/>
              </w:rPr>
              <w:t>108</w:t>
            </w:r>
            <w:r>
              <w:rPr>
                <w:noProof/>
                <w:webHidden/>
              </w:rPr>
              <w:fldChar w:fldCharType="end"/>
            </w:r>
          </w:hyperlink>
        </w:p>
        <w:p w14:paraId="54ABA305" w14:textId="2BC9B93A" w:rsidR="003563DB" w:rsidRDefault="003563DB">
          <w:pPr>
            <w:pStyle w:val="TM2"/>
            <w:tabs>
              <w:tab w:val="left" w:pos="960"/>
              <w:tab w:val="right" w:leader="dot" w:pos="5554"/>
            </w:tabs>
            <w:rPr>
              <w:rFonts w:eastAsiaTheme="minorEastAsia" w:cstheme="minorBidi"/>
              <w:b w:val="0"/>
              <w:bCs w:val="0"/>
              <w:noProof/>
              <w:sz w:val="24"/>
              <w:szCs w:val="24"/>
            </w:rPr>
          </w:pPr>
          <w:hyperlink w:anchor="_Toc48806357" w:history="1">
            <w:r w:rsidRPr="00A32B7F">
              <w:rPr>
                <w:rStyle w:val="Lienhypertexte"/>
                <w:rFonts w:ascii="Century Schoolbook" w:hAnsi="Century Schoolbook"/>
                <w:noProof/>
              </w:rPr>
              <w:t>7.2</w:t>
            </w:r>
            <w:r>
              <w:rPr>
                <w:rFonts w:eastAsiaTheme="minorEastAsia" w:cstheme="minorBidi"/>
                <w:b w:val="0"/>
                <w:bCs w:val="0"/>
                <w:noProof/>
                <w:sz w:val="24"/>
                <w:szCs w:val="24"/>
              </w:rPr>
              <w:tab/>
            </w:r>
            <w:r w:rsidRPr="00A32B7F">
              <w:rPr>
                <w:rStyle w:val="Lienhypertexte"/>
                <w:noProof/>
                <w:lang w:val="nl-BE"/>
              </w:rPr>
              <w:t>Brexit, Britse defensie en defensie-industrie</w:t>
            </w:r>
            <w:r>
              <w:rPr>
                <w:noProof/>
                <w:webHidden/>
              </w:rPr>
              <w:tab/>
            </w:r>
            <w:r>
              <w:rPr>
                <w:noProof/>
                <w:webHidden/>
              </w:rPr>
              <w:fldChar w:fldCharType="begin"/>
            </w:r>
            <w:r>
              <w:rPr>
                <w:noProof/>
                <w:webHidden/>
              </w:rPr>
              <w:instrText xml:space="preserve"> PAGEREF _Toc48806357 \h </w:instrText>
            </w:r>
            <w:r>
              <w:rPr>
                <w:noProof/>
                <w:webHidden/>
              </w:rPr>
            </w:r>
            <w:r>
              <w:rPr>
                <w:noProof/>
                <w:webHidden/>
              </w:rPr>
              <w:fldChar w:fldCharType="separate"/>
            </w:r>
            <w:r>
              <w:rPr>
                <w:noProof/>
                <w:webHidden/>
              </w:rPr>
              <w:t>124</w:t>
            </w:r>
            <w:r>
              <w:rPr>
                <w:noProof/>
                <w:webHidden/>
              </w:rPr>
              <w:fldChar w:fldCharType="end"/>
            </w:r>
          </w:hyperlink>
        </w:p>
        <w:p w14:paraId="5799EB8E" w14:textId="2B1095F9" w:rsidR="003563DB" w:rsidRDefault="003563DB">
          <w:pPr>
            <w:pStyle w:val="TM2"/>
            <w:tabs>
              <w:tab w:val="left" w:pos="960"/>
              <w:tab w:val="right" w:leader="dot" w:pos="5554"/>
            </w:tabs>
            <w:rPr>
              <w:rFonts w:eastAsiaTheme="minorEastAsia" w:cstheme="minorBidi"/>
              <w:b w:val="0"/>
              <w:bCs w:val="0"/>
              <w:noProof/>
              <w:sz w:val="24"/>
              <w:szCs w:val="24"/>
            </w:rPr>
          </w:pPr>
          <w:hyperlink w:anchor="_Toc48806358" w:history="1">
            <w:r w:rsidRPr="00A32B7F">
              <w:rPr>
                <w:rStyle w:val="Lienhypertexte"/>
                <w:rFonts w:ascii="Century Schoolbook" w:hAnsi="Century Schoolbook"/>
                <w:noProof/>
              </w:rPr>
              <w:t>7.3</w:t>
            </w:r>
            <w:r>
              <w:rPr>
                <w:rFonts w:eastAsiaTheme="minorEastAsia" w:cstheme="minorBidi"/>
                <w:b w:val="0"/>
                <w:bCs w:val="0"/>
                <w:noProof/>
                <w:sz w:val="24"/>
                <w:szCs w:val="24"/>
              </w:rPr>
              <w:tab/>
            </w:r>
            <w:r w:rsidRPr="00A32B7F">
              <w:rPr>
                <w:rStyle w:val="Lienhypertexte"/>
                <w:noProof/>
                <w:lang w:val="nl-BE"/>
              </w:rPr>
              <w:t>De NAVO, verdeeld als nooit tevoren</w:t>
            </w:r>
            <w:r>
              <w:rPr>
                <w:noProof/>
                <w:webHidden/>
              </w:rPr>
              <w:tab/>
            </w:r>
            <w:r>
              <w:rPr>
                <w:noProof/>
                <w:webHidden/>
              </w:rPr>
              <w:fldChar w:fldCharType="begin"/>
            </w:r>
            <w:r>
              <w:rPr>
                <w:noProof/>
                <w:webHidden/>
              </w:rPr>
              <w:instrText xml:space="preserve"> PAGEREF _Toc48806358 \h </w:instrText>
            </w:r>
            <w:r>
              <w:rPr>
                <w:noProof/>
                <w:webHidden/>
              </w:rPr>
            </w:r>
            <w:r>
              <w:rPr>
                <w:noProof/>
                <w:webHidden/>
              </w:rPr>
              <w:fldChar w:fldCharType="separate"/>
            </w:r>
            <w:r>
              <w:rPr>
                <w:noProof/>
                <w:webHidden/>
              </w:rPr>
              <w:t>127</w:t>
            </w:r>
            <w:r>
              <w:rPr>
                <w:noProof/>
                <w:webHidden/>
              </w:rPr>
              <w:fldChar w:fldCharType="end"/>
            </w:r>
          </w:hyperlink>
        </w:p>
        <w:p w14:paraId="46EE8046" w14:textId="42FE5B80" w:rsidR="003563DB" w:rsidRDefault="003563DB">
          <w:pPr>
            <w:pStyle w:val="TM2"/>
            <w:tabs>
              <w:tab w:val="left" w:pos="960"/>
              <w:tab w:val="right" w:leader="dot" w:pos="5554"/>
            </w:tabs>
            <w:rPr>
              <w:rFonts w:eastAsiaTheme="minorEastAsia" w:cstheme="minorBidi"/>
              <w:b w:val="0"/>
              <w:bCs w:val="0"/>
              <w:noProof/>
              <w:sz w:val="24"/>
              <w:szCs w:val="24"/>
            </w:rPr>
          </w:pPr>
          <w:hyperlink w:anchor="_Toc48806359" w:history="1">
            <w:r w:rsidRPr="00A32B7F">
              <w:rPr>
                <w:rStyle w:val="Lienhypertexte"/>
                <w:rFonts w:ascii="Century Schoolbook" w:eastAsiaTheme="minorHAnsi" w:hAnsi="Century Schoolbook"/>
                <w:noProof/>
                <w:lang w:eastAsia="en-US"/>
              </w:rPr>
              <w:t>7.4</w:t>
            </w:r>
            <w:r>
              <w:rPr>
                <w:rFonts w:eastAsiaTheme="minorEastAsia" w:cstheme="minorBidi"/>
                <w:b w:val="0"/>
                <w:bCs w:val="0"/>
                <w:noProof/>
                <w:sz w:val="24"/>
                <w:szCs w:val="24"/>
              </w:rPr>
              <w:tab/>
            </w:r>
            <w:r w:rsidRPr="00A32B7F">
              <w:rPr>
                <w:rStyle w:val="Lienhypertexte"/>
                <w:rFonts w:eastAsiaTheme="minorHAnsi"/>
                <w:noProof/>
                <w:lang w:val="nl-BE" w:eastAsia="en-US"/>
              </w:rPr>
              <w:t>De Verenigde Staten van Amerika</w:t>
            </w:r>
            <w:r>
              <w:rPr>
                <w:noProof/>
                <w:webHidden/>
              </w:rPr>
              <w:tab/>
            </w:r>
            <w:r>
              <w:rPr>
                <w:noProof/>
                <w:webHidden/>
              </w:rPr>
              <w:fldChar w:fldCharType="begin"/>
            </w:r>
            <w:r>
              <w:rPr>
                <w:noProof/>
                <w:webHidden/>
              </w:rPr>
              <w:instrText xml:space="preserve"> PAGEREF _Toc48806359 \h </w:instrText>
            </w:r>
            <w:r>
              <w:rPr>
                <w:noProof/>
                <w:webHidden/>
              </w:rPr>
            </w:r>
            <w:r>
              <w:rPr>
                <w:noProof/>
                <w:webHidden/>
              </w:rPr>
              <w:fldChar w:fldCharType="separate"/>
            </w:r>
            <w:r>
              <w:rPr>
                <w:noProof/>
                <w:webHidden/>
              </w:rPr>
              <w:t>131</w:t>
            </w:r>
            <w:r>
              <w:rPr>
                <w:noProof/>
                <w:webHidden/>
              </w:rPr>
              <w:fldChar w:fldCharType="end"/>
            </w:r>
          </w:hyperlink>
        </w:p>
        <w:p w14:paraId="46BBE787" w14:textId="4125C6B5" w:rsidR="003563DB" w:rsidRDefault="003563DB">
          <w:pPr>
            <w:pStyle w:val="TM2"/>
            <w:tabs>
              <w:tab w:val="left" w:pos="960"/>
              <w:tab w:val="right" w:leader="dot" w:pos="5554"/>
            </w:tabs>
            <w:rPr>
              <w:rFonts w:eastAsiaTheme="minorEastAsia" w:cstheme="minorBidi"/>
              <w:b w:val="0"/>
              <w:bCs w:val="0"/>
              <w:noProof/>
              <w:sz w:val="24"/>
              <w:szCs w:val="24"/>
            </w:rPr>
          </w:pPr>
          <w:hyperlink w:anchor="_Toc48806360" w:history="1">
            <w:r w:rsidRPr="00A32B7F">
              <w:rPr>
                <w:rStyle w:val="Lienhypertexte"/>
                <w:rFonts w:ascii="Century Schoolbook" w:hAnsi="Century Schoolbook"/>
                <w:noProof/>
              </w:rPr>
              <w:t>7.5</w:t>
            </w:r>
            <w:r>
              <w:rPr>
                <w:rFonts w:eastAsiaTheme="minorEastAsia" w:cstheme="minorBidi"/>
                <w:b w:val="0"/>
                <w:bCs w:val="0"/>
                <w:noProof/>
                <w:sz w:val="24"/>
                <w:szCs w:val="24"/>
              </w:rPr>
              <w:tab/>
            </w:r>
            <w:r w:rsidRPr="00A32B7F">
              <w:rPr>
                <w:rStyle w:val="Lienhypertexte"/>
                <w:noProof/>
              </w:rPr>
              <w:t>De Sahel</w:t>
            </w:r>
            <w:r>
              <w:rPr>
                <w:noProof/>
                <w:webHidden/>
              </w:rPr>
              <w:tab/>
            </w:r>
            <w:r>
              <w:rPr>
                <w:noProof/>
                <w:webHidden/>
              </w:rPr>
              <w:fldChar w:fldCharType="begin"/>
            </w:r>
            <w:r>
              <w:rPr>
                <w:noProof/>
                <w:webHidden/>
              </w:rPr>
              <w:instrText xml:space="preserve"> PAGEREF _Toc48806360 \h </w:instrText>
            </w:r>
            <w:r>
              <w:rPr>
                <w:noProof/>
                <w:webHidden/>
              </w:rPr>
            </w:r>
            <w:r>
              <w:rPr>
                <w:noProof/>
                <w:webHidden/>
              </w:rPr>
              <w:fldChar w:fldCharType="separate"/>
            </w:r>
            <w:r>
              <w:rPr>
                <w:noProof/>
                <w:webHidden/>
              </w:rPr>
              <w:t>133</w:t>
            </w:r>
            <w:r>
              <w:rPr>
                <w:noProof/>
                <w:webHidden/>
              </w:rPr>
              <w:fldChar w:fldCharType="end"/>
            </w:r>
          </w:hyperlink>
        </w:p>
        <w:p w14:paraId="31AE07AD" w14:textId="516212E6" w:rsidR="003563DB" w:rsidRDefault="003563DB">
          <w:pPr>
            <w:pStyle w:val="TM2"/>
            <w:tabs>
              <w:tab w:val="left" w:pos="960"/>
              <w:tab w:val="right" w:leader="dot" w:pos="5554"/>
            </w:tabs>
            <w:rPr>
              <w:rFonts w:eastAsiaTheme="minorEastAsia" w:cstheme="minorBidi"/>
              <w:b w:val="0"/>
              <w:bCs w:val="0"/>
              <w:noProof/>
              <w:sz w:val="24"/>
              <w:szCs w:val="24"/>
            </w:rPr>
          </w:pPr>
          <w:hyperlink w:anchor="_Toc48806361" w:history="1">
            <w:r w:rsidRPr="00A32B7F">
              <w:rPr>
                <w:rStyle w:val="Lienhypertexte"/>
                <w:rFonts w:ascii="Century Schoolbook" w:hAnsi="Century Schoolbook"/>
                <w:noProof/>
              </w:rPr>
              <w:t>7.6</w:t>
            </w:r>
            <w:r>
              <w:rPr>
                <w:rFonts w:eastAsiaTheme="minorEastAsia" w:cstheme="minorBidi"/>
                <w:b w:val="0"/>
                <w:bCs w:val="0"/>
                <w:noProof/>
                <w:sz w:val="24"/>
                <w:szCs w:val="24"/>
              </w:rPr>
              <w:tab/>
            </w:r>
            <w:r w:rsidRPr="00A32B7F">
              <w:rPr>
                <w:rStyle w:val="Lienhypertexte"/>
                <w:noProof/>
              </w:rPr>
              <w:t>Rusland</w:t>
            </w:r>
            <w:r>
              <w:rPr>
                <w:noProof/>
                <w:webHidden/>
              </w:rPr>
              <w:tab/>
            </w:r>
            <w:r>
              <w:rPr>
                <w:noProof/>
                <w:webHidden/>
              </w:rPr>
              <w:fldChar w:fldCharType="begin"/>
            </w:r>
            <w:r>
              <w:rPr>
                <w:noProof/>
                <w:webHidden/>
              </w:rPr>
              <w:instrText xml:space="preserve"> PAGEREF _Toc48806361 \h </w:instrText>
            </w:r>
            <w:r>
              <w:rPr>
                <w:noProof/>
                <w:webHidden/>
              </w:rPr>
            </w:r>
            <w:r>
              <w:rPr>
                <w:noProof/>
                <w:webHidden/>
              </w:rPr>
              <w:fldChar w:fldCharType="separate"/>
            </w:r>
            <w:r>
              <w:rPr>
                <w:noProof/>
                <w:webHidden/>
              </w:rPr>
              <w:t>136</w:t>
            </w:r>
            <w:r>
              <w:rPr>
                <w:noProof/>
                <w:webHidden/>
              </w:rPr>
              <w:fldChar w:fldCharType="end"/>
            </w:r>
          </w:hyperlink>
        </w:p>
        <w:p w14:paraId="7C694552" w14:textId="09B39A7D" w:rsidR="003563DB" w:rsidRDefault="003563DB">
          <w:pPr>
            <w:pStyle w:val="TM2"/>
            <w:tabs>
              <w:tab w:val="left" w:pos="960"/>
              <w:tab w:val="right" w:leader="dot" w:pos="5554"/>
            </w:tabs>
            <w:rPr>
              <w:rFonts w:eastAsiaTheme="minorEastAsia" w:cstheme="minorBidi"/>
              <w:b w:val="0"/>
              <w:bCs w:val="0"/>
              <w:noProof/>
              <w:sz w:val="24"/>
              <w:szCs w:val="24"/>
            </w:rPr>
          </w:pPr>
          <w:hyperlink w:anchor="_Toc48806362" w:history="1">
            <w:r w:rsidRPr="00A32B7F">
              <w:rPr>
                <w:rStyle w:val="Lienhypertexte"/>
                <w:rFonts w:ascii="Century Schoolbook" w:hAnsi="Century Schoolbook"/>
                <w:noProof/>
              </w:rPr>
              <w:t>7.7</w:t>
            </w:r>
            <w:r>
              <w:rPr>
                <w:rFonts w:eastAsiaTheme="minorEastAsia" w:cstheme="minorBidi"/>
                <w:b w:val="0"/>
                <w:bCs w:val="0"/>
                <w:noProof/>
                <w:sz w:val="24"/>
                <w:szCs w:val="24"/>
              </w:rPr>
              <w:tab/>
            </w:r>
            <w:r w:rsidRPr="00A32B7F">
              <w:rPr>
                <w:rStyle w:val="Lienhypertexte"/>
                <w:noProof/>
              </w:rPr>
              <w:t>Turkije</w:t>
            </w:r>
            <w:r>
              <w:rPr>
                <w:noProof/>
                <w:webHidden/>
              </w:rPr>
              <w:tab/>
            </w:r>
            <w:r>
              <w:rPr>
                <w:noProof/>
                <w:webHidden/>
              </w:rPr>
              <w:fldChar w:fldCharType="begin"/>
            </w:r>
            <w:r>
              <w:rPr>
                <w:noProof/>
                <w:webHidden/>
              </w:rPr>
              <w:instrText xml:space="preserve"> PAGEREF _Toc48806362 \h </w:instrText>
            </w:r>
            <w:r>
              <w:rPr>
                <w:noProof/>
                <w:webHidden/>
              </w:rPr>
            </w:r>
            <w:r>
              <w:rPr>
                <w:noProof/>
                <w:webHidden/>
              </w:rPr>
              <w:fldChar w:fldCharType="separate"/>
            </w:r>
            <w:r>
              <w:rPr>
                <w:noProof/>
                <w:webHidden/>
              </w:rPr>
              <w:t>139</w:t>
            </w:r>
            <w:r>
              <w:rPr>
                <w:noProof/>
                <w:webHidden/>
              </w:rPr>
              <w:fldChar w:fldCharType="end"/>
            </w:r>
          </w:hyperlink>
        </w:p>
        <w:p w14:paraId="6D9553F2" w14:textId="1EAB3F24" w:rsidR="003563DB" w:rsidRDefault="003563DB">
          <w:pPr>
            <w:pStyle w:val="TM2"/>
            <w:tabs>
              <w:tab w:val="left" w:pos="960"/>
              <w:tab w:val="right" w:leader="dot" w:pos="5554"/>
            </w:tabs>
            <w:rPr>
              <w:rFonts w:eastAsiaTheme="minorEastAsia" w:cstheme="minorBidi"/>
              <w:b w:val="0"/>
              <w:bCs w:val="0"/>
              <w:noProof/>
              <w:sz w:val="24"/>
              <w:szCs w:val="24"/>
            </w:rPr>
          </w:pPr>
          <w:hyperlink w:anchor="_Toc48806363" w:history="1">
            <w:r w:rsidRPr="00A32B7F">
              <w:rPr>
                <w:rStyle w:val="Lienhypertexte"/>
                <w:rFonts w:ascii="Century Schoolbook" w:hAnsi="Century Schoolbook"/>
                <w:noProof/>
              </w:rPr>
              <w:t>7.8</w:t>
            </w:r>
            <w:r>
              <w:rPr>
                <w:rFonts w:eastAsiaTheme="minorEastAsia" w:cstheme="minorBidi"/>
                <w:b w:val="0"/>
                <w:bCs w:val="0"/>
                <w:noProof/>
                <w:sz w:val="24"/>
                <w:szCs w:val="24"/>
              </w:rPr>
              <w:tab/>
            </w:r>
            <w:r w:rsidRPr="00A32B7F">
              <w:rPr>
                <w:rStyle w:val="Lienhypertexte"/>
                <w:noProof/>
              </w:rPr>
              <w:t>Iran, Afghanistan, Kasjmir</w:t>
            </w:r>
            <w:r>
              <w:rPr>
                <w:noProof/>
                <w:webHidden/>
              </w:rPr>
              <w:tab/>
            </w:r>
            <w:r>
              <w:rPr>
                <w:noProof/>
                <w:webHidden/>
              </w:rPr>
              <w:fldChar w:fldCharType="begin"/>
            </w:r>
            <w:r>
              <w:rPr>
                <w:noProof/>
                <w:webHidden/>
              </w:rPr>
              <w:instrText xml:space="preserve"> PAGEREF _Toc48806363 \h </w:instrText>
            </w:r>
            <w:r>
              <w:rPr>
                <w:noProof/>
                <w:webHidden/>
              </w:rPr>
            </w:r>
            <w:r>
              <w:rPr>
                <w:noProof/>
                <w:webHidden/>
              </w:rPr>
              <w:fldChar w:fldCharType="separate"/>
            </w:r>
            <w:r>
              <w:rPr>
                <w:noProof/>
                <w:webHidden/>
              </w:rPr>
              <w:t>141</w:t>
            </w:r>
            <w:r>
              <w:rPr>
                <w:noProof/>
                <w:webHidden/>
              </w:rPr>
              <w:fldChar w:fldCharType="end"/>
            </w:r>
          </w:hyperlink>
        </w:p>
        <w:p w14:paraId="14C2602E" w14:textId="0A0AFDFA" w:rsidR="003563DB" w:rsidRDefault="003563DB">
          <w:pPr>
            <w:pStyle w:val="TM2"/>
            <w:tabs>
              <w:tab w:val="left" w:pos="960"/>
              <w:tab w:val="right" w:leader="dot" w:pos="5554"/>
            </w:tabs>
            <w:rPr>
              <w:rFonts w:eastAsiaTheme="minorEastAsia" w:cstheme="minorBidi"/>
              <w:b w:val="0"/>
              <w:bCs w:val="0"/>
              <w:noProof/>
              <w:sz w:val="24"/>
              <w:szCs w:val="24"/>
            </w:rPr>
          </w:pPr>
          <w:hyperlink w:anchor="_Toc48806364" w:history="1">
            <w:r w:rsidRPr="00A32B7F">
              <w:rPr>
                <w:rStyle w:val="Lienhypertexte"/>
                <w:rFonts w:ascii="Century Schoolbook" w:hAnsi="Century Schoolbook"/>
                <w:noProof/>
              </w:rPr>
              <w:t>7.9</w:t>
            </w:r>
            <w:r>
              <w:rPr>
                <w:rFonts w:eastAsiaTheme="minorEastAsia" w:cstheme="minorBidi"/>
                <w:b w:val="0"/>
                <w:bCs w:val="0"/>
                <w:noProof/>
                <w:sz w:val="24"/>
                <w:szCs w:val="24"/>
              </w:rPr>
              <w:tab/>
            </w:r>
            <w:r w:rsidRPr="00A32B7F">
              <w:rPr>
                <w:rStyle w:val="Lienhypertexte"/>
                <w:noProof/>
              </w:rPr>
              <w:t>China</w:t>
            </w:r>
            <w:r>
              <w:rPr>
                <w:noProof/>
                <w:webHidden/>
              </w:rPr>
              <w:tab/>
            </w:r>
            <w:r>
              <w:rPr>
                <w:noProof/>
                <w:webHidden/>
              </w:rPr>
              <w:fldChar w:fldCharType="begin"/>
            </w:r>
            <w:r>
              <w:rPr>
                <w:noProof/>
                <w:webHidden/>
              </w:rPr>
              <w:instrText xml:space="preserve"> PAGEREF _Toc48806364 \h </w:instrText>
            </w:r>
            <w:r>
              <w:rPr>
                <w:noProof/>
                <w:webHidden/>
              </w:rPr>
            </w:r>
            <w:r>
              <w:rPr>
                <w:noProof/>
                <w:webHidden/>
              </w:rPr>
              <w:fldChar w:fldCharType="separate"/>
            </w:r>
            <w:r>
              <w:rPr>
                <w:noProof/>
                <w:webHidden/>
              </w:rPr>
              <w:t>141</w:t>
            </w:r>
            <w:r>
              <w:rPr>
                <w:noProof/>
                <w:webHidden/>
              </w:rPr>
              <w:fldChar w:fldCharType="end"/>
            </w:r>
          </w:hyperlink>
        </w:p>
        <w:p w14:paraId="7FF08286" w14:textId="3CA3BD29" w:rsidR="003563DB" w:rsidRDefault="003563DB">
          <w:pPr>
            <w:pStyle w:val="TM2"/>
            <w:tabs>
              <w:tab w:val="left" w:pos="960"/>
              <w:tab w:val="right" w:leader="dot" w:pos="5554"/>
            </w:tabs>
            <w:rPr>
              <w:rFonts w:eastAsiaTheme="minorEastAsia" w:cstheme="minorBidi"/>
              <w:b w:val="0"/>
              <w:bCs w:val="0"/>
              <w:noProof/>
              <w:sz w:val="24"/>
              <w:szCs w:val="24"/>
            </w:rPr>
          </w:pPr>
          <w:hyperlink w:anchor="_Toc48806365" w:history="1">
            <w:r w:rsidRPr="00A32B7F">
              <w:rPr>
                <w:rStyle w:val="Lienhypertexte"/>
                <w:rFonts w:ascii="Century Schoolbook" w:hAnsi="Century Schoolbook"/>
                <w:noProof/>
              </w:rPr>
              <w:t>7.10</w:t>
            </w:r>
            <w:r>
              <w:rPr>
                <w:rFonts w:eastAsiaTheme="minorEastAsia" w:cstheme="minorBidi"/>
                <w:b w:val="0"/>
                <w:bCs w:val="0"/>
                <w:noProof/>
                <w:sz w:val="24"/>
                <w:szCs w:val="24"/>
              </w:rPr>
              <w:tab/>
            </w:r>
            <w:r w:rsidRPr="00A32B7F">
              <w:rPr>
                <w:rStyle w:val="Lienhypertexte"/>
                <w:noProof/>
                <w:lang w:val="nl-BE"/>
              </w:rPr>
              <w:t>Europa zou eindelijk de juiste weg moeten inslaan, de weg naar de VSE!</w:t>
            </w:r>
            <w:r>
              <w:rPr>
                <w:noProof/>
                <w:webHidden/>
              </w:rPr>
              <w:tab/>
            </w:r>
            <w:r>
              <w:rPr>
                <w:noProof/>
                <w:webHidden/>
              </w:rPr>
              <w:fldChar w:fldCharType="begin"/>
            </w:r>
            <w:r>
              <w:rPr>
                <w:noProof/>
                <w:webHidden/>
              </w:rPr>
              <w:instrText xml:space="preserve"> PAGEREF _Toc48806365 \h </w:instrText>
            </w:r>
            <w:r>
              <w:rPr>
                <w:noProof/>
                <w:webHidden/>
              </w:rPr>
            </w:r>
            <w:r>
              <w:rPr>
                <w:noProof/>
                <w:webHidden/>
              </w:rPr>
              <w:fldChar w:fldCharType="separate"/>
            </w:r>
            <w:r>
              <w:rPr>
                <w:noProof/>
                <w:webHidden/>
              </w:rPr>
              <w:t>145</w:t>
            </w:r>
            <w:r>
              <w:rPr>
                <w:noProof/>
                <w:webHidden/>
              </w:rPr>
              <w:fldChar w:fldCharType="end"/>
            </w:r>
          </w:hyperlink>
        </w:p>
        <w:p w14:paraId="48CC4943" w14:textId="6298282F" w:rsidR="003563DB" w:rsidRDefault="003563DB">
          <w:pPr>
            <w:pStyle w:val="TM1"/>
            <w:tabs>
              <w:tab w:val="left" w:pos="480"/>
              <w:tab w:val="right" w:leader="dot" w:pos="5554"/>
            </w:tabs>
            <w:rPr>
              <w:rFonts w:eastAsiaTheme="minorEastAsia" w:cstheme="minorBidi"/>
              <w:b w:val="0"/>
              <w:bCs w:val="0"/>
              <w:i w:val="0"/>
              <w:iCs w:val="0"/>
              <w:noProof/>
            </w:rPr>
          </w:pPr>
          <w:hyperlink w:anchor="_Toc48806366" w:history="1">
            <w:r w:rsidRPr="00A32B7F">
              <w:rPr>
                <w:rStyle w:val="Lienhypertexte"/>
                <w:noProof/>
                <w:lang w:val="nl-BE"/>
              </w:rPr>
              <w:t>8.</w:t>
            </w:r>
            <w:r>
              <w:rPr>
                <w:rFonts w:eastAsiaTheme="minorEastAsia" w:cstheme="minorBidi"/>
                <w:b w:val="0"/>
                <w:bCs w:val="0"/>
                <w:i w:val="0"/>
                <w:iCs w:val="0"/>
                <w:noProof/>
              </w:rPr>
              <w:tab/>
            </w:r>
            <w:r w:rsidRPr="00A32B7F">
              <w:rPr>
                <w:rStyle w:val="Lienhypertexte"/>
                <w:noProof/>
                <w:lang w:val="nl-BE"/>
              </w:rPr>
              <w:t>De constitutie van de VSE</w:t>
            </w:r>
            <w:r>
              <w:rPr>
                <w:noProof/>
                <w:webHidden/>
              </w:rPr>
              <w:tab/>
            </w:r>
            <w:r>
              <w:rPr>
                <w:noProof/>
                <w:webHidden/>
              </w:rPr>
              <w:fldChar w:fldCharType="begin"/>
            </w:r>
            <w:r>
              <w:rPr>
                <w:noProof/>
                <w:webHidden/>
              </w:rPr>
              <w:instrText xml:space="preserve"> PAGEREF _Toc48806366 \h </w:instrText>
            </w:r>
            <w:r>
              <w:rPr>
                <w:noProof/>
                <w:webHidden/>
              </w:rPr>
            </w:r>
            <w:r>
              <w:rPr>
                <w:noProof/>
                <w:webHidden/>
              </w:rPr>
              <w:fldChar w:fldCharType="separate"/>
            </w:r>
            <w:r>
              <w:rPr>
                <w:noProof/>
                <w:webHidden/>
              </w:rPr>
              <w:t>157</w:t>
            </w:r>
            <w:r>
              <w:rPr>
                <w:noProof/>
                <w:webHidden/>
              </w:rPr>
              <w:fldChar w:fldCharType="end"/>
            </w:r>
          </w:hyperlink>
        </w:p>
        <w:p w14:paraId="60236F79" w14:textId="08DF258F" w:rsidR="003563DB" w:rsidRDefault="003563DB">
          <w:pPr>
            <w:pStyle w:val="TM2"/>
            <w:tabs>
              <w:tab w:val="left" w:pos="960"/>
              <w:tab w:val="right" w:leader="dot" w:pos="5554"/>
            </w:tabs>
            <w:rPr>
              <w:rFonts w:eastAsiaTheme="minorEastAsia" w:cstheme="minorBidi"/>
              <w:b w:val="0"/>
              <w:bCs w:val="0"/>
              <w:noProof/>
              <w:sz w:val="24"/>
              <w:szCs w:val="24"/>
            </w:rPr>
          </w:pPr>
          <w:hyperlink w:anchor="_Toc48806367" w:history="1">
            <w:r w:rsidRPr="00A32B7F">
              <w:rPr>
                <w:rStyle w:val="Lienhypertexte"/>
                <w:rFonts w:ascii="Century Schoolbook" w:hAnsi="Century Schoolbook"/>
                <w:noProof/>
              </w:rPr>
              <w:t>8.1</w:t>
            </w:r>
            <w:r>
              <w:rPr>
                <w:rFonts w:eastAsiaTheme="minorEastAsia" w:cstheme="minorBidi"/>
                <w:b w:val="0"/>
                <w:bCs w:val="0"/>
                <w:noProof/>
                <w:sz w:val="24"/>
                <w:szCs w:val="24"/>
              </w:rPr>
              <w:tab/>
            </w:r>
            <w:r w:rsidRPr="00A32B7F">
              <w:rPr>
                <w:rStyle w:val="Lienhypertexte"/>
                <w:noProof/>
                <w:lang w:val="nl-BE"/>
              </w:rPr>
              <w:t>Memorie van toelichting</w:t>
            </w:r>
            <w:r>
              <w:rPr>
                <w:noProof/>
                <w:webHidden/>
              </w:rPr>
              <w:tab/>
            </w:r>
            <w:r>
              <w:rPr>
                <w:noProof/>
                <w:webHidden/>
              </w:rPr>
              <w:fldChar w:fldCharType="begin"/>
            </w:r>
            <w:r>
              <w:rPr>
                <w:noProof/>
                <w:webHidden/>
              </w:rPr>
              <w:instrText xml:space="preserve"> PAGEREF _Toc48806367 \h </w:instrText>
            </w:r>
            <w:r>
              <w:rPr>
                <w:noProof/>
                <w:webHidden/>
              </w:rPr>
            </w:r>
            <w:r>
              <w:rPr>
                <w:noProof/>
                <w:webHidden/>
              </w:rPr>
              <w:fldChar w:fldCharType="separate"/>
            </w:r>
            <w:r>
              <w:rPr>
                <w:noProof/>
                <w:webHidden/>
              </w:rPr>
              <w:t>157</w:t>
            </w:r>
            <w:r>
              <w:rPr>
                <w:noProof/>
                <w:webHidden/>
              </w:rPr>
              <w:fldChar w:fldCharType="end"/>
            </w:r>
          </w:hyperlink>
        </w:p>
        <w:p w14:paraId="4A785085" w14:textId="4340C863" w:rsidR="003563DB" w:rsidRDefault="003563DB">
          <w:pPr>
            <w:pStyle w:val="TM2"/>
            <w:tabs>
              <w:tab w:val="left" w:pos="960"/>
              <w:tab w:val="right" w:leader="dot" w:pos="5554"/>
            </w:tabs>
            <w:rPr>
              <w:rFonts w:eastAsiaTheme="minorEastAsia" w:cstheme="minorBidi"/>
              <w:b w:val="0"/>
              <w:bCs w:val="0"/>
              <w:noProof/>
              <w:sz w:val="24"/>
              <w:szCs w:val="24"/>
            </w:rPr>
          </w:pPr>
          <w:hyperlink w:anchor="_Toc48806368" w:history="1">
            <w:r w:rsidRPr="00A32B7F">
              <w:rPr>
                <w:rStyle w:val="Lienhypertexte"/>
                <w:rFonts w:ascii="Century Schoolbook" w:hAnsi="Century Schoolbook"/>
                <w:noProof/>
              </w:rPr>
              <w:t>8.2</w:t>
            </w:r>
            <w:r>
              <w:rPr>
                <w:rFonts w:eastAsiaTheme="minorEastAsia" w:cstheme="minorBidi"/>
                <w:b w:val="0"/>
                <w:bCs w:val="0"/>
                <w:noProof/>
                <w:sz w:val="24"/>
                <w:szCs w:val="24"/>
              </w:rPr>
              <w:tab/>
            </w:r>
            <w:r w:rsidRPr="00A32B7F">
              <w:rPr>
                <w:rStyle w:val="Lienhypertexte"/>
                <w:noProof/>
              </w:rPr>
              <w:t>Preambule</w:t>
            </w:r>
            <w:r>
              <w:rPr>
                <w:noProof/>
                <w:webHidden/>
              </w:rPr>
              <w:tab/>
            </w:r>
            <w:r>
              <w:rPr>
                <w:noProof/>
                <w:webHidden/>
              </w:rPr>
              <w:fldChar w:fldCharType="begin"/>
            </w:r>
            <w:r>
              <w:rPr>
                <w:noProof/>
                <w:webHidden/>
              </w:rPr>
              <w:instrText xml:space="preserve"> PAGEREF _Toc48806368 \h </w:instrText>
            </w:r>
            <w:r>
              <w:rPr>
                <w:noProof/>
                <w:webHidden/>
              </w:rPr>
            </w:r>
            <w:r>
              <w:rPr>
                <w:noProof/>
                <w:webHidden/>
              </w:rPr>
              <w:fldChar w:fldCharType="separate"/>
            </w:r>
            <w:r>
              <w:rPr>
                <w:noProof/>
                <w:webHidden/>
              </w:rPr>
              <w:t>165</w:t>
            </w:r>
            <w:r>
              <w:rPr>
                <w:noProof/>
                <w:webHidden/>
              </w:rPr>
              <w:fldChar w:fldCharType="end"/>
            </w:r>
          </w:hyperlink>
        </w:p>
        <w:p w14:paraId="04B5D6D0" w14:textId="420D58C9" w:rsidR="003563DB" w:rsidRDefault="003563DB">
          <w:pPr>
            <w:pStyle w:val="TM2"/>
            <w:tabs>
              <w:tab w:val="right" w:leader="dot" w:pos="5554"/>
            </w:tabs>
            <w:rPr>
              <w:rFonts w:eastAsiaTheme="minorEastAsia" w:cstheme="minorBidi"/>
              <w:b w:val="0"/>
              <w:bCs w:val="0"/>
              <w:noProof/>
              <w:sz w:val="24"/>
              <w:szCs w:val="24"/>
            </w:rPr>
          </w:pPr>
          <w:hyperlink w:anchor="_Toc48806369" w:history="1">
            <w:r w:rsidRPr="00A32B7F">
              <w:rPr>
                <w:rStyle w:val="Lienhypertexte"/>
                <w:noProof/>
                <w:lang w:val="nl-BE"/>
              </w:rPr>
              <w:t>Artikel 1. De basisbepalingen</w:t>
            </w:r>
            <w:r>
              <w:rPr>
                <w:noProof/>
                <w:webHidden/>
              </w:rPr>
              <w:tab/>
            </w:r>
            <w:r>
              <w:rPr>
                <w:noProof/>
                <w:webHidden/>
              </w:rPr>
              <w:fldChar w:fldCharType="begin"/>
            </w:r>
            <w:r>
              <w:rPr>
                <w:noProof/>
                <w:webHidden/>
              </w:rPr>
              <w:instrText xml:space="preserve"> PAGEREF _Toc48806369 \h </w:instrText>
            </w:r>
            <w:r>
              <w:rPr>
                <w:noProof/>
                <w:webHidden/>
              </w:rPr>
            </w:r>
            <w:r>
              <w:rPr>
                <w:noProof/>
                <w:webHidden/>
              </w:rPr>
              <w:fldChar w:fldCharType="separate"/>
            </w:r>
            <w:r>
              <w:rPr>
                <w:noProof/>
                <w:webHidden/>
              </w:rPr>
              <w:t>167</w:t>
            </w:r>
            <w:r>
              <w:rPr>
                <w:noProof/>
                <w:webHidden/>
              </w:rPr>
              <w:fldChar w:fldCharType="end"/>
            </w:r>
          </w:hyperlink>
        </w:p>
        <w:p w14:paraId="4EFE8A88" w14:textId="3CD8D708" w:rsidR="003563DB" w:rsidRDefault="003563DB">
          <w:pPr>
            <w:pStyle w:val="TM3"/>
            <w:tabs>
              <w:tab w:val="right" w:leader="dot" w:pos="5554"/>
            </w:tabs>
            <w:rPr>
              <w:rFonts w:eastAsiaTheme="minorEastAsia" w:cstheme="minorBidi"/>
              <w:noProof/>
              <w:sz w:val="24"/>
              <w:szCs w:val="24"/>
            </w:rPr>
          </w:pPr>
          <w:hyperlink w:anchor="_Toc48806370" w:history="1">
            <w:r w:rsidRPr="00A32B7F">
              <w:rPr>
                <w:rStyle w:val="Lienhypertexte"/>
                <w:noProof/>
                <w:lang w:val="nl-BE"/>
              </w:rPr>
              <w:t>1.1. De oprichtingsverklaring van de VSE</w:t>
            </w:r>
            <w:r>
              <w:rPr>
                <w:noProof/>
                <w:webHidden/>
              </w:rPr>
              <w:tab/>
            </w:r>
            <w:r>
              <w:rPr>
                <w:noProof/>
                <w:webHidden/>
              </w:rPr>
              <w:fldChar w:fldCharType="begin"/>
            </w:r>
            <w:r>
              <w:rPr>
                <w:noProof/>
                <w:webHidden/>
              </w:rPr>
              <w:instrText xml:space="preserve"> PAGEREF _Toc48806370 \h </w:instrText>
            </w:r>
            <w:r>
              <w:rPr>
                <w:noProof/>
                <w:webHidden/>
              </w:rPr>
            </w:r>
            <w:r>
              <w:rPr>
                <w:noProof/>
                <w:webHidden/>
              </w:rPr>
              <w:fldChar w:fldCharType="separate"/>
            </w:r>
            <w:r>
              <w:rPr>
                <w:noProof/>
                <w:webHidden/>
              </w:rPr>
              <w:t>167</w:t>
            </w:r>
            <w:r>
              <w:rPr>
                <w:noProof/>
                <w:webHidden/>
              </w:rPr>
              <w:fldChar w:fldCharType="end"/>
            </w:r>
          </w:hyperlink>
        </w:p>
        <w:p w14:paraId="16155A40" w14:textId="372A9F1D" w:rsidR="003563DB" w:rsidRDefault="003563DB">
          <w:pPr>
            <w:pStyle w:val="TM3"/>
            <w:tabs>
              <w:tab w:val="right" w:leader="dot" w:pos="5554"/>
            </w:tabs>
            <w:rPr>
              <w:rFonts w:eastAsiaTheme="minorEastAsia" w:cstheme="minorBidi"/>
              <w:noProof/>
              <w:sz w:val="24"/>
              <w:szCs w:val="24"/>
            </w:rPr>
          </w:pPr>
          <w:hyperlink w:anchor="_Toc48806371" w:history="1">
            <w:r w:rsidRPr="00A32B7F">
              <w:rPr>
                <w:rStyle w:val="Lienhypertexte"/>
                <w:noProof/>
                <w:lang w:val="nl-BE"/>
              </w:rPr>
              <w:t>1.2. Waarden en doelen van de VSE</w:t>
            </w:r>
            <w:r>
              <w:rPr>
                <w:noProof/>
                <w:webHidden/>
              </w:rPr>
              <w:tab/>
            </w:r>
            <w:r>
              <w:rPr>
                <w:noProof/>
                <w:webHidden/>
              </w:rPr>
              <w:fldChar w:fldCharType="begin"/>
            </w:r>
            <w:r>
              <w:rPr>
                <w:noProof/>
                <w:webHidden/>
              </w:rPr>
              <w:instrText xml:space="preserve"> PAGEREF _Toc48806371 \h </w:instrText>
            </w:r>
            <w:r>
              <w:rPr>
                <w:noProof/>
                <w:webHidden/>
              </w:rPr>
            </w:r>
            <w:r>
              <w:rPr>
                <w:noProof/>
                <w:webHidden/>
              </w:rPr>
              <w:fldChar w:fldCharType="separate"/>
            </w:r>
            <w:r>
              <w:rPr>
                <w:noProof/>
                <w:webHidden/>
              </w:rPr>
              <w:t>167</w:t>
            </w:r>
            <w:r>
              <w:rPr>
                <w:noProof/>
                <w:webHidden/>
              </w:rPr>
              <w:fldChar w:fldCharType="end"/>
            </w:r>
          </w:hyperlink>
        </w:p>
        <w:p w14:paraId="4C3410BB" w14:textId="35B31E54" w:rsidR="003563DB" w:rsidRDefault="003563DB">
          <w:pPr>
            <w:pStyle w:val="TM3"/>
            <w:tabs>
              <w:tab w:val="right" w:leader="dot" w:pos="5554"/>
            </w:tabs>
            <w:rPr>
              <w:rFonts w:eastAsiaTheme="minorEastAsia" w:cstheme="minorBidi"/>
              <w:noProof/>
              <w:sz w:val="24"/>
              <w:szCs w:val="24"/>
            </w:rPr>
          </w:pPr>
          <w:hyperlink w:anchor="_Toc48806372" w:history="1">
            <w:r w:rsidRPr="00A32B7F">
              <w:rPr>
                <w:rStyle w:val="Lienhypertexte"/>
                <w:noProof/>
                <w:lang w:val="nl-BE"/>
              </w:rPr>
              <w:t>1.3. Uitdrukkingswijzen van de wil van het volk</w:t>
            </w:r>
            <w:r>
              <w:rPr>
                <w:noProof/>
                <w:webHidden/>
              </w:rPr>
              <w:tab/>
            </w:r>
            <w:r>
              <w:rPr>
                <w:noProof/>
                <w:webHidden/>
              </w:rPr>
              <w:fldChar w:fldCharType="begin"/>
            </w:r>
            <w:r>
              <w:rPr>
                <w:noProof/>
                <w:webHidden/>
              </w:rPr>
              <w:instrText xml:space="preserve"> PAGEREF _Toc48806372 \h </w:instrText>
            </w:r>
            <w:r>
              <w:rPr>
                <w:noProof/>
                <w:webHidden/>
              </w:rPr>
            </w:r>
            <w:r>
              <w:rPr>
                <w:noProof/>
                <w:webHidden/>
              </w:rPr>
              <w:fldChar w:fldCharType="separate"/>
            </w:r>
            <w:r>
              <w:rPr>
                <w:noProof/>
                <w:webHidden/>
              </w:rPr>
              <w:t>168</w:t>
            </w:r>
            <w:r>
              <w:rPr>
                <w:noProof/>
                <w:webHidden/>
              </w:rPr>
              <w:fldChar w:fldCharType="end"/>
            </w:r>
          </w:hyperlink>
        </w:p>
        <w:p w14:paraId="0472BAB7" w14:textId="54A887F9" w:rsidR="003563DB" w:rsidRDefault="003563DB">
          <w:pPr>
            <w:pStyle w:val="TM3"/>
            <w:tabs>
              <w:tab w:val="right" w:leader="dot" w:pos="5554"/>
            </w:tabs>
            <w:rPr>
              <w:rFonts w:eastAsiaTheme="minorEastAsia" w:cstheme="minorBidi"/>
              <w:noProof/>
              <w:sz w:val="24"/>
              <w:szCs w:val="24"/>
            </w:rPr>
          </w:pPr>
          <w:hyperlink w:anchor="_Toc48806373" w:history="1">
            <w:r w:rsidRPr="00A32B7F">
              <w:rPr>
                <w:rStyle w:val="Lienhypertexte"/>
                <w:noProof/>
                <w:lang w:val="nl-BE"/>
              </w:rPr>
              <w:t>1.4. De toetreding van nieuwe Staten</w:t>
            </w:r>
            <w:r>
              <w:rPr>
                <w:noProof/>
                <w:webHidden/>
              </w:rPr>
              <w:tab/>
            </w:r>
            <w:r>
              <w:rPr>
                <w:noProof/>
                <w:webHidden/>
              </w:rPr>
              <w:fldChar w:fldCharType="begin"/>
            </w:r>
            <w:r>
              <w:rPr>
                <w:noProof/>
                <w:webHidden/>
              </w:rPr>
              <w:instrText xml:space="preserve"> PAGEREF _Toc48806373 \h </w:instrText>
            </w:r>
            <w:r>
              <w:rPr>
                <w:noProof/>
                <w:webHidden/>
              </w:rPr>
            </w:r>
            <w:r>
              <w:rPr>
                <w:noProof/>
                <w:webHidden/>
              </w:rPr>
              <w:fldChar w:fldCharType="separate"/>
            </w:r>
            <w:r>
              <w:rPr>
                <w:noProof/>
                <w:webHidden/>
              </w:rPr>
              <w:t>169</w:t>
            </w:r>
            <w:r>
              <w:rPr>
                <w:noProof/>
                <w:webHidden/>
              </w:rPr>
              <w:fldChar w:fldCharType="end"/>
            </w:r>
          </w:hyperlink>
        </w:p>
        <w:p w14:paraId="4071BDB8" w14:textId="217E9F91" w:rsidR="003563DB" w:rsidRDefault="003563DB">
          <w:pPr>
            <w:pStyle w:val="TM3"/>
            <w:tabs>
              <w:tab w:val="right" w:leader="dot" w:pos="5554"/>
            </w:tabs>
            <w:rPr>
              <w:rFonts w:eastAsiaTheme="minorEastAsia" w:cstheme="minorBidi"/>
              <w:noProof/>
              <w:sz w:val="24"/>
              <w:szCs w:val="24"/>
            </w:rPr>
          </w:pPr>
          <w:hyperlink w:anchor="_Toc48806374" w:history="1">
            <w:r w:rsidRPr="00A32B7F">
              <w:rPr>
                <w:rStyle w:val="Lienhypertexte"/>
                <w:noProof/>
                <w:lang w:val="nl-BE"/>
              </w:rPr>
              <w:t>1.5. Wijziging van de buiten- of binnengrenzen</w:t>
            </w:r>
            <w:r>
              <w:rPr>
                <w:noProof/>
                <w:webHidden/>
              </w:rPr>
              <w:tab/>
            </w:r>
            <w:r>
              <w:rPr>
                <w:noProof/>
                <w:webHidden/>
              </w:rPr>
              <w:fldChar w:fldCharType="begin"/>
            </w:r>
            <w:r>
              <w:rPr>
                <w:noProof/>
                <w:webHidden/>
              </w:rPr>
              <w:instrText xml:space="preserve"> PAGEREF _Toc48806374 \h </w:instrText>
            </w:r>
            <w:r>
              <w:rPr>
                <w:noProof/>
                <w:webHidden/>
              </w:rPr>
            </w:r>
            <w:r>
              <w:rPr>
                <w:noProof/>
                <w:webHidden/>
              </w:rPr>
              <w:fldChar w:fldCharType="separate"/>
            </w:r>
            <w:r>
              <w:rPr>
                <w:noProof/>
                <w:webHidden/>
              </w:rPr>
              <w:t>170</w:t>
            </w:r>
            <w:r>
              <w:rPr>
                <w:noProof/>
                <w:webHidden/>
              </w:rPr>
              <w:fldChar w:fldCharType="end"/>
            </w:r>
          </w:hyperlink>
        </w:p>
        <w:p w14:paraId="6688215F" w14:textId="649AA24F" w:rsidR="003563DB" w:rsidRDefault="003563DB">
          <w:pPr>
            <w:pStyle w:val="TM3"/>
            <w:tabs>
              <w:tab w:val="right" w:leader="dot" w:pos="5554"/>
            </w:tabs>
            <w:rPr>
              <w:rFonts w:eastAsiaTheme="minorEastAsia" w:cstheme="minorBidi"/>
              <w:noProof/>
              <w:sz w:val="24"/>
              <w:szCs w:val="24"/>
            </w:rPr>
          </w:pPr>
          <w:hyperlink w:anchor="_Toc48806375" w:history="1">
            <w:r w:rsidRPr="00A32B7F">
              <w:rPr>
                <w:rStyle w:val="Lienhypertexte"/>
                <w:noProof/>
                <w:lang w:val="nl-BE"/>
              </w:rPr>
              <w:t>1.6. Overzeese gebieden</w:t>
            </w:r>
            <w:r>
              <w:rPr>
                <w:noProof/>
                <w:webHidden/>
              </w:rPr>
              <w:tab/>
            </w:r>
            <w:r>
              <w:rPr>
                <w:noProof/>
                <w:webHidden/>
              </w:rPr>
              <w:fldChar w:fldCharType="begin"/>
            </w:r>
            <w:r>
              <w:rPr>
                <w:noProof/>
                <w:webHidden/>
              </w:rPr>
              <w:instrText xml:space="preserve"> PAGEREF _Toc48806375 \h </w:instrText>
            </w:r>
            <w:r>
              <w:rPr>
                <w:noProof/>
                <w:webHidden/>
              </w:rPr>
            </w:r>
            <w:r>
              <w:rPr>
                <w:noProof/>
                <w:webHidden/>
              </w:rPr>
              <w:fldChar w:fldCharType="separate"/>
            </w:r>
            <w:r>
              <w:rPr>
                <w:noProof/>
                <w:webHidden/>
              </w:rPr>
              <w:t>170</w:t>
            </w:r>
            <w:r>
              <w:rPr>
                <w:noProof/>
                <w:webHidden/>
              </w:rPr>
              <w:fldChar w:fldCharType="end"/>
            </w:r>
          </w:hyperlink>
        </w:p>
        <w:p w14:paraId="0F751813" w14:textId="17E071FA" w:rsidR="003563DB" w:rsidRDefault="003563DB">
          <w:pPr>
            <w:pStyle w:val="TM3"/>
            <w:tabs>
              <w:tab w:val="right" w:leader="dot" w:pos="5554"/>
            </w:tabs>
            <w:rPr>
              <w:rFonts w:eastAsiaTheme="minorEastAsia" w:cstheme="minorBidi"/>
              <w:noProof/>
              <w:sz w:val="24"/>
              <w:szCs w:val="24"/>
            </w:rPr>
          </w:pPr>
          <w:hyperlink w:anchor="_Toc48806376" w:history="1">
            <w:r w:rsidRPr="00A32B7F">
              <w:rPr>
                <w:rStyle w:val="Lienhypertexte"/>
                <w:noProof/>
                <w:lang w:val="nl-BE"/>
              </w:rPr>
              <w:t>1.7. De duurzaamheid van de VSE</w:t>
            </w:r>
            <w:r>
              <w:rPr>
                <w:noProof/>
                <w:webHidden/>
              </w:rPr>
              <w:tab/>
            </w:r>
            <w:r>
              <w:rPr>
                <w:noProof/>
                <w:webHidden/>
              </w:rPr>
              <w:fldChar w:fldCharType="begin"/>
            </w:r>
            <w:r>
              <w:rPr>
                <w:noProof/>
                <w:webHidden/>
              </w:rPr>
              <w:instrText xml:space="preserve"> PAGEREF _Toc48806376 \h </w:instrText>
            </w:r>
            <w:r>
              <w:rPr>
                <w:noProof/>
                <w:webHidden/>
              </w:rPr>
            </w:r>
            <w:r>
              <w:rPr>
                <w:noProof/>
                <w:webHidden/>
              </w:rPr>
              <w:fldChar w:fldCharType="separate"/>
            </w:r>
            <w:r>
              <w:rPr>
                <w:noProof/>
                <w:webHidden/>
              </w:rPr>
              <w:t>171</w:t>
            </w:r>
            <w:r>
              <w:rPr>
                <w:noProof/>
                <w:webHidden/>
              </w:rPr>
              <w:fldChar w:fldCharType="end"/>
            </w:r>
          </w:hyperlink>
        </w:p>
        <w:p w14:paraId="1A294D39" w14:textId="3FB1206B" w:rsidR="003563DB" w:rsidRDefault="003563DB">
          <w:pPr>
            <w:pStyle w:val="TM3"/>
            <w:tabs>
              <w:tab w:val="right" w:leader="dot" w:pos="5554"/>
            </w:tabs>
            <w:rPr>
              <w:rFonts w:eastAsiaTheme="minorEastAsia" w:cstheme="minorBidi"/>
              <w:noProof/>
              <w:sz w:val="24"/>
              <w:szCs w:val="24"/>
            </w:rPr>
          </w:pPr>
          <w:hyperlink w:anchor="_Toc48806377" w:history="1">
            <w:r w:rsidRPr="00A32B7F">
              <w:rPr>
                <w:rStyle w:val="Lienhypertexte"/>
                <w:noProof/>
                <w:lang w:val="nl-BE"/>
              </w:rPr>
              <w:t>1.9. Neutraliteit en onpartijdigheid van de VSE</w:t>
            </w:r>
            <w:r>
              <w:rPr>
                <w:noProof/>
                <w:webHidden/>
              </w:rPr>
              <w:tab/>
            </w:r>
            <w:r>
              <w:rPr>
                <w:noProof/>
                <w:webHidden/>
              </w:rPr>
              <w:fldChar w:fldCharType="begin"/>
            </w:r>
            <w:r>
              <w:rPr>
                <w:noProof/>
                <w:webHidden/>
              </w:rPr>
              <w:instrText xml:space="preserve"> PAGEREF _Toc48806377 \h </w:instrText>
            </w:r>
            <w:r>
              <w:rPr>
                <w:noProof/>
                <w:webHidden/>
              </w:rPr>
            </w:r>
            <w:r>
              <w:rPr>
                <w:noProof/>
                <w:webHidden/>
              </w:rPr>
              <w:fldChar w:fldCharType="separate"/>
            </w:r>
            <w:r>
              <w:rPr>
                <w:noProof/>
                <w:webHidden/>
              </w:rPr>
              <w:t>175</w:t>
            </w:r>
            <w:r>
              <w:rPr>
                <w:noProof/>
                <w:webHidden/>
              </w:rPr>
              <w:fldChar w:fldCharType="end"/>
            </w:r>
          </w:hyperlink>
        </w:p>
        <w:p w14:paraId="3D843FA6" w14:textId="24B45C71" w:rsidR="003563DB" w:rsidRDefault="003563DB">
          <w:pPr>
            <w:pStyle w:val="TM2"/>
            <w:tabs>
              <w:tab w:val="right" w:leader="dot" w:pos="5554"/>
            </w:tabs>
            <w:rPr>
              <w:rFonts w:eastAsiaTheme="minorEastAsia" w:cstheme="minorBidi"/>
              <w:b w:val="0"/>
              <w:bCs w:val="0"/>
              <w:noProof/>
              <w:sz w:val="24"/>
              <w:szCs w:val="24"/>
            </w:rPr>
          </w:pPr>
          <w:hyperlink w:anchor="_Toc48806378" w:history="1">
            <w:r w:rsidRPr="00A32B7F">
              <w:rPr>
                <w:rStyle w:val="Lienhypertexte"/>
                <w:noProof/>
                <w:lang w:val="nl-BE"/>
              </w:rPr>
              <w:t>Artikel 2. De symbolen van de VSE</w:t>
            </w:r>
            <w:r>
              <w:rPr>
                <w:noProof/>
                <w:webHidden/>
              </w:rPr>
              <w:tab/>
            </w:r>
            <w:r>
              <w:rPr>
                <w:noProof/>
                <w:webHidden/>
              </w:rPr>
              <w:fldChar w:fldCharType="begin"/>
            </w:r>
            <w:r>
              <w:rPr>
                <w:noProof/>
                <w:webHidden/>
              </w:rPr>
              <w:instrText xml:space="preserve"> PAGEREF _Toc48806378 \h </w:instrText>
            </w:r>
            <w:r>
              <w:rPr>
                <w:noProof/>
                <w:webHidden/>
              </w:rPr>
            </w:r>
            <w:r>
              <w:rPr>
                <w:noProof/>
                <w:webHidden/>
              </w:rPr>
              <w:fldChar w:fldCharType="separate"/>
            </w:r>
            <w:r>
              <w:rPr>
                <w:noProof/>
                <w:webHidden/>
              </w:rPr>
              <w:t>177</w:t>
            </w:r>
            <w:r>
              <w:rPr>
                <w:noProof/>
                <w:webHidden/>
              </w:rPr>
              <w:fldChar w:fldCharType="end"/>
            </w:r>
          </w:hyperlink>
        </w:p>
        <w:p w14:paraId="158AA923" w14:textId="24144D62" w:rsidR="003563DB" w:rsidRDefault="003563DB">
          <w:pPr>
            <w:pStyle w:val="TM2"/>
            <w:tabs>
              <w:tab w:val="right" w:leader="dot" w:pos="5554"/>
            </w:tabs>
            <w:rPr>
              <w:rFonts w:eastAsiaTheme="minorEastAsia" w:cstheme="minorBidi"/>
              <w:b w:val="0"/>
              <w:bCs w:val="0"/>
              <w:noProof/>
              <w:sz w:val="24"/>
              <w:szCs w:val="24"/>
            </w:rPr>
          </w:pPr>
          <w:hyperlink w:anchor="_Toc48806379" w:history="1">
            <w:r w:rsidRPr="00A32B7F">
              <w:rPr>
                <w:rStyle w:val="Lienhypertexte"/>
                <w:noProof/>
                <w:lang w:val="nl-BE"/>
              </w:rPr>
              <w:t>Artikel 3. Soevereiniteit, subsidiariteit en bevoegdheidsverdeling</w:t>
            </w:r>
            <w:r>
              <w:rPr>
                <w:noProof/>
                <w:webHidden/>
              </w:rPr>
              <w:tab/>
            </w:r>
            <w:r>
              <w:rPr>
                <w:noProof/>
                <w:webHidden/>
              </w:rPr>
              <w:fldChar w:fldCharType="begin"/>
            </w:r>
            <w:r>
              <w:rPr>
                <w:noProof/>
                <w:webHidden/>
              </w:rPr>
              <w:instrText xml:space="preserve"> PAGEREF _Toc48806379 \h </w:instrText>
            </w:r>
            <w:r>
              <w:rPr>
                <w:noProof/>
                <w:webHidden/>
              </w:rPr>
            </w:r>
            <w:r>
              <w:rPr>
                <w:noProof/>
                <w:webHidden/>
              </w:rPr>
              <w:fldChar w:fldCharType="separate"/>
            </w:r>
            <w:r>
              <w:rPr>
                <w:noProof/>
                <w:webHidden/>
              </w:rPr>
              <w:t>181</w:t>
            </w:r>
            <w:r>
              <w:rPr>
                <w:noProof/>
                <w:webHidden/>
              </w:rPr>
              <w:fldChar w:fldCharType="end"/>
            </w:r>
          </w:hyperlink>
        </w:p>
        <w:p w14:paraId="0387516D" w14:textId="30B9377F" w:rsidR="003563DB" w:rsidRDefault="003563DB">
          <w:pPr>
            <w:pStyle w:val="TM2"/>
            <w:tabs>
              <w:tab w:val="right" w:leader="dot" w:pos="5554"/>
            </w:tabs>
            <w:rPr>
              <w:rFonts w:eastAsiaTheme="minorEastAsia" w:cstheme="minorBidi"/>
              <w:b w:val="0"/>
              <w:bCs w:val="0"/>
              <w:noProof/>
              <w:sz w:val="24"/>
              <w:szCs w:val="24"/>
            </w:rPr>
          </w:pPr>
          <w:hyperlink w:anchor="_Toc48806380" w:history="1">
            <w:r w:rsidRPr="00A32B7F">
              <w:rPr>
                <w:rStyle w:val="Lienhypertexte"/>
                <w:noProof/>
                <w:lang w:val="nl-BE"/>
              </w:rPr>
              <w:t>Artikel 4. Het sociale contract</w:t>
            </w:r>
            <w:r>
              <w:rPr>
                <w:noProof/>
                <w:webHidden/>
              </w:rPr>
              <w:tab/>
            </w:r>
            <w:r>
              <w:rPr>
                <w:noProof/>
                <w:webHidden/>
              </w:rPr>
              <w:fldChar w:fldCharType="begin"/>
            </w:r>
            <w:r>
              <w:rPr>
                <w:noProof/>
                <w:webHidden/>
              </w:rPr>
              <w:instrText xml:space="preserve"> PAGEREF _Toc48806380 \h </w:instrText>
            </w:r>
            <w:r>
              <w:rPr>
                <w:noProof/>
                <w:webHidden/>
              </w:rPr>
            </w:r>
            <w:r>
              <w:rPr>
                <w:noProof/>
                <w:webHidden/>
              </w:rPr>
              <w:fldChar w:fldCharType="separate"/>
            </w:r>
            <w:r>
              <w:rPr>
                <w:noProof/>
                <w:webHidden/>
              </w:rPr>
              <w:t>184</w:t>
            </w:r>
            <w:r>
              <w:rPr>
                <w:noProof/>
                <w:webHidden/>
              </w:rPr>
              <w:fldChar w:fldCharType="end"/>
            </w:r>
          </w:hyperlink>
        </w:p>
        <w:p w14:paraId="794B6E6D" w14:textId="7BD54767" w:rsidR="003563DB" w:rsidRDefault="003563DB">
          <w:pPr>
            <w:pStyle w:val="TM3"/>
            <w:tabs>
              <w:tab w:val="right" w:leader="dot" w:pos="5554"/>
            </w:tabs>
            <w:rPr>
              <w:rFonts w:eastAsiaTheme="minorEastAsia" w:cstheme="minorBidi"/>
              <w:noProof/>
              <w:sz w:val="24"/>
              <w:szCs w:val="24"/>
            </w:rPr>
          </w:pPr>
          <w:hyperlink w:anchor="_Toc48806381" w:history="1">
            <w:r w:rsidRPr="00A32B7F">
              <w:rPr>
                <w:rStyle w:val="Lienhypertexte"/>
                <w:noProof/>
                <w:lang w:val="nl-BE"/>
              </w:rPr>
              <w:t>4.1. Burgerschap, rechten en plichten</w:t>
            </w:r>
            <w:r>
              <w:rPr>
                <w:noProof/>
                <w:webHidden/>
              </w:rPr>
              <w:tab/>
            </w:r>
            <w:r>
              <w:rPr>
                <w:noProof/>
                <w:webHidden/>
              </w:rPr>
              <w:fldChar w:fldCharType="begin"/>
            </w:r>
            <w:r>
              <w:rPr>
                <w:noProof/>
                <w:webHidden/>
              </w:rPr>
              <w:instrText xml:space="preserve"> PAGEREF _Toc48806381 \h </w:instrText>
            </w:r>
            <w:r>
              <w:rPr>
                <w:noProof/>
                <w:webHidden/>
              </w:rPr>
            </w:r>
            <w:r>
              <w:rPr>
                <w:noProof/>
                <w:webHidden/>
              </w:rPr>
              <w:fldChar w:fldCharType="separate"/>
            </w:r>
            <w:r>
              <w:rPr>
                <w:noProof/>
                <w:webHidden/>
              </w:rPr>
              <w:t>184</w:t>
            </w:r>
            <w:r>
              <w:rPr>
                <w:noProof/>
                <w:webHidden/>
              </w:rPr>
              <w:fldChar w:fldCharType="end"/>
            </w:r>
          </w:hyperlink>
        </w:p>
        <w:p w14:paraId="5DD855C4" w14:textId="28712EFB" w:rsidR="003563DB" w:rsidRDefault="003563DB">
          <w:pPr>
            <w:pStyle w:val="TM3"/>
            <w:tabs>
              <w:tab w:val="right" w:leader="dot" w:pos="5554"/>
            </w:tabs>
            <w:rPr>
              <w:rFonts w:eastAsiaTheme="minorEastAsia" w:cstheme="minorBidi"/>
              <w:noProof/>
              <w:sz w:val="24"/>
              <w:szCs w:val="24"/>
            </w:rPr>
          </w:pPr>
          <w:hyperlink w:anchor="_Toc48806382" w:history="1">
            <w:r w:rsidRPr="00A32B7F">
              <w:rPr>
                <w:rStyle w:val="Lienhypertexte"/>
                <w:noProof/>
                <w:lang w:val="nl-BE"/>
              </w:rPr>
              <w:t>4.2. Vrijheid van vereniging</w:t>
            </w:r>
            <w:r>
              <w:rPr>
                <w:noProof/>
                <w:webHidden/>
              </w:rPr>
              <w:tab/>
            </w:r>
            <w:r>
              <w:rPr>
                <w:noProof/>
                <w:webHidden/>
              </w:rPr>
              <w:fldChar w:fldCharType="begin"/>
            </w:r>
            <w:r>
              <w:rPr>
                <w:noProof/>
                <w:webHidden/>
              </w:rPr>
              <w:instrText xml:space="preserve"> PAGEREF _Toc48806382 \h </w:instrText>
            </w:r>
            <w:r>
              <w:rPr>
                <w:noProof/>
                <w:webHidden/>
              </w:rPr>
            </w:r>
            <w:r>
              <w:rPr>
                <w:noProof/>
                <w:webHidden/>
              </w:rPr>
              <w:fldChar w:fldCharType="separate"/>
            </w:r>
            <w:r>
              <w:rPr>
                <w:noProof/>
                <w:webHidden/>
              </w:rPr>
              <w:t>187</w:t>
            </w:r>
            <w:r>
              <w:rPr>
                <w:noProof/>
                <w:webHidden/>
              </w:rPr>
              <w:fldChar w:fldCharType="end"/>
            </w:r>
          </w:hyperlink>
        </w:p>
        <w:p w14:paraId="4F5F17F2" w14:textId="7A1C314F" w:rsidR="003563DB" w:rsidRDefault="003563DB">
          <w:pPr>
            <w:pStyle w:val="TM3"/>
            <w:tabs>
              <w:tab w:val="right" w:leader="dot" w:pos="5554"/>
            </w:tabs>
            <w:rPr>
              <w:rFonts w:eastAsiaTheme="minorEastAsia" w:cstheme="minorBidi"/>
              <w:noProof/>
              <w:sz w:val="24"/>
              <w:szCs w:val="24"/>
            </w:rPr>
          </w:pPr>
          <w:hyperlink w:anchor="_Toc48806383" w:history="1">
            <w:r w:rsidRPr="00A32B7F">
              <w:rPr>
                <w:rStyle w:val="Lienhypertexte"/>
                <w:noProof/>
                <w:lang w:val="nl-BE"/>
              </w:rPr>
              <w:t>4.3. Het gebruik van talen</w:t>
            </w:r>
            <w:r>
              <w:rPr>
                <w:noProof/>
                <w:webHidden/>
              </w:rPr>
              <w:tab/>
            </w:r>
            <w:r>
              <w:rPr>
                <w:noProof/>
                <w:webHidden/>
              </w:rPr>
              <w:fldChar w:fldCharType="begin"/>
            </w:r>
            <w:r>
              <w:rPr>
                <w:noProof/>
                <w:webHidden/>
              </w:rPr>
              <w:instrText xml:space="preserve"> PAGEREF _Toc48806383 \h </w:instrText>
            </w:r>
            <w:r>
              <w:rPr>
                <w:noProof/>
                <w:webHidden/>
              </w:rPr>
            </w:r>
            <w:r>
              <w:rPr>
                <w:noProof/>
                <w:webHidden/>
              </w:rPr>
              <w:fldChar w:fldCharType="separate"/>
            </w:r>
            <w:r>
              <w:rPr>
                <w:noProof/>
                <w:webHidden/>
              </w:rPr>
              <w:t>187</w:t>
            </w:r>
            <w:r>
              <w:rPr>
                <w:noProof/>
                <w:webHidden/>
              </w:rPr>
              <w:fldChar w:fldCharType="end"/>
            </w:r>
          </w:hyperlink>
        </w:p>
        <w:p w14:paraId="0E266D4B" w14:textId="74F5BFF8" w:rsidR="003563DB" w:rsidRDefault="003563DB">
          <w:pPr>
            <w:pStyle w:val="TM3"/>
            <w:tabs>
              <w:tab w:val="right" w:leader="dot" w:pos="5554"/>
            </w:tabs>
            <w:rPr>
              <w:rFonts w:eastAsiaTheme="minorEastAsia" w:cstheme="minorBidi"/>
              <w:noProof/>
              <w:sz w:val="24"/>
              <w:szCs w:val="24"/>
            </w:rPr>
          </w:pPr>
          <w:hyperlink w:anchor="_Toc48806384" w:history="1">
            <w:r w:rsidRPr="00A32B7F">
              <w:rPr>
                <w:rStyle w:val="Lienhypertexte"/>
                <w:noProof/>
                <w:lang w:val="nl-BE"/>
              </w:rPr>
              <w:t>4.4. Nationaliteit en naturalisatie</w:t>
            </w:r>
            <w:r>
              <w:rPr>
                <w:noProof/>
                <w:webHidden/>
              </w:rPr>
              <w:tab/>
            </w:r>
            <w:r>
              <w:rPr>
                <w:noProof/>
                <w:webHidden/>
              </w:rPr>
              <w:fldChar w:fldCharType="begin"/>
            </w:r>
            <w:r>
              <w:rPr>
                <w:noProof/>
                <w:webHidden/>
              </w:rPr>
              <w:instrText xml:space="preserve"> PAGEREF _Toc48806384 \h </w:instrText>
            </w:r>
            <w:r>
              <w:rPr>
                <w:noProof/>
                <w:webHidden/>
              </w:rPr>
            </w:r>
            <w:r>
              <w:rPr>
                <w:noProof/>
                <w:webHidden/>
              </w:rPr>
              <w:fldChar w:fldCharType="separate"/>
            </w:r>
            <w:r>
              <w:rPr>
                <w:noProof/>
                <w:webHidden/>
              </w:rPr>
              <w:t>188</w:t>
            </w:r>
            <w:r>
              <w:rPr>
                <w:noProof/>
                <w:webHidden/>
              </w:rPr>
              <w:fldChar w:fldCharType="end"/>
            </w:r>
          </w:hyperlink>
        </w:p>
        <w:p w14:paraId="733B8992" w14:textId="180F30DE" w:rsidR="003563DB" w:rsidRDefault="003563DB">
          <w:pPr>
            <w:pStyle w:val="TM2"/>
            <w:tabs>
              <w:tab w:val="right" w:leader="dot" w:pos="5554"/>
            </w:tabs>
            <w:rPr>
              <w:rFonts w:eastAsiaTheme="minorEastAsia" w:cstheme="minorBidi"/>
              <w:b w:val="0"/>
              <w:bCs w:val="0"/>
              <w:noProof/>
              <w:sz w:val="24"/>
              <w:szCs w:val="24"/>
            </w:rPr>
          </w:pPr>
          <w:hyperlink w:anchor="_Toc48806385" w:history="1">
            <w:r w:rsidRPr="00A32B7F">
              <w:rPr>
                <w:rStyle w:val="Lienhypertexte"/>
                <w:noProof/>
                <w:lang w:val="nl-BE"/>
              </w:rPr>
              <w:t>Artikel 5. De uitvoerende macht</w:t>
            </w:r>
            <w:r>
              <w:rPr>
                <w:noProof/>
                <w:webHidden/>
              </w:rPr>
              <w:tab/>
            </w:r>
            <w:r>
              <w:rPr>
                <w:noProof/>
                <w:webHidden/>
              </w:rPr>
              <w:fldChar w:fldCharType="begin"/>
            </w:r>
            <w:r>
              <w:rPr>
                <w:noProof/>
                <w:webHidden/>
              </w:rPr>
              <w:instrText xml:space="preserve"> PAGEREF _Toc48806385 \h </w:instrText>
            </w:r>
            <w:r>
              <w:rPr>
                <w:noProof/>
                <w:webHidden/>
              </w:rPr>
            </w:r>
            <w:r>
              <w:rPr>
                <w:noProof/>
                <w:webHidden/>
              </w:rPr>
              <w:fldChar w:fldCharType="separate"/>
            </w:r>
            <w:r>
              <w:rPr>
                <w:noProof/>
                <w:webHidden/>
              </w:rPr>
              <w:t>189</w:t>
            </w:r>
            <w:r>
              <w:rPr>
                <w:noProof/>
                <w:webHidden/>
              </w:rPr>
              <w:fldChar w:fldCharType="end"/>
            </w:r>
          </w:hyperlink>
        </w:p>
        <w:p w14:paraId="4E199023" w14:textId="520FF4FC" w:rsidR="003563DB" w:rsidRDefault="003563DB">
          <w:pPr>
            <w:pStyle w:val="TM3"/>
            <w:tabs>
              <w:tab w:val="right" w:leader="dot" w:pos="5554"/>
            </w:tabs>
            <w:rPr>
              <w:rFonts w:eastAsiaTheme="minorEastAsia" w:cstheme="minorBidi"/>
              <w:noProof/>
              <w:sz w:val="24"/>
              <w:szCs w:val="24"/>
            </w:rPr>
          </w:pPr>
          <w:hyperlink w:anchor="_Toc48806386" w:history="1">
            <w:r w:rsidRPr="00A32B7F">
              <w:rPr>
                <w:rStyle w:val="Lienhypertexte"/>
                <w:noProof/>
                <w:lang w:val="nl-BE"/>
              </w:rPr>
              <w:t>5.1. De President</w:t>
            </w:r>
            <w:r>
              <w:rPr>
                <w:noProof/>
                <w:webHidden/>
              </w:rPr>
              <w:tab/>
            </w:r>
            <w:r>
              <w:rPr>
                <w:noProof/>
                <w:webHidden/>
              </w:rPr>
              <w:fldChar w:fldCharType="begin"/>
            </w:r>
            <w:r>
              <w:rPr>
                <w:noProof/>
                <w:webHidden/>
              </w:rPr>
              <w:instrText xml:space="preserve"> PAGEREF _Toc48806386 \h </w:instrText>
            </w:r>
            <w:r>
              <w:rPr>
                <w:noProof/>
                <w:webHidden/>
              </w:rPr>
            </w:r>
            <w:r>
              <w:rPr>
                <w:noProof/>
                <w:webHidden/>
              </w:rPr>
              <w:fldChar w:fldCharType="separate"/>
            </w:r>
            <w:r>
              <w:rPr>
                <w:noProof/>
                <w:webHidden/>
              </w:rPr>
              <w:t>190</w:t>
            </w:r>
            <w:r>
              <w:rPr>
                <w:noProof/>
                <w:webHidden/>
              </w:rPr>
              <w:fldChar w:fldCharType="end"/>
            </w:r>
          </w:hyperlink>
        </w:p>
        <w:p w14:paraId="45BB7059" w14:textId="54C0CFCB" w:rsidR="003563DB" w:rsidRDefault="003563DB">
          <w:pPr>
            <w:pStyle w:val="TM3"/>
            <w:tabs>
              <w:tab w:val="right" w:leader="dot" w:pos="5554"/>
            </w:tabs>
            <w:rPr>
              <w:rFonts w:eastAsiaTheme="minorEastAsia" w:cstheme="minorBidi"/>
              <w:noProof/>
              <w:sz w:val="24"/>
              <w:szCs w:val="24"/>
            </w:rPr>
          </w:pPr>
          <w:hyperlink w:anchor="_Toc48806387" w:history="1">
            <w:r w:rsidRPr="00A32B7F">
              <w:rPr>
                <w:rStyle w:val="Lienhypertexte"/>
                <w:noProof/>
                <w:lang w:val="nl-BE"/>
              </w:rPr>
              <w:t>5.2. De regering en de Premier</w:t>
            </w:r>
            <w:r>
              <w:rPr>
                <w:noProof/>
                <w:webHidden/>
              </w:rPr>
              <w:tab/>
            </w:r>
            <w:r>
              <w:rPr>
                <w:noProof/>
                <w:webHidden/>
              </w:rPr>
              <w:fldChar w:fldCharType="begin"/>
            </w:r>
            <w:r>
              <w:rPr>
                <w:noProof/>
                <w:webHidden/>
              </w:rPr>
              <w:instrText xml:space="preserve"> PAGEREF _Toc48806387 \h </w:instrText>
            </w:r>
            <w:r>
              <w:rPr>
                <w:noProof/>
                <w:webHidden/>
              </w:rPr>
            </w:r>
            <w:r>
              <w:rPr>
                <w:noProof/>
                <w:webHidden/>
              </w:rPr>
              <w:fldChar w:fldCharType="separate"/>
            </w:r>
            <w:r>
              <w:rPr>
                <w:noProof/>
                <w:webHidden/>
              </w:rPr>
              <w:t>192</w:t>
            </w:r>
            <w:r>
              <w:rPr>
                <w:noProof/>
                <w:webHidden/>
              </w:rPr>
              <w:fldChar w:fldCharType="end"/>
            </w:r>
          </w:hyperlink>
        </w:p>
        <w:p w14:paraId="42D1D3CF" w14:textId="603612EF" w:rsidR="003563DB" w:rsidRDefault="003563DB">
          <w:pPr>
            <w:pStyle w:val="TM2"/>
            <w:tabs>
              <w:tab w:val="right" w:leader="dot" w:pos="5554"/>
            </w:tabs>
            <w:rPr>
              <w:rFonts w:eastAsiaTheme="minorEastAsia" w:cstheme="minorBidi"/>
              <w:b w:val="0"/>
              <w:bCs w:val="0"/>
              <w:noProof/>
              <w:sz w:val="24"/>
              <w:szCs w:val="24"/>
            </w:rPr>
          </w:pPr>
          <w:hyperlink w:anchor="_Toc48806388" w:history="1">
            <w:r w:rsidRPr="00A32B7F">
              <w:rPr>
                <w:rStyle w:val="Lienhypertexte"/>
                <w:noProof/>
                <w:lang w:val="nl-BE"/>
              </w:rPr>
              <w:t>Artikel 6. De wetgevende macht</w:t>
            </w:r>
            <w:r>
              <w:rPr>
                <w:noProof/>
                <w:webHidden/>
              </w:rPr>
              <w:tab/>
            </w:r>
            <w:r>
              <w:rPr>
                <w:noProof/>
                <w:webHidden/>
              </w:rPr>
              <w:fldChar w:fldCharType="begin"/>
            </w:r>
            <w:r>
              <w:rPr>
                <w:noProof/>
                <w:webHidden/>
              </w:rPr>
              <w:instrText xml:space="preserve"> PAGEREF _Toc48806388 \h </w:instrText>
            </w:r>
            <w:r>
              <w:rPr>
                <w:noProof/>
                <w:webHidden/>
              </w:rPr>
            </w:r>
            <w:r>
              <w:rPr>
                <w:noProof/>
                <w:webHidden/>
              </w:rPr>
              <w:fldChar w:fldCharType="separate"/>
            </w:r>
            <w:r>
              <w:rPr>
                <w:noProof/>
                <w:webHidden/>
              </w:rPr>
              <w:t>193</w:t>
            </w:r>
            <w:r>
              <w:rPr>
                <w:noProof/>
                <w:webHidden/>
              </w:rPr>
              <w:fldChar w:fldCharType="end"/>
            </w:r>
          </w:hyperlink>
        </w:p>
        <w:p w14:paraId="06B77F00" w14:textId="669D4E08" w:rsidR="003563DB" w:rsidRDefault="003563DB">
          <w:pPr>
            <w:pStyle w:val="TM3"/>
            <w:tabs>
              <w:tab w:val="right" w:leader="dot" w:pos="5554"/>
            </w:tabs>
            <w:rPr>
              <w:rFonts w:eastAsiaTheme="minorEastAsia" w:cstheme="minorBidi"/>
              <w:noProof/>
              <w:sz w:val="24"/>
              <w:szCs w:val="24"/>
            </w:rPr>
          </w:pPr>
          <w:hyperlink w:anchor="_Toc48806389" w:history="1">
            <w:r w:rsidRPr="00A32B7F">
              <w:rPr>
                <w:rStyle w:val="Lienhypertexte"/>
                <w:noProof/>
                <w:lang w:val="nl-BE"/>
              </w:rPr>
              <w:t>6.1. Het Parlement</w:t>
            </w:r>
            <w:r>
              <w:rPr>
                <w:noProof/>
                <w:webHidden/>
              </w:rPr>
              <w:tab/>
            </w:r>
            <w:r>
              <w:rPr>
                <w:noProof/>
                <w:webHidden/>
              </w:rPr>
              <w:fldChar w:fldCharType="begin"/>
            </w:r>
            <w:r>
              <w:rPr>
                <w:noProof/>
                <w:webHidden/>
              </w:rPr>
              <w:instrText xml:space="preserve"> PAGEREF _Toc48806389 \h </w:instrText>
            </w:r>
            <w:r>
              <w:rPr>
                <w:noProof/>
                <w:webHidden/>
              </w:rPr>
            </w:r>
            <w:r>
              <w:rPr>
                <w:noProof/>
                <w:webHidden/>
              </w:rPr>
              <w:fldChar w:fldCharType="separate"/>
            </w:r>
            <w:r>
              <w:rPr>
                <w:noProof/>
                <w:webHidden/>
              </w:rPr>
              <w:t>194</w:t>
            </w:r>
            <w:r>
              <w:rPr>
                <w:noProof/>
                <w:webHidden/>
              </w:rPr>
              <w:fldChar w:fldCharType="end"/>
            </w:r>
          </w:hyperlink>
        </w:p>
        <w:p w14:paraId="488FCB76" w14:textId="3A0031F8" w:rsidR="003563DB" w:rsidRDefault="003563DB">
          <w:pPr>
            <w:pStyle w:val="TM3"/>
            <w:tabs>
              <w:tab w:val="right" w:leader="dot" w:pos="5554"/>
            </w:tabs>
            <w:rPr>
              <w:rFonts w:eastAsiaTheme="minorEastAsia" w:cstheme="minorBidi"/>
              <w:noProof/>
              <w:sz w:val="24"/>
              <w:szCs w:val="24"/>
            </w:rPr>
          </w:pPr>
          <w:hyperlink w:anchor="_Toc48806390" w:history="1">
            <w:r w:rsidRPr="00A32B7F">
              <w:rPr>
                <w:rStyle w:val="Lienhypertexte"/>
                <w:noProof/>
                <w:lang w:val="nl-BE"/>
              </w:rPr>
              <w:t>6.2. De Senaat</w:t>
            </w:r>
            <w:r>
              <w:rPr>
                <w:noProof/>
                <w:webHidden/>
              </w:rPr>
              <w:tab/>
            </w:r>
            <w:r>
              <w:rPr>
                <w:noProof/>
                <w:webHidden/>
              </w:rPr>
              <w:fldChar w:fldCharType="begin"/>
            </w:r>
            <w:r>
              <w:rPr>
                <w:noProof/>
                <w:webHidden/>
              </w:rPr>
              <w:instrText xml:space="preserve"> PAGEREF _Toc48806390 \h </w:instrText>
            </w:r>
            <w:r>
              <w:rPr>
                <w:noProof/>
                <w:webHidden/>
              </w:rPr>
            </w:r>
            <w:r>
              <w:rPr>
                <w:noProof/>
                <w:webHidden/>
              </w:rPr>
              <w:fldChar w:fldCharType="separate"/>
            </w:r>
            <w:r>
              <w:rPr>
                <w:noProof/>
                <w:webHidden/>
              </w:rPr>
              <w:t>200</w:t>
            </w:r>
            <w:r>
              <w:rPr>
                <w:noProof/>
                <w:webHidden/>
              </w:rPr>
              <w:fldChar w:fldCharType="end"/>
            </w:r>
          </w:hyperlink>
        </w:p>
        <w:p w14:paraId="4F7D4B01" w14:textId="50C16FC7" w:rsidR="003563DB" w:rsidRDefault="003563DB">
          <w:pPr>
            <w:pStyle w:val="TM3"/>
            <w:tabs>
              <w:tab w:val="right" w:leader="dot" w:pos="5554"/>
            </w:tabs>
            <w:rPr>
              <w:rFonts w:eastAsiaTheme="minorEastAsia" w:cstheme="minorBidi"/>
              <w:noProof/>
              <w:sz w:val="24"/>
              <w:szCs w:val="24"/>
            </w:rPr>
          </w:pPr>
          <w:hyperlink w:anchor="_Toc48806391" w:history="1">
            <w:r w:rsidRPr="00A32B7F">
              <w:rPr>
                <w:rStyle w:val="Lienhypertexte"/>
                <w:noProof/>
                <w:lang w:val="nl-BE"/>
              </w:rPr>
              <w:t>6.3. Stemming en verzoekschrift</w:t>
            </w:r>
            <w:r>
              <w:rPr>
                <w:noProof/>
                <w:webHidden/>
              </w:rPr>
              <w:tab/>
            </w:r>
            <w:r>
              <w:rPr>
                <w:noProof/>
                <w:webHidden/>
              </w:rPr>
              <w:fldChar w:fldCharType="begin"/>
            </w:r>
            <w:r>
              <w:rPr>
                <w:noProof/>
                <w:webHidden/>
              </w:rPr>
              <w:instrText xml:space="preserve"> PAGEREF _Toc48806391 \h </w:instrText>
            </w:r>
            <w:r>
              <w:rPr>
                <w:noProof/>
                <w:webHidden/>
              </w:rPr>
            </w:r>
            <w:r>
              <w:rPr>
                <w:noProof/>
                <w:webHidden/>
              </w:rPr>
              <w:fldChar w:fldCharType="separate"/>
            </w:r>
            <w:r>
              <w:rPr>
                <w:noProof/>
                <w:webHidden/>
              </w:rPr>
              <w:t>202</w:t>
            </w:r>
            <w:r>
              <w:rPr>
                <w:noProof/>
                <w:webHidden/>
              </w:rPr>
              <w:fldChar w:fldCharType="end"/>
            </w:r>
          </w:hyperlink>
        </w:p>
        <w:p w14:paraId="14B336BD" w14:textId="249C7550" w:rsidR="003563DB" w:rsidRDefault="003563DB">
          <w:pPr>
            <w:pStyle w:val="TM3"/>
            <w:tabs>
              <w:tab w:val="right" w:leader="dot" w:pos="5554"/>
            </w:tabs>
            <w:rPr>
              <w:rFonts w:eastAsiaTheme="minorEastAsia" w:cstheme="minorBidi"/>
              <w:noProof/>
              <w:sz w:val="24"/>
              <w:szCs w:val="24"/>
            </w:rPr>
          </w:pPr>
          <w:hyperlink w:anchor="_Toc48806392" w:history="1">
            <w:r w:rsidRPr="00A32B7F">
              <w:rPr>
                <w:rStyle w:val="Lienhypertexte"/>
                <w:noProof/>
                <w:lang w:val="nl-BE"/>
              </w:rPr>
              <w:t>6.4. De afgevaardigde bij de strijdkrachten</w:t>
            </w:r>
            <w:r>
              <w:rPr>
                <w:noProof/>
                <w:webHidden/>
              </w:rPr>
              <w:tab/>
            </w:r>
            <w:r>
              <w:rPr>
                <w:noProof/>
                <w:webHidden/>
              </w:rPr>
              <w:fldChar w:fldCharType="begin"/>
            </w:r>
            <w:r>
              <w:rPr>
                <w:noProof/>
                <w:webHidden/>
              </w:rPr>
              <w:instrText xml:space="preserve"> PAGEREF _Toc48806392 \h </w:instrText>
            </w:r>
            <w:r>
              <w:rPr>
                <w:noProof/>
                <w:webHidden/>
              </w:rPr>
            </w:r>
            <w:r>
              <w:rPr>
                <w:noProof/>
                <w:webHidden/>
              </w:rPr>
              <w:fldChar w:fldCharType="separate"/>
            </w:r>
            <w:r>
              <w:rPr>
                <w:noProof/>
                <w:webHidden/>
              </w:rPr>
              <w:t>202</w:t>
            </w:r>
            <w:r>
              <w:rPr>
                <w:noProof/>
                <w:webHidden/>
              </w:rPr>
              <w:fldChar w:fldCharType="end"/>
            </w:r>
          </w:hyperlink>
        </w:p>
        <w:p w14:paraId="3A47AE2D" w14:textId="4F1AB886" w:rsidR="003563DB" w:rsidRDefault="003563DB">
          <w:pPr>
            <w:pStyle w:val="TM3"/>
            <w:tabs>
              <w:tab w:val="right" w:leader="dot" w:pos="5554"/>
            </w:tabs>
            <w:rPr>
              <w:rFonts w:eastAsiaTheme="minorEastAsia" w:cstheme="minorBidi"/>
              <w:noProof/>
              <w:sz w:val="24"/>
              <w:szCs w:val="24"/>
            </w:rPr>
          </w:pPr>
          <w:hyperlink w:anchor="_Toc48806393" w:history="1">
            <w:r w:rsidRPr="00A32B7F">
              <w:rPr>
                <w:rStyle w:val="Lienhypertexte"/>
                <w:noProof/>
                <w:lang w:val="nl-BE"/>
              </w:rPr>
              <w:t>6.5. Adviesorganen</w:t>
            </w:r>
            <w:r>
              <w:rPr>
                <w:noProof/>
                <w:webHidden/>
              </w:rPr>
              <w:tab/>
            </w:r>
            <w:r>
              <w:rPr>
                <w:noProof/>
                <w:webHidden/>
              </w:rPr>
              <w:fldChar w:fldCharType="begin"/>
            </w:r>
            <w:r>
              <w:rPr>
                <w:noProof/>
                <w:webHidden/>
              </w:rPr>
              <w:instrText xml:space="preserve"> PAGEREF _Toc48806393 \h </w:instrText>
            </w:r>
            <w:r>
              <w:rPr>
                <w:noProof/>
                <w:webHidden/>
              </w:rPr>
            </w:r>
            <w:r>
              <w:rPr>
                <w:noProof/>
                <w:webHidden/>
              </w:rPr>
              <w:fldChar w:fldCharType="separate"/>
            </w:r>
            <w:r>
              <w:rPr>
                <w:noProof/>
                <w:webHidden/>
              </w:rPr>
              <w:t>203</w:t>
            </w:r>
            <w:r>
              <w:rPr>
                <w:noProof/>
                <w:webHidden/>
              </w:rPr>
              <w:fldChar w:fldCharType="end"/>
            </w:r>
          </w:hyperlink>
        </w:p>
        <w:p w14:paraId="6AF1D30E" w14:textId="02D17B66" w:rsidR="003563DB" w:rsidRDefault="003563DB">
          <w:pPr>
            <w:pStyle w:val="TM2"/>
            <w:tabs>
              <w:tab w:val="right" w:leader="dot" w:pos="5554"/>
            </w:tabs>
            <w:rPr>
              <w:rFonts w:eastAsiaTheme="minorEastAsia" w:cstheme="minorBidi"/>
              <w:b w:val="0"/>
              <w:bCs w:val="0"/>
              <w:noProof/>
              <w:sz w:val="24"/>
              <w:szCs w:val="24"/>
            </w:rPr>
          </w:pPr>
          <w:hyperlink w:anchor="_Toc48806394" w:history="1">
            <w:r w:rsidRPr="00A32B7F">
              <w:rPr>
                <w:rStyle w:val="Lienhypertexte"/>
                <w:noProof/>
                <w:lang w:val="nl-BE"/>
              </w:rPr>
              <w:t>Artikel 7. De rechterlijke macht</w:t>
            </w:r>
            <w:r>
              <w:rPr>
                <w:noProof/>
                <w:webHidden/>
              </w:rPr>
              <w:tab/>
            </w:r>
            <w:r>
              <w:rPr>
                <w:noProof/>
                <w:webHidden/>
              </w:rPr>
              <w:fldChar w:fldCharType="begin"/>
            </w:r>
            <w:r>
              <w:rPr>
                <w:noProof/>
                <w:webHidden/>
              </w:rPr>
              <w:instrText xml:space="preserve"> PAGEREF _Toc48806394 \h </w:instrText>
            </w:r>
            <w:r>
              <w:rPr>
                <w:noProof/>
                <w:webHidden/>
              </w:rPr>
            </w:r>
            <w:r>
              <w:rPr>
                <w:noProof/>
                <w:webHidden/>
              </w:rPr>
              <w:fldChar w:fldCharType="separate"/>
            </w:r>
            <w:r>
              <w:rPr>
                <w:noProof/>
                <w:webHidden/>
              </w:rPr>
              <w:t>203</w:t>
            </w:r>
            <w:r>
              <w:rPr>
                <w:noProof/>
                <w:webHidden/>
              </w:rPr>
              <w:fldChar w:fldCharType="end"/>
            </w:r>
          </w:hyperlink>
        </w:p>
        <w:p w14:paraId="5A3AB0B4" w14:textId="153ECB1F" w:rsidR="003563DB" w:rsidRDefault="003563DB">
          <w:pPr>
            <w:pStyle w:val="TM2"/>
            <w:tabs>
              <w:tab w:val="right" w:leader="dot" w:pos="5554"/>
            </w:tabs>
            <w:rPr>
              <w:rFonts w:eastAsiaTheme="minorEastAsia" w:cstheme="minorBidi"/>
              <w:b w:val="0"/>
              <w:bCs w:val="0"/>
              <w:noProof/>
              <w:sz w:val="24"/>
              <w:szCs w:val="24"/>
            </w:rPr>
          </w:pPr>
          <w:hyperlink w:anchor="_Toc48806395" w:history="1">
            <w:r w:rsidRPr="00A32B7F">
              <w:rPr>
                <w:rStyle w:val="Lienhypertexte"/>
                <w:noProof/>
                <w:lang w:val="nl-BE"/>
              </w:rPr>
              <w:t>Artikel 8. Internationale betrekkingen</w:t>
            </w:r>
            <w:r>
              <w:rPr>
                <w:noProof/>
                <w:webHidden/>
              </w:rPr>
              <w:tab/>
            </w:r>
            <w:r>
              <w:rPr>
                <w:noProof/>
                <w:webHidden/>
              </w:rPr>
              <w:fldChar w:fldCharType="begin"/>
            </w:r>
            <w:r>
              <w:rPr>
                <w:noProof/>
                <w:webHidden/>
              </w:rPr>
              <w:instrText xml:space="preserve"> PAGEREF _Toc48806395 \h </w:instrText>
            </w:r>
            <w:r>
              <w:rPr>
                <w:noProof/>
                <w:webHidden/>
              </w:rPr>
            </w:r>
            <w:r>
              <w:rPr>
                <w:noProof/>
                <w:webHidden/>
              </w:rPr>
              <w:fldChar w:fldCharType="separate"/>
            </w:r>
            <w:r>
              <w:rPr>
                <w:noProof/>
                <w:webHidden/>
              </w:rPr>
              <w:t>206</w:t>
            </w:r>
            <w:r>
              <w:rPr>
                <w:noProof/>
                <w:webHidden/>
              </w:rPr>
              <w:fldChar w:fldCharType="end"/>
            </w:r>
          </w:hyperlink>
        </w:p>
        <w:p w14:paraId="1899C388" w14:textId="453B3B72" w:rsidR="003563DB" w:rsidRDefault="003563DB">
          <w:pPr>
            <w:pStyle w:val="TM3"/>
            <w:tabs>
              <w:tab w:val="right" w:leader="dot" w:pos="5554"/>
            </w:tabs>
            <w:rPr>
              <w:rFonts w:eastAsiaTheme="minorEastAsia" w:cstheme="minorBidi"/>
              <w:noProof/>
              <w:sz w:val="24"/>
              <w:szCs w:val="24"/>
            </w:rPr>
          </w:pPr>
          <w:hyperlink w:anchor="_Toc48806396" w:history="1">
            <w:r w:rsidRPr="00A32B7F">
              <w:rPr>
                <w:rStyle w:val="Lienhypertexte"/>
                <w:noProof/>
                <w:lang w:val="nl-BE"/>
              </w:rPr>
              <w:t>8.1. Buitenlandse Zaken</w:t>
            </w:r>
            <w:r>
              <w:rPr>
                <w:noProof/>
                <w:webHidden/>
              </w:rPr>
              <w:tab/>
            </w:r>
            <w:r>
              <w:rPr>
                <w:noProof/>
                <w:webHidden/>
              </w:rPr>
              <w:fldChar w:fldCharType="begin"/>
            </w:r>
            <w:r>
              <w:rPr>
                <w:noProof/>
                <w:webHidden/>
              </w:rPr>
              <w:instrText xml:space="preserve"> PAGEREF _Toc48806396 \h </w:instrText>
            </w:r>
            <w:r>
              <w:rPr>
                <w:noProof/>
                <w:webHidden/>
              </w:rPr>
            </w:r>
            <w:r>
              <w:rPr>
                <w:noProof/>
                <w:webHidden/>
              </w:rPr>
              <w:fldChar w:fldCharType="separate"/>
            </w:r>
            <w:r>
              <w:rPr>
                <w:noProof/>
                <w:webHidden/>
              </w:rPr>
              <w:t>206</w:t>
            </w:r>
            <w:r>
              <w:rPr>
                <w:noProof/>
                <w:webHidden/>
              </w:rPr>
              <w:fldChar w:fldCharType="end"/>
            </w:r>
          </w:hyperlink>
        </w:p>
        <w:p w14:paraId="5DEEFF96" w14:textId="64B91681" w:rsidR="003563DB" w:rsidRDefault="003563DB">
          <w:pPr>
            <w:pStyle w:val="TM3"/>
            <w:tabs>
              <w:tab w:val="right" w:leader="dot" w:pos="5554"/>
            </w:tabs>
            <w:rPr>
              <w:rFonts w:eastAsiaTheme="minorEastAsia" w:cstheme="minorBidi"/>
              <w:noProof/>
              <w:sz w:val="24"/>
              <w:szCs w:val="24"/>
            </w:rPr>
          </w:pPr>
          <w:hyperlink w:anchor="_Toc48806397" w:history="1">
            <w:r w:rsidRPr="00A32B7F">
              <w:rPr>
                <w:rStyle w:val="Lienhypertexte"/>
                <w:noProof/>
                <w:lang w:val="nl-BE"/>
              </w:rPr>
              <w:t>8.2. Diplomatieke bescherming in het buitenland</w:t>
            </w:r>
            <w:r>
              <w:rPr>
                <w:noProof/>
                <w:webHidden/>
              </w:rPr>
              <w:tab/>
            </w:r>
            <w:r>
              <w:rPr>
                <w:noProof/>
                <w:webHidden/>
              </w:rPr>
              <w:fldChar w:fldCharType="begin"/>
            </w:r>
            <w:r>
              <w:rPr>
                <w:noProof/>
                <w:webHidden/>
              </w:rPr>
              <w:instrText xml:space="preserve"> PAGEREF _Toc48806397 \h </w:instrText>
            </w:r>
            <w:r>
              <w:rPr>
                <w:noProof/>
                <w:webHidden/>
              </w:rPr>
            </w:r>
            <w:r>
              <w:rPr>
                <w:noProof/>
                <w:webHidden/>
              </w:rPr>
              <w:fldChar w:fldCharType="separate"/>
            </w:r>
            <w:r>
              <w:rPr>
                <w:noProof/>
                <w:webHidden/>
              </w:rPr>
              <w:t>207</w:t>
            </w:r>
            <w:r>
              <w:rPr>
                <w:noProof/>
                <w:webHidden/>
              </w:rPr>
              <w:fldChar w:fldCharType="end"/>
            </w:r>
          </w:hyperlink>
        </w:p>
        <w:p w14:paraId="34D00CC3" w14:textId="6C396B3F" w:rsidR="003563DB" w:rsidRDefault="003563DB">
          <w:pPr>
            <w:pStyle w:val="TM3"/>
            <w:tabs>
              <w:tab w:val="right" w:leader="dot" w:pos="5554"/>
            </w:tabs>
            <w:rPr>
              <w:rFonts w:eastAsiaTheme="minorEastAsia" w:cstheme="minorBidi"/>
              <w:noProof/>
              <w:sz w:val="24"/>
              <w:szCs w:val="24"/>
            </w:rPr>
          </w:pPr>
          <w:hyperlink w:anchor="_Toc48806398" w:history="1">
            <w:r w:rsidRPr="00A32B7F">
              <w:rPr>
                <w:rStyle w:val="Lienhypertexte"/>
                <w:noProof/>
                <w:lang w:val="nl-BE"/>
              </w:rPr>
              <w:t>8.3. Buitenlandse handel</w:t>
            </w:r>
            <w:r>
              <w:rPr>
                <w:noProof/>
                <w:webHidden/>
              </w:rPr>
              <w:tab/>
            </w:r>
            <w:r>
              <w:rPr>
                <w:noProof/>
                <w:webHidden/>
              </w:rPr>
              <w:fldChar w:fldCharType="begin"/>
            </w:r>
            <w:r>
              <w:rPr>
                <w:noProof/>
                <w:webHidden/>
              </w:rPr>
              <w:instrText xml:space="preserve"> PAGEREF _Toc48806398 \h </w:instrText>
            </w:r>
            <w:r>
              <w:rPr>
                <w:noProof/>
                <w:webHidden/>
              </w:rPr>
            </w:r>
            <w:r>
              <w:rPr>
                <w:noProof/>
                <w:webHidden/>
              </w:rPr>
              <w:fldChar w:fldCharType="separate"/>
            </w:r>
            <w:r>
              <w:rPr>
                <w:noProof/>
                <w:webHidden/>
              </w:rPr>
              <w:t>207</w:t>
            </w:r>
            <w:r>
              <w:rPr>
                <w:noProof/>
                <w:webHidden/>
              </w:rPr>
              <w:fldChar w:fldCharType="end"/>
            </w:r>
          </w:hyperlink>
        </w:p>
        <w:p w14:paraId="2C866491" w14:textId="7C8EC3CA" w:rsidR="003563DB" w:rsidRDefault="003563DB">
          <w:pPr>
            <w:pStyle w:val="TM3"/>
            <w:tabs>
              <w:tab w:val="right" w:leader="dot" w:pos="5554"/>
            </w:tabs>
            <w:rPr>
              <w:rFonts w:eastAsiaTheme="minorEastAsia" w:cstheme="minorBidi"/>
              <w:noProof/>
              <w:sz w:val="24"/>
              <w:szCs w:val="24"/>
            </w:rPr>
          </w:pPr>
          <w:hyperlink w:anchor="_Toc48806399" w:history="1">
            <w:r w:rsidRPr="00A32B7F">
              <w:rPr>
                <w:rStyle w:val="Lienhypertexte"/>
                <w:noProof/>
                <w:lang w:val="nl-BE"/>
              </w:rPr>
              <w:t>8.4. Ontwikkelingssamenwerking</w:t>
            </w:r>
            <w:r>
              <w:rPr>
                <w:noProof/>
                <w:webHidden/>
              </w:rPr>
              <w:tab/>
            </w:r>
            <w:r>
              <w:rPr>
                <w:noProof/>
                <w:webHidden/>
              </w:rPr>
              <w:fldChar w:fldCharType="begin"/>
            </w:r>
            <w:r>
              <w:rPr>
                <w:noProof/>
                <w:webHidden/>
              </w:rPr>
              <w:instrText xml:space="preserve"> PAGEREF _Toc48806399 \h </w:instrText>
            </w:r>
            <w:r>
              <w:rPr>
                <w:noProof/>
                <w:webHidden/>
              </w:rPr>
            </w:r>
            <w:r>
              <w:rPr>
                <w:noProof/>
                <w:webHidden/>
              </w:rPr>
              <w:fldChar w:fldCharType="separate"/>
            </w:r>
            <w:r>
              <w:rPr>
                <w:noProof/>
                <w:webHidden/>
              </w:rPr>
              <w:t>208</w:t>
            </w:r>
            <w:r>
              <w:rPr>
                <w:noProof/>
                <w:webHidden/>
              </w:rPr>
              <w:fldChar w:fldCharType="end"/>
            </w:r>
          </w:hyperlink>
        </w:p>
        <w:p w14:paraId="3ACCCC58" w14:textId="6CD0A09F" w:rsidR="003563DB" w:rsidRDefault="003563DB">
          <w:pPr>
            <w:pStyle w:val="TM3"/>
            <w:tabs>
              <w:tab w:val="right" w:leader="dot" w:pos="5554"/>
            </w:tabs>
            <w:rPr>
              <w:rFonts w:eastAsiaTheme="minorEastAsia" w:cstheme="minorBidi"/>
              <w:noProof/>
              <w:sz w:val="24"/>
              <w:szCs w:val="24"/>
            </w:rPr>
          </w:pPr>
          <w:hyperlink w:anchor="_Toc48806400" w:history="1">
            <w:r w:rsidRPr="00A32B7F">
              <w:rPr>
                <w:rStyle w:val="Lienhypertexte"/>
                <w:noProof/>
                <w:lang w:val="nl-BE"/>
              </w:rPr>
              <w:t>8.5. Migranten, vluchtelingen en asielzoekers</w:t>
            </w:r>
            <w:r>
              <w:rPr>
                <w:noProof/>
                <w:webHidden/>
              </w:rPr>
              <w:tab/>
            </w:r>
            <w:r>
              <w:rPr>
                <w:noProof/>
                <w:webHidden/>
              </w:rPr>
              <w:fldChar w:fldCharType="begin"/>
            </w:r>
            <w:r>
              <w:rPr>
                <w:noProof/>
                <w:webHidden/>
              </w:rPr>
              <w:instrText xml:space="preserve"> PAGEREF _Toc48806400 \h </w:instrText>
            </w:r>
            <w:r>
              <w:rPr>
                <w:noProof/>
                <w:webHidden/>
              </w:rPr>
            </w:r>
            <w:r>
              <w:rPr>
                <w:noProof/>
                <w:webHidden/>
              </w:rPr>
              <w:fldChar w:fldCharType="separate"/>
            </w:r>
            <w:r>
              <w:rPr>
                <w:noProof/>
                <w:webHidden/>
              </w:rPr>
              <w:t>208</w:t>
            </w:r>
            <w:r>
              <w:rPr>
                <w:noProof/>
                <w:webHidden/>
              </w:rPr>
              <w:fldChar w:fldCharType="end"/>
            </w:r>
          </w:hyperlink>
        </w:p>
        <w:p w14:paraId="5DC81240" w14:textId="7A5CA5B4" w:rsidR="003563DB" w:rsidRDefault="003563DB">
          <w:pPr>
            <w:pStyle w:val="TM2"/>
            <w:tabs>
              <w:tab w:val="right" w:leader="dot" w:pos="5554"/>
            </w:tabs>
            <w:rPr>
              <w:rFonts w:eastAsiaTheme="minorEastAsia" w:cstheme="minorBidi"/>
              <w:b w:val="0"/>
              <w:bCs w:val="0"/>
              <w:noProof/>
              <w:sz w:val="24"/>
              <w:szCs w:val="24"/>
            </w:rPr>
          </w:pPr>
          <w:hyperlink w:anchor="_Toc48806401" w:history="1">
            <w:r w:rsidRPr="00A32B7F">
              <w:rPr>
                <w:rStyle w:val="Lienhypertexte"/>
                <w:noProof/>
                <w:lang w:val="nl-BE"/>
              </w:rPr>
              <w:t>Artikel 9. Veiligheid en verdediging</w:t>
            </w:r>
            <w:r>
              <w:rPr>
                <w:noProof/>
                <w:webHidden/>
              </w:rPr>
              <w:tab/>
            </w:r>
            <w:r>
              <w:rPr>
                <w:noProof/>
                <w:webHidden/>
              </w:rPr>
              <w:fldChar w:fldCharType="begin"/>
            </w:r>
            <w:r>
              <w:rPr>
                <w:noProof/>
                <w:webHidden/>
              </w:rPr>
              <w:instrText xml:space="preserve"> PAGEREF _Toc48806401 \h </w:instrText>
            </w:r>
            <w:r>
              <w:rPr>
                <w:noProof/>
                <w:webHidden/>
              </w:rPr>
            </w:r>
            <w:r>
              <w:rPr>
                <w:noProof/>
                <w:webHidden/>
              </w:rPr>
              <w:fldChar w:fldCharType="separate"/>
            </w:r>
            <w:r>
              <w:rPr>
                <w:noProof/>
                <w:webHidden/>
              </w:rPr>
              <w:t>208</w:t>
            </w:r>
            <w:r>
              <w:rPr>
                <w:noProof/>
                <w:webHidden/>
              </w:rPr>
              <w:fldChar w:fldCharType="end"/>
            </w:r>
          </w:hyperlink>
        </w:p>
        <w:p w14:paraId="5F7109A0" w14:textId="4118B6BF" w:rsidR="003563DB" w:rsidRDefault="003563DB">
          <w:pPr>
            <w:pStyle w:val="TM3"/>
            <w:tabs>
              <w:tab w:val="right" w:leader="dot" w:pos="5554"/>
            </w:tabs>
            <w:rPr>
              <w:rFonts w:eastAsiaTheme="minorEastAsia" w:cstheme="minorBidi"/>
              <w:noProof/>
              <w:sz w:val="24"/>
              <w:szCs w:val="24"/>
            </w:rPr>
          </w:pPr>
          <w:hyperlink w:anchor="_Toc48806402" w:history="1">
            <w:r w:rsidRPr="00A32B7F">
              <w:rPr>
                <w:rStyle w:val="Lienhypertexte"/>
                <w:noProof/>
                <w:lang w:val="nl-BE"/>
              </w:rPr>
              <w:t>9.1. De binnenlandse veiligheid</w:t>
            </w:r>
            <w:r>
              <w:rPr>
                <w:noProof/>
                <w:webHidden/>
              </w:rPr>
              <w:tab/>
            </w:r>
            <w:r>
              <w:rPr>
                <w:noProof/>
                <w:webHidden/>
              </w:rPr>
              <w:fldChar w:fldCharType="begin"/>
            </w:r>
            <w:r>
              <w:rPr>
                <w:noProof/>
                <w:webHidden/>
              </w:rPr>
              <w:instrText xml:space="preserve"> PAGEREF _Toc48806402 \h </w:instrText>
            </w:r>
            <w:r>
              <w:rPr>
                <w:noProof/>
                <w:webHidden/>
              </w:rPr>
            </w:r>
            <w:r>
              <w:rPr>
                <w:noProof/>
                <w:webHidden/>
              </w:rPr>
              <w:fldChar w:fldCharType="separate"/>
            </w:r>
            <w:r>
              <w:rPr>
                <w:noProof/>
                <w:webHidden/>
              </w:rPr>
              <w:t>209</w:t>
            </w:r>
            <w:r>
              <w:rPr>
                <w:noProof/>
                <w:webHidden/>
              </w:rPr>
              <w:fldChar w:fldCharType="end"/>
            </w:r>
          </w:hyperlink>
        </w:p>
        <w:p w14:paraId="0E8B19F1" w14:textId="7626B00B" w:rsidR="003563DB" w:rsidRDefault="003563DB">
          <w:pPr>
            <w:pStyle w:val="TM3"/>
            <w:tabs>
              <w:tab w:val="right" w:leader="dot" w:pos="5554"/>
            </w:tabs>
            <w:rPr>
              <w:rFonts w:eastAsiaTheme="minorEastAsia" w:cstheme="minorBidi"/>
              <w:noProof/>
              <w:sz w:val="24"/>
              <w:szCs w:val="24"/>
            </w:rPr>
          </w:pPr>
          <w:hyperlink w:anchor="_Toc48806403" w:history="1">
            <w:r w:rsidRPr="00A32B7F">
              <w:rPr>
                <w:rStyle w:val="Lienhypertexte"/>
                <w:noProof/>
                <w:lang w:val="nl-BE"/>
              </w:rPr>
              <w:t>9.2. Defensie</w:t>
            </w:r>
            <w:r>
              <w:rPr>
                <w:noProof/>
                <w:webHidden/>
              </w:rPr>
              <w:tab/>
            </w:r>
            <w:r>
              <w:rPr>
                <w:noProof/>
                <w:webHidden/>
              </w:rPr>
              <w:fldChar w:fldCharType="begin"/>
            </w:r>
            <w:r>
              <w:rPr>
                <w:noProof/>
                <w:webHidden/>
              </w:rPr>
              <w:instrText xml:space="preserve"> PAGEREF _Toc48806403 \h </w:instrText>
            </w:r>
            <w:r>
              <w:rPr>
                <w:noProof/>
                <w:webHidden/>
              </w:rPr>
            </w:r>
            <w:r>
              <w:rPr>
                <w:noProof/>
                <w:webHidden/>
              </w:rPr>
              <w:fldChar w:fldCharType="separate"/>
            </w:r>
            <w:r>
              <w:rPr>
                <w:noProof/>
                <w:webHidden/>
              </w:rPr>
              <w:t>210</w:t>
            </w:r>
            <w:r>
              <w:rPr>
                <w:noProof/>
                <w:webHidden/>
              </w:rPr>
              <w:fldChar w:fldCharType="end"/>
            </w:r>
          </w:hyperlink>
        </w:p>
        <w:p w14:paraId="096EEBBA" w14:textId="1CCDEEDB" w:rsidR="003563DB" w:rsidRDefault="003563DB">
          <w:pPr>
            <w:pStyle w:val="TM3"/>
            <w:tabs>
              <w:tab w:val="right" w:leader="dot" w:pos="5554"/>
            </w:tabs>
            <w:rPr>
              <w:rFonts w:eastAsiaTheme="minorEastAsia" w:cstheme="minorBidi"/>
              <w:noProof/>
              <w:sz w:val="24"/>
              <w:szCs w:val="24"/>
            </w:rPr>
          </w:pPr>
          <w:hyperlink w:anchor="_Toc48806404" w:history="1">
            <w:r w:rsidRPr="00A32B7F">
              <w:rPr>
                <w:rStyle w:val="Lienhypertexte"/>
                <w:noProof/>
                <w:lang w:val="nl-BE"/>
              </w:rPr>
              <w:t xml:space="preserve">9.3. De industriële en technologische basis van de defensie, </w:t>
            </w:r>
            <w:r w:rsidRPr="00A32B7F">
              <w:rPr>
                <w:rStyle w:val="Lienhypertexte"/>
                <w:noProof/>
                <w:lang w:val="nl-BE" w:eastAsia="en-US"/>
              </w:rPr>
              <w:t>het w</w:t>
            </w:r>
            <w:r w:rsidRPr="00A32B7F">
              <w:rPr>
                <w:rStyle w:val="Lienhypertexte"/>
                <w:noProof/>
                <w:lang w:val="nl-BE"/>
              </w:rPr>
              <w:t>etenschappelijk en technologisch defensieonderzoek</w:t>
            </w:r>
            <w:r>
              <w:rPr>
                <w:noProof/>
                <w:webHidden/>
              </w:rPr>
              <w:tab/>
            </w:r>
            <w:r>
              <w:rPr>
                <w:noProof/>
                <w:webHidden/>
              </w:rPr>
              <w:fldChar w:fldCharType="begin"/>
            </w:r>
            <w:r>
              <w:rPr>
                <w:noProof/>
                <w:webHidden/>
              </w:rPr>
              <w:instrText xml:space="preserve"> PAGEREF _Toc48806404 \h </w:instrText>
            </w:r>
            <w:r>
              <w:rPr>
                <w:noProof/>
                <w:webHidden/>
              </w:rPr>
            </w:r>
            <w:r>
              <w:rPr>
                <w:noProof/>
                <w:webHidden/>
              </w:rPr>
              <w:fldChar w:fldCharType="separate"/>
            </w:r>
            <w:r>
              <w:rPr>
                <w:noProof/>
                <w:webHidden/>
              </w:rPr>
              <w:t>213</w:t>
            </w:r>
            <w:r>
              <w:rPr>
                <w:noProof/>
                <w:webHidden/>
              </w:rPr>
              <w:fldChar w:fldCharType="end"/>
            </w:r>
          </w:hyperlink>
        </w:p>
        <w:p w14:paraId="7F55E262" w14:textId="4383EC89" w:rsidR="003563DB" w:rsidRDefault="003563DB">
          <w:pPr>
            <w:pStyle w:val="TM2"/>
            <w:tabs>
              <w:tab w:val="right" w:leader="dot" w:pos="5554"/>
            </w:tabs>
            <w:rPr>
              <w:rFonts w:eastAsiaTheme="minorEastAsia" w:cstheme="minorBidi"/>
              <w:b w:val="0"/>
              <w:bCs w:val="0"/>
              <w:noProof/>
              <w:sz w:val="24"/>
              <w:szCs w:val="24"/>
            </w:rPr>
          </w:pPr>
          <w:hyperlink w:anchor="_Toc48806405" w:history="1">
            <w:r w:rsidRPr="00A32B7F">
              <w:rPr>
                <w:rStyle w:val="Lienhypertexte"/>
                <w:noProof/>
                <w:lang w:val="nl-BE"/>
              </w:rPr>
              <w:t>Artikel 10. Binnenlandse, economische, sociale en milieuaangelegenheden</w:t>
            </w:r>
            <w:r>
              <w:rPr>
                <w:noProof/>
                <w:webHidden/>
              </w:rPr>
              <w:tab/>
            </w:r>
            <w:r>
              <w:rPr>
                <w:noProof/>
                <w:webHidden/>
              </w:rPr>
              <w:fldChar w:fldCharType="begin"/>
            </w:r>
            <w:r>
              <w:rPr>
                <w:noProof/>
                <w:webHidden/>
              </w:rPr>
              <w:instrText xml:space="preserve"> PAGEREF _Toc48806405 \h </w:instrText>
            </w:r>
            <w:r>
              <w:rPr>
                <w:noProof/>
                <w:webHidden/>
              </w:rPr>
            </w:r>
            <w:r>
              <w:rPr>
                <w:noProof/>
                <w:webHidden/>
              </w:rPr>
              <w:fldChar w:fldCharType="separate"/>
            </w:r>
            <w:r>
              <w:rPr>
                <w:noProof/>
                <w:webHidden/>
              </w:rPr>
              <w:t>214</w:t>
            </w:r>
            <w:r>
              <w:rPr>
                <w:noProof/>
                <w:webHidden/>
              </w:rPr>
              <w:fldChar w:fldCharType="end"/>
            </w:r>
          </w:hyperlink>
        </w:p>
        <w:p w14:paraId="1CDAC310" w14:textId="40C206B8" w:rsidR="003563DB" w:rsidRDefault="003563DB">
          <w:pPr>
            <w:pStyle w:val="TM3"/>
            <w:tabs>
              <w:tab w:val="right" w:leader="dot" w:pos="5554"/>
            </w:tabs>
            <w:rPr>
              <w:rFonts w:eastAsiaTheme="minorEastAsia" w:cstheme="minorBidi"/>
              <w:noProof/>
              <w:sz w:val="24"/>
              <w:szCs w:val="24"/>
            </w:rPr>
          </w:pPr>
          <w:hyperlink w:anchor="_Toc48806406" w:history="1">
            <w:r w:rsidRPr="00A32B7F">
              <w:rPr>
                <w:rStyle w:val="Lienhypertexte"/>
                <w:noProof/>
                <w:lang w:val="nl-BE"/>
              </w:rPr>
              <w:t>10.1. Binnenlandse zaken, civiele defensie</w:t>
            </w:r>
            <w:r>
              <w:rPr>
                <w:noProof/>
                <w:webHidden/>
              </w:rPr>
              <w:tab/>
            </w:r>
            <w:r>
              <w:rPr>
                <w:noProof/>
                <w:webHidden/>
              </w:rPr>
              <w:fldChar w:fldCharType="begin"/>
            </w:r>
            <w:r>
              <w:rPr>
                <w:noProof/>
                <w:webHidden/>
              </w:rPr>
              <w:instrText xml:space="preserve"> PAGEREF _Toc48806406 \h </w:instrText>
            </w:r>
            <w:r>
              <w:rPr>
                <w:noProof/>
                <w:webHidden/>
              </w:rPr>
            </w:r>
            <w:r>
              <w:rPr>
                <w:noProof/>
                <w:webHidden/>
              </w:rPr>
              <w:fldChar w:fldCharType="separate"/>
            </w:r>
            <w:r>
              <w:rPr>
                <w:noProof/>
                <w:webHidden/>
              </w:rPr>
              <w:t>214</w:t>
            </w:r>
            <w:r>
              <w:rPr>
                <w:noProof/>
                <w:webHidden/>
              </w:rPr>
              <w:fldChar w:fldCharType="end"/>
            </w:r>
          </w:hyperlink>
        </w:p>
        <w:p w14:paraId="0F7A013A" w14:textId="76ADA64B" w:rsidR="003563DB" w:rsidRDefault="003563DB">
          <w:pPr>
            <w:pStyle w:val="TM3"/>
            <w:tabs>
              <w:tab w:val="right" w:leader="dot" w:pos="5554"/>
            </w:tabs>
            <w:rPr>
              <w:rFonts w:eastAsiaTheme="minorEastAsia" w:cstheme="minorBidi"/>
              <w:noProof/>
              <w:sz w:val="24"/>
              <w:szCs w:val="24"/>
            </w:rPr>
          </w:pPr>
          <w:hyperlink w:anchor="_Toc48806407" w:history="1">
            <w:r w:rsidRPr="00A32B7F">
              <w:rPr>
                <w:rStyle w:val="Lienhypertexte"/>
                <w:noProof/>
                <w:lang w:val="nl-BE"/>
              </w:rPr>
              <w:t>10.2. Economische Zaken</w:t>
            </w:r>
            <w:r>
              <w:rPr>
                <w:noProof/>
                <w:webHidden/>
              </w:rPr>
              <w:tab/>
            </w:r>
            <w:r>
              <w:rPr>
                <w:noProof/>
                <w:webHidden/>
              </w:rPr>
              <w:fldChar w:fldCharType="begin"/>
            </w:r>
            <w:r>
              <w:rPr>
                <w:noProof/>
                <w:webHidden/>
              </w:rPr>
              <w:instrText xml:space="preserve"> PAGEREF _Toc48806407 \h </w:instrText>
            </w:r>
            <w:r>
              <w:rPr>
                <w:noProof/>
                <w:webHidden/>
              </w:rPr>
            </w:r>
            <w:r>
              <w:rPr>
                <w:noProof/>
                <w:webHidden/>
              </w:rPr>
              <w:fldChar w:fldCharType="separate"/>
            </w:r>
            <w:r>
              <w:rPr>
                <w:noProof/>
                <w:webHidden/>
              </w:rPr>
              <w:t>214</w:t>
            </w:r>
            <w:r>
              <w:rPr>
                <w:noProof/>
                <w:webHidden/>
              </w:rPr>
              <w:fldChar w:fldCharType="end"/>
            </w:r>
          </w:hyperlink>
        </w:p>
        <w:p w14:paraId="568DBB53" w14:textId="36AAD7DA" w:rsidR="003563DB" w:rsidRDefault="003563DB">
          <w:pPr>
            <w:pStyle w:val="TM3"/>
            <w:tabs>
              <w:tab w:val="right" w:leader="dot" w:pos="5554"/>
            </w:tabs>
            <w:rPr>
              <w:rFonts w:eastAsiaTheme="minorEastAsia" w:cstheme="minorBidi"/>
              <w:noProof/>
              <w:sz w:val="24"/>
              <w:szCs w:val="24"/>
            </w:rPr>
          </w:pPr>
          <w:hyperlink w:anchor="_Toc48806408" w:history="1">
            <w:r w:rsidRPr="00A32B7F">
              <w:rPr>
                <w:rStyle w:val="Lienhypertexte"/>
                <w:noProof/>
                <w:lang w:val="nl-BE"/>
              </w:rPr>
              <w:t>10.2. Sociale Zaken</w:t>
            </w:r>
            <w:r>
              <w:rPr>
                <w:noProof/>
                <w:webHidden/>
              </w:rPr>
              <w:tab/>
            </w:r>
            <w:r>
              <w:rPr>
                <w:noProof/>
                <w:webHidden/>
              </w:rPr>
              <w:fldChar w:fldCharType="begin"/>
            </w:r>
            <w:r>
              <w:rPr>
                <w:noProof/>
                <w:webHidden/>
              </w:rPr>
              <w:instrText xml:space="preserve"> PAGEREF _Toc48806408 \h </w:instrText>
            </w:r>
            <w:r>
              <w:rPr>
                <w:noProof/>
                <w:webHidden/>
              </w:rPr>
            </w:r>
            <w:r>
              <w:rPr>
                <w:noProof/>
                <w:webHidden/>
              </w:rPr>
              <w:fldChar w:fldCharType="separate"/>
            </w:r>
            <w:r>
              <w:rPr>
                <w:noProof/>
                <w:webHidden/>
              </w:rPr>
              <w:t>216</w:t>
            </w:r>
            <w:r>
              <w:rPr>
                <w:noProof/>
                <w:webHidden/>
              </w:rPr>
              <w:fldChar w:fldCharType="end"/>
            </w:r>
          </w:hyperlink>
        </w:p>
        <w:p w14:paraId="16585445" w14:textId="70268D63" w:rsidR="003563DB" w:rsidRDefault="003563DB">
          <w:pPr>
            <w:pStyle w:val="TM3"/>
            <w:tabs>
              <w:tab w:val="right" w:leader="dot" w:pos="5554"/>
            </w:tabs>
            <w:rPr>
              <w:rFonts w:eastAsiaTheme="minorEastAsia" w:cstheme="minorBidi"/>
              <w:noProof/>
              <w:sz w:val="24"/>
              <w:szCs w:val="24"/>
            </w:rPr>
          </w:pPr>
          <w:hyperlink w:anchor="_Toc48806409" w:history="1">
            <w:r w:rsidRPr="00A32B7F">
              <w:rPr>
                <w:rStyle w:val="Lienhypertexte"/>
                <w:noProof/>
                <w:lang w:val="nl-BE"/>
              </w:rPr>
              <w:t>10.3. Arbeidsrecht, veiligheid, mobiliteit en sociale dialoog</w:t>
            </w:r>
            <w:r>
              <w:rPr>
                <w:noProof/>
                <w:webHidden/>
              </w:rPr>
              <w:tab/>
            </w:r>
            <w:r>
              <w:rPr>
                <w:noProof/>
                <w:webHidden/>
              </w:rPr>
              <w:fldChar w:fldCharType="begin"/>
            </w:r>
            <w:r>
              <w:rPr>
                <w:noProof/>
                <w:webHidden/>
              </w:rPr>
              <w:instrText xml:space="preserve"> PAGEREF _Toc48806409 \h </w:instrText>
            </w:r>
            <w:r>
              <w:rPr>
                <w:noProof/>
                <w:webHidden/>
              </w:rPr>
            </w:r>
            <w:r>
              <w:rPr>
                <w:noProof/>
                <w:webHidden/>
              </w:rPr>
              <w:fldChar w:fldCharType="separate"/>
            </w:r>
            <w:r>
              <w:rPr>
                <w:noProof/>
                <w:webHidden/>
              </w:rPr>
              <w:t>217</w:t>
            </w:r>
            <w:r>
              <w:rPr>
                <w:noProof/>
                <w:webHidden/>
              </w:rPr>
              <w:fldChar w:fldCharType="end"/>
            </w:r>
          </w:hyperlink>
        </w:p>
        <w:p w14:paraId="55A58ADF" w14:textId="25BDC012" w:rsidR="003563DB" w:rsidRDefault="003563DB">
          <w:pPr>
            <w:pStyle w:val="TM3"/>
            <w:tabs>
              <w:tab w:val="right" w:leader="dot" w:pos="5554"/>
            </w:tabs>
            <w:rPr>
              <w:rFonts w:eastAsiaTheme="minorEastAsia" w:cstheme="minorBidi"/>
              <w:noProof/>
              <w:sz w:val="24"/>
              <w:szCs w:val="24"/>
            </w:rPr>
          </w:pPr>
          <w:hyperlink w:anchor="_Toc48806410" w:history="1">
            <w:r w:rsidRPr="00A32B7F">
              <w:rPr>
                <w:rStyle w:val="Lienhypertexte"/>
                <w:noProof/>
                <w:lang w:val="nl-BE"/>
              </w:rPr>
              <w:t>10.4. Milieubescherming en Volksgezondheid</w:t>
            </w:r>
            <w:r>
              <w:rPr>
                <w:noProof/>
                <w:webHidden/>
              </w:rPr>
              <w:tab/>
            </w:r>
            <w:r>
              <w:rPr>
                <w:noProof/>
                <w:webHidden/>
              </w:rPr>
              <w:fldChar w:fldCharType="begin"/>
            </w:r>
            <w:r>
              <w:rPr>
                <w:noProof/>
                <w:webHidden/>
              </w:rPr>
              <w:instrText xml:space="preserve"> PAGEREF _Toc48806410 \h </w:instrText>
            </w:r>
            <w:r>
              <w:rPr>
                <w:noProof/>
                <w:webHidden/>
              </w:rPr>
            </w:r>
            <w:r>
              <w:rPr>
                <w:noProof/>
                <w:webHidden/>
              </w:rPr>
              <w:fldChar w:fldCharType="separate"/>
            </w:r>
            <w:r>
              <w:rPr>
                <w:noProof/>
                <w:webHidden/>
              </w:rPr>
              <w:t>217</w:t>
            </w:r>
            <w:r>
              <w:rPr>
                <w:noProof/>
                <w:webHidden/>
              </w:rPr>
              <w:fldChar w:fldCharType="end"/>
            </w:r>
          </w:hyperlink>
        </w:p>
        <w:p w14:paraId="4ACD6281" w14:textId="3244055B" w:rsidR="003563DB" w:rsidRDefault="003563DB">
          <w:pPr>
            <w:pStyle w:val="TM2"/>
            <w:tabs>
              <w:tab w:val="right" w:leader="dot" w:pos="5554"/>
            </w:tabs>
            <w:rPr>
              <w:rFonts w:eastAsiaTheme="minorEastAsia" w:cstheme="minorBidi"/>
              <w:b w:val="0"/>
              <w:bCs w:val="0"/>
              <w:noProof/>
              <w:sz w:val="24"/>
              <w:szCs w:val="24"/>
            </w:rPr>
          </w:pPr>
          <w:hyperlink w:anchor="_Toc48806411" w:history="1">
            <w:r w:rsidRPr="00A32B7F">
              <w:rPr>
                <w:rStyle w:val="Lienhypertexte"/>
                <w:noProof/>
                <w:lang w:val="nl-BE"/>
              </w:rPr>
              <w:t>Artikel 11. Openbare financiën en begroting</w:t>
            </w:r>
            <w:r>
              <w:rPr>
                <w:noProof/>
                <w:webHidden/>
              </w:rPr>
              <w:tab/>
            </w:r>
            <w:r>
              <w:rPr>
                <w:noProof/>
                <w:webHidden/>
              </w:rPr>
              <w:fldChar w:fldCharType="begin"/>
            </w:r>
            <w:r>
              <w:rPr>
                <w:noProof/>
                <w:webHidden/>
              </w:rPr>
              <w:instrText xml:space="preserve"> PAGEREF _Toc48806411 \h </w:instrText>
            </w:r>
            <w:r>
              <w:rPr>
                <w:noProof/>
                <w:webHidden/>
              </w:rPr>
            </w:r>
            <w:r>
              <w:rPr>
                <w:noProof/>
                <w:webHidden/>
              </w:rPr>
              <w:fldChar w:fldCharType="separate"/>
            </w:r>
            <w:r>
              <w:rPr>
                <w:noProof/>
                <w:webHidden/>
              </w:rPr>
              <w:t>218</w:t>
            </w:r>
            <w:r>
              <w:rPr>
                <w:noProof/>
                <w:webHidden/>
              </w:rPr>
              <w:fldChar w:fldCharType="end"/>
            </w:r>
          </w:hyperlink>
        </w:p>
        <w:p w14:paraId="4448D25E" w14:textId="37694476" w:rsidR="003563DB" w:rsidRDefault="003563DB">
          <w:pPr>
            <w:pStyle w:val="TM3"/>
            <w:tabs>
              <w:tab w:val="right" w:leader="dot" w:pos="5554"/>
            </w:tabs>
            <w:rPr>
              <w:rFonts w:eastAsiaTheme="minorEastAsia" w:cstheme="minorBidi"/>
              <w:noProof/>
              <w:sz w:val="24"/>
              <w:szCs w:val="24"/>
            </w:rPr>
          </w:pPr>
          <w:hyperlink w:anchor="_Toc48806412" w:history="1">
            <w:r w:rsidRPr="00A32B7F">
              <w:rPr>
                <w:rStyle w:val="Lienhypertexte"/>
                <w:noProof/>
                <w:lang w:val="nl-BE"/>
              </w:rPr>
              <w:t>11.1. De Rekenkamer van de VSE</w:t>
            </w:r>
            <w:r>
              <w:rPr>
                <w:noProof/>
                <w:webHidden/>
              </w:rPr>
              <w:tab/>
            </w:r>
            <w:r>
              <w:rPr>
                <w:noProof/>
                <w:webHidden/>
              </w:rPr>
              <w:fldChar w:fldCharType="begin"/>
            </w:r>
            <w:r>
              <w:rPr>
                <w:noProof/>
                <w:webHidden/>
              </w:rPr>
              <w:instrText xml:space="preserve"> PAGEREF _Toc48806412 \h </w:instrText>
            </w:r>
            <w:r>
              <w:rPr>
                <w:noProof/>
                <w:webHidden/>
              </w:rPr>
            </w:r>
            <w:r>
              <w:rPr>
                <w:noProof/>
                <w:webHidden/>
              </w:rPr>
              <w:fldChar w:fldCharType="separate"/>
            </w:r>
            <w:r>
              <w:rPr>
                <w:noProof/>
                <w:webHidden/>
              </w:rPr>
              <w:t>220</w:t>
            </w:r>
            <w:r>
              <w:rPr>
                <w:noProof/>
                <w:webHidden/>
              </w:rPr>
              <w:fldChar w:fldCharType="end"/>
            </w:r>
          </w:hyperlink>
        </w:p>
        <w:p w14:paraId="38BB4261" w14:textId="48F035BD" w:rsidR="003563DB" w:rsidRDefault="003563DB">
          <w:pPr>
            <w:pStyle w:val="TM3"/>
            <w:tabs>
              <w:tab w:val="right" w:leader="dot" w:pos="5554"/>
            </w:tabs>
            <w:rPr>
              <w:rFonts w:eastAsiaTheme="minorEastAsia" w:cstheme="minorBidi"/>
              <w:noProof/>
              <w:sz w:val="24"/>
              <w:szCs w:val="24"/>
            </w:rPr>
          </w:pPr>
          <w:hyperlink w:anchor="_Toc48806413" w:history="1">
            <w:r w:rsidRPr="00A32B7F">
              <w:rPr>
                <w:rStyle w:val="Lienhypertexte"/>
                <w:noProof/>
                <w:lang w:val="nl-BE"/>
              </w:rPr>
              <w:t>11.2. Financiële overgangsmaatregelen</w:t>
            </w:r>
            <w:r>
              <w:rPr>
                <w:noProof/>
                <w:webHidden/>
              </w:rPr>
              <w:tab/>
            </w:r>
            <w:r>
              <w:rPr>
                <w:noProof/>
                <w:webHidden/>
              </w:rPr>
              <w:fldChar w:fldCharType="begin"/>
            </w:r>
            <w:r>
              <w:rPr>
                <w:noProof/>
                <w:webHidden/>
              </w:rPr>
              <w:instrText xml:space="preserve"> PAGEREF _Toc48806413 \h </w:instrText>
            </w:r>
            <w:r>
              <w:rPr>
                <w:noProof/>
                <w:webHidden/>
              </w:rPr>
            </w:r>
            <w:r>
              <w:rPr>
                <w:noProof/>
                <w:webHidden/>
              </w:rPr>
              <w:fldChar w:fldCharType="separate"/>
            </w:r>
            <w:r>
              <w:rPr>
                <w:noProof/>
                <w:webHidden/>
              </w:rPr>
              <w:t>220</w:t>
            </w:r>
            <w:r>
              <w:rPr>
                <w:noProof/>
                <w:webHidden/>
              </w:rPr>
              <w:fldChar w:fldCharType="end"/>
            </w:r>
          </w:hyperlink>
        </w:p>
        <w:p w14:paraId="02EE621A" w14:textId="0AC2DEDA" w:rsidR="003563DB" w:rsidRDefault="003563DB">
          <w:pPr>
            <w:pStyle w:val="TM2"/>
            <w:tabs>
              <w:tab w:val="right" w:leader="dot" w:pos="5554"/>
            </w:tabs>
            <w:rPr>
              <w:rFonts w:eastAsiaTheme="minorEastAsia" w:cstheme="minorBidi"/>
              <w:b w:val="0"/>
              <w:bCs w:val="0"/>
              <w:noProof/>
              <w:sz w:val="24"/>
              <w:szCs w:val="24"/>
            </w:rPr>
          </w:pPr>
          <w:hyperlink w:anchor="_Toc48806414" w:history="1">
            <w:r w:rsidRPr="00A32B7F">
              <w:rPr>
                <w:rStyle w:val="Lienhypertexte"/>
                <w:noProof/>
                <w:lang w:val="nl-BE"/>
              </w:rPr>
              <w:t>Artikel 12. Inwerkingtreding, wijziging van de constitutie en van de basiswet</w:t>
            </w:r>
            <w:r>
              <w:rPr>
                <w:noProof/>
                <w:webHidden/>
              </w:rPr>
              <w:tab/>
            </w:r>
            <w:r>
              <w:rPr>
                <w:noProof/>
                <w:webHidden/>
              </w:rPr>
              <w:fldChar w:fldCharType="begin"/>
            </w:r>
            <w:r>
              <w:rPr>
                <w:noProof/>
                <w:webHidden/>
              </w:rPr>
              <w:instrText xml:space="preserve"> PAGEREF _Toc48806414 \h </w:instrText>
            </w:r>
            <w:r>
              <w:rPr>
                <w:noProof/>
                <w:webHidden/>
              </w:rPr>
            </w:r>
            <w:r>
              <w:rPr>
                <w:noProof/>
                <w:webHidden/>
              </w:rPr>
              <w:fldChar w:fldCharType="separate"/>
            </w:r>
            <w:r>
              <w:rPr>
                <w:noProof/>
                <w:webHidden/>
              </w:rPr>
              <w:t>221</w:t>
            </w:r>
            <w:r>
              <w:rPr>
                <w:noProof/>
                <w:webHidden/>
              </w:rPr>
              <w:fldChar w:fldCharType="end"/>
            </w:r>
          </w:hyperlink>
        </w:p>
        <w:p w14:paraId="0E363147" w14:textId="23E4712C" w:rsidR="003563DB" w:rsidRDefault="003563DB">
          <w:pPr>
            <w:pStyle w:val="TM1"/>
            <w:tabs>
              <w:tab w:val="left" w:pos="480"/>
              <w:tab w:val="right" w:leader="dot" w:pos="5554"/>
            </w:tabs>
            <w:rPr>
              <w:rFonts w:eastAsiaTheme="minorEastAsia" w:cstheme="minorBidi"/>
              <w:b w:val="0"/>
              <w:bCs w:val="0"/>
              <w:i w:val="0"/>
              <w:iCs w:val="0"/>
              <w:noProof/>
            </w:rPr>
          </w:pPr>
          <w:hyperlink w:anchor="_Toc48806415" w:history="1">
            <w:r w:rsidRPr="00A32B7F">
              <w:rPr>
                <w:rStyle w:val="Lienhypertexte"/>
                <w:noProof/>
                <w:lang w:val="nl-BE"/>
              </w:rPr>
              <w:t>9.</w:t>
            </w:r>
            <w:r>
              <w:rPr>
                <w:rFonts w:eastAsiaTheme="minorEastAsia" w:cstheme="minorBidi"/>
                <w:b w:val="0"/>
                <w:bCs w:val="0"/>
                <w:i w:val="0"/>
                <w:iCs w:val="0"/>
                <w:noProof/>
              </w:rPr>
              <w:tab/>
            </w:r>
            <w:r w:rsidRPr="00A32B7F">
              <w:rPr>
                <w:rStyle w:val="Lienhypertexte"/>
                <w:noProof/>
                <w:lang w:val="nl-BE"/>
              </w:rPr>
              <w:t>De basiswet van de VSE</w:t>
            </w:r>
            <w:r>
              <w:rPr>
                <w:noProof/>
                <w:webHidden/>
              </w:rPr>
              <w:tab/>
            </w:r>
            <w:r>
              <w:rPr>
                <w:noProof/>
                <w:webHidden/>
              </w:rPr>
              <w:fldChar w:fldCharType="begin"/>
            </w:r>
            <w:r>
              <w:rPr>
                <w:noProof/>
                <w:webHidden/>
              </w:rPr>
              <w:instrText xml:space="preserve"> PAGEREF _Toc48806415 \h </w:instrText>
            </w:r>
            <w:r>
              <w:rPr>
                <w:noProof/>
                <w:webHidden/>
              </w:rPr>
            </w:r>
            <w:r>
              <w:rPr>
                <w:noProof/>
                <w:webHidden/>
              </w:rPr>
              <w:fldChar w:fldCharType="separate"/>
            </w:r>
            <w:r>
              <w:rPr>
                <w:noProof/>
                <w:webHidden/>
              </w:rPr>
              <w:t>223</w:t>
            </w:r>
            <w:r>
              <w:rPr>
                <w:noProof/>
                <w:webHidden/>
              </w:rPr>
              <w:fldChar w:fldCharType="end"/>
            </w:r>
          </w:hyperlink>
        </w:p>
        <w:p w14:paraId="500D1C41" w14:textId="61F1DF2A" w:rsidR="003563DB" w:rsidRDefault="003563DB">
          <w:pPr>
            <w:pStyle w:val="TM2"/>
            <w:tabs>
              <w:tab w:val="right" w:leader="dot" w:pos="5554"/>
            </w:tabs>
            <w:rPr>
              <w:rFonts w:eastAsiaTheme="minorEastAsia" w:cstheme="minorBidi"/>
              <w:b w:val="0"/>
              <w:bCs w:val="0"/>
              <w:noProof/>
              <w:sz w:val="24"/>
              <w:szCs w:val="24"/>
            </w:rPr>
          </w:pPr>
          <w:hyperlink w:anchor="_Toc48806416" w:history="1">
            <w:r w:rsidRPr="00A32B7F">
              <w:rPr>
                <w:rStyle w:val="Lienhypertexte"/>
                <w:noProof/>
                <w:lang w:val="nl-BE"/>
              </w:rPr>
              <w:t>Artikel 1. De basisbepalingen</w:t>
            </w:r>
            <w:r>
              <w:rPr>
                <w:noProof/>
                <w:webHidden/>
              </w:rPr>
              <w:tab/>
            </w:r>
            <w:r>
              <w:rPr>
                <w:noProof/>
                <w:webHidden/>
              </w:rPr>
              <w:fldChar w:fldCharType="begin"/>
            </w:r>
            <w:r>
              <w:rPr>
                <w:noProof/>
                <w:webHidden/>
              </w:rPr>
              <w:instrText xml:space="preserve"> PAGEREF _Toc48806416 \h </w:instrText>
            </w:r>
            <w:r>
              <w:rPr>
                <w:noProof/>
                <w:webHidden/>
              </w:rPr>
            </w:r>
            <w:r>
              <w:rPr>
                <w:noProof/>
                <w:webHidden/>
              </w:rPr>
              <w:fldChar w:fldCharType="separate"/>
            </w:r>
            <w:r>
              <w:rPr>
                <w:noProof/>
                <w:webHidden/>
              </w:rPr>
              <w:t>223</w:t>
            </w:r>
            <w:r>
              <w:rPr>
                <w:noProof/>
                <w:webHidden/>
              </w:rPr>
              <w:fldChar w:fldCharType="end"/>
            </w:r>
          </w:hyperlink>
        </w:p>
        <w:p w14:paraId="2201C195" w14:textId="33C10EE2" w:rsidR="003563DB" w:rsidRDefault="003563DB">
          <w:pPr>
            <w:pStyle w:val="TM3"/>
            <w:tabs>
              <w:tab w:val="right" w:leader="dot" w:pos="5554"/>
            </w:tabs>
            <w:rPr>
              <w:rFonts w:eastAsiaTheme="minorEastAsia" w:cstheme="minorBidi"/>
              <w:noProof/>
              <w:sz w:val="24"/>
              <w:szCs w:val="24"/>
            </w:rPr>
          </w:pPr>
          <w:hyperlink w:anchor="_Toc48806417" w:history="1">
            <w:r w:rsidRPr="00A32B7F">
              <w:rPr>
                <w:rStyle w:val="Lienhypertexte"/>
                <w:noProof/>
                <w:lang w:val="nl-BE"/>
              </w:rPr>
              <w:t>1.4. De toetreding van nieuwe Staten</w:t>
            </w:r>
            <w:r>
              <w:rPr>
                <w:noProof/>
                <w:webHidden/>
              </w:rPr>
              <w:tab/>
            </w:r>
            <w:r>
              <w:rPr>
                <w:noProof/>
                <w:webHidden/>
              </w:rPr>
              <w:fldChar w:fldCharType="begin"/>
            </w:r>
            <w:r>
              <w:rPr>
                <w:noProof/>
                <w:webHidden/>
              </w:rPr>
              <w:instrText xml:space="preserve"> PAGEREF _Toc48806417 \h </w:instrText>
            </w:r>
            <w:r>
              <w:rPr>
                <w:noProof/>
                <w:webHidden/>
              </w:rPr>
            </w:r>
            <w:r>
              <w:rPr>
                <w:noProof/>
                <w:webHidden/>
              </w:rPr>
              <w:fldChar w:fldCharType="separate"/>
            </w:r>
            <w:r>
              <w:rPr>
                <w:noProof/>
                <w:webHidden/>
              </w:rPr>
              <w:t>223</w:t>
            </w:r>
            <w:r>
              <w:rPr>
                <w:noProof/>
                <w:webHidden/>
              </w:rPr>
              <w:fldChar w:fldCharType="end"/>
            </w:r>
          </w:hyperlink>
        </w:p>
        <w:p w14:paraId="386C2E0C" w14:textId="60693DD5" w:rsidR="003563DB" w:rsidRDefault="003563DB">
          <w:pPr>
            <w:pStyle w:val="TM2"/>
            <w:tabs>
              <w:tab w:val="right" w:leader="dot" w:pos="5554"/>
            </w:tabs>
            <w:rPr>
              <w:rFonts w:eastAsiaTheme="minorEastAsia" w:cstheme="minorBidi"/>
              <w:b w:val="0"/>
              <w:bCs w:val="0"/>
              <w:noProof/>
              <w:sz w:val="24"/>
              <w:szCs w:val="24"/>
            </w:rPr>
          </w:pPr>
          <w:hyperlink w:anchor="_Toc48806418" w:history="1">
            <w:r w:rsidRPr="00A32B7F">
              <w:rPr>
                <w:rStyle w:val="Lienhypertexte"/>
                <w:noProof/>
                <w:lang w:val="nl-BE"/>
              </w:rPr>
              <w:t>Artikel 3. Soevereiniteit, subsidiariteit en bevoegdheidsverdeling</w:t>
            </w:r>
            <w:r>
              <w:rPr>
                <w:noProof/>
                <w:webHidden/>
              </w:rPr>
              <w:tab/>
            </w:r>
            <w:r>
              <w:rPr>
                <w:noProof/>
                <w:webHidden/>
              </w:rPr>
              <w:fldChar w:fldCharType="begin"/>
            </w:r>
            <w:r>
              <w:rPr>
                <w:noProof/>
                <w:webHidden/>
              </w:rPr>
              <w:instrText xml:space="preserve"> PAGEREF _Toc48806418 \h </w:instrText>
            </w:r>
            <w:r>
              <w:rPr>
                <w:noProof/>
                <w:webHidden/>
              </w:rPr>
            </w:r>
            <w:r>
              <w:rPr>
                <w:noProof/>
                <w:webHidden/>
              </w:rPr>
              <w:fldChar w:fldCharType="separate"/>
            </w:r>
            <w:r>
              <w:rPr>
                <w:noProof/>
                <w:webHidden/>
              </w:rPr>
              <w:t>224</w:t>
            </w:r>
            <w:r>
              <w:rPr>
                <w:noProof/>
                <w:webHidden/>
              </w:rPr>
              <w:fldChar w:fldCharType="end"/>
            </w:r>
          </w:hyperlink>
        </w:p>
        <w:p w14:paraId="292F4FB0" w14:textId="58378006" w:rsidR="003563DB" w:rsidRDefault="003563DB">
          <w:pPr>
            <w:pStyle w:val="TM2"/>
            <w:tabs>
              <w:tab w:val="right" w:leader="dot" w:pos="5554"/>
            </w:tabs>
            <w:rPr>
              <w:rFonts w:eastAsiaTheme="minorEastAsia" w:cstheme="minorBidi"/>
              <w:b w:val="0"/>
              <w:bCs w:val="0"/>
              <w:noProof/>
              <w:sz w:val="24"/>
              <w:szCs w:val="24"/>
            </w:rPr>
          </w:pPr>
          <w:hyperlink w:anchor="_Toc48806419" w:history="1">
            <w:r w:rsidRPr="00A32B7F">
              <w:rPr>
                <w:rStyle w:val="Lienhypertexte"/>
                <w:noProof/>
                <w:lang w:val="nl-BE"/>
              </w:rPr>
              <w:t>Artikel 4. Het sociale contract</w:t>
            </w:r>
            <w:r>
              <w:rPr>
                <w:noProof/>
                <w:webHidden/>
              </w:rPr>
              <w:tab/>
            </w:r>
            <w:r>
              <w:rPr>
                <w:noProof/>
                <w:webHidden/>
              </w:rPr>
              <w:fldChar w:fldCharType="begin"/>
            </w:r>
            <w:r>
              <w:rPr>
                <w:noProof/>
                <w:webHidden/>
              </w:rPr>
              <w:instrText xml:space="preserve"> PAGEREF _Toc48806419 \h </w:instrText>
            </w:r>
            <w:r>
              <w:rPr>
                <w:noProof/>
                <w:webHidden/>
              </w:rPr>
            </w:r>
            <w:r>
              <w:rPr>
                <w:noProof/>
                <w:webHidden/>
              </w:rPr>
              <w:fldChar w:fldCharType="separate"/>
            </w:r>
            <w:r>
              <w:rPr>
                <w:noProof/>
                <w:webHidden/>
              </w:rPr>
              <w:t>228</w:t>
            </w:r>
            <w:r>
              <w:rPr>
                <w:noProof/>
                <w:webHidden/>
              </w:rPr>
              <w:fldChar w:fldCharType="end"/>
            </w:r>
          </w:hyperlink>
        </w:p>
        <w:p w14:paraId="1710D7CD" w14:textId="0ABE3452" w:rsidR="003563DB" w:rsidRDefault="003563DB">
          <w:pPr>
            <w:pStyle w:val="TM3"/>
            <w:tabs>
              <w:tab w:val="right" w:leader="dot" w:pos="5554"/>
            </w:tabs>
            <w:rPr>
              <w:rFonts w:eastAsiaTheme="minorEastAsia" w:cstheme="minorBidi"/>
              <w:noProof/>
              <w:sz w:val="24"/>
              <w:szCs w:val="24"/>
            </w:rPr>
          </w:pPr>
          <w:hyperlink w:anchor="_Toc48806420" w:history="1">
            <w:r w:rsidRPr="00A32B7F">
              <w:rPr>
                <w:rStyle w:val="Lienhypertexte"/>
                <w:noProof/>
                <w:lang w:val="nl-BE"/>
              </w:rPr>
              <w:t>4.1. Burgerschap, rechten en plichten</w:t>
            </w:r>
            <w:r>
              <w:rPr>
                <w:noProof/>
                <w:webHidden/>
              </w:rPr>
              <w:tab/>
            </w:r>
            <w:r>
              <w:rPr>
                <w:noProof/>
                <w:webHidden/>
              </w:rPr>
              <w:fldChar w:fldCharType="begin"/>
            </w:r>
            <w:r>
              <w:rPr>
                <w:noProof/>
                <w:webHidden/>
              </w:rPr>
              <w:instrText xml:space="preserve"> PAGEREF _Toc48806420 \h </w:instrText>
            </w:r>
            <w:r>
              <w:rPr>
                <w:noProof/>
                <w:webHidden/>
              </w:rPr>
            </w:r>
            <w:r>
              <w:rPr>
                <w:noProof/>
                <w:webHidden/>
              </w:rPr>
              <w:fldChar w:fldCharType="separate"/>
            </w:r>
            <w:r>
              <w:rPr>
                <w:noProof/>
                <w:webHidden/>
              </w:rPr>
              <w:t>228</w:t>
            </w:r>
            <w:r>
              <w:rPr>
                <w:noProof/>
                <w:webHidden/>
              </w:rPr>
              <w:fldChar w:fldCharType="end"/>
            </w:r>
          </w:hyperlink>
        </w:p>
        <w:p w14:paraId="7C33842C" w14:textId="65F38A3F" w:rsidR="003563DB" w:rsidRDefault="003563DB">
          <w:pPr>
            <w:pStyle w:val="TM3"/>
            <w:tabs>
              <w:tab w:val="right" w:leader="dot" w:pos="5554"/>
            </w:tabs>
            <w:rPr>
              <w:rFonts w:eastAsiaTheme="minorEastAsia" w:cstheme="minorBidi"/>
              <w:noProof/>
              <w:sz w:val="24"/>
              <w:szCs w:val="24"/>
            </w:rPr>
          </w:pPr>
          <w:hyperlink w:anchor="_Toc48806421" w:history="1">
            <w:r w:rsidRPr="00A32B7F">
              <w:rPr>
                <w:rStyle w:val="Lienhypertexte"/>
                <w:noProof/>
                <w:lang w:val="nl-BE"/>
              </w:rPr>
              <w:t>4.3. Het gebruik van talen</w:t>
            </w:r>
            <w:r>
              <w:rPr>
                <w:noProof/>
                <w:webHidden/>
              </w:rPr>
              <w:tab/>
            </w:r>
            <w:r>
              <w:rPr>
                <w:noProof/>
                <w:webHidden/>
              </w:rPr>
              <w:fldChar w:fldCharType="begin"/>
            </w:r>
            <w:r>
              <w:rPr>
                <w:noProof/>
                <w:webHidden/>
              </w:rPr>
              <w:instrText xml:space="preserve"> PAGEREF _Toc48806421 \h </w:instrText>
            </w:r>
            <w:r>
              <w:rPr>
                <w:noProof/>
                <w:webHidden/>
              </w:rPr>
            </w:r>
            <w:r>
              <w:rPr>
                <w:noProof/>
                <w:webHidden/>
              </w:rPr>
              <w:fldChar w:fldCharType="separate"/>
            </w:r>
            <w:r>
              <w:rPr>
                <w:noProof/>
                <w:webHidden/>
              </w:rPr>
              <w:t>229</w:t>
            </w:r>
            <w:r>
              <w:rPr>
                <w:noProof/>
                <w:webHidden/>
              </w:rPr>
              <w:fldChar w:fldCharType="end"/>
            </w:r>
          </w:hyperlink>
        </w:p>
        <w:p w14:paraId="5F628EBC" w14:textId="1240C525" w:rsidR="003563DB" w:rsidRDefault="003563DB">
          <w:pPr>
            <w:pStyle w:val="TM3"/>
            <w:tabs>
              <w:tab w:val="right" w:leader="dot" w:pos="5554"/>
            </w:tabs>
            <w:rPr>
              <w:rFonts w:eastAsiaTheme="minorEastAsia" w:cstheme="minorBidi"/>
              <w:noProof/>
              <w:sz w:val="24"/>
              <w:szCs w:val="24"/>
            </w:rPr>
          </w:pPr>
          <w:hyperlink w:anchor="_Toc48806422" w:history="1">
            <w:r w:rsidRPr="00A32B7F">
              <w:rPr>
                <w:rStyle w:val="Lienhypertexte"/>
                <w:noProof/>
                <w:lang w:val="nl-BE"/>
              </w:rPr>
              <w:t>4.4. Nationaliteit en naturalisatie</w:t>
            </w:r>
            <w:r>
              <w:rPr>
                <w:noProof/>
                <w:webHidden/>
              </w:rPr>
              <w:tab/>
            </w:r>
            <w:r>
              <w:rPr>
                <w:noProof/>
                <w:webHidden/>
              </w:rPr>
              <w:fldChar w:fldCharType="begin"/>
            </w:r>
            <w:r>
              <w:rPr>
                <w:noProof/>
                <w:webHidden/>
              </w:rPr>
              <w:instrText xml:space="preserve"> PAGEREF _Toc48806422 \h </w:instrText>
            </w:r>
            <w:r>
              <w:rPr>
                <w:noProof/>
                <w:webHidden/>
              </w:rPr>
            </w:r>
            <w:r>
              <w:rPr>
                <w:noProof/>
                <w:webHidden/>
              </w:rPr>
              <w:fldChar w:fldCharType="separate"/>
            </w:r>
            <w:r>
              <w:rPr>
                <w:noProof/>
                <w:webHidden/>
              </w:rPr>
              <w:t>229</w:t>
            </w:r>
            <w:r>
              <w:rPr>
                <w:noProof/>
                <w:webHidden/>
              </w:rPr>
              <w:fldChar w:fldCharType="end"/>
            </w:r>
          </w:hyperlink>
        </w:p>
        <w:p w14:paraId="630A9AC9" w14:textId="56BF14B1" w:rsidR="003563DB" w:rsidRDefault="003563DB">
          <w:pPr>
            <w:pStyle w:val="TM2"/>
            <w:tabs>
              <w:tab w:val="right" w:leader="dot" w:pos="5554"/>
            </w:tabs>
            <w:rPr>
              <w:rFonts w:eastAsiaTheme="minorEastAsia" w:cstheme="minorBidi"/>
              <w:b w:val="0"/>
              <w:bCs w:val="0"/>
              <w:noProof/>
              <w:sz w:val="24"/>
              <w:szCs w:val="24"/>
            </w:rPr>
          </w:pPr>
          <w:hyperlink w:anchor="_Toc48806423" w:history="1">
            <w:r w:rsidRPr="00A32B7F">
              <w:rPr>
                <w:rStyle w:val="Lienhypertexte"/>
                <w:noProof/>
                <w:lang w:val="nl-BE"/>
              </w:rPr>
              <w:t>Artikel 5. De uitvoerende macht</w:t>
            </w:r>
            <w:r>
              <w:rPr>
                <w:noProof/>
                <w:webHidden/>
              </w:rPr>
              <w:tab/>
            </w:r>
            <w:r>
              <w:rPr>
                <w:noProof/>
                <w:webHidden/>
              </w:rPr>
              <w:fldChar w:fldCharType="begin"/>
            </w:r>
            <w:r>
              <w:rPr>
                <w:noProof/>
                <w:webHidden/>
              </w:rPr>
              <w:instrText xml:space="preserve"> PAGEREF _Toc48806423 \h </w:instrText>
            </w:r>
            <w:r>
              <w:rPr>
                <w:noProof/>
                <w:webHidden/>
              </w:rPr>
            </w:r>
            <w:r>
              <w:rPr>
                <w:noProof/>
                <w:webHidden/>
              </w:rPr>
              <w:fldChar w:fldCharType="separate"/>
            </w:r>
            <w:r>
              <w:rPr>
                <w:noProof/>
                <w:webHidden/>
              </w:rPr>
              <w:t>230</w:t>
            </w:r>
            <w:r>
              <w:rPr>
                <w:noProof/>
                <w:webHidden/>
              </w:rPr>
              <w:fldChar w:fldCharType="end"/>
            </w:r>
          </w:hyperlink>
        </w:p>
        <w:p w14:paraId="28E0FEB7" w14:textId="381898B6" w:rsidR="003563DB" w:rsidRDefault="003563DB">
          <w:pPr>
            <w:pStyle w:val="TM3"/>
            <w:tabs>
              <w:tab w:val="right" w:leader="dot" w:pos="5554"/>
            </w:tabs>
            <w:rPr>
              <w:rFonts w:eastAsiaTheme="minorEastAsia" w:cstheme="minorBidi"/>
              <w:noProof/>
              <w:sz w:val="24"/>
              <w:szCs w:val="24"/>
            </w:rPr>
          </w:pPr>
          <w:hyperlink w:anchor="_Toc48806424" w:history="1">
            <w:r w:rsidRPr="00A32B7F">
              <w:rPr>
                <w:rStyle w:val="Lienhypertexte"/>
                <w:noProof/>
                <w:lang w:val="nl-BE"/>
              </w:rPr>
              <w:t>5.1. De President</w:t>
            </w:r>
            <w:r>
              <w:rPr>
                <w:noProof/>
                <w:webHidden/>
              </w:rPr>
              <w:tab/>
            </w:r>
            <w:r>
              <w:rPr>
                <w:noProof/>
                <w:webHidden/>
              </w:rPr>
              <w:fldChar w:fldCharType="begin"/>
            </w:r>
            <w:r>
              <w:rPr>
                <w:noProof/>
                <w:webHidden/>
              </w:rPr>
              <w:instrText xml:space="preserve"> PAGEREF _Toc48806424 \h </w:instrText>
            </w:r>
            <w:r>
              <w:rPr>
                <w:noProof/>
                <w:webHidden/>
              </w:rPr>
            </w:r>
            <w:r>
              <w:rPr>
                <w:noProof/>
                <w:webHidden/>
              </w:rPr>
              <w:fldChar w:fldCharType="separate"/>
            </w:r>
            <w:r>
              <w:rPr>
                <w:noProof/>
                <w:webHidden/>
              </w:rPr>
              <w:t>230</w:t>
            </w:r>
            <w:r>
              <w:rPr>
                <w:noProof/>
                <w:webHidden/>
              </w:rPr>
              <w:fldChar w:fldCharType="end"/>
            </w:r>
          </w:hyperlink>
        </w:p>
        <w:p w14:paraId="5A988952" w14:textId="3425ED4B" w:rsidR="003563DB" w:rsidRDefault="003563DB">
          <w:pPr>
            <w:pStyle w:val="TM2"/>
            <w:tabs>
              <w:tab w:val="right" w:leader="dot" w:pos="5554"/>
            </w:tabs>
            <w:rPr>
              <w:rFonts w:eastAsiaTheme="minorEastAsia" w:cstheme="minorBidi"/>
              <w:b w:val="0"/>
              <w:bCs w:val="0"/>
              <w:noProof/>
              <w:sz w:val="24"/>
              <w:szCs w:val="24"/>
            </w:rPr>
          </w:pPr>
          <w:hyperlink w:anchor="_Toc48806425" w:history="1">
            <w:r w:rsidRPr="00A32B7F">
              <w:rPr>
                <w:rStyle w:val="Lienhypertexte"/>
                <w:noProof/>
                <w:lang w:val="nl-BE"/>
              </w:rPr>
              <w:t>Artikel 6. De wetgevende macht</w:t>
            </w:r>
            <w:r>
              <w:rPr>
                <w:noProof/>
                <w:webHidden/>
              </w:rPr>
              <w:tab/>
            </w:r>
            <w:r>
              <w:rPr>
                <w:noProof/>
                <w:webHidden/>
              </w:rPr>
              <w:fldChar w:fldCharType="begin"/>
            </w:r>
            <w:r>
              <w:rPr>
                <w:noProof/>
                <w:webHidden/>
              </w:rPr>
              <w:instrText xml:space="preserve"> PAGEREF _Toc48806425 \h </w:instrText>
            </w:r>
            <w:r>
              <w:rPr>
                <w:noProof/>
                <w:webHidden/>
              </w:rPr>
            </w:r>
            <w:r>
              <w:rPr>
                <w:noProof/>
                <w:webHidden/>
              </w:rPr>
              <w:fldChar w:fldCharType="separate"/>
            </w:r>
            <w:r>
              <w:rPr>
                <w:noProof/>
                <w:webHidden/>
              </w:rPr>
              <w:t>233</w:t>
            </w:r>
            <w:r>
              <w:rPr>
                <w:noProof/>
                <w:webHidden/>
              </w:rPr>
              <w:fldChar w:fldCharType="end"/>
            </w:r>
          </w:hyperlink>
        </w:p>
        <w:p w14:paraId="28D8FCA3" w14:textId="5688E909" w:rsidR="003563DB" w:rsidRDefault="003563DB">
          <w:pPr>
            <w:pStyle w:val="TM3"/>
            <w:tabs>
              <w:tab w:val="right" w:leader="dot" w:pos="5554"/>
            </w:tabs>
            <w:rPr>
              <w:rFonts w:eastAsiaTheme="minorEastAsia" w:cstheme="minorBidi"/>
              <w:noProof/>
              <w:sz w:val="24"/>
              <w:szCs w:val="24"/>
            </w:rPr>
          </w:pPr>
          <w:hyperlink w:anchor="_Toc48806426" w:history="1">
            <w:r w:rsidRPr="00A32B7F">
              <w:rPr>
                <w:rStyle w:val="Lienhypertexte"/>
                <w:noProof/>
                <w:lang w:val="nl-BE"/>
              </w:rPr>
              <w:t>6.1. Het Parlement</w:t>
            </w:r>
            <w:r>
              <w:rPr>
                <w:noProof/>
                <w:webHidden/>
              </w:rPr>
              <w:tab/>
            </w:r>
            <w:r>
              <w:rPr>
                <w:noProof/>
                <w:webHidden/>
              </w:rPr>
              <w:fldChar w:fldCharType="begin"/>
            </w:r>
            <w:r>
              <w:rPr>
                <w:noProof/>
                <w:webHidden/>
              </w:rPr>
              <w:instrText xml:space="preserve"> PAGEREF _Toc48806426 \h </w:instrText>
            </w:r>
            <w:r>
              <w:rPr>
                <w:noProof/>
                <w:webHidden/>
              </w:rPr>
            </w:r>
            <w:r>
              <w:rPr>
                <w:noProof/>
                <w:webHidden/>
              </w:rPr>
              <w:fldChar w:fldCharType="separate"/>
            </w:r>
            <w:r>
              <w:rPr>
                <w:noProof/>
                <w:webHidden/>
              </w:rPr>
              <w:t>235</w:t>
            </w:r>
            <w:r>
              <w:rPr>
                <w:noProof/>
                <w:webHidden/>
              </w:rPr>
              <w:fldChar w:fldCharType="end"/>
            </w:r>
          </w:hyperlink>
        </w:p>
        <w:p w14:paraId="2760B7A2" w14:textId="17D8F0DD" w:rsidR="003563DB" w:rsidRDefault="003563DB">
          <w:pPr>
            <w:pStyle w:val="TM3"/>
            <w:tabs>
              <w:tab w:val="right" w:leader="dot" w:pos="5554"/>
            </w:tabs>
            <w:rPr>
              <w:rFonts w:eastAsiaTheme="minorEastAsia" w:cstheme="minorBidi"/>
              <w:noProof/>
              <w:sz w:val="24"/>
              <w:szCs w:val="24"/>
            </w:rPr>
          </w:pPr>
          <w:hyperlink w:anchor="_Toc48806427" w:history="1">
            <w:r w:rsidRPr="00A32B7F">
              <w:rPr>
                <w:rStyle w:val="Lienhypertexte"/>
                <w:noProof/>
                <w:lang w:val="nl-BE"/>
              </w:rPr>
              <w:t>6.2. De Senaat</w:t>
            </w:r>
            <w:r>
              <w:rPr>
                <w:noProof/>
                <w:webHidden/>
              </w:rPr>
              <w:tab/>
            </w:r>
            <w:r>
              <w:rPr>
                <w:noProof/>
                <w:webHidden/>
              </w:rPr>
              <w:fldChar w:fldCharType="begin"/>
            </w:r>
            <w:r>
              <w:rPr>
                <w:noProof/>
                <w:webHidden/>
              </w:rPr>
              <w:instrText xml:space="preserve"> PAGEREF _Toc48806427 \h </w:instrText>
            </w:r>
            <w:r>
              <w:rPr>
                <w:noProof/>
                <w:webHidden/>
              </w:rPr>
            </w:r>
            <w:r>
              <w:rPr>
                <w:noProof/>
                <w:webHidden/>
              </w:rPr>
              <w:fldChar w:fldCharType="separate"/>
            </w:r>
            <w:r>
              <w:rPr>
                <w:noProof/>
                <w:webHidden/>
              </w:rPr>
              <w:t>236</w:t>
            </w:r>
            <w:r>
              <w:rPr>
                <w:noProof/>
                <w:webHidden/>
              </w:rPr>
              <w:fldChar w:fldCharType="end"/>
            </w:r>
          </w:hyperlink>
        </w:p>
        <w:p w14:paraId="44718117" w14:textId="0CE738A1" w:rsidR="003563DB" w:rsidRDefault="003563DB">
          <w:pPr>
            <w:pStyle w:val="TM3"/>
            <w:tabs>
              <w:tab w:val="right" w:leader="dot" w:pos="5554"/>
            </w:tabs>
            <w:rPr>
              <w:rFonts w:eastAsiaTheme="minorEastAsia" w:cstheme="minorBidi"/>
              <w:noProof/>
              <w:sz w:val="24"/>
              <w:szCs w:val="24"/>
            </w:rPr>
          </w:pPr>
          <w:hyperlink w:anchor="_Toc48806428" w:history="1">
            <w:r w:rsidRPr="00A32B7F">
              <w:rPr>
                <w:rStyle w:val="Lienhypertexte"/>
                <w:noProof/>
                <w:lang w:val="nl-BE"/>
              </w:rPr>
              <w:t>6.3. Stemming en verzoekschrift</w:t>
            </w:r>
            <w:r>
              <w:rPr>
                <w:noProof/>
                <w:webHidden/>
              </w:rPr>
              <w:tab/>
            </w:r>
            <w:r>
              <w:rPr>
                <w:noProof/>
                <w:webHidden/>
              </w:rPr>
              <w:fldChar w:fldCharType="begin"/>
            </w:r>
            <w:r>
              <w:rPr>
                <w:noProof/>
                <w:webHidden/>
              </w:rPr>
              <w:instrText xml:space="preserve"> PAGEREF _Toc48806428 \h </w:instrText>
            </w:r>
            <w:r>
              <w:rPr>
                <w:noProof/>
                <w:webHidden/>
              </w:rPr>
            </w:r>
            <w:r>
              <w:rPr>
                <w:noProof/>
                <w:webHidden/>
              </w:rPr>
              <w:fldChar w:fldCharType="separate"/>
            </w:r>
            <w:r>
              <w:rPr>
                <w:noProof/>
                <w:webHidden/>
              </w:rPr>
              <w:t>236</w:t>
            </w:r>
            <w:r>
              <w:rPr>
                <w:noProof/>
                <w:webHidden/>
              </w:rPr>
              <w:fldChar w:fldCharType="end"/>
            </w:r>
          </w:hyperlink>
        </w:p>
        <w:p w14:paraId="517234E2" w14:textId="6C6AC1B5" w:rsidR="003563DB" w:rsidRDefault="003563DB">
          <w:pPr>
            <w:pStyle w:val="TM3"/>
            <w:tabs>
              <w:tab w:val="right" w:leader="dot" w:pos="5554"/>
            </w:tabs>
            <w:rPr>
              <w:rFonts w:eastAsiaTheme="minorEastAsia" w:cstheme="minorBidi"/>
              <w:noProof/>
              <w:sz w:val="24"/>
              <w:szCs w:val="24"/>
            </w:rPr>
          </w:pPr>
          <w:hyperlink w:anchor="_Toc48806429" w:history="1">
            <w:r w:rsidRPr="00A32B7F">
              <w:rPr>
                <w:rStyle w:val="Lienhypertexte"/>
                <w:noProof/>
                <w:lang w:val="nl-BE"/>
              </w:rPr>
              <w:t>6.5. Adviesorganen</w:t>
            </w:r>
            <w:r>
              <w:rPr>
                <w:noProof/>
                <w:webHidden/>
              </w:rPr>
              <w:tab/>
            </w:r>
            <w:r>
              <w:rPr>
                <w:noProof/>
                <w:webHidden/>
              </w:rPr>
              <w:fldChar w:fldCharType="begin"/>
            </w:r>
            <w:r>
              <w:rPr>
                <w:noProof/>
                <w:webHidden/>
              </w:rPr>
              <w:instrText xml:space="preserve"> PAGEREF _Toc48806429 \h </w:instrText>
            </w:r>
            <w:r>
              <w:rPr>
                <w:noProof/>
                <w:webHidden/>
              </w:rPr>
            </w:r>
            <w:r>
              <w:rPr>
                <w:noProof/>
                <w:webHidden/>
              </w:rPr>
              <w:fldChar w:fldCharType="separate"/>
            </w:r>
            <w:r>
              <w:rPr>
                <w:noProof/>
                <w:webHidden/>
              </w:rPr>
              <w:t>237</w:t>
            </w:r>
            <w:r>
              <w:rPr>
                <w:noProof/>
                <w:webHidden/>
              </w:rPr>
              <w:fldChar w:fldCharType="end"/>
            </w:r>
          </w:hyperlink>
        </w:p>
        <w:p w14:paraId="2563A0AA" w14:textId="1535C0D5" w:rsidR="003563DB" w:rsidRDefault="003563DB">
          <w:pPr>
            <w:pStyle w:val="TM2"/>
            <w:tabs>
              <w:tab w:val="right" w:leader="dot" w:pos="5554"/>
            </w:tabs>
            <w:rPr>
              <w:rFonts w:eastAsiaTheme="minorEastAsia" w:cstheme="minorBidi"/>
              <w:b w:val="0"/>
              <w:bCs w:val="0"/>
              <w:noProof/>
              <w:sz w:val="24"/>
              <w:szCs w:val="24"/>
            </w:rPr>
          </w:pPr>
          <w:hyperlink w:anchor="_Toc48806430" w:history="1">
            <w:r w:rsidRPr="00A32B7F">
              <w:rPr>
                <w:rStyle w:val="Lienhypertexte"/>
                <w:noProof/>
                <w:lang w:val="nl-BE"/>
              </w:rPr>
              <w:t>Artikel 7. De rechterlijke macht</w:t>
            </w:r>
            <w:r>
              <w:rPr>
                <w:noProof/>
                <w:webHidden/>
              </w:rPr>
              <w:tab/>
            </w:r>
            <w:r>
              <w:rPr>
                <w:noProof/>
                <w:webHidden/>
              </w:rPr>
              <w:fldChar w:fldCharType="begin"/>
            </w:r>
            <w:r>
              <w:rPr>
                <w:noProof/>
                <w:webHidden/>
              </w:rPr>
              <w:instrText xml:space="preserve"> PAGEREF _Toc48806430 \h </w:instrText>
            </w:r>
            <w:r>
              <w:rPr>
                <w:noProof/>
                <w:webHidden/>
              </w:rPr>
            </w:r>
            <w:r>
              <w:rPr>
                <w:noProof/>
                <w:webHidden/>
              </w:rPr>
              <w:fldChar w:fldCharType="separate"/>
            </w:r>
            <w:r>
              <w:rPr>
                <w:noProof/>
                <w:webHidden/>
              </w:rPr>
              <w:t>237</w:t>
            </w:r>
            <w:r>
              <w:rPr>
                <w:noProof/>
                <w:webHidden/>
              </w:rPr>
              <w:fldChar w:fldCharType="end"/>
            </w:r>
          </w:hyperlink>
        </w:p>
        <w:p w14:paraId="7A175612" w14:textId="1EED25C7" w:rsidR="003563DB" w:rsidRDefault="003563DB">
          <w:pPr>
            <w:pStyle w:val="TM2"/>
            <w:tabs>
              <w:tab w:val="right" w:leader="dot" w:pos="5554"/>
            </w:tabs>
            <w:rPr>
              <w:rFonts w:eastAsiaTheme="minorEastAsia" w:cstheme="minorBidi"/>
              <w:b w:val="0"/>
              <w:bCs w:val="0"/>
              <w:noProof/>
              <w:sz w:val="24"/>
              <w:szCs w:val="24"/>
            </w:rPr>
          </w:pPr>
          <w:hyperlink w:anchor="_Toc48806431" w:history="1">
            <w:r w:rsidRPr="00A32B7F">
              <w:rPr>
                <w:rStyle w:val="Lienhypertexte"/>
                <w:noProof/>
                <w:lang w:val="nl-BE"/>
              </w:rPr>
              <w:t>Artikel 8. Internationale betrekkingen</w:t>
            </w:r>
            <w:r>
              <w:rPr>
                <w:noProof/>
                <w:webHidden/>
              </w:rPr>
              <w:tab/>
            </w:r>
            <w:r>
              <w:rPr>
                <w:noProof/>
                <w:webHidden/>
              </w:rPr>
              <w:fldChar w:fldCharType="begin"/>
            </w:r>
            <w:r>
              <w:rPr>
                <w:noProof/>
                <w:webHidden/>
              </w:rPr>
              <w:instrText xml:space="preserve"> PAGEREF _Toc48806431 \h </w:instrText>
            </w:r>
            <w:r>
              <w:rPr>
                <w:noProof/>
                <w:webHidden/>
              </w:rPr>
            </w:r>
            <w:r>
              <w:rPr>
                <w:noProof/>
                <w:webHidden/>
              </w:rPr>
              <w:fldChar w:fldCharType="separate"/>
            </w:r>
            <w:r>
              <w:rPr>
                <w:noProof/>
                <w:webHidden/>
              </w:rPr>
              <w:t>238</w:t>
            </w:r>
            <w:r>
              <w:rPr>
                <w:noProof/>
                <w:webHidden/>
              </w:rPr>
              <w:fldChar w:fldCharType="end"/>
            </w:r>
          </w:hyperlink>
        </w:p>
        <w:p w14:paraId="6C4DF935" w14:textId="6F176EB9" w:rsidR="003563DB" w:rsidRDefault="003563DB">
          <w:pPr>
            <w:pStyle w:val="TM3"/>
            <w:tabs>
              <w:tab w:val="right" w:leader="dot" w:pos="5554"/>
            </w:tabs>
            <w:rPr>
              <w:rFonts w:eastAsiaTheme="minorEastAsia" w:cstheme="minorBidi"/>
              <w:noProof/>
              <w:sz w:val="24"/>
              <w:szCs w:val="24"/>
            </w:rPr>
          </w:pPr>
          <w:hyperlink w:anchor="_Toc48806432" w:history="1">
            <w:r w:rsidRPr="00A32B7F">
              <w:rPr>
                <w:rStyle w:val="Lienhypertexte"/>
                <w:noProof/>
                <w:lang w:val="nl-BE"/>
              </w:rPr>
              <w:t>8.1. Buitenlandse Zaken</w:t>
            </w:r>
            <w:r>
              <w:rPr>
                <w:noProof/>
                <w:webHidden/>
              </w:rPr>
              <w:tab/>
            </w:r>
            <w:r>
              <w:rPr>
                <w:noProof/>
                <w:webHidden/>
              </w:rPr>
              <w:fldChar w:fldCharType="begin"/>
            </w:r>
            <w:r>
              <w:rPr>
                <w:noProof/>
                <w:webHidden/>
              </w:rPr>
              <w:instrText xml:space="preserve"> PAGEREF _Toc48806432 \h </w:instrText>
            </w:r>
            <w:r>
              <w:rPr>
                <w:noProof/>
                <w:webHidden/>
              </w:rPr>
            </w:r>
            <w:r>
              <w:rPr>
                <w:noProof/>
                <w:webHidden/>
              </w:rPr>
              <w:fldChar w:fldCharType="separate"/>
            </w:r>
            <w:r>
              <w:rPr>
                <w:noProof/>
                <w:webHidden/>
              </w:rPr>
              <w:t>239</w:t>
            </w:r>
            <w:r>
              <w:rPr>
                <w:noProof/>
                <w:webHidden/>
              </w:rPr>
              <w:fldChar w:fldCharType="end"/>
            </w:r>
          </w:hyperlink>
        </w:p>
        <w:p w14:paraId="065E4C16" w14:textId="0A9052A7" w:rsidR="003563DB" w:rsidRDefault="003563DB">
          <w:pPr>
            <w:pStyle w:val="TM3"/>
            <w:tabs>
              <w:tab w:val="right" w:leader="dot" w:pos="5554"/>
            </w:tabs>
            <w:rPr>
              <w:rFonts w:eastAsiaTheme="minorEastAsia" w:cstheme="minorBidi"/>
              <w:noProof/>
              <w:sz w:val="24"/>
              <w:szCs w:val="24"/>
            </w:rPr>
          </w:pPr>
          <w:hyperlink w:anchor="_Toc48806433" w:history="1">
            <w:r w:rsidRPr="00A32B7F">
              <w:rPr>
                <w:rStyle w:val="Lienhypertexte"/>
                <w:noProof/>
                <w:lang w:val="nl-BE"/>
              </w:rPr>
              <w:t>8.5. Migranten, vluchtelingen en asielzoekers</w:t>
            </w:r>
            <w:r>
              <w:rPr>
                <w:noProof/>
                <w:webHidden/>
              </w:rPr>
              <w:tab/>
            </w:r>
            <w:r>
              <w:rPr>
                <w:noProof/>
                <w:webHidden/>
              </w:rPr>
              <w:fldChar w:fldCharType="begin"/>
            </w:r>
            <w:r>
              <w:rPr>
                <w:noProof/>
                <w:webHidden/>
              </w:rPr>
              <w:instrText xml:space="preserve"> PAGEREF _Toc48806433 \h </w:instrText>
            </w:r>
            <w:r>
              <w:rPr>
                <w:noProof/>
                <w:webHidden/>
              </w:rPr>
            </w:r>
            <w:r>
              <w:rPr>
                <w:noProof/>
                <w:webHidden/>
              </w:rPr>
              <w:fldChar w:fldCharType="separate"/>
            </w:r>
            <w:r>
              <w:rPr>
                <w:noProof/>
                <w:webHidden/>
              </w:rPr>
              <w:t>241</w:t>
            </w:r>
            <w:r>
              <w:rPr>
                <w:noProof/>
                <w:webHidden/>
              </w:rPr>
              <w:fldChar w:fldCharType="end"/>
            </w:r>
          </w:hyperlink>
        </w:p>
        <w:p w14:paraId="6A9995C5" w14:textId="0C341864" w:rsidR="003563DB" w:rsidRDefault="003563DB">
          <w:pPr>
            <w:pStyle w:val="TM2"/>
            <w:tabs>
              <w:tab w:val="right" w:leader="dot" w:pos="5554"/>
            </w:tabs>
            <w:rPr>
              <w:rFonts w:eastAsiaTheme="minorEastAsia" w:cstheme="minorBidi"/>
              <w:b w:val="0"/>
              <w:bCs w:val="0"/>
              <w:noProof/>
              <w:sz w:val="24"/>
              <w:szCs w:val="24"/>
            </w:rPr>
          </w:pPr>
          <w:hyperlink w:anchor="_Toc48806434" w:history="1">
            <w:r w:rsidRPr="00A32B7F">
              <w:rPr>
                <w:rStyle w:val="Lienhypertexte"/>
                <w:noProof/>
                <w:lang w:val="nl-BE"/>
              </w:rPr>
              <w:t>Artikel 9. Veiligheid en verdediging</w:t>
            </w:r>
            <w:r>
              <w:rPr>
                <w:noProof/>
                <w:webHidden/>
              </w:rPr>
              <w:tab/>
            </w:r>
            <w:r>
              <w:rPr>
                <w:noProof/>
                <w:webHidden/>
              </w:rPr>
              <w:fldChar w:fldCharType="begin"/>
            </w:r>
            <w:r>
              <w:rPr>
                <w:noProof/>
                <w:webHidden/>
              </w:rPr>
              <w:instrText xml:space="preserve"> PAGEREF _Toc48806434 \h </w:instrText>
            </w:r>
            <w:r>
              <w:rPr>
                <w:noProof/>
                <w:webHidden/>
              </w:rPr>
            </w:r>
            <w:r>
              <w:rPr>
                <w:noProof/>
                <w:webHidden/>
              </w:rPr>
              <w:fldChar w:fldCharType="separate"/>
            </w:r>
            <w:r>
              <w:rPr>
                <w:noProof/>
                <w:webHidden/>
              </w:rPr>
              <w:t>241</w:t>
            </w:r>
            <w:r>
              <w:rPr>
                <w:noProof/>
                <w:webHidden/>
              </w:rPr>
              <w:fldChar w:fldCharType="end"/>
            </w:r>
          </w:hyperlink>
        </w:p>
        <w:p w14:paraId="2113A619" w14:textId="2E4D499D" w:rsidR="003563DB" w:rsidRDefault="003563DB">
          <w:pPr>
            <w:pStyle w:val="TM3"/>
            <w:tabs>
              <w:tab w:val="right" w:leader="dot" w:pos="5554"/>
            </w:tabs>
            <w:rPr>
              <w:rFonts w:eastAsiaTheme="minorEastAsia" w:cstheme="minorBidi"/>
              <w:noProof/>
              <w:sz w:val="24"/>
              <w:szCs w:val="24"/>
            </w:rPr>
          </w:pPr>
          <w:hyperlink w:anchor="_Toc48806435" w:history="1">
            <w:r w:rsidRPr="00A32B7F">
              <w:rPr>
                <w:rStyle w:val="Lienhypertexte"/>
                <w:noProof/>
                <w:lang w:val="nl-BE"/>
              </w:rPr>
              <w:t>9.1. Binnenlandse veiligheid</w:t>
            </w:r>
            <w:r>
              <w:rPr>
                <w:noProof/>
                <w:webHidden/>
              </w:rPr>
              <w:tab/>
            </w:r>
            <w:r>
              <w:rPr>
                <w:noProof/>
                <w:webHidden/>
              </w:rPr>
              <w:fldChar w:fldCharType="begin"/>
            </w:r>
            <w:r>
              <w:rPr>
                <w:noProof/>
                <w:webHidden/>
              </w:rPr>
              <w:instrText xml:space="preserve"> PAGEREF _Toc48806435 \h </w:instrText>
            </w:r>
            <w:r>
              <w:rPr>
                <w:noProof/>
                <w:webHidden/>
              </w:rPr>
            </w:r>
            <w:r>
              <w:rPr>
                <w:noProof/>
                <w:webHidden/>
              </w:rPr>
              <w:fldChar w:fldCharType="separate"/>
            </w:r>
            <w:r>
              <w:rPr>
                <w:noProof/>
                <w:webHidden/>
              </w:rPr>
              <w:t>241</w:t>
            </w:r>
            <w:r>
              <w:rPr>
                <w:noProof/>
                <w:webHidden/>
              </w:rPr>
              <w:fldChar w:fldCharType="end"/>
            </w:r>
          </w:hyperlink>
        </w:p>
        <w:p w14:paraId="09D7C668" w14:textId="615C0525" w:rsidR="003563DB" w:rsidRDefault="003563DB">
          <w:pPr>
            <w:pStyle w:val="TM3"/>
            <w:tabs>
              <w:tab w:val="right" w:leader="dot" w:pos="5554"/>
            </w:tabs>
            <w:rPr>
              <w:rFonts w:eastAsiaTheme="minorEastAsia" w:cstheme="minorBidi"/>
              <w:noProof/>
              <w:sz w:val="24"/>
              <w:szCs w:val="24"/>
            </w:rPr>
          </w:pPr>
          <w:hyperlink w:anchor="_Toc48806436" w:history="1">
            <w:r w:rsidRPr="00A32B7F">
              <w:rPr>
                <w:rStyle w:val="Lienhypertexte"/>
                <w:noProof/>
                <w:lang w:val="nl-BE"/>
              </w:rPr>
              <w:t>9.2. Defensie</w:t>
            </w:r>
            <w:r>
              <w:rPr>
                <w:noProof/>
                <w:webHidden/>
              </w:rPr>
              <w:tab/>
            </w:r>
            <w:r>
              <w:rPr>
                <w:noProof/>
                <w:webHidden/>
              </w:rPr>
              <w:fldChar w:fldCharType="begin"/>
            </w:r>
            <w:r>
              <w:rPr>
                <w:noProof/>
                <w:webHidden/>
              </w:rPr>
              <w:instrText xml:space="preserve"> PAGEREF _Toc48806436 \h </w:instrText>
            </w:r>
            <w:r>
              <w:rPr>
                <w:noProof/>
                <w:webHidden/>
              </w:rPr>
            </w:r>
            <w:r>
              <w:rPr>
                <w:noProof/>
                <w:webHidden/>
              </w:rPr>
              <w:fldChar w:fldCharType="separate"/>
            </w:r>
            <w:r>
              <w:rPr>
                <w:noProof/>
                <w:webHidden/>
              </w:rPr>
              <w:t>242</w:t>
            </w:r>
            <w:r>
              <w:rPr>
                <w:noProof/>
                <w:webHidden/>
              </w:rPr>
              <w:fldChar w:fldCharType="end"/>
            </w:r>
          </w:hyperlink>
        </w:p>
        <w:p w14:paraId="35E33589" w14:textId="3C8DB6C2" w:rsidR="003563DB" w:rsidRDefault="003563DB">
          <w:pPr>
            <w:pStyle w:val="TM2"/>
            <w:tabs>
              <w:tab w:val="right" w:leader="dot" w:pos="5554"/>
            </w:tabs>
            <w:rPr>
              <w:rFonts w:eastAsiaTheme="minorEastAsia" w:cstheme="minorBidi"/>
              <w:b w:val="0"/>
              <w:bCs w:val="0"/>
              <w:noProof/>
              <w:sz w:val="24"/>
              <w:szCs w:val="24"/>
            </w:rPr>
          </w:pPr>
          <w:hyperlink w:anchor="_Toc48806437" w:history="1">
            <w:r w:rsidRPr="00A32B7F">
              <w:rPr>
                <w:rStyle w:val="Lienhypertexte"/>
                <w:noProof/>
                <w:lang w:val="nl-BE"/>
              </w:rPr>
              <w:t>Artikel 10. Binnenlandse, economische, sociale en milieuaangelegenheden</w:t>
            </w:r>
            <w:r>
              <w:rPr>
                <w:noProof/>
                <w:webHidden/>
              </w:rPr>
              <w:tab/>
            </w:r>
            <w:r>
              <w:rPr>
                <w:noProof/>
                <w:webHidden/>
              </w:rPr>
              <w:fldChar w:fldCharType="begin"/>
            </w:r>
            <w:r>
              <w:rPr>
                <w:noProof/>
                <w:webHidden/>
              </w:rPr>
              <w:instrText xml:space="preserve"> PAGEREF _Toc48806437 \h </w:instrText>
            </w:r>
            <w:r>
              <w:rPr>
                <w:noProof/>
                <w:webHidden/>
              </w:rPr>
            </w:r>
            <w:r>
              <w:rPr>
                <w:noProof/>
                <w:webHidden/>
              </w:rPr>
              <w:fldChar w:fldCharType="separate"/>
            </w:r>
            <w:r>
              <w:rPr>
                <w:noProof/>
                <w:webHidden/>
              </w:rPr>
              <w:t>247</w:t>
            </w:r>
            <w:r>
              <w:rPr>
                <w:noProof/>
                <w:webHidden/>
              </w:rPr>
              <w:fldChar w:fldCharType="end"/>
            </w:r>
          </w:hyperlink>
        </w:p>
        <w:p w14:paraId="6889939F" w14:textId="12D725B4" w:rsidR="003563DB" w:rsidRDefault="003563DB">
          <w:pPr>
            <w:pStyle w:val="TM3"/>
            <w:tabs>
              <w:tab w:val="right" w:leader="dot" w:pos="5554"/>
            </w:tabs>
            <w:rPr>
              <w:rFonts w:eastAsiaTheme="minorEastAsia" w:cstheme="minorBidi"/>
              <w:noProof/>
              <w:sz w:val="24"/>
              <w:szCs w:val="24"/>
            </w:rPr>
          </w:pPr>
          <w:hyperlink w:anchor="_Toc48806438" w:history="1">
            <w:r w:rsidRPr="00A32B7F">
              <w:rPr>
                <w:rStyle w:val="Lienhypertexte"/>
                <w:noProof/>
                <w:lang w:val="nl-BE"/>
              </w:rPr>
              <w:t>10.3. Arbeidsrecht, veiligheid, mobiliteit en sociale dialoog</w:t>
            </w:r>
            <w:r>
              <w:rPr>
                <w:noProof/>
                <w:webHidden/>
              </w:rPr>
              <w:tab/>
            </w:r>
            <w:r>
              <w:rPr>
                <w:noProof/>
                <w:webHidden/>
              </w:rPr>
              <w:fldChar w:fldCharType="begin"/>
            </w:r>
            <w:r>
              <w:rPr>
                <w:noProof/>
                <w:webHidden/>
              </w:rPr>
              <w:instrText xml:space="preserve"> PAGEREF _Toc48806438 \h </w:instrText>
            </w:r>
            <w:r>
              <w:rPr>
                <w:noProof/>
                <w:webHidden/>
              </w:rPr>
            </w:r>
            <w:r>
              <w:rPr>
                <w:noProof/>
                <w:webHidden/>
              </w:rPr>
              <w:fldChar w:fldCharType="separate"/>
            </w:r>
            <w:r>
              <w:rPr>
                <w:noProof/>
                <w:webHidden/>
              </w:rPr>
              <w:t>247</w:t>
            </w:r>
            <w:r>
              <w:rPr>
                <w:noProof/>
                <w:webHidden/>
              </w:rPr>
              <w:fldChar w:fldCharType="end"/>
            </w:r>
          </w:hyperlink>
        </w:p>
        <w:p w14:paraId="00F12637" w14:textId="205E13A4" w:rsidR="003563DB" w:rsidRDefault="003563DB">
          <w:pPr>
            <w:pStyle w:val="TM2"/>
            <w:tabs>
              <w:tab w:val="right" w:leader="dot" w:pos="5554"/>
            </w:tabs>
            <w:rPr>
              <w:rFonts w:eastAsiaTheme="minorEastAsia" w:cstheme="minorBidi"/>
              <w:b w:val="0"/>
              <w:bCs w:val="0"/>
              <w:noProof/>
              <w:sz w:val="24"/>
              <w:szCs w:val="24"/>
            </w:rPr>
          </w:pPr>
          <w:hyperlink w:anchor="_Toc48806439" w:history="1">
            <w:r w:rsidRPr="00A32B7F">
              <w:rPr>
                <w:rStyle w:val="Lienhypertexte"/>
                <w:noProof/>
                <w:lang w:val="nl-BE"/>
              </w:rPr>
              <w:t>Artikel 11. Openbare financiën en begroting</w:t>
            </w:r>
            <w:r>
              <w:rPr>
                <w:noProof/>
                <w:webHidden/>
              </w:rPr>
              <w:tab/>
            </w:r>
            <w:r>
              <w:rPr>
                <w:noProof/>
                <w:webHidden/>
              </w:rPr>
              <w:fldChar w:fldCharType="begin"/>
            </w:r>
            <w:r>
              <w:rPr>
                <w:noProof/>
                <w:webHidden/>
              </w:rPr>
              <w:instrText xml:space="preserve"> PAGEREF _Toc48806439 \h </w:instrText>
            </w:r>
            <w:r>
              <w:rPr>
                <w:noProof/>
                <w:webHidden/>
              </w:rPr>
            </w:r>
            <w:r>
              <w:rPr>
                <w:noProof/>
                <w:webHidden/>
              </w:rPr>
              <w:fldChar w:fldCharType="separate"/>
            </w:r>
            <w:r>
              <w:rPr>
                <w:noProof/>
                <w:webHidden/>
              </w:rPr>
              <w:t>247</w:t>
            </w:r>
            <w:r>
              <w:rPr>
                <w:noProof/>
                <w:webHidden/>
              </w:rPr>
              <w:fldChar w:fldCharType="end"/>
            </w:r>
          </w:hyperlink>
        </w:p>
        <w:p w14:paraId="3E53AB3A" w14:textId="3F8DFBCC" w:rsidR="003563DB" w:rsidRDefault="003563DB">
          <w:pPr>
            <w:pStyle w:val="TM1"/>
            <w:tabs>
              <w:tab w:val="right" w:leader="dot" w:pos="5554"/>
            </w:tabs>
            <w:rPr>
              <w:rFonts w:eastAsiaTheme="minorEastAsia" w:cstheme="minorBidi"/>
              <w:b w:val="0"/>
              <w:bCs w:val="0"/>
              <w:i w:val="0"/>
              <w:iCs w:val="0"/>
              <w:noProof/>
            </w:rPr>
          </w:pPr>
          <w:hyperlink w:anchor="_Toc48806440" w:history="1">
            <w:r w:rsidRPr="00A32B7F">
              <w:rPr>
                <w:rStyle w:val="Lienhypertexte"/>
                <w:noProof/>
                <w:lang w:val="nl-BE"/>
              </w:rPr>
              <w:t>Lijst van afkortingen en acroniemen</w:t>
            </w:r>
            <w:r>
              <w:rPr>
                <w:noProof/>
                <w:webHidden/>
              </w:rPr>
              <w:tab/>
            </w:r>
            <w:r>
              <w:rPr>
                <w:noProof/>
                <w:webHidden/>
              </w:rPr>
              <w:fldChar w:fldCharType="begin"/>
            </w:r>
            <w:r>
              <w:rPr>
                <w:noProof/>
                <w:webHidden/>
              </w:rPr>
              <w:instrText xml:space="preserve"> PAGEREF _Toc48806440 \h </w:instrText>
            </w:r>
            <w:r>
              <w:rPr>
                <w:noProof/>
                <w:webHidden/>
              </w:rPr>
            </w:r>
            <w:r>
              <w:rPr>
                <w:noProof/>
                <w:webHidden/>
              </w:rPr>
              <w:fldChar w:fldCharType="separate"/>
            </w:r>
            <w:r>
              <w:rPr>
                <w:noProof/>
                <w:webHidden/>
              </w:rPr>
              <w:t>249</w:t>
            </w:r>
            <w:r>
              <w:rPr>
                <w:noProof/>
                <w:webHidden/>
              </w:rPr>
              <w:fldChar w:fldCharType="end"/>
            </w:r>
          </w:hyperlink>
        </w:p>
        <w:p w14:paraId="2ADCA019" w14:textId="4E71C92E" w:rsidR="003563DB" w:rsidRDefault="003563DB">
          <w:pPr>
            <w:pStyle w:val="TM1"/>
            <w:tabs>
              <w:tab w:val="right" w:leader="dot" w:pos="5554"/>
            </w:tabs>
            <w:rPr>
              <w:rFonts w:eastAsiaTheme="minorEastAsia" w:cstheme="minorBidi"/>
              <w:b w:val="0"/>
              <w:bCs w:val="0"/>
              <w:i w:val="0"/>
              <w:iCs w:val="0"/>
              <w:noProof/>
            </w:rPr>
          </w:pPr>
          <w:hyperlink w:anchor="_Toc48806441" w:history="1">
            <w:r w:rsidRPr="00A32B7F">
              <w:rPr>
                <w:rStyle w:val="Lienhypertexte"/>
                <w:rFonts w:cs="Times New Roman"/>
                <w:noProof/>
                <w:lang w:val="nl-BE"/>
              </w:rPr>
              <w:t>B</w:t>
            </w:r>
            <w:r w:rsidRPr="00A32B7F">
              <w:rPr>
                <w:rStyle w:val="Lienhypertexte"/>
                <w:noProof/>
                <w:lang w:val="nl-BE"/>
              </w:rPr>
              <w:t>ibliografie</w:t>
            </w:r>
            <w:r>
              <w:rPr>
                <w:noProof/>
                <w:webHidden/>
              </w:rPr>
              <w:tab/>
            </w:r>
            <w:r>
              <w:rPr>
                <w:noProof/>
                <w:webHidden/>
              </w:rPr>
              <w:fldChar w:fldCharType="begin"/>
            </w:r>
            <w:r>
              <w:rPr>
                <w:noProof/>
                <w:webHidden/>
              </w:rPr>
              <w:instrText xml:space="preserve"> PAGEREF _Toc48806441 \h </w:instrText>
            </w:r>
            <w:r>
              <w:rPr>
                <w:noProof/>
                <w:webHidden/>
              </w:rPr>
            </w:r>
            <w:r>
              <w:rPr>
                <w:noProof/>
                <w:webHidden/>
              </w:rPr>
              <w:fldChar w:fldCharType="separate"/>
            </w:r>
            <w:r>
              <w:rPr>
                <w:noProof/>
                <w:webHidden/>
              </w:rPr>
              <w:t>253</w:t>
            </w:r>
            <w:r>
              <w:rPr>
                <w:noProof/>
                <w:webHidden/>
              </w:rPr>
              <w:fldChar w:fldCharType="end"/>
            </w:r>
          </w:hyperlink>
        </w:p>
        <w:p w14:paraId="6CF69DB8" w14:textId="39A866C2" w:rsidR="003563DB" w:rsidRDefault="003563DB">
          <w:pPr>
            <w:pStyle w:val="TM1"/>
            <w:tabs>
              <w:tab w:val="right" w:leader="dot" w:pos="5554"/>
            </w:tabs>
            <w:rPr>
              <w:rFonts w:eastAsiaTheme="minorEastAsia" w:cstheme="minorBidi"/>
              <w:b w:val="0"/>
              <w:bCs w:val="0"/>
              <w:i w:val="0"/>
              <w:iCs w:val="0"/>
              <w:noProof/>
            </w:rPr>
          </w:pPr>
          <w:hyperlink w:anchor="_Toc48806442" w:history="1">
            <w:r w:rsidRPr="00A32B7F">
              <w:rPr>
                <w:rStyle w:val="Lienhypertexte"/>
                <w:noProof/>
                <w:lang w:val="nl-BE"/>
              </w:rPr>
              <w:t>Index</w:t>
            </w:r>
            <w:r>
              <w:rPr>
                <w:noProof/>
                <w:webHidden/>
              </w:rPr>
              <w:tab/>
            </w:r>
            <w:r>
              <w:rPr>
                <w:noProof/>
                <w:webHidden/>
              </w:rPr>
              <w:fldChar w:fldCharType="begin"/>
            </w:r>
            <w:r>
              <w:rPr>
                <w:noProof/>
                <w:webHidden/>
              </w:rPr>
              <w:instrText xml:space="preserve"> PAGEREF _Toc48806442 \h </w:instrText>
            </w:r>
            <w:r>
              <w:rPr>
                <w:noProof/>
                <w:webHidden/>
              </w:rPr>
            </w:r>
            <w:r>
              <w:rPr>
                <w:noProof/>
                <w:webHidden/>
              </w:rPr>
              <w:fldChar w:fldCharType="separate"/>
            </w:r>
            <w:r>
              <w:rPr>
                <w:noProof/>
                <w:webHidden/>
              </w:rPr>
              <w:t>273</w:t>
            </w:r>
            <w:r>
              <w:rPr>
                <w:noProof/>
                <w:webHidden/>
              </w:rPr>
              <w:fldChar w:fldCharType="end"/>
            </w:r>
          </w:hyperlink>
        </w:p>
        <w:p w14:paraId="7BA7300F" w14:textId="180F8814" w:rsidR="00452BC9" w:rsidRDefault="00452BC9">
          <w:r>
            <w:rPr>
              <w:b/>
              <w:bCs/>
              <w:noProof/>
            </w:rPr>
            <w:fldChar w:fldCharType="end"/>
          </w:r>
        </w:p>
      </w:sdtContent>
    </w:sdt>
    <w:p w14:paraId="3251A18F" w14:textId="77777777" w:rsidR="0055626D" w:rsidRDefault="0055626D">
      <w:pPr>
        <w:rPr>
          <w:noProof/>
          <w:color w:val="000000" w:themeColor="text1"/>
        </w:rPr>
      </w:pPr>
    </w:p>
    <w:p w14:paraId="733530A7" w14:textId="77777777" w:rsidR="006A6863" w:rsidRDefault="006A6863" w:rsidP="006A6863">
      <w:pPr>
        <w:rPr>
          <w:color w:val="000000" w:themeColor="text1"/>
          <w:szCs w:val="22"/>
        </w:rPr>
      </w:pPr>
      <w:r>
        <w:rPr>
          <w:noProof/>
          <w:color w:val="000000" w:themeColor="text1"/>
        </w:rPr>
        <w:br w:type="page"/>
      </w:r>
    </w:p>
    <w:p w14:paraId="5A987465" w14:textId="77777777" w:rsidR="006A6863" w:rsidRDefault="006A6863" w:rsidP="006A6863">
      <w:pPr>
        <w:rPr>
          <w:color w:val="000000" w:themeColor="text1"/>
          <w:szCs w:val="22"/>
        </w:rPr>
      </w:pPr>
    </w:p>
    <w:p w14:paraId="25B63F1A" w14:textId="77777777" w:rsidR="006A6863" w:rsidRDefault="006A6863" w:rsidP="006A6863">
      <w:pPr>
        <w:rPr>
          <w:color w:val="000000" w:themeColor="text1"/>
          <w:szCs w:val="22"/>
        </w:rPr>
      </w:pPr>
    </w:p>
    <w:p w14:paraId="5B9F9E50" w14:textId="7F58E6F8" w:rsidR="006A6863" w:rsidRDefault="006A6863" w:rsidP="006A6863">
      <w:pPr>
        <w:rPr>
          <w:color w:val="000000" w:themeColor="text1"/>
          <w:szCs w:val="22"/>
        </w:rPr>
      </w:pPr>
    </w:p>
    <w:p w14:paraId="1589430C" w14:textId="3B060719" w:rsidR="006A6863" w:rsidRDefault="006A6863" w:rsidP="004721CB">
      <w:pPr>
        <w:ind w:right="-8"/>
        <w:jc w:val="both"/>
        <w:rPr>
          <w:color w:val="000000" w:themeColor="text1"/>
        </w:rPr>
      </w:pPr>
      <w:r w:rsidRPr="00564225">
        <w:rPr>
          <w:color w:val="000000" w:themeColor="text1"/>
        </w:rPr>
        <w:t>« Un jour viendra où l’on verra ces deux groupes immenses, les États-Unis d’Amérique, les États-Unis d’Europe</w:t>
      </w:r>
      <w:r w:rsidR="00362813">
        <w:rPr>
          <w:color w:val="000000" w:themeColor="text1"/>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color w:val="000000" w:themeColor="text1"/>
        </w:rPr>
        <w:fldChar w:fldCharType="end"/>
      </w:r>
      <w:r w:rsidRPr="00564225">
        <w:rPr>
          <w:color w:val="000000" w:themeColor="text1"/>
        </w:rPr>
        <w:t>, placés en face l’un de l’autre, se tendant la main par-dessus les mers ».</w:t>
      </w:r>
      <w:r w:rsidRPr="00564225">
        <w:rPr>
          <w:rStyle w:val="Appelnotedebasdep"/>
          <w:color w:val="000000" w:themeColor="text1"/>
        </w:rPr>
        <w:footnoteReference w:id="1"/>
      </w:r>
    </w:p>
    <w:p w14:paraId="4312F7AE" w14:textId="49B49AA3" w:rsidR="006A6863" w:rsidRDefault="006A6863" w:rsidP="004721CB">
      <w:pPr>
        <w:ind w:right="-8"/>
        <w:jc w:val="both"/>
        <w:rPr>
          <w:color w:val="000000" w:themeColor="text1"/>
        </w:rPr>
      </w:pPr>
    </w:p>
    <w:p w14:paraId="1A182543" w14:textId="17B2C91B" w:rsidR="006A6863" w:rsidRPr="0022652F" w:rsidRDefault="006A6863" w:rsidP="004721CB">
      <w:pPr>
        <w:autoSpaceDE w:val="0"/>
        <w:autoSpaceDN w:val="0"/>
        <w:adjustRightInd w:val="0"/>
        <w:ind w:right="-8"/>
        <w:jc w:val="both"/>
        <w:rPr>
          <w:rFonts w:eastAsiaTheme="minorHAnsi"/>
          <w:lang w:val="en-US" w:eastAsia="en-US"/>
        </w:rPr>
      </w:pPr>
      <w:r w:rsidRPr="006A6863">
        <w:rPr>
          <w:rFonts w:ascii="Times" w:eastAsiaTheme="minorHAnsi" w:hAnsi="Times" w:cs="Times"/>
          <w:lang w:val="en-US" w:eastAsia="en-US"/>
        </w:rPr>
        <w:t>« [</w:t>
      </w:r>
      <w:r w:rsidRPr="006A6863">
        <w:rPr>
          <w:rFonts w:ascii="Times" w:eastAsiaTheme="minorHAnsi" w:hAnsi="Times" w:cs="Times"/>
          <w:i/>
          <w:iCs/>
          <w:lang w:val="en-US" w:eastAsia="en-US"/>
        </w:rPr>
        <w:t>With] unity achieved, Europe</w:t>
      </w:r>
      <w:r w:rsidR="00362813">
        <w:rPr>
          <w:rFonts w:ascii="Times" w:eastAsiaTheme="minorHAnsi" w:hAnsi="Times" w:cs="Times"/>
          <w:i/>
          <w:iCs/>
          <w:lang w:val="en-US" w:eastAsia="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rFonts w:ascii="Times" w:eastAsiaTheme="minorHAnsi" w:hAnsi="Times" w:cs="Times"/>
          <w:i/>
          <w:iCs/>
          <w:lang w:val="en-US" w:eastAsia="en-US"/>
        </w:rPr>
        <w:fldChar w:fldCharType="end"/>
      </w:r>
      <w:r w:rsidRPr="006A6863">
        <w:rPr>
          <w:rFonts w:ascii="Times" w:eastAsiaTheme="minorHAnsi" w:hAnsi="Times" w:cs="Times"/>
          <w:i/>
          <w:iCs/>
          <w:lang w:val="en-US" w:eastAsia="en-US"/>
        </w:rPr>
        <w:t xml:space="preserve"> could build adequate security and, at the same time, continue the march of human betterment that has characterized western civilization. [...] The establishment a workable European federation would go far to create confidence among people everywhere that Europe was doing its full and vital share in giving this cooperation. [...]</w:t>
      </w:r>
      <w:r w:rsidR="0022652F">
        <w:rPr>
          <w:rFonts w:ascii="Times" w:eastAsiaTheme="minorHAnsi" w:hAnsi="Times" w:cs="Times"/>
          <w:i/>
          <w:iCs/>
          <w:lang w:val="en-US" w:eastAsia="en-US"/>
        </w:rPr>
        <w:t xml:space="preserve"> </w:t>
      </w:r>
      <w:r w:rsidRPr="006A6863">
        <w:rPr>
          <w:rFonts w:ascii="Times" w:eastAsiaTheme="minorHAnsi" w:hAnsi="Times" w:cs="Times"/>
          <w:i/>
          <w:iCs/>
          <w:lang w:val="en-US" w:eastAsia="en-US"/>
        </w:rPr>
        <w:t>If, with our moral and material assistance, the free European nations could attain a similar integration, our friends could be strengthened, our own economies improved and the laborious NATO machinery of mutual defense vastly simplified</w:t>
      </w:r>
      <w:r w:rsidRPr="006A6863">
        <w:rPr>
          <w:rFonts w:ascii="Times" w:eastAsiaTheme="minorHAnsi" w:hAnsi="Times" w:cs="Times"/>
          <w:lang w:val="en-US" w:eastAsia="en-US"/>
        </w:rPr>
        <w:t>. </w:t>
      </w:r>
      <w:r w:rsidRPr="0022652F">
        <w:rPr>
          <w:rFonts w:eastAsiaTheme="minorHAnsi"/>
          <w:lang w:val="en-US" w:eastAsia="en-US"/>
        </w:rPr>
        <w:t>»</w:t>
      </w:r>
      <w:r w:rsidRPr="0022652F">
        <w:rPr>
          <w:rStyle w:val="Appelnotedebasdep"/>
          <w:rFonts w:eastAsiaTheme="minorHAnsi"/>
          <w:lang w:val="en-US" w:eastAsia="en-US"/>
        </w:rPr>
        <w:footnoteReference w:id="2"/>
      </w:r>
    </w:p>
    <w:p w14:paraId="36D35C6E" w14:textId="64CDD777" w:rsidR="00DC24A1" w:rsidRPr="00DC24A1" w:rsidRDefault="00DC24A1">
      <w:pPr>
        <w:rPr>
          <w:rFonts w:cs="Arial"/>
          <w:b/>
          <w:bCs/>
          <w:kern w:val="28"/>
          <w:sz w:val="32"/>
          <w:szCs w:val="32"/>
          <w:lang w:val="en-US"/>
        </w:rPr>
      </w:pPr>
    </w:p>
    <w:p w14:paraId="1D0F9E3A" w14:textId="11C7BE11" w:rsidR="009E1B20" w:rsidRPr="00CC7774" w:rsidRDefault="008E4D97" w:rsidP="009E1B20">
      <w:pPr>
        <w:pStyle w:val="1Partie"/>
        <w:rPr>
          <w:lang w:val="nl-BE"/>
        </w:rPr>
      </w:pPr>
      <w:bookmarkStart w:id="2" w:name="_Toc48806330"/>
      <w:r w:rsidRPr="00CC7774">
        <w:rPr>
          <w:lang w:val="nl-BE"/>
        </w:rPr>
        <w:lastRenderedPageBreak/>
        <w:t>Dankbetuiging</w:t>
      </w:r>
      <w:bookmarkEnd w:id="2"/>
    </w:p>
    <w:p w14:paraId="7B35CBBE" w14:textId="77777777" w:rsidR="009E1B20" w:rsidRPr="00CC7774" w:rsidRDefault="009E1B20" w:rsidP="009E1B20">
      <w:pPr>
        <w:rPr>
          <w:lang w:val="nl-BE"/>
        </w:rPr>
      </w:pPr>
    </w:p>
    <w:p w14:paraId="7410F83B" w14:textId="62EE0061" w:rsidR="008E4D97" w:rsidRPr="008E4D97" w:rsidRDefault="008E4D97" w:rsidP="009E1B20">
      <w:pPr>
        <w:rPr>
          <w:color w:val="000000"/>
          <w:lang w:val="nl-BE"/>
        </w:rPr>
      </w:pPr>
      <w:r w:rsidRPr="008E4D97">
        <w:rPr>
          <w:color w:val="000000"/>
          <w:lang w:val="nl-BE"/>
        </w:rPr>
        <w:t xml:space="preserve">Het opstellen van "Een federale </w:t>
      </w:r>
      <w:r w:rsidR="00087F14">
        <w:rPr>
          <w:color w:val="000000"/>
          <w:lang w:val="nl-BE"/>
        </w:rPr>
        <w:t>constitutie</w:t>
      </w:r>
      <w:r w:rsidR="00B655A3">
        <w:rPr>
          <w:color w:val="000000"/>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lang w:val="nl-BE"/>
        </w:rPr>
        <w:fldChar w:fldCharType="end"/>
      </w:r>
      <w:r w:rsidRPr="008E4D97">
        <w:rPr>
          <w:color w:val="000000"/>
          <w:lang w:val="nl-BE"/>
        </w:rPr>
        <w:t xml:space="preserve"> voor de Verenigde Staten van Europa</w:t>
      </w:r>
      <w:r w:rsidR="00362813">
        <w:rPr>
          <w:color w:val="000000"/>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lang w:val="nl-BE"/>
        </w:rPr>
        <w:fldChar w:fldCharType="end"/>
      </w:r>
      <w:r w:rsidRPr="008E4D97">
        <w:rPr>
          <w:color w:val="000000"/>
          <w:lang w:val="nl-BE"/>
        </w:rPr>
        <w:t>. Waarom en hoe? "is het resultaat van intensieve werkzaamheden die in mei 2018 zijn begonnen en op de vooravond van 9 mei 2020, de 70</w:t>
      </w:r>
      <w:r w:rsidR="000A56F0" w:rsidRPr="000A56F0">
        <w:rPr>
          <w:color w:val="000000"/>
          <w:vertAlign w:val="superscript"/>
          <w:lang w:val="nl-BE"/>
        </w:rPr>
        <w:t>st</w:t>
      </w:r>
      <w:r w:rsidRPr="000A56F0">
        <w:rPr>
          <w:color w:val="000000"/>
          <w:vertAlign w:val="superscript"/>
          <w:lang w:val="nl-BE"/>
        </w:rPr>
        <w:t>e</w:t>
      </w:r>
      <w:r w:rsidRPr="008E4D97">
        <w:rPr>
          <w:color w:val="000000"/>
          <w:lang w:val="nl-BE"/>
        </w:rPr>
        <w:t xml:space="preserve"> verjaardag van de Schumanverklaring, zijn afgerond.</w:t>
      </w:r>
    </w:p>
    <w:p w14:paraId="59D748AE" w14:textId="077F1B43" w:rsidR="009E1B20" w:rsidRPr="00101606" w:rsidRDefault="009E1B20" w:rsidP="009E1B20">
      <w:pPr>
        <w:rPr>
          <w:color w:val="000000" w:themeColor="text1"/>
          <w:lang w:val="nl-BE"/>
        </w:rPr>
      </w:pPr>
    </w:p>
    <w:p w14:paraId="0FD14243" w14:textId="208BF91E" w:rsidR="000A56F0" w:rsidRPr="000A56F0" w:rsidRDefault="00CC7774" w:rsidP="009E1B20">
      <w:pPr>
        <w:rPr>
          <w:color w:val="000000" w:themeColor="text1"/>
          <w:lang w:val="nl-BE"/>
        </w:rPr>
      </w:pPr>
      <w:r>
        <w:rPr>
          <w:color w:val="000000" w:themeColor="text1"/>
          <w:lang w:val="nl-BE"/>
        </w:rPr>
        <w:t>Mijn immense</w:t>
      </w:r>
      <w:r w:rsidR="000A56F0" w:rsidRPr="000A56F0">
        <w:rPr>
          <w:color w:val="000000" w:themeColor="text1"/>
          <w:lang w:val="nl-BE"/>
        </w:rPr>
        <w:t xml:space="preserve"> dank</w:t>
      </w:r>
      <w:r>
        <w:rPr>
          <w:color w:val="000000" w:themeColor="text1"/>
          <w:lang w:val="nl-BE"/>
        </w:rPr>
        <w:t xml:space="preserve"> gaat</w:t>
      </w:r>
      <w:r w:rsidR="000A56F0" w:rsidRPr="000A56F0">
        <w:rPr>
          <w:color w:val="000000" w:themeColor="text1"/>
          <w:lang w:val="nl-BE"/>
        </w:rPr>
        <w:t xml:space="preserve"> </w:t>
      </w:r>
      <w:r>
        <w:rPr>
          <w:color w:val="000000" w:themeColor="text1"/>
          <w:lang w:val="nl-BE"/>
        </w:rPr>
        <w:t>n</w:t>
      </w:r>
      <w:r w:rsidR="000A56F0" w:rsidRPr="000A56F0">
        <w:rPr>
          <w:color w:val="000000" w:themeColor="text1"/>
          <w:lang w:val="nl-BE"/>
        </w:rPr>
        <w:t>aa</w:t>
      </w:r>
      <w:r>
        <w:rPr>
          <w:color w:val="000000" w:themeColor="text1"/>
          <w:lang w:val="nl-BE"/>
        </w:rPr>
        <w:t>r</w:t>
      </w:r>
      <w:r w:rsidR="000A56F0" w:rsidRPr="000A56F0">
        <w:rPr>
          <w:color w:val="000000" w:themeColor="text1"/>
          <w:lang w:val="nl-BE"/>
        </w:rPr>
        <w:t xml:space="preserve"> de mensen die </w:t>
      </w:r>
      <w:r>
        <w:rPr>
          <w:color w:val="000000" w:themeColor="text1"/>
          <w:lang w:val="nl-BE"/>
        </w:rPr>
        <w:t>talloze</w:t>
      </w:r>
      <w:r w:rsidR="000A56F0" w:rsidRPr="000A56F0">
        <w:rPr>
          <w:color w:val="000000" w:themeColor="text1"/>
          <w:lang w:val="nl-BE"/>
        </w:rPr>
        <w:t xml:space="preserve"> aanmoedigingen, correcties en waardevolle suggesties hebben </w:t>
      </w:r>
      <w:r>
        <w:rPr>
          <w:color w:val="000000" w:themeColor="text1"/>
          <w:lang w:val="nl-BE"/>
        </w:rPr>
        <w:t>aan</w:t>
      </w:r>
      <w:r w:rsidR="000A56F0" w:rsidRPr="000A56F0">
        <w:rPr>
          <w:color w:val="000000" w:themeColor="text1"/>
          <w:lang w:val="nl-BE"/>
        </w:rPr>
        <w:t>ge</w:t>
      </w:r>
      <w:r>
        <w:rPr>
          <w:color w:val="000000" w:themeColor="text1"/>
          <w:lang w:val="nl-BE"/>
        </w:rPr>
        <w:t>bracht</w:t>
      </w:r>
      <w:r w:rsidR="000A56F0" w:rsidRPr="000A56F0">
        <w:rPr>
          <w:color w:val="000000" w:themeColor="text1"/>
          <w:lang w:val="nl-BE"/>
        </w:rPr>
        <w:t>.</w:t>
      </w:r>
    </w:p>
    <w:p w14:paraId="7A7AD379" w14:textId="77777777" w:rsidR="000A56F0" w:rsidRPr="000A56F0" w:rsidRDefault="000A56F0" w:rsidP="009E1B20">
      <w:pPr>
        <w:rPr>
          <w:color w:val="000000" w:themeColor="text1"/>
          <w:lang w:val="nl-BE"/>
        </w:rPr>
      </w:pPr>
    </w:p>
    <w:p w14:paraId="3A222C63" w14:textId="41F2F505" w:rsidR="000A56F0" w:rsidRPr="00D6401D" w:rsidRDefault="000A56F0" w:rsidP="009E1B20">
      <w:pPr>
        <w:rPr>
          <w:lang w:val="nl-BE"/>
        </w:rPr>
      </w:pPr>
      <w:r w:rsidRPr="000A56F0">
        <w:rPr>
          <w:color w:val="000000" w:themeColor="text1"/>
          <w:lang w:val="nl-BE"/>
        </w:rPr>
        <w:t>Tot de belangrijkste bijdragers die niet anoniem wilden blijven behoren</w:t>
      </w:r>
      <w:r>
        <w:rPr>
          <w:color w:val="000000" w:themeColor="text1"/>
          <w:lang w:val="nl-BE"/>
        </w:rPr>
        <w:t>:</w:t>
      </w:r>
      <w:r w:rsidRPr="000A56F0">
        <w:rPr>
          <w:color w:val="000000" w:themeColor="text1"/>
          <w:lang w:val="nl-BE"/>
        </w:rPr>
        <w:t xml:space="preserve"> mevrouw Yasmine Kherbache, voormalig federaal parlementslid en </w:t>
      </w:r>
      <w:r>
        <w:rPr>
          <w:color w:val="000000" w:themeColor="text1"/>
          <w:lang w:val="nl-BE"/>
        </w:rPr>
        <w:t>Dhr</w:t>
      </w:r>
      <w:r w:rsidRPr="000A56F0">
        <w:rPr>
          <w:color w:val="000000" w:themeColor="text1"/>
          <w:lang w:val="nl-BE"/>
        </w:rPr>
        <w:t>. André Flahaut, minister van Staat; Henri Bentégeat, voormalig voorzitter van het Militair Comité van de EU; Claude Courtoy, ere-referend</w:t>
      </w:r>
      <w:r w:rsidR="00464DCC">
        <w:rPr>
          <w:color w:val="000000" w:themeColor="text1"/>
          <w:lang w:val="nl-BE"/>
        </w:rPr>
        <w:t>aris</w:t>
      </w:r>
      <w:r w:rsidRPr="000A56F0">
        <w:rPr>
          <w:color w:val="000000" w:themeColor="text1"/>
          <w:lang w:val="nl-BE"/>
        </w:rPr>
        <w:t xml:space="preserve"> bij het Grondwettelijk Hof; Chemsi Chéref-Khan, jurist; Alain De Kerpel, kolonel militair administrateur </w:t>
      </w:r>
      <w:r w:rsidR="00BE251E">
        <w:rPr>
          <w:color w:val="000000" w:themeColor="text1"/>
          <w:lang w:val="nl-BE"/>
        </w:rPr>
        <w:t>b</w:t>
      </w:r>
      <w:r w:rsidRPr="000A56F0">
        <w:rPr>
          <w:color w:val="000000" w:themeColor="text1"/>
          <w:lang w:val="nl-BE"/>
        </w:rPr>
        <w:t xml:space="preserve">. </w:t>
      </w:r>
      <w:r w:rsidR="00BE251E">
        <w:rPr>
          <w:color w:val="000000" w:themeColor="text1"/>
          <w:lang w:val="nl-BE"/>
        </w:rPr>
        <w:t>d</w:t>
      </w:r>
      <w:r w:rsidRPr="000A56F0">
        <w:rPr>
          <w:color w:val="000000" w:themeColor="text1"/>
          <w:lang w:val="nl-BE"/>
        </w:rPr>
        <w:t>.; Renaud Denuit, ereadviseur van de Europese Commissie</w:t>
      </w:r>
      <w:r w:rsidR="00424101">
        <w:rPr>
          <w:color w:val="000000" w:themeColor="text1"/>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lang w:val="nl-BE"/>
        </w:rPr>
        <w:fldChar w:fldCharType="end"/>
      </w:r>
      <w:r w:rsidRPr="000A56F0">
        <w:rPr>
          <w:color w:val="000000" w:themeColor="text1"/>
          <w:lang w:val="nl-BE"/>
        </w:rPr>
        <w:t xml:space="preserve">, gasthoogleraar aan de Universiteit van Lille; </w:t>
      </w:r>
      <w:r w:rsidR="00021975" w:rsidRPr="00021975">
        <w:rPr>
          <w:rFonts w:ascii="Times" w:eastAsiaTheme="minorHAnsi" w:hAnsi="Times" w:cs="Times"/>
          <w:lang w:val="nl-BE" w:eastAsia="en-US"/>
        </w:rPr>
        <w:t>Andy Jacobs, grafisch ontwerper,</w:t>
      </w:r>
      <w:r w:rsidR="00021975" w:rsidRPr="000A56F0">
        <w:rPr>
          <w:color w:val="000000" w:themeColor="text1"/>
          <w:lang w:val="nl-BE"/>
        </w:rPr>
        <w:t xml:space="preserve"> </w:t>
      </w:r>
      <w:r w:rsidRPr="000A56F0">
        <w:rPr>
          <w:color w:val="000000" w:themeColor="text1"/>
          <w:lang w:val="nl-BE"/>
        </w:rPr>
        <w:t>Christian Jourquin, lid van de Koninklijke Academie van België</w:t>
      </w:r>
      <w:r w:rsidR="00F40F4D">
        <w:rPr>
          <w:color w:val="000000" w:themeColor="text1"/>
          <w:lang w:val="nl-BE"/>
        </w:rPr>
        <w:t>;</w:t>
      </w:r>
      <w:r w:rsidRPr="000A56F0">
        <w:rPr>
          <w:color w:val="000000" w:themeColor="text1"/>
          <w:lang w:val="nl-BE"/>
        </w:rPr>
        <w:t xml:space="preserve"> Jean-Claude Laes, voormalig </w:t>
      </w:r>
      <w:r w:rsidR="00BE251E" w:rsidRPr="000A56F0">
        <w:rPr>
          <w:color w:val="000000" w:themeColor="text1"/>
          <w:lang w:val="nl-BE"/>
        </w:rPr>
        <w:t>voorzitter van de Federale Overheidsdienst Financiën,</w:t>
      </w:r>
      <w:r w:rsidRPr="000A56F0">
        <w:rPr>
          <w:color w:val="000000" w:themeColor="text1"/>
          <w:lang w:val="nl-BE"/>
        </w:rPr>
        <w:t xml:space="preserve"> professor aan de </w:t>
      </w:r>
      <w:r w:rsidR="00BE251E" w:rsidRPr="000A56F0">
        <w:rPr>
          <w:color w:val="000000" w:themeColor="text1"/>
          <w:lang w:val="nl-BE"/>
        </w:rPr>
        <w:t>Université libre de Bruxelles</w:t>
      </w:r>
      <w:r w:rsidRPr="000A56F0">
        <w:rPr>
          <w:color w:val="000000" w:themeColor="text1"/>
          <w:lang w:val="nl-BE"/>
        </w:rPr>
        <w:t xml:space="preserve">; Didier Nuchelmans, </w:t>
      </w:r>
      <w:r w:rsidR="00BE251E" w:rsidRPr="000A56F0">
        <w:rPr>
          <w:color w:val="000000" w:themeColor="text1"/>
          <w:lang w:val="nl-BE"/>
        </w:rPr>
        <w:t>jurist</w:t>
      </w:r>
      <w:r w:rsidRPr="000A56F0">
        <w:rPr>
          <w:color w:val="000000" w:themeColor="text1"/>
          <w:lang w:val="nl-BE"/>
        </w:rPr>
        <w:t>; José-Miguel Palacios, professor aan de Carlos III Universiteit in Madrid</w:t>
      </w:r>
      <w:r w:rsidR="00F40F4D">
        <w:rPr>
          <w:color w:val="000000" w:themeColor="text1"/>
          <w:lang w:val="nl-BE"/>
        </w:rPr>
        <w:t>;</w:t>
      </w:r>
      <w:r w:rsidRPr="000A56F0">
        <w:rPr>
          <w:color w:val="000000" w:themeColor="text1"/>
          <w:lang w:val="nl-BE"/>
        </w:rPr>
        <w:t xml:space="preserve"> wijlen Heinrich von Moltke, ere-directeur-generaal bij de Europese Commissie</w:t>
      </w:r>
      <w:r w:rsidR="00D6401D">
        <w:rPr>
          <w:color w:val="000000" w:themeColor="text1"/>
          <w:lang w:val="nl-BE"/>
        </w:rPr>
        <w:t xml:space="preserve">; </w:t>
      </w:r>
      <w:r w:rsidR="00D6401D" w:rsidRPr="000A56F0">
        <w:rPr>
          <w:color w:val="000000" w:themeColor="text1"/>
          <w:lang w:val="nl-BE"/>
        </w:rPr>
        <w:t>evenals</w:t>
      </w:r>
      <w:r w:rsidR="00D6401D">
        <w:rPr>
          <w:color w:val="000000" w:themeColor="text1"/>
          <w:lang w:val="nl-BE"/>
        </w:rPr>
        <w:t xml:space="preserve"> Willy </w:t>
      </w:r>
      <w:r w:rsidR="00D6401D" w:rsidRPr="00D6401D">
        <w:rPr>
          <w:color w:val="000000" w:themeColor="text1"/>
          <w:lang w:val="nl-BE"/>
        </w:rPr>
        <w:t xml:space="preserve">Wauters, </w:t>
      </w:r>
      <w:r w:rsidR="00D6401D" w:rsidRPr="00D6401D">
        <w:rPr>
          <w:color w:val="000000"/>
          <w:shd w:val="clear" w:color="auto" w:fill="FFFFFF"/>
          <w:lang w:val="nl-BE"/>
        </w:rPr>
        <w:t xml:space="preserve">eerstaanwezend taalleraar </w:t>
      </w:r>
      <w:r w:rsidR="00D6401D" w:rsidRPr="00F35C3E">
        <w:rPr>
          <w:color w:val="000000"/>
          <w:shd w:val="clear" w:color="auto" w:fill="FFFFFF"/>
          <w:lang w:val="nl-BE"/>
        </w:rPr>
        <w:t>o. r.</w:t>
      </w:r>
      <w:r w:rsidR="00D6401D">
        <w:rPr>
          <w:color w:val="000000"/>
          <w:shd w:val="clear" w:color="auto" w:fill="FFFFFF"/>
          <w:lang w:val="nl-BE"/>
        </w:rPr>
        <w:t xml:space="preserve"> </w:t>
      </w:r>
      <w:r w:rsidR="00D6401D" w:rsidRPr="00D6401D">
        <w:rPr>
          <w:color w:val="000000"/>
          <w:shd w:val="clear" w:color="auto" w:fill="FFFFFF"/>
          <w:lang w:val="nl-BE"/>
        </w:rPr>
        <w:t>aan de Koninklijke Militaire School.</w:t>
      </w:r>
    </w:p>
    <w:p w14:paraId="2BB573D3" w14:textId="564FD206" w:rsidR="009E1B20" w:rsidRPr="000A56F0" w:rsidRDefault="009E1B20" w:rsidP="009E1B20">
      <w:pPr>
        <w:rPr>
          <w:lang w:val="nl-BE"/>
        </w:rPr>
      </w:pPr>
      <w:r w:rsidRPr="000A56F0">
        <w:rPr>
          <w:lang w:val="nl-BE"/>
        </w:rPr>
        <w:br w:type="page"/>
      </w:r>
    </w:p>
    <w:p w14:paraId="6B2933CD" w14:textId="77777777" w:rsidR="009E1B20" w:rsidRPr="000A56F0" w:rsidRDefault="009E1B20" w:rsidP="009E1B20">
      <w:pPr>
        <w:rPr>
          <w:color w:val="000000" w:themeColor="text1"/>
          <w:lang w:val="nl-BE"/>
        </w:rPr>
      </w:pPr>
    </w:p>
    <w:p w14:paraId="26B52A9F" w14:textId="77777777" w:rsidR="009E1B20" w:rsidRPr="000A56F0" w:rsidRDefault="009E1B20" w:rsidP="009E1B20">
      <w:pPr>
        <w:rPr>
          <w:color w:val="000000" w:themeColor="text1"/>
          <w:lang w:val="nl-BE"/>
        </w:rPr>
      </w:pPr>
    </w:p>
    <w:p w14:paraId="0F30E603" w14:textId="77777777" w:rsidR="009E1B20" w:rsidRPr="000A56F0" w:rsidRDefault="009E1B20" w:rsidP="009E1B20">
      <w:pPr>
        <w:rPr>
          <w:color w:val="000000" w:themeColor="text1"/>
          <w:lang w:val="nl-BE"/>
        </w:rPr>
      </w:pPr>
      <w:r w:rsidRPr="000A56F0">
        <w:rPr>
          <w:noProof/>
          <w:color w:val="000000" w:themeColor="text1"/>
          <w:lang w:val="nl-BE"/>
        </w:rPr>
        <w:br w:type="page"/>
      </w:r>
    </w:p>
    <w:p w14:paraId="61F4C92B" w14:textId="34E0A7C0" w:rsidR="009E1B20" w:rsidRPr="009E3286" w:rsidRDefault="00BE251E" w:rsidP="009E1B20">
      <w:pPr>
        <w:pStyle w:val="1Partie"/>
        <w:rPr>
          <w:color w:val="000000" w:themeColor="text1"/>
          <w:lang w:val="nl-BE"/>
        </w:rPr>
      </w:pPr>
      <w:bookmarkStart w:id="3" w:name="_Toc48806331"/>
      <w:r w:rsidRPr="009E3286">
        <w:rPr>
          <w:color w:val="000000" w:themeColor="text1"/>
          <w:lang w:val="nl-BE"/>
        </w:rPr>
        <w:lastRenderedPageBreak/>
        <w:t>Inleiding</w:t>
      </w:r>
      <w:bookmarkEnd w:id="3"/>
    </w:p>
    <w:p w14:paraId="6B181FA7" w14:textId="3511EF1F" w:rsidR="009E1B20" w:rsidRPr="004721CB" w:rsidRDefault="00BD1FB3" w:rsidP="004721CB">
      <w:pPr>
        <w:spacing w:after="120"/>
        <w:jc w:val="both"/>
        <w:rPr>
          <w:sz w:val="22"/>
          <w:szCs w:val="22"/>
          <w:lang w:val="nl-BE"/>
        </w:rPr>
      </w:pPr>
      <w:r w:rsidRPr="004721CB">
        <w:rPr>
          <w:sz w:val="22"/>
          <w:szCs w:val="22"/>
          <w:lang w:val="nl-BE"/>
        </w:rPr>
        <w:t>“</w:t>
      </w:r>
      <w:r w:rsidR="00BE251E" w:rsidRPr="004721CB">
        <w:rPr>
          <w:sz w:val="22"/>
          <w:szCs w:val="22"/>
          <w:lang w:val="nl-BE"/>
        </w:rPr>
        <w:t xml:space="preserve">De Europese </w:t>
      </w:r>
      <w:r w:rsidR="009E3286" w:rsidRPr="004721CB">
        <w:rPr>
          <w:sz w:val="22"/>
          <w:szCs w:val="22"/>
          <w:lang w:val="nl-BE"/>
        </w:rPr>
        <w:t>eenmaking</w:t>
      </w:r>
      <w:r w:rsidR="00BE251E" w:rsidRPr="004721CB">
        <w:rPr>
          <w:sz w:val="22"/>
          <w:szCs w:val="22"/>
          <w:lang w:val="nl-BE"/>
        </w:rPr>
        <w:t xml:space="preserve"> moet worden voortgezet. Door haar bijzondere geschiedenis, door</w:t>
      </w:r>
      <w:r w:rsidR="009E3286" w:rsidRPr="004721CB">
        <w:rPr>
          <w:sz w:val="22"/>
          <w:szCs w:val="22"/>
          <w:lang w:val="nl-BE"/>
        </w:rPr>
        <w:t>d</w:t>
      </w:r>
      <w:r w:rsidR="00BE251E" w:rsidRPr="004721CB">
        <w:rPr>
          <w:sz w:val="22"/>
          <w:szCs w:val="22"/>
          <w:lang w:val="nl-BE"/>
        </w:rPr>
        <w:t>a</w:t>
      </w:r>
      <w:r w:rsidR="009E3286" w:rsidRPr="004721CB">
        <w:rPr>
          <w:sz w:val="22"/>
          <w:szCs w:val="22"/>
          <w:lang w:val="nl-BE"/>
        </w:rPr>
        <w:t>t</w:t>
      </w:r>
      <w:r w:rsidR="00BE251E" w:rsidRPr="004721CB">
        <w:rPr>
          <w:sz w:val="22"/>
          <w:szCs w:val="22"/>
          <w:lang w:val="nl-BE"/>
        </w:rPr>
        <w:t xml:space="preserve"> </w:t>
      </w:r>
      <w:r w:rsidR="009E3286" w:rsidRPr="004721CB">
        <w:rPr>
          <w:sz w:val="22"/>
          <w:szCs w:val="22"/>
          <w:lang w:val="nl-BE"/>
        </w:rPr>
        <w:t xml:space="preserve">ze vredesopbouw als </w:t>
      </w:r>
      <w:r w:rsidR="00BE251E" w:rsidRPr="004721CB">
        <w:rPr>
          <w:sz w:val="22"/>
          <w:szCs w:val="22"/>
          <w:lang w:val="nl-BE"/>
        </w:rPr>
        <w:t xml:space="preserve">hoeksteen </w:t>
      </w:r>
      <w:r w:rsidR="009E3286" w:rsidRPr="004721CB">
        <w:rPr>
          <w:sz w:val="22"/>
          <w:szCs w:val="22"/>
          <w:lang w:val="nl-BE"/>
        </w:rPr>
        <w:t>heeft,</w:t>
      </w:r>
      <w:r w:rsidR="00BE251E" w:rsidRPr="004721CB">
        <w:rPr>
          <w:sz w:val="22"/>
          <w:szCs w:val="22"/>
          <w:lang w:val="nl-BE"/>
        </w:rPr>
        <w:t xml:space="preserve"> </w:t>
      </w:r>
      <w:r w:rsidRPr="004721CB">
        <w:rPr>
          <w:sz w:val="22"/>
          <w:szCs w:val="22"/>
          <w:lang w:val="nl-BE"/>
        </w:rPr>
        <w:t>en door haar inzet voor de opbouw van eenheid in verscheidenheid</w:t>
      </w:r>
      <w:r w:rsidR="00BE251E" w:rsidRPr="004721CB">
        <w:rPr>
          <w:sz w:val="22"/>
          <w:szCs w:val="22"/>
          <w:lang w:val="nl-BE"/>
        </w:rPr>
        <w:t xml:space="preserve">, blijft de EU een referentiepunt voor de hele mensheid. </w:t>
      </w:r>
      <w:r w:rsidRPr="004721CB">
        <w:rPr>
          <w:sz w:val="22"/>
          <w:szCs w:val="22"/>
          <w:lang w:val="nl-BE"/>
        </w:rPr>
        <w:t>De burgers moeten kunnen rekenen op een Europees Parlement</w:t>
      </w:r>
      <w:r w:rsidR="004C077E">
        <w:rPr>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sz w:val="22"/>
          <w:szCs w:val="22"/>
          <w:lang w:val="nl-BE"/>
        </w:rPr>
        <w:fldChar w:fldCharType="end"/>
      </w:r>
      <w:r w:rsidRPr="004721CB">
        <w:rPr>
          <w:sz w:val="22"/>
          <w:szCs w:val="22"/>
          <w:lang w:val="nl-BE"/>
        </w:rPr>
        <w:t xml:space="preserve"> en Europese organen die, naast maatregelen van economische of technocratische aard, een echt politiek project </w:t>
      </w:r>
      <w:r w:rsidR="009E3286" w:rsidRPr="004721CB">
        <w:rPr>
          <w:sz w:val="22"/>
          <w:szCs w:val="22"/>
          <w:lang w:val="nl-BE"/>
        </w:rPr>
        <w:t>ui</w:t>
      </w:r>
      <w:r w:rsidRPr="004721CB">
        <w:rPr>
          <w:sz w:val="22"/>
          <w:szCs w:val="22"/>
          <w:lang w:val="nl-BE"/>
        </w:rPr>
        <w:t>t</w:t>
      </w:r>
      <w:r w:rsidR="009E3286" w:rsidRPr="004721CB">
        <w:rPr>
          <w:sz w:val="22"/>
          <w:szCs w:val="22"/>
          <w:lang w:val="nl-BE"/>
        </w:rPr>
        <w:t>werk</w:t>
      </w:r>
      <w:r w:rsidRPr="004721CB">
        <w:rPr>
          <w:sz w:val="22"/>
          <w:szCs w:val="22"/>
          <w:lang w:val="nl-BE"/>
        </w:rPr>
        <w:t>en dat blijk geeft van het vermogen om zich open te stellen voor anderen, om met iedereen een dialoog aan te gaan en om nieuwe samenlev</w:t>
      </w:r>
      <w:r w:rsidR="009E3286" w:rsidRPr="004721CB">
        <w:rPr>
          <w:sz w:val="22"/>
          <w:szCs w:val="22"/>
          <w:lang w:val="nl-BE"/>
        </w:rPr>
        <w:t>i</w:t>
      </w:r>
      <w:r w:rsidRPr="004721CB">
        <w:rPr>
          <w:sz w:val="22"/>
          <w:szCs w:val="22"/>
          <w:lang w:val="nl-BE"/>
        </w:rPr>
        <w:t>n</w:t>
      </w:r>
      <w:r w:rsidR="009E3286" w:rsidRPr="004721CB">
        <w:rPr>
          <w:sz w:val="22"/>
          <w:szCs w:val="22"/>
          <w:lang w:val="nl-BE"/>
        </w:rPr>
        <w:t>gsmodellen</w:t>
      </w:r>
      <w:r w:rsidRPr="004721CB">
        <w:rPr>
          <w:sz w:val="22"/>
          <w:szCs w:val="22"/>
          <w:lang w:val="nl-BE"/>
        </w:rPr>
        <w:t xml:space="preserve"> te genereren</w:t>
      </w:r>
      <w:r w:rsidR="00BE251E" w:rsidRPr="004721CB">
        <w:rPr>
          <w:sz w:val="22"/>
          <w:szCs w:val="22"/>
          <w:lang w:val="nl-BE"/>
        </w:rPr>
        <w:t>.</w:t>
      </w:r>
      <w:r w:rsidRPr="004721CB">
        <w:rPr>
          <w:sz w:val="22"/>
          <w:szCs w:val="22"/>
          <w:lang w:val="nl-BE"/>
        </w:rPr>
        <w:t>”</w:t>
      </w:r>
      <w:r w:rsidR="009E1B20" w:rsidRPr="004721CB">
        <w:rPr>
          <w:rStyle w:val="Appelnotedebasdep"/>
          <w:color w:val="000000" w:themeColor="text1"/>
          <w:sz w:val="22"/>
          <w:szCs w:val="22"/>
        </w:rPr>
        <w:footnoteReference w:id="3"/>
      </w:r>
    </w:p>
    <w:p w14:paraId="348570D1" w14:textId="10B1552D" w:rsidR="00BD1FB3" w:rsidRPr="004721CB" w:rsidRDefault="00BD1FB3" w:rsidP="004721CB">
      <w:pPr>
        <w:spacing w:after="120"/>
        <w:jc w:val="both"/>
        <w:rPr>
          <w:color w:val="000000" w:themeColor="text1"/>
          <w:sz w:val="22"/>
          <w:szCs w:val="22"/>
          <w:lang w:val="nl-BE"/>
        </w:rPr>
      </w:pPr>
      <w:r w:rsidRPr="004721CB">
        <w:rPr>
          <w:color w:val="000000" w:themeColor="text1"/>
          <w:sz w:val="22"/>
          <w:szCs w:val="22"/>
          <w:lang w:val="nl-BE"/>
        </w:rPr>
        <w:t xml:space="preserve">De stellingname van de bisschoppen van België, ter gelegenheid van de verkiezingen van 26 mei 2019, kan alleen worden verwelkomd door alle Europeanen van goede wil, </w:t>
      </w:r>
      <w:r w:rsidR="0092342C" w:rsidRPr="004721CB">
        <w:rPr>
          <w:color w:val="000000" w:themeColor="text1"/>
          <w:sz w:val="22"/>
          <w:szCs w:val="22"/>
          <w:lang w:val="nl-BE"/>
        </w:rPr>
        <w:t xml:space="preserve">op voorwaarde dat zij zich inzetten voor de voortzetting van de </w:t>
      </w:r>
      <w:r w:rsidR="009E3286" w:rsidRPr="004721CB">
        <w:rPr>
          <w:color w:val="000000" w:themeColor="text1"/>
          <w:sz w:val="22"/>
          <w:szCs w:val="22"/>
          <w:lang w:val="nl-BE"/>
        </w:rPr>
        <w:t>uit</w:t>
      </w:r>
      <w:r w:rsidR="0092342C" w:rsidRPr="004721CB">
        <w:rPr>
          <w:color w:val="000000" w:themeColor="text1"/>
          <w:sz w:val="22"/>
          <w:szCs w:val="22"/>
          <w:lang w:val="nl-BE"/>
        </w:rPr>
        <w:t>bouw</w:t>
      </w:r>
      <w:r w:rsidR="009E3286" w:rsidRPr="004721CB">
        <w:rPr>
          <w:color w:val="000000" w:themeColor="text1"/>
          <w:sz w:val="22"/>
          <w:szCs w:val="22"/>
          <w:lang w:val="nl-BE"/>
        </w:rPr>
        <w:t xml:space="preserve">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92342C" w:rsidRPr="004721CB">
        <w:rPr>
          <w:color w:val="000000" w:themeColor="text1"/>
          <w:sz w:val="22"/>
          <w:szCs w:val="22"/>
          <w:lang w:val="nl-BE"/>
        </w:rPr>
        <w:t>, voor de handhaving van de vrede, voor het streven naar eenheid in verscheidenheid, voor een steeds hechter verbond tussen de Europese volkeren, voor transparantie, voor democratie, kortom voor de waarden die in artikel 2 van het Verdrag betreffende de Europese Unie (</w:t>
      </w:r>
      <w:r w:rsidR="0092342C" w:rsidRPr="0007633F">
        <w:rPr>
          <w:color w:val="000000" w:themeColor="text1"/>
          <w:sz w:val="22"/>
          <w:szCs w:val="22"/>
          <w:lang w:val="nl-BE"/>
        </w:rPr>
        <w:t>VEU</w:t>
      </w:r>
      <w:r w:rsidR="00B655A3">
        <w:rPr>
          <w:color w:val="000000" w:themeColor="text1"/>
          <w:sz w:val="22"/>
          <w:szCs w:val="22"/>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color w:val="000000" w:themeColor="text1"/>
          <w:sz w:val="22"/>
          <w:szCs w:val="22"/>
          <w:lang w:val="nl-BE"/>
        </w:rPr>
        <w:fldChar w:fldCharType="end"/>
      </w:r>
      <w:r w:rsidR="0092342C" w:rsidRPr="004721CB">
        <w:rPr>
          <w:color w:val="000000" w:themeColor="text1"/>
          <w:sz w:val="22"/>
          <w:szCs w:val="22"/>
          <w:lang w:val="nl-BE"/>
        </w:rPr>
        <w:t>) zijn verankerd</w:t>
      </w:r>
      <w:r w:rsidRPr="004721CB">
        <w:rPr>
          <w:color w:val="000000" w:themeColor="text1"/>
          <w:sz w:val="22"/>
          <w:szCs w:val="22"/>
          <w:lang w:val="nl-BE"/>
        </w:rPr>
        <w:t>.</w:t>
      </w:r>
    </w:p>
    <w:p w14:paraId="1F296AA1" w14:textId="78F2FA1F" w:rsidR="009E1B20" w:rsidRPr="004721CB" w:rsidRDefault="006A7BD5" w:rsidP="004721CB">
      <w:pPr>
        <w:spacing w:after="120"/>
        <w:jc w:val="both"/>
        <w:rPr>
          <w:color w:val="000000" w:themeColor="text1"/>
          <w:sz w:val="22"/>
          <w:szCs w:val="22"/>
          <w:lang w:val="nl-BE"/>
        </w:rPr>
      </w:pPr>
      <w:r w:rsidRPr="004721CB">
        <w:rPr>
          <w:color w:val="000000" w:themeColor="text1"/>
          <w:sz w:val="22"/>
          <w:szCs w:val="22"/>
          <w:lang w:val="nl-BE"/>
        </w:rPr>
        <w:t xml:space="preserve">Deze bisschoppen </w:t>
      </w:r>
      <w:r w:rsidR="009E3286" w:rsidRPr="004721CB">
        <w:rPr>
          <w:color w:val="000000" w:themeColor="text1"/>
          <w:sz w:val="22"/>
          <w:szCs w:val="22"/>
          <w:lang w:val="nl-BE"/>
        </w:rPr>
        <w:t>st</w:t>
      </w:r>
      <w:r w:rsidRPr="004721CB">
        <w:rPr>
          <w:color w:val="000000" w:themeColor="text1"/>
          <w:sz w:val="22"/>
          <w:szCs w:val="22"/>
          <w:lang w:val="nl-BE"/>
        </w:rPr>
        <w:t>e</w:t>
      </w:r>
      <w:r w:rsidR="009E3286" w:rsidRPr="004721CB">
        <w:rPr>
          <w:color w:val="000000" w:themeColor="text1"/>
          <w:sz w:val="22"/>
          <w:szCs w:val="22"/>
          <w:lang w:val="nl-BE"/>
        </w:rPr>
        <w:t>ll</w:t>
      </w:r>
      <w:r w:rsidRPr="004721CB">
        <w:rPr>
          <w:color w:val="000000" w:themeColor="text1"/>
          <w:sz w:val="22"/>
          <w:szCs w:val="22"/>
          <w:lang w:val="nl-BE"/>
        </w:rPr>
        <w:t>en echter ten onrechte dat burgers moeten kunnen rekenen op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4721CB">
        <w:rPr>
          <w:color w:val="000000" w:themeColor="text1"/>
          <w:sz w:val="22"/>
          <w:szCs w:val="22"/>
          <w:lang w:val="nl-BE"/>
        </w:rPr>
        <w:t>, de Europese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Pr="004721CB">
        <w:rPr>
          <w:color w:val="000000" w:themeColor="text1"/>
          <w:sz w:val="22"/>
          <w:szCs w:val="22"/>
          <w:lang w:val="nl-BE"/>
        </w:rPr>
        <w:t xml:space="preserve"> en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4721CB">
        <w:rPr>
          <w:color w:val="000000" w:themeColor="text1"/>
          <w:sz w:val="22"/>
          <w:szCs w:val="22"/>
          <w:lang w:val="nl-BE"/>
        </w:rPr>
        <w:t xml:space="preserve">: deze instellingen zijn niet in staat om een politiek project te formuleren dat “blijk geeft van het vermogen zich open te stellen voor anderen, om dialoog met iedereen, om nieuwe samenlevingsmodellen te </w:t>
      </w:r>
      <w:r w:rsidRPr="004721CB">
        <w:rPr>
          <w:color w:val="000000" w:themeColor="text1"/>
          <w:sz w:val="22"/>
          <w:szCs w:val="22"/>
          <w:lang w:val="nl-BE"/>
        </w:rPr>
        <w:lastRenderedPageBreak/>
        <w:t>genereren”, omdat transparantie en democratie zo goed als afwezig zijn in de EU en in de Europese Economische Ruimte (</w:t>
      </w:r>
      <w:r w:rsidRPr="0007633F">
        <w:rPr>
          <w:color w:val="000000" w:themeColor="text1"/>
          <w:sz w:val="22"/>
          <w:szCs w:val="22"/>
          <w:lang w:val="nl-BE"/>
        </w:rPr>
        <w:t>EER</w:t>
      </w:r>
      <w:r w:rsidRPr="004721CB">
        <w:rPr>
          <w:color w:val="000000" w:themeColor="text1"/>
          <w:sz w:val="22"/>
          <w:szCs w:val="22"/>
          <w:lang w:val="nl-BE"/>
        </w:rPr>
        <w:t>) zoals die van 1950 tot nu zijn opgebouwd</w:t>
      </w:r>
      <w:r w:rsidR="009E1B20" w:rsidRPr="004721CB">
        <w:rPr>
          <w:color w:val="000000" w:themeColor="text1"/>
          <w:sz w:val="22"/>
          <w:szCs w:val="22"/>
          <w:lang w:val="nl-BE"/>
        </w:rPr>
        <w:t>.</w:t>
      </w:r>
      <w:r w:rsidR="009E1B20" w:rsidRPr="004721CB">
        <w:rPr>
          <w:rStyle w:val="Appelnotedebasdep"/>
          <w:color w:val="000000" w:themeColor="text1"/>
          <w:sz w:val="22"/>
          <w:szCs w:val="22"/>
        </w:rPr>
        <w:footnoteReference w:id="4"/>
      </w:r>
    </w:p>
    <w:p w14:paraId="4F8ED1FF" w14:textId="6ECFF733" w:rsidR="006A7BD5" w:rsidRPr="004721CB" w:rsidRDefault="006A7BD5" w:rsidP="004721CB">
      <w:pPr>
        <w:spacing w:after="120"/>
        <w:jc w:val="both"/>
        <w:rPr>
          <w:color w:val="000000" w:themeColor="text1"/>
          <w:sz w:val="22"/>
          <w:szCs w:val="22"/>
          <w:lang w:val="nl-BE"/>
        </w:rPr>
      </w:pPr>
      <w:r w:rsidRPr="004721CB">
        <w:rPr>
          <w:color w:val="000000" w:themeColor="text1"/>
          <w:sz w:val="22"/>
          <w:szCs w:val="22"/>
          <w:lang w:val="nl-BE"/>
        </w:rPr>
        <w:t>In 1979 was de rechtstreekse verkiezing van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4721CB">
        <w:rPr>
          <w:color w:val="000000" w:themeColor="text1"/>
          <w:sz w:val="22"/>
          <w:szCs w:val="22"/>
          <w:lang w:val="nl-BE"/>
        </w:rPr>
        <w:t xml:space="preserve"> een stap vooruit</w:t>
      </w:r>
      <w:r w:rsidR="009E3286" w:rsidRPr="004721CB">
        <w:rPr>
          <w:color w:val="000000" w:themeColor="text1"/>
          <w:sz w:val="22"/>
          <w:szCs w:val="22"/>
          <w:lang w:val="nl-BE"/>
        </w:rPr>
        <w:t xml:space="preserve"> maar zonder </w:t>
      </w:r>
      <w:r w:rsidR="00D43F16" w:rsidRPr="004721CB">
        <w:rPr>
          <w:color w:val="000000" w:themeColor="text1"/>
          <w:sz w:val="22"/>
          <w:szCs w:val="22"/>
          <w:lang w:val="nl-BE"/>
        </w:rPr>
        <w:t>gevolg</w:t>
      </w:r>
      <w:r w:rsidRPr="004721CB">
        <w:rPr>
          <w:color w:val="000000" w:themeColor="text1"/>
          <w:sz w:val="22"/>
          <w:szCs w:val="22"/>
          <w:lang w:val="nl-BE"/>
        </w:rPr>
        <w:t>. Sindsdien is er niet</w:t>
      </w:r>
      <w:r w:rsidR="00D43F16" w:rsidRPr="004721CB">
        <w:rPr>
          <w:color w:val="000000" w:themeColor="text1"/>
          <w:sz w:val="22"/>
          <w:szCs w:val="22"/>
          <w:lang w:val="nl-BE"/>
        </w:rPr>
        <w:t xml:space="preserve"> meer vooruit</w:t>
      </w:r>
      <w:r w:rsidRPr="004721CB">
        <w:rPr>
          <w:color w:val="000000" w:themeColor="text1"/>
          <w:sz w:val="22"/>
          <w:szCs w:val="22"/>
          <w:lang w:val="nl-BE"/>
        </w:rPr>
        <w:t>ge</w:t>
      </w:r>
      <w:r w:rsidR="00D43F16" w:rsidRPr="004721CB">
        <w:rPr>
          <w:color w:val="000000" w:themeColor="text1"/>
          <w:sz w:val="22"/>
          <w:szCs w:val="22"/>
          <w:lang w:val="nl-BE"/>
        </w:rPr>
        <w:t>g</w:t>
      </w:r>
      <w:r w:rsidRPr="004721CB">
        <w:rPr>
          <w:color w:val="000000" w:themeColor="text1"/>
          <w:sz w:val="22"/>
          <w:szCs w:val="22"/>
          <w:lang w:val="nl-BE"/>
        </w:rPr>
        <w:t xml:space="preserve">aan, en met name onder de </w:t>
      </w:r>
      <w:r w:rsidR="00D43F16" w:rsidRPr="004721CB">
        <w:rPr>
          <w:color w:val="000000" w:themeColor="text1"/>
          <w:sz w:val="22"/>
          <w:szCs w:val="22"/>
          <w:lang w:val="nl-BE"/>
        </w:rPr>
        <w:t xml:space="preserve">legislatuur </w:t>
      </w:r>
      <w:r w:rsidRPr="004721CB">
        <w:rPr>
          <w:color w:val="000000" w:themeColor="text1"/>
          <w:sz w:val="22"/>
          <w:szCs w:val="22"/>
          <w:lang w:val="nl-BE"/>
        </w:rPr>
        <w:t xml:space="preserve">van 2014-2019, </w:t>
      </w:r>
      <w:r w:rsidR="002C1E6F" w:rsidRPr="004721CB">
        <w:rPr>
          <w:color w:val="000000" w:themeColor="text1"/>
          <w:sz w:val="22"/>
          <w:szCs w:val="22"/>
          <w:lang w:val="nl-BE"/>
        </w:rPr>
        <w:t>om er een tak van een echte Europese wetgevende macht van te maken, die in het kader van een Europese federale staat,</w:t>
      </w:r>
      <w:r w:rsidRPr="004721CB">
        <w:rPr>
          <w:color w:val="000000" w:themeColor="text1"/>
          <w:sz w:val="22"/>
          <w:szCs w:val="22"/>
          <w:lang w:val="nl-BE"/>
        </w:rPr>
        <w:t xml:space="preserve"> de </w:t>
      </w:r>
      <w:r w:rsidR="002C1E6F" w:rsidRPr="004721CB">
        <w:rPr>
          <w:color w:val="000000" w:themeColor="text1"/>
          <w:sz w:val="22"/>
          <w:szCs w:val="22"/>
          <w:lang w:val="nl-BE"/>
        </w:rPr>
        <w:t>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4721CB">
        <w:rPr>
          <w:color w:val="000000" w:themeColor="text1"/>
          <w:sz w:val="22"/>
          <w:szCs w:val="22"/>
          <w:lang w:val="nl-BE"/>
        </w:rPr>
        <w:t xml:space="preserve">, </w:t>
      </w:r>
      <w:r w:rsidR="002C1E6F" w:rsidRPr="004721CB">
        <w:rPr>
          <w:color w:val="000000" w:themeColor="text1"/>
          <w:sz w:val="22"/>
          <w:szCs w:val="22"/>
          <w:lang w:val="nl-BE"/>
        </w:rPr>
        <w:t>het recht van wetgevingsinitiatief zou hebben</w:t>
      </w:r>
      <w:r w:rsidRPr="004721CB">
        <w:rPr>
          <w:color w:val="000000" w:themeColor="text1"/>
          <w:sz w:val="22"/>
          <w:szCs w:val="22"/>
          <w:lang w:val="nl-BE"/>
        </w:rPr>
        <w:t xml:space="preserve">, bevoegd </w:t>
      </w:r>
      <w:r w:rsidR="002C1E6F" w:rsidRPr="004721CB">
        <w:rPr>
          <w:color w:val="000000" w:themeColor="text1"/>
          <w:sz w:val="22"/>
          <w:szCs w:val="22"/>
          <w:lang w:val="nl-BE"/>
        </w:rPr>
        <w:t xml:space="preserve">zou zijn </w:t>
      </w:r>
      <w:r w:rsidRPr="004721CB">
        <w:rPr>
          <w:color w:val="000000" w:themeColor="text1"/>
          <w:sz w:val="22"/>
          <w:szCs w:val="22"/>
          <w:lang w:val="nl-BE"/>
        </w:rPr>
        <w:t>om belastingen te heffen</w:t>
      </w:r>
      <w:r w:rsidR="002C1E6F" w:rsidRPr="004721CB">
        <w:rPr>
          <w:color w:val="000000" w:themeColor="text1"/>
          <w:sz w:val="22"/>
          <w:szCs w:val="22"/>
          <w:lang w:val="nl-BE"/>
        </w:rPr>
        <w:t xml:space="preserve"> en om</w:t>
      </w:r>
      <w:r w:rsidRPr="004721CB">
        <w:rPr>
          <w:color w:val="000000" w:themeColor="text1"/>
          <w:sz w:val="22"/>
          <w:szCs w:val="22"/>
          <w:lang w:val="nl-BE"/>
        </w:rPr>
        <w:t xml:space="preserve"> over de begroting te stemmen, </w:t>
      </w:r>
      <w:r w:rsidR="002C1E6F" w:rsidRPr="004721CB">
        <w:rPr>
          <w:color w:val="000000" w:themeColor="text1"/>
          <w:sz w:val="22"/>
          <w:szCs w:val="22"/>
          <w:lang w:val="nl-BE"/>
        </w:rPr>
        <w:t xml:space="preserve">om </w:t>
      </w:r>
      <w:r w:rsidRPr="004721CB">
        <w:rPr>
          <w:color w:val="000000" w:themeColor="text1"/>
          <w:sz w:val="22"/>
          <w:szCs w:val="22"/>
          <w:lang w:val="nl-BE"/>
        </w:rPr>
        <w:t>een echte federale uitvoerende macht aan te wijzen en e</w:t>
      </w:r>
      <w:r w:rsidR="00D43F16" w:rsidRPr="004721CB">
        <w:rPr>
          <w:color w:val="000000" w:themeColor="text1"/>
          <w:sz w:val="22"/>
          <w:szCs w:val="22"/>
          <w:lang w:val="nl-BE"/>
        </w:rPr>
        <w:t>r</w:t>
      </w:r>
      <w:r w:rsidRPr="004721CB">
        <w:rPr>
          <w:color w:val="000000" w:themeColor="text1"/>
          <w:sz w:val="22"/>
          <w:szCs w:val="22"/>
          <w:lang w:val="nl-BE"/>
        </w:rPr>
        <w:t xml:space="preserve"> controle</w:t>
      </w:r>
      <w:r w:rsidR="00D43F16" w:rsidRPr="004721CB">
        <w:rPr>
          <w:color w:val="000000" w:themeColor="text1"/>
          <w:sz w:val="22"/>
          <w:szCs w:val="22"/>
          <w:lang w:val="nl-BE"/>
        </w:rPr>
        <w:t xml:space="preserve"> op uit t</w:t>
      </w:r>
      <w:r w:rsidRPr="004721CB">
        <w:rPr>
          <w:color w:val="000000" w:themeColor="text1"/>
          <w:sz w:val="22"/>
          <w:szCs w:val="22"/>
          <w:lang w:val="nl-BE"/>
        </w:rPr>
        <w:t>e</w:t>
      </w:r>
      <w:r w:rsidR="00D43F16" w:rsidRPr="004721CB">
        <w:rPr>
          <w:color w:val="000000" w:themeColor="text1"/>
          <w:sz w:val="22"/>
          <w:szCs w:val="22"/>
          <w:lang w:val="nl-BE"/>
        </w:rPr>
        <w:t xml:space="preserve"> oefene</w:t>
      </w:r>
      <w:r w:rsidRPr="004721CB">
        <w:rPr>
          <w:color w:val="000000" w:themeColor="text1"/>
          <w:sz w:val="22"/>
          <w:szCs w:val="22"/>
          <w:lang w:val="nl-BE"/>
        </w:rPr>
        <w:t xml:space="preserve">n, </w:t>
      </w:r>
      <w:r w:rsidR="002C1E6F" w:rsidRPr="004721CB">
        <w:rPr>
          <w:color w:val="000000" w:themeColor="text1"/>
          <w:sz w:val="22"/>
          <w:szCs w:val="22"/>
          <w:lang w:val="nl-BE"/>
        </w:rPr>
        <w:t xml:space="preserve">om </w:t>
      </w:r>
      <w:r w:rsidRPr="004721CB">
        <w:rPr>
          <w:color w:val="000000" w:themeColor="text1"/>
          <w:sz w:val="22"/>
          <w:szCs w:val="22"/>
          <w:lang w:val="nl-BE"/>
        </w:rPr>
        <w:t>een nog te embryonale Europese rechte</w:t>
      </w:r>
      <w:r w:rsidR="00D43F16" w:rsidRPr="004721CB">
        <w:rPr>
          <w:color w:val="000000" w:themeColor="text1"/>
          <w:sz w:val="22"/>
          <w:szCs w:val="22"/>
          <w:lang w:val="nl-BE"/>
        </w:rPr>
        <w:t>r</w:t>
      </w:r>
      <w:r w:rsidRPr="004721CB">
        <w:rPr>
          <w:color w:val="000000" w:themeColor="text1"/>
          <w:sz w:val="22"/>
          <w:szCs w:val="22"/>
          <w:lang w:val="nl-BE"/>
        </w:rPr>
        <w:t>lijke macht te ontwikkelen, om het contingent van het federale leger vast te stellen.</w:t>
      </w:r>
    </w:p>
    <w:p w14:paraId="489B9DBB" w14:textId="61502974" w:rsidR="002C1E6F" w:rsidRPr="004721CB" w:rsidRDefault="002C1E6F" w:rsidP="004721CB">
      <w:pPr>
        <w:spacing w:after="120"/>
        <w:jc w:val="both"/>
        <w:rPr>
          <w:sz w:val="22"/>
          <w:szCs w:val="22"/>
          <w:lang w:val="nl-BE"/>
        </w:rPr>
      </w:pPr>
      <w:r w:rsidRPr="004721CB">
        <w:rPr>
          <w:sz w:val="22"/>
          <w:szCs w:val="22"/>
          <w:lang w:val="nl-BE"/>
        </w:rPr>
        <w:t xml:space="preserve">Het </w:t>
      </w:r>
      <w:r w:rsidR="00D43F16" w:rsidRPr="004721CB">
        <w:rPr>
          <w:sz w:val="22"/>
          <w:szCs w:val="22"/>
          <w:lang w:val="nl-BE"/>
        </w:rPr>
        <w:t>ui</w:t>
      </w:r>
      <w:r w:rsidRPr="004721CB">
        <w:rPr>
          <w:sz w:val="22"/>
          <w:szCs w:val="22"/>
          <w:lang w:val="nl-BE"/>
        </w:rPr>
        <w:t>t</w:t>
      </w:r>
      <w:r w:rsidR="00D43F16" w:rsidRPr="004721CB">
        <w:rPr>
          <w:sz w:val="22"/>
          <w:szCs w:val="22"/>
          <w:lang w:val="nl-BE"/>
        </w:rPr>
        <w:t>bouw</w:t>
      </w:r>
      <w:r w:rsidRPr="004721CB">
        <w:rPr>
          <w:sz w:val="22"/>
          <w:szCs w:val="22"/>
          <w:lang w:val="nl-BE"/>
        </w:rPr>
        <w:t>en van een Europese federale verdediging binnen de Noord-Atlantische Verdragsorganisatie (NAVO</w:t>
      </w:r>
      <w:r w:rsidR="004C077E">
        <w:rPr>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sz w:val="22"/>
          <w:szCs w:val="22"/>
          <w:lang w:val="nl-BE"/>
        </w:rPr>
        <w:fldChar w:fldCharType="end"/>
      </w:r>
      <w:r w:rsidRPr="004721CB">
        <w:rPr>
          <w:sz w:val="22"/>
          <w:szCs w:val="22"/>
          <w:lang w:val="nl-BE"/>
        </w:rPr>
        <w:t>) is geen doel op zich.</w:t>
      </w:r>
    </w:p>
    <w:p w14:paraId="10B3A266" w14:textId="21560A24" w:rsidR="002C1E6F" w:rsidRPr="004721CB" w:rsidRDefault="00087F14" w:rsidP="004721CB">
      <w:pPr>
        <w:spacing w:after="120"/>
        <w:jc w:val="both"/>
        <w:rPr>
          <w:color w:val="000000" w:themeColor="text1"/>
          <w:sz w:val="22"/>
          <w:szCs w:val="22"/>
          <w:lang w:val="nl-BE"/>
        </w:rPr>
      </w:pPr>
      <w:r w:rsidRPr="004721CB">
        <w:rPr>
          <w:color w:val="000000" w:themeColor="text1"/>
          <w:sz w:val="22"/>
          <w:szCs w:val="22"/>
          <w:lang w:val="nl-BE"/>
        </w:rPr>
        <w:t>De prioritaire taak van de 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4721CB">
        <w:rPr>
          <w:color w:val="000000" w:themeColor="text1"/>
          <w:sz w:val="22"/>
          <w:szCs w:val="22"/>
          <w:lang w:val="nl-BE"/>
        </w:rPr>
        <w:t xml:space="preserve"> </w:t>
      </w:r>
      <w:r w:rsidR="002C1E6F" w:rsidRPr="004721CB">
        <w:rPr>
          <w:color w:val="000000" w:themeColor="text1"/>
          <w:sz w:val="22"/>
          <w:szCs w:val="22"/>
          <w:lang w:val="nl-BE"/>
        </w:rPr>
        <w:t>zal erin bestaan de tekortkomingen van de EU aan te vullen, met name op het gebied van veiligheid, defensie, kustwacht en grensbescherming, bescherming van het l</w:t>
      </w:r>
      <w:r w:rsidR="00D43F16" w:rsidRPr="004721CB">
        <w:rPr>
          <w:color w:val="000000" w:themeColor="text1"/>
          <w:sz w:val="22"/>
          <w:szCs w:val="22"/>
          <w:lang w:val="nl-BE"/>
        </w:rPr>
        <w:t>eef</w:t>
      </w:r>
      <w:r w:rsidR="002C1E6F" w:rsidRPr="004721CB">
        <w:rPr>
          <w:color w:val="000000" w:themeColor="text1"/>
          <w:sz w:val="22"/>
          <w:szCs w:val="22"/>
          <w:lang w:val="nl-BE"/>
        </w:rPr>
        <w:t>milieu en de volksgezondheid. De Europese burgers moeten beter worden beschermd, net als onze bedrijven.</w:t>
      </w:r>
    </w:p>
    <w:p w14:paraId="0D788E4E" w14:textId="06C8DD49" w:rsidR="002C1E6F" w:rsidRPr="004721CB" w:rsidRDefault="002C1E6F" w:rsidP="004721CB">
      <w:pPr>
        <w:spacing w:after="120"/>
        <w:jc w:val="both"/>
        <w:rPr>
          <w:color w:val="000000" w:themeColor="text1"/>
          <w:sz w:val="22"/>
          <w:szCs w:val="22"/>
          <w:lang w:val="nl-BE"/>
        </w:rPr>
      </w:pPr>
      <w:r w:rsidRPr="004721CB">
        <w:rPr>
          <w:color w:val="000000" w:themeColor="text1"/>
          <w:sz w:val="22"/>
          <w:szCs w:val="22"/>
          <w:lang w:val="nl-BE"/>
        </w:rPr>
        <w:t>Defensie is een instrument om onze belangen, ons welzijn, onze levenswijze en onze cultuur te beschermen en op basis daarvan de Europese waarden, die universeel zijn, en onze beschaving te bevorderen.</w:t>
      </w:r>
    </w:p>
    <w:p w14:paraId="3E45DCB8" w14:textId="7DC0E127" w:rsidR="002C1E6F" w:rsidRPr="004721CB" w:rsidRDefault="00D43F16" w:rsidP="004721CB">
      <w:pPr>
        <w:spacing w:after="120"/>
        <w:jc w:val="both"/>
        <w:rPr>
          <w:color w:val="000000" w:themeColor="text1"/>
          <w:sz w:val="22"/>
          <w:szCs w:val="22"/>
          <w:lang w:val="nl-BE"/>
        </w:rPr>
      </w:pPr>
      <w:r w:rsidRPr="004721CB">
        <w:rPr>
          <w:color w:val="000000" w:themeColor="text1"/>
          <w:sz w:val="22"/>
          <w:szCs w:val="22"/>
          <w:lang w:val="nl-BE"/>
        </w:rPr>
        <w:t>Het creëren van een stevig leger vereist federale “governance”.</w:t>
      </w:r>
      <w:r w:rsidR="009E1B20" w:rsidRPr="004721CB">
        <w:rPr>
          <w:rStyle w:val="Appelnotedebasdep"/>
          <w:color w:val="000000" w:themeColor="text1"/>
          <w:sz w:val="22"/>
          <w:szCs w:val="22"/>
        </w:rPr>
        <w:footnoteReference w:id="5"/>
      </w:r>
      <w:r w:rsidR="009E1B20" w:rsidRPr="004721CB">
        <w:rPr>
          <w:color w:val="000000" w:themeColor="text1"/>
          <w:sz w:val="22"/>
          <w:szCs w:val="22"/>
          <w:lang w:val="nl-BE"/>
        </w:rPr>
        <w:t xml:space="preserve"> </w:t>
      </w:r>
      <w:r w:rsidR="002C1E6F" w:rsidRPr="004721CB">
        <w:rPr>
          <w:color w:val="000000" w:themeColor="text1"/>
          <w:sz w:val="22"/>
          <w:szCs w:val="22"/>
          <w:lang w:val="nl-BE"/>
        </w:rPr>
        <w:t xml:space="preserve">George Washington en </w:t>
      </w:r>
      <w:r w:rsidRPr="004721CB">
        <w:rPr>
          <w:color w:val="000000" w:themeColor="text1"/>
          <w:sz w:val="22"/>
          <w:szCs w:val="22"/>
          <w:lang w:val="nl-BE"/>
        </w:rPr>
        <w:t>het verloop</w:t>
      </w:r>
      <w:r w:rsidR="002C1E6F" w:rsidRPr="004721CB">
        <w:rPr>
          <w:color w:val="000000" w:themeColor="text1"/>
          <w:sz w:val="22"/>
          <w:szCs w:val="22"/>
          <w:lang w:val="nl-BE"/>
        </w:rPr>
        <w:t xml:space="preserve"> van de Amerikaanse </w:t>
      </w:r>
      <w:r w:rsidR="002C1E6F" w:rsidRPr="004721CB">
        <w:rPr>
          <w:color w:val="000000" w:themeColor="text1"/>
          <w:sz w:val="22"/>
          <w:szCs w:val="22"/>
          <w:lang w:val="nl-BE"/>
        </w:rPr>
        <w:lastRenderedPageBreak/>
        <w:t xml:space="preserve">Onafhankelijkheidsoorlog hebben dit aangetoond en hebben geleid tot de vervanging van de </w:t>
      </w:r>
      <w:r w:rsidR="0079001B" w:rsidRPr="004721CB">
        <w:rPr>
          <w:color w:val="000000" w:themeColor="text1"/>
          <w:sz w:val="22"/>
          <w:szCs w:val="22"/>
          <w:lang w:val="nl-BE"/>
        </w:rPr>
        <w:t>con</w:t>
      </w:r>
      <w:r w:rsidR="002C1E6F" w:rsidRPr="004721CB">
        <w:rPr>
          <w:color w:val="000000" w:themeColor="text1"/>
          <w:sz w:val="22"/>
          <w:szCs w:val="22"/>
          <w:lang w:val="nl-BE"/>
        </w:rPr>
        <w:t xml:space="preserve">federale </w:t>
      </w:r>
      <w:r w:rsidR="00087F14" w:rsidRPr="004721CB">
        <w:rPr>
          <w:color w:val="000000" w:themeColor="text1"/>
          <w:sz w:val="22"/>
          <w:szCs w:val="22"/>
          <w:lang w:val="nl-BE"/>
        </w:rPr>
        <w:t>c</w:t>
      </w:r>
      <w:r w:rsidR="002C1E6F" w:rsidRPr="004721CB">
        <w:rPr>
          <w:color w:val="000000" w:themeColor="text1"/>
          <w:sz w:val="22"/>
          <w:szCs w:val="22"/>
          <w:lang w:val="nl-BE"/>
        </w:rPr>
        <w:t>on</w:t>
      </w:r>
      <w:r w:rsidR="00087F14" w:rsidRPr="004721CB">
        <w:rPr>
          <w:color w:val="000000" w:themeColor="text1"/>
          <w:sz w:val="22"/>
          <w:szCs w:val="22"/>
          <w:lang w:val="nl-BE"/>
        </w:rPr>
        <w:t>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2C1E6F" w:rsidRPr="004721CB">
        <w:rPr>
          <w:color w:val="000000" w:themeColor="text1"/>
          <w:sz w:val="22"/>
          <w:szCs w:val="22"/>
          <w:lang w:val="nl-BE"/>
        </w:rPr>
        <w:t xml:space="preserve"> van 1776 door de federale </w:t>
      </w:r>
      <w:r w:rsidR="00087F14" w:rsidRPr="004721CB">
        <w:rPr>
          <w:color w:val="000000" w:themeColor="text1"/>
          <w:sz w:val="22"/>
          <w:szCs w:val="22"/>
          <w:lang w:val="nl-BE"/>
        </w:rPr>
        <w:t>constitutie</w:t>
      </w:r>
      <w:r w:rsidR="002C1E6F" w:rsidRPr="004721CB">
        <w:rPr>
          <w:color w:val="000000" w:themeColor="text1"/>
          <w:sz w:val="22"/>
          <w:szCs w:val="22"/>
          <w:lang w:val="nl-BE"/>
        </w:rPr>
        <w:t xml:space="preserve"> van 1787.</w:t>
      </w:r>
    </w:p>
    <w:p w14:paraId="54EDC0E4" w14:textId="6AE54A2B" w:rsidR="0079001B" w:rsidRPr="004721CB" w:rsidRDefault="002C1E6F" w:rsidP="004721CB">
      <w:pPr>
        <w:spacing w:after="120"/>
        <w:jc w:val="both"/>
        <w:rPr>
          <w:color w:val="000000" w:themeColor="text1"/>
          <w:sz w:val="22"/>
          <w:szCs w:val="22"/>
          <w:lang w:val="nl-BE"/>
        </w:rPr>
      </w:pPr>
      <w:r w:rsidRPr="004721CB">
        <w:rPr>
          <w:color w:val="000000" w:themeColor="text1"/>
          <w:sz w:val="22"/>
          <w:szCs w:val="22"/>
          <w:lang w:val="nl-BE"/>
        </w:rPr>
        <w:t>Om de huidige stand van zaken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4721CB">
        <w:rPr>
          <w:color w:val="000000" w:themeColor="text1"/>
          <w:sz w:val="22"/>
          <w:szCs w:val="22"/>
          <w:lang w:val="nl-BE"/>
        </w:rPr>
        <w:t xml:space="preserve"> aanzienlijk te verbeteren, te beginnen </w:t>
      </w:r>
      <w:r w:rsidR="0079001B" w:rsidRPr="004721CB">
        <w:rPr>
          <w:color w:val="000000" w:themeColor="text1"/>
          <w:sz w:val="22"/>
          <w:szCs w:val="22"/>
          <w:lang w:val="nl-BE"/>
        </w:rPr>
        <w:t>vanaf</w:t>
      </w:r>
      <w:r w:rsidRPr="004721CB">
        <w:rPr>
          <w:color w:val="000000" w:themeColor="text1"/>
          <w:sz w:val="22"/>
          <w:szCs w:val="22"/>
          <w:lang w:val="nl-BE"/>
        </w:rPr>
        <w:t xml:space="preserve"> de legislatuur 2019-2024, stellen we daarom een federale </w:t>
      </w:r>
      <w:r w:rsidR="00D43F16" w:rsidRPr="004721CB">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D43F16" w:rsidRPr="004721CB">
        <w:rPr>
          <w:rStyle w:val="Appelnotedebasdep"/>
          <w:color w:val="000000" w:themeColor="text1"/>
          <w:sz w:val="22"/>
          <w:szCs w:val="22"/>
          <w:lang w:val="nl-BE"/>
        </w:rPr>
        <w:footnoteReference w:id="6"/>
      </w:r>
      <w:r w:rsidRPr="004721CB">
        <w:rPr>
          <w:color w:val="000000" w:themeColor="text1"/>
          <w:sz w:val="22"/>
          <w:szCs w:val="22"/>
          <w:lang w:val="nl-BE"/>
        </w:rPr>
        <w:t xml:space="preserve"> </w:t>
      </w:r>
      <w:r w:rsidR="0079001B" w:rsidRPr="004721CB">
        <w:rPr>
          <w:color w:val="000000" w:themeColor="text1"/>
          <w:sz w:val="22"/>
          <w:szCs w:val="22"/>
          <w:lang w:val="nl-BE"/>
        </w:rPr>
        <w:t>voor de 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0079001B" w:rsidRPr="004721CB">
        <w:rPr>
          <w:color w:val="000000" w:themeColor="text1"/>
          <w:sz w:val="22"/>
          <w:szCs w:val="22"/>
          <w:lang w:val="nl-BE"/>
        </w:rPr>
        <w:t xml:space="preserve"> </w:t>
      </w:r>
      <w:r w:rsidRPr="004721CB">
        <w:rPr>
          <w:color w:val="000000" w:themeColor="text1"/>
          <w:sz w:val="22"/>
          <w:szCs w:val="22"/>
          <w:lang w:val="nl-BE"/>
        </w:rPr>
        <w:t xml:space="preserve">voor. Ons doel is niet om onze tekst </w:t>
      </w:r>
      <w:r w:rsidR="00D43F16" w:rsidRPr="004721CB">
        <w:rPr>
          <w:color w:val="000000" w:themeColor="text1"/>
          <w:sz w:val="22"/>
          <w:szCs w:val="22"/>
          <w:lang w:val="nl-BE"/>
        </w:rPr>
        <w:t xml:space="preserve">in </w:t>
      </w:r>
      <w:r w:rsidRPr="004721CB">
        <w:rPr>
          <w:color w:val="000000" w:themeColor="text1"/>
          <w:sz w:val="22"/>
          <w:szCs w:val="22"/>
          <w:lang w:val="nl-BE"/>
        </w:rPr>
        <w:t xml:space="preserve">te </w:t>
      </w:r>
      <w:r w:rsidR="00D43F16" w:rsidRPr="004721CB">
        <w:rPr>
          <w:color w:val="000000" w:themeColor="text1"/>
          <w:sz w:val="22"/>
          <w:szCs w:val="22"/>
          <w:lang w:val="nl-BE"/>
        </w:rPr>
        <w:t>d</w:t>
      </w:r>
      <w:r w:rsidRPr="004721CB">
        <w:rPr>
          <w:color w:val="000000" w:themeColor="text1"/>
          <w:sz w:val="22"/>
          <w:szCs w:val="22"/>
          <w:lang w:val="nl-BE"/>
        </w:rPr>
        <w:t xml:space="preserve">ienen en </w:t>
      </w:r>
      <w:r w:rsidR="00D43F16" w:rsidRPr="004721CB">
        <w:rPr>
          <w:color w:val="000000" w:themeColor="text1"/>
          <w:sz w:val="22"/>
          <w:szCs w:val="22"/>
          <w:lang w:val="nl-BE"/>
        </w:rPr>
        <w:t>te laten goedkeur</w:t>
      </w:r>
      <w:r w:rsidRPr="004721CB">
        <w:rPr>
          <w:color w:val="000000" w:themeColor="text1"/>
          <w:sz w:val="22"/>
          <w:szCs w:val="22"/>
          <w:lang w:val="nl-BE"/>
        </w:rPr>
        <w:t xml:space="preserve">en, maar om Europese </w:t>
      </w:r>
      <w:r w:rsidR="0079001B" w:rsidRPr="004721CB">
        <w:rPr>
          <w:color w:val="000000" w:themeColor="text1"/>
          <w:sz w:val="22"/>
          <w:szCs w:val="22"/>
          <w:lang w:val="nl-BE"/>
        </w:rPr>
        <w:t>volksvertegenwoordigers</w:t>
      </w:r>
      <w:r w:rsidRPr="004721CB">
        <w:rPr>
          <w:color w:val="000000" w:themeColor="text1"/>
          <w:sz w:val="22"/>
          <w:szCs w:val="22"/>
          <w:lang w:val="nl-BE"/>
        </w:rPr>
        <w:t xml:space="preserve"> aan te moedigen om </w:t>
      </w:r>
      <w:r w:rsidR="0079001B" w:rsidRPr="004721CB">
        <w:rPr>
          <w:color w:val="000000" w:themeColor="text1"/>
          <w:sz w:val="22"/>
          <w:szCs w:val="22"/>
          <w:lang w:val="nl-BE"/>
        </w:rPr>
        <w:t>aan het werk te gaan als constitutionele wetgever</w:t>
      </w:r>
      <w:r w:rsidRPr="004721CB">
        <w:rPr>
          <w:color w:val="000000" w:themeColor="text1"/>
          <w:sz w:val="22"/>
          <w:szCs w:val="22"/>
          <w:lang w:val="nl-BE"/>
        </w:rPr>
        <w:t>.</w:t>
      </w:r>
    </w:p>
    <w:p w14:paraId="0E4B36D0" w14:textId="1A131412" w:rsidR="002C1E6F" w:rsidRPr="004721CB" w:rsidRDefault="002C1E6F" w:rsidP="004721CB">
      <w:pPr>
        <w:spacing w:after="120"/>
        <w:jc w:val="both"/>
        <w:rPr>
          <w:color w:val="000000" w:themeColor="text1"/>
          <w:sz w:val="22"/>
          <w:szCs w:val="22"/>
          <w:lang w:val="nl-BE"/>
        </w:rPr>
      </w:pPr>
      <w:r w:rsidRPr="004721CB">
        <w:rPr>
          <w:color w:val="000000" w:themeColor="text1"/>
          <w:sz w:val="22"/>
          <w:szCs w:val="22"/>
          <w:lang w:val="nl-BE"/>
        </w:rPr>
        <w:t xml:space="preserve">Voordat we proberen te begrijpen waarom we ons in de huidige betreurenswaardige situatie bevinden, die in de hoofdstukken 2 tot en met 7 zal </w:t>
      </w:r>
      <w:r w:rsidR="0079001B" w:rsidRPr="004721CB">
        <w:rPr>
          <w:color w:val="000000" w:themeColor="text1"/>
          <w:sz w:val="22"/>
          <w:szCs w:val="22"/>
          <w:lang w:val="nl-BE"/>
        </w:rPr>
        <w:t xml:space="preserve">uiteengezet </w:t>
      </w:r>
      <w:r w:rsidRPr="004721CB">
        <w:rPr>
          <w:color w:val="000000" w:themeColor="text1"/>
          <w:sz w:val="22"/>
          <w:szCs w:val="22"/>
          <w:lang w:val="nl-BE"/>
        </w:rPr>
        <w:t xml:space="preserve">worden, en voordat we in de hoofdstukken 8 en 9 de teksten voorstellen waarmee we eruit kunnen komen, is het raadzaam om vooraf te antwoorden op de vraag of deze inspanning zinvol is en of het </w:t>
      </w:r>
      <w:r w:rsidR="00D43F16" w:rsidRPr="004721CB">
        <w:rPr>
          <w:color w:val="000000" w:themeColor="text1"/>
          <w:sz w:val="22"/>
          <w:szCs w:val="22"/>
          <w:lang w:val="nl-BE"/>
        </w:rPr>
        <w:t>o</w:t>
      </w:r>
      <w:r w:rsidRPr="004721CB">
        <w:rPr>
          <w:color w:val="000000" w:themeColor="text1"/>
          <w:sz w:val="22"/>
          <w:szCs w:val="22"/>
          <w:lang w:val="nl-BE"/>
        </w:rPr>
        <w:t>p</w:t>
      </w:r>
      <w:r w:rsidR="00D43F16" w:rsidRPr="004721CB">
        <w:rPr>
          <w:color w:val="000000" w:themeColor="text1"/>
          <w:sz w:val="22"/>
          <w:szCs w:val="22"/>
          <w:lang w:val="nl-BE"/>
        </w:rPr>
        <w:t>k</w:t>
      </w:r>
      <w:r w:rsidRPr="004721CB">
        <w:rPr>
          <w:color w:val="000000" w:themeColor="text1"/>
          <w:sz w:val="22"/>
          <w:szCs w:val="22"/>
          <w:lang w:val="nl-BE"/>
        </w:rPr>
        <w:t>o</w:t>
      </w:r>
      <w:r w:rsidR="00D43F16" w:rsidRPr="004721CB">
        <w:rPr>
          <w:color w:val="000000" w:themeColor="text1"/>
          <w:sz w:val="22"/>
          <w:szCs w:val="22"/>
          <w:lang w:val="nl-BE"/>
        </w:rPr>
        <w:t>m</w:t>
      </w:r>
      <w:r w:rsidRPr="004721CB">
        <w:rPr>
          <w:color w:val="000000" w:themeColor="text1"/>
          <w:sz w:val="22"/>
          <w:szCs w:val="22"/>
          <w:lang w:val="nl-BE"/>
        </w:rPr>
        <w:t>en v</w:t>
      </w:r>
      <w:r w:rsidR="00D43F16" w:rsidRPr="004721CB">
        <w:rPr>
          <w:color w:val="000000" w:themeColor="text1"/>
          <w:sz w:val="22"/>
          <w:szCs w:val="22"/>
          <w:lang w:val="nl-BE"/>
        </w:rPr>
        <w:t>oor de</w:t>
      </w:r>
      <w:r w:rsidRPr="004721CB">
        <w:rPr>
          <w:color w:val="000000" w:themeColor="text1"/>
          <w:sz w:val="22"/>
          <w:szCs w:val="22"/>
          <w:lang w:val="nl-BE"/>
        </w:rPr>
        <w:t xml:space="preserve"> </w:t>
      </w:r>
      <w:r w:rsidR="0079001B" w:rsidRPr="004721CB">
        <w:rPr>
          <w:color w:val="000000" w:themeColor="text1"/>
          <w:sz w:val="22"/>
          <w:szCs w:val="22"/>
          <w:lang w:val="nl-BE"/>
        </w:rPr>
        <w:t>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4721CB">
        <w:rPr>
          <w:color w:val="000000" w:themeColor="text1"/>
          <w:sz w:val="22"/>
          <w:szCs w:val="22"/>
          <w:lang w:val="nl-BE"/>
        </w:rPr>
        <w:t xml:space="preserve"> relevant is. Dit is het onderwerp van het eerste hoofdstuk.</w:t>
      </w:r>
    </w:p>
    <w:p w14:paraId="0C4B0666" w14:textId="77777777" w:rsidR="00777D92" w:rsidRDefault="00777D92">
      <w:pPr>
        <w:rPr>
          <w:color w:val="000000" w:themeColor="text1"/>
          <w:sz w:val="22"/>
          <w:szCs w:val="22"/>
          <w:lang w:val="nl-BE"/>
        </w:rPr>
      </w:pPr>
    </w:p>
    <w:p w14:paraId="23454FD6" w14:textId="77777777" w:rsidR="00777D92" w:rsidRDefault="00777D92">
      <w:pPr>
        <w:rPr>
          <w:color w:val="000000" w:themeColor="text1"/>
          <w:sz w:val="22"/>
          <w:szCs w:val="22"/>
          <w:lang w:val="nl-BE"/>
        </w:rPr>
      </w:pPr>
      <w:r>
        <w:rPr>
          <w:color w:val="000000" w:themeColor="text1"/>
          <w:sz w:val="22"/>
          <w:szCs w:val="22"/>
          <w:lang w:val="nl-BE"/>
        </w:rPr>
        <w:br w:type="page"/>
      </w:r>
    </w:p>
    <w:p w14:paraId="7BEEFF81" w14:textId="3541401C" w:rsidR="00A54D96" w:rsidRDefault="00A54D96">
      <w:pPr>
        <w:rPr>
          <w:color w:val="000000" w:themeColor="text1"/>
          <w:sz w:val="22"/>
          <w:szCs w:val="22"/>
          <w:lang w:val="nl-BE"/>
        </w:rPr>
      </w:pPr>
      <w:r>
        <w:rPr>
          <w:color w:val="000000" w:themeColor="text1"/>
          <w:sz w:val="22"/>
          <w:szCs w:val="22"/>
          <w:lang w:val="nl-BE"/>
        </w:rPr>
        <w:lastRenderedPageBreak/>
        <w:br w:type="page"/>
      </w:r>
    </w:p>
    <w:p w14:paraId="0AEB65BD" w14:textId="284BFDD3" w:rsidR="009E1B20" w:rsidRPr="009B3661" w:rsidRDefault="00101606" w:rsidP="009E1B20">
      <w:pPr>
        <w:pStyle w:val="2Chapitre"/>
        <w:rPr>
          <w:lang w:val="nl-BE"/>
        </w:rPr>
      </w:pPr>
      <w:bookmarkStart w:id="4" w:name="_Toc48806332"/>
      <w:r w:rsidRPr="009B3661">
        <w:rPr>
          <w:color w:val="000000" w:themeColor="text1"/>
          <w:lang w:val="nl-BE"/>
        </w:rPr>
        <w:lastRenderedPageBreak/>
        <w:t>De grondslagen van de VSE</w:t>
      </w:r>
      <w:bookmarkEnd w:id="4"/>
      <w:r w:rsidR="009B3661">
        <w:rPr>
          <w:color w:val="000000" w:themeColor="text1"/>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rPr>
        <w:fldChar w:fldCharType="end"/>
      </w:r>
    </w:p>
    <w:p w14:paraId="6519D59B" w14:textId="26E6FA32" w:rsidR="00AF20E2" w:rsidRPr="00BE19C2" w:rsidRDefault="00C84D81" w:rsidP="00BE19C2">
      <w:pPr>
        <w:spacing w:after="120"/>
        <w:jc w:val="both"/>
        <w:rPr>
          <w:rFonts w:eastAsiaTheme="minorHAnsi"/>
          <w:sz w:val="22"/>
          <w:szCs w:val="22"/>
          <w:lang w:val="nl-BE"/>
        </w:rPr>
      </w:pPr>
      <w:r w:rsidRPr="00BE19C2">
        <w:rPr>
          <w:rFonts w:eastAsiaTheme="minorHAnsi"/>
          <w:sz w:val="22"/>
          <w:szCs w:val="22"/>
          <w:lang w:val="nl-BE" w:eastAsia="en-US"/>
        </w:rPr>
        <w:t>Europa</w:t>
      </w:r>
      <w:r w:rsidR="00362813">
        <w:rPr>
          <w:rFonts w:eastAsiaTheme="minorHAnsi"/>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eastAsia="en-US"/>
        </w:rPr>
        <w:fldChar w:fldCharType="end"/>
      </w:r>
      <w:r w:rsidRPr="00BE19C2">
        <w:rPr>
          <w:rFonts w:eastAsiaTheme="minorHAnsi"/>
          <w:sz w:val="22"/>
          <w:szCs w:val="22"/>
          <w:lang w:val="nl-BE" w:eastAsia="en-US"/>
        </w:rPr>
        <w:t xml:space="preserve"> lijkt misschien slechts een conglomeraat te zijn van een dertigtal Staten met populaties van verschillende herkomst, culturen en tradities. De 24 officiële talen van de EU scheiden ons, maar ze verrijken ons. Brussel</w:t>
      </w:r>
      <w:r w:rsidR="00362813">
        <w:rPr>
          <w:rFonts w:eastAsiaTheme="minorHAnsi"/>
          <w:sz w:val="22"/>
          <w:szCs w:val="22"/>
          <w:lang w:val="nl-BE" w:eastAsia="en-US"/>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rFonts w:eastAsiaTheme="minorHAnsi"/>
          <w:sz w:val="22"/>
          <w:szCs w:val="22"/>
          <w:lang w:val="nl-BE" w:eastAsia="en-US"/>
        </w:rPr>
        <w:fldChar w:fldCharType="end"/>
      </w:r>
      <w:r w:rsidRPr="00BE19C2">
        <w:rPr>
          <w:rFonts w:eastAsiaTheme="minorHAnsi"/>
          <w:sz w:val="22"/>
          <w:szCs w:val="22"/>
          <w:lang w:val="nl-BE" w:eastAsia="en-US"/>
        </w:rPr>
        <w:t xml:space="preserve"> is de stad van de vertaling, vertolking en dialoog in en tussen deze talen.</w:t>
      </w:r>
      <w:r w:rsidR="009E1B20" w:rsidRPr="00BE19C2">
        <w:rPr>
          <w:rFonts w:eastAsiaTheme="minorHAnsi"/>
          <w:color w:val="0070C0"/>
          <w:sz w:val="22"/>
          <w:szCs w:val="22"/>
          <w:lang w:val="nl-BE" w:eastAsia="en-US"/>
        </w:rPr>
        <w:t xml:space="preserve"> </w:t>
      </w:r>
      <w:r w:rsidRPr="00BE19C2">
        <w:rPr>
          <w:rFonts w:eastAsiaTheme="minorHAnsi"/>
          <w:sz w:val="22"/>
          <w:szCs w:val="22"/>
          <w:lang w:val="nl-BE" w:eastAsia="en-US"/>
        </w:rPr>
        <w:t>120 nationaliteiten wonen hier samen, ondanks hun verschillende levenswijzen of -stijlen, in zeer verschillende wijken, met gevarieerde tradities en persoonlijke opvattingen over het leven.</w:t>
      </w:r>
      <w:r w:rsidR="009E1B20" w:rsidRPr="00BE19C2">
        <w:rPr>
          <w:rFonts w:eastAsiaTheme="minorHAnsi"/>
          <w:sz w:val="22"/>
          <w:szCs w:val="22"/>
          <w:lang w:val="nl-BE" w:eastAsia="en-US"/>
        </w:rPr>
        <w:t xml:space="preserve"> </w:t>
      </w:r>
      <w:r w:rsidRPr="00BE19C2">
        <w:rPr>
          <w:rFonts w:eastAsiaTheme="minorHAnsi"/>
          <w:sz w:val="22"/>
          <w:szCs w:val="22"/>
          <w:lang w:val="nl-BE" w:eastAsia="en-US"/>
        </w:rPr>
        <w:t>Ze worden zich bewust van het bestaan van een Europese beschaving,</w:t>
      </w:r>
      <w:r w:rsidR="009E1B20" w:rsidRPr="00BE19C2">
        <w:rPr>
          <w:rStyle w:val="Appelnotedebasdep"/>
          <w:rFonts w:eastAsiaTheme="minorHAnsi"/>
          <w:color w:val="000000" w:themeColor="text1"/>
          <w:sz w:val="22"/>
          <w:szCs w:val="22"/>
          <w:lang w:val="fr-FR" w:eastAsia="en-US"/>
        </w:rPr>
        <w:footnoteReference w:id="7"/>
      </w:r>
      <w:r w:rsidR="009E1B20" w:rsidRPr="00BE19C2">
        <w:rPr>
          <w:rFonts w:eastAsiaTheme="minorHAnsi"/>
          <w:sz w:val="22"/>
          <w:szCs w:val="22"/>
          <w:lang w:val="nl-BE" w:eastAsia="en-US"/>
        </w:rPr>
        <w:t xml:space="preserve"> </w:t>
      </w:r>
      <w:r w:rsidRPr="00BE19C2">
        <w:rPr>
          <w:rFonts w:eastAsiaTheme="minorHAnsi"/>
          <w:sz w:val="22"/>
          <w:szCs w:val="22"/>
          <w:lang w:val="nl-BE" w:eastAsia="en-US"/>
        </w:rPr>
        <w:t>voortkomend uit een gemeenschappelijke geschiedenis</w:t>
      </w:r>
      <w:r w:rsidR="009E1B20" w:rsidRPr="00BE19C2">
        <w:rPr>
          <w:rFonts w:eastAsiaTheme="minorHAnsi"/>
          <w:sz w:val="22"/>
          <w:szCs w:val="22"/>
          <w:lang w:val="nl-BE"/>
        </w:rPr>
        <w:t>.</w:t>
      </w:r>
    </w:p>
    <w:p w14:paraId="4FD769D9" w14:textId="176CD26A" w:rsidR="00F7308B" w:rsidRPr="00BE19C2" w:rsidRDefault="00F7308B" w:rsidP="00BE19C2">
      <w:pPr>
        <w:spacing w:after="120"/>
        <w:jc w:val="both"/>
        <w:rPr>
          <w:rFonts w:eastAsiaTheme="minorHAnsi"/>
          <w:sz w:val="22"/>
          <w:szCs w:val="22"/>
          <w:lang w:val="nl-BE"/>
        </w:rPr>
      </w:pPr>
      <w:r w:rsidRPr="00BE19C2">
        <w:rPr>
          <w:rFonts w:eastAsiaTheme="minorHAnsi"/>
          <w:sz w:val="22"/>
          <w:szCs w:val="22"/>
          <w:lang w:val="nl-BE"/>
        </w:rPr>
        <w:t>Het rijk van Karel de Grote</w:t>
      </w:r>
      <w:r w:rsidR="00593AFF">
        <w:rPr>
          <w:rFonts w:eastAsiaTheme="minorHAnsi"/>
          <w:sz w:val="22"/>
          <w:szCs w:val="22"/>
          <w:lang w:val="nl-BE"/>
        </w:rPr>
        <w:fldChar w:fldCharType="begin"/>
      </w:r>
      <w:r w:rsidR="00593AFF" w:rsidRPr="00593AFF">
        <w:rPr>
          <w:lang w:val="nl-BE"/>
        </w:rPr>
        <w:instrText xml:space="preserve"> XE "</w:instrText>
      </w:r>
      <w:r w:rsidR="00593AFF" w:rsidRPr="00BB42EF">
        <w:rPr>
          <w:color w:val="000000" w:themeColor="text1"/>
          <w:sz w:val="22"/>
          <w:szCs w:val="22"/>
          <w:lang w:val="nl-BE"/>
        </w:rPr>
        <w:instrText>Karel de Grote</w:instrText>
      </w:r>
      <w:r w:rsidR="00593AFF" w:rsidRPr="00593AFF">
        <w:rPr>
          <w:lang w:val="nl-BE"/>
        </w:rPr>
        <w:instrText xml:space="preserve">" </w:instrText>
      </w:r>
      <w:r w:rsidR="00593AFF">
        <w:rPr>
          <w:rFonts w:eastAsiaTheme="minorHAnsi"/>
          <w:sz w:val="22"/>
          <w:szCs w:val="22"/>
          <w:lang w:val="nl-BE"/>
        </w:rPr>
        <w:fldChar w:fldCharType="end"/>
      </w:r>
      <w:r w:rsidRPr="00BE19C2">
        <w:rPr>
          <w:rFonts w:eastAsiaTheme="minorHAnsi"/>
          <w:sz w:val="22"/>
          <w:szCs w:val="22"/>
          <w:lang w:val="nl-BE"/>
        </w:rPr>
        <w:t xml:space="preserve"> bestond uit zeer diverse volkeren, maar </w:t>
      </w:r>
      <w:r w:rsidR="00C84D81" w:rsidRPr="00BE19C2">
        <w:rPr>
          <w:rFonts w:eastAsiaTheme="minorHAnsi"/>
          <w:sz w:val="22"/>
          <w:szCs w:val="22"/>
          <w:lang w:val="nl-BE"/>
        </w:rPr>
        <w:t xml:space="preserve">het </w:t>
      </w:r>
      <w:r w:rsidRPr="00BE19C2">
        <w:rPr>
          <w:rFonts w:eastAsiaTheme="minorHAnsi"/>
          <w:sz w:val="22"/>
          <w:szCs w:val="22"/>
          <w:lang w:val="nl-BE"/>
        </w:rPr>
        <w:t xml:space="preserve">werd geïdentificeerd als Europees, in tegenstelling tot de moslimvolken in het zuiden en de Slavische bevolking in het oosten. Door een Academie op te richten in zijn paleis in Aken, waar hij de beste geleerden en kunstenaars van zijn tijd samenbracht, die Franken, Italianen of Engelsen waren, door het gebruik van </w:t>
      </w:r>
      <w:r w:rsidR="005E0213" w:rsidRPr="00BE19C2">
        <w:rPr>
          <w:rFonts w:eastAsiaTheme="minorHAnsi"/>
          <w:sz w:val="22"/>
          <w:szCs w:val="22"/>
          <w:lang w:val="nl-BE"/>
        </w:rPr>
        <w:t xml:space="preserve">het </w:t>
      </w:r>
      <w:r w:rsidRPr="00BE19C2">
        <w:rPr>
          <w:rFonts w:eastAsiaTheme="minorHAnsi"/>
          <w:sz w:val="22"/>
          <w:szCs w:val="22"/>
          <w:lang w:val="nl-BE"/>
        </w:rPr>
        <w:t xml:space="preserve">Latijn en van de Karolingische kalligrafie over het hele rijk te verspreiden, en door in 789 de </w:t>
      </w:r>
      <w:r w:rsidRPr="00BE19C2">
        <w:rPr>
          <w:rFonts w:eastAsiaTheme="minorHAnsi"/>
          <w:i/>
          <w:sz w:val="22"/>
          <w:szCs w:val="22"/>
          <w:lang w:val="nl-BE"/>
        </w:rPr>
        <w:t>Admonitio generalis</w:t>
      </w:r>
      <w:r w:rsidRPr="00BE19C2">
        <w:rPr>
          <w:rFonts w:eastAsiaTheme="minorHAnsi"/>
          <w:sz w:val="22"/>
          <w:szCs w:val="22"/>
          <w:lang w:val="nl-BE"/>
        </w:rPr>
        <w:t xml:space="preserve"> af te kondigen, die een opleiding op basis van de zeven liberale kunsten inrichtte, </w:t>
      </w:r>
      <w:r w:rsidR="006421D1" w:rsidRPr="00BE19C2">
        <w:rPr>
          <w:rFonts w:eastAsiaTheme="minorHAnsi"/>
          <w:sz w:val="22"/>
          <w:szCs w:val="22"/>
          <w:lang w:val="nl-BE"/>
        </w:rPr>
        <w:t>l</w:t>
      </w:r>
      <w:r w:rsidR="00953D55" w:rsidRPr="00BE19C2">
        <w:rPr>
          <w:rFonts w:eastAsiaTheme="minorHAnsi"/>
          <w:sz w:val="22"/>
          <w:szCs w:val="22"/>
          <w:lang w:val="nl-BE"/>
        </w:rPr>
        <w:t>a</w:t>
      </w:r>
      <w:r w:rsidR="006421D1" w:rsidRPr="00BE19C2">
        <w:rPr>
          <w:rFonts w:eastAsiaTheme="minorHAnsi"/>
          <w:sz w:val="22"/>
          <w:szCs w:val="22"/>
          <w:lang w:val="nl-BE"/>
        </w:rPr>
        <w:t>g</w:t>
      </w:r>
      <w:r w:rsidR="00953D55" w:rsidRPr="00BE19C2">
        <w:rPr>
          <w:rFonts w:eastAsiaTheme="minorHAnsi"/>
          <w:sz w:val="22"/>
          <w:szCs w:val="22"/>
          <w:lang w:val="nl-BE"/>
        </w:rPr>
        <w:t xml:space="preserve"> de keizer </w:t>
      </w:r>
      <w:r w:rsidR="006421D1" w:rsidRPr="00BE19C2">
        <w:rPr>
          <w:rFonts w:eastAsiaTheme="minorHAnsi"/>
          <w:sz w:val="22"/>
          <w:szCs w:val="22"/>
          <w:lang w:val="nl-BE"/>
        </w:rPr>
        <w:t xml:space="preserve">aan de basis van </w:t>
      </w:r>
      <w:r w:rsidR="00953D55" w:rsidRPr="00BE19C2">
        <w:rPr>
          <w:rFonts w:eastAsiaTheme="minorHAnsi"/>
          <w:sz w:val="22"/>
          <w:szCs w:val="22"/>
          <w:lang w:val="nl-BE"/>
        </w:rPr>
        <w:t xml:space="preserve">de Karolingische renaissance. </w:t>
      </w:r>
      <w:r w:rsidRPr="00BE19C2">
        <w:rPr>
          <w:rFonts w:eastAsiaTheme="minorHAnsi"/>
          <w:sz w:val="22"/>
          <w:szCs w:val="22"/>
          <w:lang w:val="nl-BE"/>
        </w:rPr>
        <w:t xml:space="preserve">Hij verzamelde en </w:t>
      </w:r>
      <w:r w:rsidR="006421D1" w:rsidRPr="00BE19C2">
        <w:rPr>
          <w:rFonts w:eastAsiaTheme="minorHAnsi"/>
          <w:sz w:val="22"/>
          <w:szCs w:val="22"/>
          <w:lang w:val="nl-BE"/>
        </w:rPr>
        <w:t>verspreidde</w:t>
      </w:r>
      <w:r w:rsidRPr="00BE19C2">
        <w:rPr>
          <w:rFonts w:eastAsiaTheme="minorHAnsi"/>
          <w:sz w:val="22"/>
          <w:szCs w:val="22"/>
          <w:lang w:val="nl-BE"/>
        </w:rPr>
        <w:t xml:space="preserve"> het erfgoed van het oude Griekenland, wetenschap en technologie, filosofie, republiek en democratie, </w:t>
      </w:r>
      <w:r w:rsidR="00953D55" w:rsidRPr="00BE19C2">
        <w:rPr>
          <w:rFonts w:eastAsiaTheme="minorHAnsi"/>
          <w:sz w:val="22"/>
          <w:szCs w:val="22"/>
          <w:lang w:val="nl-BE"/>
        </w:rPr>
        <w:t xml:space="preserve">evenals het Romeinse recht </w:t>
      </w:r>
      <w:r w:rsidRPr="00BE19C2">
        <w:rPr>
          <w:rFonts w:eastAsiaTheme="minorHAnsi"/>
          <w:sz w:val="22"/>
          <w:szCs w:val="22"/>
          <w:lang w:val="nl-BE"/>
        </w:rPr>
        <w:t>over het hele continent. Bij het uitdragen van het christelijk geloof heeft hij ons de begrippen menselijke waardigheid en de scheiding van kerk en staat nagelaten. Hij stichtte het Romaanse Europa</w:t>
      </w:r>
      <w:r w:rsidR="00362813">
        <w:rPr>
          <w:rFonts w:eastAsiaTheme="minorHAnsi"/>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rPr>
        <w:fldChar w:fldCharType="end"/>
      </w:r>
      <w:r w:rsidRPr="00BE19C2">
        <w:rPr>
          <w:rFonts w:eastAsiaTheme="minorHAnsi"/>
          <w:sz w:val="22"/>
          <w:szCs w:val="22"/>
          <w:lang w:val="nl-BE"/>
        </w:rPr>
        <w:t>.</w:t>
      </w:r>
    </w:p>
    <w:p w14:paraId="2065FA9C" w14:textId="7F8416E1" w:rsidR="00AF20E2" w:rsidRPr="00BE19C2" w:rsidRDefault="00601194" w:rsidP="00BE19C2">
      <w:pPr>
        <w:spacing w:after="120"/>
        <w:jc w:val="both"/>
        <w:rPr>
          <w:rFonts w:eastAsiaTheme="minorHAnsi"/>
          <w:sz w:val="22"/>
          <w:szCs w:val="22"/>
          <w:lang w:val="nl-BE" w:eastAsia="en-US"/>
        </w:rPr>
      </w:pPr>
      <w:r w:rsidRPr="00BE19C2">
        <w:rPr>
          <w:rFonts w:eastAsiaTheme="minorHAnsi"/>
          <w:sz w:val="22"/>
          <w:szCs w:val="22"/>
          <w:lang w:val="nl-BE" w:eastAsia="en-US"/>
        </w:rPr>
        <w:t xml:space="preserve">Het is op de Karolingische grondslagen dat de humanisten van de Renaissance, de filosofen van de moderne tijd en die van het tijdperk van de Verlichting het wetenschappelijk en technologisch onderzoek hebben uitgebreid, </w:t>
      </w:r>
      <w:r w:rsidR="00E523AB" w:rsidRPr="00BE19C2">
        <w:rPr>
          <w:rFonts w:eastAsiaTheme="minorHAnsi"/>
          <w:sz w:val="22"/>
          <w:szCs w:val="22"/>
          <w:lang w:val="nl-BE" w:eastAsia="en-US"/>
        </w:rPr>
        <w:t xml:space="preserve">en tegelijkertijd </w:t>
      </w:r>
      <w:r w:rsidR="006421D1" w:rsidRPr="00BE19C2">
        <w:rPr>
          <w:rFonts w:eastAsiaTheme="minorHAnsi"/>
          <w:sz w:val="22"/>
          <w:szCs w:val="22"/>
          <w:lang w:val="nl-BE" w:eastAsia="en-US"/>
        </w:rPr>
        <w:t>d</w:t>
      </w:r>
      <w:r w:rsidR="00E523AB" w:rsidRPr="00BE19C2">
        <w:rPr>
          <w:rFonts w:eastAsiaTheme="minorHAnsi"/>
          <w:sz w:val="22"/>
          <w:szCs w:val="22"/>
          <w:lang w:val="nl-BE" w:eastAsia="en-US"/>
        </w:rPr>
        <w:t>e</w:t>
      </w:r>
      <w:r w:rsidR="006421D1" w:rsidRPr="00BE19C2">
        <w:rPr>
          <w:rFonts w:eastAsiaTheme="minorHAnsi"/>
          <w:sz w:val="22"/>
          <w:szCs w:val="22"/>
          <w:lang w:val="nl-BE" w:eastAsia="en-US"/>
        </w:rPr>
        <w:t xml:space="preserve"> aanzet hebben gegeven voor een </w:t>
      </w:r>
      <w:r w:rsidR="00E523AB" w:rsidRPr="00BE19C2">
        <w:rPr>
          <w:rFonts w:eastAsiaTheme="minorHAnsi"/>
          <w:sz w:val="22"/>
          <w:szCs w:val="22"/>
          <w:lang w:val="nl-BE" w:eastAsia="en-US"/>
        </w:rPr>
        <w:t xml:space="preserve">gemeenschappelijke visie op de </w:t>
      </w:r>
      <w:r w:rsidRPr="00BE19C2">
        <w:rPr>
          <w:rFonts w:eastAsiaTheme="minorHAnsi"/>
          <w:sz w:val="22"/>
          <w:szCs w:val="22"/>
          <w:lang w:val="nl-BE" w:eastAsia="en-US"/>
        </w:rPr>
        <w:t>samenleving en haar fundamentele waarden.</w:t>
      </w:r>
    </w:p>
    <w:p w14:paraId="4DBD06D7" w14:textId="31580117" w:rsidR="009E1B20" w:rsidRPr="00BE19C2" w:rsidRDefault="00601194" w:rsidP="00BE19C2">
      <w:pPr>
        <w:spacing w:after="120"/>
        <w:jc w:val="both"/>
        <w:rPr>
          <w:rFonts w:eastAsiaTheme="minorHAnsi"/>
          <w:sz w:val="22"/>
          <w:szCs w:val="22"/>
          <w:lang w:val="nl-BE" w:eastAsia="en-US"/>
        </w:rPr>
      </w:pPr>
      <w:r w:rsidRPr="00BE19C2">
        <w:rPr>
          <w:rFonts w:eastAsiaTheme="minorHAnsi"/>
          <w:sz w:val="22"/>
          <w:szCs w:val="22"/>
          <w:lang w:val="nl-BE" w:eastAsia="en-US"/>
        </w:rPr>
        <w:lastRenderedPageBreak/>
        <w:t xml:space="preserve">De dualisering van de samenleving na het einde van de Koude Oorlog en de </w:t>
      </w:r>
      <w:r w:rsidR="006421D1" w:rsidRPr="00BE19C2">
        <w:rPr>
          <w:rFonts w:eastAsiaTheme="minorHAnsi"/>
          <w:sz w:val="22"/>
          <w:szCs w:val="22"/>
          <w:lang w:val="nl-BE" w:eastAsia="en-US"/>
        </w:rPr>
        <w:t>gebrekkig</w:t>
      </w:r>
      <w:r w:rsidRPr="00BE19C2">
        <w:rPr>
          <w:rFonts w:eastAsiaTheme="minorHAnsi"/>
          <w:sz w:val="22"/>
          <w:szCs w:val="22"/>
          <w:lang w:val="nl-BE" w:eastAsia="en-US"/>
        </w:rPr>
        <w:t xml:space="preserve"> gecontroleerde migratiebewegingen hebben helaas de opkomst van populistische en nationalistische partijen</w:t>
      </w:r>
      <w:r w:rsidR="00E523AB" w:rsidRPr="00BE19C2">
        <w:rPr>
          <w:rFonts w:eastAsiaTheme="minorHAnsi"/>
          <w:sz w:val="22"/>
          <w:szCs w:val="22"/>
          <w:lang w:val="nl-BE" w:eastAsia="en-US"/>
        </w:rPr>
        <w:t>,</w:t>
      </w:r>
      <w:r w:rsidRPr="00BE19C2">
        <w:rPr>
          <w:rFonts w:eastAsiaTheme="minorHAnsi"/>
          <w:sz w:val="22"/>
          <w:szCs w:val="22"/>
          <w:lang w:val="nl-BE" w:eastAsia="en-US"/>
        </w:rPr>
        <w:t xml:space="preserve"> op basis van angst en uitsluiting</w:t>
      </w:r>
      <w:r w:rsidR="00E523AB" w:rsidRPr="00BE19C2">
        <w:rPr>
          <w:rFonts w:eastAsiaTheme="minorHAnsi"/>
          <w:sz w:val="22"/>
          <w:szCs w:val="22"/>
          <w:lang w:val="nl-BE" w:eastAsia="en-US"/>
        </w:rPr>
        <w:t>,</w:t>
      </w:r>
      <w:r w:rsidRPr="00BE19C2">
        <w:rPr>
          <w:rFonts w:eastAsiaTheme="minorHAnsi"/>
          <w:sz w:val="22"/>
          <w:szCs w:val="22"/>
          <w:lang w:val="nl-BE" w:eastAsia="en-US"/>
        </w:rPr>
        <w:t xml:space="preserve"> bevorderd. Nationalisme sluit anderen uit, </w:t>
      </w:r>
      <w:r w:rsidR="00E523AB" w:rsidRPr="00BE19C2">
        <w:rPr>
          <w:rFonts w:eastAsiaTheme="minorHAnsi"/>
          <w:sz w:val="22"/>
          <w:szCs w:val="22"/>
          <w:lang w:val="nl-BE" w:eastAsia="en-US"/>
        </w:rPr>
        <w:t xml:space="preserve">het </w:t>
      </w:r>
      <w:r w:rsidRPr="00BE19C2">
        <w:rPr>
          <w:rFonts w:eastAsiaTheme="minorHAnsi"/>
          <w:sz w:val="22"/>
          <w:szCs w:val="22"/>
          <w:lang w:val="nl-BE" w:eastAsia="en-US"/>
        </w:rPr>
        <w:t xml:space="preserve">exploiteert angst en bouwt </w:t>
      </w:r>
      <w:r w:rsidR="00AA3BF6">
        <w:rPr>
          <w:rFonts w:eastAsiaTheme="minorHAnsi"/>
          <w:sz w:val="22"/>
          <w:szCs w:val="22"/>
          <w:lang w:val="nl-BE" w:eastAsia="en-US"/>
        </w:rPr>
        <w:t xml:space="preserve">aan </w:t>
      </w:r>
      <w:r w:rsidRPr="00BE19C2">
        <w:rPr>
          <w:rFonts w:eastAsiaTheme="minorHAnsi"/>
          <w:sz w:val="22"/>
          <w:szCs w:val="22"/>
          <w:lang w:val="nl-BE" w:eastAsia="en-US"/>
        </w:rPr>
        <w:t xml:space="preserve">een conflictueuze samenleving, die intern verdeeld is en agressief </w:t>
      </w:r>
      <w:r w:rsidR="00E523AB" w:rsidRPr="00BE19C2">
        <w:rPr>
          <w:rFonts w:eastAsiaTheme="minorHAnsi"/>
          <w:sz w:val="22"/>
          <w:szCs w:val="22"/>
          <w:lang w:val="nl-BE" w:eastAsia="en-US"/>
        </w:rPr>
        <w:t xml:space="preserve">is </w:t>
      </w:r>
      <w:r w:rsidRPr="00BE19C2">
        <w:rPr>
          <w:rFonts w:eastAsiaTheme="minorHAnsi"/>
          <w:sz w:val="22"/>
          <w:szCs w:val="22"/>
          <w:lang w:val="nl-BE" w:eastAsia="en-US"/>
        </w:rPr>
        <w:t xml:space="preserve">naar buiten toe, altijd op zoek naar zondebokken. Natiestaten zijn opgebouwd rond een uniforme cultuur die wordt opgelegd door een gemeenschappelijke taal, </w:t>
      </w:r>
      <w:r w:rsidR="006421D1" w:rsidRPr="00BE19C2">
        <w:rPr>
          <w:rFonts w:eastAsiaTheme="minorHAnsi"/>
          <w:sz w:val="22"/>
          <w:szCs w:val="22"/>
          <w:lang w:val="nl-BE" w:eastAsia="en-US"/>
        </w:rPr>
        <w:t xml:space="preserve">door gemeenschappelijk </w:t>
      </w:r>
      <w:r w:rsidRPr="00BE19C2">
        <w:rPr>
          <w:rFonts w:eastAsiaTheme="minorHAnsi"/>
          <w:sz w:val="22"/>
          <w:szCs w:val="22"/>
          <w:lang w:val="nl-BE" w:eastAsia="en-US"/>
        </w:rPr>
        <w:t xml:space="preserve">onderwijs, </w:t>
      </w:r>
      <w:r w:rsidR="006421D1" w:rsidRPr="00BE19C2">
        <w:rPr>
          <w:rFonts w:eastAsiaTheme="minorHAnsi"/>
          <w:sz w:val="22"/>
          <w:szCs w:val="22"/>
          <w:lang w:val="nl-BE" w:eastAsia="en-US"/>
        </w:rPr>
        <w:t xml:space="preserve">door </w:t>
      </w:r>
      <w:r w:rsidRPr="00BE19C2">
        <w:rPr>
          <w:rFonts w:eastAsiaTheme="minorHAnsi"/>
          <w:sz w:val="22"/>
          <w:szCs w:val="22"/>
          <w:lang w:val="nl-BE" w:eastAsia="en-US"/>
        </w:rPr>
        <w:t xml:space="preserve">de media en zelfs </w:t>
      </w:r>
      <w:r w:rsidR="006421D1" w:rsidRPr="00BE19C2">
        <w:rPr>
          <w:rFonts w:eastAsiaTheme="minorHAnsi"/>
          <w:sz w:val="22"/>
          <w:szCs w:val="22"/>
          <w:lang w:val="nl-BE" w:eastAsia="en-US"/>
        </w:rPr>
        <w:t xml:space="preserve">met </w:t>
      </w:r>
      <w:r w:rsidR="00207282" w:rsidRPr="00BE19C2">
        <w:rPr>
          <w:rFonts w:eastAsiaTheme="minorHAnsi"/>
          <w:sz w:val="22"/>
          <w:szCs w:val="22"/>
          <w:lang w:val="nl-BE" w:eastAsia="en-US"/>
        </w:rPr>
        <w:t>geweld</w:t>
      </w:r>
      <w:r w:rsidRPr="00BE19C2">
        <w:rPr>
          <w:rFonts w:eastAsiaTheme="minorHAnsi"/>
          <w:sz w:val="22"/>
          <w:szCs w:val="22"/>
          <w:lang w:val="nl-BE" w:eastAsia="en-US"/>
        </w:rPr>
        <w:t xml:space="preserve">. </w:t>
      </w:r>
      <w:r w:rsidR="00207282" w:rsidRPr="00BE19C2">
        <w:rPr>
          <w:rFonts w:eastAsiaTheme="minorHAnsi"/>
          <w:sz w:val="22"/>
          <w:szCs w:val="22"/>
          <w:lang w:val="nl-BE" w:eastAsia="en-US"/>
        </w:rPr>
        <w:t>De Verenigde Staten van Amerika</w:t>
      </w:r>
      <w:r w:rsidR="00173552">
        <w:rPr>
          <w:rFonts w:eastAsiaTheme="minorHAnsi"/>
          <w:sz w:val="22"/>
          <w:szCs w:val="22"/>
          <w:lang w:val="nl-BE" w:eastAsia="en-US"/>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rFonts w:eastAsiaTheme="minorHAnsi"/>
          <w:sz w:val="22"/>
          <w:szCs w:val="22"/>
          <w:lang w:val="nl-BE" w:eastAsia="en-US"/>
        </w:rPr>
        <w:fldChar w:fldCharType="end"/>
      </w:r>
      <w:r w:rsidR="00207282" w:rsidRPr="00BE19C2">
        <w:rPr>
          <w:rFonts w:eastAsiaTheme="minorHAnsi"/>
          <w:sz w:val="22"/>
          <w:szCs w:val="22"/>
          <w:lang w:val="nl-BE" w:eastAsia="en-US"/>
        </w:rPr>
        <w:t xml:space="preserve"> </w:t>
      </w:r>
      <w:r w:rsidR="006421D1" w:rsidRPr="00BE19C2">
        <w:rPr>
          <w:rFonts w:eastAsiaTheme="minorHAnsi"/>
          <w:sz w:val="22"/>
          <w:szCs w:val="22"/>
          <w:lang w:val="nl-BE" w:eastAsia="en-US"/>
        </w:rPr>
        <w:t xml:space="preserve">zijn opgekomen voor hun </w:t>
      </w:r>
      <w:r w:rsidR="00207282" w:rsidRPr="00BE19C2">
        <w:rPr>
          <w:rFonts w:eastAsiaTheme="minorHAnsi"/>
          <w:sz w:val="22"/>
          <w:szCs w:val="22"/>
          <w:lang w:val="nl-BE" w:eastAsia="en-US"/>
        </w:rPr>
        <w:t>waarden via de massamedia</w:t>
      </w:r>
      <w:r w:rsidRPr="00BE19C2">
        <w:rPr>
          <w:rFonts w:eastAsiaTheme="minorHAnsi"/>
          <w:sz w:val="22"/>
          <w:szCs w:val="22"/>
          <w:lang w:val="nl-BE" w:eastAsia="en-US"/>
        </w:rPr>
        <w:t xml:space="preserve">, met name de </w:t>
      </w:r>
      <w:r w:rsidR="00207282" w:rsidRPr="00BE19C2">
        <w:rPr>
          <w:rFonts w:eastAsiaTheme="minorHAnsi"/>
          <w:sz w:val="22"/>
          <w:szCs w:val="22"/>
          <w:lang w:val="nl-BE" w:eastAsia="en-US"/>
        </w:rPr>
        <w:t>film</w:t>
      </w:r>
      <w:r w:rsidRPr="00BE19C2">
        <w:rPr>
          <w:rFonts w:eastAsiaTheme="minorHAnsi"/>
          <w:sz w:val="22"/>
          <w:szCs w:val="22"/>
          <w:lang w:val="nl-BE" w:eastAsia="en-US"/>
        </w:rPr>
        <w:t xml:space="preserve">, die bijgedragen </w:t>
      </w:r>
      <w:r w:rsidR="00207282" w:rsidRPr="00BE19C2">
        <w:rPr>
          <w:rFonts w:eastAsiaTheme="minorHAnsi"/>
          <w:sz w:val="22"/>
          <w:szCs w:val="22"/>
          <w:lang w:val="nl-BE" w:eastAsia="en-US"/>
        </w:rPr>
        <w:t xml:space="preserve">hebben </w:t>
      </w:r>
      <w:r w:rsidRPr="00BE19C2">
        <w:rPr>
          <w:rFonts w:eastAsiaTheme="minorHAnsi"/>
          <w:sz w:val="22"/>
          <w:szCs w:val="22"/>
          <w:lang w:val="nl-BE" w:eastAsia="en-US"/>
        </w:rPr>
        <w:t>tot het versterken van hun cohesie en het promoten van hun imago over de hele wereld.</w:t>
      </w:r>
    </w:p>
    <w:p w14:paraId="4626F878" w14:textId="0DCFFD27" w:rsidR="00AF20E2" w:rsidRPr="00BE19C2" w:rsidRDefault="00601194" w:rsidP="00BE19C2">
      <w:pPr>
        <w:spacing w:after="120"/>
        <w:jc w:val="both"/>
        <w:rPr>
          <w:rFonts w:eastAsiaTheme="minorHAnsi"/>
          <w:sz w:val="22"/>
          <w:szCs w:val="22"/>
          <w:lang w:val="nl-BE" w:eastAsia="en-US"/>
        </w:rPr>
      </w:pPr>
      <w:r w:rsidRPr="00BE19C2">
        <w:rPr>
          <w:rFonts w:eastAsiaTheme="minorHAnsi"/>
          <w:sz w:val="22"/>
          <w:szCs w:val="22"/>
          <w:lang w:val="nl-BE" w:eastAsia="en-US"/>
        </w:rPr>
        <w:t>Europa</w:t>
      </w:r>
      <w:r w:rsidR="00362813">
        <w:rPr>
          <w:rFonts w:eastAsiaTheme="minorHAnsi"/>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eastAsia="en-US"/>
        </w:rPr>
        <w:fldChar w:fldCharType="end"/>
      </w:r>
      <w:r w:rsidRPr="00BE19C2">
        <w:rPr>
          <w:rFonts w:eastAsiaTheme="minorHAnsi"/>
          <w:sz w:val="22"/>
          <w:szCs w:val="22"/>
          <w:lang w:val="nl-BE" w:eastAsia="en-US"/>
        </w:rPr>
        <w:t xml:space="preserve"> </w:t>
      </w:r>
      <w:r w:rsidR="00207282" w:rsidRPr="00BE19C2">
        <w:rPr>
          <w:rFonts w:eastAsiaTheme="minorHAnsi"/>
          <w:sz w:val="22"/>
          <w:szCs w:val="22"/>
          <w:lang w:val="nl-BE" w:eastAsia="en-US"/>
        </w:rPr>
        <w:t xml:space="preserve">zou </w:t>
      </w:r>
      <w:r w:rsidRPr="00BE19C2">
        <w:rPr>
          <w:rFonts w:eastAsiaTheme="minorHAnsi"/>
          <w:sz w:val="22"/>
          <w:szCs w:val="22"/>
          <w:lang w:val="nl-BE" w:eastAsia="en-US"/>
        </w:rPr>
        <w:t xml:space="preserve">het patriottisme </w:t>
      </w:r>
      <w:r w:rsidR="00207282" w:rsidRPr="00BE19C2">
        <w:rPr>
          <w:rFonts w:eastAsiaTheme="minorHAnsi"/>
          <w:sz w:val="22"/>
          <w:szCs w:val="22"/>
          <w:lang w:val="nl-BE" w:eastAsia="en-US"/>
        </w:rPr>
        <w:t xml:space="preserve">moeten </w:t>
      </w:r>
      <w:r w:rsidRPr="00BE19C2">
        <w:rPr>
          <w:rFonts w:eastAsiaTheme="minorHAnsi"/>
          <w:sz w:val="22"/>
          <w:szCs w:val="22"/>
          <w:lang w:val="nl-BE" w:eastAsia="en-US"/>
        </w:rPr>
        <w:t xml:space="preserve">bevorderen, </w:t>
      </w:r>
      <w:r w:rsidR="00207282" w:rsidRPr="00BE19C2">
        <w:rPr>
          <w:rFonts w:eastAsiaTheme="minorHAnsi"/>
          <w:sz w:val="22"/>
          <w:szCs w:val="22"/>
          <w:lang w:val="nl-BE" w:eastAsia="en-US"/>
        </w:rPr>
        <w:t>dat inclusie mogelijk maakt op basis van gedeelde waarden.</w:t>
      </w:r>
      <w:r w:rsidRPr="00BE19C2">
        <w:rPr>
          <w:rFonts w:eastAsiaTheme="minorHAnsi"/>
          <w:sz w:val="22"/>
          <w:szCs w:val="22"/>
          <w:lang w:val="nl-BE" w:eastAsia="en-US"/>
        </w:rPr>
        <w:t xml:space="preserve"> Wanneer zij zich op een ander continent bevinden, ontmoeten de Europese burgers elkaar, erkennen zij elkaar en hebben zij </w:t>
      </w:r>
      <w:r w:rsidR="008C106B" w:rsidRPr="00BE19C2">
        <w:rPr>
          <w:rFonts w:eastAsiaTheme="minorHAnsi"/>
          <w:sz w:val="22"/>
          <w:szCs w:val="22"/>
          <w:lang w:val="nl-BE" w:eastAsia="en-US"/>
        </w:rPr>
        <w:t>affiniteiten</w:t>
      </w:r>
      <w:r w:rsidRPr="00BE19C2">
        <w:rPr>
          <w:rFonts w:eastAsiaTheme="minorHAnsi"/>
          <w:sz w:val="22"/>
          <w:szCs w:val="22"/>
          <w:lang w:val="nl-BE" w:eastAsia="en-US"/>
        </w:rPr>
        <w:t xml:space="preserve">. </w:t>
      </w:r>
      <w:r w:rsidR="00207282" w:rsidRPr="00BE19C2">
        <w:rPr>
          <w:rFonts w:eastAsiaTheme="minorHAnsi"/>
          <w:sz w:val="22"/>
          <w:szCs w:val="22"/>
          <w:lang w:val="nl-BE" w:eastAsia="en-US"/>
        </w:rPr>
        <w:t xml:space="preserve">Vanuit het buitenland begrijpen we beter wat we gemeen hebben in Europa, </w:t>
      </w:r>
      <w:r w:rsidRPr="00BE19C2">
        <w:rPr>
          <w:rFonts w:eastAsiaTheme="minorHAnsi"/>
          <w:sz w:val="22"/>
          <w:szCs w:val="22"/>
          <w:lang w:val="nl-BE" w:eastAsia="en-US"/>
        </w:rPr>
        <w:t>of het nu gaat om de vrijheid van meningsuiting, de gelijkheid van mannen en vrouwen of de eerbiediging van de mensenrechten.</w:t>
      </w:r>
    </w:p>
    <w:p w14:paraId="49EA0C41" w14:textId="2A3427FF" w:rsidR="00AF20E2" w:rsidRPr="00BE19C2" w:rsidRDefault="00601194" w:rsidP="00BE19C2">
      <w:pPr>
        <w:spacing w:after="120"/>
        <w:jc w:val="both"/>
        <w:rPr>
          <w:rFonts w:eastAsiaTheme="minorHAnsi"/>
          <w:sz w:val="22"/>
          <w:szCs w:val="22"/>
          <w:lang w:val="nl-BE" w:eastAsia="en-US"/>
        </w:rPr>
      </w:pPr>
      <w:r w:rsidRPr="00BE19C2">
        <w:rPr>
          <w:rFonts w:eastAsiaTheme="minorHAnsi"/>
          <w:sz w:val="22"/>
          <w:szCs w:val="22"/>
          <w:lang w:val="nl-BE" w:eastAsia="en-US"/>
        </w:rPr>
        <w:t>Europa</w:t>
      </w:r>
      <w:r w:rsidR="00362813">
        <w:rPr>
          <w:rFonts w:eastAsiaTheme="minorHAnsi"/>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eastAsia="en-US"/>
        </w:rPr>
        <w:fldChar w:fldCharType="end"/>
      </w:r>
      <w:r w:rsidRPr="00BE19C2">
        <w:rPr>
          <w:rFonts w:eastAsiaTheme="minorHAnsi"/>
          <w:sz w:val="22"/>
          <w:szCs w:val="22"/>
          <w:lang w:val="nl-BE" w:eastAsia="en-US"/>
        </w:rPr>
        <w:t xml:space="preserve"> is gebaseerd op gemeenschappelijke maar interculturele waarden. Het is gebouwd op de wil tot vrede en samenwerking, democratie, vrijheid van </w:t>
      </w:r>
      <w:r w:rsidR="00125584" w:rsidRPr="00BE19C2">
        <w:rPr>
          <w:rFonts w:eastAsiaTheme="minorHAnsi"/>
          <w:sz w:val="22"/>
          <w:szCs w:val="22"/>
          <w:lang w:val="nl-BE" w:eastAsia="en-US"/>
        </w:rPr>
        <w:t>denken</w:t>
      </w:r>
      <w:r w:rsidRPr="00BE19C2">
        <w:rPr>
          <w:rFonts w:eastAsiaTheme="minorHAnsi"/>
          <w:sz w:val="22"/>
          <w:szCs w:val="22"/>
          <w:lang w:val="nl-BE" w:eastAsia="en-US"/>
        </w:rPr>
        <w:t xml:space="preserve"> en van vereniging, het evenwicht tussen individu en groep, tussen vrijheid en organisatie, tussen bescherming en vrijheid om te experimenteren.</w:t>
      </w:r>
    </w:p>
    <w:p w14:paraId="7A31DA5F" w14:textId="56BEF4FE" w:rsidR="00601194" w:rsidRPr="00BE19C2" w:rsidRDefault="00601194" w:rsidP="00BE19C2">
      <w:pPr>
        <w:spacing w:after="120"/>
        <w:jc w:val="both"/>
        <w:rPr>
          <w:rFonts w:eastAsiaTheme="minorHAnsi"/>
          <w:sz w:val="22"/>
          <w:szCs w:val="22"/>
          <w:lang w:val="nl-BE" w:eastAsia="en-US"/>
        </w:rPr>
      </w:pPr>
      <w:r w:rsidRPr="00BE19C2">
        <w:rPr>
          <w:rFonts w:eastAsiaTheme="minorHAnsi"/>
          <w:sz w:val="22"/>
          <w:szCs w:val="22"/>
          <w:lang w:val="nl-BE" w:eastAsia="en-US"/>
        </w:rPr>
        <w:t xml:space="preserve">Onze waarden zijn </w:t>
      </w:r>
      <w:r w:rsidR="00125584" w:rsidRPr="00BE19C2">
        <w:rPr>
          <w:rFonts w:eastAsiaTheme="minorHAnsi"/>
          <w:sz w:val="22"/>
          <w:szCs w:val="22"/>
          <w:lang w:val="nl-BE" w:eastAsia="en-US"/>
        </w:rPr>
        <w:t>bepaald</w:t>
      </w:r>
      <w:r w:rsidRPr="00BE19C2">
        <w:rPr>
          <w:rFonts w:eastAsiaTheme="minorHAnsi"/>
          <w:sz w:val="22"/>
          <w:szCs w:val="22"/>
          <w:lang w:val="nl-BE" w:eastAsia="en-US"/>
        </w:rPr>
        <w:t xml:space="preserve"> in artikel 2 VEU</w:t>
      </w:r>
      <w:r w:rsidR="00B655A3">
        <w:rPr>
          <w:rFonts w:eastAsiaTheme="minorHAnsi"/>
          <w:sz w:val="22"/>
          <w:szCs w:val="22"/>
          <w:lang w:val="nl-BE" w:eastAsia="en-US"/>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rFonts w:eastAsiaTheme="minorHAnsi"/>
          <w:sz w:val="22"/>
          <w:szCs w:val="22"/>
          <w:lang w:val="nl-BE" w:eastAsia="en-US"/>
        </w:rPr>
        <w:fldChar w:fldCharType="end"/>
      </w:r>
      <w:r w:rsidRPr="00BE19C2">
        <w:rPr>
          <w:rFonts w:eastAsiaTheme="minorHAnsi"/>
          <w:sz w:val="22"/>
          <w:szCs w:val="22"/>
          <w:lang w:val="nl-BE" w:eastAsia="en-US"/>
        </w:rPr>
        <w:t xml:space="preserve"> om het individuele en collectieve gedrag van de Europese burgers te regelen. Ze zijn gemeenschappelijk voor alle Europeanen, inclusief de Britten, en zijn </w:t>
      </w:r>
      <w:r w:rsidR="005A1868" w:rsidRPr="00BE19C2">
        <w:rPr>
          <w:rFonts w:eastAsiaTheme="minorHAnsi"/>
          <w:sz w:val="22"/>
          <w:szCs w:val="22"/>
          <w:lang w:val="nl-BE" w:eastAsia="en-US"/>
        </w:rPr>
        <w:t xml:space="preserve">als </w:t>
      </w:r>
      <w:r w:rsidRPr="00BE19C2">
        <w:rPr>
          <w:rFonts w:eastAsiaTheme="minorHAnsi"/>
          <w:sz w:val="22"/>
          <w:szCs w:val="22"/>
          <w:lang w:val="nl-BE" w:eastAsia="en-US"/>
        </w:rPr>
        <w:t xml:space="preserve">universeel </w:t>
      </w:r>
      <w:r w:rsidR="008C106B" w:rsidRPr="00BE19C2">
        <w:rPr>
          <w:rFonts w:eastAsiaTheme="minorHAnsi"/>
          <w:sz w:val="22"/>
          <w:szCs w:val="22"/>
          <w:lang w:val="nl-BE" w:eastAsia="en-US"/>
        </w:rPr>
        <w:t>bedoeld</w:t>
      </w:r>
      <w:r w:rsidRPr="00BE19C2">
        <w:rPr>
          <w:rFonts w:eastAsiaTheme="minorHAnsi"/>
          <w:sz w:val="22"/>
          <w:szCs w:val="22"/>
          <w:lang w:val="nl-BE" w:eastAsia="en-US"/>
        </w:rPr>
        <w:t>.</w:t>
      </w:r>
    </w:p>
    <w:p w14:paraId="1E1310C1" w14:textId="3A113A78" w:rsidR="00990D3F" w:rsidRPr="00BE19C2" w:rsidRDefault="00601194" w:rsidP="00BE19C2">
      <w:pPr>
        <w:spacing w:after="120"/>
        <w:jc w:val="both"/>
        <w:rPr>
          <w:rFonts w:eastAsiaTheme="minorHAnsi"/>
          <w:sz w:val="22"/>
          <w:szCs w:val="22"/>
          <w:lang w:val="nl-BE" w:eastAsia="en-US"/>
        </w:rPr>
      </w:pPr>
      <w:r w:rsidRPr="00BE19C2">
        <w:rPr>
          <w:rFonts w:eastAsiaTheme="minorHAnsi"/>
          <w:sz w:val="22"/>
          <w:szCs w:val="22"/>
          <w:lang w:val="nl-BE" w:eastAsia="en-US"/>
        </w:rPr>
        <w:t>Ze kunnen worden samengevat in drie principes: universalisme, progressivisme en humanisme.</w:t>
      </w:r>
    </w:p>
    <w:p w14:paraId="18EECB73" w14:textId="1CF2F375" w:rsidR="00601194" w:rsidRPr="00BE19C2" w:rsidRDefault="00125584" w:rsidP="00BE19C2">
      <w:pPr>
        <w:spacing w:after="120"/>
        <w:jc w:val="both"/>
        <w:rPr>
          <w:rFonts w:eastAsiaTheme="minorHAnsi"/>
          <w:sz w:val="22"/>
          <w:szCs w:val="22"/>
          <w:lang w:val="nl-BE" w:eastAsia="en-US"/>
        </w:rPr>
      </w:pPr>
      <w:r w:rsidRPr="00BE19C2">
        <w:rPr>
          <w:rFonts w:eastAsiaTheme="minorHAnsi"/>
          <w:sz w:val="22"/>
          <w:szCs w:val="22"/>
          <w:lang w:val="nl-BE" w:eastAsia="en-US"/>
        </w:rPr>
        <w:t>Europa</w:t>
      </w:r>
      <w:r w:rsidR="00362813">
        <w:rPr>
          <w:rFonts w:eastAsiaTheme="minorHAnsi"/>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eastAsia="en-US"/>
        </w:rPr>
        <w:fldChar w:fldCharType="end"/>
      </w:r>
      <w:r w:rsidRPr="00BE19C2">
        <w:rPr>
          <w:rFonts w:eastAsiaTheme="minorHAnsi"/>
          <w:sz w:val="22"/>
          <w:szCs w:val="22"/>
          <w:lang w:val="nl-BE" w:eastAsia="en-US"/>
        </w:rPr>
        <w:t xml:space="preserve"> moet ze overal ter wereld blijven </w:t>
      </w:r>
      <w:r w:rsidR="008C106B" w:rsidRPr="00BE19C2">
        <w:rPr>
          <w:rFonts w:eastAsiaTheme="minorHAnsi"/>
          <w:sz w:val="22"/>
          <w:szCs w:val="22"/>
          <w:lang w:val="nl-BE" w:eastAsia="en-US"/>
        </w:rPr>
        <w:t>uit</w:t>
      </w:r>
      <w:r w:rsidRPr="00BE19C2">
        <w:rPr>
          <w:rFonts w:eastAsiaTheme="minorHAnsi"/>
          <w:sz w:val="22"/>
          <w:szCs w:val="22"/>
          <w:lang w:val="nl-BE" w:eastAsia="en-US"/>
        </w:rPr>
        <w:t>s</w:t>
      </w:r>
      <w:r w:rsidR="008C106B" w:rsidRPr="00BE19C2">
        <w:rPr>
          <w:rFonts w:eastAsiaTheme="minorHAnsi"/>
          <w:sz w:val="22"/>
          <w:szCs w:val="22"/>
          <w:lang w:val="nl-BE" w:eastAsia="en-US"/>
        </w:rPr>
        <w:t>tral</w:t>
      </w:r>
      <w:r w:rsidRPr="00BE19C2">
        <w:rPr>
          <w:rFonts w:eastAsiaTheme="minorHAnsi"/>
          <w:sz w:val="22"/>
          <w:szCs w:val="22"/>
          <w:lang w:val="nl-BE" w:eastAsia="en-US"/>
        </w:rPr>
        <w:t xml:space="preserve">en door sterk te zijn, </w:t>
      </w:r>
      <w:r w:rsidR="00601194" w:rsidRPr="00BE19C2">
        <w:rPr>
          <w:rFonts w:eastAsiaTheme="minorHAnsi"/>
          <w:sz w:val="22"/>
          <w:szCs w:val="22"/>
          <w:lang w:val="nl-BE" w:eastAsia="en-US"/>
        </w:rPr>
        <w:t xml:space="preserve">door met één stem te spreken, door een betrouwbare </w:t>
      </w:r>
      <w:r w:rsidR="00601194" w:rsidRPr="00BE19C2">
        <w:rPr>
          <w:rFonts w:eastAsiaTheme="minorHAnsi"/>
          <w:sz w:val="22"/>
          <w:szCs w:val="22"/>
          <w:lang w:val="nl-BE" w:eastAsia="en-US"/>
        </w:rPr>
        <w:lastRenderedPageBreak/>
        <w:t xml:space="preserve">partner voor onze bondgenoten te zijn. </w:t>
      </w:r>
      <w:r w:rsidR="005A1868" w:rsidRPr="00BE19C2">
        <w:rPr>
          <w:rFonts w:eastAsiaTheme="minorHAnsi"/>
          <w:sz w:val="22"/>
          <w:szCs w:val="22"/>
          <w:lang w:val="nl-BE" w:eastAsia="en-US"/>
        </w:rPr>
        <w:t>Europa</w:t>
      </w:r>
      <w:r w:rsidR="00601194" w:rsidRPr="00BE19C2">
        <w:rPr>
          <w:rFonts w:eastAsiaTheme="minorHAnsi"/>
          <w:sz w:val="22"/>
          <w:szCs w:val="22"/>
          <w:lang w:val="nl-BE" w:eastAsia="en-US"/>
        </w:rPr>
        <w:t xml:space="preserve"> zal dan beter in staat zijn om onze belangen te verdedigen en ons immaterieel erfgoed, onze waarden, onze geschiedenis en onze cultuur, die het onderwerp zijn van het eerste hoofdstuk van dit boek, te beschermen. Als </w:t>
      </w:r>
      <w:r w:rsidR="008C106B" w:rsidRPr="00BE19C2">
        <w:rPr>
          <w:rFonts w:eastAsiaTheme="minorHAnsi"/>
          <w:sz w:val="22"/>
          <w:szCs w:val="22"/>
          <w:lang w:val="nl-BE" w:eastAsia="en-US"/>
        </w:rPr>
        <w:t>Europa</w:t>
      </w:r>
      <w:r w:rsidR="00601194" w:rsidRPr="00BE19C2">
        <w:rPr>
          <w:rFonts w:eastAsiaTheme="minorHAnsi"/>
          <w:sz w:val="22"/>
          <w:szCs w:val="22"/>
          <w:lang w:val="nl-BE" w:eastAsia="en-US"/>
        </w:rPr>
        <w:t xml:space="preserve"> daarvan </w:t>
      </w:r>
      <w:r w:rsidR="008C106B" w:rsidRPr="00BE19C2">
        <w:rPr>
          <w:rFonts w:eastAsiaTheme="minorHAnsi"/>
          <w:sz w:val="22"/>
          <w:szCs w:val="22"/>
          <w:lang w:val="nl-BE" w:eastAsia="en-US"/>
        </w:rPr>
        <w:t>afziet</w:t>
      </w:r>
      <w:r w:rsidR="00601194" w:rsidRPr="00BE19C2">
        <w:rPr>
          <w:rFonts w:eastAsiaTheme="minorHAnsi"/>
          <w:sz w:val="22"/>
          <w:szCs w:val="22"/>
          <w:lang w:val="nl-BE" w:eastAsia="en-US"/>
        </w:rPr>
        <w:t xml:space="preserve">, zal het de heropleving van verschillende vormen van barbaarsheid </w:t>
      </w:r>
      <w:r w:rsidR="008C106B" w:rsidRPr="00BE19C2">
        <w:rPr>
          <w:rFonts w:eastAsiaTheme="minorHAnsi"/>
          <w:sz w:val="22"/>
          <w:szCs w:val="22"/>
          <w:lang w:val="nl-BE" w:eastAsia="en-US"/>
        </w:rPr>
        <w:t>in de hand wer</w:t>
      </w:r>
      <w:r w:rsidR="00601194" w:rsidRPr="00BE19C2">
        <w:rPr>
          <w:rFonts w:eastAsiaTheme="minorHAnsi"/>
          <w:sz w:val="22"/>
          <w:szCs w:val="22"/>
          <w:lang w:val="nl-BE" w:eastAsia="en-US"/>
        </w:rPr>
        <w:t>ken.</w:t>
      </w:r>
    </w:p>
    <w:p w14:paraId="2199CCB5" w14:textId="1EB97907" w:rsidR="00990D3F" w:rsidRPr="00BE19C2" w:rsidRDefault="00601194" w:rsidP="00BE19C2">
      <w:pPr>
        <w:spacing w:after="120"/>
        <w:jc w:val="both"/>
        <w:rPr>
          <w:rFonts w:eastAsiaTheme="minorHAnsi"/>
          <w:sz w:val="22"/>
          <w:szCs w:val="22"/>
          <w:lang w:val="nl-BE" w:eastAsia="en-US"/>
        </w:rPr>
      </w:pPr>
      <w:r w:rsidRPr="00BE19C2">
        <w:rPr>
          <w:rFonts w:eastAsiaTheme="minorHAnsi"/>
          <w:sz w:val="22"/>
          <w:szCs w:val="22"/>
          <w:lang w:val="nl-BE" w:eastAsia="en-US"/>
        </w:rPr>
        <w:t>De bevordering van een gemeenschappelijke Europese cultuur zal bijdragen tot een steeds hechter</w:t>
      </w:r>
      <w:r w:rsidR="008C106B" w:rsidRPr="00BE19C2">
        <w:rPr>
          <w:rFonts w:eastAsiaTheme="minorHAnsi"/>
          <w:sz w:val="22"/>
          <w:szCs w:val="22"/>
          <w:lang w:val="nl-BE" w:eastAsia="en-US"/>
        </w:rPr>
        <w:t>e</w:t>
      </w:r>
      <w:r w:rsidRPr="00BE19C2">
        <w:rPr>
          <w:rFonts w:eastAsiaTheme="minorHAnsi"/>
          <w:sz w:val="22"/>
          <w:szCs w:val="22"/>
          <w:lang w:val="nl-BE" w:eastAsia="en-US"/>
        </w:rPr>
        <w:t xml:space="preserve"> </w:t>
      </w:r>
      <w:r w:rsidR="00125584" w:rsidRPr="00BE19C2">
        <w:rPr>
          <w:rFonts w:eastAsiaTheme="minorHAnsi"/>
          <w:sz w:val="22"/>
          <w:szCs w:val="22"/>
          <w:lang w:val="nl-BE" w:eastAsia="en-US"/>
        </w:rPr>
        <w:t>unie</w:t>
      </w:r>
      <w:r w:rsidRPr="00BE19C2">
        <w:rPr>
          <w:rFonts w:eastAsiaTheme="minorHAnsi"/>
          <w:sz w:val="22"/>
          <w:szCs w:val="22"/>
          <w:lang w:val="nl-BE" w:eastAsia="en-US"/>
        </w:rPr>
        <w:t xml:space="preserve"> tussen de volkeren van Europa</w:t>
      </w:r>
      <w:r w:rsidR="00362813">
        <w:rPr>
          <w:rFonts w:eastAsiaTheme="minorHAnsi"/>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eastAsia="en-US"/>
        </w:rPr>
        <w:fldChar w:fldCharType="end"/>
      </w:r>
      <w:r w:rsidRPr="00BE19C2">
        <w:rPr>
          <w:rFonts w:eastAsiaTheme="minorHAnsi"/>
          <w:sz w:val="22"/>
          <w:szCs w:val="22"/>
          <w:lang w:val="nl-BE" w:eastAsia="en-US"/>
        </w:rPr>
        <w:t xml:space="preserve">, een doelstelling die vastgelegd </w:t>
      </w:r>
      <w:r w:rsidR="00125584" w:rsidRPr="00BE19C2">
        <w:rPr>
          <w:rFonts w:eastAsiaTheme="minorHAnsi"/>
          <w:sz w:val="22"/>
          <w:szCs w:val="22"/>
          <w:lang w:val="nl-BE" w:eastAsia="en-US"/>
        </w:rPr>
        <w:t xml:space="preserve">is </w:t>
      </w:r>
      <w:r w:rsidRPr="00BE19C2">
        <w:rPr>
          <w:rFonts w:eastAsiaTheme="minorHAnsi"/>
          <w:sz w:val="22"/>
          <w:szCs w:val="22"/>
          <w:lang w:val="nl-BE" w:eastAsia="en-US"/>
        </w:rPr>
        <w:t>in artikel 1 VEU</w:t>
      </w:r>
      <w:r w:rsidR="00B655A3">
        <w:rPr>
          <w:rFonts w:eastAsiaTheme="minorHAnsi"/>
          <w:sz w:val="22"/>
          <w:szCs w:val="22"/>
          <w:lang w:val="nl-BE" w:eastAsia="en-US"/>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rFonts w:eastAsiaTheme="minorHAnsi"/>
          <w:sz w:val="22"/>
          <w:szCs w:val="22"/>
          <w:lang w:val="nl-BE" w:eastAsia="en-US"/>
        </w:rPr>
        <w:fldChar w:fldCharType="end"/>
      </w:r>
      <w:r w:rsidRPr="00BE19C2">
        <w:rPr>
          <w:rFonts w:eastAsiaTheme="minorHAnsi"/>
          <w:sz w:val="22"/>
          <w:szCs w:val="22"/>
          <w:lang w:val="nl-BE" w:eastAsia="en-US"/>
        </w:rPr>
        <w:t xml:space="preserve">. Hoe kunnen we het hoofd bieden aan mondiale uitdagingen zoals klimaatverandering of technologische </w:t>
      </w:r>
      <w:r w:rsidR="00125584" w:rsidRPr="00BE19C2">
        <w:rPr>
          <w:rFonts w:eastAsiaTheme="minorHAnsi"/>
          <w:sz w:val="22"/>
          <w:szCs w:val="22"/>
          <w:lang w:val="nl-BE" w:eastAsia="en-US"/>
        </w:rPr>
        <w:t>omwentelingen</w:t>
      </w:r>
      <w:r w:rsidRPr="00BE19C2">
        <w:rPr>
          <w:rFonts w:eastAsiaTheme="minorHAnsi"/>
          <w:sz w:val="22"/>
          <w:szCs w:val="22"/>
          <w:lang w:val="nl-BE" w:eastAsia="en-US"/>
        </w:rPr>
        <w:t xml:space="preserve"> als de Europese </w:t>
      </w:r>
      <w:r w:rsidR="00E1777F" w:rsidRPr="00BE19C2">
        <w:rPr>
          <w:rFonts w:eastAsiaTheme="minorHAnsi"/>
          <w:sz w:val="22"/>
          <w:szCs w:val="22"/>
          <w:lang w:val="nl-BE" w:eastAsia="en-US"/>
        </w:rPr>
        <w:t>S</w:t>
      </w:r>
      <w:r w:rsidR="00125584" w:rsidRPr="00BE19C2">
        <w:rPr>
          <w:rFonts w:eastAsiaTheme="minorHAnsi"/>
          <w:sz w:val="22"/>
          <w:szCs w:val="22"/>
          <w:lang w:val="nl-BE" w:eastAsia="en-US"/>
        </w:rPr>
        <w:t>taten</w:t>
      </w:r>
      <w:r w:rsidRPr="00BE19C2">
        <w:rPr>
          <w:rFonts w:eastAsiaTheme="minorHAnsi"/>
          <w:sz w:val="22"/>
          <w:szCs w:val="22"/>
          <w:lang w:val="nl-BE" w:eastAsia="en-US"/>
        </w:rPr>
        <w:t xml:space="preserve"> hun inspanningen niet bundelen?</w:t>
      </w:r>
    </w:p>
    <w:p w14:paraId="2B2F005C" w14:textId="04BF59A7" w:rsidR="009E1B20" w:rsidRPr="00022E18" w:rsidRDefault="00D153B8" w:rsidP="009E1B20">
      <w:pPr>
        <w:pStyle w:val="3Section"/>
        <w:rPr>
          <w:color w:val="000000" w:themeColor="text1"/>
        </w:rPr>
      </w:pPr>
      <w:bookmarkStart w:id="5" w:name="_Toc48806333"/>
      <w:r>
        <w:rPr>
          <w:color w:val="000000" w:themeColor="text1"/>
        </w:rPr>
        <w:t xml:space="preserve">De </w:t>
      </w:r>
      <w:r w:rsidRPr="00D153B8">
        <w:rPr>
          <w:color w:val="000000" w:themeColor="text1"/>
        </w:rPr>
        <w:t>Europese waarden</w:t>
      </w:r>
      <w:bookmarkEnd w:id="5"/>
    </w:p>
    <w:p w14:paraId="452DA176" w14:textId="2857EB37" w:rsidR="009E1B20" w:rsidRPr="00BE19C2" w:rsidRDefault="005A1868" w:rsidP="00BE19C2">
      <w:pPr>
        <w:spacing w:after="120"/>
        <w:jc w:val="both"/>
        <w:rPr>
          <w:color w:val="000000" w:themeColor="text1"/>
          <w:sz w:val="22"/>
          <w:szCs w:val="22"/>
          <w:lang w:val="nl-BE"/>
        </w:rPr>
      </w:pPr>
      <w:r w:rsidRPr="00BE19C2">
        <w:rPr>
          <w:color w:val="000000" w:themeColor="text1"/>
          <w:sz w:val="22"/>
          <w:szCs w:val="22"/>
          <w:lang w:val="nl-BE"/>
        </w:rPr>
        <w:t>Sinds het Verdrag van Lissabon</w:t>
      </w:r>
      <w:r w:rsidR="000E2828">
        <w:rPr>
          <w:color w:val="000000" w:themeColor="text1"/>
          <w:sz w:val="22"/>
          <w:szCs w:val="22"/>
          <w:lang w:val="nl-BE"/>
        </w:rPr>
        <w:fldChar w:fldCharType="begin"/>
      </w:r>
      <w:r w:rsidR="000E2828" w:rsidRPr="000E2828">
        <w:rPr>
          <w:lang w:val="nl-BE"/>
        </w:rPr>
        <w:instrText xml:space="preserve"> XE "</w:instrText>
      </w:r>
      <w:r w:rsidR="000E2828" w:rsidRPr="00B461A0">
        <w:rPr>
          <w:color w:val="000000" w:themeColor="text1"/>
          <w:sz w:val="22"/>
          <w:szCs w:val="22"/>
          <w:lang w:val="nl-BE"/>
        </w:rPr>
        <w:instrText>Lissabon</w:instrText>
      </w:r>
      <w:r w:rsidR="000E2828" w:rsidRPr="000E2828">
        <w:rPr>
          <w:lang w:val="nl-BE"/>
        </w:rPr>
        <w:instrText xml:space="preserve">" </w:instrText>
      </w:r>
      <w:r w:rsidR="000E2828">
        <w:rPr>
          <w:color w:val="000000" w:themeColor="text1"/>
          <w:sz w:val="22"/>
          <w:szCs w:val="22"/>
          <w:lang w:val="nl-BE"/>
        </w:rPr>
        <w:fldChar w:fldCharType="end"/>
      </w:r>
      <w:r w:rsidRPr="00BE19C2">
        <w:rPr>
          <w:color w:val="000000" w:themeColor="text1"/>
          <w:sz w:val="22"/>
          <w:szCs w:val="22"/>
          <w:lang w:val="nl-BE"/>
        </w:rPr>
        <w:t xml:space="preserve"> zijn de waarden van de EU vastgelegd in artikel 2 VEU</w:t>
      </w:r>
      <w:r w:rsidR="00B655A3">
        <w:rPr>
          <w:color w:val="000000" w:themeColor="text1"/>
          <w:sz w:val="22"/>
          <w:szCs w:val="22"/>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color w:val="000000" w:themeColor="text1"/>
          <w:sz w:val="22"/>
          <w:szCs w:val="22"/>
          <w:lang w:val="nl-BE"/>
        </w:rPr>
        <w:fldChar w:fldCharType="end"/>
      </w:r>
      <w:r w:rsidRPr="00BE19C2">
        <w:rPr>
          <w:color w:val="000000" w:themeColor="text1"/>
          <w:sz w:val="22"/>
          <w:szCs w:val="22"/>
          <w:lang w:val="nl-BE"/>
        </w:rPr>
        <w:t xml:space="preserve">, dat luidt: </w:t>
      </w:r>
      <w:r w:rsidRPr="00BE19C2">
        <w:rPr>
          <w:sz w:val="22"/>
          <w:szCs w:val="22"/>
          <w:lang w:val="nl-BE"/>
        </w:rPr>
        <w:t xml:space="preserve">" De waarden waarop de Unie berust, zijn eerbied voor de menselijke waardigheid, vrijheid, democratie, gelijkheid, de rechtsstaat en eerbiediging van de mensenrechten, waaronder de rechten van personen die tot minderheden behoren. Deze waarden hebben de </w:t>
      </w:r>
      <w:r w:rsidR="003F181B" w:rsidRPr="003F181B">
        <w:rPr>
          <w:color w:val="000000" w:themeColor="text1"/>
          <w:sz w:val="22"/>
          <w:szCs w:val="22"/>
          <w:lang w:val="nl-BE"/>
        </w:rPr>
        <w:t>Lid-Staten</w:t>
      </w:r>
      <w:r w:rsidRPr="00BE19C2">
        <w:rPr>
          <w:sz w:val="22"/>
          <w:szCs w:val="22"/>
          <w:lang w:val="nl-BE"/>
        </w:rPr>
        <w:t xml:space="preserve"> gemeen in een samenleving die gekenmerkt wordt door pluralisme, non-discriminatie, verdraagzaamheid, rechtvaardigheid, solidariteit en gelijkheid van vrouwen en mannen."</w:t>
      </w:r>
      <w:r w:rsidR="009E1B20" w:rsidRPr="00BE19C2">
        <w:rPr>
          <w:rStyle w:val="Appelnotedebasdep"/>
          <w:color w:val="000000" w:themeColor="text1"/>
          <w:sz w:val="22"/>
          <w:szCs w:val="22"/>
        </w:rPr>
        <w:footnoteReference w:id="8"/>
      </w:r>
    </w:p>
    <w:p w14:paraId="0C19E957" w14:textId="56988335" w:rsidR="001A53C1" w:rsidRPr="00BE19C2" w:rsidRDefault="00D153B8" w:rsidP="00BE19C2">
      <w:pPr>
        <w:spacing w:after="120"/>
        <w:jc w:val="both"/>
        <w:rPr>
          <w:color w:val="000000" w:themeColor="text1"/>
          <w:sz w:val="22"/>
          <w:szCs w:val="22"/>
          <w:lang w:val="nl-BE"/>
        </w:rPr>
      </w:pPr>
      <w:r w:rsidRPr="00BE19C2">
        <w:rPr>
          <w:color w:val="000000" w:themeColor="text1"/>
          <w:sz w:val="22"/>
          <w:szCs w:val="22"/>
          <w:lang w:val="nl-BE"/>
        </w:rPr>
        <w:t xml:space="preserve">Deze alomvattende en evenwichtige tekst is echter moeilijk te begrijpen voor twaalfjarigen die het staatsburgerschap beginnen te verwerven, en voor een ongeschoolde rekruut die zich bij de veiligheidsdiensten of het leger meldt. De waarden die in onze samenleving worden gedeeld, ondersteunen echter de morele </w:t>
      </w:r>
      <w:r w:rsidRPr="00BE19C2">
        <w:rPr>
          <w:color w:val="000000" w:themeColor="text1"/>
          <w:sz w:val="22"/>
          <w:szCs w:val="22"/>
          <w:lang w:val="nl-BE"/>
        </w:rPr>
        <w:lastRenderedPageBreak/>
        <w:t>krachten van deze soldaten, politie of brandweerlieden. Daarom is het nuttig om ze in een paar woorden samen te vatten: humanisme, dat is gebaseerd op tolerantie en ethiek, progressivisme en universalisme.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w:t>
      </w:r>
      <w:r w:rsidR="005A1868" w:rsidRPr="00BE19C2">
        <w:rPr>
          <w:color w:val="000000" w:themeColor="text1"/>
          <w:sz w:val="22"/>
          <w:szCs w:val="22"/>
          <w:lang w:val="nl-BE"/>
        </w:rPr>
        <w:t>hecht</w:t>
      </w:r>
      <w:r w:rsidRPr="00BE19C2">
        <w:rPr>
          <w:color w:val="000000" w:themeColor="text1"/>
          <w:sz w:val="22"/>
          <w:szCs w:val="22"/>
          <w:lang w:val="nl-BE"/>
        </w:rPr>
        <w:t xml:space="preserve"> </w:t>
      </w:r>
      <w:r w:rsidR="005A1868" w:rsidRPr="00BE19C2">
        <w:rPr>
          <w:color w:val="000000" w:themeColor="text1"/>
          <w:sz w:val="22"/>
          <w:szCs w:val="22"/>
          <w:lang w:val="nl-BE"/>
        </w:rPr>
        <w:t xml:space="preserve">grote waarde aan </w:t>
      </w:r>
      <w:r w:rsidRPr="00BE19C2">
        <w:rPr>
          <w:color w:val="000000" w:themeColor="text1"/>
          <w:sz w:val="22"/>
          <w:szCs w:val="22"/>
          <w:lang w:val="nl-BE"/>
        </w:rPr>
        <w:t>de geest van openheid en vrij onde</w:t>
      </w:r>
      <w:r w:rsidR="005A1868" w:rsidRPr="00BE19C2">
        <w:rPr>
          <w:color w:val="000000" w:themeColor="text1"/>
          <w:sz w:val="22"/>
          <w:szCs w:val="22"/>
          <w:lang w:val="nl-BE"/>
        </w:rPr>
        <w:t>rzoek</w:t>
      </w:r>
      <w:r w:rsidRPr="00BE19C2">
        <w:rPr>
          <w:color w:val="000000" w:themeColor="text1"/>
          <w:sz w:val="22"/>
          <w:szCs w:val="22"/>
          <w:lang w:val="nl-BE"/>
        </w:rPr>
        <w:t xml:space="preserve">, </w:t>
      </w:r>
      <w:r w:rsidR="005A1868" w:rsidRPr="00BE19C2">
        <w:rPr>
          <w:color w:val="000000" w:themeColor="text1"/>
          <w:sz w:val="22"/>
          <w:szCs w:val="22"/>
          <w:lang w:val="nl-BE"/>
        </w:rPr>
        <w:t>die</w:t>
      </w:r>
      <w:r w:rsidRPr="00BE19C2">
        <w:rPr>
          <w:color w:val="000000" w:themeColor="text1"/>
          <w:sz w:val="22"/>
          <w:szCs w:val="22"/>
          <w:lang w:val="nl-BE"/>
        </w:rPr>
        <w:t xml:space="preserve"> </w:t>
      </w:r>
      <w:r w:rsidR="005A1868" w:rsidRPr="00BE19C2">
        <w:rPr>
          <w:color w:val="000000" w:themeColor="text1"/>
          <w:sz w:val="22"/>
          <w:szCs w:val="22"/>
          <w:lang w:val="nl-BE"/>
        </w:rPr>
        <w:t>uitmondt in</w:t>
      </w:r>
      <w:r w:rsidRPr="00BE19C2">
        <w:rPr>
          <w:color w:val="000000" w:themeColor="text1"/>
          <w:sz w:val="22"/>
          <w:szCs w:val="22"/>
          <w:lang w:val="nl-BE"/>
        </w:rPr>
        <w:t xml:space="preserve"> pluralisme. Dit impliceert de scheiding van de </w:t>
      </w:r>
      <w:r w:rsidR="001A53C1" w:rsidRPr="00BE19C2">
        <w:rPr>
          <w:color w:val="000000" w:themeColor="text1"/>
          <w:sz w:val="22"/>
          <w:szCs w:val="22"/>
          <w:lang w:val="nl-BE"/>
        </w:rPr>
        <w:t>S</w:t>
      </w:r>
      <w:r w:rsidRPr="00BE19C2">
        <w:rPr>
          <w:color w:val="000000" w:themeColor="text1"/>
          <w:sz w:val="22"/>
          <w:szCs w:val="22"/>
          <w:lang w:val="nl-BE"/>
        </w:rPr>
        <w:t xml:space="preserve">taat en religies als filosofische opvattingen. </w:t>
      </w:r>
      <w:r w:rsidR="001A53C1" w:rsidRPr="00BE19C2">
        <w:rPr>
          <w:color w:val="000000" w:themeColor="text1"/>
          <w:sz w:val="22"/>
          <w:szCs w:val="22"/>
          <w:lang w:val="nl-BE"/>
        </w:rPr>
        <w:t>Ieder individu</w:t>
      </w:r>
      <w:r w:rsidRPr="00BE19C2">
        <w:rPr>
          <w:color w:val="000000" w:themeColor="text1"/>
          <w:sz w:val="22"/>
          <w:szCs w:val="22"/>
          <w:lang w:val="nl-BE"/>
        </w:rPr>
        <w:t xml:space="preserve"> heeft recht op autonomie, waardigheid en waardering van anderen; </w:t>
      </w:r>
      <w:r w:rsidR="001A53C1" w:rsidRPr="00BE19C2">
        <w:rPr>
          <w:color w:val="000000" w:themeColor="text1"/>
          <w:sz w:val="22"/>
          <w:szCs w:val="22"/>
          <w:lang w:val="nl-BE"/>
        </w:rPr>
        <w:t>hij of zij heeft ook plichten.</w:t>
      </w:r>
      <w:r w:rsidRPr="00BE19C2">
        <w:rPr>
          <w:color w:val="000000" w:themeColor="text1"/>
          <w:sz w:val="22"/>
          <w:szCs w:val="22"/>
          <w:lang w:val="nl-BE"/>
        </w:rPr>
        <w:t xml:space="preserve"> Het is n</w:t>
      </w:r>
      <w:r w:rsidR="005A1868" w:rsidRPr="00BE19C2">
        <w:rPr>
          <w:color w:val="000000" w:themeColor="text1"/>
          <w:sz w:val="22"/>
          <w:szCs w:val="22"/>
          <w:lang w:val="nl-BE"/>
        </w:rPr>
        <w:t>iet</w:t>
      </w:r>
      <w:r w:rsidRPr="00BE19C2">
        <w:rPr>
          <w:color w:val="000000" w:themeColor="text1"/>
          <w:sz w:val="22"/>
          <w:szCs w:val="22"/>
          <w:lang w:val="nl-BE"/>
        </w:rPr>
        <w:t xml:space="preserve"> consumentisme noch fundamentalisme dat de leden van onze samenleving met elkaar kan verbinden. Europa is multi-etnisch, multicultureel, multireligieus, tolerant en seculier. </w:t>
      </w:r>
      <w:r w:rsidR="001A53C1" w:rsidRPr="00BE19C2">
        <w:rPr>
          <w:color w:val="000000" w:themeColor="text1"/>
          <w:sz w:val="22"/>
          <w:szCs w:val="22"/>
          <w:lang w:val="nl-BE"/>
        </w:rPr>
        <w:t xml:space="preserve">Dit houdt in dat </w:t>
      </w:r>
      <w:r w:rsidR="005A1868" w:rsidRPr="00BE19C2">
        <w:rPr>
          <w:color w:val="000000" w:themeColor="text1"/>
          <w:sz w:val="22"/>
          <w:szCs w:val="22"/>
          <w:lang w:val="nl-BE"/>
        </w:rPr>
        <w:t>de Europese</w:t>
      </w:r>
      <w:r w:rsidR="001A53C1" w:rsidRPr="00BE19C2">
        <w:rPr>
          <w:color w:val="000000" w:themeColor="text1"/>
          <w:sz w:val="22"/>
          <w:szCs w:val="22"/>
          <w:lang w:val="nl-BE"/>
        </w:rPr>
        <w:t xml:space="preserve"> burgers zich inzetten voor vooruitgang, </w:t>
      </w:r>
      <w:r w:rsidR="005A1868" w:rsidRPr="00BE19C2">
        <w:rPr>
          <w:color w:val="000000" w:themeColor="text1"/>
          <w:sz w:val="22"/>
          <w:szCs w:val="22"/>
          <w:lang w:val="nl-BE"/>
        </w:rPr>
        <w:t xml:space="preserve"> goede </w:t>
      </w:r>
      <w:r w:rsidR="001A53C1" w:rsidRPr="00BE19C2">
        <w:rPr>
          <w:color w:val="000000" w:themeColor="text1"/>
          <w:sz w:val="22"/>
          <w:szCs w:val="22"/>
          <w:lang w:val="nl-BE"/>
        </w:rPr>
        <w:t>wil en zelfs broederschap onder elkaar cultiveren, geweld verwerpen en barbaarsheid bestrijden.</w:t>
      </w:r>
    </w:p>
    <w:p w14:paraId="1F95461B" w14:textId="30F96B57" w:rsidR="009E1B20" w:rsidRPr="00BE19C2" w:rsidRDefault="005A1868" w:rsidP="00BE19C2">
      <w:pPr>
        <w:spacing w:after="120"/>
        <w:jc w:val="both"/>
        <w:rPr>
          <w:color w:val="000000" w:themeColor="text1"/>
          <w:sz w:val="22"/>
          <w:szCs w:val="22"/>
          <w:lang w:val="nl-BE"/>
        </w:rPr>
      </w:pPr>
      <w:r w:rsidRPr="00BE19C2">
        <w:rPr>
          <w:color w:val="000000" w:themeColor="text1"/>
          <w:sz w:val="22"/>
          <w:szCs w:val="22"/>
          <w:lang w:val="nl-BE" w:eastAsia="fr-BE"/>
        </w:rPr>
        <w:t>Het door Max Weber waargenomen fenomeen van onttovering in de westerse wereld heeft twee gevolgen. Enerzijds zijn de religieuze stromingen niet langer dominant in de publieke opinie: atheïsten (40%) en "gelovigen zonder religie" (30%) zijn vandaag de dag in de overgrote meerderheid in Europa</w:t>
      </w:r>
      <w:r w:rsidR="00362813">
        <w:rPr>
          <w:color w:val="000000" w:themeColor="text1"/>
          <w:sz w:val="22"/>
          <w:szCs w:val="22"/>
          <w:lang w:val="nl-BE" w:eastAsia="fr-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eastAsia="fr-BE"/>
        </w:rPr>
        <w:fldChar w:fldCharType="end"/>
      </w:r>
      <w:r w:rsidR="009E1B20" w:rsidRPr="00BE19C2">
        <w:rPr>
          <w:rStyle w:val="lang-la"/>
          <w:color w:val="000000" w:themeColor="text1"/>
          <w:sz w:val="22"/>
          <w:szCs w:val="22"/>
          <w:lang w:val="nl-BE"/>
        </w:rPr>
        <w:t>.</w:t>
      </w:r>
      <w:r w:rsidR="009E1B20" w:rsidRPr="00BE19C2">
        <w:rPr>
          <w:rStyle w:val="Appelnotedebasdep"/>
          <w:color w:val="000000" w:themeColor="text1"/>
          <w:sz w:val="22"/>
          <w:szCs w:val="22"/>
        </w:rPr>
        <w:footnoteReference w:id="9"/>
      </w:r>
      <w:r w:rsidR="009E1B20" w:rsidRPr="00BE19C2">
        <w:rPr>
          <w:rStyle w:val="lang-la"/>
          <w:color w:val="000000" w:themeColor="text1"/>
          <w:sz w:val="22"/>
          <w:szCs w:val="22"/>
          <w:lang w:val="nl-BE"/>
        </w:rPr>
        <w:t xml:space="preserve"> </w:t>
      </w:r>
      <w:r w:rsidRPr="00BE19C2">
        <w:rPr>
          <w:color w:val="000000" w:themeColor="text1"/>
          <w:sz w:val="22"/>
          <w:szCs w:val="22"/>
          <w:lang w:val="nl-BE" w:eastAsia="fr-BE"/>
        </w:rPr>
        <w:t>Aan de andere kant, structureert religie, volgens Marcel Gauchet, de maatschappij niet langer. Het verdient daarom de voorkeur dat burgers zich in de privésfeer bezighouden met de metafysische vragen die ze zich terecht stellen</w:t>
      </w:r>
      <w:r w:rsidR="009E1B20" w:rsidRPr="00BE19C2">
        <w:rPr>
          <w:color w:val="000000" w:themeColor="text1"/>
          <w:sz w:val="22"/>
          <w:szCs w:val="22"/>
          <w:lang w:val="nl-BE"/>
        </w:rPr>
        <w:t>.</w:t>
      </w:r>
      <w:r w:rsidR="009E1B20" w:rsidRPr="00BE19C2">
        <w:rPr>
          <w:rStyle w:val="Appelnotedebasdep"/>
          <w:color w:val="000000" w:themeColor="text1"/>
          <w:sz w:val="22"/>
          <w:szCs w:val="22"/>
        </w:rPr>
        <w:footnoteReference w:id="10"/>
      </w:r>
    </w:p>
    <w:p w14:paraId="4E0FC70A" w14:textId="7FEAB45C" w:rsidR="001A53C1" w:rsidRPr="00BE19C2" w:rsidRDefault="001A53C1" w:rsidP="00BE19C2">
      <w:pPr>
        <w:spacing w:after="120"/>
        <w:jc w:val="both"/>
        <w:rPr>
          <w:color w:val="000000" w:themeColor="text1"/>
          <w:sz w:val="22"/>
          <w:szCs w:val="22"/>
          <w:lang w:val="nl-BE" w:eastAsia="fr-BE"/>
        </w:rPr>
      </w:pPr>
      <w:r w:rsidRPr="00BE19C2">
        <w:rPr>
          <w:color w:val="000000" w:themeColor="text1"/>
          <w:sz w:val="22"/>
          <w:szCs w:val="22"/>
          <w:lang w:val="nl-BE" w:eastAsia="fr-BE"/>
        </w:rPr>
        <w:t xml:space="preserve">Het is daarom </w:t>
      </w:r>
      <w:r w:rsidR="005A1868" w:rsidRPr="00BE19C2">
        <w:rPr>
          <w:color w:val="000000" w:themeColor="text1"/>
          <w:sz w:val="22"/>
          <w:szCs w:val="22"/>
          <w:lang w:val="nl-BE" w:eastAsia="fr-BE"/>
        </w:rPr>
        <w:t>aan</w:t>
      </w:r>
      <w:r w:rsidRPr="00BE19C2">
        <w:rPr>
          <w:color w:val="000000" w:themeColor="text1"/>
          <w:sz w:val="22"/>
          <w:szCs w:val="22"/>
          <w:lang w:val="nl-BE" w:eastAsia="fr-BE"/>
        </w:rPr>
        <w:t>ge</w:t>
      </w:r>
      <w:r w:rsidR="005A1868" w:rsidRPr="00BE19C2">
        <w:rPr>
          <w:color w:val="000000" w:themeColor="text1"/>
          <w:sz w:val="22"/>
          <w:szCs w:val="22"/>
          <w:lang w:val="nl-BE" w:eastAsia="fr-BE"/>
        </w:rPr>
        <w:t>wezen</w:t>
      </w:r>
      <w:r w:rsidRPr="00BE19C2">
        <w:rPr>
          <w:color w:val="000000" w:themeColor="text1"/>
          <w:sz w:val="22"/>
          <w:szCs w:val="22"/>
          <w:lang w:val="nl-BE" w:eastAsia="fr-BE"/>
        </w:rPr>
        <w:t xml:space="preserve"> om het communitarisme te vervangen door neutraliteit, die de verschillende metafysische opvattingen naast elkaar </w:t>
      </w:r>
      <w:r w:rsidR="005A1868" w:rsidRPr="00BE19C2">
        <w:rPr>
          <w:color w:val="000000" w:themeColor="text1"/>
          <w:sz w:val="22"/>
          <w:szCs w:val="22"/>
          <w:lang w:val="nl-BE" w:eastAsia="fr-BE"/>
        </w:rPr>
        <w:t>plaats</w:t>
      </w:r>
      <w:r w:rsidR="009C7BD4" w:rsidRPr="00BE19C2">
        <w:rPr>
          <w:color w:val="000000" w:themeColor="text1"/>
          <w:sz w:val="22"/>
          <w:szCs w:val="22"/>
          <w:lang w:val="nl-BE" w:eastAsia="fr-BE"/>
        </w:rPr>
        <w:t>t</w:t>
      </w:r>
      <w:r w:rsidRPr="00BE19C2">
        <w:rPr>
          <w:color w:val="000000" w:themeColor="text1"/>
          <w:sz w:val="22"/>
          <w:szCs w:val="22"/>
          <w:lang w:val="nl-BE" w:eastAsia="fr-BE"/>
        </w:rPr>
        <w:t>.</w:t>
      </w:r>
    </w:p>
    <w:p w14:paraId="2A12738C" w14:textId="5956898A" w:rsidR="009E1B20" w:rsidRPr="00BE19C2" w:rsidRDefault="00EB5EF8" w:rsidP="00BE19C2">
      <w:pPr>
        <w:pStyle w:val="5Paragraphe"/>
        <w:rPr>
          <w:rFonts w:ascii="Times New Roman" w:hAnsi="Times New Roman"/>
          <w:color w:val="000000" w:themeColor="text1"/>
          <w:szCs w:val="22"/>
          <w:lang w:val="nl-BE"/>
        </w:rPr>
      </w:pPr>
      <w:r w:rsidRPr="00BE19C2">
        <w:rPr>
          <w:rFonts w:ascii="Times New Roman" w:hAnsi="Times New Roman"/>
          <w:color w:val="000000" w:themeColor="text1"/>
          <w:szCs w:val="22"/>
          <w:lang w:val="nl-BE"/>
        </w:rPr>
        <w:t xml:space="preserve">Het 'Griekse wonder' bracht een 'seculiere spiritualiteit' voort, die een </w:t>
      </w:r>
      <w:r w:rsidR="001E51F3">
        <w:rPr>
          <w:rFonts w:ascii="Times New Roman" w:hAnsi="Times New Roman"/>
          <w:color w:val="000000" w:themeColor="text1"/>
          <w:szCs w:val="22"/>
          <w:lang w:val="nl-BE"/>
        </w:rPr>
        <w:t xml:space="preserve">zoektocht naar en een </w:t>
      </w:r>
      <w:r w:rsidRPr="00BE19C2">
        <w:rPr>
          <w:rFonts w:ascii="Times New Roman" w:hAnsi="Times New Roman"/>
          <w:color w:val="000000" w:themeColor="text1"/>
          <w:szCs w:val="22"/>
          <w:lang w:val="nl-BE"/>
        </w:rPr>
        <w:t>definitie is van een goed, succesvol leven, v</w:t>
      </w:r>
      <w:r w:rsidR="001E51F3">
        <w:rPr>
          <w:rFonts w:ascii="Times New Roman" w:hAnsi="Times New Roman"/>
          <w:color w:val="000000" w:themeColor="text1"/>
          <w:szCs w:val="22"/>
          <w:lang w:val="nl-BE"/>
        </w:rPr>
        <w:t>ol</w:t>
      </w:r>
      <w:r w:rsidRPr="00BE19C2">
        <w:rPr>
          <w:rFonts w:ascii="Times New Roman" w:hAnsi="Times New Roman"/>
          <w:color w:val="000000" w:themeColor="text1"/>
          <w:szCs w:val="22"/>
          <w:lang w:val="nl-BE"/>
        </w:rPr>
        <w:t xml:space="preserve"> wijsheid. Dit verwijst niet naar metafysica </w:t>
      </w:r>
      <w:r w:rsidRPr="00BE19C2">
        <w:rPr>
          <w:rFonts w:ascii="Times New Roman" w:hAnsi="Times New Roman"/>
          <w:color w:val="000000" w:themeColor="text1"/>
          <w:szCs w:val="22"/>
          <w:lang w:val="nl-BE"/>
        </w:rPr>
        <w:lastRenderedPageBreak/>
        <w:t>of naar religieus geloof</w:t>
      </w:r>
      <w:r w:rsidR="009E1B20" w:rsidRPr="00BE19C2">
        <w:rPr>
          <w:rFonts w:ascii="Times New Roman" w:hAnsi="Times New Roman"/>
          <w:color w:val="000000" w:themeColor="text1"/>
          <w:szCs w:val="22"/>
          <w:lang w:val="nl-BE"/>
        </w:rPr>
        <w:t>.</w:t>
      </w:r>
      <w:r w:rsidR="009E1B20" w:rsidRPr="00BE19C2">
        <w:rPr>
          <w:rStyle w:val="Appelnotedebasdep"/>
          <w:rFonts w:ascii="Times New Roman" w:hAnsi="Times New Roman"/>
          <w:iCs/>
          <w:color w:val="000000" w:themeColor="text1"/>
          <w:szCs w:val="22"/>
        </w:rPr>
        <w:footnoteReference w:id="11"/>
      </w:r>
      <w:r w:rsidR="009E1B20" w:rsidRPr="00BE19C2">
        <w:rPr>
          <w:rFonts w:ascii="Times New Roman" w:hAnsi="Times New Roman"/>
          <w:color w:val="000000" w:themeColor="text1"/>
          <w:szCs w:val="22"/>
          <w:lang w:val="nl-BE"/>
        </w:rPr>
        <w:t xml:space="preserve"> </w:t>
      </w:r>
      <w:r w:rsidRPr="00BE19C2">
        <w:rPr>
          <w:rFonts w:ascii="Times New Roman" w:hAnsi="Times New Roman"/>
          <w:color w:val="000000" w:themeColor="text1"/>
          <w:szCs w:val="22"/>
          <w:lang w:val="nl-BE"/>
        </w:rPr>
        <w:t>De definitie van een wijze is sinds de oudheid iemand die een goed leven leidt, die zichzelf is, die de menselijke eindigheid, het ouder worden en de dood accepteert. Hij kent zichzelf, hij hanteert morele regels en ethiek. Hij ontwikkelt een visie op de wereld en geeft betekenis aan zijn leven</w:t>
      </w:r>
      <w:r w:rsidR="009E1B20" w:rsidRPr="00BE19C2">
        <w:rPr>
          <w:rFonts w:ascii="Times New Roman" w:hAnsi="Times New Roman"/>
          <w:color w:val="000000" w:themeColor="text1"/>
          <w:szCs w:val="22"/>
          <w:lang w:val="nl-BE"/>
        </w:rPr>
        <w:t>.</w:t>
      </w:r>
      <w:r w:rsidR="009E1B20" w:rsidRPr="00BE19C2">
        <w:rPr>
          <w:rStyle w:val="Appelnotedebasdep"/>
          <w:rFonts w:ascii="Times New Roman" w:hAnsi="Times New Roman"/>
          <w:color w:val="000000" w:themeColor="text1"/>
          <w:szCs w:val="22"/>
        </w:rPr>
        <w:footnoteReference w:id="12"/>
      </w:r>
      <w:r w:rsidR="009E1B20" w:rsidRPr="00BE19C2">
        <w:rPr>
          <w:rFonts w:ascii="Times New Roman" w:hAnsi="Times New Roman"/>
          <w:color w:val="000000" w:themeColor="text1"/>
          <w:szCs w:val="22"/>
          <w:lang w:val="nl-BE"/>
        </w:rPr>
        <w:t xml:space="preserve"> </w:t>
      </w:r>
      <w:r w:rsidR="003918FF" w:rsidRPr="00BE19C2">
        <w:rPr>
          <w:rFonts w:ascii="Times New Roman" w:hAnsi="Times New Roman"/>
          <w:color w:val="000000" w:themeColor="text1"/>
          <w:szCs w:val="22"/>
          <w:lang w:val="nl-BE"/>
        </w:rPr>
        <w:t xml:space="preserve">Hij zoekt de waarheid. Hij slaagt erin de </w:t>
      </w:r>
      <w:r w:rsidR="00624C01" w:rsidRPr="00BE19C2">
        <w:rPr>
          <w:rFonts w:ascii="Times New Roman" w:hAnsi="Times New Roman"/>
          <w:color w:val="000000" w:themeColor="text1"/>
          <w:szCs w:val="22"/>
          <w:lang w:val="nl-BE"/>
        </w:rPr>
        <w:t>tegenstrijdigheden</w:t>
      </w:r>
      <w:r w:rsidR="003918FF" w:rsidRPr="00BE19C2">
        <w:rPr>
          <w:rFonts w:ascii="Times New Roman" w:hAnsi="Times New Roman"/>
          <w:color w:val="000000" w:themeColor="text1"/>
          <w:szCs w:val="22"/>
          <w:lang w:val="nl-BE"/>
        </w:rPr>
        <w:t xml:space="preserve"> tussen de meningen die over een bepaald onderwerp bestaan bloot te leggen en te over</w:t>
      </w:r>
      <w:r w:rsidRPr="00BE19C2">
        <w:rPr>
          <w:rFonts w:ascii="Times New Roman" w:hAnsi="Times New Roman"/>
          <w:color w:val="000000" w:themeColor="text1"/>
          <w:szCs w:val="22"/>
          <w:lang w:val="nl-BE"/>
        </w:rPr>
        <w:t>stijgen</w:t>
      </w:r>
      <w:r w:rsidR="003918FF" w:rsidRPr="00BE19C2">
        <w:rPr>
          <w:rFonts w:ascii="Times New Roman" w:hAnsi="Times New Roman"/>
          <w:color w:val="000000" w:themeColor="text1"/>
          <w:szCs w:val="22"/>
          <w:lang w:val="nl-BE"/>
        </w:rPr>
        <w:t xml:space="preserve">. Hij is in staat om angsten onder ogen te zien, psychisch of sociaal, en om het heden te </w:t>
      </w:r>
      <w:r w:rsidRPr="00BE19C2">
        <w:rPr>
          <w:rFonts w:ascii="Times New Roman" w:hAnsi="Times New Roman"/>
          <w:color w:val="000000" w:themeColor="text1"/>
          <w:szCs w:val="22"/>
          <w:lang w:val="nl-BE"/>
        </w:rPr>
        <w:t>be</w:t>
      </w:r>
      <w:r w:rsidR="003918FF" w:rsidRPr="00BE19C2">
        <w:rPr>
          <w:rFonts w:ascii="Times New Roman" w:hAnsi="Times New Roman"/>
          <w:color w:val="000000" w:themeColor="text1"/>
          <w:szCs w:val="22"/>
          <w:lang w:val="nl-BE"/>
        </w:rPr>
        <w:t xml:space="preserve">leven alsof het de eeuwigheid is, zonder nostalgie naar het verleden en zonder hoop: hij doet </w:t>
      </w:r>
      <w:r w:rsidRPr="00BE19C2">
        <w:rPr>
          <w:rFonts w:ascii="Times New Roman" w:hAnsi="Times New Roman"/>
          <w:color w:val="000000" w:themeColor="text1"/>
          <w:szCs w:val="22"/>
          <w:lang w:val="nl-BE"/>
        </w:rPr>
        <w:t xml:space="preserve">het </w:t>
      </w:r>
      <w:r w:rsidR="003918FF" w:rsidRPr="00BE19C2">
        <w:rPr>
          <w:rFonts w:ascii="Times New Roman" w:hAnsi="Times New Roman"/>
          <w:color w:val="000000" w:themeColor="text1"/>
          <w:szCs w:val="22"/>
          <w:lang w:val="nl-BE"/>
        </w:rPr>
        <w:t>goed</w:t>
      </w:r>
      <w:r w:rsidRPr="00BE19C2">
        <w:rPr>
          <w:rFonts w:ascii="Times New Roman" w:hAnsi="Times New Roman"/>
          <w:color w:val="000000" w:themeColor="text1"/>
          <w:szCs w:val="22"/>
          <w:lang w:val="nl-BE"/>
        </w:rPr>
        <w:t>e omwille van</w:t>
      </w:r>
      <w:r w:rsidR="003918FF" w:rsidRPr="00BE19C2">
        <w:rPr>
          <w:rFonts w:ascii="Times New Roman" w:hAnsi="Times New Roman"/>
          <w:color w:val="000000" w:themeColor="text1"/>
          <w:szCs w:val="22"/>
          <w:lang w:val="nl-BE"/>
        </w:rPr>
        <w:t xml:space="preserve"> de </w:t>
      </w:r>
      <w:r w:rsidR="00624C01" w:rsidRPr="00BE19C2">
        <w:rPr>
          <w:rFonts w:ascii="Times New Roman" w:hAnsi="Times New Roman"/>
          <w:color w:val="000000" w:themeColor="text1"/>
          <w:szCs w:val="22"/>
          <w:lang w:val="nl-BE"/>
        </w:rPr>
        <w:t>liefde v</w:t>
      </w:r>
      <w:r w:rsidRPr="00BE19C2">
        <w:rPr>
          <w:rFonts w:ascii="Times New Roman" w:hAnsi="Times New Roman"/>
          <w:color w:val="000000" w:themeColor="text1"/>
          <w:szCs w:val="22"/>
          <w:lang w:val="nl-BE"/>
        </w:rPr>
        <w:t>oor</w:t>
      </w:r>
      <w:r w:rsidR="00624C01" w:rsidRPr="00BE19C2">
        <w:rPr>
          <w:rFonts w:ascii="Times New Roman" w:hAnsi="Times New Roman"/>
          <w:color w:val="000000" w:themeColor="text1"/>
          <w:szCs w:val="22"/>
          <w:lang w:val="nl-BE"/>
        </w:rPr>
        <w:t xml:space="preserve"> het goede zelf, en niet voor een hypothetische beloning.</w:t>
      </w:r>
    </w:p>
    <w:p w14:paraId="273A0CE6" w14:textId="235B5322" w:rsidR="003918FF" w:rsidRPr="00BE19C2" w:rsidRDefault="00876611" w:rsidP="00BE19C2">
      <w:pPr>
        <w:spacing w:after="120"/>
        <w:jc w:val="both"/>
        <w:rPr>
          <w:color w:val="000000" w:themeColor="text1"/>
          <w:sz w:val="22"/>
          <w:szCs w:val="22"/>
          <w:lang w:val="nl-BE"/>
        </w:rPr>
      </w:pPr>
      <w:r w:rsidRPr="00BE19C2">
        <w:rPr>
          <w:color w:val="000000" w:themeColor="text1"/>
          <w:sz w:val="22"/>
          <w:szCs w:val="22"/>
          <w:lang w:val="nl-BE"/>
        </w:rPr>
        <w:t>Dergelijke wijsheid is geenszins antinomisch voor de verschillende metafysische overtuigingen, waaronder agnosticisme en atheïsme, maar eerder complementair. Ze beantwoordt in de filosofische wereld aan de wetenschappelijke praktijk</w:t>
      </w:r>
      <w:r w:rsidR="009E1B20" w:rsidRPr="00BE19C2">
        <w:rPr>
          <w:color w:val="000000" w:themeColor="text1"/>
          <w:sz w:val="22"/>
          <w:szCs w:val="22"/>
          <w:lang w:val="nl-BE"/>
        </w:rPr>
        <w:t>.</w:t>
      </w:r>
      <w:r w:rsidR="009E1B20" w:rsidRPr="00BE19C2">
        <w:rPr>
          <w:rStyle w:val="Appelnotedebasdep"/>
          <w:color w:val="000000" w:themeColor="text1"/>
          <w:sz w:val="22"/>
          <w:szCs w:val="22"/>
        </w:rPr>
        <w:footnoteReference w:id="13"/>
      </w:r>
    </w:p>
    <w:p w14:paraId="6C3C6283" w14:textId="35682923" w:rsidR="009E1B20" w:rsidRPr="00BE19C2" w:rsidRDefault="00876611" w:rsidP="00BE19C2">
      <w:pPr>
        <w:spacing w:after="120"/>
        <w:jc w:val="both"/>
        <w:rPr>
          <w:color w:val="000000" w:themeColor="text1"/>
          <w:sz w:val="22"/>
          <w:szCs w:val="22"/>
          <w:lang w:val="nl-BE"/>
        </w:rPr>
      </w:pPr>
      <w:r w:rsidRPr="00BE19C2">
        <w:rPr>
          <w:color w:val="000000" w:themeColor="text1"/>
          <w:sz w:val="22"/>
          <w:szCs w:val="22"/>
          <w:lang w:val="nl-BE"/>
        </w:rPr>
        <w:lastRenderedPageBreak/>
        <w:t>Ze is gericht op en respecteert alle mensen, van alle overtuigingen</w:t>
      </w:r>
      <w:r w:rsidR="009E1B20" w:rsidRPr="00BE19C2">
        <w:rPr>
          <w:color w:val="000000" w:themeColor="text1"/>
          <w:sz w:val="22"/>
          <w:szCs w:val="22"/>
          <w:lang w:val="nl-BE"/>
        </w:rPr>
        <w:t>,</w:t>
      </w:r>
      <w:r w:rsidR="009E1B20" w:rsidRPr="00BE19C2">
        <w:rPr>
          <w:rStyle w:val="Appelnotedebasdep"/>
          <w:color w:val="000000" w:themeColor="text1"/>
          <w:sz w:val="22"/>
          <w:szCs w:val="22"/>
          <w:lang w:val="nl-BE"/>
        </w:rPr>
        <w:t xml:space="preserve"> </w:t>
      </w:r>
      <w:r w:rsidR="009E1B20" w:rsidRPr="00BE19C2">
        <w:rPr>
          <w:rStyle w:val="Appelnotedebasdep"/>
          <w:color w:val="000000" w:themeColor="text1"/>
          <w:sz w:val="22"/>
          <w:szCs w:val="22"/>
        </w:rPr>
        <w:footnoteReference w:id="14"/>
      </w:r>
      <w:r w:rsidR="009E1B20" w:rsidRPr="00BE19C2">
        <w:rPr>
          <w:color w:val="000000" w:themeColor="text1"/>
          <w:sz w:val="22"/>
          <w:szCs w:val="22"/>
          <w:lang w:val="nl-BE"/>
        </w:rPr>
        <w:t xml:space="preserve"> </w:t>
      </w:r>
      <w:r w:rsidRPr="00BE19C2">
        <w:rPr>
          <w:color w:val="000000" w:themeColor="text1"/>
          <w:sz w:val="22"/>
          <w:szCs w:val="22"/>
          <w:lang w:val="nl-BE"/>
        </w:rPr>
        <w:t>waarbij elk individu in staat wordt geacht bewust te kiezen voor zijn of haar opvatting van het goede</w:t>
      </w:r>
      <w:r w:rsidR="009E1B20" w:rsidRPr="00BE19C2">
        <w:rPr>
          <w:color w:val="000000" w:themeColor="text1"/>
          <w:sz w:val="22"/>
          <w:szCs w:val="22"/>
          <w:lang w:val="nl-BE"/>
        </w:rPr>
        <w:t>.</w:t>
      </w:r>
      <w:r w:rsidR="009E1B20" w:rsidRPr="00BE19C2">
        <w:rPr>
          <w:rStyle w:val="Appelnotedebasdep"/>
          <w:color w:val="000000" w:themeColor="text1"/>
          <w:sz w:val="22"/>
          <w:szCs w:val="22"/>
        </w:rPr>
        <w:footnoteReference w:id="15"/>
      </w:r>
    </w:p>
    <w:p w14:paraId="639C36FF" w14:textId="0600CCD2" w:rsidR="009E1B20" w:rsidRPr="000914C3" w:rsidRDefault="000914C3" w:rsidP="009E1B20">
      <w:pPr>
        <w:pStyle w:val="3Section"/>
        <w:rPr>
          <w:color w:val="000000" w:themeColor="text1"/>
          <w:lang w:val="nl-BE"/>
        </w:rPr>
      </w:pPr>
      <w:bookmarkStart w:id="6" w:name="_Toc48806334"/>
      <w:r w:rsidRPr="000914C3">
        <w:rPr>
          <w:color w:val="000000" w:themeColor="text1"/>
          <w:lang w:val="nl-BE"/>
        </w:rPr>
        <w:t>Een gemeenschappelijke geschiedenis</w:t>
      </w:r>
      <w:bookmarkEnd w:id="6"/>
    </w:p>
    <w:p w14:paraId="07F28F87" w14:textId="7F78ED21" w:rsidR="00510538" w:rsidRPr="00BE19C2" w:rsidRDefault="00510538" w:rsidP="00BE19C2">
      <w:pPr>
        <w:spacing w:after="120"/>
        <w:jc w:val="both"/>
        <w:rPr>
          <w:sz w:val="22"/>
          <w:szCs w:val="22"/>
          <w:lang w:val="nl-BE"/>
        </w:rPr>
      </w:pPr>
      <w:r w:rsidRPr="00BE19C2">
        <w:rPr>
          <w:sz w:val="22"/>
          <w:szCs w:val="22"/>
          <w:lang w:val="nl-BE"/>
        </w:rPr>
        <w:t xml:space="preserve">Vanaf het jaar -800 ontwikkelt zich het Griekse denken. Het werk dat aan de grondslag ligt van de westerse wijsheid is de Odysseus van Homerus: het voert Ulysses op die op zoek is naar een goed leven, en die van chaos tot harmonie komt en daarbij zijn juiste plek in de kosmos vindt, en de angsten overwint waardoor we terugvallen op onszelf, waardoor we niet vrij kunnen denken en ons openstellen voor anderen. Na hem diepen veel filosofen, onder wie Socrates schittert, deze </w:t>
      </w:r>
      <w:r w:rsidRPr="00BE19C2">
        <w:rPr>
          <w:sz w:val="22"/>
          <w:szCs w:val="22"/>
          <w:lang w:val="nl-BE"/>
        </w:rPr>
        <w:lastRenderedPageBreak/>
        <w:t>wijsheid uit. Heraclitus van Ephesus toont een universum in voortdurende wording (Alles stroomt, niets is blijvend) en sticht het dialectisch denken (De tegenstelling is nuttig, en uit verschillende dingen wordt de mooiste harmonie geboren; alle dingen komen tot stand door onenigheid). Protagoras ontwikkelt het kritisch denken en maakt de mens tot de maat van alle dingen. Thales, Euclides, Pythagoras en vele anderen formuleren hun stellingen. Hipparchus vindt de trigonometrie uit. Zij stichten een universeel wetenschappelijk gedachtegoed. In de geneeskunde blijft Hippocrates een morele referentie, terwijl Herophilus van Chalcedonië de bloedsdomloop ontdekt. Eratosthenes schat de omtrek van de aarde op 39.375 km, de huidige metingen geven 40.075,02 km. Hecateus is de eerste bekende geograaf en historicus, zijn opvolger Herodotus doet uitgebreid onderzoek en bezoekt de toen bekende wereld. Archimedes is net zo'n briljante wis- en natuurkundige als ingenieur.</w:t>
      </w:r>
    </w:p>
    <w:p w14:paraId="08274D8C" w14:textId="6E8C590B" w:rsidR="00510538" w:rsidRPr="00BE19C2" w:rsidRDefault="00510538" w:rsidP="00BE19C2">
      <w:pPr>
        <w:spacing w:after="120"/>
        <w:jc w:val="both"/>
        <w:rPr>
          <w:sz w:val="22"/>
          <w:szCs w:val="22"/>
          <w:lang w:val="nl-BE"/>
        </w:rPr>
      </w:pPr>
      <w:r w:rsidRPr="00BE19C2">
        <w:rPr>
          <w:sz w:val="22"/>
          <w:szCs w:val="22"/>
          <w:lang w:val="nl-BE"/>
        </w:rPr>
        <w:t>Door hem te doden, stoppen de Romeinen de ontwikkeling van de wetenschap en de technologie, maar ze brengen het recht op een opmerkelijk niveau. Caesar zet een bestuursvorm op die veel heersers, zelfs keizers en tsaren, inspireert. In -27 wordt Augustus de eerste Romeinse keizer, met de steun van het leger en het volk, maar hij handhaaft de Senaat</w:t>
      </w:r>
      <w:r w:rsidR="001B421B">
        <w:rPr>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sz w:val="22"/>
          <w:szCs w:val="22"/>
          <w:lang w:val="nl-BE"/>
        </w:rPr>
        <w:fldChar w:fldCharType="end"/>
      </w:r>
      <w:r w:rsidRPr="00BE19C2">
        <w:rPr>
          <w:sz w:val="22"/>
          <w:szCs w:val="22"/>
          <w:lang w:val="nl-BE"/>
        </w:rPr>
        <w:t xml:space="preserve"> van de Res Publica. Aangezien het Rijk niet zijn eigendom is en zijn functie niet erfelijk is, werkt hij het begrip “Staat” verder uit. Vitruvius schrijft de tien boeken, getiteld </w:t>
      </w:r>
      <w:r w:rsidRPr="00E24C4C">
        <w:rPr>
          <w:i/>
          <w:sz w:val="22"/>
          <w:szCs w:val="22"/>
          <w:lang w:val="nl-BE"/>
        </w:rPr>
        <w:t>De architectura</w:t>
      </w:r>
      <w:r w:rsidRPr="00BE19C2">
        <w:rPr>
          <w:sz w:val="22"/>
          <w:szCs w:val="22"/>
          <w:lang w:val="nl-BE"/>
        </w:rPr>
        <w:t>, de bijbel voor bouwkundig ingenieurs tot en met de uitvinding van de artillerie, en zelfs later voor de civiele bouwkunde. Vervolgens wordt de Latijnse cultuur herleid tot de zeven vrije kunsten: grammatica, retorica, dialectiek, rekenen, meetkunde, astronomie en muziek. De keizers Titus, in 70, en Hadrianus, in 135, versterken de joodse diaspora. Hun opvolgers staan onder invloed van de opkomst van het christelijk gedachtegoed, dat liefde, gelijkheid en menselijkheid verkondigt. In de vierde eeuw na Christus valt het Romeinse Rijk uiteen in oost en west. Het oostelijke deel is Grieks en overleeft een millennium. Het Latijnse, West-Romeinse rijk, bezwijkt onder de grote invallen. Drie eeuwen later snijden de Arabieren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BE19C2">
        <w:rPr>
          <w:sz w:val="22"/>
          <w:szCs w:val="22"/>
          <w:lang w:val="nl-BE"/>
        </w:rPr>
        <w:t xml:space="preserve"> </w:t>
      </w:r>
      <w:r w:rsidRPr="00BE19C2">
        <w:rPr>
          <w:sz w:val="22"/>
          <w:szCs w:val="22"/>
          <w:lang w:val="nl-BE"/>
        </w:rPr>
        <w:lastRenderedPageBreak/>
        <w:t>af van de zuidelijke oever van de Middellandse Zee, maar de moslimwereld behoudt de Griekse cultuur en verbindt ons met Perzië, India</w:t>
      </w:r>
      <w:r w:rsidR="00566B61">
        <w:rPr>
          <w:sz w:val="22"/>
          <w:szCs w:val="22"/>
          <w:lang w:val="nl-BE"/>
        </w:rPr>
        <w:fldChar w:fldCharType="begin"/>
      </w:r>
      <w:r w:rsidR="00566B61" w:rsidRPr="00566B61">
        <w:rPr>
          <w:lang w:val="nl-BE"/>
        </w:rPr>
        <w:instrText xml:space="preserve"> XE "</w:instrText>
      </w:r>
      <w:r w:rsidR="00566B61" w:rsidRPr="008A42A4">
        <w:rPr>
          <w:color w:val="000000" w:themeColor="text1"/>
          <w:sz w:val="22"/>
          <w:szCs w:val="22"/>
          <w:lang w:val="nl-BE"/>
        </w:rPr>
        <w:instrText>India</w:instrText>
      </w:r>
      <w:r w:rsidR="00566B61" w:rsidRPr="00566B61">
        <w:rPr>
          <w:lang w:val="nl-BE"/>
        </w:rPr>
        <w:instrText xml:space="preserve">" </w:instrText>
      </w:r>
      <w:r w:rsidR="00566B61">
        <w:rPr>
          <w:sz w:val="22"/>
          <w:szCs w:val="22"/>
          <w:lang w:val="nl-BE"/>
        </w:rPr>
        <w:fldChar w:fldCharType="end"/>
      </w:r>
      <w:r w:rsidRPr="00BE19C2">
        <w:rPr>
          <w:sz w:val="22"/>
          <w:szCs w:val="22"/>
          <w:lang w:val="nl-BE"/>
        </w:rPr>
        <w:t xml:space="preserve"> en China</w:t>
      </w:r>
      <w:r w:rsidR="00DE0DE8">
        <w:rPr>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sz w:val="22"/>
          <w:szCs w:val="22"/>
          <w:lang w:val="nl-BE"/>
        </w:rPr>
        <w:fldChar w:fldCharType="end"/>
      </w:r>
      <w:r w:rsidRPr="00BE19C2">
        <w:rPr>
          <w:sz w:val="22"/>
          <w:szCs w:val="22"/>
          <w:lang w:val="nl-BE"/>
        </w:rPr>
        <w:t>.</w:t>
      </w:r>
    </w:p>
    <w:p w14:paraId="351CC2A1" w14:textId="488FB7EB" w:rsidR="00F146BE" w:rsidRPr="00BE19C2" w:rsidRDefault="00F146BE" w:rsidP="00BE19C2">
      <w:pPr>
        <w:spacing w:after="120"/>
        <w:jc w:val="both"/>
        <w:rPr>
          <w:color w:val="000000" w:themeColor="text1"/>
          <w:sz w:val="22"/>
          <w:szCs w:val="22"/>
          <w:lang w:val="nl-BE"/>
        </w:rPr>
      </w:pPr>
      <w:r w:rsidRPr="00BE19C2">
        <w:rPr>
          <w:color w:val="000000" w:themeColor="text1"/>
          <w:sz w:val="22"/>
          <w:szCs w:val="22"/>
          <w:lang w:val="nl-BE"/>
        </w:rPr>
        <w:t>Karel de Grote</w:t>
      </w:r>
      <w:r w:rsidR="00593AFF">
        <w:rPr>
          <w:color w:val="000000" w:themeColor="text1"/>
          <w:sz w:val="22"/>
          <w:szCs w:val="22"/>
          <w:lang w:val="nl-BE"/>
        </w:rPr>
        <w:fldChar w:fldCharType="begin"/>
      </w:r>
      <w:r w:rsidR="00593AFF" w:rsidRPr="00593AFF">
        <w:rPr>
          <w:lang w:val="nl-BE"/>
        </w:rPr>
        <w:instrText xml:space="preserve"> XE "</w:instrText>
      </w:r>
      <w:r w:rsidR="00593AFF" w:rsidRPr="00BB42EF">
        <w:rPr>
          <w:color w:val="000000" w:themeColor="text1"/>
          <w:sz w:val="22"/>
          <w:szCs w:val="22"/>
          <w:lang w:val="nl-BE"/>
        </w:rPr>
        <w:instrText>Karel de Grote</w:instrText>
      </w:r>
      <w:r w:rsidR="00593AFF" w:rsidRPr="00593AFF">
        <w:rPr>
          <w:lang w:val="nl-BE"/>
        </w:rPr>
        <w:instrText xml:space="preserve">" </w:instrText>
      </w:r>
      <w:r w:rsidR="00593AFF">
        <w:rPr>
          <w:color w:val="000000" w:themeColor="text1"/>
          <w:sz w:val="22"/>
          <w:szCs w:val="22"/>
          <w:lang w:val="nl-BE"/>
        </w:rPr>
        <w:fldChar w:fldCharType="end"/>
      </w:r>
      <w:r w:rsidRPr="00BE19C2">
        <w:rPr>
          <w:color w:val="000000" w:themeColor="text1"/>
          <w:sz w:val="22"/>
          <w:szCs w:val="22"/>
          <w:lang w:val="nl-BE"/>
        </w:rPr>
        <w:t xml:space="preserve"> </w:t>
      </w:r>
      <w:r w:rsidR="00510538" w:rsidRPr="00BE19C2">
        <w:rPr>
          <w:color w:val="000000" w:themeColor="text1"/>
          <w:sz w:val="22"/>
          <w:szCs w:val="22"/>
          <w:lang w:val="nl-BE"/>
        </w:rPr>
        <w:t>voert</w:t>
      </w:r>
      <w:r w:rsidRPr="00BE19C2">
        <w:rPr>
          <w:color w:val="000000" w:themeColor="text1"/>
          <w:sz w:val="22"/>
          <w:szCs w:val="22"/>
          <w:lang w:val="nl-BE"/>
        </w:rPr>
        <w:t xml:space="preserve"> de Karolingische Renaissance</w:t>
      </w:r>
      <w:r w:rsidR="00510538" w:rsidRPr="00BE19C2">
        <w:rPr>
          <w:color w:val="000000" w:themeColor="text1"/>
          <w:sz w:val="22"/>
          <w:szCs w:val="22"/>
          <w:lang w:val="nl-BE"/>
        </w:rPr>
        <w:t xml:space="preserve"> door</w:t>
      </w:r>
      <w:r w:rsidRPr="00BE19C2">
        <w:rPr>
          <w:color w:val="000000" w:themeColor="text1"/>
          <w:sz w:val="22"/>
          <w:szCs w:val="22"/>
          <w:lang w:val="nl-BE"/>
        </w:rPr>
        <w:t>. Hij verbindt zich met de paus, herstelt het Westerse Rijk en sticht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met wapengeweld. Door een beroep te doen op Armeense architecten bereidt hij de Romaanse stijl voor. Hij begint de Reconquista van Spanje. Net als het keizerlijk hof zijn de feodale hoven, kathedralen en kloosters de conservatoria van de Grieks-Latijnse cultuur.</w:t>
      </w:r>
    </w:p>
    <w:p w14:paraId="3E51094D" w14:textId="0DCC000A" w:rsidR="00F146BE" w:rsidRPr="00BE19C2" w:rsidRDefault="00F146BE" w:rsidP="00BE19C2">
      <w:pPr>
        <w:spacing w:after="120"/>
        <w:jc w:val="both"/>
        <w:rPr>
          <w:color w:val="000000" w:themeColor="text1"/>
          <w:sz w:val="22"/>
          <w:szCs w:val="22"/>
          <w:lang w:val="nl-BE"/>
        </w:rPr>
      </w:pPr>
      <w:r w:rsidRPr="00BE19C2">
        <w:rPr>
          <w:color w:val="000000" w:themeColor="text1"/>
          <w:sz w:val="22"/>
          <w:szCs w:val="22"/>
          <w:lang w:val="nl-BE"/>
        </w:rPr>
        <w:t xml:space="preserve">In 1054 worden de drie christelijke patriarchen van het Oosten orthodox, die van Rome, katholiek. Op de grens tussen Kroatië en Servië </w:t>
      </w:r>
      <w:r w:rsidR="00510538" w:rsidRPr="00BE19C2">
        <w:rPr>
          <w:color w:val="000000" w:themeColor="text1"/>
          <w:sz w:val="22"/>
          <w:szCs w:val="22"/>
          <w:lang w:val="nl-BE"/>
        </w:rPr>
        <w:t>ligt</w:t>
      </w:r>
      <w:r w:rsidRPr="00BE19C2">
        <w:rPr>
          <w:color w:val="000000" w:themeColor="text1"/>
          <w:sz w:val="22"/>
          <w:szCs w:val="22"/>
          <w:lang w:val="nl-BE"/>
        </w:rPr>
        <w:t xml:space="preserve"> deze</w:t>
      </w:r>
      <w:r w:rsidR="00510538" w:rsidRPr="00BE19C2">
        <w:rPr>
          <w:color w:val="000000" w:themeColor="text1"/>
          <w:sz w:val="22"/>
          <w:szCs w:val="22"/>
          <w:lang w:val="nl-BE"/>
        </w:rPr>
        <w:t xml:space="preserve"> cesuur nog</w:t>
      </w:r>
      <w:r w:rsidRPr="00BE19C2">
        <w:rPr>
          <w:color w:val="000000" w:themeColor="text1"/>
          <w:sz w:val="22"/>
          <w:szCs w:val="22"/>
          <w:lang w:val="nl-BE"/>
        </w:rPr>
        <w:t xml:space="preserve"> altijd gevoelig.</w:t>
      </w:r>
    </w:p>
    <w:p w14:paraId="4BCDEDFC" w14:textId="0053FD14" w:rsidR="00F146BE" w:rsidRPr="00BE19C2" w:rsidRDefault="00F146BE" w:rsidP="00BE19C2">
      <w:pPr>
        <w:spacing w:after="120"/>
        <w:jc w:val="both"/>
        <w:rPr>
          <w:color w:val="000000" w:themeColor="text1"/>
          <w:sz w:val="22"/>
          <w:szCs w:val="22"/>
          <w:lang w:val="nl-BE"/>
        </w:rPr>
      </w:pPr>
      <w:r w:rsidRPr="00BE19C2">
        <w:rPr>
          <w:color w:val="000000" w:themeColor="text1"/>
          <w:sz w:val="22"/>
          <w:szCs w:val="22"/>
          <w:lang w:val="nl-BE"/>
        </w:rPr>
        <w:t>In de 12</w:t>
      </w:r>
      <w:r w:rsidRPr="00BE19C2">
        <w:rPr>
          <w:color w:val="000000" w:themeColor="text1"/>
          <w:sz w:val="22"/>
          <w:szCs w:val="22"/>
          <w:vertAlign w:val="superscript"/>
          <w:lang w:val="nl-BE"/>
        </w:rPr>
        <w:t>e</w:t>
      </w:r>
      <w:r w:rsidRPr="00BE19C2">
        <w:rPr>
          <w:color w:val="000000" w:themeColor="text1"/>
          <w:sz w:val="22"/>
          <w:szCs w:val="22"/>
          <w:lang w:val="nl-BE"/>
        </w:rPr>
        <w:t xml:space="preserve"> en 13</w:t>
      </w:r>
      <w:r w:rsidRPr="00BE19C2">
        <w:rPr>
          <w:color w:val="000000" w:themeColor="text1"/>
          <w:sz w:val="22"/>
          <w:szCs w:val="22"/>
          <w:vertAlign w:val="superscript"/>
          <w:lang w:val="nl-BE"/>
        </w:rPr>
        <w:t>e</w:t>
      </w:r>
      <w:r w:rsidRPr="00BE19C2">
        <w:rPr>
          <w:color w:val="000000" w:themeColor="text1"/>
          <w:sz w:val="22"/>
          <w:szCs w:val="22"/>
          <w:lang w:val="nl-BE"/>
        </w:rPr>
        <w:t xml:space="preserve"> eeuw </w:t>
      </w:r>
      <w:r w:rsidR="00510538" w:rsidRPr="00BE19C2">
        <w:rPr>
          <w:color w:val="000000" w:themeColor="text1"/>
          <w:sz w:val="22"/>
          <w:szCs w:val="22"/>
          <w:lang w:val="nl-BE"/>
        </w:rPr>
        <w:t xml:space="preserve">ontstaat </w:t>
      </w:r>
      <w:r w:rsidRPr="00BE19C2">
        <w:rPr>
          <w:color w:val="000000" w:themeColor="text1"/>
          <w:sz w:val="22"/>
          <w:szCs w:val="22"/>
          <w:lang w:val="nl-BE"/>
        </w:rPr>
        <w:t>de Universiteit van Bologna uit lokale rechtsscholen</w:t>
      </w:r>
      <w:r w:rsidR="00B32794" w:rsidRPr="00BE19C2">
        <w:rPr>
          <w:color w:val="000000" w:themeColor="text1"/>
          <w:sz w:val="22"/>
          <w:szCs w:val="22"/>
          <w:lang w:val="nl-BE"/>
        </w:rPr>
        <w:t>;</w:t>
      </w:r>
      <w:r w:rsidRPr="00BE19C2">
        <w:rPr>
          <w:color w:val="000000" w:themeColor="text1"/>
          <w:sz w:val="22"/>
          <w:szCs w:val="22"/>
          <w:lang w:val="nl-BE"/>
        </w:rPr>
        <w:t xml:space="preserve"> die van Montpellier w</w:t>
      </w:r>
      <w:r w:rsidR="00B32794" w:rsidRPr="00BE19C2">
        <w:rPr>
          <w:color w:val="000000" w:themeColor="text1"/>
          <w:sz w:val="22"/>
          <w:szCs w:val="22"/>
          <w:lang w:val="nl-BE"/>
        </w:rPr>
        <w:t>o</w:t>
      </w:r>
      <w:r w:rsidRPr="00BE19C2">
        <w:rPr>
          <w:color w:val="000000" w:themeColor="text1"/>
          <w:sz w:val="22"/>
          <w:szCs w:val="22"/>
          <w:lang w:val="nl-BE"/>
        </w:rPr>
        <w:t>rd</w:t>
      </w:r>
      <w:r w:rsidR="00B32794" w:rsidRPr="00BE19C2">
        <w:rPr>
          <w:color w:val="000000" w:themeColor="text1"/>
          <w:sz w:val="22"/>
          <w:szCs w:val="22"/>
          <w:lang w:val="nl-BE"/>
        </w:rPr>
        <w:t>t</w:t>
      </w:r>
      <w:r w:rsidRPr="00BE19C2">
        <w:rPr>
          <w:color w:val="000000" w:themeColor="text1"/>
          <w:sz w:val="22"/>
          <w:szCs w:val="22"/>
          <w:lang w:val="nl-BE"/>
        </w:rPr>
        <w:t xml:space="preserve"> gesticht door </w:t>
      </w:r>
      <w:r w:rsidR="00B32794" w:rsidRPr="00BE19C2">
        <w:rPr>
          <w:color w:val="000000" w:themeColor="text1"/>
          <w:sz w:val="22"/>
          <w:szCs w:val="22"/>
          <w:lang w:val="nl-BE"/>
        </w:rPr>
        <w:t>j</w:t>
      </w:r>
      <w:r w:rsidRPr="00BE19C2">
        <w:rPr>
          <w:color w:val="000000" w:themeColor="text1"/>
          <w:sz w:val="22"/>
          <w:szCs w:val="22"/>
          <w:lang w:val="nl-BE"/>
        </w:rPr>
        <w:t>oodse artsen die door de Almoraviden-sultans uit Spanje verdreven w</w:t>
      </w:r>
      <w:r w:rsidR="00B32794" w:rsidRPr="00BE19C2">
        <w:rPr>
          <w:color w:val="000000" w:themeColor="text1"/>
          <w:sz w:val="22"/>
          <w:szCs w:val="22"/>
          <w:lang w:val="nl-BE"/>
        </w:rPr>
        <w:t>orden</w:t>
      </w:r>
      <w:r w:rsidRPr="00BE19C2">
        <w:rPr>
          <w:color w:val="000000" w:themeColor="text1"/>
          <w:sz w:val="22"/>
          <w:szCs w:val="22"/>
          <w:lang w:val="nl-BE"/>
        </w:rPr>
        <w:t xml:space="preserve">; het </w:t>
      </w:r>
      <w:r w:rsidRPr="00BE19C2">
        <w:rPr>
          <w:i/>
          <w:color w:val="000000" w:themeColor="text1"/>
          <w:sz w:val="22"/>
          <w:szCs w:val="22"/>
          <w:lang w:val="nl-BE"/>
        </w:rPr>
        <w:t>studium generale</w:t>
      </w:r>
      <w:r w:rsidRPr="00BE19C2">
        <w:rPr>
          <w:color w:val="000000" w:themeColor="text1"/>
          <w:sz w:val="22"/>
          <w:szCs w:val="22"/>
          <w:lang w:val="nl-BE"/>
        </w:rPr>
        <w:t xml:space="preserve"> </w:t>
      </w:r>
      <w:r w:rsidR="00510538" w:rsidRPr="00BE19C2">
        <w:rPr>
          <w:color w:val="000000" w:themeColor="text1"/>
          <w:sz w:val="22"/>
          <w:szCs w:val="22"/>
          <w:lang w:val="nl-BE"/>
        </w:rPr>
        <w:t>van Parijs</w:t>
      </w:r>
      <w:r w:rsidRPr="00BE19C2">
        <w:rPr>
          <w:color w:val="000000" w:themeColor="text1"/>
          <w:sz w:val="22"/>
          <w:szCs w:val="22"/>
          <w:lang w:val="nl-BE"/>
        </w:rPr>
        <w:t xml:space="preserve"> wordt als eerste </w:t>
      </w:r>
      <w:r w:rsidRPr="00BE19C2">
        <w:rPr>
          <w:i/>
          <w:color w:val="000000" w:themeColor="text1"/>
          <w:sz w:val="22"/>
          <w:szCs w:val="22"/>
          <w:lang w:val="nl-BE"/>
        </w:rPr>
        <w:t>universitas</w:t>
      </w:r>
      <w:r w:rsidRPr="00BE19C2">
        <w:rPr>
          <w:color w:val="000000" w:themeColor="text1"/>
          <w:sz w:val="22"/>
          <w:szCs w:val="22"/>
          <w:lang w:val="nl-BE"/>
        </w:rPr>
        <w:t xml:space="preserve"> genoemd. Daarin onderwijzen de </w:t>
      </w:r>
      <w:r w:rsidR="00B32794" w:rsidRPr="00BE19C2">
        <w:rPr>
          <w:color w:val="000000" w:themeColor="text1"/>
          <w:sz w:val="22"/>
          <w:szCs w:val="22"/>
          <w:lang w:val="nl-BE"/>
        </w:rPr>
        <w:t>kunstfaculteiten</w:t>
      </w:r>
      <w:r w:rsidRPr="00BE19C2">
        <w:rPr>
          <w:color w:val="000000" w:themeColor="text1"/>
          <w:sz w:val="22"/>
          <w:szCs w:val="22"/>
          <w:lang w:val="nl-BE"/>
        </w:rPr>
        <w:t xml:space="preserve"> </w:t>
      </w:r>
      <w:r w:rsidR="00B32794" w:rsidRPr="00BE19C2">
        <w:rPr>
          <w:color w:val="000000" w:themeColor="text1"/>
          <w:sz w:val="22"/>
          <w:szCs w:val="22"/>
          <w:lang w:val="nl-BE"/>
        </w:rPr>
        <w:t>de liberale kunsten ; ze</w:t>
      </w:r>
      <w:r w:rsidRPr="00BE19C2">
        <w:rPr>
          <w:color w:val="000000" w:themeColor="text1"/>
          <w:sz w:val="22"/>
          <w:szCs w:val="22"/>
          <w:lang w:val="nl-BE"/>
        </w:rPr>
        <w:t xml:space="preserve"> </w:t>
      </w:r>
      <w:r w:rsidR="00B32794" w:rsidRPr="00BE19C2">
        <w:rPr>
          <w:color w:val="000000" w:themeColor="text1"/>
          <w:sz w:val="22"/>
          <w:szCs w:val="22"/>
          <w:lang w:val="nl-BE"/>
        </w:rPr>
        <w:t>reiken</w:t>
      </w:r>
      <w:r w:rsidRPr="00BE19C2">
        <w:rPr>
          <w:color w:val="000000" w:themeColor="text1"/>
          <w:sz w:val="22"/>
          <w:szCs w:val="22"/>
          <w:lang w:val="nl-BE"/>
        </w:rPr>
        <w:t xml:space="preserve"> de licentia docendi</w:t>
      </w:r>
      <w:r w:rsidR="00B32794" w:rsidRPr="00BE19C2">
        <w:rPr>
          <w:color w:val="000000" w:themeColor="text1"/>
          <w:sz w:val="22"/>
          <w:szCs w:val="22"/>
          <w:lang w:val="nl-BE"/>
        </w:rPr>
        <w:t xml:space="preserve"> uit</w:t>
      </w:r>
      <w:r w:rsidRPr="00BE19C2">
        <w:rPr>
          <w:color w:val="000000" w:themeColor="text1"/>
          <w:sz w:val="22"/>
          <w:szCs w:val="22"/>
          <w:lang w:val="nl-BE"/>
        </w:rPr>
        <w:t>, een diploma dat het mogelijk maakt om in het hele katholieke christendom te onderwijzen</w:t>
      </w:r>
      <w:r w:rsidR="00B32794" w:rsidRPr="00BE19C2">
        <w:rPr>
          <w:color w:val="000000" w:themeColor="text1"/>
          <w:sz w:val="22"/>
          <w:szCs w:val="22"/>
          <w:lang w:val="nl-BE"/>
        </w:rPr>
        <w:t>,</w:t>
      </w:r>
      <w:r w:rsidRPr="00BE19C2">
        <w:rPr>
          <w:color w:val="000000" w:themeColor="text1"/>
          <w:sz w:val="22"/>
          <w:szCs w:val="22"/>
          <w:lang w:val="nl-BE"/>
        </w:rPr>
        <w:t xml:space="preserve"> a</w:t>
      </w:r>
      <w:r w:rsidR="00B32794" w:rsidRPr="00BE19C2">
        <w:rPr>
          <w:color w:val="000000" w:themeColor="text1"/>
          <w:sz w:val="22"/>
          <w:szCs w:val="22"/>
          <w:lang w:val="nl-BE"/>
        </w:rPr>
        <w:t>ls gevolg van</w:t>
      </w:r>
      <w:r w:rsidRPr="00BE19C2">
        <w:rPr>
          <w:color w:val="000000" w:themeColor="text1"/>
          <w:sz w:val="22"/>
          <w:szCs w:val="22"/>
          <w:lang w:val="nl-BE"/>
        </w:rPr>
        <w:t xml:space="preserve"> een beslissing van paus Nicola</w:t>
      </w:r>
      <w:r w:rsidR="00510538" w:rsidRPr="00BE19C2">
        <w:rPr>
          <w:color w:val="000000" w:themeColor="text1"/>
          <w:sz w:val="22"/>
          <w:szCs w:val="22"/>
          <w:lang w:val="nl-BE"/>
        </w:rPr>
        <w:t>a</w:t>
      </w:r>
      <w:r w:rsidRPr="00BE19C2">
        <w:rPr>
          <w:color w:val="000000" w:themeColor="text1"/>
          <w:sz w:val="22"/>
          <w:szCs w:val="22"/>
          <w:lang w:val="nl-BE"/>
        </w:rPr>
        <w:t>s IV (1230-1292)</w:t>
      </w:r>
      <w:r w:rsidR="00B32794" w:rsidRPr="00BE19C2">
        <w:rPr>
          <w:color w:val="000000" w:themeColor="text1"/>
          <w:sz w:val="22"/>
          <w:szCs w:val="22"/>
          <w:lang w:val="nl-BE"/>
        </w:rPr>
        <w:t>, waardoor de universiteiten een pan-Europees karakter krijgen.</w:t>
      </w:r>
      <w:r w:rsidRPr="00BE19C2">
        <w:rPr>
          <w:color w:val="000000" w:themeColor="text1"/>
          <w:sz w:val="22"/>
          <w:szCs w:val="22"/>
          <w:lang w:val="nl-BE"/>
        </w:rPr>
        <w:t xml:space="preserve"> Na de kunsten kunnen studenten studies volgen in theologie, rechten of geneeskunde.</w:t>
      </w:r>
    </w:p>
    <w:p w14:paraId="2281F9F8" w14:textId="730DA333" w:rsidR="00B32794" w:rsidRPr="00BE19C2" w:rsidRDefault="00B32794" w:rsidP="00BE19C2">
      <w:pPr>
        <w:spacing w:after="120"/>
        <w:jc w:val="both"/>
        <w:rPr>
          <w:color w:val="000000" w:themeColor="text1"/>
          <w:sz w:val="22"/>
          <w:szCs w:val="22"/>
          <w:lang w:val="nl-BE"/>
        </w:rPr>
      </w:pPr>
      <w:r w:rsidRPr="00BE19C2">
        <w:rPr>
          <w:color w:val="000000" w:themeColor="text1"/>
          <w:sz w:val="22"/>
          <w:szCs w:val="22"/>
          <w:lang w:val="nl-BE"/>
        </w:rPr>
        <w:t>In de 14</w:t>
      </w:r>
      <w:r w:rsidRPr="00BE19C2">
        <w:rPr>
          <w:color w:val="000000" w:themeColor="text1"/>
          <w:sz w:val="22"/>
          <w:szCs w:val="22"/>
          <w:vertAlign w:val="superscript"/>
          <w:lang w:val="nl-BE"/>
        </w:rPr>
        <w:t>e</w:t>
      </w:r>
      <w:r w:rsidRPr="00BE19C2">
        <w:rPr>
          <w:color w:val="000000" w:themeColor="text1"/>
          <w:sz w:val="22"/>
          <w:szCs w:val="22"/>
          <w:lang w:val="nl-BE"/>
        </w:rPr>
        <w:t xml:space="preserve"> eeuw </w:t>
      </w:r>
      <w:r w:rsidR="00920D1E" w:rsidRPr="00BE19C2">
        <w:rPr>
          <w:color w:val="000000" w:themeColor="text1"/>
          <w:sz w:val="22"/>
          <w:szCs w:val="22"/>
          <w:lang w:val="nl-BE"/>
        </w:rPr>
        <w:t xml:space="preserve">drijven de Turkse invasies </w:t>
      </w:r>
      <w:r w:rsidRPr="00BE19C2">
        <w:rPr>
          <w:color w:val="000000" w:themeColor="text1"/>
          <w:sz w:val="22"/>
          <w:szCs w:val="22"/>
          <w:lang w:val="nl-BE"/>
        </w:rPr>
        <w:t>de islamitische Krim-Tataren naar Polen en Litouwen. In de eerste helft van de 15</w:t>
      </w:r>
      <w:r w:rsidRPr="00BE19C2">
        <w:rPr>
          <w:color w:val="000000" w:themeColor="text1"/>
          <w:sz w:val="22"/>
          <w:szCs w:val="22"/>
          <w:vertAlign w:val="superscript"/>
          <w:lang w:val="nl-BE"/>
        </w:rPr>
        <w:t>e</w:t>
      </w:r>
      <w:r w:rsidRPr="00BE19C2">
        <w:rPr>
          <w:color w:val="000000" w:themeColor="text1"/>
          <w:sz w:val="22"/>
          <w:szCs w:val="22"/>
          <w:lang w:val="nl-BE"/>
        </w:rPr>
        <w:t xml:space="preserve"> eeuw verkennen de Portugezen, op </w:t>
      </w:r>
      <w:r w:rsidR="00510538" w:rsidRPr="00BE19C2">
        <w:rPr>
          <w:color w:val="000000" w:themeColor="text1"/>
          <w:sz w:val="22"/>
          <w:szCs w:val="22"/>
          <w:lang w:val="nl-BE"/>
        </w:rPr>
        <w:t>aanstichten</w:t>
      </w:r>
      <w:r w:rsidRPr="00BE19C2">
        <w:rPr>
          <w:color w:val="000000" w:themeColor="text1"/>
          <w:sz w:val="22"/>
          <w:szCs w:val="22"/>
          <w:lang w:val="nl-BE"/>
        </w:rPr>
        <w:t xml:space="preserve"> van Hendrik de Zeevaarder, de kusten van Afrika</w:t>
      </w:r>
      <w:r w:rsidR="000E2828">
        <w:rPr>
          <w:color w:val="000000" w:themeColor="text1"/>
          <w:sz w:val="22"/>
          <w:szCs w:val="22"/>
          <w:lang w:val="nl-BE"/>
        </w:rPr>
        <w:fldChar w:fldCharType="begin"/>
      </w:r>
      <w:r w:rsidR="000E2828" w:rsidRPr="000E2828">
        <w:rPr>
          <w:lang w:val="nl-BE"/>
        </w:rPr>
        <w:instrText xml:space="preserve"> XE "</w:instrText>
      </w:r>
      <w:r w:rsidR="000E2828" w:rsidRPr="009B25A4">
        <w:rPr>
          <w:sz w:val="22"/>
          <w:szCs w:val="22"/>
          <w:lang w:val="nl-BE"/>
        </w:rPr>
        <w:instrText>Afrika</w:instrText>
      </w:r>
      <w:r w:rsidR="000E2828" w:rsidRPr="000E2828">
        <w:rPr>
          <w:lang w:val="nl-BE"/>
        </w:rPr>
        <w:instrText xml:space="preserve">" </w:instrText>
      </w:r>
      <w:r w:rsidR="000E2828">
        <w:rPr>
          <w:color w:val="000000" w:themeColor="text1"/>
          <w:sz w:val="22"/>
          <w:szCs w:val="22"/>
          <w:lang w:val="nl-BE"/>
        </w:rPr>
        <w:fldChar w:fldCharType="end"/>
      </w:r>
      <w:r w:rsidRPr="00BE19C2">
        <w:rPr>
          <w:color w:val="000000" w:themeColor="text1"/>
          <w:sz w:val="22"/>
          <w:szCs w:val="22"/>
          <w:lang w:val="nl-BE"/>
        </w:rPr>
        <w:t xml:space="preserve">. </w:t>
      </w:r>
      <w:r w:rsidR="0068455F" w:rsidRPr="00BE19C2">
        <w:rPr>
          <w:color w:val="000000" w:themeColor="text1"/>
          <w:sz w:val="22"/>
          <w:szCs w:val="22"/>
          <w:lang w:val="nl-BE"/>
        </w:rPr>
        <w:t>De Ottomanen brengen het Oost</w:t>
      </w:r>
      <w:r w:rsidR="00510538" w:rsidRPr="00BE19C2">
        <w:rPr>
          <w:color w:val="000000" w:themeColor="text1"/>
          <w:sz w:val="22"/>
          <w:szCs w:val="22"/>
          <w:lang w:val="nl-BE"/>
        </w:rPr>
        <w:t>-Romeinse r</w:t>
      </w:r>
      <w:r w:rsidR="0068455F" w:rsidRPr="00BE19C2">
        <w:rPr>
          <w:color w:val="000000" w:themeColor="text1"/>
          <w:sz w:val="22"/>
          <w:szCs w:val="22"/>
          <w:lang w:val="nl-BE"/>
        </w:rPr>
        <w:t xml:space="preserve">ijk in 1453 ten val. </w:t>
      </w:r>
      <w:r w:rsidRPr="00BE19C2">
        <w:rPr>
          <w:color w:val="000000" w:themeColor="text1"/>
          <w:sz w:val="22"/>
          <w:szCs w:val="22"/>
          <w:lang w:val="nl-BE"/>
        </w:rPr>
        <w:t xml:space="preserve">De door Gutenberg tussen 1454 en 1468 geperfectioneerde </w:t>
      </w:r>
      <w:r w:rsidR="00510538" w:rsidRPr="00BE19C2">
        <w:rPr>
          <w:color w:val="000000" w:themeColor="text1"/>
          <w:sz w:val="22"/>
          <w:szCs w:val="22"/>
          <w:lang w:val="nl-BE"/>
        </w:rPr>
        <w:t>boekdrukkunst</w:t>
      </w:r>
      <w:r w:rsidRPr="00BE19C2">
        <w:rPr>
          <w:color w:val="000000" w:themeColor="text1"/>
          <w:sz w:val="22"/>
          <w:szCs w:val="22"/>
          <w:lang w:val="nl-BE"/>
        </w:rPr>
        <w:t xml:space="preserve"> maakt </w:t>
      </w:r>
      <w:r w:rsidR="0068455F" w:rsidRPr="00BE19C2">
        <w:rPr>
          <w:color w:val="000000" w:themeColor="text1"/>
          <w:sz w:val="22"/>
          <w:szCs w:val="22"/>
          <w:lang w:val="nl-BE"/>
        </w:rPr>
        <w:t>massadruk</w:t>
      </w:r>
      <w:r w:rsidRPr="00BE19C2">
        <w:rPr>
          <w:color w:val="000000" w:themeColor="text1"/>
          <w:sz w:val="22"/>
          <w:szCs w:val="22"/>
          <w:lang w:val="nl-BE"/>
        </w:rPr>
        <w:t>, e</w:t>
      </w:r>
      <w:r w:rsidR="00510538" w:rsidRPr="00BE19C2">
        <w:rPr>
          <w:color w:val="000000" w:themeColor="text1"/>
          <w:sz w:val="22"/>
          <w:szCs w:val="22"/>
          <w:lang w:val="nl-BE"/>
        </w:rPr>
        <w:t>en</w:t>
      </w:r>
      <w:r w:rsidRPr="00BE19C2">
        <w:rPr>
          <w:color w:val="000000" w:themeColor="text1"/>
          <w:sz w:val="22"/>
          <w:szCs w:val="22"/>
          <w:lang w:val="nl-BE"/>
        </w:rPr>
        <w:t xml:space="preserve"> enorme daling van de prijs van boeken en de verspreiding van kennis in heel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510538" w:rsidRPr="00BE19C2">
        <w:rPr>
          <w:color w:val="000000" w:themeColor="text1"/>
          <w:sz w:val="22"/>
          <w:szCs w:val="22"/>
          <w:lang w:val="nl-BE"/>
        </w:rPr>
        <w:t xml:space="preserve"> mogelijk</w:t>
      </w:r>
      <w:r w:rsidRPr="00BE19C2">
        <w:rPr>
          <w:color w:val="000000" w:themeColor="text1"/>
          <w:sz w:val="22"/>
          <w:szCs w:val="22"/>
          <w:lang w:val="nl-BE"/>
        </w:rPr>
        <w:t>. Copernicus zorg</w:t>
      </w:r>
      <w:r w:rsidR="0068455F" w:rsidRPr="00BE19C2">
        <w:rPr>
          <w:color w:val="000000" w:themeColor="text1"/>
          <w:sz w:val="22"/>
          <w:szCs w:val="22"/>
          <w:lang w:val="nl-BE"/>
        </w:rPr>
        <w:t>t</w:t>
      </w:r>
      <w:r w:rsidRPr="00BE19C2">
        <w:rPr>
          <w:color w:val="000000" w:themeColor="text1"/>
          <w:sz w:val="22"/>
          <w:szCs w:val="22"/>
          <w:lang w:val="nl-BE"/>
        </w:rPr>
        <w:t xml:space="preserve"> voor een revolutie in de astronomie. In 1492 voltooien koningin Isabella van Castilië en haar echtgenoot koning Ferdinand van Aragon de Reconquista, ze verdrijven moslims en joden uit Spanje; d</w:t>
      </w:r>
      <w:r w:rsidR="00C82489">
        <w:rPr>
          <w:color w:val="000000" w:themeColor="text1"/>
          <w:sz w:val="22"/>
          <w:szCs w:val="22"/>
          <w:lang w:val="nl-BE"/>
        </w:rPr>
        <w:t>i</w:t>
      </w:r>
      <w:r w:rsidRPr="00BE19C2">
        <w:rPr>
          <w:color w:val="000000" w:themeColor="text1"/>
          <w:sz w:val="22"/>
          <w:szCs w:val="22"/>
          <w:lang w:val="nl-BE"/>
        </w:rPr>
        <w:t xml:space="preserve">e worden verwelkomd in Constantinopel, </w:t>
      </w:r>
      <w:r w:rsidRPr="00BE19C2">
        <w:rPr>
          <w:color w:val="000000" w:themeColor="text1"/>
          <w:sz w:val="22"/>
          <w:szCs w:val="22"/>
          <w:lang w:val="nl-BE"/>
        </w:rPr>
        <w:lastRenderedPageBreak/>
        <w:t>Sarajevo en Marokko; Christo</w:t>
      </w:r>
      <w:r w:rsidR="00510538" w:rsidRPr="00BE19C2">
        <w:rPr>
          <w:color w:val="000000" w:themeColor="text1"/>
          <w:sz w:val="22"/>
          <w:szCs w:val="22"/>
          <w:lang w:val="nl-BE"/>
        </w:rPr>
        <w:t>ff</w:t>
      </w:r>
      <w:r w:rsidRPr="00BE19C2">
        <w:rPr>
          <w:color w:val="000000" w:themeColor="text1"/>
          <w:sz w:val="22"/>
          <w:szCs w:val="22"/>
          <w:lang w:val="nl-BE"/>
        </w:rPr>
        <w:t>e</w:t>
      </w:r>
      <w:r w:rsidR="00510538" w:rsidRPr="00BE19C2">
        <w:rPr>
          <w:color w:val="000000" w:themeColor="text1"/>
          <w:sz w:val="22"/>
          <w:szCs w:val="22"/>
          <w:lang w:val="nl-BE"/>
        </w:rPr>
        <w:t>l</w:t>
      </w:r>
      <w:r w:rsidRPr="00BE19C2">
        <w:rPr>
          <w:color w:val="000000" w:themeColor="text1"/>
          <w:sz w:val="22"/>
          <w:szCs w:val="22"/>
          <w:lang w:val="nl-BE"/>
        </w:rPr>
        <w:t xml:space="preserve"> Columbus ontdekt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BE19C2">
        <w:rPr>
          <w:color w:val="000000" w:themeColor="text1"/>
          <w:sz w:val="22"/>
          <w:szCs w:val="22"/>
          <w:lang w:val="nl-BE"/>
        </w:rPr>
        <w:t xml:space="preserve"> en open</w:t>
      </w:r>
      <w:r w:rsidR="0068455F" w:rsidRPr="00BE19C2">
        <w:rPr>
          <w:color w:val="000000" w:themeColor="text1"/>
          <w:sz w:val="22"/>
          <w:szCs w:val="22"/>
          <w:lang w:val="nl-BE"/>
        </w:rPr>
        <w:t>t</w:t>
      </w:r>
      <w:r w:rsidRPr="00BE19C2">
        <w:rPr>
          <w:color w:val="000000" w:themeColor="text1"/>
          <w:sz w:val="22"/>
          <w:szCs w:val="22"/>
          <w:lang w:val="nl-BE"/>
        </w:rPr>
        <w:t xml:space="preserve"> het koloniale tijdperk.</w:t>
      </w:r>
    </w:p>
    <w:p w14:paraId="44B47DEE" w14:textId="18F077D9" w:rsidR="0068455F" w:rsidRPr="00BE19C2" w:rsidRDefault="0068455F" w:rsidP="00BE19C2">
      <w:pPr>
        <w:spacing w:after="120"/>
        <w:jc w:val="both"/>
        <w:rPr>
          <w:color w:val="000000" w:themeColor="text1"/>
          <w:sz w:val="22"/>
          <w:szCs w:val="22"/>
          <w:lang w:val="nl-BE"/>
        </w:rPr>
      </w:pPr>
      <w:r w:rsidRPr="00BE19C2">
        <w:rPr>
          <w:color w:val="000000" w:themeColor="text1"/>
          <w:sz w:val="22"/>
          <w:szCs w:val="22"/>
          <w:lang w:val="nl-BE"/>
        </w:rPr>
        <w:t xml:space="preserve">In 1516 publiceert Thomas More Utopia, een innovatief politiek gemeenschapsproject. Op 31 oktober 1517 </w:t>
      </w:r>
      <w:r w:rsidR="00510538" w:rsidRPr="00BE19C2">
        <w:rPr>
          <w:color w:val="000000" w:themeColor="text1"/>
          <w:sz w:val="22"/>
          <w:szCs w:val="22"/>
          <w:lang w:val="nl-BE"/>
        </w:rPr>
        <w:t>is er de op</w:t>
      </w:r>
      <w:r w:rsidRPr="00BE19C2">
        <w:rPr>
          <w:color w:val="000000" w:themeColor="text1"/>
          <w:sz w:val="22"/>
          <w:szCs w:val="22"/>
          <w:lang w:val="nl-BE"/>
        </w:rPr>
        <w:t>kom</w:t>
      </w:r>
      <w:r w:rsidR="00620182" w:rsidRPr="00BE19C2">
        <w:rPr>
          <w:color w:val="000000" w:themeColor="text1"/>
          <w:sz w:val="22"/>
          <w:szCs w:val="22"/>
          <w:lang w:val="nl-BE"/>
        </w:rPr>
        <w:t>s</w:t>
      </w:r>
      <w:r w:rsidRPr="00BE19C2">
        <w:rPr>
          <w:color w:val="000000" w:themeColor="text1"/>
          <w:sz w:val="22"/>
          <w:szCs w:val="22"/>
          <w:lang w:val="nl-BE"/>
        </w:rPr>
        <w:t>t</w:t>
      </w:r>
      <w:r w:rsidR="00620182" w:rsidRPr="00BE19C2">
        <w:rPr>
          <w:color w:val="000000" w:themeColor="text1"/>
          <w:sz w:val="22"/>
          <w:szCs w:val="22"/>
          <w:lang w:val="nl-BE"/>
        </w:rPr>
        <w:t xml:space="preserve"> van</w:t>
      </w:r>
      <w:r w:rsidRPr="00BE19C2">
        <w:rPr>
          <w:color w:val="000000" w:themeColor="text1"/>
          <w:sz w:val="22"/>
          <w:szCs w:val="22"/>
          <w:lang w:val="nl-BE"/>
        </w:rPr>
        <w:t xml:space="preserve"> het protestantisme, w</w:t>
      </w:r>
      <w:r w:rsidR="00620182" w:rsidRPr="00BE19C2">
        <w:rPr>
          <w:color w:val="000000" w:themeColor="text1"/>
          <w:sz w:val="22"/>
          <w:szCs w:val="22"/>
          <w:lang w:val="nl-BE"/>
        </w:rPr>
        <w:t>aarvan de</w:t>
      </w:r>
      <w:r w:rsidRPr="00BE19C2">
        <w:rPr>
          <w:color w:val="000000" w:themeColor="text1"/>
          <w:sz w:val="22"/>
          <w:szCs w:val="22"/>
          <w:lang w:val="nl-BE"/>
        </w:rPr>
        <w:t xml:space="preserve"> ethiek de ontwikkeling van het moderne kapitalisme ondersteunt. Erasmus</w:t>
      </w:r>
      <w:r w:rsidR="00B16915">
        <w:rPr>
          <w:color w:val="000000" w:themeColor="text1"/>
          <w:sz w:val="22"/>
          <w:szCs w:val="22"/>
          <w:lang w:val="nl-BE"/>
        </w:rPr>
        <w:fldChar w:fldCharType="begin"/>
      </w:r>
      <w:r w:rsidR="00B16915" w:rsidRPr="00B16915">
        <w:rPr>
          <w:lang w:val="nl-BE"/>
        </w:rPr>
        <w:instrText xml:space="preserve"> XE "</w:instrText>
      </w:r>
      <w:r w:rsidR="00B16915" w:rsidRPr="00812DE9">
        <w:rPr>
          <w:color w:val="000000"/>
          <w:sz w:val="22"/>
          <w:szCs w:val="22"/>
          <w:lang w:val="nl-BE"/>
        </w:rPr>
        <w:instrText>Erasmus</w:instrText>
      </w:r>
      <w:r w:rsidR="00B16915" w:rsidRPr="00B16915">
        <w:rPr>
          <w:lang w:val="nl-BE"/>
        </w:rPr>
        <w:instrText xml:space="preserve">" </w:instrText>
      </w:r>
      <w:r w:rsidR="00B16915">
        <w:rPr>
          <w:color w:val="000000" w:themeColor="text1"/>
          <w:sz w:val="22"/>
          <w:szCs w:val="22"/>
          <w:lang w:val="nl-BE"/>
        </w:rPr>
        <w:fldChar w:fldCharType="end"/>
      </w:r>
      <w:r w:rsidRPr="00BE19C2">
        <w:rPr>
          <w:color w:val="000000" w:themeColor="text1"/>
          <w:sz w:val="22"/>
          <w:szCs w:val="22"/>
          <w:lang w:val="nl-BE"/>
        </w:rPr>
        <w:t xml:space="preserve">, de colleges voor oude talen van Leuven, Alcala de Henares en Wenen ontwikkelen </w:t>
      </w:r>
      <w:r w:rsidR="00620182" w:rsidRPr="00BE19C2">
        <w:rPr>
          <w:color w:val="000000" w:themeColor="text1"/>
          <w:sz w:val="22"/>
          <w:szCs w:val="22"/>
          <w:lang w:val="nl-BE"/>
        </w:rPr>
        <w:t xml:space="preserve">de </w:t>
      </w:r>
      <w:r w:rsidRPr="00BE19C2">
        <w:rPr>
          <w:color w:val="000000" w:themeColor="text1"/>
          <w:sz w:val="22"/>
          <w:szCs w:val="22"/>
          <w:lang w:val="nl-BE"/>
        </w:rPr>
        <w:t xml:space="preserve">klassieke filologie. Vesalius </w:t>
      </w:r>
      <w:r w:rsidR="00620182" w:rsidRPr="00BE19C2">
        <w:rPr>
          <w:color w:val="000000" w:themeColor="text1"/>
          <w:sz w:val="22"/>
          <w:szCs w:val="22"/>
          <w:lang w:val="nl-BE"/>
        </w:rPr>
        <w:t>voert</w:t>
      </w:r>
      <w:r w:rsidRPr="00BE19C2">
        <w:rPr>
          <w:color w:val="000000" w:themeColor="text1"/>
          <w:sz w:val="22"/>
          <w:szCs w:val="22"/>
          <w:lang w:val="nl-BE"/>
        </w:rPr>
        <w:t xml:space="preserve"> anatomie</w:t>
      </w:r>
      <w:r w:rsidR="00620182" w:rsidRPr="00BE19C2">
        <w:rPr>
          <w:color w:val="000000" w:themeColor="text1"/>
          <w:sz w:val="22"/>
          <w:szCs w:val="22"/>
          <w:lang w:val="nl-BE"/>
        </w:rPr>
        <w:t xml:space="preserve"> in</w:t>
      </w:r>
      <w:r w:rsidRPr="00BE19C2">
        <w:rPr>
          <w:color w:val="000000" w:themeColor="text1"/>
          <w:sz w:val="22"/>
          <w:szCs w:val="22"/>
          <w:lang w:val="nl-BE"/>
        </w:rPr>
        <w:t>, Mercator vernieuwt de geografie. De verdragen van Westfalen be</w:t>
      </w:r>
      <w:r w:rsidR="00620182" w:rsidRPr="00BE19C2">
        <w:rPr>
          <w:color w:val="000000" w:themeColor="text1"/>
          <w:sz w:val="22"/>
          <w:szCs w:val="22"/>
          <w:lang w:val="nl-BE"/>
        </w:rPr>
        <w:t>ë</w:t>
      </w:r>
      <w:r w:rsidRPr="00BE19C2">
        <w:rPr>
          <w:color w:val="000000" w:themeColor="text1"/>
          <w:sz w:val="22"/>
          <w:szCs w:val="22"/>
          <w:lang w:val="nl-BE"/>
        </w:rPr>
        <w:t xml:space="preserve">indigen de godsdienstoorlogen in 1648 en stichten de natiestaten, die </w:t>
      </w:r>
      <w:r w:rsidR="003E3B93" w:rsidRPr="00BE19C2">
        <w:rPr>
          <w:color w:val="000000" w:themeColor="text1"/>
          <w:sz w:val="22"/>
          <w:szCs w:val="22"/>
          <w:lang w:val="nl-BE"/>
        </w:rPr>
        <w:t xml:space="preserve">geleidelijk aan democratischer werden. Descartes </w:t>
      </w:r>
      <w:r w:rsidR="00620182" w:rsidRPr="00BE19C2">
        <w:rPr>
          <w:color w:val="000000" w:themeColor="text1"/>
          <w:sz w:val="22"/>
          <w:szCs w:val="22"/>
          <w:lang w:val="nl-BE"/>
        </w:rPr>
        <w:t>ze</w:t>
      </w:r>
      <w:r w:rsidR="003E3B93" w:rsidRPr="00BE19C2">
        <w:rPr>
          <w:color w:val="000000" w:themeColor="text1"/>
          <w:sz w:val="22"/>
          <w:szCs w:val="22"/>
          <w:lang w:val="nl-BE"/>
        </w:rPr>
        <w:t>t de neergang van het magische denken</w:t>
      </w:r>
      <w:r w:rsidR="00620182" w:rsidRPr="00BE19C2">
        <w:rPr>
          <w:color w:val="000000" w:themeColor="text1"/>
          <w:sz w:val="22"/>
          <w:szCs w:val="22"/>
          <w:lang w:val="nl-BE"/>
        </w:rPr>
        <w:t xml:space="preserve"> in</w:t>
      </w:r>
      <w:r w:rsidR="003E3B93" w:rsidRPr="00BE19C2">
        <w:rPr>
          <w:color w:val="000000" w:themeColor="text1"/>
          <w:sz w:val="22"/>
          <w:szCs w:val="22"/>
          <w:lang w:val="nl-BE"/>
        </w:rPr>
        <w:t xml:space="preserve">. De mislukte belegeringen van Wenen in 1529 en 1683 </w:t>
      </w:r>
      <w:r w:rsidR="00620182" w:rsidRPr="00BE19C2">
        <w:rPr>
          <w:color w:val="000000" w:themeColor="text1"/>
          <w:sz w:val="22"/>
          <w:szCs w:val="22"/>
          <w:lang w:val="nl-BE"/>
        </w:rPr>
        <w:t>luid</w:t>
      </w:r>
      <w:r w:rsidR="003E3B93" w:rsidRPr="00BE19C2">
        <w:rPr>
          <w:color w:val="000000" w:themeColor="text1"/>
          <w:sz w:val="22"/>
          <w:szCs w:val="22"/>
          <w:lang w:val="nl-BE"/>
        </w:rPr>
        <w:t xml:space="preserve">en het verval </w:t>
      </w:r>
      <w:r w:rsidR="00620182" w:rsidRPr="00BE19C2">
        <w:rPr>
          <w:color w:val="000000" w:themeColor="text1"/>
          <w:sz w:val="22"/>
          <w:szCs w:val="22"/>
          <w:lang w:val="nl-BE"/>
        </w:rPr>
        <w:t xml:space="preserve">in </w:t>
      </w:r>
      <w:r w:rsidR="003E3B93" w:rsidRPr="00BE19C2">
        <w:rPr>
          <w:color w:val="000000" w:themeColor="text1"/>
          <w:sz w:val="22"/>
          <w:szCs w:val="22"/>
          <w:lang w:val="nl-BE"/>
        </w:rPr>
        <w:t>van het Ottomaanse Rijk.</w:t>
      </w:r>
    </w:p>
    <w:p w14:paraId="02288ED9" w14:textId="3A6A61BA" w:rsidR="0068455F" w:rsidRPr="00BE19C2" w:rsidRDefault="003E3B93" w:rsidP="00BE19C2">
      <w:pPr>
        <w:tabs>
          <w:tab w:val="left" w:pos="382"/>
        </w:tabs>
        <w:spacing w:after="120"/>
        <w:jc w:val="both"/>
        <w:rPr>
          <w:color w:val="000000" w:themeColor="text1"/>
          <w:sz w:val="22"/>
          <w:szCs w:val="22"/>
          <w:lang w:val="nl-BE"/>
        </w:rPr>
      </w:pPr>
      <w:r w:rsidRPr="00BE19C2">
        <w:rPr>
          <w:color w:val="000000" w:themeColor="text1"/>
          <w:sz w:val="22"/>
          <w:szCs w:val="22"/>
          <w:lang w:val="nl-BE"/>
        </w:rPr>
        <w:t xml:space="preserve">De glorieuze revolutie in Engeland </w:t>
      </w:r>
      <w:r w:rsidR="00A62CD5">
        <w:rPr>
          <w:color w:val="000000" w:themeColor="text1"/>
          <w:sz w:val="22"/>
          <w:szCs w:val="22"/>
          <w:lang w:val="nl-BE"/>
        </w:rPr>
        <w:t>is</w:t>
      </w:r>
      <w:r w:rsidRPr="00BE19C2">
        <w:rPr>
          <w:color w:val="000000" w:themeColor="text1"/>
          <w:sz w:val="22"/>
          <w:szCs w:val="22"/>
          <w:lang w:val="nl-BE"/>
        </w:rPr>
        <w:t xml:space="preserve"> het begin van het politiek liberalisme. Locke, Hobbes, Newton, Leibnitz en</w:t>
      </w:r>
      <w:r w:rsidR="004C077E">
        <w:rPr>
          <w:color w:val="000000" w:themeColor="text1"/>
          <w:sz w:val="22"/>
          <w:szCs w:val="22"/>
          <w:lang w:val="nl-BE"/>
        </w:rPr>
        <w:fldChar w:fldCharType="begin"/>
      </w:r>
      <w:r w:rsidR="004C077E" w:rsidRPr="004C077E">
        <w:rPr>
          <w:lang w:val="nl-BE"/>
        </w:rPr>
        <w:instrText xml:space="preserve"> XE "</w:instrText>
      </w:r>
      <w:r w:rsidR="004C077E" w:rsidRPr="00233DF8">
        <w:rPr>
          <w:color w:val="000000" w:themeColor="text1"/>
          <w:sz w:val="22"/>
          <w:szCs w:val="22"/>
          <w:lang w:val="nl-BE"/>
        </w:rPr>
        <w:instrText>Engeland is het begin van het politiek liberalisme. Locke, Hobbes, Newton, Leibnitz en</w:instrText>
      </w:r>
      <w:r w:rsidR="004C077E" w:rsidRPr="004C077E">
        <w:rPr>
          <w:lang w:val="nl-BE"/>
        </w:rPr>
        <w:instrText xml:space="preserve">" </w:instrText>
      </w:r>
      <w:r w:rsidR="004C077E">
        <w:rPr>
          <w:color w:val="000000" w:themeColor="text1"/>
          <w:sz w:val="22"/>
          <w:szCs w:val="22"/>
          <w:lang w:val="nl-BE"/>
        </w:rPr>
        <w:fldChar w:fldCharType="end"/>
      </w:r>
      <w:r w:rsidRPr="00BE19C2">
        <w:rPr>
          <w:color w:val="000000" w:themeColor="text1"/>
          <w:sz w:val="22"/>
          <w:szCs w:val="22"/>
          <w:lang w:val="nl-BE"/>
        </w:rPr>
        <w:t xml:space="preserve"> Montesquieu stichten het moderne denken, de moderne wetenschap en het moderne recht.</w:t>
      </w:r>
    </w:p>
    <w:p w14:paraId="53DB56DE" w14:textId="53517D2D" w:rsidR="003E3B93" w:rsidRPr="00BE19C2" w:rsidRDefault="003E3B93" w:rsidP="00BE19C2">
      <w:pPr>
        <w:spacing w:after="120"/>
        <w:jc w:val="both"/>
        <w:rPr>
          <w:color w:val="000000" w:themeColor="text1"/>
          <w:sz w:val="22"/>
          <w:szCs w:val="22"/>
          <w:lang w:val="nl-BE"/>
        </w:rPr>
      </w:pPr>
      <w:r w:rsidRPr="00BE19C2">
        <w:rPr>
          <w:color w:val="000000" w:themeColor="text1"/>
          <w:sz w:val="22"/>
          <w:szCs w:val="22"/>
          <w:lang w:val="nl-BE"/>
        </w:rPr>
        <w:t>Peter de Grote verbindt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BE19C2">
        <w:rPr>
          <w:color w:val="000000" w:themeColor="text1"/>
          <w:sz w:val="22"/>
          <w:szCs w:val="22"/>
          <w:lang w:val="nl-BE"/>
        </w:rPr>
        <w:t xml:space="preserve"> met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Kant</w:t>
      </w:r>
      <w:r w:rsidR="009716A5">
        <w:rPr>
          <w:color w:val="000000" w:themeColor="text1"/>
          <w:sz w:val="22"/>
          <w:szCs w:val="22"/>
          <w:lang w:val="nl-BE"/>
        </w:rPr>
        <w:fldChar w:fldCharType="begin"/>
      </w:r>
      <w:r w:rsidR="009716A5" w:rsidRPr="009716A5">
        <w:rPr>
          <w:lang w:val="nl-BE"/>
        </w:rPr>
        <w:instrText xml:space="preserve"> XE "</w:instrText>
      </w:r>
      <w:r w:rsidR="009716A5" w:rsidRPr="009716A5">
        <w:rPr>
          <w:szCs w:val="18"/>
          <w:lang w:val="nl-BE"/>
        </w:rPr>
        <w:instrText>Kant</w:instrText>
      </w:r>
      <w:r w:rsidR="009716A5" w:rsidRPr="009716A5">
        <w:rPr>
          <w:lang w:val="nl-BE"/>
        </w:rPr>
        <w:instrText xml:space="preserve">" </w:instrText>
      </w:r>
      <w:r w:rsidR="009716A5">
        <w:rPr>
          <w:color w:val="000000" w:themeColor="text1"/>
          <w:sz w:val="22"/>
          <w:szCs w:val="22"/>
          <w:lang w:val="nl-BE"/>
        </w:rPr>
        <w:fldChar w:fldCharType="end"/>
      </w:r>
      <w:r w:rsidRPr="00BE19C2">
        <w:rPr>
          <w:color w:val="000000" w:themeColor="text1"/>
          <w:sz w:val="22"/>
          <w:szCs w:val="22"/>
          <w:lang w:val="nl-BE"/>
        </w:rPr>
        <w:t xml:space="preserve"> neemt de uitdrukking van de Latijnse dichter Hora</w:t>
      </w:r>
      <w:r w:rsidR="000514AF" w:rsidRPr="00BE19C2">
        <w:rPr>
          <w:color w:val="000000" w:themeColor="text1"/>
          <w:sz w:val="22"/>
          <w:szCs w:val="22"/>
          <w:lang w:val="nl-BE"/>
        </w:rPr>
        <w:t>tius</w:t>
      </w:r>
      <w:r w:rsidRPr="00BE19C2">
        <w:rPr>
          <w:color w:val="000000" w:themeColor="text1"/>
          <w:sz w:val="22"/>
          <w:szCs w:val="22"/>
          <w:lang w:val="nl-BE"/>
        </w:rPr>
        <w:t xml:space="preserve"> </w:t>
      </w:r>
      <w:r w:rsidRPr="00BE19C2">
        <w:rPr>
          <w:i/>
          <w:color w:val="000000" w:themeColor="text1"/>
          <w:sz w:val="22"/>
          <w:szCs w:val="22"/>
          <w:lang w:val="nl-BE"/>
        </w:rPr>
        <w:t>Sapere aude</w:t>
      </w:r>
      <w:r w:rsidR="000514AF" w:rsidRPr="00BE19C2">
        <w:rPr>
          <w:color w:val="000000" w:themeColor="text1"/>
          <w:sz w:val="22"/>
          <w:szCs w:val="22"/>
          <w:lang w:val="nl-BE"/>
        </w:rPr>
        <w:t xml:space="preserve"> over</w:t>
      </w:r>
      <w:r w:rsidRPr="00BE19C2">
        <w:rPr>
          <w:color w:val="000000" w:themeColor="text1"/>
          <w:sz w:val="22"/>
          <w:szCs w:val="22"/>
          <w:lang w:val="nl-BE"/>
        </w:rPr>
        <w:t xml:space="preserve">: </w:t>
      </w:r>
      <w:r w:rsidR="000514AF" w:rsidRPr="00BE19C2">
        <w:rPr>
          <w:color w:val="000000" w:themeColor="text1"/>
          <w:sz w:val="22"/>
          <w:szCs w:val="22"/>
          <w:lang w:val="nl-BE"/>
        </w:rPr>
        <w:t>“</w:t>
      </w:r>
      <w:r w:rsidRPr="00BE19C2">
        <w:rPr>
          <w:color w:val="000000" w:themeColor="text1"/>
          <w:sz w:val="22"/>
          <w:szCs w:val="22"/>
          <w:lang w:val="nl-BE"/>
        </w:rPr>
        <w:t>Durf te weten!</w:t>
      </w:r>
      <w:r w:rsidR="000514AF" w:rsidRPr="00BE19C2">
        <w:rPr>
          <w:color w:val="000000" w:themeColor="text1"/>
          <w:sz w:val="22"/>
          <w:szCs w:val="22"/>
          <w:lang w:val="nl-BE"/>
        </w:rPr>
        <w:t>”</w:t>
      </w:r>
      <w:r w:rsidRPr="00BE19C2">
        <w:rPr>
          <w:color w:val="000000" w:themeColor="text1"/>
          <w:sz w:val="22"/>
          <w:szCs w:val="22"/>
          <w:lang w:val="nl-BE"/>
        </w:rPr>
        <w:t xml:space="preserve">, </w:t>
      </w:r>
      <w:r w:rsidR="000514AF" w:rsidRPr="00BE19C2">
        <w:rPr>
          <w:color w:val="000000" w:themeColor="text1"/>
          <w:sz w:val="22"/>
          <w:szCs w:val="22"/>
          <w:lang w:val="nl-BE"/>
        </w:rPr>
        <w:t>o</w:t>
      </w:r>
      <w:r w:rsidRPr="00BE19C2">
        <w:rPr>
          <w:color w:val="000000" w:themeColor="text1"/>
          <w:sz w:val="22"/>
          <w:szCs w:val="22"/>
          <w:lang w:val="nl-BE"/>
        </w:rPr>
        <w:t xml:space="preserve">m </w:t>
      </w:r>
      <w:r w:rsidR="00620182" w:rsidRPr="00BE19C2">
        <w:rPr>
          <w:color w:val="000000" w:themeColor="text1"/>
          <w:sz w:val="22"/>
          <w:szCs w:val="22"/>
          <w:lang w:val="nl-BE"/>
        </w:rPr>
        <w:t xml:space="preserve">er </w:t>
      </w:r>
      <w:r w:rsidRPr="00BE19C2">
        <w:rPr>
          <w:color w:val="000000" w:themeColor="text1"/>
          <w:sz w:val="22"/>
          <w:szCs w:val="22"/>
          <w:lang w:val="nl-BE"/>
        </w:rPr>
        <w:t>het motto van de Verlichting van te maken:</w:t>
      </w:r>
      <w:r w:rsidR="000514AF" w:rsidRPr="00BE19C2">
        <w:rPr>
          <w:color w:val="000000" w:themeColor="text1"/>
          <w:sz w:val="22"/>
          <w:szCs w:val="22"/>
          <w:lang w:val="nl-BE"/>
        </w:rPr>
        <w:t xml:space="preserve"> </w:t>
      </w:r>
      <w:r w:rsidRPr="00BE19C2">
        <w:rPr>
          <w:color w:val="000000" w:themeColor="text1"/>
          <w:sz w:val="22"/>
          <w:szCs w:val="22"/>
          <w:lang w:val="nl-BE"/>
        </w:rPr>
        <w:t xml:space="preserve">"Heb de moed om je intelligentie te gebruiken! " </w:t>
      </w:r>
      <w:r w:rsidR="000514AF" w:rsidRPr="00BE19C2">
        <w:rPr>
          <w:color w:val="000000" w:themeColor="text1"/>
          <w:sz w:val="22"/>
          <w:szCs w:val="22"/>
          <w:lang w:val="nl-BE"/>
        </w:rPr>
        <w:t xml:space="preserve">Hij sticht ook het kritische, republikeinse en humanistische denken, dat verder gaat dan het communitarisme. </w:t>
      </w:r>
      <w:r w:rsidRPr="00BE19C2">
        <w:rPr>
          <w:color w:val="000000" w:themeColor="text1"/>
          <w:sz w:val="22"/>
          <w:szCs w:val="22"/>
          <w:lang w:val="nl-BE"/>
        </w:rPr>
        <w:t>De onafhankelijkheid van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BE19C2">
        <w:rPr>
          <w:color w:val="000000" w:themeColor="text1"/>
          <w:sz w:val="22"/>
          <w:szCs w:val="22"/>
          <w:lang w:val="nl-BE"/>
        </w:rPr>
        <w:t xml:space="preserve">, de Amerikaanse </w:t>
      </w:r>
      <w:r w:rsidR="00F35C3E">
        <w:rPr>
          <w:color w:val="000000" w:themeColor="text1"/>
          <w:sz w:val="22"/>
          <w:szCs w:val="22"/>
          <w:lang w:val="nl-BE"/>
        </w:rPr>
        <w:t>constituties</w:t>
      </w:r>
      <w:r w:rsidRPr="00BE19C2">
        <w:rPr>
          <w:color w:val="000000" w:themeColor="text1"/>
          <w:sz w:val="22"/>
          <w:szCs w:val="22"/>
          <w:lang w:val="nl-BE"/>
        </w:rPr>
        <w:t xml:space="preserve"> van 1776 en 1787 inspireren de leiders van de Franse Revolutie</w:t>
      </w:r>
      <w:r w:rsidR="000514AF" w:rsidRPr="00BE19C2">
        <w:rPr>
          <w:color w:val="000000" w:themeColor="text1"/>
          <w:sz w:val="22"/>
          <w:szCs w:val="22"/>
          <w:lang w:val="nl-BE"/>
        </w:rPr>
        <w:t>, die de Verklaring van de Rechten van de Mens en van de Burger goedkeuren, voordat d</w:t>
      </w:r>
      <w:r w:rsidR="00620182" w:rsidRPr="00BE19C2">
        <w:rPr>
          <w:color w:val="000000" w:themeColor="text1"/>
          <w:sz w:val="22"/>
          <w:szCs w:val="22"/>
          <w:lang w:val="nl-BE"/>
        </w:rPr>
        <w:t>i</w:t>
      </w:r>
      <w:r w:rsidR="000514AF" w:rsidRPr="00BE19C2">
        <w:rPr>
          <w:color w:val="000000" w:themeColor="text1"/>
          <w:sz w:val="22"/>
          <w:szCs w:val="22"/>
          <w:lang w:val="nl-BE"/>
        </w:rPr>
        <w:t xml:space="preserve">e </w:t>
      </w:r>
      <w:r w:rsidR="00620182" w:rsidRPr="00BE19C2">
        <w:rPr>
          <w:color w:val="000000" w:themeColor="text1"/>
          <w:sz w:val="22"/>
          <w:szCs w:val="22"/>
          <w:lang w:val="nl-BE"/>
        </w:rPr>
        <w:t>ver</w:t>
      </w:r>
      <w:r w:rsidR="000514AF" w:rsidRPr="00BE19C2">
        <w:rPr>
          <w:color w:val="000000" w:themeColor="text1"/>
          <w:sz w:val="22"/>
          <w:szCs w:val="22"/>
          <w:lang w:val="nl-BE"/>
        </w:rPr>
        <w:t>zinkt in de Terreur en vervolgens in de Napoleontische dictatuur.</w:t>
      </w:r>
      <w:r w:rsidRPr="00BE19C2">
        <w:rPr>
          <w:color w:val="000000" w:themeColor="text1"/>
          <w:sz w:val="22"/>
          <w:szCs w:val="22"/>
          <w:lang w:val="nl-BE"/>
        </w:rPr>
        <w:t xml:space="preserve"> </w:t>
      </w:r>
      <w:r w:rsidR="000514AF" w:rsidRPr="00BE19C2">
        <w:rPr>
          <w:color w:val="000000" w:themeColor="text1"/>
          <w:sz w:val="22"/>
          <w:szCs w:val="22"/>
          <w:lang w:val="nl-BE"/>
        </w:rPr>
        <w:t>D</w:t>
      </w:r>
      <w:r w:rsidR="00620182" w:rsidRPr="00BE19C2">
        <w:rPr>
          <w:color w:val="000000" w:themeColor="text1"/>
          <w:sz w:val="22"/>
          <w:szCs w:val="22"/>
          <w:lang w:val="nl-BE"/>
        </w:rPr>
        <w:t>eze</w:t>
      </w:r>
      <w:r w:rsidR="000514AF" w:rsidRPr="00BE19C2">
        <w:rPr>
          <w:color w:val="000000" w:themeColor="text1"/>
          <w:sz w:val="22"/>
          <w:szCs w:val="22"/>
          <w:lang w:val="nl-BE"/>
        </w:rPr>
        <w:t xml:space="preserve"> laatste</w:t>
      </w:r>
      <w:r w:rsidRPr="00BE19C2">
        <w:rPr>
          <w:color w:val="000000" w:themeColor="text1"/>
          <w:sz w:val="22"/>
          <w:szCs w:val="22"/>
          <w:lang w:val="nl-BE"/>
        </w:rPr>
        <w:t xml:space="preserve"> zet Europa in vuur en vlam, maar </w:t>
      </w:r>
      <w:r w:rsidR="00620182" w:rsidRPr="00BE19C2">
        <w:rPr>
          <w:color w:val="000000" w:themeColor="text1"/>
          <w:sz w:val="22"/>
          <w:szCs w:val="22"/>
          <w:lang w:val="nl-BE"/>
        </w:rPr>
        <w:t>ze</w:t>
      </w:r>
      <w:r w:rsidRPr="00BE19C2">
        <w:rPr>
          <w:color w:val="000000" w:themeColor="text1"/>
          <w:sz w:val="22"/>
          <w:szCs w:val="22"/>
          <w:lang w:val="nl-BE"/>
        </w:rPr>
        <w:t xml:space="preserve"> laat ons het burgerlijk wetboek </w:t>
      </w:r>
      <w:r w:rsidR="00620182" w:rsidRPr="00BE19C2">
        <w:rPr>
          <w:color w:val="000000" w:themeColor="text1"/>
          <w:sz w:val="22"/>
          <w:szCs w:val="22"/>
          <w:lang w:val="nl-BE"/>
        </w:rPr>
        <w:t>n</w:t>
      </w:r>
      <w:r w:rsidRPr="00BE19C2">
        <w:rPr>
          <w:color w:val="000000" w:themeColor="text1"/>
          <w:sz w:val="22"/>
          <w:szCs w:val="22"/>
          <w:lang w:val="nl-BE"/>
        </w:rPr>
        <w:t xml:space="preserve">a, dat </w:t>
      </w:r>
      <w:r w:rsidR="00620182" w:rsidRPr="00BE19C2">
        <w:rPr>
          <w:color w:val="000000" w:themeColor="text1"/>
          <w:sz w:val="22"/>
          <w:szCs w:val="22"/>
          <w:lang w:val="nl-BE"/>
        </w:rPr>
        <w:t xml:space="preserve">voorziet in </w:t>
      </w:r>
      <w:r w:rsidRPr="00BE19C2">
        <w:rPr>
          <w:color w:val="000000" w:themeColor="text1"/>
          <w:sz w:val="22"/>
          <w:szCs w:val="22"/>
          <w:lang w:val="nl-BE"/>
        </w:rPr>
        <w:t>sociale, famili</w:t>
      </w:r>
      <w:r w:rsidR="00620182" w:rsidRPr="00BE19C2">
        <w:rPr>
          <w:color w:val="000000" w:themeColor="text1"/>
          <w:sz w:val="22"/>
          <w:szCs w:val="22"/>
          <w:lang w:val="nl-BE"/>
        </w:rPr>
        <w:t>al</w:t>
      </w:r>
      <w:r w:rsidRPr="00BE19C2">
        <w:rPr>
          <w:color w:val="000000" w:themeColor="text1"/>
          <w:sz w:val="22"/>
          <w:szCs w:val="22"/>
          <w:lang w:val="nl-BE"/>
        </w:rPr>
        <w:t xml:space="preserve">e en </w:t>
      </w:r>
      <w:r w:rsidR="00620182" w:rsidRPr="00BE19C2">
        <w:rPr>
          <w:color w:val="000000" w:themeColor="text1"/>
          <w:sz w:val="22"/>
          <w:szCs w:val="22"/>
          <w:lang w:val="nl-BE"/>
        </w:rPr>
        <w:t xml:space="preserve">patrimoniale </w:t>
      </w:r>
      <w:r w:rsidRPr="00BE19C2">
        <w:rPr>
          <w:color w:val="000000" w:themeColor="text1"/>
          <w:sz w:val="22"/>
          <w:szCs w:val="22"/>
          <w:lang w:val="nl-BE"/>
        </w:rPr>
        <w:t>relaties</w:t>
      </w:r>
      <w:r w:rsidR="00620182" w:rsidRPr="00BE19C2">
        <w:rPr>
          <w:color w:val="000000" w:themeColor="text1"/>
          <w:sz w:val="22"/>
          <w:szCs w:val="22"/>
          <w:lang w:val="nl-BE"/>
        </w:rPr>
        <w:t>,</w:t>
      </w:r>
      <w:r w:rsidRPr="00BE19C2">
        <w:rPr>
          <w:color w:val="000000" w:themeColor="text1"/>
          <w:sz w:val="22"/>
          <w:szCs w:val="22"/>
          <w:lang w:val="nl-BE"/>
        </w:rPr>
        <w:t xml:space="preserve"> </w:t>
      </w:r>
      <w:r w:rsidR="00620182" w:rsidRPr="00BE19C2">
        <w:rPr>
          <w:color w:val="000000" w:themeColor="text1"/>
          <w:sz w:val="22"/>
          <w:szCs w:val="22"/>
          <w:lang w:val="nl-BE"/>
        </w:rPr>
        <w:t xml:space="preserve">die </w:t>
      </w:r>
      <w:r w:rsidRPr="00BE19C2">
        <w:rPr>
          <w:color w:val="000000" w:themeColor="text1"/>
          <w:sz w:val="22"/>
          <w:szCs w:val="22"/>
          <w:lang w:val="nl-BE"/>
        </w:rPr>
        <w:t xml:space="preserve">gemeenschappelijk </w:t>
      </w:r>
      <w:r w:rsidR="00620182" w:rsidRPr="00BE19C2">
        <w:rPr>
          <w:color w:val="000000" w:themeColor="text1"/>
          <w:sz w:val="22"/>
          <w:szCs w:val="22"/>
          <w:lang w:val="nl-BE"/>
        </w:rPr>
        <w:t>zijn aan</w:t>
      </w:r>
      <w:r w:rsidRPr="00BE19C2">
        <w:rPr>
          <w:color w:val="000000" w:themeColor="text1"/>
          <w:sz w:val="22"/>
          <w:szCs w:val="22"/>
          <w:lang w:val="nl-BE"/>
        </w:rPr>
        <w:t xml:space="preserve"> veel Europese volkeren.</w:t>
      </w:r>
    </w:p>
    <w:p w14:paraId="62A1C6E6" w14:textId="3A58EE00" w:rsidR="000514AF" w:rsidRPr="00BE19C2" w:rsidRDefault="000514AF" w:rsidP="00BE19C2">
      <w:pPr>
        <w:spacing w:after="120"/>
        <w:jc w:val="both"/>
        <w:rPr>
          <w:color w:val="000000" w:themeColor="text1"/>
          <w:sz w:val="22"/>
          <w:szCs w:val="22"/>
          <w:lang w:val="nl-BE"/>
        </w:rPr>
      </w:pPr>
      <w:r w:rsidRPr="00BE19C2">
        <w:rPr>
          <w:color w:val="000000" w:themeColor="text1"/>
          <w:sz w:val="22"/>
          <w:szCs w:val="22"/>
          <w:lang w:val="nl-BE"/>
        </w:rPr>
        <w:t>Het Verdrag van Wenen en de restauratie openen de 19</w:t>
      </w:r>
      <w:r w:rsidRPr="00BE19C2">
        <w:rPr>
          <w:color w:val="000000" w:themeColor="text1"/>
          <w:sz w:val="22"/>
          <w:szCs w:val="22"/>
          <w:vertAlign w:val="superscript"/>
          <w:lang w:val="nl-BE"/>
        </w:rPr>
        <w:t>e</w:t>
      </w:r>
      <w:r w:rsidRPr="00BE19C2">
        <w:rPr>
          <w:color w:val="000000" w:themeColor="text1"/>
          <w:sz w:val="22"/>
          <w:szCs w:val="22"/>
          <w:lang w:val="nl-BE"/>
        </w:rPr>
        <w:t xml:space="preserve"> eeuw, die van de romantiek, de opkomst van het nationalisme, de eerste industriële revolutie, die van de steenkool en de spoorwegen. Tocqueville </w:t>
      </w:r>
      <w:r w:rsidR="00620182" w:rsidRPr="00BE19C2">
        <w:rPr>
          <w:color w:val="000000" w:themeColor="text1"/>
          <w:sz w:val="22"/>
          <w:szCs w:val="22"/>
          <w:lang w:val="nl-BE"/>
        </w:rPr>
        <w:t xml:space="preserve">brengt een </w:t>
      </w:r>
      <w:r w:rsidRPr="00BE19C2">
        <w:rPr>
          <w:color w:val="000000" w:themeColor="text1"/>
          <w:sz w:val="22"/>
          <w:szCs w:val="22"/>
          <w:lang w:val="nl-BE"/>
        </w:rPr>
        <w:t>theoretis</w:t>
      </w:r>
      <w:r w:rsidR="00620182" w:rsidRPr="00BE19C2">
        <w:rPr>
          <w:color w:val="000000" w:themeColor="text1"/>
          <w:sz w:val="22"/>
          <w:szCs w:val="22"/>
          <w:lang w:val="nl-BE"/>
        </w:rPr>
        <w:t xml:space="preserve">che onderbouw </w:t>
      </w:r>
      <w:r w:rsidR="00620182" w:rsidRPr="00BE19C2">
        <w:rPr>
          <w:color w:val="000000" w:themeColor="text1"/>
          <w:sz w:val="22"/>
          <w:szCs w:val="22"/>
          <w:lang w:val="nl-BE"/>
        </w:rPr>
        <w:lastRenderedPageBreak/>
        <w:t>van de</w:t>
      </w:r>
      <w:r w:rsidRPr="00BE19C2">
        <w:rPr>
          <w:color w:val="000000" w:themeColor="text1"/>
          <w:sz w:val="22"/>
          <w:szCs w:val="22"/>
          <w:lang w:val="nl-BE"/>
        </w:rPr>
        <w:t xml:space="preserve"> democratie. </w:t>
      </w:r>
      <w:r w:rsidR="00620182" w:rsidRPr="00BE19C2">
        <w:rPr>
          <w:color w:val="000000" w:themeColor="text1"/>
          <w:sz w:val="22"/>
          <w:szCs w:val="22"/>
          <w:lang w:val="nl-BE"/>
        </w:rPr>
        <w:t xml:space="preserve">In </w:t>
      </w:r>
      <w:r w:rsidRPr="00BE19C2">
        <w:rPr>
          <w:color w:val="000000" w:themeColor="text1"/>
          <w:sz w:val="22"/>
          <w:szCs w:val="22"/>
          <w:lang w:val="nl-BE"/>
        </w:rPr>
        <w:t>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BE19C2">
        <w:rPr>
          <w:color w:val="000000" w:themeColor="text1"/>
          <w:sz w:val="22"/>
          <w:szCs w:val="22"/>
          <w:lang w:val="nl-BE"/>
        </w:rPr>
        <w:t xml:space="preserve"> en Italië </w:t>
      </w:r>
      <w:r w:rsidR="00620182" w:rsidRPr="00BE19C2">
        <w:rPr>
          <w:color w:val="000000" w:themeColor="text1"/>
          <w:sz w:val="22"/>
          <w:szCs w:val="22"/>
          <w:lang w:val="nl-BE"/>
        </w:rPr>
        <w:t>komt het tot nationale eenwording.</w:t>
      </w:r>
      <w:r w:rsidRPr="00BE19C2">
        <w:rPr>
          <w:color w:val="000000" w:themeColor="text1"/>
          <w:sz w:val="22"/>
          <w:szCs w:val="22"/>
          <w:lang w:val="nl-BE"/>
        </w:rPr>
        <w:t xml:space="preserve"> </w:t>
      </w:r>
      <w:r w:rsidR="003E2CFC" w:rsidRPr="00BE19C2">
        <w:rPr>
          <w:color w:val="000000" w:themeColor="text1"/>
          <w:sz w:val="22"/>
          <w:szCs w:val="22"/>
          <w:lang w:val="nl-BE"/>
        </w:rPr>
        <w:t>Daarna</w:t>
      </w:r>
      <w:r w:rsidRPr="00BE19C2">
        <w:rPr>
          <w:color w:val="000000" w:themeColor="text1"/>
          <w:sz w:val="22"/>
          <w:szCs w:val="22"/>
          <w:lang w:val="nl-BE"/>
        </w:rPr>
        <w:t xml:space="preserve"> </w:t>
      </w:r>
      <w:r w:rsidR="00620182" w:rsidRPr="00BE19C2">
        <w:rPr>
          <w:color w:val="000000" w:themeColor="text1"/>
          <w:sz w:val="22"/>
          <w:szCs w:val="22"/>
          <w:lang w:val="nl-BE"/>
        </w:rPr>
        <w:t xml:space="preserve">volgt de </w:t>
      </w:r>
      <w:r w:rsidR="003E2CFC" w:rsidRPr="00BE19C2">
        <w:rPr>
          <w:color w:val="000000" w:themeColor="text1"/>
          <w:sz w:val="22"/>
          <w:szCs w:val="22"/>
          <w:lang w:val="nl-BE"/>
        </w:rPr>
        <w:t xml:space="preserve">opkomst van het socialisme, het syndicalisme en de christendemocratie, die de inspanningen van de liberalen </w:t>
      </w:r>
      <w:r w:rsidR="00620182" w:rsidRPr="00BE19C2">
        <w:rPr>
          <w:color w:val="000000" w:themeColor="text1"/>
          <w:sz w:val="22"/>
          <w:szCs w:val="22"/>
          <w:lang w:val="nl-BE"/>
        </w:rPr>
        <w:t xml:space="preserve">ondersteunen </w:t>
      </w:r>
      <w:r w:rsidR="003E2CFC" w:rsidRPr="00BE19C2">
        <w:rPr>
          <w:color w:val="000000" w:themeColor="text1"/>
          <w:sz w:val="22"/>
          <w:szCs w:val="22"/>
          <w:lang w:val="nl-BE"/>
        </w:rPr>
        <w:t xml:space="preserve">om van de conservatieven de humanisering van de economische ontwikkeling te verkrijgen, met name door de invoering van </w:t>
      </w:r>
      <w:r w:rsidR="00620182" w:rsidRPr="00BE19C2">
        <w:rPr>
          <w:color w:val="000000" w:themeColor="text1"/>
          <w:sz w:val="22"/>
          <w:szCs w:val="22"/>
          <w:lang w:val="nl-BE"/>
        </w:rPr>
        <w:t xml:space="preserve">het </w:t>
      </w:r>
      <w:r w:rsidR="003E2CFC" w:rsidRPr="00BE19C2">
        <w:rPr>
          <w:color w:val="000000" w:themeColor="text1"/>
          <w:sz w:val="22"/>
          <w:szCs w:val="22"/>
          <w:lang w:val="nl-BE"/>
        </w:rPr>
        <w:t>algemeen kiesrecht of toegang tot huisvesting, zoals in Le Grand Hornu, Le Bois du Luc of Guise, versterkte.</w:t>
      </w:r>
    </w:p>
    <w:p w14:paraId="58232308" w14:textId="23879C6C" w:rsidR="003E2CFC" w:rsidRPr="00BE19C2" w:rsidRDefault="00302B7C" w:rsidP="00BE19C2">
      <w:pPr>
        <w:spacing w:after="120"/>
        <w:jc w:val="both"/>
        <w:rPr>
          <w:color w:val="000000" w:themeColor="text1"/>
          <w:sz w:val="22"/>
          <w:szCs w:val="22"/>
          <w:lang w:val="nl-BE"/>
        </w:rPr>
      </w:pPr>
      <w:r w:rsidRPr="00BE19C2">
        <w:rPr>
          <w:color w:val="000000" w:themeColor="text1"/>
          <w:sz w:val="22"/>
          <w:szCs w:val="22"/>
          <w:lang w:val="nl-BE"/>
        </w:rPr>
        <w:t>Naïef pacifisme kan de Eerste Wereldoorlog</w:t>
      </w:r>
      <w:r w:rsidR="00362813">
        <w:rPr>
          <w:color w:val="000000" w:themeColor="text1"/>
          <w:sz w:val="22"/>
          <w:szCs w:val="22"/>
          <w:lang w:val="nl-BE"/>
        </w:rPr>
        <w:fldChar w:fldCharType="begin"/>
      </w:r>
      <w:r w:rsidR="00362813" w:rsidRPr="00362813">
        <w:rPr>
          <w:lang w:val="nl-BE"/>
        </w:rPr>
        <w:instrText xml:space="preserve"> XE "</w:instrText>
      </w:r>
      <w:r w:rsidR="00362813" w:rsidRPr="00174A0C">
        <w:rPr>
          <w:color w:val="000000" w:themeColor="text1"/>
          <w:sz w:val="22"/>
          <w:szCs w:val="22"/>
          <w:lang w:val="nl-BE"/>
        </w:rPr>
        <w:instrText>Eerste Wereldoorlog</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niet vermijden. </w:t>
      </w:r>
      <w:r w:rsidR="00620182" w:rsidRPr="00BE19C2">
        <w:rPr>
          <w:color w:val="000000" w:themeColor="text1"/>
          <w:sz w:val="22"/>
          <w:szCs w:val="22"/>
          <w:lang w:val="nl-BE"/>
        </w:rPr>
        <w:t>In</w:t>
      </w:r>
      <w:r w:rsidRPr="00BE19C2">
        <w:rPr>
          <w:color w:val="000000" w:themeColor="text1"/>
          <w:sz w:val="22"/>
          <w:szCs w:val="22"/>
          <w:lang w:val="nl-BE"/>
        </w:rPr>
        <w:t xml:space="preserve"> deze </w:t>
      </w:r>
      <w:r w:rsidR="00620182" w:rsidRPr="00BE19C2">
        <w:rPr>
          <w:color w:val="000000" w:themeColor="text1"/>
          <w:sz w:val="22"/>
          <w:szCs w:val="22"/>
          <w:lang w:val="nl-BE"/>
        </w:rPr>
        <w:t xml:space="preserve">oorlog </w:t>
      </w:r>
      <w:r w:rsidRPr="00BE19C2">
        <w:rPr>
          <w:color w:val="000000" w:themeColor="text1"/>
          <w:sz w:val="22"/>
          <w:szCs w:val="22"/>
          <w:lang w:val="nl-BE"/>
        </w:rPr>
        <w:t xml:space="preserve">probeerden de geneeskunde en de chirurgie het verschrikkelijke verlies van mensenlevens, </w:t>
      </w:r>
      <w:r w:rsidR="002730D5" w:rsidRPr="00BE19C2">
        <w:rPr>
          <w:color w:val="000000" w:themeColor="text1"/>
          <w:sz w:val="22"/>
          <w:szCs w:val="22"/>
          <w:lang w:val="nl-BE"/>
        </w:rPr>
        <w:t>met name door de ontwikkeling van de chemie</w:t>
      </w:r>
      <w:r w:rsidRPr="00BE19C2">
        <w:rPr>
          <w:color w:val="000000" w:themeColor="text1"/>
          <w:sz w:val="22"/>
          <w:szCs w:val="22"/>
          <w:lang w:val="nl-BE"/>
        </w:rPr>
        <w:t>, enigszins te beperken. Het einde van het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BE19C2">
        <w:rPr>
          <w:color w:val="000000" w:themeColor="text1"/>
          <w:sz w:val="22"/>
          <w:szCs w:val="22"/>
          <w:lang w:val="nl-BE"/>
        </w:rPr>
        <w:t xml:space="preserve">, Duitse, Oostenrijks-Hongaarse en Turkse </w:t>
      </w:r>
      <w:r w:rsidR="002730D5" w:rsidRPr="00BE19C2">
        <w:rPr>
          <w:color w:val="000000" w:themeColor="text1"/>
          <w:sz w:val="22"/>
          <w:szCs w:val="22"/>
          <w:lang w:val="nl-BE"/>
        </w:rPr>
        <w:t>R</w:t>
      </w:r>
      <w:r w:rsidRPr="00BE19C2">
        <w:rPr>
          <w:color w:val="000000" w:themeColor="text1"/>
          <w:sz w:val="22"/>
          <w:szCs w:val="22"/>
          <w:lang w:val="nl-BE"/>
        </w:rPr>
        <w:t xml:space="preserve">ijk, de excessen van het Verdrag van Versailles, bevorderen de opkomst van </w:t>
      </w:r>
      <w:r w:rsidR="002730D5" w:rsidRPr="00BE19C2">
        <w:rPr>
          <w:color w:val="000000" w:themeColor="text1"/>
          <w:sz w:val="22"/>
          <w:szCs w:val="22"/>
          <w:lang w:val="nl-BE"/>
        </w:rPr>
        <w:t xml:space="preserve">het </w:t>
      </w:r>
      <w:r w:rsidRPr="00BE19C2">
        <w:rPr>
          <w:color w:val="000000" w:themeColor="text1"/>
          <w:sz w:val="22"/>
          <w:szCs w:val="22"/>
          <w:lang w:val="nl-BE"/>
        </w:rPr>
        <w:t xml:space="preserve">totalitarisme en dragen de </w:t>
      </w:r>
      <w:r w:rsidR="00620182" w:rsidRPr="00BE19C2">
        <w:rPr>
          <w:color w:val="000000" w:themeColor="text1"/>
          <w:sz w:val="22"/>
          <w:szCs w:val="22"/>
          <w:lang w:val="nl-BE"/>
        </w:rPr>
        <w:t xml:space="preserve">kiemen mee van de </w:t>
      </w:r>
      <w:r w:rsidRPr="00BE19C2">
        <w:rPr>
          <w:color w:val="000000" w:themeColor="text1"/>
          <w:sz w:val="22"/>
          <w:szCs w:val="22"/>
          <w:lang w:val="nl-BE"/>
        </w:rPr>
        <w:t>Tweede Wereldoorlog</w:t>
      </w:r>
      <w:r w:rsidR="00362813">
        <w:rPr>
          <w:color w:val="000000" w:themeColor="text1"/>
          <w:sz w:val="22"/>
          <w:szCs w:val="22"/>
          <w:lang w:val="nl-BE"/>
        </w:rPr>
        <w:fldChar w:fldCharType="begin"/>
      </w:r>
      <w:r w:rsidR="00362813" w:rsidRPr="00362813">
        <w:rPr>
          <w:lang w:val="nl-BE"/>
        </w:rPr>
        <w:instrText xml:space="preserve"> XE "</w:instrText>
      </w:r>
      <w:r w:rsidR="00362813" w:rsidRPr="00733007">
        <w:rPr>
          <w:color w:val="000000" w:themeColor="text1"/>
          <w:sz w:val="22"/>
          <w:szCs w:val="22"/>
          <w:lang w:val="nl-BE"/>
        </w:rPr>
        <w:instrText>Tweede Wereldoorlog</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De promotor</w:t>
      </w:r>
      <w:r w:rsidR="00620182" w:rsidRPr="00BE19C2">
        <w:rPr>
          <w:color w:val="000000" w:themeColor="text1"/>
          <w:sz w:val="22"/>
          <w:szCs w:val="22"/>
          <w:lang w:val="nl-BE"/>
        </w:rPr>
        <w:t>en</w:t>
      </w:r>
      <w:r w:rsidRPr="00BE19C2">
        <w:rPr>
          <w:color w:val="000000" w:themeColor="text1"/>
          <w:sz w:val="22"/>
          <w:szCs w:val="22"/>
          <w:lang w:val="nl-BE"/>
        </w:rPr>
        <w:t xml:space="preserve"> van de </w:t>
      </w:r>
      <w:r w:rsidR="002730D5" w:rsidRPr="00BE19C2">
        <w:rPr>
          <w:color w:val="000000" w:themeColor="text1"/>
          <w:sz w:val="22"/>
          <w:szCs w:val="22"/>
          <w:lang w:val="nl-BE"/>
        </w:rPr>
        <w:t>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BE19C2">
        <w:rPr>
          <w:color w:val="000000" w:themeColor="text1"/>
          <w:sz w:val="22"/>
          <w:szCs w:val="22"/>
          <w:lang w:val="nl-BE"/>
        </w:rPr>
        <w:t>, Coudenhove-Kalergi</w:t>
      </w:r>
      <w:r w:rsidR="00362813">
        <w:rPr>
          <w:color w:val="000000" w:themeColor="text1"/>
          <w:sz w:val="22"/>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Churchill</w:t>
      </w:r>
      <w:r w:rsidR="00362813">
        <w:rPr>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Briand</w:t>
      </w:r>
      <w:r w:rsidR="00362813">
        <w:rPr>
          <w:color w:val="000000" w:themeColor="text1"/>
          <w:sz w:val="22"/>
          <w:szCs w:val="22"/>
          <w:lang w:val="nl-BE"/>
        </w:rPr>
        <w:fldChar w:fldCharType="begin"/>
      </w:r>
      <w:r w:rsidR="00362813" w:rsidRPr="00362813">
        <w:rPr>
          <w:lang w:val="nl-BE"/>
        </w:rPr>
        <w:instrText xml:space="preserve"> XE "</w:instrText>
      </w:r>
      <w:r w:rsidR="00362813" w:rsidRPr="00532BCD">
        <w:rPr>
          <w:color w:val="000000" w:themeColor="text1"/>
          <w:sz w:val="22"/>
          <w:szCs w:val="22"/>
          <w:lang w:val="nl-BE"/>
        </w:rPr>
        <w:instrText>Briand</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en Stresemann</w:t>
      </w:r>
      <w:r w:rsidR="00362813">
        <w:rPr>
          <w:color w:val="000000" w:themeColor="text1"/>
          <w:sz w:val="22"/>
          <w:szCs w:val="22"/>
          <w:lang w:val="nl-BE"/>
        </w:rPr>
        <w:fldChar w:fldCharType="begin"/>
      </w:r>
      <w:r w:rsidR="00362813" w:rsidRPr="00362813">
        <w:rPr>
          <w:lang w:val="nl-BE"/>
        </w:rPr>
        <w:instrText xml:space="preserve"> XE "</w:instrText>
      </w:r>
      <w:r w:rsidR="00362813" w:rsidRPr="00F82A15">
        <w:rPr>
          <w:color w:val="000000" w:themeColor="text1"/>
          <w:sz w:val="22"/>
          <w:szCs w:val="22"/>
          <w:lang w:val="nl-BE"/>
        </w:rPr>
        <w:instrText>Stresemann</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w:t>
      </w:r>
      <w:r w:rsidR="002730D5" w:rsidRPr="00BE19C2">
        <w:rPr>
          <w:color w:val="000000" w:themeColor="text1"/>
          <w:sz w:val="22"/>
          <w:szCs w:val="22"/>
          <w:lang w:val="nl-BE"/>
        </w:rPr>
        <w:t>slagen er niet in ze op te richten.</w:t>
      </w:r>
    </w:p>
    <w:p w14:paraId="44974E3D" w14:textId="164F5526" w:rsidR="002730D5" w:rsidRPr="00BE19C2" w:rsidRDefault="002730D5" w:rsidP="00BE19C2">
      <w:pPr>
        <w:spacing w:after="120"/>
        <w:jc w:val="both"/>
        <w:rPr>
          <w:color w:val="000000" w:themeColor="text1"/>
          <w:sz w:val="22"/>
          <w:szCs w:val="22"/>
          <w:lang w:val="nl-BE"/>
        </w:rPr>
      </w:pPr>
      <w:r w:rsidRPr="00BE19C2">
        <w:rPr>
          <w:color w:val="000000" w:themeColor="text1"/>
          <w:sz w:val="22"/>
          <w:szCs w:val="22"/>
          <w:lang w:val="nl-BE"/>
        </w:rPr>
        <w:t>Charles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BE19C2">
        <w:rPr>
          <w:color w:val="000000" w:themeColor="text1"/>
          <w:sz w:val="22"/>
          <w:szCs w:val="22"/>
          <w:lang w:val="nl-BE"/>
        </w:rPr>
        <w:t xml:space="preserve"> help</w:t>
      </w:r>
      <w:r w:rsidR="009418F9" w:rsidRPr="00BE19C2">
        <w:rPr>
          <w:color w:val="000000" w:themeColor="text1"/>
          <w:sz w:val="22"/>
          <w:szCs w:val="22"/>
          <w:lang w:val="nl-BE"/>
        </w:rPr>
        <w:t>t</w:t>
      </w:r>
      <w:r w:rsidRPr="00BE19C2">
        <w:rPr>
          <w:color w:val="000000" w:themeColor="text1"/>
          <w:sz w:val="22"/>
          <w:szCs w:val="22"/>
          <w:lang w:val="nl-BE"/>
        </w:rPr>
        <w:t xml:space="preserve"> </w:t>
      </w:r>
      <w:r w:rsidR="00004480" w:rsidRPr="00BE19C2">
        <w:rPr>
          <w:color w:val="000000" w:themeColor="text1"/>
          <w:sz w:val="22"/>
          <w:szCs w:val="22"/>
          <w:lang w:val="nl-BE"/>
        </w:rPr>
        <w:t xml:space="preserve">mee </w:t>
      </w:r>
      <w:r w:rsidRPr="00BE19C2">
        <w:rPr>
          <w:color w:val="000000" w:themeColor="text1"/>
          <w:sz w:val="22"/>
          <w:szCs w:val="22"/>
          <w:lang w:val="nl-BE"/>
        </w:rPr>
        <w:t xml:space="preserve">de tactiek </w:t>
      </w:r>
      <w:r w:rsidR="00004480" w:rsidRPr="00BE19C2">
        <w:rPr>
          <w:color w:val="000000" w:themeColor="text1"/>
          <w:sz w:val="22"/>
          <w:szCs w:val="22"/>
          <w:lang w:val="nl-BE"/>
        </w:rPr>
        <w:t xml:space="preserve">bedenken </w:t>
      </w:r>
      <w:r w:rsidRPr="00BE19C2">
        <w:rPr>
          <w:color w:val="000000" w:themeColor="text1"/>
          <w:sz w:val="22"/>
          <w:szCs w:val="22"/>
          <w:lang w:val="nl-BE"/>
        </w:rPr>
        <w:t>die Guderian en Rommel in staat stel</w:t>
      </w:r>
      <w:r w:rsidR="009418F9" w:rsidRPr="00BE19C2">
        <w:rPr>
          <w:color w:val="000000" w:themeColor="text1"/>
          <w:sz w:val="22"/>
          <w:szCs w:val="22"/>
          <w:lang w:val="nl-BE"/>
        </w:rPr>
        <w:t>t</w:t>
      </w:r>
      <w:r w:rsidRPr="00BE19C2">
        <w:rPr>
          <w:color w:val="000000" w:themeColor="text1"/>
          <w:sz w:val="22"/>
          <w:szCs w:val="22"/>
          <w:lang w:val="nl-BE"/>
        </w:rPr>
        <w:t xml:space="preserve"> om in 1940 de Franse linies te doorbreken. De lafheid van de democratische leiders tegenover de nazi's, tijdens de militarisering van het Rijnland, de bezetting van het Sudetenland en vervolgens </w:t>
      </w:r>
      <w:r w:rsidR="00004480" w:rsidRPr="00BE19C2">
        <w:rPr>
          <w:color w:val="000000" w:themeColor="text1"/>
          <w:sz w:val="22"/>
          <w:szCs w:val="22"/>
          <w:lang w:val="nl-BE"/>
        </w:rPr>
        <w:t xml:space="preserve">van </w:t>
      </w:r>
      <w:r w:rsidRPr="00BE19C2">
        <w:rPr>
          <w:color w:val="000000" w:themeColor="text1"/>
          <w:sz w:val="22"/>
          <w:szCs w:val="22"/>
          <w:lang w:val="nl-BE"/>
        </w:rPr>
        <w:t>Oostenrijk, het von Ribbentrop - Molotovpact, leid</w:t>
      </w:r>
      <w:r w:rsidR="00004480" w:rsidRPr="00BE19C2">
        <w:rPr>
          <w:color w:val="000000" w:themeColor="text1"/>
          <w:sz w:val="22"/>
          <w:szCs w:val="22"/>
          <w:lang w:val="nl-BE"/>
        </w:rPr>
        <w:t>en</w:t>
      </w:r>
      <w:r w:rsidRPr="00BE19C2">
        <w:rPr>
          <w:color w:val="000000" w:themeColor="text1"/>
          <w:sz w:val="22"/>
          <w:szCs w:val="22"/>
          <w:lang w:val="nl-BE"/>
        </w:rPr>
        <w:t xml:space="preserve"> tot het conflict. Dit maakt de weg vrij voor de tweede industriële revolutie, die van olie, straalmotor, antibiotica, radio, radar en atoom.</w:t>
      </w:r>
    </w:p>
    <w:p w14:paraId="3E49104F" w14:textId="3D40662D" w:rsidR="002730D5" w:rsidRPr="00BE19C2" w:rsidRDefault="00004480" w:rsidP="00BE19C2">
      <w:pPr>
        <w:spacing w:after="120"/>
        <w:jc w:val="both"/>
        <w:rPr>
          <w:color w:val="000000" w:themeColor="text1"/>
          <w:sz w:val="22"/>
          <w:szCs w:val="22"/>
          <w:lang w:val="nl-BE"/>
        </w:rPr>
      </w:pPr>
      <w:r w:rsidRPr="00BE19C2">
        <w:rPr>
          <w:color w:val="000000" w:themeColor="text1"/>
          <w:sz w:val="22"/>
          <w:szCs w:val="22"/>
          <w:lang w:val="nl-BE"/>
        </w:rPr>
        <w:t>Aan het einde van de Koude Oorlog luidt de derde industriële revolutie in, die van de telecommunicatie en informatieverwerking. De val van het Sovjetimperium bevrijdt miljoenen Europeanen. De Chinese Renaissance haalt weliswaar honderden miljoenen Chinezen uit de armoede, maar verlengt de heerschappij van het communistische totalitarisme.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BE19C2">
        <w:rPr>
          <w:color w:val="000000" w:themeColor="text1"/>
          <w:sz w:val="22"/>
          <w:szCs w:val="22"/>
          <w:lang w:val="nl-BE"/>
        </w:rPr>
        <w:t>, een opkomende macht,</w:t>
      </w:r>
      <w:r w:rsidR="009E1B20" w:rsidRPr="00BE19C2">
        <w:rPr>
          <w:rStyle w:val="Appelnotedebasdep"/>
          <w:color w:val="000000" w:themeColor="text1"/>
          <w:sz w:val="22"/>
          <w:szCs w:val="22"/>
        </w:rPr>
        <w:footnoteReference w:id="16"/>
      </w:r>
      <w:r w:rsidR="009E1B20" w:rsidRPr="00BE19C2">
        <w:rPr>
          <w:color w:val="000000" w:themeColor="text1"/>
          <w:sz w:val="22"/>
          <w:szCs w:val="22"/>
          <w:lang w:val="nl-BE"/>
        </w:rPr>
        <w:t xml:space="preserve"> </w:t>
      </w:r>
      <w:r w:rsidR="002730D5" w:rsidRPr="00BE19C2">
        <w:rPr>
          <w:color w:val="000000" w:themeColor="text1"/>
          <w:sz w:val="22"/>
          <w:szCs w:val="22"/>
          <w:lang w:val="nl-BE"/>
        </w:rPr>
        <w:t xml:space="preserve">en de Amerikaanse hegemon, een </w:t>
      </w:r>
      <w:r w:rsidRPr="00BE19C2">
        <w:rPr>
          <w:color w:val="000000" w:themeColor="text1"/>
          <w:sz w:val="22"/>
          <w:szCs w:val="22"/>
          <w:lang w:val="nl-BE"/>
        </w:rPr>
        <w:t>tanende mogendheid</w:t>
      </w:r>
      <w:r w:rsidR="002730D5" w:rsidRPr="00BE19C2">
        <w:rPr>
          <w:color w:val="000000" w:themeColor="text1"/>
          <w:sz w:val="22"/>
          <w:szCs w:val="22"/>
          <w:lang w:val="nl-BE"/>
        </w:rPr>
        <w:t xml:space="preserve">, zitten gevangen in de val van </w:t>
      </w:r>
      <w:r w:rsidR="002730D5" w:rsidRPr="00BE19C2">
        <w:rPr>
          <w:color w:val="000000" w:themeColor="text1"/>
          <w:sz w:val="22"/>
          <w:szCs w:val="22"/>
          <w:lang w:val="nl-BE"/>
        </w:rPr>
        <w:lastRenderedPageBreak/>
        <w:t>Thucydides</w:t>
      </w:r>
      <w:r w:rsidR="000E2828">
        <w:rPr>
          <w:color w:val="000000" w:themeColor="text1"/>
          <w:sz w:val="22"/>
          <w:szCs w:val="22"/>
          <w:lang w:val="nl-BE"/>
        </w:rPr>
        <w:fldChar w:fldCharType="begin"/>
      </w:r>
      <w:r w:rsidR="000E2828" w:rsidRPr="000E2828">
        <w:rPr>
          <w:lang w:val="nl-BE"/>
        </w:rPr>
        <w:instrText xml:space="preserve"> XE "</w:instrText>
      </w:r>
      <w:r w:rsidR="000E2828" w:rsidRPr="008747B9">
        <w:rPr>
          <w:color w:val="000000" w:themeColor="text1"/>
          <w:sz w:val="22"/>
          <w:szCs w:val="22"/>
          <w:lang w:val="nl-BE"/>
        </w:rPr>
        <w:instrText>Thucydides</w:instrText>
      </w:r>
      <w:r w:rsidR="000E2828" w:rsidRPr="000E2828">
        <w:rPr>
          <w:lang w:val="nl-BE"/>
        </w:rPr>
        <w:instrText xml:space="preserve">" </w:instrText>
      </w:r>
      <w:r w:rsidR="000E2828">
        <w:rPr>
          <w:color w:val="000000" w:themeColor="text1"/>
          <w:sz w:val="22"/>
          <w:szCs w:val="22"/>
          <w:lang w:val="nl-BE"/>
        </w:rPr>
        <w:fldChar w:fldCharType="end"/>
      </w:r>
      <w:r w:rsidR="002730D5" w:rsidRPr="00BE19C2">
        <w:rPr>
          <w:color w:val="000000" w:themeColor="text1"/>
          <w:sz w:val="22"/>
          <w:szCs w:val="22"/>
          <w:lang w:val="nl-BE"/>
        </w:rPr>
        <w:t>. Confrontatie is waarschijnlijk in het komende decennium.</w:t>
      </w:r>
    </w:p>
    <w:p w14:paraId="18F1A4EB" w14:textId="40B20481" w:rsidR="009E1B20" w:rsidRPr="00843A4B" w:rsidRDefault="00843A4B" w:rsidP="009E1B20">
      <w:pPr>
        <w:pStyle w:val="3Section"/>
        <w:rPr>
          <w:color w:val="000000" w:themeColor="text1"/>
          <w:lang w:val="nl-BE"/>
        </w:rPr>
      </w:pPr>
      <w:bookmarkStart w:id="7" w:name="_Toc48806335"/>
      <w:r w:rsidRPr="00843A4B">
        <w:rPr>
          <w:color w:val="000000" w:themeColor="text1"/>
          <w:lang w:val="nl-BE"/>
        </w:rPr>
        <w:t>Een</w:t>
      </w:r>
      <w:r>
        <w:rPr>
          <w:color w:val="000000" w:themeColor="text1"/>
          <w:lang w:val="nl-BE"/>
        </w:rPr>
        <w:t>zelfde</w:t>
      </w:r>
      <w:r w:rsidRPr="00843A4B">
        <w:rPr>
          <w:color w:val="000000" w:themeColor="text1"/>
          <w:lang w:val="nl-BE"/>
        </w:rPr>
        <w:t xml:space="preserve"> vaderland, een gemeenschappelijke cultuur</w:t>
      </w:r>
      <w:bookmarkEnd w:id="7"/>
    </w:p>
    <w:p w14:paraId="09508824" w14:textId="6949CE4C" w:rsidR="009E1B20" w:rsidRPr="00BE19C2" w:rsidRDefault="00CF740C" w:rsidP="00BE19C2">
      <w:pPr>
        <w:spacing w:after="120"/>
        <w:jc w:val="both"/>
        <w:rPr>
          <w:color w:val="000000" w:themeColor="text1"/>
          <w:sz w:val="22"/>
          <w:szCs w:val="22"/>
          <w:lang w:val="nl-BE"/>
        </w:rPr>
      </w:pPr>
      <w:r w:rsidRPr="00BE19C2">
        <w:rPr>
          <w:color w:val="000000" w:themeColor="text1"/>
          <w:sz w:val="22"/>
          <w:szCs w:val="22"/>
          <w:lang w:val="nl-BE"/>
        </w:rPr>
        <w: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wordt geografisch begrensd door zijn kusten in het noorden, westen en zuiden. In het oosten hebben geografen de grens bij de Oeral en de Kaspische Zee getrokken, die het westelijke deel van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BE19C2">
        <w:rPr>
          <w:color w:val="000000" w:themeColor="text1"/>
          <w:sz w:val="22"/>
          <w:szCs w:val="22"/>
          <w:lang w:val="nl-BE"/>
        </w:rPr>
        <w:t xml:space="preserve"> omvat. In het zuidwesten houdt het continent op bij de Bosporus en de Zwarte Zee</w:t>
      </w:r>
      <w:r w:rsidR="009E1B20" w:rsidRPr="00BE19C2">
        <w:rPr>
          <w:color w:val="000000" w:themeColor="text1"/>
          <w:sz w:val="22"/>
          <w:szCs w:val="22"/>
          <w:lang w:val="nl-BE"/>
        </w:rPr>
        <w:t>.</w:t>
      </w:r>
      <w:r w:rsidR="009E1B20" w:rsidRPr="00BE19C2">
        <w:rPr>
          <w:rStyle w:val="Appelnotedebasdep"/>
          <w:color w:val="000000" w:themeColor="text1"/>
          <w:sz w:val="22"/>
          <w:szCs w:val="22"/>
          <w:lang w:val="nl-BE"/>
        </w:rPr>
        <w:t xml:space="preserve"> </w:t>
      </w:r>
      <w:r w:rsidR="009E1B20" w:rsidRPr="00BE19C2">
        <w:rPr>
          <w:rStyle w:val="Appelnotedebasdep"/>
          <w:color w:val="000000" w:themeColor="text1"/>
          <w:sz w:val="22"/>
          <w:szCs w:val="22"/>
        </w:rPr>
        <w:footnoteReference w:id="17"/>
      </w:r>
      <w:r w:rsidR="009E1B20" w:rsidRPr="00BE19C2">
        <w:rPr>
          <w:color w:val="000000" w:themeColor="text1"/>
          <w:sz w:val="22"/>
          <w:szCs w:val="22"/>
          <w:lang w:val="nl-BE"/>
        </w:rPr>
        <w:t xml:space="preserve"> </w:t>
      </w:r>
      <w:r w:rsidRPr="00BE19C2">
        <w:rPr>
          <w:color w:val="000000" w:themeColor="text1"/>
          <w:sz w:val="22"/>
          <w:szCs w:val="22"/>
          <w:lang w:val="nl-BE"/>
        </w:rPr>
        <w:t>Maar dit continent heeft geen andere politieke uitdrukking dan de EU, die geen Staat is</w:t>
      </w:r>
      <w:r w:rsidR="009E1B20" w:rsidRPr="00BE19C2">
        <w:rPr>
          <w:color w:val="000000" w:themeColor="text1"/>
          <w:sz w:val="22"/>
          <w:szCs w:val="22"/>
          <w:lang w:val="nl-BE"/>
        </w:rPr>
        <w:t>.</w:t>
      </w:r>
      <w:r w:rsidR="009E1B20" w:rsidRPr="00BE19C2">
        <w:rPr>
          <w:rStyle w:val="Appelnotedebasdep"/>
          <w:color w:val="000000" w:themeColor="text1"/>
          <w:sz w:val="22"/>
          <w:szCs w:val="22"/>
        </w:rPr>
        <w:footnoteReference w:id="18"/>
      </w:r>
    </w:p>
    <w:p w14:paraId="248883F4" w14:textId="705AD416" w:rsidR="001F5EB2" w:rsidRPr="00BE19C2" w:rsidRDefault="001F5EB2" w:rsidP="00BE19C2">
      <w:pPr>
        <w:spacing w:after="120"/>
        <w:jc w:val="both"/>
        <w:rPr>
          <w:color w:val="000000" w:themeColor="text1"/>
          <w:sz w:val="22"/>
          <w:szCs w:val="22"/>
          <w:lang w:val="nl-BE"/>
        </w:rPr>
      </w:pPr>
      <w:r w:rsidRPr="00BE19C2">
        <w:rPr>
          <w:color w:val="000000" w:themeColor="text1"/>
          <w:sz w:val="22"/>
          <w:szCs w:val="22"/>
          <w:lang w:val="nl-BE"/>
        </w:rPr>
        <w:t xml:space="preserve">De EU wordt bekritiseerd omdat ze </w:t>
      </w:r>
      <w:r w:rsidR="00C00626">
        <w:rPr>
          <w:color w:val="000000" w:themeColor="text1"/>
          <w:sz w:val="22"/>
          <w:szCs w:val="22"/>
          <w:lang w:val="nl-BE"/>
        </w:rPr>
        <w:t>bij</w:t>
      </w:r>
      <w:r w:rsidRPr="00BE19C2">
        <w:rPr>
          <w:color w:val="000000" w:themeColor="text1"/>
          <w:sz w:val="22"/>
          <w:szCs w:val="22"/>
          <w:lang w:val="nl-BE"/>
        </w:rPr>
        <w:t xml:space="preserve"> de implosie van de Sovjet-Unie zo snel naar het oosten is uitgebreid, maar daarvoor </w:t>
      </w:r>
      <w:r w:rsidR="00A36246" w:rsidRPr="00BE19C2">
        <w:rPr>
          <w:color w:val="000000" w:themeColor="text1"/>
          <w:sz w:val="22"/>
          <w:szCs w:val="22"/>
          <w:lang w:val="nl-BE"/>
        </w:rPr>
        <w:t>zijn er</w:t>
      </w:r>
      <w:r w:rsidRPr="00BE19C2">
        <w:rPr>
          <w:color w:val="000000" w:themeColor="text1"/>
          <w:sz w:val="22"/>
          <w:szCs w:val="22"/>
          <w:lang w:val="nl-BE"/>
        </w:rPr>
        <w:t xml:space="preserve"> veel redenen</w:t>
      </w:r>
      <w:r w:rsidR="00C00626">
        <w:rPr>
          <w:color w:val="000000" w:themeColor="text1"/>
          <w:sz w:val="22"/>
          <w:szCs w:val="22"/>
          <w:lang w:val="nl-BE"/>
        </w:rPr>
        <w:t>:</w:t>
      </w:r>
      <w:r w:rsidRPr="00BE19C2">
        <w:rPr>
          <w:color w:val="000000" w:themeColor="text1"/>
          <w:sz w:val="22"/>
          <w:szCs w:val="22"/>
          <w:lang w:val="nl-BE"/>
        </w:rPr>
        <w:t xml:space="preserve"> historisch</w:t>
      </w:r>
      <w:r w:rsidR="00CF740C" w:rsidRPr="00BE19C2">
        <w:rPr>
          <w:color w:val="000000" w:themeColor="text1"/>
          <w:sz w:val="22"/>
          <w:szCs w:val="22"/>
          <w:lang w:val="nl-BE"/>
        </w:rPr>
        <w:t>e</w:t>
      </w:r>
      <w:r w:rsidRPr="00BE19C2">
        <w:rPr>
          <w:color w:val="000000" w:themeColor="text1"/>
          <w:sz w:val="22"/>
          <w:szCs w:val="22"/>
          <w:lang w:val="nl-BE"/>
        </w:rPr>
        <w:t>, economisch</w:t>
      </w:r>
      <w:r w:rsidR="00CF740C" w:rsidRPr="00BE19C2">
        <w:rPr>
          <w:color w:val="000000" w:themeColor="text1"/>
          <w:sz w:val="22"/>
          <w:szCs w:val="22"/>
          <w:lang w:val="nl-BE"/>
        </w:rPr>
        <w:t>e</w:t>
      </w:r>
      <w:r w:rsidRPr="00BE19C2">
        <w:rPr>
          <w:color w:val="000000" w:themeColor="text1"/>
          <w:sz w:val="22"/>
          <w:szCs w:val="22"/>
          <w:lang w:val="nl-BE"/>
        </w:rPr>
        <w:t>, veiligheid</w:t>
      </w:r>
      <w:r w:rsidR="00CF740C" w:rsidRPr="00BE19C2">
        <w:rPr>
          <w:color w:val="000000" w:themeColor="text1"/>
          <w:sz w:val="22"/>
          <w:szCs w:val="22"/>
          <w:lang w:val="nl-BE"/>
        </w:rPr>
        <w:t>s-</w:t>
      </w:r>
      <w:r w:rsidRPr="00BE19C2">
        <w:rPr>
          <w:color w:val="000000" w:themeColor="text1"/>
          <w:sz w:val="22"/>
          <w:szCs w:val="22"/>
          <w:lang w:val="nl-BE"/>
        </w:rPr>
        <w:t xml:space="preserve"> en vooral geopolitiek</w:t>
      </w:r>
      <w:r w:rsidR="00DB2CD3" w:rsidRPr="00BE19C2">
        <w:rPr>
          <w:color w:val="000000" w:themeColor="text1"/>
          <w:sz w:val="22"/>
          <w:szCs w:val="22"/>
          <w:lang w:val="nl-BE"/>
        </w:rPr>
        <w:t>e</w:t>
      </w:r>
      <w:r w:rsidR="00C00626" w:rsidRPr="00C00626">
        <w:rPr>
          <w:color w:val="000000" w:themeColor="text1"/>
          <w:sz w:val="22"/>
          <w:szCs w:val="22"/>
          <w:lang w:val="nl-BE"/>
        </w:rPr>
        <w:t xml:space="preserve"> </w:t>
      </w:r>
      <w:r w:rsidR="00C00626" w:rsidRPr="00BE19C2">
        <w:rPr>
          <w:color w:val="000000" w:themeColor="text1"/>
          <w:sz w:val="22"/>
          <w:szCs w:val="22"/>
          <w:lang w:val="nl-BE"/>
        </w:rPr>
        <w:t>redenen</w:t>
      </w:r>
      <w:r w:rsidRPr="00BE19C2">
        <w:rPr>
          <w:color w:val="000000" w:themeColor="text1"/>
          <w:sz w:val="22"/>
          <w:szCs w:val="22"/>
          <w:lang w:val="nl-BE"/>
        </w:rPr>
        <w:t xml:space="preserve">. </w:t>
      </w:r>
      <w:r w:rsidR="00DB2CD3" w:rsidRPr="00BE19C2">
        <w:rPr>
          <w:color w:val="000000" w:themeColor="text1"/>
          <w:sz w:val="22"/>
          <w:szCs w:val="22"/>
          <w:lang w:val="nl-BE"/>
        </w:rPr>
        <w:t>D</w:t>
      </w:r>
      <w:r w:rsidRPr="00BE19C2">
        <w:rPr>
          <w:color w:val="000000" w:themeColor="text1"/>
          <w:sz w:val="22"/>
          <w:szCs w:val="22"/>
          <w:lang w:val="nl-BE"/>
        </w:rPr>
        <w:t xml:space="preserve">e EU </w:t>
      </w:r>
      <w:r w:rsidR="00DB2CD3" w:rsidRPr="00BE19C2">
        <w:rPr>
          <w:color w:val="000000" w:themeColor="text1"/>
          <w:sz w:val="22"/>
          <w:szCs w:val="22"/>
          <w:lang w:val="nl-BE"/>
        </w:rPr>
        <w:t xml:space="preserve">is </w:t>
      </w:r>
      <w:r w:rsidRPr="00BE19C2">
        <w:rPr>
          <w:color w:val="000000" w:themeColor="text1"/>
          <w:sz w:val="22"/>
          <w:szCs w:val="22"/>
          <w:lang w:val="nl-BE"/>
        </w:rPr>
        <w:t>er</w:t>
      </w:r>
      <w:r w:rsidR="00DB2CD3" w:rsidRPr="00BE19C2">
        <w:rPr>
          <w:color w:val="000000" w:themeColor="text1"/>
          <w:sz w:val="22"/>
          <w:szCs w:val="22"/>
          <w:lang w:val="nl-BE"/>
        </w:rPr>
        <w:t xml:space="preserve"> wel </w:t>
      </w:r>
      <w:r w:rsidRPr="00BE19C2">
        <w:rPr>
          <w:color w:val="000000" w:themeColor="text1"/>
          <w:sz w:val="22"/>
          <w:szCs w:val="22"/>
          <w:lang w:val="nl-BE"/>
        </w:rPr>
        <w:t xml:space="preserve">in geslaagd de </w:t>
      </w:r>
      <w:r w:rsidR="00DB2CD3" w:rsidRPr="00BE19C2">
        <w:rPr>
          <w:color w:val="000000" w:themeColor="text1"/>
          <w:sz w:val="22"/>
          <w:szCs w:val="22"/>
          <w:lang w:val="nl-BE"/>
        </w:rPr>
        <w:t>overmaat</w:t>
      </w:r>
      <w:r w:rsidRPr="00BE19C2">
        <w:rPr>
          <w:color w:val="000000" w:themeColor="text1"/>
          <w:sz w:val="22"/>
          <w:szCs w:val="22"/>
          <w:lang w:val="nl-BE"/>
        </w:rPr>
        <w:t xml:space="preserve"> van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BE19C2">
        <w:rPr>
          <w:color w:val="000000" w:themeColor="text1"/>
          <w:sz w:val="22"/>
          <w:szCs w:val="22"/>
          <w:lang w:val="nl-BE"/>
        </w:rPr>
        <w:t xml:space="preserve">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te vermijden, </w:t>
      </w:r>
      <w:r w:rsidR="00DB2CD3" w:rsidRPr="00BE19C2">
        <w:rPr>
          <w:color w:val="000000" w:themeColor="text1"/>
          <w:sz w:val="22"/>
          <w:szCs w:val="22"/>
          <w:lang w:val="nl-BE"/>
        </w:rPr>
        <w:t xml:space="preserve">die </w:t>
      </w:r>
      <w:r w:rsidRPr="00BE19C2">
        <w:rPr>
          <w:color w:val="000000" w:themeColor="text1"/>
          <w:sz w:val="22"/>
          <w:szCs w:val="22"/>
          <w:lang w:val="nl-BE"/>
        </w:rPr>
        <w:t xml:space="preserve">uitgebreid </w:t>
      </w:r>
      <w:r w:rsidR="00DB2CD3" w:rsidRPr="00BE19C2">
        <w:rPr>
          <w:color w:val="000000" w:themeColor="text1"/>
          <w:sz w:val="22"/>
          <w:szCs w:val="22"/>
          <w:lang w:val="nl-BE"/>
        </w:rPr>
        <w:t xml:space="preserve">werd </w:t>
      </w:r>
      <w:r w:rsidR="00A36246" w:rsidRPr="00BE19C2">
        <w:rPr>
          <w:color w:val="000000" w:themeColor="text1"/>
          <w:sz w:val="22"/>
          <w:szCs w:val="22"/>
          <w:lang w:val="nl-BE"/>
        </w:rPr>
        <w:t>met</w:t>
      </w:r>
      <w:r w:rsidRPr="00BE19C2">
        <w:rPr>
          <w:color w:val="000000" w:themeColor="text1"/>
          <w:sz w:val="22"/>
          <w:szCs w:val="22"/>
          <w:lang w:val="nl-BE"/>
        </w:rPr>
        <w:t xml:space="preserve"> de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BE19C2">
        <w:rPr>
          <w:color w:val="000000" w:themeColor="text1"/>
          <w:sz w:val="22"/>
          <w:szCs w:val="22"/>
          <w:lang w:val="nl-BE"/>
        </w:rPr>
        <w:t xml:space="preserve"> Federatie, inclusief Siberië</w:t>
      </w:r>
      <w:r w:rsidR="00A36246" w:rsidRPr="00BE19C2">
        <w:rPr>
          <w:color w:val="000000" w:themeColor="text1"/>
          <w:sz w:val="22"/>
          <w:szCs w:val="22"/>
          <w:lang w:val="nl-BE"/>
        </w:rPr>
        <w:t xml:space="preserve">, </w:t>
      </w:r>
      <w:r w:rsidRPr="00BE19C2">
        <w:rPr>
          <w:color w:val="000000" w:themeColor="text1"/>
          <w:sz w:val="22"/>
          <w:szCs w:val="22"/>
          <w:lang w:val="nl-BE"/>
        </w:rPr>
        <w:t xml:space="preserve">en </w:t>
      </w:r>
      <w:r w:rsidR="00A36246" w:rsidRPr="00BE19C2">
        <w:rPr>
          <w:color w:val="000000" w:themeColor="text1"/>
          <w:sz w:val="22"/>
          <w:szCs w:val="22"/>
          <w:lang w:val="nl-BE"/>
        </w:rPr>
        <w:t xml:space="preserve">met </w:t>
      </w:r>
      <w:r w:rsidRPr="00BE19C2">
        <w:rPr>
          <w:color w:val="000000" w:themeColor="text1"/>
          <w:sz w:val="22"/>
          <w:szCs w:val="22"/>
          <w:lang w:val="nl-BE"/>
        </w:rPr>
        <w:t>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Pr="00BE19C2">
        <w:rPr>
          <w:color w:val="000000" w:themeColor="text1"/>
          <w:sz w:val="22"/>
          <w:szCs w:val="22"/>
          <w:lang w:val="nl-BE"/>
        </w:rPr>
        <w:t>, terwijl de meeste Russische en Turkse gebieden zich in Azië bevinden.</w:t>
      </w:r>
    </w:p>
    <w:p w14:paraId="4C0A4F30" w14:textId="5AE0FA2F" w:rsidR="00C63D44" w:rsidRPr="00BE19C2" w:rsidRDefault="00C63D44" w:rsidP="00BE19C2">
      <w:pPr>
        <w:autoSpaceDE w:val="0"/>
        <w:autoSpaceDN w:val="0"/>
        <w:adjustRightInd w:val="0"/>
        <w:spacing w:after="120"/>
        <w:jc w:val="both"/>
        <w:rPr>
          <w:bCs/>
          <w:color w:val="000000" w:themeColor="text1"/>
          <w:sz w:val="22"/>
          <w:szCs w:val="22"/>
          <w:lang w:val="nl-BE"/>
        </w:rPr>
      </w:pPr>
      <w:r w:rsidRPr="00BE19C2">
        <w:rPr>
          <w:bCs/>
          <w:color w:val="000000" w:themeColor="text1"/>
          <w:sz w:val="22"/>
          <w:szCs w:val="22"/>
          <w:lang w:val="nl-BE"/>
        </w:rPr>
        <w:t xml:space="preserve">Sommige voormalige Joegoslavische staten zijn kandidaat voor toetreding. </w:t>
      </w:r>
      <w:r w:rsidR="0082479B" w:rsidRPr="00BE19C2">
        <w:rPr>
          <w:bCs/>
          <w:color w:val="000000" w:themeColor="text1"/>
          <w:sz w:val="22"/>
          <w:szCs w:val="22"/>
          <w:lang w:val="nl-BE"/>
        </w:rPr>
        <w:t>Zwitserland</w:t>
      </w:r>
      <w:r w:rsidR="000E2828">
        <w:rPr>
          <w:bCs/>
          <w:color w:val="000000" w:themeColor="text1"/>
          <w:sz w:val="22"/>
          <w:szCs w:val="22"/>
          <w:lang w:val="nl-BE"/>
        </w:rPr>
        <w:fldChar w:fldCharType="begin"/>
      </w:r>
      <w:r w:rsidR="000E2828" w:rsidRPr="000E2828">
        <w:rPr>
          <w:lang w:val="nl-BE"/>
        </w:rPr>
        <w:instrText xml:space="preserve"> XE "</w:instrText>
      </w:r>
      <w:r w:rsidR="000E2828" w:rsidRPr="00310EAB">
        <w:rPr>
          <w:color w:val="000000"/>
          <w:sz w:val="22"/>
          <w:szCs w:val="22"/>
          <w:lang w:val="nl-BE"/>
        </w:rPr>
        <w:instrText>Zwitserland</w:instrText>
      </w:r>
      <w:r w:rsidR="000E2828" w:rsidRPr="000E2828">
        <w:rPr>
          <w:lang w:val="nl-BE"/>
        </w:rPr>
        <w:instrText xml:space="preserve">" </w:instrText>
      </w:r>
      <w:r w:rsidR="000E2828">
        <w:rPr>
          <w:bCs/>
          <w:color w:val="000000" w:themeColor="text1"/>
          <w:sz w:val="22"/>
          <w:szCs w:val="22"/>
          <w:lang w:val="nl-BE"/>
        </w:rPr>
        <w:fldChar w:fldCharType="end"/>
      </w:r>
      <w:r w:rsidR="0082479B" w:rsidRPr="00BE19C2">
        <w:rPr>
          <w:bCs/>
          <w:color w:val="000000" w:themeColor="text1"/>
          <w:sz w:val="22"/>
          <w:szCs w:val="22"/>
          <w:lang w:val="nl-BE"/>
        </w:rPr>
        <w:t xml:space="preserve">, dat 26 kantons met vier verschillende etnische groepen </w:t>
      </w:r>
      <w:r w:rsidR="00DB2CD3" w:rsidRPr="00BE19C2">
        <w:rPr>
          <w:bCs/>
          <w:color w:val="000000" w:themeColor="text1"/>
          <w:sz w:val="22"/>
          <w:szCs w:val="22"/>
          <w:lang w:val="nl-BE"/>
        </w:rPr>
        <w:t>verenig</w:t>
      </w:r>
      <w:r w:rsidR="0082479B" w:rsidRPr="00BE19C2">
        <w:rPr>
          <w:bCs/>
          <w:color w:val="000000" w:themeColor="text1"/>
          <w:sz w:val="22"/>
          <w:szCs w:val="22"/>
          <w:lang w:val="nl-BE"/>
        </w:rPr>
        <w:t>t, en Noorwegen, waarvan de inwoners drie verschillende talen gebruiken, hebben een sterke samenhang en een visie op hun toekomst,</w:t>
      </w:r>
      <w:r w:rsidRPr="00BE19C2">
        <w:rPr>
          <w:bCs/>
          <w:color w:val="000000" w:themeColor="text1"/>
          <w:sz w:val="22"/>
          <w:szCs w:val="22"/>
          <w:lang w:val="nl-BE"/>
        </w:rPr>
        <w:t xml:space="preserve"> wat hen ertoe heeft gebracht </w:t>
      </w:r>
      <w:r w:rsidR="006F14A0" w:rsidRPr="00BE19C2">
        <w:rPr>
          <w:bCs/>
          <w:color w:val="000000" w:themeColor="text1"/>
          <w:sz w:val="22"/>
          <w:szCs w:val="22"/>
          <w:lang w:val="nl-BE"/>
        </w:rPr>
        <w:t xml:space="preserve">af </w:t>
      </w:r>
      <w:r w:rsidRPr="00BE19C2">
        <w:rPr>
          <w:bCs/>
          <w:color w:val="000000" w:themeColor="text1"/>
          <w:sz w:val="22"/>
          <w:szCs w:val="22"/>
          <w:lang w:val="nl-BE"/>
        </w:rPr>
        <w:t xml:space="preserve">te </w:t>
      </w:r>
      <w:r w:rsidR="006F14A0" w:rsidRPr="00BE19C2">
        <w:rPr>
          <w:bCs/>
          <w:color w:val="000000" w:themeColor="text1"/>
          <w:sz w:val="22"/>
          <w:szCs w:val="22"/>
          <w:lang w:val="nl-BE"/>
        </w:rPr>
        <w:t>zi</w:t>
      </w:r>
      <w:r w:rsidRPr="00BE19C2">
        <w:rPr>
          <w:bCs/>
          <w:color w:val="000000" w:themeColor="text1"/>
          <w:sz w:val="22"/>
          <w:szCs w:val="22"/>
          <w:lang w:val="nl-BE"/>
        </w:rPr>
        <w:t>en</w:t>
      </w:r>
      <w:r w:rsidR="006F14A0" w:rsidRPr="00BE19C2">
        <w:rPr>
          <w:bCs/>
          <w:color w:val="000000" w:themeColor="text1"/>
          <w:sz w:val="22"/>
          <w:szCs w:val="22"/>
          <w:lang w:val="nl-BE"/>
        </w:rPr>
        <w:t xml:space="preserve"> van het EU-lidmaatschap</w:t>
      </w:r>
      <w:r w:rsidRPr="00BE19C2">
        <w:rPr>
          <w:bCs/>
          <w:color w:val="000000" w:themeColor="text1"/>
          <w:sz w:val="22"/>
          <w:szCs w:val="22"/>
          <w:lang w:val="nl-BE"/>
        </w:rPr>
        <w:t xml:space="preserve">, althans formeel, omdat zij deel uitmaken van de EER. In de praktijk hebben deze </w:t>
      </w:r>
      <w:r w:rsidRPr="00BE19C2">
        <w:rPr>
          <w:bCs/>
          <w:color w:val="000000" w:themeColor="text1"/>
          <w:sz w:val="22"/>
          <w:szCs w:val="22"/>
          <w:lang w:val="nl-BE"/>
        </w:rPr>
        <w:lastRenderedPageBreak/>
        <w:t>twee landen, hun burgers en hun bedrijven de rechten en plichten van de Europeanen, behalve dat de burgers niet stemmen bij de verkiezingen voor het Europees Parlement</w:t>
      </w:r>
      <w:r w:rsidR="004C077E">
        <w:rPr>
          <w:bCs/>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bCs/>
          <w:color w:val="000000" w:themeColor="text1"/>
          <w:sz w:val="22"/>
          <w:szCs w:val="22"/>
          <w:lang w:val="nl-BE"/>
        </w:rPr>
        <w:fldChar w:fldCharType="end"/>
      </w:r>
      <w:r w:rsidRPr="00BE19C2">
        <w:rPr>
          <w:bCs/>
          <w:color w:val="000000" w:themeColor="text1"/>
          <w:sz w:val="22"/>
          <w:szCs w:val="22"/>
          <w:lang w:val="nl-BE"/>
        </w:rPr>
        <w:t xml:space="preserve"> of bij lokale verkiezingen in een andere </w:t>
      </w:r>
      <w:r w:rsidR="003F181B">
        <w:rPr>
          <w:bCs/>
          <w:color w:val="000000" w:themeColor="text1"/>
          <w:sz w:val="22"/>
          <w:szCs w:val="22"/>
          <w:lang w:val="nl-BE"/>
        </w:rPr>
        <w:t>L</w:t>
      </w:r>
      <w:r w:rsidRPr="00BE19C2">
        <w:rPr>
          <w:bCs/>
          <w:color w:val="000000" w:themeColor="text1"/>
          <w:sz w:val="22"/>
          <w:szCs w:val="22"/>
          <w:lang w:val="nl-BE"/>
        </w:rPr>
        <w:t>id</w:t>
      </w:r>
      <w:r w:rsidR="003F181B">
        <w:rPr>
          <w:bCs/>
          <w:color w:val="000000" w:themeColor="text1"/>
          <w:sz w:val="22"/>
          <w:szCs w:val="22"/>
          <w:lang w:val="nl-BE"/>
        </w:rPr>
        <w:t>-S</w:t>
      </w:r>
      <w:r w:rsidRPr="00BE19C2">
        <w:rPr>
          <w:bCs/>
          <w:color w:val="000000" w:themeColor="text1"/>
          <w:sz w:val="22"/>
          <w:szCs w:val="22"/>
          <w:lang w:val="nl-BE"/>
        </w:rPr>
        <w:t>taat en dat de regeringen niet in de Europese Raad</w:t>
      </w:r>
      <w:r w:rsidR="00424101">
        <w:rPr>
          <w:bCs/>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bCs/>
          <w:color w:val="000000" w:themeColor="text1"/>
          <w:sz w:val="22"/>
          <w:szCs w:val="22"/>
          <w:lang w:val="nl-BE"/>
        </w:rPr>
        <w:fldChar w:fldCharType="end"/>
      </w:r>
      <w:r w:rsidRPr="00BE19C2">
        <w:rPr>
          <w:bCs/>
          <w:color w:val="000000" w:themeColor="text1"/>
          <w:sz w:val="22"/>
          <w:szCs w:val="22"/>
          <w:lang w:val="nl-BE"/>
        </w:rPr>
        <w:t xml:space="preserve"> zetelen. </w:t>
      </w:r>
      <w:r w:rsidR="0082479B" w:rsidRPr="00BE19C2">
        <w:rPr>
          <w:bCs/>
          <w:color w:val="000000" w:themeColor="text1"/>
          <w:sz w:val="22"/>
          <w:szCs w:val="22"/>
          <w:lang w:val="nl-BE"/>
        </w:rPr>
        <w:t xml:space="preserve">Ze passen desalniettemin de Europese wetgeving toe, ze betalen hun deel van de EU-begroting, nemen deel aan het Europees Defensieagentschap en hun bijdrage aan de Europese cultuur is </w:t>
      </w:r>
      <w:r w:rsidRPr="00BE19C2">
        <w:rPr>
          <w:bCs/>
          <w:color w:val="000000" w:themeColor="text1"/>
          <w:sz w:val="22"/>
          <w:szCs w:val="22"/>
          <w:lang w:val="nl-BE"/>
        </w:rPr>
        <w:t>onmiskenbaar.</w:t>
      </w:r>
    </w:p>
    <w:p w14:paraId="39AB170F" w14:textId="4C26DB00" w:rsidR="009E1B20" w:rsidRPr="00BE19C2" w:rsidRDefault="006F14A0" w:rsidP="00BE19C2">
      <w:pPr>
        <w:autoSpaceDE w:val="0"/>
        <w:autoSpaceDN w:val="0"/>
        <w:adjustRightInd w:val="0"/>
        <w:spacing w:after="120"/>
        <w:jc w:val="both"/>
        <w:rPr>
          <w:bCs/>
          <w:color w:val="000000" w:themeColor="text1"/>
          <w:sz w:val="22"/>
          <w:szCs w:val="22"/>
          <w:lang w:val="nl-BE"/>
        </w:rPr>
      </w:pPr>
      <w:r w:rsidRPr="00BE19C2">
        <w:rPr>
          <w:color w:val="000000" w:themeColor="text1"/>
          <w:sz w:val="22"/>
          <w:szCs w:val="22"/>
          <w:lang w:val="nl-BE"/>
        </w:rPr>
        <w:t xml:space="preserve">Plato zei, in </w:t>
      </w:r>
      <w:r w:rsidRPr="00BE19C2">
        <w:rPr>
          <w:i/>
          <w:color w:val="000000" w:themeColor="text1"/>
          <w:sz w:val="22"/>
          <w:szCs w:val="22"/>
          <w:lang w:val="nl-BE"/>
        </w:rPr>
        <w:t>de Republiek</w:t>
      </w:r>
      <w:r w:rsidRPr="00BE19C2">
        <w:rPr>
          <w:color w:val="000000" w:themeColor="text1"/>
          <w:sz w:val="22"/>
          <w:szCs w:val="22"/>
          <w:lang w:val="nl-BE"/>
        </w:rPr>
        <w:t>, dat "de perversie van de stadstaat begint met de verdraaiing van woorden". Laten we dus beginnen met het definiëren van cultuur, figuurlijk gezien, op basis van het werk van Renaud Denuit</w:t>
      </w:r>
      <w:r w:rsidR="009E1B20" w:rsidRPr="00BE19C2">
        <w:rPr>
          <w:color w:val="000000" w:themeColor="text1"/>
          <w:sz w:val="22"/>
          <w:szCs w:val="22"/>
          <w:lang w:val="nl-BE"/>
        </w:rPr>
        <w:t>.</w:t>
      </w:r>
      <w:r w:rsidR="009E1B20" w:rsidRPr="00BE19C2">
        <w:rPr>
          <w:rStyle w:val="Appelnotedebasdep"/>
          <w:color w:val="000000" w:themeColor="text1"/>
          <w:sz w:val="22"/>
          <w:szCs w:val="22"/>
        </w:rPr>
        <w:footnoteReference w:id="19"/>
      </w:r>
      <w:r w:rsidR="009E1B20" w:rsidRPr="00BE19C2">
        <w:rPr>
          <w:bCs/>
          <w:color w:val="000000" w:themeColor="text1"/>
          <w:sz w:val="22"/>
          <w:szCs w:val="22"/>
          <w:lang w:val="nl-BE"/>
        </w:rPr>
        <w:t xml:space="preserve"> </w:t>
      </w:r>
    </w:p>
    <w:p w14:paraId="03A6A336" w14:textId="0940A9E8" w:rsidR="0060533E" w:rsidRPr="00BE19C2" w:rsidRDefault="006F14A0" w:rsidP="00BE19C2">
      <w:pPr>
        <w:autoSpaceDE w:val="0"/>
        <w:autoSpaceDN w:val="0"/>
        <w:adjustRightInd w:val="0"/>
        <w:spacing w:after="120"/>
        <w:jc w:val="both"/>
        <w:rPr>
          <w:color w:val="000000" w:themeColor="text1"/>
          <w:sz w:val="22"/>
          <w:szCs w:val="22"/>
          <w:lang w:val="nl-BE"/>
        </w:rPr>
      </w:pPr>
      <w:r w:rsidRPr="00BE19C2">
        <w:rPr>
          <w:color w:val="000000" w:themeColor="text1"/>
          <w:sz w:val="22"/>
          <w:szCs w:val="22"/>
          <w:lang w:val="nl-BE"/>
        </w:rPr>
        <w:t>In alledaagse taal is cultuur het geheel van waarden, tradities en kunstwerken die eigen zijn aan een grote sociale groep.</w:t>
      </w:r>
      <w:r w:rsidR="009E1B20" w:rsidRPr="00BE19C2">
        <w:rPr>
          <w:rStyle w:val="Appelnotedebasdep"/>
          <w:color w:val="000000" w:themeColor="text1"/>
          <w:sz w:val="22"/>
          <w:szCs w:val="22"/>
        </w:rPr>
        <w:footnoteReference w:id="20"/>
      </w:r>
      <w:r w:rsidR="009E1B20" w:rsidRPr="00BE19C2">
        <w:rPr>
          <w:color w:val="000000" w:themeColor="text1"/>
          <w:sz w:val="22"/>
          <w:szCs w:val="22"/>
          <w:lang w:val="nl-BE"/>
        </w:rPr>
        <w:t xml:space="preserve"> </w:t>
      </w:r>
      <w:r w:rsidR="00295F74" w:rsidRPr="00BE19C2">
        <w:rPr>
          <w:color w:val="000000" w:themeColor="text1"/>
          <w:sz w:val="22"/>
          <w:szCs w:val="22"/>
          <w:lang w:val="nl-BE"/>
        </w:rPr>
        <w:t>Gedurende het hele leven, in het gezin, via het lager, middelbaar en hoger onderwijs, via le</w:t>
      </w:r>
      <w:r w:rsidRPr="00BE19C2">
        <w:rPr>
          <w:color w:val="000000" w:themeColor="text1"/>
          <w:sz w:val="22"/>
          <w:szCs w:val="22"/>
          <w:lang w:val="nl-BE"/>
        </w:rPr>
        <w:t>ctuur</w:t>
      </w:r>
      <w:r w:rsidR="00295F74" w:rsidRPr="00BE19C2">
        <w:rPr>
          <w:color w:val="000000" w:themeColor="text1"/>
          <w:sz w:val="22"/>
          <w:szCs w:val="22"/>
          <w:lang w:val="nl-BE"/>
        </w:rPr>
        <w:t xml:space="preserve"> en via de "schone kunsten", ontwikkelt de cultuur zich in nauwe samenhang met de esthetiek, de innovatie, de artistieke creatie en de verbeelding, terwijl de wetenschappelijke en technologische ontwikkeling wordt opgevat in termen van </w:t>
      </w:r>
      <w:r w:rsidRPr="00BE19C2">
        <w:rPr>
          <w:color w:val="000000" w:themeColor="text1"/>
          <w:sz w:val="22"/>
          <w:szCs w:val="22"/>
          <w:lang w:val="nl-BE"/>
        </w:rPr>
        <w:t>h</w:t>
      </w:r>
      <w:r w:rsidR="00295F74" w:rsidRPr="00BE19C2">
        <w:rPr>
          <w:color w:val="000000" w:themeColor="text1"/>
          <w:sz w:val="22"/>
          <w:szCs w:val="22"/>
          <w:lang w:val="nl-BE"/>
        </w:rPr>
        <w:t>e</w:t>
      </w:r>
      <w:r w:rsidRPr="00BE19C2">
        <w:rPr>
          <w:color w:val="000000" w:themeColor="text1"/>
          <w:sz w:val="22"/>
          <w:szCs w:val="22"/>
          <w:lang w:val="nl-BE"/>
        </w:rPr>
        <w:t>t</w:t>
      </w:r>
      <w:r w:rsidR="00295F74" w:rsidRPr="00BE19C2">
        <w:rPr>
          <w:color w:val="000000" w:themeColor="text1"/>
          <w:sz w:val="22"/>
          <w:szCs w:val="22"/>
          <w:lang w:val="nl-BE"/>
        </w:rPr>
        <w:t xml:space="preserve"> </w:t>
      </w:r>
      <w:r w:rsidRPr="00BE19C2">
        <w:rPr>
          <w:color w:val="000000" w:themeColor="text1"/>
          <w:sz w:val="22"/>
          <w:szCs w:val="22"/>
          <w:lang w:val="nl-BE"/>
        </w:rPr>
        <w:t>verwerven</w:t>
      </w:r>
      <w:r w:rsidR="00295F74" w:rsidRPr="00BE19C2">
        <w:rPr>
          <w:color w:val="000000" w:themeColor="text1"/>
          <w:sz w:val="22"/>
          <w:szCs w:val="22"/>
          <w:lang w:val="nl-BE"/>
        </w:rPr>
        <w:t xml:space="preserve"> van kennis en ervaring.</w:t>
      </w:r>
      <w:r w:rsidR="0060533E" w:rsidRPr="00BE19C2">
        <w:rPr>
          <w:color w:val="000000" w:themeColor="text1"/>
          <w:sz w:val="22"/>
          <w:szCs w:val="22"/>
          <w:lang w:val="nl-BE"/>
        </w:rPr>
        <w:t xml:space="preserve"> Overheden stimuleren de ontwikkeling van literatuur, kunst, wetenschappen en technologieën.</w:t>
      </w:r>
    </w:p>
    <w:p w14:paraId="35796086" w14:textId="4EFDC111" w:rsidR="00036603" w:rsidRPr="00BE19C2" w:rsidRDefault="00295F74" w:rsidP="00BE19C2">
      <w:pPr>
        <w:spacing w:after="120"/>
        <w:jc w:val="both"/>
        <w:rPr>
          <w:color w:val="000000" w:themeColor="text1"/>
          <w:sz w:val="22"/>
          <w:szCs w:val="22"/>
          <w:lang w:val="nl-BE"/>
        </w:rPr>
      </w:pPr>
      <w:r w:rsidRPr="00BE19C2">
        <w:rPr>
          <w:color w:val="000000" w:themeColor="text1"/>
          <w:sz w:val="22"/>
          <w:szCs w:val="22"/>
          <w:lang w:val="nl-BE"/>
        </w:rPr>
        <w:t xml:space="preserve">Het publiek dat zichzelf als gecultiveerd beschouwt </w:t>
      </w:r>
      <w:r w:rsidR="00036603" w:rsidRPr="00BE19C2">
        <w:rPr>
          <w:color w:val="000000" w:themeColor="text1"/>
          <w:sz w:val="22"/>
          <w:szCs w:val="22"/>
          <w:lang w:val="nl-BE"/>
        </w:rPr>
        <w:t xml:space="preserve">en de cultuurprofessionals </w:t>
      </w:r>
      <w:r w:rsidR="00511273" w:rsidRPr="00BE19C2">
        <w:rPr>
          <w:color w:val="000000" w:themeColor="text1"/>
          <w:sz w:val="22"/>
          <w:szCs w:val="22"/>
          <w:lang w:val="nl-BE"/>
        </w:rPr>
        <w:t>zien de zaken iets minder ruim</w:t>
      </w:r>
      <w:r w:rsidR="00036603" w:rsidRPr="00BE19C2">
        <w:rPr>
          <w:color w:val="000000" w:themeColor="text1"/>
          <w:sz w:val="22"/>
          <w:szCs w:val="22"/>
          <w:lang w:val="nl-BE"/>
        </w:rPr>
        <w:t xml:space="preserve">: </w:t>
      </w:r>
      <w:r w:rsidRPr="00BE19C2">
        <w:rPr>
          <w:color w:val="000000" w:themeColor="text1"/>
          <w:sz w:val="22"/>
          <w:szCs w:val="22"/>
          <w:lang w:val="nl-BE"/>
        </w:rPr>
        <w:t xml:space="preserve">ze houden zich alleen bezig met literatuur in al </w:t>
      </w:r>
      <w:r w:rsidR="00511273" w:rsidRPr="00BE19C2">
        <w:rPr>
          <w:color w:val="000000" w:themeColor="text1"/>
          <w:sz w:val="22"/>
          <w:szCs w:val="22"/>
          <w:lang w:val="nl-BE"/>
        </w:rPr>
        <w:t>haar</w:t>
      </w:r>
      <w:r w:rsidRPr="00BE19C2">
        <w:rPr>
          <w:color w:val="000000" w:themeColor="text1"/>
          <w:sz w:val="22"/>
          <w:szCs w:val="22"/>
          <w:lang w:val="nl-BE"/>
        </w:rPr>
        <w:t xml:space="preserve"> vormen, maar vooral met fictie, en met de kunsten die de </w:t>
      </w:r>
      <w:r w:rsidR="00036603" w:rsidRPr="00BE19C2">
        <w:rPr>
          <w:color w:val="000000" w:themeColor="text1"/>
          <w:sz w:val="22"/>
          <w:szCs w:val="22"/>
          <w:lang w:val="nl-BE"/>
        </w:rPr>
        <w:t xml:space="preserve">grootste omzet en het grootste aantal banen genereren: de </w:t>
      </w:r>
      <w:r w:rsidR="00511273" w:rsidRPr="00BE19C2">
        <w:rPr>
          <w:color w:val="000000" w:themeColor="text1"/>
          <w:sz w:val="22"/>
          <w:szCs w:val="22"/>
          <w:lang w:val="nl-BE"/>
        </w:rPr>
        <w:t>film</w:t>
      </w:r>
      <w:r w:rsidR="00036603" w:rsidRPr="00BE19C2">
        <w:rPr>
          <w:color w:val="000000" w:themeColor="text1"/>
          <w:sz w:val="22"/>
          <w:szCs w:val="22"/>
          <w:lang w:val="nl-BE"/>
        </w:rPr>
        <w:t>, de radio, de televisie en de schr</w:t>
      </w:r>
      <w:r w:rsidR="00511273" w:rsidRPr="00BE19C2">
        <w:rPr>
          <w:color w:val="000000" w:themeColor="text1"/>
          <w:sz w:val="22"/>
          <w:szCs w:val="22"/>
          <w:lang w:val="nl-BE"/>
        </w:rPr>
        <w:t>ij</w:t>
      </w:r>
      <w:r w:rsidR="00036603" w:rsidRPr="00BE19C2">
        <w:rPr>
          <w:color w:val="000000" w:themeColor="text1"/>
          <w:sz w:val="22"/>
          <w:szCs w:val="22"/>
          <w:lang w:val="nl-BE"/>
        </w:rPr>
        <w:t>ven</w:t>
      </w:r>
      <w:r w:rsidR="00511273" w:rsidRPr="00BE19C2">
        <w:rPr>
          <w:color w:val="000000" w:themeColor="text1"/>
          <w:sz w:val="22"/>
          <w:szCs w:val="22"/>
          <w:lang w:val="nl-BE"/>
        </w:rPr>
        <w:t>de</w:t>
      </w:r>
      <w:r w:rsidR="00036603" w:rsidRPr="00BE19C2">
        <w:rPr>
          <w:color w:val="000000" w:themeColor="text1"/>
          <w:sz w:val="22"/>
          <w:szCs w:val="22"/>
          <w:lang w:val="nl-BE"/>
        </w:rPr>
        <w:t xml:space="preserve"> pers.</w:t>
      </w:r>
    </w:p>
    <w:p w14:paraId="2F133D1A" w14:textId="332AE203" w:rsidR="00295F74" w:rsidRPr="00BE19C2" w:rsidRDefault="00295F74" w:rsidP="00BE19C2">
      <w:pPr>
        <w:spacing w:after="120"/>
        <w:jc w:val="both"/>
        <w:rPr>
          <w:color w:val="000000" w:themeColor="text1"/>
          <w:sz w:val="22"/>
          <w:szCs w:val="22"/>
          <w:lang w:val="nl-BE"/>
        </w:rPr>
      </w:pPr>
      <w:r w:rsidRPr="00BE19C2">
        <w:rPr>
          <w:color w:val="000000" w:themeColor="text1"/>
          <w:sz w:val="22"/>
          <w:szCs w:val="22"/>
          <w:lang w:val="nl-BE"/>
        </w:rPr>
        <w:t xml:space="preserve">De sociale antropologie daarentegen heeft een veel bredere opvatting van cultuur: </w:t>
      </w:r>
      <w:r w:rsidR="00511273" w:rsidRPr="00BE19C2">
        <w:rPr>
          <w:color w:val="000000" w:themeColor="text1"/>
          <w:sz w:val="22"/>
          <w:szCs w:val="22"/>
          <w:lang w:val="nl-BE"/>
        </w:rPr>
        <w:t>z</w:t>
      </w:r>
      <w:r w:rsidR="00036603" w:rsidRPr="00BE19C2">
        <w:rPr>
          <w:color w:val="000000" w:themeColor="text1"/>
          <w:sz w:val="22"/>
          <w:szCs w:val="22"/>
          <w:lang w:val="nl-BE"/>
        </w:rPr>
        <w:t>e is het geheel van middelen d</w:t>
      </w:r>
      <w:r w:rsidR="00511273" w:rsidRPr="00BE19C2">
        <w:rPr>
          <w:color w:val="000000" w:themeColor="text1"/>
          <w:sz w:val="22"/>
          <w:szCs w:val="22"/>
          <w:lang w:val="nl-BE"/>
        </w:rPr>
        <w:t>ie</w:t>
      </w:r>
      <w:r w:rsidR="00036603" w:rsidRPr="00BE19C2">
        <w:rPr>
          <w:color w:val="000000" w:themeColor="text1"/>
          <w:sz w:val="22"/>
          <w:szCs w:val="22"/>
          <w:lang w:val="nl-BE"/>
        </w:rPr>
        <w:t xml:space="preserve"> door een gemeenschap word</w:t>
      </w:r>
      <w:r w:rsidR="00511273" w:rsidRPr="00BE19C2">
        <w:rPr>
          <w:color w:val="000000" w:themeColor="text1"/>
          <w:sz w:val="22"/>
          <w:szCs w:val="22"/>
          <w:lang w:val="nl-BE"/>
        </w:rPr>
        <w:t>en</w:t>
      </w:r>
      <w:r w:rsidR="00036603" w:rsidRPr="00BE19C2">
        <w:rPr>
          <w:color w:val="000000" w:themeColor="text1"/>
          <w:sz w:val="22"/>
          <w:szCs w:val="22"/>
          <w:lang w:val="nl-BE"/>
        </w:rPr>
        <w:t xml:space="preserve"> gebruikt om in haar levensonderhoud </w:t>
      </w:r>
      <w:r w:rsidR="00036603" w:rsidRPr="00BE19C2">
        <w:rPr>
          <w:color w:val="000000" w:themeColor="text1"/>
          <w:sz w:val="22"/>
          <w:szCs w:val="22"/>
          <w:lang w:val="nl-BE"/>
        </w:rPr>
        <w:lastRenderedPageBreak/>
        <w:t>te voorzien.</w:t>
      </w:r>
      <w:r w:rsidRPr="00BE19C2">
        <w:rPr>
          <w:color w:val="000000" w:themeColor="text1"/>
          <w:sz w:val="22"/>
          <w:szCs w:val="22"/>
          <w:lang w:val="nl-BE"/>
        </w:rPr>
        <w:t xml:space="preserve"> </w:t>
      </w:r>
      <w:r w:rsidR="00036603" w:rsidRPr="00BE19C2">
        <w:rPr>
          <w:color w:val="000000" w:themeColor="text1"/>
          <w:sz w:val="22"/>
          <w:szCs w:val="22"/>
          <w:lang w:val="nl-BE"/>
        </w:rPr>
        <w:t>Dit zijn de ge</w:t>
      </w:r>
      <w:r w:rsidR="00511273" w:rsidRPr="00BE19C2">
        <w:rPr>
          <w:color w:val="000000" w:themeColor="text1"/>
          <w:sz w:val="22"/>
          <w:szCs w:val="22"/>
          <w:lang w:val="nl-BE"/>
        </w:rPr>
        <w:t>stiek</w:t>
      </w:r>
      <w:r w:rsidR="00036603" w:rsidRPr="00BE19C2">
        <w:rPr>
          <w:color w:val="000000" w:themeColor="text1"/>
          <w:sz w:val="22"/>
          <w:szCs w:val="22"/>
          <w:lang w:val="nl-BE"/>
        </w:rPr>
        <w:t>, de taal, de normen die het groepsleven reguleren, inclusief seksuele relaties, kleding, kennis,</w:t>
      </w:r>
      <w:r w:rsidRPr="00BE19C2">
        <w:rPr>
          <w:color w:val="000000" w:themeColor="text1"/>
          <w:sz w:val="22"/>
          <w:szCs w:val="22"/>
          <w:lang w:val="nl-BE"/>
        </w:rPr>
        <w:t xml:space="preserve"> met inbegrip van culinaire kunsten, onderwijs, mythen, religieuze tradities, vervoermiddelen, vrijetijdsbesteding, sportactiviteiten, </w:t>
      </w:r>
      <w:r w:rsidR="00036603" w:rsidRPr="00BE19C2">
        <w:rPr>
          <w:color w:val="000000" w:themeColor="text1"/>
          <w:sz w:val="22"/>
          <w:szCs w:val="22"/>
          <w:lang w:val="nl-BE"/>
        </w:rPr>
        <w:t>bewapening</w:t>
      </w:r>
      <w:r w:rsidRPr="00BE19C2">
        <w:rPr>
          <w:color w:val="000000" w:themeColor="text1"/>
          <w:sz w:val="22"/>
          <w:szCs w:val="22"/>
          <w:lang w:val="nl-BE"/>
        </w:rPr>
        <w:t>, enz. Deze middelen geven deze gemeenschap haar identiteit.</w:t>
      </w:r>
    </w:p>
    <w:p w14:paraId="046B05EA" w14:textId="0091FEE3" w:rsidR="009E1B20" w:rsidRPr="00BE19C2" w:rsidRDefault="00F145C1" w:rsidP="00BE19C2">
      <w:pPr>
        <w:spacing w:after="120"/>
        <w:jc w:val="both"/>
        <w:rPr>
          <w:color w:val="000000" w:themeColor="text1"/>
          <w:sz w:val="22"/>
          <w:szCs w:val="22"/>
          <w:lang w:val="nl-BE"/>
        </w:rPr>
      </w:pPr>
      <w:r w:rsidRPr="00BE19C2">
        <w:rPr>
          <w:color w:val="000000" w:themeColor="text1"/>
          <w:sz w:val="22"/>
          <w:szCs w:val="22"/>
          <w:lang w:val="nl-BE"/>
        </w:rPr>
        <w:t xml:space="preserve">« Cultuur in de breedste zin van het woord wordt beschouwd als het geheel van onderscheidende, spirituele en materiële, intellectuele en emotionele eigenschappen die een samenleving of een sociale groep kenmerken. </w:t>
      </w:r>
      <w:r w:rsidR="00511273" w:rsidRPr="00BE19C2">
        <w:rPr>
          <w:color w:val="000000" w:themeColor="text1"/>
          <w:sz w:val="22"/>
          <w:szCs w:val="22"/>
          <w:lang w:val="nl-BE"/>
        </w:rPr>
        <w:t>Z</w:t>
      </w:r>
      <w:r w:rsidR="00EF4520" w:rsidRPr="00BE19C2">
        <w:rPr>
          <w:color w:val="000000" w:themeColor="text1"/>
          <w:sz w:val="22"/>
          <w:szCs w:val="22"/>
          <w:lang w:val="nl-BE"/>
        </w:rPr>
        <w:t>e omvat naast kunst en letteren ook levensstijlen, fundamentele mensenrechten, waardesystemen, tradities en geloofsovertuigingen.</w:t>
      </w:r>
      <w:r w:rsidRPr="00BE19C2">
        <w:rPr>
          <w:color w:val="000000" w:themeColor="text1"/>
          <w:sz w:val="22"/>
          <w:szCs w:val="22"/>
          <w:lang w:val="nl-BE"/>
        </w:rPr>
        <w:t> »</w:t>
      </w:r>
      <w:r w:rsidR="009E1B20" w:rsidRPr="00BE19C2">
        <w:rPr>
          <w:rStyle w:val="Appelnotedebasdep"/>
          <w:color w:val="000000" w:themeColor="text1"/>
          <w:sz w:val="22"/>
          <w:szCs w:val="22"/>
        </w:rPr>
        <w:footnoteReference w:id="21"/>
      </w:r>
    </w:p>
    <w:p w14:paraId="008A8F94" w14:textId="2841C568" w:rsidR="00EF4520" w:rsidRPr="00BE19C2" w:rsidRDefault="00EF4520" w:rsidP="00BE19C2">
      <w:pPr>
        <w:spacing w:after="120"/>
        <w:jc w:val="both"/>
        <w:rPr>
          <w:color w:val="000000" w:themeColor="text1"/>
          <w:sz w:val="22"/>
          <w:szCs w:val="22"/>
          <w:lang w:val="nl-BE"/>
        </w:rPr>
      </w:pPr>
      <w:r w:rsidRPr="00BE19C2">
        <w:rPr>
          <w:color w:val="000000" w:themeColor="text1"/>
          <w:sz w:val="22"/>
          <w:szCs w:val="22"/>
          <w:lang w:val="nl-BE"/>
        </w:rPr>
        <w:t xml:space="preserve">Culturen zijn dus even talrijk als menselijke groepen van een bepaalde omvang. Maar de grondrechten die in de Universele Verklaring van de Rechten van de Mens van 1948 zijn vastgelegd, </w:t>
      </w:r>
      <w:r w:rsidR="001717BA">
        <w:rPr>
          <w:color w:val="000000" w:themeColor="text1"/>
          <w:sz w:val="22"/>
          <w:szCs w:val="22"/>
          <w:lang w:val="nl-BE"/>
        </w:rPr>
        <w:t>worde</w:t>
      </w:r>
      <w:r w:rsidRPr="00BE19C2">
        <w:rPr>
          <w:color w:val="000000" w:themeColor="text1"/>
          <w:sz w:val="22"/>
          <w:szCs w:val="22"/>
          <w:lang w:val="nl-BE"/>
        </w:rPr>
        <w:t>n niet allemaal op dezelfde manier opgenomen, ook al zijn ze voor alle mensen gelijk, omdat er maar één mensenras is.</w:t>
      </w:r>
    </w:p>
    <w:p w14:paraId="7258A6E1" w14:textId="50635A82" w:rsidR="00C41EA3" w:rsidRPr="00BE19C2" w:rsidRDefault="00C41EA3" w:rsidP="00BE19C2">
      <w:pPr>
        <w:spacing w:after="120"/>
        <w:jc w:val="both"/>
        <w:rPr>
          <w:color w:val="000000" w:themeColor="text1"/>
          <w:sz w:val="22"/>
          <w:szCs w:val="22"/>
          <w:lang w:val="nl-BE"/>
        </w:rPr>
      </w:pPr>
      <w:r w:rsidRPr="00BE19C2">
        <w:rPr>
          <w:color w:val="000000" w:themeColor="text1"/>
          <w:sz w:val="22"/>
          <w:szCs w:val="22"/>
          <w:lang w:val="nl-BE"/>
        </w:rPr>
        <w:t xml:space="preserve">Filosofisch en juridisch </w:t>
      </w:r>
      <w:r w:rsidR="00435E80" w:rsidRPr="00BE19C2">
        <w:rPr>
          <w:color w:val="000000" w:themeColor="text1"/>
          <w:sz w:val="22"/>
          <w:szCs w:val="22"/>
          <w:lang w:val="nl-BE"/>
        </w:rPr>
        <w:t>mog</w:t>
      </w:r>
      <w:r w:rsidRPr="00BE19C2">
        <w:rPr>
          <w:color w:val="000000" w:themeColor="text1"/>
          <w:sz w:val="22"/>
          <w:szCs w:val="22"/>
          <w:lang w:val="nl-BE"/>
        </w:rPr>
        <w:t xml:space="preserve">en fundamentele mensenrechten niet van cultuur tot cultuur verschillen, vooral als het gaat om respect voor de mens. Maar veel culturen tolereren, afhankelijk van hun min of meer patriarchale opvatting </w:t>
      </w:r>
      <w:r w:rsidR="00435E80" w:rsidRPr="00BE19C2">
        <w:rPr>
          <w:color w:val="000000" w:themeColor="text1"/>
          <w:sz w:val="22"/>
          <w:szCs w:val="22"/>
          <w:lang w:val="nl-BE"/>
        </w:rPr>
        <w:t>over</w:t>
      </w:r>
      <w:r w:rsidRPr="00BE19C2">
        <w:rPr>
          <w:color w:val="000000" w:themeColor="text1"/>
          <w:sz w:val="22"/>
          <w:szCs w:val="22"/>
          <w:lang w:val="nl-BE"/>
        </w:rPr>
        <w:t xml:space="preserve"> het gezin, religie of hun dominante politieke en religieuze oriëntatie, discriminatie, met name op basis van geslacht en seksuele geaardheid. Culturele diversiteit </w:t>
      </w:r>
      <w:r w:rsidR="00A6099C" w:rsidRPr="00BE19C2">
        <w:rPr>
          <w:color w:val="000000" w:themeColor="text1"/>
          <w:sz w:val="22"/>
          <w:szCs w:val="22"/>
          <w:lang w:val="nl-BE"/>
        </w:rPr>
        <w:t>mag</w:t>
      </w:r>
      <w:r w:rsidRPr="00BE19C2">
        <w:rPr>
          <w:color w:val="000000" w:themeColor="text1"/>
          <w:sz w:val="22"/>
          <w:szCs w:val="22"/>
          <w:lang w:val="nl-BE"/>
        </w:rPr>
        <w:t xml:space="preserve"> </w:t>
      </w:r>
      <w:r w:rsidR="001717BA">
        <w:rPr>
          <w:color w:val="000000" w:themeColor="text1"/>
          <w:sz w:val="22"/>
          <w:szCs w:val="22"/>
          <w:lang w:val="nl-BE"/>
        </w:rPr>
        <w:t xml:space="preserve">evenwel </w:t>
      </w:r>
      <w:r w:rsidRPr="00BE19C2">
        <w:rPr>
          <w:color w:val="000000" w:themeColor="text1"/>
          <w:sz w:val="22"/>
          <w:szCs w:val="22"/>
          <w:lang w:val="nl-BE"/>
        </w:rPr>
        <w:t>niet worden gebruikt als argument om de fundamentele mensenrechten te schenden.</w:t>
      </w:r>
    </w:p>
    <w:p w14:paraId="041D5B0A" w14:textId="020E9EF7" w:rsidR="00A6099C" w:rsidRPr="00BE19C2" w:rsidRDefault="00A6099C" w:rsidP="00BE19C2">
      <w:pPr>
        <w:spacing w:after="120"/>
        <w:jc w:val="both"/>
        <w:rPr>
          <w:color w:val="000000" w:themeColor="text1"/>
          <w:sz w:val="22"/>
          <w:szCs w:val="22"/>
          <w:lang w:val="nl-BE"/>
        </w:rPr>
      </w:pPr>
      <w:r w:rsidRPr="00BE19C2">
        <w:rPr>
          <w:color w:val="000000" w:themeColor="text1"/>
          <w:sz w:val="22"/>
          <w:szCs w:val="22"/>
          <w:lang w:val="nl-BE"/>
        </w:rPr>
        <w: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bestaat uit volkeren met zeer uiteenlopende tradities, talen, religies en politieke systemen. Sinds het einde van het rijk van Karel de Grote</w:t>
      </w:r>
      <w:r w:rsidR="00593AFF">
        <w:rPr>
          <w:color w:val="000000" w:themeColor="text1"/>
          <w:sz w:val="22"/>
          <w:szCs w:val="22"/>
          <w:lang w:val="nl-BE"/>
        </w:rPr>
        <w:fldChar w:fldCharType="begin"/>
      </w:r>
      <w:r w:rsidR="00593AFF" w:rsidRPr="00593AFF">
        <w:rPr>
          <w:lang w:val="nl-BE"/>
        </w:rPr>
        <w:instrText xml:space="preserve"> XE "</w:instrText>
      </w:r>
      <w:r w:rsidR="00593AFF" w:rsidRPr="00BB42EF">
        <w:rPr>
          <w:color w:val="000000" w:themeColor="text1"/>
          <w:sz w:val="22"/>
          <w:szCs w:val="22"/>
          <w:lang w:val="nl-BE"/>
        </w:rPr>
        <w:instrText>Karel de Grote</w:instrText>
      </w:r>
      <w:r w:rsidR="00593AFF" w:rsidRPr="00593AFF">
        <w:rPr>
          <w:lang w:val="nl-BE"/>
        </w:rPr>
        <w:instrText xml:space="preserve">" </w:instrText>
      </w:r>
      <w:r w:rsidR="00593AFF">
        <w:rPr>
          <w:color w:val="000000" w:themeColor="text1"/>
          <w:sz w:val="22"/>
          <w:szCs w:val="22"/>
          <w:lang w:val="nl-BE"/>
        </w:rPr>
        <w:fldChar w:fldCharType="end"/>
      </w:r>
      <w:r w:rsidRPr="00BE19C2">
        <w:rPr>
          <w:color w:val="000000" w:themeColor="text1"/>
          <w:sz w:val="22"/>
          <w:szCs w:val="22"/>
          <w:lang w:val="nl-BE"/>
        </w:rPr>
        <w:t xml:space="preserve"> st</w:t>
      </w:r>
      <w:r w:rsidR="001717BA">
        <w:rPr>
          <w:color w:val="000000" w:themeColor="text1"/>
          <w:sz w:val="22"/>
          <w:szCs w:val="22"/>
          <w:lang w:val="nl-BE"/>
        </w:rPr>
        <w:t>onde</w:t>
      </w:r>
      <w:r w:rsidRPr="00BE19C2">
        <w:rPr>
          <w:color w:val="000000" w:themeColor="text1"/>
          <w:sz w:val="22"/>
          <w:szCs w:val="22"/>
          <w:lang w:val="nl-BE"/>
        </w:rPr>
        <w:t xml:space="preserve">n ze tegenover elkaar, gelukkig met </w:t>
      </w:r>
      <w:r w:rsidRPr="00BE19C2">
        <w:rPr>
          <w:color w:val="000000" w:themeColor="text1"/>
          <w:sz w:val="22"/>
          <w:szCs w:val="22"/>
          <w:lang w:val="nl-BE"/>
        </w:rPr>
        <w:lastRenderedPageBreak/>
        <w:t xml:space="preserve">minder </w:t>
      </w:r>
      <w:r w:rsidR="00511273" w:rsidRPr="00BE19C2">
        <w:rPr>
          <w:color w:val="000000" w:themeColor="text1"/>
          <w:sz w:val="22"/>
          <w:szCs w:val="22"/>
          <w:lang w:val="nl-BE"/>
        </w:rPr>
        <w:t>geweldad</w:t>
      </w:r>
      <w:r w:rsidRPr="00BE19C2">
        <w:rPr>
          <w:color w:val="000000" w:themeColor="text1"/>
          <w:sz w:val="22"/>
          <w:szCs w:val="22"/>
          <w:lang w:val="nl-BE"/>
        </w:rPr>
        <w:t xml:space="preserve">ige middelen sinds 1945, met uitzondering van </w:t>
      </w:r>
      <w:r w:rsidR="001717BA">
        <w:rPr>
          <w:color w:val="000000" w:themeColor="text1"/>
          <w:sz w:val="22"/>
          <w:szCs w:val="22"/>
          <w:lang w:val="nl-BE"/>
        </w:rPr>
        <w:t>h</w:t>
      </w:r>
      <w:r w:rsidRPr="00BE19C2">
        <w:rPr>
          <w:color w:val="000000" w:themeColor="text1"/>
          <w:sz w:val="22"/>
          <w:szCs w:val="22"/>
          <w:lang w:val="nl-BE"/>
        </w:rPr>
        <w:t>e</w:t>
      </w:r>
      <w:r w:rsidR="001717BA">
        <w:rPr>
          <w:color w:val="000000" w:themeColor="text1"/>
          <w:sz w:val="22"/>
          <w:szCs w:val="22"/>
          <w:lang w:val="nl-BE"/>
        </w:rPr>
        <w:t>t</w:t>
      </w:r>
      <w:r w:rsidRPr="00BE19C2">
        <w:rPr>
          <w:color w:val="000000" w:themeColor="text1"/>
          <w:sz w:val="22"/>
          <w:szCs w:val="22"/>
          <w:lang w:val="nl-BE"/>
        </w:rPr>
        <w:t xml:space="preserve"> zo tragische </w:t>
      </w:r>
      <w:r w:rsidR="00511273" w:rsidRPr="00BE19C2">
        <w:rPr>
          <w:color w:val="000000" w:themeColor="text1"/>
          <w:sz w:val="22"/>
          <w:szCs w:val="22"/>
          <w:lang w:val="nl-BE"/>
        </w:rPr>
        <w:t>uiteenvallen</w:t>
      </w:r>
      <w:r w:rsidRPr="00BE19C2">
        <w:rPr>
          <w:color w:val="000000" w:themeColor="text1"/>
          <w:sz w:val="22"/>
          <w:szCs w:val="22"/>
          <w:lang w:val="nl-BE"/>
        </w:rPr>
        <w:t xml:space="preserve"> van het voormalige Joegoslavië. Maar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BE19C2">
        <w:rPr>
          <w:color w:val="000000" w:themeColor="text1"/>
          <w:sz w:val="22"/>
          <w:szCs w:val="22"/>
          <w:lang w:val="nl-BE"/>
        </w:rPr>
        <w:t xml:space="preserve"> en India</w:t>
      </w:r>
      <w:r w:rsidR="00566B61">
        <w:rPr>
          <w:color w:val="000000" w:themeColor="text1"/>
          <w:sz w:val="22"/>
          <w:szCs w:val="22"/>
          <w:lang w:val="nl-BE"/>
        </w:rPr>
        <w:fldChar w:fldCharType="begin"/>
      </w:r>
      <w:r w:rsidR="00566B61" w:rsidRPr="00566B61">
        <w:rPr>
          <w:lang w:val="nl-BE"/>
        </w:rPr>
        <w:instrText xml:space="preserve"> XE "</w:instrText>
      </w:r>
      <w:r w:rsidR="00566B61" w:rsidRPr="008A42A4">
        <w:rPr>
          <w:color w:val="000000" w:themeColor="text1"/>
          <w:sz w:val="22"/>
          <w:szCs w:val="22"/>
          <w:lang w:val="nl-BE"/>
        </w:rPr>
        <w:instrText>India</w:instrText>
      </w:r>
      <w:r w:rsidR="00566B61" w:rsidRPr="00566B61">
        <w:rPr>
          <w:lang w:val="nl-BE"/>
        </w:rPr>
        <w:instrText xml:space="preserve">" </w:instrText>
      </w:r>
      <w:r w:rsidR="00566B61">
        <w:rPr>
          <w:color w:val="000000" w:themeColor="text1"/>
          <w:sz w:val="22"/>
          <w:szCs w:val="22"/>
          <w:lang w:val="nl-BE"/>
        </w:rPr>
        <w:fldChar w:fldCharType="end"/>
      </w:r>
      <w:r w:rsidRPr="00BE19C2">
        <w:rPr>
          <w:color w:val="000000" w:themeColor="text1"/>
          <w:sz w:val="22"/>
          <w:szCs w:val="22"/>
          <w:lang w:val="nl-BE"/>
        </w:rPr>
        <w:t xml:space="preserve"> hebben een geschiedenis die net zo tumultueus is als de onze, ze hebben een culturele diversiteit die vergelijkbaar is met de onze.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BE19C2">
        <w:rPr>
          <w:color w:val="000000" w:themeColor="text1"/>
          <w:sz w:val="22"/>
          <w:szCs w:val="22"/>
          <w:lang w:val="nl-BE"/>
        </w:rPr>
        <w:t>,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BE19C2">
        <w:rPr>
          <w:color w:val="000000" w:themeColor="text1"/>
          <w:sz w:val="22"/>
          <w:szCs w:val="22"/>
          <w:lang w:val="nl-BE"/>
        </w:rPr>
        <w:t>, Brazilië, zijn niet altijd gefedereerd geweest, ze zijn zo groot en divers als Europa, zo niet meer. Dit weerhield hen er niet van om geleidelijk aan een gemeenschappelijke cultuur te ontwikkelen.</w:t>
      </w:r>
    </w:p>
    <w:p w14:paraId="097535A4" w14:textId="2DC2F95A" w:rsidR="00A6099C" w:rsidRPr="00BE19C2" w:rsidRDefault="001717BA" w:rsidP="00BE19C2">
      <w:pPr>
        <w:spacing w:after="120"/>
        <w:jc w:val="both"/>
        <w:rPr>
          <w:color w:val="000000" w:themeColor="text1"/>
          <w:sz w:val="22"/>
          <w:szCs w:val="22"/>
          <w:lang w:val="nl-BE"/>
        </w:rPr>
      </w:pPr>
      <w:r w:rsidRPr="001717BA">
        <w:rPr>
          <w:color w:val="000000"/>
          <w:sz w:val="22"/>
          <w:szCs w:val="22"/>
          <w:lang w:val="nl-BE"/>
        </w:rPr>
        <w:t>Als we buiten Europa</w:t>
      </w:r>
      <w:r w:rsidR="00362813">
        <w:rPr>
          <w:color w:val="000000"/>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sz w:val="22"/>
          <w:szCs w:val="22"/>
          <w:lang w:val="nl-BE"/>
        </w:rPr>
        <w:fldChar w:fldCharType="end"/>
      </w:r>
      <w:r w:rsidRPr="001717BA">
        <w:rPr>
          <w:color w:val="000000"/>
          <w:sz w:val="22"/>
          <w:szCs w:val="22"/>
          <w:lang w:val="nl-BE"/>
        </w:rPr>
        <w:t xml:space="preserve"> reizen, krijgen we een beter gevoel voor de Europese </w:t>
      </w:r>
      <w:r w:rsidRPr="001717BA">
        <w:rPr>
          <w:i/>
          <w:iCs/>
          <w:color w:val="000000"/>
          <w:sz w:val="22"/>
          <w:szCs w:val="22"/>
          <w:lang w:val="nl-BE"/>
        </w:rPr>
        <w:t>habitus</w:t>
      </w:r>
      <w:r w:rsidRPr="001717BA">
        <w:rPr>
          <w:color w:val="000000"/>
          <w:sz w:val="22"/>
          <w:szCs w:val="22"/>
          <w:lang w:val="nl-BE"/>
        </w:rPr>
        <w:t>.</w:t>
      </w:r>
      <w:r w:rsidRPr="001717BA">
        <w:rPr>
          <w:rStyle w:val="apple-converted-space"/>
          <w:color w:val="000000"/>
          <w:sz w:val="22"/>
          <w:szCs w:val="22"/>
          <w:lang w:val="nl-BE"/>
        </w:rPr>
        <w:t> </w:t>
      </w:r>
      <w:r w:rsidR="00A6099C" w:rsidRPr="00BE19C2">
        <w:rPr>
          <w:color w:val="000000" w:themeColor="text1"/>
          <w:sz w:val="22"/>
          <w:szCs w:val="22"/>
          <w:lang w:val="nl-BE"/>
        </w:rPr>
        <w:t>We hebben een aantal dingen gemeen met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00A6099C" w:rsidRPr="00BE19C2">
        <w:rPr>
          <w:color w:val="000000" w:themeColor="text1"/>
          <w:sz w:val="22"/>
          <w:szCs w:val="22"/>
          <w:lang w:val="nl-BE"/>
        </w:rPr>
        <w:t>, Canada</w:t>
      </w:r>
      <w:r w:rsidR="003963D6">
        <w:rPr>
          <w:color w:val="000000" w:themeColor="text1"/>
          <w:sz w:val="22"/>
          <w:szCs w:val="22"/>
          <w:lang w:val="nl-BE"/>
        </w:rPr>
        <w:fldChar w:fldCharType="begin"/>
      </w:r>
      <w:r w:rsidR="003963D6" w:rsidRPr="003963D6">
        <w:rPr>
          <w:lang w:val="nl-BE"/>
        </w:rPr>
        <w:instrText xml:space="preserve"> XE "</w:instrText>
      </w:r>
      <w:r w:rsidR="003963D6" w:rsidRPr="001804DE">
        <w:rPr>
          <w:color w:val="000000" w:themeColor="text1"/>
          <w:sz w:val="22"/>
          <w:szCs w:val="22"/>
          <w:lang w:val="nl-BE"/>
        </w:rPr>
        <w:instrText>Canada</w:instrText>
      </w:r>
      <w:r w:rsidR="003963D6" w:rsidRPr="003963D6">
        <w:rPr>
          <w:lang w:val="nl-BE"/>
        </w:rPr>
        <w:instrText xml:space="preserve">" </w:instrText>
      </w:r>
      <w:r w:rsidR="003963D6">
        <w:rPr>
          <w:color w:val="000000" w:themeColor="text1"/>
          <w:sz w:val="22"/>
          <w:szCs w:val="22"/>
          <w:lang w:val="nl-BE"/>
        </w:rPr>
        <w:fldChar w:fldCharType="end"/>
      </w:r>
      <w:r w:rsidR="00A6099C" w:rsidRPr="00BE19C2">
        <w:rPr>
          <w:color w:val="000000" w:themeColor="text1"/>
          <w:sz w:val="22"/>
          <w:szCs w:val="22"/>
          <w:lang w:val="nl-BE"/>
        </w:rPr>
        <w:t>, Australië, Nieuw-Zeeland, Argentinië, Chili en Israël</w:t>
      </w:r>
      <w:r w:rsidR="000E2828">
        <w:rPr>
          <w:color w:val="000000" w:themeColor="text1"/>
          <w:sz w:val="22"/>
          <w:szCs w:val="22"/>
          <w:lang w:val="nl-BE"/>
        </w:rPr>
        <w:fldChar w:fldCharType="begin"/>
      </w:r>
      <w:r w:rsidR="000E2828" w:rsidRPr="000E2828">
        <w:rPr>
          <w:lang w:val="nl-BE"/>
        </w:rPr>
        <w:instrText xml:space="preserve"> XE "</w:instrText>
      </w:r>
      <w:r w:rsidR="000E2828" w:rsidRPr="00790D7D">
        <w:rPr>
          <w:sz w:val="22"/>
          <w:szCs w:val="22"/>
          <w:lang w:val="nl-BE"/>
        </w:rPr>
        <w:instrText>Israël</w:instrText>
      </w:r>
      <w:r w:rsidR="000E2828" w:rsidRPr="000E2828">
        <w:rPr>
          <w:lang w:val="nl-BE"/>
        </w:rPr>
        <w:instrText xml:space="preserve">" </w:instrText>
      </w:r>
      <w:r w:rsidR="000E2828">
        <w:rPr>
          <w:color w:val="000000" w:themeColor="text1"/>
          <w:sz w:val="22"/>
          <w:szCs w:val="22"/>
          <w:lang w:val="nl-BE"/>
        </w:rPr>
        <w:fldChar w:fldCharType="end"/>
      </w:r>
      <w:r w:rsidR="00A6099C" w:rsidRPr="00BE19C2">
        <w:rPr>
          <w:color w:val="000000" w:themeColor="text1"/>
          <w:sz w:val="22"/>
          <w:szCs w:val="22"/>
          <w:lang w:val="nl-BE"/>
        </w:rPr>
        <w:t xml:space="preserve">, die </w:t>
      </w:r>
      <w:r w:rsidR="00511273" w:rsidRPr="00BE19C2">
        <w:rPr>
          <w:color w:val="000000" w:themeColor="text1"/>
          <w:sz w:val="22"/>
          <w:szCs w:val="22"/>
          <w:lang w:val="nl-BE"/>
        </w:rPr>
        <w:t>voor het grootste deel</w:t>
      </w:r>
      <w:r w:rsidR="00A1085F" w:rsidRPr="00BE19C2">
        <w:rPr>
          <w:color w:val="000000" w:themeColor="text1"/>
          <w:sz w:val="22"/>
          <w:szCs w:val="22"/>
          <w:lang w:val="nl-BE"/>
        </w:rPr>
        <w:t xml:space="preserve"> </w:t>
      </w:r>
      <w:r w:rsidR="00A6099C" w:rsidRPr="00BE19C2">
        <w:rPr>
          <w:color w:val="000000" w:themeColor="text1"/>
          <w:sz w:val="22"/>
          <w:szCs w:val="22"/>
          <w:lang w:val="nl-BE"/>
        </w:rPr>
        <w:t xml:space="preserve">door Europese immigranten worden bevolkt, maar we hebben meer gemeen met de Europeanen. In de Verenigde Staten van Amerika is </w:t>
      </w:r>
      <w:r w:rsidR="00A1085F" w:rsidRPr="00BE19C2">
        <w:rPr>
          <w:color w:val="000000" w:themeColor="text1"/>
          <w:sz w:val="22"/>
          <w:szCs w:val="22"/>
          <w:lang w:val="nl-BE"/>
        </w:rPr>
        <w:t>de afwezigheid van oude geschiedenis merkbaar</w:t>
      </w:r>
      <w:r w:rsidR="00A6099C" w:rsidRPr="00BE19C2">
        <w:rPr>
          <w:color w:val="000000" w:themeColor="text1"/>
          <w:sz w:val="22"/>
          <w:szCs w:val="22"/>
          <w:lang w:val="nl-BE"/>
        </w:rPr>
        <w:t xml:space="preserve">, </w:t>
      </w:r>
      <w:r>
        <w:rPr>
          <w:color w:val="000000" w:themeColor="text1"/>
          <w:sz w:val="22"/>
          <w:szCs w:val="22"/>
          <w:lang w:val="nl-BE"/>
        </w:rPr>
        <w:t>zijn</w:t>
      </w:r>
      <w:r w:rsidR="00A6099C" w:rsidRPr="00BE19C2">
        <w:rPr>
          <w:color w:val="000000" w:themeColor="text1"/>
          <w:sz w:val="22"/>
          <w:szCs w:val="22"/>
          <w:lang w:val="nl-BE"/>
        </w:rPr>
        <w:t xml:space="preserve"> de architectuur en de stadsplanning functioneler: er zijn nauwelijks kronkelende steegjes, charmante pleintjes of plaatsen die gewijd zijn aan de gastronomie. In Japan,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00A6099C" w:rsidRPr="00BE19C2">
        <w:rPr>
          <w:color w:val="000000" w:themeColor="text1"/>
          <w:sz w:val="22"/>
          <w:szCs w:val="22"/>
          <w:lang w:val="nl-BE"/>
        </w:rPr>
        <w:t>, India</w:t>
      </w:r>
      <w:r w:rsidR="00566B61">
        <w:rPr>
          <w:color w:val="000000" w:themeColor="text1"/>
          <w:sz w:val="22"/>
          <w:szCs w:val="22"/>
          <w:lang w:val="nl-BE"/>
        </w:rPr>
        <w:fldChar w:fldCharType="begin"/>
      </w:r>
      <w:r w:rsidR="00566B61" w:rsidRPr="004C077E">
        <w:rPr>
          <w:lang w:val="nl-BE"/>
        </w:rPr>
        <w:instrText xml:space="preserve"> XE "</w:instrText>
      </w:r>
      <w:r w:rsidR="00566B61" w:rsidRPr="008A42A4">
        <w:rPr>
          <w:color w:val="000000" w:themeColor="text1"/>
          <w:sz w:val="22"/>
          <w:szCs w:val="22"/>
          <w:lang w:val="nl-BE"/>
        </w:rPr>
        <w:instrText>India</w:instrText>
      </w:r>
      <w:r w:rsidR="00566B61" w:rsidRPr="004C077E">
        <w:rPr>
          <w:lang w:val="nl-BE"/>
        </w:rPr>
        <w:instrText xml:space="preserve">" </w:instrText>
      </w:r>
      <w:r w:rsidR="00566B61">
        <w:rPr>
          <w:color w:val="000000" w:themeColor="text1"/>
          <w:sz w:val="22"/>
          <w:szCs w:val="22"/>
          <w:lang w:val="nl-BE"/>
        </w:rPr>
        <w:fldChar w:fldCharType="end"/>
      </w:r>
      <w:r w:rsidR="00A6099C" w:rsidRPr="00BE19C2">
        <w:rPr>
          <w:color w:val="000000" w:themeColor="text1"/>
          <w:sz w:val="22"/>
          <w:szCs w:val="22"/>
          <w:lang w:val="nl-BE"/>
        </w:rPr>
        <w:t>, Afrika</w:t>
      </w:r>
      <w:r w:rsidR="000E2828">
        <w:rPr>
          <w:color w:val="000000" w:themeColor="text1"/>
          <w:sz w:val="22"/>
          <w:szCs w:val="22"/>
          <w:lang w:val="nl-BE"/>
        </w:rPr>
        <w:fldChar w:fldCharType="begin"/>
      </w:r>
      <w:r w:rsidR="000E2828" w:rsidRPr="005D624A">
        <w:rPr>
          <w:lang w:val="nl-BE"/>
        </w:rPr>
        <w:instrText xml:space="preserve"> XE "</w:instrText>
      </w:r>
      <w:r w:rsidR="000E2828" w:rsidRPr="009B25A4">
        <w:rPr>
          <w:sz w:val="22"/>
          <w:szCs w:val="22"/>
          <w:lang w:val="nl-BE"/>
        </w:rPr>
        <w:instrText>Afrika</w:instrText>
      </w:r>
      <w:r w:rsidR="000E2828" w:rsidRPr="005D624A">
        <w:rPr>
          <w:lang w:val="nl-BE"/>
        </w:rPr>
        <w:instrText xml:space="preserve">" </w:instrText>
      </w:r>
      <w:r w:rsidR="000E2828">
        <w:rPr>
          <w:color w:val="000000" w:themeColor="text1"/>
          <w:sz w:val="22"/>
          <w:szCs w:val="22"/>
          <w:lang w:val="nl-BE"/>
        </w:rPr>
        <w:fldChar w:fldCharType="end"/>
      </w:r>
      <w:r w:rsidR="00A6099C" w:rsidRPr="00BE19C2">
        <w:rPr>
          <w:color w:val="000000" w:themeColor="text1"/>
          <w:sz w:val="22"/>
          <w:szCs w:val="22"/>
          <w:lang w:val="nl-BE"/>
        </w:rPr>
        <w:t xml:space="preserve"> zijn we duidelijk buitenlanders. Een Europeaan kan zich daarentegen thuis voelen van Palermo tot St. Petersburg en van Edinburgh tot Athene.</w:t>
      </w:r>
    </w:p>
    <w:p w14:paraId="51D99E00" w14:textId="1DF7CC23" w:rsidR="00A1085F" w:rsidRPr="00BE19C2" w:rsidRDefault="00A1085F" w:rsidP="00BE19C2">
      <w:pPr>
        <w:spacing w:after="120"/>
        <w:jc w:val="both"/>
        <w:rPr>
          <w:color w:val="000000" w:themeColor="text1"/>
          <w:sz w:val="22"/>
          <w:szCs w:val="22"/>
          <w:lang w:val="nl-BE"/>
        </w:rPr>
      </w:pPr>
      <w:r w:rsidRPr="00BE19C2">
        <w:rPr>
          <w:color w:val="000000" w:themeColor="text1"/>
          <w:sz w:val="22"/>
          <w:szCs w:val="22"/>
          <w:lang w:val="nl-BE"/>
        </w:rPr>
        <w:t>De hele wereld begrijpt wat het betekent om "</w:t>
      </w:r>
      <w:r w:rsidR="00511273" w:rsidRPr="00BE19C2">
        <w:rPr>
          <w:color w:val="000000" w:themeColor="text1"/>
          <w:sz w:val="22"/>
          <w:szCs w:val="22"/>
          <w:lang w:val="nl-BE"/>
        </w:rPr>
        <w:t xml:space="preserve">zich </w:t>
      </w:r>
      <w:r w:rsidRPr="00BE19C2">
        <w:rPr>
          <w:color w:val="000000" w:themeColor="text1"/>
          <w:sz w:val="22"/>
          <w:szCs w:val="22"/>
          <w:lang w:val="nl-BE"/>
        </w:rPr>
        <w:t>Europees te kleden". Het bestaan van deze cultuur is bewezen sinds Karel de Grote</w:t>
      </w:r>
      <w:r w:rsidR="00593AFF">
        <w:rPr>
          <w:color w:val="000000" w:themeColor="text1"/>
          <w:sz w:val="22"/>
          <w:szCs w:val="22"/>
          <w:lang w:val="nl-BE"/>
        </w:rPr>
        <w:fldChar w:fldCharType="begin"/>
      </w:r>
      <w:r w:rsidR="00593AFF" w:rsidRPr="00593AFF">
        <w:rPr>
          <w:lang w:val="nl-BE"/>
        </w:rPr>
        <w:instrText xml:space="preserve"> XE "</w:instrText>
      </w:r>
      <w:r w:rsidR="00593AFF" w:rsidRPr="00BB42EF">
        <w:rPr>
          <w:color w:val="000000" w:themeColor="text1"/>
          <w:sz w:val="22"/>
          <w:szCs w:val="22"/>
          <w:lang w:val="nl-BE"/>
        </w:rPr>
        <w:instrText>Karel de Grote</w:instrText>
      </w:r>
      <w:r w:rsidR="00593AFF" w:rsidRPr="00593AFF">
        <w:rPr>
          <w:lang w:val="nl-BE"/>
        </w:rPr>
        <w:instrText xml:space="preserve">" </w:instrText>
      </w:r>
      <w:r w:rsidR="00593AFF">
        <w:rPr>
          <w:color w:val="000000" w:themeColor="text1"/>
          <w:sz w:val="22"/>
          <w:szCs w:val="22"/>
          <w:lang w:val="nl-BE"/>
        </w:rPr>
        <w:fldChar w:fldCharType="end"/>
      </w:r>
      <w:r w:rsidRPr="00BE19C2">
        <w:rPr>
          <w:color w:val="000000" w:themeColor="text1"/>
          <w:sz w:val="22"/>
          <w:szCs w:val="22"/>
          <w:lang w:val="nl-BE"/>
        </w:rPr>
        <w:t xml:space="preserve">, die over een groot deel van het continent regeerde, en de eerste renaissance </w:t>
      </w:r>
      <w:r w:rsidR="00EA16FC">
        <w:rPr>
          <w:color w:val="000000" w:themeColor="text1"/>
          <w:sz w:val="22"/>
          <w:szCs w:val="22"/>
          <w:lang w:val="nl-BE"/>
        </w:rPr>
        <w:t>doorvoerde</w:t>
      </w:r>
      <w:r w:rsidRPr="00BE19C2">
        <w:rPr>
          <w:color w:val="000000" w:themeColor="text1"/>
          <w:sz w:val="22"/>
          <w:szCs w:val="22"/>
          <w:lang w:val="nl-BE"/>
        </w:rPr>
        <w:t xml:space="preserve">e, die bekend staat als </w:t>
      </w:r>
      <w:r w:rsidR="00511273" w:rsidRPr="00BE19C2">
        <w:rPr>
          <w:color w:val="000000" w:themeColor="text1"/>
          <w:sz w:val="22"/>
          <w:szCs w:val="22"/>
          <w:lang w:val="nl-BE"/>
        </w:rPr>
        <w:t xml:space="preserve">de </w:t>
      </w:r>
      <w:r w:rsidRPr="00BE19C2">
        <w:rPr>
          <w:color w:val="000000" w:themeColor="text1"/>
          <w:sz w:val="22"/>
          <w:szCs w:val="22"/>
          <w:lang w:val="nl-BE"/>
        </w:rPr>
        <w:t>Karolingisch</w:t>
      </w:r>
      <w:r w:rsidR="00511273" w:rsidRPr="00BE19C2">
        <w:rPr>
          <w:color w:val="000000" w:themeColor="text1"/>
          <w:sz w:val="22"/>
          <w:szCs w:val="22"/>
          <w:lang w:val="nl-BE"/>
        </w:rPr>
        <w:t>e</w:t>
      </w:r>
      <w:r w:rsidRPr="00BE19C2">
        <w:rPr>
          <w:color w:val="000000" w:themeColor="text1"/>
          <w:sz w:val="22"/>
          <w:szCs w:val="22"/>
          <w:lang w:val="nl-BE"/>
        </w:rPr>
        <w:t>. Niet alleen de voorstanders van het project van een verenigd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nemen deel aan de ontwikkeling van onze cultuur, maar alle burgers doen dat, ieder op zijn of haar eigen manier. We </w:t>
      </w:r>
      <w:r w:rsidR="00511273" w:rsidRPr="00BE19C2">
        <w:rPr>
          <w:color w:val="000000" w:themeColor="text1"/>
          <w:sz w:val="22"/>
          <w:szCs w:val="22"/>
          <w:lang w:val="nl-BE"/>
        </w:rPr>
        <w:t>make</w:t>
      </w:r>
      <w:r w:rsidRPr="00BE19C2">
        <w:rPr>
          <w:color w:val="000000" w:themeColor="text1"/>
          <w:sz w:val="22"/>
          <w:szCs w:val="22"/>
          <w:lang w:val="nl-BE"/>
        </w:rPr>
        <w:t>n niet en</w:t>
      </w:r>
      <w:r w:rsidR="00EA16FC">
        <w:rPr>
          <w:color w:val="000000" w:themeColor="text1"/>
          <w:sz w:val="22"/>
          <w:szCs w:val="22"/>
          <w:lang w:val="nl-BE"/>
        </w:rPr>
        <w:t>kel</w:t>
      </w:r>
      <w:r w:rsidRPr="00BE19C2">
        <w:rPr>
          <w:color w:val="000000" w:themeColor="text1"/>
          <w:sz w:val="22"/>
          <w:szCs w:val="22"/>
          <w:lang w:val="nl-BE"/>
        </w:rPr>
        <w:t xml:space="preserve"> </w:t>
      </w:r>
      <w:r w:rsidR="00511273" w:rsidRPr="00BE19C2">
        <w:rPr>
          <w:color w:val="000000" w:themeColor="text1"/>
          <w:sz w:val="22"/>
          <w:szCs w:val="22"/>
          <w:lang w:val="nl-BE"/>
        </w:rPr>
        <w:t xml:space="preserve">deel uit </w:t>
      </w:r>
      <w:r w:rsidRPr="00BE19C2">
        <w:rPr>
          <w:color w:val="000000" w:themeColor="text1"/>
          <w:sz w:val="22"/>
          <w:szCs w:val="22"/>
          <w:lang w:val="nl-BE"/>
        </w:rPr>
        <w:t xml:space="preserve">van </w:t>
      </w:r>
      <w:r w:rsidR="00511273" w:rsidRPr="00BE19C2">
        <w:rPr>
          <w:color w:val="000000" w:themeColor="text1"/>
          <w:sz w:val="22"/>
          <w:szCs w:val="22"/>
          <w:lang w:val="nl-BE"/>
        </w:rPr>
        <w:t>ee</w:t>
      </w:r>
      <w:r w:rsidRPr="00BE19C2">
        <w:rPr>
          <w:color w:val="000000" w:themeColor="text1"/>
          <w:sz w:val="22"/>
          <w:szCs w:val="22"/>
          <w:lang w:val="nl-BE"/>
        </w:rPr>
        <w:t xml:space="preserve">n familie, </w:t>
      </w:r>
      <w:r w:rsidR="00511273" w:rsidRPr="00BE19C2">
        <w:rPr>
          <w:color w:val="000000" w:themeColor="text1"/>
          <w:sz w:val="22"/>
          <w:szCs w:val="22"/>
          <w:lang w:val="nl-BE"/>
        </w:rPr>
        <w:t>ee</w:t>
      </w:r>
      <w:r w:rsidRPr="00BE19C2">
        <w:rPr>
          <w:color w:val="000000" w:themeColor="text1"/>
          <w:sz w:val="22"/>
          <w:szCs w:val="22"/>
          <w:lang w:val="nl-BE"/>
        </w:rPr>
        <w:t xml:space="preserve">n district, </w:t>
      </w:r>
      <w:r w:rsidR="00511273" w:rsidRPr="00BE19C2">
        <w:rPr>
          <w:color w:val="000000" w:themeColor="text1"/>
          <w:sz w:val="22"/>
          <w:szCs w:val="22"/>
          <w:lang w:val="nl-BE"/>
        </w:rPr>
        <w:t>ee</w:t>
      </w:r>
      <w:r w:rsidRPr="00BE19C2">
        <w:rPr>
          <w:color w:val="000000" w:themeColor="text1"/>
          <w:sz w:val="22"/>
          <w:szCs w:val="22"/>
          <w:lang w:val="nl-BE"/>
        </w:rPr>
        <w:t>n stad</w:t>
      </w:r>
      <w:r w:rsidR="00EA16FC">
        <w:rPr>
          <w:color w:val="000000" w:themeColor="text1"/>
          <w:sz w:val="22"/>
          <w:szCs w:val="22"/>
          <w:lang w:val="nl-BE"/>
        </w:rPr>
        <w:t>,</w:t>
      </w:r>
      <w:r w:rsidRPr="00BE19C2">
        <w:rPr>
          <w:color w:val="000000" w:themeColor="text1"/>
          <w:sz w:val="22"/>
          <w:szCs w:val="22"/>
          <w:lang w:val="nl-BE"/>
        </w:rPr>
        <w:t xml:space="preserve"> </w:t>
      </w:r>
      <w:r w:rsidR="00511273" w:rsidRPr="00BE19C2">
        <w:rPr>
          <w:color w:val="000000" w:themeColor="text1"/>
          <w:sz w:val="22"/>
          <w:szCs w:val="22"/>
          <w:lang w:val="nl-BE"/>
        </w:rPr>
        <w:t>ee</w:t>
      </w:r>
      <w:r w:rsidRPr="00BE19C2">
        <w:rPr>
          <w:color w:val="000000" w:themeColor="text1"/>
          <w:sz w:val="22"/>
          <w:szCs w:val="22"/>
          <w:lang w:val="nl-BE"/>
        </w:rPr>
        <w:t>n provincie</w:t>
      </w:r>
      <w:r w:rsidR="00511273" w:rsidRPr="00BE19C2">
        <w:rPr>
          <w:color w:val="000000" w:themeColor="text1"/>
          <w:sz w:val="22"/>
          <w:szCs w:val="22"/>
          <w:lang w:val="nl-BE"/>
        </w:rPr>
        <w:t xml:space="preserve"> of</w:t>
      </w:r>
      <w:r w:rsidRPr="00BE19C2">
        <w:rPr>
          <w:color w:val="000000" w:themeColor="text1"/>
          <w:sz w:val="22"/>
          <w:szCs w:val="22"/>
          <w:lang w:val="nl-BE"/>
        </w:rPr>
        <w:t xml:space="preserve"> regio; ons paspoort, zowel nationaal als Europees, kenmerkt ons slechts </w:t>
      </w:r>
      <w:r w:rsidR="00511273" w:rsidRPr="00BE19C2">
        <w:rPr>
          <w:color w:val="000000" w:themeColor="text1"/>
          <w:sz w:val="22"/>
          <w:szCs w:val="22"/>
          <w:lang w:val="nl-BE"/>
        </w:rPr>
        <w:t xml:space="preserve">voor een </w:t>
      </w:r>
      <w:r w:rsidRPr="00BE19C2">
        <w:rPr>
          <w:color w:val="000000" w:themeColor="text1"/>
          <w:sz w:val="22"/>
          <w:szCs w:val="22"/>
          <w:lang w:val="nl-BE"/>
        </w:rPr>
        <w:t>deel, omdat onze identiteiten meervoudig zijn.</w:t>
      </w:r>
    </w:p>
    <w:p w14:paraId="18124AE2" w14:textId="735C2D77" w:rsidR="00D97838" w:rsidRPr="00BE19C2" w:rsidRDefault="00EF1E47" w:rsidP="00BE19C2">
      <w:pPr>
        <w:spacing w:after="120"/>
        <w:jc w:val="both"/>
        <w:rPr>
          <w:color w:val="000000" w:themeColor="text1"/>
          <w:sz w:val="22"/>
          <w:szCs w:val="22"/>
          <w:lang w:val="nl-BE"/>
        </w:rPr>
      </w:pPr>
      <w:r w:rsidRPr="00BE19C2">
        <w:rPr>
          <w:color w:val="000000" w:themeColor="text1"/>
          <w:sz w:val="22"/>
          <w:szCs w:val="22"/>
          <w:lang w:val="nl-BE"/>
        </w:rPr>
        <w:t xml:space="preserve">De relaties van Europeanen met de natuur, de stad, de </w:t>
      </w:r>
      <w:r w:rsidR="00EA16FC">
        <w:rPr>
          <w:color w:val="000000" w:themeColor="text1"/>
          <w:sz w:val="22"/>
          <w:szCs w:val="22"/>
          <w:lang w:val="nl-BE"/>
        </w:rPr>
        <w:t>S</w:t>
      </w:r>
      <w:r w:rsidRPr="00BE19C2">
        <w:rPr>
          <w:color w:val="000000" w:themeColor="text1"/>
          <w:sz w:val="22"/>
          <w:szCs w:val="22"/>
          <w:lang w:val="nl-BE"/>
        </w:rPr>
        <w:t>taat en het gezag zijn, zo niet identiek,</w:t>
      </w:r>
      <w:r w:rsidR="00D97838" w:rsidRPr="00BE19C2">
        <w:rPr>
          <w:color w:val="000000" w:themeColor="text1"/>
          <w:sz w:val="22"/>
          <w:szCs w:val="22"/>
          <w:lang w:val="nl-BE"/>
        </w:rPr>
        <w:t xml:space="preserve"> dan toch zeer </w:t>
      </w:r>
      <w:r w:rsidR="00CB2ABD" w:rsidRPr="00BE19C2">
        <w:rPr>
          <w:color w:val="000000" w:themeColor="text1"/>
          <w:sz w:val="22"/>
          <w:szCs w:val="22"/>
          <w:lang w:val="nl-BE"/>
        </w:rPr>
        <w:t>verwant</w:t>
      </w:r>
      <w:r w:rsidR="00D97838" w:rsidRPr="00BE19C2">
        <w:rPr>
          <w:color w:val="000000" w:themeColor="text1"/>
          <w:sz w:val="22"/>
          <w:szCs w:val="22"/>
          <w:lang w:val="nl-BE"/>
        </w:rPr>
        <w:t xml:space="preserve">. Zij erfden van de Grieken het filosofische en wetenschappelijke denken, </w:t>
      </w:r>
      <w:r w:rsidRPr="00BE19C2">
        <w:rPr>
          <w:color w:val="000000" w:themeColor="text1"/>
          <w:sz w:val="22"/>
          <w:szCs w:val="22"/>
          <w:lang w:val="nl-BE"/>
        </w:rPr>
        <w:t>maar ook de krijgskunst,</w:t>
      </w:r>
      <w:r w:rsidR="00D97838" w:rsidRPr="00BE19C2">
        <w:rPr>
          <w:color w:val="000000" w:themeColor="text1"/>
          <w:sz w:val="22"/>
          <w:szCs w:val="22"/>
          <w:lang w:val="nl-BE"/>
        </w:rPr>
        <w:t xml:space="preserve"> </w:t>
      </w:r>
      <w:r w:rsidRPr="00BE19C2">
        <w:rPr>
          <w:color w:val="000000" w:themeColor="text1"/>
          <w:sz w:val="22"/>
          <w:szCs w:val="22"/>
          <w:lang w:val="nl-BE"/>
        </w:rPr>
        <w:t xml:space="preserve">de staatsorganisatie </w:t>
      </w:r>
      <w:r w:rsidR="00D97838" w:rsidRPr="00BE19C2">
        <w:rPr>
          <w:color w:val="000000" w:themeColor="text1"/>
          <w:sz w:val="22"/>
          <w:szCs w:val="22"/>
          <w:lang w:val="nl-BE"/>
        </w:rPr>
        <w:t xml:space="preserve">en </w:t>
      </w:r>
      <w:r w:rsidRPr="00BE19C2">
        <w:rPr>
          <w:color w:val="000000" w:themeColor="text1"/>
          <w:sz w:val="22"/>
          <w:szCs w:val="22"/>
          <w:lang w:val="nl-BE"/>
        </w:rPr>
        <w:t xml:space="preserve">het </w:t>
      </w:r>
      <w:r w:rsidRPr="00BE19C2">
        <w:rPr>
          <w:color w:val="000000" w:themeColor="text1"/>
          <w:sz w:val="22"/>
          <w:szCs w:val="22"/>
          <w:lang w:val="nl-BE"/>
        </w:rPr>
        <w:lastRenderedPageBreak/>
        <w:t>recht</w:t>
      </w:r>
      <w:r w:rsidR="00D97838" w:rsidRPr="00BE19C2">
        <w:rPr>
          <w:color w:val="000000" w:themeColor="text1"/>
          <w:sz w:val="22"/>
          <w:szCs w:val="22"/>
          <w:lang w:val="nl-BE"/>
        </w:rPr>
        <w:t xml:space="preserve">, van de joods-christelijke religie, een bijzondere opvatting van de wereld, met inbegrip van de scheiding van kerken en </w:t>
      </w:r>
      <w:r w:rsidR="00EA16FC">
        <w:rPr>
          <w:color w:val="000000" w:themeColor="text1"/>
          <w:sz w:val="22"/>
          <w:szCs w:val="22"/>
          <w:lang w:val="nl-BE"/>
        </w:rPr>
        <w:t>S</w:t>
      </w:r>
      <w:r w:rsidR="00D97838" w:rsidRPr="00BE19C2">
        <w:rPr>
          <w:color w:val="000000" w:themeColor="text1"/>
          <w:sz w:val="22"/>
          <w:szCs w:val="22"/>
          <w:lang w:val="nl-BE"/>
        </w:rPr>
        <w:t xml:space="preserve">taten. De Verlichting, de experimentele wetenschappelijke geest en de industriële revolutie </w:t>
      </w:r>
      <w:r w:rsidR="00CB2ABD" w:rsidRPr="00BE19C2">
        <w:rPr>
          <w:color w:val="000000" w:themeColor="text1"/>
          <w:sz w:val="22"/>
          <w:szCs w:val="22"/>
          <w:lang w:val="nl-BE"/>
        </w:rPr>
        <w:t>werd</w:t>
      </w:r>
      <w:r w:rsidRPr="00BE19C2">
        <w:rPr>
          <w:color w:val="000000" w:themeColor="text1"/>
          <w:sz w:val="22"/>
          <w:szCs w:val="22"/>
          <w:lang w:val="nl-BE"/>
        </w:rPr>
        <w:t>en aan dit culturele erfgoed toegevoegd.</w:t>
      </w:r>
      <w:r w:rsidR="00D97838" w:rsidRPr="00BE19C2">
        <w:rPr>
          <w:color w:val="000000" w:themeColor="text1"/>
          <w:sz w:val="22"/>
          <w:szCs w:val="22"/>
          <w:lang w:val="nl-BE"/>
        </w:rPr>
        <w:t xml:space="preserve"> </w:t>
      </w:r>
      <w:r w:rsidRPr="00BE19C2">
        <w:rPr>
          <w:color w:val="000000" w:themeColor="text1"/>
          <w:sz w:val="22"/>
          <w:szCs w:val="22"/>
          <w:lang w:val="nl-BE"/>
        </w:rPr>
        <w:t xml:space="preserve">Het biedt echter geen bescherming tegen confrontaties: </w:t>
      </w:r>
      <w:r w:rsidR="00D97838" w:rsidRPr="00BE19C2">
        <w:rPr>
          <w:color w:val="000000" w:themeColor="text1"/>
          <w:sz w:val="22"/>
          <w:szCs w:val="22"/>
          <w:lang w:val="nl-BE"/>
        </w:rPr>
        <w:t>de banden die tussen ons zijn geweven zijn helaas ook het gevolg van de elf eeuwen van interne conflicten die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D97838" w:rsidRPr="00BE19C2">
        <w:rPr>
          <w:color w:val="000000" w:themeColor="text1"/>
          <w:sz w:val="22"/>
          <w:szCs w:val="22"/>
          <w:lang w:val="nl-BE"/>
        </w:rPr>
        <w:t xml:space="preserve"> hebben geteisterd tussen het Verdrag van Verdun van 843 en 1945.</w:t>
      </w:r>
    </w:p>
    <w:p w14:paraId="08ED7483" w14:textId="6F0C6E15" w:rsidR="009E1B20" w:rsidRPr="00BE19C2" w:rsidRDefault="00EF1E47" w:rsidP="00BE19C2">
      <w:pPr>
        <w:spacing w:after="120"/>
        <w:jc w:val="both"/>
        <w:rPr>
          <w:color w:val="000000" w:themeColor="text1"/>
          <w:sz w:val="22"/>
          <w:szCs w:val="22"/>
          <w:lang w:val="nl-BE"/>
        </w:rPr>
      </w:pPr>
      <w:r w:rsidRPr="00BE19C2">
        <w:rPr>
          <w:color w:val="000000" w:themeColor="text1"/>
          <w:sz w:val="22"/>
          <w:szCs w:val="22"/>
          <w:lang w:val="nl-BE"/>
        </w:rPr>
        <w:t xml:space="preserve">Sinds de uitbreiding van de EU naar het Oosten is er volgens de tweejaarlijkse Eurobarometer een groeiende convergentie tussen de culturen van de volkeren van Oost en West. We zijn getuige van </w:t>
      </w:r>
      <w:r w:rsidR="00CB2ABD" w:rsidRPr="00BE19C2">
        <w:rPr>
          <w:color w:val="000000" w:themeColor="text1"/>
          <w:sz w:val="22"/>
          <w:szCs w:val="22"/>
          <w:lang w:val="nl-BE"/>
        </w:rPr>
        <w:t>d</w:t>
      </w:r>
      <w:r w:rsidR="008368D0" w:rsidRPr="00BE19C2">
        <w:rPr>
          <w:color w:val="000000" w:themeColor="text1"/>
          <w:sz w:val="22"/>
          <w:szCs w:val="22"/>
          <w:lang w:val="nl-BE"/>
        </w:rPr>
        <w:t xml:space="preserve">e </w:t>
      </w:r>
      <w:r w:rsidR="00CB2ABD" w:rsidRPr="00BE19C2">
        <w:rPr>
          <w:color w:val="000000" w:themeColor="text1"/>
          <w:sz w:val="22"/>
          <w:szCs w:val="22"/>
          <w:lang w:val="nl-BE"/>
        </w:rPr>
        <w:t>op</w:t>
      </w:r>
      <w:r w:rsidRPr="00BE19C2">
        <w:rPr>
          <w:color w:val="000000" w:themeColor="text1"/>
          <w:sz w:val="22"/>
          <w:szCs w:val="22"/>
          <w:lang w:val="nl-BE"/>
        </w:rPr>
        <w:t>kom</w:t>
      </w:r>
      <w:r w:rsidR="00CB2ABD" w:rsidRPr="00BE19C2">
        <w:rPr>
          <w:color w:val="000000" w:themeColor="text1"/>
          <w:sz w:val="22"/>
          <w:szCs w:val="22"/>
          <w:lang w:val="nl-BE"/>
        </w:rPr>
        <w:t>st</w:t>
      </w:r>
      <w:r w:rsidRPr="00BE19C2">
        <w:rPr>
          <w:color w:val="000000" w:themeColor="text1"/>
          <w:sz w:val="22"/>
          <w:szCs w:val="22"/>
          <w:lang w:val="nl-BE"/>
        </w:rPr>
        <w:t xml:space="preserve"> van een </w:t>
      </w:r>
      <w:r w:rsidRPr="00BE19C2">
        <w:rPr>
          <w:i/>
          <w:color w:val="000000" w:themeColor="text1"/>
          <w:sz w:val="22"/>
          <w:szCs w:val="22"/>
          <w:lang w:val="nl-BE"/>
        </w:rPr>
        <w:t>habitus</w:t>
      </w:r>
      <w:r w:rsidRPr="00BE19C2">
        <w:rPr>
          <w:color w:val="000000" w:themeColor="text1"/>
          <w:sz w:val="22"/>
          <w:szCs w:val="22"/>
          <w:lang w:val="nl-BE"/>
        </w:rPr>
        <w:t xml:space="preserve">, </w:t>
      </w:r>
      <w:r w:rsidR="00CB2ABD" w:rsidRPr="00BE19C2">
        <w:rPr>
          <w:color w:val="000000" w:themeColor="text1"/>
          <w:sz w:val="22"/>
          <w:szCs w:val="22"/>
          <w:lang w:val="nl-BE"/>
        </w:rPr>
        <w:t xml:space="preserve">die we steeds meer delen, </w:t>
      </w:r>
      <w:r w:rsidRPr="00BE19C2">
        <w:rPr>
          <w:color w:val="000000" w:themeColor="text1"/>
          <w:sz w:val="22"/>
          <w:szCs w:val="22"/>
          <w:lang w:val="nl-BE"/>
        </w:rPr>
        <w:t xml:space="preserve">van een "Europese samenleving" met dezelfde waarden, dezelfde verontwaardiging, dezelfde dromen. </w:t>
      </w:r>
      <w:r w:rsidR="008368D0" w:rsidRPr="00BE19C2">
        <w:rPr>
          <w:color w:val="000000" w:themeColor="text1"/>
          <w:sz w:val="22"/>
          <w:szCs w:val="22"/>
          <w:lang w:val="nl-BE"/>
        </w:rPr>
        <w:t xml:space="preserve">Voor de jongere generaties is het Europese feit vanzelfsprekend. Het opheffen van de grenscontroles en allerlei obstakels voor het vrije verkeer en </w:t>
      </w:r>
      <w:r w:rsidR="00CB2ABD" w:rsidRPr="00BE19C2">
        <w:rPr>
          <w:color w:val="000000" w:themeColor="text1"/>
          <w:sz w:val="22"/>
          <w:szCs w:val="22"/>
          <w:lang w:val="nl-BE"/>
        </w:rPr>
        <w:t>de vrijheid</w:t>
      </w:r>
      <w:r w:rsidR="008368D0" w:rsidRPr="00BE19C2">
        <w:rPr>
          <w:color w:val="000000" w:themeColor="text1"/>
          <w:sz w:val="22"/>
          <w:szCs w:val="22"/>
          <w:lang w:val="nl-BE"/>
        </w:rPr>
        <w:t xml:space="preserve"> van vestiging is een belangrijke factor. </w:t>
      </w:r>
      <w:r w:rsidRPr="00BE19C2">
        <w:rPr>
          <w:color w:val="000000" w:themeColor="text1"/>
          <w:sz w:val="22"/>
          <w:szCs w:val="22"/>
          <w:lang w:val="nl-BE"/>
        </w:rPr>
        <w:t>De mogelijkheid om te reizen stimuleert intellectuele nieuwsgierigheid naar andere volkeren</w:t>
      </w:r>
      <w:r w:rsidR="00CB2ABD" w:rsidRPr="00BE19C2">
        <w:rPr>
          <w:color w:val="000000" w:themeColor="text1"/>
          <w:sz w:val="22"/>
          <w:szCs w:val="22"/>
          <w:lang w:val="nl-BE"/>
        </w:rPr>
        <w:t xml:space="preserve"> toe</w:t>
      </w:r>
      <w:r w:rsidRPr="00BE19C2">
        <w:rPr>
          <w:color w:val="000000" w:themeColor="text1"/>
          <w:sz w:val="22"/>
          <w:szCs w:val="22"/>
          <w:lang w:val="nl-BE"/>
        </w:rPr>
        <w:t xml:space="preserve">; zaken, vriendschappen, families worden steeds </w:t>
      </w:r>
      <w:r w:rsidR="008368D0" w:rsidRPr="00BE19C2">
        <w:rPr>
          <w:color w:val="000000" w:themeColor="text1"/>
          <w:sz w:val="22"/>
          <w:szCs w:val="22"/>
          <w:lang w:val="nl-BE"/>
        </w:rPr>
        <w:t xml:space="preserve">meer </w:t>
      </w:r>
      <w:r w:rsidRPr="00BE19C2">
        <w:rPr>
          <w:color w:val="000000" w:themeColor="text1"/>
          <w:sz w:val="22"/>
          <w:szCs w:val="22"/>
          <w:lang w:val="nl-BE"/>
        </w:rPr>
        <w:t>transnationaal.</w:t>
      </w:r>
    </w:p>
    <w:p w14:paraId="7C8642EF" w14:textId="67F8E379" w:rsidR="00CB2ABD" w:rsidRPr="00BE19C2" w:rsidRDefault="008368D0" w:rsidP="00BE19C2">
      <w:pPr>
        <w:spacing w:after="120"/>
        <w:jc w:val="both"/>
        <w:rPr>
          <w:sz w:val="22"/>
          <w:szCs w:val="22"/>
          <w:lang w:val="nl-BE"/>
        </w:rPr>
      </w:pPr>
      <w:r w:rsidRPr="00BE19C2">
        <w:rPr>
          <w:color w:val="000000" w:themeColor="text1"/>
          <w:sz w:val="22"/>
          <w:szCs w:val="22"/>
          <w:lang w:val="nl-BE"/>
        </w:rPr>
        <w:t xml:space="preserve">Het Bolognaproces brengt de stelsels voor hoger onderwijs </w:t>
      </w:r>
      <w:r w:rsidR="00EA16FC">
        <w:rPr>
          <w:color w:val="000000" w:themeColor="text1"/>
          <w:sz w:val="22"/>
          <w:szCs w:val="22"/>
          <w:lang w:val="nl-BE"/>
        </w:rPr>
        <w:t>op dezelfde lijn</w:t>
      </w:r>
      <w:r w:rsidRPr="00BE19C2">
        <w:rPr>
          <w:color w:val="000000" w:themeColor="text1"/>
          <w:sz w:val="22"/>
          <w:szCs w:val="22"/>
          <w:lang w:val="nl-BE"/>
        </w:rPr>
        <w:t>. De afschaffing van de doodstraf, sociale zekerheid, verplicht basisonderwijs en solidariteit zijn gemeenschappelijk voor alle EU-landen en maken deel uit van onze Europese cultuur.</w:t>
      </w:r>
      <w:r w:rsidR="000D20DA">
        <w:rPr>
          <w:color w:val="000000" w:themeColor="text1"/>
          <w:sz w:val="22"/>
          <w:szCs w:val="22"/>
          <w:lang w:val="nl-BE"/>
        </w:rPr>
        <w:t xml:space="preserve"> </w:t>
      </w:r>
      <w:r w:rsidR="00CB2ABD" w:rsidRPr="00BE19C2">
        <w:rPr>
          <w:sz w:val="22"/>
          <w:szCs w:val="22"/>
          <w:lang w:val="nl-BE"/>
        </w:rPr>
        <w:t>Kathedraalbouwers, schilders, muzikanten, filosofen hebben te allen tijde gereisd; ze hebben elkaar geïnspireerd. Het vermengen van intellectuele stromingen en ideeën, het delen van technieken, cross-reading en nomadisme gaven onze cultuur een Europees karakter, lang voordat het project van politiek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CB2ABD" w:rsidRPr="00BE19C2">
        <w:rPr>
          <w:sz w:val="22"/>
          <w:szCs w:val="22"/>
          <w:lang w:val="nl-BE"/>
        </w:rPr>
        <w:t> er kwam. Europa is niet voor niets de eerste toeristische bestemming ter wereld. Leonardo da Vinci, Erasmus</w:t>
      </w:r>
      <w:r w:rsidR="00B16915">
        <w:rPr>
          <w:sz w:val="22"/>
          <w:szCs w:val="22"/>
          <w:lang w:val="nl-BE"/>
        </w:rPr>
        <w:fldChar w:fldCharType="begin"/>
      </w:r>
      <w:r w:rsidR="00B16915" w:rsidRPr="00B16915">
        <w:rPr>
          <w:lang w:val="nl-BE"/>
        </w:rPr>
        <w:instrText xml:space="preserve"> XE "</w:instrText>
      </w:r>
      <w:r w:rsidR="00B16915" w:rsidRPr="00812DE9">
        <w:rPr>
          <w:color w:val="000000"/>
          <w:sz w:val="22"/>
          <w:szCs w:val="22"/>
          <w:lang w:val="nl-BE"/>
        </w:rPr>
        <w:instrText>Erasmus</w:instrText>
      </w:r>
      <w:r w:rsidR="00B16915" w:rsidRPr="00B16915">
        <w:rPr>
          <w:lang w:val="nl-BE"/>
        </w:rPr>
        <w:instrText xml:space="preserve">" </w:instrText>
      </w:r>
      <w:r w:rsidR="00B16915">
        <w:rPr>
          <w:sz w:val="22"/>
          <w:szCs w:val="22"/>
          <w:lang w:val="nl-BE"/>
        </w:rPr>
        <w:fldChar w:fldCharType="end"/>
      </w:r>
      <w:r w:rsidR="00CB2ABD" w:rsidRPr="00BE19C2">
        <w:rPr>
          <w:sz w:val="22"/>
          <w:szCs w:val="22"/>
          <w:lang w:val="nl-BE"/>
        </w:rPr>
        <w:t>, Mozart, Nietzsche, Schiller</w:t>
      </w:r>
      <w:r w:rsidR="001B421B">
        <w:rPr>
          <w:sz w:val="22"/>
          <w:szCs w:val="22"/>
          <w:lang w:val="nl-BE"/>
        </w:rPr>
        <w:fldChar w:fldCharType="begin"/>
      </w:r>
      <w:r w:rsidR="001B421B" w:rsidRPr="001B421B">
        <w:rPr>
          <w:lang w:val="nl-BE"/>
        </w:rPr>
        <w:instrText xml:space="preserve"> XE "</w:instrText>
      </w:r>
      <w:r w:rsidR="001B421B" w:rsidRPr="00E86A0E">
        <w:rPr>
          <w:color w:val="000000" w:themeColor="text1"/>
          <w:sz w:val="22"/>
          <w:szCs w:val="22"/>
          <w:lang w:val="nl-BE"/>
        </w:rPr>
        <w:instrText>Schiller</w:instrText>
      </w:r>
      <w:r w:rsidR="001B421B" w:rsidRPr="001B421B">
        <w:rPr>
          <w:lang w:val="nl-BE"/>
        </w:rPr>
        <w:instrText xml:space="preserve">" </w:instrText>
      </w:r>
      <w:r w:rsidR="001B421B">
        <w:rPr>
          <w:sz w:val="22"/>
          <w:szCs w:val="22"/>
          <w:lang w:val="nl-BE"/>
        </w:rPr>
        <w:fldChar w:fldCharType="end"/>
      </w:r>
      <w:r w:rsidR="00CB2ABD" w:rsidRPr="00BE19C2">
        <w:rPr>
          <w:sz w:val="22"/>
          <w:szCs w:val="22"/>
          <w:lang w:val="nl-BE"/>
        </w:rPr>
        <w:t>, Beethoven</w:t>
      </w:r>
      <w:r w:rsidR="00B655A3">
        <w:rPr>
          <w:sz w:val="22"/>
          <w:szCs w:val="22"/>
          <w:lang w:val="nl-BE"/>
        </w:rPr>
        <w:fldChar w:fldCharType="begin"/>
      </w:r>
      <w:r w:rsidR="00B655A3" w:rsidRPr="00B655A3">
        <w:rPr>
          <w:lang w:val="nl-BE"/>
        </w:rPr>
        <w:instrText xml:space="preserve"> XE "</w:instrText>
      </w:r>
      <w:r w:rsidR="00B655A3" w:rsidRPr="00AC4F42">
        <w:rPr>
          <w:sz w:val="22"/>
          <w:szCs w:val="22"/>
          <w:lang w:val="nl-BE"/>
        </w:rPr>
        <w:instrText>Beethoven</w:instrText>
      </w:r>
      <w:r w:rsidR="00B655A3" w:rsidRPr="00B655A3">
        <w:rPr>
          <w:lang w:val="nl-BE"/>
        </w:rPr>
        <w:instrText xml:space="preserve">" </w:instrText>
      </w:r>
      <w:r w:rsidR="00B655A3">
        <w:rPr>
          <w:sz w:val="22"/>
          <w:szCs w:val="22"/>
          <w:lang w:val="nl-BE"/>
        </w:rPr>
        <w:fldChar w:fldCharType="end"/>
      </w:r>
      <w:r w:rsidR="00CB2ABD" w:rsidRPr="00BE19C2">
        <w:rPr>
          <w:sz w:val="22"/>
          <w:szCs w:val="22"/>
          <w:lang w:val="nl-BE"/>
        </w:rPr>
        <w:t xml:space="preserve"> en Victor Hugo</w:t>
      </w:r>
      <w:r w:rsidR="009B3661">
        <w:rPr>
          <w:sz w:val="22"/>
          <w:szCs w:val="22"/>
          <w:lang w:val="nl-BE"/>
        </w:rPr>
        <w:fldChar w:fldCharType="begin"/>
      </w:r>
      <w:r w:rsidR="009B3661" w:rsidRPr="005D624A">
        <w:rPr>
          <w:lang w:val="nl-BE"/>
        </w:rPr>
        <w:instrText xml:space="preserve"> XE "</w:instrText>
      </w:r>
      <w:r w:rsidR="009B3661" w:rsidRPr="007D0707">
        <w:rPr>
          <w:color w:val="000000" w:themeColor="text1"/>
          <w:sz w:val="22"/>
          <w:szCs w:val="22"/>
          <w:lang w:val="nl-BE"/>
        </w:rPr>
        <w:instrText>Victor Hugo</w:instrText>
      </w:r>
      <w:r w:rsidR="009B3661" w:rsidRPr="005D624A">
        <w:rPr>
          <w:lang w:val="nl-BE"/>
        </w:rPr>
        <w:instrText xml:space="preserve">" </w:instrText>
      </w:r>
      <w:r w:rsidR="009B3661">
        <w:rPr>
          <w:sz w:val="22"/>
          <w:szCs w:val="22"/>
          <w:lang w:val="nl-BE"/>
        </w:rPr>
        <w:fldChar w:fldCharType="end"/>
      </w:r>
      <w:r w:rsidR="00CB2ABD" w:rsidRPr="00BE19C2">
        <w:rPr>
          <w:sz w:val="22"/>
          <w:szCs w:val="22"/>
          <w:lang w:val="nl-BE"/>
        </w:rPr>
        <w:t xml:space="preserve"> zijn op de eerste plaats</w:t>
      </w:r>
      <w:r w:rsidR="00CD5213">
        <w:rPr>
          <w:sz w:val="22"/>
          <w:szCs w:val="22"/>
          <w:lang w:val="nl-BE"/>
        </w:rPr>
        <w:t xml:space="preserve"> </w:t>
      </w:r>
      <w:r w:rsidR="00CB2ABD" w:rsidRPr="00BE19C2">
        <w:rPr>
          <w:sz w:val="22"/>
          <w:szCs w:val="22"/>
          <w:lang w:val="nl-BE"/>
        </w:rPr>
        <w:t>Europeanen.</w:t>
      </w:r>
    </w:p>
    <w:p w14:paraId="0920F07C" w14:textId="62432317" w:rsidR="00C34F33" w:rsidRPr="00BE19C2" w:rsidRDefault="00CB2ABD" w:rsidP="00BE19C2">
      <w:pPr>
        <w:spacing w:after="120"/>
        <w:jc w:val="both"/>
        <w:rPr>
          <w:color w:val="000000" w:themeColor="text1"/>
          <w:sz w:val="22"/>
          <w:szCs w:val="22"/>
          <w:lang w:val="nl-BE"/>
        </w:rPr>
      </w:pPr>
      <w:r w:rsidRPr="00BE19C2">
        <w:rPr>
          <w:color w:val="000000" w:themeColor="text1"/>
          <w:sz w:val="22"/>
          <w:szCs w:val="22"/>
          <w:lang w:val="nl-BE"/>
        </w:rPr>
        <w:t>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BE19C2">
        <w:rPr>
          <w:color w:val="000000" w:themeColor="text1"/>
          <w:sz w:val="22"/>
          <w:szCs w:val="22"/>
          <w:lang w:val="nl-BE"/>
        </w:rPr>
        <w:t xml:space="preserve">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E19C2">
        <w:rPr>
          <w:color w:val="000000" w:themeColor="text1"/>
          <w:sz w:val="22"/>
          <w:szCs w:val="22"/>
          <w:lang w:val="nl-BE"/>
        </w:rPr>
        <w:t xml:space="preserve"> sinds 1949, ons Mensenrechtenverdrag, het Europees Cultureel Verdrag, dat sinds 1954 heeft </w:t>
      </w:r>
      <w:r w:rsidRPr="00BE19C2">
        <w:rPr>
          <w:color w:val="000000" w:themeColor="text1"/>
          <w:sz w:val="22"/>
          <w:szCs w:val="22"/>
          <w:lang w:val="nl-BE"/>
        </w:rPr>
        <w:lastRenderedPageBreak/>
        <w:t>bijgedragen aan de bescherming en bevordering van het Europese culturele erfgoed, maken deel uit van onze cultuur</w:t>
      </w:r>
      <w:r w:rsidR="00EA16FC">
        <w:rPr>
          <w:color w:val="000000" w:themeColor="text1"/>
          <w:sz w:val="22"/>
          <w:szCs w:val="22"/>
          <w:lang w:val="nl-BE"/>
        </w:rPr>
        <w:t>, alsook d</w:t>
      </w:r>
      <w:r w:rsidRPr="00BE19C2">
        <w:rPr>
          <w:color w:val="000000" w:themeColor="text1"/>
          <w:sz w:val="22"/>
          <w:szCs w:val="22"/>
          <w:lang w:val="nl-BE"/>
        </w:rPr>
        <w:t>e Europese Erfgoeddagen, de Europese Culturele Routes, het Europees Waarnemingscentrum voor de audiovisuele sector en het Eurimages-fonds,</w:t>
      </w:r>
      <w:r w:rsidR="009E1B20" w:rsidRPr="00BE19C2">
        <w:rPr>
          <w:rStyle w:val="Appelnotedebasdep"/>
          <w:color w:val="000000" w:themeColor="text1"/>
          <w:sz w:val="22"/>
          <w:szCs w:val="22"/>
        </w:rPr>
        <w:footnoteReference w:id="22"/>
      </w:r>
      <w:r w:rsidR="009E1B20" w:rsidRPr="00BE19C2">
        <w:rPr>
          <w:color w:val="000000" w:themeColor="text1"/>
          <w:sz w:val="22"/>
          <w:szCs w:val="22"/>
          <w:lang w:val="nl-BE"/>
        </w:rPr>
        <w:t xml:space="preserve"> </w:t>
      </w:r>
      <w:r w:rsidR="00C34F33" w:rsidRPr="00BE19C2">
        <w:rPr>
          <w:color w:val="000000" w:themeColor="text1"/>
          <w:sz w:val="22"/>
          <w:szCs w:val="22"/>
          <w:lang w:val="nl-BE"/>
        </w:rPr>
        <w:t xml:space="preserve">dat de </w:t>
      </w:r>
      <w:r w:rsidRPr="00BE19C2">
        <w:rPr>
          <w:color w:val="000000" w:themeColor="text1"/>
          <w:sz w:val="22"/>
          <w:szCs w:val="22"/>
          <w:lang w:val="nl-BE"/>
        </w:rPr>
        <w:t>film</w:t>
      </w:r>
      <w:r w:rsidR="00C34F33" w:rsidRPr="00BE19C2">
        <w:rPr>
          <w:color w:val="000000" w:themeColor="text1"/>
          <w:sz w:val="22"/>
          <w:szCs w:val="22"/>
          <w:lang w:val="nl-BE"/>
        </w:rPr>
        <w:t xml:space="preserve"> subsidieert.</w:t>
      </w:r>
    </w:p>
    <w:p w14:paraId="1EAD3429" w14:textId="2341CFB3" w:rsidR="00C34F33" w:rsidRPr="00BE19C2" w:rsidRDefault="00C34F33" w:rsidP="00BE19C2">
      <w:pPr>
        <w:spacing w:after="120"/>
        <w:jc w:val="both"/>
        <w:rPr>
          <w:color w:val="000000" w:themeColor="text1"/>
          <w:sz w:val="22"/>
          <w:szCs w:val="22"/>
          <w:lang w:val="nl-BE"/>
        </w:rPr>
      </w:pPr>
      <w:r w:rsidRPr="00BE19C2">
        <w:rPr>
          <w:color w:val="000000" w:themeColor="text1"/>
          <w:sz w:val="22"/>
          <w:szCs w:val="22"/>
          <w:lang w:val="nl-BE"/>
        </w:rPr>
        <w:t>De Europese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Pr="00BE19C2">
        <w:rPr>
          <w:color w:val="000000" w:themeColor="text1"/>
          <w:sz w:val="22"/>
          <w:szCs w:val="22"/>
          <w:lang w:val="nl-BE"/>
        </w:rPr>
        <w:t xml:space="preserve"> </w:t>
      </w:r>
      <w:r w:rsidR="00CB2ABD" w:rsidRPr="00BE19C2">
        <w:rPr>
          <w:color w:val="000000" w:themeColor="text1"/>
          <w:sz w:val="22"/>
          <w:szCs w:val="22"/>
          <w:lang w:val="nl-BE"/>
        </w:rPr>
        <w:t>wa</w:t>
      </w:r>
      <w:r w:rsidRPr="00BE19C2">
        <w:rPr>
          <w:color w:val="000000" w:themeColor="text1"/>
          <w:sz w:val="22"/>
          <w:szCs w:val="22"/>
          <w:lang w:val="nl-BE"/>
        </w:rPr>
        <w:t xml:space="preserve">s genoodzaakt om zich </w:t>
      </w:r>
      <w:r w:rsidR="00CB2ABD" w:rsidRPr="00BE19C2">
        <w:rPr>
          <w:color w:val="000000" w:themeColor="text1"/>
          <w:sz w:val="22"/>
          <w:szCs w:val="22"/>
          <w:lang w:val="nl-BE"/>
        </w:rPr>
        <w:t>voor</w:t>
      </w:r>
      <w:r w:rsidRPr="00BE19C2">
        <w:rPr>
          <w:color w:val="000000" w:themeColor="text1"/>
          <w:sz w:val="22"/>
          <w:szCs w:val="22"/>
          <w:lang w:val="nl-BE"/>
        </w:rPr>
        <w:t xml:space="preserve"> de audiovisuele sector te interesseren</w:t>
      </w:r>
      <w:r w:rsidR="00CB2ABD" w:rsidRPr="00BE19C2">
        <w:rPr>
          <w:color w:val="000000" w:themeColor="text1"/>
          <w:sz w:val="22"/>
          <w:szCs w:val="22"/>
          <w:lang w:val="nl-BE"/>
        </w:rPr>
        <w:t xml:space="preserve">, qua </w:t>
      </w:r>
      <w:r w:rsidRPr="00BE19C2">
        <w:rPr>
          <w:color w:val="000000" w:themeColor="text1"/>
          <w:sz w:val="22"/>
          <w:szCs w:val="22"/>
          <w:lang w:val="nl-BE"/>
        </w:rPr>
        <w:t>normen en technologie. Sinds 1985 zijn 55 steden Culturele Hoofdstad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9043AC" w:rsidRPr="00BE19C2">
        <w:rPr>
          <w:color w:val="000000" w:themeColor="text1"/>
          <w:sz w:val="22"/>
          <w:szCs w:val="22"/>
          <w:lang w:val="nl-BE"/>
        </w:rPr>
        <w:t xml:space="preserve"> geweest</w:t>
      </w:r>
      <w:r w:rsidRPr="00BE19C2">
        <w:rPr>
          <w:color w:val="000000" w:themeColor="text1"/>
          <w:sz w:val="22"/>
          <w:szCs w:val="22"/>
          <w:lang w:val="nl-BE"/>
        </w:rPr>
        <w:t>. In 1989 werd de richtlijn "Televisie zonder grenzen" goedgekeurd. Het MEDIA-programma ondersteunt de productie van Europese films. In het Verdrag van Maastricht</w:t>
      </w:r>
      <w:r w:rsidR="004C077E">
        <w:rPr>
          <w:color w:val="000000" w:themeColor="text1"/>
          <w:sz w:val="22"/>
          <w:szCs w:val="22"/>
          <w:lang w:val="nl-BE"/>
        </w:rPr>
        <w:fldChar w:fldCharType="begin"/>
      </w:r>
      <w:r w:rsidR="004C077E" w:rsidRPr="004C077E">
        <w:rPr>
          <w:lang w:val="nl-BE"/>
        </w:rPr>
        <w:instrText xml:space="preserve"> XE "</w:instrText>
      </w:r>
      <w:r w:rsidR="004C077E" w:rsidRPr="002226F0">
        <w:rPr>
          <w:color w:val="000000" w:themeColor="text1"/>
          <w:sz w:val="22"/>
          <w:szCs w:val="22"/>
          <w:lang w:val="nl-BE"/>
        </w:rPr>
        <w:instrText>Maastricht</w:instrText>
      </w:r>
      <w:r w:rsidR="004C077E" w:rsidRPr="004C077E">
        <w:rPr>
          <w:lang w:val="nl-BE"/>
        </w:rPr>
        <w:instrText xml:space="preserve">" </w:instrText>
      </w:r>
      <w:r w:rsidR="004C077E">
        <w:rPr>
          <w:color w:val="000000" w:themeColor="text1"/>
          <w:sz w:val="22"/>
          <w:szCs w:val="22"/>
          <w:lang w:val="nl-BE"/>
        </w:rPr>
        <w:fldChar w:fldCharType="end"/>
      </w:r>
      <w:r w:rsidRPr="00BE19C2">
        <w:rPr>
          <w:color w:val="000000" w:themeColor="text1"/>
          <w:sz w:val="22"/>
          <w:szCs w:val="22"/>
          <w:lang w:val="nl-BE"/>
        </w:rPr>
        <w:t xml:space="preserve"> is een artikel "Cultuur" opgenomen. </w:t>
      </w:r>
      <w:r w:rsidR="009043AC" w:rsidRPr="00BE19C2">
        <w:rPr>
          <w:color w:val="000000" w:themeColor="text1"/>
          <w:sz w:val="22"/>
          <w:szCs w:val="22"/>
          <w:lang w:val="nl-BE"/>
        </w:rPr>
        <w:t xml:space="preserve">Voor Amerikanen is cultuur slechts één aspect van de entertainmentindustrie, voor Europeanen moeten culturele producten worden beschermd. </w:t>
      </w:r>
      <w:r w:rsidRPr="00BE19C2">
        <w:rPr>
          <w:color w:val="000000" w:themeColor="text1"/>
          <w:sz w:val="22"/>
          <w:szCs w:val="22"/>
          <w:lang w:val="nl-BE"/>
        </w:rPr>
        <w:t>Het auteursrecht is een andere belangrijke kwestie voor de Europese cultuur, als we ons willen beschermen tegen het Amerikaanse culturele imperialisme.</w:t>
      </w:r>
    </w:p>
    <w:p w14:paraId="2B9CDF8A" w14:textId="7F11826F" w:rsidR="009043AC" w:rsidRPr="00BE19C2" w:rsidRDefault="003871FD" w:rsidP="00BE19C2">
      <w:pPr>
        <w:spacing w:after="120"/>
        <w:jc w:val="both"/>
        <w:rPr>
          <w:color w:val="000000" w:themeColor="text1"/>
          <w:sz w:val="22"/>
          <w:szCs w:val="22"/>
          <w:lang w:val="nl-BE"/>
        </w:rPr>
      </w:pPr>
      <w:r w:rsidRPr="00BE19C2">
        <w:rPr>
          <w:color w:val="000000" w:themeColor="text1"/>
          <w:sz w:val="22"/>
          <w:szCs w:val="22"/>
          <w:lang w:val="nl-BE"/>
        </w:rPr>
        <w:t xml:space="preserve">Europese integratie </w:t>
      </w:r>
      <w:r w:rsidR="009043AC" w:rsidRPr="00BE19C2">
        <w:rPr>
          <w:color w:val="000000" w:themeColor="text1"/>
          <w:sz w:val="22"/>
          <w:szCs w:val="22"/>
          <w:lang w:val="nl-BE"/>
        </w:rPr>
        <w:t>is niet te vergelijken met de vorming van Zwitserland</w:t>
      </w:r>
      <w:r w:rsidR="000E2828">
        <w:rPr>
          <w:color w:val="000000" w:themeColor="text1"/>
          <w:sz w:val="22"/>
          <w:szCs w:val="22"/>
          <w:lang w:val="nl-BE"/>
        </w:rPr>
        <w:fldChar w:fldCharType="begin"/>
      </w:r>
      <w:r w:rsidR="000E2828" w:rsidRPr="000E2828">
        <w:rPr>
          <w:lang w:val="nl-BE"/>
        </w:rPr>
        <w:instrText xml:space="preserve"> XE "</w:instrText>
      </w:r>
      <w:r w:rsidR="000E2828" w:rsidRPr="00310EAB">
        <w:rPr>
          <w:color w:val="000000"/>
          <w:sz w:val="22"/>
          <w:szCs w:val="22"/>
          <w:lang w:val="nl-BE"/>
        </w:rPr>
        <w:instrText>Zwitserland</w:instrText>
      </w:r>
      <w:r w:rsidR="000E2828" w:rsidRPr="000E2828">
        <w:rPr>
          <w:lang w:val="nl-BE"/>
        </w:rPr>
        <w:instrText xml:space="preserve">" </w:instrText>
      </w:r>
      <w:r w:rsidR="000E2828">
        <w:rPr>
          <w:color w:val="000000" w:themeColor="text1"/>
          <w:sz w:val="22"/>
          <w:szCs w:val="22"/>
          <w:lang w:val="nl-BE"/>
        </w:rPr>
        <w:fldChar w:fldCharType="end"/>
      </w:r>
      <w:r w:rsidR="009043AC" w:rsidRPr="00BE19C2">
        <w:rPr>
          <w:color w:val="000000" w:themeColor="text1"/>
          <w:sz w:val="22"/>
          <w:szCs w:val="22"/>
          <w:lang w:val="nl-BE"/>
        </w:rPr>
        <w:t>,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009043AC" w:rsidRPr="00BE19C2">
        <w:rPr>
          <w:color w:val="000000" w:themeColor="text1"/>
          <w:sz w:val="22"/>
          <w:szCs w:val="22"/>
          <w:lang w:val="nl-BE"/>
        </w:rPr>
        <w:t xml:space="preserve"> of de Bondsrepubliek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009043AC" w:rsidRPr="00BE19C2">
        <w:rPr>
          <w:color w:val="000000" w:themeColor="text1"/>
          <w:sz w:val="22"/>
          <w:szCs w:val="22"/>
          <w:lang w:val="nl-BE"/>
        </w:rPr>
        <w:t xml:space="preserve">. Terwijl de Europese natiestaten in het verleden hebben geprobeerd hun regio's uit te wissen, beschermt de EU de diversiteit van culturen binnen de </w:t>
      </w:r>
      <w:r w:rsidR="003F181B" w:rsidRPr="003F181B">
        <w:rPr>
          <w:color w:val="000000" w:themeColor="text1"/>
          <w:sz w:val="22"/>
          <w:szCs w:val="22"/>
          <w:lang w:val="nl-BE"/>
        </w:rPr>
        <w:t>Lid-Staten</w:t>
      </w:r>
      <w:r w:rsidR="009043AC" w:rsidRPr="00BE19C2">
        <w:rPr>
          <w:color w:val="000000" w:themeColor="text1"/>
          <w:sz w:val="22"/>
          <w:szCs w:val="22"/>
          <w:lang w:val="nl-BE"/>
        </w:rPr>
        <w:t xml:space="preserve">: er </w:t>
      </w:r>
      <w:r w:rsidR="00CB2ABD" w:rsidRPr="00BE19C2">
        <w:rPr>
          <w:color w:val="000000" w:themeColor="text1"/>
          <w:sz w:val="22"/>
          <w:szCs w:val="22"/>
          <w:lang w:val="nl-BE"/>
        </w:rPr>
        <w:t>worde</w:t>
      </w:r>
      <w:r w:rsidR="009043AC" w:rsidRPr="00BE19C2">
        <w:rPr>
          <w:color w:val="000000" w:themeColor="text1"/>
          <w:sz w:val="22"/>
          <w:szCs w:val="22"/>
          <w:lang w:val="nl-BE"/>
        </w:rPr>
        <w:t xml:space="preserve">n budgetten </w:t>
      </w:r>
      <w:r w:rsidR="002A7912">
        <w:rPr>
          <w:color w:val="000000" w:themeColor="text1"/>
          <w:sz w:val="22"/>
          <w:szCs w:val="22"/>
          <w:lang w:val="nl-BE"/>
        </w:rPr>
        <w:t>uit</w:t>
      </w:r>
      <w:r w:rsidR="009043AC" w:rsidRPr="00BE19C2">
        <w:rPr>
          <w:color w:val="000000" w:themeColor="text1"/>
          <w:sz w:val="22"/>
          <w:szCs w:val="22"/>
          <w:lang w:val="nl-BE"/>
        </w:rPr>
        <w:t>ge</w:t>
      </w:r>
      <w:r w:rsidR="002A7912">
        <w:rPr>
          <w:color w:val="000000" w:themeColor="text1"/>
          <w:sz w:val="22"/>
          <w:szCs w:val="22"/>
          <w:lang w:val="nl-BE"/>
        </w:rPr>
        <w:t>t</w:t>
      </w:r>
      <w:r w:rsidR="009043AC" w:rsidRPr="00BE19C2">
        <w:rPr>
          <w:color w:val="000000" w:themeColor="text1"/>
          <w:sz w:val="22"/>
          <w:szCs w:val="22"/>
          <w:lang w:val="nl-BE"/>
        </w:rPr>
        <w:t>r</w:t>
      </w:r>
      <w:r w:rsidR="002A7912">
        <w:rPr>
          <w:color w:val="000000" w:themeColor="text1"/>
          <w:sz w:val="22"/>
          <w:szCs w:val="22"/>
          <w:lang w:val="nl-BE"/>
        </w:rPr>
        <w:t>okken</w:t>
      </w:r>
      <w:r w:rsidR="009043AC" w:rsidRPr="00BE19C2">
        <w:rPr>
          <w:color w:val="000000" w:themeColor="text1"/>
          <w:sz w:val="22"/>
          <w:szCs w:val="22"/>
          <w:lang w:val="nl-BE"/>
        </w:rPr>
        <w:t xml:space="preserve"> voor het behoud van minderheidstalen en -culturen.</w:t>
      </w:r>
    </w:p>
    <w:p w14:paraId="6C564088" w14:textId="64920A4A" w:rsidR="009043AC" w:rsidRPr="00BE19C2" w:rsidRDefault="009043AC" w:rsidP="00BE19C2">
      <w:pPr>
        <w:spacing w:after="120"/>
        <w:jc w:val="both"/>
        <w:rPr>
          <w:sz w:val="22"/>
          <w:szCs w:val="22"/>
          <w:lang w:val="nl-BE"/>
        </w:rPr>
      </w:pPr>
      <w:r w:rsidRPr="00BE19C2">
        <w:rPr>
          <w:sz w:val="22"/>
          <w:szCs w:val="22"/>
          <w:lang w:val="nl-BE"/>
        </w:rPr>
        <w:t>De verschillende talen en culturen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BE19C2">
        <w:rPr>
          <w:sz w:val="22"/>
          <w:szCs w:val="22"/>
          <w:lang w:val="nl-BE"/>
        </w:rPr>
        <w:t xml:space="preserve"> vormen in geen enkel opzicht een obstakel voor de eenwording ervan, net zo min als de samenstellende elementen van het landschap een obstakel vormen voor de esthetische eenheid ervan. Onze grootsheid komt het best tot uiting in onze multiculturaliteit. Het heeft geen zin om de 24 officiële talen van de EU te vervangen door </w:t>
      </w:r>
      <w:r w:rsidR="00CB2ABD" w:rsidRPr="00BE19C2">
        <w:rPr>
          <w:sz w:val="22"/>
          <w:szCs w:val="22"/>
          <w:lang w:val="nl-BE"/>
        </w:rPr>
        <w:t>pover</w:t>
      </w:r>
      <w:r w:rsidRPr="00BE19C2">
        <w:rPr>
          <w:sz w:val="22"/>
          <w:szCs w:val="22"/>
          <w:lang w:val="nl-BE"/>
        </w:rPr>
        <w:t xml:space="preserve"> Engels. Laten we op dit punt niet de Verenigde Staten van Amerika</w:t>
      </w:r>
      <w:r w:rsidR="00173552">
        <w:rPr>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sz w:val="22"/>
          <w:szCs w:val="22"/>
          <w:lang w:val="nl-BE"/>
        </w:rPr>
        <w:fldChar w:fldCharType="end"/>
      </w:r>
      <w:r w:rsidRPr="00BE19C2">
        <w:rPr>
          <w:sz w:val="22"/>
          <w:szCs w:val="22"/>
          <w:lang w:val="nl-BE"/>
        </w:rPr>
        <w:t xml:space="preserve"> navolgen, die nu slechts één officiële taal </w:t>
      </w:r>
      <w:r w:rsidRPr="00BE19C2">
        <w:rPr>
          <w:sz w:val="22"/>
          <w:szCs w:val="22"/>
          <w:lang w:val="nl-BE"/>
        </w:rPr>
        <w:lastRenderedPageBreak/>
        <w:t>op federaal niveau he</w:t>
      </w:r>
      <w:r w:rsidR="00513D94" w:rsidRPr="00BE19C2">
        <w:rPr>
          <w:sz w:val="22"/>
          <w:szCs w:val="22"/>
          <w:lang w:val="nl-BE"/>
        </w:rPr>
        <w:t>bben</w:t>
      </w:r>
      <w:r w:rsidRPr="00BE19C2">
        <w:rPr>
          <w:sz w:val="22"/>
          <w:szCs w:val="22"/>
          <w:lang w:val="nl-BE"/>
        </w:rPr>
        <w:t>, terwijl ze in 1912 nog de presidentiële campagne in 16 talen voerde</w:t>
      </w:r>
      <w:r w:rsidR="003871FD" w:rsidRPr="00BE19C2">
        <w:rPr>
          <w:sz w:val="22"/>
          <w:szCs w:val="22"/>
          <w:lang w:val="nl-BE"/>
        </w:rPr>
        <w:t>n</w:t>
      </w:r>
      <w:r w:rsidRPr="00BE19C2">
        <w:rPr>
          <w:sz w:val="22"/>
          <w:szCs w:val="22"/>
          <w:lang w:val="nl-BE"/>
        </w:rPr>
        <w:t>.</w:t>
      </w:r>
    </w:p>
    <w:p w14:paraId="4A4AD0A0" w14:textId="2E27B4F7" w:rsidR="009E1B20" w:rsidRPr="00BE19C2" w:rsidRDefault="00513D94" w:rsidP="00BE19C2">
      <w:pPr>
        <w:spacing w:after="120"/>
        <w:jc w:val="both"/>
        <w:rPr>
          <w:color w:val="000000" w:themeColor="text1"/>
          <w:sz w:val="22"/>
          <w:szCs w:val="22"/>
          <w:lang w:val="nl-BE"/>
        </w:rPr>
      </w:pPr>
      <w:r w:rsidRPr="00BE19C2">
        <w:rPr>
          <w:sz w:val="22"/>
          <w:szCs w:val="22"/>
          <w:lang w:val="nl-BE"/>
        </w:rPr>
        <w:t xml:space="preserve">Het oude Grieks stierf een stille dood, nadat het werd overgenomen en vervolgens van zijn betekenis ontdaan, omdat in het rijk van Alexander een gebrekkig Grieks de gemeenschappelijke taal werd. Dit </w:t>
      </w:r>
      <w:r w:rsidR="002A7912">
        <w:rPr>
          <w:sz w:val="22"/>
          <w:szCs w:val="22"/>
          <w:lang w:val="nl-BE"/>
        </w:rPr>
        <w:t>gaa</w:t>
      </w:r>
      <w:r w:rsidRPr="00BE19C2">
        <w:rPr>
          <w:sz w:val="22"/>
          <w:szCs w:val="22"/>
          <w:lang w:val="nl-BE"/>
        </w:rPr>
        <w:t xml:space="preserve">t niet in tegen de waarneming dat het zinloos is te voorkomen dat een taal </w:t>
      </w:r>
      <w:r w:rsidR="002A7912">
        <w:rPr>
          <w:sz w:val="22"/>
          <w:szCs w:val="22"/>
          <w:lang w:val="nl-BE"/>
        </w:rPr>
        <w:t>evolueert</w:t>
      </w:r>
      <w:r w:rsidR="009E1B20" w:rsidRPr="00BE19C2">
        <w:rPr>
          <w:color w:val="000000" w:themeColor="text1"/>
          <w:sz w:val="22"/>
          <w:szCs w:val="22"/>
          <w:lang w:val="nl-BE"/>
        </w:rPr>
        <w:t>.</w:t>
      </w:r>
      <w:r w:rsidR="009E1B20" w:rsidRPr="00BE19C2">
        <w:rPr>
          <w:rStyle w:val="Appelnotedebasdep"/>
          <w:color w:val="000000" w:themeColor="text1"/>
          <w:sz w:val="22"/>
          <w:szCs w:val="22"/>
        </w:rPr>
        <w:footnoteReference w:id="23"/>
      </w:r>
      <w:r w:rsidR="009E1B20" w:rsidRPr="00BE19C2">
        <w:rPr>
          <w:color w:val="000000" w:themeColor="text1"/>
          <w:sz w:val="22"/>
          <w:szCs w:val="22"/>
          <w:lang w:val="nl-BE"/>
        </w:rPr>
        <w:t xml:space="preserve"> </w:t>
      </w:r>
    </w:p>
    <w:p w14:paraId="1B712733" w14:textId="586F0B71" w:rsidR="009043AC" w:rsidRPr="00BE19C2" w:rsidRDefault="002A7912" w:rsidP="00BE19C2">
      <w:pPr>
        <w:spacing w:after="120"/>
        <w:jc w:val="both"/>
        <w:rPr>
          <w:color w:val="000000" w:themeColor="text1"/>
          <w:sz w:val="22"/>
          <w:szCs w:val="22"/>
          <w:lang w:val="nl-BE"/>
        </w:rPr>
      </w:pPr>
      <w:r>
        <w:rPr>
          <w:color w:val="000000" w:themeColor="text1"/>
          <w:sz w:val="22"/>
          <w:szCs w:val="22"/>
          <w:lang w:val="nl-BE"/>
        </w:rPr>
        <w:t>In h</w:t>
      </w:r>
      <w:r w:rsidR="009043AC" w:rsidRPr="00BE19C2">
        <w:rPr>
          <w:color w:val="000000" w:themeColor="text1"/>
          <w:sz w:val="22"/>
          <w:szCs w:val="22"/>
          <w:lang w:val="nl-BE"/>
        </w:rPr>
        <w:t>oofdstuk 2 zal er</w:t>
      </w:r>
      <w:r w:rsidR="00513D94" w:rsidRPr="00BE19C2">
        <w:rPr>
          <w:color w:val="000000" w:themeColor="text1"/>
          <w:sz w:val="22"/>
          <w:szCs w:val="22"/>
          <w:lang w:val="nl-BE"/>
        </w:rPr>
        <w:t>op</w:t>
      </w:r>
      <w:r w:rsidR="009043AC" w:rsidRPr="00BE19C2">
        <w:rPr>
          <w:color w:val="000000" w:themeColor="text1"/>
          <w:sz w:val="22"/>
          <w:szCs w:val="22"/>
          <w:lang w:val="nl-BE"/>
        </w:rPr>
        <w:t xml:space="preserve"> </w:t>
      </w:r>
      <w:r w:rsidR="00513D94" w:rsidRPr="00BE19C2">
        <w:rPr>
          <w:color w:val="000000" w:themeColor="text1"/>
          <w:sz w:val="22"/>
          <w:szCs w:val="22"/>
          <w:lang w:val="nl-BE"/>
        </w:rPr>
        <w:t>gewez</w:t>
      </w:r>
      <w:r w:rsidR="009043AC" w:rsidRPr="00BE19C2">
        <w:rPr>
          <w:color w:val="000000" w:themeColor="text1"/>
          <w:sz w:val="22"/>
          <w:szCs w:val="22"/>
          <w:lang w:val="nl-BE"/>
        </w:rPr>
        <w:t xml:space="preserve">en </w:t>
      </w:r>
      <w:r w:rsidR="00513D94" w:rsidRPr="00BE19C2">
        <w:rPr>
          <w:color w:val="000000" w:themeColor="text1"/>
          <w:sz w:val="22"/>
          <w:szCs w:val="22"/>
          <w:lang w:val="nl-BE"/>
        </w:rPr>
        <w:t xml:space="preserve">worden </w:t>
      </w:r>
      <w:r w:rsidR="009043AC" w:rsidRPr="00BE19C2">
        <w:rPr>
          <w:color w:val="000000" w:themeColor="text1"/>
          <w:sz w:val="22"/>
          <w:szCs w:val="22"/>
          <w:lang w:val="nl-BE"/>
        </w:rPr>
        <w:t>dat, ondanks de pleidooien van Victor Hugo</w:t>
      </w:r>
      <w:r w:rsidR="009B3661">
        <w:rPr>
          <w:color w:val="000000" w:themeColor="text1"/>
          <w:sz w:val="22"/>
          <w:szCs w:val="22"/>
          <w:lang w:val="nl-BE"/>
        </w:rPr>
        <w:fldChar w:fldCharType="begin"/>
      </w:r>
      <w:r w:rsidR="009B3661" w:rsidRPr="005D624A">
        <w:rPr>
          <w:lang w:val="nl-BE"/>
        </w:rPr>
        <w:instrText xml:space="preserve"> XE "</w:instrText>
      </w:r>
      <w:r w:rsidR="009B3661" w:rsidRPr="007D0707">
        <w:rPr>
          <w:color w:val="000000" w:themeColor="text1"/>
          <w:sz w:val="22"/>
          <w:szCs w:val="22"/>
          <w:lang w:val="nl-BE"/>
        </w:rPr>
        <w:instrText>Victor Hugo</w:instrText>
      </w:r>
      <w:r w:rsidR="009B3661" w:rsidRPr="005D624A">
        <w:rPr>
          <w:lang w:val="nl-BE"/>
        </w:rPr>
        <w:instrText xml:space="preserve">" </w:instrText>
      </w:r>
      <w:r w:rsidR="009B3661">
        <w:rPr>
          <w:color w:val="000000" w:themeColor="text1"/>
          <w:sz w:val="22"/>
          <w:szCs w:val="22"/>
          <w:lang w:val="nl-BE"/>
        </w:rPr>
        <w:fldChar w:fldCharType="end"/>
      </w:r>
      <w:r w:rsidR="009043AC" w:rsidRPr="00BE19C2">
        <w:rPr>
          <w:color w:val="000000" w:themeColor="text1"/>
          <w:sz w:val="22"/>
          <w:szCs w:val="22"/>
          <w:lang w:val="nl-BE"/>
        </w:rPr>
        <w:t>, Richard Coudenhove-Kalergi</w:t>
      </w:r>
      <w:r w:rsidR="00362813">
        <w:rPr>
          <w:color w:val="000000" w:themeColor="text1"/>
          <w:sz w:val="22"/>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color w:val="000000" w:themeColor="text1"/>
          <w:sz w:val="22"/>
          <w:szCs w:val="22"/>
          <w:lang w:val="nl-BE"/>
        </w:rPr>
        <w:fldChar w:fldCharType="end"/>
      </w:r>
      <w:r w:rsidR="009043AC" w:rsidRPr="00BE19C2">
        <w:rPr>
          <w:color w:val="000000" w:themeColor="text1"/>
          <w:sz w:val="22"/>
          <w:szCs w:val="22"/>
          <w:lang w:val="nl-BE"/>
        </w:rPr>
        <w:t>, Winston Churchill</w:t>
      </w:r>
      <w:r w:rsidR="00362813">
        <w:rPr>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color w:val="000000" w:themeColor="text1"/>
          <w:sz w:val="22"/>
          <w:szCs w:val="22"/>
          <w:lang w:val="nl-BE"/>
        </w:rPr>
        <w:fldChar w:fldCharType="end"/>
      </w:r>
      <w:r w:rsidR="009043AC" w:rsidRPr="00BE19C2">
        <w:rPr>
          <w:color w:val="000000" w:themeColor="text1"/>
          <w:sz w:val="22"/>
          <w:szCs w:val="22"/>
          <w:lang w:val="nl-BE"/>
        </w:rPr>
        <w:t>, Charles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009043AC" w:rsidRPr="00BE19C2">
        <w:rPr>
          <w:color w:val="000000" w:themeColor="text1"/>
          <w:sz w:val="22"/>
          <w:szCs w:val="22"/>
          <w:lang w:val="nl-BE"/>
        </w:rPr>
        <w:t>, Dwight D. Eisenhower</w:t>
      </w:r>
      <w:r w:rsidR="00362813">
        <w:rPr>
          <w:color w:val="000000" w:themeColor="text1"/>
          <w:sz w:val="22"/>
          <w:szCs w:val="22"/>
          <w:lang w:val="nl-BE"/>
        </w:rPr>
        <w:fldChar w:fldCharType="begin"/>
      </w:r>
      <w:r w:rsidR="00362813" w:rsidRPr="00362813">
        <w:rPr>
          <w:lang w:val="nl-BE"/>
        </w:rPr>
        <w:instrText xml:space="preserve"> XE "</w:instrText>
      </w:r>
      <w:r w:rsidR="00362813" w:rsidRPr="002148B7">
        <w:rPr>
          <w:color w:val="000000" w:themeColor="text1"/>
          <w:sz w:val="22"/>
          <w:szCs w:val="22"/>
          <w:lang w:val="nl-BE"/>
        </w:rPr>
        <w:instrText>Eisenhower</w:instrText>
      </w:r>
      <w:r w:rsidR="00362813" w:rsidRPr="00362813">
        <w:rPr>
          <w:lang w:val="nl-BE"/>
        </w:rPr>
        <w:instrText xml:space="preserve">" </w:instrText>
      </w:r>
      <w:r w:rsidR="00362813">
        <w:rPr>
          <w:color w:val="000000" w:themeColor="text1"/>
          <w:sz w:val="22"/>
          <w:szCs w:val="22"/>
          <w:lang w:val="nl-BE"/>
        </w:rPr>
        <w:fldChar w:fldCharType="end"/>
      </w:r>
      <w:r w:rsidR="009043AC" w:rsidRPr="00BE19C2">
        <w:rPr>
          <w:color w:val="000000" w:themeColor="text1"/>
          <w:sz w:val="22"/>
          <w:szCs w:val="22"/>
          <w:lang w:val="nl-BE"/>
        </w:rPr>
        <w:t xml:space="preserve"> en anderen, de Europeanen er niet in geslaagd zijn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9043AC" w:rsidRPr="00BE19C2">
        <w:rPr>
          <w:color w:val="000000" w:themeColor="text1"/>
          <w:sz w:val="22"/>
          <w:szCs w:val="22"/>
          <w:lang w:val="nl-BE"/>
        </w:rPr>
        <w:t xml:space="preserve"> politiek en militair te </w:t>
      </w:r>
      <w:r w:rsidR="003871FD" w:rsidRPr="00BE19C2">
        <w:rPr>
          <w:color w:val="000000" w:themeColor="text1"/>
          <w:sz w:val="22"/>
          <w:szCs w:val="22"/>
          <w:lang w:val="nl-BE"/>
        </w:rPr>
        <w:t>v</w:t>
      </w:r>
      <w:r w:rsidR="009043AC" w:rsidRPr="00BE19C2">
        <w:rPr>
          <w:color w:val="000000" w:themeColor="text1"/>
          <w:sz w:val="22"/>
          <w:szCs w:val="22"/>
          <w:lang w:val="nl-BE"/>
        </w:rPr>
        <w:t>e</w:t>
      </w:r>
      <w:r w:rsidR="003871FD" w:rsidRPr="00BE19C2">
        <w:rPr>
          <w:color w:val="000000" w:themeColor="text1"/>
          <w:sz w:val="22"/>
          <w:szCs w:val="22"/>
          <w:lang w:val="nl-BE"/>
        </w:rPr>
        <w:t>r</w:t>
      </w:r>
      <w:r w:rsidR="009043AC" w:rsidRPr="00BE19C2">
        <w:rPr>
          <w:color w:val="000000" w:themeColor="text1"/>
          <w:sz w:val="22"/>
          <w:szCs w:val="22"/>
          <w:lang w:val="nl-BE"/>
        </w:rPr>
        <w:t xml:space="preserve">enigen. Het kostte ons tientallen miljoenen doden en internationale degradatie. We moeten iets goeds maken van </w:t>
      </w:r>
      <w:r w:rsidR="004A4AC4">
        <w:rPr>
          <w:color w:val="000000" w:themeColor="text1"/>
          <w:sz w:val="22"/>
          <w:szCs w:val="22"/>
          <w:lang w:val="nl-BE"/>
        </w:rPr>
        <w:t>dez</w:t>
      </w:r>
      <w:r w:rsidR="009043AC" w:rsidRPr="00BE19C2">
        <w:rPr>
          <w:color w:val="000000" w:themeColor="text1"/>
          <w:sz w:val="22"/>
          <w:szCs w:val="22"/>
          <w:lang w:val="nl-BE"/>
        </w:rPr>
        <w:t>e 21</w:t>
      </w:r>
      <w:r w:rsidR="009043AC" w:rsidRPr="00BE19C2">
        <w:rPr>
          <w:color w:val="000000" w:themeColor="text1"/>
          <w:sz w:val="22"/>
          <w:szCs w:val="22"/>
          <w:vertAlign w:val="superscript"/>
          <w:lang w:val="nl-BE"/>
        </w:rPr>
        <w:t>e</w:t>
      </w:r>
      <w:r w:rsidR="009043AC" w:rsidRPr="00BE19C2">
        <w:rPr>
          <w:color w:val="000000" w:themeColor="text1"/>
          <w:sz w:val="22"/>
          <w:szCs w:val="22"/>
          <w:lang w:val="nl-BE"/>
        </w:rPr>
        <w:t xml:space="preserve"> eeuw!</w:t>
      </w:r>
    </w:p>
    <w:p w14:paraId="30B5DAF2" w14:textId="607F0D7D" w:rsidR="009E1B20" w:rsidRPr="00BE19C2" w:rsidRDefault="009E1B20" w:rsidP="00BE19C2">
      <w:pPr>
        <w:spacing w:after="120"/>
        <w:jc w:val="both"/>
        <w:rPr>
          <w:color w:val="000000" w:themeColor="text1"/>
          <w:sz w:val="22"/>
          <w:szCs w:val="22"/>
          <w:lang w:val="nl-BE"/>
        </w:rPr>
      </w:pPr>
    </w:p>
    <w:p w14:paraId="6D9F8AA7" w14:textId="77777777" w:rsidR="00777D92" w:rsidRDefault="00777D92" w:rsidP="00DC24A1">
      <w:pPr>
        <w:rPr>
          <w:color w:val="000000" w:themeColor="text1"/>
          <w:sz w:val="22"/>
          <w:szCs w:val="22"/>
          <w:lang w:val="nl-BE"/>
        </w:rPr>
      </w:pPr>
    </w:p>
    <w:p w14:paraId="69677A0A" w14:textId="77777777" w:rsidR="00777D92" w:rsidRDefault="00777D92">
      <w:pPr>
        <w:rPr>
          <w:color w:val="000000" w:themeColor="text1"/>
          <w:sz w:val="22"/>
          <w:szCs w:val="22"/>
          <w:lang w:val="nl-BE"/>
        </w:rPr>
      </w:pPr>
      <w:r>
        <w:rPr>
          <w:color w:val="000000" w:themeColor="text1"/>
          <w:sz w:val="22"/>
          <w:szCs w:val="22"/>
          <w:lang w:val="nl-BE"/>
        </w:rPr>
        <w:br w:type="page"/>
      </w:r>
    </w:p>
    <w:p w14:paraId="4B9D3C0C" w14:textId="1C970A01" w:rsidR="009E1B20" w:rsidRPr="00DC24A1" w:rsidRDefault="00A54D96" w:rsidP="00DC24A1">
      <w:pPr>
        <w:rPr>
          <w:color w:val="000000" w:themeColor="text1"/>
          <w:sz w:val="22"/>
          <w:szCs w:val="22"/>
          <w:lang w:val="nl-BE"/>
        </w:rPr>
      </w:pPr>
      <w:r>
        <w:rPr>
          <w:color w:val="000000" w:themeColor="text1"/>
          <w:sz w:val="22"/>
          <w:szCs w:val="22"/>
          <w:lang w:val="nl-BE"/>
        </w:rPr>
        <w:lastRenderedPageBreak/>
        <w:br w:type="page"/>
      </w:r>
    </w:p>
    <w:p w14:paraId="447D00C2" w14:textId="5F2C103D" w:rsidR="009E1B20" w:rsidRPr="00BE19C2" w:rsidRDefault="005260CE" w:rsidP="009E1B20">
      <w:pPr>
        <w:pStyle w:val="2Chapitre"/>
        <w:rPr>
          <w:color w:val="000000" w:themeColor="text1"/>
          <w:lang w:val="nl-BE"/>
        </w:rPr>
      </w:pPr>
      <w:bookmarkStart w:id="8" w:name="_Toc48806336"/>
      <w:r w:rsidRPr="00BE19C2">
        <w:rPr>
          <w:color w:val="000000" w:themeColor="text1"/>
          <w:lang w:val="nl-BE"/>
        </w:rPr>
        <w:lastRenderedPageBreak/>
        <w:t>De prehistorie van de VSE</w:t>
      </w:r>
      <w:bookmarkEnd w:id="8"/>
      <w:r w:rsidR="009B3661">
        <w:rPr>
          <w:color w:val="000000" w:themeColor="text1"/>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lang w:val="nl-BE"/>
        </w:rPr>
        <w:fldChar w:fldCharType="end"/>
      </w:r>
    </w:p>
    <w:p w14:paraId="5B88C9CA" w14:textId="64405DA1" w:rsidR="005260CE" w:rsidRPr="00BE19C2" w:rsidRDefault="00BE19C2" w:rsidP="00BE19C2">
      <w:pPr>
        <w:spacing w:after="120"/>
        <w:jc w:val="both"/>
        <w:rPr>
          <w:color w:val="000000" w:themeColor="text1"/>
          <w:sz w:val="22"/>
          <w:szCs w:val="22"/>
          <w:lang w:val="nl-BE"/>
        </w:rPr>
      </w:pPr>
      <w:r w:rsidRPr="00BE19C2">
        <w:rPr>
          <w:color w:val="000000" w:themeColor="text1"/>
          <w:sz w:val="22"/>
          <w:szCs w:val="22"/>
          <w:lang w:val="nl-BE"/>
        </w:rPr>
        <w:t>De prehistorie van de Europese integratie zou terug kunnen gaan tot Karel de Grote</w:t>
      </w:r>
      <w:r w:rsidR="00593AFF">
        <w:rPr>
          <w:color w:val="000000" w:themeColor="text1"/>
          <w:sz w:val="22"/>
          <w:szCs w:val="22"/>
          <w:lang w:val="nl-BE"/>
        </w:rPr>
        <w:fldChar w:fldCharType="begin"/>
      </w:r>
      <w:r w:rsidR="00593AFF" w:rsidRPr="00593AFF">
        <w:rPr>
          <w:lang w:val="nl-BE"/>
        </w:rPr>
        <w:instrText xml:space="preserve"> XE "</w:instrText>
      </w:r>
      <w:r w:rsidR="00593AFF" w:rsidRPr="00BB42EF">
        <w:rPr>
          <w:color w:val="000000" w:themeColor="text1"/>
          <w:sz w:val="22"/>
          <w:szCs w:val="22"/>
          <w:lang w:val="nl-BE"/>
        </w:rPr>
        <w:instrText>Karel de Grote</w:instrText>
      </w:r>
      <w:r w:rsidR="00593AFF" w:rsidRPr="00593AFF">
        <w:rPr>
          <w:lang w:val="nl-BE"/>
        </w:rPr>
        <w:instrText xml:space="preserve">" </w:instrText>
      </w:r>
      <w:r w:rsidR="00593AFF">
        <w:rPr>
          <w:color w:val="000000" w:themeColor="text1"/>
          <w:sz w:val="22"/>
          <w:szCs w:val="22"/>
          <w:lang w:val="nl-BE"/>
        </w:rPr>
        <w:fldChar w:fldCharType="end"/>
      </w:r>
      <w:r w:rsidRPr="00BE19C2">
        <w:rPr>
          <w:color w:val="000000" w:themeColor="text1"/>
          <w:sz w:val="22"/>
          <w:szCs w:val="22"/>
          <w:lang w:val="nl-BE"/>
        </w:rPr>
        <w:t>, maar waar we het in dit boek over hebben is de concretisering van het concept van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BE19C2">
        <w:rPr>
          <w:color w:val="000000" w:themeColor="text1"/>
          <w:sz w:val="22"/>
          <w:szCs w:val="22"/>
          <w:lang w:val="nl-BE"/>
        </w:rPr>
        <w:t>, voor het eerst geformuleerd door Victor Hugo</w:t>
      </w:r>
      <w:r w:rsidR="009B3661">
        <w:rPr>
          <w:color w:val="000000" w:themeColor="text1"/>
          <w:sz w:val="22"/>
          <w:szCs w:val="22"/>
          <w:lang w:val="nl-BE"/>
        </w:rPr>
        <w:fldChar w:fldCharType="begin"/>
      </w:r>
      <w:r w:rsidR="009B3661" w:rsidRPr="005D624A">
        <w:rPr>
          <w:lang w:val="nl-BE"/>
        </w:rPr>
        <w:instrText xml:space="preserve"> XE "</w:instrText>
      </w:r>
      <w:r w:rsidR="009B3661" w:rsidRPr="007D0707">
        <w:rPr>
          <w:color w:val="000000" w:themeColor="text1"/>
          <w:sz w:val="22"/>
          <w:szCs w:val="22"/>
          <w:lang w:val="nl-BE"/>
        </w:rPr>
        <w:instrText>Victor Hugo</w:instrText>
      </w:r>
      <w:r w:rsidR="009B3661" w:rsidRPr="005D624A">
        <w:rPr>
          <w:lang w:val="nl-BE"/>
        </w:rPr>
        <w:instrText xml:space="preserve">" </w:instrText>
      </w:r>
      <w:r w:rsidR="009B3661">
        <w:rPr>
          <w:color w:val="000000" w:themeColor="text1"/>
          <w:sz w:val="22"/>
          <w:szCs w:val="22"/>
          <w:lang w:val="nl-BE"/>
        </w:rPr>
        <w:fldChar w:fldCharType="end"/>
      </w:r>
      <w:r w:rsidR="009E1B20" w:rsidRPr="00BE19C2">
        <w:rPr>
          <w:color w:val="000000" w:themeColor="text1"/>
          <w:sz w:val="22"/>
          <w:szCs w:val="22"/>
          <w:lang w:val="nl-BE"/>
        </w:rPr>
        <w:t>.</w:t>
      </w:r>
      <w:r w:rsidR="009E1B20" w:rsidRPr="00BE19C2">
        <w:rPr>
          <w:rStyle w:val="Appelnotedebasdep"/>
          <w:color w:val="000000" w:themeColor="text1"/>
          <w:sz w:val="22"/>
          <w:szCs w:val="22"/>
        </w:rPr>
        <w:footnoteReference w:id="24"/>
      </w:r>
      <w:r w:rsidR="009E1B20" w:rsidRPr="00BE19C2">
        <w:rPr>
          <w:color w:val="000000" w:themeColor="text1"/>
          <w:sz w:val="22"/>
          <w:szCs w:val="22"/>
          <w:lang w:val="nl-BE"/>
        </w:rPr>
        <w:t xml:space="preserve"> </w:t>
      </w:r>
      <w:r w:rsidR="005260CE" w:rsidRPr="00BE19C2">
        <w:rPr>
          <w:color w:val="000000" w:themeColor="text1"/>
          <w:sz w:val="22"/>
          <w:szCs w:val="22"/>
          <w:lang w:val="nl-BE"/>
        </w:rPr>
        <w:t xml:space="preserve">Na in het eerste hoofdstuk het bestaan van waarden, een geschiedenis, een cultuur en een patriottisme voor Europeanen te hebben vastgesteld, en </w:t>
      </w:r>
      <w:r>
        <w:rPr>
          <w:color w:val="000000" w:themeColor="text1"/>
          <w:sz w:val="22"/>
          <w:szCs w:val="22"/>
          <w:lang w:val="nl-BE"/>
        </w:rPr>
        <w:t>in he</w:t>
      </w:r>
      <w:r w:rsidR="005260CE" w:rsidRPr="00BE19C2">
        <w:rPr>
          <w:color w:val="000000" w:themeColor="text1"/>
          <w:sz w:val="22"/>
          <w:szCs w:val="22"/>
          <w:lang w:val="nl-BE"/>
        </w:rPr>
        <w:t xml:space="preserve">t </w:t>
      </w:r>
      <w:r>
        <w:rPr>
          <w:color w:val="000000" w:themeColor="text1"/>
          <w:sz w:val="22"/>
          <w:szCs w:val="22"/>
          <w:lang w:val="nl-BE"/>
        </w:rPr>
        <w:t>besef</w:t>
      </w:r>
      <w:r w:rsidR="005260CE" w:rsidRPr="00BE19C2">
        <w:rPr>
          <w:color w:val="000000" w:themeColor="text1"/>
          <w:sz w:val="22"/>
          <w:szCs w:val="22"/>
          <w:lang w:val="nl-BE"/>
        </w:rPr>
        <w:t xml:space="preserve"> wat de grote markt, </w:t>
      </w:r>
      <w:r w:rsidR="00853CB1" w:rsidRPr="00BE19C2">
        <w:rPr>
          <w:color w:val="000000" w:themeColor="text1"/>
          <w:sz w:val="22"/>
          <w:szCs w:val="22"/>
          <w:lang w:val="nl-BE"/>
        </w:rPr>
        <w:t>open grenzen en een gemeenschappelijke munt ons hebben gebracht,</w:t>
      </w:r>
      <w:r w:rsidR="005260CE" w:rsidRPr="00BE19C2">
        <w:rPr>
          <w:color w:val="000000" w:themeColor="text1"/>
          <w:sz w:val="22"/>
          <w:szCs w:val="22"/>
          <w:lang w:val="nl-BE"/>
        </w:rPr>
        <w:t xml:space="preserve"> </w:t>
      </w:r>
      <w:r w:rsidR="00853CB1" w:rsidRPr="00BE19C2">
        <w:rPr>
          <w:color w:val="000000" w:themeColor="text1"/>
          <w:sz w:val="22"/>
          <w:szCs w:val="22"/>
          <w:lang w:val="nl-BE"/>
        </w:rPr>
        <w:t>hebben we een fundament waarop we een democratisch en transparant, federaal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853CB1" w:rsidRPr="00BE19C2">
        <w:rPr>
          <w:color w:val="000000" w:themeColor="text1"/>
          <w:sz w:val="22"/>
          <w:szCs w:val="22"/>
          <w:lang w:val="nl-BE"/>
        </w:rPr>
        <w:t xml:space="preserve"> kunnen bouwen dat </w:t>
      </w:r>
      <w:r w:rsidR="005260CE" w:rsidRPr="00BE19C2">
        <w:rPr>
          <w:color w:val="000000" w:themeColor="text1"/>
          <w:sz w:val="22"/>
          <w:szCs w:val="22"/>
          <w:lang w:val="nl-BE"/>
        </w:rPr>
        <w:t xml:space="preserve">echt in staat is om te beschermen. Helaas kunnen we om verschillende historische en juridische redenen niet rekenen op de EU-instellingen om dit reeds langlopende project </w:t>
      </w:r>
      <w:r w:rsidR="00641949">
        <w:rPr>
          <w:color w:val="000000" w:themeColor="text1"/>
          <w:sz w:val="22"/>
          <w:szCs w:val="22"/>
          <w:lang w:val="nl-BE"/>
        </w:rPr>
        <w:t>door</w:t>
      </w:r>
      <w:r w:rsidR="005260CE" w:rsidRPr="00BE19C2">
        <w:rPr>
          <w:color w:val="000000" w:themeColor="text1"/>
          <w:sz w:val="22"/>
          <w:szCs w:val="22"/>
          <w:lang w:val="nl-BE"/>
        </w:rPr>
        <w:t xml:space="preserve"> te voeren. Een snel</w:t>
      </w:r>
      <w:r w:rsidR="00641949">
        <w:rPr>
          <w:color w:val="000000" w:themeColor="text1"/>
          <w:sz w:val="22"/>
          <w:szCs w:val="22"/>
          <w:lang w:val="nl-BE"/>
        </w:rPr>
        <w:t>le blik op</w:t>
      </w:r>
      <w:r w:rsidR="005260CE" w:rsidRPr="00BE19C2">
        <w:rPr>
          <w:color w:val="000000" w:themeColor="text1"/>
          <w:sz w:val="22"/>
          <w:szCs w:val="22"/>
          <w:lang w:val="nl-BE"/>
        </w:rPr>
        <w:t xml:space="preserve"> de geschiedenis van de politieke eenwording van Europa zal dit aantonen, </w:t>
      </w:r>
      <w:r w:rsidR="00641949">
        <w:rPr>
          <w:color w:val="000000" w:themeColor="text1"/>
          <w:sz w:val="22"/>
          <w:szCs w:val="22"/>
          <w:lang w:val="nl-BE"/>
        </w:rPr>
        <w:t>waarbij we</w:t>
      </w:r>
      <w:r w:rsidR="005260CE" w:rsidRPr="00BE19C2">
        <w:rPr>
          <w:color w:val="000000" w:themeColor="text1"/>
          <w:sz w:val="22"/>
          <w:szCs w:val="22"/>
          <w:lang w:val="nl-BE"/>
        </w:rPr>
        <w:t xml:space="preserve"> achtereenvolgens </w:t>
      </w:r>
      <w:r w:rsidR="00641949">
        <w:rPr>
          <w:color w:val="000000" w:themeColor="text1"/>
          <w:sz w:val="22"/>
          <w:szCs w:val="22"/>
          <w:lang w:val="nl-BE"/>
        </w:rPr>
        <w:t xml:space="preserve">een overzicht geven van </w:t>
      </w:r>
      <w:r w:rsidR="005260CE" w:rsidRPr="00BE19C2">
        <w:rPr>
          <w:color w:val="000000" w:themeColor="text1"/>
          <w:sz w:val="22"/>
          <w:szCs w:val="22"/>
          <w:lang w:val="nl-BE"/>
        </w:rPr>
        <w:t>de periode</w:t>
      </w:r>
      <w:r w:rsidR="00853CB1" w:rsidRPr="00BE19C2">
        <w:rPr>
          <w:color w:val="000000" w:themeColor="text1"/>
          <w:sz w:val="22"/>
          <w:szCs w:val="22"/>
          <w:lang w:val="nl-BE"/>
        </w:rPr>
        <w:t xml:space="preserve"> pre-Wereldoorlog I</w:t>
      </w:r>
      <w:r w:rsidR="005260CE" w:rsidRPr="00BE19C2">
        <w:rPr>
          <w:color w:val="000000" w:themeColor="text1"/>
          <w:sz w:val="22"/>
          <w:szCs w:val="22"/>
          <w:lang w:val="nl-BE"/>
        </w:rPr>
        <w:t xml:space="preserve">, het interbellum en vervolgens </w:t>
      </w:r>
      <w:r w:rsidR="00853CB1" w:rsidRPr="00BE19C2">
        <w:rPr>
          <w:color w:val="000000" w:themeColor="text1"/>
          <w:sz w:val="22"/>
          <w:szCs w:val="22"/>
          <w:lang w:val="nl-BE"/>
        </w:rPr>
        <w:t xml:space="preserve">van </w:t>
      </w:r>
      <w:r w:rsidR="005260CE" w:rsidRPr="00BE19C2">
        <w:rPr>
          <w:color w:val="000000" w:themeColor="text1"/>
          <w:sz w:val="22"/>
          <w:szCs w:val="22"/>
          <w:lang w:val="nl-BE"/>
        </w:rPr>
        <w:t>de Tweede Wereldoorlog</w:t>
      </w:r>
      <w:r w:rsidR="00362813">
        <w:rPr>
          <w:color w:val="000000" w:themeColor="text1"/>
          <w:sz w:val="22"/>
          <w:szCs w:val="22"/>
          <w:lang w:val="nl-BE"/>
        </w:rPr>
        <w:fldChar w:fldCharType="begin"/>
      </w:r>
      <w:r w:rsidR="00362813" w:rsidRPr="00362813">
        <w:rPr>
          <w:lang w:val="nl-BE"/>
        </w:rPr>
        <w:instrText xml:space="preserve"> XE "</w:instrText>
      </w:r>
      <w:r w:rsidR="00362813" w:rsidRPr="00733007">
        <w:rPr>
          <w:color w:val="000000" w:themeColor="text1"/>
          <w:sz w:val="22"/>
          <w:szCs w:val="22"/>
          <w:lang w:val="nl-BE"/>
        </w:rPr>
        <w:instrText>Tweede Wereldoorlog</w:instrText>
      </w:r>
      <w:r w:rsidR="00362813" w:rsidRPr="00362813">
        <w:rPr>
          <w:lang w:val="nl-BE"/>
        </w:rPr>
        <w:instrText xml:space="preserve">" </w:instrText>
      </w:r>
      <w:r w:rsidR="00362813">
        <w:rPr>
          <w:color w:val="000000" w:themeColor="text1"/>
          <w:sz w:val="22"/>
          <w:szCs w:val="22"/>
          <w:lang w:val="nl-BE"/>
        </w:rPr>
        <w:fldChar w:fldCharType="end"/>
      </w:r>
      <w:r w:rsidR="005260CE" w:rsidRPr="00BE19C2">
        <w:rPr>
          <w:color w:val="000000" w:themeColor="text1"/>
          <w:sz w:val="22"/>
          <w:szCs w:val="22"/>
          <w:lang w:val="nl-BE"/>
        </w:rPr>
        <w:t xml:space="preserve"> </w:t>
      </w:r>
      <w:r w:rsidR="00853CB1" w:rsidRPr="00BE19C2">
        <w:rPr>
          <w:color w:val="000000" w:themeColor="text1"/>
          <w:sz w:val="22"/>
          <w:szCs w:val="22"/>
          <w:lang w:val="nl-BE"/>
        </w:rPr>
        <w:t xml:space="preserve">tot </w:t>
      </w:r>
      <w:r w:rsidR="005260CE" w:rsidRPr="00BE19C2">
        <w:rPr>
          <w:color w:val="000000" w:themeColor="text1"/>
          <w:sz w:val="22"/>
          <w:szCs w:val="22"/>
          <w:lang w:val="nl-BE"/>
        </w:rPr>
        <w:t xml:space="preserve">aan de vooravond </w:t>
      </w:r>
      <w:r w:rsidR="00853CB1" w:rsidRPr="00BE19C2">
        <w:rPr>
          <w:color w:val="000000" w:themeColor="text1"/>
          <w:sz w:val="22"/>
          <w:szCs w:val="22"/>
          <w:lang w:val="nl-BE"/>
        </w:rPr>
        <w:t>van de toespraak van Schuman</w:t>
      </w:r>
      <w:r w:rsidR="001B421B">
        <w:rPr>
          <w:color w:val="000000" w:themeColor="text1"/>
          <w:sz w:val="22"/>
          <w:szCs w:val="22"/>
          <w:lang w:val="nl-BE"/>
        </w:rPr>
        <w:fldChar w:fldCharType="begin"/>
      </w:r>
      <w:r w:rsidR="001B421B" w:rsidRPr="001B421B">
        <w:rPr>
          <w:lang w:val="nl-BE"/>
        </w:rPr>
        <w:instrText xml:space="preserve"> XE "</w:instrText>
      </w:r>
      <w:r w:rsidR="001B421B" w:rsidRPr="00E07970">
        <w:rPr>
          <w:color w:val="000000"/>
          <w:lang w:val="nl-BE"/>
        </w:rPr>
        <w:instrText>Schuman</w:instrText>
      </w:r>
      <w:r w:rsidR="001B421B" w:rsidRPr="001B421B">
        <w:rPr>
          <w:lang w:val="nl-BE"/>
        </w:rPr>
        <w:instrText xml:space="preserve">" </w:instrText>
      </w:r>
      <w:r w:rsidR="001B421B">
        <w:rPr>
          <w:color w:val="000000" w:themeColor="text1"/>
          <w:sz w:val="22"/>
          <w:szCs w:val="22"/>
          <w:lang w:val="nl-BE"/>
        </w:rPr>
        <w:fldChar w:fldCharType="end"/>
      </w:r>
      <w:r w:rsidR="00853CB1" w:rsidRPr="00BE19C2">
        <w:rPr>
          <w:color w:val="000000" w:themeColor="text1"/>
          <w:sz w:val="22"/>
          <w:szCs w:val="22"/>
          <w:lang w:val="nl-BE"/>
        </w:rPr>
        <w:t>: de ondertekening van het Verdrag van Washington.</w:t>
      </w:r>
    </w:p>
    <w:p w14:paraId="40783CFF" w14:textId="39B27566" w:rsidR="009E1B20" w:rsidRPr="00022E18" w:rsidRDefault="005260CE" w:rsidP="009E1B20">
      <w:pPr>
        <w:pStyle w:val="3Section"/>
        <w:rPr>
          <w:color w:val="000000" w:themeColor="text1"/>
          <w:szCs w:val="22"/>
        </w:rPr>
      </w:pPr>
      <w:bookmarkStart w:id="9" w:name="_Toc48806337"/>
      <w:r w:rsidRPr="005260CE">
        <w:rPr>
          <w:color w:val="000000" w:themeColor="text1"/>
          <w:szCs w:val="22"/>
        </w:rPr>
        <w:t>Pre-Wereldoorlog I</w:t>
      </w:r>
      <w:bookmarkEnd w:id="9"/>
    </w:p>
    <w:p w14:paraId="38FAF34B" w14:textId="0EC9F8C1" w:rsidR="00315FB4" w:rsidRPr="00641949" w:rsidRDefault="00641949" w:rsidP="006419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color w:val="000000" w:themeColor="text1"/>
          <w:sz w:val="22"/>
          <w:szCs w:val="22"/>
          <w:lang w:val="nl-BE"/>
        </w:rPr>
      </w:pPr>
      <w:r w:rsidRPr="00641949">
        <w:rPr>
          <w:color w:val="000000" w:themeColor="text1"/>
          <w:sz w:val="22"/>
          <w:szCs w:val="22"/>
          <w:lang w:val="nl-BE"/>
        </w:rPr>
        <w:t>Op 21 augustus 1849 riep Victor Hugo</w:t>
      </w:r>
      <w:r w:rsidR="009B3661">
        <w:rPr>
          <w:color w:val="000000" w:themeColor="text1"/>
          <w:sz w:val="22"/>
          <w:szCs w:val="22"/>
          <w:lang w:val="nl-BE"/>
        </w:rPr>
        <w:fldChar w:fldCharType="begin"/>
      </w:r>
      <w:r w:rsidR="009B3661" w:rsidRPr="005D624A">
        <w:rPr>
          <w:lang w:val="nl-BE"/>
        </w:rPr>
        <w:instrText xml:space="preserve"> XE "</w:instrText>
      </w:r>
      <w:r w:rsidR="009B3661" w:rsidRPr="007D0707">
        <w:rPr>
          <w:color w:val="000000" w:themeColor="text1"/>
          <w:sz w:val="22"/>
          <w:szCs w:val="22"/>
          <w:lang w:val="nl-BE"/>
        </w:rPr>
        <w:instrText>Victor Hugo</w:instrText>
      </w:r>
      <w:r w:rsidR="009B3661" w:rsidRPr="005D624A">
        <w:rPr>
          <w:lang w:val="nl-BE"/>
        </w:rPr>
        <w:instrText xml:space="preserve">" </w:instrText>
      </w:r>
      <w:r w:rsidR="009B3661">
        <w:rPr>
          <w:color w:val="000000" w:themeColor="text1"/>
          <w:sz w:val="22"/>
          <w:szCs w:val="22"/>
          <w:lang w:val="nl-BE"/>
        </w:rPr>
        <w:fldChar w:fldCharType="end"/>
      </w:r>
      <w:r w:rsidRPr="00641949">
        <w:rPr>
          <w:color w:val="000000" w:themeColor="text1"/>
          <w:sz w:val="22"/>
          <w:szCs w:val="22"/>
          <w:lang w:val="nl-BE"/>
        </w:rPr>
        <w:t xml:space="preserve"> in Parijs in zijn toespraak voor het Congres van de Vrienden van de Universele Vrede op tot de oprichting van 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641949">
        <w:rPr>
          <w:color w:val="000000" w:themeColor="text1"/>
          <w:sz w:val="22"/>
          <w:szCs w:val="22"/>
          <w:lang w:val="nl-BE"/>
        </w:rPr>
        <w:t>: "</w:t>
      </w:r>
      <w:r w:rsidRPr="00641949">
        <w:rPr>
          <w:sz w:val="22"/>
          <w:szCs w:val="22"/>
          <w:lang w:val="nl-BE"/>
        </w:rPr>
        <w:t>De dag zal komen dat we deze twee immense enti</w:t>
      </w:r>
      <w:r w:rsidR="00566B61">
        <w:rPr>
          <w:sz w:val="22"/>
          <w:szCs w:val="22"/>
          <w:lang w:val="nl-BE"/>
        </w:rPr>
        <w:t>t</w:t>
      </w:r>
      <w:r w:rsidRPr="00641949">
        <w:rPr>
          <w:sz w:val="22"/>
          <w:szCs w:val="22"/>
          <w:lang w:val="nl-BE"/>
        </w:rPr>
        <w:t>eiten, de Verenigde Staten van Amerika</w:t>
      </w:r>
      <w:r w:rsidR="00173552">
        <w:rPr>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sz w:val="22"/>
          <w:szCs w:val="22"/>
          <w:lang w:val="nl-BE"/>
        </w:rPr>
        <w:fldChar w:fldCharType="end"/>
      </w:r>
      <w:r w:rsidRPr="00641949">
        <w:rPr>
          <w:sz w:val="22"/>
          <w:szCs w:val="22"/>
          <w:lang w:val="nl-BE"/>
        </w:rPr>
        <w:t>,</w:t>
      </w:r>
      <w:r w:rsidR="009E1B20" w:rsidRPr="00641949">
        <w:rPr>
          <w:rStyle w:val="Appelnotedebasdep"/>
          <w:color w:val="000000" w:themeColor="text1"/>
          <w:sz w:val="22"/>
          <w:szCs w:val="22"/>
        </w:rPr>
        <w:footnoteReference w:id="25"/>
      </w:r>
      <w:r w:rsidR="009E1B20" w:rsidRPr="00641949">
        <w:rPr>
          <w:color w:val="000000" w:themeColor="text1"/>
          <w:sz w:val="22"/>
          <w:szCs w:val="22"/>
          <w:lang w:val="nl-BE"/>
        </w:rPr>
        <w:t xml:space="preserve"> </w:t>
      </w:r>
      <w:r w:rsidRPr="00641949">
        <w:rPr>
          <w:sz w:val="22"/>
          <w:szCs w:val="22"/>
          <w:lang w:val="nl-BE"/>
        </w:rPr>
        <w:lastRenderedPageBreak/>
        <w:t>en de Verenigde Staten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641949">
        <w:rPr>
          <w:sz w:val="22"/>
          <w:szCs w:val="22"/>
          <w:lang w:val="nl-BE"/>
        </w:rPr>
        <w:t>, die tegenover elkaar liggen, elkaar de hand zullen zien reiken over de zee heen</w:t>
      </w:r>
      <w:r w:rsidRPr="00641949">
        <w:rPr>
          <w:color w:val="000000" w:themeColor="text1"/>
          <w:sz w:val="22"/>
          <w:szCs w:val="22"/>
          <w:lang w:val="nl-BE"/>
        </w:rPr>
        <w:t>"</w:t>
      </w:r>
      <w:r w:rsidR="009E1B20" w:rsidRPr="00641949">
        <w:rPr>
          <w:color w:val="000000" w:themeColor="text1"/>
          <w:sz w:val="22"/>
          <w:szCs w:val="22"/>
          <w:lang w:val="nl-BE"/>
        </w:rPr>
        <w:t>.</w:t>
      </w:r>
      <w:r w:rsidR="009E1B20" w:rsidRPr="00641949">
        <w:rPr>
          <w:rStyle w:val="Appelnotedebasdep"/>
          <w:color w:val="000000" w:themeColor="text1"/>
          <w:sz w:val="22"/>
          <w:szCs w:val="22"/>
        </w:rPr>
        <w:footnoteReference w:id="26"/>
      </w:r>
      <w:r w:rsidR="009E1B20" w:rsidRPr="00641949">
        <w:rPr>
          <w:color w:val="000000" w:themeColor="text1"/>
          <w:sz w:val="22"/>
          <w:szCs w:val="22"/>
          <w:lang w:val="nl-BE"/>
        </w:rPr>
        <w:t xml:space="preserve"> </w:t>
      </w:r>
      <w:r w:rsidR="00315FB4" w:rsidRPr="00641949">
        <w:rPr>
          <w:color w:val="000000" w:themeColor="text1"/>
          <w:sz w:val="22"/>
          <w:szCs w:val="22"/>
          <w:lang w:val="nl-BE"/>
        </w:rPr>
        <w:t xml:space="preserve">Noch de tekst van deze prachtige toespraak, die twee dagen later door de krant </w:t>
      </w:r>
      <w:r w:rsidR="00315FB4" w:rsidRPr="00641949">
        <w:rPr>
          <w:i/>
          <w:color w:val="000000" w:themeColor="text1"/>
          <w:sz w:val="22"/>
          <w:szCs w:val="22"/>
          <w:lang w:val="nl-BE"/>
        </w:rPr>
        <w:t>Le Siècle</w:t>
      </w:r>
      <w:r w:rsidR="00315FB4" w:rsidRPr="00641949">
        <w:rPr>
          <w:color w:val="000000" w:themeColor="text1"/>
          <w:sz w:val="22"/>
          <w:szCs w:val="22"/>
          <w:lang w:val="nl-BE"/>
        </w:rPr>
        <w:t xml:space="preserve"> werd gepubliceerd, noch de oproepen tot vrede door Jean Jaurès, zullen de oorlogen van het einde van de 19e eeuw en de Eerste Wereldoorlog</w:t>
      </w:r>
      <w:r w:rsidR="00362813">
        <w:rPr>
          <w:color w:val="000000" w:themeColor="text1"/>
          <w:sz w:val="22"/>
          <w:szCs w:val="22"/>
          <w:lang w:val="nl-BE"/>
        </w:rPr>
        <w:fldChar w:fldCharType="begin"/>
      </w:r>
      <w:r w:rsidR="00362813" w:rsidRPr="00362813">
        <w:rPr>
          <w:lang w:val="nl-BE"/>
        </w:rPr>
        <w:instrText xml:space="preserve"> XE "</w:instrText>
      </w:r>
      <w:r w:rsidR="00362813" w:rsidRPr="00174A0C">
        <w:rPr>
          <w:color w:val="000000" w:themeColor="text1"/>
          <w:sz w:val="22"/>
          <w:szCs w:val="22"/>
          <w:lang w:val="nl-BE"/>
        </w:rPr>
        <w:instrText>Eerste Wereldoorlog</w:instrText>
      </w:r>
      <w:r w:rsidR="00362813" w:rsidRPr="00362813">
        <w:rPr>
          <w:lang w:val="nl-BE"/>
        </w:rPr>
        <w:instrText xml:space="preserve">" </w:instrText>
      </w:r>
      <w:r w:rsidR="00362813">
        <w:rPr>
          <w:color w:val="000000" w:themeColor="text1"/>
          <w:sz w:val="22"/>
          <w:szCs w:val="22"/>
          <w:lang w:val="nl-BE"/>
        </w:rPr>
        <w:fldChar w:fldCharType="end"/>
      </w:r>
      <w:r w:rsidR="00315FB4" w:rsidRPr="00641949">
        <w:rPr>
          <w:color w:val="000000" w:themeColor="text1"/>
          <w:sz w:val="22"/>
          <w:szCs w:val="22"/>
          <w:lang w:val="nl-BE"/>
        </w:rPr>
        <w:t xml:space="preserve"> voorkomen.</w:t>
      </w:r>
    </w:p>
    <w:p w14:paraId="37014E87" w14:textId="64195AE6" w:rsidR="009E1B20" w:rsidRPr="00022E18" w:rsidRDefault="009C3A31" w:rsidP="009E1B20">
      <w:pPr>
        <w:pStyle w:val="3Section"/>
        <w:rPr>
          <w:color w:val="000000" w:themeColor="text1"/>
        </w:rPr>
      </w:pPr>
      <w:bookmarkStart w:id="10" w:name="_Toc48806338"/>
      <w:r>
        <w:rPr>
          <w:color w:val="000000" w:themeColor="text1"/>
        </w:rPr>
        <w:t>H</w:t>
      </w:r>
      <w:r w:rsidRPr="009C3A31">
        <w:rPr>
          <w:color w:val="000000" w:themeColor="text1"/>
          <w:szCs w:val="22"/>
          <w:lang w:val="fr-BE"/>
        </w:rPr>
        <w:t>et interbellum</w:t>
      </w:r>
      <w:bookmarkEnd w:id="10"/>
    </w:p>
    <w:p w14:paraId="3251602A" w14:textId="52E48DA0" w:rsidR="00A65551" w:rsidRPr="00055B4C" w:rsidRDefault="00641949" w:rsidP="00055B4C">
      <w:pPr>
        <w:spacing w:after="120"/>
        <w:jc w:val="both"/>
        <w:rPr>
          <w:color w:val="000000" w:themeColor="text1"/>
          <w:sz w:val="22"/>
          <w:szCs w:val="22"/>
          <w:lang w:val="nl-BE"/>
        </w:rPr>
      </w:pPr>
      <w:r w:rsidRPr="00055B4C">
        <w:rPr>
          <w:color w:val="000000" w:themeColor="text1"/>
          <w:sz w:val="22"/>
          <w:szCs w:val="22"/>
          <w:lang w:val="nl-BE"/>
        </w:rPr>
        <w:t>Na dit verschrikkelijke bloedbad werd het idee van 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055B4C">
        <w:rPr>
          <w:color w:val="000000" w:themeColor="text1"/>
          <w:sz w:val="22"/>
          <w:szCs w:val="22"/>
          <w:lang w:val="nl-BE"/>
        </w:rPr>
        <w:t xml:space="preserve"> in 1923 weer opgepakt door Richard Coudenhove-Kalergi</w:t>
      </w:r>
      <w:r w:rsidR="00362813">
        <w:rPr>
          <w:color w:val="000000" w:themeColor="text1"/>
          <w:sz w:val="22"/>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(1894-1972), toen hij in 1922 zag dat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055B4C">
        <w:rPr>
          <w:color w:val="000000" w:themeColor="text1"/>
          <w:sz w:val="22"/>
          <w:szCs w:val="22"/>
          <w:lang w:val="nl-BE"/>
        </w:rPr>
        <w:t xml:space="preserve"> </w:t>
      </w:r>
      <w:r w:rsidRPr="00055B4C">
        <w:rPr>
          <w:rFonts w:eastAsiaTheme="minorEastAsia"/>
          <w:color w:val="000000" w:themeColor="text1"/>
          <w:sz w:val="22"/>
          <w:szCs w:val="22"/>
          <w:lang w:val="nl-BE"/>
        </w:rPr>
        <w:t>niet tot de Volkenbond toetraden</w:t>
      </w:r>
      <w:r w:rsidRPr="00055B4C">
        <w:rPr>
          <w:color w:val="000000" w:themeColor="text1"/>
          <w:sz w:val="22"/>
          <w:szCs w:val="22"/>
          <w:lang w:val="nl-BE"/>
        </w:rPr>
        <w:t xml:space="preserve">. Hij creëerde de Pan-Europese Beweging. </w:t>
      </w:r>
      <w:r w:rsidRPr="00055B4C">
        <w:rPr>
          <w:rFonts w:eastAsiaTheme="minorEastAsia"/>
          <w:color w:val="000000" w:themeColor="text1"/>
          <w:sz w:val="22"/>
          <w:szCs w:val="22"/>
          <w:lang w:val="nl-BE"/>
        </w:rPr>
        <w:t>Hij wilde een confederatie</w:t>
      </w:r>
      <w:r w:rsidR="00424101">
        <w:rPr>
          <w:rFonts w:eastAsiaTheme="minorEastAsia"/>
          <w:color w:val="000000" w:themeColor="text1"/>
          <w:sz w:val="22"/>
          <w:szCs w:val="22"/>
          <w:lang w:val="nl-BE"/>
        </w:rPr>
        <w:fldChar w:fldCharType="begin"/>
      </w:r>
      <w:r w:rsidR="00424101" w:rsidRPr="00424101">
        <w:rPr>
          <w:lang w:val="nl-BE"/>
        </w:rPr>
        <w:instrText xml:space="preserve"> XE "</w:instrText>
      </w:r>
      <w:r w:rsidR="00424101" w:rsidRPr="00346854">
        <w:rPr>
          <w:color w:val="000000" w:themeColor="text1"/>
          <w:sz w:val="22"/>
          <w:szCs w:val="22"/>
          <w:lang w:val="nl-BE"/>
        </w:rPr>
        <w:instrText>confederatie</w:instrText>
      </w:r>
      <w:r w:rsidR="00424101" w:rsidRPr="00424101">
        <w:rPr>
          <w:lang w:val="nl-BE"/>
        </w:rPr>
        <w:instrText xml:space="preserve">" </w:instrText>
      </w:r>
      <w:r w:rsidR="00424101">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van </w:t>
      </w:r>
      <w:r w:rsidR="00576385">
        <w:rPr>
          <w:rFonts w:eastAsiaTheme="minorEastAsia"/>
          <w:color w:val="000000" w:themeColor="text1"/>
          <w:sz w:val="22"/>
          <w:szCs w:val="22"/>
          <w:lang w:val="nl-BE"/>
        </w:rPr>
        <w:t>S</w:t>
      </w:r>
      <w:r w:rsidRPr="00055B4C">
        <w:rPr>
          <w:rFonts w:eastAsiaTheme="minorEastAsia"/>
          <w:color w:val="000000" w:themeColor="text1"/>
          <w:sz w:val="22"/>
          <w:szCs w:val="22"/>
          <w:lang w:val="nl-BE"/>
        </w:rPr>
        <w:t>taten, een gemeenschap, die een gemeenschappelijk buitenlands, economisch en defensiebeleid zou voeren</w:t>
      </w:r>
      <w:r w:rsidR="009E1B20" w:rsidRPr="00055B4C">
        <w:rPr>
          <w:rFonts w:eastAsiaTheme="minorEastAsia"/>
          <w:color w:val="000000" w:themeColor="text1"/>
          <w:sz w:val="22"/>
          <w:szCs w:val="22"/>
          <w:lang w:val="nl-BE"/>
        </w:rPr>
        <w:t>.</w:t>
      </w:r>
      <w:r w:rsidR="009E1B20" w:rsidRPr="00055B4C">
        <w:rPr>
          <w:rStyle w:val="Appelnotedebasdep"/>
          <w:color w:val="000000" w:themeColor="text1"/>
          <w:sz w:val="22"/>
          <w:szCs w:val="22"/>
        </w:rPr>
        <w:footnoteReference w:id="27"/>
      </w:r>
      <w:r w:rsidR="009E1B20" w:rsidRPr="00055B4C">
        <w:rPr>
          <w:rStyle w:val="Appelnotedebasdep"/>
          <w:color w:val="000000" w:themeColor="text1"/>
          <w:sz w:val="22"/>
          <w:szCs w:val="22"/>
          <w:vertAlign w:val="baseline"/>
          <w:lang w:val="nl-BE"/>
        </w:rPr>
        <w:t xml:space="preserve"> </w:t>
      </w:r>
      <w:r w:rsidR="00A65551" w:rsidRPr="00055B4C">
        <w:rPr>
          <w:color w:val="000000" w:themeColor="text1"/>
          <w:sz w:val="22"/>
          <w:szCs w:val="22"/>
          <w:lang w:val="nl-BE"/>
        </w:rPr>
        <w:t xml:space="preserve">In 1923 publiceerde hij </w:t>
      </w:r>
      <w:r w:rsidR="00A65551" w:rsidRPr="00055B4C">
        <w:rPr>
          <w:i/>
          <w:color w:val="000000" w:themeColor="text1"/>
          <w:sz w:val="22"/>
          <w:szCs w:val="22"/>
          <w:lang w:val="nl-BE"/>
        </w:rPr>
        <w:t>Pan Europa</w:t>
      </w:r>
      <w:r w:rsidR="00362813">
        <w:rPr>
          <w: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i/>
          <w:color w:val="000000" w:themeColor="text1"/>
          <w:sz w:val="22"/>
          <w:szCs w:val="22"/>
          <w:lang w:val="nl-BE"/>
        </w:rPr>
        <w:fldChar w:fldCharType="end"/>
      </w:r>
      <w:r w:rsidR="00A65551" w:rsidRPr="00055B4C">
        <w:rPr>
          <w:color w:val="000000" w:themeColor="text1"/>
          <w:sz w:val="22"/>
          <w:szCs w:val="22"/>
          <w:lang w:val="nl-BE"/>
        </w:rPr>
        <w:t xml:space="preserve">, </w:t>
      </w:r>
      <w:r w:rsidR="00A65551" w:rsidRPr="00055B4C">
        <w:rPr>
          <w:rFonts w:eastAsiaTheme="minorEastAsia"/>
          <w:color w:val="000000" w:themeColor="text1"/>
          <w:sz w:val="22"/>
          <w:szCs w:val="22"/>
          <w:lang w:val="nl-BE"/>
        </w:rPr>
        <w:t>een titel die het politieke concept van Europa uitdrukte</w:t>
      </w:r>
      <w:r w:rsidR="00576385">
        <w:rPr>
          <w:rFonts w:eastAsiaTheme="minorEastAsia"/>
          <w:color w:val="000000" w:themeColor="text1"/>
          <w:sz w:val="22"/>
          <w:szCs w:val="22"/>
          <w:lang w:val="nl-BE"/>
        </w:rPr>
        <w:t>,</w:t>
      </w:r>
      <w:r w:rsidR="00A65551" w:rsidRPr="00055B4C">
        <w:rPr>
          <w:rFonts w:eastAsiaTheme="minorEastAsia"/>
          <w:color w:val="000000" w:themeColor="text1"/>
          <w:sz w:val="22"/>
          <w:szCs w:val="22"/>
          <w:lang w:val="nl-BE"/>
        </w:rPr>
        <w:t xml:space="preserve"> in tegenstelling tot het geografische concept</w:t>
      </w:r>
      <w:r w:rsidR="00A65551" w:rsidRPr="00055B4C">
        <w:rPr>
          <w:color w:val="000000" w:themeColor="text1"/>
          <w:sz w:val="22"/>
          <w:szCs w:val="22"/>
          <w:lang w:val="nl-BE"/>
        </w:rPr>
        <w:t xml:space="preserve">. Het </w:t>
      </w:r>
      <w:r w:rsidRPr="00055B4C">
        <w:rPr>
          <w:color w:val="000000" w:themeColor="text1"/>
          <w:sz w:val="22"/>
          <w:szCs w:val="22"/>
          <w:lang w:val="nl-BE"/>
        </w:rPr>
        <w:t>voorwoord is van</w:t>
      </w:r>
      <w:r w:rsidR="00A65551" w:rsidRPr="00055B4C">
        <w:rPr>
          <w:color w:val="000000" w:themeColor="text1"/>
          <w:sz w:val="22"/>
          <w:szCs w:val="22"/>
          <w:lang w:val="nl-BE"/>
        </w:rPr>
        <w:t xml:space="preserve"> Winston Churchill</w:t>
      </w:r>
      <w:r w:rsidR="00362813">
        <w:rPr>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color w:val="000000" w:themeColor="text1"/>
          <w:sz w:val="22"/>
          <w:szCs w:val="22"/>
          <w:lang w:val="nl-BE"/>
        </w:rPr>
        <w:fldChar w:fldCharType="end"/>
      </w:r>
      <w:r w:rsidR="00A65551" w:rsidRPr="00055B4C">
        <w:rPr>
          <w:color w:val="000000" w:themeColor="text1"/>
          <w:sz w:val="22"/>
          <w:szCs w:val="22"/>
          <w:lang w:val="nl-BE"/>
        </w:rPr>
        <w:t xml:space="preserve">. </w:t>
      </w:r>
    </w:p>
    <w:p w14:paraId="33BDE197" w14:textId="103BFF93" w:rsidR="00A65551" w:rsidRPr="00055B4C" w:rsidRDefault="00641949" w:rsidP="00055B4C">
      <w:pPr>
        <w:spacing w:after="120"/>
        <w:jc w:val="both"/>
        <w:rPr>
          <w:color w:val="000000" w:themeColor="text1"/>
          <w:sz w:val="22"/>
          <w:szCs w:val="22"/>
          <w:lang w:val="nl-BE"/>
        </w:rPr>
      </w:pPr>
      <w:r w:rsidRPr="00055B4C">
        <w:rPr>
          <w:rFonts w:eastAsiaTheme="minorEastAsia"/>
          <w:color w:val="000000" w:themeColor="text1"/>
          <w:sz w:val="22"/>
          <w:szCs w:val="22"/>
          <w:lang w:val="nl-BE"/>
        </w:rPr>
        <w:t>Coudenhove-Kalergi</w:t>
      </w:r>
      <w:r w:rsidR="00362813">
        <w:rPr>
          <w:rFonts w:eastAsiaTheme="minorEastAsia"/>
          <w:color w:val="000000" w:themeColor="text1"/>
          <w:sz w:val="22"/>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w:t>
      </w:r>
      <w:r w:rsidR="00055B4C">
        <w:rPr>
          <w:rFonts w:eastAsiaTheme="minorEastAsia"/>
          <w:color w:val="000000" w:themeColor="text1"/>
          <w:sz w:val="22"/>
          <w:szCs w:val="22"/>
          <w:lang w:val="nl-BE"/>
        </w:rPr>
        <w:t>st</w:t>
      </w:r>
      <w:r w:rsidRPr="00055B4C">
        <w:rPr>
          <w:rFonts w:eastAsiaTheme="minorEastAsia"/>
          <w:color w:val="000000" w:themeColor="text1"/>
          <w:sz w:val="22"/>
          <w:szCs w:val="22"/>
          <w:lang w:val="nl-BE"/>
        </w:rPr>
        <w:t>e</w:t>
      </w:r>
      <w:r w:rsidR="00055B4C">
        <w:rPr>
          <w:rFonts w:eastAsiaTheme="minorEastAsia"/>
          <w:color w:val="000000" w:themeColor="text1"/>
          <w:sz w:val="22"/>
          <w:szCs w:val="22"/>
          <w:lang w:val="nl-BE"/>
        </w:rPr>
        <w:t>l</w:t>
      </w:r>
      <w:r w:rsidRPr="00055B4C">
        <w:rPr>
          <w:rFonts w:eastAsiaTheme="minorEastAsia"/>
          <w:color w:val="000000" w:themeColor="text1"/>
          <w:sz w:val="22"/>
          <w:szCs w:val="22"/>
          <w:lang w:val="nl-BE"/>
        </w:rPr>
        <w:t xml:space="preserve">t </w:t>
      </w:r>
      <w:r w:rsidR="00055B4C">
        <w:rPr>
          <w:rFonts w:eastAsiaTheme="minorEastAsia"/>
          <w:color w:val="000000" w:themeColor="text1"/>
          <w:sz w:val="22"/>
          <w:szCs w:val="22"/>
          <w:lang w:val="nl-BE"/>
        </w:rPr>
        <w:t xml:space="preserve">vast dat </w:t>
      </w:r>
      <w:r w:rsidRPr="00055B4C">
        <w:rPr>
          <w:rFonts w:eastAsiaTheme="minorEastAsia"/>
          <w:color w:val="000000" w:themeColor="text1"/>
          <w:sz w:val="22"/>
          <w:szCs w:val="22"/>
          <w:lang w:val="nl-BE"/>
        </w:rPr>
        <w:t>Europa</w:t>
      </w:r>
      <w:r w:rsidR="00362813">
        <w:rPr>
          <w:rFonts w:eastAsiaTheme="minorEastAsia"/>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w:t>
      </w:r>
      <w:r w:rsidR="00055B4C">
        <w:rPr>
          <w:rFonts w:eastAsiaTheme="minorEastAsia"/>
          <w:color w:val="000000" w:themeColor="text1"/>
          <w:sz w:val="22"/>
          <w:szCs w:val="22"/>
          <w:lang w:val="nl-BE"/>
        </w:rPr>
        <w:t>in verval is.</w:t>
      </w:r>
      <w:r w:rsidRPr="00055B4C">
        <w:rPr>
          <w:rFonts w:eastAsiaTheme="minorEastAsia"/>
          <w:color w:val="000000" w:themeColor="text1"/>
          <w:sz w:val="22"/>
          <w:szCs w:val="22"/>
          <w:lang w:val="nl-BE"/>
        </w:rPr>
        <w:t xml:space="preserve"> "Als Europa niet leert </w:t>
      </w:r>
      <w:r w:rsidR="00055B4C">
        <w:rPr>
          <w:rFonts w:eastAsiaTheme="minorEastAsia"/>
          <w:color w:val="000000" w:themeColor="text1"/>
          <w:sz w:val="22"/>
          <w:szCs w:val="22"/>
          <w:lang w:val="nl-BE"/>
        </w:rPr>
        <w:t>uit</w:t>
      </w:r>
      <w:r w:rsidRPr="00055B4C">
        <w:rPr>
          <w:rFonts w:eastAsiaTheme="minorEastAsia"/>
          <w:color w:val="000000" w:themeColor="text1"/>
          <w:sz w:val="22"/>
          <w:szCs w:val="22"/>
          <w:lang w:val="nl-BE"/>
        </w:rPr>
        <w:t xml:space="preserve"> de geschiedenis, zal het hetzelfde lot onder</w:t>
      </w:r>
      <w:r w:rsidR="001B421B">
        <w:rPr>
          <w:rFonts w:eastAsiaTheme="minorEastAsia"/>
          <w:color w:val="000000" w:themeColor="text1"/>
          <w:sz w:val="22"/>
          <w:szCs w:val="22"/>
          <w:lang w:val="nl-BE"/>
        </w:rPr>
        <w:t>e</w:t>
      </w:r>
      <w:r w:rsidRPr="00055B4C">
        <w:rPr>
          <w:rFonts w:eastAsiaTheme="minorEastAsia"/>
          <w:color w:val="000000" w:themeColor="text1"/>
          <w:sz w:val="22"/>
          <w:szCs w:val="22"/>
          <w:lang w:val="nl-BE"/>
        </w:rPr>
        <w:t xml:space="preserve">gaan als het </w:t>
      </w:r>
      <w:r w:rsidR="00055B4C">
        <w:rPr>
          <w:rFonts w:eastAsiaTheme="minorEastAsia"/>
          <w:color w:val="000000" w:themeColor="text1"/>
          <w:sz w:val="22"/>
          <w:szCs w:val="22"/>
          <w:lang w:val="nl-BE"/>
        </w:rPr>
        <w:t xml:space="preserve">Heilige </w:t>
      </w:r>
      <w:r w:rsidRPr="00055B4C">
        <w:rPr>
          <w:rFonts w:eastAsiaTheme="minorEastAsia"/>
          <w:color w:val="000000" w:themeColor="text1"/>
          <w:sz w:val="22"/>
          <w:szCs w:val="22"/>
          <w:lang w:val="nl-BE"/>
        </w:rPr>
        <w:t>Ro</w:t>
      </w:r>
      <w:r w:rsidR="00055B4C">
        <w:rPr>
          <w:rFonts w:eastAsiaTheme="minorEastAsia"/>
          <w:color w:val="000000" w:themeColor="text1"/>
          <w:sz w:val="22"/>
          <w:szCs w:val="22"/>
          <w:lang w:val="nl-BE"/>
        </w:rPr>
        <w:t>o</w:t>
      </w:r>
      <w:r w:rsidRPr="00055B4C">
        <w:rPr>
          <w:rFonts w:eastAsiaTheme="minorEastAsia"/>
          <w:color w:val="000000" w:themeColor="text1"/>
          <w:sz w:val="22"/>
          <w:szCs w:val="22"/>
          <w:lang w:val="nl-BE"/>
        </w:rPr>
        <w:t>mse Rijk</w:t>
      </w:r>
      <w:r w:rsidR="001B421B">
        <w:rPr>
          <w:rFonts w:eastAsiaTheme="minorEastAsia"/>
          <w:color w:val="000000" w:themeColor="text1"/>
          <w:sz w:val="22"/>
          <w:szCs w:val="22"/>
          <w:lang w:val="nl-BE"/>
        </w:rPr>
        <w:fldChar w:fldCharType="begin"/>
      </w:r>
      <w:r w:rsidR="001B421B" w:rsidRPr="001B421B">
        <w:rPr>
          <w:lang w:val="nl-BE"/>
        </w:rPr>
        <w:instrText xml:space="preserve"> XE "</w:instrText>
      </w:r>
      <w:r w:rsidR="001B421B" w:rsidRPr="00446293">
        <w:rPr>
          <w:color w:val="000000"/>
          <w:sz w:val="22"/>
          <w:szCs w:val="22"/>
          <w:lang w:val="nl-BE"/>
        </w:rPr>
        <w:instrText>Heilige Roomse Rijk</w:instrText>
      </w:r>
      <w:r w:rsidR="001B421B" w:rsidRPr="001B421B">
        <w:rPr>
          <w:lang w:val="nl-BE"/>
        </w:rPr>
        <w:instrText xml:space="preserve">" </w:instrText>
      </w:r>
      <w:r w:rsidR="001B421B">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van de Germaanse natie. Politiek en militair zal het het schaakbord van de wereld worden, het object van de wereldpolitiek waarvan het ooit het onderwerp was. Het zal worden vergeten bij </w:t>
      </w:r>
      <w:r w:rsidR="00055B4C">
        <w:rPr>
          <w:rFonts w:eastAsiaTheme="minorEastAsia"/>
          <w:color w:val="000000" w:themeColor="text1"/>
          <w:sz w:val="22"/>
          <w:szCs w:val="22"/>
          <w:lang w:val="nl-BE"/>
        </w:rPr>
        <w:t>d</w:t>
      </w:r>
      <w:r w:rsidRPr="00055B4C">
        <w:rPr>
          <w:rFonts w:eastAsiaTheme="minorEastAsia"/>
          <w:color w:val="000000" w:themeColor="text1"/>
          <w:sz w:val="22"/>
          <w:szCs w:val="22"/>
          <w:lang w:val="nl-BE"/>
        </w:rPr>
        <w:t xml:space="preserve">e </w:t>
      </w:r>
      <w:r w:rsidR="00055B4C">
        <w:rPr>
          <w:rFonts w:eastAsiaTheme="minorEastAsia"/>
          <w:color w:val="000000" w:themeColor="text1"/>
          <w:sz w:val="22"/>
          <w:szCs w:val="22"/>
          <w:lang w:val="nl-BE"/>
        </w:rPr>
        <w:t>ver</w:t>
      </w:r>
      <w:r w:rsidRPr="00055B4C">
        <w:rPr>
          <w:rFonts w:eastAsiaTheme="minorEastAsia"/>
          <w:color w:val="000000" w:themeColor="text1"/>
          <w:sz w:val="22"/>
          <w:szCs w:val="22"/>
          <w:lang w:val="nl-BE"/>
        </w:rPr>
        <w:t>del</w:t>
      </w:r>
      <w:r w:rsidR="00055B4C">
        <w:rPr>
          <w:rFonts w:eastAsiaTheme="minorEastAsia"/>
          <w:color w:val="000000" w:themeColor="text1"/>
          <w:sz w:val="22"/>
          <w:szCs w:val="22"/>
          <w:lang w:val="nl-BE"/>
        </w:rPr>
        <w:t>i</w:t>
      </w:r>
      <w:r w:rsidRPr="00055B4C">
        <w:rPr>
          <w:rFonts w:eastAsiaTheme="minorEastAsia"/>
          <w:color w:val="000000" w:themeColor="text1"/>
          <w:sz w:val="22"/>
          <w:szCs w:val="22"/>
          <w:lang w:val="nl-BE"/>
        </w:rPr>
        <w:t>n</w:t>
      </w:r>
      <w:r w:rsidR="00055B4C">
        <w:rPr>
          <w:rFonts w:eastAsiaTheme="minorEastAsia"/>
          <w:color w:val="000000" w:themeColor="text1"/>
          <w:sz w:val="22"/>
          <w:szCs w:val="22"/>
          <w:lang w:val="nl-BE"/>
        </w:rPr>
        <w:t>g</w:t>
      </w:r>
      <w:r w:rsidRPr="00055B4C">
        <w:rPr>
          <w:rFonts w:eastAsiaTheme="minorEastAsia"/>
          <w:color w:val="000000" w:themeColor="text1"/>
          <w:sz w:val="22"/>
          <w:szCs w:val="22"/>
          <w:lang w:val="nl-BE"/>
        </w:rPr>
        <w:t xml:space="preserve"> van markten en van landen die grondstoffen produceren. Net als </w:t>
      </w:r>
      <w:r w:rsidRPr="00055B4C">
        <w:rPr>
          <w:rFonts w:eastAsiaTheme="minorEastAsia"/>
          <w:color w:val="000000" w:themeColor="text1"/>
          <w:sz w:val="22"/>
          <w:szCs w:val="22"/>
          <w:lang w:val="nl-BE"/>
        </w:rPr>
        <w:lastRenderedPageBreak/>
        <w:t>gisteren in China</w:t>
      </w:r>
      <w:r w:rsidR="00DE0DE8">
        <w:rPr>
          <w:rFonts w:eastAsiaTheme="minorEastAsia"/>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of Turkije</w:t>
      </w:r>
      <w:r w:rsidR="009B3661">
        <w:rPr>
          <w:rFonts w:eastAsiaTheme="minorEastAsia"/>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zal Europa morgen worden opgedeeld in invloedssferen</w:t>
      </w:r>
      <w:r w:rsidR="009E1B20" w:rsidRPr="00055B4C">
        <w:rPr>
          <w:color w:val="000000" w:themeColor="text1"/>
          <w:sz w:val="22"/>
          <w:szCs w:val="22"/>
          <w:lang w:val="nl-BE"/>
        </w:rPr>
        <w:t>.</w:t>
      </w:r>
      <w:r w:rsidR="00055B4C" w:rsidRPr="00055B4C">
        <w:rPr>
          <w:color w:val="000000" w:themeColor="text1"/>
          <w:sz w:val="22"/>
          <w:szCs w:val="22"/>
          <w:lang w:val="nl-BE"/>
        </w:rPr>
        <w:t>”</w:t>
      </w:r>
      <w:r w:rsidR="009E1B20" w:rsidRPr="00055B4C">
        <w:rPr>
          <w:rStyle w:val="Appelnotedebasdep"/>
          <w:color w:val="000000" w:themeColor="text1"/>
          <w:sz w:val="22"/>
          <w:szCs w:val="22"/>
        </w:rPr>
        <w:footnoteReference w:id="28"/>
      </w:r>
      <w:r w:rsidR="009E1B20" w:rsidRPr="00055B4C">
        <w:rPr>
          <w:color w:val="000000" w:themeColor="text1"/>
          <w:sz w:val="22"/>
          <w:szCs w:val="22"/>
          <w:lang w:val="nl-BE"/>
        </w:rPr>
        <w:t xml:space="preserve"> </w:t>
      </w:r>
      <w:r w:rsidR="009E1B20" w:rsidRPr="00055B4C">
        <w:rPr>
          <w:rStyle w:val="Appelnotedebasdep"/>
          <w:color w:val="000000" w:themeColor="text1"/>
          <w:sz w:val="22"/>
          <w:szCs w:val="22"/>
          <w:vertAlign w:val="baseline"/>
          <w:lang w:val="nl-BE"/>
        </w:rPr>
        <w:t xml:space="preserve"> </w:t>
      </w:r>
    </w:p>
    <w:p w14:paraId="1DA8F00D" w14:textId="16DB6836" w:rsidR="009C3A31" w:rsidRPr="00055B4C" w:rsidRDefault="00A65551" w:rsidP="00055B4C">
      <w:pPr>
        <w:jc w:val="both"/>
        <w:rPr>
          <w:rFonts w:eastAsiaTheme="minorEastAsia"/>
          <w:color w:val="000000" w:themeColor="text1"/>
          <w:sz w:val="22"/>
          <w:szCs w:val="22"/>
          <w:lang w:val="nl-BE"/>
        </w:rPr>
      </w:pPr>
      <w:r w:rsidRPr="00055B4C">
        <w:rPr>
          <w:color w:val="000000" w:themeColor="text1"/>
          <w:sz w:val="22"/>
          <w:szCs w:val="22"/>
          <w:lang w:val="nl-BE"/>
        </w:rPr>
        <w:t>Hij krijgt de steun van vele Europese pro</w:t>
      </w:r>
      <w:r w:rsidR="00055B4C">
        <w:rPr>
          <w:color w:val="000000" w:themeColor="text1"/>
          <w:sz w:val="22"/>
          <w:szCs w:val="22"/>
          <w:lang w:val="nl-BE"/>
        </w:rPr>
        <w:t>minente perso</w:t>
      </w:r>
      <w:r w:rsidRPr="00055B4C">
        <w:rPr>
          <w:color w:val="000000" w:themeColor="text1"/>
          <w:sz w:val="22"/>
          <w:szCs w:val="22"/>
          <w:lang w:val="nl-BE"/>
        </w:rPr>
        <w:t xml:space="preserve">onlijkheden: economen en zakenlieden, diplomaten en schrijvers, maar ook </w:t>
      </w:r>
      <w:r w:rsidR="00576385">
        <w:rPr>
          <w:color w:val="000000" w:themeColor="text1"/>
          <w:sz w:val="22"/>
          <w:szCs w:val="22"/>
          <w:lang w:val="nl-BE"/>
        </w:rPr>
        <w:t xml:space="preserve">van </w:t>
      </w:r>
      <w:r w:rsidRPr="00055B4C">
        <w:rPr>
          <w:color w:val="000000" w:themeColor="text1"/>
          <w:sz w:val="22"/>
          <w:szCs w:val="22"/>
          <w:lang w:val="nl-BE"/>
        </w:rPr>
        <w:t>politici, zoals Edvard Beneš, Paul Painlevé, Edouard Herriot, Gustav Stresemann</w:t>
      </w:r>
      <w:r w:rsidR="00362813">
        <w:rPr>
          <w:color w:val="000000" w:themeColor="text1"/>
          <w:sz w:val="22"/>
          <w:szCs w:val="22"/>
          <w:lang w:val="nl-BE"/>
        </w:rPr>
        <w:fldChar w:fldCharType="begin"/>
      </w:r>
      <w:r w:rsidR="00362813" w:rsidRPr="00362813">
        <w:rPr>
          <w:lang w:val="nl-BE"/>
        </w:rPr>
        <w:instrText xml:space="preserve"> XE "</w:instrText>
      </w:r>
      <w:r w:rsidR="00362813" w:rsidRPr="00F82A15">
        <w:rPr>
          <w:color w:val="000000" w:themeColor="text1"/>
          <w:sz w:val="22"/>
          <w:szCs w:val="22"/>
          <w:lang w:val="nl-BE"/>
        </w:rPr>
        <w:instrText>Stresemann</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die in 1925 het idee liet overnemen door het congres van de Duitse Socialistische Partij in Heidelberg, en tenslotte </w:t>
      </w:r>
      <w:r w:rsidR="00576385">
        <w:rPr>
          <w:color w:val="000000" w:themeColor="text1"/>
          <w:sz w:val="22"/>
          <w:szCs w:val="22"/>
          <w:lang w:val="nl-BE"/>
        </w:rPr>
        <w:t xml:space="preserve">van </w:t>
      </w:r>
      <w:r w:rsidRPr="00055B4C">
        <w:rPr>
          <w:color w:val="000000" w:themeColor="text1"/>
          <w:sz w:val="22"/>
          <w:szCs w:val="22"/>
          <w:lang w:val="nl-BE"/>
        </w:rPr>
        <w:t>Aristide Briand, die in 1929 zijn voornemen om "de Verenigde Staten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055B4C">
        <w:rPr>
          <w:color w:val="000000" w:themeColor="text1"/>
          <w:sz w:val="22"/>
          <w:szCs w:val="22"/>
          <w:lang w:val="nl-BE"/>
        </w:rPr>
        <w:t xml:space="preserve"> op te richten</w:t>
      </w:r>
      <w:r w:rsidRPr="00055B4C">
        <w:rPr>
          <w:color w:val="000000" w:themeColor="text1"/>
          <w:sz w:val="22"/>
          <w:szCs w:val="22"/>
          <w:lang w:val="nl-BE"/>
        </w:rPr>
        <w:t>" in het programma van zijn regering o</w:t>
      </w:r>
      <w:r w:rsidR="00055B4C">
        <w:rPr>
          <w:color w:val="000000" w:themeColor="text1"/>
          <w:sz w:val="22"/>
          <w:szCs w:val="22"/>
          <w:lang w:val="nl-BE"/>
        </w:rPr>
        <w:t>pnam</w:t>
      </w:r>
      <w:r w:rsidRPr="00055B4C">
        <w:rPr>
          <w:color w:val="000000" w:themeColor="text1"/>
          <w:sz w:val="22"/>
          <w:szCs w:val="22"/>
          <w:lang w:val="nl-BE"/>
        </w:rPr>
        <w:t xml:space="preserve">, </w:t>
      </w:r>
      <w:r w:rsidRPr="00055B4C">
        <w:rPr>
          <w:rFonts w:eastAsiaTheme="minorEastAsia"/>
          <w:color w:val="000000" w:themeColor="text1"/>
          <w:sz w:val="22"/>
          <w:szCs w:val="22"/>
          <w:lang w:val="nl-BE"/>
        </w:rPr>
        <w:t>en vervolgens</w:t>
      </w:r>
      <w:r w:rsidRPr="00055B4C">
        <w:rPr>
          <w:color w:val="000000" w:themeColor="text1"/>
          <w:sz w:val="22"/>
          <w:szCs w:val="22"/>
          <w:lang w:val="nl-BE"/>
        </w:rPr>
        <w:t xml:space="preserve"> voor de vergadering van de Volkenbond in Genève, waar hij enthousia</w:t>
      </w:r>
      <w:r w:rsidR="00055B4C">
        <w:rPr>
          <w:color w:val="000000" w:themeColor="text1"/>
          <w:sz w:val="22"/>
          <w:szCs w:val="22"/>
          <w:lang w:val="nl-BE"/>
        </w:rPr>
        <w:t>t</w:t>
      </w:r>
      <w:r w:rsidRPr="00055B4C">
        <w:rPr>
          <w:color w:val="000000" w:themeColor="text1"/>
          <w:sz w:val="22"/>
          <w:szCs w:val="22"/>
          <w:lang w:val="nl-BE"/>
        </w:rPr>
        <w:t xml:space="preserve"> werd ontvangen.</w:t>
      </w:r>
    </w:p>
    <w:p w14:paraId="21BF863A" w14:textId="38982D4A" w:rsidR="000F4C66" w:rsidRPr="00055B4C" w:rsidRDefault="00055B4C" w:rsidP="00055B4C">
      <w:pPr>
        <w:spacing w:after="120"/>
        <w:jc w:val="both"/>
        <w:rPr>
          <w:color w:val="000000" w:themeColor="text1"/>
          <w:sz w:val="22"/>
          <w:szCs w:val="22"/>
          <w:lang w:val="nl-BE"/>
        </w:rPr>
      </w:pPr>
      <w:r>
        <w:rPr>
          <w:color w:val="000000" w:themeColor="text1"/>
          <w:sz w:val="22"/>
          <w:szCs w:val="22"/>
          <w:lang w:val="nl-BE"/>
        </w:rPr>
        <w:t>Het lever</w:t>
      </w:r>
      <w:r w:rsidRPr="00055B4C">
        <w:rPr>
          <w:color w:val="000000" w:themeColor="text1"/>
          <w:sz w:val="22"/>
          <w:szCs w:val="22"/>
          <w:lang w:val="nl-BE"/>
        </w:rPr>
        <w:t xml:space="preserve">t niets </w:t>
      </w:r>
      <w:r>
        <w:rPr>
          <w:color w:val="000000" w:themeColor="text1"/>
          <w:sz w:val="22"/>
          <w:szCs w:val="22"/>
          <w:lang w:val="nl-BE"/>
        </w:rPr>
        <w:t>op</w:t>
      </w:r>
      <w:r w:rsidRPr="00055B4C">
        <w:rPr>
          <w:color w:val="000000" w:themeColor="text1"/>
          <w:sz w:val="22"/>
          <w:szCs w:val="22"/>
          <w:lang w:val="nl-BE"/>
        </w:rPr>
        <w:t>, behalve een memorandum, een witboek van de Quai d'Orsay en een studiecommissie voor de Europese Unie onder voorzitterschap van Briand zelf. De commissie komt verschillende keren bijeen tot aan het overlijden van haar president en wordt tegelijk met hem begraven. Helaas vonden alle Europese Staten, met uitzondering van Nederland</w:t>
      </w:r>
      <w:r w:rsidR="004C077E">
        <w:rPr>
          <w:color w:val="000000" w:themeColor="text1"/>
          <w:sz w:val="22"/>
          <w:szCs w:val="22"/>
          <w:lang w:val="nl-BE"/>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color w:val="000000" w:themeColor="text1"/>
          <w:sz w:val="22"/>
          <w:szCs w:val="22"/>
          <w:lang w:val="nl-BE"/>
        </w:rPr>
        <w:fldChar w:fldCharType="end"/>
      </w:r>
      <w:r w:rsidRPr="00055B4C">
        <w:rPr>
          <w:color w:val="000000" w:themeColor="text1"/>
          <w:sz w:val="22"/>
          <w:szCs w:val="22"/>
          <w:lang w:val="nl-BE"/>
        </w:rPr>
        <w:t>,</w:t>
      </w:r>
      <w:r w:rsidR="004C077E">
        <w:rPr>
          <w:color w:val="000000" w:themeColor="text1"/>
          <w:sz w:val="22"/>
          <w:szCs w:val="22"/>
          <w:lang w:val="nl-BE"/>
        </w:rPr>
        <w:fldChar w:fldCharType="begin"/>
      </w:r>
      <w:r w:rsidR="004C077E" w:rsidRPr="004C077E">
        <w:rPr>
          <w:lang w:val="nl-BE"/>
        </w:rPr>
        <w:instrText xml:space="preserve"> XE "</w:instrText>
      </w:r>
      <w:r w:rsidR="004C077E" w:rsidRPr="00F347C8">
        <w:rPr>
          <w:rFonts w:eastAsiaTheme="minorHAnsi"/>
          <w:sz w:val="22"/>
          <w:szCs w:val="22"/>
          <w:lang w:val="nl-BE"/>
        </w:rPr>
        <w:instrText>Nederland,</w:instrText>
      </w:r>
      <w:r w:rsidR="004C077E" w:rsidRPr="004C077E">
        <w:rPr>
          <w:lang w:val="nl-BE"/>
        </w:rPr>
        <w:instrText xml:space="preserve">" </w:instrText>
      </w:r>
      <w:r w:rsidR="004C077E">
        <w:rPr>
          <w:color w:val="000000" w:themeColor="text1"/>
          <w:sz w:val="22"/>
          <w:szCs w:val="22"/>
          <w:lang w:val="nl-BE"/>
        </w:rPr>
        <w:fldChar w:fldCharType="end"/>
      </w:r>
      <w:r w:rsidRPr="00055B4C">
        <w:rPr>
          <w:color w:val="000000" w:themeColor="text1"/>
          <w:sz w:val="22"/>
          <w:szCs w:val="22"/>
          <w:lang w:val="nl-BE"/>
        </w:rPr>
        <w:t xml:space="preserve"> toen dat hun unie de soevereiniteit en onafhankelijkheid</w:t>
      </w:r>
      <w:r w:rsidR="009E1B20" w:rsidRPr="00055B4C">
        <w:rPr>
          <w:rStyle w:val="Appelnotedebasdep"/>
          <w:color w:val="000000" w:themeColor="text1"/>
          <w:sz w:val="22"/>
          <w:szCs w:val="22"/>
        </w:rPr>
        <w:footnoteReference w:id="29"/>
      </w:r>
      <w:r w:rsidR="009E1B20" w:rsidRPr="00055B4C">
        <w:rPr>
          <w:color w:val="000000" w:themeColor="text1"/>
          <w:sz w:val="22"/>
          <w:szCs w:val="22"/>
          <w:lang w:val="nl-BE"/>
        </w:rPr>
        <w:t xml:space="preserve"> </w:t>
      </w:r>
      <w:r w:rsidR="000F4C66" w:rsidRPr="00055B4C">
        <w:rPr>
          <w:color w:val="000000" w:themeColor="text1"/>
          <w:sz w:val="22"/>
          <w:szCs w:val="22"/>
          <w:lang w:val="nl-BE"/>
        </w:rPr>
        <w:t>van de deelnemende Staten moest behouden.</w:t>
      </w:r>
    </w:p>
    <w:p w14:paraId="2ACDDDF3" w14:textId="1C159B0F" w:rsidR="009E1B20" w:rsidRPr="00055B4C" w:rsidRDefault="00D02643" w:rsidP="00055B4C">
      <w:pPr>
        <w:autoSpaceDE w:val="0"/>
        <w:autoSpaceDN w:val="0"/>
        <w:adjustRightInd w:val="0"/>
        <w:spacing w:after="120"/>
        <w:jc w:val="both"/>
        <w:rPr>
          <w:rFonts w:eastAsiaTheme="minorEastAsia"/>
          <w:color w:val="000000" w:themeColor="text1"/>
          <w:sz w:val="22"/>
          <w:szCs w:val="22"/>
        </w:rPr>
      </w:pPr>
      <w:r w:rsidRPr="00055B4C">
        <w:rPr>
          <w:rFonts w:eastAsiaTheme="minorEastAsia"/>
          <w:color w:val="000000" w:themeColor="text1"/>
          <w:sz w:val="22"/>
          <w:szCs w:val="22"/>
          <w:lang w:val="nl-BE"/>
        </w:rPr>
        <w:t>In 1938 pleitte Winston Churchill</w:t>
      </w:r>
      <w:r w:rsidR="00362813">
        <w:rPr>
          <w:rFonts w:eastAsiaTheme="minorEastAsia"/>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in de Amerikaanse pers voor de stellingen van Coudenhove-Kalergi</w:t>
      </w:r>
      <w:r w:rsidR="00362813">
        <w:rPr>
          <w:rFonts w:eastAsiaTheme="minorEastAsia"/>
          <w:color w:val="000000" w:themeColor="text1"/>
          <w:sz w:val="22"/>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waarbij hij aangaf wat de rol van Groot-Brittannië</w:t>
      </w:r>
      <w:r w:rsidR="00362813">
        <w:rPr>
          <w:rFonts w:eastAsiaTheme="minorEastAsia"/>
          <w:color w:val="000000" w:themeColor="text1"/>
          <w:sz w:val="22"/>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 w:val="22"/>
          <w:szCs w:val="22"/>
          <w:lang w:val="nl-BE"/>
        </w:rPr>
        <w:instrText>Groot-Brittannië</w:instrText>
      </w:r>
      <w:r w:rsidR="00362813" w:rsidRPr="00362813">
        <w:rPr>
          <w:lang w:val="nl-BE"/>
        </w:rPr>
        <w:instrText xml:space="preserve">" </w:instrText>
      </w:r>
      <w:r w:rsidR="00362813">
        <w:rPr>
          <w:rFonts w:eastAsiaTheme="minorEastAsia"/>
          <w:color w:val="000000" w:themeColor="text1"/>
          <w:sz w:val="22"/>
          <w:szCs w:val="22"/>
          <w:lang w:val="nl-BE"/>
        </w:rPr>
        <w:fldChar w:fldCharType="end"/>
      </w:r>
      <w:r w:rsidRPr="00055B4C">
        <w:rPr>
          <w:rFonts w:eastAsiaTheme="minorEastAsia"/>
          <w:color w:val="000000" w:themeColor="text1"/>
          <w:sz w:val="22"/>
          <w:szCs w:val="22"/>
          <w:lang w:val="nl-BE"/>
        </w:rPr>
        <w:t xml:space="preserve"> zou moeten zijn:</w:t>
      </w:r>
      <w:r w:rsidR="00055B4C">
        <w:rPr>
          <w:rFonts w:eastAsiaTheme="minorEastAsia"/>
          <w:color w:val="000000" w:themeColor="text1"/>
          <w:sz w:val="22"/>
          <w:szCs w:val="22"/>
          <w:lang w:val="nl-BE"/>
        </w:rPr>
        <w:t xml:space="preserve"> </w:t>
      </w:r>
      <w:r w:rsidR="009E1B20" w:rsidRPr="00055B4C">
        <w:rPr>
          <w:rFonts w:eastAsiaTheme="minorEastAsia"/>
          <w:color w:val="000000" w:themeColor="text1"/>
          <w:sz w:val="22"/>
          <w:szCs w:val="22"/>
          <w:lang w:val="nl-BE"/>
        </w:rPr>
        <w:t>« The attitude of Great Britain towards European unification or “federal links” would, in the first instance, be determined by her dominant conception of a united British</w:t>
      </w:r>
      <w:r w:rsidR="00362813">
        <w:rPr>
          <w:rFonts w:eastAsiaTheme="minorEastAsia"/>
          <w:color w:val="000000" w:themeColor="text1"/>
          <w:sz w:val="22"/>
          <w:szCs w:val="22"/>
          <w:lang w:val="nl-BE"/>
        </w:rPr>
        <w:fldChar w:fldCharType="begin"/>
      </w:r>
      <w:r w:rsidR="00362813" w:rsidRPr="00362813">
        <w:rPr>
          <w:lang w:val="nl-BE"/>
        </w:rPr>
        <w:instrText xml:space="preserve"> XE "</w:instrText>
      </w:r>
      <w:r w:rsidR="00362813" w:rsidRPr="00013B14">
        <w:rPr>
          <w:rFonts w:eastAsiaTheme="minorEastAsia"/>
          <w:color w:val="000000" w:themeColor="text1"/>
          <w:sz w:val="22"/>
          <w:szCs w:val="22"/>
          <w:lang w:val="nl-BE"/>
        </w:rPr>
        <w:instrText>British</w:instrText>
      </w:r>
      <w:r w:rsidR="00362813" w:rsidRPr="00362813">
        <w:rPr>
          <w:lang w:val="nl-BE"/>
        </w:rPr>
        <w:instrText xml:space="preserve">" </w:instrText>
      </w:r>
      <w:r w:rsidR="00362813">
        <w:rPr>
          <w:rFonts w:eastAsiaTheme="minorEastAsia"/>
          <w:color w:val="000000" w:themeColor="text1"/>
          <w:sz w:val="22"/>
          <w:szCs w:val="22"/>
          <w:lang w:val="nl-BE"/>
        </w:rPr>
        <w:fldChar w:fldCharType="end"/>
      </w:r>
      <w:r w:rsidR="009E1B20" w:rsidRPr="00055B4C">
        <w:rPr>
          <w:rFonts w:eastAsiaTheme="minorEastAsia"/>
          <w:color w:val="000000" w:themeColor="text1"/>
          <w:sz w:val="22"/>
          <w:szCs w:val="22"/>
          <w:lang w:val="nl-BE"/>
        </w:rPr>
        <w:t xml:space="preserve"> Empire. </w:t>
      </w:r>
      <w:r w:rsidR="009E1B20" w:rsidRPr="00055B4C">
        <w:rPr>
          <w:rFonts w:eastAsiaTheme="minorEastAsia"/>
          <w:color w:val="000000" w:themeColor="text1"/>
          <w:sz w:val="22"/>
          <w:szCs w:val="22"/>
          <w:lang w:val="en-GB"/>
        </w:rPr>
        <w:t>Every step that tends to make Europe</w:t>
      </w:r>
      <w:r w:rsidR="00362813">
        <w:rPr>
          <w:rFonts w:eastAsiaTheme="minorEastAsia"/>
          <w:color w:val="000000" w:themeColor="text1"/>
          <w:sz w:val="22"/>
          <w:szCs w:val="22"/>
          <w:lang w:val="en-GB"/>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rFonts w:eastAsiaTheme="minorEastAsia"/>
          <w:color w:val="000000" w:themeColor="text1"/>
          <w:sz w:val="22"/>
          <w:szCs w:val="22"/>
          <w:lang w:val="en-GB"/>
        </w:rPr>
        <w:fldChar w:fldCharType="end"/>
      </w:r>
      <w:r w:rsidR="009E1B20" w:rsidRPr="00055B4C">
        <w:rPr>
          <w:rFonts w:eastAsiaTheme="minorEastAsia"/>
          <w:color w:val="000000" w:themeColor="text1"/>
          <w:sz w:val="22"/>
          <w:szCs w:val="22"/>
          <w:lang w:val="en-GB"/>
        </w:rPr>
        <w:t xml:space="preserve"> more prosperous and more peaceful is conducive to British interests. (…) We rejoice at every diminution of the internal tariffs and the martial armaments of Europe. We see nothing but good and hope in a richer, freer, more contented European commonalty. But we have our </w:t>
      </w:r>
      <w:r w:rsidR="009E1B20" w:rsidRPr="00055B4C">
        <w:rPr>
          <w:rFonts w:eastAsiaTheme="minorEastAsia"/>
          <w:color w:val="000000" w:themeColor="text1"/>
          <w:sz w:val="22"/>
          <w:szCs w:val="22"/>
          <w:lang w:val="en-GB"/>
        </w:rPr>
        <w:lastRenderedPageBreak/>
        <w:t>own dream and our own task. We are with Europe, but not of it. We are linked, but not comprised. </w:t>
      </w:r>
      <w:r w:rsidR="009E1B20" w:rsidRPr="00055B4C">
        <w:rPr>
          <w:rFonts w:eastAsiaTheme="minorEastAsia"/>
          <w:color w:val="000000" w:themeColor="text1"/>
          <w:sz w:val="22"/>
          <w:szCs w:val="22"/>
        </w:rPr>
        <w:t>We are interested and associated, but not absorbed. »</w:t>
      </w:r>
      <w:r w:rsidR="009E1B20" w:rsidRPr="00055B4C">
        <w:rPr>
          <w:rStyle w:val="Appelnotedebasdep"/>
          <w:rFonts w:eastAsiaTheme="minorEastAsia"/>
          <w:color w:val="000000" w:themeColor="text1"/>
          <w:sz w:val="22"/>
          <w:szCs w:val="22"/>
          <w:lang w:val="en-US"/>
        </w:rPr>
        <w:footnoteReference w:id="30"/>
      </w:r>
      <w:r w:rsidR="009E1B20" w:rsidRPr="00055B4C">
        <w:rPr>
          <w:rFonts w:eastAsiaTheme="minorEastAsia"/>
          <w:color w:val="000000" w:themeColor="text1"/>
          <w:sz w:val="22"/>
          <w:szCs w:val="22"/>
        </w:rPr>
        <w:t xml:space="preserve"> </w:t>
      </w:r>
    </w:p>
    <w:p w14:paraId="36C86A20" w14:textId="5F30F68C" w:rsidR="009E1B20" w:rsidRPr="00055B4C" w:rsidRDefault="00E82BC0" w:rsidP="009E1B20">
      <w:pPr>
        <w:pStyle w:val="3Section"/>
        <w:rPr>
          <w:color w:val="000000" w:themeColor="text1"/>
          <w:lang w:val="nl-BE"/>
        </w:rPr>
      </w:pPr>
      <w:bookmarkStart w:id="11" w:name="_Toc48806339"/>
      <w:r w:rsidRPr="00055B4C">
        <w:rPr>
          <w:color w:val="000000" w:themeColor="text1"/>
          <w:lang w:val="nl-BE"/>
        </w:rPr>
        <w:t>Van de Tweede Wereldoorlog</w:t>
      </w:r>
      <w:r w:rsidR="00362813">
        <w:rPr>
          <w:color w:val="000000" w:themeColor="text1"/>
          <w:lang w:val="nl-BE"/>
        </w:rPr>
        <w:fldChar w:fldCharType="begin"/>
      </w:r>
      <w:r w:rsidR="00362813" w:rsidRPr="00362813">
        <w:rPr>
          <w:lang w:val="nl-BE"/>
        </w:rPr>
        <w:instrText xml:space="preserve"> XE "</w:instrText>
      </w:r>
      <w:r w:rsidR="00362813" w:rsidRPr="00733007">
        <w:rPr>
          <w:color w:val="000000" w:themeColor="text1"/>
          <w:sz w:val="22"/>
          <w:szCs w:val="22"/>
          <w:lang w:val="nl-BE"/>
        </w:rPr>
        <w:instrText>Tweede Wereldoorlog</w:instrText>
      </w:r>
      <w:r w:rsidR="00362813" w:rsidRPr="00362813">
        <w:rPr>
          <w:lang w:val="nl-BE"/>
        </w:rPr>
        <w:instrText xml:space="preserve">" </w:instrText>
      </w:r>
      <w:r w:rsidR="00362813">
        <w:rPr>
          <w:color w:val="000000" w:themeColor="text1"/>
          <w:lang w:val="nl-BE"/>
        </w:rPr>
        <w:fldChar w:fldCharType="end"/>
      </w:r>
      <w:r w:rsidRPr="00055B4C">
        <w:rPr>
          <w:color w:val="000000" w:themeColor="text1"/>
          <w:lang w:val="nl-BE"/>
        </w:rPr>
        <w:t xml:space="preserve"> tot het verdrag van Washington</w:t>
      </w:r>
      <w:bookmarkEnd w:id="11"/>
    </w:p>
    <w:p w14:paraId="392D4DBE" w14:textId="480B8AF8" w:rsidR="00E82BC0" w:rsidRPr="00055B4C" w:rsidRDefault="00E82BC0" w:rsidP="00055B4C">
      <w:pPr>
        <w:spacing w:after="120"/>
        <w:jc w:val="both"/>
        <w:rPr>
          <w:color w:val="000000" w:themeColor="text1"/>
          <w:sz w:val="22"/>
          <w:szCs w:val="22"/>
          <w:lang w:val="nl-BE"/>
        </w:rPr>
      </w:pPr>
      <w:r w:rsidRPr="00055B4C">
        <w:rPr>
          <w:color w:val="000000" w:themeColor="text1"/>
          <w:sz w:val="22"/>
          <w:szCs w:val="22"/>
          <w:lang w:val="nl-BE"/>
        </w:rPr>
        <w:t>We weten wat het behoud van de absolute soevereiniteit en politieke onafhankelijkheid van de Staten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w:t>
      </w:r>
      <w:r w:rsidR="00576385">
        <w:rPr>
          <w:color w:val="000000" w:themeColor="text1"/>
          <w:sz w:val="22"/>
          <w:szCs w:val="22"/>
          <w:lang w:val="nl-BE"/>
        </w:rPr>
        <w:t xml:space="preserve">ondermeer </w:t>
      </w:r>
      <w:r w:rsidRPr="00055B4C">
        <w:rPr>
          <w:color w:val="000000" w:themeColor="text1"/>
          <w:sz w:val="22"/>
          <w:szCs w:val="22"/>
          <w:lang w:val="nl-BE"/>
        </w:rPr>
        <w:t>heeft gekost</w:t>
      </w:r>
      <w:r w:rsidR="00576385">
        <w:rPr>
          <w:color w:val="000000" w:themeColor="text1"/>
          <w:sz w:val="22"/>
          <w:szCs w:val="22"/>
          <w:lang w:val="nl-BE"/>
        </w:rPr>
        <w:t>:</w:t>
      </w:r>
      <w:r w:rsidRPr="00055B4C">
        <w:rPr>
          <w:color w:val="000000" w:themeColor="text1"/>
          <w:sz w:val="22"/>
          <w:szCs w:val="22"/>
          <w:lang w:val="nl-BE"/>
        </w:rPr>
        <w:t xml:space="preserve"> miljoenen doden, miljoenen gewonden, de vernietiging van cultureel en materieel erfgoed en internationale degradatie.</w:t>
      </w:r>
    </w:p>
    <w:p w14:paraId="64987F7E" w14:textId="4AB715DC" w:rsidR="00E82BC0" w:rsidRPr="00055B4C" w:rsidRDefault="00E60153" w:rsidP="00055B4C">
      <w:pPr>
        <w:spacing w:after="120"/>
        <w:jc w:val="both"/>
        <w:rPr>
          <w:color w:val="000000" w:themeColor="text1"/>
          <w:sz w:val="22"/>
          <w:szCs w:val="22"/>
          <w:lang w:val="nl-BE"/>
        </w:rPr>
      </w:pPr>
      <w:r w:rsidRPr="00055B4C">
        <w:rPr>
          <w:color w:val="000000" w:themeColor="text1"/>
          <w:sz w:val="22"/>
          <w:szCs w:val="22"/>
          <w:lang w:val="nl-BE"/>
        </w:rPr>
        <w:t xml:space="preserve">De Amerikanen geloven over het algemeen dat hun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055B4C">
        <w:rPr>
          <w:color w:val="000000" w:themeColor="text1"/>
          <w:sz w:val="22"/>
          <w:szCs w:val="22"/>
          <w:lang w:val="nl-BE"/>
        </w:rPr>
        <w:t xml:space="preserve"> mensen van over de hele wereld toestaat om samen te leven en zichzelf te erkennen als onderdanen van een universele m</w:t>
      </w:r>
      <w:r w:rsidR="00576385">
        <w:rPr>
          <w:color w:val="000000" w:themeColor="text1"/>
          <w:sz w:val="22"/>
          <w:szCs w:val="22"/>
          <w:lang w:val="nl-BE"/>
        </w:rPr>
        <w:t>ogendheid</w:t>
      </w:r>
      <w:r w:rsidRPr="00055B4C">
        <w:rPr>
          <w:color w:val="000000" w:themeColor="text1"/>
          <w:sz w:val="22"/>
          <w:szCs w:val="22"/>
          <w:lang w:val="nl-BE"/>
        </w:rPr>
        <w:t>. John Foster Dulles</w:t>
      </w:r>
      <w:r w:rsidR="00362813">
        <w:rPr>
          <w:color w:val="000000" w:themeColor="text1"/>
          <w:sz w:val="22"/>
          <w:szCs w:val="22"/>
          <w:lang w:val="nl-BE"/>
        </w:rPr>
        <w:fldChar w:fldCharType="begin"/>
      </w:r>
      <w:r w:rsidR="00362813" w:rsidRPr="00362813">
        <w:rPr>
          <w:lang w:val="nl-BE"/>
        </w:rPr>
        <w:instrText xml:space="preserve"> XE "</w:instrText>
      </w:r>
      <w:r w:rsidR="00362813" w:rsidRPr="00AD18B6">
        <w:rPr>
          <w:color w:val="000000" w:themeColor="text1"/>
          <w:sz w:val="22"/>
          <w:szCs w:val="22"/>
          <w:lang w:val="nl-BE"/>
        </w:rPr>
        <w:instrText>John Foster Dulles</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is een van diegenen die, </w:t>
      </w:r>
      <w:r w:rsidR="00576385">
        <w:rPr>
          <w:color w:val="000000" w:themeColor="text1"/>
          <w:sz w:val="22"/>
          <w:szCs w:val="22"/>
          <w:lang w:val="nl-BE"/>
        </w:rPr>
        <w:t xml:space="preserve">in het </w:t>
      </w:r>
      <w:r w:rsidRPr="00055B4C">
        <w:rPr>
          <w:color w:val="000000" w:themeColor="text1"/>
          <w:sz w:val="22"/>
          <w:szCs w:val="22"/>
          <w:lang w:val="nl-BE"/>
        </w:rPr>
        <w:t>bes</w:t>
      </w:r>
      <w:r w:rsidR="00576385">
        <w:rPr>
          <w:color w:val="000000" w:themeColor="text1"/>
          <w:sz w:val="22"/>
          <w:szCs w:val="22"/>
          <w:lang w:val="nl-BE"/>
        </w:rPr>
        <w:t>ef</w:t>
      </w:r>
      <w:r w:rsidRPr="00055B4C">
        <w:rPr>
          <w:color w:val="000000" w:themeColor="text1"/>
          <w:sz w:val="22"/>
          <w:szCs w:val="22"/>
          <w:lang w:val="nl-BE"/>
        </w:rPr>
        <w:t xml:space="preserve"> van de diversiteit en de multiculturaliteit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het Amerikaanse model </w:t>
      </w:r>
      <w:r w:rsidR="00576385">
        <w:rPr>
          <w:color w:val="000000" w:themeColor="text1"/>
          <w:sz w:val="22"/>
          <w:szCs w:val="22"/>
          <w:lang w:val="nl-BE"/>
        </w:rPr>
        <w:t>n</w:t>
      </w:r>
      <w:r w:rsidRPr="00055B4C">
        <w:rPr>
          <w:color w:val="000000" w:themeColor="text1"/>
          <w:sz w:val="22"/>
          <w:szCs w:val="22"/>
          <w:lang w:val="nl-BE"/>
        </w:rPr>
        <w:t xml:space="preserve">aar </w:t>
      </w:r>
      <w:r w:rsidR="00576385">
        <w:rPr>
          <w:color w:val="000000" w:themeColor="text1"/>
          <w:sz w:val="22"/>
          <w:szCs w:val="22"/>
          <w:lang w:val="nl-BE"/>
        </w:rPr>
        <w:t xml:space="preserve">hier </w:t>
      </w:r>
      <w:r w:rsidRPr="00055B4C">
        <w:rPr>
          <w:color w:val="000000" w:themeColor="text1"/>
          <w:sz w:val="22"/>
          <w:szCs w:val="22"/>
          <w:lang w:val="nl-BE"/>
        </w:rPr>
        <w:t>willen o</w:t>
      </w:r>
      <w:r w:rsidR="00576385">
        <w:rPr>
          <w:color w:val="000000" w:themeColor="text1"/>
          <w:sz w:val="22"/>
          <w:szCs w:val="22"/>
          <w:lang w:val="nl-BE"/>
        </w:rPr>
        <w:t>v</w:t>
      </w:r>
      <w:r w:rsidRPr="00055B4C">
        <w:rPr>
          <w:color w:val="000000" w:themeColor="text1"/>
          <w:sz w:val="22"/>
          <w:szCs w:val="22"/>
          <w:lang w:val="nl-BE"/>
        </w:rPr>
        <w:t>e</w:t>
      </w:r>
      <w:r w:rsidR="00576385">
        <w:rPr>
          <w:color w:val="000000" w:themeColor="text1"/>
          <w:sz w:val="22"/>
          <w:szCs w:val="22"/>
          <w:lang w:val="nl-BE"/>
        </w:rPr>
        <w:t>rdrag</w:t>
      </w:r>
      <w:r w:rsidRPr="00055B4C">
        <w:rPr>
          <w:color w:val="000000" w:themeColor="text1"/>
          <w:sz w:val="22"/>
          <w:szCs w:val="22"/>
          <w:lang w:val="nl-BE"/>
        </w:rPr>
        <w:t>en. Na de ondertekening van het Atlantisch Handvest door Roosevelt</w:t>
      </w:r>
      <w:r w:rsidR="00362813">
        <w:rPr>
          <w:color w:val="000000" w:themeColor="text1"/>
          <w:sz w:val="22"/>
          <w:szCs w:val="22"/>
          <w:lang w:val="nl-BE"/>
        </w:rPr>
        <w:fldChar w:fldCharType="begin"/>
      </w:r>
      <w:r w:rsidR="00362813" w:rsidRPr="00362813">
        <w:rPr>
          <w:lang w:val="nl-BE"/>
        </w:rPr>
        <w:instrText xml:space="preserve"> XE "</w:instrText>
      </w:r>
      <w:r w:rsidR="00362813" w:rsidRPr="007A5D37">
        <w:rPr>
          <w:color w:val="000000" w:themeColor="text1"/>
          <w:sz w:val="22"/>
          <w:szCs w:val="22"/>
          <w:lang w:val="nl-BE"/>
        </w:rPr>
        <w:instrText>Roosevelt</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en Churchill</w:t>
      </w:r>
      <w:r w:rsidR="00362813">
        <w:rPr>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op 14 augustus 1941, steunde deze jurist, die van 1953 tot 1959 de </w:t>
      </w:r>
      <w:r w:rsidR="00576385">
        <w:rPr>
          <w:color w:val="000000" w:themeColor="text1"/>
          <w:sz w:val="22"/>
          <w:szCs w:val="22"/>
          <w:lang w:val="nl-BE"/>
        </w:rPr>
        <w:t>S</w:t>
      </w:r>
      <w:r w:rsidRPr="00055B4C">
        <w:rPr>
          <w:color w:val="000000" w:themeColor="text1"/>
          <w:sz w:val="22"/>
          <w:szCs w:val="22"/>
          <w:lang w:val="nl-BE"/>
        </w:rPr>
        <w:t>taatssecretaris van president Eisenhower</w:t>
      </w:r>
      <w:r w:rsidR="00362813">
        <w:rPr>
          <w:color w:val="000000" w:themeColor="text1"/>
          <w:sz w:val="22"/>
          <w:szCs w:val="22"/>
          <w:lang w:val="nl-BE"/>
        </w:rPr>
        <w:fldChar w:fldCharType="begin"/>
      </w:r>
      <w:r w:rsidR="00362813" w:rsidRPr="00362813">
        <w:rPr>
          <w:lang w:val="nl-BE"/>
        </w:rPr>
        <w:instrText xml:space="preserve"> XE "</w:instrText>
      </w:r>
      <w:r w:rsidR="00362813" w:rsidRPr="002148B7">
        <w:rPr>
          <w:color w:val="000000" w:themeColor="text1"/>
          <w:sz w:val="22"/>
          <w:szCs w:val="22"/>
          <w:lang w:val="nl-BE"/>
        </w:rPr>
        <w:instrText>Eisenhower</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was, het Europees federalisme, omdat hij het betreurde dat de artikelen 2 en 3 van het Handvest tot doel hadden de </w:t>
      </w:r>
      <w:r w:rsidR="00576385">
        <w:rPr>
          <w:color w:val="000000" w:themeColor="text1"/>
          <w:sz w:val="22"/>
          <w:szCs w:val="22"/>
          <w:lang w:val="nl-BE"/>
        </w:rPr>
        <w:t>op</w:t>
      </w:r>
      <w:r w:rsidRPr="00055B4C">
        <w:rPr>
          <w:color w:val="000000" w:themeColor="text1"/>
          <w:sz w:val="22"/>
          <w:szCs w:val="22"/>
          <w:lang w:val="nl-BE"/>
        </w:rPr>
        <w:t xml:space="preserve">deling van het Europese continent te herstellen en de veiligheid van het Verenigd Koninkrijk te waarborgen door middel van </w:t>
      </w:r>
      <w:r w:rsidR="00576385">
        <w:rPr>
          <w:color w:val="000000" w:themeColor="text1"/>
          <w:sz w:val="22"/>
          <w:szCs w:val="22"/>
          <w:lang w:val="nl-BE"/>
        </w:rPr>
        <w:t>machts</w:t>
      </w:r>
      <w:r w:rsidRPr="00055B4C">
        <w:rPr>
          <w:color w:val="000000" w:themeColor="text1"/>
          <w:sz w:val="22"/>
          <w:szCs w:val="22"/>
          <w:lang w:val="nl-BE"/>
        </w:rPr>
        <w:t>evenwicht.</w:t>
      </w:r>
    </w:p>
    <w:p w14:paraId="740C3CF2" w14:textId="6EA40CE7" w:rsidR="00E82BC0" w:rsidRPr="00AB26B8" w:rsidRDefault="00AB26B8" w:rsidP="00055B4C">
      <w:pPr>
        <w:spacing w:after="120"/>
        <w:jc w:val="both"/>
        <w:rPr>
          <w:color w:val="000000" w:themeColor="text1"/>
          <w:sz w:val="22"/>
          <w:szCs w:val="22"/>
          <w:lang w:val="nl-BE"/>
        </w:rPr>
      </w:pPr>
      <w:r w:rsidRPr="00055B4C">
        <w:rPr>
          <w:color w:val="000000" w:themeColor="text1"/>
          <w:sz w:val="22"/>
          <w:szCs w:val="22"/>
          <w:lang w:val="nl-BE"/>
        </w:rPr>
        <w:t>Dulles was van mening dat "de kosten van dit oude beleid van menselijke ellende en economische verspilling nu onbetaalbaar zijn geworden"</w:t>
      </w:r>
      <w:r w:rsidR="009E1B20" w:rsidRPr="00AB26B8">
        <w:rPr>
          <w:color w:val="000000" w:themeColor="text1"/>
          <w:sz w:val="22"/>
          <w:szCs w:val="22"/>
          <w:lang w:val="nl-BE"/>
        </w:rPr>
        <w:t>.</w:t>
      </w:r>
      <w:r w:rsidR="009E1B20" w:rsidRPr="00055B4C">
        <w:rPr>
          <w:rStyle w:val="Appelnotedebasdep"/>
          <w:color w:val="000000" w:themeColor="text1"/>
          <w:sz w:val="22"/>
          <w:szCs w:val="22"/>
        </w:rPr>
        <w:footnoteReference w:id="31"/>
      </w:r>
      <w:r w:rsidR="009E1B20" w:rsidRPr="00AB26B8">
        <w:rPr>
          <w:color w:val="000000" w:themeColor="text1"/>
          <w:sz w:val="22"/>
          <w:szCs w:val="22"/>
          <w:lang w:val="nl-BE"/>
        </w:rPr>
        <w:t xml:space="preserve">  </w:t>
      </w:r>
      <w:r w:rsidRPr="00055B4C">
        <w:rPr>
          <w:color w:val="000000" w:themeColor="text1"/>
          <w:sz w:val="22"/>
          <w:szCs w:val="22"/>
          <w:lang w:val="nl-BE"/>
        </w:rPr>
        <w:t>Hij vreesde, net als Alexander Hamilton</w:t>
      </w:r>
      <w:r w:rsidR="00362813">
        <w:rPr>
          <w:color w:val="000000" w:themeColor="text1"/>
          <w:sz w:val="22"/>
          <w:szCs w:val="22"/>
          <w:lang w:val="nl-BE"/>
        </w:rPr>
        <w:fldChar w:fldCharType="begin"/>
      </w:r>
      <w:r w:rsidR="00362813" w:rsidRPr="00362813">
        <w:rPr>
          <w:lang w:val="nl-BE"/>
        </w:rPr>
        <w:instrText xml:space="preserve"> XE "</w:instrText>
      </w:r>
      <w:r w:rsidR="00362813" w:rsidRPr="005961D7">
        <w:rPr>
          <w:color w:val="000000" w:themeColor="text1"/>
          <w:sz w:val="22"/>
          <w:szCs w:val="22"/>
          <w:lang w:val="nl-BE"/>
        </w:rPr>
        <w:instrText>Alexander Hamilton</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(1757-1804), een van de grondleggers van de Verenigde Staten </w:t>
      </w:r>
      <w:r w:rsidRPr="00055B4C">
        <w:rPr>
          <w:color w:val="000000" w:themeColor="text1"/>
          <w:sz w:val="22"/>
          <w:szCs w:val="22"/>
          <w:lang w:val="nl-BE"/>
        </w:rPr>
        <w:lastRenderedPageBreak/>
        <w:t>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055B4C">
        <w:rPr>
          <w:color w:val="000000" w:themeColor="text1"/>
          <w:sz w:val="22"/>
          <w:szCs w:val="22"/>
          <w:lang w:val="nl-BE"/>
        </w:rPr>
        <w:t xml:space="preserve">, dat "het streven naar harmonie tussen een aantal onafhankelijke en niet-verbonden </w:t>
      </w:r>
      <w:r w:rsidR="00576385">
        <w:rPr>
          <w:color w:val="000000" w:themeColor="text1"/>
          <w:sz w:val="22"/>
          <w:szCs w:val="22"/>
          <w:lang w:val="nl-BE"/>
        </w:rPr>
        <w:t xml:space="preserve">nabije </w:t>
      </w:r>
      <w:r w:rsidRPr="00055B4C">
        <w:rPr>
          <w:color w:val="000000" w:themeColor="text1"/>
          <w:sz w:val="22"/>
          <w:szCs w:val="22"/>
          <w:lang w:val="nl-BE"/>
        </w:rPr>
        <w:t xml:space="preserve">soevereiniteiten, de uniforme gang van </w:t>
      </w:r>
      <w:r w:rsidR="00576385">
        <w:rPr>
          <w:color w:val="000000" w:themeColor="text1"/>
          <w:sz w:val="22"/>
          <w:szCs w:val="22"/>
          <w:lang w:val="nl-BE"/>
        </w:rPr>
        <w:t>m</w:t>
      </w:r>
      <w:r w:rsidRPr="00055B4C">
        <w:rPr>
          <w:color w:val="000000" w:themeColor="text1"/>
          <w:sz w:val="22"/>
          <w:szCs w:val="22"/>
          <w:lang w:val="nl-BE"/>
        </w:rPr>
        <w:t>en</w:t>
      </w:r>
      <w:r w:rsidR="00576385">
        <w:rPr>
          <w:color w:val="000000" w:themeColor="text1"/>
          <w:sz w:val="22"/>
          <w:szCs w:val="22"/>
          <w:lang w:val="nl-BE"/>
        </w:rPr>
        <w:t>selijke gebeurtenissen zouden</w:t>
      </w:r>
      <w:r w:rsidRPr="00055B4C">
        <w:rPr>
          <w:color w:val="000000" w:themeColor="text1"/>
          <w:sz w:val="22"/>
          <w:szCs w:val="22"/>
          <w:lang w:val="nl-BE"/>
        </w:rPr>
        <w:t xml:space="preserve"> </w:t>
      </w:r>
      <w:r w:rsidR="00576385">
        <w:rPr>
          <w:color w:val="000000" w:themeColor="text1"/>
          <w:sz w:val="22"/>
          <w:szCs w:val="22"/>
          <w:lang w:val="nl-BE"/>
        </w:rPr>
        <w:t>o</w:t>
      </w:r>
      <w:r w:rsidRPr="00055B4C">
        <w:rPr>
          <w:color w:val="000000" w:themeColor="text1"/>
          <w:sz w:val="22"/>
          <w:szCs w:val="22"/>
          <w:lang w:val="nl-BE"/>
        </w:rPr>
        <w:t>n</w:t>
      </w:r>
      <w:r w:rsidR="00576385">
        <w:rPr>
          <w:color w:val="000000" w:themeColor="text1"/>
          <w:sz w:val="22"/>
          <w:szCs w:val="22"/>
          <w:lang w:val="nl-BE"/>
        </w:rPr>
        <w:t>tkenn</w:t>
      </w:r>
      <w:r w:rsidRPr="00055B4C">
        <w:rPr>
          <w:color w:val="000000" w:themeColor="text1"/>
          <w:sz w:val="22"/>
          <w:szCs w:val="22"/>
          <w:lang w:val="nl-BE"/>
        </w:rPr>
        <w:t>en en de opgebouwde ervaring van de afgelopen eeuwen o</w:t>
      </w:r>
      <w:r w:rsidR="00576385">
        <w:rPr>
          <w:color w:val="000000" w:themeColor="text1"/>
          <w:sz w:val="22"/>
          <w:szCs w:val="22"/>
          <w:lang w:val="nl-BE"/>
        </w:rPr>
        <w:t>p de helling zouden z</w:t>
      </w:r>
      <w:r w:rsidRPr="00055B4C">
        <w:rPr>
          <w:color w:val="000000" w:themeColor="text1"/>
          <w:sz w:val="22"/>
          <w:szCs w:val="22"/>
          <w:lang w:val="nl-BE"/>
        </w:rPr>
        <w:t>e</w:t>
      </w:r>
      <w:r w:rsidR="00576385">
        <w:rPr>
          <w:color w:val="000000" w:themeColor="text1"/>
          <w:sz w:val="22"/>
          <w:szCs w:val="22"/>
          <w:lang w:val="nl-BE"/>
        </w:rPr>
        <w:t>tt</w:t>
      </w:r>
      <w:r w:rsidRPr="00055B4C">
        <w:rPr>
          <w:color w:val="000000" w:themeColor="text1"/>
          <w:sz w:val="22"/>
          <w:szCs w:val="22"/>
          <w:lang w:val="nl-BE"/>
        </w:rPr>
        <w:t>en</w:t>
      </w:r>
      <w:r>
        <w:rPr>
          <w:color w:val="000000" w:themeColor="text1"/>
          <w:sz w:val="22"/>
          <w:szCs w:val="22"/>
          <w:lang w:val="nl-BE"/>
        </w:rPr>
        <w:t>.</w:t>
      </w:r>
      <w:r w:rsidRPr="00055B4C">
        <w:rPr>
          <w:color w:val="000000" w:themeColor="text1"/>
          <w:sz w:val="22"/>
          <w:szCs w:val="22"/>
          <w:lang w:val="nl-BE"/>
        </w:rPr>
        <w:t>"</w:t>
      </w:r>
      <w:r w:rsidR="009E1B20" w:rsidRPr="00055B4C">
        <w:rPr>
          <w:rStyle w:val="Appelnotedebasdep"/>
          <w:color w:val="000000" w:themeColor="text1"/>
          <w:sz w:val="22"/>
          <w:szCs w:val="22"/>
        </w:rPr>
        <w:footnoteReference w:id="32"/>
      </w:r>
    </w:p>
    <w:p w14:paraId="1E69547E" w14:textId="69077CAF" w:rsidR="009E1B20" w:rsidRPr="00AB26B8" w:rsidRDefault="00AB26B8" w:rsidP="00055B4C">
      <w:pPr>
        <w:spacing w:after="120"/>
        <w:jc w:val="both"/>
        <w:rPr>
          <w:color w:val="000000" w:themeColor="text1"/>
          <w:sz w:val="22"/>
          <w:szCs w:val="22"/>
          <w:lang w:val="nl-BE"/>
        </w:rPr>
      </w:pPr>
      <w:r w:rsidRPr="00055B4C">
        <w:rPr>
          <w:color w:val="000000" w:themeColor="text1"/>
          <w:sz w:val="22"/>
          <w:szCs w:val="22"/>
          <w:lang w:val="nl-BE"/>
        </w:rPr>
        <w:t xml:space="preserve">Dulles had de vaststelling en de oplossing van </w:t>
      </w:r>
      <w:r w:rsidR="00576385">
        <w:rPr>
          <w:color w:val="000000" w:themeColor="text1"/>
          <w:sz w:val="22"/>
          <w:szCs w:val="22"/>
          <w:lang w:val="nl-BE"/>
        </w:rPr>
        <w:t>Abbé</w:t>
      </w:r>
      <w:r w:rsidRPr="00055B4C">
        <w:rPr>
          <w:color w:val="000000" w:themeColor="text1"/>
          <w:sz w:val="22"/>
          <w:szCs w:val="22"/>
          <w:lang w:val="nl-BE"/>
        </w:rPr>
        <w:t xml:space="preserve"> Gabriel Bonnot de Mably kunnen citeren: " Naburige landen zijn van nature vijanden van elkaar, tenzij hun gemeenschappelijke zwakte hen </w:t>
      </w:r>
      <w:r w:rsidR="00576385">
        <w:rPr>
          <w:color w:val="000000" w:themeColor="text1"/>
          <w:sz w:val="22"/>
          <w:szCs w:val="22"/>
          <w:lang w:val="nl-BE"/>
        </w:rPr>
        <w:t xml:space="preserve">ertoe </w:t>
      </w:r>
      <w:r w:rsidRPr="00055B4C">
        <w:rPr>
          <w:color w:val="000000" w:themeColor="text1"/>
          <w:sz w:val="22"/>
          <w:szCs w:val="22"/>
          <w:lang w:val="nl-BE"/>
        </w:rPr>
        <w:t>dwingt zich aan te sluiten bij een confederale republiek</w:t>
      </w:r>
      <w:r w:rsidR="009E1B20" w:rsidRPr="00055B4C">
        <w:rPr>
          <w:rStyle w:val="Appelnotedebasdep"/>
          <w:bCs/>
          <w:color w:val="000000" w:themeColor="text1"/>
          <w:sz w:val="22"/>
          <w:szCs w:val="22"/>
        </w:rPr>
        <w:footnoteReference w:id="33"/>
      </w:r>
      <w:r w:rsidR="009E1B20" w:rsidRPr="00AB26B8">
        <w:rPr>
          <w:bCs/>
          <w:color w:val="000000" w:themeColor="text1"/>
          <w:sz w:val="22"/>
          <w:szCs w:val="22"/>
          <w:lang w:val="nl-BE"/>
        </w:rPr>
        <w:t xml:space="preserve"> </w:t>
      </w:r>
      <w:r w:rsidRPr="00055B4C">
        <w:rPr>
          <w:color w:val="000000" w:themeColor="text1"/>
          <w:sz w:val="22"/>
          <w:szCs w:val="22"/>
          <w:lang w:val="nl-BE"/>
        </w:rPr>
        <w:t xml:space="preserve">en hun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F35C3E">
        <w:rPr>
          <w:color w:val="000000" w:themeColor="text1"/>
          <w:sz w:val="22"/>
          <w:szCs w:val="22"/>
          <w:lang w:val="nl-BE"/>
        </w:rPr>
        <w:t xml:space="preserve"> </w:t>
      </w:r>
      <w:r w:rsidRPr="00055B4C">
        <w:rPr>
          <w:color w:val="000000" w:themeColor="text1"/>
          <w:sz w:val="22"/>
          <w:szCs w:val="22"/>
          <w:lang w:val="nl-BE"/>
        </w:rPr>
        <w:t>bur</w:t>
      </w:r>
      <w:r w:rsidR="005F6F1F">
        <w:rPr>
          <w:color w:val="000000" w:themeColor="text1"/>
          <w:sz w:val="22"/>
          <w:szCs w:val="22"/>
          <w:lang w:val="nl-BE"/>
        </w:rPr>
        <w:t>en</w:t>
      </w:r>
      <w:r w:rsidRPr="00055B4C">
        <w:rPr>
          <w:color w:val="000000" w:themeColor="text1"/>
          <w:sz w:val="22"/>
          <w:szCs w:val="22"/>
          <w:lang w:val="nl-BE"/>
        </w:rPr>
        <w:t xml:space="preserve">ruzies verhindert, waardoor deze </w:t>
      </w:r>
      <w:r w:rsidR="005F6F1F">
        <w:rPr>
          <w:color w:val="000000" w:themeColor="text1"/>
          <w:sz w:val="22"/>
          <w:szCs w:val="22"/>
          <w:lang w:val="nl-BE"/>
        </w:rPr>
        <w:t>verholen</w:t>
      </w:r>
      <w:r w:rsidRPr="00055B4C">
        <w:rPr>
          <w:color w:val="000000" w:themeColor="text1"/>
          <w:sz w:val="22"/>
          <w:szCs w:val="22"/>
          <w:lang w:val="nl-BE"/>
        </w:rPr>
        <w:t xml:space="preserve"> jaloezie, die alle Staten aanzet tot </w:t>
      </w:r>
      <w:r w:rsidR="005F6F1F">
        <w:rPr>
          <w:color w:val="000000" w:themeColor="text1"/>
          <w:sz w:val="22"/>
          <w:szCs w:val="22"/>
          <w:lang w:val="nl-BE"/>
        </w:rPr>
        <w:t>uitbreiding</w:t>
      </w:r>
      <w:r w:rsidRPr="00055B4C">
        <w:rPr>
          <w:color w:val="000000" w:themeColor="text1"/>
          <w:sz w:val="22"/>
          <w:szCs w:val="22"/>
          <w:lang w:val="nl-BE"/>
        </w:rPr>
        <w:t xml:space="preserve"> ten koste van hun buren, </w:t>
      </w:r>
      <w:r w:rsidR="005F6F1F">
        <w:rPr>
          <w:color w:val="000000" w:themeColor="text1"/>
          <w:sz w:val="22"/>
          <w:szCs w:val="22"/>
          <w:lang w:val="nl-BE"/>
        </w:rPr>
        <w:t>verdwijnt</w:t>
      </w:r>
      <w:r w:rsidRPr="00055B4C">
        <w:rPr>
          <w:color w:val="000000" w:themeColor="text1"/>
          <w:sz w:val="22"/>
          <w:szCs w:val="22"/>
          <w:lang w:val="nl-BE"/>
        </w:rPr>
        <w:t>"</w:t>
      </w:r>
      <w:r w:rsidR="009E1B20" w:rsidRPr="00AB26B8">
        <w:rPr>
          <w:color w:val="000000" w:themeColor="text1"/>
          <w:sz w:val="22"/>
          <w:szCs w:val="22"/>
          <w:lang w:val="nl-BE"/>
        </w:rPr>
        <w:t>.</w:t>
      </w:r>
      <w:r w:rsidR="009E1B20" w:rsidRPr="00055B4C">
        <w:rPr>
          <w:rStyle w:val="Appelnotedebasdep"/>
          <w:color w:val="000000" w:themeColor="text1"/>
          <w:sz w:val="22"/>
          <w:szCs w:val="22"/>
        </w:rPr>
        <w:footnoteReference w:id="34"/>
      </w:r>
    </w:p>
    <w:p w14:paraId="44143FC3" w14:textId="5251FDF6" w:rsidR="00301BD5" w:rsidRPr="00055B4C" w:rsidRDefault="00301BD5" w:rsidP="00055B4C">
      <w:pPr>
        <w:spacing w:after="120"/>
        <w:jc w:val="both"/>
        <w:rPr>
          <w:color w:val="000000" w:themeColor="text1"/>
          <w:sz w:val="22"/>
          <w:szCs w:val="22"/>
          <w:lang w:val="nl-BE"/>
        </w:rPr>
      </w:pPr>
      <w:r w:rsidRPr="00055B4C">
        <w:rPr>
          <w:color w:val="000000" w:themeColor="text1"/>
          <w:sz w:val="22"/>
          <w:szCs w:val="22"/>
          <w:lang w:val="nl-BE"/>
        </w:rPr>
        <w:t>De e</w:t>
      </w:r>
      <w:r w:rsidR="005F6F1F">
        <w:rPr>
          <w:color w:val="000000" w:themeColor="text1"/>
          <w:sz w:val="22"/>
          <w:szCs w:val="22"/>
          <w:lang w:val="nl-BE"/>
        </w:rPr>
        <w:t>enm</w:t>
      </w:r>
      <w:r w:rsidRPr="00055B4C">
        <w:rPr>
          <w:color w:val="000000" w:themeColor="text1"/>
          <w:sz w:val="22"/>
          <w:szCs w:val="22"/>
          <w:lang w:val="nl-BE"/>
        </w:rPr>
        <w:t>a</w:t>
      </w:r>
      <w:r w:rsidR="005F6F1F">
        <w:rPr>
          <w:color w:val="000000" w:themeColor="text1"/>
          <w:sz w:val="22"/>
          <w:szCs w:val="22"/>
          <w:lang w:val="nl-BE"/>
        </w:rPr>
        <w:t>k</w:t>
      </w:r>
      <w:r w:rsidRPr="00055B4C">
        <w:rPr>
          <w:color w:val="000000" w:themeColor="text1"/>
          <w:sz w:val="22"/>
          <w:szCs w:val="22"/>
          <w:lang w:val="nl-BE"/>
        </w:rPr>
        <w:t>i</w:t>
      </w:r>
      <w:r w:rsidR="005F6F1F">
        <w:rPr>
          <w:color w:val="000000" w:themeColor="text1"/>
          <w:sz w:val="22"/>
          <w:szCs w:val="22"/>
          <w:lang w:val="nl-BE"/>
        </w:rPr>
        <w:t>ng</w:t>
      </w:r>
      <w:r w:rsidRPr="00055B4C">
        <w:rPr>
          <w:color w:val="000000" w:themeColor="text1"/>
          <w:sz w:val="22"/>
          <w:szCs w:val="22"/>
          <w:lang w:val="nl-BE"/>
        </w:rPr>
        <w:t xml:space="preserve">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was een hoofddoelstelling voor Charles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055B4C">
        <w:rPr>
          <w:color w:val="000000" w:themeColor="text1"/>
          <w:sz w:val="22"/>
          <w:szCs w:val="22"/>
          <w:lang w:val="nl-BE"/>
        </w:rPr>
        <w:t>, die hij tijdens de Tweede Wereldoorlog</w:t>
      </w:r>
      <w:r w:rsidR="00362813">
        <w:rPr>
          <w:color w:val="000000" w:themeColor="text1"/>
          <w:sz w:val="22"/>
          <w:szCs w:val="22"/>
          <w:lang w:val="nl-BE"/>
        </w:rPr>
        <w:fldChar w:fldCharType="begin"/>
      </w:r>
      <w:r w:rsidR="00362813" w:rsidRPr="00362813">
        <w:rPr>
          <w:lang w:val="nl-BE"/>
        </w:rPr>
        <w:instrText xml:space="preserve"> XE "</w:instrText>
      </w:r>
      <w:r w:rsidR="00362813" w:rsidRPr="00733007">
        <w:rPr>
          <w:color w:val="000000" w:themeColor="text1"/>
          <w:sz w:val="22"/>
          <w:szCs w:val="22"/>
          <w:lang w:val="nl-BE"/>
        </w:rPr>
        <w:instrText>Tweede Wereldoorlog</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w:t>
      </w:r>
      <w:r w:rsidR="005F6F1F">
        <w:rPr>
          <w:color w:val="000000" w:themeColor="text1"/>
          <w:sz w:val="22"/>
          <w:szCs w:val="22"/>
          <w:lang w:val="nl-BE"/>
        </w:rPr>
        <w:t xml:space="preserve">voor ogen </w:t>
      </w:r>
      <w:r w:rsidRPr="00055B4C">
        <w:rPr>
          <w:color w:val="000000" w:themeColor="text1"/>
          <w:sz w:val="22"/>
          <w:szCs w:val="22"/>
          <w:lang w:val="nl-BE"/>
        </w:rPr>
        <w:t xml:space="preserve">had. Op 11 november 1942, terwijl de </w:t>
      </w:r>
      <w:r w:rsidRPr="00055B4C">
        <w:rPr>
          <w:i/>
          <w:color w:val="000000" w:themeColor="text1"/>
          <w:sz w:val="22"/>
          <w:szCs w:val="22"/>
          <w:lang w:val="nl-BE"/>
        </w:rPr>
        <w:t>Wehrmacht</w:t>
      </w:r>
      <w:r w:rsidRPr="00055B4C">
        <w:rPr>
          <w:color w:val="000000" w:themeColor="text1"/>
          <w:sz w:val="22"/>
          <w:szCs w:val="22"/>
          <w:lang w:val="nl-BE"/>
        </w:rPr>
        <w:t xml:space="preserve">, door de zuidelijke zone te bezetten, op deze verjaardag van de wapenstilstand van 1918 de laatste </w:t>
      </w:r>
      <w:r w:rsidR="005F6F1F">
        <w:rPr>
          <w:color w:val="000000" w:themeColor="text1"/>
          <w:sz w:val="22"/>
          <w:szCs w:val="22"/>
          <w:lang w:val="nl-BE"/>
        </w:rPr>
        <w:t>r</w:t>
      </w:r>
      <w:r w:rsidRPr="00055B4C">
        <w:rPr>
          <w:color w:val="000000" w:themeColor="text1"/>
          <w:sz w:val="22"/>
          <w:szCs w:val="22"/>
          <w:lang w:val="nl-BE"/>
        </w:rPr>
        <w:t>e</w:t>
      </w:r>
      <w:r w:rsidR="005F6F1F">
        <w:rPr>
          <w:color w:val="000000" w:themeColor="text1"/>
          <w:sz w:val="22"/>
          <w:szCs w:val="22"/>
          <w:lang w:val="nl-BE"/>
        </w:rPr>
        <w:t>st</w:t>
      </w:r>
      <w:r w:rsidRPr="00055B4C">
        <w:rPr>
          <w:color w:val="000000" w:themeColor="text1"/>
          <w:sz w:val="22"/>
          <w:szCs w:val="22"/>
          <w:lang w:val="nl-BE"/>
        </w:rPr>
        <w:t xml:space="preserve">en van de Franse soevereiniteit op het Europese continent </w:t>
      </w:r>
      <w:r w:rsidR="005F6F1F">
        <w:rPr>
          <w:color w:val="000000" w:themeColor="text1"/>
          <w:sz w:val="22"/>
          <w:szCs w:val="22"/>
          <w:lang w:val="nl-BE"/>
        </w:rPr>
        <w:t>van de kaart veegde</w:t>
      </w:r>
      <w:r w:rsidRPr="00055B4C">
        <w:rPr>
          <w:color w:val="000000" w:themeColor="text1"/>
          <w:sz w:val="22"/>
          <w:szCs w:val="22"/>
          <w:lang w:val="nl-BE"/>
        </w:rPr>
        <w:t xml:space="preserve">, verklaarde de Gaulle in Londen: "Frankrijk wenst voortaan alles </w:t>
      </w:r>
      <w:r w:rsidR="005F6F1F">
        <w:rPr>
          <w:color w:val="000000" w:themeColor="text1"/>
          <w:sz w:val="22"/>
          <w:szCs w:val="22"/>
          <w:lang w:val="nl-BE"/>
        </w:rPr>
        <w:t>i</w:t>
      </w:r>
      <w:r w:rsidRPr="00055B4C">
        <w:rPr>
          <w:color w:val="000000" w:themeColor="text1"/>
          <w:sz w:val="22"/>
          <w:szCs w:val="22"/>
          <w:lang w:val="nl-BE"/>
        </w:rPr>
        <w:t xml:space="preserve">n </w:t>
      </w:r>
      <w:r w:rsidR="005F6F1F">
        <w:rPr>
          <w:color w:val="000000" w:themeColor="text1"/>
          <w:sz w:val="22"/>
          <w:szCs w:val="22"/>
          <w:lang w:val="nl-BE"/>
        </w:rPr>
        <w:t xml:space="preserve">het werk te stellen opdat </w:t>
      </w:r>
      <w:r w:rsidRPr="00055B4C">
        <w:rPr>
          <w:color w:val="000000" w:themeColor="text1"/>
          <w:sz w:val="22"/>
          <w:szCs w:val="22"/>
          <w:lang w:val="nl-BE"/>
        </w:rPr>
        <w:t>d</w:t>
      </w:r>
      <w:r w:rsidR="005F6F1F">
        <w:rPr>
          <w:color w:val="000000" w:themeColor="text1"/>
          <w:sz w:val="22"/>
          <w:szCs w:val="22"/>
          <w:lang w:val="nl-BE"/>
        </w:rPr>
        <w:t>ieg</w:t>
      </w:r>
      <w:r w:rsidRPr="00055B4C">
        <w:rPr>
          <w:color w:val="000000" w:themeColor="text1"/>
          <w:sz w:val="22"/>
          <w:szCs w:val="22"/>
          <w:lang w:val="nl-BE"/>
        </w:rPr>
        <w:t>en</w:t>
      </w:r>
      <w:r w:rsidR="005F6F1F">
        <w:rPr>
          <w:color w:val="000000" w:themeColor="text1"/>
          <w:sz w:val="22"/>
          <w:szCs w:val="22"/>
          <w:lang w:val="nl-BE"/>
        </w:rPr>
        <w:t>en</w:t>
      </w:r>
      <w:r w:rsidRPr="00055B4C">
        <w:rPr>
          <w:color w:val="000000" w:themeColor="text1"/>
          <w:sz w:val="22"/>
          <w:szCs w:val="22"/>
          <w:lang w:val="nl-BE"/>
        </w:rPr>
        <w:t xml:space="preserve"> Europa</w:t>
      </w:r>
      <w:r w:rsidR="005F6F1F">
        <w:rPr>
          <w:color w:val="000000" w:themeColor="text1"/>
          <w:sz w:val="22"/>
          <w:szCs w:val="22"/>
          <w:lang w:val="nl-BE"/>
        </w:rPr>
        <w:t>,</w:t>
      </w:r>
      <w:r w:rsidRPr="00055B4C">
        <w:rPr>
          <w:color w:val="000000" w:themeColor="text1"/>
          <w:sz w:val="22"/>
          <w:szCs w:val="22"/>
          <w:lang w:val="nl-BE"/>
        </w:rPr>
        <w:t xml:space="preserve"> wier belangen, de zorg voor hun verdediging en de behoeften van hun ontwikkeling </w:t>
      </w:r>
      <w:r w:rsidR="005F6F1F">
        <w:rPr>
          <w:color w:val="000000" w:themeColor="text1"/>
          <w:sz w:val="22"/>
          <w:szCs w:val="22"/>
          <w:lang w:val="nl-BE"/>
        </w:rPr>
        <w:t>sp</w:t>
      </w:r>
      <w:r w:rsidRPr="00055B4C">
        <w:rPr>
          <w:color w:val="000000" w:themeColor="text1"/>
          <w:sz w:val="22"/>
          <w:szCs w:val="22"/>
          <w:lang w:val="nl-BE"/>
        </w:rPr>
        <w:t xml:space="preserve">oren met die van </w:t>
      </w:r>
      <w:r w:rsidR="00804E32" w:rsidRPr="00055B4C">
        <w:rPr>
          <w:color w:val="000000" w:themeColor="text1"/>
          <w:sz w:val="22"/>
          <w:szCs w:val="22"/>
          <w:lang w:val="nl-BE"/>
        </w:rPr>
        <w:t>Frankrijk</w:t>
      </w:r>
      <w:r w:rsidRPr="00055B4C">
        <w:rPr>
          <w:color w:val="000000" w:themeColor="text1"/>
          <w:sz w:val="22"/>
          <w:szCs w:val="22"/>
          <w:lang w:val="nl-BE"/>
        </w:rPr>
        <w:t xml:space="preserve">, zich op een praktische en duurzame manier met </w:t>
      </w:r>
      <w:r w:rsidR="005F6F1F" w:rsidRPr="00055B4C">
        <w:rPr>
          <w:color w:val="000000" w:themeColor="text1"/>
          <w:sz w:val="22"/>
          <w:szCs w:val="22"/>
          <w:lang w:val="nl-BE"/>
        </w:rPr>
        <w:t>Frankrijk</w:t>
      </w:r>
      <w:r w:rsidR="005F6F1F">
        <w:rPr>
          <w:color w:val="000000" w:themeColor="text1"/>
          <w:sz w:val="22"/>
          <w:szCs w:val="22"/>
          <w:lang w:val="nl-BE"/>
        </w:rPr>
        <w:t xml:space="preserve"> zouden</w:t>
      </w:r>
      <w:r w:rsidRPr="00055B4C">
        <w:rPr>
          <w:color w:val="000000" w:themeColor="text1"/>
          <w:sz w:val="22"/>
          <w:szCs w:val="22"/>
          <w:lang w:val="nl-BE"/>
        </w:rPr>
        <w:t xml:space="preserve"> verbinden</w:t>
      </w:r>
      <w:r w:rsidR="00804E32" w:rsidRPr="00055B4C">
        <w:rPr>
          <w:color w:val="000000" w:themeColor="text1"/>
          <w:sz w:val="22"/>
          <w:szCs w:val="22"/>
          <w:lang w:val="nl-BE"/>
        </w:rPr>
        <w:t xml:space="preserve">, net zoals zij dat zelf zou doen. Omdat hij </w:t>
      </w:r>
      <w:r w:rsidR="005F6F1F">
        <w:rPr>
          <w:color w:val="000000" w:themeColor="text1"/>
          <w:sz w:val="22"/>
          <w:szCs w:val="22"/>
          <w:lang w:val="nl-BE"/>
        </w:rPr>
        <w:t>voor</w:t>
      </w:r>
      <w:r w:rsidR="00804E32" w:rsidRPr="00055B4C">
        <w:rPr>
          <w:color w:val="000000" w:themeColor="text1"/>
          <w:sz w:val="22"/>
          <w:szCs w:val="22"/>
          <w:lang w:val="nl-BE"/>
        </w:rPr>
        <w:t>voelde dat de bevrijding op handen was, riep hij van</w:t>
      </w:r>
      <w:r w:rsidR="005F6F1F">
        <w:rPr>
          <w:color w:val="000000" w:themeColor="text1"/>
          <w:sz w:val="22"/>
          <w:szCs w:val="22"/>
          <w:lang w:val="nl-BE"/>
        </w:rPr>
        <w:t>uit</w:t>
      </w:r>
      <w:r w:rsidR="00804E32" w:rsidRPr="00055B4C">
        <w:rPr>
          <w:color w:val="000000" w:themeColor="text1"/>
          <w:sz w:val="22"/>
          <w:szCs w:val="22"/>
          <w:lang w:val="nl-BE"/>
        </w:rPr>
        <w:t xml:space="preserve"> Algiers in maart </w:t>
      </w:r>
      <w:r w:rsidR="00804E32" w:rsidRPr="00055B4C">
        <w:rPr>
          <w:color w:val="000000" w:themeColor="text1"/>
          <w:sz w:val="22"/>
          <w:szCs w:val="22"/>
          <w:lang w:val="nl-BE"/>
        </w:rPr>
        <w:lastRenderedPageBreak/>
        <w:t xml:space="preserve">1944 op tot "een westerse groepering [waarvan] het Kanaal, de Rijn en de Middellandse Zee de slagaders zouden zijn". </w:t>
      </w:r>
      <w:r w:rsidRPr="00055B4C">
        <w:rPr>
          <w:color w:val="000000" w:themeColor="text1"/>
          <w:sz w:val="22"/>
          <w:szCs w:val="22"/>
          <w:lang w:val="nl-BE"/>
        </w:rPr>
        <w:t>In oktober 1945, tijdens zijn eerste bezoek aan de Franse bezettingszone in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055B4C">
        <w:rPr>
          <w:color w:val="000000" w:themeColor="text1"/>
          <w:sz w:val="22"/>
          <w:szCs w:val="22"/>
          <w:lang w:val="nl-BE"/>
        </w:rPr>
        <w:t xml:space="preserve">, nodigde hij </w:t>
      </w:r>
      <w:r w:rsidR="005F6F1F" w:rsidRPr="00055B4C">
        <w:rPr>
          <w:color w:val="000000" w:themeColor="text1"/>
          <w:sz w:val="22"/>
          <w:szCs w:val="22"/>
          <w:lang w:val="nl-BE"/>
        </w:rPr>
        <w:t>in Koblenz</w:t>
      </w:r>
      <w:r w:rsidR="005F6F1F">
        <w:rPr>
          <w:color w:val="000000" w:themeColor="text1"/>
          <w:sz w:val="22"/>
          <w:szCs w:val="22"/>
          <w:lang w:val="nl-BE"/>
        </w:rPr>
        <w:t xml:space="preserve"> </w:t>
      </w:r>
      <w:r w:rsidRPr="00055B4C">
        <w:rPr>
          <w:color w:val="000000" w:themeColor="text1"/>
          <w:sz w:val="22"/>
          <w:szCs w:val="22"/>
          <w:lang w:val="nl-BE"/>
        </w:rPr>
        <w:t>de Rijnlanders uit "tot wederzijds begrip [omdat] wij Europeanen en Westerlingen zijn".</w:t>
      </w:r>
    </w:p>
    <w:p w14:paraId="35625401" w14:textId="131BA83A" w:rsidR="00E16C19" w:rsidRPr="00055B4C" w:rsidRDefault="00E16C19" w:rsidP="00055B4C">
      <w:pPr>
        <w:spacing w:after="120"/>
        <w:jc w:val="both"/>
        <w:rPr>
          <w:color w:val="000000" w:themeColor="text1"/>
          <w:sz w:val="22"/>
          <w:szCs w:val="22"/>
          <w:lang w:val="nl-BE"/>
        </w:rPr>
      </w:pPr>
      <w:r w:rsidRPr="00055B4C">
        <w:rPr>
          <w:color w:val="000000" w:themeColor="text1"/>
          <w:sz w:val="22"/>
          <w:szCs w:val="22"/>
          <w:lang w:val="nl-BE"/>
        </w:rPr>
        <w:t>De Federalistische Conferentie van Parijs, georganiseerd van 22 tot 25 maart 1945 door Altiero Spinelli</w:t>
      </w:r>
      <w:r w:rsidR="000E2828">
        <w:rPr>
          <w:color w:val="000000" w:themeColor="text1"/>
          <w:sz w:val="22"/>
          <w:szCs w:val="22"/>
          <w:lang w:val="nl-BE"/>
        </w:rPr>
        <w:fldChar w:fldCharType="begin"/>
      </w:r>
      <w:r w:rsidR="000E2828" w:rsidRPr="000E2828">
        <w:rPr>
          <w:lang w:val="nl-BE"/>
        </w:rPr>
        <w:instrText xml:space="preserve"> XE "</w:instrText>
      </w:r>
      <w:r w:rsidR="000E2828" w:rsidRPr="0032345C">
        <w:rPr>
          <w:color w:val="000000" w:themeColor="text1"/>
          <w:sz w:val="22"/>
          <w:szCs w:val="22"/>
          <w:lang w:val="nl-BE"/>
        </w:rPr>
        <w:instrText>Spinelli</w:instrText>
      </w:r>
      <w:r w:rsidR="000E2828" w:rsidRPr="000E2828">
        <w:rPr>
          <w:lang w:val="nl-BE"/>
        </w:rPr>
        <w:instrText xml:space="preserve">" </w:instrText>
      </w:r>
      <w:r w:rsidR="000E2828">
        <w:rPr>
          <w:color w:val="000000" w:themeColor="text1"/>
          <w:sz w:val="22"/>
          <w:szCs w:val="22"/>
          <w:lang w:val="nl-BE"/>
        </w:rPr>
        <w:fldChar w:fldCharType="end"/>
      </w:r>
      <w:r w:rsidRPr="00055B4C">
        <w:rPr>
          <w:color w:val="000000" w:themeColor="text1"/>
          <w:sz w:val="22"/>
          <w:szCs w:val="22"/>
          <w:lang w:val="nl-BE"/>
        </w:rPr>
        <w:t xml:space="preserve"> en voorgezeten door Albert Camus, probeerde zonder succes invloed uit te oefenen op de besluitvormers die, na de Yalta-conferentie van vorige maand, de politieke reorganisatie van het continent overwoog.</w:t>
      </w:r>
    </w:p>
    <w:p w14:paraId="52809478" w14:textId="0A4EB03E" w:rsidR="009E1B20" w:rsidRPr="00B0699A" w:rsidRDefault="00E16C19" w:rsidP="00055B4C">
      <w:pPr>
        <w:spacing w:after="120"/>
        <w:jc w:val="both"/>
        <w:rPr>
          <w:color w:val="000000" w:themeColor="text1"/>
          <w:sz w:val="22"/>
          <w:szCs w:val="22"/>
          <w:lang w:val="nl-BE"/>
        </w:rPr>
      </w:pPr>
      <w:r w:rsidRPr="00B0699A">
        <w:rPr>
          <w:color w:val="000000" w:themeColor="text1"/>
          <w:sz w:val="22"/>
          <w:szCs w:val="22"/>
          <w:lang w:val="en-US"/>
        </w:rPr>
        <w:t>In 1946, in Zürich, ontwikkelde Churchill</w:t>
      </w:r>
      <w:r w:rsidR="00362813">
        <w:rPr>
          <w:color w:val="000000" w:themeColor="text1"/>
          <w:sz w:val="22"/>
          <w:szCs w:val="22"/>
          <w:lang w:val="en-US"/>
        </w:rPr>
        <w:fldChar w:fldCharType="begin"/>
      </w:r>
      <w:r w:rsidR="00362813" w:rsidRPr="00362813">
        <w:rPr>
          <w:lang w:val="en-US"/>
        </w:rPr>
        <w:instrText xml:space="preserve"> XE "</w:instrText>
      </w:r>
      <w:r w:rsidR="00362813" w:rsidRPr="00362813">
        <w:rPr>
          <w:color w:val="000000" w:themeColor="text1"/>
          <w:sz w:val="22"/>
          <w:szCs w:val="22"/>
          <w:lang w:val="en-US"/>
        </w:rPr>
        <w:instrText>Churchill</w:instrText>
      </w:r>
      <w:r w:rsidR="00362813" w:rsidRPr="00362813">
        <w:rPr>
          <w:lang w:val="en-US"/>
        </w:rPr>
        <w:instrText xml:space="preserve">" </w:instrText>
      </w:r>
      <w:r w:rsidR="00362813">
        <w:rPr>
          <w:color w:val="000000" w:themeColor="text1"/>
          <w:sz w:val="22"/>
          <w:szCs w:val="22"/>
          <w:lang w:val="en-US"/>
        </w:rPr>
        <w:fldChar w:fldCharType="end"/>
      </w:r>
      <w:r w:rsidRPr="00B0699A">
        <w:rPr>
          <w:color w:val="000000" w:themeColor="text1"/>
          <w:sz w:val="22"/>
          <w:szCs w:val="22"/>
          <w:lang w:val="en-US"/>
        </w:rPr>
        <w:t xml:space="preserve"> zijn wens van 1938: </w:t>
      </w:r>
      <w:r w:rsidR="009E1B20" w:rsidRPr="00B0699A">
        <w:rPr>
          <w:color w:val="000000" w:themeColor="text1"/>
          <w:sz w:val="22"/>
          <w:szCs w:val="22"/>
          <w:lang w:val="en-US"/>
        </w:rPr>
        <w:t>« </w:t>
      </w:r>
      <w:r w:rsidR="009E1B20" w:rsidRPr="00B0699A">
        <w:rPr>
          <w:rFonts w:eastAsiaTheme="minorEastAsia"/>
          <w:color w:val="000000" w:themeColor="text1"/>
          <w:sz w:val="22"/>
          <w:szCs w:val="22"/>
          <w:lang w:val="en-US"/>
        </w:rPr>
        <w:t>We must build a kind of United States of Europe</w:t>
      </w:r>
      <w:r w:rsidR="00362813">
        <w:rPr>
          <w:rFonts w:eastAsiaTheme="minorEastAsia"/>
          <w:color w:val="000000" w:themeColor="text1"/>
          <w:sz w:val="22"/>
          <w:szCs w:val="22"/>
          <w:lang w:val="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rFonts w:eastAsiaTheme="minorEastAsia"/>
          <w:color w:val="000000" w:themeColor="text1"/>
          <w:sz w:val="22"/>
          <w:szCs w:val="22"/>
          <w:lang w:val="en-US"/>
        </w:rPr>
        <w:fldChar w:fldCharType="end"/>
      </w:r>
      <w:r w:rsidR="009E1B20" w:rsidRPr="00B0699A">
        <w:rPr>
          <w:rFonts w:eastAsiaTheme="minorEastAsia"/>
          <w:color w:val="000000" w:themeColor="text1"/>
          <w:sz w:val="22"/>
          <w:szCs w:val="22"/>
          <w:lang w:val="en-US"/>
        </w:rPr>
        <w:t xml:space="preserve">. </w:t>
      </w:r>
      <w:r w:rsidR="009E1B20" w:rsidRPr="00055B4C">
        <w:rPr>
          <w:rFonts w:eastAsiaTheme="minorEastAsia"/>
          <w:color w:val="000000" w:themeColor="text1"/>
          <w:sz w:val="22"/>
          <w:szCs w:val="22"/>
          <w:lang w:val="en-GB"/>
        </w:rPr>
        <w:t>(…) There is no reason why a regional organisation of Europe should in any way conflict with the world organisation of the United Nations. (…) And why should there not be a European group which could give a sense of enlarged patriotism and common citizenship to the distracted peoples of this mighty continent? (…) In order that this may be accomplished there must be an act of faith in which the millions of families speaking many languages must consciously take part. (…) Let there be justice, mercy and freedom. The peoples have only to will it and all will achieve their heart's desire. Our constant aim must be to build and fortify the United Nations Organisation. Under and within that world concept we must re-create the European family in a regional structure called, it may be, the United States of Europe, and the first practical step will be to form a Council of Europe. If at first all the States of Europe are not willing or able to join a union we must nevertheless proceed to assemble and combine those who will and who can. The salvation of the common people of every race and every land from war and servitude must be established on solid foundations, and must be created by the readiness of all men and women to die rather than to submit to tyranny. In this urgent work France and Germany must take the lead together. Great Britain, the British</w:t>
      </w:r>
      <w:r w:rsidR="00362813">
        <w:rPr>
          <w:rFonts w:eastAsiaTheme="minorEastAsia"/>
          <w:color w:val="000000" w:themeColor="text1"/>
          <w:sz w:val="22"/>
          <w:szCs w:val="22"/>
          <w:lang w:val="en-GB"/>
        </w:rPr>
        <w:fldChar w:fldCharType="begin"/>
      </w:r>
      <w:r w:rsidR="00362813" w:rsidRPr="00362813">
        <w:rPr>
          <w:lang w:val="en-US"/>
        </w:rPr>
        <w:instrText xml:space="preserve"> XE "</w:instrText>
      </w:r>
      <w:r w:rsidR="00362813" w:rsidRPr="00362813">
        <w:rPr>
          <w:rFonts w:eastAsiaTheme="minorEastAsia"/>
          <w:color w:val="000000" w:themeColor="text1"/>
          <w:sz w:val="22"/>
          <w:szCs w:val="22"/>
          <w:lang w:val="en-US"/>
        </w:rPr>
        <w:instrText>British</w:instrText>
      </w:r>
      <w:r w:rsidR="00362813" w:rsidRPr="00362813">
        <w:rPr>
          <w:lang w:val="en-US"/>
        </w:rPr>
        <w:instrText xml:space="preserve">" </w:instrText>
      </w:r>
      <w:r w:rsidR="00362813">
        <w:rPr>
          <w:rFonts w:eastAsiaTheme="minorEastAsia"/>
          <w:color w:val="000000" w:themeColor="text1"/>
          <w:sz w:val="22"/>
          <w:szCs w:val="22"/>
          <w:lang w:val="en-GB"/>
        </w:rPr>
        <w:fldChar w:fldCharType="end"/>
      </w:r>
      <w:r w:rsidR="009E1B20" w:rsidRPr="00055B4C">
        <w:rPr>
          <w:rFonts w:eastAsiaTheme="minorEastAsia"/>
          <w:color w:val="000000" w:themeColor="text1"/>
          <w:sz w:val="22"/>
          <w:szCs w:val="22"/>
          <w:lang w:val="en-GB"/>
        </w:rPr>
        <w:t xml:space="preserve"> Commonwealth of Nations, mighty America</w:t>
      </w:r>
      <w:r w:rsidR="00173552">
        <w:rPr>
          <w:rFonts w:eastAsiaTheme="minorEastAsia"/>
          <w:color w:val="000000" w:themeColor="text1"/>
          <w:sz w:val="22"/>
          <w:szCs w:val="22"/>
          <w:lang w:val="en-GB"/>
        </w:rPr>
        <w:fldChar w:fldCharType="begin"/>
      </w:r>
      <w:r w:rsidR="00173552" w:rsidRPr="00173552">
        <w:rPr>
          <w:lang w:val="en-US"/>
        </w:rPr>
        <w:instrText xml:space="preserve"> XE "</w:instrText>
      </w:r>
      <w:r w:rsidR="00173552" w:rsidRPr="007558CE">
        <w:rPr>
          <w:rFonts w:eastAsiaTheme="minorEastAsia"/>
          <w:color w:val="000000" w:themeColor="text1"/>
          <w:sz w:val="22"/>
          <w:szCs w:val="22"/>
          <w:lang w:val="en-GB"/>
        </w:rPr>
        <w:instrText>America</w:instrText>
      </w:r>
      <w:r w:rsidR="00173552" w:rsidRPr="00173552">
        <w:rPr>
          <w:lang w:val="en-US"/>
        </w:rPr>
        <w:instrText xml:space="preserve">" </w:instrText>
      </w:r>
      <w:r w:rsidR="00173552">
        <w:rPr>
          <w:rFonts w:eastAsiaTheme="minorEastAsia"/>
          <w:color w:val="000000" w:themeColor="text1"/>
          <w:sz w:val="22"/>
          <w:szCs w:val="22"/>
          <w:lang w:val="en-GB"/>
        </w:rPr>
        <w:fldChar w:fldCharType="end"/>
      </w:r>
      <w:r w:rsidR="009E1B20" w:rsidRPr="00055B4C">
        <w:rPr>
          <w:rFonts w:eastAsiaTheme="minorEastAsia"/>
          <w:color w:val="000000" w:themeColor="text1"/>
          <w:sz w:val="22"/>
          <w:szCs w:val="22"/>
          <w:lang w:val="en-GB"/>
        </w:rPr>
        <w:t xml:space="preserve"> - and, I trust, Soviet Russia, for then indeed all would be well - must be the </w:t>
      </w:r>
      <w:r w:rsidR="009E1B20" w:rsidRPr="00055B4C">
        <w:rPr>
          <w:rFonts w:eastAsiaTheme="minorEastAsia"/>
          <w:color w:val="000000" w:themeColor="text1"/>
          <w:sz w:val="22"/>
          <w:szCs w:val="22"/>
          <w:lang w:val="en-GB"/>
        </w:rPr>
        <w:lastRenderedPageBreak/>
        <w:t xml:space="preserve">friends and sponsors of the new Europe and must champion its right to live. </w:t>
      </w:r>
      <w:r w:rsidR="009E1B20" w:rsidRPr="00B0699A">
        <w:rPr>
          <w:rFonts w:eastAsiaTheme="minorEastAsia"/>
          <w:color w:val="000000" w:themeColor="text1"/>
          <w:sz w:val="22"/>
          <w:szCs w:val="22"/>
          <w:lang w:val="nl-BE"/>
        </w:rPr>
        <w:t>Therefore I say to you : “Let Europe arise!</w:t>
      </w:r>
      <w:r w:rsidR="009E1B20" w:rsidRPr="00B0699A">
        <w:rPr>
          <w:color w:val="000000" w:themeColor="text1"/>
          <w:sz w:val="22"/>
          <w:szCs w:val="22"/>
          <w:lang w:val="nl-BE"/>
        </w:rPr>
        <w:t> ».</w:t>
      </w:r>
      <w:r w:rsidR="009E1B20" w:rsidRPr="00055B4C">
        <w:rPr>
          <w:rStyle w:val="Appelnotedebasdep"/>
          <w:color w:val="000000" w:themeColor="text1"/>
          <w:sz w:val="22"/>
          <w:szCs w:val="22"/>
          <w:lang w:val="en-GB"/>
        </w:rPr>
        <w:footnoteReference w:id="35"/>
      </w:r>
      <w:r w:rsidR="009E1B20" w:rsidRPr="00B0699A">
        <w:rPr>
          <w:color w:val="000000" w:themeColor="text1"/>
          <w:sz w:val="22"/>
          <w:szCs w:val="22"/>
          <w:lang w:val="nl-BE"/>
        </w:rPr>
        <w:t xml:space="preserve"> </w:t>
      </w:r>
    </w:p>
    <w:p w14:paraId="5FBEAE3C" w14:textId="652D8F04" w:rsidR="00E16C19" w:rsidRPr="00055B4C" w:rsidRDefault="00F6016E" w:rsidP="00055B4C">
      <w:pPr>
        <w:spacing w:after="120"/>
        <w:jc w:val="both"/>
        <w:rPr>
          <w:color w:val="000000" w:themeColor="text1"/>
          <w:sz w:val="22"/>
          <w:szCs w:val="22"/>
          <w:lang w:val="nl-BE"/>
        </w:rPr>
      </w:pPr>
      <w:r w:rsidRPr="00055B4C">
        <w:rPr>
          <w:color w:val="000000" w:themeColor="text1"/>
          <w:sz w:val="22"/>
          <w:szCs w:val="22"/>
          <w:lang w:val="nl-BE"/>
        </w:rPr>
        <w:t xml:space="preserve">In 1948 </w:t>
      </w:r>
      <w:r w:rsidR="005F6F1F">
        <w:rPr>
          <w:color w:val="000000" w:themeColor="text1"/>
          <w:sz w:val="22"/>
          <w:szCs w:val="22"/>
          <w:lang w:val="nl-BE"/>
        </w:rPr>
        <w:t>h</w:t>
      </w:r>
      <w:r w:rsidRPr="00055B4C">
        <w:rPr>
          <w:color w:val="000000" w:themeColor="text1"/>
          <w:sz w:val="22"/>
          <w:szCs w:val="22"/>
          <w:lang w:val="nl-BE"/>
        </w:rPr>
        <w:t>e</w:t>
      </w:r>
      <w:r w:rsidR="005F6F1F">
        <w:rPr>
          <w:color w:val="000000" w:themeColor="text1"/>
          <w:sz w:val="22"/>
          <w:szCs w:val="22"/>
          <w:lang w:val="nl-BE"/>
        </w:rPr>
        <w:t>bb</w:t>
      </w:r>
      <w:r w:rsidRPr="00055B4C">
        <w:rPr>
          <w:color w:val="000000" w:themeColor="text1"/>
          <w:sz w:val="22"/>
          <w:szCs w:val="22"/>
          <w:lang w:val="nl-BE"/>
        </w:rPr>
        <w:t>en de Amerikanen</w:t>
      </w:r>
      <w:r w:rsidR="005F6F1F">
        <w:rPr>
          <w:color w:val="000000" w:themeColor="text1"/>
          <w:sz w:val="22"/>
          <w:szCs w:val="22"/>
          <w:lang w:val="nl-BE"/>
        </w:rPr>
        <w:t>,</w:t>
      </w:r>
      <w:r w:rsidRPr="00055B4C">
        <w:rPr>
          <w:color w:val="000000" w:themeColor="text1"/>
          <w:sz w:val="22"/>
          <w:szCs w:val="22"/>
          <w:lang w:val="nl-BE"/>
        </w:rPr>
        <w:t xml:space="preserve"> in ruil voor het Marshallplan</w:t>
      </w:r>
      <w:r w:rsidR="005F6F1F">
        <w:rPr>
          <w:color w:val="000000" w:themeColor="text1"/>
          <w:sz w:val="22"/>
          <w:szCs w:val="22"/>
          <w:lang w:val="nl-BE"/>
        </w:rPr>
        <w:t>,</w:t>
      </w:r>
      <w:r w:rsidRPr="00055B4C">
        <w:rPr>
          <w:color w:val="000000" w:themeColor="text1"/>
          <w:sz w:val="22"/>
          <w:szCs w:val="22"/>
          <w:lang w:val="nl-BE"/>
        </w:rPr>
        <w:t xml:space="preserve"> </w:t>
      </w:r>
      <w:r w:rsidR="005F6F1F">
        <w:rPr>
          <w:color w:val="000000" w:themeColor="text1"/>
          <w:sz w:val="22"/>
          <w:szCs w:val="22"/>
          <w:lang w:val="nl-BE"/>
        </w:rPr>
        <w:t>d</w:t>
      </w:r>
      <w:r w:rsidRPr="00055B4C">
        <w:rPr>
          <w:color w:val="000000" w:themeColor="text1"/>
          <w:sz w:val="22"/>
          <w:szCs w:val="22"/>
          <w:lang w:val="nl-BE"/>
        </w:rPr>
        <w:t>e Organisatie voor Europese Economische Samenwerking (</w:t>
      </w:r>
      <w:r w:rsidRPr="00452BC9">
        <w:rPr>
          <w:color w:val="000000" w:themeColor="text1"/>
          <w:sz w:val="22"/>
          <w:szCs w:val="22"/>
          <w:lang w:val="nl-BE"/>
        </w:rPr>
        <w:t>OEES</w:t>
      </w:r>
      <w:r w:rsidR="00362813">
        <w:rPr>
          <w:color w:val="000000" w:themeColor="text1"/>
          <w:sz w:val="22"/>
          <w:szCs w:val="22"/>
          <w:lang w:val="nl-BE"/>
        </w:rPr>
        <w:fldChar w:fldCharType="begin"/>
      </w:r>
      <w:r w:rsidR="00362813" w:rsidRPr="00362813">
        <w:rPr>
          <w:lang w:val="nl-BE"/>
        </w:rPr>
        <w:instrText xml:space="preserve"> XE "</w:instrText>
      </w:r>
      <w:r w:rsidR="00362813" w:rsidRPr="00280407">
        <w:rPr>
          <w:color w:val="000000" w:themeColor="text1"/>
          <w:sz w:val="22"/>
          <w:szCs w:val="22"/>
          <w:lang w:val="nl-BE"/>
        </w:rPr>
        <w:instrText>OEES</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w:t>
      </w:r>
      <w:r w:rsidR="005F6F1F">
        <w:rPr>
          <w:color w:val="000000" w:themeColor="text1"/>
          <w:sz w:val="22"/>
          <w:szCs w:val="22"/>
          <w:lang w:val="nl-BE"/>
        </w:rPr>
        <w:t xml:space="preserve"> opge</w:t>
      </w:r>
      <w:r w:rsidR="005F6F1F" w:rsidRPr="00055B4C">
        <w:rPr>
          <w:color w:val="000000" w:themeColor="text1"/>
          <w:sz w:val="22"/>
          <w:szCs w:val="22"/>
          <w:lang w:val="nl-BE"/>
        </w:rPr>
        <w:t>richt</w:t>
      </w:r>
      <w:r w:rsidRPr="00055B4C">
        <w:rPr>
          <w:color w:val="000000" w:themeColor="text1"/>
          <w:sz w:val="22"/>
          <w:szCs w:val="22"/>
          <w:lang w:val="nl-BE"/>
        </w:rPr>
        <w:t>. Op 14 maart wordt in Brussel</w:t>
      </w:r>
      <w:r w:rsidR="00362813">
        <w:rPr>
          <w:color w:val="000000" w:themeColor="text1"/>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het Verdrag van de Westerse Unie ondertekend tussen België, Nederland</w:t>
      </w:r>
      <w:r w:rsidR="004C077E">
        <w:rPr>
          <w:color w:val="000000" w:themeColor="text1"/>
          <w:sz w:val="22"/>
          <w:szCs w:val="22"/>
          <w:lang w:val="nl-BE"/>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color w:val="000000" w:themeColor="text1"/>
          <w:sz w:val="22"/>
          <w:szCs w:val="22"/>
          <w:lang w:val="nl-BE"/>
        </w:rPr>
        <w:fldChar w:fldCharType="end"/>
      </w:r>
      <w:r w:rsidRPr="00055B4C">
        <w:rPr>
          <w:color w:val="000000" w:themeColor="text1"/>
          <w:sz w:val="22"/>
          <w:szCs w:val="22"/>
          <w:lang w:val="nl-BE"/>
        </w:rPr>
        <w:t xml:space="preserve"> en Luxemburg</w:t>
      </w:r>
      <w:r w:rsidR="00962204">
        <w:rPr>
          <w:color w:val="000000" w:themeColor="text1"/>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themeColor="text1"/>
          <w:sz w:val="22"/>
          <w:szCs w:val="22"/>
          <w:lang w:val="nl-BE"/>
        </w:rPr>
        <w:fldChar w:fldCharType="end"/>
      </w:r>
      <w:r w:rsidRPr="00055B4C">
        <w:rPr>
          <w:color w:val="000000" w:themeColor="text1"/>
          <w:sz w:val="22"/>
          <w:szCs w:val="22"/>
          <w:lang w:val="nl-BE"/>
        </w:rPr>
        <w:t xml:space="preserve"> (</w:t>
      </w:r>
      <w:r w:rsidRPr="00452BC9">
        <w:rPr>
          <w:color w:val="000000" w:themeColor="text1"/>
          <w:sz w:val="22"/>
          <w:szCs w:val="22"/>
          <w:lang w:val="nl-BE"/>
        </w:rPr>
        <w:t>BENELUX</w:t>
      </w:r>
      <w:r w:rsidR="00B655A3">
        <w:rPr>
          <w:color w:val="000000" w:themeColor="text1"/>
          <w:sz w:val="22"/>
          <w:szCs w:val="22"/>
          <w:lang w:val="nl-BE"/>
        </w:rPr>
        <w:fldChar w:fldCharType="begin"/>
      </w:r>
      <w:r w:rsidR="00B655A3" w:rsidRPr="00B655A3">
        <w:rPr>
          <w:lang w:val="nl-BE"/>
        </w:rPr>
        <w:instrText xml:space="preserve"> XE "</w:instrText>
      </w:r>
      <w:r w:rsidR="00B655A3" w:rsidRPr="00903429">
        <w:rPr>
          <w:color w:val="000000" w:themeColor="text1"/>
          <w:sz w:val="22"/>
          <w:szCs w:val="22"/>
          <w:lang w:val="nl-BE"/>
        </w:rPr>
        <w:instrText>BENELUX</w:instrText>
      </w:r>
      <w:r w:rsidR="00B655A3" w:rsidRPr="00B655A3">
        <w:rPr>
          <w:lang w:val="nl-BE"/>
        </w:rPr>
        <w:instrText xml:space="preserve">" </w:instrText>
      </w:r>
      <w:r w:rsidR="00B655A3">
        <w:rPr>
          <w:color w:val="000000" w:themeColor="text1"/>
          <w:sz w:val="22"/>
          <w:szCs w:val="22"/>
          <w:lang w:val="nl-BE"/>
        </w:rPr>
        <w:fldChar w:fldCharType="end"/>
      </w:r>
      <w:r w:rsidRPr="00452BC9">
        <w:rPr>
          <w:color w:val="000000" w:themeColor="text1"/>
          <w:sz w:val="22"/>
          <w:szCs w:val="22"/>
          <w:lang w:val="nl-BE"/>
        </w:rPr>
        <w:t>)</w:t>
      </w:r>
      <w:r w:rsidRPr="00055B4C">
        <w:rPr>
          <w:color w:val="000000" w:themeColor="text1"/>
          <w:sz w:val="22"/>
          <w:szCs w:val="22"/>
          <w:lang w:val="nl-BE"/>
        </w:rPr>
        <w:t>, Frankrijk en het Verenigd Koninkrijk m</w:t>
      </w:r>
      <w:r w:rsidR="005F6F1F">
        <w:rPr>
          <w:color w:val="000000" w:themeColor="text1"/>
          <w:sz w:val="22"/>
          <w:szCs w:val="22"/>
          <w:lang w:val="nl-BE"/>
        </w:rPr>
        <w:t>et als doel</w:t>
      </w:r>
      <w:r w:rsidRPr="00055B4C">
        <w:rPr>
          <w:color w:val="000000" w:themeColor="text1"/>
          <w:sz w:val="22"/>
          <w:szCs w:val="22"/>
          <w:lang w:val="nl-BE"/>
        </w:rPr>
        <w:t xml:space="preserve"> de waarden van de democratie en de rechtsstaat te bevorderen en de fundamentele vrijheden te verdedigen. Op het Congres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in Den Haag </w:t>
      </w:r>
      <w:r w:rsidR="005F6F1F">
        <w:rPr>
          <w:color w:val="000000" w:themeColor="text1"/>
          <w:sz w:val="22"/>
          <w:szCs w:val="22"/>
          <w:lang w:val="nl-BE"/>
        </w:rPr>
        <w:t>stonde</w:t>
      </w:r>
      <w:r w:rsidRPr="00055B4C">
        <w:rPr>
          <w:color w:val="000000" w:themeColor="text1"/>
          <w:sz w:val="22"/>
          <w:szCs w:val="22"/>
          <w:lang w:val="nl-BE"/>
        </w:rPr>
        <w:t xml:space="preserve">n vijf soorten federalisten </w:t>
      </w:r>
      <w:r w:rsidR="005F6F1F">
        <w:rPr>
          <w:color w:val="000000" w:themeColor="text1"/>
          <w:sz w:val="22"/>
          <w:szCs w:val="22"/>
          <w:lang w:val="nl-BE"/>
        </w:rPr>
        <w:t>tegenover</w:t>
      </w:r>
      <w:r w:rsidRPr="00055B4C">
        <w:rPr>
          <w:color w:val="000000" w:themeColor="text1"/>
          <w:sz w:val="22"/>
          <w:szCs w:val="22"/>
          <w:lang w:val="nl-BE"/>
        </w:rPr>
        <w:t xml:space="preserve"> elkaar. </w:t>
      </w:r>
      <w:r w:rsidRPr="00B0699A">
        <w:rPr>
          <w:color w:val="000000" w:themeColor="text1"/>
          <w:sz w:val="22"/>
          <w:szCs w:val="22"/>
          <w:u w:val="single"/>
          <w:lang w:val="nl-BE"/>
        </w:rPr>
        <w:t>Professionele politici</w:t>
      </w:r>
      <w:r w:rsidRPr="00B0699A">
        <w:rPr>
          <w:color w:val="000000" w:themeColor="text1"/>
          <w:sz w:val="22"/>
          <w:szCs w:val="22"/>
          <w:lang w:val="nl-BE"/>
        </w:rPr>
        <w:t xml:space="preserve"> pleitten voor parlementarisme. </w:t>
      </w:r>
      <w:r w:rsidRPr="00F6016E">
        <w:rPr>
          <w:color w:val="000000" w:themeColor="text1"/>
          <w:sz w:val="22"/>
          <w:szCs w:val="22"/>
          <w:lang w:val="nl-BE"/>
        </w:rPr>
        <w:t xml:space="preserve">De </w:t>
      </w:r>
      <w:r w:rsidRPr="00F6016E">
        <w:rPr>
          <w:color w:val="000000" w:themeColor="text1"/>
          <w:sz w:val="22"/>
          <w:szCs w:val="22"/>
          <w:u w:val="single"/>
          <w:lang w:val="nl-BE"/>
        </w:rPr>
        <w:t>filosofische of integrale federalisten</w:t>
      </w:r>
      <w:r w:rsidRPr="00F6016E">
        <w:rPr>
          <w:color w:val="000000" w:themeColor="text1"/>
          <w:sz w:val="22"/>
          <w:szCs w:val="22"/>
          <w:lang w:val="nl-BE"/>
        </w:rPr>
        <w:t xml:space="preserve"> hadden Henri Brugmans</w:t>
      </w:r>
      <w:r w:rsidR="002729CF">
        <w:rPr>
          <w:color w:val="000000" w:themeColor="text1"/>
          <w:sz w:val="22"/>
          <w:szCs w:val="22"/>
          <w:lang w:val="nl-BE"/>
        </w:rPr>
        <w:fldChar w:fldCharType="begin"/>
      </w:r>
      <w:r w:rsidR="002729CF" w:rsidRPr="002729CF">
        <w:rPr>
          <w:lang w:val="nl-BE"/>
        </w:rPr>
        <w:instrText xml:space="preserve"> XE "</w:instrText>
      </w:r>
      <w:r w:rsidR="002729CF" w:rsidRPr="0045619D">
        <w:rPr>
          <w:color w:val="000000" w:themeColor="text1"/>
          <w:sz w:val="22"/>
          <w:szCs w:val="22"/>
          <w:lang w:val="nl-BE"/>
        </w:rPr>
        <w:instrText>Henri Brugmans</w:instrText>
      </w:r>
      <w:r w:rsidR="002729CF" w:rsidRPr="002729CF">
        <w:rPr>
          <w:lang w:val="nl-BE"/>
        </w:rPr>
        <w:instrText xml:space="preserve">" </w:instrText>
      </w:r>
      <w:r w:rsidR="002729CF">
        <w:rPr>
          <w:color w:val="000000" w:themeColor="text1"/>
          <w:sz w:val="22"/>
          <w:szCs w:val="22"/>
          <w:lang w:val="nl-BE"/>
        </w:rPr>
        <w:fldChar w:fldCharType="end"/>
      </w:r>
      <w:r w:rsidRPr="00F6016E">
        <w:rPr>
          <w:color w:val="000000" w:themeColor="text1"/>
          <w:sz w:val="22"/>
          <w:szCs w:val="22"/>
          <w:lang w:val="nl-BE"/>
        </w:rPr>
        <w:t xml:space="preserve"> en Alexandre Marc</w:t>
      </w:r>
      <w:r w:rsidR="00173552">
        <w:rPr>
          <w:color w:val="000000" w:themeColor="text1"/>
          <w:sz w:val="22"/>
          <w:szCs w:val="22"/>
          <w:lang w:val="nl-BE"/>
        </w:rPr>
        <w:fldChar w:fldCharType="begin"/>
      </w:r>
      <w:r w:rsidR="00173552" w:rsidRPr="00173552">
        <w:rPr>
          <w:lang w:val="nl-BE"/>
        </w:rPr>
        <w:instrText xml:space="preserve"> XE "</w:instrText>
      </w:r>
      <w:r w:rsidR="00173552" w:rsidRPr="00435273">
        <w:rPr>
          <w:color w:val="000000" w:themeColor="text1"/>
          <w:sz w:val="22"/>
          <w:szCs w:val="22"/>
          <w:lang w:val="nl-BE"/>
        </w:rPr>
        <w:instrText>Alexandre Marc</w:instrText>
      </w:r>
      <w:r w:rsidR="00173552" w:rsidRPr="00173552">
        <w:rPr>
          <w:lang w:val="nl-BE"/>
        </w:rPr>
        <w:instrText xml:space="preserve">" </w:instrText>
      </w:r>
      <w:r w:rsidR="00173552">
        <w:rPr>
          <w:color w:val="000000" w:themeColor="text1"/>
          <w:sz w:val="22"/>
          <w:szCs w:val="22"/>
          <w:lang w:val="nl-BE"/>
        </w:rPr>
        <w:fldChar w:fldCharType="end"/>
      </w:r>
      <w:r w:rsidRPr="00F6016E">
        <w:rPr>
          <w:color w:val="000000" w:themeColor="text1"/>
          <w:sz w:val="22"/>
          <w:szCs w:val="22"/>
          <w:lang w:val="nl-BE"/>
        </w:rPr>
        <w:t xml:space="preserve"> als woordvoerders;</w:t>
      </w:r>
      <w:r w:rsidR="009E1B20" w:rsidRPr="00055B4C">
        <w:rPr>
          <w:rStyle w:val="Appelnotedebasdep"/>
          <w:color w:val="000000" w:themeColor="text1"/>
          <w:sz w:val="22"/>
          <w:szCs w:val="22"/>
        </w:rPr>
        <w:footnoteReference w:id="36"/>
      </w:r>
      <w:r w:rsidR="009E1B20" w:rsidRPr="00F6016E">
        <w:rPr>
          <w:color w:val="000000" w:themeColor="text1"/>
          <w:sz w:val="22"/>
          <w:szCs w:val="22"/>
          <w:lang w:val="nl-BE"/>
        </w:rPr>
        <w:t xml:space="preserve"> </w:t>
      </w:r>
      <w:r w:rsidRPr="00F6016E">
        <w:rPr>
          <w:color w:val="000000" w:themeColor="text1"/>
          <w:sz w:val="22"/>
          <w:szCs w:val="22"/>
          <w:lang w:val="nl-BE"/>
        </w:rPr>
        <w:t xml:space="preserve">met de </w:t>
      </w:r>
      <w:r w:rsidRPr="00F6016E">
        <w:rPr>
          <w:color w:val="000000" w:themeColor="text1"/>
          <w:sz w:val="22"/>
          <w:szCs w:val="22"/>
          <w:u w:val="single"/>
          <w:lang w:val="nl-BE"/>
        </w:rPr>
        <w:t>technocraten</w:t>
      </w:r>
      <w:r w:rsidRPr="00F6016E">
        <w:rPr>
          <w:color w:val="000000" w:themeColor="text1"/>
          <w:sz w:val="22"/>
          <w:szCs w:val="22"/>
          <w:lang w:val="nl-BE"/>
        </w:rPr>
        <w:t xml:space="preserve"> geïnspireerd door Monnet</w:t>
      </w:r>
      <w:r w:rsidR="004C077E">
        <w:rPr>
          <w:color w:val="000000" w:themeColor="text1"/>
          <w:sz w:val="22"/>
          <w:szCs w:val="22"/>
          <w:lang w:val="nl-BE"/>
        </w:rPr>
        <w:fldChar w:fldCharType="begin"/>
      </w:r>
      <w:r w:rsidR="004C077E" w:rsidRPr="004C077E">
        <w:rPr>
          <w:lang w:val="nl-BE"/>
        </w:rPr>
        <w:instrText xml:space="preserve"> XE "</w:instrText>
      </w:r>
      <w:r w:rsidR="004C077E" w:rsidRPr="001B47B4">
        <w:rPr>
          <w:color w:val="000000" w:themeColor="text1"/>
          <w:sz w:val="22"/>
          <w:szCs w:val="22"/>
          <w:lang w:val="nl-BE"/>
        </w:rPr>
        <w:instrText>Monnet</w:instrText>
      </w:r>
      <w:r w:rsidR="004C077E" w:rsidRPr="004C077E">
        <w:rPr>
          <w:lang w:val="nl-BE"/>
        </w:rPr>
        <w:instrText xml:space="preserve">" </w:instrText>
      </w:r>
      <w:r w:rsidR="004C077E">
        <w:rPr>
          <w:color w:val="000000" w:themeColor="text1"/>
          <w:sz w:val="22"/>
          <w:szCs w:val="22"/>
          <w:lang w:val="nl-BE"/>
        </w:rPr>
        <w:fldChar w:fldCharType="end"/>
      </w:r>
      <w:r w:rsidR="009E1B20" w:rsidRPr="00F6016E">
        <w:rPr>
          <w:color w:val="000000" w:themeColor="text1"/>
          <w:sz w:val="22"/>
          <w:szCs w:val="22"/>
          <w:lang w:val="nl-BE"/>
        </w:rPr>
        <w:t>,</w:t>
      </w:r>
      <w:r w:rsidR="009E1B20" w:rsidRPr="00055B4C">
        <w:rPr>
          <w:rStyle w:val="Appelnotedebasdep"/>
          <w:color w:val="000000" w:themeColor="text1"/>
          <w:sz w:val="22"/>
          <w:szCs w:val="22"/>
        </w:rPr>
        <w:footnoteReference w:id="37"/>
      </w:r>
      <w:r w:rsidR="009E1B20" w:rsidRPr="00F6016E">
        <w:rPr>
          <w:color w:val="000000" w:themeColor="text1"/>
          <w:sz w:val="22"/>
          <w:szCs w:val="22"/>
          <w:lang w:val="nl-BE"/>
        </w:rPr>
        <w:t xml:space="preserve"> </w:t>
      </w:r>
      <w:r w:rsidRPr="00055B4C">
        <w:rPr>
          <w:color w:val="000000" w:themeColor="text1"/>
          <w:sz w:val="22"/>
          <w:szCs w:val="22"/>
          <w:lang w:val="nl-BE"/>
        </w:rPr>
        <w:t>hadden ze het project om de macht toe te vertrouwen aan de economische, vakbonds- en intellectuele elites, m</w:t>
      </w:r>
      <w:r w:rsidR="00E630DB">
        <w:rPr>
          <w:color w:val="000000" w:themeColor="text1"/>
          <w:sz w:val="22"/>
          <w:szCs w:val="22"/>
          <w:lang w:val="nl-BE"/>
        </w:rPr>
        <w:t>et de bedoeling</w:t>
      </w:r>
      <w:r w:rsidRPr="00055B4C">
        <w:rPr>
          <w:color w:val="000000" w:themeColor="text1"/>
          <w:sz w:val="22"/>
          <w:szCs w:val="22"/>
          <w:lang w:val="nl-BE"/>
        </w:rPr>
        <w:t xml:space="preserve"> de democratie en het algemeen s</w:t>
      </w:r>
      <w:r w:rsidR="00E630DB">
        <w:rPr>
          <w:color w:val="000000" w:themeColor="text1"/>
          <w:sz w:val="22"/>
          <w:szCs w:val="22"/>
          <w:lang w:val="nl-BE"/>
        </w:rPr>
        <w:t>tem</w:t>
      </w:r>
      <w:r w:rsidRPr="00055B4C">
        <w:rPr>
          <w:color w:val="000000" w:themeColor="text1"/>
          <w:sz w:val="22"/>
          <w:szCs w:val="22"/>
          <w:lang w:val="nl-BE"/>
        </w:rPr>
        <w:t xml:space="preserve">recht te </w:t>
      </w:r>
      <w:r w:rsidRPr="00055B4C">
        <w:rPr>
          <w:color w:val="000000" w:themeColor="text1"/>
          <w:sz w:val="22"/>
          <w:szCs w:val="22"/>
          <w:lang w:val="nl-BE"/>
        </w:rPr>
        <w:lastRenderedPageBreak/>
        <w:t>verwerpen</w:t>
      </w:r>
      <w:r w:rsidR="009E1B20" w:rsidRPr="00F6016E">
        <w:rPr>
          <w:color w:val="000000" w:themeColor="text1"/>
          <w:sz w:val="22"/>
          <w:szCs w:val="22"/>
          <w:lang w:val="nl-BE"/>
        </w:rPr>
        <w:t>.</w:t>
      </w:r>
      <w:r w:rsidR="009E1B20" w:rsidRPr="00055B4C">
        <w:rPr>
          <w:rStyle w:val="Appelnotedebasdep"/>
          <w:color w:val="000000" w:themeColor="text1"/>
          <w:sz w:val="22"/>
          <w:szCs w:val="22"/>
        </w:rPr>
        <w:footnoteReference w:id="38"/>
      </w:r>
      <w:r w:rsidR="009E1B20" w:rsidRPr="00F6016E">
        <w:rPr>
          <w:color w:val="000000" w:themeColor="text1"/>
          <w:sz w:val="22"/>
          <w:szCs w:val="22"/>
          <w:lang w:val="nl-BE"/>
        </w:rPr>
        <w:t xml:space="preserve"> </w:t>
      </w:r>
      <w:r w:rsidRPr="00F6016E">
        <w:rPr>
          <w:color w:val="000000" w:themeColor="text1"/>
          <w:sz w:val="22"/>
          <w:szCs w:val="22"/>
          <w:lang w:val="nl-BE"/>
        </w:rPr>
        <w:t xml:space="preserve">De </w:t>
      </w:r>
      <w:r w:rsidRPr="00F6016E">
        <w:rPr>
          <w:color w:val="000000" w:themeColor="text1"/>
          <w:sz w:val="22"/>
          <w:szCs w:val="22"/>
          <w:u w:val="single"/>
          <w:lang w:val="nl-BE"/>
        </w:rPr>
        <w:t>democraten</w:t>
      </w:r>
      <w:r w:rsidRPr="00F6016E">
        <w:rPr>
          <w:color w:val="000000" w:themeColor="text1"/>
          <w:sz w:val="22"/>
          <w:szCs w:val="22"/>
          <w:lang w:val="nl-BE"/>
        </w:rPr>
        <w:t>, onder leiding van Spinelli</w:t>
      </w:r>
      <w:r w:rsidR="000E2828">
        <w:rPr>
          <w:color w:val="000000" w:themeColor="text1"/>
          <w:sz w:val="22"/>
          <w:szCs w:val="22"/>
          <w:lang w:val="nl-BE"/>
        </w:rPr>
        <w:fldChar w:fldCharType="begin"/>
      </w:r>
      <w:r w:rsidR="000E2828" w:rsidRPr="000E2828">
        <w:rPr>
          <w:lang w:val="nl-BE"/>
        </w:rPr>
        <w:instrText xml:space="preserve"> XE "</w:instrText>
      </w:r>
      <w:r w:rsidR="000E2828" w:rsidRPr="0032345C">
        <w:rPr>
          <w:color w:val="000000" w:themeColor="text1"/>
          <w:sz w:val="22"/>
          <w:szCs w:val="22"/>
          <w:lang w:val="nl-BE"/>
        </w:rPr>
        <w:instrText>Spinelli</w:instrText>
      </w:r>
      <w:r w:rsidR="000E2828" w:rsidRPr="000E2828">
        <w:rPr>
          <w:lang w:val="nl-BE"/>
        </w:rPr>
        <w:instrText xml:space="preserve">" </w:instrText>
      </w:r>
      <w:r w:rsidR="000E2828">
        <w:rPr>
          <w:color w:val="000000" w:themeColor="text1"/>
          <w:sz w:val="22"/>
          <w:szCs w:val="22"/>
          <w:lang w:val="nl-BE"/>
        </w:rPr>
        <w:fldChar w:fldCharType="end"/>
      </w:r>
      <w:r w:rsidR="009E1B20" w:rsidRPr="00F6016E">
        <w:rPr>
          <w:color w:val="000000" w:themeColor="text1"/>
          <w:sz w:val="22"/>
          <w:szCs w:val="22"/>
          <w:lang w:val="nl-BE"/>
        </w:rPr>
        <w:t>,</w:t>
      </w:r>
      <w:r w:rsidR="009E1B20" w:rsidRPr="00055B4C">
        <w:rPr>
          <w:rStyle w:val="Appelnotedebasdep"/>
          <w:color w:val="000000" w:themeColor="text1"/>
          <w:sz w:val="22"/>
          <w:szCs w:val="22"/>
        </w:rPr>
        <w:footnoteReference w:id="39"/>
      </w:r>
      <w:r w:rsidR="009E1B20" w:rsidRPr="00F6016E">
        <w:rPr>
          <w:color w:val="000000" w:themeColor="text1"/>
          <w:sz w:val="22"/>
          <w:szCs w:val="22"/>
          <w:lang w:val="nl-BE"/>
        </w:rPr>
        <w:t xml:space="preserve"> </w:t>
      </w:r>
      <w:r w:rsidR="00E16C19" w:rsidRPr="00055B4C">
        <w:rPr>
          <w:color w:val="000000" w:themeColor="text1"/>
          <w:sz w:val="22"/>
          <w:szCs w:val="22"/>
          <w:lang w:val="nl-BE"/>
        </w:rPr>
        <w:t>zeiden dat ze een Amerikaanse of Zwitserse</w:t>
      </w:r>
      <w:r w:rsidR="000E2828">
        <w:rPr>
          <w:color w:val="000000" w:themeColor="text1"/>
          <w:sz w:val="22"/>
          <w:szCs w:val="22"/>
          <w:lang w:val="nl-BE"/>
        </w:rPr>
        <w:fldChar w:fldCharType="begin"/>
      </w:r>
      <w:r w:rsidR="000E2828" w:rsidRPr="000E2828">
        <w:rPr>
          <w:lang w:val="nl-BE"/>
        </w:rPr>
        <w:instrText xml:space="preserve"> XE "</w:instrText>
      </w:r>
      <w:r w:rsidR="000E2828" w:rsidRPr="003145A2">
        <w:rPr>
          <w:rFonts w:eastAsiaTheme="minorHAnsi"/>
          <w:sz w:val="22"/>
          <w:szCs w:val="22"/>
          <w:lang w:val="nl-BE" w:eastAsia="en-US"/>
        </w:rPr>
        <w:instrText>Zwitserse</w:instrText>
      </w:r>
      <w:r w:rsidR="000E2828" w:rsidRPr="000E2828">
        <w:rPr>
          <w:lang w:val="nl-BE"/>
        </w:rPr>
        <w:instrText xml:space="preserve">" </w:instrText>
      </w:r>
      <w:r w:rsidR="000E2828">
        <w:rPr>
          <w:color w:val="000000" w:themeColor="text1"/>
          <w:sz w:val="22"/>
          <w:szCs w:val="22"/>
          <w:lang w:val="nl-BE"/>
        </w:rPr>
        <w:fldChar w:fldCharType="end"/>
      </w:r>
      <w:r w:rsidR="00E16C19" w:rsidRPr="00055B4C">
        <w:rPr>
          <w:color w:val="000000" w:themeColor="text1"/>
          <w:sz w:val="22"/>
          <w:szCs w:val="22"/>
          <w:lang w:val="nl-BE"/>
        </w:rPr>
        <w:t xml:space="preserv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E16C19" w:rsidRPr="00055B4C">
        <w:rPr>
          <w:color w:val="000000" w:themeColor="text1"/>
          <w:sz w:val="22"/>
          <w:szCs w:val="22"/>
          <w:lang w:val="nl-BE"/>
        </w:rPr>
        <w:t xml:space="preserve"> wilden. De </w:t>
      </w:r>
      <w:r w:rsidR="00E16C19" w:rsidRPr="00055B4C">
        <w:rPr>
          <w:color w:val="000000" w:themeColor="text1"/>
          <w:sz w:val="22"/>
          <w:szCs w:val="22"/>
          <w:u w:val="single"/>
          <w:lang w:val="nl-BE"/>
        </w:rPr>
        <w:t>intergouvernementalisten</w:t>
      </w:r>
      <w:r w:rsidR="00E16C19" w:rsidRPr="00055B4C">
        <w:rPr>
          <w:color w:val="000000" w:themeColor="text1"/>
          <w:sz w:val="22"/>
          <w:szCs w:val="22"/>
          <w:lang w:val="nl-BE"/>
        </w:rPr>
        <w:t xml:space="preserve"> werden geleid door Churchill</w:t>
      </w:r>
      <w:r w:rsidR="00362813">
        <w:rPr>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color w:val="000000" w:themeColor="text1"/>
          <w:sz w:val="22"/>
          <w:szCs w:val="22"/>
          <w:lang w:val="nl-BE"/>
        </w:rPr>
        <w:fldChar w:fldCharType="end"/>
      </w:r>
      <w:r w:rsidR="00E16C19" w:rsidRPr="00055B4C">
        <w:rPr>
          <w:color w:val="000000" w:themeColor="text1"/>
          <w:sz w:val="22"/>
          <w:szCs w:val="22"/>
          <w:lang w:val="nl-BE"/>
        </w:rPr>
        <w:t xml:space="preserve">, die op dat moment niet langer de </w:t>
      </w:r>
      <w:r w:rsidR="009F203A" w:rsidRPr="00055B4C">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E16C19" w:rsidRPr="00055B4C">
        <w:rPr>
          <w:color w:val="000000" w:themeColor="text1"/>
          <w:sz w:val="22"/>
          <w:szCs w:val="22"/>
          <w:lang w:val="nl-BE"/>
        </w:rPr>
        <w:t xml:space="preserve"> voor ogen had, maar e</w:t>
      </w:r>
      <w:r w:rsidR="00E630DB">
        <w:rPr>
          <w:color w:val="000000" w:themeColor="text1"/>
          <w:sz w:val="22"/>
          <w:szCs w:val="22"/>
          <w:lang w:val="nl-BE"/>
        </w:rPr>
        <w:t>nkel</w:t>
      </w:r>
      <w:r w:rsidR="00E16C19" w:rsidRPr="00055B4C">
        <w:rPr>
          <w:color w:val="000000" w:themeColor="text1"/>
          <w:sz w:val="22"/>
          <w:szCs w:val="22"/>
          <w:lang w:val="nl-BE"/>
        </w:rPr>
        <w:t xml:space="preserve"> intergouvernementele comités; hij wilde geen </w:t>
      </w:r>
      <w:r w:rsidR="00F35C3E">
        <w:rPr>
          <w:color w:val="000000" w:themeColor="text1"/>
          <w:sz w:val="22"/>
          <w:szCs w:val="22"/>
          <w:lang w:val="nl-BE"/>
        </w:rPr>
        <w:t>constitutie</w:t>
      </w:r>
      <w:r w:rsidR="00E16C19" w:rsidRPr="00055B4C">
        <w:rPr>
          <w:color w:val="000000" w:themeColor="text1"/>
          <w:sz w:val="22"/>
          <w:szCs w:val="22"/>
          <w:lang w:val="nl-BE"/>
        </w:rPr>
        <w:t xml:space="preserve">, omdat het Verenigd Koninkrijk </w:t>
      </w:r>
      <w:r w:rsidR="00C660E0" w:rsidRPr="00055B4C">
        <w:rPr>
          <w:color w:val="000000" w:themeColor="text1"/>
          <w:sz w:val="22"/>
          <w:szCs w:val="22"/>
          <w:lang w:val="nl-BE"/>
        </w:rPr>
        <w:t>er geen heeft</w:t>
      </w:r>
      <w:r w:rsidR="00E16C19" w:rsidRPr="00055B4C">
        <w:rPr>
          <w:color w:val="000000" w:themeColor="text1"/>
          <w:sz w:val="22"/>
          <w:szCs w:val="22"/>
          <w:lang w:val="nl-BE"/>
        </w:rPr>
        <w:t>.</w:t>
      </w:r>
    </w:p>
    <w:p w14:paraId="3988FE29" w14:textId="4ADCB0DB" w:rsidR="00843632" w:rsidRPr="00055B4C" w:rsidRDefault="00843632" w:rsidP="00055B4C">
      <w:pPr>
        <w:spacing w:after="120"/>
        <w:jc w:val="both"/>
        <w:rPr>
          <w:color w:val="000000" w:themeColor="text1"/>
          <w:sz w:val="22"/>
          <w:szCs w:val="22"/>
          <w:lang w:val="nl-BE"/>
        </w:rPr>
      </w:pPr>
      <w:r w:rsidRPr="00055B4C">
        <w:rPr>
          <w:color w:val="000000" w:themeColor="text1"/>
          <w:sz w:val="22"/>
          <w:szCs w:val="22"/>
          <w:lang w:val="nl-BE"/>
        </w:rPr>
        <w:t>Het Congres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is er niet in geslaagd een constitu</w:t>
      </w:r>
      <w:r w:rsidR="00E630DB">
        <w:rPr>
          <w:color w:val="000000" w:themeColor="text1"/>
          <w:sz w:val="22"/>
          <w:szCs w:val="22"/>
          <w:lang w:val="nl-BE"/>
        </w:rPr>
        <w:t>a</w:t>
      </w:r>
      <w:r w:rsidRPr="00055B4C">
        <w:rPr>
          <w:color w:val="000000" w:themeColor="text1"/>
          <w:sz w:val="22"/>
          <w:szCs w:val="22"/>
          <w:lang w:val="nl-BE"/>
        </w:rPr>
        <w:t>n</w:t>
      </w:r>
      <w:r w:rsidR="00E630DB">
        <w:rPr>
          <w:color w:val="000000" w:themeColor="text1"/>
          <w:sz w:val="22"/>
          <w:szCs w:val="22"/>
          <w:lang w:val="nl-BE"/>
        </w:rPr>
        <w:t>t</w:t>
      </w:r>
      <w:r w:rsidRPr="00055B4C">
        <w:rPr>
          <w:color w:val="000000" w:themeColor="text1"/>
          <w:sz w:val="22"/>
          <w:szCs w:val="22"/>
          <w:lang w:val="nl-BE"/>
        </w:rPr>
        <w:t xml:space="preserve">e bijeen te brengen; het </w:t>
      </w:r>
      <w:r w:rsidR="00267B9A" w:rsidRPr="00055B4C">
        <w:rPr>
          <w:color w:val="000000" w:themeColor="text1"/>
          <w:sz w:val="22"/>
          <w:szCs w:val="22"/>
          <w:lang w:val="nl-BE"/>
        </w:rPr>
        <w:t xml:space="preserve">kon het alleen eens worden over de bundeling van bepaalde soevereine rechten van de </w:t>
      </w:r>
      <w:r w:rsidR="00E630DB">
        <w:rPr>
          <w:color w:val="000000" w:themeColor="text1"/>
          <w:sz w:val="22"/>
          <w:szCs w:val="22"/>
          <w:lang w:val="nl-BE"/>
        </w:rPr>
        <w:t>S</w:t>
      </w:r>
      <w:r w:rsidR="00267B9A" w:rsidRPr="00055B4C">
        <w:rPr>
          <w:color w:val="000000" w:themeColor="text1"/>
          <w:sz w:val="22"/>
          <w:szCs w:val="22"/>
          <w:lang w:val="nl-BE"/>
        </w:rPr>
        <w:t>taten, over de urgentie van een politieke en economische unie, over de integratie van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00267B9A" w:rsidRPr="00055B4C">
        <w:rPr>
          <w:color w:val="000000" w:themeColor="text1"/>
          <w:sz w:val="22"/>
          <w:szCs w:val="22"/>
          <w:lang w:val="nl-BE"/>
        </w:rPr>
        <w:t xml:space="preserve"> en over de oprichting van een Europees Hof, verantwoordelijk voor het opstellen van een Europees mensenrechtenhandvest.</w:t>
      </w:r>
    </w:p>
    <w:p w14:paraId="40B25F5B" w14:textId="53360F0C" w:rsidR="00843632" w:rsidRPr="00055B4C" w:rsidRDefault="00F6016E" w:rsidP="00055B4C">
      <w:pPr>
        <w:spacing w:after="120"/>
        <w:jc w:val="both"/>
        <w:rPr>
          <w:color w:val="000000" w:themeColor="text1"/>
          <w:sz w:val="22"/>
          <w:szCs w:val="22"/>
          <w:lang w:val="nl-BE"/>
        </w:rPr>
      </w:pPr>
      <w:r w:rsidRPr="00055B4C">
        <w:rPr>
          <w:color w:val="000000" w:themeColor="text1"/>
          <w:sz w:val="22"/>
          <w:szCs w:val="22"/>
          <w:lang w:val="nl-BE"/>
        </w:rPr>
        <w:t>In 1949, op 4 april, o</w:t>
      </w:r>
      <w:r w:rsidR="00E630DB">
        <w:rPr>
          <w:color w:val="000000" w:themeColor="text1"/>
          <w:sz w:val="22"/>
          <w:szCs w:val="22"/>
          <w:lang w:val="nl-BE"/>
        </w:rPr>
        <w:t>nderwerpt</w:t>
      </w:r>
      <w:r w:rsidRPr="00055B4C">
        <w:rPr>
          <w:color w:val="000000" w:themeColor="text1"/>
          <w:sz w:val="22"/>
          <w:szCs w:val="22"/>
          <w:lang w:val="nl-BE"/>
        </w:rPr>
        <w:t xml:space="preserve"> West-Europa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055B4C">
        <w:rPr>
          <w:color w:val="000000" w:themeColor="text1"/>
          <w:sz w:val="22"/>
          <w:szCs w:val="22"/>
          <w:lang w:val="nl-BE"/>
        </w:rPr>
        <w:t xml:space="preserve"> </w:t>
      </w:r>
      <w:r w:rsidR="00E630DB">
        <w:rPr>
          <w:color w:val="000000" w:themeColor="text1"/>
          <w:sz w:val="22"/>
          <w:szCs w:val="22"/>
          <w:lang w:val="nl-BE"/>
        </w:rPr>
        <w:t xml:space="preserve">zich, </w:t>
      </w:r>
      <w:r w:rsidRPr="00055B4C">
        <w:rPr>
          <w:color w:val="000000" w:themeColor="text1"/>
          <w:sz w:val="22"/>
          <w:szCs w:val="22"/>
          <w:lang w:val="nl-BE"/>
        </w:rPr>
        <w:t>door het Verdrag van Washington</w:t>
      </w:r>
      <w:r w:rsidR="00E630DB">
        <w:rPr>
          <w:color w:val="000000" w:themeColor="text1"/>
          <w:sz w:val="22"/>
          <w:szCs w:val="22"/>
          <w:lang w:val="nl-BE"/>
        </w:rPr>
        <w:t xml:space="preserve">, </w:t>
      </w:r>
      <w:r w:rsidRPr="00055B4C">
        <w:rPr>
          <w:color w:val="000000" w:themeColor="text1"/>
          <w:sz w:val="22"/>
          <w:szCs w:val="22"/>
          <w:lang w:val="nl-BE"/>
        </w:rPr>
        <w:t>aan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00E630DB">
        <w:rPr>
          <w:color w:val="000000" w:themeColor="text1"/>
          <w:sz w:val="22"/>
          <w:szCs w:val="22"/>
          <w:lang w:val="nl-BE"/>
        </w:rPr>
        <w:t>,</w:t>
      </w:r>
      <w:r w:rsidRPr="00055B4C">
        <w:rPr>
          <w:color w:val="000000" w:themeColor="text1"/>
          <w:sz w:val="22"/>
          <w:szCs w:val="22"/>
          <w:lang w:val="nl-BE"/>
        </w:rPr>
        <w:t xml:space="preserve"> in ruil voor bescherming tegen de Sovjet-Unie. Op 5 mei </w:t>
      </w:r>
      <w:r w:rsidR="00E630DB">
        <w:rPr>
          <w:color w:val="000000" w:themeColor="text1"/>
          <w:sz w:val="22"/>
          <w:szCs w:val="22"/>
          <w:lang w:val="nl-BE"/>
        </w:rPr>
        <w:t>wordt</w:t>
      </w:r>
      <w:r w:rsidRPr="00055B4C">
        <w:rPr>
          <w:color w:val="000000" w:themeColor="text1"/>
          <w:sz w:val="22"/>
          <w:szCs w:val="22"/>
          <w:lang w:val="nl-BE"/>
        </w:rPr>
        <w:t xml:space="preserve">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055B4C">
        <w:rPr>
          <w:color w:val="000000" w:themeColor="text1"/>
          <w:sz w:val="22"/>
          <w:szCs w:val="22"/>
          <w:lang w:val="nl-BE"/>
        </w:rPr>
        <w:t xml:space="preserve"> van Europa opgericht bij het Verdrag van </w:t>
      </w:r>
      <w:r w:rsidRPr="00055B4C">
        <w:rPr>
          <w:color w:val="000000" w:themeColor="text1"/>
          <w:sz w:val="22"/>
          <w:szCs w:val="22"/>
          <w:lang w:val="nl-BE"/>
        </w:rPr>
        <w:lastRenderedPageBreak/>
        <w:t xml:space="preserve">Londen. Op 23 mei wordt </w:t>
      </w:r>
      <w:r w:rsidR="00E630DB">
        <w:rPr>
          <w:color w:val="000000" w:themeColor="text1"/>
          <w:sz w:val="22"/>
          <w:szCs w:val="22"/>
          <w:lang w:val="nl-BE"/>
        </w:rPr>
        <w:t>h</w:t>
      </w:r>
      <w:r w:rsidRPr="00055B4C">
        <w:rPr>
          <w:color w:val="000000" w:themeColor="text1"/>
          <w:sz w:val="22"/>
          <w:szCs w:val="22"/>
          <w:lang w:val="nl-BE"/>
        </w:rPr>
        <w:t>e</w:t>
      </w:r>
      <w:r w:rsidR="00E630DB">
        <w:rPr>
          <w:color w:val="000000" w:themeColor="text1"/>
          <w:sz w:val="22"/>
          <w:szCs w:val="22"/>
          <w:lang w:val="nl-BE"/>
        </w:rPr>
        <w:t>t</w:t>
      </w:r>
      <w:r w:rsidRPr="00055B4C">
        <w:rPr>
          <w:color w:val="000000" w:themeColor="text1"/>
          <w:sz w:val="22"/>
          <w:szCs w:val="22"/>
          <w:lang w:val="nl-BE"/>
        </w:rPr>
        <w:t xml:space="preserve"> </w:t>
      </w:r>
      <w:r w:rsidRPr="00055B4C">
        <w:rPr>
          <w:rFonts w:eastAsiaTheme="minorEastAsia"/>
          <w:i/>
          <w:color w:val="000000" w:themeColor="text1"/>
          <w:sz w:val="22"/>
          <w:szCs w:val="22"/>
          <w:lang w:val="nl-BE"/>
        </w:rPr>
        <w:t>Grundgesetz</w:t>
      </w:r>
      <w:r w:rsidR="002729CF">
        <w:rPr>
          <w:rFonts w:eastAsiaTheme="minorEastAsia"/>
          <w:i/>
          <w:color w:val="000000" w:themeColor="text1"/>
          <w:sz w:val="22"/>
          <w:szCs w:val="22"/>
          <w:lang w:val="nl-BE"/>
        </w:rPr>
        <w:fldChar w:fldCharType="begin"/>
      </w:r>
      <w:r w:rsidR="002729CF" w:rsidRPr="002729CF">
        <w:rPr>
          <w:lang w:val="nl-BE"/>
        </w:rPr>
        <w:instrText xml:space="preserve"> XE "</w:instrText>
      </w:r>
      <w:r w:rsidR="002729CF" w:rsidRPr="005B409A">
        <w:rPr>
          <w:i/>
          <w:color w:val="000000" w:themeColor="text1"/>
          <w:sz w:val="22"/>
          <w:szCs w:val="22"/>
          <w:lang w:val="nl-BE"/>
        </w:rPr>
        <w:instrText>Grundgesetz</w:instrText>
      </w:r>
      <w:r w:rsidR="002729CF" w:rsidRPr="002729CF">
        <w:rPr>
          <w:lang w:val="nl-BE"/>
        </w:rPr>
        <w:instrText xml:space="preserve">" </w:instrText>
      </w:r>
      <w:r w:rsidR="002729CF">
        <w:rPr>
          <w:rFonts w:eastAsiaTheme="minorEastAsia"/>
          <w:i/>
          <w:color w:val="000000" w:themeColor="text1"/>
          <w:sz w:val="22"/>
          <w:szCs w:val="22"/>
          <w:lang w:val="nl-BE"/>
        </w:rPr>
        <w:fldChar w:fldCharType="end"/>
      </w:r>
      <w:r w:rsidRPr="00055B4C">
        <w:rPr>
          <w:color w:val="000000" w:themeColor="text1"/>
          <w:sz w:val="22"/>
          <w:szCs w:val="22"/>
          <w:lang w:val="nl-BE"/>
        </w:rPr>
        <w:t xml:space="preserve"> van de Bondsrepubliek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055B4C">
        <w:rPr>
          <w:color w:val="000000" w:themeColor="text1"/>
          <w:sz w:val="22"/>
          <w:szCs w:val="22"/>
          <w:lang w:val="nl-BE"/>
        </w:rPr>
        <w:t xml:space="preserve"> ge</w:t>
      </w:r>
      <w:r w:rsidR="00E630DB">
        <w:rPr>
          <w:color w:val="000000" w:themeColor="text1"/>
          <w:sz w:val="22"/>
          <w:szCs w:val="22"/>
          <w:lang w:val="nl-BE"/>
        </w:rPr>
        <w:t>o</w:t>
      </w:r>
      <w:r w:rsidRPr="00055B4C">
        <w:rPr>
          <w:color w:val="000000" w:themeColor="text1"/>
          <w:sz w:val="22"/>
          <w:szCs w:val="22"/>
          <w:lang w:val="nl-BE"/>
        </w:rPr>
        <w:t>pe</w:t>
      </w:r>
      <w:r w:rsidR="00E630DB">
        <w:rPr>
          <w:color w:val="000000" w:themeColor="text1"/>
          <w:sz w:val="22"/>
          <w:szCs w:val="22"/>
          <w:lang w:val="nl-BE"/>
        </w:rPr>
        <w:t>nbaar</w:t>
      </w:r>
      <w:r w:rsidRPr="00055B4C">
        <w:rPr>
          <w:color w:val="000000" w:themeColor="text1"/>
          <w:sz w:val="22"/>
          <w:szCs w:val="22"/>
          <w:lang w:val="nl-BE"/>
        </w:rPr>
        <w:t>d</w:t>
      </w:r>
      <w:r w:rsidR="009E1B20" w:rsidRPr="00F6016E">
        <w:rPr>
          <w:rFonts w:eastAsiaTheme="minorEastAsia"/>
          <w:color w:val="000000" w:themeColor="text1"/>
          <w:sz w:val="22"/>
          <w:szCs w:val="22"/>
          <w:lang w:val="nl-BE"/>
        </w:rPr>
        <w:t>.</w:t>
      </w:r>
      <w:r w:rsidR="009E1B20" w:rsidRPr="00055B4C">
        <w:rPr>
          <w:rStyle w:val="Appelnotedebasdep"/>
          <w:rFonts w:eastAsiaTheme="minorEastAsia"/>
          <w:color w:val="000000" w:themeColor="text1"/>
          <w:sz w:val="22"/>
          <w:szCs w:val="22"/>
        </w:rPr>
        <w:footnoteReference w:id="40"/>
      </w:r>
      <w:r w:rsidR="009E1B20" w:rsidRPr="00F6016E">
        <w:rPr>
          <w:rFonts w:eastAsiaTheme="minorEastAsia"/>
          <w:color w:val="000000" w:themeColor="text1"/>
          <w:sz w:val="22"/>
          <w:szCs w:val="22"/>
          <w:lang w:val="nl-BE"/>
        </w:rPr>
        <w:t xml:space="preserve"> </w:t>
      </w:r>
      <w:r w:rsidR="00843632" w:rsidRPr="00055B4C">
        <w:rPr>
          <w:color w:val="000000" w:themeColor="text1"/>
          <w:sz w:val="22"/>
          <w:szCs w:val="22"/>
          <w:lang w:val="nl-BE"/>
        </w:rPr>
        <w:t xml:space="preserve">De artikelen 23 en 24 bepalen niet dat de Bondsrepubliek Duitsland </w:t>
      </w:r>
      <w:r w:rsidR="00332C45" w:rsidRPr="00055B4C">
        <w:rPr>
          <w:color w:val="000000" w:themeColor="text1"/>
          <w:sz w:val="22"/>
          <w:szCs w:val="22"/>
          <w:lang w:val="nl-BE"/>
        </w:rPr>
        <w:t>kan worden ingevoegd in een Europese (con)federale staat, om elke terugkeer naar het Heilige Roomse Rijk</w:t>
      </w:r>
      <w:r w:rsidR="001B421B">
        <w:rPr>
          <w:color w:val="000000" w:themeColor="text1"/>
          <w:sz w:val="22"/>
          <w:szCs w:val="22"/>
          <w:lang w:val="nl-BE"/>
        </w:rPr>
        <w:fldChar w:fldCharType="begin"/>
      </w:r>
      <w:r w:rsidR="001B421B" w:rsidRPr="001B421B">
        <w:rPr>
          <w:lang w:val="nl-BE"/>
        </w:rPr>
        <w:instrText xml:space="preserve"> XE "</w:instrText>
      </w:r>
      <w:r w:rsidR="001B421B" w:rsidRPr="00446293">
        <w:rPr>
          <w:color w:val="000000"/>
          <w:sz w:val="22"/>
          <w:szCs w:val="22"/>
          <w:lang w:val="nl-BE"/>
        </w:rPr>
        <w:instrText>Heilige Roomse Rijk</w:instrText>
      </w:r>
      <w:r w:rsidR="001B421B" w:rsidRPr="001B421B">
        <w:rPr>
          <w:lang w:val="nl-BE"/>
        </w:rPr>
        <w:instrText xml:space="preserve">" </w:instrText>
      </w:r>
      <w:r w:rsidR="001B421B">
        <w:rPr>
          <w:color w:val="000000" w:themeColor="text1"/>
          <w:sz w:val="22"/>
          <w:szCs w:val="22"/>
          <w:lang w:val="nl-BE"/>
        </w:rPr>
        <w:fldChar w:fldCharType="end"/>
      </w:r>
      <w:r w:rsidR="00332C45" w:rsidRPr="00055B4C">
        <w:rPr>
          <w:color w:val="000000" w:themeColor="text1"/>
          <w:sz w:val="22"/>
          <w:szCs w:val="22"/>
          <w:lang w:val="nl-BE"/>
        </w:rPr>
        <w:t xml:space="preserve"> van de Germaanse natie te voorkomen.</w:t>
      </w:r>
      <w:r w:rsidR="00843632" w:rsidRPr="00055B4C">
        <w:rPr>
          <w:color w:val="000000" w:themeColor="text1"/>
          <w:sz w:val="22"/>
          <w:szCs w:val="22"/>
          <w:lang w:val="nl-BE"/>
        </w:rPr>
        <w:t xml:space="preserve"> Groot-Brittannië</w:t>
      </w:r>
      <w:r w:rsidR="00362813">
        <w:rPr>
          <w:color w:val="000000" w:themeColor="text1"/>
          <w:sz w:val="22"/>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 w:val="22"/>
          <w:szCs w:val="22"/>
          <w:lang w:val="nl-BE"/>
        </w:rPr>
        <w:instrText>Groot-Brittannië</w:instrText>
      </w:r>
      <w:r w:rsidR="00362813" w:rsidRPr="00362813">
        <w:rPr>
          <w:lang w:val="nl-BE"/>
        </w:rPr>
        <w:instrText xml:space="preserve">" </w:instrText>
      </w:r>
      <w:r w:rsidR="00362813">
        <w:rPr>
          <w:color w:val="000000" w:themeColor="text1"/>
          <w:sz w:val="22"/>
          <w:szCs w:val="22"/>
          <w:lang w:val="nl-BE"/>
        </w:rPr>
        <w:fldChar w:fldCharType="end"/>
      </w:r>
      <w:r w:rsidR="00843632" w:rsidRPr="00055B4C">
        <w:rPr>
          <w:color w:val="000000" w:themeColor="text1"/>
          <w:sz w:val="22"/>
          <w:szCs w:val="22"/>
          <w:lang w:val="nl-BE"/>
        </w:rPr>
        <w:t xml:space="preserve"> verwerpt een Europese federatie en </w:t>
      </w:r>
      <w:r w:rsidR="00E630DB">
        <w:rPr>
          <w:color w:val="000000" w:themeColor="text1"/>
          <w:sz w:val="22"/>
          <w:szCs w:val="22"/>
          <w:lang w:val="nl-BE"/>
        </w:rPr>
        <w:t>g</w:t>
      </w:r>
      <w:r w:rsidR="00843632" w:rsidRPr="00055B4C">
        <w:rPr>
          <w:color w:val="000000" w:themeColor="text1"/>
          <w:sz w:val="22"/>
          <w:szCs w:val="22"/>
          <w:lang w:val="nl-BE"/>
        </w:rPr>
        <w:t>ee</w:t>
      </w:r>
      <w:r w:rsidR="00E630DB">
        <w:rPr>
          <w:color w:val="000000" w:themeColor="text1"/>
          <w:sz w:val="22"/>
          <w:szCs w:val="22"/>
          <w:lang w:val="nl-BE"/>
        </w:rPr>
        <w:t>f</w:t>
      </w:r>
      <w:r w:rsidR="00843632" w:rsidRPr="00055B4C">
        <w:rPr>
          <w:color w:val="000000" w:themeColor="text1"/>
          <w:sz w:val="22"/>
          <w:szCs w:val="22"/>
          <w:lang w:val="nl-BE"/>
        </w:rPr>
        <w:t xml:space="preserve">t op 18 september </w:t>
      </w:r>
      <w:r w:rsidR="00E630DB">
        <w:rPr>
          <w:color w:val="000000" w:themeColor="text1"/>
          <w:sz w:val="22"/>
          <w:szCs w:val="22"/>
          <w:lang w:val="nl-BE"/>
        </w:rPr>
        <w:t xml:space="preserve">eens te meer blijk van </w:t>
      </w:r>
      <w:r w:rsidR="00843632" w:rsidRPr="00055B4C">
        <w:rPr>
          <w:color w:val="000000" w:themeColor="text1"/>
          <w:sz w:val="22"/>
          <w:szCs w:val="22"/>
          <w:lang w:val="nl-BE"/>
        </w:rPr>
        <w:t xml:space="preserve">zijn gebrek aan solidariteit door het pond sterling met 30,5 procent te devalueren. </w:t>
      </w:r>
      <w:r w:rsidR="00332C45" w:rsidRPr="00055B4C">
        <w:rPr>
          <w:color w:val="000000" w:themeColor="text1"/>
          <w:sz w:val="22"/>
          <w:szCs w:val="22"/>
          <w:lang w:val="nl-BE"/>
        </w:rPr>
        <w:t>Tijdens zijn persconferentie op 14 november hekelt generaal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00332C45" w:rsidRPr="00055B4C">
        <w:rPr>
          <w:color w:val="000000" w:themeColor="text1"/>
          <w:sz w:val="22"/>
          <w:szCs w:val="22"/>
          <w:lang w:val="nl-BE"/>
        </w:rPr>
        <w:t xml:space="preserve"> het feit dat een lid van de Raad van Europa zonder </w:t>
      </w:r>
      <w:r w:rsidR="00843632" w:rsidRPr="00055B4C">
        <w:rPr>
          <w:color w:val="000000" w:themeColor="text1"/>
          <w:sz w:val="22"/>
          <w:szCs w:val="22"/>
          <w:lang w:val="nl-BE"/>
        </w:rPr>
        <w:t>enig overleg devalueert, waardoor de andere leden van deze instelling ernstig worden benadeeld</w:t>
      </w:r>
      <w:r w:rsidR="00E630DB">
        <w:rPr>
          <w:color w:val="000000" w:themeColor="text1"/>
          <w:sz w:val="22"/>
          <w:szCs w:val="22"/>
          <w:lang w:val="nl-BE"/>
        </w:rPr>
        <w:t>,</w:t>
      </w:r>
      <w:r w:rsidR="00843632" w:rsidRPr="00055B4C">
        <w:rPr>
          <w:color w:val="000000" w:themeColor="text1"/>
          <w:sz w:val="22"/>
          <w:szCs w:val="22"/>
          <w:lang w:val="nl-BE"/>
        </w:rPr>
        <w:t xml:space="preserve"> w</w:t>
      </w:r>
      <w:r w:rsidR="00E630DB">
        <w:rPr>
          <w:color w:val="000000" w:themeColor="text1"/>
          <w:sz w:val="22"/>
          <w:szCs w:val="22"/>
          <w:lang w:val="nl-BE"/>
        </w:rPr>
        <w:t>at</w:t>
      </w:r>
      <w:r w:rsidR="00843632" w:rsidRPr="00055B4C">
        <w:rPr>
          <w:color w:val="000000" w:themeColor="text1"/>
          <w:sz w:val="22"/>
          <w:szCs w:val="22"/>
          <w:lang w:val="nl-BE"/>
        </w:rPr>
        <w:t xml:space="preserve"> ge</w:t>
      </w:r>
      <w:r w:rsidR="00396E1C">
        <w:rPr>
          <w:color w:val="000000" w:themeColor="text1"/>
          <w:sz w:val="22"/>
          <w:szCs w:val="22"/>
          <w:lang w:val="nl-BE"/>
        </w:rPr>
        <w:t>tuigt</w:t>
      </w:r>
      <w:r w:rsidR="00843632" w:rsidRPr="00055B4C">
        <w:rPr>
          <w:color w:val="000000" w:themeColor="text1"/>
          <w:sz w:val="22"/>
          <w:szCs w:val="22"/>
          <w:lang w:val="nl-BE"/>
        </w:rPr>
        <w:t xml:space="preserve"> van een totaal gebrek aan solidariteit. Ook de Amerikanen zijn geschokt en dringen er bij Paul-Henri Spaak</w:t>
      </w:r>
      <w:r w:rsidR="001B421B">
        <w:rPr>
          <w:color w:val="000000" w:themeColor="text1"/>
          <w:sz w:val="22"/>
          <w:szCs w:val="22"/>
          <w:lang w:val="nl-BE"/>
        </w:rPr>
        <w:fldChar w:fldCharType="begin"/>
      </w:r>
      <w:r w:rsidR="001B421B" w:rsidRPr="001B421B">
        <w:rPr>
          <w:lang w:val="nl-BE"/>
        </w:rPr>
        <w:instrText xml:space="preserve"> XE "</w:instrText>
      </w:r>
      <w:r w:rsidR="001B421B" w:rsidRPr="009D6880">
        <w:rPr>
          <w:color w:val="000000" w:themeColor="text1"/>
          <w:sz w:val="22"/>
          <w:szCs w:val="22"/>
          <w:lang w:val="nl-BE"/>
        </w:rPr>
        <w:instrText>Spaak</w:instrText>
      </w:r>
      <w:r w:rsidR="001B421B" w:rsidRPr="001B421B">
        <w:rPr>
          <w:lang w:val="nl-BE"/>
        </w:rPr>
        <w:instrText xml:space="preserve">" </w:instrText>
      </w:r>
      <w:r w:rsidR="001B421B">
        <w:rPr>
          <w:color w:val="000000" w:themeColor="text1"/>
          <w:sz w:val="22"/>
          <w:szCs w:val="22"/>
          <w:lang w:val="nl-BE"/>
        </w:rPr>
        <w:fldChar w:fldCharType="end"/>
      </w:r>
      <w:r w:rsidR="00843632" w:rsidRPr="00055B4C">
        <w:rPr>
          <w:color w:val="000000" w:themeColor="text1"/>
          <w:sz w:val="22"/>
          <w:szCs w:val="22"/>
          <w:lang w:val="nl-BE"/>
        </w:rPr>
        <w:t xml:space="preserve"> op aan om </w:t>
      </w:r>
      <w:r w:rsidR="00396E1C" w:rsidRPr="00055B4C">
        <w:rPr>
          <w:color w:val="000000" w:themeColor="text1"/>
          <w:sz w:val="22"/>
          <w:szCs w:val="22"/>
          <w:lang w:val="nl-BE"/>
        </w:rPr>
        <w:t>Churchill</w:t>
      </w:r>
      <w:r w:rsidR="00362813">
        <w:rPr>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color w:val="000000" w:themeColor="text1"/>
          <w:sz w:val="22"/>
          <w:szCs w:val="22"/>
          <w:lang w:val="nl-BE"/>
        </w:rPr>
        <w:fldChar w:fldCharType="end"/>
      </w:r>
      <w:r w:rsidR="00396E1C" w:rsidRPr="00055B4C">
        <w:rPr>
          <w:color w:val="000000" w:themeColor="text1"/>
          <w:sz w:val="22"/>
          <w:szCs w:val="22"/>
          <w:lang w:val="nl-BE"/>
        </w:rPr>
        <w:t xml:space="preserve"> </w:t>
      </w:r>
      <w:r w:rsidR="00843632" w:rsidRPr="00055B4C">
        <w:rPr>
          <w:color w:val="000000" w:themeColor="text1"/>
          <w:sz w:val="22"/>
          <w:szCs w:val="22"/>
          <w:lang w:val="nl-BE"/>
        </w:rPr>
        <w:t xml:space="preserve">de eenwording van Europa uit handen te nemen. </w:t>
      </w:r>
    </w:p>
    <w:p w14:paraId="2FF55A83" w14:textId="7474A0E8" w:rsidR="00F6016E" w:rsidRDefault="00267B9A" w:rsidP="00055B4C">
      <w:pPr>
        <w:spacing w:after="120"/>
        <w:jc w:val="both"/>
        <w:rPr>
          <w:color w:val="000000" w:themeColor="text1"/>
          <w:sz w:val="22"/>
          <w:szCs w:val="22"/>
          <w:lang w:val="nl-BE"/>
        </w:rPr>
      </w:pPr>
      <w:r w:rsidRPr="00055B4C">
        <w:rPr>
          <w:color w:val="000000" w:themeColor="text1"/>
          <w:sz w:val="22"/>
          <w:szCs w:val="22"/>
          <w:lang w:val="nl-BE"/>
        </w:rPr>
        <w:t xml:space="preserve">Na de prehistorie volgt de geschiedenis van </w:t>
      </w:r>
      <w:r w:rsidR="00396E1C">
        <w:rPr>
          <w:color w:val="000000" w:themeColor="text1"/>
          <w:sz w:val="22"/>
          <w:szCs w:val="22"/>
          <w:lang w:val="nl-BE"/>
        </w:rPr>
        <w:t xml:space="preserve">het begin van </w:t>
      </w:r>
      <w:r w:rsidRPr="00055B4C">
        <w:rPr>
          <w:color w:val="000000" w:themeColor="text1"/>
          <w:sz w:val="22"/>
          <w:szCs w:val="22"/>
          <w:lang w:val="nl-BE"/>
        </w:rPr>
        <w:t xml:space="preserve">de Europese </w:t>
      </w:r>
      <w:r w:rsidR="00396E1C">
        <w:rPr>
          <w:color w:val="000000" w:themeColor="text1"/>
          <w:sz w:val="22"/>
          <w:szCs w:val="22"/>
          <w:lang w:val="nl-BE"/>
        </w:rPr>
        <w:t>ee</w:t>
      </w:r>
      <w:r w:rsidRPr="00055B4C">
        <w:rPr>
          <w:color w:val="000000" w:themeColor="text1"/>
          <w:sz w:val="22"/>
          <w:szCs w:val="22"/>
          <w:lang w:val="nl-BE"/>
        </w:rPr>
        <w:t>n</w:t>
      </w:r>
      <w:r w:rsidR="00396E1C">
        <w:rPr>
          <w:color w:val="000000" w:themeColor="text1"/>
          <w:sz w:val="22"/>
          <w:szCs w:val="22"/>
          <w:lang w:val="nl-BE"/>
        </w:rPr>
        <w:t xml:space="preserve">making </w:t>
      </w:r>
      <w:r w:rsidRPr="00055B4C">
        <w:rPr>
          <w:color w:val="000000" w:themeColor="text1"/>
          <w:sz w:val="22"/>
          <w:szCs w:val="22"/>
          <w:lang w:val="nl-BE"/>
        </w:rPr>
        <w:t>van 1950 tot 1958. D</w:t>
      </w:r>
      <w:r w:rsidR="00396E1C">
        <w:rPr>
          <w:color w:val="000000" w:themeColor="text1"/>
          <w:sz w:val="22"/>
          <w:szCs w:val="22"/>
          <w:lang w:val="nl-BE"/>
        </w:rPr>
        <w:t>a</w:t>
      </w:r>
      <w:r w:rsidRPr="00055B4C">
        <w:rPr>
          <w:color w:val="000000" w:themeColor="text1"/>
          <w:sz w:val="22"/>
          <w:szCs w:val="22"/>
          <w:lang w:val="nl-BE"/>
        </w:rPr>
        <w:t>t is het onderwerp van hoofdstuk 3.</w:t>
      </w:r>
    </w:p>
    <w:p w14:paraId="4051964F" w14:textId="77777777" w:rsidR="00777D92" w:rsidRDefault="00777D92">
      <w:pPr>
        <w:rPr>
          <w:color w:val="000000" w:themeColor="text1"/>
          <w:sz w:val="22"/>
          <w:szCs w:val="22"/>
          <w:lang w:val="nl-BE"/>
        </w:rPr>
      </w:pPr>
    </w:p>
    <w:p w14:paraId="3FEFB95F" w14:textId="77777777" w:rsidR="00777D92" w:rsidRDefault="00777D92">
      <w:pPr>
        <w:rPr>
          <w:color w:val="000000" w:themeColor="text1"/>
          <w:sz w:val="22"/>
          <w:szCs w:val="22"/>
          <w:lang w:val="nl-BE"/>
        </w:rPr>
      </w:pPr>
      <w:r>
        <w:rPr>
          <w:color w:val="000000" w:themeColor="text1"/>
          <w:sz w:val="22"/>
          <w:szCs w:val="22"/>
          <w:lang w:val="nl-BE"/>
        </w:rPr>
        <w:br w:type="page"/>
      </w:r>
    </w:p>
    <w:p w14:paraId="35F7DE28" w14:textId="150019F0" w:rsidR="00A54D96" w:rsidRDefault="00A54D96">
      <w:pPr>
        <w:rPr>
          <w:color w:val="000000" w:themeColor="text1"/>
          <w:sz w:val="22"/>
          <w:szCs w:val="22"/>
          <w:lang w:val="nl-BE"/>
        </w:rPr>
      </w:pPr>
      <w:r>
        <w:rPr>
          <w:color w:val="000000" w:themeColor="text1"/>
          <w:sz w:val="22"/>
          <w:szCs w:val="22"/>
          <w:lang w:val="nl-BE"/>
        </w:rPr>
        <w:lastRenderedPageBreak/>
        <w:br w:type="page"/>
      </w:r>
    </w:p>
    <w:p w14:paraId="556DF8BD" w14:textId="13AE42D5" w:rsidR="009E1B20" w:rsidRPr="00F6016E" w:rsidRDefault="00332C45" w:rsidP="009E1B20">
      <w:pPr>
        <w:pStyle w:val="2Chapitre"/>
        <w:rPr>
          <w:color w:val="000000" w:themeColor="text1"/>
          <w:lang w:val="nl-BE"/>
        </w:rPr>
      </w:pPr>
      <w:bookmarkStart w:id="12" w:name="_Toc48806340"/>
      <w:r>
        <w:rPr>
          <w:color w:val="000000" w:themeColor="text1"/>
          <w:szCs w:val="22"/>
          <w:lang w:val="nl-BE"/>
        </w:rPr>
        <w:lastRenderedPageBreak/>
        <w:t>D</w:t>
      </w:r>
      <w:r w:rsidRPr="00267B9A">
        <w:rPr>
          <w:color w:val="000000" w:themeColor="text1"/>
          <w:szCs w:val="22"/>
          <w:lang w:val="nl-BE"/>
        </w:rPr>
        <w:t xml:space="preserve">e oude geschiedenis van de Europese </w:t>
      </w:r>
      <w:r>
        <w:rPr>
          <w:color w:val="000000" w:themeColor="text1"/>
          <w:szCs w:val="22"/>
          <w:lang w:val="nl-BE"/>
        </w:rPr>
        <w:t>i</w:t>
      </w:r>
      <w:r w:rsidRPr="00267B9A">
        <w:rPr>
          <w:color w:val="000000" w:themeColor="text1"/>
          <w:szCs w:val="22"/>
          <w:lang w:val="nl-BE"/>
        </w:rPr>
        <w:t>n</w:t>
      </w:r>
      <w:r>
        <w:rPr>
          <w:color w:val="000000" w:themeColor="text1"/>
          <w:szCs w:val="22"/>
          <w:lang w:val="nl-BE"/>
        </w:rPr>
        <w:t>tegratie</w:t>
      </w:r>
      <w:bookmarkEnd w:id="12"/>
    </w:p>
    <w:p w14:paraId="36676D89" w14:textId="073C045B" w:rsidR="00664E77" w:rsidRPr="007B44FE" w:rsidRDefault="002619B1" w:rsidP="007B44FE">
      <w:pPr>
        <w:spacing w:after="120"/>
        <w:jc w:val="both"/>
        <w:rPr>
          <w:color w:val="000000" w:themeColor="text1"/>
          <w:sz w:val="22"/>
          <w:szCs w:val="22"/>
          <w:lang w:val="nl-BE"/>
        </w:rPr>
      </w:pPr>
      <w:r w:rsidRPr="00452BC9">
        <w:rPr>
          <w:color w:val="000000" w:themeColor="text1"/>
          <w:sz w:val="22"/>
          <w:szCs w:val="22"/>
          <w:lang w:val="nl-BE"/>
        </w:rPr>
        <w:t>De oude geschiedenis van de Europese int</w:t>
      </w:r>
      <w:r w:rsidR="00A604BD" w:rsidRPr="00452BC9">
        <w:rPr>
          <w:color w:val="000000" w:themeColor="text1"/>
          <w:sz w:val="22"/>
          <w:szCs w:val="22"/>
          <w:lang w:val="nl-BE"/>
        </w:rPr>
        <w:t>e</w:t>
      </w:r>
      <w:r w:rsidRPr="00452BC9">
        <w:rPr>
          <w:color w:val="000000" w:themeColor="text1"/>
          <w:sz w:val="22"/>
          <w:szCs w:val="22"/>
          <w:lang w:val="nl-BE"/>
        </w:rPr>
        <w:t xml:space="preserve">gratie loopt van 1950 tot 1958. </w:t>
      </w:r>
      <w:r w:rsidR="00664E77" w:rsidRPr="00452BC9">
        <w:rPr>
          <w:color w:val="000000" w:themeColor="text1"/>
          <w:sz w:val="22"/>
          <w:szCs w:val="22"/>
          <w:lang w:val="nl-BE"/>
        </w:rPr>
        <w:t>Ze</w:t>
      </w:r>
      <w:r w:rsidRPr="00452BC9">
        <w:rPr>
          <w:color w:val="000000" w:themeColor="text1"/>
          <w:sz w:val="22"/>
          <w:szCs w:val="22"/>
          <w:lang w:val="nl-BE"/>
        </w:rPr>
        <w:t xml:space="preserve"> </w:t>
      </w:r>
      <w:r w:rsidR="00A604BD" w:rsidRPr="00452BC9">
        <w:rPr>
          <w:color w:val="000000" w:themeColor="text1"/>
          <w:sz w:val="22"/>
          <w:szCs w:val="22"/>
          <w:lang w:val="nl-BE"/>
        </w:rPr>
        <w:t>verhaal</w:t>
      </w:r>
      <w:r w:rsidRPr="00452BC9">
        <w:rPr>
          <w:color w:val="000000" w:themeColor="text1"/>
          <w:sz w:val="22"/>
          <w:szCs w:val="22"/>
          <w:lang w:val="nl-BE"/>
        </w:rPr>
        <w:t>t het begin van de Europese Gemeenschap voor Kolen en Staal (EGKS</w:t>
      </w:r>
      <w:r w:rsidR="00593AFF">
        <w:rPr>
          <w:color w:val="000000" w:themeColor="text1"/>
          <w:sz w:val="22"/>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color w:val="000000" w:themeColor="text1"/>
          <w:sz w:val="22"/>
          <w:szCs w:val="22"/>
          <w:lang w:val="nl-BE"/>
        </w:rPr>
        <w:fldChar w:fldCharType="end"/>
      </w:r>
      <w:r w:rsidRPr="00452BC9">
        <w:rPr>
          <w:color w:val="000000" w:themeColor="text1"/>
          <w:sz w:val="22"/>
          <w:szCs w:val="22"/>
          <w:lang w:val="nl-BE"/>
        </w:rPr>
        <w:t xml:space="preserve">). </w:t>
      </w:r>
      <w:r w:rsidR="00664E77" w:rsidRPr="00452BC9">
        <w:rPr>
          <w:color w:val="000000" w:themeColor="text1"/>
          <w:sz w:val="22"/>
          <w:szCs w:val="22"/>
          <w:lang w:val="nl-BE"/>
        </w:rPr>
        <w:t>Ze</w:t>
      </w:r>
      <w:r w:rsidRPr="00452BC9">
        <w:rPr>
          <w:color w:val="000000" w:themeColor="text1"/>
          <w:sz w:val="22"/>
          <w:szCs w:val="22"/>
          <w:lang w:val="nl-BE"/>
        </w:rPr>
        <w:t xml:space="preserve"> </w:t>
      </w:r>
      <w:r w:rsidR="00664E77" w:rsidRPr="00452BC9">
        <w:rPr>
          <w:color w:val="000000" w:themeColor="text1"/>
          <w:sz w:val="22"/>
          <w:szCs w:val="22"/>
          <w:lang w:val="nl-BE"/>
        </w:rPr>
        <w:t>ver</w:t>
      </w:r>
      <w:r w:rsidR="00A604BD" w:rsidRPr="00452BC9">
        <w:rPr>
          <w:color w:val="000000" w:themeColor="text1"/>
          <w:sz w:val="22"/>
          <w:szCs w:val="22"/>
          <w:lang w:val="nl-BE"/>
        </w:rPr>
        <w:t>haal</w:t>
      </w:r>
      <w:r w:rsidR="00664E77" w:rsidRPr="00452BC9">
        <w:rPr>
          <w:color w:val="000000" w:themeColor="text1"/>
          <w:sz w:val="22"/>
          <w:szCs w:val="22"/>
          <w:lang w:val="nl-BE"/>
        </w:rPr>
        <w:t>t het falen van de Europese Defensiegemeenschap (ED</w:t>
      </w:r>
      <w:r w:rsidR="001C2550" w:rsidRPr="00452BC9">
        <w:rPr>
          <w:color w:val="000000" w:themeColor="text1"/>
          <w:sz w:val="22"/>
          <w:szCs w:val="22"/>
          <w:lang w:val="nl-BE"/>
        </w:rPr>
        <w:t>G</w:t>
      </w:r>
      <w:r w:rsidR="00593AFF">
        <w:rPr>
          <w:color w:val="000000" w:themeColor="text1"/>
          <w:sz w:val="22"/>
          <w:szCs w:val="22"/>
          <w:lang w:val="nl-BE"/>
        </w:rPr>
        <w:fldChar w:fldCharType="begin"/>
      </w:r>
      <w:r w:rsidR="00593AFF" w:rsidRPr="00593AFF">
        <w:rPr>
          <w:lang w:val="nl-BE"/>
        </w:rPr>
        <w:instrText xml:space="preserve"> XE "</w:instrText>
      </w:r>
      <w:r w:rsidR="00593AFF" w:rsidRPr="003D2F11">
        <w:rPr>
          <w:color w:val="000000" w:themeColor="text1"/>
          <w:szCs w:val="22"/>
          <w:lang w:val="nl-BE"/>
        </w:rPr>
        <w:instrText>EDG</w:instrText>
      </w:r>
      <w:r w:rsidR="00593AFF" w:rsidRPr="00593AFF">
        <w:rPr>
          <w:lang w:val="nl-BE"/>
        </w:rPr>
        <w:instrText xml:space="preserve">" </w:instrText>
      </w:r>
      <w:r w:rsidR="00593AFF">
        <w:rPr>
          <w:color w:val="000000" w:themeColor="text1"/>
          <w:sz w:val="22"/>
          <w:szCs w:val="22"/>
          <w:lang w:val="nl-BE"/>
        </w:rPr>
        <w:fldChar w:fldCharType="end"/>
      </w:r>
      <w:r w:rsidR="00664E77" w:rsidRPr="00452BC9">
        <w:rPr>
          <w:color w:val="000000" w:themeColor="text1"/>
          <w:sz w:val="22"/>
          <w:szCs w:val="22"/>
          <w:lang w:val="nl-BE"/>
        </w:rPr>
        <w:t xml:space="preserve">) en </w:t>
      </w:r>
      <w:r w:rsidR="00A604BD" w:rsidRPr="00452BC9">
        <w:rPr>
          <w:color w:val="000000" w:themeColor="text1"/>
          <w:sz w:val="22"/>
          <w:szCs w:val="22"/>
          <w:lang w:val="nl-BE"/>
        </w:rPr>
        <w:t xml:space="preserve">verklaart </w:t>
      </w:r>
      <w:r w:rsidR="00664E77" w:rsidRPr="00452BC9">
        <w:rPr>
          <w:color w:val="000000" w:themeColor="text1"/>
          <w:sz w:val="22"/>
          <w:szCs w:val="22"/>
          <w:lang w:val="nl-BE"/>
        </w:rPr>
        <w:t>het eerste ontwerp van constitutioneel verdrag, dat de Europese Politieke Gemeenschap (EP</w:t>
      </w:r>
      <w:r w:rsidR="004D49EF" w:rsidRPr="00452BC9">
        <w:rPr>
          <w:color w:val="000000" w:themeColor="text1"/>
          <w:sz w:val="22"/>
          <w:szCs w:val="22"/>
          <w:lang w:val="nl-BE"/>
        </w:rPr>
        <w:t>G</w:t>
      </w:r>
      <w:r w:rsidR="00424101">
        <w:rPr>
          <w:color w:val="000000" w:themeColor="text1"/>
          <w:sz w:val="22"/>
          <w:szCs w:val="22"/>
          <w:lang w:val="nl-BE"/>
        </w:rPr>
        <w:fldChar w:fldCharType="begin"/>
      </w:r>
      <w:r w:rsidR="00424101" w:rsidRPr="00424101">
        <w:rPr>
          <w:lang w:val="nl-BE"/>
        </w:rPr>
        <w:instrText xml:space="preserve"> XE "</w:instrText>
      </w:r>
      <w:r w:rsidR="00424101" w:rsidRPr="00FD52E2">
        <w:rPr>
          <w:color w:val="000000" w:themeColor="text1"/>
          <w:sz w:val="22"/>
          <w:szCs w:val="22"/>
          <w:lang w:val="nl-BE"/>
        </w:rPr>
        <w:instrText>EPG</w:instrText>
      </w:r>
      <w:r w:rsidR="00424101" w:rsidRPr="00424101">
        <w:rPr>
          <w:lang w:val="nl-BE"/>
        </w:rPr>
        <w:instrText xml:space="preserve">" </w:instrText>
      </w:r>
      <w:r w:rsidR="00424101">
        <w:rPr>
          <w:color w:val="000000" w:themeColor="text1"/>
          <w:sz w:val="22"/>
          <w:szCs w:val="22"/>
          <w:lang w:val="nl-BE"/>
        </w:rPr>
        <w:fldChar w:fldCharType="end"/>
      </w:r>
      <w:r w:rsidR="00664E77" w:rsidRPr="00452BC9">
        <w:rPr>
          <w:color w:val="000000" w:themeColor="text1"/>
          <w:sz w:val="22"/>
          <w:szCs w:val="22"/>
          <w:lang w:val="nl-BE"/>
        </w:rPr>
        <w:t>) had moeten oprichten.</w:t>
      </w:r>
      <w:r w:rsidRPr="00452BC9">
        <w:rPr>
          <w:color w:val="000000" w:themeColor="text1"/>
          <w:sz w:val="22"/>
          <w:szCs w:val="22"/>
          <w:lang w:val="nl-BE"/>
        </w:rPr>
        <w:t xml:space="preserve"> </w:t>
      </w:r>
      <w:r w:rsidR="00664E77" w:rsidRPr="00452BC9">
        <w:rPr>
          <w:color w:val="000000" w:themeColor="text1"/>
          <w:sz w:val="22"/>
          <w:szCs w:val="22"/>
          <w:lang w:val="nl-BE"/>
        </w:rPr>
        <w:t xml:space="preserve">Vervolgens komen </w:t>
      </w:r>
      <w:r w:rsidR="00A604BD" w:rsidRPr="00452BC9">
        <w:rPr>
          <w:color w:val="000000" w:themeColor="text1"/>
          <w:sz w:val="22"/>
          <w:szCs w:val="22"/>
          <w:lang w:val="nl-BE"/>
        </w:rPr>
        <w:t xml:space="preserve">aan bod </w:t>
      </w:r>
      <w:r w:rsidR="00664E77" w:rsidRPr="00452BC9">
        <w:rPr>
          <w:color w:val="000000" w:themeColor="text1"/>
          <w:sz w:val="22"/>
          <w:szCs w:val="22"/>
          <w:lang w:val="nl-BE"/>
        </w:rPr>
        <w:t xml:space="preserve">de nieuwe integratiemogelijkheden die door de Verdragen van Rome </w:t>
      </w:r>
      <w:r w:rsidR="00A604BD" w:rsidRPr="00452BC9">
        <w:rPr>
          <w:color w:val="000000" w:themeColor="text1"/>
          <w:sz w:val="22"/>
          <w:szCs w:val="22"/>
          <w:lang w:val="nl-BE"/>
        </w:rPr>
        <w:t>inzak</w:t>
      </w:r>
      <w:r w:rsidR="00664E77" w:rsidRPr="00452BC9">
        <w:rPr>
          <w:color w:val="000000" w:themeColor="text1"/>
          <w:sz w:val="22"/>
          <w:szCs w:val="22"/>
          <w:lang w:val="nl-BE"/>
        </w:rPr>
        <w:t>e de Europese Economische Gemeenschap (EEG</w:t>
      </w:r>
      <w:r w:rsidR="00593AFF">
        <w:rPr>
          <w:color w:val="000000" w:themeColor="text1"/>
          <w:sz w:val="22"/>
          <w:szCs w:val="22"/>
          <w:lang w:val="nl-BE"/>
        </w:rPr>
        <w:fldChar w:fldCharType="begin"/>
      </w:r>
      <w:r w:rsidR="00593AFF" w:rsidRPr="00593AFF">
        <w:rPr>
          <w:lang w:val="nl-BE"/>
        </w:rPr>
        <w:instrText xml:space="preserve"> XE "</w:instrText>
      </w:r>
      <w:r w:rsidR="00593AFF" w:rsidRPr="00C02B20">
        <w:rPr>
          <w:color w:val="000000" w:themeColor="text1"/>
          <w:sz w:val="22"/>
          <w:szCs w:val="22"/>
          <w:lang w:val="nl-BE"/>
        </w:rPr>
        <w:instrText>EEG</w:instrText>
      </w:r>
      <w:r w:rsidR="00593AFF" w:rsidRPr="00593AFF">
        <w:rPr>
          <w:lang w:val="nl-BE"/>
        </w:rPr>
        <w:instrText xml:space="preserve">" </w:instrText>
      </w:r>
      <w:r w:rsidR="00593AFF">
        <w:rPr>
          <w:color w:val="000000" w:themeColor="text1"/>
          <w:sz w:val="22"/>
          <w:szCs w:val="22"/>
          <w:lang w:val="nl-BE"/>
        </w:rPr>
        <w:fldChar w:fldCharType="end"/>
      </w:r>
      <w:r w:rsidR="00664E77" w:rsidRPr="00452BC9">
        <w:rPr>
          <w:color w:val="000000" w:themeColor="text1"/>
          <w:sz w:val="22"/>
          <w:szCs w:val="22"/>
          <w:lang w:val="nl-BE"/>
        </w:rPr>
        <w:t>) en de Europese Gemeenschap voor Atoomenergie (EGA of Euratom</w:t>
      </w:r>
      <w:r w:rsidR="002729CF">
        <w:rPr>
          <w:color w:val="000000" w:themeColor="text1"/>
          <w:sz w:val="22"/>
          <w:szCs w:val="22"/>
          <w:lang w:val="nl-BE"/>
        </w:rPr>
        <w:fldChar w:fldCharType="begin"/>
      </w:r>
      <w:r w:rsidR="002729CF" w:rsidRPr="002729CF">
        <w:rPr>
          <w:lang w:val="nl-BE"/>
        </w:rPr>
        <w:instrText xml:space="preserve"> XE "</w:instrText>
      </w:r>
      <w:r w:rsidR="002729CF" w:rsidRPr="005F52F6">
        <w:rPr>
          <w:color w:val="000000" w:themeColor="text1"/>
          <w:szCs w:val="22"/>
          <w:lang w:val="nl-BE"/>
        </w:rPr>
        <w:instrText>Euratom</w:instrText>
      </w:r>
      <w:r w:rsidR="002729CF" w:rsidRPr="002729CF">
        <w:rPr>
          <w:lang w:val="nl-BE"/>
        </w:rPr>
        <w:instrText xml:space="preserve">" </w:instrText>
      </w:r>
      <w:r w:rsidR="002729CF">
        <w:rPr>
          <w:color w:val="000000" w:themeColor="text1"/>
          <w:sz w:val="22"/>
          <w:szCs w:val="22"/>
          <w:lang w:val="nl-BE"/>
        </w:rPr>
        <w:fldChar w:fldCharType="end"/>
      </w:r>
      <w:r w:rsidR="00664E77" w:rsidRPr="00452BC9">
        <w:rPr>
          <w:color w:val="000000" w:themeColor="text1"/>
          <w:sz w:val="22"/>
          <w:szCs w:val="22"/>
          <w:lang w:val="nl-BE"/>
        </w:rPr>
        <w:t xml:space="preserve">) </w:t>
      </w:r>
      <w:r w:rsidR="00A604BD" w:rsidRPr="00452BC9">
        <w:rPr>
          <w:color w:val="000000" w:themeColor="text1"/>
          <w:sz w:val="22"/>
          <w:szCs w:val="22"/>
          <w:lang w:val="nl-BE"/>
        </w:rPr>
        <w:t>werde</w:t>
      </w:r>
      <w:r w:rsidR="00664E77" w:rsidRPr="00452BC9">
        <w:rPr>
          <w:color w:val="000000" w:themeColor="text1"/>
          <w:sz w:val="22"/>
          <w:szCs w:val="22"/>
          <w:lang w:val="nl-BE"/>
        </w:rPr>
        <w:t>n ge</w:t>
      </w:r>
      <w:r w:rsidR="00A604BD" w:rsidRPr="00452BC9">
        <w:rPr>
          <w:color w:val="000000" w:themeColor="text1"/>
          <w:sz w:val="22"/>
          <w:szCs w:val="22"/>
          <w:lang w:val="nl-BE"/>
        </w:rPr>
        <w:t>crëerd</w:t>
      </w:r>
      <w:r w:rsidR="00664E77" w:rsidRPr="00452BC9">
        <w:rPr>
          <w:color w:val="000000" w:themeColor="text1"/>
          <w:sz w:val="22"/>
          <w:szCs w:val="22"/>
          <w:lang w:val="nl-BE"/>
        </w:rPr>
        <w:t>.</w:t>
      </w:r>
    </w:p>
    <w:p w14:paraId="60AAF891" w14:textId="0EF6BB29" w:rsidR="009E1B20" w:rsidRPr="00A604BD" w:rsidRDefault="00664E77" w:rsidP="009E1B20">
      <w:pPr>
        <w:pStyle w:val="3Section"/>
        <w:rPr>
          <w:color w:val="000000" w:themeColor="text1"/>
          <w:lang w:val="nl-BE"/>
        </w:rPr>
      </w:pPr>
      <w:bookmarkStart w:id="13" w:name="_Toc48806341"/>
      <w:r w:rsidRPr="00A604BD">
        <w:rPr>
          <w:color w:val="000000" w:themeColor="text1"/>
          <w:szCs w:val="22"/>
          <w:lang w:val="nl-BE"/>
        </w:rPr>
        <w:t>De Zes, het mislukken van het eerste ontwerp van constitutioneel verdrag</w:t>
      </w:r>
      <w:bookmarkEnd w:id="13"/>
    </w:p>
    <w:p w14:paraId="0338AB81" w14:textId="54028565" w:rsidR="00A13729" w:rsidRPr="00A13729" w:rsidRDefault="00A13729" w:rsidP="007B44FE">
      <w:pPr>
        <w:spacing w:after="120"/>
        <w:jc w:val="both"/>
        <w:rPr>
          <w:color w:val="000000" w:themeColor="text1"/>
          <w:sz w:val="22"/>
          <w:szCs w:val="22"/>
          <w:lang w:val="nl-BE"/>
        </w:rPr>
      </w:pPr>
      <w:r w:rsidRPr="007B44FE">
        <w:rPr>
          <w:color w:val="000000" w:themeColor="text1"/>
          <w:sz w:val="22"/>
          <w:szCs w:val="22"/>
          <w:lang w:val="nl-BE"/>
        </w:rPr>
        <w:t xml:space="preserve">Op 9 mei 1950, vijf jaar </w:t>
      </w:r>
      <w:r>
        <w:rPr>
          <w:color w:val="000000" w:themeColor="text1"/>
          <w:sz w:val="22"/>
          <w:szCs w:val="22"/>
          <w:lang w:val="nl-BE"/>
        </w:rPr>
        <w:t>na</w:t>
      </w:r>
      <w:r w:rsidRPr="007B44FE">
        <w:rPr>
          <w:color w:val="000000" w:themeColor="text1"/>
          <w:sz w:val="22"/>
          <w:szCs w:val="22"/>
          <w:lang w:val="nl-BE"/>
        </w:rPr>
        <w:t xml:space="preserve"> de dag </w:t>
      </w:r>
      <w:r>
        <w:rPr>
          <w:color w:val="000000" w:themeColor="text1"/>
          <w:sz w:val="22"/>
          <w:szCs w:val="22"/>
          <w:lang w:val="nl-BE"/>
        </w:rPr>
        <w:t>va</w:t>
      </w:r>
      <w:r w:rsidRPr="007B44FE">
        <w:rPr>
          <w:color w:val="000000" w:themeColor="text1"/>
          <w:sz w:val="22"/>
          <w:szCs w:val="22"/>
          <w:lang w:val="nl-BE"/>
        </w:rPr>
        <w:t>n de capitulatie van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7B44FE">
        <w:rPr>
          <w:color w:val="000000" w:themeColor="text1"/>
          <w:sz w:val="22"/>
          <w:szCs w:val="22"/>
          <w:lang w:val="nl-BE"/>
        </w:rPr>
        <w:t xml:space="preserve"> voor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7B44FE">
        <w:rPr>
          <w:color w:val="000000" w:themeColor="text1"/>
          <w:sz w:val="22"/>
          <w:szCs w:val="22"/>
          <w:lang w:val="nl-BE"/>
        </w:rPr>
        <w:t>, stelde de Franse minister van Buitenlandse Zaken, Robert Schuman</w:t>
      </w:r>
      <w:r w:rsidR="001B421B">
        <w:rPr>
          <w:color w:val="000000" w:themeColor="text1"/>
          <w:sz w:val="22"/>
          <w:szCs w:val="22"/>
          <w:lang w:val="nl-BE"/>
        </w:rPr>
        <w:fldChar w:fldCharType="begin"/>
      </w:r>
      <w:r w:rsidR="001B421B" w:rsidRPr="001B421B">
        <w:rPr>
          <w:lang w:val="nl-BE"/>
        </w:rPr>
        <w:instrText xml:space="preserve"> XE "</w:instrText>
      </w:r>
      <w:r w:rsidR="001B421B" w:rsidRPr="00E07970">
        <w:rPr>
          <w:color w:val="000000"/>
          <w:lang w:val="nl-BE"/>
        </w:rPr>
        <w:instrText>Schuman</w:instrText>
      </w:r>
      <w:r w:rsidR="001B421B" w:rsidRPr="001B421B">
        <w:rPr>
          <w:lang w:val="nl-BE"/>
        </w:rPr>
        <w:instrText xml:space="preserve">" </w:instrText>
      </w:r>
      <w:r w:rsidR="001B421B">
        <w:rPr>
          <w:color w:val="000000" w:themeColor="text1"/>
          <w:sz w:val="22"/>
          <w:szCs w:val="22"/>
          <w:lang w:val="nl-BE"/>
        </w:rPr>
        <w:fldChar w:fldCharType="end"/>
      </w:r>
      <w:r w:rsidRPr="007B44FE">
        <w:rPr>
          <w:color w:val="000000" w:themeColor="text1"/>
          <w:sz w:val="22"/>
          <w:szCs w:val="22"/>
          <w:lang w:val="nl-BE"/>
        </w:rPr>
        <w:t>, onder impuls van Jean Monnet</w:t>
      </w:r>
      <w:r w:rsidR="004C077E">
        <w:rPr>
          <w:color w:val="000000" w:themeColor="text1"/>
          <w:sz w:val="22"/>
          <w:szCs w:val="22"/>
          <w:lang w:val="nl-BE"/>
        </w:rPr>
        <w:fldChar w:fldCharType="begin"/>
      </w:r>
      <w:r w:rsidR="004C077E" w:rsidRPr="004C077E">
        <w:rPr>
          <w:lang w:val="nl-BE"/>
        </w:rPr>
        <w:instrText xml:space="preserve"> XE "</w:instrText>
      </w:r>
      <w:r w:rsidR="004C077E" w:rsidRPr="001B47B4">
        <w:rPr>
          <w:color w:val="000000" w:themeColor="text1"/>
          <w:sz w:val="22"/>
          <w:szCs w:val="22"/>
          <w:lang w:val="nl-BE"/>
        </w:rPr>
        <w:instrText>Monnet</w:instrText>
      </w:r>
      <w:r w:rsidR="004C077E" w:rsidRPr="004C077E">
        <w:rPr>
          <w:lang w:val="nl-BE"/>
        </w:rPr>
        <w:instrText xml:space="preserve">" </w:instrText>
      </w:r>
      <w:r w:rsidR="004C077E">
        <w:rPr>
          <w:color w:val="000000" w:themeColor="text1"/>
          <w:sz w:val="22"/>
          <w:szCs w:val="22"/>
          <w:lang w:val="nl-BE"/>
        </w:rPr>
        <w:fldChar w:fldCharType="end"/>
      </w:r>
      <w:r w:rsidRPr="007B44FE">
        <w:rPr>
          <w:color w:val="000000" w:themeColor="text1"/>
          <w:sz w:val="22"/>
          <w:szCs w:val="22"/>
          <w:lang w:val="nl-BE"/>
        </w:rPr>
        <w:t>, een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7B44FE">
        <w:rPr>
          <w:color w:val="000000" w:themeColor="text1"/>
          <w:sz w:val="22"/>
          <w:szCs w:val="22"/>
          <w:lang w:val="nl-BE"/>
        </w:rPr>
        <w:t xml:space="preserve"> van zes landen voor, zonder de Britten: de EGKS</w:t>
      </w:r>
      <w:r w:rsidR="00593AFF">
        <w:rPr>
          <w:color w:val="000000" w:themeColor="text1"/>
          <w:sz w:val="22"/>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color w:val="000000" w:themeColor="text1"/>
          <w:sz w:val="22"/>
          <w:szCs w:val="22"/>
          <w:lang w:val="nl-BE"/>
        </w:rPr>
        <w:fldChar w:fldCharType="end"/>
      </w:r>
      <w:r w:rsidRPr="007B44FE">
        <w:rPr>
          <w:color w:val="000000" w:themeColor="text1"/>
          <w:sz w:val="22"/>
          <w:szCs w:val="22"/>
          <w:lang w:val="nl-BE"/>
        </w:rPr>
        <w:t xml:space="preserve">, die </w:t>
      </w:r>
      <w:r>
        <w:rPr>
          <w:color w:val="000000" w:themeColor="text1"/>
          <w:sz w:val="22"/>
          <w:szCs w:val="22"/>
          <w:lang w:val="nl-BE"/>
        </w:rPr>
        <w:t>volgens</w:t>
      </w:r>
      <w:r w:rsidRPr="007B44FE">
        <w:rPr>
          <w:color w:val="000000" w:themeColor="text1"/>
          <w:sz w:val="22"/>
          <w:szCs w:val="22"/>
          <w:lang w:val="nl-BE"/>
        </w:rPr>
        <w:t xml:space="preserve"> hun politieke opvattingen</w:t>
      </w:r>
      <w:r w:rsidR="009E1B20" w:rsidRPr="00A13729">
        <w:rPr>
          <w:color w:val="000000" w:themeColor="text1"/>
          <w:sz w:val="22"/>
          <w:szCs w:val="22"/>
          <w:lang w:val="nl-BE"/>
        </w:rPr>
        <w:t>,</w:t>
      </w:r>
      <w:r w:rsidR="009E1B20" w:rsidRPr="007B44FE">
        <w:rPr>
          <w:rStyle w:val="Appelnotedebasdep"/>
          <w:color w:val="000000" w:themeColor="text1"/>
          <w:sz w:val="22"/>
          <w:szCs w:val="22"/>
        </w:rPr>
        <w:footnoteReference w:id="41"/>
      </w:r>
      <w:r w:rsidR="009E1B20" w:rsidRPr="00A13729">
        <w:rPr>
          <w:color w:val="000000" w:themeColor="text1"/>
          <w:sz w:val="22"/>
          <w:szCs w:val="22"/>
          <w:lang w:val="nl-BE"/>
        </w:rPr>
        <w:t xml:space="preserve"> </w:t>
      </w:r>
      <w:r w:rsidRPr="007B44FE">
        <w:rPr>
          <w:color w:val="000000" w:themeColor="text1"/>
          <w:sz w:val="22"/>
          <w:szCs w:val="22"/>
          <w:lang w:val="nl-BE"/>
        </w:rPr>
        <w:t xml:space="preserve">een </w:t>
      </w:r>
      <w:r w:rsidRPr="007B44FE">
        <w:rPr>
          <w:color w:val="000000" w:themeColor="text1"/>
          <w:sz w:val="22"/>
          <w:szCs w:val="22"/>
          <w:lang w:val="nl-BE"/>
        </w:rPr>
        <w:lastRenderedPageBreak/>
        <w:t xml:space="preserve">onafhankelijke, functionalistische, technocratische en supranationale juridische entiteit </w:t>
      </w:r>
      <w:r>
        <w:rPr>
          <w:color w:val="000000" w:themeColor="text1"/>
          <w:sz w:val="22"/>
          <w:szCs w:val="22"/>
          <w:lang w:val="nl-BE"/>
        </w:rPr>
        <w:t>hoorde te</w:t>
      </w:r>
      <w:r w:rsidRPr="007B44FE">
        <w:rPr>
          <w:color w:val="000000" w:themeColor="text1"/>
          <w:sz w:val="22"/>
          <w:szCs w:val="22"/>
          <w:lang w:val="nl-BE"/>
        </w:rPr>
        <w:t xml:space="preserve"> zijn</w:t>
      </w:r>
      <w:r w:rsidR="009E1B20" w:rsidRPr="00A13729">
        <w:rPr>
          <w:color w:val="000000" w:themeColor="text1"/>
          <w:sz w:val="22"/>
          <w:szCs w:val="22"/>
          <w:lang w:val="nl-BE"/>
        </w:rPr>
        <w:t>.</w:t>
      </w:r>
      <w:r w:rsidR="009E1B20" w:rsidRPr="007B44FE">
        <w:rPr>
          <w:rStyle w:val="Appelnotedebasdep"/>
          <w:color w:val="000000" w:themeColor="text1"/>
          <w:sz w:val="22"/>
          <w:szCs w:val="22"/>
        </w:rPr>
        <w:footnoteReference w:id="42"/>
      </w:r>
      <w:r w:rsidR="009E1B20" w:rsidRPr="00A13729">
        <w:rPr>
          <w:color w:val="000000" w:themeColor="text1"/>
          <w:sz w:val="22"/>
          <w:szCs w:val="22"/>
          <w:lang w:val="nl-BE"/>
        </w:rPr>
        <w:t xml:space="preserve"> </w:t>
      </w:r>
      <w:r w:rsidRPr="00A13729">
        <w:rPr>
          <w:color w:val="000000" w:themeColor="text1"/>
          <w:sz w:val="22"/>
          <w:szCs w:val="22"/>
          <w:lang w:val="nl-BE"/>
        </w:rPr>
        <w:t>Het EGKS-</w:t>
      </w:r>
      <w:r w:rsidRPr="00697E87">
        <w:rPr>
          <w:color w:val="000000" w:themeColor="text1"/>
          <w:sz w:val="22"/>
          <w:szCs w:val="22"/>
          <w:lang w:val="nl-BE"/>
        </w:rPr>
        <w:t xml:space="preserve">verdrag </w:t>
      </w:r>
      <w:r w:rsidR="00697E87" w:rsidRPr="00697E87">
        <w:rPr>
          <w:color w:val="000000" w:themeColor="text1"/>
          <w:sz w:val="22"/>
          <w:szCs w:val="22"/>
          <w:lang w:val="nl-BE"/>
        </w:rPr>
        <w:t>van</w:t>
      </w:r>
      <w:r w:rsidR="00697E87" w:rsidRPr="00697E87">
        <w:rPr>
          <w:sz w:val="22"/>
          <w:szCs w:val="22"/>
          <w:lang w:val="nl-BE"/>
        </w:rPr>
        <w:t xml:space="preserve"> Parijs van 18 april 1951 </w:t>
      </w:r>
      <w:r w:rsidRPr="00697E87">
        <w:rPr>
          <w:color w:val="000000" w:themeColor="text1"/>
          <w:sz w:val="22"/>
          <w:szCs w:val="22"/>
          <w:lang w:val="nl-BE"/>
        </w:rPr>
        <w:t>bepaalt</w:t>
      </w:r>
      <w:r w:rsidRPr="00A13729">
        <w:rPr>
          <w:color w:val="000000" w:themeColor="text1"/>
          <w:sz w:val="22"/>
          <w:szCs w:val="22"/>
          <w:lang w:val="nl-BE"/>
        </w:rPr>
        <w:t xml:space="preserve"> dat, uiteindelijk enkel de Parlementaire Vergadering wordt gekozen. </w:t>
      </w:r>
      <w:r w:rsidRPr="007B44FE">
        <w:rPr>
          <w:color w:val="000000" w:themeColor="text1"/>
          <w:sz w:val="22"/>
          <w:szCs w:val="22"/>
          <w:lang w:val="nl-BE"/>
        </w:rPr>
        <w:t>Truman steunt het initiatief, net zoals Roosevelt</w:t>
      </w:r>
      <w:r w:rsidR="00362813">
        <w:rPr>
          <w:color w:val="000000" w:themeColor="text1"/>
          <w:sz w:val="22"/>
          <w:szCs w:val="22"/>
          <w:lang w:val="nl-BE"/>
        </w:rPr>
        <w:fldChar w:fldCharType="begin"/>
      </w:r>
      <w:r w:rsidR="00362813" w:rsidRPr="00362813">
        <w:rPr>
          <w:lang w:val="nl-BE"/>
        </w:rPr>
        <w:instrText xml:space="preserve"> XE "</w:instrText>
      </w:r>
      <w:r w:rsidR="00362813" w:rsidRPr="007A5D37">
        <w:rPr>
          <w:color w:val="000000" w:themeColor="text1"/>
          <w:sz w:val="22"/>
          <w:szCs w:val="22"/>
          <w:lang w:val="nl-BE"/>
        </w:rPr>
        <w:instrText>Roosevelt</w:instrText>
      </w:r>
      <w:r w:rsidR="00362813" w:rsidRPr="00362813">
        <w:rPr>
          <w:lang w:val="nl-BE"/>
        </w:rPr>
        <w:instrText xml:space="preserve">" </w:instrText>
      </w:r>
      <w:r w:rsidR="00362813">
        <w:rPr>
          <w:color w:val="000000" w:themeColor="text1"/>
          <w:sz w:val="22"/>
          <w:szCs w:val="22"/>
          <w:lang w:val="nl-BE"/>
        </w:rPr>
        <w:fldChar w:fldCharType="end"/>
      </w:r>
      <w:r w:rsidRPr="007B44FE">
        <w:rPr>
          <w:color w:val="000000" w:themeColor="text1"/>
          <w:sz w:val="22"/>
          <w:szCs w:val="22"/>
          <w:lang w:val="nl-BE"/>
        </w:rPr>
        <w:t xml:space="preserve"> Vichy had gesteund. </w:t>
      </w:r>
      <w:r>
        <w:rPr>
          <w:color w:val="000000" w:themeColor="text1"/>
          <w:sz w:val="22"/>
          <w:szCs w:val="22"/>
          <w:lang w:val="nl-BE"/>
        </w:rPr>
        <w:t>De m</w:t>
      </w:r>
      <w:r w:rsidRPr="007B44FE">
        <w:rPr>
          <w:color w:val="000000" w:themeColor="text1"/>
          <w:sz w:val="22"/>
          <w:szCs w:val="22"/>
          <w:lang w:val="nl-BE"/>
        </w:rPr>
        <w:t xml:space="preserve">eer </w:t>
      </w:r>
      <w:r>
        <w:rPr>
          <w:color w:val="000000" w:themeColor="text1"/>
          <w:sz w:val="22"/>
          <w:szCs w:val="22"/>
          <w:lang w:val="nl-BE"/>
        </w:rPr>
        <w:t xml:space="preserve">visionaire </w:t>
      </w:r>
      <w:r w:rsidRPr="007B44FE">
        <w:rPr>
          <w:color w:val="000000" w:themeColor="text1"/>
          <w:sz w:val="22"/>
          <w:szCs w:val="22"/>
          <w:lang w:val="nl-BE"/>
        </w:rPr>
        <w:t>generaal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7B44FE">
        <w:rPr>
          <w:color w:val="000000" w:themeColor="text1"/>
          <w:sz w:val="22"/>
          <w:szCs w:val="22"/>
          <w:lang w:val="nl-BE"/>
        </w:rPr>
        <w:t xml:space="preserve"> verklaarde tijdens zijn persconferentie op 9 augustus: "De enige praktische oplossing </w:t>
      </w:r>
      <w:r>
        <w:rPr>
          <w:color w:val="000000" w:themeColor="text1"/>
          <w:sz w:val="22"/>
          <w:szCs w:val="22"/>
          <w:lang w:val="nl-BE"/>
        </w:rPr>
        <w:t>is in onze ogen</w:t>
      </w:r>
      <w:r w:rsidRPr="007B44FE">
        <w:rPr>
          <w:color w:val="000000" w:themeColor="text1"/>
          <w:sz w:val="22"/>
          <w:szCs w:val="22"/>
          <w:lang w:val="nl-BE"/>
        </w:rPr>
        <w:t xml:space="preserve"> de federatie."</w:t>
      </w:r>
      <w:r w:rsidR="009E1B20" w:rsidRPr="007B44FE">
        <w:rPr>
          <w:rStyle w:val="Appelnotedebasdep"/>
          <w:color w:val="000000" w:themeColor="text1"/>
          <w:sz w:val="22"/>
          <w:szCs w:val="22"/>
        </w:rPr>
        <w:footnoteReference w:id="43"/>
      </w:r>
      <w:r w:rsidR="009E1B20" w:rsidRPr="00A13729">
        <w:rPr>
          <w:color w:val="000000" w:themeColor="text1"/>
          <w:sz w:val="22"/>
          <w:szCs w:val="22"/>
          <w:lang w:val="nl-BE"/>
        </w:rPr>
        <w:t xml:space="preserve"> </w:t>
      </w:r>
      <w:r w:rsidRPr="007B44FE">
        <w:rPr>
          <w:color w:val="000000" w:themeColor="text1"/>
          <w:sz w:val="22"/>
          <w:szCs w:val="22"/>
          <w:lang w:val="nl-BE"/>
        </w:rPr>
        <w:t>D</w:t>
      </w:r>
      <w:r>
        <w:rPr>
          <w:color w:val="000000" w:themeColor="text1"/>
          <w:sz w:val="22"/>
          <w:szCs w:val="22"/>
          <w:lang w:val="nl-BE"/>
        </w:rPr>
        <w:t>oor d</w:t>
      </w:r>
      <w:r w:rsidRPr="007B44FE">
        <w:rPr>
          <w:color w:val="000000" w:themeColor="text1"/>
          <w:sz w:val="22"/>
          <w:szCs w:val="22"/>
          <w:lang w:val="nl-BE"/>
        </w:rPr>
        <w:t xml:space="preserve">e Koreaanse oorlog </w:t>
      </w:r>
      <w:r>
        <w:rPr>
          <w:color w:val="000000" w:themeColor="text1"/>
          <w:sz w:val="22"/>
          <w:szCs w:val="22"/>
          <w:lang w:val="nl-BE"/>
        </w:rPr>
        <w:t>kwam</w:t>
      </w:r>
      <w:r w:rsidRPr="007B44FE">
        <w:rPr>
          <w:color w:val="000000" w:themeColor="text1"/>
          <w:sz w:val="22"/>
          <w:szCs w:val="22"/>
          <w:lang w:val="nl-BE"/>
        </w:rPr>
        <w:t xml:space="preserve"> de Europese verdediging weer op de agenda, evenals </w:t>
      </w:r>
      <w:r>
        <w:rPr>
          <w:color w:val="000000" w:themeColor="text1"/>
          <w:sz w:val="22"/>
          <w:szCs w:val="22"/>
          <w:lang w:val="nl-BE"/>
        </w:rPr>
        <w:t>het opnemen</w:t>
      </w:r>
      <w:r w:rsidRPr="007B44FE">
        <w:rPr>
          <w:color w:val="000000" w:themeColor="text1"/>
          <w:sz w:val="22"/>
          <w:szCs w:val="22"/>
          <w:lang w:val="nl-BE"/>
        </w:rPr>
        <w:t xml:space="preserve"> van Duitsland en Italië in het </w:t>
      </w:r>
      <w:r>
        <w:rPr>
          <w:color w:val="000000" w:themeColor="text1"/>
          <w:sz w:val="22"/>
          <w:szCs w:val="22"/>
          <w:lang w:val="nl-BE"/>
        </w:rPr>
        <w:t>w</w:t>
      </w:r>
      <w:r w:rsidRPr="007B44FE">
        <w:rPr>
          <w:color w:val="000000" w:themeColor="text1"/>
          <w:sz w:val="22"/>
          <w:szCs w:val="22"/>
          <w:lang w:val="nl-BE"/>
        </w:rPr>
        <w:t>esterse kamp. De Franse regering stelde op 24 oktober een gemeenschapsleger voor, de EDG</w:t>
      </w:r>
      <w:r w:rsidR="00593AFF">
        <w:rPr>
          <w:color w:val="000000" w:themeColor="text1"/>
          <w:sz w:val="22"/>
          <w:szCs w:val="22"/>
          <w:lang w:val="nl-BE"/>
        </w:rPr>
        <w:fldChar w:fldCharType="begin"/>
      </w:r>
      <w:r w:rsidR="00593AFF" w:rsidRPr="00593AFF">
        <w:rPr>
          <w:lang w:val="nl-BE"/>
        </w:rPr>
        <w:instrText xml:space="preserve"> XE "</w:instrText>
      </w:r>
      <w:r w:rsidR="00593AFF" w:rsidRPr="003D2F11">
        <w:rPr>
          <w:color w:val="000000" w:themeColor="text1"/>
          <w:szCs w:val="22"/>
          <w:lang w:val="nl-BE"/>
        </w:rPr>
        <w:instrText>EDG</w:instrText>
      </w:r>
      <w:r w:rsidR="00593AFF" w:rsidRPr="00593AFF">
        <w:rPr>
          <w:lang w:val="nl-BE"/>
        </w:rPr>
        <w:instrText xml:space="preserve">" </w:instrText>
      </w:r>
      <w:r w:rsidR="00593AFF">
        <w:rPr>
          <w:color w:val="000000" w:themeColor="text1"/>
          <w:sz w:val="22"/>
          <w:szCs w:val="22"/>
          <w:lang w:val="nl-BE"/>
        </w:rPr>
        <w:fldChar w:fldCharType="end"/>
      </w:r>
      <w:r w:rsidR="009E1B20" w:rsidRPr="00A13729">
        <w:rPr>
          <w:color w:val="000000" w:themeColor="text1"/>
          <w:sz w:val="22"/>
          <w:szCs w:val="22"/>
          <w:lang w:val="nl-BE"/>
        </w:rPr>
        <w:t>.</w:t>
      </w:r>
    </w:p>
    <w:p w14:paraId="3A18B031" w14:textId="33B3C96F" w:rsidR="00AA0951" w:rsidRPr="007B44FE" w:rsidRDefault="00AA0951"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lastRenderedPageBreak/>
        <w:t>Op 7 januari 1951 verwierp de Gaulle</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de ED</w:t>
      </w:r>
      <w:r w:rsidR="001C2550" w:rsidRPr="007B44FE">
        <w:rPr>
          <w:rFonts w:ascii="Times New Roman" w:hAnsi="Times New Roman"/>
          <w:color w:val="000000" w:themeColor="text1"/>
          <w:szCs w:val="22"/>
          <w:lang w:val="nl-BE"/>
        </w:rPr>
        <w:t>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3D2F11">
        <w:rPr>
          <w:rFonts w:ascii="Times New Roman" w:hAnsi="Times New Roman"/>
          <w:color w:val="000000" w:themeColor="text1"/>
          <w:szCs w:val="22"/>
          <w:lang w:val="nl-BE"/>
        </w:rPr>
        <w:instrText>EDG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omdat een leger "o</w:t>
      </w:r>
      <w:r w:rsidR="00A13729">
        <w:rPr>
          <w:rFonts w:ascii="Times New Roman" w:hAnsi="Times New Roman"/>
          <w:color w:val="000000" w:themeColor="text1"/>
          <w:szCs w:val="22"/>
          <w:lang w:val="nl-BE"/>
        </w:rPr>
        <w:t>p de eerste plaats</w:t>
      </w:r>
      <w:r w:rsidRPr="007B44FE">
        <w:rPr>
          <w:rFonts w:ascii="Times New Roman" w:hAnsi="Times New Roman"/>
          <w:color w:val="000000" w:themeColor="text1"/>
          <w:szCs w:val="22"/>
          <w:lang w:val="nl-BE"/>
        </w:rPr>
        <w:t xml:space="preserve"> voor zijn land vecht, onder het gezag van zijn regering en o</w:t>
      </w:r>
      <w:r w:rsidR="00111DCE" w:rsidRPr="007B44FE">
        <w:rPr>
          <w:rFonts w:ascii="Times New Roman" w:hAnsi="Times New Roman"/>
          <w:color w:val="000000" w:themeColor="text1"/>
          <w:szCs w:val="22"/>
          <w:lang w:val="nl-BE"/>
        </w:rPr>
        <w:t>nder het</w:t>
      </w:r>
      <w:r w:rsidRPr="007B44FE">
        <w:rPr>
          <w:rFonts w:ascii="Times New Roman" w:hAnsi="Times New Roman"/>
          <w:color w:val="000000" w:themeColor="text1"/>
          <w:szCs w:val="22"/>
          <w:lang w:val="nl-BE"/>
        </w:rPr>
        <w:t xml:space="preserve"> bevel van zijn leiders.</w:t>
      </w:r>
    </w:p>
    <w:p w14:paraId="7BC2248D" w14:textId="404B370B" w:rsidR="005520FF" w:rsidRPr="007B44FE" w:rsidRDefault="00AA0951" w:rsidP="007B44FE">
      <w:pPr>
        <w:pStyle w:val="5Paragraphe"/>
        <w:tabs>
          <w:tab w:val="left" w:pos="823"/>
        </w:tabs>
        <w:rPr>
          <w:rFonts w:ascii="Times New Roman" w:hAnsi="Times New Roman"/>
          <w:color w:val="000000" w:themeColor="text1"/>
          <w:szCs w:val="22"/>
          <w:lang w:val="en-US"/>
        </w:rPr>
      </w:pPr>
      <w:r w:rsidRPr="007B44FE">
        <w:rPr>
          <w:rFonts w:ascii="Times New Roman" w:hAnsi="Times New Roman"/>
          <w:color w:val="000000" w:themeColor="text1"/>
          <w:szCs w:val="22"/>
          <w:lang w:val="nl-BE"/>
        </w:rPr>
        <w:t>In mei</w:t>
      </w:r>
      <w:r w:rsidR="000B3765" w:rsidRPr="007B44FE">
        <w:rPr>
          <w:rFonts w:ascii="Times New Roman" w:hAnsi="Times New Roman"/>
          <w:color w:val="000000" w:themeColor="text1"/>
          <w:szCs w:val="22"/>
          <w:lang w:val="nl-BE"/>
        </w:rPr>
        <w:t xml:space="preserve"> g</w:t>
      </w:r>
      <w:r w:rsidRPr="007B44FE">
        <w:rPr>
          <w:rFonts w:ascii="Times New Roman" w:hAnsi="Times New Roman"/>
          <w:color w:val="000000" w:themeColor="text1"/>
          <w:szCs w:val="22"/>
          <w:lang w:val="nl-BE"/>
        </w:rPr>
        <w:t>eeft generaal Eisenhower</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2148B7">
        <w:rPr>
          <w:color w:val="000000" w:themeColor="text1"/>
          <w:szCs w:val="22"/>
          <w:lang w:val="nl-BE"/>
        </w:rPr>
        <w:instrText>Eisenhower</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die het </w:t>
      </w:r>
      <w:r w:rsidR="000B3765" w:rsidRPr="007B44FE">
        <w:rPr>
          <w:rFonts w:ascii="Times New Roman" w:hAnsi="Times New Roman"/>
          <w:color w:val="000000" w:themeColor="text1"/>
          <w:szCs w:val="22"/>
          <w:lang w:val="nl-BE"/>
        </w:rPr>
        <w:t>opper</w:t>
      </w:r>
      <w:r w:rsidRPr="007B44FE">
        <w:rPr>
          <w:rFonts w:ascii="Times New Roman" w:hAnsi="Times New Roman"/>
          <w:color w:val="000000" w:themeColor="text1"/>
          <w:szCs w:val="22"/>
          <w:lang w:val="nl-BE"/>
        </w:rPr>
        <w:t xml:space="preserve">bevel over </w:t>
      </w:r>
      <w:r w:rsidR="000B3765" w:rsidRPr="007B44FE">
        <w:rPr>
          <w:rFonts w:ascii="Times New Roman" w:eastAsiaTheme="minorHAnsi" w:hAnsi="Times New Roman"/>
          <w:color w:val="000000" w:themeColor="text1"/>
          <w:szCs w:val="22"/>
          <w:lang w:val="nl-BE"/>
        </w:rPr>
        <w:t xml:space="preserve">de Atlantische Alliantie </w:t>
      </w:r>
      <w:r w:rsidR="00A46FB7" w:rsidRPr="007B44FE">
        <w:rPr>
          <w:rFonts w:ascii="Times New Roman" w:hAnsi="Times New Roman"/>
          <w:i/>
          <w:color w:val="000000" w:themeColor="text1"/>
          <w:szCs w:val="22"/>
          <w:lang w:val="nl-BE"/>
        </w:rPr>
        <w:t>Supreme Allied Commander Europe</w:t>
      </w:r>
      <w:r w:rsidR="00362813">
        <w:rPr>
          <w:rFonts w:ascii="Times New Roman" w:hAnsi="Times New Roman"/>
          <w:i/>
          <w:color w:val="000000" w:themeColor="text1"/>
          <w:szCs w:val="22"/>
          <w:lang w:val="nl-BE"/>
        </w:rPr>
        <w:fldChar w:fldCharType="begin"/>
      </w:r>
      <w:r w:rsidR="00362813" w:rsidRPr="00362813">
        <w:rPr>
          <w:lang w:val="nl-BE"/>
        </w:rPr>
        <w:instrText xml:space="preserve"> XE "</w:instrText>
      </w:r>
      <w:r w:rsidR="00362813" w:rsidRPr="00362813">
        <w:rPr>
          <w:rFonts w:eastAsiaTheme="minorEastAsia"/>
          <w:color w:val="000000" w:themeColor="text1"/>
          <w:szCs w:val="22"/>
          <w:lang w:val="nl-BE"/>
        </w:rPr>
        <w:instrText>Europe</w:instrText>
      </w:r>
      <w:r w:rsidR="00362813" w:rsidRPr="00362813">
        <w:rPr>
          <w:lang w:val="nl-BE"/>
        </w:rPr>
        <w:instrText xml:space="preserve">" </w:instrText>
      </w:r>
      <w:r w:rsidR="00362813">
        <w:rPr>
          <w:rFonts w:ascii="Times New Roman" w:hAnsi="Times New Roman"/>
          <w:i/>
          <w:color w:val="000000" w:themeColor="text1"/>
          <w:szCs w:val="22"/>
          <w:lang w:val="nl-BE"/>
        </w:rPr>
        <w:fldChar w:fldCharType="end"/>
      </w:r>
      <w:r w:rsidR="00A46FB7" w:rsidRPr="007B44FE">
        <w:rPr>
          <w:rFonts w:ascii="Times New Roman" w:eastAsiaTheme="minorHAnsi" w:hAnsi="Times New Roman"/>
          <w:color w:val="000000" w:themeColor="text1"/>
          <w:szCs w:val="22"/>
          <w:lang w:val="nl-BE"/>
        </w:rPr>
        <w:t xml:space="preserve"> – </w:t>
      </w:r>
      <w:r w:rsidR="00A46FB7" w:rsidRPr="00FA573A">
        <w:rPr>
          <w:rFonts w:ascii="Times New Roman" w:eastAsiaTheme="minorHAnsi" w:hAnsi="Times New Roman"/>
          <w:color w:val="000000" w:themeColor="text1"/>
          <w:szCs w:val="22"/>
          <w:lang w:val="nl-BE"/>
        </w:rPr>
        <w:t>SACEUR</w:t>
      </w:r>
      <w:r w:rsidR="000E2828">
        <w:rPr>
          <w:rFonts w:ascii="Times New Roman" w:eastAsiaTheme="minorHAnsi" w:hAnsi="Times New Roman"/>
          <w:color w:val="000000" w:themeColor="text1"/>
          <w:szCs w:val="22"/>
          <w:lang w:val="nl-BE"/>
        </w:rPr>
        <w:fldChar w:fldCharType="begin"/>
      </w:r>
      <w:r w:rsidR="000E2828" w:rsidRPr="000E2828">
        <w:rPr>
          <w:lang w:val="nl-BE"/>
        </w:rPr>
        <w:instrText xml:space="preserve"> XE "</w:instrText>
      </w:r>
      <w:r w:rsidR="000E2828" w:rsidRPr="00781AEF">
        <w:rPr>
          <w:rFonts w:ascii="Times New Roman" w:eastAsiaTheme="minorHAnsi" w:hAnsi="Times New Roman"/>
          <w:color w:val="000000" w:themeColor="text1"/>
          <w:szCs w:val="22"/>
          <w:lang w:val="nl-BE"/>
        </w:rPr>
        <w:instrText>SACEUR</w:instrText>
      </w:r>
      <w:r w:rsidR="000E2828" w:rsidRPr="000E2828">
        <w:rPr>
          <w:lang w:val="nl-BE"/>
        </w:rPr>
        <w:instrText xml:space="preserve">" </w:instrText>
      </w:r>
      <w:r w:rsidR="000E2828">
        <w:rPr>
          <w:rFonts w:ascii="Times New Roman" w:eastAsiaTheme="minorHAnsi" w:hAnsi="Times New Roman"/>
          <w:color w:val="000000" w:themeColor="text1"/>
          <w:szCs w:val="22"/>
          <w:lang w:val="nl-BE"/>
        </w:rPr>
        <w:fldChar w:fldCharType="end"/>
      </w:r>
      <w:r w:rsidR="00A46FB7" w:rsidRPr="007B44FE">
        <w:rPr>
          <w:rFonts w:ascii="Times New Roman" w:eastAsiaTheme="minorHAnsi" w:hAnsi="Times New Roman"/>
          <w:color w:val="000000" w:themeColor="text1"/>
          <w:szCs w:val="22"/>
          <w:lang w:val="nl-BE"/>
        </w:rPr>
        <w:t xml:space="preserve">) </w:t>
      </w:r>
      <w:r w:rsidR="000B3765" w:rsidRPr="007B44FE">
        <w:rPr>
          <w:rFonts w:ascii="Times New Roman" w:eastAsiaTheme="minorHAnsi" w:hAnsi="Times New Roman"/>
          <w:color w:val="000000" w:themeColor="text1"/>
          <w:szCs w:val="22"/>
          <w:lang w:val="nl-BE"/>
        </w:rPr>
        <w:t>verlaat om zich kandidaat te stellen voor het presidentschap van de Verenigde Staten van Amerika</w:t>
      </w:r>
      <w:r w:rsidR="00173552">
        <w:rPr>
          <w:rFonts w:ascii="Times New Roman" w:eastAsiaTheme="minorHAnsi" w:hAnsi="Times New Roman"/>
          <w:color w:val="000000" w:themeColor="text1"/>
          <w:szCs w:val="22"/>
          <w:lang w:val="nl-BE"/>
        </w:rPr>
        <w:fldChar w:fldCharType="begin"/>
      </w:r>
      <w:r w:rsidR="00173552" w:rsidRPr="00173552">
        <w:rPr>
          <w:lang w:val="nl-BE"/>
        </w:rPr>
        <w:instrText xml:space="preserve"> XE "</w:instrText>
      </w:r>
      <w:r w:rsidR="00173552" w:rsidRPr="009411DF">
        <w:rPr>
          <w:color w:val="000000" w:themeColor="text1"/>
          <w:szCs w:val="22"/>
          <w:lang w:val="nl-BE"/>
        </w:rPr>
        <w:instrText>Amerika</w:instrText>
      </w:r>
      <w:r w:rsidR="00173552" w:rsidRPr="00173552">
        <w:rPr>
          <w:lang w:val="nl-BE"/>
        </w:rPr>
        <w:instrText xml:space="preserve">" </w:instrText>
      </w:r>
      <w:r w:rsidR="00173552">
        <w:rPr>
          <w:rFonts w:ascii="Times New Roman" w:eastAsiaTheme="minorHAnsi" w:hAnsi="Times New Roman"/>
          <w:color w:val="000000" w:themeColor="text1"/>
          <w:szCs w:val="22"/>
          <w:lang w:val="nl-BE"/>
        </w:rPr>
        <w:fldChar w:fldCharType="end"/>
      </w:r>
      <w:r w:rsidR="000B3765" w:rsidRPr="007B44FE">
        <w:rPr>
          <w:rFonts w:ascii="Times New Roman" w:eastAsiaTheme="minorHAnsi" w:hAnsi="Times New Roman"/>
          <w:color w:val="000000" w:themeColor="text1"/>
          <w:szCs w:val="22"/>
          <w:lang w:val="nl-BE"/>
        </w:rPr>
        <w:t xml:space="preserve">, </w:t>
      </w:r>
      <w:r w:rsidR="00A13729" w:rsidRPr="007B44FE">
        <w:rPr>
          <w:rFonts w:ascii="Times New Roman" w:hAnsi="Times New Roman"/>
          <w:color w:val="000000" w:themeColor="text1"/>
          <w:szCs w:val="22"/>
          <w:lang w:val="nl-BE"/>
        </w:rPr>
        <w:t xml:space="preserve">in Rome, </w:t>
      </w:r>
      <w:r w:rsidRPr="007B44FE">
        <w:rPr>
          <w:rFonts w:ascii="Times New Roman" w:hAnsi="Times New Roman"/>
          <w:color w:val="000000" w:themeColor="text1"/>
          <w:szCs w:val="22"/>
          <w:lang w:val="nl-BE"/>
        </w:rPr>
        <w:t xml:space="preserve">zijn steun aan een Europese </w:t>
      </w:r>
      <w:r w:rsidR="000B3765" w:rsidRPr="007B44FE">
        <w:rPr>
          <w:rFonts w:ascii="Times New Roman" w:hAnsi="Times New Roman"/>
          <w:color w:val="000000" w:themeColor="text1"/>
          <w:szCs w:val="22"/>
          <w:lang w:val="nl-BE"/>
        </w:rPr>
        <w:t xml:space="preserve">constitutionele </w:t>
      </w:r>
      <w:r w:rsidRPr="007B44FE">
        <w:rPr>
          <w:rFonts w:ascii="Times New Roman" w:hAnsi="Times New Roman"/>
          <w:color w:val="000000" w:themeColor="text1"/>
          <w:szCs w:val="22"/>
          <w:lang w:val="nl-BE"/>
        </w:rPr>
        <w:t>wetgevende vergadering</w:t>
      </w:r>
      <w:r w:rsidR="000B3765" w:rsidRPr="007B44FE">
        <w:rPr>
          <w:rFonts w:ascii="Times New Roman" w:hAnsi="Times New Roman"/>
          <w:color w:val="000000" w:themeColor="text1"/>
          <w:szCs w:val="22"/>
          <w:lang w:val="nl-BE"/>
        </w:rPr>
        <w:t>.</w:t>
      </w:r>
      <w:r w:rsidRPr="007B44FE">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en-US"/>
        </w:rPr>
        <w:t xml:space="preserve">Op 3 juli 1951 </w:t>
      </w:r>
      <w:r w:rsidR="00A13729">
        <w:rPr>
          <w:rFonts w:ascii="Times New Roman" w:hAnsi="Times New Roman"/>
          <w:color w:val="000000" w:themeColor="text1"/>
          <w:szCs w:val="22"/>
          <w:lang w:val="en-US"/>
        </w:rPr>
        <w:t>opp</w:t>
      </w:r>
      <w:r w:rsidR="000B3765" w:rsidRPr="007B44FE">
        <w:rPr>
          <w:rFonts w:ascii="Times New Roman" w:hAnsi="Times New Roman"/>
          <w:color w:val="000000" w:themeColor="text1"/>
          <w:szCs w:val="22"/>
          <w:lang w:val="en-US"/>
        </w:rPr>
        <w:t>ert</w:t>
      </w:r>
      <w:r w:rsidRPr="007B44FE">
        <w:rPr>
          <w:rFonts w:ascii="Times New Roman" w:hAnsi="Times New Roman"/>
          <w:color w:val="000000" w:themeColor="text1"/>
          <w:szCs w:val="22"/>
          <w:lang w:val="en-US"/>
        </w:rPr>
        <w:t xml:space="preserve"> hij dat</w:t>
      </w:r>
      <w:r w:rsidR="00A13729">
        <w:rPr>
          <w:rFonts w:ascii="Times New Roman" w:hAnsi="Times New Roman"/>
          <w:color w:val="000000" w:themeColor="text1"/>
          <w:szCs w:val="22"/>
          <w:lang w:val="en-US"/>
        </w:rPr>
        <w:t>:</w:t>
      </w:r>
      <w:r w:rsidRPr="007B44FE">
        <w:rPr>
          <w:rFonts w:ascii="Times New Roman" w:eastAsiaTheme="minorHAnsi" w:hAnsi="Times New Roman"/>
          <w:color w:val="000000" w:themeColor="text1"/>
          <w:szCs w:val="22"/>
          <w:lang w:val="en-US"/>
        </w:rPr>
        <w:t xml:space="preserve"> </w:t>
      </w:r>
      <w:r w:rsidR="009E1B20" w:rsidRPr="007B44FE">
        <w:rPr>
          <w:rFonts w:ascii="Times New Roman" w:eastAsiaTheme="minorHAnsi" w:hAnsi="Times New Roman"/>
          <w:szCs w:val="22"/>
          <w:lang w:val="en-US"/>
        </w:rPr>
        <w:t>« [With] unity achieved, Europe could build adequate security and, at the same time, continue the march of human betterment that has characterized western civilization. [...] The establishment a workable European federation would go far to create confidence among people everywhere that Europe was doing its full and vital share in giving this cooperation. [...] If, with our moral and material assistance, the free European nations could attain a similar integration, our friends could be strengthened, our own economies improved and the laborious NATO machinery of mutual defense vastly simplified.”</w:t>
      </w:r>
      <w:r w:rsidR="009E1B20" w:rsidRPr="007B44FE">
        <w:rPr>
          <w:rStyle w:val="Appelnotedebasdep"/>
          <w:rFonts w:ascii="Times New Roman" w:hAnsi="Times New Roman"/>
          <w:color w:val="000000" w:themeColor="text1"/>
          <w:szCs w:val="22"/>
        </w:rPr>
        <w:footnoteReference w:id="44"/>
      </w:r>
      <w:r w:rsidR="009E1B20" w:rsidRPr="007B44FE">
        <w:rPr>
          <w:rFonts w:ascii="Times New Roman" w:hAnsi="Times New Roman"/>
          <w:color w:val="000000" w:themeColor="text1"/>
          <w:szCs w:val="22"/>
          <w:lang w:val="en-US"/>
        </w:rPr>
        <w:t xml:space="preserve"> </w:t>
      </w:r>
    </w:p>
    <w:p w14:paraId="43ABEB35" w14:textId="30D732FA" w:rsidR="009E1B20" w:rsidRPr="00A223F7" w:rsidRDefault="00A223F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De Gaulle hekelt op 25 november het feit dat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als verantwoordelijke en soevereine entiteit helemaal niet</w:t>
      </w:r>
      <w:r w:rsidRPr="00A13729">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 xml:space="preserve">bestaat, omdat men niet heeft gedaan wat nodig is om het te laten bestaan. [Hij </w:t>
      </w:r>
      <w:r>
        <w:rPr>
          <w:rFonts w:ascii="Times New Roman" w:hAnsi="Times New Roman"/>
          <w:color w:val="000000" w:themeColor="text1"/>
          <w:szCs w:val="22"/>
          <w:lang w:val="nl-BE"/>
        </w:rPr>
        <w:t>m</w:t>
      </w:r>
      <w:r w:rsidRPr="007B44FE">
        <w:rPr>
          <w:rFonts w:ascii="Times New Roman" w:hAnsi="Times New Roman"/>
          <w:color w:val="000000" w:themeColor="text1"/>
          <w:szCs w:val="22"/>
          <w:lang w:val="nl-BE"/>
        </w:rPr>
        <w:t>ee</w:t>
      </w:r>
      <w:r>
        <w:rPr>
          <w:rFonts w:ascii="Times New Roman" w:hAnsi="Times New Roman"/>
          <w:color w:val="000000" w:themeColor="text1"/>
          <w:szCs w:val="22"/>
          <w:lang w:val="nl-BE"/>
        </w:rPr>
        <w:t>n</w:t>
      </w:r>
      <w:r w:rsidRPr="007B44FE">
        <w:rPr>
          <w:rFonts w:ascii="Times New Roman" w:hAnsi="Times New Roman"/>
          <w:color w:val="000000" w:themeColor="text1"/>
          <w:szCs w:val="22"/>
          <w:lang w:val="nl-BE"/>
        </w:rPr>
        <w:t xml:space="preserve">t dat] alleen binnen het kader, de banden, de verplichtingen, van een geconfedereerd Europa, waar </w:t>
      </w:r>
      <w:r>
        <w:rPr>
          <w:rFonts w:ascii="Times New Roman" w:hAnsi="Times New Roman"/>
          <w:color w:val="000000" w:themeColor="text1"/>
          <w:szCs w:val="22"/>
          <w:lang w:val="nl-BE"/>
        </w:rPr>
        <w:t>onze hoop</w:t>
      </w:r>
      <w:r w:rsidRPr="007B44FE">
        <w:rPr>
          <w:rFonts w:ascii="Times New Roman" w:hAnsi="Times New Roman"/>
          <w:color w:val="000000" w:themeColor="text1"/>
          <w:szCs w:val="22"/>
          <w:lang w:val="nl-BE"/>
        </w:rPr>
        <w:t xml:space="preserve"> op </w:t>
      </w:r>
      <w:r>
        <w:rPr>
          <w:rFonts w:ascii="Times New Roman" w:hAnsi="Times New Roman"/>
          <w:color w:val="000000" w:themeColor="text1"/>
          <w:szCs w:val="22"/>
          <w:lang w:val="nl-BE"/>
        </w:rPr>
        <w:t>gevestigd is</w:t>
      </w:r>
      <w:r w:rsidRPr="007B44FE">
        <w:rPr>
          <w:rFonts w:ascii="Times New Roman" w:hAnsi="Times New Roman"/>
          <w:color w:val="000000" w:themeColor="text1"/>
          <w:szCs w:val="22"/>
          <w:lang w:val="nl-BE"/>
        </w:rPr>
        <w:t>, de verschillende legers van het continent, waaronder dat van Duitsland</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onder g</w:t>
      </w:r>
      <w:r w:rsidR="00396E1C">
        <w:rPr>
          <w:rFonts w:ascii="Times New Roman" w:hAnsi="Times New Roman"/>
          <w:color w:val="000000" w:themeColor="text1"/>
          <w:szCs w:val="22"/>
          <w:lang w:val="nl-BE"/>
        </w:rPr>
        <w:t xml:space="preserve">unstige </w:t>
      </w:r>
      <w:r w:rsidRPr="007B44FE">
        <w:rPr>
          <w:rFonts w:ascii="Times New Roman" w:hAnsi="Times New Roman"/>
          <w:color w:val="000000" w:themeColor="text1"/>
          <w:szCs w:val="22"/>
          <w:lang w:val="nl-BE"/>
        </w:rPr>
        <w:t xml:space="preserve">omstandigheden niet </w:t>
      </w:r>
      <w:r>
        <w:rPr>
          <w:rFonts w:ascii="Times New Roman" w:hAnsi="Times New Roman"/>
          <w:color w:val="000000" w:themeColor="text1"/>
          <w:szCs w:val="22"/>
          <w:lang w:val="nl-BE"/>
        </w:rPr>
        <w:t>samengesmolten</w:t>
      </w:r>
      <w:r w:rsidRPr="007B44FE">
        <w:rPr>
          <w:rFonts w:ascii="Times New Roman" w:hAnsi="Times New Roman"/>
          <w:color w:val="000000" w:themeColor="text1"/>
          <w:szCs w:val="22"/>
          <w:lang w:val="nl-BE"/>
        </w:rPr>
        <w:t>, maar gecombineerd zouden kunnen worden.”</w:t>
      </w:r>
      <w:r w:rsidR="009E1B20" w:rsidRPr="007B44FE">
        <w:rPr>
          <w:rStyle w:val="Appelnotedebasdep"/>
          <w:rFonts w:ascii="Times New Roman" w:hAnsi="Times New Roman"/>
          <w:color w:val="000000" w:themeColor="text1"/>
          <w:szCs w:val="22"/>
        </w:rPr>
        <w:footnoteReference w:id="45"/>
      </w:r>
    </w:p>
    <w:p w14:paraId="789A3995" w14:textId="6A6AB981" w:rsidR="000B3765" w:rsidRPr="007B44FE" w:rsidRDefault="000B3765" w:rsidP="007B44FE">
      <w:pPr>
        <w:spacing w:after="120"/>
        <w:jc w:val="both"/>
        <w:rPr>
          <w:color w:val="000000" w:themeColor="text1"/>
          <w:sz w:val="22"/>
          <w:szCs w:val="22"/>
          <w:lang w:val="nl-BE"/>
        </w:rPr>
      </w:pPr>
      <w:r w:rsidRPr="007B44FE">
        <w:rPr>
          <w:color w:val="000000" w:themeColor="text1"/>
          <w:sz w:val="22"/>
          <w:szCs w:val="22"/>
          <w:lang w:val="nl-BE"/>
        </w:rPr>
        <w:lastRenderedPageBreak/>
        <w:t xml:space="preserve">Het </w:t>
      </w:r>
      <w:r w:rsidR="001C2550" w:rsidRPr="007B44FE">
        <w:rPr>
          <w:color w:val="000000" w:themeColor="text1"/>
          <w:sz w:val="22"/>
          <w:szCs w:val="22"/>
          <w:lang w:val="nl-BE"/>
        </w:rPr>
        <w:t>EDG</w:t>
      </w:r>
      <w:r w:rsidR="00593AFF">
        <w:rPr>
          <w:color w:val="000000" w:themeColor="text1"/>
          <w:sz w:val="22"/>
          <w:szCs w:val="22"/>
          <w:lang w:val="nl-BE"/>
        </w:rPr>
        <w:fldChar w:fldCharType="begin"/>
      </w:r>
      <w:r w:rsidR="00593AFF" w:rsidRPr="00593AFF">
        <w:rPr>
          <w:lang w:val="nl-BE"/>
        </w:rPr>
        <w:instrText xml:space="preserve"> XE "</w:instrText>
      </w:r>
      <w:r w:rsidR="00593AFF" w:rsidRPr="003D2F11">
        <w:rPr>
          <w:color w:val="000000" w:themeColor="text1"/>
          <w:szCs w:val="22"/>
          <w:lang w:val="nl-BE"/>
        </w:rPr>
        <w:instrText>EDG</w:instrText>
      </w:r>
      <w:r w:rsidR="00593AFF" w:rsidRPr="00593AFF">
        <w:rPr>
          <w:lang w:val="nl-BE"/>
        </w:rPr>
        <w:instrText xml:space="preserve">" </w:instrText>
      </w:r>
      <w:r w:rsidR="00593AFF">
        <w:rPr>
          <w:color w:val="000000" w:themeColor="text1"/>
          <w:sz w:val="22"/>
          <w:szCs w:val="22"/>
          <w:lang w:val="nl-BE"/>
        </w:rPr>
        <w:fldChar w:fldCharType="end"/>
      </w:r>
      <w:r w:rsidRPr="007B44FE">
        <w:rPr>
          <w:color w:val="000000" w:themeColor="text1"/>
          <w:sz w:val="22"/>
          <w:szCs w:val="22"/>
          <w:lang w:val="nl-BE"/>
        </w:rPr>
        <w:t xml:space="preserve">-verdrag was bedoeld om een supranationale organisatie op te richten, haar de exclusieve bevoegdheid </w:t>
      </w:r>
      <w:r w:rsidR="009A248A" w:rsidRPr="007B44FE">
        <w:rPr>
          <w:color w:val="000000" w:themeColor="text1"/>
          <w:sz w:val="22"/>
          <w:szCs w:val="22"/>
          <w:lang w:val="nl-BE"/>
        </w:rPr>
        <w:t xml:space="preserve">te </w:t>
      </w:r>
      <w:r w:rsidRPr="007B44FE">
        <w:rPr>
          <w:color w:val="000000" w:themeColor="text1"/>
          <w:sz w:val="22"/>
          <w:szCs w:val="22"/>
          <w:lang w:val="nl-BE"/>
        </w:rPr>
        <w:t xml:space="preserve">geven voor de verdediging van de Europese gebieden van de </w:t>
      </w:r>
      <w:r w:rsidR="003F181B" w:rsidRPr="003F181B">
        <w:rPr>
          <w:color w:val="000000" w:themeColor="text1"/>
          <w:sz w:val="22"/>
          <w:szCs w:val="22"/>
          <w:lang w:val="nl-BE"/>
        </w:rPr>
        <w:t>Lid-Staten</w:t>
      </w:r>
      <w:r w:rsidRPr="007B44FE">
        <w:rPr>
          <w:color w:val="000000" w:themeColor="text1"/>
          <w:sz w:val="22"/>
          <w:szCs w:val="22"/>
          <w:lang w:val="nl-BE"/>
        </w:rPr>
        <w:t xml:space="preserve"> en </w:t>
      </w:r>
      <w:r w:rsidR="009A248A" w:rsidRPr="007B44FE">
        <w:rPr>
          <w:color w:val="000000" w:themeColor="text1"/>
          <w:sz w:val="22"/>
          <w:szCs w:val="22"/>
          <w:lang w:val="nl-BE"/>
        </w:rPr>
        <w:t xml:space="preserve">voor </w:t>
      </w:r>
      <w:r w:rsidRPr="007B44FE">
        <w:rPr>
          <w:color w:val="000000" w:themeColor="text1"/>
          <w:sz w:val="22"/>
          <w:szCs w:val="22"/>
          <w:lang w:val="nl-BE"/>
        </w:rPr>
        <w:t>de wapenproductie, alsook om namens hen deel te nemen aan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7B44FE">
        <w:rPr>
          <w:color w:val="000000" w:themeColor="text1"/>
          <w:sz w:val="22"/>
          <w:szCs w:val="22"/>
          <w:lang w:val="nl-BE"/>
        </w:rPr>
        <w:t xml:space="preserve">. </w:t>
      </w:r>
      <w:r w:rsidR="001C2550" w:rsidRPr="007B44FE">
        <w:rPr>
          <w:color w:val="000000" w:themeColor="text1"/>
          <w:sz w:val="22"/>
          <w:szCs w:val="22"/>
          <w:lang w:val="nl-BE"/>
        </w:rPr>
        <w:t>De EDG-legers zouden geen coalitietroepen zijn,</w:t>
      </w:r>
      <w:r w:rsidRPr="007B44FE">
        <w:rPr>
          <w:color w:val="000000" w:themeColor="text1"/>
          <w:sz w:val="22"/>
          <w:szCs w:val="22"/>
          <w:lang w:val="nl-BE"/>
        </w:rPr>
        <w:t xml:space="preserve"> </w:t>
      </w:r>
      <w:r w:rsidR="001C2550" w:rsidRPr="007B44FE">
        <w:rPr>
          <w:color w:val="000000" w:themeColor="text1"/>
          <w:sz w:val="22"/>
          <w:szCs w:val="22"/>
          <w:lang w:val="nl-BE"/>
        </w:rPr>
        <w:t xml:space="preserve">maar eenheden van homogene nationaliteit, die echter alleen </w:t>
      </w:r>
      <w:r w:rsidR="00A223F7">
        <w:rPr>
          <w:color w:val="000000" w:themeColor="text1"/>
          <w:sz w:val="22"/>
          <w:szCs w:val="22"/>
          <w:lang w:val="nl-BE"/>
        </w:rPr>
        <w:t xml:space="preserve">geen </w:t>
      </w:r>
      <w:r w:rsidR="001C2550" w:rsidRPr="007B44FE">
        <w:rPr>
          <w:color w:val="000000" w:themeColor="text1"/>
          <w:sz w:val="22"/>
          <w:szCs w:val="22"/>
          <w:lang w:val="nl-BE"/>
        </w:rPr>
        <w:t xml:space="preserve">operaties </w:t>
      </w:r>
      <w:r w:rsidR="00A223F7">
        <w:rPr>
          <w:color w:val="000000" w:themeColor="text1"/>
          <w:sz w:val="22"/>
          <w:szCs w:val="22"/>
          <w:lang w:val="nl-BE"/>
        </w:rPr>
        <w:t xml:space="preserve">konden </w:t>
      </w:r>
      <w:r w:rsidR="001C2550" w:rsidRPr="007B44FE">
        <w:rPr>
          <w:color w:val="000000" w:themeColor="text1"/>
          <w:sz w:val="22"/>
          <w:szCs w:val="22"/>
          <w:lang w:val="nl-BE"/>
        </w:rPr>
        <w:t>uitvoeren. De SACEUR</w:t>
      </w:r>
      <w:r w:rsidR="000E2828">
        <w:rPr>
          <w:color w:val="000000" w:themeColor="text1"/>
          <w:sz w:val="22"/>
          <w:szCs w:val="22"/>
          <w:lang w:val="nl-BE"/>
        </w:rPr>
        <w:fldChar w:fldCharType="begin"/>
      </w:r>
      <w:r w:rsidR="000E2828" w:rsidRPr="000E2828">
        <w:rPr>
          <w:lang w:val="nl-BE"/>
        </w:rPr>
        <w:instrText xml:space="preserve"> XE "</w:instrText>
      </w:r>
      <w:r w:rsidR="000E2828" w:rsidRPr="00781AEF">
        <w:rPr>
          <w:rFonts w:eastAsiaTheme="minorHAnsi"/>
          <w:color w:val="000000" w:themeColor="text1"/>
          <w:szCs w:val="22"/>
          <w:lang w:val="nl-BE"/>
        </w:rPr>
        <w:instrText>SACEUR</w:instrText>
      </w:r>
      <w:r w:rsidR="000E2828" w:rsidRPr="000E2828">
        <w:rPr>
          <w:lang w:val="nl-BE"/>
        </w:rPr>
        <w:instrText xml:space="preserve">" </w:instrText>
      </w:r>
      <w:r w:rsidR="000E2828">
        <w:rPr>
          <w:color w:val="000000" w:themeColor="text1"/>
          <w:sz w:val="22"/>
          <w:szCs w:val="22"/>
          <w:lang w:val="nl-BE"/>
        </w:rPr>
        <w:fldChar w:fldCharType="end"/>
      </w:r>
      <w:r w:rsidR="001C2550" w:rsidRPr="007B44FE">
        <w:rPr>
          <w:color w:val="000000" w:themeColor="text1"/>
          <w:sz w:val="22"/>
          <w:szCs w:val="22"/>
          <w:lang w:val="nl-BE"/>
        </w:rPr>
        <w:t>, per definitie een Amerikaanse generaal, zou de macht hebben gehad (art. 18) om ervoor te zorgen dat legers be</w:t>
      </w:r>
      <w:r w:rsidR="00A223F7">
        <w:rPr>
          <w:color w:val="000000" w:themeColor="text1"/>
          <w:sz w:val="22"/>
          <w:szCs w:val="22"/>
          <w:lang w:val="nl-BE"/>
        </w:rPr>
        <w:t xml:space="preserve">hoorlijk </w:t>
      </w:r>
      <w:r w:rsidR="001C2550" w:rsidRPr="007B44FE">
        <w:rPr>
          <w:color w:val="000000" w:themeColor="text1"/>
          <w:sz w:val="22"/>
          <w:szCs w:val="22"/>
          <w:lang w:val="nl-BE"/>
        </w:rPr>
        <w:t>werden georganiseerd, uitgerust, geïnstrueerd en voorbereid,</w:t>
      </w:r>
      <w:r w:rsidRPr="007B44FE">
        <w:rPr>
          <w:color w:val="000000" w:themeColor="text1"/>
          <w:sz w:val="22"/>
          <w:szCs w:val="22"/>
          <w:lang w:val="nl-BE"/>
        </w:rPr>
        <w:t xml:space="preserve"> en om aanbevelingen te doen over de wijze waarop de strijdkrachten moesten worden gestationeerd en ingezet. </w:t>
      </w:r>
      <w:r w:rsidR="001C2550" w:rsidRPr="007B44FE">
        <w:rPr>
          <w:color w:val="000000" w:themeColor="text1"/>
          <w:sz w:val="22"/>
          <w:szCs w:val="22"/>
          <w:lang w:val="nl-BE"/>
        </w:rPr>
        <w:t xml:space="preserve">Het verdrag vereiste de unanimiteit van de </w:t>
      </w:r>
      <w:r w:rsidR="003F181B" w:rsidRPr="003F181B">
        <w:rPr>
          <w:color w:val="000000" w:themeColor="text1"/>
          <w:sz w:val="22"/>
          <w:szCs w:val="22"/>
          <w:lang w:val="nl-BE"/>
        </w:rPr>
        <w:t>Lid-Staten</w:t>
      </w:r>
      <w:r w:rsidR="001C2550" w:rsidRPr="007B44FE">
        <w:rPr>
          <w:color w:val="000000" w:themeColor="text1"/>
          <w:sz w:val="22"/>
          <w:szCs w:val="22"/>
          <w:lang w:val="nl-BE"/>
        </w:rPr>
        <w:t xml:space="preserve"> om troepen te werven</w:t>
      </w:r>
      <w:r w:rsidRPr="007B44FE">
        <w:rPr>
          <w:color w:val="000000" w:themeColor="text1"/>
          <w:sz w:val="22"/>
          <w:szCs w:val="22"/>
          <w:lang w:val="nl-BE"/>
        </w:rPr>
        <w:t xml:space="preserve">, hun omvang en aard te bepalen, de nodige </w:t>
      </w:r>
      <w:r w:rsidR="001C2550" w:rsidRPr="007B44FE">
        <w:rPr>
          <w:color w:val="000000" w:themeColor="text1"/>
          <w:sz w:val="22"/>
          <w:szCs w:val="22"/>
          <w:lang w:val="nl-BE"/>
        </w:rPr>
        <w:t>fondsen bijeen te brengen</w:t>
      </w:r>
      <w:r w:rsidRPr="007B44FE">
        <w:rPr>
          <w:color w:val="000000" w:themeColor="text1"/>
          <w:sz w:val="22"/>
          <w:szCs w:val="22"/>
          <w:lang w:val="nl-BE"/>
        </w:rPr>
        <w:t xml:space="preserve">, het bevel te voeren of te beslissen waar ze moeten worden gestationeerd en wanneer ze moeten worden </w:t>
      </w:r>
      <w:r w:rsidR="001C2550" w:rsidRPr="007B44FE">
        <w:rPr>
          <w:color w:val="000000" w:themeColor="text1"/>
          <w:sz w:val="22"/>
          <w:szCs w:val="22"/>
          <w:lang w:val="nl-BE"/>
        </w:rPr>
        <w:t>in</w:t>
      </w:r>
      <w:r w:rsidRPr="007B44FE">
        <w:rPr>
          <w:color w:val="000000" w:themeColor="text1"/>
          <w:sz w:val="22"/>
          <w:szCs w:val="22"/>
          <w:lang w:val="nl-BE"/>
        </w:rPr>
        <w:t>ge</w:t>
      </w:r>
      <w:r w:rsidR="001C2550" w:rsidRPr="007B44FE">
        <w:rPr>
          <w:color w:val="000000" w:themeColor="text1"/>
          <w:sz w:val="22"/>
          <w:szCs w:val="22"/>
          <w:lang w:val="nl-BE"/>
        </w:rPr>
        <w:t>zet</w:t>
      </w:r>
      <w:r w:rsidRPr="007B44FE">
        <w:rPr>
          <w:color w:val="000000" w:themeColor="text1"/>
          <w:sz w:val="22"/>
          <w:szCs w:val="22"/>
          <w:lang w:val="nl-BE"/>
        </w:rPr>
        <w:t>. De ED</w:t>
      </w:r>
      <w:r w:rsidR="001C2550" w:rsidRPr="007B44FE">
        <w:rPr>
          <w:color w:val="000000" w:themeColor="text1"/>
          <w:sz w:val="22"/>
          <w:szCs w:val="22"/>
          <w:lang w:val="nl-BE"/>
        </w:rPr>
        <w:t>G</w:t>
      </w:r>
      <w:r w:rsidRPr="007B44FE">
        <w:rPr>
          <w:color w:val="000000" w:themeColor="text1"/>
          <w:sz w:val="22"/>
          <w:szCs w:val="22"/>
          <w:lang w:val="nl-BE"/>
        </w:rPr>
        <w:t xml:space="preserve"> had niet kunnen optreden om de veiligheid van de troepen te waarborgen in geval van onrust, of in geval van een ramp of calamiteit, zoals overstromingen. </w:t>
      </w:r>
      <w:r w:rsidR="00B6708D" w:rsidRPr="007B44FE">
        <w:rPr>
          <w:color w:val="000000" w:themeColor="text1"/>
          <w:sz w:val="22"/>
          <w:szCs w:val="22"/>
          <w:lang w:val="nl-BE"/>
        </w:rPr>
        <w:t xml:space="preserve">De EDG </w:t>
      </w:r>
      <w:r w:rsidRPr="007B44FE">
        <w:rPr>
          <w:color w:val="000000" w:themeColor="text1"/>
          <w:sz w:val="22"/>
          <w:szCs w:val="22"/>
          <w:lang w:val="nl-BE"/>
        </w:rPr>
        <w:t xml:space="preserve">zou een programma voor de productie van bewapening en uitrusting hebben moeten uitvoeren, maar met aanzienlijke budgettaire en juridische beperkingen: </w:t>
      </w:r>
      <w:r w:rsidR="002A5C3C">
        <w:rPr>
          <w:color w:val="000000" w:themeColor="text1"/>
          <w:sz w:val="22"/>
          <w:szCs w:val="22"/>
          <w:lang w:val="nl-BE"/>
        </w:rPr>
        <w:t>z</w:t>
      </w:r>
      <w:r w:rsidRPr="007B44FE">
        <w:rPr>
          <w:color w:val="000000" w:themeColor="text1"/>
          <w:sz w:val="22"/>
          <w:szCs w:val="22"/>
          <w:lang w:val="nl-BE"/>
        </w:rPr>
        <w:t xml:space="preserve">e zou niet minder dan 85% of meer dan 115% van de financiële bijdrage van een </w:t>
      </w:r>
      <w:r w:rsidR="00B6708D" w:rsidRPr="007B44FE">
        <w:rPr>
          <w:color w:val="000000" w:themeColor="text1"/>
          <w:sz w:val="22"/>
          <w:szCs w:val="22"/>
          <w:lang w:val="nl-BE"/>
        </w:rPr>
        <w:t>S</w:t>
      </w:r>
      <w:r w:rsidRPr="007B44FE">
        <w:rPr>
          <w:color w:val="000000" w:themeColor="text1"/>
          <w:sz w:val="22"/>
          <w:szCs w:val="22"/>
          <w:lang w:val="nl-BE"/>
        </w:rPr>
        <w:t xml:space="preserve">taat in de monetaire zone van die </w:t>
      </w:r>
      <w:r w:rsidR="00B6708D" w:rsidRPr="007B44FE">
        <w:rPr>
          <w:color w:val="000000" w:themeColor="text1"/>
          <w:sz w:val="22"/>
          <w:szCs w:val="22"/>
          <w:lang w:val="nl-BE"/>
        </w:rPr>
        <w:t>S</w:t>
      </w:r>
      <w:r w:rsidRPr="007B44FE">
        <w:rPr>
          <w:color w:val="000000" w:themeColor="text1"/>
          <w:sz w:val="22"/>
          <w:szCs w:val="22"/>
          <w:lang w:val="nl-BE"/>
        </w:rPr>
        <w:t xml:space="preserve">taat hebben kunnen uitgeven. </w:t>
      </w:r>
      <w:r w:rsidR="00B6708D" w:rsidRPr="007B44FE">
        <w:rPr>
          <w:color w:val="000000" w:themeColor="text1"/>
          <w:sz w:val="22"/>
          <w:szCs w:val="22"/>
          <w:lang w:val="nl-BE"/>
        </w:rPr>
        <w:t xml:space="preserve">De EDG </w:t>
      </w:r>
      <w:r w:rsidRPr="007B44FE">
        <w:rPr>
          <w:color w:val="000000" w:themeColor="text1"/>
          <w:sz w:val="22"/>
          <w:szCs w:val="22"/>
          <w:lang w:val="nl-BE"/>
        </w:rPr>
        <w:t xml:space="preserve">had geen </w:t>
      </w:r>
      <w:r w:rsidR="00A223F7">
        <w:rPr>
          <w:color w:val="000000" w:themeColor="text1"/>
          <w:sz w:val="22"/>
          <w:szCs w:val="22"/>
          <w:lang w:val="nl-BE"/>
        </w:rPr>
        <w:t>wetboek</w:t>
      </w:r>
      <w:r w:rsidRPr="007B44FE">
        <w:rPr>
          <w:color w:val="000000" w:themeColor="text1"/>
          <w:sz w:val="22"/>
          <w:szCs w:val="22"/>
          <w:lang w:val="nl-BE"/>
        </w:rPr>
        <w:t xml:space="preserve"> voor militaire rechtspraak </w:t>
      </w:r>
      <w:r w:rsidR="00B6708D" w:rsidRPr="007B44FE">
        <w:rPr>
          <w:color w:val="000000" w:themeColor="text1"/>
          <w:sz w:val="22"/>
          <w:szCs w:val="22"/>
          <w:lang w:val="nl-BE"/>
        </w:rPr>
        <w:t>mog</w:t>
      </w:r>
      <w:r w:rsidRPr="007B44FE">
        <w:rPr>
          <w:color w:val="000000" w:themeColor="text1"/>
          <w:sz w:val="22"/>
          <w:szCs w:val="22"/>
          <w:lang w:val="nl-BE"/>
        </w:rPr>
        <w:t xml:space="preserve">en opstellen, maar had wel de productie, import en export van oorlogsmateriaal en elke </w:t>
      </w:r>
      <w:r w:rsidR="00A223F7">
        <w:rPr>
          <w:color w:val="000000" w:themeColor="text1"/>
          <w:sz w:val="22"/>
          <w:szCs w:val="22"/>
          <w:lang w:val="nl-BE"/>
        </w:rPr>
        <w:t>research</w:t>
      </w:r>
      <w:r w:rsidRPr="007B44FE">
        <w:rPr>
          <w:color w:val="000000" w:themeColor="text1"/>
          <w:sz w:val="22"/>
          <w:szCs w:val="22"/>
          <w:lang w:val="nl-BE"/>
        </w:rPr>
        <w:t xml:space="preserve"> van militair belang in de </w:t>
      </w:r>
      <w:r w:rsidR="003F181B" w:rsidRPr="003F181B">
        <w:rPr>
          <w:color w:val="000000" w:themeColor="text1"/>
          <w:sz w:val="22"/>
          <w:szCs w:val="22"/>
          <w:lang w:val="nl-BE"/>
        </w:rPr>
        <w:t>Lid-Staten</w:t>
      </w:r>
      <w:r w:rsidRPr="007B44FE">
        <w:rPr>
          <w:color w:val="000000" w:themeColor="text1"/>
          <w:sz w:val="22"/>
          <w:szCs w:val="22"/>
          <w:lang w:val="nl-BE"/>
        </w:rPr>
        <w:t xml:space="preserve"> kunnen verbieden (art.107).</w:t>
      </w:r>
    </w:p>
    <w:p w14:paraId="1CC4759D" w14:textId="111112B1" w:rsidR="000808F8" w:rsidRPr="007B44FE" w:rsidRDefault="00A223F7" w:rsidP="007B44FE">
      <w:pPr>
        <w:spacing w:after="120"/>
        <w:jc w:val="both"/>
        <w:rPr>
          <w:color w:val="000000" w:themeColor="text1"/>
          <w:sz w:val="22"/>
          <w:szCs w:val="22"/>
          <w:lang w:val="nl-BE"/>
        </w:rPr>
      </w:pPr>
      <w:r w:rsidRPr="007B44FE">
        <w:rPr>
          <w:color w:val="000000" w:themeColor="text1"/>
          <w:sz w:val="22"/>
          <w:szCs w:val="22"/>
          <w:lang w:val="nl-BE"/>
        </w:rPr>
        <w:t>Op 13 september 1952 heeft de EGKS</w:t>
      </w:r>
      <w:r w:rsidR="00593AFF">
        <w:rPr>
          <w:color w:val="000000" w:themeColor="text1"/>
          <w:sz w:val="22"/>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color w:val="000000" w:themeColor="text1"/>
          <w:sz w:val="22"/>
          <w:szCs w:val="22"/>
          <w:lang w:val="nl-BE"/>
        </w:rPr>
        <w:fldChar w:fldCharType="end"/>
      </w:r>
      <w:r w:rsidRPr="007B44FE">
        <w:rPr>
          <w:color w:val="000000" w:themeColor="text1"/>
          <w:sz w:val="22"/>
          <w:szCs w:val="22"/>
          <w:lang w:val="nl-BE"/>
        </w:rPr>
        <w:t>-Vergadering in Parijs, onder het voorzitterschap van Spaak</w:t>
      </w:r>
      <w:r w:rsidR="001B421B">
        <w:rPr>
          <w:color w:val="000000" w:themeColor="text1"/>
          <w:sz w:val="22"/>
          <w:szCs w:val="22"/>
          <w:lang w:val="nl-BE"/>
        </w:rPr>
        <w:fldChar w:fldCharType="begin"/>
      </w:r>
      <w:r w:rsidR="001B421B" w:rsidRPr="001B421B">
        <w:rPr>
          <w:lang w:val="nl-BE"/>
        </w:rPr>
        <w:instrText xml:space="preserve"> XE "</w:instrText>
      </w:r>
      <w:r w:rsidR="001B421B" w:rsidRPr="009D6880">
        <w:rPr>
          <w:color w:val="000000" w:themeColor="text1"/>
          <w:sz w:val="22"/>
          <w:szCs w:val="22"/>
          <w:lang w:val="nl-BE"/>
        </w:rPr>
        <w:instrText>Spaak</w:instrText>
      </w:r>
      <w:r w:rsidR="001B421B" w:rsidRPr="001B421B">
        <w:rPr>
          <w:lang w:val="nl-BE"/>
        </w:rPr>
        <w:instrText xml:space="preserve">" </w:instrText>
      </w:r>
      <w:r w:rsidR="001B421B">
        <w:rPr>
          <w:color w:val="000000" w:themeColor="text1"/>
          <w:sz w:val="22"/>
          <w:szCs w:val="22"/>
          <w:lang w:val="nl-BE"/>
        </w:rPr>
        <w:fldChar w:fldCharType="end"/>
      </w:r>
      <w:r w:rsidRPr="007B44FE">
        <w:rPr>
          <w:color w:val="000000" w:themeColor="text1"/>
          <w:sz w:val="22"/>
          <w:szCs w:val="22"/>
          <w:lang w:val="nl-BE"/>
        </w:rPr>
        <w:t>, een ad hoc-vergadering opgericht om de in artikel 38 van het ontwerp van het EDG</w:t>
      </w:r>
      <w:r w:rsidR="00593AFF">
        <w:rPr>
          <w:color w:val="000000" w:themeColor="text1"/>
          <w:sz w:val="22"/>
          <w:szCs w:val="22"/>
          <w:lang w:val="nl-BE"/>
        </w:rPr>
        <w:fldChar w:fldCharType="begin"/>
      </w:r>
      <w:r w:rsidR="00593AFF" w:rsidRPr="00593AFF">
        <w:rPr>
          <w:lang w:val="nl-BE"/>
        </w:rPr>
        <w:instrText xml:space="preserve"> XE "</w:instrText>
      </w:r>
      <w:r w:rsidR="00593AFF" w:rsidRPr="003D2F11">
        <w:rPr>
          <w:color w:val="000000" w:themeColor="text1"/>
          <w:szCs w:val="22"/>
          <w:lang w:val="nl-BE"/>
        </w:rPr>
        <w:instrText>EDG</w:instrText>
      </w:r>
      <w:r w:rsidR="00593AFF" w:rsidRPr="00593AFF">
        <w:rPr>
          <w:lang w:val="nl-BE"/>
        </w:rPr>
        <w:instrText xml:space="preserve">" </w:instrText>
      </w:r>
      <w:r w:rsidR="00593AFF">
        <w:rPr>
          <w:color w:val="000000" w:themeColor="text1"/>
          <w:sz w:val="22"/>
          <w:szCs w:val="22"/>
          <w:lang w:val="nl-BE"/>
        </w:rPr>
        <w:fldChar w:fldCharType="end"/>
      </w:r>
      <w:r w:rsidRPr="007B44FE">
        <w:rPr>
          <w:color w:val="000000" w:themeColor="text1"/>
          <w:sz w:val="22"/>
          <w:szCs w:val="22"/>
          <w:lang w:val="nl-BE"/>
        </w:rPr>
        <w:t xml:space="preserve">-verdrag bedoelde Europese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F35C3E">
        <w:rPr>
          <w:color w:val="000000" w:themeColor="text1"/>
          <w:sz w:val="22"/>
          <w:szCs w:val="22"/>
          <w:lang w:val="nl-BE"/>
        </w:rPr>
        <w:t xml:space="preserve"> </w:t>
      </w:r>
      <w:r w:rsidRPr="007B44FE">
        <w:rPr>
          <w:color w:val="000000" w:themeColor="text1"/>
          <w:sz w:val="22"/>
          <w:szCs w:val="22"/>
          <w:lang w:val="nl-BE"/>
        </w:rPr>
        <w:t>op te stellen. De Amerikaanse juristen Carl J. Friedrich</w:t>
      </w:r>
      <w:r w:rsidR="000E2828">
        <w:rPr>
          <w:color w:val="000000" w:themeColor="text1"/>
          <w:sz w:val="22"/>
          <w:szCs w:val="22"/>
          <w:lang w:val="nl-BE"/>
        </w:rPr>
        <w:fldChar w:fldCharType="begin"/>
      </w:r>
      <w:r w:rsidR="000E2828" w:rsidRPr="000E2828">
        <w:rPr>
          <w:lang w:val="nl-BE"/>
        </w:rPr>
        <w:instrText xml:space="preserve"> XE "</w:instrText>
      </w:r>
      <w:r w:rsidR="000E2828" w:rsidRPr="00097562">
        <w:rPr>
          <w:color w:val="000000" w:themeColor="text1"/>
          <w:sz w:val="22"/>
          <w:szCs w:val="22"/>
          <w:lang w:val="nl-BE"/>
        </w:rPr>
        <w:instrText>Carl J. Friedrich</w:instrText>
      </w:r>
      <w:r w:rsidR="000E2828" w:rsidRPr="000E2828">
        <w:rPr>
          <w:lang w:val="nl-BE"/>
        </w:rPr>
        <w:instrText xml:space="preserve">" </w:instrText>
      </w:r>
      <w:r w:rsidR="000E2828">
        <w:rPr>
          <w:color w:val="000000" w:themeColor="text1"/>
          <w:sz w:val="22"/>
          <w:szCs w:val="22"/>
          <w:lang w:val="nl-BE"/>
        </w:rPr>
        <w:fldChar w:fldCharType="end"/>
      </w:r>
      <w:r w:rsidRPr="007B44FE">
        <w:rPr>
          <w:color w:val="000000" w:themeColor="text1"/>
          <w:sz w:val="22"/>
          <w:szCs w:val="22"/>
          <w:lang w:val="nl-BE"/>
        </w:rPr>
        <w:t xml:space="preserve"> en Robert R. Bowie</w:t>
      </w:r>
      <w:r w:rsidR="000E2828">
        <w:rPr>
          <w:color w:val="000000" w:themeColor="text1"/>
          <w:sz w:val="22"/>
          <w:szCs w:val="22"/>
          <w:lang w:val="nl-BE"/>
        </w:rPr>
        <w:fldChar w:fldCharType="begin"/>
      </w:r>
      <w:r w:rsidR="000E2828" w:rsidRPr="000E2828">
        <w:rPr>
          <w:lang w:val="nl-BE"/>
        </w:rPr>
        <w:instrText xml:space="preserve"> XE "</w:instrText>
      </w:r>
      <w:r w:rsidR="000E2828" w:rsidRPr="00265C7F">
        <w:rPr>
          <w:color w:val="000000" w:themeColor="text1"/>
          <w:sz w:val="22"/>
          <w:szCs w:val="22"/>
          <w:lang w:val="nl-BE"/>
        </w:rPr>
        <w:instrText>Robert R. Bowie</w:instrText>
      </w:r>
      <w:r w:rsidR="000E2828" w:rsidRPr="000E2828">
        <w:rPr>
          <w:lang w:val="nl-BE"/>
        </w:rPr>
        <w:instrText xml:space="preserve">" </w:instrText>
      </w:r>
      <w:r w:rsidR="000E2828">
        <w:rPr>
          <w:color w:val="000000" w:themeColor="text1"/>
          <w:sz w:val="22"/>
          <w:szCs w:val="22"/>
          <w:lang w:val="nl-BE"/>
        </w:rPr>
        <w:fldChar w:fldCharType="end"/>
      </w:r>
      <w:r w:rsidRPr="007B44FE">
        <w:rPr>
          <w:color w:val="000000" w:themeColor="text1"/>
          <w:sz w:val="22"/>
          <w:szCs w:val="22"/>
          <w:lang w:val="nl-BE"/>
        </w:rPr>
        <w:t xml:space="preserve"> voeren samen met 37 door de Ford Foundation gefinancierde Harvardonderzoekers een vergelijkende studie uit van de Amerikaanse, Zwitserse</w:t>
      </w:r>
      <w:r w:rsidR="000E2828">
        <w:rPr>
          <w:color w:val="000000" w:themeColor="text1"/>
          <w:sz w:val="22"/>
          <w:szCs w:val="22"/>
          <w:lang w:val="nl-BE"/>
        </w:rPr>
        <w:fldChar w:fldCharType="begin"/>
      </w:r>
      <w:r w:rsidR="000E2828" w:rsidRPr="000E2828">
        <w:rPr>
          <w:lang w:val="nl-BE"/>
        </w:rPr>
        <w:instrText xml:space="preserve"> XE "</w:instrText>
      </w:r>
      <w:r w:rsidR="000E2828" w:rsidRPr="003145A2">
        <w:rPr>
          <w:rFonts w:eastAsiaTheme="minorHAnsi"/>
          <w:sz w:val="22"/>
          <w:szCs w:val="22"/>
          <w:lang w:val="nl-BE" w:eastAsia="en-US"/>
        </w:rPr>
        <w:instrText>Zwitserse</w:instrText>
      </w:r>
      <w:r w:rsidR="000E2828" w:rsidRPr="000E2828">
        <w:rPr>
          <w:lang w:val="nl-BE"/>
        </w:rPr>
        <w:instrText xml:space="preserve">" </w:instrText>
      </w:r>
      <w:r w:rsidR="000E2828">
        <w:rPr>
          <w:color w:val="000000" w:themeColor="text1"/>
          <w:sz w:val="22"/>
          <w:szCs w:val="22"/>
          <w:lang w:val="nl-BE"/>
        </w:rPr>
        <w:fldChar w:fldCharType="end"/>
      </w:r>
      <w:r w:rsidRPr="007B44FE">
        <w:rPr>
          <w:color w:val="000000" w:themeColor="text1"/>
          <w:sz w:val="22"/>
          <w:szCs w:val="22"/>
          <w:lang w:val="nl-BE"/>
        </w:rPr>
        <w:t xml:space="preserve">, Canadese en Australische constituties, </w:t>
      </w:r>
      <w:r w:rsidRPr="007B44FE">
        <w:rPr>
          <w:color w:val="000000" w:themeColor="text1"/>
          <w:sz w:val="22"/>
          <w:szCs w:val="22"/>
          <w:lang w:val="nl-BE"/>
        </w:rPr>
        <w:lastRenderedPageBreak/>
        <w:t xml:space="preserve">maar </w:t>
      </w:r>
      <w:r>
        <w:rPr>
          <w:color w:val="000000" w:themeColor="text1"/>
          <w:sz w:val="22"/>
          <w:szCs w:val="22"/>
          <w:lang w:val="nl-BE"/>
        </w:rPr>
        <w:t>gaan voorbij aan</w:t>
      </w:r>
      <w:r w:rsidRPr="007B44FE">
        <w:rPr>
          <w:color w:val="000000" w:themeColor="text1"/>
          <w:sz w:val="22"/>
          <w:szCs w:val="22"/>
          <w:lang w:val="nl-BE"/>
        </w:rPr>
        <w:t xml:space="preserve"> de Oostenrijkse, </w:t>
      </w:r>
      <w:r>
        <w:rPr>
          <w:color w:val="000000" w:themeColor="text1"/>
          <w:sz w:val="22"/>
          <w:szCs w:val="22"/>
          <w:lang w:val="nl-BE"/>
        </w:rPr>
        <w:t>en aan</w:t>
      </w:r>
      <w:r w:rsidRPr="007B44FE">
        <w:rPr>
          <w:color w:val="000000" w:themeColor="text1"/>
          <w:sz w:val="22"/>
          <w:szCs w:val="22"/>
          <w:lang w:val="nl-BE"/>
        </w:rPr>
        <w:t xml:space="preserve"> de toen zeer recente Duits</w:t>
      </w:r>
      <w:r>
        <w:rPr>
          <w:color w:val="000000" w:themeColor="text1"/>
          <w:sz w:val="22"/>
          <w:szCs w:val="22"/>
          <w:lang w:val="nl-BE"/>
        </w:rPr>
        <w:t>e</w:t>
      </w:r>
      <w:r w:rsidRPr="007B44FE">
        <w:rPr>
          <w:color w:val="000000" w:themeColor="text1"/>
          <w:sz w:val="22"/>
          <w:szCs w:val="22"/>
          <w:lang w:val="nl-BE"/>
        </w:rPr>
        <w:t>. Op basis van deze studie formuleert een groep onder leiding van Spinelli</w:t>
      </w:r>
      <w:r w:rsidR="000E2828">
        <w:rPr>
          <w:color w:val="000000" w:themeColor="text1"/>
          <w:sz w:val="22"/>
          <w:szCs w:val="22"/>
          <w:lang w:val="nl-BE"/>
        </w:rPr>
        <w:fldChar w:fldCharType="begin"/>
      </w:r>
      <w:r w:rsidR="000E2828" w:rsidRPr="000E2828">
        <w:rPr>
          <w:lang w:val="nl-BE"/>
        </w:rPr>
        <w:instrText xml:space="preserve"> XE "</w:instrText>
      </w:r>
      <w:r w:rsidR="000E2828" w:rsidRPr="0032345C">
        <w:rPr>
          <w:color w:val="000000" w:themeColor="text1"/>
          <w:sz w:val="22"/>
          <w:szCs w:val="22"/>
          <w:lang w:val="nl-BE"/>
        </w:rPr>
        <w:instrText>Spinelli</w:instrText>
      </w:r>
      <w:r w:rsidR="000E2828" w:rsidRPr="000E2828">
        <w:rPr>
          <w:lang w:val="nl-BE"/>
        </w:rPr>
        <w:instrText xml:space="preserve">" </w:instrText>
      </w:r>
      <w:r w:rsidR="000E2828">
        <w:rPr>
          <w:color w:val="000000" w:themeColor="text1"/>
          <w:sz w:val="22"/>
          <w:szCs w:val="22"/>
          <w:lang w:val="nl-BE"/>
        </w:rPr>
        <w:fldChar w:fldCharType="end"/>
      </w:r>
      <w:r w:rsidRPr="007B44FE">
        <w:rPr>
          <w:color w:val="000000" w:themeColor="text1"/>
          <w:sz w:val="22"/>
          <w:szCs w:val="22"/>
          <w:lang w:val="nl-BE"/>
        </w:rPr>
        <w:t xml:space="preserve"> een reeks resoluties, een soort lastencohier op basis waarvan Spaak en de Studiecommissie voor de Europese </w:t>
      </w:r>
      <w:r w:rsidR="00F35C3E">
        <w:rPr>
          <w:color w:val="000000" w:themeColor="text1"/>
          <w:sz w:val="22"/>
          <w:szCs w:val="22"/>
          <w:lang w:val="nl-BE"/>
        </w:rPr>
        <w:t>constitutie</w:t>
      </w:r>
      <w:r w:rsidRPr="007B44FE">
        <w:rPr>
          <w:color w:val="000000" w:themeColor="text1"/>
          <w:sz w:val="22"/>
          <w:szCs w:val="22"/>
          <w:lang w:val="nl-BE"/>
        </w:rPr>
        <w:t>, waar</w:t>
      </w:r>
      <w:r>
        <w:rPr>
          <w:color w:val="000000" w:themeColor="text1"/>
          <w:sz w:val="22"/>
          <w:szCs w:val="22"/>
          <w:lang w:val="nl-BE"/>
        </w:rPr>
        <w:t>b</w:t>
      </w:r>
      <w:r w:rsidRPr="007B44FE">
        <w:rPr>
          <w:color w:val="000000" w:themeColor="text1"/>
          <w:sz w:val="22"/>
          <w:szCs w:val="22"/>
          <w:lang w:val="nl-BE"/>
        </w:rPr>
        <w:t>i</w:t>
      </w:r>
      <w:r>
        <w:rPr>
          <w:color w:val="000000" w:themeColor="text1"/>
          <w:sz w:val="22"/>
          <w:szCs w:val="22"/>
          <w:lang w:val="nl-BE"/>
        </w:rPr>
        <w:t>j</w:t>
      </w:r>
      <w:r w:rsidRPr="007B44FE">
        <w:rPr>
          <w:color w:val="000000" w:themeColor="text1"/>
          <w:sz w:val="22"/>
          <w:szCs w:val="22"/>
          <w:lang w:val="nl-BE"/>
        </w:rPr>
        <w:t xml:space="preserve"> Friedrich en Bowie adviseurs zijn, geen ontwerpconstitutie opstellen, maar wel een ontwerpverdrag tot oprichting van het EPG</w:t>
      </w:r>
      <w:r w:rsidR="00424101">
        <w:rPr>
          <w:color w:val="000000" w:themeColor="text1"/>
          <w:sz w:val="22"/>
          <w:szCs w:val="22"/>
          <w:lang w:val="nl-BE"/>
        </w:rPr>
        <w:fldChar w:fldCharType="begin"/>
      </w:r>
      <w:r w:rsidR="00424101" w:rsidRPr="00424101">
        <w:rPr>
          <w:lang w:val="nl-BE"/>
        </w:rPr>
        <w:instrText xml:space="preserve"> XE "</w:instrText>
      </w:r>
      <w:r w:rsidR="00424101" w:rsidRPr="00FD52E2">
        <w:rPr>
          <w:color w:val="000000" w:themeColor="text1"/>
          <w:sz w:val="22"/>
          <w:szCs w:val="22"/>
          <w:lang w:val="nl-BE"/>
        </w:rPr>
        <w:instrText>EPG</w:instrText>
      </w:r>
      <w:r w:rsidR="00424101" w:rsidRPr="00424101">
        <w:rPr>
          <w:lang w:val="nl-BE"/>
        </w:rPr>
        <w:instrText xml:space="preserve">" </w:instrText>
      </w:r>
      <w:r w:rsidR="00424101">
        <w:rPr>
          <w:color w:val="000000" w:themeColor="text1"/>
          <w:sz w:val="22"/>
          <w:szCs w:val="22"/>
          <w:lang w:val="nl-BE"/>
        </w:rPr>
        <w:fldChar w:fldCharType="end"/>
      </w:r>
      <w:r w:rsidR="009E1B20" w:rsidRPr="00A223F7">
        <w:rPr>
          <w:color w:val="000000" w:themeColor="text1"/>
          <w:sz w:val="22"/>
          <w:szCs w:val="22"/>
          <w:lang w:val="nl-BE"/>
        </w:rPr>
        <w:t>.</w:t>
      </w:r>
      <w:r w:rsidR="009E1B20" w:rsidRPr="007B44FE">
        <w:rPr>
          <w:rStyle w:val="Appelnotedebasdep"/>
          <w:color w:val="000000" w:themeColor="text1"/>
          <w:sz w:val="22"/>
          <w:szCs w:val="22"/>
        </w:rPr>
        <w:footnoteReference w:id="46"/>
      </w:r>
      <w:r w:rsidR="009E1B20" w:rsidRPr="00A223F7">
        <w:rPr>
          <w:color w:val="000000" w:themeColor="text1"/>
          <w:sz w:val="22"/>
          <w:szCs w:val="22"/>
          <w:lang w:val="nl-BE"/>
        </w:rPr>
        <w:t xml:space="preserve"> </w:t>
      </w:r>
      <w:r w:rsidR="002A5C3C" w:rsidRPr="007B44FE">
        <w:rPr>
          <w:color w:val="000000" w:themeColor="text1"/>
          <w:sz w:val="22"/>
          <w:szCs w:val="22"/>
          <w:lang w:val="nl-BE"/>
        </w:rPr>
        <w:t>Deze tekst voorzag in een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002A5C3C" w:rsidRPr="007B44FE">
        <w:rPr>
          <w:color w:val="000000" w:themeColor="text1"/>
          <w:sz w:val="22"/>
          <w:szCs w:val="22"/>
          <w:lang w:val="nl-BE"/>
        </w:rPr>
        <w:t xml:space="preserve"> bestaande uit een Huis van Volkeren, verkozen </w:t>
      </w:r>
      <w:r w:rsidR="002A5C3C">
        <w:rPr>
          <w:color w:val="000000" w:themeColor="text1"/>
          <w:sz w:val="22"/>
          <w:szCs w:val="22"/>
          <w:lang w:val="nl-BE"/>
        </w:rPr>
        <w:t>via</w:t>
      </w:r>
      <w:r w:rsidR="002A5C3C" w:rsidRPr="007B44FE">
        <w:rPr>
          <w:color w:val="000000" w:themeColor="text1"/>
          <w:sz w:val="22"/>
          <w:szCs w:val="22"/>
          <w:lang w:val="nl-BE"/>
        </w:rPr>
        <w:t xml:space="preserve"> algemene verkiezingen, en een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002A5C3C" w:rsidRPr="007B44FE">
        <w:rPr>
          <w:color w:val="000000" w:themeColor="text1"/>
          <w:sz w:val="22"/>
          <w:szCs w:val="22"/>
          <w:lang w:val="nl-BE"/>
        </w:rPr>
        <w:t>, aangewezen door de nationale parlementen, terwijl voor de EGKS en de ED</w:t>
      </w:r>
      <w:r w:rsidR="002A5C3C">
        <w:rPr>
          <w:color w:val="000000" w:themeColor="text1"/>
          <w:sz w:val="22"/>
          <w:szCs w:val="22"/>
          <w:lang w:val="nl-BE"/>
        </w:rPr>
        <w:t>G</w:t>
      </w:r>
      <w:r w:rsidR="002A5C3C" w:rsidRPr="007B44FE">
        <w:rPr>
          <w:color w:val="000000" w:themeColor="text1"/>
          <w:sz w:val="22"/>
          <w:szCs w:val="22"/>
          <w:lang w:val="nl-BE"/>
        </w:rPr>
        <w:t xml:space="preserve"> de wetgevende macht werd uitgeoefend door een Europees College en door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002A5C3C" w:rsidRPr="007B44FE">
        <w:rPr>
          <w:color w:val="000000" w:themeColor="text1"/>
          <w:sz w:val="22"/>
          <w:szCs w:val="22"/>
          <w:lang w:val="nl-BE"/>
        </w:rPr>
        <w:t xml:space="preserve"> van Nationale Ministers. Het EPG-Parlement zou controle hebben uitgeoefend op de uitvoerende macht, vertegenwoordigd door een Europese Uitvoerende Raad en een Raad van Nationale Ministers. De EG</w:t>
      </w:r>
      <w:r w:rsidR="002A5C3C">
        <w:rPr>
          <w:color w:val="000000" w:themeColor="text1"/>
          <w:sz w:val="22"/>
          <w:szCs w:val="22"/>
          <w:lang w:val="nl-BE"/>
        </w:rPr>
        <w:t>KS</w:t>
      </w:r>
      <w:r w:rsidR="002A5C3C" w:rsidRPr="007B44FE">
        <w:rPr>
          <w:color w:val="000000" w:themeColor="text1"/>
          <w:sz w:val="22"/>
          <w:szCs w:val="22"/>
          <w:lang w:val="nl-BE"/>
        </w:rPr>
        <w:t xml:space="preserve"> en de EDG h</w:t>
      </w:r>
      <w:r w:rsidR="002A5C3C">
        <w:rPr>
          <w:color w:val="000000" w:themeColor="text1"/>
          <w:sz w:val="22"/>
          <w:szCs w:val="22"/>
          <w:lang w:val="nl-BE"/>
        </w:rPr>
        <w:t>add</w:t>
      </w:r>
      <w:r w:rsidR="002A5C3C" w:rsidRPr="007B44FE">
        <w:rPr>
          <w:color w:val="000000" w:themeColor="text1"/>
          <w:sz w:val="22"/>
          <w:szCs w:val="22"/>
          <w:lang w:val="nl-BE"/>
        </w:rPr>
        <w:t>en uiteindelijk moeten o</w:t>
      </w:r>
      <w:r w:rsidR="002A5C3C">
        <w:rPr>
          <w:color w:val="000000" w:themeColor="text1"/>
          <w:sz w:val="22"/>
          <w:szCs w:val="22"/>
          <w:lang w:val="nl-BE"/>
        </w:rPr>
        <w:t>pgaan in de EPG</w:t>
      </w:r>
      <w:r w:rsidR="002A5C3C" w:rsidRPr="007B44FE">
        <w:rPr>
          <w:color w:val="000000" w:themeColor="text1"/>
          <w:sz w:val="22"/>
          <w:szCs w:val="22"/>
          <w:lang w:val="nl-BE"/>
        </w:rPr>
        <w:t xml:space="preserve">, </w:t>
      </w:r>
      <w:r w:rsidR="002A5C3C">
        <w:rPr>
          <w:color w:val="000000" w:themeColor="text1"/>
          <w:sz w:val="22"/>
          <w:szCs w:val="22"/>
          <w:lang w:val="nl-BE"/>
        </w:rPr>
        <w:t xml:space="preserve">die </w:t>
      </w:r>
      <w:r w:rsidR="002A5C3C" w:rsidRPr="007B44FE">
        <w:rPr>
          <w:color w:val="000000" w:themeColor="text1"/>
          <w:sz w:val="22"/>
          <w:szCs w:val="22"/>
          <w:lang w:val="nl-BE"/>
        </w:rPr>
        <w:t>het monetaire en financiële beleid moeten coördineren en de gemeenschappelijke markt van de Zes moeten instellen</w:t>
      </w:r>
      <w:r w:rsidR="009E1B20" w:rsidRPr="002A5C3C">
        <w:rPr>
          <w:color w:val="000000" w:themeColor="text1"/>
          <w:sz w:val="22"/>
          <w:szCs w:val="22"/>
          <w:lang w:val="nl-BE"/>
        </w:rPr>
        <w:t>.</w:t>
      </w:r>
      <w:r w:rsidR="009E1B20" w:rsidRPr="007B44FE">
        <w:rPr>
          <w:rStyle w:val="Appelnotedebasdep"/>
          <w:color w:val="000000" w:themeColor="text1"/>
          <w:sz w:val="22"/>
          <w:szCs w:val="22"/>
        </w:rPr>
        <w:footnoteReference w:id="47"/>
      </w:r>
    </w:p>
    <w:p w14:paraId="7E4C337E" w14:textId="197E5F1B" w:rsidR="009E1B20" w:rsidRPr="001069B8" w:rsidRDefault="001069B8"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Op 25 februari 1953 herhaalt De Gaulle: "</w:t>
      </w:r>
      <w:r w:rsidRPr="007B44FE">
        <w:rPr>
          <w:rFonts w:ascii="Times New Roman" w:hAnsi="Times New Roman"/>
          <w:szCs w:val="22"/>
          <w:lang w:val="nl-BE"/>
        </w:rPr>
        <w:t xml:space="preserve"> </w:t>
      </w:r>
      <w:r w:rsidRPr="007B44FE">
        <w:rPr>
          <w:rFonts w:ascii="Times New Roman" w:hAnsi="Times New Roman"/>
          <w:color w:val="000000" w:themeColor="text1"/>
          <w:szCs w:val="22"/>
          <w:lang w:val="nl-BE"/>
        </w:rPr>
        <w:t xml:space="preserve">Om te </w:t>
      </w:r>
      <w:r>
        <w:rPr>
          <w:rFonts w:ascii="Times New Roman" w:hAnsi="Times New Roman"/>
          <w:color w:val="000000" w:themeColor="text1"/>
          <w:szCs w:val="22"/>
          <w:lang w:val="nl-BE"/>
        </w:rPr>
        <w:t>kom</w:t>
      </w:r>
      <w:r w:rsidRPr="007B44FE">
        <w:rPr>
          <w:rFonts w:ascii="Times New Roman" w:hAnsi="Times New Roman"/>
          <w:color w:val="000000" w:themeColor="text1"/>
          <w:szCs w:val="22"/>
          <w:lang w:val="nl-BE"/>
        </w:rPr>
        <w:t xml:space="preserve">en </w:t>
      </w:r>
      <w:r>
        <w:rPr>
          <w:rFonts w:ascii="Times New Roman" w:hAnsi="Times New Roman"/>
          <w:color w:val="000000" w:themeColor="text1"/>
          <w:szCs w:val="22"/>
          <w:lang w:val="nl-BE"/>
        </w:rPr>
        <w:t>tot een</w:t>
      </w:r>
      <w:r w:rsidRPr="007B44FE">
        <w:rPr>
          <w:rFonts w:ascii="Times New Roman" w:hAnsi="Times New Roman"/>
          <w:color w:val="000000" w:themeColor="text1"/>
          <w:szCs w:val="22"/>
          <w:lang w:val="nl-BE"/>
        </w:rPr>
        <w:t xml:space="preserve"> Europe</w:t>
      </w:r>
      <w:r>
        <w:rPr>
          <w:rFonts w:ascii="Times New Roman" w:hAnsi="Times New Roman"/>
          <w:color w:val="000000" w:themeColor="text1"/>
          <w:szCs w:val="22"/>
          <w:lang w:val="nl-BE"/>
        </w:rPr>
        <w:t>e</w:t>
      </w:r>
      <w:r w:rsidRPr="007B44FE">
        <w:rPr>
          <w:rFonts w:ascii="Times New Roman" w:hAnsi="Times New Roman"/>
          <w:color w:val="000000" w:themeColor="text1"/>
          <w:szCs w:val="22"/>
          <w:lang w:val="nl-BE"/>
        </w:rPr>
        <w:t>s leger, dat wil zeggen het leger van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moet Europa eerst bestaan, als een politieke, economische, financiële, administratieve en vooral morele entiteit, en deze entiteit moet voldoende levendig, st</w:t>
      </w:r>
      <w:r>
        <w:rPr>
          <w:rFonts w:ascii="Times New Roman" w:hAnsi="Times New Roman"/>
          <w:color w:val="000000" w:themeColor="text1"/>
          <w:szCs w:val="22"/>
          <w:lang w:val="nl-BE"/>
        </w:rPr>
        <w:t>ev</w:t>
      </w:r>
      <w:r w:rsidRPr="007B44FE">
        <w:rPr>
          <w:rFonts w:ascii="Times New Roman" w:hAnsi="Times New Roman"/>
          <w:color w:val="000000" w:themeColor="text1"/>
          <w:szCs w:val="22"/>
          <w:lang w:val="nl-BE"/>
        </w:rPr>
        <w:t>i</w:t>
      </w:r>
      <w:r>
        <w:rPr>
          <w:rFonts w:ascii="Times New Roman" w:hAnsi="Times New Roman"/>
          <w:color w:val="000000" w:themeColor="text1"/>
          <w:szCs w:val="22"/>
          <w:lang w:val="nl-BE"/>
        </w:rPr>
        <w:t>g</w:t>
      </w:r>
      <w:r w:rsidRPr="007B44FE">
        <w:rPr>
          <w:rFonts w:ascii="Times New Roman" w:hAnsi="Times New Roman"/>
          <w:color w:val="000000" w:themeColor="text1"/>
          <w:szCs w:val="22"/>
          <w:lang w:val="nl-BE"/>
        </w:rPr>
        <w:t xml:space="preserve">, erkend zijn om </w:t>
      </w:r>
      <w:r>
        <w:rPr>
          <w:rFonts w:ascii="Times New Roman" w:hAnsi="Times New Roman"/>
          <w:color w:val="000000" w:themeColor="text1"/>
          <w:szCs w:val="22"/>
          <w:lang w:val="nl-BE"/>
        </w:rPr>
        <w:t xml:space="preserve">te kunnen rekenen op </w:t>
      </w:r>
      <w:r w:rsidRPr="007B44FE">
        <w:rPr>
          <w:rFonts w:ascii="Times New Roman" w:hAnsi="Times New Roman"/>
          <w:color w:val="000000" w:themeColor="text1"/>
          <w:szCs w:val="22"/>
          <w:lang w:val="nl-BE"/>
        </w:rPr>
        <w:t>de aangeboren loyaliteit van haar onderdanen, om een eigen beleid te voeren zodat, indien nodig, miljoenen mannen ervoor willen sterven."</w:t>
      </w:r>
      <w:r>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Hij verzet zich tegen het voornemen om de EDG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3D2F11">
        <w:rPr>
          <w:rFonts w:ascii="Times New Roman" w:hAnsi="Times New Roman"/>
          <w:color w:val="000000" w:themeColor="text1"/>
          <w:szCs w:val="22"/>
          <w:lang w:val="nl-BE"/>
        </w:rPr>
        <w:instrText>EDG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"ondergeschikt te maken aan de Atlantische opperbevelhebber, dat wil zeggen, als men niet met woorden wil spelen, aan de Amerikaanse opperbevelhebber in Europa, waardoor het een van de instrumenten van de Amerikaanse strategie wordt"</w:t>
      </w:r>
      <w:r w:rsidR="00614324" w:rsidRPr="001069B8">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48"/>
      </w:r>
      <w:r w:rsidR="009E1B20" w:rsidRPr="001069B8">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 xml:space="preserve">verwijzend naar de negen artikelen van het </w:t>
      </w:r>
      <w:r w:rsidRPr="007B44FE">
        <w:rPr>
          <w:rFonts w:ascii="Times New Roman" w:hAnsi="Times New Roman"/>
          <w:color w:val="000000" w:themeColor="text1"/>
          <w:szCs w:val="22"/>
          <w:lang w:val="nl-BE"/>
        </w:rPr>
        <w:lastRenderedPageBreak/>
        <w:t>verdrag van Parijs van 27 mei 1952 over de EDG, die in titel 1, hoofdstuk II, "Europese strijdkrachten" tien keer het akkoord van (SACEUR</w:t>
      </w:r>
      <w:r w:rsidR="000E2828">
        <w:rPr>
          <w:rFonts w:ascii="Times New Roman" w:hAnsi="Times New Roman"/>
          <w:color w:val="000000" w:themeColor="text1"/>
          <w:szCs w:val="22"/>
          <w:lang w:val="nl-BE"/>
        </w:rPr>
        <w:fldChar w:fldCharType="begin"/>
      </w:r>
      <w:r w:rsidR="000E2828" w:rsidRPr="000E2828">
        <w:rPr>
          <w:lang w:val="nl-BE"/>
        </w:rPr>
        <w:instrText xml:space="preserve"> XE "</w:instrText>
      </w:r>
      <w:r w:rsidR="000E2828" w:rsidRPr="00781AEF">
        <w:rPr>
          <w:rFonts w:ascii="Times New Roman" w:eastAsiaTheme="minorHAnsi" w:hAnsi="Times New Roman"/>
          <w:color w:val="000000" w:themeColor="text1"/>
          <w:szCs w:val="22"/>
          <w:lang w:val="nl-BE"/>
        </w:rPr>
        <w:instrText>SACEUR</w:instrText>
      </w:r>
      <w:r w:rsidR="000E2828" w:rsidRPr="000E2828">
        <w:rPr>
          <w:lang w:val="nl-BE"/>
        </w:rPr>
        <w:instrText xml:space="preserve">" </w:instrText>
      </w:r>
      <w:r w:rsidR="000E2828">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oplegt.</w:t>
      </w:r>
      <w:r w:rsidR="009E1B20" w:rsidRPr="007B44FE">
        <w:rPr>
          <w:rStyle w:val="Appelnotedebasdep"/>
          <w:rFonts w:ascii="Times New Roman" w:hAnsi="Times New Roman"/>
          <w:color w:val="000000" w:themeColor="text1"/>
          <w:szCs w:val="22"/>
        </w:rPr>
        <w:footnoteReference w:id="49"/>
      </w:r>
      <w:r w:rsidR="009E1B20" w:rsidRPr="001069B8">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Het Gaulliaans Europa moet worden bevrijd van het Amerikaanse protectoraat, dat "</w:t>
      </w:r>
      <w:r>
        <w:rPr>
          <w:rFonts w:ascii="Times New Roman" w:hAnsi="Times New Roman"/>
          <w:color w:val="000000" w:themeColor="text1"/>
          <w:szCs w:val="22"/>
          <w:lang w:val="nl-BE"/>
        </w:rPr>
        <w:t xml:space="preserve">alle zeggenschap heeft </w:t>
      </w:r>
      <w:r w:rsidRPr="007B44FE">
        <w:rPr>
          <w:rFonts w:ascii="Times New Roman" w:hAnsi="Times New Roman"/>
          <w:color w:val="000000" w:themeColor="text1"/>
          <w:szCs w:val="22"/>
          <w:lang w:val="nl-BE"/>
        </w:rPr>
        <w:t>over de verdediging en dus het beleid</w:t>
      </w:r>
      <w:r>
        <w:rPr>
          <w:rFonts w:ascii="Times New Roman" w:hAnsi="Times New Roman"/>
          <w:color w:val="000000" w:themeColor="text1"/>
          <w:szCs w:val="22"/>
          <w:lang w:val="nl-BE"/>
        </w:rPr>
        <w:t>,</w:t>
      </w:r>
      <w:r w:rsidRPr="007B44FE">
        <w:rPr>
          <w:rFonts w:ascii="Times New Roman" w:hAnsi="Times New Roman"/>
          <w:color w:val="000000" w:themeColor="text1"/>
          <w:szCs w:val="22"/>
          <w:lang w:val="nl-BE"/>
        </w:rPr>
        <w:t xml:space="preserve"> en zelfs het grondgebied van zijn bondgenoten"</w:t>
      </w:r>
      <w:r w:rsidR="009E1B20" w:rsidRPr="001069B8">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50"/>
      </w:r>
    </w:p>
    <w:p w14:paraId="3FDB041A" w14:textId="73DFA2CF" w:rsidR="00055277" w:rsidRPr="007B44FE" w:rsidRDefault="0005527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Op 5 maart sterft Stalin. Op 9 maart overhandigt Spaak</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9D6880">
        <w:rPr>
          <w:color w:val="000000" w:themeColor="text1"/>
          <w:szCs w:val="22"/>
          <w:lang w:val="nl-BE"/>
        </w:rPr>
        <w:instrText>Spaak</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aan de Franse regering het door de </w:t>
      </w:r>
      <w:r w:rsidRPr="007B44FE">
        <w:rPr>
          <w:rFonts w:ascii="Times New Roman" w:hAnsi="Times New Roman"/>
          <w:i/>
          <w:color w:val="000000" w:themeColor="text1"/>
          <w:szCs w:val="22"/>
          <w:lang w:val="nl-BE"/>
        </w:rPr>
        <w:t>ad hoc</w:t>
      </w:r>
      <w:r w:rsidRPr="007B44FE">
        <w:rPr>
          <w:rFonts w:ascii="Times New Roman" w:hAnsi="Times New Roman"/>
          <w:color w:val="000000" w:themeColor="text1"/>
          <w:szCs w:val="22"/>
          <w:lang w:val="nl-BE"/>
        </w:rPr>
        <w:t xml:space="preserve"> vergadering goedgekeurde ontwerp van de EPG</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FD52E2">
        <w:rPr>
          <w:color w:val="000000" w:themeColor="text1"/>
          <w:szCs w:val="22"/>
          <w:lang w:val="nl-BE"/>
        </w:rPr>
        <w:instrText>EPG</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Spinelli</w:t>
      </w:r>
      <w:r w:rsidR="000E2828">
        <w:rPr>
          <w:rFonts w:ascii="Times New Roman" w:hAnsi="Times New Roman"/>
          <w:color w:val="000000" w:themeColor="text1"/>
          <w:szCs w:val="22"/>
          <w:lang w:val="nl-BE"/>
        </w:rPr>
        <w:fldChar w:fldCharType="begin"/>
      </w:r>
      <w:r w:rsidR="000E2828" w:rsidRPr="000E2828">
        <w:rPr>
          <w:lang w:val="nl-BE"/>
        </w:rPr>
        <w:instrText xml:space="preserve"> XE "</w:instrText>
      </w:r>
      <w:r w:rsidR="000E2828" w:rsidRPr="0032345C">
        <w:rPr>
          <w:color w:val="000000" w:themeColor="text1"/>
          <w:szCs w:val="22"/>
          <w:lang w:val="nl-BE"/>
        </w:rPr>
        <w:instrText>Spinelli</w:instrText>
      </w:r>
      <w:r w:rsidR="000E2828" w:rsidRPr="000E2828">
        <w:rPr>
          <w:lang w:val="nl-BE"/>
        </w:rPr>
        <w:instrText xml:space="preserve">" </w:instrText>
      </w:r>
      <w:r w:rsidR="000E2828">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bekritiseert het feit dat deze EPG, net als de vorige Gemeenschappen, een Raad</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van nationale ministers omvat, die de supranationale vorm ervan kan </w:t>
      </w:r>
      <w:r w:rsidR="001069B8">
        <w:rPr>
          <w:rFonts w:ascii="Times New Roman" w:hAnsi="Times New Roman"/>
          <w:color w:val="000000" w:themeColor="text1"/>
          <w:szCs w:val="22"/>
          <w:lang w:val="nl-BE"/>
        </w:rPr>
        <w:t>wijzig</w:t>
      </w:r>
      <w:r w:rsidRPr="007B44FE">
        <w:rPr>
          <w:rFonts w:ascii="Times New Roman" w:hAnsi="Times New Roman"/>
          <w:color w:val="000000" w:themeColor="text1"/>
          <w:szCs w:val="22"/>
          <w:lang w:val="nl-BE"/>
        </w:rPr>
        <w:t>en.</w:t>
      </w:r>
    </w:p>
    <w:p w14:paraId="269753F3" w14:textId="215FBBF6" w:rsidR="009E1B20" w:rsidRPr="00322404" w:rsidRDefault="00322404"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In november stelt de Gaulle</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Europese instellingen voor: een "periodieke en organische Raad</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van regeringsleiders, die met een gewone meerderheid beraadslaagt met de steun van gemeenschappelijke diensten om hun beslissingen voor te bereiden op politiek, economisch, cultureel en militair gebied; een deliberatieve Vergadering met medebeslissingsrecht, </w:t>
      </w:r>
      <w:r>
        <w:rPr>
          <w:rFonts w:ascii="Times New Roman" w:hAnsi="Times New Roman"/>
          <w:color w:val="000000" w:themeColor="text1"/>
          <w:szCs w:val="22"/>
          <w:lang w:val="nl-BE"/>
        </w:rPr>
        <w:t>verkozen</w:t>
      </w:r>
      <w:r w:rsidRPr="007B44FE">
        <w:rPr>
          <w:rFonts w:ascii="Times New Roman" w:hAnsi="Times New Roman"/>
          <w:color w:val="000000" w:themeColor="text1"/>
          <w:szCs w:val="22"/>
          <w:lang w:val="nl-BE"/>
        </w:rPr>
        <w:t xml:space="preserve"> v</w:t>
      </w:r>
      <w:r>
        <w:rPr>
          <w:rFonts w:ascii="Times New Roman" w:hAnsi="Times New Roman"/>
          <w:color w:val="000000" w:themeColor="text1"/>
          <w:szCs w:val="22"/>
          <w:lang w:val="nl-BE"/>
        </w:rPr>
        <w:t>i</w:t>
      </w:r>
      <w:r w:rsidRPr="007B44FE">
        <w:rPr>
          <w:rFonts w:ascii="Times New Roman" w:hAnsi="Times New Roman"/>
          <w:color w:val="000000" w:themeColor="text1"/>
          <w:szCs w:val="22"/>
          <w:lang w:val="nl-BE"/>
        </w:rPr>
        <w:t xml:space="preserve">a algemeen </w:t>
      </w:r>
      <w:r>
        <w:rPr>
          <w:rFonts w:ascii="Times New Roman" w:hAnsi="Times New Roman"/>
          <w:color w:val="000000" w:themeColor="text1"/>
          <w:szCs w:val="22"/>
          <w:lang w:val="nl-BE"/>
        </w:rPr>
        <w:t>stem</w:t>
      </w:r>
      <w:r w:rsidRPr="007B44FE">
        <w:rPr>
          <w:rFonts w:ascii="Times New Roman" w:hAnsi="Times New Roman"/>
          <w:color w:val="000000" w:themeColor="text1"/>
          <w:szCs w:val="22"/>
          <w:lang w:val="nl-BE"/>
        </w:rPr>
        <w:t xml:space="preserve">recht; een "daad van democratische soevereiniteit" via een referendum dat in alle landen wordt georganiseerd om het volk bij </w:t>
      </w:r>
      <w:r>
        <w:rPr>
          <w:rFonts w:ascii="Times New Roman" w:hAnsi="Times New Roman"/>
          <w:color w:val="000000" w:themeColor="text1"/>
          <w:szCs w:val="22"/>
          <w:lang w:val="nl-BE"/>
        </w:rPr>
        <w:t xml:space="preserve">de zaak </w:t>
      </w:r>
      <w:r w:rsidRPr="007B44FE">
        <w:rPr>
          <w:rFonts w:ascii="Times New Roman" w:hAnsi="Times New Roman"/>
          <w:color w:val="000000" w:themeColor="text1"/>
          <w:szCs w:val="22"/>
          <w:lang w:val="nl-BE"/>
        </w:rPr>
        <w:t>te betrekken en de confederatie</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46854">
        <w:rPr>
          <w:color w:val="000000" w:themeColor="text1"/>
          <w:szCs w:val="22"/>
          <w:lang w:val="nl-BE"/>
        </w:rPr>
        <w:instrText>confederatie</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het expliciete </w:t>
      </w:r>
      <w:r>
        <w:rPr>
          <w:rFonts w:ascii="Times New Roman" w:hAnsi="Times New Roman"/>
          <w:color w:val="000000" w:themeColor="text1"/>
          <w:szCs w:val="22"/>
          <w:lang w:val="nl-BE"/>
        </w:rPr>
        <w:t xml:space="preserve">recht van </w:t>
      </w:r>
      <w:r w:rsidRPr="007B44FE">
        <w:rPr>
          <w:rFonts w:ascii="Times New Roman" w:hAnsi="Times New Roman"/>
          <w:color w:val="000000" w:themeColor="text1"/>
          <w:szCs w:val="22"/>
          <w:lang w:val="nl-BE"/>
        </w:rPr>
        <w:t xml:space="preserve">beslissing te geven </w:t>
      </w:r>
      <w:r>
        <w:rPr>
          <w:rFonts w:ascii="Times New Roman" w:hAnsi="Times New Roman"/>
          <w:color w:val="000000" w:themeColor="text1"/>
          <w:szCs w:val="22"/>
          <w:lang w:val="nl-BE"/>
        </w:rPr>
        <w:t>o</w:t>
      </w:r>
      <w:r w:rsidRPr="007B44FE">
        <w:rPr>
          <w:rFonts w:ascii="Times New Roman" w:hAnsi="Times New Roman"/>
          <w:color w:val="000000" w:themeColor="text1"/>
          <w:szCs w:val="22"/>
          <w:lang w:val="nl-BE"/>
        </w:rPr>
        <w:t>v</w:t>
      </w:r>
      <w:r>
        <w:rPr>
          <w:rFonts w:ascii="Times New Roman" w:hAnsi="Times New Roman"/>
          <w:color w:val="000000" w:themeColor="text1"/>
          <w:szCs w:val="22"/>
          <w:lang w:val="nl-BE"/>
        </w:rPr>
        <w:t>er</w:t>
      </w:r>
      <w:r w:rsidRPr="007B44FE">
        <w:rPr>
          <w:rFonts w:ascii="Times New Roman" w:hAnsi="Times New Roman"/>
          <w:color w:val="000000" w:themeColor="text1"/>
          <w:szCs w:val="22"/>
          <w:lang w:val="nl-BE"/>
        </w:rPr>
        <w:t xml:space="preserve"> een immense massa Europeanen; een Vergadering die de regio's</w:t>
      </w:r>
      <w:r w:rsidR="009E1B20" w:rsidRPr="007B44FE">
        <w:rPr>
          <w:rStyle w:val="Appelnotedebasdep"/>
          <w:rFonts w:ascii="Times New Roman" w:hAnsi="Times New Roman"/>
          <w:color w:val="000000" w:themeColor="text1"/>
          <w:szCs w:val="22"/>
        </w:rPr>
        <w:footnoteReference w:id="51"/>
      </w:r>
      <w:r w:rsidR="009E1B20" w:rsidRPr="00322404">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 xml:space="preserve">en de economische en sociale krachten van de </w:t>
      </w:r>
      <w:r w:rsidR="003F181B" w:rsidRPr="003F181B">
        <w:rPr>
          <w:rFonts w:ascii="Times New Roman" w:hAnsi="Times New Roman"/>
          <w:color w:val="000000" w:themeColor="text1"/>
          <w:szCs w:val="18"/>
          <w:lang w:val="nl-BE"/>
        </w:rPr>
        <w:t>Lid-Staten</w:t>
      </w:r>
      <w:r w:rsidRPr="007B44FE">
        <w:rPr>
          <w:rFonts w:ascii="Times New Roman" w:hAnsi="Times New Roman"/>
          <w:color w:val="000000" w:themeColor="text1"/>
          <w:szCs w:val="22"/>
          <w:lang w:val="nl-BE"/>
        </w:rPr>
        <w:t xml:space="preserve"> vertegenwoordigt; een Europees Hof van Justitie</w:t>
      </w:r>
      <w:r w:rsidR="009E1B20" w:rsidRPr="00322404">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52"/>
      </w:r>
      <w:r w:rsidR="009E1B20" w:rsidRPr="00322404">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Dit concept is geïnspireerd door zowel de structuur van de Bondsrepubliek Duitsland</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als die van de Vijfde Republiek. Het is een doelstelling op lange termijn, die zowel geografisch als </w:t>
      </w:r>
      <w:r w:rsidRPr="007B44FE">
        <w:rPr>
          <w:rFonts w:ascii="Times New Roman" w:hAnsi="Times New Roman"/>
          <w:color w:val="000000" w:themeColor="text1"/>
          <w:szCs w:val="22"/>
          <w:lang w:val="nl-BE"/>
        </w:rPr>
        <w:lastRenderedPageBreak/>
        <w:t>juridisch nogal vaag is: de Gaulle gebruikt de termen "confederatie" (18 april 1948, 1 mei en 10 juli 1950, 22 juni 1951) of "federatie" (12 februari 1949, 21 december 1951 en 6 juli 1952)</w:t>
      </w:r>
      <w:r>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door elkaar</w:t>
      </w:r>
      <w:r w:rsidR="009E1B20" w:rsidRPr="00322404">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53"/>
      </w:r>
    </w:p>
    <w:p w14:paraId="13558D18" w14:textId="3BC8DBDB" w:rsidR="00003AF7" w:rsidRPr="007B44FE" w:rsidRDefault="00C22FF7" w:rsidP="007B44FE">
      <w:pPr>
        <w:pStyle w:val="5Paragraphe"/>
        <w:tabs>
          <w:tab w:val="left" w:pos="823"/>
        </w:tabs>
        <w:rPr>
          <w:rFonts w:ascii="Times New Roman" w:hAnsi="Times New Roman"/>
          <w:color w:val="000000" w:themeColor="text1"/>
          <w:szCs w:val="22"/>
          <w:lang w:val="nl-BE"/>
        </w:rPr>
      </w:pPr>
      <w:r w:rsidRPr="00C22FF7">
        <w:rPr>
          <w:rFonts w:ascii="Times New Roman" w:hAnsi="Times New Roman"/>
          <w:color w:val="000000" w:themeColor="text1"/>
          <w:szCs w:val="22"/>
          <w:lang w:val="nl-BE"/>
        </w:rPr>
        <w:t>Op 30 augustus 1954 zorgen de gaullisten, o.a., om zeer uiteenlopende redenen,</w:t>
      </w:r>
      <w:r w:rsidRPr="007B44FE">
        <w:rPr>
          <w:rStyle w:val="Appelnotedebasdep"/>
          <w:rFonts w:ascii="Times New Roman" w:hAnsi="Times New Roman"/>
          <w:color w:val="000000" w:themeColor="text1"/>
          <w:szCs w:val="22"/>
        </w:rPr>
        <w:footnoteReference w:id="54"/>
      </w:r>
      <w:r w:rsidRPr="00C22FF7">
        <w:rPr>
          <w:rFonts w:ascii="Times New Roman" w:hAnsi="Times New Roman"/>
          <w:color w:val="000000" w:themeColor="text1"/>
          <w:szCs w:val="22"/>
          <w:lang w:val="nl-BE"/>
        </w:rPr>
        <w:t xml:space="preserve"> gesteund door de communisten en de helft van de socialisten</w:t>
      </w:r>
      <w:r w:rsidR="009E1B20" w:rsidRPr="00C22FF7">
        <w:rPr>
          <w:rFonts w:ascii="Times New Roman" w:hAnsi="Times New Roman"/>
          <w:szCs w:val="22"/>
          <w:lang w:val="nl-BE"/>
        </w:rPr>
        <w:t>,</w:t>
      </w:r>
      <w:r w:rsidR="009E1B20" w:rsidRPr="007B44FE">
        <w:rPr>
          <w:rStyle w:val="Appelnotedebasdep"/>
          <w:rFonts w:ascii="Times New Roman" w:hAnsi="Times New Roman"/>
          <w:color w:val="000000" w:themeColor="text1"/>
          <w:szCs w:val="22"/>
        </w:rPr>
        <w:footnoteReference w:id="55"/>
      </w:r>
      <w:r w:rsidR="009E1B20" w:rsidRPr="00C22FF7">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er</w:t>
      </w:r>
      <w:r>
        <w:rPr>
          <w:rFonts w:ascii="Times New Roman" w:hAnsi="Times New Roman"/>
          <w:color w:val="000000" w:themeColor="text1"/>
          <w:szCs w:val="22"/>
          <w:lang w:val="nl-BE"/>
        </w:rPr>
        <w:t>voor</w:t>
      </w:r>
      <w:r w:rsidRPr="007B44FE">
        <w:rPr>
          <w:rFonts w:ascii="Times New Roman" w:hAnsi="Times New Roman"/>
          <w:color w:val="000000" w:themeColor="text1"/>
          <w:szCs w:val="22"/>
          <w:lang w:val="nl-BE"/>
        </w:rPr>
        <w:t xml:space="preserve"> dat de Franse Nationale Vergadering de ratificatie van het verdrag tot oprichting van de EDG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3D2F11">
        <w:rPr>
          <w:rFonts w:ascii="Times New Roman" w:hAnsi="Times New Roman"/>
          <w:color w:val="000000" w:themeColor="text1"/>
          <w:szCs w:val="22"/>
          <w:lang w:val="nl-BE"/>
        </w:rPr>
        <w:instrText>EDG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weigert </w:t>
      </w:r>
      <w:r>
        <w:rPr>
          <w:rFonts w:ascii="Times New Roman" w:hAnsi="Times New Roman"/>
          <w:color w:val="000000" w:themeColor="text1"/>
          <w:szCs w:val="22"/>
          <w:lang w:val="nl-BE"/>
        </w:rPr>
        <w:t xml:space="preserve">in </w:t>
      </w:r>
      <w:r w:rsidRPr="007B44FE">
        <w:rPr>
          <w:rFonts w:ascii="Times New Roman" w:hAnsi="Times New Roman"/>
          <w:color w:val="000000" w:themeColor="text1"/>
          <w:szCs w:val="22"/>
          <w:lang w:val="nl-BE"/>
        </w:rPr>
        <w:t>overweg</w:t>
      </w:r>
      <w:r>
        <w:rPr>
          <w:rFonts w:ascii="Times New Roman" w:hAnsi="Times New Roman"/>
          <w:color w:val="000000" w:themeColor="text1"/>
          <w:szCs w:val="22"/>
          <w:lang w:val="nl-BE"/>
        </w:rPr>
        <w:t>i</w:t>
      </w:r>
      <w:r w:rsidRPr="007B44FE">
        <w:rPr>
          <w:rFonts w:ascii="Times New Roman" w:hAnsi="Times New Roman"/>
          <w:color w:val="000000" w:themeColor="text1"/>
          <w:szCs w:val="22"/>
          <w:lang w:val="nl-BE"/>
        </w:rPr>
        <w:t>n</w:t>
      </w:r>
      <w:r>
        <w:rPr>
          <w:rFonts w:ascii="Times New Roman" w:hAnsi="Times New Roman"/>
          <w:color w:val="000000" w:themeColor="text1"/>
          <w:szCs w:val="22"/>
          <w:lang w:val="nl-BE"/>
        </w:rPr>
        <w:t>g</w:t>
      </w:r>
      <w:r w:rsidRPr="00C22FF7">
        <w:rPr>
          <w:rFonts w:ascii="Times New Roman" w:hAnsi="Times New Roman"/>
          <w:color w:val="000000" w:themeColor="text1"/>
          <w:szCs w:val="22"/>
          <w:lang w:val="nl-BE"/>
        </w:rPr>
        <w:t xml:space="preserve"> </w:t>
      </w:r>
      <w:r w:rsidRPr="007B44FE">
        <w:rPr>
          <w:rFonts w:ascii="Times New Roman" w:hAnsi="Times New Roman"/>
          <w:color w:val="000000" w:themeColor="text1"/>
          <w:szCs w:val="22"/>
          <w:lang w:val="nl-BE"/>
        </w:rPr>
        <w:t>te</w:t>
      </w:r>
      <w:r>
        <w:rPr>
          <w:rFonts w:ascii="Times New Roman" w:hAnsi="Times New Roman"/>
          <w:color w:val="000000" w:themeColor="text1"/>
          <w:szCs w:val="22"/>
          <w:lang w:val="nl-BE"/>
        </w:rPr>
        <w:t xml:space="preserve"> nemen</w:t>
      </w:r>
      <w:r w:rsidRPr="007B44FE">
        <w:rPr>
          <w:rFonts w:ascii="Times New Roman" w:hAnsi="Times New Roman"/>
          <w:color w:val="000000" w:themeColor="text1"/>
          <w:szCs w:val="22"/>
          <w:lang w:val="nl-BE"/>
        </w:rPr>
        <w:t xml:space="preserve">. Het absurde idee om een </w:t>
      </w:r>
      <w:r w:rsidRPr="007B44FE">
        <w:rPr>
          <w:rFonts w:ascii="Times New Roman" w:hAnsi="Times New Roman"/>
          <w:color w:val="000000" w:themeColor="text1"/>
          <w:szCs w:val="22"/>
          <w:lang w:val="nl-BE"/>
        </w:rPr>
        <w:lastRenderedPageBreak/>
        <w:t xml:space="preserve">Europees leger op te richten voordat er een Europees veiligheidsbeleid bestaat, wordt losgelaten. </w:t>
      </w:r>
      <w:r w:rsidR="00631757" w:rsidRPr="007B44FE">
        <w:rPr>
          <w:rFonts w:ascii="Times New Roman" w:hAnsi="Times New Roman"/>
          <w:color w:val="000000" w:themeColor="text1"/>
          <w:szCs w:val="22"/>
          <w:lang w:val="nl-BE"/>
        </w:rPr>
        <w:t>Deze mislukking leidt tot de herbewapening van Duitsland</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00631757" w:rsidRPr="007B44FE">
        <w:rPr>
          <w:rFonts w:ascii="Times New Roman" w:hAnsi="Times New Roman"/>
          <w:color w:val="000000" w:themeColor="text1"/>
          <w:szCs w:val="22"/>
          <w:lang w:val="nl-BE"/>
        </w:rPr>
        <w:t xml:space="preserve"> en Italië in het kader van zowel het Verdrag van Washington, </w:t>
      </w:r>
      <w:r w:rsidR="00631757">
        <w:rPr>
          <w:rFonts w:ascii="Times New Roman" w:hAnsi="Times New Roman"/>
          <w:color w:val="000000" w:themeColor="text1"/>
          <w:szCs w:val="22"/>
          <w:lang w:val="nl-BE"/>
        </w:rPr>
        <w:t xml:space="preserve">dat werd </w:t>
      </w:r>
      <w:r w:rsidR="00631757" w:rsidRPr="007B44FE">
        <w:rPr>
          <w:rFonts w:ascii="Times New Roman" w:hAnsi="Times New Roman"/>
          <w:color w:val="000000" w:themeColor="text1"/>
          <w:szCs w:val="22"/>
          <w:lang w:val="nl-BE"/>
        </w:rPr>
        <w:t xml:space="preserve">gewijzigd </w:t>
      </w:r>
      <w:r w:rsidR="00631757">
        <w:rPr>
          <w:rFonts w:ascii="Times New Roman" w:hAnsi="Times New Roman"/>
          <w:color w:val="000000" w:themeColor="text1"/>
          <w:szCs w:val="22"/>
          <w:lang w:val="nl-BE"/>
        </w:rPr>
        <w:t>met als doel de</w:t>
      </w:r>
      <w:r w:rsidR="00631757" w:rsidRPr="007B44FE">
        <w:rPr>
          <w:rFonts w:ascii="Times New Roman" w:hAnsi="Times New Roman"/>
          <w:color w:val="000000" w:themeColor="text1"/>
          <w:szCs w:val="22"/>
          <w:lang w:val="nl-BE"/>
        </w:rPr>
        <w:t xml:space="preserve"> oprichting van de N</w:t>
      </w:r>
      <w:r w:rsidR="00631757" w:rsidRPr="00FA573A">
        <w:rPr>
          <w:rFonts w:ascii="Times New Roman" w:hAnsi="Times New Roman"/>
          <w:color w:val="000000" w:themeColor="text1"/>
          <w:szCs w:val="22"/>
          <w:lang w:val="nl-BE"/>
        </w:rPr>
        <w:t>AVO</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AA359A">
        <w:rPr>
          <w:rFonts w:ascii="Times New Roman" w:hAnsi="Times New Roman"/>
          <w:color w:val="000000"/>
          <w:szCs w:val="22"/>
          <w:lang w:val="nl-BE"/>
        </w:rPr>
        <w:instrText>NAVO</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00631757" w:rsidRPr="007B44FE">
        <w:rPr>
          <w:rFonts w:ascii="Times New Roman" w:hAnsi="Times New Roman"/>
          <w:color w:val="000000" w:themeColor="text1"/>
          <w:szCs w:val="22"/>
          <w:lang w:val="nl-BE"/>
        </w:rPr>
        <w:t xml:space="preserve">, als </w:t>
      </w:r>
      <w:r w:rsidR="0024220E">
        <w:rPr>
          <w:rFonts w:ascii="Times New Roman" w:hAnsi="Times New Roman"/>
          <w:color w:val="000000" w:themeColor="text1"/>
          <w:szCs w:val="22"/>
          <w:lang w:val="nl-BE"/>
        </w:rPr>
        <w:t xml:space="preserve">van </w:t>
      </w:r>
      <w:r w:rsidR="00631757" w:rsidRPr="007B44FE">
        <w:rPr>
          <w:rFonts w:ascii="Times New Roman" w:hAnsi="Times New Roman"/>
          <w:color w:val="000000" w:themeColor="text1"/>
          <w:szCs w:val="22"/>
          <w:lang w:val="nl-BE"/>
        </w:rPr>
        <w:t>het Verdrag van Brussel</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830F60">
        <w:rPr>
          <w:color w:val="000000" w:themeColor="text1"/>
          <w:szCs w:val="22"/>
          <w:lang w:val="nl-BE"/>
        </w:rPr>
        <w:instrText>Brussel</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00631757" w:rsidRPr="007B44FE">
        <w:rPr>
          <w:rFonts w:ascii="Times New Roman" w:hAnsi="Times New Roman"/>
          <w:color w:val="000000" w:themeColor="text1"/>
          <w:szCs w:val="22"/>
          <w:lang w:val="nl-BE"/>
        </w:rPr>
        <w:t>, gewijzigd om de West-Europese Unie (</w:t>
      </w:r>
      <w:r w:rsidR="00631757" w:rsidRPr="00FA573A">
        <w:rPr>
          <w:rFonts w:ascii="Times New Roman" w:hAnsi="Times New Roman"/>
          <w:color w:val="000000" w:themeColor="text1"/>
          <w:szCs w:val="22"/>
          <w:lang w:val="nl-BE"/>
        </w:rPr>
        <w:t>WEU</w:t>
      </w:r>
      <w:r w:rsidR="00B655A3">
        <w:rPr>
          <w:rFonts w:ascii="Times New Roman" w:hAnsi="Times New Roman"/>
          <w:color w:val="000000" w:themeColor="text1"/>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rFonts w:ascii="Times New Roman" w:hAnsi="Times New Roman"/>
          <w:color w:val="000000" w:themeColor="text1"/>
          <w:szCs w:val="22"/>
          <w:lang w:val="nl-BE"/>
        </w:rPr>
        <w:fldChar w:fldCharType="end"/>
      </w:r>
      <w:r w:rsidR="00631757" w:rsidRPr="007B44FE">
        <w:rPr>
          <w:rFonts w:ascii="Times New Roman" w:hAnsi="Times New Roman"/>
          <w:color w:val="000000" w:themeColor="text1"/>
          <w:szCs w:val="22"/>
          <w:lang w:val="nl-BE"/>
        </w:rPr>
        <w:t>)</w:t>
      </w:r>
      <w:r w:rsidR="00631757" w:rsidRPr="00631757">
        <w:rPr>
          <w:rFonts w:ascii="Times New Roman" w:hAnsi="Times New Roman"/>
          <w:color w:val="000000" w:themeColor="text1"/>
          <w:szCs w:val="22"/>
          <w:lang w:val="nl-BE"/>
        </w:rPr>
        <w:t xml:space="preserve"> </w:t>
      </w:r>
      <w:r w:rsidR="00631757" w:rsidRPr="007B44FE">
        <w:rPr>
          <w:rFonts w:ascii="Times New Roman" w:hAnsi="Times New Roman"/>
          <w:color w:val="000000" w:themeColor="text1"/>
          <w:szCs w:val="22"/>
          <w:lang w:val="nl-BE"/>
        </w:rPr>
        <w:t>in het leven te roepen</w:t>
      </w:r>
      <w:r w:rsidR="009E1B20" w:rsidRPr="00631757">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56"/>
      </w:r>
      <w:r w:rsidR="009E1B20" w:rsidRPr="00631757">
        <w:rPr>
          <w:rFonts w:ascii="Times New Roman" w:hAnsi="Times New Roman"/>
          <w:color w:val="000000" w:themeColor="text1"/>
          <w:szCs w:val="22"/>
          <w:lang w:val="nl-BE"/>
        </w:rPr>
        <w:t xml:space="preserve"> </w:t>
      </w:r>
      <w:r w:rsidR="00631757" w:rsidRPr="00631757">
        <w:rPr>
          <w:rFonts w:ascii="Times New Roman" w:hAnsi="Times New Roman"/>
          <w:color w:val="000000" w:themeColor="text1"/>
          <w:szCs w:val="22"/>
          <w:lang w:val="nl-BE"/>
        </w:rPr>
        <w:t>Deze krijg</w:t>
      </w:r>
      <w:r w:rsidR="00AD5DA6">
        <w:rPr>
          <w:rFonts w:ascii="Times New Roman" w:hAnsi="Times New Roman"/>
          <w:color w:val="000000" w:themeColor="text1"/>
          <w:szCs w:val="22"/>
          <w:lang w:val="nl-BE"/>
        </w:rPr>
        <w:t>t</w:t>
      </w:r>
      <w:r w:rsidR="00631757" w:rsidRPr="00631757">
        <w:rPr>
          <w:rFonts w:ascii="Times New Roman" w:hAnsi="Times New Roman"/>
          <w:color w:val="000000" w:themeColor="text1"/>
          <w:szCs w:val="22"/>
          <w:lang w:val="nl-BE"/>
        </w:rPr>
        <w:t xml:space="preserve"> permanente instellingen</w:t>
      </w:r>
      <w:r w:rsidR="009E1B20" w:rsidRPr="00631757">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57"/>
      </w:r>
      <w:r w:rsidR="009E1B20" w:rsidRPr="00631757">
        <w:rPr>
          <w:rFonts w:ascii="Times New Roman" w:hAnsi="Times New Roman"/>
          <w:color w:val="000000" w:themeColor="text1"/>
          <w:szCs w:val="22"/>
          <w:lang w:val="nl-BE"/>
        </w:rPr>
        <w:t xml:space="preserve"> </w:t>
      </w:r>
      <w:r w:rsidR="00631757" w:rsidRPr="007B44FE">
        <w:rPr>
          <w:rFonts w:ascii="Times New Roman" w:hAnsi="Times New Roman"/>
          <w:color w:val="000000" w:themeColor="text1"/>
          <w:szCs w:val="22"/>
          <w:lang w:val="nl-BE"/>
        </w:rPr>
        <w:t>om het publiek te doen geloven dat een Europese pijler de Noord-Amerikaanse pijler binnen de NAVO in evenwicht brengt, wat politiek wenselijk is in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00631757" w:rsidRPr="007B44FE">
        <w:rPr>
          <w:rFonts w:ascii="Times New Roman" w:hAnsi="Times New Roman"/>
          <w:color w:val="000000" w:themeColor="text1"/>
          <w:szCs w:val="22"/>
          <w:lang w:val="nl-BE"/>
        </w:rPr>
        <w:t>, terwijl de NAVO</w:t>
      </w:r>
      <w:r w:rsidR="00631757" w:rsidRPr="00631757">
        <w:rPr>
          <w:rFonts w:ascii="Times New Roman" w:hAnsi="Times New Roman"/>
          <w:color w:val="000000" w:themeColor="text1"/>
          <w:szCs w:val="22"/>
          <w:lang w:val="nl-BE"/>
        </w:rPr>
        <w:t xml:space="preserve"> </w:t>
      </w:r>
      <w:r w:rsidR="00631757" w:rsidRPr="00AD5DA6">
        <w:rPr>
          <w:rFonts w:ascii="Times New Roman" w:hAnsi="Times New Roman"/>
          <w:i/>
          <w:color w:val="000000" w:themeColor="text1"/>
          <w:szCs w:val="22"/>
          <w:lang w:val="nl-BE"/>
        </w:rPr>
        <w:t>de jure</w:t>
      </w:r>
      <w:r w:rsidR="00631757" w:rsidRPr="007B44FE">
        <w:rPr>
          <w:rFonts w:ascii="Times New Roman" w:hAnsi="Times New Roman"/>
          <w:color w:val="000000" w:themeColor="text1"/>
          <w:szCs w:val="22"/>
          <w:lang w:val="nl-BE"/>
        </w:rPr>
        <w:t xml:space="preserve"> (nieuw artikel IV van het Verdrag) en </w:t>
      </w:r>
      <w:r w:rsidR="00003AF7" w:rsidRPr="007B44FE">
        <w:rPr>
          <w:rFonts w:ascii="Times New Roman" w:hAnsi="Times New Roman"/>
          <w:color w:val="000000" w:themeColor="text1"/>
          <w:szCs w:val="22"/>
          <w:lang w:val="nl-BE"/>
        </w:rPr>
        <w:t xml:space="preserve">n klassiek bondgenootschap van nationale legers, gefinancierd uit nationale begrotingen en beheerd door nationale hoofdkwartieren. Efficiëntie is niet het primaire doel. </w:t>
      </w:r>
      <w:r w:rsidR="00631757">
        <w:rPr>
          <w:rFonts w:ascii="Times New Roman" w:hAnsi="Times New Roman"/>
          <w:color w:val="000000" w:themeColor="text1"/>
          <w:szCs w:val="22"/>
          <w:lang w:val="nl-BE"/>
        </w:rPr>
        <w:t>Ze</w:t>
      </w:r>
      <w:r w:rsidR="00003AF7" w:rsidRPr="007B44FE">
        <w:rPr>
          <w:rFonts w:ascii="Times New Roman" w:hAnsi="Times New Roman"/>
          <w:color w:val="000000" w:themeColor="text1"/>
          <w:szCs w:val="22"/>
          <w:lang w:val="nl-BE"/>
        </w:rPr>
        <w:t xml:space="preserve"> formuleert het westerse veiligheidsbeleid, doorgaans door Amerikaanse beslissingen te </w:t>
      </w:r>
      <w:r w:rsidR="00631757">
        <w:rPr>
          <w:rFonts w:ascii="Times New Roman" w:hAnsi="Times New Roman"/>
          <w:color w:val="000000" w:themeColor="text1"/>
          <w:szCs w:val="22"/>
          <w:lang w:val="nl-BE"/>
        </w:rPr>
        <w:t>bek</w:t>
      </w:r>
      <w:r w:rsidR="00003AF7" w:rsidRPr="007B44FE">
        <w:rPr>
          <w:rFonts w:ascii="Times New Roman" w:hAnsi="Times New Roman"/>
          <w:color w:val="000000" w:themeColor="text1"/>
          <w:szCs w:val="22"/>
          <w:lang w:val="nl-BE"/>
        </w:rPr>
        <w:t>ra</w:t>
      </w:r>
      <w:r w:rsidR="00631757">
        <w:rPr>
          <w:rFonts w:ascii="Times New Roman" w:hAnsi="Times New Roman"/>
          <w:color w:val="000000" w:themeColor="text1"/>
          <w:szCs w:val="22"/>
          <w:lang w:val="nl-BE"/>
        </w:rPr>
        <w:t>ch</w:t>
      </w:r>
      <w:r w:rsidR="00003AF7" w:rsidRPr="007B44FE">
        <w:rPr>
          <w:rFonts w:ascii="Times New Roman" w:hAnsi="Times New Roman"/>
          <w:color w:val="000000" w:themeColor="text1"/>
          <w:szCs w:val="22"/>
          <w:lang w:val="nl-BE"/>
        </w:rPr>
        <w:t>ti</w:t>
      </w:r>
      <w:r w:rsidR="00631757">
        <w:rPr>
          <w:rFonts w:ascii="Times New Roman" w:hAnsi="Times New Roman"/>
          <w:color w:val="000000" w:themeColor="text1"/>
          <w:szCs w:val="22"/>
          <w:lang w:val="nl-BE"/>
        </w:rPr>
        <w:t>g</w:t>
      </w:r>
      <w:r w:rsidR="00003AF7" w:rsidRPr="007B44FE">
        <w:rPr>
          <w:rFonts w:ascii="Times New Roman" w:hAnsi="Times New Roman"/>
          <w:color w:val="000000" w:themeColor="text1"/>
          <w:szCs w:val="22"/>
          <w:lang w:val="nl-BE"/>
        </w:rPr>
        <w:t>en.</w:t>
      </w:r>
    </w:p>
    <w:p w14:paraId="46998D78" w14:textId="35FFD40D" w:rsidR="009E1B20" w:rsidRPr="00631757" w:rsidRDefault="0063175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lastRenderedPageBreak/>
        <w:t>De WEU</w:t>
      </w:r>
      <w:r w:rsidR="00B655A3">
        <w:rPr>
          <w:rFonts w:ascii="Times New Roman" w:hAnsi="Times New Roman"/>
          <w:color w:val="000000" w:themeColor="text1"/>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heeft </w:t>
      </w:r>
      <w:r>
        <w:rPr>
          <w:rFonts w:ascii="Times New Roman" w:hAnsi="Times New Roman"/>
          <w:color w:val="000000" w:themeColor="text1"/>
          <w:szCs w:val="22"/>
          <w:lang w:val="nl-BE"/>
        </w:rPr>
        <w:t>enkel</w:t>
      </w:r>
      <w:r w:rsidRPr="007B44FE">
        <w:rPr>
          <w:rFonts w:ascii="Times New Roman" w:hAnsi="Times New Roman"/>
          <w:color w:val="000000" w:themeColor="text1"/>
          <w:szCs w:val="22"/>
          <w:lang w:val="nl-BE"/>
        </w:rPr>
        <w:t xml:space="preserve"> een vegetatief bestaan tot 1987. De Raad</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van ministers van Buitenlandse Zaken komt bijeen in Londen, de Parlementaire Vergadering in Parijs. Deze laatste adviseert de Raad en de nationale parlementen. Een WEU-agentschap houdt toezicht op de wapenvoorraden van de </w:t>
      </w:r>
      <w:r w:rsidR="003F181B">
        <w:rPr>
          <w:rFonts w:ascii="Times New Roman" w:hAnsi="Times New Roman"/>
          <w:color w:val="000000" w:themeColor="text1"/>
          <w:szCs w:val="22"/>
          <w:lang w:val="nl-BE"/>
        </w:rPr>
        <w:t>L</w:t>
      </w:r>
      <w:r w:rsidRPr="007B44FE">
        <w:rPr>
          <w:rFonts w:ascii="Times New Roman" w:hAnsi="Times New Roman"/>
          <w:color w:val="000000" w:themeColor="text1"/>
          <w:szCs w:val="22"/>
          <w:lang w:val="nl-BE"/>
        </w:rPr>
        <w:t>id</w:t>
      </w:r>
      <w:r w:rsidR="003F181B">
        <w:rPr>
          <w:rFonts w:ascii="Times New Roman" w:hAnsi="Times New Roman"/>
          <w:color w:val="000000" w:themeColor="text1"/>
          <w:szCs w:val="22"/>
          <w:lang w:val="nl-BE"/>
        </w:rPr>
        <w:t>-S</w:t>
      </w:r>
      <w:r w:rsidRPr="007B44FE">
        <w:rPr>
          <w:rFonts w:ascii="Times New Roman" w:hAnsi="Times New Roman"/>
          <w:color w:val="000000" w:themeColor="text1"/>
          <w:szCs w:val="22"/>
          <w:lang w:val="nl-BE"/>
        </w:rPr>
        <w:t>taten en de productie ervan; een comité stimuleert de coöperatieve productie</w:t>
      </w:r>
      <w:r w:rsidR="009E1B20" w:rsidRPr="00631757">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58"/>
      </w:r>
    </w:p>
    <w:p w14:paraId="0BD511BC" w14:textId="7EC858B2" w:rsidR="009E1B20" w:rsidRPr="00EE3CDA" w:rsidRDefault="00D750DA" w:rsidP="009E1B20">
      <w:pPr>
        <w:pStyle w:val="3Section"/>
        <w:rPr>
          <w:color w:val="000000" w:themeColor="text1"/>
        </w:rPr>
      </w:pPr>
      <w:bookmarkStart w:id="14" w:name="_Toc48806342"/>
      <w:r w:rsidRPr="00EE3CDA">
        <w:rPr>
          <w:color w:val="000000" w:themeColor="text1"/>
        </w:rPr>
        <w:t>Van Messina naar Rome</w:t>
      </w:r>
      <w:bookmarkEnd w:id="14"/>
    </w:p>
    <w:p w14:paraId="294A07C6" w14:textId="5CE727D1" w:rsidR="00CE5B45" w:rsidRPr="007B44FE" w:rsidRDefault="00554025" w:rsidP="00216EE4">
      <w:pPr>
        <w:spacing w:after="120"/>
        <w:jc w:val="both"/>
        <w:rPr>
          <w:color w:val="000000" w:themeColor="text1"/>
          <w:sz w:val="22"/>
          <w:szCs w:val="22"/>
          <w:lang w:val="nl-BE"/>
        </w:rPr>
      </w:pPr>
      <w:r w:rsidRPr="007B44FE">
        <w:rPr>
          <w:color w:val="000000" w:themeColor="text1"/>
          <w:sz w:val="22"/>
          <w:szCs w:val="22"/>
          <w:lang w:val="nl-BE"/>
        </w:rPr>
        <w:t>In 1955, op 26 januari, maakt Moskou een einde aan de staat van oorlog met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7B44FE">
        <w:rPr>
          <w:color w:val="000000" w:themeColor="text1"/>
          <w:sz w:val="22"/>
          <w:szCs w:val="22"/>
          <w:lang w:val="nl-BE"/>
        </w:rPr>
        <w:t>; op 15 mei ondertekent het een vredesverdrag met Oostenrijk en trekt zijn troepen er terug, op voorwaarde dat het neutraal blijf</w:t>
      </w:r>
      <w:r>
        <w:rPr>
          <w:color w:val="000000" w:themeColor="text1"/>
          <w:sz w:val="22"/>
          <w:szCs w:val="22"/>
          <w:lang w:val="nl-BE"/>
        </w:rPr>
        <w:t>t</w:t>
      </w:r>
      <w:r w:rsidRPr="007B44FE">
        <w:rPr>
          <w:color w:val="000000" w:themeColor="text1"/>
          <w:sz w:val="22"/>
          <w:szCs w:val="22"/>
          <w:lang w:val="nl-BE"/>
        </w:rPr>
        <w:t xml:space="preserve">. </w:t>
      </w:r>
      <w:r w:rsidR="00216EE4">
        <w:rPr>
          <w:color w:val="000000" w:themeColor="text1"/>
          <w:sz w:val="22"/>
          <w:szCs w:val="22"/>
          <w:lang w:val="nl-BE"/>
        </w:rPr>
        <w:t>Jean</w:t>
      </w:r>
      <w:r w:rsidRPr="007B44FE">
        <w:rPr>
          <w:color w:val="000000" w:themeColor="text1"/>
          <w:sz w:val="22"/>
          <w:szCs w:val="22"/>
          <w:lang w:val="nl-BE"/>
        </w:rPr>
        <w:t xml:space="preserve"> Monnet</w:t>
      </w:r>
      <w:r w:rsidR="004C077E">
        <w:rPr>
          <w:color w:val="000000" w:themeColor="text1"/>
          <w:sz w:val="22"/>
          <w:szCs w:val="22"/>
          <w:lang w:val="nl-BE"/>
        </w:rPr>
        <w:fldChar w:fldCharType="begin"/>
      </w:r>
      <w:r w:rsidR="004C077E" w:rsidRPr="004C077E">
        <w:rPr>
          <w:lang w:val="nl-BE"/>
        </w:rPr>
        <w:instrText xml:space="preserve"> XE "</w:instrText>
      </w:r>
      <w:r w:rsidR="004C077E" w:rsidRPr="001B47B4">
        <w:rPr>
          <w:color w:val="000000" w:themeColor="text1"/>
          <w:sz w:val="22"/>
          <w:szCs w:val="22"/>
          <w:lang w:val="nl-BE"/>
        </w:rPr>
        <w:instrText>Monnet</w:instrText>
      </w:r>
      <w:r w:rsidR="004C077E" w:rsidRPr="004C077E">
        <w:rPr>
          <w:lang w:val="nl-BE"/>
        </w:rPr>
        <w:instrText xml:space="preserve">" </w:instrText>
      </w:r>
      <w:r w:rsidR="004C077E">
        <w:rPr>
          <w:color w:val="000000" w:themeColor="text1"/>
          <w:sz w:val="22"/>
          <w:szCs w:val="22"/>
          <w:lang w:val="nl-BE"/>
        </w:rPr>
        <w:fldChar w:fldCharType="end"/>
      </w:r>
      <w:r w:rsidRPr="007B44FE">
        <w:rPr>
          <w:color w:val="000000" w:themeColor="text1"/>
          <w:sz w:val="22"/>
          <w:szCs w:val="22"/>
          <w:lang w:val="nl-BE"/>
        </w:rPr>
        <w:t xml:space="preserve"> richt het Actiecomité voor 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7B44FE">
        <w:rPr>
          <w:color w:val="000000" w:themeColor="text1"/>
          <w:sz w:val="22"/>
          <w:szCs w:val="22"/>
          <w:lang w:val="nl-BE"/>
        </w:rPr>
        <w:t xml:space="preserve"> op en publiceert "De Verenigde Staten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7B44FE">
        <w:rPr>
          <w:color w:val="000000" w:themeColor="text1"/>
          <w:sz w:val="22"/>
          <w:szCs w:val="22"/>
          <w:lang w:val="nl-BE"/>
        </w:rPr>
        <w:t xml:space="preserve"> zijn begonnen"</w:t>
      </w:r>
      <w:r w:rsidR="009E1B20" w:rsidRPr="00554025">
        <w:rPr>
          <w:color w:val="000000" w:themeColor="text1"/>
          <w:sz w:val="22"/>
          <w:szCs w:val="22"/>
          <w:lang w:val="nl-BE"/>
        </w:rPr>
        <w:t>,</w:t>
      </w:r>
      <w:r w:rsidR="009E1B20" w:rsidRPr="007B44FE">
        <w:rPr>
          <w:rStyle w:val="Appelnotedebasdep"/>
          <w:color w:val="000000" w:themeColor="text1"/>
          <w:sz w:val="22"/>
          <w:szCs w:val="22"/>
        </w:rPr>
        <w:footnoteReference w:id="59"/>
      </w:r>
      <w:r w:rsidR="009E1B20" w:rsidRPr="00554025">
        <w:rPr>
          <w:color w:val="000000" w:themeColor="text1"/>
          <w:sz w:val="22"/>
          <w:szCs w:val="22"/>
          <w:lang w:val="nl-BE"/>
        </w:rPr>
        <w:t xml:space="preserve"> </w:t>
      </w:r>
      <w:r w:rsidRPr="007B44FE">
        <w:rPr>
          <w:color w:val="000000" w:themeColor="text1"/>
          <w:sz w:val="22"/>
          <w:szCs w:val="22"/>
          <w:lang w:val="nl-BE"/>
        </w:rPr>
        <w:t>terwijl de EGKS</w:t>
      </w:r>
      <w:r w:rsidR="00593AFF">
        <w:rPr>
          <w:color w:val="000000" w:themeColor="text1"/>
          <w:sz w:val="22"/>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color w:val="000000" w:themeColor="text1"/>
          <w:sz w:val="22"/>
          <w:szCs w:val="22"/>
          <w:lang w:val="nl-BE"/>
        </w:rPr>
        <w:fldChar w:fldCharType="end"/>
      </w:r>
      <w:r w:rsidRPr="007B44FE">
        <w:rPr>
          <w:color w:val="000000" w:themeColor="text1"/>
          <w:sz w:val="22"/>
          <w:szCs w:val="22"/>
          <w:lang w:val="nl-BE"/>
        </w:rPr>
        <w:t xml:space="preserve"> slechts een supranationale organisatie is. </w:t>
      </w:r>
      <w:r w:rsidRPr="00554025">
        <w:rPr>
          <w:color w:val="000000" w:themeColor="text1"/>
          <w:sz w:val="22"/>
          <w:szCs w:val="22"/>
          <w:lang w:val="nl-BE"/>
        </w:rPr>
        <w:t>Hij overweegt enkel de integratie van Europa nieuw leven in te blazen door sectorale integratie van de economie</w:t>
      </w:r>
      <w:r w:rsidR="009E1B20" w:rsidRPr="00554025">
        <w:rPr>
          <w:color w:val="000000" w:themeColor="text1"/>
          <w:sz w:val="22"/>
          <w:szCs w:val="22"/>
          <w:lang w:val="nl-BE"/>
        </w:rPr>
        <w:t>,</w:t>
      </w:r>
      <w:r w:rsidR="009E1B20" w:rsidRPr="007B44FE">
        <w:rPr>
          <w:rStyle w:val="Appelnotedebasdep"/>
          <w:color w:val="000000" w:themeColor="text1"/>
          <w:sz w:val="22"/>
          <w:szCs w:val="22"/>
        </w:rPr>
        <w:footnoteReference w:id="60"/>
      </w:r>
      <w:r w:rsidR="009E1B20" w:rsidRPr="00554025">
        <w:rPr>
          <w:color w:val="000000" w:themeColor="text1"/>
          <w:sz w:val="22"/>
          <w:szCs w:val="22"/>
          <w:lang w:val="nl-BE"/>
        </w:rPr>
        <w:t xml:space="preserve"> </w:t>
      </w:r>
      <w:r w:rsidRPr="007B44FE">
        <w:rPr>
          <w:color w:val="000000" w:themeColor="text1"/>
          <w:sz w:val="22"/>
          <w:szCs w:val="22"/>
          <w:lang w:val="nl-BE"/>
        </w:rPr>
        <w:t>maar gelukkig stelt de Nederlandse minister van Buitenlandse Zaken</w:t>
      </w:r>
      <w:r w:rsidRPr="00554025">
        <w:rPr>
          <w:color w:val="000000" w:themeColor="text1"/>
          <w:sz w:val="22"/>
          <w:szCs w:val="22"/>
          <w:lang w:val="nl-BE"/>
        </w:rPr>
        <w:t xml:space="preserve"> </w:t>
      </w:r>
      <w:r w:rsidRPr="007B44FE">
        <w:rPr>
          <w:color w:val="000000" w:themeColor="text1"/>
          <w:sz w:val="22"/>
          <w:szCs w:val="22"/>
          <w:lang w:val="nl-BE"/>
        </w:rPr>
        <w:t>Beyen, op</w:t>
      </w:r>
      <w:r w:rsidR="001E1102">
        <w:rPr>
          <w:color w:val="000000" w:themeColor="text1"/>
          <w:sz w:val="22"/>
          <w:szCs w:val="22"/>
          <w:lang w:val="nl-BE"/>
        </w:rPr>
        <w:t xml:space="preserve"> 10 </w:t>
      </w:r>
      <w:r w:rsidRPr="007B44FE">
        <w:rPr>
          <w:color w:val="000000" w:themeColor="text1"/>
          <w:sz w:val="22"/>
          <w:szCs w:val="22"/>
          <w:lang w:val="nl-BE"/>
        </w:rPr>
        <w:t>maart, zijn collega's in de BENELUX</w:t>
      </w:r>
      <w:r w:rsidR="00B655A3">
        <w:rPr>
          <w:color w:val="000000" w:themeColor="text1"/>
          <w:sz w:val="22"/>
          <w:szCs w:val="22"/>
          <w:lang w:val="nl-BE"/>
        </w:rPr>
        <w:fldChar w:fldCharType="begin"/>
      </w:r>
      <w:r w:rsidR="00B655A3" w:rsidRPr="00B655A3">
        <w:rPr>
          <w:lang w:val="nl-BE"/>
        </w:rPr>
        <w:instrText xml:space="preserve"> XE "</w:instrText>
      </w:r>
      <w:r w:rsidR="00B655A3" w:rsidRPr="00903429">
        <w:rPr>
          <w:color w:val="000000" w:themeColor="text1"/>
          <w:sz w:val="22"/>
          <w:szCs w:val="22"/>
          <w:lang w:val="nl-BE"/>
        </w:rPr>
        <w:instrText>BENELUX</w:instrText>
      </w:r>
      <w:r w:rsidR="00B655A3" w:rsidRPr="00B655A3">
        <w:rPr>
          <w:lang w:val="nl-BE"/>
        </w:rPr>
        <w:instrText xml:space="preserve">" </w:instrText>
      </w:r>
      <w:r w:rsidR="00B655A3">
        <w:rPr>
          <w:color w:val="000000" w:themeColor="text1"/>
          <w:sz w:val="22"/>
          <w:szCs w:val="22"/>
          <w:lang w:val="nl-BE"/>
        </w:rPr>
        <w:fldChar w:fldCharType="end"/>
      </w:r>
      <w:r w:rsidRPr="007B44FE">
        <w:rPr>
          <w:color w:val="000000" w:themeColor="text1"/>
          <w:sz w:val="22"/>
          <w:szCs w:val="22"/>
          <w:lang w:val="nl-BE"/>
        </w:rPr>
        <w:t xml:space="preserve"> een horizontale integratie op supranationale basis voor: een economische unie, via een vrijhandelszone en vervolgens een douane-unie. België stelt van zijn kant een Europese autoriteit voor de industriële toepassingen van atoomenergie voor. Op 2 juni, tijdens de conferentie van Messina, aanvaarden de </w:t>
      </w:r>
      <w:r>
        <w:rPr>
          <w:color w:val="000000" w:themeColor="text1"/>
          <w:sz w:val="22"/>
          <w:szCs w:val="22"/>
          <w:lang w:val="nl-BE"/>
        </w:rPr>
        <w:t>Z</w:t>
      </w:r>
      <w:r w:rsidRPr="007B44FE">
        <w:rPr>
          <w:color w:val="000000" w:themeColor="text1"/>
          <w:sz w:val="22"/>
          <w:szCs w:val="22"/>
          <w:lang w:val="nl-BE"/>
        </w:rPr>
        <w:t>es zowel Euratom</w:t>
      </w:r>
      <w:r w:rsidR="002729CF">
        <w:rPr>
          <w:color w:val="000000" w:themeColor="text1"/>
          <w:sz w:val="22"/>
          <w:szCs w:val="22"/>
          <w:lang w:val="nl-BE"/>
        </w:rPr>
        <w:fldChar w:fldCharType="begin"/>
      </w:r>
      <w:r w:rsidR="002729CF" w:rsidRPr="002729CF">
        <w:rPr>
          <w:lang w:val="nl-BE"/>
        </w:rPr>
        <w:instrText xml:space="preserve"> XE "</w:instrText>
      </w:r>
      <w:r w:rsidR="002729CF" w:rsidRPr="005F52F6">
        <w:rPr>
          <w:color w:val="000000" w:themeColor="text1"/>
          <w:szCs w:val="22"/>
          <w:lang w:val="nl-BE"/>
        </w:rPr>
        <w:instrText>Euratom</w:instrText>
      </w:r>
      <w:r w:rsidR="002729CF" w:rsidRPr="002729CF">
        <w:rPr>
          <w:lang w:val="nl-BE"/>
        </w:rPr>
        <w:instrText xml:space="preserve">" </w:instrText>
      </w:r>
      <w:r w:rsidR="002729CF">
        <w:rPr>
          <w:color w:val="000000" w:themeColor="text1"/>
          <w:sz w:val="22"/>
          <w:szCs w:val="22"/>
          <w:lang w:val="nl-BE"/>
        </w:rPr>
        <w:fldChar w:fldCharType="end"/>
      </w:r>
      <w:r w:rsidRPr="007B44FE">
        <w:rPr>
          <w:color w:val="000000" w:themeColor="text1"/>
          <w:sz w:val="22"/>
          <w:szCs w:val="22"/>
          <w:lang w:val="nl-BE"/>
        </w:rPr>
        <w:t xml:space="preserve"> als de gemeenschappelijke markt; zij dragen het </w:t>
      </w:r>
      <w:r>
        <w:rPr>
          <w:color w:val="000000" w:themeColor="text1"/>
          <w:sz w:val="22"/>
          <w:szCs w:val="22"/>
          <w:lang w:val="nl-BE"/>
        </w:rPr>
        <w:t>C</w:t>
      </w:r>
      <w:r w:rsidRPr="007B44FE">
        <w:rPr>
          <w:color w:val="000000" w:themeColor="text1"/>
          <w:sz w:val="22"/>
          <w:szCs w:val="22"/>
          <w:lang w:val="nl-BE"/>
        </w:rPr>
        <w:t>omité Spaak</w:t>
      </w:r>
      <w:r w:rsidR="001B421B">
        <w:rPr>
          <w:color w:val="000000" w:themeColor="text1"/>
          <w:sz w:val="22"/>
          <w:szCs w:val="22"/>
          <w:lang w:val="nl-BE"/>
        </w:rPr>
        <w:fldChar w:fldCharType="begin"/>
      </w:r>
      <w:r w:rsidR="001B421B" w:rsidRPr="001B421B">
        <w:rPr>
          <w:lang w:val="nl-BE"/>
        </w:rPr>
        <w:instrText xml:space="preserve"> XE "</w:instrText>
      </w:r>
      <w:r w:rsidR="001B421B" w:rsidRPr="009D6880">
        <w:rPr>
          <w:color w:val="000000" w:themeColor="text1"/>
          <w:sz w:val="22"/>
          <w:szCs w:val="22"/>
          <w:lang w:val="nl-BE"/>
        </w:rPr>
        <w:instrText>Spaak</w:instrText>
      </w:r>
      <w:r w:rsidR="001B421B" w:rsidRPr="001B421B">
        <w:rPr>
          <w:lang w:val="nl-BE"/>
        </w:rPr>
        <w:instrText xml:space="preserve">" </w:instrText>
      </w:r>
      <w:r w:rsidR="001B421B">
        <w:rPr>
          <w:color w:val="000000" w:themeColor="text1"/>
          <w:sz w:val="22"/>
          <w:szCs w:val="22"/>
          <w:lang w:val="nl-BE"/>
        </w:rPr>
        <w:fldChar w:fldCharType="end"/>
      </w:r>
      <w:r w:rsidRPr="007B44FE">
        <w:rPr>
          <w:color w:val="000000" w:themeColor="text1"/>
          <w:sz w:val="22"/>
          <w:szCs w:val="22"/>
          <w:lang w:val="nl-BE"/>
        </w:rPr>
        <w:t xml:space="preserve"> op de ontwerpverdragen voor te bereiden die aan de </w:t>
      </w:r>
      <w:r w:rsidR="001E1102">
        <w:rPr>
          <w:color w:val="000000" w:themeColor="text1"/>
          <w:sz w:val="22"/>
          <w:szCs w:val="22"/>
          <w:lang w:val="nl-BE"/>
        </w:rPr>
        <w:t>Z</w:t>
      </w:r>
      <w:r w:rsidRPr="007B44FE">
        <w:rPr>
          <w:color w:val="000000" w:themeColor="text1"/>
          <w:sz w:val="22"/>
          <w:szCs w:val="22"/>
          <w:lang w:val="nl-BE"/>
        </w:rPr>
        <w:t>es en aan Groot-Brittannië</w:t>
      </w:r>
      <w:r w:rsidR="00362813">
        <w:rPr>
          <w:color w:val="000000" w:themeColor="text1"/>
          <w:sz w:val="22"/>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 w:val="22"/>
          <w:szCs w:val="22"/>
          <w:lang w:val="nl-BE"/>
        </w:rPr>
        <w:instrText>Groot-Brittannië</w:instrText>
      </w:r>
      <w:r w:rsidR="00362813" w:rsidRPr="00362813">
        <w:rPr>
          <w:lang w:val="nl-BE"/>
        </w:rPr>
        <w:instrText xml:space="preserve">" </w:instrText>
      </w:r>
      <w:r w:rsidR="00362813">
        <w:rPr>
          <w:color w:val="000000" w:themeColor="text1"/>
          <w:sz w:val="22"/>
          <w:szCs w:val="22"/>
          <w:lang w:val="nl-BE"/>
        </w:rPr>
        <w:fldChar w:fldCharType="end"/>
      </w:r>
      <w:r w:rsidRPr="007B44FE">
        <w:rPr>
          <w:color w:val="000000" w:themeColor="text1"/>
          <w:sz w:val="22"/>
          <w:szCs w:val="22"/>
          <w:lang w:val="nl-BE"/>
        </w:rPr>
        <w:t xml:space="preserve"> moeten worden voorgelegd</w:t>
      </w:r>
      <w:r w:rsidR="00CD5213">
        <w:rPr>
          <w:color w:val="000000" w:themeColor="text1"/>
          <w:sz w:val="22"/>
          <w:szCs w:val="22"/>
          <w:lang w:val="nl-BE"/>
        </w:rPr>
        <w:t>.</w:t>
      </w:r>
    </w:p>
    <w:p w14:paraId="0340A637" w14:textId="5EF85C9A" w:rsidR="00A4385C" w:rsidRPr="007B44FE" w:rsidRDefault="00361837" w:rsidP="007B44FE">
      <w:pPr>
        <w:spacing w:after="120"/>
        <w:jc w:val="both"/>
        <w:rPr>
          <w:color w:val="000000" w:themeColor="text1"/>
          <w:sz w:val="22"/>
          <w:szCs w:val="22"/>
          <w:lang w:val="nl-BE"/>
        </w:rPr>
      </w:pPr>
      <w:r w:rsidRPr="007B44FE">
        <w:rPr>
          <w:color w:val="000000" w:themeColor="text1"/>
          <w:sz w:val="22"/>
          <w:szCs w:val="22"/>
          <w:lang w:val="nl-BE"/>
        </w:rPr>
        <w:t xml:space="preserve">Op 26 februari 1956 verklaart </w:t>
      </w:r>
      <w:r w:rsidR="001E1102" w:rsidRPr="007B44FE">
        <w:rPr>
          <w:color w:val="000000" w:themeColor="text1"/>
          <w:sz w:val="22"/>
          <w:szCs w:val="22"/>
          <w:lang w:val="nl-BE"/>
        </w:rPr>
        <w:t xml:space="preserve">Macmillan, </w:t>
      </w:r>
      <w:r w:rsidRPr="007B44FE">
        <w:rPr>
          <w:color w:val="000000" w:themeColor="text1"/>
          <w:sz w:val="22"/>
          <w:szCs w:val="22"/>
          <w:lang w:val="nl-BE"/>
        </w:rPr>
        <w:t xml:space="preserve">de kanselier van de Schatkist, dat "de gemeenschappelijke markt onze handel zal doden en wij zullen </w:t>
      </w:r>
      <w:r>
        <w:rPr>
          <w:color w:val="000000" w:themeColor="text1"/>
          <w:sz w:val="22"/>
          <w:szCs w:val="22"/>
          <w:lang w:val="nl-BE"/>
        </w:rPr>
        <w:t>ons daar</w:t>
      </w:r>
      <w:r w:rsidRPr="007B44FE">
        <w:rPr>
          <w:color w:val="000000" w:themeColor="text1"/>
          <w:sz w:val="22"/>
          <w:szCs w:val="22"/>
          <w:lang w:val="nl-BE"/>
        </w:rPr>
        <w:t>tegen ve</w:t>
      </w:r>
      <w:r>
        <w:rPr>
          <w:color w:val="000000" w:themeColor="text1"/>
          <w:sz w:val="22"/>
          <w:szCs w:val="22"/>
          <w:lang w:val="nl-BE"/>
        </w:rPr>
        <w:t>rzet</w:t>
      </w:r>
      <w:r w:rsidRPr="007B44FE">
        <w:rPr>
          <w:color w:val="000000" w:themeColor="text1"/>
          <w:sz w:val="22"/>
          <w:szCs w:val="22"/>
          <w:lang w:val="nl-BE"/>
        </w:rPr>
        <w:t>ten". De Britten stellen een vrijhandelszone voor met de Zes, het Verenigd Koninkrijk, Zwitserland</w:t>
      </w:r>
      <w:r w:rsidR="000E2828">
        <w:rPr>
          <w:color w:val="000000" w:themeColor="text1"/>
          <w:sz w:val="22"/>
          <w:szCs w:val="22"/>
          <w:lang w:val="nl-BE"/>
        </w:rPr>
        <w:fldChar w:fldCharType="begin"/>
      </w:r>
      <w:r w:rsidR="000E2828" w:rsidRPr="000E2828">
        <w:rPr>
          <w:lang w:val="nl-BE"/>
        </w:rPr>
        <w:instrText xml:space="preserve"> XE "</w:instrText>
      </w:r>
      <w:r w:rsidR="000E2828" w:rsidRPr="00310EAB">
        <w:rPr>
          <w:color w:val="000000"/>
          <w:sz w:val="22"/>
          <w:szCs w:val="22"/>
          <w:lang w:val="nl-BE"/>
        </w:rPr>
        <w:instrText>Zwitserland</w:instrText>
      </w:r>
      <w:r w:rsidR="000E2828" w:rsidRPr="000E2828">
        <w:rPr>
          <w:lang w:val="nl-BE"/>
        </w:rPr>
        <w:instrText xml:space="preserve">" </w:instrText>
      </w:r>
      <w:r w:rsidR="000E2828">
        <w:rPr>
          <w:color w:val="000000" w:themeColor="text1"/>
          <w:sz w:val="22"/>
          <w:szCs w:val="22"/>
          <w:lang w:val="nl-BE"/>
        </w:rPr>
        <w:fldChar w:fldCharType="end"/>
      </w:r>
      <w:r w:rsidRPr="007B44FE">
        <w:rPr>
          <w:color w:val="000000" w:themeColor="text1"/>
          <w:sz w:val="22"/>
          <w:szCs w:val="22"/>
          <w:lang w:val="nl-BE"/>
        </w:rPr>
        <w:t xml:space="preserve"> en de Scandinaviërs. Op 5 november, </w:t>
      </w:r>
      <w:r>
        <w:rPr>
          <w:color w:val="000000" w:themeColor="text1"/>
          <w:sz w:val="22"/>
          <w:szCs w:val="22"/>
          <w:lang w:val="nl-BE"/>
        </w:rPr>
        <w:t xml:space="preserve">geeft </w:t>
      </w:r>
      <w:r w:rsidRPr="007B44FE">
        <w:rPr>
          <w:color w:val="000000" w:themeColor="text1"/>
          <w:sz w:val="22"/>
          <w:szCs w:val="22"/>
          <w:lang w:val="nl-BE"/>
        </w:rPr>
        <w:t xml:space="preserve">het </w:t>
      </w:r>
      <w:r w:rsidRPr="007B44FE">
        <w:rPr>
          <w:color w:val="000000" w:themeColor="text1"/>
          <w:sz w:val="22"/>
          <w:szCs w:val="22"/>
          <w:lang w:val="nl-BE"/>
        </w:rPr>
        <w:lastRenderedPageBreak/>
        <w:t>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7B44FE">
        <w:rPr>
          <w:color w:val="000000" w:themeColor="text1"/>
          <w:sz w:val="22"/>
          <w:szCs w:val="22"/>
          <w:lang w:val="nl-BE"/>
        </w:rPr>
        <w:t xml:space="preserve"> atoomultimatum tegen de Frans-Britse militaire operatie aan het Suezkanaal en het besluit van Eisenhower</w:t>
      </w:r>
      <w:r w:rsidR="00362813">
        <w:rPr>
          <w:color w:val="000000" w:themeColor="text1"/>
          <w:sz w:val="22"/>
          <w:szCs w:val="22"/>
          <w:lang w:val="nl-BE"/>
        </w:rPr>
        <w:fldChar w:fldCharType="begin"/>
      </w:r>
      <w:r w:rsidR="00362813" w:rsidRPr="00362813">
        <w:rPr>
          <w:lang w:val="nl-BE"/>
        </w:rPr>
        <w:instrText xml:space="preserve"> XE "</w:instrText>
      </w:r>
      <w:r w:rsidR="00362813" w:rsidRPr="002148B7">
        <w:rPr>
          <w:color w:val="000000" w:themeColor="text1"/>
          <w:sz w:val="22"/>
          <w:szCs w:val="22"/>
          <w:lang w:val="nl-BE"/>
        </w:rPr>
        <w:instrText>Eisenhower</w:instrText>
      </w:r>
      <w:r w:rsidR="00362813" w:rsidRPr="00362813">
        <w:rPr>
          <w:lang w:val="nl-BE"/>
        </w:rPr>
        <w:instrText xml:space="preserve">" </w:instrText>
      </w:r>
      <w:r w:rsidR="00362813">
        <w:rPr>
          <w:color w:val="000000" w:themeColor="text1"/>
          <w:sz w:val="22"/>
          <w:szCs w:val="22"/>
          <w:lang w:val="nl-BE"/>
        </w:rPr>
        <w:fldChar w:fldCharType="end"/>
      </w:r>
      <w:r w:rsidRPr="007B44FE">
        <w:rPr>
          <w:color w:val="000000" w:themeColor="text1"/>
          <w:sz w:val="22"/>
          <w:szCs w:val="22"/>
          <w:lang w:val="nl-BE"/>
        </w:rPr>
        <w:t xml:space="preserve"> om zijn bondgenoten niet te steunen, hen het vernederende gevoel </w:t>
      </w:r>
      <w:r>
        <w:rPr>
          <w:color w:val="000000" w:themeColor="text1"/>
          <w:sz w:val="22"/>
          <w:szCs w:val="22"/>
          <w:lang w:val="nl-BE"/>
        </w:rPr>
        <w:t>d</w:t>
      </w:r>
      <w:r w:rsidRPr="007B44FE">
        <w:rPr>
          <w:color w:val="000000" w:themeColor="text1"/>
          <w:sz w:val="22"/>
          <w:szCs w:val="22"/>
          <w:lang w:val="nl-BE"/>
        </w:rPr>
        <w:t>a</w:t>
      </w:r>
      <w:r>
        <w:rPr>
          <w:color w:val="000000" w:themeColor="text1"/>
          <w:sz w:val="22"/>
          <w:szCs w:val="22"/>
          <w:lang w:val="nl-BE"/>
        </w:rPr>
        <w:t>t ze</w:t>
      </w:r>
      <w:r w:rsidRPr="007B44FE">
        <w:rPr>
          <w:color w:val="000000" w:themeColor="text1"/>
          <w:sz w:val="22"/>
          <w:szCs w:val="22"/>
          <w:lang w:val="nl-BE"/>
        </w:rPr>
        <w:t xml:space="preserve"> machteloos</w:t>
      </w:r>
      <w:r>
        <w:rPr>
          <w:color w:val="000000" w:themeColor="text1"/>
          <w:sz w:val="22"/>
          <w:szCs w:val="22"/>
          <w:lang w:val="nl-BE"/>
        </w:rPr>
        <w:t xml:space="preserve"> staan, wat</w:t>
      </w:r>
      <w:r w:rsidRPr="007B44FE">
        <w:rPr>
          <w:color w:val="000000" w:themeColor="text1"/>
          <w:sz w:val="22"/>
          <w:szCs w:val="22"/>
          <w:lang w:val="nl-BE"/>
        </w:rPr>
        <w:t xml:space="preserve"> de overtuiging van de federalisten versterk</w:t>
      </w:r>
      <w:r>
        <w:rPr>
          <w:color w:val="000000" w:themeColor="text1"/>
          <w:sz w:val="22"/>
          <w:szCs w:val="22"/>
          <w:lang w:val="nl-BE"/>
        </w:rPr>
        <w:t>t</w:t>
      </w:r>
      <w:r w:rsidRPr="007B44FE">
        <w:rPr>
          <w:color w:val="000000" w:themeColor="text1"/>
          <w:sz w:val="22"/>
          <w:szCs w:val="22"/>
          <w:lang w:val="nl-BE"/>
        </w:rPr>
        <w:t xml:space="preserve"> dat </w:t>
      </w:r>
      <w:r>
        <w:rPr>
          <w:color w:val="000000" w:themeColor="text1"/>
          <w:sz w:val="22"/>
          <w:szCs w:val="22"/>
          <w:lang w:val="nl-BE"/>
        </w:rPr>
        <w:t>enkel</w:t>
      </w:r>
      <w:r w:rsidRPr="007B44FE">
        <w:rPr>
          <w:color w:val="000000" w:themeColor="text1"/>
          <w:sz w:val="22"/>
          <w:szCs w:val="22"/>
          <w:lang w:val="nl-BE"/>
        </w:rPr>
        <w:t xml:space="preserve"> een unie "prestige, onafhankelijkheid en vooruitgang" zou kunnen </w:t>
      </w:r>
      <w:r>
        <w:rPr>
          <w:color w:val="000000" w:themeColor="text1"/>
          <w:sz w:val="22"/>
          <w:szCs w:val="22"/>
          <w:lang w:val="nl-BE"/>
        </w:rPr>
        <w:t>mee</w:t>
      </w:r>
      <w:r w:rsidRPr="007B44FE">
        <w:rPr>
          <w:color w:val="000000" w:themeColor="text1"/>
          <w:sz w:val="22"/>
          <w:szCs w:val="22"/>
          <w:lang w:val="nl-BE"/>
        </w:rPr>
        <w:t>brengen.</w:t>
      </w:r>
      <w:r w:rsidR="009E1B20" w:rsidRPr="007B44FE">
        <w:rPr>
          <w:rStyle w:val="Appelnotedebasdep"/>
          <w:color w:val="000000" w:themeColor="text1"/>
          <w:sz w:val="22"/>
          <w:szCs w:val="22"/>
        </w:rPr>
        <w:footnoteReference w:id="61"/>
      </w:r>
      <w:r w:rsidR="009E1B20" w:rsidRPr="00361837">
        <w:rPr>
          <w:color w:val="000000" w:themeColor="text1"/>
          <w:sz w:val="22"/>
          <w:szCs w:val="22"/>
          <w:lang w:val="nl-BE"/>
        </w:rPr>
        <w:t xml:space="preserve"> </w:t>
      </w:r>
      <w:r w:rsidR="00A4385C" w:rsidRPr="007B44FE">
        <w:rPr>
          <w:color w:val="000000" w:themeColor="text1"/>
          <w:sz w:val="22"/>
          <w:szCs w:val="22"/>
          <w:lang w:val="nl-BE"/>
        </w:rPr>
        <w:t>Op 11 december wordt Spaak</w:t>
      </w:r>
      <w:r w:rsidR="001B421B">
        <w:rPr>
          <w:color w:val="000000" w:themeColor="text1"/>
          <w:sz w:val="22"/>
          <w:szCs w:val="22"/>
          <w:lang w:val="nl-BE"/>
        </w:rPr>
        <w:fldChar w:fldCharType="begin"/>
      </w:r>
      <w:r w:rsidR="001B421B" w:rsidRPr="001B421B">
        <w:rPr>
          <w:lang w:val="nl-BE"/>
        </w:rPr>
        <w:instrText xml:space="preserve"> XE "</w:instrText>
      </w:r>
      <w:r w:rsidR="001B421B" w:rsidRPr="009D6880">
        <w:rPr>
          <w:color w:val="000000" w:themeColor="text1"/>
          <w:sz w:val="22"/>
          <w:szCs w:val="22"/>
          <w:lang w:val="nl-BE"/>
        </w:rPr>
        <w:instrText>Spaak</w:instrText>
      </w:r>
      <w:r w:rsidR="001B421B" w:rsidRPr="001B421B">
        <w:rPr>
          <w:lang w:val="nl-BE"/>
        </w:rPr>
        <w:instrText xml:space="preserve">" </w:instrText>
      </w:r>
      <w:r w:rsidR="001B421B">
        <w:rPr>
          <w:color w:val="000000" w:themeColor="text1"/>
          <w:sz w:val="22"/>
          <w:szCs w:val="22"/>
          <w:lang w:val="nl-BE"/>
        </w:rPr>
        <w:fldChar w:fldCharType="end"/>
      </w:r>
      <w:r w:rsidR="00A4385C" w:rsidRPr="007B44FE">
        <w:rPr>
          <w:color w:val="000000" w:themeColor="text1"/>
          <w:sz w:val="22"/>
          <w:szCs w:val="22"/>
          <w:lang w:val="nl-BE"/>
        </w:rPr>
        <w:t xml:space="preserve"> verkozen tot secretaris-generaal van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00A4385C" w:rsidRPr="007B44FE">
        <w:rPr>
          <w:color w:val="000000" w:themeColor="text1"/>
          <w:sz w:val="22"/>
          <w:szCs w:val="22"/>
          <w:lang w:val="nl-BE"/>
        </w:rPr>
        <w:t>.</w:t>
      </w:r>
    </w:p>
    <w:p w14:paraId="6F6B423A" w14:textId="13A08AB2" w:rsidR="00D5203D" w:rsidRPr="007B44FE" w:rsidRDefault="0036183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In 1957 werden de ontwerpverdragen tot oprichting van de EEG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en Euratom</w:t>
      </w:r>
      <w:r w:rsidR="002729CF">
        <w:rPr>
          <w:rFonts w:ascii="Times New Roman" w:hAnsi="Times New Roman"/>
          <w:color w:val="000000" w:themeColor="text1"/>
          <w:szCs w:val="22"/>
          <w:lang w:val="nl-BE"/>
        </w:rPr>
        <w:fldChar w:fldCharType="begin"/>
      </w:r>
      <w:r w:rsidR="002729CF" w:rsidRPr="002729CF">
        <w:rPr>
          <w:lang w:val="nl-BE"/>
        </w:rPr>
        <w:instrText xml:space="preserve"> XE "</w:instrText>
      </w:r>
      <w:r w:rsidR="002729CF" w:rsidRPr="005F52F6">
        <w:rPr>
          <w:color w:val="000000" w:themeColor="text1"/>
          <w:szCs w:val="22"/>
          <w:lang w:val="nl-BE"/>
        </w:rPr>
        <w:instrText>Euratom</w:instrText>
      </w:r>
      <w:r w:rsidR="002729CF" w:rsidRPr="002729CF">
        <w:rPr>
          <w:lang w:val="nl-BE"/>
        </w:rPr>
        <w:instrText xml:space="preserve">" </w:instrText>
      </w:r>
      <w:r w:rsidR="002729C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op 10 januari </w:t>
      </w:r>
      <w:r>
        <w:rPr>
          <w:rFonts w:ascii="Times New Roman" w:hAnsi="Times New Roman"/>
          <w:color w:val="000000" w:themeColor="text1"/>
          <w:szCs w:val="22"/>
          <w:lang w:val="nl-BE"/>
        </w:rPr>
        <w:t>voorgeleg</w:t>
      </w:r>
      <w:r w:rsidRPr="007B44FE">
        <w:rPr>
          <w:rFonts w:ascii="Times New Roman" w:hAnsi="Times New Roman"/>
          <w:color w:val="000000" w:themeColor="text1"/>
          <w:szCs w:val="22"/>
          <w:lang w:val="nl-BE"/>
        </w:rPr>
        <w:t>d, in maart in Rome ondertekend en in juli geratificeerd</w:t>
      </w:r>
      <w:r w:rsidR="009E1B20" w:rsidRPr="00361837">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62"/>
      </w:r>
      <w:r w:rsidR="009E1B20" w:rsidRPr="00361837">
        <w:rPr>
          <w:rFonts w:ascii="Times New Roman" w:hAnsi="Times New Roman"/>
          <w:color w:val="000000" w:themeColor="text1"/>
          <w:szCs w:val="22"/>
          <w:lang w:val="nl-BE"/>
        </w:rPr>
        <w:t xml:space="preserve"> </w:t>
      </w:r>
      <w:r w:rsidR="00D5203D" w:rsidRPr="007B44FE">
        <w:rPr>
          <w:rFonts w:ascii="Times New Roman" w:hAnsi="Times New Roman"/>
          <w:color w:val="000000" w:themeColor="text1"/>
          <w:szCs w:val="22"/>
          <w:lang w:val="nl-BE"/>
        </w:rPr>
        <w:t>Z</w:t>
      </w:r>
      <w:r w:rsidR="0013518E" w:rsidRPr="007B44FE">
        <w:rPr>
          <w:rFonts w:ascii="Times New Roman" w:hAnsi="Times New Roman"/>
          <w:color w:val="000000" w:themeColor="text1"/>
          <w:szCs w:val="22"/>
          <w:lang w:val="nl-BE"/>
        </w:rPr>
        <w:t>e</w:t>
      </w:r>
      <w:r w:rsidR="00D5203D" w:rsidRPr="007B44FE">
        <w:rPr>
          <w:rFonts w:ascii="Times New Roman" w:hAnsi="Times New Roman"/>
          <w:color w:val="000000" w:themeColor="text1"/>
          <w:szCs w:val="22"/>
          <w:lang w:val="nl-BE"/>
        </w:rPr>
        <w:t xml:space="preserve"> onttrekken </w:t>
      </w:r>
      <w:r w:rsidR="0013518E" w:rsidRPr="007B44FE">
        <w:rPr>
          <w:rFonts w:ascii="Times New Roman" w:hAnsi="Times New Roman"/>
          <w:color w:val="000000" w:themeColor="text1"/>
          <w:szCs w:val="22"/>
          <w:lang w:val="nl-BE"/>
        </w:rPr>
        <w:t>het initiatiefrecht a</w:t>
      </w:r>
      <w:r>
        <w:rPr>
          <w:rFonts w:ascii="Times New Roman" w:hAnsi="Times New Roman"/>
          <w:color w:val="000000" w:themeColor="text1"/>
          <w:szCs w:val="22"/>
          <w:lang w:val="nl-BE"/>
        </w:rPr>
        <w:t>a</w:t>
      </w:r>
      <w:r w:rsidR="0013518E" w:rsidRPr="007B44FE">
        <w:rPr>
          <w:rFonts w:ascii="Times New Roman" w:hAnsi="Times New Roman"/>
          <w:color w:val="000000" w:themeColor="text1"/>
          <w:szCs w:val="22"/>
          <w:lang w:val="nl-BE"/>
        </w:rPr>
        <w:t>n de Europese Raad</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0013518E" w:rsidRPr="007B44FE">
        <w:rPr>
          <w:rFonts w:ascii="Times New Roman" w:hAnsi="Times New Roman"/>
          <w:color w:val="000000" w:themeColor="text1"/>
          <w:szCs w:val="22"/>
          <w:lang w:val="nl-BE"/>
        </w:rPr>
        <w:t xml:space="preserve"> als</w:t>
      </w:r>
      <w:r w:rsidR="00D5203D" w:rsidRPr="007B44FE">
        <w:rPr>
          <w:rFonts w:ascii="Times New Roman" w:hAnsi="Times New Roman"/>
          <w:color w:val="000000" w:themeColor="text1"/>
          <w:szCs w:val="22"/>
          <w:lang w:val="nl-BE"/>
        </w:rPr>
        <w:t xml:space="preserve"> wetgevende macht, dat </w:t>
      </w:r>
      <w:r>
        <w:rPr>
          <w:rFonts w:ascii="Times New Roman" w:hAnsi="Times New Roman"/>
          <w:color w:val="000000" w:themeColor="text1"/>
          <w:szCs w:val="22"/>
          <w:lang w:val="nl-BE"/>
        </w:rPr>
        <w:t>wordt</w:t>
      </w:r>
      <w:r w:rsidR="00D5203D" w:rsidRPr="007B44FE">
        <w:rPr>
          <w:rFonts w:ascii="Times New Roman" w:hAnsi="Times New Roman"/>
          <w:color w:val="000000" w:themeColor="text1"/>
          <w:szCs w:val="22"/>
          <w:lang w:val="nl-BE"/>
        </w:rPr>
        <w:t xml:space="preserve"> voorbehouden aan de niet-</w:t>
      </w:r>
      <w:r w:rsidR="001E1102">
        <w:rPr>
          <w:rFonts w:ascii="Times New Roman" w:hAnsi="Times New Roman"/>
          <w:color w:val="000000" w:themeColor="text1"/>
          <w:szCs w:val="22"/>
          <w:lang w:val="nl-BE"/>
        </w:rPr>
        <w:t>v</w:t>
      </w:r>
      <w:r w:rsidR="00D5203D" w:rsidRPr="007B44FE">
        <w:rPr>
          <w:rFonts w:ascii="Times New Roman" w:hAnsi="Times New Roman"/>
          <w:color w:val="000000" w:themeColor="text1"/>
          <w:szCs w:val="22"/>
          <w:lang w:val="nl-BE"/>
        </w:rPr>
        <w:t>e</w:t>
      </w:r>
      <w:r w:rsidR="001E1102">
        <w:rPr>
          <w:rFonts w:ascii="Times New Roman" w:hAnsi="Times New Roman"/>
          <w:color w:val="000000" w:themeColor="text1"/>
          <w:szCs w:val="22"/>
          <w:lang w:val="nl-BE"/>
        </w:rPr>
        <w:t>r</w:t>
      </w:r>
      <w:r w:rsidR="00D5203D" w:rsidRPr="007B44FE">
        <w:rPr>
          <w:rFonts w:ascii="Times New Roman" w:hAnsi="Times New Roman"/>
          <w:color w:val="000000" w:themeColor="text1"/>
          <w:szCs w:val="22"/>
          <w:lang w:val="nl-BE"/>
        </w:rPr>
        <w:t>kozen maar benoemde Commissie</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Cs w:val="22"/>
          <w:lang w:val="nl-BE"/>
        </w:rPr>
        <w:instrText>Commissie</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00D5203D" w:rsidRPr="007B44FE">
        <w:rPr>
          <w:rFonts w:ascii="Times New Roman" w:hAnsi="Times New Roman"/>
          <w:color w:val="000000" w:themeColor="text1"/>
          <w:szCs w:val="22"/>
          <w:lang w:val="nl-BE"/>
        </w:rPr>
        <w:t xml:space="preserve">. Anderzijds </w:t>
      </w:r>
      <w:r>
        <w:rPr>
          <w:rFonts w:ascii="Times New Roman" w:hAnsi="Times New Roman"/>
          <w:color w:val="000000" w:themeColor="text1"/>
          <w:szCs w:val="22"/>
          <w:lang w:val="nl-BE"/>
        </w:rPr>
        <w:t>wordt voorzien in</w:t>
      </w:r>
      <w:r w:rsidR="00D5203D" w:rsidRPr="007B44FE">
        <w:rPr>
          <w:rFonts w:ascii="Times New Roman" w:hAnsi="Times New Roman"/>
          <w:color w:val="000000" w:themeColor="text1"/>
          <w:szCs w:val="22"/>
          <w:lang w:val="nl-BE"/>
        </w:rPr>
        <w:t xml:space="preserve"> een controle door de Europese Raad in van het gebruik van de financiële middelen van de EGKS</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00D5203D" w:rsidRPr="007B44FE">
        <w:rPr>
          <w:rFonts w:ascii="Times New Roman" w:hAnsi="Times New Roman"/>
          <w:color w:val="000000" w:themeColor="text1"/>
          <w:szCs w:val="22"/>
          <w:lang w:val="nl-BE"/>
        </w:rPr>
        <w:t xml:space="preserve"> door de Hoge Autoriteit.</w:t>
      </w:r>
    </w:p>
    <w:p w14:paraId="1318C48F" w14:textId="3CC840C5" w:rsidR="009E1B20" w:rsidRPr="00361837" w:rsidRDefault="0036183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De EEG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en Euratom</w:t>
      </w:r>
      <w:r w:rsidR="002729CF">
        <w:rPr>
          <w:rFonts w:ascii="Times New Roman" w:hAnsi="Times New Roman"/>
          <w:color w:val="000000" w:themeColor="text1"/>
          <w:szCs w:val="22"/>
          <w:lang w:val="nl-BE"/>
        </w:rPr>
        <w:fldChar w:fldCharType="begin"/>
      </w:r>
      <w:r w:rsidR="002729CF" w:rsidRPr="002729CF">
        <w:rPr>
          <w:lang w:val="nl-BE"/>
        </w:rPr>
        <w:instrText xml:space="preserve"> XE "</w:instrText>
      </w:r>
      <w:r w:rsidR="002729CF" w:rsidRPr="005F52F6">
        <w:rPr>
          <w:color w:val="000000" w:themeColor="text1"/>
          <w:szCs w:val="22"/>
          <w:lang w:val="nl-BE"/>
        </w:rPr>
        <w:instrText>Euratom</w:instrText>
      </w:r>
      <w:r w:rsidR="002729CF" w:rsidRPr="002729CF">
        <w:rPr>
          <w:lang w:val="nl-BE"/>
        </w:rPr>
        <w:instrText xml:space="preserve">" </w:instrText>
      </w:r>
      <w:r w:rsidR="002729C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-instellingen verhuizen naar Brussel</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830F60">
        <w:rPr>
          <w:color w:val="000000" w:themeColor="text1"/>
          <w:szCs w:val="22"/>
          <w:lang w:val="nl-BE"/>
        </w:rPr>
        <w:instrText>Brussel</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De Britten richten de Europese Vrijhandelsassociatie op en de Verenigde Staten van Amerika</w:t>
      </w:r>
      <w:r w:rsidR="00173552">
        <w:rPr>
          <w:rFonts w:ascii="Times New Roman" w:hAnsi="Times New Roman"/>
          <w:color w:val="000000" w:themeColor="text1"/>
          <w:szCs w:val="22"/>
          <w:lang w:val="nl-BE"/>
        </w:rPr>
        <w:fldChar w:fldCharType="begin"/>
      </w:r>
      <w:r w:rsidR="00173552" w:rsidRPr="00173552">
        <w:rPr>
          <w:lang w:val="nl-BE"/>
        </w:rPr>
        <w:instrText xml:space="preserve"> XE "</w:instrText>
      </w:r>
      <w:r w:rsidR="00173552" w:rsidRPr="009411DF">
        <w:rPr>
          <w:color w:val="000000" w:themeColor="text1"/>
          <w:szCs w:val="22"/>
          <w:lang w:val="nl-BE"/>
        </w:rPr>
        <w:instrText>Amerika</w:instrText>
      </w:r>
      <w:r w:rsidR="00173552" w:rsidRPr="00173552">
        <w:rPr>
          <w:lang w:val="nl-BE"/>
        </w:rPr>
        <w:instrText xml:space="preserve">" </w:instrText>
      </w:r>
      <w:r w:rsidR="00173552">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sluiten zich aan bij de OEES</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280407">
        <w:rPr>
          <w:color w:val="000000" w:themeColor="text1"/>
          <w:szCs w:val="22"/>
          <w:lang w:val="nl-BE"/>
        </w:rPr>
        <w:instrText>OEES</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die de Organisatie voor Economische Samenwerking en Ontwikkeling (</w:t>
      </w:r>
      <w:r w:rsidRPr="00FA573A">
        <w:rPr>
          <w:rFonts w:ascii="Times New Roman" w:hAnsi="Times New Roman"/>
          <w:color w:val="000000" w:themeColor="text1"/>
          <w:szCs w:val="22"/>
          <w:lang w:val="nl-BE"/>
        </w:rPr>
        <w:t>OESO</w:t>
      </w:r>
      <w:r w:rsidRPr="007B44FE">
        <w:rPr>
          <w:rFonts w:ascii="Times New Roman" w:hAnsi="Times New Roman"/>
          <w:color w:val="000000" w:themeColor="text1"/>
          <w:szCs w:val="22"/>
          <w:lang w:val="nl-BE"/>
        </w:rPr>
        <w:t>) wordt</w:t>
      </w:r>
      <w:r w:rsidR="009E1B20" w:rsidRPr="00361837">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63"/>
      </w:r>
    </w:p>
    <w:p w14:paraId="383955A7" w14:textId="223DCA69" w:rsidR="009E1B20" w:rsidRPr="00361837" w:rsidRDefault="0036183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lastRenderedPageBreak/>
        <w:t>Voor Spaak</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9D6880">
        <w:rPr>
          <w:color w:val="000000" w:themeColor="text1"/>
          <w:szCs w:val="22"/>
          <w:lang w:val="nl-BE"/>
        </w:rPr>
        <w:instrText>Spaak</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"ontbrak het de mensen van het Westen deze keer niet aan durf en handelden ze niet te laat. [...] Ze hebben iets geweldigs gedaan en ze hebben het gedaan, wat opmerkelijk en misschien uniek is, door elk gebruik van geweld, elke dwang, elk dreigement te verwerpen. D</w:t>
      </w:r>
      <w:r>
        <w:rPr>
          <w:rFonts w:ascii="Times New Roman" w:hAnsi="Times New Roman"/>
          <w:color w:val="000000" w:themeColor="text1"/>
          <w:szCs w:val="22"/>
          <w:lang w:val="nl-BE"/>
        </w:rPr>
        <w:t>a</w:t>
      </w:r>
      <w:r w:rsidRPr="007B44FE">
        <w:rPr>
          <w:rFonts w:ascii="Times New Roman" w:hAnsi="Times New Roman"/>
          <w:color w:val="000000" w:themeColor="text1"/>
          <w:szCs w:val="22"/>
          <w:lang w:val="nl-BE"/>
        </w:rPr>
        <w:t xml:space="preserve">t </w:t>
      </w:r>
      <w:r>
        <w:rPr>
          <w:rFonts w:ascii="Times New Roman" w:hAnsi="Times New Roman"/>
          <w:color w:val="000000" w:themeColor="text1"/>
          <w:szCs w:val="22"/>
          <w:lang w:val="nl-BE"/>
        </w:rPr>
        <w:t>men</w:t>
      </w:r>
      <w:r w:rsidRPr="007B44FE">
        <w:rPr>
          <w:rFonts w:ascii="Times New Roman" w:hAnsi="Times New Roman"/>
          <w:color w:val="000000" w:themeColor="text1"/>
          <w:szCs w:val="22"/>
          <w:lang w:val="nl-BE"/>
        </w:rPr>
        <w:t xml:space="preserve"> intelligentie, wijsheid</w:t>
      </w:r>
      <w:r w:rsidR="001E1102">
        <w:rPr>
          <w:rFonts w:ascii="Times New Roman" w:hAnsi="Times New Roman"/>
          <w:color w:val="000000" w:themeColor="text1"/>
          <w:szCs w:val="22"/>
          <w:lang w:val="nl-BE"/>
        </w:rPr>
        <w:t xml:space="preserve"> en</w:t>
      </w:r>
      <w:r w:rsidRPr="007B44FE">
        <w:rPr>
          <w:rFonts w:ascii="Times New Roman" w:hAnsi="Times New Roman"/>
          <w:color w:val="000000" w:themeColor="text1"/>
          <w:szCs w:val="22"/>
          <w:lang w:val="nl-BE"/>
        </w:rPr>
        <w:t xml:space="preserve">  solidariteit</w:t>
      </w:r>
      <w:r>
        <w:rPr>
          <w:rFonts w:ascii="Times New Roman" w:hAnsi="Times New Roman"/>
          <w:color w:val="000000" w:themeColor="text1"/>
          <w:szCs w:val="22"/>
          <w:lang w:val="nl-BE"/>
        </w:rPr>
        <w:t xml:space="preserve"> aan de dag heeft gelegd is precies wat</w:t>
      </w:r>
      <w:r w:rsidRPr="007B44FE">
        <w:rPr>
          <w:rFonts w:ascii="Times New Roman" w:hAnsi="Times New Roman"/>
          <w:color w:val="000000" w:themeColor="text1"/>
          <w:szCs w:val="22"/>
          <w:lang w:val="nl-BE"/>
        </w:rPr>
        <w:t xml:space="preserve"> ons werk zijn ware aspect geeft.</w:t>
      </w:r>
      <w:r w:rsidRPr="00361837">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64"/>
      </w:r>
    </w:p>
    <w:p w14:paraId="0A97A7E3" w14:textId="22592BEF" w:rsidR="009E1B20" w:rsidRPr="00361837" w:rsidRDefault="0036183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Samen met Konrad Adenauer</w:t>
      </w:r>
      <w:r w:rsidR="00173552">
        <w:rPr>
          <w:rFonts w:ascii="Times New Roman" w:hAnsi="Times New Roman"/>
          <w:color w:val="000000" w:themeColor="text1"/>
          <w:szCs w:val="22"/>
          <w:lang w:val="nl-BE"/>
        </w:rPr>
        <w:fldChar w:fldCharType="begin"/>
      </w:r>
      <w:r w:rsidR="00173552" w:rsidRPr="00173552">
        <w:rPr>
          <w:lang w:val="nl-BE"/>
        </w:rPr>
        <w:instrText xml:space="preserve"> XE "</w:instrText>
      </w:r>
      <w:r w:rsidR="00173552" w:rsidRPr="008A2D5D">
        <w:rPr>
          <w:rFonts w:ascii="Times New Roman" w:hAnsi="Times New Roman"/>
          <w:color w:val="000000" w:themeColor="text1"/>
          <w:szCs w:val="22"/>
          <w:lang w:val="nl-BE"/>
        </w:rPr>
        <w:instrText>Adenauer</w:instrText>
      </w:r>
      <w:r w:rsidR="00173552" w:rsidRPr="00173552">
        <w:rPr>
          <w:lang w:val="nl-BE"/>
        </w:rPr>
        <w:instrText xml:space="preserve">" </w:instrText>
      </w:r>
      <w:r w:rsidR="00173552">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kunnen we </w:t>
      </w:r>
      <w:r>
        <w:rPr>
          <w:rFonts w:ascii="Times New Roman" w:hAnsi="Times New Roman"/>
          <w:color w:val="000000" w:themeColor="text1"/>
          <w:szCs w:val="22"/>
          <w:lang w:val="nl-BE"/>
        </w:rPr>
        <w:t>st</w:t>
      </w:r>
      <w:r w:rsidRPr="007B44FE">
        <w:rPr>
          <w:rFonts w:ascii="Times New Roman" w:hAnsi="Times New Roman"/>
          <w:color w:val="000000" w:themeColor="text1"/>
          <w:szCs w:val="22"/>
          <w:lang w:val="nl-BE"/>
        </w:rPr>
        <w:t>e</w:t>
      </w:r>
      <w:r>
        <w:rPr>
          <w:rFonts w:ascii="Times New Roman" w:hAnsi="Times New Roman"/>
          <w:color w:val="000000" w:themeColor="text1"/>
          <w:szCs w:val="22"/>
          <w:lang w:val="nl-BE"/>
        </w:rPr>
        <w:t>l</w:t>
      </w:r>
      <w:r w:rsidRPr="007B44FE">
        <w:rPr>
          <w:rFonts w:ascii="Times New Roman" w:hAnsi="Times New Roman"/>
          <w:color w:val="000000" w:themeColor="text1"/>
          <w:szCs w:val="22"/>
          <w:lang w:val="nl-BE"/>
        </w:rPr>
        <w:t>len dat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361837">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 xml:space="preserve">heel </w:t>
      </w:r>
      <w:r w:rsidR="001E1102">
        <w:rPr>
          <w:rFonts w:ascii="Times New Roman" w:hAnsi="Times New Roman"/>
          <w:color w:val="000000" w:themeColor="text1"/>
          <w:szCs w:val="22"/>
          <w:lang w:val="nl-BE"/>
        </w:rPr>
        <w:t>wat</w:t>
      </w:r>
      <w:r>
        <w:rPr>
          <w:rFonts w:ascii="Times New Roman" w:hAnsi="Times New Roman"/>
          <w:color w:val="000000" w:themeColor="text1"/>
          <w:szCs w:val="22"/>
          <w:lang w:val="nl-BE"/>
        </w:rPr>
        <w:t xml:space="preserve"> te danken heeft aan </w:t>
      </w:r>
      <w:r w:rsidRPr="007B44FE">
        <w:rPr>
          <w:rFonts w:ascii="Times New Roman" w:hAnsi="Times New Roman"/>
          <w:color w:val="000000" w:themeColor="text1"/>
          <w:szCs w:val="22"/>
          <w:lang w:val="nl-BE"/>
        </w:rPr>
        <w:t>Paul-Henri Spaak</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9D6880">
        <w:rPr>
          <w:color w:val="000000" w:themeColor="text1"/>
          <w:szCs w:val="22"/>
          <w:lang w:val="nl-BE"/>
        </w:rPr>
        <w:instrText>Spaak</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009E1B20" w:rsidRPr="00361837">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65"/>
      </w:r>
    </w:p>
    <w:p w14:paraId="28409977" w14:textId="3C8BAC3C" w:rsidR="00D5203D" w:rsidRPr="007B44FE" w:rsidRDefault="00B936A2" w:rsidP="007B44FE">
      <w:pPr>
        <w:pStyle w:val="5Paragraphe"/>
        <w:tabs>
          <w:tab w:val="left" w:pos="823"/>
        </w:tabs>
        <w:rPr>
          <w:rFonts w:ascii="Times New Roman" w:hAnsi="Times New Roman"/>
          <w:color w:val="000000" w:themeColor="text1"/>
          <w:szCs w:val="22"/>
          <w:lang w:val="nl-BE"/>
        </w:rPr>
      </w:pPr>
      <w:r>
        <w:rPr>
          <w:rFonts w:ascii="Times New Roman" w:hAnsi="Times New Roman"/>
          <w:color w:val="000000" w:themeColor="text1"/>
          <w:szCs w:val="22"/>
          <w:lang w:val="nl-BE"/>
        </w:rPr>
        <w:t>Toch willen wij wijzen op</w:t>
      </w:r>
      <w:r w:rsidR="001E3493" w:rsidRPr="007B44FE">
        <w:rPr>
          <w:rFonts w:ascii="Times New Roman" w:hAnsi="Times New Roman"/>
          <w:color w:val="000000" w:themeColor="text1"/>
          <w:szCs w:val="22"/>
          <w:lang w:val="nl-BE"/>
        </w:rPr>
        <w:t xml:space="preserve"> enkele tekortkomingen in de oprichtingsverdragen van de huidige Europese instellingen.</w:t>
      </w:r>
    </w:p>
    <w:p w14:paraId="4B950862" w14:textId="3A012705" w:rsidR="001E3493" w:rsidRPr="007B44FE" w:rsidRDefault="001E3493"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 xml:space="preserve">Uit </w:t>
      </w:r>
      <w:r w:rsidR="00B936A2">
        <w:rPr>
          <w:rFonts w:ascii="Times New Roman" w:hAnsi="Times New Roman"/>
          <w:color w:val="000000" w:themeColor="text1"/>
          <w:szCs w:val="22"/>
          <w:lang w:val="nl-BE"/>
        </w:rPr>
        <w:t>h</w:t>
      </w:r>
      <w:r w:rsidRPr="007B44FE">
        <w:rPr>
          <w:rFonts w:ascii="Times New Roman" w:hAnsi="Times New Roman"/>
          <w:color w:val="000000" w:themeColor="text1"/>
          <w:szCs w:val="22"/>
          <w:lang w:val="nl-BE"/>
        </w:rPr>
        <w:t>e</w:t>
      </w:r>
      <w:r w:rsidR="00B936A2">
        <w:rPr>
          <w:rFonts w:ascii="Times New Roman" w:hAnsi="Times New Roman"/>
          <w:color w:val="000000" w:themeColor="text1"/>
          <w:szCs w:val="22"/>
          <w:lang w:val="nl-BE"/>
        </w:rPr>
        <w:t>t</w:t>
      </w:r>
      <w:r w:rsidRPr="007B44FE">
        <w:rPr>
          <w:rFonts w:ascii="Times New Roman" w:hAnsi="Times New Roman"/>
          <w:color w:val="000000" w:themeColor="text1"/>
          <w:szCs w:val="22"/>
          <w:lang w:val="nl-BE"/>
        </w:rPr>
        <w:t xml:space="preserve"> eerste lid van de preambule van het </w:t>
      </w:r>
      <w:r w:rsidR="000C2031">
        <w:rPr>
          <w:rFonts w:ascii="Times New Roman" w:hAnsi="Times New Roman"/>
          <w:color w:val="000000" w:themeColor="text1"/>
          <w:szCs w:val="22"/>
          <w:lang w:val="nl-BE"/>
        </w:rPr>
        <w:t>v</w:t>
      </w:r>
      <w:r w:rsidRPr="007B44FE">
        <w:rPr>
          <w:rFonts w:ascii="Times New Roman" w:hAnsi="Times New Roman"/>
          <w:color w:val="000000" w:themeColor="text1"/>
          <w:szCs w:val="22"/>
          <w:lang w:val="nl-BE"/>
        </w:rPr>
        <w:t xml:space="preserve">erdrag van Rome van 25 maart 1957 </w:t>
      </w:r>
      <w:r w:rsidR="00B936A2">
        <w:rPr>
          <w:rFonts w:ascii="Times New Roman" w:hAnsi="Times New Roman"/>
          <w:color w:val="000000" w:themeColor="text1"/>
          <w:szCs w:val="22"/>
          <w:lang w:val="nl-BE"/>
        </w:rPr>
        <w:t>inzake</w:t>
      </w:r>
      <w:r w:rsidRPr="007B44FE">
        <w:rPr>
          <w:rFonts w:ascii="Times New Roman" w:hAnsi="Times New Roman"/>
          <w:color w:val="000000" w:themeColor="text1"/>
          <w:szCs w:val="22"/>
          <w:lang w:val="nl-BE"/>
        </w:rPr>
        <w:t xml:space="preserve"> de EEG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blijkt de politieke wil om "een steeds hechter verbond" tussen de volkeren van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7B44FE">
        <w:rPr>
          <w:rFonts w:ascii="Times New Roman" w:hAnsi="Times New Roman"/>
          <w:color w:val="000000" w:themeColor="text1"/>
          <w:szCs w:val="22"/>
          <w:lang w:val="nl-BE"/>
        </w:rPr>
        <w:t xml:space="preserve"> tot stand te brengen. Wat de Hoge Verdragsluitende Partijen onderling wettelijk hebben vastgel</w:t>
      </w:r>
      <w:r w:rsidR="00B936A2">
        <w:rPr>
          <w:rFonts w:ascii="Times New Roman" w:hAnsi="Times New Roman"/>
          <w:color w:val="000000" w:themeColor="text1"/>
          <w:szCs w:val="22"/>
          <w:lang w:val="nl-BE"/>
        </w:rPr>
        <w:t>eg</w:t>
      </w:r>
      <w:r w:rsidRPr="007B44FE">
        <w:rPr>
          <w:rFonts w:ascii="Times New Roman" w:hAnsi="Times New Roman"/>
          <w:color w:val="000000" w:themeColor="text1"/>
          <w:szCs w:val="22"/>
          <w:lang w:val="nl-BE"/>
        </w:rPr>
        <w:t xml:space="preserve">d, beantwoordt niet aan deze doelstelling. De EEG is geen democratische federale </w:t>
      </w:r>
      <w:r w:rsidR="001E1102">
        <w:rPr>
          <w:rFonts w:ascii="Times New Roman" w:hAnsi="Times New Roman"/>
          <w:color w:val="000000" w:themeColor="text1"/>
          <w:szCs w:val="22"/>
          <w:lang w:val="nl-BE"/>
        </w:rPr>
        <w:t>S</w:t>
      </w:r>
      <w:r w:rsidRPr="007B44FE">
        <w:rPr>
          <w:rFonts w:ascii="Times New Roman" w:hAnsi="Times New Roman"/>
          <w:color w:val="000000" w:themeColor="text1"/>
          <w:szCs w:val="22"/>
          <w:lang w:val="nl-BE"/>
        </w:rPr>
        <w:t xml:space="preserve">taat, </w:t>
      </w:r>
      <w:r w:rsidR="00B936A2">
        <w:rPr>
          <w:rFonts w:ascii="Times New Roman" w:hAnsi="Times New Roman"/>
          <w:color w:val="000000" w:themeColor="text1"/>
          <w:szCs w:val="22"/>
          <w:lang w:val="nl-BE"/>
        </w:rPr>
        <w:t>ze</w:t>
      </w:r>
      <w:r w:rsidRPr="007B44FE">
        <w:rPr>
          <w:rFonts w:ascii="Times New Roman" w:hAnsi="Times New Roman"/>
          <w:color w:val="000000" w:themeColor="text1"/>
          <w:szCs w:val="22"/>
          <w:lang w:val="nl-BE"/>
        </w:rPr>
        <w:t xml:space="preserve"> is een supranationale en technocratische gemeenschap, die destijds niet eens over een rechtstreeks </w:t>
      </w:r>
      <w:r w:rsidR="00B936A2">
        <w:rPr>
          <w:rFonts w:ascii="Times New Roman" w:hAnsi="Times New Roman"/>
          <w:color w:val="000000" w:themeColor="text1"/>
          <w:szCs w:val="22"/>
          <w:lang w:val="nl-BE"/>
        </w:rPr>
        <w:t>v</w:t>
      </w:r>
      <w:r w:rsidRPr="007B44FE">
        <w:rPr>
          <w:rFonts w:ascii="Times New Roman" w:hAnsi="Times New Roman"/>
          <w:color w:val="000000" w:themeColor="text1"/>
          <w:szCs w:val="22"/>
          <w:lang w:val="nl-BE"/>
        </w:rPr>
        <w:t>e</w:t>
      </w:r>
      <w:r w:rsidR="00B936A2">
        <w:rPr>
          <w:rFonts w:ascii="Times New Roman" w:hAnsi="Times New Roman"/>
          <w:color w:val="000000" w:themeColor="text1"/>
          <w:szCs w:val="22"/>
          <w:lang w:val="nl-BE"/>
        </w:rPr>
        <w:t>r</w:t>
      </w:r>
      <w:r w:rsidRPr="007B44FE">
        <w:rPr>
          <w:rFonts w:ascii="Times New Roman" w:hAnsi="Times New Roman"/>
          <w:color w:val="000000" w:themeColor="text1"/>
          <w:szCs w:val="22"/>
          <w:lang w:val="nl-BE"/>
        </w:rPr>
        <w:t>kozen parlementaire vergadering beschikt</w:t>
      </w:r>
      <w:r w:rsidR="00B936A2">
        <w:rPr>
          <w:rFonts w:ascii="Times New Roman" w:hAnsi="Times New Roman"/>
          <w:color w:val="000000" w:themeColor="text1"/>
          <w:szCs w:val="22"/>
          <w:lang w:val="nl-BE"/>
        </w:rPr>
        <w:t>e</w:t>
      </w:r>
      <w:r w:rsidRPr="007B44FE">
        <w:rPr>
          <w:rFonts w:ascii="Times New Roman" w:hAnsi="Times New Roman"/>
          <w:color w:val="000000" w:themeColor="text1"/>
          <w:szCs w:val="22"/>
          <w:lang w:val="nl-BE"/>
        </w:rPr>
        <w:t xml:space="preserve">. </w:t>
      </w:r>
      <w:r w:rsidR="00B936A2">
        <w:rPr>
          <w:rFonts w:ascii="Times New Roman" w:hAnsi="Times New Roman"/>
          <w:color w:val="000000" w:themeColor="text1"/>
          <w:szCs w:val="22"/>
          <w:lang w:val="nl-BE"/>
        </w:rPr>
        <w:t>Z</w:t>
      </w:r>
      <w:r w:rsidRPr="007B44FE">
        <w:rPr>
          <w:rFonts w:ascii="Times New Roman" w:hAnsi="Times New Roman"/>
          <w:color w:val="000000" w:themeColor="text1"/>
          <w:szCs w:val="22"/>
          <w:lang w:val="nl-BE"/>
        </w:rPr>
        <w:t xml:space="preserve">e kan een douane-unie en een gemeenschappelijke markt tot stand brengen, maar niet een unie tussen de volkeren: </w:t>
      </w:r>
      <w:r w:rsidR="00B936A2">
        <w:rPr>
          <w:rFonts w:ascii="Times New Roman" w:hAnsi="Times New Roman"/>
          <w:color w:val="000000" w:themeColor="text1"/>
          <w:szCs w:val="22"/>
          <w:lang w:val="nl-BE"/>
        </w:rPr>
        <w:t>z</w:t>
      </w:r>
      <w:r w:rsidRPr="007B44FE">
        <w:rPr>
          <w:rFonts w:ascii="Times New Roman" w:hAnsi="Times New Roman"/>
          <w:color w:val="000000" w:themeColor="text1"/>
          <w:szCs w:val="22"/>
          <w:lang w:val="nl-BE"/>
        </w:rPr>
        <w:t xml:space="preserve">e is </w:t>
      </w:r>
      <w:r w:rsidR="00B936A2">
        <w:rPr>
          <w:rFonts w:ascii="Times New Roman" w:hAnsi="Times New Roman"/>
          <w:color w:val="000000" w:themeColor="text1"/>
          <w:szCs w:val="22"/>
          <w:lang w:val="nl-BE"/>
        </w:rPr>
        <w:t>enke</w:t>
      </w:r>
      <w:r w:rsidRPr="007B44FE">
        <w:rPr>
          <w:rFonts w:ascii="Times New Roman" w:hAnsi="Times New Roman"/>
          <w:color w:val="000000" w:themeColor="text1"/>
          <w:szCs w:val="22"/>
          <w:lang w:val="nl-BE"/>
        </w:rPr>
        <w:t xml:space="preserve">l het Europa van </w:t>
      </w:r>
      <w:r w:rsidR="00B936A2">
        <w:rPr>
          <w:rFonts w:ascii="Times New Roman" w:hAnsi="Times New Roman"/>
          <w:color w:val="000000" w:themeColor="text1"/>
          <w:szCs w:val="22"/>
          <w:lang w:val="nl-BE"/>
        </w:rPr>
        <w:t xml:space="preserve">de </w:t>
      </w:r>
      <w:r w:rsidRPr="007B44FE">
        <w:rPr>
          <w:rFonts w:ascii="Times New Roman" w:hAnsi="Times New Roman"/>
          <w:color w:val="000000" w:themeColor="text1"/>
          <w:szCs w:val="22"/>
          <w:lang w:val="nl-BE"/>
        </w:rPr>
        <w:t>kooplieden.</w:t>
      </w:r>
    </w:p>
    <w:p w14:paraId="069BD1ED" w14:textId="78837D68" w:rsidR="00D5203D" w:rsidRPr="007B44FE" w:rsidRDefault="00B936A2" w:rsidP="007B44FE">
      <w:pPr>
        <w:pStyle w:val="5Paragraphe"/>
        <w:tabs>
          <w:tab w:val="left" w:pos="823"/>
        </w:tabs>
        <w:rPr>
          <w:rFonts w:ascii="Times New Roman" w:hAnsi="Times New Roman"/>
          <w:color w:val="000000" w:themeColor="text1"/>
          <w:szCs w:val="22"/>
          <w:lang w:val="nl-BE"/>
        </w:rPr>
      </w:pPr>
      <w:r w:rsidRPr="00B936A2">
        <w:rPr>
          <w:rFonts w:ascii="Times New Roman" w:hAnsi="Times New Roman"/>
          <w:color w:val="000000" w:themeColor="text1"/>
          <w:szCs w:val="22"/>
          <w:lang w:val="nl-BE"/>
        </w:rPr>
        <w:t>Professor-senator Fernand Dehousse beweerde ten onrechte dat de fundamentele Europese verdragen handelingen van internationaal constitutioneel recht zijn, die door de nationale parlementen moeten worden geratificeerd</w:t>
      </w:r>
      <w:r w:rsidR="00F54517" w:rsidRPr="00B936A2">
        <w:rPr>
          <w:rFonts w:ascii="Times New Roman" w:hAnsi="Times New Roman"/>
          <w:color w:val="000000" w:themeColor="text1"/>
          <w:szCs w:val="22"/>
          <w:lang w:val="nl-BE"/>
        </w:rPr>
        <w:t>,</w:t>
      </w:r>
      <w:r w:rsidR="009E1B20" w:rsidRPr="007B44FE">
        <w:rPr>
          <w:rStyle w:val="Appelnotedebasdep"/>
          <w:rFonts w:ascii="Times New Roman" w:hAnsi="Times New Roman"/>
          <w:color w:val="000000" w:themeColor="text1"/>
          <w:szCs w:val="22"/>
        </w:rPr>
        <w:footnoteReference w:id="66"/>
      </w:r>
      <w:r w:rsidR="009E1B20" w:rsidRPr="00B936A2">
        <w:rPr>
          <w:rFonts w:ascii="Times New Roman" w:hAnsi="Times New Roman"/>
          <w:color w:val="000000" w:themeColor="text1"/>
          <w:szCs w:val="22"/>
          <w:lang w:val="nl-BE"/>
        </w:rPr>
        <w:t xml:space="preserve"> </w:t>
      </w:r>
      <w:r w:rsidR="00F54517" w:rsidRPr="007B44FE">
        <w:rPr>
          <w:rFonts w:ascii="Times New Roman" w:hAnsi="Times New Roman"/>
          <w:color w:val="000000" w:themeColor="text1"/>
          <w:szCs w:val="22"/>
          <w:lang w:val="nl-BE"/>
        </w:rPr>
        <w:t>ondanks het feit dat d</w:t>
      </w:r>
      <w:r w:rsidR="00D5203D" w:rsidRPr="007B44FE">
        <w:rPr>
          <w:rFonts w:ascii="Times New Roman" w:hAnsi="Times New Roman"/>
          <w:color w:val="000000" w:themeColor="text1"/>
          <w:szCs w:val="22"/>
          <w:lang w:val="nl-BE"/>
        </w:rPr>
        <w:t>e termen "verdrag" en "constitutioneel" niet compatibel</w:t>
      </w:r>
      <w:r w:rsidR="00F54517" w:rsidRPr="007B44FE">
        <w:rPr>
          <w:rFonts w:ascii="Times New Roman" w:hAnsi="Times New Roman"/>
          <w:color w:val="000000" w:themeColor="text1"/>
          <w:szCs w:val="22"/>
          <w:lang w:val="nl-BE"/>
        </w:rPr>
        <w:t xml:space="preserve"> zijn</w:t>
      </w:r>
      <w:r w:rsidR="00D5203D" w:rsidRPr="007B44FE">
        <w:rPr>
          <w:rFonts w:ascii="Times New Roman" w:hAnsi="Times New Roman"/>
          <w:color w:val="000000" w:themeColor="text1"/>
          <w:szCs w:val="22"/>
          <w:lang w:val="nl-BE"/>
        </w:rPr>
        <w:t xml:space="preserve">: </w:t>
      </w:r>
      <w:r w:rsidR="00D5203D" w:rsidRPr="007B44FE">
        <w:rPr>
          <w:rFonts w:ascii="Times New Roman" w:hAnsi="Times New Roman"/>
          <w:color w:val="000000" w:themeColor="text1"/>
          <w:szCs w:val="22"/>
          <w:lang w:val="nl-BE"/>
        </w:rPr>
        <w:lastRenderedPageBreak/>
        <w:t xml:space="preserve">de eerste is een handeling </w:t>
      </w:r>
      <w:r>
        <w:rPr>
          <w:rFonts w:ascii="Times New Roman" w:hAnsi="Times New Roman"/>
          <w:color w:val="000000" w:themeColor="text1"/>
          <w:szCs w:val="22"/>
          <w:lang w:val="nl-BE"/>
        </w:rPr>
        <w:t>ex</w:t>
      </w:r>
      <w:r w:rsidR="00D5203D" w:rsidRPr="007B44FE">
        <w:rPr>
          <w:rFonts w:ascii="Times New Roman" w:hAnsi="Times New Roman"/>
          <w:color w:val="000000" w:themeColor="text1"/>
          <w:szCs w:val="22"/>
          <w:lang w:val="nl-BE"/>
        </w:rPr>
        <w:t>te</w:t>
      </w:r>
      <w:r>
        <w:rPr>
          <w:rFonts w:ascii="Times New Roman" w:hAnsi="Times New Roman"/>
          <w:color w:val="000000" w:themeColor="text1"/>
          <w:szCs w:val="22"/>
          <w:lang w:val="nl-BE"/>
        </w:rPr>
        <w:t>r</w:t>
      </w:r>
      <w:r w:rsidR="00D5203D" w:rsidRPr="007B44FE">
        <w:rPr>
          <w:rFonts w:ascii="Times New Roman" w:hAnsi="Times New Roman"/>
          <w:color w:val="000000" w:themeColor="text1"/>
          <w:szCs w:val="22"/>
          <w:lang w:val="nl-BE"/>
        </w:rPr>
        <w:t xml:space="preserve">n </w:t>
      </w:r>
      <w:r>
        <w:rPr>
          <w:rFonts w:ascii="Times New Roman" w:hAnsi="Times New Roman"/>
          <w:color w:val="000000" w:themeColor="text1"/>
          <w:szCs w:val="22"/>
          <w:lang w:val="nl-BE"/>
        </w:rPr>
        <w:t xml:space="preserve">aan </w:t>
      </w:r>
      <w:r w:rsidR="00D5203D" w:rsidRPr="007B44FE">
        <w:rPr>
          <w:rFonts w:ascii="Times New Roman" w:hAnsi="Times New Roman"/>
          <w:color w:val="000000" w:themeColor="text1"/>
          <w:szCs w:val="22"/>
          <w:lang w:val="nl-BE"/>
        </w:rPr>
        <w:t xml:space="preserve">de </w:t>
      </w:r>
      <w:r w:rsidR="00F54517" w:rsidRPr="007B44FE">
        <w:rPr>
          <w:rFonts w:ascii="Times New Roman" w:hAnsi="Times New Roman"/>
          <w:color w:val="000000" w:themeColor="text1"/>
          <w:szCs w:val="22"/>
          <w:lang w:val="nl-BE"/>
        </w:rPr>
        <w:t>S</w:t>
      </w:r>
      <w:r w:rsidR="00D5203D" w:rsidRPr="007B44FE">
        <w:rPr>
          <w:rFonts w:ascii="Times New Roman" w:hAnsi="Times New Roman"/>
          <w:color w:val="000000" w:themeColor="text1"/>
          <w:szCs w:val="22"/>
          <w:lang w:val="nl-BE"/>
        </w:rPr>
        <w:t>taat, de andere verwijst naar de hoogste interne handeling in de hiërarchie van normen.</w:t>
      </w:r>
    </w:p>
    <w:p w14:paraId="093D86FB" w14:textId="593EF58B" w:rsidR="002D4D42" w:rsidRPr="007B44FE" w:rsidRDefault="002D4D42" w:rsidP="007B44FE">
      <w:pPr>
        <w:pStyle w:val="5Paragraphe"/>
        <w:tabs>
          <w:tab w:val="left" w:pos="823"/>
        </w:tabs>
        <w:rPr>
          <w:rFonts w:ascii="Times New Roman" w:eastAsiaTheme="minorEastAsia" w:hAnsi="Times New Roman"/>
          <w:color w:val="000000" w:themeColor="text1"/>
          <w:szCs w:val="22"/>
          <w:lang w:val="nl-BE"/>
        </w:rPr>
      </w:pPr>
      <w:r w:rsidRPr="007B44FE">
        <w:rPr>
          <w:rFonts w:ascii="Times New Roman" w:eastAsiaTheme="minorEastAsia" w:hAnsi="Times New Roman"/>
          <w:color w:val="000000" w:themeColor="text1"/>
          <w:szCs w:val="22"/>
          <w:lang w:val="nl-BE"/>
        </w:rPr>
        <w:t xml:space="preserve">Eind 1957 bestonden de drie </w:t>
      </w:r>
      <w:r w:rsidR="00F54517" w:rsidRPr="007B44FE">
        <w:rPr>
          <w:rFonts w:ascii="Times New Roman" w:hAnsi="Times New Roman"/>
          <w:color w:val="000000" w:themeColor="text1"/>
          <w:szCs w:val="22"/>
          <w:lang w:val="nl-BE"/>
        </w:rPr>
        <w:t>Gemeenschappen</w:t>
      </w:r>
      <w:r w:rsidRPr="007B44FE">
        <w:rPr>
          <w:rFonts w:ascii="Times New Roman" w:eastAsiaTheme="minorEastAsia" w:hAnsi="Times New Roman"/>
          <w:color w:val="000000" w:themeColor="text1"/>
          <w:szCs w:val="22"/>
          <w:lang w:val="nl-BE"/>
        </w:rPr>
        <w:t xml:space="preserve"> </w:t>
      </w:r>
      <w:r w:rsidR="00B936A2" w:rsidRPr="001E1102">
        <w:rPr>
          <w:rFonts w:ascii="Times New Roman" w:eastAsiaTheme="minorEastAsia" w:hAnsi="Times New Roman"/>
          <w:i/>
          <w:color w:val="000000" w:themeColor="text1"/>
          <w:szCs w:val="22"/>
          <w:lang w:val="nl-BE"/>
        </w:rPr>
        <w:t>d</w:t>
      </w:r>
      <w:r w:rsidRPr="001E1102">
        <w:rPr>
          <w:rFonts w:ascii="Times New Roman" w:eastAsiaTheme="minorEastAsia" w:hAnsi="Times New Roman"/>
          <w:i/>
          <w:color w:val="000000" w:themeColor="text1"/>
          <w:szCs w:val="22"/>
          <w:lang w:val="nl-BE"/>
        </w:rPr>
        <w:t>e</w:t>
      </w:r>
      <w:r w:rsidR="00B936A2" w:rsidRPr="001E1102">
        <w:rPr>
          <w:rFonts w:ascii="Times New Roman" w:eastAsiaTheme="minorEastAsia" w:hAnsi="Times New Roman"/>
          <w:i/>
          <w:color w:val="000000" w:themeColor="text1"/>
          <w:szCs w:val="22"/>
          <w:lang w:val="nl-BE"/>
        </w:rPr>
        <w:t xml:space="preserve"> jure</w:t>
      </w:r>
      <w:r w:rsidRPr="007B44FE">
        <w:rPr>
          <w:rFonts w:ascii="Times New Roman" w:eastAsiaTheme="minorEastAsia" w:hAnsi="Times New Roman"/>
          <w:color w:val="000000" w:themeColor="text1"/>
          <w:szCs w:val="22"/>
          <w:lang w:val="nl-BE"/>
        </w:rPr>
        <w:t>, maar de douane-unie moest concreet worden gemaakt.</w:t>
      </w:r>
    </w:p>
    <w:p w14:paraId="53CCF3CF" w14:textId="5DD633DD" w:rsidR="002D4D42" w:rsidRPr="007B44FE" w:rsidRDefault="00F54517"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 xml:space="preserve">Al </w:t>
      </w:r>
      <w:r w:rsidR="00B936A2">
        <w:rPr>
          <w:rFonts w:ascii="Times New Roman" w:hAnsi="Times New Roman"/>
          <w:color w:val="000000" w:themeColor="text1"/>
          <w:szCs w:val="22"/>
          <w:lang w:val="nl-BE"/>
        </w:rPr>
        <w:t>i</w:t>
      </w:r>
      <w:r w:rsidRPr="007B44FE">
        <w:rPr>
          <w:rFonts w:ascii="Times New Roman" w:hAnsi="Times New Roman"/>
          <w:color w:val="000000" w:themeColor="text1"/>
          <w:szCs w:val="22"/>
          <w:lang w:val="nl-BE"/>
        </w:rPr>
        <w:t>n</w:t>
      </w:r>
      <w:r w:rsidR="00B936A2">
        <w:rPr>
          <w:rFonts w:ascii="Times New Roman" w:hAnsi="Times New Roman"/>
          <w:color w:val="000000" w:themeColor="text1"/>
          <w:szCs w:val="22"/>
          <w:lang w:val="nl-BE"/>
        </w:rPr>
        <w:t xml:space="preserve"> </w:t>
      </w:r>
      <w:r w:rsidR="002D4D42" w:rsidRPr="007B44FE">
        <w:rPr>
          <w:rFonts w:ascii="Times New Roman" w:hAnsi="Times New Roman"/>
          <w:color w:val="000000" w:themeColor="text1"/>
          <w:szCs w:val="22"/>
          <w:lang w:val="nl-BE"/>
        </w:rPr>
        <w:t xml:space="preserve">het najaar van 1958 </w:t>
      </w:r>
      <w:r w:rsidRPr="007B44FE">
        <w:rPr>
          <w:rFonts w:ascii="Times New Roman" w:hAnsi="Times New Roman"/>
          <w:color w:val="000000" w:themeColor="text1"/>
          <w:szCs w:val="22"/>
          <w:lang w:val="nl-BE"/>
        </w:rPr>
        <w:t>z</w:t>
      </w:r>
      <w:r w:rsidR="00B936A2">
        <w:rPr>
          <w:rFonts w:ascii="Times New Roman" w:hAnsi="Times New Roman"/>
          <w:color w:val="000000" w:themeColor="text1"/>
          <w:szCs w:val="22"/>
          <w:lang w:val="nl-BE"/>
        </w:rPr>
        <w:t>etten</w:t>
      </w:r>
      <w:r w:rsidR="002D4D42" w:rsidRPr="007B44FE">
        <w:rPr>
          <w:rFonts w:ascii="Times New Roman" w:hAnsi="Times New Roman"/>
          <w:color w:val="000000" w:themeColor="text1"/>
          <w:szCs w:val="22"/>
          <w:lang w:val="nl-BE"/>
        </w:rPr>
        <w:t xml:space="preserve"> de Gaulle</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002D4D42" w:rsidRPr="007B44FE">
        <w:rPr>
          <w:rFonts w:ascii="Times New Roman" w:hAnsi="Times New Roman"/>
          <w:color w:val="000000" w:themeColor="text1"/>
          <w:szCs w:val="22"/>
          <w:lang w:val="nl-BE"/>
        </w:rPr>
        <w:t xml:space="preserve"> en Adenauer</w:t>
      </w:r>
      <w:r w:rsidR="00173552">
        <w:rPr>
          <w:rFonts w:ascii="Times New Roman" w:hAnsi="Times New Roman"/>
          <w:color w:val="000000" w:themeColor="text1"/>
          <w:szCs w:val="22"/>
          <w:lang w:val="nl-BE"/>
        </w:rPr>
        <w:fldChar w:fldCharType="begin"/>
      </w:r>
      <w:r w:rsidR="00173552" w:rsidRPr="00173552">
        <w:rPr>
          <w:lang w:val="nl-BE"/>
        </w:rPr>
        <w:instrText xml:space="preserve"> XE "</w:instrText>
      </w:r>
      <w:r w:rsidR="00173552" w:rsidRPr="008A2D5D">
        <w:rPr>
          <w:rFonts w:ascii="Times New Roman" w:hAnsi="Times New Roman"/>
          <w:color w:val="000000" w:themeColor="text1"/>
          <w:szCs w:val="22"/>
          <w:lang w:val="nl-BE"/>
        </w:rPr>
        <w:instrText>Adenauer</w:instrText>
      </w:r>
      <w:r w:rsidR="00173552" w:rsidRPr="00173552">
        <w:rPr>
          <w:lang w:val="nl-BE"/>
        </w:rPr>
        <w:instrText xml:space="preserve">" </w:instrText>
      </w:r>
      <w:r w:rsidR="00173552">
        <w:rPr>
          <w:rFonts w:ascii="Times New Roman" w:hAnsi="Times New Roman"/>
          <w:color w:val="000000" w:themeColor="text1"/>
          <w:szCs w:val="22"/>
          <w:lang w:val="nl-BE"/>
        </w:rPr>
        <w:fldChar w:fldCharType="end"/>
      </w:r>
      <w:r w:rsidR="002D4D42" w:rsidRPr="007B44FE">
        <w:rPr>
          <w:rFonts w:ascii="Times New Roman" w:hAnsi="Times New Roman"/>
          <w:color w:val="000000" w:themeColor="text1"/>
          <w:szCs w:val="22"/>
          <w:lang w:val="nl-BE"/>
        </w:rPr>
        <w:t xml:space="preserve"> </w:t>
      </w:r>
      <w:r w:rsidR="00B936A2">
        <w:rPr>
          <w:rFonts w:ascii="Times New Roman" w:hAnsi="Times New Roman"/>
          <w:color w:val="000000" w:themeColor="text1"/>
          <w:szCs w:val="22"/>
          <w:lang w:val="nl-BE"/>
        </w:rPr>
        <w:t xml:space="preserve">zich </w:t>
      </w:r>
      <w:r w:rsidR="002D4D42" w:rsidRPr="007B44FE">
        <w:rPr>
          <w:rFonts w:ascii="Times New Roman" w:hAnsi="Times New Roman"/>
          <w:color w:val="000000" w:themeColor="text1"/>
          <w:szCs w:val="22"/>
          <w:lang w:val="nl-BE"/>
        </w:rPr>
        <w:t xml:space="preserve">aan </w:t>
      </w:r>
      <w:r w:rsidR="00B936A2">
        <w:rPr>
          <w:rFonts w:ascii="Times New Roman" w:hAnsi="Times New Roman"/>
          <w:color w:val="000000" w:themeColor="text1"/>
          <w:szCs w:val="22"/>
          <w:lang w:val="nl-BE"/>
        </w:rPr>
        <w:t>h</w:t>
      </w:r>
      <w:r w:rsidR="002D4D42" w:rsidRPr="007B44FE">
        <w:rPr>
          <w:rFonts w:ascii="Times New Roman" w:hAnsi="Times New Roman"/>
          <w:color w:val="000000" w:themeColor="text1"/>
          <w:szCs w:val="22"/>
          <w:lang w:val="nl-BE"/>
        </w:rPr>
        <w:t>e</w:t>
      </w:r>
      <w:r w:rsidR="00B936A2">
        <w:rPr>
          <w:rFonts w:ascii="Times New Roman" w:hAnsi="Times New Roman"/>
          <w:color w:val="000000" w:themeColor="text1"/>
          <w:szCs w:val="22"/>
          <w:lang w:val="nl-BE"/>
        </w:rPr>
        <w:t>t</w:t>
      </w:r>
      <w:r w:rsidR="002D4D42" w:rsidRPr="007B44FE">
        <w:rPr>
          <w:rFonts w:ascii="Times New Roman" w:hAnsi="Times New Roman"/>
          <w:color w:val="000000" w:themeColor="text1"/>
          <w:szCs w:val="22"/>
          <w:lang w:val="nl-BE"/>
        </w:rPr>
        <w:t xml:space="preserve"> </w:t>
      </w:r>
      <w:r w:rsidR="00B936A2">
        <w:rPr>
          <w:rFonts w:ascii="Times New Roman" w:hAnsi="Times New Roman"/>
          <w:color w:val="000000" w:themeColor="text1"/>
          <w:szCs w:val="22"/>
          <w:lang w:val="nl-BE"/>
        </w:rPr>
        <w:t>werk</w:t>
      </w:r>
      <w:r w:rsidR="002D4D42" w:rsidRPr="007B44FE">
        <w:rPr>
          <w:rFonts w:ascii="Times New Roman" w:hAnsi="Times New Roman"/>
          <w:color w:val="000000" w:themeColor="text1"/>
          <w:szCs w:val="22"/>
          <w:lang w:val="nl-BE"/>
        </w:rPr>
        <w:t>.</w:t>
      </w:r>
    </w:p>
    <w:p w14:paraId="7DB8918D" w14:textId="72AB711A" w:rsidR="002D4D42" w:rsidRPr="007B44FE" w:rsidRDefault="002D4D42" w:rsidP="007B44FE">
      <w:pPr>
        <w:pStyle w:val="5Paragraphe"/>
        <w:tabs>
          <w:tab w:val="left" w:pos="823"/>
        </w:tabs>
        <w:rPr>
          <w:rFonts w:ascii="Times New Roman" w:hAnsi="Times New Roman"/>
          <w:color w:val="000000" w:themeColor="text1"/>
          <w:szCs w:val="22"/>
          <w:lang w:val="nl-BE"/>
        </w:rPr>
      </w:pPr>
      <w:r w:rsidRPr="007B44FE">
        <w:rPr>
          <w:rFonts w:ascii="Times New Roman" w:hAnsi="Times New Roman"/>
          <w:color w:val="000000" w:themeColor="text1"/>
          <w:szCs w:val="22"/>
          <w:lang w:val="nl-BE"/>
        </w:rPr>
        <w:t>Hun werk is het onderwerp van hoofdstuk 4.</w:t>
      </w:r>
    </w:p>
    <w:p w14:paraId="73F05F8F" w14:textId="77777777" w:rsidR="00DC24A1" w:rsidRDefault="00DC24A1">
      <w:pPr>
        <w:rPr>
          <w:color w:val="000000" w:themeColor="text1"/>
          <w:sz w:val="22"/>
          <w:szCs w:val="22"/>
          <w:lang w:val="nl-BE"/>
        </w:rPr>
      </w:pPr>
    </w:p>
    <w:p w14:paraId="52D7326B" w14:textId="2C4DCC89" w:rsidR="000D20DA" w:rsidRDefault="000D20DA">
      <w:pPr>
        <w:rPr>
          <w:color w:val="000000" w:themeColor="text1"/>
          <w:sz w:val="22"/>
          <w:szCs w:val="22"/>
          <w:lang w:val="nl-BE"/>
        </w:rPr>
      </w:pPr>
      <w:r>
        <w:rPr>
          <w:color w:val="000000" w:themeColor="text1"/>
          <w:sz w:val="22"/>
          <w:szCs w:val="22"/>
          <w:lang w:val="nl-BE"/>
        </w:rPr>
        <w:br w:type="page"/>
      </w:r>
    </w:p>
    <w:p w14:paraId="64820054" w14:textId="6F1DC9D6" w:rsidR="009E1B20" w:rsidRPr="00F54517" w:rsidRDefault="009E1B20" w:rsidP="009E1B20">
      <w:pPr>
        <w:pStyle w:val="2Chapitre"/>
        <w:rPr>
          <w:color w:val="000000" w:themeColor="text1"/>
          <w:lang w:val="nl-BE"/>
        </w:rPr>
      </w:pPr>
      <w:bookmarkStart w:id="15" w:name="_Toc39838301"/>
      <w:bookmarkStart w:id="16" w:name="_Toc48806343"/>
      <w:r w:rsidRPr="00F54517">
        <w:rPr>
          <w:color w:val="000000" w:themeColor="text1"/>
          <w:lang w:val="nl-BE"/>
        </w:rPr>
        <w:lastRenderedPageBreak/>
        <w:t>Adenauer</w:t>
      </w:r>
      <w:r w:rsidR="00173552">
        <w:rPr>
          <w:color w:val="000000" w:themeColor="text1"/>
          <w:lang w:val="nl-BE"/>
        </w:rPr>
        <w:fldChar w:fldCharType="begin"/>
      </w:r>
      <w:r w:rsidR="00173552" w:rsidRPr="00173552">
        <w:rPr>
          <w:lang w:val="nl-BE"/>
        </w:rPr>
        <w:instrText xml:space="preserve"> XE "</w:instrText>
      </w:r>
      <w:r w:rsidR="00173552" w:rsidRPr="008A2D5D">
        <w:rPr>
          <w:color w:val="000000" w:themeColor="text1"/>
          <w:szCs w:val="22"/>
          <w:lang w:val="nl-BE"/>
        </w:rPr>
        <w:instrText>Adenauer</w:instrText>
      </w:r>
      <w:r w:rsidR="00173552" w:rsidRPr="00173552">
        <w:rPr>
          <w:lang w:val="nl-BE"/>
        </w:rPr>
        <w:instrText xml:space="preserve">" </w:instrText>
      </w:r>
      <w:r w:rsidR="00173552">
        <w:rPr>
          <w:color w:val="000000" w:themeColor="text1"/>
          <w:lang w:val="nl-BE"/>
        </w:rPr>
        <w:fldChar w:fldCharType="end"/>
      </w:r>
      <w:r w:rsidRPr="00F54517">
        <w:rPr>
          <w:color w:val="000000" w:themeColor="text1"/>
          <w:lang w:val="nl-BE"/>
        </w:rPr>
        <w:t xml:space="preserve"> </w:t>
      </w:r>
      <w:bookmarkEnd w:id="15"/>
      <w:r w:rsidR="00F54517" w:rsidRPr="00F54517">
        <w:rPr>
          <w:color w:val="000000" w:themeColor="text1"/>
          <w:lang w:val="nl-BE"/>
        </w:rPr>
        <w:t>en de Gaulle</w:t>
      </w:r>
      <w:r w:rsidR="001B421B">
        <w:rPr>
          <w:color w:val="000000" w:themeColor="text1"/>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lang w:val="nl-BE"/>
        </w:rPr>
        <w:fldChar w:fldCharType="end"/>
      </w:r>
      <w:r w:rsidR="00F54517" w:rsidRPr="00F54517">
        <w:rPr>
          <w:color w:val="000000" w:themeColor="text1"/>
          <w:lang w:val="nl-BE"/>
        </w:rPr>
        <w:t>, de echte grondleggers van een verenigd Europa</w:t>
      </w:r>
      <w:bookmarkEnd w:id="16"/>
      <w:r w:rsidR="00362813">
        <w:rPr>
          <w:color w:val="000000" w:themeColor="text1"/>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lang w:val="nl-BE"/>
        </w:rPr>
        <w:fldChar w:fldCharType="end"/>
      </w:r>
    </w:p>
    <w:p w14:paraId="1604C2E6" w14:textId="0895FA79" w:rsidR="00F54517" w:rsidRPr="00116B4D" w:rsidRDefault="00887D52" w:rsidP="00116B4D">
      <w:pPr>
        <w:spacing w:after="120"/>
        <w:jc w:val="both"/>
        <w:rPr>
          <w:sz w:val="22"/>
          <w:szCs w:val="22"/>
          <w:lang w:val="nl-BE"/>
        </w:rPr>
      </w:pPr>
      <w:r>
        <w:rPr>
          <w:sz w:val="22"/>
          <w:szCs w:val="22"/>
          <w:lang w:val="nl-BE"/>
        </w:rPr>
        <w:t>In d</w:t>
      </w:r>
      <w:r w:rsidR="00AB3F6F" w:rsidRPr="00116B4D">
        <w:rPr>
          <w:sz w:val="22"/>
          <w:szCs w:val="22"/>
          <w:lang w:val="nl-BE"/>
        </w:rPr>
        <w:t>e elf jaar van het bewind van Charles de Gaulle</w:t>
      </w:r>
      <w:r w:rsidR="001B421B">
        <w:rPr>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sz w:val="22"/>
          <w:szCs w:val="22"/>
          <w:lang w:val="nl-BE"/>
        </w:rPr>
        <w:fldChar w:fldCharType="end"/>
      </w:r>
      <w:r w:rsidR="00AB3F6F" w:rsidRPr="00116B4D">
        <w:rPr>
          <w:sz w:val="22"/>
          <w:szCs w:val="22"/>
          <w:lang w:val="nl-BE"/>
        </w:rPr>
        <w:t xml:space="preserve"> </w:t>
      </w:r>
      <w:r w:rsidR="00116B4D" w:rsidRPr="00116B4D">
        <w:rPr>
          <w:sz w:val="22"/>
          <w:szCs w:val="22"/>
          <w:lang w:val="nl-BE"/>
        </w:rPr>
        <w:t xml:space="preserve">maakte </w:t>
      </w:r>
      <w:r w:rsidR="00A15B0E">
        <w:rPr>
          <w:sz w:val="22"/>
          <w:szCs w:val="22"/>
          <w:lang w:val="nl-BE"/>
        </w:rPr>
        <w:t xml:space="preserve">hij </w:t>
      </w:r>
      <w:r>
        <w:rPr>
          <w:sz w:val="22"/>
          <w:szCs w:val="22"/>
          <w:lang w:val="nl-BE"/>
        </w:rPr>
        <w:t xml:space="preserve">heel wat mogelijk: </w:t>
      </w:r>
      <w:r w:rsidR="00116B4D" w:rsidRPr="00116B4D">
        <w:rPr>
          <w:sz w:val="22"/>
          <w:szCs w:val="22"/>
          <w:lang w:val="nl-BE"/>
        </w:rPr>
        <w:t xml:space="preserve">de </w:t>
      </w:r>
      <w:r>
        <w:rPr>
          <w:sz w:val="22"/>
          <w:szCs w:val="22"/>
          <w:lang w:val="nl-BE"/>
        </w:rPr>
        <w:t>totstandkoming</w:t>
      </w:r>
      <w:r w:rsidR="00116B4D" w:rsidRPr="00116B4D">
        <w:rPr>
          <w:sz w:val="22"/>
          <w:szCs w:val="22"/>
          <w:lang w:val="nl-BE"/>
        </w:rPr>
        <w:t xml:space="preserve"> van de douane-unie</w:t>
      </w:r>
      <w:r>
        <w:rPr>
          <w:sz w:val="22"/>
          <w:szCs w:val="22"/>
          <w:lang w:val="nl-BE"/>
        </w:rPr>
        <w:t>,</w:t>
      </w:r>
      <w:r w:rsidR="00116B4D" w:rsidRPr="00116B4D">
        <w:rPr>
          <w:sz w:val="22"/>
          <w:szCs w:val="22"/>
          <w:lang w:val="nl-BE"/>
        </w:rPr>
        <w:t xml:space="preserve"> </w:t>
      </w:r>
      <w:r w:rsidR="00AB3F6F" w:rsidRPr="00116B4D">
        <w:rPr>
          <w:sz w:val="22"/>
          <w:szCs w:val="22"/>
          <w:lang w:val="nl-BE"/>
        </w:rPr>
        <w:t xml:space="preserve">en vervolgens </w:t>
      </w:r>
      <w:r w:rsidR="00116B4D" w:rsidRPr="00116B4D">
        <w:rPr>
          <w:sz w:val="22"/>
          <w:szCs w:val="22"/>
          <w:lang w:val="nl-BE"/>
        </w:rPr>
        <w:t>van de gemeenschappelijke markt en de uitbreiding daarvan tot</w:t>
      </w:r>
      <w:r w:rsidR="00AB3F6F" w:rsidRPr="00116B4D">
        <w:rPr>
          <w:sz w:val="22"/>
          <w:szCs w:val="22"/>
          <w:lang w:val="nl-BE"/>
        </w:rPr>
        <w:t xml:space="preserve"> de landbouw, de invoering van het vrije verkeer van werknemers, </w:t>
      </w:r>
      <w:r>
        <w:rPr>
          <w:sz w:val="22"/>
          <w:szCs w:val="22"/>
          <w:lang w:val="nl-BE"/>
        </w:rPr>
        <w:t>het opzetten</w:t>
      </w:r>
      <w:r w:rsidR="00AB3F6F" w:rsidRPr="00116B4D">
        <w:rPr>
          <w:sz w:val="22"/>
          <w:szCs w:val="22"/>
          <w:lang w:val="nl-BE"/>
        </w:rPr>
        <w:t xml:space="preserve"> van een gemeenschappelijk handelsbeleid, de fusie van de drie Europese Commissies, de heroriëntatie van de Europese integratie in een intergouvernementele in plaats van een supranationale </w:t>
      </w:r>
      <w:r w:rsidR="00116B4D" w:rsidRPr="00116B4D">
        <w:rPr>
          <w:sz w:val="22"/>
          <w:szCs w:val="22"/>
          <w:lang w:val="nl-BE"/>
        </w:rPr>
        <w:t>zin</w:t>
      </w:r>
      <w:r w:rsidR="00AB3F6F" w:rsidRPr="00116B4D">
        <w:rPr>
          <w:sz w:val="22"/>
          <w:szCs w:val="22"/>
          <w:lang w:val="nl-BE"/>
        </w:rPr>
        <w:t xml:space="preserve"> en </w:t>
      </w:r>
      <w:r w:rsidR="00116B4D">
        <w:rPr>
          <w:sz w:val="22"/>
          <w:szCs w:val="22"/>
          <w:lang w:val="nl-BE"/>
        </w:rPr>
        <w:t xml:space="preserve">het </w:t>
      </w:r>
      <w:r>
        <w:rPr>
          <w:sz w:val="22"/>
          <w:szCs w:val="22"/>
          <w:lang w:val="nl-BE"/>
        </w:rPr>
        <w:t>ontstaan</w:t>
      </w:r>
      <w:r w:rsidR="00AB3F6F" w:rsidRPr="00116B4D">
        <w:rPr>
          <w:sz w:val="22"/>
          <w:szCs w:val="22"/>
          <w:lang w:val="nl-BE"/>
        </w:rPr>
        <w:t xml:space="preserve"> van een politiek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AB3F6F" w:rsidRPr="00116B4D">
        <w:rPr>
          <w:sz w:val="22"/>
          <w:szCs w:val="22"/>
          <w:lang w:val="nl-BE"/>
        </w:rPr>
        <w:t xml:space="preserve">, </w:t>
      </w:r>
      <w:r w:rsidR="00116B4D">
        <w:rPr>
          <w:sz w:val="22"/>
          <w:szCs w:val="22"/>
          <w:lang w:val="nl-BE"/>
        </w:rPr>
        <w:t>d</w:t>
      </w:r>
      <w:r>
        <w:rPr>
          <w:sz w:val="22"/>
          <w:szCs w:val="22"/>
          <w:lang w:val="nl-BE"/>
        </w:rPr>
        <w:t>at evenwel</w:t>
      </w:r>
      <w:r w:rsidR="00AB3F6F" w:rsidRPr="00116B4D">
        <w:rPr>
          <w:sz w:val="22"/>
          <w:szCs w:val="22"/>
          <w:lang w:val="nl-BE"/>
        </w:rPr>
        <w:t xml:space="preserve"> beperkt </w:t>
      </w:r>
      <w:r w:rsidRPr="00116B4D">
        <w:rPr>
          <w:sz w:val="22"/>
          <w:szCs w:val="22"/>
          <w:lang w:val="nl-BE"/>
        </w:rPr>
        <w:t xml:space="preserve">blijft </w:t>
      </w:r>
      <w:r w:rsidR="00AB3F6F" w:rsidRPr="00116B4D">
        <w:rPr>
          <w:sz w:val="22"/>
          <w:szCs w:val="22"/>
          <w:lang w:val="nl-BE"/>
        </w:rPr>
        <w:t>tot de regelmatige bijeenkomst van de ministers van Buitenlandse Zaken.</w:t>
      </w:r>
    </w:p>
    <w:p w14:paraId="1E2CA32E" w14:textId="77E13384" w:rsidR="009E1B20" w:rsidRPr="00887D52" w:rsidRDefault="00887D52" w:rsidP="00116B4D">
      <w:pPr>
        <w:spacing w:after="120"/>
        <w:jc w:val="both"/>
        <w:rPr>
          <w:sz w:val="22"/>
          <w:szCs w:val="22"/>
          <w:lang w:val="nl-BE"/>
        </w:rPr>
      </w:pPr>
      <w:r w:rsidRPr="00116B4D">
        <w:rPr>
          <w:sz w:val="22"/>
          <w:szCs w:val="22"/>
          <w:lang w:val="nl-BE"/>
        </w:rPr>
        <w:t>Op 1 juni 1958 k</w:t>
      </w:r>
      <w:r>
        <w:rPr>
          <w:sz w:val="22"/>
          <w:szCs w:val="22"/>
          <w:lang w:val="nl-BE"/>
        </w:rPr>
        <w:t>o</w:t>
      </w:r>
      <w:r w:rsidRPr="00116B4D">
        <w:rPr>
          <w:sz w:val="22"/>
          <w:szCs w:val="22"/>
          <w:lang w:val="nl-BE"/>
        </w:rPr>
        <w:t>m</w:t>
      </w:r>
      <w:r>
        <w:rPr>
          <w:sz w:val="22"/>
          <w:szCs w:val="22"/>
          <w:lang w:val="nl-BE"/>
        </w:rPr>
        <w:t>t</w:t>
      </w:r>
      <w:r w:rsidRPr="00116B4D">
        <w:rPr>
          <w:sz w:val="22"/>
          <w:szCs w:val="22"/>
          <w:lang w:val="nl-BE"/>
        </w:rPr>
        <w:t xml:space="preserve"> generaal de Gaulle</w:t>
      </w:r>
      <w:r w:rsidR="001B421B">
        <w:rPr>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sz w:val="22"/>
          <w:szCs w:val="22"/>
          <w:lang w:val="nl-BE"/>
        </w:rPr>
        <w:fldChar w:fldCharType="end"/>
      </w:r>
      <w:r w:rsidRPr="00116B4D">
        <w:rPr>
          <w:sz w:val="22"/>
          <w:szCs w:val="22"/>
          <w:lang w:val="nl-BE"/>
        </w:rPr>
        <w:t xml:space="preserve"> weer aan de macht. Hij </w:t>
      </w:r>
      <w:r>
        <w:rPr>
          <w:sz w:val="22"/>
          <w:szCs w:val="22"/>
          <w:lang w:val="nl-BE"/>
        </w:rPr>
        <w:t>ziet</w:t>
      </w:r>
      <w:r w:rsidRPr="00116B4D">
        <w:rPr>
          <w:sz w:val="22"/>
          <w:szCs w:val="22"/>
          <w:lang w:val="nl-BE"/>
        </w:rPr>
        <w:t xml:space="preserve"> de nationale onafhankelijkheid als de enige </w:t>
      </w:r>
      <w:r>
        <w:rPr>
          <w:sz w:val="22"/>
          <w:szCs w:val="22"/>
          <w:lang w:val="nl-BE"/>
        </w:rPr>
        <w:t>valabel</w:t>
      </w:r>
      <w:r w:rsidRPr="00116B4D">
        <w:rPr>
          <w:sz w:val="22"/>
          <w:szCs w:val="22"/>
          <w:lang w:val="nl-BE"/>
        </w:rPr>
        <w:t xml:space="preserve">e </w:t>
      </w:r>
      <w:r w:rsidRPr="00CE443C">
        <w:rPr>
          <w:sz w:val="22"/>
          <w:szCs w:val="22"/>
          <w:lang w:val="nl-BE"/>
        </w:rPr>
        <w:t xml:space="preserve">houding voor Frankrijk, </w:t>
      </w:r>
      <w:r>
        <w:rPr>
          <w:sz w:val="22"/>
          <w:szCs w:val="22"/>
          <w:lang w:val="nl-BE"/>
        </w:rPr>
        <w:t xml:space="preserve"> in afwachting </w:t>
      </w:r>
      <w:r w:rsidRPr="00116B4D">
        <w:rPr>
          <w:sz w:val="22"/>
          <w:szCs w:val="22"/>
          <w:lang w:val="nl-BE"/>
        </w:rPr>
        <w:t>dat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116B4D">
        <w:rPr>
          <w:sz w:val="22"/>
          <w:szCs w:val="22"/>
          <w:lang w:val="nl-BE"/>
        </w:rPr>
        <w:t xml:space="preserve"> een (con)federatie van </w:t>
      </w:r>
      <w:r>
        <w:rPr>
          <w:sz w:val="22"/>
          <w:szCs w:val="22"/>
          <w:lang w:val="nl-BE"/>
        </w:rPr>
        <w:t>S</w:t>
      </w:r>
      <w:r w:rsidRPr="00116B4D">
        <w:rPr>
          <w:sz w:val="22"/>
          <w:szCs w:val="22"/>
          <w:lang w:val="nl-BE"/>
        </w:rPr>
        <w:t xml:space="preserve">taten </w:t>
      </w:r>
      <w:r w:rsidRPr="00CE443C">
        <w:rPr>
          <w:sz w:val="22"/>
          <w:szCs w:val="22"/>
          <w:lang w:val="nl-BE"/>
        </w:rPr>
        <w:t>wordt. Zijn Europ</w:t>
      </w:r>
      <w:r>
        <w:rPr>
          <w:sz w:val="22"/>
          <w:szCs w:val="22"/>
          <w:lang w:val="nl-BE"/>
        </w:rPr>
        <w:t>e</w:t>
      </w:r>
      <w:r w:rsidRPr="00CE443C">
        <w:rPr>
          <w:sz w:val="22"/>
          <w:szCs w:val="22"/>
          <w:lang w:val="nl-BE"/>
        </w:rPr>
        <w:t>ee beleid is gebaseerd op het postulaat van Duitse hereniging, dat hij op 25 maart 1959</w:t>
      </w:r>
      <w:r>
        <w:rPr>
          <w:sz w:val="22"/>
          <w:szCs w:val="22"/>
          <w:lang w:val="nl-BE"/>
        </w:rPr>
        <w:t xml:space="preserve"> formuleert</w:t>
      </w:r>
      <w:r w:rsidRPr="00CE443C">
        <w:rPr>
          <w:sz w:val="22"/>
          <w:szCs w:val="22"/>
          <w:lang w:val="nl-BE"/>
        </w:rPr>
        <w:t xml:space="preserve">. Hij acht de implosie van het </w:t>
      </w:r>
      <w:r w:rsidRPr="00116B4D">
        <w:rPr>
          <w:sz w:val="22"/>
          <w:szCs w:val="22"/>
          <w:lang w:val="nl-BE"/>
        </w:rPr>
        <w:t xml:space="preserve">"totalitaire Oostblok", die hij al in 1964 </w:t>
      </w:r>
      <w:r w:rsidRPr="00CE443C">
        <w:rPr>
          <w:sz w:val="22"/>
          <w:szCs w:val="22"/>
          <w:lang w:val="nl-BE"/>
        </w:rPr>
        <w:t>aankondig</w:t>
      </w:r>
      <w:r>
        <w:rPr>
          <w:sz w:val="22"/>
          <w:szCs w:val="22"/>
          <w:lang w:val="nl-BE"/>
        </w:rPr>
        <w:t xml:space="preserve">t, </w:t>
      </w:r>
      <w:r w:rsidRPr="00CE443C">
        <w:rPr>
          <w:sz w:val="22"/>
          <w:szCs w:val="22"/>
          <w:lang w:val="nl-BE"/>
        </w:rPr>
        <w:t>waarschijnlijk</w:t>
      </w:r>
      <w:r w:rsidRPr="00116B4D">
        <w:rPr>
          <w:sz w:val="22"/>
          <w:szCs w:val="22"/>
          <w:lang w:val="nl-BE"/>
        </w:rPr>
        <w:t>. Op basis van de gemeenschappelijke markt voor</w:t>
      </w:r>
      <w:r>
        <w:rPr>
          <w:sz w:val="22"/>
          <w:szCs w:val="22"/>
          <w:lang w:val="nl-BE"/>
        </w:rPr>
        <w:t>zi</w:t>
      </w:r>
      <w:r w:rsidRPr="00116B4D">
        <w:rPr>
          <w:sz w:val="22"/>
          <w:szCs w:val="22"/>
          <w:lang w:val="nl-BE"/>
        </w:rPr>
        <w:t>e</w:t>
      </w:r>
      <w:r>
        <w:rPr>
          <w:sz w:val="22"/>
          <w:szCs w:val="22"/>
          <w:lang w:val="nl-BE"/>
        </w:rPr>
        <w:t>t</w:t>
      </w:r>
      <w:r w:rsidRPr="00116B4D">
        <w:rPr>
          <w:sz w:val="22"/>
          <w:szCs w:val="22"/>
          <w:lang w:val="nl-BE"/>
        </w:rPr>
        <w:t xml:space="preserve"> hij een defensieve solidariteit tussen de Europeanen. Hij wil de </w:t>
      </w:r>
      <w:r w:rsidRPr="00CE443C">
        <w:rPr>
          <w:sz w:val="22"/>
          <w:szCs w:val="22"/>
          <w:lang w:val="nl-BE"/>
        </w:rPr>
        <w:t>cohesie</w:t>
      </w:r>
      <w:r w:rsidRPr="00116B4D">
        <w:rPr>
          <w:sz w:val="22"/>
          <w:szCs w:val="22"/>
          <w:lang w:val="nl-BE"/>
        </w:rPr>
        <w:t xml:space="preserve"> van de Zes versterken, </w:t>
      </w:r>
      <w:r w:rsidRPr="00CE443C">
        <w:rPr>
          <w:sz w:val="22"/>
          <w:szCs w:val="22"/>
          <w:lang w:val="nl-BE"/>
        </w:rPr>
        <w:t>zowel economisch als politiek</w:t>
      </w:r>
      <w:r w:rsidR="009E1B20" w:rsidRPr="00887D52">
        <w:rPr>
          <w:sz w:val="22"/>
          <w:szCs w:val="22"/>
          <w:lang w:val="nl-BE"/>
        </w:rPr>
        <w:t>.</w:t>
      </w:r>
      <w:r w:rsidR="009E1B20" w:rsidRPr="00116B4D">
        <w:rPr>
          <w:rStyle w:val="Appelnotedebasdep"/>
          <w:color w:val="000000" w:themeColor="text1"/>
          <w:sz w:val="22"/>
          <w:szCs w:val="22"/>
        </w:rPr>
        <w:footnoteReference w:id="67"/>
      </w:r>
      <w:r w:rsidR="009E1B20" w:rsidRPr="00887D52">
        <w:rPr>
          <w:sz w:val="22"/>
          <w:szCs w:val="22"/>
          <w:lang w:val="nl-BE"/>
        </w:rPr>
        <w:t xml:space="preserve"> </w:t>
      </w:r>
      <w:r w:rsidRPr="00CE443C">
        <w:rPr>
          <w:sz w:val="22"/>
          <w:szCs w:val="22"/>
          <w:lang w:val="nl-BE"/>
        </w:rPr>
        <w:t>Hij nodigt Adenauer</w:t>
      </w:r>
      <w:r w:rsidR="00173552">
        <w:rPr>
          <w:sz w:val="22"/>
          <w:szCs w:val="22"/>
          <w:lang w:val="nl-BE"/>
        </w:rPr>
        <w:fldChar w:fldCharType="begin"/>
      </w:r>
      <w:r w:rsidR="00173552" w:rsidRPr="00173552">
        <w:rPr>
          <w:lang w:val="nl-BE"/>
        </w:rPr>
        <w:instrText xml:space="preserve"> XE "</w:instrText>
      </w:r>
      <w:r w:rsidR="00173552" w:rsidRPr="008A2D5D">
        <w:rPr>
          <w:color w:val="000000" w:themeColor="text1"/>
          <w:szCs w:val="22"/>
          <w:lang w:val="nl-BE"/>
        </w:rPr>
        <w:instrText>Adenauer</w:instrText>
      </w:r>
      <w:r w:rsidR="00173552" w:rsidRPr="00173552">
        <w:rPr>
          <w:lang w:val="nl-BE"/>
        </w:rPr>
        <w:instrText xml:space="preserve">" </w:instrText>
      </w:r>
      <w:r w:rsidR="00173552">
        <w:rPr>
          <w:sz w:val="22"/>
          <w:szCs w:val="22"/>
          <w:lang w:val="nl-BE"/>
        </w:rPr>
        <w:fldChar w:fldCharType="end"/>
      </w:r>
      <w:r w:rsidRPr="00CE443C">
        <w:rPr>
          <w:sz w:val="22"/>
          <w:szCs w:val="22"/>
          <w:lang w:val="nl-BE"/>
        </w:rPr>
        <w:t xml:space="preserve"> uit van 14 tot 15 september </w:t>
      </w:r>
      <w:r>
        <w:rPr>
          <w:sz w:val="22"/>
          <w:szCs w:val="22"/>
          <w:lang w:val="nl-BE"/>
        </w:rPr>
        <w:t>i</w:t>
      </w:r>
      <w:r w:rsidRPr="00CE443C">
        <w:rPr>
          <w:sz w:val="22"/>
          <w:szCs w:val="22"/>
          <w:lang w:val="nl-BE"/>
        </w:rPr>
        <w:t>n Colombey-les-Deux-Églises</w:t>
      </w:r>
      <w:r w:rsidR="009E1B20" w:rsidRPr="00116B4D">
        <w:rPr>
          <w:rStyle w:val="Appelnotedebasdep"/>
          <w:color w:val="000000" w:themeColor="text1"/>
          <w:sz w:val="22"/>
          <w:szCs w:val="22"/>
        </w:rPr>
        <w:footnoteReference w:id="68"/>
      </w:r>
      <w:r w:rsidR="009E1B20" w:rsidRPr="00887D52">
        <w:rPr>
          <w:sz w:val="22"/>
          <w:szCs w:val="22"/>
          <w:lang w:val="nl-BE"/>
        </w:rPr>
        <w:t xml:space="preserve"> </w:t>
      </w:r>
      <w:r w:rsidRPr="00CE443C">
        <w:rPr>
          <w:sz w:val="22"/>
          <w:szCs w:val="22"/>
          <w:lang w:val="nl-BE"/>
        </w:rPr>
        <w:t>om hem dit te vertellen</w:t>
      </w:r>
      <w:r>
        <w:rPr>
          <w:sz w:val="22"/>
          <w:szCs w:val="22"/>
          <w:lang w:val="nl-BE"/>
        </w:rPr>
        <w:t>:</w:t>
      </w:r>
    </w:p>
    <w:p w14:paraId="317CEA03" w14:textId="3C22E570" w:rsidR="009E1B20" w:rsidRPr="00887D52" w:rsidRDefault="00887D52" w:rsidP="009E1B20">
      <w:pPr>
        <w:numPr>
          <w:ilvl w:val="0"/>
          <w:numId w:val="1"/>
        </w:numPr>
        <w:shd w:val="clear" w:color="auto" w:fill="FFFFFF"/>
        <w:ind w:left="360" w:right="576"/>
        <w:rPr>
          <w:color w:val="000000" w:themeColor="text1"/>
          <w:sz w:val="22"/>
          <w:szCs w:val="22"/>
          <w:lang w:val="nl-BE"/>
        </w:rPr>
      </w:pPr>
      <w:r w:rsidRPr="00887D52">
        <w:rPr>
          <w:color w:val="000000" w:themeColor="text1"/>
          <w:sz w:val="22"/>
          <w:szCs w:val="22"/>
          <w:lang w:val="nl-BE"/>
        </w:rPr>
        <w:t xml:space="preserve"> </w:t>
      </w:r>
      <w:r w:rsidR="00002BBD" w:rsidRPr="00887D52">
        <w:rPr>
          <w:color w:val="000000" w:themeColor="text1"/>
          <w:sz w:val="22"/>
          <w:szCs w:val="22"/>
          <w:lang w:val="nl-BE"/>
        </w:rPr>
        <w: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002BBD" w:rsidRPr="00887D52">
        <w:rPr>
          <w:color w:val="000000" w:themeColor="text1"/>
          <w:sz w:val="22"/>
          <w:szCs w:val="22"/>
          <w:lang w:val="nl-BE"/>
        </w:rPr>
        <w:t xml:space="preserve"> moet politiek, economisch en cultureel een realiteit worden.</w:t>
      </w:r>
    </w:p>
    <w:p w14:paraId="202A47D0" w14:textId="4E0FF2E3" w:rsidR="009E1B20" w:rsidRPr="00A471FB" w:rsidRDefault="00002BBD" w:rsidP="009E1B20">
      <w:pPr>
        <w:numPr>
          <w:ilvl w:val="0"/>
          <w:numId w:val="1"/>
        </w:numPr>
        <w:shd w:val="clear" w:color="auto" w:fill="FFFFFF"/>
        <w:ind w:left="360" w:right="566"/>
        <w:rPr>
          <w:color w:val="000000" w:themeColor="text1"/>
          <w:sz w:val="22"/>
          <w:szCs w:val="22"/>
          <w:lang w:val="nl-BE"/>
        </w:rPr>
      </w:pPr>
      <w:r w:rsidRPr="00A471FB">
        <w:rPr>
          <w:color w:val="000000" w:themeColor="text1"/>
          <w:sz w:val="22"/>
          <w:szCs w:val="22"/>
          <w:lang w:val="nl-BE"/>
        </w:rPr>
        <w:lastRenderedPageBreak/>
        <w:t xml:space="preserve">De tenuitvoerlegging van het </w:t>
      </w:r>
      <w:r w:rsidR="00A15B0E">
        <w:rPr>
          <w:color w:val="000000" w:themeColor="text1"/>
          <w:sz w:val="22"/>
          <w:szCs w:val="22"/>
          <w:lang w:val="nl-BE"/>
        </w:rPr>
        <w:t>v</w:t>
      </w:r>
      <w:r w:rsidRPr="00A471FB">
        <w:rPr>
          <w:color w:val="000000" w:themeColor="text1"/>
          <w:sz w:val="22"/>
          <w:szCs w:val="22"/>
          <w:lang w:val="nl-BE"/>
        </w:rPr>
        <w:t xml:space="preserve">erdrag </w:t>
      </w:r>
      <w:r w:rsidR="00887D52">
        <w:rPr>
          <w:color w:val="000000" w:themeColor="text1"/>
          <w:sz w:val="22"/>
          <w:szCs w:val="22"/>
          <w:lang w:val="nl-BE"/>
        </w:rPr>
        <w:t>inzak</w:t>
      </w:r>
      <w:r w:rsidRPr="00A471FB">
        <w:rPr>
          <w:color w:val="000000" w:themeColor="text1"/>
          <w:sz w:val="22"/>
          <w:szCs w:val="22"/>
          <w:lang w:val="nl-BE"/>
        </w:rPr>
        <w:t>e de gemeenschappelijke markt en het Euratom</w:t>
      </w:r>
      <w:r w:rsidR="002729CF">
        <w:rPr>
          <w:color w:val="000000" w:themeColor="text1"/>
          <w:sz w:val="22"/>
          <w:szCs w:val="22"/>
          <w:lang w:val="nl-BE"/>
        </w:rPr>
        <w:fldChar w:fldCharType="begin"/>
      </w:r>
      <w:r w:rsidR="002729CF" w:rsidRPr="002729CF">
        <w:rPr>
          <w:lang w:val="nl-BE"/>
        </w:rPr>
        <w:instrText xml:space="preserve"> XE "</w:instrText>
      </w:r>
      <w:r w:rsidR="002729CF" w:rsidRPr="005F52F6">
        <w:rPr>
          <w:color w:val="000000" w:themeColor="text1"/>
          <w:szCs w:val="22"/>
          <w:lang w:val="nl-BE"/>
        </w:rPr>
        <w:instrText>Euratom</w:instrText>
      </w:r>
      <w:r w:rsidR="002729CF" w:rsidRPr="002729CF">
        <w:rPr>
          <w:lang w:val="nl-BE"/>
        </w:rPr>
        <w:instrText xml:space="preserve">" </w:instrText>
      </w:r>
      <w:r w:rsidR="002729CF">
        <w:rPr>
          <w:color w:val="000000" w:themeColor="text1"/>
          <w:sz w:val="22"/>
          <w:szCs w:val="22"/>
          <w:lang w:val="nl-BE"/>
        </w:rPr>
        <w:fldChar w:fldCharType="end"/>
      </w:r>
      <w:r w:rsidRPr="00A471FB">
        <w:rPr>
          <w:color w:val="000000" w:themeColor="text1"/>
          <w:sz w:val="22"/>
          <w:szCs w:val="22"/>
          <w:lang w:val="nl-BE"/>
        </w:rPr>
        <w:t>-</w:t>
      </w:r>
      <w:r w:rsidR="00A15B0E">
        <w:rPr>
          <w:color w:val="000000" w:themeColor="text1"/>
          <w:sz w:val="22"/>
          <w:szCs w:val="22"/>
          <w:lang w:val="nl-BE"/>
        </w:rPr>
        <w:t>v</w:t>
      </w:r>
      <w:r w:rsidRPr="00A471FB">
        <w:rPr>
          <w:color w:val="000000" w:themeColor="text1"/>
          <w:sz w:val="22"/>
          <w:szCs w:val="22"/>
          <w:lang w:val="nl-BE"/>
        </w:rPr>
        <w:t xml:space="preserve">erdrag zal worden voortgezet; op basis hiervan kan de samenwerking in een breder kader dan dat van de Zes worden ontwikkeld, waarbij echter moet worden voorkomen dat de ontwikkelingen ernstige problemen in een bepaald land </w:t>
      </w:r>
      <w:r w:rsidR="00887D52">
        <w:rPr>
          <w:color w:val="000000" w:themeColor="text1"/>
          <w:sz w:val="22"/>
          <w:szCs w:val="22"/>
          <w:lang w:val="nl-BE"/>
        </w:rPr>
        <w:t>meebreng</w:t>
      </w:r>
      <w:r w:rsidRPr="00A471FB">
        <w:rPr>
          <w:color w:val="000000" w:themeColor="text1"/>
          <w:sz w:val="22"/>
          <w:szCs w:val="22"/>
          <w:lang w:val="nl-BE"/>
        </w:rPr>
        <w:t>en.</w:t>
      </w:r>
    </w:p>
    <w:p w14:paraId="1111BE6C" w14:textId="60A28B2C" w:rsidR="009E1B20" w:rsidRPr="00A471FB" w:rsidRDefault="00002BBD" w:rsidP="009E1B20">
      <w:pPr>
        <w:numPr>
          <w:ilvl w:val="0"/>
          <w:numId w:val="1"/>
        </w:numPr>
        <w:shd w:val="clear" w:color="auto" w:fill="FFFFFF"/>
        <w:ind w:left="360" w:right="566"/>
        <w:rPr>
          <w:color w:val="000000" w:themeColor="text1"/>
          <w:sz w:val="22"/>
          <w:szCs w:val="22"/>
          <w:lang w:val="nl-BE"/>
        </w:rPr>
      </w:pPr>
      <w:r w:rsidRPr="00A471FB">
        <w:rPr>
          <w:color w:val="000000" w:themeColor="text1"/>
          <w:sz w:val="22"/>
          <w:szCs w:val="22"/>
          <w:lang w:val="nl-BE"/>
        </w:rPr>
        <w:t>De Europese samenwerking moet zich ook buiten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A471FB">
        <w:rPr>
          <w:color w:val="000000" w:themeColor="text1"/>
          <w:sz w:val="22"/>
          <w:szCs w:val="22"/>
          <w:lang w:val="nl-BE"/>
        </w:rPr>
        <w:t xml:space="preserve"> doen gelden, met betrekking tot grote wereldproblemen zoals bijvoorbeeld die van het Midden-Oosten</w:t>
      </w:r>
      <w:r w:rsidR="004C077E">
        <w:rPr>
          <w:color w:val="000000" w:themeColor="text1"/>
          <w:sz w:val="22"/>
          <w:szCs w:val="22"/>
          <w:lang w:val="nl-BE"/>
        </w:rPr>
        <w:fldChar w:fldCharType="begin"/>
      </w:r>
      <w:r w:rsidR="004C077E" w:rsidRPr="004C077E">
        <w:rPr>
          <w:lang w:val="nl-BE"/>
        </w:rPr>
        <w:instrText xml:space="preserve"> XE "</w:instrText>
      </w:r>
      <w:r w:rsidR="004C077E" w:rsidRPr="00334B63">
        <w:rPr>
          <w:color w:val="000000" w:themeColor="text1"/>
          <w:sz w:val="22"/>
          <w:szCs w:val="22"/>
          <w:lang w:val="nl-BE"/>
        </w:rPr>
        <w:instrText>Midden-Oosten</w:instrText>
      </w:r>
      <w:r w:rsidR="004C077E" w:rsidRPr="004C077E">
        <w:rPr>
          <w:lang w:val="nl-BE"/>
        </w:rPr>
        <w:instrText xml:space="preserve">" </w:instrText>
      </w:r>
      <w:r w:rsidR="004C077E">
        <w:rPr>
          <w:color w:val="000000" w:themeColor="text1"/>
          <w:sz w:val="22"/>
          <w:szCs w:val="22"/>
          <w:lang w:val="nl-BE"/>
        </w:rPr>
        <w:fldChar w:fldCharType="end"/>
      </w:r>
      <w:r w:rsidRPr="00A471FB">
        <w:rPr>
          <w:color w:val="000000" w:themeColor="text1"/>
          <w:sz w:val="22"/>
          <w:szCs w:val="22"/>
          <w:lang w:val="nl-BE"/>
        </w:rPr>
        <w:t xml:space="preserve">. Deze samenwerking </w:t>
      </w:r>
      <w:r w:rsidR="00887D52">
        <w:rPr>
          <w:color w:val="000000" w:themeColor="text1"/>
          <w:sz w:val="22"/>
          <w:szCs w:val="22"/>
          <w:lang w:val="nl-BE"/>
        </w:rPr>
        <w:t>kan er kom</w:t>
      </w:r>
      <w:r w:rsidRPr="00A471FB">
        <w:rPr>
          <w:color w:val="000000" w:themeColor="text1"/>
          <w:sz w:val="22"/>
          <w:szCs w:val="22"/>
          <w:lang w:val="nl-BE"/>
        </w:rPr>
        <w:t>en op politiek en economisch gebied.</w:t>
      </w:r>
    </w:p>
    <w:p w14:paraId="70C2F020" w14:textId="5F885D14" w:rsidR="009E1B20" w:rsidRPr="00A471FB" w:rsidRDefault="00126030" w:rsidP="00A471FB">
      <w:pPr>
        <w:numPr>
          <w:ilvl w:val="0"/>
          <w:numId w:val="1"/>
        </w:numPr>
        <w:shd w:val="clear" w:color="auto" w:fill="FFFFFF"/>
        <w:spacing w:after="120"/>
        <w:ind w:left="357" w:right="578" w:hanging="357"/>
        <w:rPr>
          <w:color w:val="000000" w:themeColor="text1"/>
          <w:sz w:val="22"/>
          <w:szCs w:val="22"/>
          <w:lang w:val="nl-BE"/>
        </w:rPr>
      </w:pPr>
      <w:r w:rsidRPr="00A471FB">
        <w:rPr>
          <w:color w:val="000000" w:themeColor="text1"/>
          <w:sz w:val="22"/>
          <w:szCs w:val="22"/>
          <w:lang w:val="nl-BE"/>
        </w:rPr>
        <w:t>Om de bovengenoemde doelstellingen te bereiken, zal regelmatig overleg worden gepleegd tussen de betrokken regeringen. Dit overlegmechanisme kan een soort organisch karakter krijgen naarmate het zich ontwikkelt.</w:t>
      </w:r>
      <w:r>
        <w:rPr>
          <w:color w:val="000000" w:themeColor="text1"/>
          <w:sz w:val="22"/>
          <w:szCs w:val="22"/>
          <w:lang w:val="nl-BE"/>
        </w:rPr>
        <w:t>”</w:t>
      </w:r>
      <w:r w:rsidR="009E1B20" w:rsidRPr="00A471FB">
        <w:rPr>
          <w:rStyle w:val="Appelnotedebasdep"/>
          <w:color w:val="000000" w:themeColor="text1"/>
          <w:sz w:val="22"/>
          <w:szCs w:val="22"/>
        </w:rPr>
        <w:footnoteReference w:id="69"/>
      </w:r>
    </w:p>
    <w:p w14:paraId="0182F2FD" w14:textId="27AD3522" w:rsidR="009E1B20" w:rsidRPr="00126030" w:rsidRDefault="00126030" w:rsidP="009E1B20">
      <w:pPr>
        <w:pStyle w:val="5Paragraphe"/>
        <w:tabs>
          <w:tab w:val="left" w:pos="823"/>
        </w:tabs>
        <w:rPr>
          <w:rFonts w:ascii="Times New Roman" w:hAnsi="Times New Roman"/>
          <w:color w:val="000000" w:themeColor="text1"/>
          <w:szCs w:val="22"/>
          <w:lang w:val="nl-BE"/>
        </w:rPr>
      </w:pPr>
      <w:r w:rsidRPr="00A471FB">
        <w:rPr>
          <w:rFonts w:ascii="Times New Roman" w:hAnsi="Times New Roman"/>
          <w:color w:val="000000" w:themeColor="text1"/>
          <w:szCs w:val="22"/>
          <w:lang w:val="nl-BE"/>
        </w:rPr>
        <w:t>Charles de Gaulle</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A471FB">
        <w:rPr>
          <w:rFonts w:ascii="Times New Roman" w:hAnsi="Times New Roman"/>
          <w:color w:val="000000" w:themeColor="text1"/>
          <w:szCs w:val="22"/>
          <w:lang w:val="nl-BE"/>
        </w:rPr>
        <w:t xml:space="preserve"> is van mening dat het e</w:t>
      </w:r>
      <w:r w:rsidR="00A15B0E">
        <w:rPr>
          <w:rFonts w:ascii="Times New Roman" w:hAnsi="Times New Roman"/>
          <w:color w:val="000000" w:themeColor="text1"/>
          <w:szCs w:val="22"/>
          <w:lang w:val="nl-BE"/>
        </w:rPr>
        <w:t>ro aankomt</w:t>
      </w:r>
      <w:r w:rsidRPr="00A471FB">
        <w:rPr>
          <w:rFonts w:ascii="Times New Roman" w:hAnsi="Times New Roman"/>
          <w:color w:val="000000" w:themeColor="text1"/>
          <w:szCs w:val="22"/>
          <w:lang w:val="nl-BE"/>
        </w:rPr>
        <w:t xml:space="preserve"> "heel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A471FB">
        <w:rPr>
          <w:rFonts w:ascii="Times New Roman" w:hAnsi="Times New Roman"/>
          <w:color w:val="000000" w:themeColor="text1"/>
          <w:szCs w:val="22"/>
          <w:lang w:val="nl-BE"/>
        </w:rPr>
        <w:t xml:space="preserve"> </w:t>
      </w:r>
      <w:r w:rsidR="00A15B0E">
        <w:rPr>
          <w:rFonts w:ascii="Times New Roman" w:hAnsi="Times New Roman"/>
          <w:color w:val="000000" w:themeColor="text1"/>
          <w:szCs w:val="22"/>
          <w:lang w:val="nl-BE"/>
        </w:rPr>
        <w:t xml:space="preserve">te </w:t>
      </w:r>
      <w:r w:rsidRPr="00A471FB">
        <w:rPr>
          <w:rFonts w:ascii="Times New Roman" w:hAnsi="Times New Roman"/>
          <w:color w:val="000000" w:themeColor="text1"/>
          <w:szCs w:val="22"/>
          <w:lang w:val="nl-BE"/>
        </w:rPr>
        <w:t xml:space="preserve">maken, anders zal er geen Europa zijn".  Hij </w:t>
      </w:r>
      <w:r w:rsidR="00A15B0E">
        <w:rPr>
          <w:rFonts w:ascii="Times New Roman" w:hAnsi="Times New Roman"/>
          <w:color w:val="000000" w:themeColor="text1"/>
          <w:szCs w:val="22"/>
          <w:lang w:val="nl-BE"/>
        </w:rPr>
        <w:t>wijst erop</w:t>
      </w:r>
      <w:r w:rsidRPr="00A471FB">
        <w:rPr>
          <w:rFonts w:ascii="Times New Roman" w:hAnsi="Times New Roman"/>
          <w:color w:val="000000" w:themeColor="text1"/>
          <w:szCs w:val="22"/>
          <w:lang w:val="nl-BE"/>
        </w:rPr>
        <w:t xml:space="preserve"> "dat het van het allergrootste belang is dat er een unie van Europa komt, een unie die vooral de </w:t>
      </w:r>
      <w:r w:rsidR="00A15B0E">
        <w:rPr>
          <w:rFonts w:ascii="Times New Roman" w:hAnsi="Times New Roman"/>
          <w:color w:val="000000" w:themeColor="text1"/>
          <w:szCs w:val="22"/>
          <w:lang w:val="nl-BE"/>
        </w:rPr>
        <w:t>sa</w:t>
      </w:r>
      <w:r w:rsidRPr="00A471FB">
        <w:rPr>
          <w:rFonts w:ascii="Times New Roman" w:hAnsi="Times New Roman"/>
          <w:color w:val="000000" w:themeColor="text1"/>
          <w:szCs w:val="22"/>
          <w:lang w:val="nl-BE"/>
        </w:rPr>
        <w:t>me</w:t>
      </w:r>
      <w:r w:rsidR="00A15B0E">
        <w:rPr>
          <w:rFonts w:ascii="Times New Roman" w:hAnsi="Times New Roman"/>
          <w:color w:val="000000" w:themeColor="text1"/>
          <w:szCs w:val="22"/>
          <w:lang w:val="nl-BE"/>
        </w:rPr>
        <w:t>n</w:t>
      </w:r>
      <w:r w:rsidRPr="00A471FB">
        <w:rPr>
          <w:rFonts w:ascii="Times New Roman" w:hAnsi="Times New Roman"/>
          <w:color w:val="000000" w:themeColor="text1"/>
          <w:szCs w:val="22"/>
          <w:lang w:val="nl-BE"/>
        </w:rPr>
        <w:t xml:space="preserve">werking van Parijs en Bonn vereist", om vrede en vooruitgang te bevorderen. [Hij] stelt voor dat de Zes elkaar </w:t>
      </w:r>
      <w:r w:rsidR="00A15B0E">
        <w:rPr>
          <w:rFonts w:ascii="Times New Roman" w:hAnsi="Times New Roman"/>
          <w:color w:val="000000" w:themeColor="text1"/>
          <w:szCs w:val="22"/>
          <w:lang w:val="nl-BE"/>
        </w:rPr>
        <w:t>ge</w:t>
      </w:r>
      <w:r w:rsidRPr="00A471FB">
        <w:rPr>
          <w:rFonts w:ascii="Times New Roman" w:hAnsi="Times New Roman"/>
          <w:color w:val="000000" w:themeColor="text1"/>
          <w:szCs w:val="22"/>
          <w:lang w:val="nl-BE"/>
        </w:rPr>
        <w:t>regel</w:t>
      </w:r>
      <w:r w:rsidR="00A15B0E">
        <w:rPr>
          <w:rFonts w:ascii="Times New Roman" w:hAnsi="Times New Roman"/>
          <w:color w:val="000000" w:themeColor="text1"/>
          <w:szCs w:val="22"/>
          <w:lang w:val="nl-BE"/>
        </w:rPr>
        <w:t>d</w:t>
      </w:r>
      <w:r w:rsidRPr="00A471FB">
        <w:rPr>
          <w:rFonts w:ascii="Times New Roman" w:hAnsi="Times New Roman"/>
          <w:color w:val="000000" w:themeColor="text1"/>
          <w:szCs w:val="22"/>
          <w:lang w:val="nl-BE"/>
        </w:rPr>
        <w:t xml:space="preserve"> raadplegen over alle politieke kwesties; hij vr</w:t>
      </w:r>
      <w:r>
        <w:rPr>
          <w:rFonts w:ascii="Times New Roman" w:hAnsi="Times New Roman"/>
          <w:color w:val="000000" w:themeColor="text1"/>
          <w:szCs w:val="22"/>
          <w:lang w:val="nl-BE"/>
        </w:rPr>
        <w:t>aa</w:t>
      </w:r>
      <w:r w:rsidRPr="00A471FB">
        <w:rPr>
          <w:rFonts w:ascii="Times New Roman" w:hAnsi="Times New Roman"/>
          <w:color w:val="000000" w:themeColor="text1"/>
          <w:szCs w:val="22"/>
          <w:lang w:val="nl-BE"/>
        </w:rPr>
        <w:t>g</w:t>
      </w:r>
      <w:r>
        <w:rPr>
          <w:rFonts w:ascii="Times New Roman" w:hAnsi="Times New Roman"/>
          <w:color w:val="000000" w:themeColor="text1"/>
          <w:szCs w:val="22"/>
          <w:lang w:val="nl-BE"/>
        </w:rPr>
        <w:t>t</w:t>
      </w:r>
      <w:r w:rsidRPr="00A471FB">
        <w:rPr>
          <w:rFonts w:ascii="Times New Roman" w:hAnsi="Times New Roman"/>
          <w:color w:val="000000" w:themeColor="text1"/>
          <w:szCs w:val="22"/>
          <w:lang w:val="nl-BE"/>
        </w:rPr>
        <w:t xml:space="preserve"> en kr</w:t>
      </w:r>
      <w:r>
        <w:rPr>
          <w:rFonts w:ascii="Times New Roman" w:hAnsi="Times New Roman"/>
          <w:color w:val="000000" w:themeColor="text1"/>
          <w:szCs w:val="22"/>
          <w:lang w:val="nl-BE"/>
        </w:rPr>
        <w:t>ij</w:t>
      </w:r>
      <w:r w:rsidRPr="00A471FB">
        <w:rPr>
          <w:rFonts w:ascii="Times New Roman" w:hAnsi="Times New Roman"/>
          <w:color w:val="000000" w:themeColor="text1"/>
          <w:szCs w:val="22"/>
          <w:lang w:val="nl-BE"/>
        </w:rPr>
        <w:t>g</w:t>
      </w:r>
      <w:r>
        <w:rPr>
          <w:rFonts w:ascii="Times New Roman" w:hAnsi="Times New Roman"/>
          <w:color w:val="000000" w:themeColor="text1"/>
          <w:szCs w:val="22"/>
          <w:lang w:val="nl-BE"/>
        </w:rPr>
        <w:t>t</w:t>
      </w:r>
      <w:r w:rsidRPr="00A471FB">
        <w:rPr>
          <w:rFonts w:ascii="Times New Roman" w:hAnsi="Times New Roman"/>
          <w:color w:val="000000" w:themeColor="text1"/>
          <w:szCs w:val="22"/>
          <w:lang w:val="nl-BE"/>
        </w:rPr>
        <w:t xml:space="preserve"> de steun van Duitsland</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Pr="00A471FB">
        <w:rPr>
          <w:rFonts w:ascii="Times New Roman" w:hAnsi="Times New Roman"/>
          <w:color w:val="000000" w:themeColor="text1"/>
          <w:szCs w:val="22"/>
          <w:lang w:val="nl-BE"/>
        </w:rPr>
        <w:t xml:space="preserve"> op twee punten : </w:t>
      </w:r>
      <w:r>
        <w:rPr>
          <w:rFonts w:ascii="Times New Roman" w:hAnsi="Times New Roman"/>
          <w:color w:val="000000" w:themeColor="text1"/>
          <w:szCs w:val="22"/>
          <w:lang w:val="nl-BE"/>
        </w:rPr>
        <w:t xml:space="preserve">de </w:t>
      </w:r>
      <w:r w:rsidRPr="00A471FB">
        <w:rPr>
          <w:rFonts w:ascii="Times New Roman" w:hAnsi="Times New Roman"/>
          <w:color w:val="000000" w:themeColor="text1"/>
          <w:szCs w:val="22"/>
          <w:lang w:val="nl-BE"/>
        </w:rPr>
        <w:t>uitbreiding van de EEG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A471FB">
        <w:rPr>
          <w:rFonts w:ascii="Times New Roman" w:hAnsi="Times New Roman"/>
          <w:color w:val="000000" w:themeColor="text1"/>
          <w:szCs w:val="22"/>
          <w:lang w:val="nl-BE"/>
        </w:rPr>
        <w:t xml:space="preserve"> t</w:t>
      </w:r>
      <w:r>
        <w:rPr>
          <w:rFonts w:ascii="Times New Roman" w:hAnsi="Times New Roman"/>
          <w:color w:val="000000" w:themeColor="text1"/>
          <w:szCs w:val="22"/>
          <w:lang w:val="nl-BE"/>
        </w:rPr>
        <w:t>ot</w:t>
      </w:r>
      <w:r w:rsidRPr="00A471FB">
        <w:rPr>
          <w:rFonts w:ascii="Times New Roman" w:hAnsi="Times New Roman"/>
          <w:color w:val="000000" w:themeColor="text1"/>
          <w:szCs w:val="22"/>
          <w:lang w:val="nl-BE"/>
        </w:rPr>
        <w:t xml:space="preserve"> de landbouw en </w:t>
      </w:r>
      <w:r>
        <w:rPr>
          <w:rFonts w:ascii="Times New Roman" w:hAnsi="Times New Roman"/>
          <w:color w:val="000000" w:themeColor="text1"/>
          <w:szCs w:val="22"/>
          <w:lang w:val="nl-BE"/>
        </w:rPr>
        <w:t xml:space="preserve">de </w:t>
      </w:r>
      <w:r w:rsidRPr="00A471FB">
        <w:rPr>
          <w:rFonts w:ascii="Times New Roman" w:hAnsi="Times New Roman"/>
          <w:color w:val="000000" w:themeColor="text1"/>
          <w:szCs w:val="22"/>
          <w:lang w:val="nl-BE"/>
        </w:rPr>
        <w:t>afwijzing van de Britse kandidatuur zolang d</w:t>
      </w:r>
      <w:r w:rsidR="00A15B0E">
        <w:rPr>
          <w:rFonts w:ascii="Times New Roman" w:hAnsi="Times New Roman"/>
          <w:color w:val="000000" w:themeColor="text1"/>
          <w:szCs w:val="22"/>
          <w:lang w:val="nl-BE"/>
        </w:rPr>
        <w:t>at land</w:t>
      </w:r>
      <w:r w:rsidRPr="00A471FB">
        <w:rPr>
          <w:rFonts w:ascii="Times New Roman" w:hAnsi="Times New Roman"/>
          <w:color w:val="000000" w:themeColor="text1"/>
          <w:szCs w:val="22"/>
          <w:lang w:val="nl-BE"/>
        </w:rPr>
        <w:t xml:space="preserve"> "economisch en politiek blijft wat </w:t>
      </w:r>
      <w:r w:rsidR="00A15B0E">
        <w:rPr>
          <w:rFonts w:ascii="Times New Roman" w:hAnsi="Times New Roman"/>
          <w:color w:val="000000" w:themeColor="text1"/>
          <w:szCs w:val="22"/>
          <w:lang w:val="nl-BE"/>
        </w:rPr>
        <w:t>h</w:t>
      </w:r>
      <w:r w:rsidRPr="00A471FB">
        <w:rPr>
          <w:rFonts w:ascii="Times New Roman" w:hAnsi="Times New Roman"/>
          <w:color w:val="000000" w:themeColor="text1"/>
          <w:szCs w:val="22"/>
          <w:lang w:val="nl-BE"/>
        </w:rPr>
        <w:t>e</w:t>
      </w:r>
      <w:r w:rsidR="00A15B0E">
        <w:rPr>
          <w:rFonts w:ascii="Times New Roman" w:hAnsi="Times New Roman"/>
          <w:color w:val="000000" w:themeColor="text1"/>
          <w:szCs w:val="22"/>
          <w:lang w:val="nl-BE"/>
        </w:rPr>
        <w:t>t</w:t>
      </w:r>
      <w:r w:rsidRPr="00A471FB">
        <w:rPr>
          <w:rFonts w:ascii="Times New Roman" w:hAnsi="Times New Roman"/>
          <w:color w:val="000000" w:themeColor="text1"/>
          <w:szCs w:val="22"/>
          <w:lang w:val="nl-BE"/>
        </w:rPr>
        <w:t xml:space="preserve"> is". Hij kondig</w:t>
      </w:r>
      <w:r>
        <w:rPr>
          <w:rFonts w:ascii="Times New Roman" w:hAnsi="Times New Roman"/>
          <w:color w:val="000000" w:themeColor="text1"/>
          <w:szCs w:val="22"/>
          <w:lang w:val="nl-BE"/>
        </w:rPr>
        <w:t>t</w:t>
      </w:r>
      <w:r w:rsidRPr="00A471FB">
        <w:rPr>
          <w:rFonts w:ascii="Times New Roman" w:hAnsi="Times New Roman"/>
          <w:color w:val="000000" w:themeColor="text1"/>
          <w:szCs w:val="22"/>
          <w:lang w:val="nl-BE"/>
        </w:rPr>
        <w:t xml:space="preserve"> het kom</w:t>
      </w:r>
      <w:r w:rsidR="00A15B0E">
        <w:rPr>
          <w:rFonts w:ascii="Times New Roman" w:hAnsi="Times New Roman"/>
          <w:color w:val="000000" w:themeColor="text1"/>
          <w:szCs w:val="22"/>
          <w:lang w:val="nl-BE"/>
        </w:rPr>
        <w:t>end</w:t>
      </w:r>
      <w:r w:rsidRPr="00A471FB">
        <w:rPr>
          <w:rFonts w:ascii="Times New Roman" w:hAnsi="Times New Roman"/>
          <w:color w:val="000000" w:themeColor="text1"/>
          <w:szCs w:val="22"/>
          <w:lang w:val="nl-BE"/>
        </w:rPr>
        <w:t xml:space="preserve">e einde aan van de deelname van Frankrijk aan de militaire component van </w:t>
      </w:r>
      <w:r w:rsidR="00A15B0E">
        <w:rPr>
          <w:rFonts w:ascii="Times New Roman" w:hAnsi="Times New Roman"/>
          <w:color w:val="000000" w:themeColor="text1"/>
          <w:szCs w:val="22"/>
          <w:lang w:val="nl-BE"/>
        </w:rPr>
        <w:t>het</w:t>
      </w:r>
      <w:r w:rsidRPr="00A471FB">
        <w:rPr>
          <w:rFonts w:ascii="Times New Roman" w:hAnsi="Times New Roman"/>
          <w:color w:val="000000" w:themeColor="text1"/>
          <w:szCs w:val="22"/>
          <w:lang w:val="nl-BE"/>
        </w:rPr>
        <w:t xml:space="preserve"> Atlantisch </w:t>
      </w:r>
      <w:r w:rsidR="00A15B0E">
        <w:rPr>
          <w:rFonts w:ascii="Times New Roman" w:hAnsi="Times New Roman"/>
          <w:color w:val="000000" w:themeColor="text1"/>
          <w:szCs w:val="22"/>
          <w:lang w:val="nl-BE"/>
        </w:rPr>
        <w:t>Bondgenootschap</w:t>
      </w:r>
      <w:r w:rsidRPr="00A471FB">
        <w:rPr>
          <w:rFonts w:ascii="Times New Roman" w:hAnsi="Times New Roman"/>
          <w:color w:val="000000" w:themeColor="text1"/>
          <w:szCs w:val="22"/>
          <w:lang w:val="nl-BE"/>
        </w:rPr>
        <w:t xml:space="preserve">. De </w:t>
      </w:r>
      <w:r w:rsidRPr="00A471FB">
        <w:rPr>
          <w:rFonts w:ascii="Times New Roman" w:hAnsi="Times New Roman"/>
          <w:color w:val="000000" w:themeColor="text1"/>
          <w:szCs w:val="22"/>
          <w:lang w:val="nl-BE"/>
        </w:rPr>
        <w:lastRenderedPageBreak/>
        <w:t>twee landen "</w:t>
      </w:r>
      <w:r w:rsidR="00A15B0E">
        <w:rPr>
          <w:rFonts w:ascii="Times New Roman" w:hAnsi="Times New Roman"/>
          <w:color w:val="000000" w:themeColor="text1"/>
          <w:szCs w:val="22"/>
          <w:lang w:val="nl-BE"/>
        </w:rPr>
        <w:t>o</w:t>
      </w:r>
      <w:r w:rsidRPr="00A471FB">
        <w:rPr>
          <w:rFonts w:ascii="Times New Roman" w:hAnsi="Times New Roman"/>
          <w:color w:val="000000" w:themeColor="text1"/>
          <w:szCs w:val="22"/>
          <w:lang w:val="nl-BE"/>
        </w:rPr>
        <w:t>n</w:t>
      </w:r>
      <w:r w:rsidR="00A15B0E">
        <w:rPr>
          <w:rFonts w:ascii="Times New Roman" w:hAnsi="Times New Roman"/>
          <w:color w:val="000000" w:themeColor="text1"/>
          <w:szCs w:val="22"/>
          <w:lang w:val="nl-BE"/>
        </w:rPr>
        <w:t>derhoud</w:t>
      </w:r>
      <w:r w:rsidRPr="00A471FB">
        <w:rPr>
          <w:rFonts w:ascii="Times New Roman" w:hAnsi="Times New Roman"/>
          <w:color w:val="000000" w:themeColor="text1"/>
          <w:szCs w:val="22"/>
          <w:lang w:val="nl-BE"/>
        </w:rPr>
        <w:t>en dan op alle gebieden directe en preferentiële betrekkingen"</w:t>
      </w:r>
      <w:r w:rsidR="009E1B20" w:rsidRPr="00126030">
        <w:rPr>
          <w:rFonts w:ascii="Times New Roman" w:hAnsi="Times New Roman"/>
          <w:color w:val="000000" w:themeColor="text1"/>
          <w:szCs w:val="22"/>
          <w:lang w:val="nl-BE"/>
        </w:rPr>
        <w:t>.</w:t>
      </w:r>
      <w:r w:rsidR="009E1B20" w:rsidRPr="00022E18">
        <w:rPr>
          <w:rStyle w:val="Appelnotedebasdep"/>
          <w:rFonts w:ascii="Times New Roman" w:hAnsi="Times New Roman"/>
          <w:color w:val="000000" w:themeColor="text1"/>
          <w:szCs w:val="22"/>
        </w:rPr>
        <w:footnoteReference w:id="70"/>
      </w:r>
    </w:p>
    <w:p w14:paraId="2C362E4F" w14:textId="7EFF92D2" w:rsidR="00B0699A" w:rsidRPr="00E25A2D" w:rsidRDefault="00E25A2D" w:rsidP="009E1B20">
      <w:pPr>
        <w:pStyle w:val="5Paragraphe"/>
        <w:tabs>
          <w:tab w:val="left" w:pos="823"/>
        </w:tabs>
        <w:rPr>
          <w:rFonts w:ascii="Times New Roman" w:hAnsi="Times New Roman"/>
          <w:color w:val="000000" w:themeColor="text1"/>
          <w:szCs w:val="22"/>
          <w:lang w:val="nl-BE"/>
        </w:rPr>
      </w:pPr>
      <w:r w:rsidRPr="00B0699A">
        <w:rPr>
          <w:rFonts w:ascii="Times New Roman" w:hAnsi="Times New Roman"/>
          <w:color w:val="000000" w:themeColor="text1"/>
          <w:szCs w:val="22"/>
          <w:lang w:val="nl-BE"/>
        </w:rPr>
        <w:t xml:space="preserve">Op 26 november </w:t>
      </w:r>
      <w:r>
        <w:rPr>
          <w:rFonts w:ascii="Times New Roman" w:hAnsi="Times New Roman"/>
          <w:color w:val="000000" w:themeColor="text1"/>
          <w:szCs w:val="22"/>
          <w:lang w:val="nl-BE"/>
        </w:rPr>
        <w:t>wijs</w:t>
      </w:r>
      <w:r w:rsidRPr="00B0699A">
        <w:rPr>
          <w:rFonts w:ascii="Times New Roman" w:hAnsi="Times New Roman"/>
          <w:color w:val="000000" w:themeColor="text1"/>
          <w:szCs w:val="22"/>
          <w:lang w:val="nl-BE"/>
        </w:rPr>
        <w:t>t de Gaulle</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B0699A">
        <w:rPr>
          <w:rFonts w:ascii="Times New Roman" w:hAnsi="Times New Roman"/>
          <w:color w:val="000000" w:themeColor="text1"/>
          <w:szCs w:val="22"/>
          <w:lang w:val="nl-BE"/>
        </w:rPr>
        <w:t xml:space="preserve"> de </w:t>
      </w:r>
      <w:r>
        <w:rPr>
          <w:rFonts w:ascii="Times New Roman" w:hAnsi="Times New Roman"/>
          <w:color w:val="000000" w:themeColor="text1"/>
          <w:szCs w:val="22"/>
          <w:lang w:val="nl-BE"/>
        </w:rPr>
        <w:t>bonds</w:t>
      </w:r>
      <w:r w:rsidRPr="00B0699A">
        <w:rPr>
          <w:rFonts w:ascii="Times New Roman" w:hAnsi="Times New Roman"/>
          <w:color w:val="000000" w:themeColor="text1"/>
          <w:szCs w:val="22"/>
          <w:lang w:val="nl-BE"/>
        </w:rPr>
        <w:t xml:space="preserve">kanselier </w:t>
      </w:r>
      <w:r>
        <w:rPr>
          <w:rFonts w:ascii="Times New Roman" w:hAnsi="Times New Roman"/>
          <w:color w:val="000000" w:themeColor="text1"/>
          <w:szCs w:val="22"/>
          <w:lang w:val="nl-BE"/>
        </w:rPr>
        <w:t>op</w:t>
      </w:r>
      <w:r w:rsidRPr="00B0699A">
        <w:rPr>
          <w:rFonts w:ascii="Times New Roman" w:hAnsi="Times New Roman"/>
          <w:color w:val="000000" w:themeColor="text1"/>
          <w:szCs w:val="22"/>
          <w:lang w:val="nl-BE"/>
        </w:rPr>
        <w:t xml:space="preserve"> de noodzaak van een Europese organisatie om een nieuw beleid van vrede, kracht, macht en invloed tot stand te brengen, dat geen Amerikaans beleid zou zijn en ook niet vijandig tegenover Oost-Europa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B0699A">
        <w:rPr>
          <w:rFonts w:ascii="Times New Roman" w:hAnsi="Times New Roman"/>
          <w:color w:val="000000" w:themeColor="text1"/>
          <w:szCs w:val="22"/>
          <w:lang w:val="nl-BE"/>
        </w:rPr>
        <w:t xml:space="preserve"> zou staan, in de </w:t>
      </w:r>
      <w:r>
        <w:rPr>
          <w:rFonts w:ascii="Times New Roman" w:hAnsi="Times New Roman"/>
          <w:color w:val="000000" w:themeColor="text1"/>
          <w:szCs w:val="22"/>
          <w:lang w:val="nl-BE"/>
        </w:rPr>
        <w:t>stiekeme</w:t>
      </w:r>
      <w:r w:rsidRPr="00B0699A">
        <w:rPr>
          <w:rFonts w:ascii="Times New Roman" w:hAnsi="Times New Roman"/>
          <w:color w:val="000000" w:themeColor="text1"/>
          <w:szCs w:val="22"/>
          <w:lang w:val="nl-BE"/>
        </w:rPr>
        <w:t xml:space="preserve"> hoop dat het op een dag </w:t>
      </w:r>
      <w:r>
        <w:rPr>
          <w:rFonts w:ascii="Times New Roman" w:hAnsi="Times New Roman"/>
          <w:color w:val="000000" w:themeColor="text1"/>
          <w:szCs w:val="22"/>
          <w:lang w:val="nl-BE"/>
        </w:rPr>
        <w:t>op</w:t>
      </w:r>
      <w:r w:rsidRPr="00B0699A">
        <w:rPr>
          <w:rFonts w:ascii="Times New Roman" w:hAnsi="Times New Roman"/>
          <w:color w:val="000000" w:themeColor="text1"/>
          <w:szCs w:val="22"/>
          <w:lang w:val="nl-BE"/>
        </w:rPr>
        <w:t xml:space="preserve"> ons </w:t>
      </w:r>
      <w:r>
        <w:rPr>
          <w:rFonts w:ascii="Times New Roman" w:hAnsi="Times New Roman"/>
          <w:color w:val="000000" w:themeColor="text1"/>
          <w:szCs w:val="22"/>
          <w:lang w:val="nl-BE"/>
        </w:rPr>
        <w:t>af</w:t>
      </w:r>
      <w:r w:rsidRPr="00B0699A">
        <w:rPr>
          <w:rFonts w:ascii="Times New Roman" w:hAnsi="Times New Roman"/>
          <w:color w:val="000000" w:themeColor="text1"/>
          <w:szCs w:val="22"/>
          <w:lang w:val="nl-BE"/>
        </w:rPr>
        <w:t xml:space="preserve"> zou komen. Tussen een gevaarlijk Rusland</w:t>
      </w:r>
      <w:r w:rsidR="000E2828">
        <w:rPr>
          <w:rFonts w:ascii="Times New Roman" w:hAnsi="Times New Roman"/>
          <w:color w:val="000000" w:themeColor="text1"/>
          <w:szCs w:val="22"/>
          <w:lang w:val="nl-BE"/>
        </w:rPr>
        <w:fldChar w:fldCharType="begin"/>
      </w:r>
      <w:r w:rsidR="000E2828" w:rsidRPr="000E2828">
        <w:rPr>
          <w:lang w:val="nl-BE"/>
        </w:rPr>
        <w:instrText xml:space="preserve"> XE "</w:instrText>
      </w:r>
      <w:r w:rsidR="000E2828" w:rsidRPr="00D43C0F">
        <w:rPr>
          <w:rFonts w:ascii="Times New Roman" w:hAnsi="Times New Roman"/>
          <w:color w:val="000000" w:themeColor="text1"/>
          <w:szCs w:val="22"/>
          <w:lang w:val="nl-BE"/>
        </w:rPr>
        <w:instrText>Rusland</w:instrText>
      </w:r>
      <w:r w:rsidR="000E2828" w:rsidRPr="000E2828">
        <w:rPr>
          <w:lang w:val="nl-BE"/>
        </w:rPr>
        <w:instrText xml:space="preserve">" </w:instrText>
      </w:r>
      <w:r w:rsidR="000E2828">
        <w:rPr>
          <w:rFonts w:ascii="Times New Roman" w:hAnsi="Times New Roman"/>
          <w:color w:val="000000" w:themeColor="text1"/>
          <w:szCs w:val="22"/>
          <w:lang w:val="nl-BE"/>
        </w:rPr>
        <w:fldChar w:fldCharType="end"/>
      </w:r>
      <w:r w:rsidRPr="00B0699A">
        <w:rPr>
          <w:rFonts w:ascii="Times New Roman" w:hAnsi="Times New Roman"/>
          <w:color w:val="000000" w:themeColor="text1"/>
          <w:szCs w:val="22"/>
          <w:lang w:val="nl-BE"/>
        </w:rPr>
        <w:t>, waartegen</w:t>
      </w:r>
      <w:r>
        <w:rPr>
          <w:rFonts w:ascii="Times New Roman" w:hAnsi="Times New Roman"/>
          <w:color w:val="000000" w:themeColor="text1"/>
          <w:szCs w:val="22"/>
          <w:lang w:val="nl-BE"/>
        </w:rPr>
        <w:t>over</w:t>
      </w:r>
      <w:r w:rsidRPr="00B0699A">
        <w:rPr>
          <w:rFonts w:ascii="Times New Roman" w:hAnsi="Times New Roman"/>
          <w:color w:val="000000" w:themeColor="text1"/>
          <w:szCs w:val="22"/>
          <w:lang w:val="nl-BE"/>
        </w:rPr>
        <w:t xml:space="preserve"> we niet mo</w:t>
      </w:r>
      <w:r>
        <w:rPr>
          <w:rFonts w:ascii="Times New Roman" w:hAnsi="Times New Roman"/>
          <w:color w:val="000000" w:themeColor="text1"/>
          <w:szCs w:val="22"/>
          <w:lang w:val="nl-BE"/>
        </w:rPr>
        <w:t>g</w:t>
      </w:r>
      <w:r w:rsidRPr="00B0699A">
        <w:rPr>
          <w:rFonts w:ascii="Times New Roman" w:hAnsi="Times New Roman"/>
          <w:color w:val="000000" w:themeColor="text1"/>
          <w:szCs w:val="22"/>
          <w:lang w:val="nl-BE"/>
        </w:rPr>
        <w:t>en ontwapenen, en een Amerika</w:t>
      </w:r>
      <w:r w:rsidR="00173552">
        <w:rPr>
          <w:rFonts w:ascii="Times New Roman" w:hAnsi="Times New Roman"/>
          <w:color w:val="000000" w:themeColor="text1"/>
          <w:szCs w:val="22"/>
          <w:lang w:val="nl-BE"/>
        </w:rPr>
        <w:fldChar w:fldCharType="begin"/>
      </w:r>
      <w:r w:rsidR="00173552" w:rsidRPr="00173552">
        <w:rPr>
          <w:lang w:val="nl-BE"/>
        </w:rPr>
        <w:instrText xml:space="preserve"> XE "</w:instrText>
      </w:r>
      <w:r w:rsidR="00173552" w:rsidRPr="009411DF">
        <w:rPr>
          <w:color w:val="000000" w:themeColor="text1"/>
          <w:szCs w:val="22"/>
          <w:lang w:val="nl-BE"/>
        </w:rPr>
        <w:instrText>Amerika</w:instrText>
      </w:r>
      <w:r w:rsidR="00173552" w:rsidRPr="00173552">
        <w:rPr>
          <w:lang w:val="nl-BE"/>
        </w:rPr>
        <w:instrText xml:space="preserve">" </w:instrText>
      </w:r>
      <w:r w:rsidR="00173552">
        <w:rPr>
          <w:rFonts w:ascii="Times New Roman" w:hAnsi="Times New Roman"/>
          <w:color w:val="000000" w:themeColor="text1"/>
          <w:szCs w:val="22"/>
          <w:lang w:val="nl-BE"/>
        </w:rPr>
        <w:fldChar w:fldCharType="end"/>
      </w:r>
      <w:r w:rsidRPr="00B0699A">
        <w:rPr>
          <w:rFonts w:ascii="Times New Roman" w:hAnsi="Times New Roman"/>
          <w:color w:val="000000" w:themeColor="text1"/>
          <w:szCs w:val="22"/>
          <w:lang w:val="nl-BE"/>
        </w:rPr>
        <w:t xml:space="preserve"> dat een andere wereld is, dat </w:t>
      </w:r>
      <w:r>
        <w:rPr>
          <w:rFonts w:ascii="Times New Roman" w:hAnsi="Times New Roman"/>
          <w:color w:val="000000" w:themeColor="text1"/>
          <w:szCs w:val="22"/>
          <w:lang w:val="nl-BE"/>
        </w:rPr>
        <w:t xml:space="preserve">enkel </w:t>
      </w:r>
      <w:r w:rsidRPr="00B0699A">
        <w:rPr>
          <w:rFonts w:ascii="Times New Roman" w:hAnsi="Times New Roman"/>
          <w:color w:val="000000" w:themeColor="text1"/>
          <w:szCs w:val="22"/>
          <w:lang w:val="nl-BE"/>
        </w:rPr>
        <w:t xml:space="preserve">zijn spel wil spelen, stelt de Gaulle zich dus een derde </w:t>
      </w:r>
      <w:r>
        <w:rPr>
          <w:rFonts w:ascii="Times New Roman" w:hAnsi="Times New Roman"/>
          <w:color w:val="000000" w:themeColor="text1"/>
          <w:szCs w:val="22"/>
          <w:lang w:val="nl-BE"/>
        </w:rPr>
        <w:t>m</w:t>
      </w:r>
      <w:r w:rsidRPr="00B0699A">
        <w:rPr>
          <w:rFonts w:ascii="Times New Roman" w:hAnsi="Times New Roman"/>
          <w:color w:val="000000" w:themeColor="text1"/>
          <w:szCs w:val="22"/>
          <w:lang w:val="nl-BE"/>
        </w:rPr>
        <w:t>acht voor</w:t>
      </w:r>
      <w:r w:rsidR="009E1B20" w:rsidRPr="00E25A2D">
        <w:rPr>
          <w:rFonts w:ascii="Times New Roman" w:hAnsi="Times New Roman"/>
          <w:color w:val="000000" w:themeColor="text1"/>
          <w:szCs w:val="22"/>
          <w:lang w:val="nl-BE"/>
        </w:rPr>
        <w:t>.</w:t>
      </w:r>
      <w:r w:rsidR="009E1B20" w:rsidRPr="00022E18">
        <w:rPr>
          <w:rStyle w:val="Appelnotedebasdep"/>
          <w:rFonts w:ascii="Times New Roman" w:hAnsi="Times New Roman"/>
          <w:color w:val="000000" w:themeColor="text1"/>
          <w:szCs w:val="22"/>
        </w:rPr>
        <w:footnoteReference w:id="71"/>
      </w:r>
      <w:r w:rsidR="009E1B20" w:rsidRPr="00E25A2D">
        <w:rPr>
          <w:rFonts w:ascii="Times New Roman" w:hAnsi="Times New Roman"/>
          <w:color w:val="000000" w:themeColor="text1"/>
          <w:szCs w:val="22"/>
          <w:lang w:val="nl-BE"/>
        </w:rPr>
        <w:t xml:space="preserve"> </w:t>
      </w:r>
      <w:r w:rsidRPr="00B0699A">
        <w:rPr>
          <w:rFonts w:ascii="Times New Roman" w:hAnsi="Times New Roman"/>
          <w:color w:val="000000" w:themeColor="text1"/>
          <w:szCs w:val="22"/>
          <w:lang w:val="nl-BE"/>
        </w:rPr>
        <w:t>Deze o</w:t>
      </w:r>
      <w:r>
        <w:rPr>
          <w:rFonts w:ascii="Times New Roman" w:hAnsi="Times New Roman"/>
          <w:color w:val="000000" w:themeColor="text1"/>
          <w:szCs w:val="22"/>
          <w:lang w:val="nl-BE"/>
        </w:rPr>
        <w:t>n</w:t>
      </w:r>
      <w:r w:rsidRPr="00B0699A">
        <w:rPr>
          <w:rFonts w:ascii="Times New Roman" w:hAnsi="Times New Roman"/>
          <w:color w:val="000000" w:themeColor="text1"/>
          <w:szCs w:val="22"/>
          <w:lang w:val="nl-BE"/>
        </w:rPr>
        <w:t>t</w:t>
      </w:r>
      <w:r>
        <w:rPr>
          <w:rFonts w:ascii="Times New Roman" w:hAnsi="Times New Roman"/>
          <w:color w:val="000000" w:themeColor="text1"/>
          <w:szCs w:val="22"/>
          <w:lang w:val="nl-BE"/>
        </w:rPr>
        <w:t>moeting</w:t>
      </w:r>
      <w:r w:rsidRPr="00B0699A">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is de gelegenheid</w:t>
      </w:r>
      <w:r w:rsidRPr="00B0699A">
        <w:rPr>
          <w:rFonts w:ascii="Times New Roman" w:hAnsi="Times New Roman"/>
          <w:color w:val="000000" w:themeColor="text1"/>
          <w:szCs w:val="22"/>
          <w:lang w:val="nl-BE"/>
        </w:rPr>
        <w:t xml:space="preserve"> om het Britse project voor een vrijhandelszone te begraven.</w:t>
      </w:r>
      <w:r w:rsidR="009E1B20" w:rsidRPr="00022E18">
        <w:rPr>
          <w:rStyle w:val="Appelnotedebasdep"/>
          <w:rFonts w:ascii="Times New Roman" w:hAnsi="Times New Roman"/>
          <w:color w:val="000000" w:themeColor="text1"/>
          <w:szCs w:val="22"/>
        </w:rPr>
        <w:footnoteReference w:id="72"/>
      </w:r>
      <w:r w:rsidR="009E1B20" w:rsidRPr="00E25A2D">
        <w:rPr>
          <w:rFonts w:ascii="Times New Roman" w:hAnsi="Times New Roman"/>
          <w:color w:val="000000" w:themeColor="text1"/>
          <w:szCs w:val="22"/>
          <w:lang w:val="nl-BE"/>
        </w:rPr>
        <w:t xml:space="preserve"> </w:t>
      </w:r>
      <w:r w:rsidRPr="00B0699A">
        <w:rPr>
          <w:rFonts w:ascii="Times New Roman" w:hAnsi="Times New Roman"/>
          <w:color w:val="000000" w:themeColor="text1"/>
          <w:szCs w:val="22"/>
          <w:lang w:val="nl-BE"/>
        </w:rPr>
        <w:t xml:space="preserve">Op 1 januari 1959 past Frankrijk de eerste maatregel van het </w:t>
      </w:r>
      <w:r w:rsidR="000C2031">
        <w:rPr>
          <w:rFonts w:ascii="Times New Roman" w:hAnsi="Times New Roman"/>
          <w:color w:val="000000" w:themeColor="text1"/>
          <w:szCs w:val="22"/>
          <w:lang w:val="nl-BE"/>
        </w:rPr>
        <w:t>v</w:t>
      </w:r>
      <w:r w:rsidRPr="00B0699A">
        <w:rPr>
          <w:rFonts w:ascii="Times New Roman" w:hAnsi="Times New Roman"/>
          <w:color w:val="000000" w:themeColor="text1"/>
          <w:szCs w:val="22"/>
          <w:lang w:val="nl-BE"/>
        </w:rPr>
        <w:t xml:space="preserve">erdrag van Rome toe: een verlaging van de douanerechten met 10%. Terwijl Frankrijk protectionistisch </w:t>
      </w:r>
      <w:r>
        <w:rPr>
          <w:rFonts w:ascii="Times New Roman" w:hAnsi="Times New Roman"/>
          <w:color w:val="000000" w:themeColor="text1"/>
          <w:szCs w:val="22"/>
          <w:lang w:val="nl-BE"/>
        </w:rPr>
        <w:t>i</w:t>
      </w:r>
      <w:r w:rsidRPr="00B0699A">
        <w:rPr>
          <w:rFonts w:ascii="Times New Roman" w:hAnsi="Times New Roman"/>
          <w:color w:val="000000" w:themeColor="text1"/>
          <w:szCs w:val="22"/>
          <w:lang w:val="nl-BE"/>
        </w:rPr>
        <w:t>s, verklaar</w:t>
      </w:r>
      <w:r>
        <w:rPr>
          <w:rFonts w:ascii="Times New Roman" w:hAnsi="Times New Roman"/>
          <w:color w:val="000000" w:themeColor="text1"/>
          <w:szCs w:val="22"/>
          <w:lang w:val="nl-BE"/>
        </w:rPr>
        <w:t>t</w:t>
      </w:r>
      <w:r w:rsidRPr="00B0699A">
        <w:rPr>
          <w:rFonts w:ascii="Times New Roman" w:hAnsi="Times New Roman"/>
          <w:color w:val="000000" w:themeColor="text1"/>
          <w:szCs w:val="22"/>
          <w:lang w:val="nl-BE"/>
        </w:rPr>
        <w:t xml:space="preserve"> de Gaulle dat "er iets positiefs is gedaan, [de EEG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B0699A">
        <w:rPr>
          <w:rFonts w:ascii="Times New Roman" w:hAnsi="Times New Roman"/>
          <w:color w:val="000000" w:themeColor="text1"/>
          <w:szCs w:val="22"/>
          <w:lang w:val="nl-BE"/>
        </w:rPr>
        <w:t>]; beetje bij beetje verdwijnen de douanebarrières tussen de Zes.</w:t>
      </w:r>
      <w:r>
        <w:rPr>
          <w:rFonts w:ascii="Times New Roman" w:hAnsi="Times New Roman"/>
          <w:color w:val="000000" w:themeColor="text1"/>
          <w:szCs w:val="22"/>
          <w:lang w:val="nl-BE"/>
        </w:rPr>
        <w:t>”</w:t>
      </w:r>
      <w:r w:rsidR="009E1B20" w:rsidRPr="00022E18">
        <w:rPr>
          <w:rStyle w:val="Appelnotedebasdep"/>
          <w:rFonts w:ascii="Times New Roman" w:hAnsi="Times New Roman"/>
          <w:color w:val="000000" w:themeColor="text1"/>
          <w:szCs w:val="22"/>
        </w:rPr>
        <w:footnoteReference w:id="73"/>
      </w:r>
    </w:p>
    <w:p w14:paraId="6C51DB19" w14:textId="645CD742" w:rsidR="009E1B20" w:rsidRPr="00EA0956" w:rsidRDefault="00EA0956" w:rsidP="00EA0956">
      <w:pPr>
        <w:pStyle w:val="5Paragraphe"/>
        <w:tabs>
          <w:tab w:val="left" w:pos="823"/>
        </w:tabs>
        <w:rPr>
          <w:rFonts w:ascii="Times New Roman" w:hAnsi="Times New Roman"/>
          <w:color w:val="000000" w:themeColor="text1"/>
          <w:szCs w:val="22"/>
          <w:lang w:val="nl-BE"/>
        </w:rPr>
      </w:pPr>
      <w:r w:rsidRPr="002C11C2">
        <w:rPr>
          <w:rFonts w:ascii="Times New Roman" w:hAnsi="Times New Roman"/>
          <w:color w:val="000000" w:themeColor="text1"/>
          <w:szCs w:val="22"/>
          <w:lang w:val="nl-BE"/>
        </w:rPr>
        <w:t>Generaal de Gaulle</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2C11C2">
        <w:rPr>
          <w:rFonts w:ascii="Times New Roman" w:hAnsi="Times New Roman"/>
          <w:color w:val="000000" w:themeColor="text1"/>
          <w:szCs w:val="22"/>
          <w:lang w:val="nl-BE"/>
        </w:rPr>
        <w:t xml:space="preserve"> is van mening dat het Atlantisch Bondgenootschap </w:t>
      </w:r>
      <w:r>
        <w:rPr>
          <w:rFonts w:ascii="Times New Roman" w:hAnsi="Times New Roman"/>
          <w:color w:val="000000" w:themeColor="text1"/>
          <w:szCs w:val="22"/>
          <w:lang w:val="nl-BE"/>
        </w:rPr>
        <w:t>louter neerkomt op</w:t>
      </w:r>
      <w:r w:rsidRPr="002C11C2">
        <w:rPr>
          <w:rFonts w:ascii="Times New Roman" w:hAnsi="Times New Roman"/>
          <w:color w:val="000000" w:themeColor="text1"/>
          <w:szCs w:val="22"/>
          <w:lang w:val="nl-BE"/>
        </w:rPr>
        <w:t xml:space="preserve"> de militaire en politieke ondergeschiktheid van West-Europa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2C11C2">
        <w:rPr>
          <w:rFonts w:ascii="Times New Roman" w:hAnsi="Times New Roman"/>
          <w:color w:val="000000" w:themeColor="text1"/>
          <w:szCs w:val="22"/>
          <w:lang w:val="nl-BE"/>
        </w:rPr>
        <w:t xml:space="preserve"> aan de Verenigde Staten van Amerika</w:t>
      </w:r>
      <w:r w:rsidR="00173552">
        <w:rPr>
          <w:rFonts w:ascii="Times New Roman" w:hAnsi="Times New Roman"/>
          <w:color w:val="000000" w:themeColor="text1"/>
          <w:szCs w:val="22"/>
          <w:lang w:val="nl-BE"/>
        </w:rPr>
        <w:fldChar w:fldCharType="begin"/>
      </w:r>
      <w:r w:rsidR="00173552" w:rsidRPr="00173552">
        <w:rPr>
          <w:lang w:val="nl-BE"/>
        </w:rPr>
        <w:instrText xml:space="preserve"> XE "</w:instrText>
      </w:r>
      <w:r w:rsidR="00173552" w:rsidRPr="009411DF">
        <w:rPr>
          <w:color w:val="000000" w:themeColor="text1"/>
          <w:szCs w:val="22"/>
          <w:lang w:val="nl-BE"/>
        </w:rPr>
        <w:instrText>Amerika</w:instrText>
      </w:r>
      <w:r w:rsidR="00173552" w:rsidRPr="00173552">
        <w:rPr>
          <w:lang w:val="nl-BE"/>
        </w:rPr>
        <w:instrText xml:space="preserve">" </w:instrText>
      </w:r>
      <w:r w:rsidR="00173552">
        <w:rPr>
          <w:rFonts w:ascii="Times New Roman" w:hAnsi="Times New Roman"/>
          <w:color w:val="000000" w:themeColor="text1"/>
          <w:szCs w:val="22"/>
          <w:lang w:val="nl-BE"/>
        </w:rPr>
        <w:fldChar w:fldCharType="end"/>
      </w:r>
      <w:r w:rsidRPr="002C11C2">
        <w:rPr>
          <w:rFonts w:ascii="Times New Roman" w:hAnsi="Times New Roman"/>
          <w:color w:val="000000" w:themeColor="text1"/>
          <w:szCs w:val="22"/>
          <w:lang w:val="nl-BE"/>
        </w:rPr>
        <w:t xml:space="preserve"> is. Hij acht het "vrij onwaarschijnlijk dat men zich aan Sovjetzijde </w:t>
      </w:r>
      <w:r w:rsidR="00111DFE">
        <w:rPr>
          <w:rFonts w:ascii="Times New Roman" w:hAnsi="Times New Roman"/>
          <w:color w:val="000000" w:themeColor="text1"/>
          <w:szCs w:val="22"/>
          <w:lang w:val="nl-BE"/>
        </w:rPr>
        <w:t>iets zou ondernemen</w:t>
      </w:r>
      <w:r w:rsidRPr="002C11C2">
        <w:rPr>
          <w:rFonts w:ascii="Times New Roman" w:hAnsi="Times New Roman"/>
          <w:color w:val="000000" w:themeColor="text1"/>
          <w:szCs w:val="22"/>
          <w:lang w:val="nl-BE"/>
        </w:rPr>
        <w:t xml:space="preserve"> om het Westen te veroveren". </w:t>
      </w:r>
      <w:r>
        <w:rPr>
          <w:rFonts w:ascii="Times New Roman" w:hAnsi="Times New Roman"/>
          <w:color w:val="000000" w:themeColor="text1"/>
          <w:szCs w:val="22"/>
          <w:lang w:val="nl-BE"/>
        </w:rPr>
        <w:t>Daar</w:t>
      </w:r>
      <w:r w:rsidRPr="002C11C2">
        <w:rPr>
          <w:rFonts w:ascii="Times New Roman" w:hAnsi="Times New Roman"/>
          <w:color w:val="000000" w:themeColor="text1"/>
          <w:szCs w:val="22"/>
          <w:lang w:val="nl-BE"/>
        </w:rPr>
        <w:t xml:space="preserve"> "de Sovjets verworven hebben wat nodig is om Amerika te vernietigen", wordt West-Europa niet langer </w:t>
      </w:r>
      <w:r w:rsidRPr="002C11C2">
        <w:rPr>
          <w:rFonts w:ascii="Times New Roman" w:hAnsi="Times New Roman"/>
          <w:color w:val="000000" w:themeColor="text1"/>
          <w:szCs w:val="22"/>
          <w:lang w:val="nl-BE"/>
        </w:rPr>
        <w:lastRenderedPageBreak/>
        <w:t>beschermd door de NAVO</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AA359A">
        <w:rPr>
          <w:rFonts w:ascii="Times New Roman" w:hAnsi="Times New Roman"/>
          <w:color w:val="000000"/>
          <w:szCs w:val="22"/>
          <w:lang w:val="nl-BE"/>
        </w:rPr>
        <w:instrText>NAVO</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Pr="002C11C2">
        <w:rPr>
          <w:rFonts w:ascii="Times New Roman" w:hAnsi="Times New Roman"/>
          <w:color w:val="000000" w:themeColor="text1"/>
          <w:szCs w:val="22"/>
          <w:lang w:val="nl-BE"/>
        </w:rPr>
        <w:t>. Desalniettemin h</w:t>
      </w:r>
      <w:r>
        <w:rPr>
          <w:rFonts w:ascii="Times New Roman" w:hAnsi="Times New Roman"/>
          <w:color w:val="000000" w:themeColor="text1"/>
          <w:szCs w:val="22"/>
          <w:lang w:val="nl-BE"/>
        </w:rPr>
        <w:t>oudt</w:t>
      </w:r>
      <w:r w:rsidRPr="002C11C2">
        <w:rPr>
          <w:rFonts w:ascii="Times New Roman" w:hAnsi="Times New Roman"/>
          <w:color w:val="000000" w:themeColor="text1"/>
          <w:szCs w:val="22"/>
          <w:lang w:val="nl-BE"/>
        </w:rPr>
        <w:t xml:space="preserve"> De Gaulle Frankrijk in de Alliantie, maar hij wil</w:t>
      </w:r>
      <w:r w:rsidR="00111DFE">
        <w:rPr>
          <w:rFonts w:ascii="Times New Roman" w:hAnsi="Times New Roman"/>
          <w:color w:val="000000" w:themeColor="text1"/>
          <w:szCs w:val="22"/>
          <w:lang w:val="nl-BE"/>
        </w:rPr>
        <w:t>,</w:t>
      </w:r>
      <w:r w:rsidRPr="002C11C2">
        <w:rPr>
          <w:rFonts w:ascii="Times New Roman" w:hAnsi="Times New Roman"/>
          <w:color w:val="000000" w:themeColor="text1"/>
          <w:szCs w:val="22"/>
          <w:lang w:val="nl-BE"/>
        </w:rPr>
        <w:t xml:space="preserve"> ofwel een Amerikaans-Frans-Brits triumviraat om het te leiden, of zijn leger </w:t>
      </w:r>
      <w:r>
        <w:rPr>
          <w:rFonts w:ascii="Times New Roman" w:hAnsi="Times New Roman"/>
          <w:color w:val="000000" w:themeColor="text1"/>
          <w:szCs w:val="22"/>
          <w:lang w:val="nl-BE"/>
        </w:rPr>
        <w:t>aan</w:t>
      </w:r>
      <w:r w:rsidRPr="002C11C2">
        <w:rPr>
          <w:rFonts w:ascii="Times New Roman" w:hAnsi="Times New Roman"/>
          <w:color w:val="000000" w:themeColor="text1"/>
          <w:szCs w:val="22"/>
          <w:lang w:val="nl-BE"/>
        </w:rPr>
        <w:t xml:space="preserve"> het Amerikaanse commando </w:t>
      </w:r>
      <w:r>
        <w:rPr>
          <w:rFonts w:ascii="Times New Roman" w:hAnsi="Times New Roman"/>
          <w:color w:val="000000" w:themeColor="text1"/>
          <w:szCs w:val="22"/>
          <w:lang w:val="nl-BE"/>
        </w:rPr>
        <w:t>onttrekk</w:t>
      </w:r>
      <w:r w:rsidRPr="002C11C2">
        <w:rPr>
          <w:rFonts w:ascii="Times New Roman" w:hAnsi="Times New Roman"/>
          <w:color w:val="000000" w:themeColor="text1"/>
          <w:szCs w:val="22"/>
          <w:lang w:val="nl-BE"/>
        </w:rPr>
        <w:t xml:space="preserve">en. Hij wil een autonome atoomafschrikkingsmacht en een détente aangaan, </w:t>
      </w:r>
      <w:r>
        <w:rPr>
          <w:rFonts w:ascii="Times New Roman" w:hAnsi="Times New Roman"/>
          <w:color w:val="000000" w:themeColor="text1"/>
          <w:szCs w:val="22"/>
          <w:lang w:val="nl-BE"/>
        </w:rPr>
        <w:t>vervolgens</w:t>
      </w:r>
      <w:r w:rsidRPr="002C11C2">
        <w:rPr>
          <w:rFonts w:ascii="Times New Roman" w:hAnsi="Times New Roman"/>
          <w:color w:val="000000" w:themeColor="text1"/>
          <w:szCs w:val="22"/>
          <w:lang w:val="nl-BE"/>
        </w:rPr>
        <w:t xml:space="preserve"> een overeenkomst, dan een samenwerking met Rusland</w:t>
      </w:r>
      <w:r w:rsidR="000E2828">
        <w:rPr>
          <w:rFonts w:ascii="Times New Roman" w:hAnsi="Times New Roman"/>
          <w:color w:val="000000" w:themeColor="text1"/>
          <w:szCs w:val="22"/>
          <w:lang w:val="nl-BE"/>
        </w:rPr>
        <w:fldChar w:fldCharType="begin"/>
      </w:r>
      <w:r w:rsidR="000E2828" w:rsidRPr="000E2828">
        <w:rPr>
          <w:lang w:val="nl-BE"/>
        </w:rPr>
        <w:instrText xml:space="preserve"> XE "</w:instrText>
      </w:r>
      <w:r w:rsidR="000E2828" w:rsidRPr="00D43C0F">
        <w:rPr>
          <w:rFonts w:ascii="Times New Roman" w:hAnsi="Times New Roman"/>
          <w:color w:val="000000" w:themeColor="text1"/>
          <w:szCs w:val="22"/>
          <w:lang w:val="nl-BE"/>
        </w:rPr>
        <w:instrText>Rusland</w:instrText>
      </w:r>
      <w:r w:rsidR="000E2828" w:rsidRPr="000E2828">
        <w:rPr>
          <w:lang w:val="nl-BE"/>
        </w:rPr>
        <w:instrText xml:space="preserve">" </w:instrText>
      </w:r>
      <w:r w:rsidR="000E2828">
        <w:rPr>
          <w:rFonts w:ascii="Times New Roman" w:hAnsi="Times New Roman"/>
          <w:color w:val="000000" w:themeColor="text1"/>
          <w:szCs w:val="22"/>
          <w:lang w:val="nl-BE"/>
        </w:rPr>
        <w:fldChar w:fldCharType="end"/>
      </w:r>
      <w:r w:rsidRPr="002C11C2">
        <w:rPr>
          <w:rFonts w:ascii="Times New Roman" w:hAnsi="Times New Roman"/>
          <w:color w:val="000000" w:themeColor="text1"/>
          <w:szCs w:val="22"/>
          <w:lang w:val="nl-BE"/>
        </w:rPr>
        <w:t>, en</w:t>
      </w:r>
      <w:r>
        <w:rPr>
          <w:rFonts w:ascii="Times New Roman" w:hAnsi="Times New Roman"/>
          <w:color w:val="000000" w:themeColor="text1"/>
          <w:szCs w:val="22"/>
          <w:lang w:val="nl-BE"/>
        </w:rPr>
        <w:t xml:space="preserve"> later</w:t>
      </w:r>
      <w:r w:rsidRPr="002C11C2">
        <w:rPr>
          <w:rFonts w:ascii="Times New Roman" w:hAnsi="Times New Roman"/>
          <w:color w:val="000000" w:themeColor="text1"/>
          <w:szCs w:val="22"/>
          <w:lang w:val="nl-BE"/>
        </w:rPr>
        <w:t xml:space="preserve"> met China</w:t>
      </w:r>
      <w:r w:rsidR="00DE0DE8">
        <w:rPr>
          <w:rFonts w:ascii="Times New Roman" w:hAnsi="Times New Roman"/>
          <w:color w:val="000000" w:themeColor="text1"/>
          <w:szCs w:val="22"/>
          <w:lang w:val="nl-BE"/>
        </w:rPr>
        <w:fldChar w:fldCharType="begin"/>
      </w:r>
      <w:r w:rsidR="00DE0DE8" w:rsidRPr="00DE0DE8">
        <w:rPr>
          <w:lang w:val="nl-BE"/>
        </w:rPr>
        <w:instrText xml:space="preserve"> XE "</w:instrText>
      </w:r>
      <w:r w:rsidR="00DE0DE8" w:rsidRPr="00BA1AF2">
        <w:rPr>
          <w:szCs w:val="22"/>
          <w:lang w:val="nl-BE"/>
        </w:rPr>
        <w:instrText>China</w:instrText>
      </w:r>
      <w:r w:rsidR="00DE0DE8" w:rsidRPr="00DE0DE8">
        <w:rPr>
          <w:lang w:val="nl-BE"/>
        </w:rPr>
        <w:instrText xml:space="preserve">" </w:instrText>
      </w:r>
      <w:r w:rsidR="00DE0DE8">
        <w:rPr>
          <w:rFonts w:ascii="Times New Roman" w:hAnsi="Times New Roman"/>
          <w:color w:val="000000" w:themeColor="text1"/>
          <w:szCs w:val="22"/>
          <w:lang w:val="nl-BE"/>
        </w:rPr>
        <w:fldChar w:fldCharType="end"/>
      </w:r>
      <w:r w:rsidRPr="002C11C2">
        <w:rPr>
          <w:rFonts w:ascii="Times New Roman" w:hAnsi="Times New Roman"/>
          <w:color w:val="000000" w:themeColor="text1"/>
          <w:szCs w:val="22"/>
          <w:lang w:val="nl-BE"/>
        </w:rPr>
        <w:t>. Al op 14 september 1958 stuur</w:t>
      </w:r>
      <w:r>
        <w:rPr>
          <w:rFonts w:ascii="Times New Roman" w:hAnsi="Times New Roman"/>
          <w:color w:val="000000" w:themeColor="text1"/>
          <w:szCs w:val="22"/>
          <w:lang w:val="nl-BE"/>
        </w:rPr>
        <w:t>t</w:t>
      </w:r>
      <w:r w:rsidRPr="002C11C2">
        <w:rPr>
          <w:rFonts w:ascii="Times New Roman" w:hAnsi="Times New Roman"/>
          <w:color w:val="000000" w:themeColor="text1"/>
          <w:szCs w:val="22"/>
          <w:lang w:val="nl-BE"/>
        </w:rPr>
        <w:t xml:space="preserve"> hij</w:t>
      </w:r>
      <w:r>
        <w:rPr>
          <w:rFonts w:ascii="Times New Roman" w:hAnsi="Times New Roman"/>
          <w:color w:val="000000" w:themeColor="text1"/>
          <w:szCs w:val="22"/>
          <w:lang w:val="nl-BE"/>
        </w:rPr>
        <w:t>,</w:t>
      </w:r>
      <w:r w:rsidRPr="002C11C2">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 xml:space="preserve">met dat doel voor ogen, </w:t>
      </w:r>
      <w:r w:rsidRPr="002C11C2">
        <w:rPr>
          <w:rFonts w:ascii="Times New Roman" w:hAnsi="Times New Roman"/>
          <w:color w:val="000000" w:themeColor="text1"/>
          <w:szCs w:val="22"/>
          <w:lang w:val="nl-BE"/>
        </w:rPr>
        <w:t>een memorandum aan de Amerikaanse en Britse regering met het oog hierop</w:t>
      </w:r>
      <w:r>
        <w:rPr>
          <w:rFonts w:ascii="Times New Roman" w:hAnsi="Times New Roman"/>
          <w:color w:val="000000" w:themeColor="text1"/>
          <w:szCs w:val="22"/>
          <w:lang w:val="nl-BE"/>
        </w:rPr>
        <w:t>.</w:t>
      </w:r>
      <w:r w:rsidRPr="002C11C2">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Hij</w:t>
      </w:r>
      <w:r w:rsidRPr="002C11C2">
        <w:rPr>
          <w:rFonts w:ascii="Times New Roman" w:hAnsi="Times New Roman"/>
          <w:color w:val="000000" w:themeColor="text1"/>
          <w:szCs w:val="22"/>
          <w:lang w:val="nl-BE"/>
        </w:rPr>
        <w:t xml:space="preserve"> kr</w:t>
      </w:r>
      <w:r>
        <w:rPr>
          <w:rFonts w:ascii="Times New Roman" w:hAnsi="Times New Roman"/>
          <w:color w:val="000000" w:themeColor="text1"/>
          <w:szCs w:val="22"/>
          <w:lang w:val="nl-BE"/>
        </w:rPr>
        <w:t>ijgt</w:t>
      </w:r>
      <w:r w:rsidRPr="002C11C2">
        <w:rPr>
          <w:rFonts w:ascii="Times New Roman" w:hAnsi="Times New Roman"/>
          <w:color w:val="000000" w:themeColor="text1"/>
          <w:szCs w:val="22"/>
          <w:lang w:val="nl-BE"/>
        </w:rPr>
        <w:t xml:space="preserve"> slechts een ontwijkend antwoord. Ondanks de spanning in Berlijn en het feit dat de Franse "A"-bom nog niet beschikbaar </w:t>
      </w:r>
      <w:r>
        <w:rPr>
          <w:rFonts w:ascii="Times New Roman" w:hAnsi="Times New Roman"/>
          <w:color w:val="000000" w:themeColor="text1"/>
          <w:szCs w:val="22"/>
          <w:lang w:val="nl-BE"/>
        </w:rPr>
        <w:t>i</w:t>
      </w:r>
      <w:r w:rsidRPr="002C11C2">
        <w:rPr>
          <w:rFonts w:ascii="Times New Roman" w:hAnsi="Times New Roman"/>
          <w:color w:val="000000" w:themeColor="text1"/>
          <w:szCs w:val="22"/>
          <w:lang w:val="nl-BE"/>
        </w:rPr>
        <w:t>s</w:t>
      </w:r>
      <w:r w:rsidR="009E1B20" w:rsidRPr="00EA0956">
        <w:rPr>
          <w:rFonts w:ascii="Times New Roman" w:hAnsi="Times New Roman"/>
          <w:color w:val="000000" w:themeColor="text1"/>
          <w:szCs w:val="22"/>
          <w:lang w:val="nl-BE"/>
        </w:rPr>
        <w:t>,</w:t>
      </w:r>
      <w:r w:rsidR="009E1B20" w:rsidRPr="00022E18">
        <w:rPr>
          <w:rStyle w:val="Appelnotedebasdep"/>
          <w:rFonts w:ascii="Times New Roman" w:hAnsi="Times New Roman"/>
          <w:color w:val="000000" w:themeColor="text1"/>
          <w:szCs w:val="22"/>
        </w:rPr>
        <w:footnoteReference w:id="74"/>
      </w:r>
      <w:r w:rsidR="009E1B20" w:rsidRPr="00EA0956">
        <w:rPr>
          <w:rFonts w:ascii="Times New Roman" w:hAnsi="Times New Roman"/>
          <w:color w:val="000000" w:themeColor="text1"/>
          <w:szCs w:val="22"/>
          <w:lang w:val="nl-BE"/>
        </w:rPr>
        <w:t xml:space="preserve"> </w:t>
      </w:r>
      <w:r w:rsidRPr="002C11C2">
        <w:rPr>
          <w:rFonts w:ascii="Times New Roman" w:hAnsi="Times New Roman"/>
          <w:color w:val="000000" w:themeColor="text1"/>
          <w:szCs w:val="22"/>
          <w:lang w:val="nl-BE"/>
        </w:rPr>
        <w:t>tr</w:t>
      </w:r>
      <w:r>
        <w:rPr>
          <w:rFonts w:ascii="Times New Roman" w:hAnsi="Times New Roman"/>
          <w:color w:val="000000" w:themeColor="text1"/>
          <w:szCs w:val="22"/>
          <w:lang w:val="nl-BE"/>
        </w:rPr>
        <w:t>e</w:t>
      </w:r>
      <w:r w:rsidRPr="002C11C2">
        <w:rPr>
          <w:rFonts w:ascii="Times New Roman" w:hAnsi="Times New Roman"/>
          <w:color w:val="000000" w:themeColor="text1"/>
          <w:szCs w:val="22"/>
          <w:lang w:val="nl-BE"/>
        </w:rPr>
        <w:t>k</w:t>
      </w:r>
      <w:r>
        <w:rPr>
          <w:rFonts w:ascii="Times New Roman" w:hAnsi="Times New Roman"/>
          <w:color w:val="000000" w:themeColor="text1"/>
          <w:szCs w:val="22"/>
          <w:lang w:val="nl-BE"/>
        </w:rPr>
        <w:t>t</w:t>
      </w:r>
      <w:r w:rsidRPr="002C11C2">
        <w:rPr>
          <w:rFonts w:ascii="Times New Roman" w:hAnsi="Times New Roman"/>
          <w:color w:val="000000" w:themeColor="text1"/>
          <w:szCs w:val="22"/>
          <w:lang w:val="nl-BE"/>
        </w:rPr>
        <w:t xml:space="preserve"> hij in 1959 de mediterrane vloot terug uit de NAVO en </w:t>
      </w:r>
      <w:r>
        <w:rPr>
          <w:rFonts w:ascii="Times New Roman" w:hAnsi="Times New Roman"/>
          <w:color w:val="000000" w:themeColor="text1"/>
          <w:szCs w:val="22"/>
          <w:lang w:val="nl-BE"/>
        </w:rPr>
        <w:t>laat</w:t>
      </w:r>
      <w:r w:rsidRPr="002C11C2">
        <w:rPr>
          <w:rFonts w:ascii="Times New Roman" w:hAnsi="Times New Roman"/>
          <w:color w:val="000000" w:themeColor="text1"/>
          <w:szCs w:val="22"/>
          <w:lang w:val="nl-BE"/>
        </w:rPr>
        <w:t xml:space="preserve"> hij </w:t>
      </w:r>
      <w:r>
        <w:rPr>
          <w:rFonts w:ascii="Times New Roman" w:hAnsi="Times New Roman"/>
          <w:color w:val="000000" w:themeColor="text1"/>
          <w:szCs w:val="22"/>
          <w:lang w:val="nl-BE"/>
        </w:rPr>
        <w:t xml:space="preserve">de </w:t>
      </w:r>
      <w:r w:rsidRPr="002C11C2">
        <w:rPr>
          <w:rFonts w:ascii="Times New Roman" w:hAnsi="Times New Roman"/>
          <w:color w:val="000000" w:themeColor="text1"/>
          <w:szCs w:val="22"/>
          <w:lang w:val="nl-BE"/>
        </w:rPr>
        <w:t>Amerikaanse atoomwapens uit</w:t>
      </w:r>
      <w:r>
        <w:rPr>
          <w:rFonts w:ascii="Times New Roman" w:hAnsi="Times New Roman"/>
          <w:color w:val="000000" w:themeColor="text1"/>
          <w:szCs w:val="22"/>
          <w:lang w:val="nl-BE"/>
        </w:rPr>
        <w:t xml:space="preserve"> </w:t>
      </w:r>
      <w:r w:rsidRPr="002C11C2">
        <w:rPr>
          <w:rFonts w:ascii="Times New Roman" w:hAnsi="Times New Roman"/>
          <w:color w:val="000000" w:themeColor="text1"/>
          <w:szCs w:val="22"/>
          <w:lang w:val="nl-BE"/>
        </w:rPr>
        <w:t>Frankrijk</w:t>
      </w:r>
      <w:r>
        <w:rPr>
          <w:rFonts w:ascii="Times New Roman" w:hAnsi="Times New Roman"/>
          <w:color w:val="000000" w:themeColor="text1"/>
          <w:szCs w:val="22"/>
          <w:lang w:val="nl-BE"/>
        </w:rPr>
        <w:t xml:space="preserve"> weghalen</w:t>
      </w:r>
      <w:r w:rsidRPr="002C11C2">
        <w:rPr>
          <w:rFonts w:ascii="Times New Roman" w:hAnsi="Times New Roman"/>
          <w:color w:val="000000" w:themeColor="text1"/>
          <w:szCs w:val="22"/>
          <w:lang w:val="nl-BE"/>
        </w:rPr>
        <w:t xml:space="preserve">. De luchtmacht en de luchtverkeersleiding worden weer nationaal. Op 3 november kondigt hij </w:t>
      </w:r>
      <w:r>
        <w:rPr>
          <w:rFonts w:ascii="Times New Roman" w:hAnsi="Times New Roman"/>
          <w:color w:val="000000" w:themeColor="text1"/>
          <w:szCs w:val="22"/>
          <w:lang w:val="nl-BE"/>
        </w:rPr>
        <w:t>in</w:t>
      </w:r>
      <w:r w:rsidRPr="002C11C2">
        <w:rPr>
          <w:rFonts w:ascii="Times New Roman" w:hAnsi="Times New Roman"/>
          <w:color w:val="000000" w:themeColor="text1"/>
          <w:szCs w:val="22"/>
          <w:lang w:val="nl-BE"/>
        </w:rPr>
        <w:t xml:space="preserve"> de École de Guerre de oprichting aan van een </w:t>
      </w:r>
      <w:r>
        <w:rPr>
          <w:rFonts w:ascii="Times New Roman" w:hAnsi="Times New Roman"/>
          <w:color w:val="000000" w:themeColor="text1"/>
          <w:szCs w:val="22"/>
          <w:lang w:val="nl-BE"/>
        </w:rPr>
        <w:t>“</w:t>
      </w:r>
      <w:r w:rsidRPr="002C11C2">
        <w:rPr>
          <w:rFonts w:ascii="Times New Roman" w:hAnsi="Times New Roman"/>
          <w:color w:val="000000" w:themeColor="text1"/>
          <w:szCs w:val="22"/>
          <w:lang w:val="nl-BE"/>
        </w:rPr>
        <w:t>a</w:t>
      </w:r>
      <w:r>
        <w:rPr>
          <w:rFonts w:ascii="Times New Roman" w:hAnsi="Times New Roman"/>
          <w:color w:val="000000" w:themeColor="text1"/>
          <w:szCs w:val="22"/>
          <w:lang w:val="nl-BE"/>
        </w:rPr>
        <w:t>fschrik</w:t>
      </w:r>
      <w:r w:rsidRPr="002C11C2">
        <w:rPr>
          <w:rFonts w:ascii="Times New Roman" w:hAnsi="Times New Roman"/>
          <w:color w:val="000000" w:themeColor="text1"/>
          <w:szCs w:val="22"/>
          <w:lang w:val="nl-BE"/>
        </w:rPr>
        <w:t>kingsmacht</w:t>
      </w:r>
      <w:r>
        <w:rPr>
          <w:rFonts w:ascii="Times New Roman" w:hAnsi="Times New Roman"/>
          <w:color w:val="000000" w:themeColor="text1"/>
          <w:szCs w:val="22"/>
          <w:lang w:val="nl-BE"/>
        </w:rPr>
        <w:t>”</w:t>
      </w:r>
      <w:r w:rsidRPr="002C11C2">
        <w:rPr>
          <w:rFonts w:ascii="Times New Roman" w:hAnsi="Times New Roman"/>
          <w:color w:val="000000" w:themeColor="text1"/>
          <w:szCs w:val="22"/>
          <w:lang w:val="nl-BE"/>
        </w:rPr>
        <w:t>.</w:t>
      </w:r>
      <w:r w:rsidR="009E1B20" w:rsidRPr="00022E18">
        <w:rPr>
          <w:rStyle w:val="Appelnotedebasdep"/>
          <w:rFonts w:ascii="Times New Roman" w:eastAsiaTheme="minorHAnsi" w:hAnsi="Times New Roman"/>
          <w:szCs w:val="22"/>
        </w:rPr>
        <w:footnoteReference w:id="75"/>
      </w:r>
      <w:r w:rsidRPr="00EA0956">
        <w:rPr>
          <w:rFonts w:ascii="Times New Roman" w:hAnsi="Times New Roman"/>
          <w:color w:val="000000" w:themeColor="text1"/>
          <w:szCs w:val="22"/>
          <w:lang w:val="nl-BE"/>
        </w:rPr>
        <w:t xml:space="preserve"> </w:t>
      </w:r>
      <w:r w:rsidRPr="002C11C2">
        <w:rPr>
          <w:rFonts w:ascii="Times New Roman" w:hAnsi="Times New Roman"/>
          <w:color w:val="000000" w:themeColor="text1"/>
          <w:szCs w:val="22"/>
          <w:lang w:val="nl-BE"/>
        </w:rPr>
        <w:t>De strategische studiediensten van de École militaire krijgen nieuwe richtlijnen over de veiligheid van het land, dat zich</w:t>
      </w:r>
      <w:r>
        <w:rPr>
          <w:rFonts w:ascii="Times New Roman" w:hAnsi="Times New Roman"/>
          <w:color w:val="000000" w:themeColor="text1"/>
          <w:szCs w:val="22"/>
          <w:lang w:val="nl-BE"/>
        </w:rPr>
        <w:t xml:space="preserve"> </w:t>
      </w:r>
      <w:r w:rsidRPr="002C11C2">
        <w:rPr>
          <w:rFonts w:ascii="Times New Roman" w:hAnsi="Times New Roman"/>
          <w:color w:val="000000" w:themeColor="text1"/>
          <w:szCs w:val="22"/>
          <w:lang w:val="nl-BE"/>
        </w:rPr>
        <w:t>zelf moet verdedigen</w:t>
      </w:r>
      <w:r>
        <w:rPr>
          <w:rFonts w:ascii="Times New Roman" w:hAnsi="Times New Roman"/>
          <w:color w:val="000000" w:themeColor="text1"/>
          <w:szCs w:val="22"/>
          <w:lang w:val="nl-BE"/>
        </w:rPr>
        <w:t>.</w:t>
      </w:r>
      <w:r w:rsidR="009E1B20" w:rsidRPr="00022E18">
        <w:rPr>
          <w:rStyle w:val="Appelnotedebasdep"/>
          <w:rFonts w:ascii="Times New Roman" w:hAnsi="Times New Roman"/>
          <w:color w:val="000000" w:themeColor="text1"/>
          <w:szCs w:val="22"/>
        </w:rPr>
        <w:footnoteReference w:id="76"/>
      </w:r>
    </w:p>
    <w:p w14:paraId="1B4F4436" w14:textId="1271EFEB" w:rsidR="009E1B20" w:rsidRPr="00FD2611" w:rsidRDefault="00FD2611" w:rsidP="002C11C2">
      <w:pPr>
        <w:spacing w:after="120"/>
        <w:jc w:val="both"/>
        <w:rPr>
          <w:rFonts w:eastAsiaTheme="minorHAnsi"/>
          <w:color w:val="000000" w:themeColor="text1"/>
          <w:sz w:val="22"/>
          <w:szCs w:val="22"/>
          <w:lang w:val="nl-BE"/>
        </w:rPr>
      </w:pPr>
      <w:r w:rsidRPr="00E81DEA">
        <w:rPr>
          <w:rFonts w:eastAsiaTheme="minorHAnsi"/>
          <w:color w:val="000000" w:themeColor="text1"/>
          <w:sz w:val="22"/>
          <w:szCs w:val="22"/>
          <w:lang w:val="nl-BE"/>
        </w:rPr>
        <w:t xml:space="preserve">In 1960, op 31 mei, </w:t>
      </w:r>
      <w:r>
        <w:rPr>
          <w:rFonts w:eastAsiaTheme="minorHAnsi"/>
          <w:color w:val="000000" w:themeColor="text1"/>
          <w:sz w:val="22"/>
          <w:szCs w:val="22"/>
          <w:lang w:val="nl-BE"/>
        </w:rPr>
        <w:t>denkt</w:t>
      </w:r>
      <w:r w:rsidRPr="00E81DEA">
        <w:rPr>
          <w:rFonts w:eastAsiaTheme="minorHAnsi"/>
          <w:color w:val="000000" w:themeColor="text1"/>
          <w:sz w:val="22"/>
          <w:szCs w:val="22"/>
          <w:lang w:val="nl-BE"/>
        </w:rPr>
        <w:t xml:space="preserve"> hij</w:t>
      </w:r>
      <w:r>
        <w:rPr>
          <w:rFonts w:eastAsiaTheme="minorHAnsi"/>
          <w:color w:val="000000" w:themeColor="text1"/>
          <w:sz w:val="22"/>
          <w:szCs w:val="22"/>
          <w:lang w:val="nl-BE"/>
        </w:rPr>
        <w:t xml:space="preserve"> aan een</w:t>
      </w:r>
      <w:r w:rsidRPr="00E81DEA">
        <w:rPr>
          <w:rFonts w:eastAsiaTheme="minorHAnsi"/>
          <w:color w:val="000000" w:themeColor="text1"/>
          <w:sz w:val="22"/>
          <w:szCs w:val="22"/>
          <w:lang w:val="nl-BE"/>
        </w:rPr>
        <w:t xml:space="preserve"> "georganiseerde samenwerking tussen de </w:t>
      </w:r>
      <w:r w:rsidR="003F181B">
        <w:rPr>
          <w:rFonts w:eastAsiaTheme="minorHAnsi"/>
          <w:color w:val="000000" w:themeColor="text1"/>
          <w:sz w:val="22"/>
          <w:szCs w:val="22"/>
          <w:lang w:val="nl-BE"/>
        </w:rPr>
        <w:t>L</w:t>
      </w:r>
      <w:r>
        <w:rPr>
          <w:rFonts w:eastAsiaTheme="minorHAnsi"/>
          <w:color w:val="000000" w:themeColor="text1"/>
          <w:sz w:val="22"/>
          <w:szCs w:val="22"/>
          <w:lang w:val="nl-BE"/>
        </w:rPr>
        <w:t>id</w:t>
      </w:r>
      <w:r w:rsidR="003F181B">
        <w:rPr>
          <w:rFonts w:eastAsiaTheme="minorHAnsi"/>
          <w:color w:val="000000" w:themeColor="text1"/>
          <w:sz w:val="22"/>
          <w:szCs w:val="22"/>
          <w:lang w:val="nl-BE"/>
        </w:rPr>
        <w:t>-S</w:t>
      </w:r>
      <w:r w:rsidRPr="00E81DEA">
        <w:rPr>
          <w:rFonts w:eastAsiaTheme="minorHAnsi"/>
          <w:color w:val="000000" w:themeColor="text1"/>
          <w:sz w:val="22"/>
          <w:szCs w:val="22"/>
          <w:lang w:val="nl-BE"/>
        </w:rPr>
        <w:t>taten van de EEG</w:t>
      </w:r>
      <w:r w:rsidR="00593AFF">
        <w:rPr>
          <w:rFonts w:eastAsiaTheme="minorHAnsi"/>
          <w:color w:val="000000" w:themeColor="text1"/>
          <w:sz w:val="22"/>
          <w:szCs w:val="22"/>
          <w:lang w:val="nl-BE"/>
        </w:rPr>
        <w:fldChar w:fldCharType="begin"/>
      </w:r>
      <w:r w:rsidR="00593AFF" w:rsidRPr="00593AFF">
        <w:rPr>
          <w:lang w:val="nl-BE"/>
        </w:rPr>
        <w:instrText xml:space="preserve"> XE "</w:instrText>
      </w:r>
      <w:r w:rsidR="00593AFF" w:rsidRPr="00C02B20">
        <w:rPr>
          <w:color w:val="000000" w:themeColor="text1"/>
          <w:sz w:val="22"/>
          <w:szCs w:val="22"/>
          <w:lang w:val="nl-BE"/>
        </w:rPr>
        <w:instrText>EEG</w:instrText>
      </w:r>
      <w:r w:rsidR="00593AFF" w:rsidRPr="00593AFF">
        <w:rPr>
          <w:lang w:val="nl-BE"/>
        </w:rPr>
        <w:instrText xml:space="preserve">" </w:instrText>
      </w:r>
      <w:r w:rsidR="00593AFF">
        <w:rPr>
          <w:rFonts w:eastAsiaTheme="minorHAnsi"/>
          <w:color w:val="000000" w:themeColor="text1"/>
          <w:sz w:val="22"/>
          <w:szCs w:val="22"/>
          <w:lang w:val="nl-BE"/>
        </w:rPr>
        <w:fldChar w:fldCharType="end"/>
      </w:r>
      <w:r w:rsidRPr="00E81DEA">
        <w:rPr>
          <w:rFonts w:eastAsiaTheme="minorHAnsi"/>
          <w:color w:val="000000" w:themeColor="text1"/>
          <w:sz w:val="22"/>
          <w:szCs w:val="22"/>
          <w:lang w:val="nl-BE"/>
        </w:rPr>
        <w:t xml:space="preserve">, in afwachting van </w:t>
      </w:r>
      <w:r>
        <w:rPr>
          <w:rFonts w:eastAsiaTheme="minorHAnsi"/>
          <w:color w:val="000000" w:themeColor="text1"/>
          <w:sz w:val="22"/>
          <w:szCs w:val="22"/>
          <w:lang w:val="nl-BE"/>
        </w:rPr>
        <w:t xml:space="preserve">een </w:t>
      </w:r>
      <w:r w:rsidRPr="00E81DEA">
        <w:rPr>
          <w:rFonts w:eastAsiaTheme="minorHAnsi"/>
          <w:color w:val="000000" w:themeColor="text1"/>
          <w:sz w:val="22"/>
          <w:szCs w:val="22"/>
          <w:lang w:val="nl-BE"/>
        </w:rPr>
        <w:t>mogelijke imposante confederatie</w:t>
      </w:r>
      <w:r w:rsidR="00424101">
        <w:rPr>
          <w:rFonts w:eastAsiaTheme="minorHAnsi"/>
          <w:color w:val="000000" w:themeColor="text1"/>
          <w:sz w:val="22"/>
          <w:szCs w:val="22"/>
          <w:lang w:val="nl-BE"/>
        </w:rPr>
        <w:fldChar w:fldCharType="begin"/>
      </w:r>
      <w:r w:rsidR="00424101" w:rsidRPr="00424101">
        <w:rPr>
          <w:lang w:val="nl-BE"/>
        </w:rPr>
        <w:instrText xml:space="preserve"> XE "</w:instrText>
      </w:r>
      <w:r w:rsidR="00424101" w:rsidRPr="00346854">
        <w:rPr>
          <w:color w:val="000000" w:themeColor="text1"/>
          <w:sz w:val="22"/>
          <w:szCs w:val="22"/>
          <w:lang w:val="nl-BE"/>
        </w:rPr>
        <w:instrText>confederatie</w:instrText>
      </w:r>
      <w:r w:rsidR="00424101" w:rsidRPr="00424101">
        <w:rPr>
          <w:lang w:val="nl-BE"/>
        </w:rPr>
        <w:instrText xml:space="preserve">" </w:instrText>
      </w:r>
      <w:r w:rsidR="00424101">
        <w:rPr>
          <w:rFonts w:eastAsiaTheme="minorHAnsi"/>
          <w:color w:val="000000" w:themeColor="text1"/>
          <w:sz w:val="22"/>
          <w:szCs w:val="22"/>
          <w:lang w:val="nl-BE"/>
        </w:rPr>
        <w:fldChar w:fldCharType="end"/>
      </w:r>
      <w:r w:rsidRPr="00E81DEA">
        <w:rPr>
          <w:rFonts w:eastAsiaTheme="minorHAnsi"/>
          <w:color w:val="000000" w:themeColor="text1"/>
          <w:sz w:val="22"/>
          <w:szCs w:val="22"/>
          <w:lang w:val="nl-BE"/>
        </w:rPr>
        <w:t>". Op 5 september, tijdens een persconferentie in het Elyséepaleis, overweegt hij "</w:t>
      </w:r>
      <w:r w:rsidRPr="000F592B">
        <w:rPr>
          <w:rFonts w:eastAsiaTheme="minorHAnsi"/>
          <w:color w:val="000000" w:themeColor="text1"/>
          <w:sz w:val="22"/>
          <w:szCs w:val="22"/>
          <w:lang w:val="nl-BE"/>
        </w:rPr>
        <w:t xml:space="preserve"> </w:t>
      </w:r>
      <w:r>
        <w:rPr>
          <w:rFonts w:eastAsiaTheme="minorHAnsi"/>
          <w:color w:val="000000" w:themeColor="text1"/>
          <w:sz w:val="22"/>
          <w:szCs w:val="22"/>
          <w:lang w:val="nl-BE"/>
        </w:rPr>
        <w:t xml:space="preserve">als </w:t>
      </w:r>
      <w:r w:rsidRPr="00E81DEA">
        <w:rPr>
          <w:rFonts w:eastAsiaTheme="minorHAnsi"/>
          <w:color w:val="000000" w:themeColor="text1"/>
          <w:sz w:val="22"/>
          <w:szCs w:val="22"/>
          <w:lang w:val="nl-BE"/>
        </w:rPr>
        <w:t>mogelijk</w:t>
      </w:r>
      <w:r>
        <w:rPr>
          <w:rFonts w:eastAsiaTheme="minorHAnsi"/>
          <w:color w:val="000000" w:themeColor="text1"/>
          <w:sz w:val="22"/>
          <w:szCs w:val="22"/>
          <w:lang w:val="nl-BE"/>
        </w:rPr>
        <w:t xml:space="preserve"> </w:t>
      </w:r>
      <w:r w:rsidRPr="00E81DEA">
        <w:rPr>
          <w:rFonts w:eastAsiaTheme="minorHAnsi"/>
          <w:color w:val="000000" w:themeColor="text1"/>
          <w:sz w:val="22"/>
          <w:szCs w:val="22"/>
          <w:lang w:val="nl-BE"/>
        </w:rPr>
        <w:t>e</w:t>
      </w:r>
      <w:r>
        <w:rPr>
          <w:rFonts w:eastAsiaTheme="minorHAnsi"/>
          <w:color w:val="000000" w:themeColor="text1"/>
          <w:sz w:val="22"/>
          <w:szCs w:val="22"/>
          <w:lang w:val="nl-BE"/>
        </w:rPr>
        <w:t>n</w:t>
      </w:r>
      <w:r w:rsidRPr="00E81DEA">
        <w:rPr>
          <w:rFonts w:eastAsiaTheme="minorHAnsi"/>
          <w:color w:val="000000" w:themeColor="text1"/>
          <w:sz w:val="22"/>
          <w:szCs w:val="22"/>
          <w:lang w:val="nl-BE"/>
        </w:rPr>
        <w:t xml:space="preserve"> </w:t>
      </w:r>
      <w:r>
        <w:rPr>
          <w:rFonts w:eastAsiaTheme="minorHAnsi"/>
          <w:color w:val="000000" w:themeColor="text1"/>
          <w:sz w:val="22"/>
          <w:szCs w:val="22"/>
          <w:lang w:val="nl-BE"/>
        </w:rPr>
        <w:t>wenselijk</w:t>
      </w:r>
      <w:r w:rsidR="00111DFE">
        <w:rPr>
          <w:rFonts w:eastAsiaTheme="minorHAnsi"/>
          <w:color w:val="000000" w:themeColor="text1"/>
          <w:sz w:val="22"/>
          <w:szCs w:val="22"/>
          <w:lang w:val="nl-BE"/>
        </w:rPr>
        <w:t>,</w:t>
      </w:r>
      <w:r>
        <w:rPr>
          <w:rFonts w:eastAsiaTheme="minorHAnsi"/>
          <w:color w:val="000000" w:themeColor="text1"/>
          <w:sz w:val="22"/>
          <w:szCs w:val="22"/>
          <w:lang w:val="nl-BE"/>
        </w:rPr>
        <w:t xml:space="preserve"> </w:t>
      </w:r>
      <w:r w:rsidRPr="00E81DEA">
        <w:rPr>
          <w:rFonts w:eastAsiaTheme="minorHAnsi"/>
          <w:color w:val="000000" w:themeColor="text1"/>
          <w:sz w:val="22"/>
          <w:szCs w:val="22"/>
          <w:lang w:val="nl-BE"/>
        </w:rPr>
        <w:t xml:space="preserve">de </w:t>
      </w:r>
      <w:r>
        <w:rPr>
          <w:rFonts w:eastAsiaTheme="minorHAnsi"/>
          <w:color w:val="000000" w:themeColor="text1"/>
          <w:sz w:val="22"/>
          <w:szCs w:val="22"/>
          <w:lang w:val="nl-BE"/>
        </w:rPr>
        <w:t>ge</w:t>
      </w:r>
      <w:r w:rsidRPr="00E81DEA">
        <w:rPr>
          <w:rFonts w:eastAsiaTheme="minorHAnsi"/>
          <w:color w:val="000000" w:themeColor="text1"/>
          <w:sz w:val="22"/>
          <w:szCs w:val="22"/>
          <w:lang w:val="nl-BE"/>
        </w:rPr>
        <w:t>regel</w:t>
      </w:r>
      <w:r>
        <w:rPr>
          <w:rFonts w:eastAsiaTheme="minorHAnsi"/>
          <w:color w:val="000000" w:themeColor="text1"/>
          <w:sz w:val="22"/>
          <w:szCs w:val="22"/>
          <w:lang w:val="nl-BE"/>
        </w:rPr>
        <w:t>d</w:t>
      </w:r>
      <w:r w:rsidRPr="00E81DEA">
        <w:rPr>
          <w:rFonts w:eastAsiaTheme="minorHAnsi"/>
          <w:color w:val="000000" w:themeColor="text1"/>
          <w:sz w:val="22"/>
          <w:szCs w:val="22"/>
          <w:lang w:val="nl-BE"/>
        </w:rPr>
        <w:t>e samenwerking van West-Europa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E81DEA">
        <w:rPr>
          <w:rFonts w:eastAsiaTheme="minorHAnsi"/>
          <w:color w:val="000000" w:themeColor="text1"/>
          <w:sz w:val="22"/>
          <w:szCs w:val="22"/>
          <w:lang w:val="nl-BE"/>
        </w:rPr>
        <w:t>" op het gebied van politiek, economie, cultuur en defensie</w:t>
      </w:r>
      <w:r>
        <w:rPr>
          <w:rFonts w:eastAsiaTheme="minorHAnsi"/>
          <w:color w:val="000000" w:themeColor="text1"/>
          <w:sz w:val="22"/>
          <w:szCs w:val="22"/>
          <w:lang w:val="nl-BE"/>
        </w:rPr>
        <w:t>.</w:t>
      </w:r>
      <w:r w:rsidRPr="00E81DEA">
        <w:rPr>
          <w:rFonts w:eastAsiaTheme="minorHAnsi"/>
          <w:color w:val="000000" w:themeColor="text1"/>
          <w:sz w:val="22"/>
          <w:szCs w:val="22"/>
          <w:lang w:val="nl-BE"/>
        </w:rPr>
        <w:t xml:space="preserve"> H</w:t>
      </w:r>
      <w:r>
        <w:rPr>
          <w:rFonts w:eastAsiaTheme="minorHAnsi"/>
          <w:color w:val="000000" w:themeColor="text1"/>
          <w:sz w:val="22"/>
          <w:szCs w:val="22"/>
          <w:lang w:val="nl-BE"/>
        </w:rPr>
        <w:t>ij</w:t>
      </w:r>
      <w:r w:rsidRPr="00E81DEA">
        <w:rPr>
          <w:rFonts w:eastAsiaTheme="minorHAnsi"/>
          <w:color w:val="000000" w:themeColor="text1"/>
          <w:sz w:val="22"/>
          <w:szCs w:val="22"/>
          <w:lang w:val="nl-BE"/>
        </w:rPr>
        <w:t xml:space="preserve"> voorziet in "een regelmatig overleg van verantwoordelijke regeringen", gespecialiseerde organen" op elk van de vier gebieden en ondergeschikt aan de regeringen, en een deliberatieve </w:t>
      </w:r>
      <w:r>
        <w:rPr>
          <w:rFonts w:eastAsiaTheme="minorHAnsi"/>
          <w:color w:val="000000" w:themeColor="text1"/>
          <w:sz w:val="22"/>
          <w:szCs w:val="22"/>
          <w:lang w:val="nl-BE"/>
        </w:rPr>
        <w:t>V</w:t>
      </w:r>
      <w:r w:rsidRPr="00E81DEA">
        <w:rPr>
          <w:rFonts w:eastAsiaTheme="minorHAnsi"/>
          <w:color w:val="000000" w:themeColor="text1"/>
          <w:sz w:val="22"/>
          <w:szCs w:val="22"/>
          <w:lang w:val="nl-BE"/>
        </w:rPr>
        <w:t xml:space="preserve">ergadering bestaande uit afgevaardigden van </w:t>
      </w:r>
      <w:r w:rsidRPr="00E81DEA">
        <w:rPr>
          <w:rFonts w:eastAsiaTheme="minorHAnsi"/>
          <w:color w:val="000000" w:themeColor="text1"/>
          <w:sz w:val="22"/>
          <w:szCs w:val="22"/>
          <w:lang w:val="nl-BE"/>
        </w:rPr>
        <w:lastRenderedPageBreak/>
        <w:t xml:space="preserve">de nationale parlementen. Tot slot zou een plechtig Europees referendum </w:t>
      </w:r>
      <w:r>
        <w:rPr>
          <w:rFonts w:eastAsiaTheme="minorHAnsi"/>
          <w:color w:val="000000" w:themeColor="text1"/>
          <w:sz w:val="22"/>
          <w:szCs w:val="22"/>
          <w:lang w:val="nl-BE"/>
        </w:rPr>
        <w:t xml:space="preserve">voor </w:t>
      </w:r>
      <w:r w:rsidRPr="00E81DEA">
        <w:rPr>
          <w:rFonts w:eastAsiaTheme="minorHAnsi"/>
          <w:color w:val="000000" w:themeColor="text1"/>
          <w:sz w:val="22"/>
          <w:szCs w:val="22"/>
          <w:lang w:val="nl-BE"/>
        </w:rPr>
        <w:t xml:space="preserve">brede steun van het publiek moeten </w:t>
      </w:r>
      <w:r>
        <w:rPr>
          <w:rFonts w:eastAsiaTheme="minorHAnsi"/>
          <w:color w:val="000000" w:themeColor="text1"/>
          <w:sz w:val="22"/>
          <w:szCs w:val="22"/>
          <w:lang w:val="nl-BE"/>
        </w:rPr>
        <w:t>zorg</w:t>
      </w:r>
      <w:r w:rsidRPr="00E81DEA">
        <w:rPr>
          <w:rFonts w:eastAsiaTheme="minorHAnsi"/>
          <w:color w:val="000000" w:themeColor="text1"/>
          <w:sz w:val="22"/>
          <w:szCs w:val="22"/>
          <w:lang w:val="nl-BE"/>
        </w:rPr>
        <w:t>en</w:t>
      </w:r>
      <w:r w:rsidR="009E1B20" w:rsidRPr="00FD2611">
        <w:rPr>
          <w:rFonts w:eastAsiaTheme="minorHAnsi"/>
          <w:color w:val="000000" w:themeColor="text1"/>
          <w:sz w:val="22"/>
          <w:szCs w:val="22"/>
          <w:lang w:val="nl-BE"/>
        </w:rPr>
        <w:t>.</w:t>
      </w:r>
      <w:r w:rsidR="009E1B20" w:rsidRPr="002C11C2">
        <w:rPr>
          <w:rStyle w:val="Appelnotedebasdep"/>
          <w:rFonts w:eastAsiaTheme="minorHAnsi"/>
          <w:color w:val="000000" w:themeColor="text1"/>
          <w:sz w:val="22"/>
          <w:szCs w:val="22"/>
        </w:rPr>
        <w:footnoteReference w:id="77"/>
      </w:r>
    </w:p>
    <w:p w14:paraId="4AF879B3" w14:textId="59AE8B2F" w:rsidR="009E1B20" w:rsidRPr="00FD2611" w:rsidRDefault="00FD2611" w:rsidP="00FD2611">
      <w:pPr>
        <w:spacing w:after="120"/>
        <w:jc w:val="both"/>
        <w:rPr>
          <w:color w:val="000000" w:themeColor="text1"/>
          <w:sz w:val="22"/>
          <w:szCs w:val="22"/>
          <w:lang w:val="nl-BE"/>
        </w:rPr>
      </w:pPr>
      <w:r w:rsidRPr="00FD2611">
        <w:rPr>
          <w:color w:val="000000" w:themeColor="text1"/>
          <w:sz w:val="22"/>
          <w:szCs w:val="22"/>
          <w:lang w:val="nl-BE"/>
        </w:rPr>
        <w:t>In 1961, op 18 juli, ontstaat in Bad-Godesberg het politieke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FD2611">
        <w:rPr>
          <w:color w:val="000000" w:themeColor="text1"/>
          <w:sz w:val="22"/>
          <w:szCs w:val="22"/>
          <w:lang w:val="nl-BE"/>
        </w:rPr>
        <w:t>: voortaan kwamen de ministers van Buitenlandse Zaken gereld bijeen om overleg te plegen</w:t>
      </w:r>
      <w:r w:rsidR="009E1B20" w:rsidRPr="00FD2611">
        <w:rPr>
          <w:color w:val="000000" w:themeColor="text1"/>
          <w:sz w:val="22"/>
          <w:szCs w:val="22"/>
          <w:lang w:val="nl-BE"/>
        </w:rPr>
        <w:t>.</w:t>
      </w:r>
      <w:r w:rsidR="009E1B20" w:rsidRPr="00FD2611">
        <w:rPr>
          <w:rStyle w:val="Appelnotedebasdep"/>
          <w:color w:val="000000" w:themeColor="text1"/>
          <w:sz w:val="22"/>
          <w:szCs w:val="22"/>
          <w:lang w:val="nl-BE"/>
        </w:rPr>
        <w:t xml:space="preserve"> </w:t>
      </w:r>
      <w:r w:rsidR="009E1B20" w:rsidRPr="00FD2611">
        <w:rPr>
          <w:rStyle w:val="Appelnotedebasdep"/>
          <w:color w:val="000000" w:themeColor="text1"/>
          <w:sz w:val="22"/>
          <w:szCs w:val="22"/>
        </w:rPr>
        <w:footnoteReference w:id="78"/>
      </w:r>
      <w:r w:rsidR="009E1B20" w:rsidRPr="00FD2611">
        <w:rPr>
          <w:color w:val="000000" w:themeColor="text1"/>
          <w:sz w:val="22"/>
          <w:szCs w:val="22"/>
          <w:lang w:val="nl-BE"/>
        </w:rPr>
        <w:t xml:space="preserve"> </w:t>
      </w:r>
      <w:r w:rsidRPr="00FD2611">
        <w:rPr>
          <w:color w:val="000000" w:themeColor="text1"/>
          <w:sz w:val="22"/>
          <w:szCs w:val="22"/>
          <w:lang w:val="nl-BE"/>
        </w:rPr>
        <w:t>Op het einde van het jaar, na de lancering van de eerste Sovjet</w:t>
      </w:r>
      <w:r w:rsidR="00111DFE">
        <w:rPr>
          <w:color w:val="000000" w:themeColor="text1"/>
          <w:sz w:val="22"/>
          <w:szCs w:val="22"/>
          <w:lang w:val="nl-BE"/>
        </w:rPr>
        <w:t xml:space="preserve">russische </w:t>
      </w:r>
      <w:r w:rsidRPr="00FD2611">
        <w:rPr>
          <w:color w:val="000000" w:themeColor="text1"/>
          <w:sz w:val="22"/>
          <w:szCs w:val="22"/>
          <w:lang w:val="nl-BE"/>
        </w:rPr>
        <w:t>intercontinentale raket, vervangt Kennedy</w:t>
      </w:r>
      <w:r w:rsidR="00566B61">
        <w:rPr>
          <w:color w:val="000000" w:themeColor="text1"/>
          <w:sz w:val="22"/>
          <w:szCs w:val="22"/>
          <w:lang w:val="nl-BE"/>
        </w:rPr>
        <w:fldChar w:fldCharType="begin"/>
      </w:r>
      <w:r w:rsidR="00566B61" w:rsidRPr="00566B61">
        <w:rPr>
          <w:lang w:val="nl-BE"/>
        </w:rPr>
        <w:instrText xml:space="preserve"> XE "</w:instrText>
      </w:r>
      <w:r w:rsidR="00566B61" w:rsidRPr="009270CA">
        <w:rPr>
          <w:color w:val="000000" w:themeColor="text1"/>
          <w:sz w:val="22"/>
          <w:szCs w:val="22"/>
          <w:lang w:val="nl-BE"/>
        </w:rPr>
        <w:instrText>Kennedy</w:instrText>
      </w:r>
      <w:r w:rsidR="00566B61" w:rsidRPr="00566B61">
        <w:rPr>
          <w:lang w:val="nl-BE"/>
        </w:rPr>
        <w:instrText xml:space="preserve">" </w:instrText>
      </w:r>
      <w:r w:rsidR="00566B61">
        <w:rPr>
          <w:color w:val="000000" w:themeColor="text1"/>
          <w:sz w:val="22"/>
          <w:szCs w:val="22"/>
          <w:lang w:val="nl-BE"/>
        </w:rPr>
        <w:fldChar w:fldCharType="end"/>
      </w:r>
      <w:r w:rsidRPr="00FD2611">
        <w:rPr>
          <w:color w:val="000000" w:themeColor="text1"/>
          <w:sz w:val="22"/>
          <w:szCs w:val="22"/>
          <w:lang w:val="nl-BE"/>
        </w:rPr>
        <w:t xml:space="preserve"> de strategie van </w:t>
      </w:r>
      <w:r w:rsidRPr="00FD2611">
        <w:rPr>
          <w:i/>
          <w:color w:val="000000" w:themeColor="text1"/>
          <w:sz w:val="22"/>
          <w:szCs w:val="22"/>
          <w:lang w:val="nl-BE"/>
        </w:rPr>
        <w:t>Massive Retaliation</w:t>
      </w:r>
      <w:r w:rsidRPr="00FD2611">
        <w:rPr>
          <w:color w:val="000000" w:themeColor="text1"/>
          <w:sz w:val="22"/>
          <w:szCs w:val="22"/>
          <w:lang w:val="nl-BE"/>
        </w:rPr>
        <w:t xml:space="preserve"> door de </w:t>
      </w:r>
      <w:r w:rsidRPr="00FD2611">
        <w:rPr>
          <w:i/>
          <w:color w:val="000000" w:themeColor="text1"/>
          <w:sz w:val="22"/>
          <w:szCs w:val="22"/>
          <w:lang w:val="nl-BE"/>
        </w:rPr>
        <w:t>Flexible Response</w:t>
      </w:r>
      <w:r w:rsidRPr="00FD2611">
        <w:rPr>
          <w:color w:val="000000" w:themeColor="text1"/>
          <w:sz w:val="22"/>
          <w:szCs w:val="22"/>
          <w:lang w:val="nl-BE"/>
        </w:rPr>
        <w:t>, die het gebruik van kernwapens beperkt tot een reactie op een atoomaanval</w:t>
      </w:r>
      <w:r w:rsidR="009E1B20" w:rsidRPr="00FD2611">
        <w:rPr>
          <w:color w:val="000000" w:themeColor="text1"/>
          <w:sz w:val="22"/>
          <w:szCs w:val="22"/>
          <w:lang w:val="nl-BE"/>
        </w:rPr>
        <w:t>.</w:t>
      </w:r>
      <w:r w:rsidR="009E1B20" w:rsidRPr="00FD2611">
        <w:rPr>
          <w:rStyle w:val="Appelnotedebasdep"/>
          <w:color w:val="000000" w:themeColor="text1"/>
          <w:sz w:val="22"/>
          <w:szCs w:val="22"/>
        </w:rPr>
        <w:footnoteReference w:id="79"/>
      </w:r>
    </w:p>
    <w:p w14:paraId="3EDB57D7" w14:textId="448F2097" w:rsidR="00E81DEA" w:rsidRPr="00E81DEA" w:rsidRDefault="00E81DEA" w:rsidP="002C11C2">
      <w:pPr>
        <w:spacing w:after="120"/>
        <w:jc w:val="both"/>
        <w:rPr>
          <w:color w:val="000000" w:themeColor="text1"/>
          <w:sz w:val="22"/>
          <w:szCs w:val="22"/>
          <w:lang w:val="nl-BE"/>
        </w:rPr>
      </w:pPr>
      <w:r w:rsidRPr="00E81DEA">
        <w:rPr>
          <w:color w:val="000000" w:themeColor="text1"/>
          <w:sz w:val="22"/>
          <w:szCs w:val="22"/>
          <w:lang w:val="nl-BE"/>
        </w:rPr>
        <w:t>In 1962 stel</w:t>
      </w:r>
      <w:r>
        <w:rPr>
          <w:color w:val="000000" w:themeColor="text1"/>
          <w:sz w:val="22"/>
          <w:szCs w:val="22"/>
          <w:lang w:val="nl-BE"/>
        </w:rPr>
        <w:t>t</w:t>
      </w:r>
      <w:r w:rsidRPr="00E81DEA">
        <w:rPr>
          <w:color w:val="000000" w:themeColor="text1"/>
          <w:sz w:val="22"/>
          <w:szCs w:val="22"/>
          <w:lang w:val="nl-BE"/>
        </w:rPr>
        <w:t xml:space="preserve"> generaal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00FD2611">
        <w:rPr>
          <w:color w:val="000000" w:themeColor="text1"/>
          <w:sz w:val="22"/>
          <w:szCs w:val="22"/>
          <w:lang w:val="nl-BE"/>
        </w:rPr>
        <w:t>,</w:t>
      </w:r>
      <w:r w:rsidRPr="00E81DEA">
        <w:rPr>
          <w:color w:val="000000" w:themeColor="text1"/>
          <w:sz w:val="22"/>
          <w:szCs w:val="22"/>
          <w:lang w:val="nl-BE"/>
        </w:rPr>
        <w:t xml:space="preserve"> zonder succes</w:t>
      </w:r>
      <w:r w:rsidR="00FD2611">
        <w:rPr>
          <w:color w:val="000000" w:themeColor="text1"/>
          <w:sz w:val="22"/>
          <w:szCs w:val="22"/>
          <w:lang w:val="nl-BE"/>
        </w:rPr>
        <w:t>,</w:t>
      </w:r>
      <w:r w:rsidRPr="00E81DEA">
        <w:rPr>
          <w:color w:val="000000" w:themeColor="text1"/>
          <w:sz w:val="22"/>
          <w:szCs w:val="22"/>
          <w:lang w:val="nl-BE"/>
        </w:rPr>
        <w:t xml:space="preserve"> </w:t>
      </w:r>
      <w:r>
        <w:rPr>
          <w:color w:val="000000" w:themeColor="text1"/>
          <w:sz w:val="22"/>
          <w:szCs w:val="22"/>
          <w:lang w:val="nl-BE"/>
        </w:rPr>
        <w:t xml:space="preserve">een </w:t>
      </w:r>
      <w:r w:rsidRPr="00E81DEA">
        <w:rPr>
          <w:color w:val="000000" w:themeColor="text1"/>
          <w:sz w:val="22"/>
          <w:szCs w:val="22"/>
          <w:lang w:val="nl-BE"/>
        </w:rPr>
        <w:t xml:space="preserve">intergouvernementele politieke samenwerking </w:t>
      </w:r>
      <w:r w:rsidR="00FD2611">
        <w:rPr>
          <w:color w:val="000000" w:themeColor="text1"/>
          <w:sz w:val="22"/>
          <w:szCs w:val="22"/>
          <w:lang w:val="nl-BE"/>
        </w:rPr>
        <w:t xml:space="preserve">met zo’n </w:t>
      </w:r>
      <w:r w:rsidR="00111DFE">
        <w:rPr>
          <w:color w:val="000000" w:themeColor="text1"/>
          <w:sz w:val="22"/>
          <w:szCs w:val="22"/>
          <w:lang w:val="nl-BE"/>
        </w:rPr>
        <w:t>Z</w:t>
      </w:r>
      <w:r w:rsidRPr="00E81DEA">
        <w:rPr>
          <w:color w:val="000000" w:themeColor="text1"/>
          <w:sz w:val="22"/>
          <w:szCs w:val="22"/>
          <w:lang w:val="nl-BE"/>
        </w:rPr>
        <w:t>es</w:t>
      </w:r>
      <w:r w:rsidR="00FD2611">
        <w:rPr>
          <w:color w:val="000000" w:themeColor="text1"/>
          <w:sz w:val="22"/>
          <w:szCs w:val="22"/>
          <w:lang w:val="nl-BE"/>
        </w:rPr>
        <w:t>sen</w:t>
      </w:r>
      <w:r w:rsidRPr="00E81DEA">
        <w:rPr>
          <w:color w:val="000000" w:themeColor="text1"/>
          <w:sz w:val="22"/>
          <w:szCs w:val="22"/>
          <w:lang w:val="nl-BE"/>
        </w:rPr>
        <w:t xml:space="preserve"> voor.</w:t>
      </w:r>
    </w:p>
    <w:p w14:paraId="1FEA6F23" w14:textId="4E8E7C0F" w:rsidR="00966B7C" w:rsidRPr="004721CB" w:rsidRDefault="003D1426" w:rsidP="002C11C2">
      <w:pPr>
        <w:spacing w:after="120"/>
        <w:jc w:val="both"/>
        <w:rPr>
          <w:color w:val="000000" w:themeColor="text1"/>
          <w:sz w:val="22"/>
          <w:szCs w:val="22"/>
          <w:lang w:val="nl-BE"/>
        </w:rPr>
      </w:pPr>
      <w:r w:rsidRPr="004721CB">
        <w:rPr>
          <w:color w:val="000000" w:themeColor="text1"/>
          <w:sz w:val="22"/>
          <w:szCs w:val="22"/>
          <w:lang w:val="nl-BE"/>
        </w:rPr>
        <w:t xml:space="preserve">Voor de Britten </w:t>
      </w:r>
      <w:r>
        <w:rPr>
          <w:color w:val="000000" w:themeColor="text1"/>
          <w:sz w:val="22"/>
          <w:szCs w:val="22"/>
          <w:lang w:val="nl-BE"/>
        </w:rPr>
        <w:t xml:space="preserve">heeft </w:t>
      </w:r>
      <w:r w:rsidRPr="004721CB">
        <w:rPr>
          <w:color w:val="000000" w:themeColor="text1"/>
          <w:sz w:val="22"/>
          <w:szCs w:val="22"/>
          <w:lang w:val="nl-BE"/>
        </w:rPr>
        <w:t xml:space="preserve">de Suez-ramp </w:t>
      </w:r>
      <w:r>
        <w:rPr>
          <w:color w:val="000000" w:themeColor="text1"/>
          <w:sz w:val="22"/>
          <w:szCs w:val="22"/>
          <w:lang w:val="nl-BE"/>
        </w:rPr>
        <w:t>i</w:t>
      </w:r>
      <w:r w:rsidRPr="004721CB">
        <w:rPr>
          <w:color w:val="000000" w:themeColor="text1"/>
          <w:sz w:val="22"/>
          <w:szCs w:val="22"/>
          <w:lang w:val="nl-BE"/>
        </w:rPr>
        <w:t xml:space="preserve">n 1956 </w:t>
      </w:r>
      <w:r>
        <w:rPr>
          <w:color w:val="000000" w:themeColor="text1"/>
          <w:sz w:val="22"/>
          <w:szCs w:val="22"/>
          <w:lang w:val="nl-BE"/>
        </w:rPr>
        <w:t>aangetoond</w:t>
      </w:r>
      <w:r w:rsidRPr="00966B7C">
        <w:rPr>
          <w:color w:val="000000" w:themeColor="text1"/>
          <w:sz w:val="22"/>
          <w:szCs w:val="22"/>
          <w:lang w:val="nl-BE"/>
        </w:rPr>
        <w:t xml:space="preserve"> dat ze geen andere uitweg </w:t>
      </w:r>
      <w:r w:rsidRPr="004721CB">
        <w:rPr>
          <w:color w:val="000000" w:themeColor="text1"/>
          <w:sz w:val="22"/>
          <w:szCs w:val="22"/>
          <w:lang w:val="nl-BE"/>
        </w:rPr>
        <w:t xml:space="preserve">hebben dan de </w:t>
      </w:r>
      <w:r w:rsidR="009E1B20" w:rsidRPr="003D1426">
        <w:rPr>
          <w:i/>
          <w:sz w:val="22"/>
          <w:szCs w:val="22"/>
          <w:lang w:val="nl-BE"/>
        </w:rPr>
        <w:t>special relationship</w:t>
      </w:r>
      <w:r w:rsidR="009E1B20" w:rsidRPr="002C11C2">
        <w:rPr>
          <w:rStyle w:val="Appelnotedebasdep"/>
          <w:sz w:val="22"/>
          <w:szCs w:val="22"/>
        </w:rPr>
        <w:footnoteReference w:id="80"/>
      </w:r>
      <w:r w:rsidR="009E1B20" w:rsidRPr="003D1426">
        <w:rPr>
          <w:sz w:val="22"/>
          <w:szCs w:val="22"/>
          <w:lang w:val="nl-BE"/>
        </w:rPr>
        <w:t xml:space="preserve"> </w:t>
      </w:r>
      <w:r w:rsidRPr="004721CB">
        <w:rPr>
          <w:color w:val="000000" w:themeColor="text1"/>
          <w:sz w:val="22"/>
          <w:szCs w:val="22"/>
          <w:lang w:val="nl-BE"/>
        </w:rPr>
        <w:t>met de Amerikanen</w:t>
      </w:r>
      <w:r w:rsidR="009E1B20" w:rsidRPr="003D1426">
        <w:rPr>
          <w:sz w:val="22"/>
          <w:szCs w:val="22"/>
          <w:lang w:val="nl-BE"/>
        </w:rPr>
        <w:t xml:space="preserve">. </w:t>
      </w:r>
      <w:r w:rsidRPr="004721CB">
        <w:rPr>
          <w:color w:val="000000" w:themeColor="text1"/>
          <w:sz w:val="22"/>
          <w:szCs w:val="22"/>
          <w:lang w:val="nl-BE"/>
        </w:rPr>
        <w:t xml:space="preserve">In december 1962 </w:t>
      </w:r>
      <w:r>
        <w:rPr>
          <w:color w:val="000000" w:themeColor="text1"/>
          <w:sz w:val="22"/>
          <w:szCs w:val="22"/>
          <w:lang w:val="nl-BE"/>
        </w:rPr>
        <w:t>gaa</w:t>
      </w:r>
      <w:r w:rsidRPr="004721CB">
        <w:rPr>
          <w:color w:val="000000" w:themeColor="text1"/>
          <w:sz w:val="22"/>
          <w:szCs w:val="22"/>
          <w:lang w:val="nl-BE"/>
        </w:rPr>
        <w:t xml:space="preserve">n ze </w:t>
      </w:r>
      <w:r>
        <w:rPr>
          <w:color w:val="000000" w:themeColor="text1"/>
          <w:sz w:val="22"/>
          <w:szCs w:val="22"/>
          <w:lang w:val="nl-BE"/>
        </w:rPr>
        <w:t xml:space="preserve">in op </w:t>
      </w:r>
      <w:r w:rsidRPr="004721CB">
        <w:rPr>
          <w:color w:val="000000" w:themeColor="text1"/>
          <w:sz w:val="22"/>
          <w:szCs w:val="22"/>
          <w:lang w:val="nl-BE"/>
        </w:rPr>
        <w:t>het aanbod van Kennedy</w:t>
      </w:r>
      <w:r w:rsidR="00566B61">
        <w:rPr>
          <w:color w:val="000000" w:themeColor="text1"/>
          <w:sz w:val="22"/>
          <w:szCs w:val="22"/>
          <w:lang w:val="nl-BE"/>
        </w:rPr>
        <w:fldChar w:fldCharType="begin"/>
      </w:r>
      <w:r w:rsidR="00566B61" w:rsidRPr="00566B61">
        <w:rPr>
          <w:lang w:val="nl-BE"/>
        </w:rPr>
        <w:instrText xml:space="preserve"> XE "</w:instrText>
      </w:r>
      <w:r w:rsidR="00566B61" w:rsidRPr="009270CA">
        <w:rPr>
          <w:color w:val="000000" w:themeColor="text1"/>
          <w:sz w:val="22"/>
          <w:szCs w:val="22"/>
          <w:lang w:val="nl-BE"/>
        </w:rPr>
        <w:instrText>Kennedy</w:instrText>
      </w:r>
      <w:r w:rsidR="00566B61" w:rsidRPr="00566B61">
        <w:rPr>
          <w:lang w:val="nl-BE"/>
        </w:rPr>
        <w:instrText xml:space="preserve">" </w:instrText>
      </w:r>
      <w:r w:rsidR="00566B61">
        <w:rPr>
          <w:color w:val="000000" w:themeColor="text1"/>
          <w:sz w:val="22"/>
          <w:szCs w:val="22"/>
          <w:lang w:val="nl-BE"/>
        </w:rPr>
        <w:fldChar w:fldCharType="end"/>
      </w:r>
      <w:r w:rsidRPr="004721CB">
        <w:rPr>
          <w:color w:val="000000" w:themeColor="text1"/>
          <w:sz w:val="22"/>
          <w:szCs w:val="22"/>
          <w:lang w:val="nl-BE"/>
        </w:rPr>
        <w:t xml:space="preserve"> om de ballistische raketonderzeeërs van de </w:t>
      </w:r>
      <w:r w:rsidRPr="003D1426">
        <w:rPr>
          <w:i/>
          <w:color w:val="000000" w:themeColor="text1"/>
          <w:sz w:val="22"/>
          <w:szCs w:val="22"/>
          <w:lang w:val="nl-BE"/>
        </w:rPr>
        <w:t>Royal Navy</w:t>
      </w:r>
      <w:r w:rsidRPr="004721CB">
        <w:rPr>
          <w:color w:val="000000" w:themeColor="text1"/>
          <w:sz w:val="22"/>
          <w:szCs w:val="22"/>
          <w:lang w:val="nl-BE"/>
        </w:rPr>
        <w:t xml:space="preserve"> uit te rusten met Amerikaanse Polaris-raketten</w:t>
      </w:r>
      <w:r>
        <w:rPr>
          <w:color w:val="000000" w:themeColor="text1"/>
          <w:sz w:val="22"/>
          <w:szCs w:val="22"/>
          <w:lang w:val="nl-BE"/>
        </w:rPr>
        <w:t>, als drager</w:t>
      </w:r>
      <w:r w:rsidRPr="004721CB">
        <w:rPr>
          <w:color w:val="000000" w:themeColor="text1"/>
          <w:sz w:val="22"/>
          <w:szCs w:val="22"/>
          <w:lang w:val="nl-BE"/>
        </w:rPr>
        <w:t xml:space="preserve"> </w:t>
      </w:r>
      <w:r>
        <w:rPr>
          <w:color w:val="000000" w:themeColor="text1"/>
          <w:sz w:val="22"/>
          <w:szCs w:val="22"/>
          <w:lang w:val="nl-BE"/>
        </w:rPr>
        <w:t>van</w:t>
      </w:r>
      <w:r w:rsidRPr="004721CB">
        <w:rPr>
          <w:color w:val="000000" w:themeColor="text1"/>
          <w:sz w:val="22"/>
          <w:szCs w:val="22"/>
          <w:lang w:val="nl-BE"/>
        </w:rPr>
        <w:t xml:space="preserve"> de Britse A-bom. Daa</w:t>
      </w:r>
      <w:r>
        <w:rPr>
          <w:color w:val="000000" w:themeColor="text1"/>
          <w:sz w:val="22"/>
          <w:szCs w:val="22"/>
          <w:lang w:val="nl-BE"/>
        </w:rPr>
        <w:t>rdoor</w:t>
      </w:r>
      <w:r w:rsidRPr="004721CB">
        <w:rPr>
          <w:color w:val="000000" w:themeColor="text1"/>
          <w:sz w:val="22"/>
          <w:szCs w:val="22"/>
          <w:lang w:val="nl-BE"/>
        </w:rPr>
        <w:t xml:space="preserve"> </w:t>
      </w:r>
      <w:r>
        <w:rPr>
          <w:color w:val="000000" w:themeColor="text1"/>
          <w:sz w:val="22"/>
          <w:szCs w:val="22"/>
          <w:lang w:val="nl-BE"/>
        </w:rPr>
        <w:t xml:space="preserve">wordt de oprichting van </w:t>
      </w:r>
      <w:r w:rsidRPr="004721CB">
        <w:rPr>
          <w:color w:val="000000" w:themeColor="text1"/>
          <w:sz w:val="22"/>
          <w:szCs w:val="22"/>
          <w:lang w:val="nl-BE"/>
        </w:rPr>
        <w:t>een onafhankelijke Europese atoommacht onmogelijk</w:t>
      </w:r>
      <w:r>
        <w:rPr>
          <w:color w:val="000000" w:themeColor="text1"/>
          <w:sz w:val="22"/>
          <w:szCs w:val="22"/>
          <w:lang w:val="nl-BE"/>
        </w:rPr>
        <w:t>, zodat</w:t>
      </w:r>
      <w:r w:rsidRPr="004721CB">
        <w:rPr>
          <w:color w:val="000000" w:themeColor="text1"/>
          <w:sz w:val="22"/>
          <w:szCs w:val="22"/>
          <w:lang w:val="nl-BE"/>
        </w:rPr>
        <w:t xml:space="preserve">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4721CB">
        <w:rPr>
          <w:color w:val="000000" w:themeColor="text1"/>
          <w:sz w:val="22"/>
          <w:szCs w:val="22"/>
          <w:lang w:val="nl-BE"/>
        </w:rPr>
        <w:t xml:space="preserve"> </w:t>
      </w:r>
      <w:r w:rsidRPr="00966B7C">
        <w:rPr>
          <w:color w:val="000000" w:themeColor="text1"/>
          <w:sz w:val="22"/>
          <w:szCs w:val="22"/>
          <w:lang w:val="nl-BE"/>
        </w:rPr>
        <w:t>stopt</w:t>
      </w:r>
      <w:r>
        <w:rPr>
          <w:color w:val="000000" w:themeColor="text1"/>
          <w:sz w:val="22"/>
          <w:szCs w:val="22"/>
          <w:lang w:val="nl-BE"/>
        </w:rPr>
        <w:t xml:space="preserve"> met </w:t>
      </w:r>
      <w:r w:rsidRPr="004721CB">
        <w:rPr>
          <w:color w:val="000000" w:themeColor="text1"/>
          <w:sz w:val="22"/>
          <w:szCs w:val="22"/>
          <w:lang w:val="nl-BE"/>
        </w:rPr>
        <w:t>de onderhandelingen over de uitbreiding van de gemeenschappelijke markt tot het Verenigd Koninkrijk</w:t>
      </w:r>
      <w:r w:rsidR="009E1B20" w:rsidRPr="003D1426">
        <w:rPr>
          <w:color w:val="000000" w:themeColor="text1"/>
          <w:sz w:val="22"/>
          <w:szCs w:val="22"/>
          <w:lang w:val="nl-BE"/>
        </w:rPr>
        <w:t>.</w:t>
      </w:r>
      <w:r w:rsidR="009E1B20" w:rsidRPr="002C11C2">
        <w:rPr>
          <w:rStyle w:val="Appelnotedebasdep"/>
          <w:color w:val="000000" w:themeColor="text1"/>
          <w:sz w:val="22"/>
          <w:szCs w:val="22"/>
        </w:rPr>
        <w:footnoteReference w:id="81"/>
      </w:r>
      <w:r>
        <w:rPr>
          <w:color w:val="000000" w:themeColor="text1"/>
          <w:sz w:val="22"/>
          <w:szCs w:val="22"/>
          <w:lang w:val="nl-BE"/>
        </w:rPr>
        <w:t xml:space="preserve"> </w:t>
      </w:r>
      <w:r w:rsidR="00966B7C" w:rsidRPr="004721CB">
        <w:rPr>
          <w:color w:val="000000" w:themeColor="text1"/>
          <w:sz w:val="22"/>
          <w:szCs w:val="22"/>
          <w:lang w:val="nl-BE"/>
        </w:rPr>
        <w:t>Hij onderteken</w:t>
      </w:r>
      <w:r w:rsidR="006731CF">
        <w:rPr>
          <w:color w:val="000000" w:themeColor="text1"/>
          <w:sz w:val="22"/>
          <w:szCs w:val="22"/>
          <w:lang w:val="nl-BE"/>
        </w:rPr>
        <w:t>t</w:t>
      </w:r>
      <w:r w:rsidR="00966B7C" w:rsidRPr="004721CB">
        <w:rPr>
          <w:color w:val="000000" w:themeColor="text1"/>
          <w:sz w:val="22"/>
          <w:szCs w:val="22"/>
          <w:lang w:val="nl-BE"/>
        </w:rPr>
        <w:t xml:space="preserve"> </w:t>
      </w:r>
      <w:r w:rsidR="006731CF" w:rsidRPr="004721CB">
        <w:rPr>
          <w:color w:val="000000" w:themeColor="text1"/>
          <w:sz w:val="22"/>
          <w:szCs w:val="22"/>
          <w:lang w:val="nl-BE"/>
        </w:rPr>
        <w:t>met Adenauer</w:t>
      </w:r>
      <w:r w:rsidR="00173552">
        <w:rPr>
          <w:color w:val="000000" w:themeColor="text1"/>
          <w:sz w:val="22"/>
          <w:szCs w:val="22"/>
          <w:lang w:val="nl-BE"/>
        </w:rPr>
        <w:fldChar w:fldCharType="begin"/>
      </w:r>
      <w:r w:rsidR="00173552" w:rsidRPr="00173552">
        <w:rPr>
          <w:lang w:val="nl-BE"/>
        </w:rPr>
        <w:instrText xml:space="preserve"> XE "</w:instrText>
      </w:r>
      <w:r w:rsidR="00173552" w:rsidRPr="008A2D5D">
        <w:rPr>
          <w:color w:val="000000" w:themeColor="text1"/>
          <w:szCs w:val="22"/>
          <w:lang w:val="nl-BE"/>
        </w:rPr>
        <w:instrText>Adenauer</w:instrText>
      </w:r>
      <w:r w:rsidR="00173552" w:rsidRPr="00173552">
        <w:rPr>
          <w:lang w:val="nl-BE"/>
        </w:rPr>
        <w:instrText xml:space="preserve">" </w:instrText>
      </w:r>
      <w:r w:rsidR="00173552">
        <w:rPr>
          <w:color w:val="000000" w:themeColor="text1"/>
          <w:sz w:val="22"/>
          <w:szCs w:val="22"/>
          <w:lang w:val="nl-BE"/>
        </w:rPr>
        <w:fldChar w:fldCharType="end"/>
      </w:r>
      <w:r w:rsidR="006731CF" w:rsidRPr="004721CB">
        <w:rPr>
          <w:color w:val="000000" w:themeColor="text1"/>
          <w:sz w:val="22"/>
          <w:szCs w:val="22"/>
          <w:lang w:val="nl-BE"/>
        </w:rPr>
        <w:t xml:space="preserve"> </w:t>
      </w:r>
      <w:r w:rsidR="00966B7C" w:rsidRPr="004721CB">
        <w:rPr>
          <w:color w:val="000000" w:themeColor="text1"/>
          <w:sz w:val="22"/>
          <w:szCs w:val="22"/>
          <w:lang w:val="nl-BE"/>
        </w:rPr>
        <w:t xml:space="preserve">het Frans-Duitse Élyséeverdrag, </w:t>
      </w:r>
      <w:r w:rsidR="00966B7C" w:rsidRPr="004721CB">
        <w:rPr>
          <w:color w:val="000000" w:themeColor="text1"/>
          <w:sz w:val="22"/>
          <w:szCs w:val="22"/>
          <w:lang w:val="nl-BE"/>
        </w:rPr>
        <w:lastRenderedPageBreak/>
        <w:t>maar t</w:t>
      </w:r>
      <w:r w:rsidR="006731CF">
        <w:rPr>
          <w:color w:val="000000" w:themeColor="text1"/>
          <w:sz w:val="22"/>
          <w:szCs w:val="22"/>
          <w:lang w:val="nl-BE"/>
        </w:rPr>
        <w:t>ijdens</w:t>
      </w:r>
      <w:r w:rsidR="00966B7C" w:rsidRPr="004721CB">
        <w:rPr>
          <w:color w:val="000000" w:themeColor="text1"/>
          <w:sz w:val="22"/>
          <w:szCs w:val="22"/>
          <w:lang w:val="nl-BE"/>
        </w:rPr>
        <w:t xml:space="preserve"> </w:t>
      </w:r>
      <w:r w:rsidR="006731CF">
        <w:rPr>
          <w:color w:val="000000" w:themeColor="text1"/>
          <w:sz w:val="22"/>
          <w:szCs w:val="22"/>
          <w:lang w:val="nl-BE"/>
        </w:rPr>
        <w:t>d</w:t>
      </w:r>
      <w:r w:rsidR="00966B7C" w:rsidRPr="004721CB">
        <w:rPr>
          <w:color w:val="000000" w:themeColor="text1"/>
          <w:sz w:val="22"/>
          <w:szCs w:val="22"/>
          <w:lang w:val="nl-BE"/>
        </w:rPr>
        <w:t>e</w:t>
      </w:r>
      <w:r w:rsidR="006731CF">
        <w:rPr>
          <w:color w:val="000000" w:themeColor="text1"/>
          <w:sz w:val="22"/>
          <w:szCs w:val="22"/>
          <w:lang w:val="nl-BE"/>
        </w:rPr>
        <w:t xml:space="preserve"> </w:t>
      </w:r>
      <w:r w:rsidR="00966B7C" w:rsidRPr="004721CB">
        <w:rPr>
          <w:color w:val="000000" w:themeColor="text1"/>
          <w:sz w:val="22"/>
          <w:szCs w:val="22"/>
          <w:lang w:val="nl-BE"/>
        </w:rPr>
        <w:t>ratific</w:t>
      </w:r>
      <w:r w:rsidR="006731CF">
        <w:rPr>
          <w:color w:val="000000" w:themeColor="text1"/>
          <w:sz w:val="22"/>
          <w:szCs w:val="22"/>
          <w:lang w:val="nl-BE"/>
        </w:rPr>
        <w:t>atie</w:t>
      </w:r>
      <w:r w:rsidR="00966B7C" w:rsidRPr="004721CB">
        <w:rPr>
          <w:color w:val="000000" w:themeColor="text1"/>
          <w:sz w:val="22"/>
          <w:szCs w:val="22"/>
          <w:lang w:val="nl-BE"/>
        </w:rPr>
        <w:t>, voeg</w:t>
      </w:r>
      <w:r w:rsidR="006731CF">
        <w:rPr>
          <w:color w:val="000000" w:themeColor="text1"/>
          <w:sz w:val="22"/>
          <w:szCs w:val="22"/>
          <w:lang w:val="nl-BE"/>
        </w:rPr>
        <w:t>t</w:t>
      </w:r>
      <w:r w:rsidR="00966B7C" w:rsidRPr="004721CB">
        <w:rPr>
          <w:color w:val="000000" w:themeColor="text1"/>
          <w:sz w:val="22"/>
          <w:szCs w:val="22"/>
          <w:lang w:val="nl-BE"/>
        </w:rPr>
        <w:t xml:space="preserve"> de Bondsdag een preambule toe, waarover niet met Frankrijk </w:t>
      </w:r>
      <w:r w:rsidR="006731CF">
        <w:rPr>
          <w:color w:val="000000" w:themeColor="text1"/>
          <w:sz w:val="22"/>
          <w:szCs w:val="22"/>
          <w:lang w:val="nl-BE"/>
        </w:rPr>
        <w:t>is</w:t>
      </w:r>
      <w:r w:rsidR="00966B7C" w:rsidRPr="004721CB">
        <w:rPr>
          <w:color w:val="000000" w:themeColor="text1"/>
          <w:sz w:val="22"/>
          <w:szCs w:val="22"/>
          <w:lang w:val="nl-BE"/>
        </w:rPr>
        <w:t xml:space="preserve"> onderhandeld, waardoor het ondergeschikt w</w:t>
      </w:r>
      <w:r w:rsidR="006731CF">
        <w:rPr>
          <w:color w:val="000000" w:themeColor="text1"/>
          <w:sz w:val="22"/>
          <w:szCs w:val="22"/>
          <w:lang w:val="nl-BE"/>
        </w:rPr>
        <w:t>o</w:t>
      </w:r>
      <w:r w:rsidR="00966B7C" w:rsidRPr="004721CB">
        <w:rPr>
          <w:color w:val="000000" w:themeColor="text1"/>
          <w:sz w:val="22"/>
          <w:szCs w:val="22"/>
          <w:lang w:val="nl-BE"/>
        </w:rPr>
        <w:t>rd</w:t>
      </w:r>
      <w:r w:rsidR="006731CF">
        <w:rPr>
          <w:color w:val="000000" w:themeColor="text1"/>
          <w:sz w:val="22"/>
          <w:szCs w:val="22"/>
          <w:lang w:val="nl-BE"/>
        </w:rPr>
        <w:t>t</w:t>
      </w:r>
      <w:r w:rsidR="00966B7C" w:rsidRPr="004721CB">
        <w:rPr>
          <w:color w:val="000000" w:themeColor="text1"/>
          <w:sz w:val="22"/>
          <w:szCs w:val="22"/>
          <w:lang w:val="nl-BE"/>
        </w:rPr>
        <w:t xml:space="preserve"> aan het </w:t>
      </w:r>
      <w:r w:rsidR="00F952F1">
        <w:rPr>
          <w:color w:val="000000" w:themeColor="text1"/>
          <w:sz w:val="22"/>
          <w:szCs w:val="22"/>
          <w:lang w:val="nl-BE"/>
        </w:rPr>
        <w:t>v</w:t>
      </w:r>
      <w:r w:rsidR="00966B7C" w:rsidRPr="004721CB">
        <w:rPr>
          <w:color w:val="000000" w:themeColor="text1"/>
          <w:sz w:val="22"/>
          <w:szCs w:val="22"/>
          <w:lang w:val="nl-BE"/>
        </w:rPr>
        <w:t xml:space="preserve">erdrag van Washington van 1949. </w:t>
      </w:r>
      <w:r w:rsidR="006731CF" w:rsidRPr="004721CB">
        <w:rPr>
          <w:color w:val="000000" w:themeColor="text1"/>
          <w:sz w:val="22"/>
          <w:szCs w:val="22"/>
          <w:lang w:val="nl-BE"/>
        </w:rPr>
        <w:t>De Gaulle k</w:t>
      </w:r>
      <w:r>
        <w:rPr>
          <w:color w:val="000000" w:themeColor="text1"/>
          <w:sz w:val="22"/>
          <w:szCs w:val="22"/>
          <w:lang w:val="nl-BE"/>
        </w:rPr>
        <w:t>om</w:t>
      </w:r>
      <w:r w:rsidR="006731CF" w:rsidRPr="004721CB">
        <w:rPr>
          <w:color w:val="000000" w:themeColor="text1"/>
          <w:sz w:val="22"/>
          <w:szCs w:val="22"/>
          <w:lang w:val="nl-BE"/>
        </w:rPr>
        <w:t>t in conflict met de</w:t>
      </w:r>
      <w:r w:rsidR="00966B7C" w:rsidRPr="004721CB">
        <w:rPr>
          <w:color w:val="000000" w:themeColor="text1"/>
          <w:sz w:val="22"/>
          <w:szCs w:val="22"/>
          <w:lang w:val="nl-BE"/>
        </w:rPr>
        <w:t xml:space="preserve"> Europese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00966B7C" w:rsidRPr="004721CB">
        <w:rPr>
          <w:color w:val="000000" w:themeColor="text1"/>
          <w:sz w:val="22"/>
          <w:szCs w:val="22"/>
          <w:lang w:val="nl-BE"/>
        </w:rPr>
        <w:t xml:space="preserve"> onder voorzitterschap van </w:t>
      </w:r>
      <w:r w:rsidR="00F952F1">
        <w:rPr>
          <w:color w:val="000000" w:themeColor="text1"/>
          <w:sz w:val="22"/>
          <w:szCs w:val="22"/>
          <w:lang w:val="nl-BE"/>
        </w:rPr>
        <w:t>Walter</w:t>
      </w:r>
      <w:r w:rsidR="006731CF" w:rsidRPr="004721CB">
        <w:rPr>
          <w:color w:val="000000" w:themeColor="text1"/>
          <w:sz w:val="22"/>
          <w:szCs w:val="22"/>
          <w:lang w:val="nl-BE"/>
        </w:rPr>
        <w:t xml:space="preserve"> Hallstein</w:t>
      </w:r>
      <w:r w:rsidR="002729CF">
        <w:rPr>
          <w:color w:val="000000" w:themeColor="text1"/>
          <w:sz w:val="22"/>
          <w:szCs w:val="22"/>
          <w:lang w:val="nl-BE"/>
        </w:rPr>
        <w:fldChar w:fldCharType="begin"/>
      </w:r>
      <w:r w:rsidR="002729CF" w:rsidRPr="002729CF">
        <w:rPr>
          <w:lang w:val="nl-BE"/>
        </w:rPr>
        <w:instrText xml:space="preserve"> XE "</w:instrText>
      </w:r>
      <w:r w:rsidR="002729CF" w:rsidRPr="00C41F2D">
        <w:rPr>
          <w:color w:val="000000" w:themeColor="text1"/>
          <w:sz w:val="22"/>
          <w:szCs w:val="22"/>
          <w:lang w:val="nl-BE"/>
        </w:rPr>
        <w:instrText>Hallstein</w:instrText>
      </w:r>
      <w:r w:rsidR="002729CF" w:rsidRPr="002729CF">
        <w:rPr>
          <w:lang w:val="nl-BE"/>
        </w:rPr>
        <w:instrText xml:space="preserve">" </w:instrText>
      </w:r>
      <w:r w:rsidR="002729CF">
        <w:rPr>
          <w:color w:val="000000" w:themeColor="text1"/>
          <w:sz w:val="22"/>
          <w:szCs w:val="22"/>
          <w:lang w:val="nl-BE"/>
        </w:rPr>
        <w:fldChar w:fldCharType="end"/>
      </w:r>
      <w:r w:rsidR="00966B7C" w:rsidRPr="004721CB">
        <w:rPr>
          <w:color w:val="000000" w:themeColor="text1"/>
          <w:sz w:val="22"/>
          <w:szCs w:val="22"/>
          <w:lang w:val="nl-BE"/>
        </w:rPr>
        <w:t>, die tot doel heeft haar bevoegdheden en die van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00966B7C" w:rsidRPr="004721CB">
        <w:rPr>
          <w:color w:val="000000" w:themeColor="text1"/>
          <w:sz w:val="22"/>
          <w:szCs w:val="22"/>
          <w:lang w:val="nl-BE"/>
        </w:rPr>
        <w:t xml:space="preserve"> te versterken, evenals met de nieuwe kanselier Erhard, die het Elyséeverdrag </w:t>
      </w:r>
      <w:r>
        <w:rPr>
          <w:color w:val="000000" w:themeColor="text1"/>
          <w:sz w:val="22"/>
          <w:szCs w:val="22"/>
          <w:lang w:val="nl-BE"/>
        </w:rPr>
        <w:t>amper</w:t>
      </w:r>
      <w:r w:rsidR="00966B7C" w:rsidRPr="004721CB">
        <w:rPr>
          <w:color w:val="000000" w:themeColor="text1"/>
          <w:sz w:val="22"/>
          <w:szCs w:val="22"/>
          <w:lang w:val="nl-BE"/>
        </w:rPr>
        <w:t xml:space="preserve"> toepast.</w:t>
      </w:r>
    </w:p>
    <w:p w14:paraId="63A3E878" w14:textId="15CB2997" w:rsidR="009E1B20" w:rsidRPr="00851FB2" w:rsidRDefault="00851FB2" w:rsidP="002C11C2">
      <w:pPr>
        <w:spacing w:after="120"/>
        <w:jc w:val="both"/>
        <w:rPr>
          <w:bCs/>
          <w:color w:val="000000" w:themeColor="text1"/>
          <w:sz w:val="22"/>
          <w:szCs w:val="22"/>
          <w:lang w:val="nl-BE"/>
        </w:rPr>
      </w:pPr>
      <w:r w:rsidRPr="006731CF">
        <w:rPr>
          <w:bCs/>
          <w:color w:val="000000" w:themeColor="text1"/>
          <w:sz w:val="22"/>
          <w:szCs w:val="22"/>
          <w:lang w:val="nl-BE"/>
        </w:rPr>
        <w:t>In 1965 mis</w:t>
      </w:r>
      <w:r>
        <w:rPr>
          <w:bCs/>
          <w:color w:val="000000" w:themeColor="text1"/>
          <w:sz w:val="22"/>
          <w:szCs w:val="22"/>
          <w:lang w:val="nl-BE"/>
        </w:rPr>
        <w:t>luk</w:t>
      </w:r>
      <w:r w:rsidRPr="006731CF">
        <w:rPr>
          <w:bCs/>
          <w:color w:val="000000" w:themeColor="text1"/>
          <w:sz w:val="22"/>
          <w:szCs w:val="22"/>
          <w:lang w:val="nl-BE"/>
        </w:rPr>
        <w:t xml:space="preserve">t de </w:t>
      </w:r>
      <w:r>
        <w:rPr>
          <w:bCs/>
          <w:color w:val="000000" w:themeColor="text1"/>
          <w:sz w:val="22"/>
          <w:szCs w:val="22"/>
          <w:lang w:val="nl-BE"/>
        </w:rPr>
        <w:t>poging van</w:t>
      </w:r>
      <w:r w:rsidRPr="006731CF">
        <w:rPr>
          <w:bCs/>
          <w:color w:val="000000" w:themeColor="text1"/>
          <w:sz w:val="22"/>
          <w:szCs w:val="22"/>
          <w:lang w:val="nl-BE"/>
        </w:rPr>
        <w:t xml:space="preserve"> Hallstein</w:t>
      </w:r>
      <w:r w:rsidR="002729CF">
        <w:rPr>
          <w:bCs/>
          <w:color w:val="000000" w:themeColor="text1"/>
          <w:sz w:val="22"/>
          <w:szCs w:val="22"/>
          <w:lang w:val="nl-BE"/>
        </w:rPr>
        <w:fldChar w:fldCharType="begin"/>
      </w:r>
      <w:r w:rsidR="002729CF" w:rsidRPr="002729CF">
        <w:rPr>
          <w:lang w:val="nl-BE"/>
        </w:rPr>
        <w:instrText xml:space="preserve"> XE "</w:instrText>
      </w:r>
      <w:r w:rsidR="002729CF" w:rsidRPr="00C41F2D">
        <w:rPr>
          <w:color w:val="000000" w:themeColor="text1"/>
          <w:sz w:val="22"/>
          <w:szCs w:val="22"/>
          <w:lang w:val="nl-BE"/>
        </w:rPr>
        <w:instrText>Hallstein</w:instrText>
      </w:r>
      <w:r w:rsidR="002729CF" w:rsidRPr="002729CF">
        <w:rPr>
          <w:lang w:val="nl-BE"/>
        </w:rPr>
        <w:instrText xml:space="preserve">" </w:instrText>
      </w:r>
      <w:r w:rsidR="002729CF">
        <w:rPr>
          <w:bCs/>
          <w:color w:val="000000" w:themeColor="text1"/>
          <w:sz w:val="22"/>
          <w:szCs w:val="22"/>
          <w:lang w:val="nl-BE"/>
        </w:rPr>
        <w:fldChar w:fldCharType="end"/>
      </w:r>
      <w:r w:rsidRPr="006731CF">
        <w:rPr>
          <w:bCs/>
          <w:color w:val="000000" w:themeColor="text1"/>
          <w:sz w:val="22"/>
          <w:szCs w:val="22"/>
          <w:lang w:val="nl-BE"/>
        </w:rPr>
        <w:t xml:space="preserve"> om de inkomsten uit douanerechten te beheren onder de uitsluitende controle van de Parlementaire Vergadering: de Gaulle</w:t>
      </w:r>
      <w:r w:rsidR="001B421B">
        <w:rPr>
          <w:bCs/>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bCs/>
          <w:color w:val="000000" w:themeColor="text1"/>
          <w:sz w:val="22"/>
          <w:szCs w:val="22"/>
          <w:lang w:val="nl-BE"/>
        </w:rPr>
        <w:fldChar w:fldCharType="end"/>
      </w:r>
      <w:r w:rsidRPr="006731CF">
        <w:rPr>
          <w:bCs/>
          <w:color w:val="000000" w:themeColor="text1"/>
          <w:sz w:val="22"/>
          <w:szCs w:val="22"/>
          <w:lang w:val="nl-BE"/>
        </w:rPr>
        <w:t xml:space="preserve"> blokkeer</w:t>
      </w:r>
      <w:r>
        <w:rPr>
          <w:bCs/>
          <w:color w:val="000000" w:themeColor="text1"/>
          <w:sz w:val="22"/>
          <w:szCs w:val="22"/>
          <w:lang w:val="nl-BE"/>
        </w:rPr>
        <w:t>t</w:t>
      </w:r>
      <w:r w:rsidRPr="006731CF">
        <w:rPr>
          <w:bCs/>
          <w:color w:val="000000" w:themeColor="text1"/>
          <w:sz w:val="22"/>
          <w:szCs w:val="22"/>
          <w:lang w:val="nl-BE"/>
        </w:rPr>
        <w:t xml:space="preserve"> de Europese Raad</w:t>
      </w:r>
      <w:r w:rsidR="00424101">
        <w:rPr>
          <w:bCs/>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bCs/>
          <w:color w:val="000000" w:themeColor="text1"/>
          <w:sz w:val="22"/>
          <w:szCs w:val="22"/>
          <w:lang w:val="nl-BE"/>
        </w:rPr>
        <w:fldChar w:fldCharType="end"/>
      </w:r>
      <w:r w:rsidRPr="006731CF">
        <w:rPr>
          <w:bCs/>
          <w:color w:val="000000" w:themeColor="text1"/>
          <w:sz w:val="22"/>
          <w:szCs w:val="22"/>
          <w:lang w:val="nl-BE"/>
        </w:rPr>
        <w:t xml:space="preserve"> en de Commissie</w:t>
      </w:r>
      <w:r w:rsidR="00424101">
        <w:rPr>
          <w:bCs/>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bCs/>
          <w:color w:val="000000" w:themeColor="text1"/>
          <w:sz w:val="22"/>
          <w:szCs w:val="22"/>
          <w:lang w:val="nl-BE"/>
        </w:rPr>
        <w:fldChar w:fldCharType="end"/>
      </w:r>
      <w:r w:rsidRPr="006731CF">
        <w:rPr>
          <w:bCs/>
          <w:color w:val="000000" w:themeColor="text1"/>
          <w:sz w:val="22"/>
          <w:szCs w:val="22"/>
          <w:lang w:val="nl-BE"/>
        </w:rPr>
        <w:t xml:space="preserve">, maar krijgt de fusie </w:t>
      </w:r>
      <w:r>
        <w:rPr>
          <w:bCs/>
          <w:color w:val="000000" w:themeColor="text1"/>
          <w:sz w:val="22"/>
          <w:szCs w:val="22"/>
          <w:lang w:val="nl-BE"/>
        </w:rPr>
        <w:t xml:space="preserve">gedaan </w:t>
      </w:r>
      <w:r w:rsidRPr="006731CF">
        <w:rPr>
          <w:bCs/>
          <w:color w:val="000000" w:themeColor="text1"/>
          <w:sz w:val="22"/>
          <w:szCs w:val="22"/>
          <w:lang w:val="nl-BE"/>
        </w:rPr>
        <w:t>van de Hoge Autoriteit van de EGKS</w:t>
      </w:r>
      <w:r w:rsidR="00593AFF">
        <w:rPr>
          <w:bCs/>
          <w:color w:val="000000" w:themeColor="text1"/>
          <w:sz w:val="22"/>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bCs/>
          <w:color w:val="000000" w:themeColor="text1"/>
          <w:sz w:val="22"/>
          <w:szCs w:val="22"/>
          <w:lang w:val="nl-BE"/>
        </w:rPr>
        <w:fldChar w:fldCharType="end"/>
      </w:r>
      <w:r w:rsidRPr="006731CF">
        <w:rPr>
          <w:bCs/>
          <w:color w:val="000000" w:themeColor="text1"/>
          <w:sz w:val="22"/>
          <w:szCs w:val="22"/>
          <w:lang w:val="nl-BE"/>
        </w:rPr>
        <w:t>, de Commissie van de EEG</w:t>
      </w:r>
      <w:r w:rsidR="00593AFF">
        <w:rPr>
          <w:bCs/>
          <w:color w:val="000000" w:themeColor="text1"/>
          <w:sz w:val="22"/>
          <w:szCs w:val="22"/>
          <w:lang w:val="nl-BE"/>
        </w:rPr>
        <w:fldChar w:fldCharType="begin"/>
      </w:r>
      <w:r w:rsidR="00593AFF" w:rsidRPr="00593AFF">
        <w:rPr>
          <w:lang w:val="nl-BE"/>
        </w:rPr>
        <w:instrText xml:space="preserve"> XE "</w:instrText>
      </w:r>
      <w:r w:rsidR="00593AFF" w:rsidRPr="00C02B20">
        <w:rPr>
          <w:color w:val="000000" w:themeColor="text1"/>
          <w:sz w:val="22"/>
          <w:szCs w:val="22"/>
          <w:lang w:val="nl-BE"/>
        </w:rPr>
        <w:instrText>EEG</w:instrText>
      </w:r>
      <w:r w:rsidR="00593AFF" w:rsidRPr="00593AFF">
        <w:rPr>
          <w:lang w:val="nl-BE"/>
        </w:rPr>
        <w:instrText xml:space="preserve">" </w:instrText>
      </w:r>
      <w:r w:rsidR="00593AFF">
        <w:rPr>
          <w:bCs/>
          <w:color w:val="000000" w:themeColor="text1"/>
          <w:sz w:val="22"/>
          <w:szCs w:val="22"/>
          <w:lang w:val="nl-BE"/>
        </w:rPr>
        <w:fldChar w:fldCharType="end"/>
      </w:r>
      <w:r w:rsidRPr="006731CF">
        <w:rPr>
          <w:bCs/>
          <w:color w:val="000000" w:themeColor="text1"/>
          <w:sz w:val="22"/>
          <w:szCs w:val="22"/>
          <w:lang w:val="nl-BE"/>
        </w:rPr>
        <w:t xml:space="preserve"> en die van Euratom</w:t>
      </w:r>
      <w:r w:rsidR="002729CF">
        <w:rPr>
          <w:bCs/>
          <w:color w:val="000000" w:themeColor="text1"/>
          <w:sz w:val="22"/>
          <w:szCs w:val="22"/>
          <w:lang w:val="nl-BE"/>
        </w:rPr>
        <w:fldChar w:fldCharType="begin"/>
      </w:r>
      <w:r w:rsidR="002729CF" w:rsidRPr="002729CF">
        <w:rPr>
          <w:lang w:val="nl-BE"/>
        </w:rPr>
        <w:instrText xml:space="preserve"> XE "</w:instrText>
      </w:r>
      <w:r w:rsidR="002729CF" w:rsidRPr="005F52F6">
        <w:rPr>
          <w:color w:val="000000" w:themeColor="text1"/>
          <w:szCs w:val="22"/>
          <w:lang w:val="nl-BE"/>
        </w:rPr>
        <w:instrText>Euratom</w:instrText>
      </w:r>
      <w:r w:rsidR="002729CF" w:rsidRPr="002729CF">
        <w:rPr>
          <w:lang w:val="nl-BE"/>
        </w:rPr>
        <w:instrText xml:space="preserve">" </w:instrText>
      </w:r>
      <w:r w:rsidR="002729CF">
        <w:rPr>
          <w:bCs/>
          <w:color w:val="000000" w:themeColor="text1"/>
          <w:sz w:val="22"/>
          <w:szCs w:val="22"/>
          <w:lang w:val="nl-BE"/>
        </w:rPr>
        <w:fldChar w:fldCharType="end"/>
      </w:r>
      <w:r w:rsidRPr="006731CF">
        <w:rPr>
          <w:bCs/>
          <w:color w:val="000000" w:themeColor="text1"/>
          <w:sz w:val="22"/>
          <w:szCs w:val="22"/>
          <w:lang w:val="nl-BE"/>
        </w:rPr>
        <w:t xml:space="preserve">, zodat één enkele Commissie </w:t>
      </w:r>
      <w:r>
        <w:rPr>
          <w:bCs/>
          <w:color w:val="000000" w:themeColor="text1"/>
          <w:sz w:val="22"/>
          <w:szCs w:val="22"/>
          <w:lang w:val="nl-BE"/>
        </w:rPr>
        <w:t>d</w:t>
      </w:r>
      <w:r w:rsidRPr="006731CF">
        <w:rPr>
          <w:bCs/>
          <w:color w:val="000000" w:themeColor="text1"/>
          <w:sz w:val="22"/>
          <w:szCs w:val="22"/>
          <w:lang w:val="nl-BE"/>
        </w:rPr>
        <w:t xml:space="preserve">e </w:t>
      </w:r>
      <w:r>
        <w:rPr>
          <w:bCs/>
          <w:color w:val="000000" w:themeColor="text1"/>
          <w:sz w:val="22"/>
          <w:szCs w:val="22"/>
          <w:lang w:val="nl-BE"/>
        </w:rPr>
        <w:t>Z</w:t>
      </w:r>
      <w:r w:rsidRPr="006731CF">
        <w:rPr>
          <w:bCs/>
          <w:color w:val="000000" w:themeColor="text1"/>
          <w:sz w:val="22"/>
          <w:szCs w:val="22"/>
          <w:lang w:val="nl-BE"/>
        </w:rPr>
        <w:t xml:space="preserve">es </w:t>
      </w:r>
      <w:r>
        <w:rPr>
          <w:bCs/>
          <w:color w:val="000000" w:themeColor="text1"/>
          <w:sz w:val="22"/>
          <w:szCs w:val="22"/>
          <w:lang w:val="nl-BE"/>
        </w:rPr>
        <w:t>mag</w:t>
      </w:r>
      <w:r w:rsidRPr="006731CF">
        <w:rPr>
          <w:bCs/>
          <w:color w:val="000000" w:themeColor="text1"/>
          <w:sz w:val="22"/>
          <w:szCs w:val="22"/>
          <w:lang w:val="nl-BE"/>
        </w:rPr>
        <w:t xml:space="preserve"> vertegenwoordigen, een gemeenschappelijk energie-, industrie- of vervoersbeleid </w:t>
      </w:r>
      <w:r>
        <w:rPr>
          <w:bCs/>
          <w:color w:val="000000" w:themeColor="text1"/>
          <w:sz w:val="22"/>
          <w:szCs w:val="22"/>
          <w:lang w:val="nl-BE"/>
        </w:rPr>
        <w:t xml:space="preserve">kan </w:t>
      </w:r>
      <w:r w:rsidRPr="006731CF">
        <w:rPr>
          <w:bCs/>
          <w:color w:val="000000" w:themeColor="text1"/>
          <w:sz w:val="22"/>
          <w:szCs w:val="22"/>
          <w:lang w:val="nl-BE"/>
        </w:rPr>
        <w:t>vastle</w:t>
      </w:r>
      <w:r>
        <w:rPr>
          <w:bCs/>
          <w:color w:val="000000" w:themeColor="text1"/>
          <w:sz w:val="22"/>
          <w:szCs w:val="22"/>
          <w:lang w:val="nl-BE"/>
        </w:rPr>
        <w:t>gge</w:t>
      </w:r>
      <w:r w:rsidRPr="006731CF">
        <w:rPr>
          <w:bCs/>
          <w:color w:val="000000" w:themeColor="text1"/>
          <w:sz w:val="22"/>
          <w:szCs w:val="22"/>
          <w:lang w:val="nl-BE"/>
        </w:rPr>
        <w:t>n, de groepering van bedrijven of nauwe</w:t>
      </w:r>
      <w:r>
        <w:rPr>
          <w:bCs/>
          <w:color w:val="000000" w:themeColor="text1"/>
          <w:sz w:val="22"/>
          <w:szCs w:val="22"/>
          <w:lang w:val="nl-BE"/>
        </w:rPr>
        <w:t>re</w:t>
      </w:r>
      <w:r w:rsidRPr="006731CF">
        <w:rPr>
          <w:bCs/>
          <w:color w:val="000000" w:themeColor="text1"/>
          <w:sz w:val="22"/>
          <w:szCs w:val="22"/>
          <w:lang w:val="nl-BE"/>
        </w:rPr>
        <w:t xml:space="preserve"> samenwerking op het gebied van wetenschappelijk onderzoek</w:t>
      </w:r>
      <w:r w:rsidRPr="00AA30F1">
        <w:rPr>
          <w:bCs/>
          <w:color w:val="000000" w:themeColor="text1"/>
          <w:sz w:val="22"/>
          <w:szCs w:val="22"/>
          <w:lang w:val="nl-BE"/>
        </w:rPr>
        <w:t xml:space="preserve"> </w:t>
      </w:r>
      <w:r>
        <w:rPr>
          <w:bCs/>
          <w:color w:val="000000" w:themeColor="text1"/>
          <w:sz w:val="22"/>
          <w:szCs w:val="22"/>
          <w:lang w:val="nl-BE"/>
        </w:rPr>
        <w:t>k</w:t>
      </w:r>
      <w:r w:rsidRPr="006731CF">
        <w:rPr>
          <w:bCs/>
          <w:color w:val="000000" w:themeColor="text1"/>
          <w:sz w:val="22"/>
          <w:szCs w:val="22"/>
          <w:lang w:val="nl-BE"/>
        </w:rPr>
        <w:t>an</w:t>
      </w:r>
      <w:r>
        <w:rPr>
          <w:bCs/>
          <w:color w:val="000000" w:themeColor="text1"/>
          <w:sz w:val="22"/>
          <w:szCs w:val="22"/>
          <w:lang w:val="nl-BE"/>
        </w:rPr>
        <w:t xml:space="preserve"> bevorderen</w:t>
      </w:r>
      <w:r w:rsidR="009E1B20" w:rsidRPr="00851FB2">
        <w:rPr>
          <w:bCs/>
          <w:color w:val="000000" w:themeColor="text1"/>
          <w:sz w:val="22"/>
          <w:szCs w:val="22"/>
          <w:lang w:val="nl-BE"/>
        </w:rPr>
        <w:t>.</w:t>
      </w:r>
      <w:r w:rsidR="009E1B20" w:rsidRPr="002C11C2">
        <w:rPr>
          <w:rStyle w:val="Appelnotedebasdep"/>
          <w:color w:val="000000" w:themeColor="text1"/>
          <w:sz w:val="22"/>
          <w:szCs w:val="22"/>
        </w:rPr>
        <w:footnoteReference w:id="82"/>
      </w:r>
      <w:r w:rsidR="009E1B20" w:rsidRPr="00851FB2">
        <w:rPr>
          <w:bCs/>
          <w:color w:val="000000" w:themeColor="text1"/>
          <w:sz w:val="22"/>
          <w:szCs w:val="22"/>
          <w:lang w:val="nl-BE"/>
        </w:rPr>
        <w:t xml:space="preserve"> </w:t>
      </w:r>
    </w:p>
    <w:p w14:paraId="221A26BA" w14:textId="5EFCB4DC" w:rsidR="009E1B20" w:rsidRPr="00851FB2" w:rsidRDefault="00851FB2" w:rsidP="002C11C2">
      <w:pPr>
        <w:pStyle w:val="5Paragraphe"/>
        <w:tabs>
          <w:tab w:val="left" w:pos="823"/>
        </w:tabs>
        <w:rPr>
          <w:rFonts w:ascii="Times New Roman" w:hAnsi="Times New Roman"/>
          <w:color w:val="000000" w:themeColor="text1"/>
          <w:szCs w:val="22"/>
          <w:lang w:val="nl-BE"/>
        </w:rPr>
      </w:pPr>
      <w:r w:rsidRPr="00851FB2">
        <w:rPr>
          <w:rFonts w:ascii="Times New Roman" w:hAnsi="Times New Roman"/>
          <w:color w:val="000000" w:themeColor="text1"/>
          <w:szCs w:val="22"/>
          <w:lang w:val="nl-BE"/>
        </w:rPr>
        <w:t>In 1966 beperkt de regeling van Luxemburg</w:t>
      </w:r>
      <w:r w:rsidR="00962204">
        <w:rPr>
          <w:rFonts w:ascii="Times New Roman" w:hAnsi="Times New Roman"/>
          <w:color w:val="000000" w:themeColor="text1"/>
          <w:szCs w:val="22"/>
          <w:lang w:val="nl-BE"/>
        </w:rPr>
        <w:fldChar w:fldCharType="begin"/>
      </w:r>
      <w:r w:rsidR="00962204" w:rsidRPr="00962204">
        <w:rPr>
          <w:lang w:val="nl-BE"/>
        </w:rPr>
        <w:instrText xml:space="preserve"> XE "</w:instrText>
      </w:r>
      <w:r w:rsidR="00962204" w:rsidRPr="001432F6">
        <w:rPr>
          <w:color w:val="000000" w:themeColor="text1"/>
          <w:szCs w:val="22"/>
          <w:lang w:val="nl-BE"/>
        </w:rPr>
        <w:instrText>Luxemburg</w:instrText>
      </w:r>
      <w:r w:rsidR="00962204" w:rsidRPr="00962204">
        <w:rPr>
          <w:lang w:val="nl-BE"/>
        </w:rPr>
        <w:instrText xml:space="preserve">" </w:instrText>
      </w:r>
      <w:r w:rsidR="00962204">
        <w:rPr>
          <w:rFonts w:ascii="Times New Roman" w:hAnsi="Times New Roman"/>
          <w:color w:val="000000" w:themeColor="text1"/>
          <w:szCs w:val="22"/>
          <w:lang w:val="nl-BE"/>
        </w:rPr>
        <w:fldChar w:fldCharType="end"/>
      </w:r>
      <w:r w:rsidR="009E1B20" w:rsidRPr="002C11C2">
        <w:rPr>
          <w:rStyle w:val="Appelnotedebasdep"/>
          <w:rFonts w:ascii="Times New Roman" w:hAnsi="Times New Roman"/>
          <w:color w:val="000000" w:themeColor="text1"/>
          <w:szCs w:val="22"/>
        </w:rPr>
        <w:footnoteReference w:id="83"/>
      </w:r>
      <w:r w:rsidR="009E1B20" w:rsidRPr="00851FB2">
        <w:rPr>
          <w:rFonts w:ascii="Times New Roman" w:hAnsi="Times New Roman"/>
          <w:color w:val="000000" w:themeColor="text1"/>
          <w:szCs w:val="22"/>
          <w:lang w:val="nl-BE"/>
        </w:rPr>
        <w:t xml:space="preserve"> </w:t>
      </w:r>
      <w:r w:rsidRPr="00AA30F1">
        <w:rPr>
          <w:rFonts w:ascii="Times New Roman" w:hAnsi="Times New Roman"/>
          <w:color w:val="000000" w:themeColor="text1"/>
          <w:szCs w:val="22"/>
          <w:lang w:val="nl-BE"/>
        </w:rPr>
        <w:t xml:space="preserve">de supranationale aspecten van de Europese integratie en </w:t>
      </w:r>
      <w:r>
        <w:rPr>
          <w:rFonts w:ascii="Times New Roman" w:hAnsi="Times New Roman"/>
          <w:color w:val="000000" w:themeColor="text1"/>
          <w:szCs w:val="22"/>
          <w:lang w:val="nl-BE"/>
        </w:rPr>
        <w:t>wijzigt di</w:t>
      </w:r>
      <w:r w:rsidRPr="00AA30F1">
        <w:rPr>
          <w:rFonts w:ascii="Times New Roman" w:hAnsi="Times New Roman"/>
          <w:color w:val="000000" w:themeColor="text1"/>
          <w:szCs w:val="22"/>
          <w:lang w:val="nl-BE"/>
        </w:rPr>
        <w:t>e in intergouvernementele zin: wanneer, zelfs in het geval van besluiten die op voorstel van de Commissie</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Cs w:val="22"/>
          <w:lang w:val="nl-BE"/>
        </w:rPr>
        <w:instrText>Commissie</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AA30F1">
        <w:rPr>
          <w:rFonts w:ascii="Times New Roman" w:hAnsi="Times New Roman"/>
          <w:color w:val="000000" w:themeColor="text1"/>
          <w:szCs w:val="22"/>
          <w:lang w:val="nl-BE"/>
        </w:rPr>
        <w:t xml:space="preserve"> met meerderheid van stemmen zouden worden genomen, zeer belangrijke belangen van een of meer partners op het spel staan, zullen de leden van de Raad</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AA30F1">
        <w:rPr>
          <w:rFonts w:ascii="Times New Roman" w:hAnsi="Times New Roman"/>
          <w:color w:val="000000" w:themeColor="text1"/>
          <w:szCs w:val="22"/>
          <w:lang w:val="nl-BE"/>
        </w:rPr>
        <w:t xml:space="preserve"> binnen een redelijke termijn trachten te komen tot oplossingen die met eenparigheid van stemmen kunnen worden goedgekeurd</w:t>
      </w:r>
      <w:r w:rsidR="009E1B20" w:rsidRPr="00851FB2">
        <w:rPr>
          <w:rFonts w:ascii="Times New Roman" w:hAnsi="Times New Roman"/>
          <w:color w:val="000000" w:themeColor="text1"/>
          <w:szCs w:val="22"/>
          <w:lang w:val="nl-BE"/>
        </w:rPr>
        <w:t>.</w:t>
      </w:r>
      <w:r w:rsidR="009E1B20" w:rsidRPr="002C11C2">
        <w:rPr>
          <w:rStyle w:val="Appelnotedebasdep"/>
          <w:rFonts w:ascii="Times New Roman" w:hAnsi="Times New Roman"/>
          <w:color w:val="000000" w:themeColor="text1"/>
          <w:szCs w:val="22"/>
        </w:rPr>
        <w:footnoteReference w:id="84"/>
      </w:r>
    </w:p>
    <w:p w14:paraId="604C6CF5" w14:textId="7F4F3C30" w:rsidR="009E1B20" w:rsidRPr="00AD6315" w:rsidRDefault="00AD6315" w:rsidP="002C11C2">
      <w:pPr>
        <w:pStyle w:val="5Paragraphe"/>
        <w:tabs>
          <w:tab w:val="left" w:pos="823"/>
        </w:tabs>
        <w:rPr>
          <w:rFonts w:ascii="Times New Roman" w:hAnsi="Times New Roman"/>
          <w:color w:val="000000" w:themeColor="text1"/>
          <w:szCs w:val="22"/>
          <w:lang w:val="nl-BE"/>
        </w:rPr>
      </w:pPr>
      <w:r w:rsidRPr="00B936A2">
        <w:rPr>
          <w:rFonts w:ascii="Times New Roman" w:hAnsi="Times New Roman"/>
          <w:color w:val="000000" w:themeColor="text1"/>
          <w:szCs w:val="22"/>
          <w:lang w:val="nl-BE"/>
        </w:rPr>
        <w:lastRenderedPageBreak/>
        <w:t>Op 20 juni 1967 moet Hallstein</w:t>
      </w:r>
      <w:r w:rsidR="002729CF">
        <w:rPr>
          <w:rFonts w:ascii="Times New Roman" w:hAnsi="Times New Roman"/>
          <w:color w:val="000000" w:themeColor="text1"/>
          <w:szCs w:val="22"/>
          <w:lang w:val="nl-BE"/>
        </w:rPr>
        <w:fldChar w:fldCharType="begin"/>
      </w:r>
      <w:r w:rsidR="002729CF" w:rsidRPr="002729CF">
        <w:rPr>
          <w:lang w:val="nl-BE"/>
        </w:rPr>
        <w:instrText xml:space="preserve"> XE "</w:instrText>
      </w:r>
      <w:r w:rsidR="002729CF" w:rsidRPr="00C41F2D">
        <w:rPr>
          <w:color w:val="000000" w:themeColor="text1"/>
          <w:szCs w:val="22"/>
          <w:lang w:val="nl-BE"/>
        </w:rPr>
        <w:instrText>Hallstein</w:instrText>
      </w:r>
      <w:r w:rsidR="002729CF" w:rsidRPr="002729CF">
        <w:rPr>
          <w:lang w:val="nl-BE"/>
        </w:rPr>
        <w:instrText xml:space="preserve">" </w:instrText>
      </w:r>
      <w:r w:rsidR="002729CF">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 xml:space="preserve"> aftreden, hij werd vervangen door Jean Rey</w:t>
      </w:r>
      <w:r w:rsidR="000E2828">
        <w:rPr>
          <w:rFonts w:ascii="Times New Roman" w:hAnsi="Times New Roman"/>
          <w:color w:val="000000" w:themeColor="text1"/>
          <w:szCs w:val="22"/>
          <w:lang w:val="nl-BE"/>
        </w:rPr>
        <w:fldChar w:fldCharType="begin"/>
      </w:r>
      <w:r w:rsidR="000E2828" w:rsidRPr="000E2828">
        <w:rPr>
          <w:lang w:val="nl-BE"/>
        </w:rPr>
        <w:instrText xml:space="preserve"> XE "</w:instrText>
      </w:r>
      <w:r w:rsidR="000E2828" w:rsidRPr="002B6D63">
        <w:rPr>
          <w:rFonts w:ascii="Times New Roman" w:hAnsi="Times New Roman"/>
          <w:color w:val="000000" w:themeColor="text1"/>
          <w:szCs w:val="22"/>
          <w:lang w:val="nl-BE"/>
        </w:rPr>
        <w:instrText>Rey</w:instrText>
      </w:r>
      <w:r w:rsidR="000E2828" w:rsidRPr="000E2828">
        <w:rPr>
          <w:lang w:val="nl-BE"/>
        </w:rPr>
        <w:instrText xml:space="preserve">" </w:instrText>
      </w:r>
      <w:r w:rsidR="000E2828">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 xml:space="preserve">, de commissaris voor </w:t>
      </w:r>
      <w:r>
        <w:rPr>
          <w:rFonts w:ascii="Times New Roman" w:hAnsi="Times New Roman"/>
          <w:color w:val="000000" w:themeColor="text1"/>
          <w:szCs w:val="22"/>
          <w:lang w:val="nl-BE"/>
        </w:rPr>
        <w:t>E</w:t>
      </w:r>
      <w:r w:rsidRPr="00B936A2">
        <w:rPr>
          <w:rFonts w:ascii="Times New Roman" w:hAnsi="Times New Roman"/>
          <w:color w:val="000000" w:themeColor="text1"/>
          <w:szCs w:val="22"/>
          <w:lang w:val="nl-BE"/>
        </w:rPr>
        <w:t xml:space="preserve">xterne </w:t>
      </w:r>
      <w:r>
        <w:rPr>
          <w:rFonts w:ascii="Times New Roman" w:hAnsi="Times New Roman"/>
          <w:color w:val="000000" w:themeColor="text1"/>
          <w:szCs w:val="22"/>
          <w:lang w:val="nl-BE"/>
        </w:rPr>
        <w:t>B</w:t>
      </w:r>
      <w:r w:rsidRPr="00B936A2">
        <w:rPr>
          <w:rFonts w:ascii="Times New Roman" w:hAnsi="Times New Roman"/>
          <w:color w:val="000000" w:themeColor="text1"/>
          <w:szCs w:val="22"/>
          <w:lang w:val="nl-BE"/>
        </w:rPr>
        <w:t>etrekkingen. Op 27 november 1967 spreekt de Gaulle</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 xml:space="preserve"> opnieuw zijn veto uit </w:t>
      </w:r>
      <w:r>
        <w:rPr>
          <w:rFonts w:ascii="Times New Roman" w:hAnsi="Times New Roman"/>
          <w:color w:val="000000" w:themeColor="text1"/>
          <w:szCs w:val="22"/>
          <w:lang w:val="nl-BE"/>
        </w:rPr>
        <w:t>tegen</w:t>
      </w:r>
      <w:r w:rsidRPr="00B936A2">
        <w:rPr>
          <w:rFonts w:ascii="Times New Roman" w:hAnsi="Times New Roman"/>
          <w:color w:val="000000" w:themeColor="text1"/>
          <w:szCs w:val="22"/>
          <w:lang w:val="nl-BE"/>
        </w:rPr>
        <w:t xml:space="preserve"> de toetreding van Groot-Brittannië</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Cs w:val="22"/>
          <w:lang w:val="nl-BE"/>
        </w:rPr>
        <w:instrText>Groot-Brittannië</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 xml:space="preserve"> tot de EEG</w:t>
      </w:r>
      <w:r w:rsidR="00593AFF">
        <w:rPr>
          <w:rFonts w:ascii="Times New Roman" w:hAnsi="Times New Roman"/>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 xml:space="preserve"> om haar te beschermen tegen een interne door de Amerikanen</w:t>
      </w:r>
      <w:r>
        <w:rPr>
          <w:rFonts w:ascii="Times New Roman" w:hAnsi="Times New Roman"/>
          <w:color w:val="000000" w:themeColor="text1"/>
          <w:szCs w:val="22"/>
          <w:lang w:val="nl-BE"/>
        </w:rPr>
        <w:t xml:space="preserve"> telegeleide vijand</w:t>
      </w:r>
      <w:r w:rsidRPr="00B936A2">
        <w:rPr>
          <w:rFonts w:ascii="Times New Roman" w:hAnsi="Times New Roman"/>
          <w:color w:val="000000" w:themeColor="text1"/>
          <w:szCs w:val="22"/>
          <w:lang w:val="nl-BE"/>
        </w:rPr>
        <w:t>. Hij weet dat het dankzij haar en vooral Rey is dat de handelsovereenkomst die voortvloeit uit de Kennedy</w:t>
      </w:r>
      <w:r w:rsidR="00566B61">
        <w:rPr>
          <w:rFonts w:ascii="Times New Roman" w:hAnsi="Times New Roman"/>
          <w:color w:val="000000" w:themeColor="text1"/>
          <w:szCs w:val="22"/>
          <w:lang w:val="nl-BE"/>
        </w:rPr>
        <w:fldChar w:fldCharType="begin"/>
      </w:r>
      <w:r w:rsidR="00566B61" w:rsidRPr="00566B61">
        <w:rPr>
          <w:lang w:val="nl-BE"/>
        </w:rPr>
        <w:instrText xml:space="preserve"> XE "</w:instrText>
      </w:r>
      <w:r w:rsidR="00566B61" w:rsidRPr="009270CA">
        <w:rPr>
          <w:color w:val="000000" w:themeColor="text1"/>
          <w:szCs w:val="22"/>
          <w:lang w:val="nl-BE"/>
        </w:rPr>
        <w:instrText>Kennedy</w:instrText>
      </w:r>
      <w:r w:rsidR="00566B61" w:rsidRPr="00566B61">
        <w:rPr>
          <w:lang w:val="nl-BE"/>
        </w:rPr>
        <w:instrText xml:space="preserve">" </w:instrText>
      </w:r>
      <w:r w:rsidR="00566B61">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-ronde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ge</w:t>
      </w:r>
      <w:r w:rsidRPr="00B936A2">
        <w:rPr>
          <w:rFonts w:ascii="Times New Roman" w:hAnsi="Times New Roman"/>
          <w:color w:val="000000" w:themeColor="text1"/>
          <w:szCs w:val="22"/>
          <w:lang w:val="nl-BE"/>
        </w:rPr>
        <w:t>lij</w:t>
      </w:r>
      <w:r>
        <w:rPr>
          <w:rFonts w:ascii="Times New Roman" w:hAnsi="Times New Roman"/>
          <w:color w:val="000000" w:themeColor="text1"/>
          <w:szCs w:val="22"/>
          <w:lang w:val="nl-BE"/>
        </w:rPr>
        <w:t>k</w:t>
      </w:r>
      <w:r w:rsidRPr="00B936A2">
        <w:rPr>
          <w:rFonts w:ascii="Times New Roman" w:hAnsi="Times New Roman"/>
          <w:color w:val="000000" w:themeColor="text1"/>
          <w:szCs w:val="22"/>
          <w:lang w:val="nl-BE"/>
        </w:rPr>
        <w:t xml:space="preserve">stelt met de Amerikanen. In 1968 kan de EEG er ook op </w:t>
      </w:r>
      <w:r>
        <w:rPr>
          <w:rFonts w:ascii="Times New Roman" w:hAnsi="Times New Roman"/>
          <w:color w:val="000000" w:themeColor="text1"/>
          <w:szCs w:val="22"/>
          <w:lang w:val="nl-BE"/>
        </w:rPr>
        <w:t>prat op gaan</w:t>
      </w:r>
      <w:r w:rsidRPr="00B936A2">
        <w:rPr>
          <w:rFonts w:ascii="Times New Roman" w:hAnsi="Times New Roman"/>
          <w:color w:val="000000" w:themeColor="text1"/>
          <w:szCs w:val="22"/>
          <w:lang w:val="nl-BE"/>
        </w:rPr>
        <w:t xml:space="preserve"> dat zij het gemeenschappelijk landbouwbeleid heeft gefinancierd, de douane-unie en de gemeenschappelijke landbouwmarkt heeft voltooid, het verkeer van werknemers heeft vrijgemaakt en het gemeenschappelijk handelsbeleid heeft gesticht</w:t>
      </w:r>
      <w:r w:rsidR="009E1B20" w:rsidRPr="00AD6315">
        <w:rPr>
          <w:rFonts w:ascii="Times New Roman" w:eastAsiaTheme="minorEastAsia" w:hAnsi="Times New Roman"/>
          <w:color w:val="000000" w:themeColor="text1"/>
          <w:szCs w:val="22"/>
          <w:lang w:val="nl-BE"/>
        </w:rPr>
        <w:t>.</w:t>
      </w:r>
      <w:r w:rsidR="009E1B20" w:rsidRPr="00AD6315">
        <w:rPr>
          <w:rStyle w:val="Appelnotedebasdep"/>
          <w:rFonts w:ascii="Times New Roman" w:eastAsiaTheme="minorEastAsia" w:hAnsi="Times New Roman"/>
          <w:color w:val="000000" w:themeColor="text1"/>
          <w:szCs w:val="22"/>
        </w:rPr>
        <w:footnoteReference w:id="85"/>
      </w:r>
      <w:r w:rsidR="009E1B20" w:rsidRPr="00AD6315">
        <w:rPr>
          <w:rFonts w:ascii="Times New Roman" w:eastAsiaTheme="minorEastAsia" w:hAnsi="Times New Roman"/>
          <w:color w:val="000000" w:themeColor="text1"/>
          <w:szCs w:val="22"/>
          <w:lang w:val="nl-BE"/>
        </w:rPr>
        <w:t xml:space="preserve"> </w:t>
      </w:r>
      <w:r w:rsidRPr="00B936A2">
        <w:rPr>
          <w:rFonts w:ascii="Times New Roman" w:hAnsi="Times New Roman"/>
          <w:color w:val="000000" w:themeColor="text1"/>
          <w:szCs w:val="22"/>
          <w:lang w:val="nl-BE"/>
        </w:rPr>
        <w:t xml:space="preserve">In 1969 treedt de Gaulle af. Frankrijk en Europa </w:t>
      </w:r>
      <w:r>
        <w:rPr>
          <w:rFonts w:ascii="Times New Roman" w:hAnsi="Times New Roman"/>
          <w:color w:val="000000" w:themeColor="text1"/>
          <w:szCs w:val="22"/>
          <w:lang w:val="nl-BE"/>
        </w:rPr>
        <w:t>sla</w:t>
      </w:r>
      <w:r w:rsidRPr="00B936A2">
        <w:rPr>
          <w:rFonts w:ascii="Times New Roman" w:hAnsi="Times New Roman"/>
          <w:color w:val="000000" w:themeColor="text1"/>
          <w:szCs w:val="22"/>
          <w:lang w:val="nl-BE"/>
        </w:rPr>
        <w:t xml:space="preserve">an </w:t>
      </w:r>
      <w:r>
        <w:rPr>
          <w:rFonts w:ascii="Times New Roman" w:hAnsi="Times New Roman"/>
          <w:color w:val="000000" w:themeColor="text1"/>
          <w:szCs w:val="22"/>
          <w:lang w:val="nl-BE"/>
        </w:rPr>
        <w:t xml:space="preserve">een ander </w:t>
      </w:r>
      <w:r w:rsidRPr="00B936A2">
        <w:rPr>
          <w:rFonts w:ascii="Times New Roman" w:hAnsi="Times New Roman"/>
          <w:color w:val="000000" w:themeColor="text1"/>
          <w:szCs w:val="22"/>
          <w:lang w:val="nl-BE"/>
        </w:rPr>
        <w:t>richting</w:t>
      </w:r>
      <w:r>
        <w:rPr>
          <w:rFonts w:ascii="Times New Roman" w:hAnsi="Times New Roman"/>
          <w:color w:val="000000" w:themeColor="text1"/>
          <w:szCs w:val="22"/>
          <w:lang w:val="nl-BE"/>
        </w:rPr>
        <w:t xml:space="preserve"> in</w:t>
      </w:r>
      <w:r w:rsidR="009E1B20" w:rsidRPr="00AD6315">
        <w:rPr>
          <w:rFonts w:ascii="Times New Roman" w:hAnsi="Times New Roman"/>
          <w:color w:val="000000" w:themeColor="text1"/>
          <w:szCs w:val="22"/>
          <w:lang w:val="nl-BE"/>
        </w:rPr>
        <w:t>.</w:t>
      </w:r>
    </w:p>
    <w:p w14:paraId="2E65B756" w14:textId="502F64D3" w:rsidR="00AA30F1" w:rsidRPr="00B936A2" w:rsidRDefault="00AA30F1" w:rsidP="00AA30F1">
      <w:pPr>
        <w:pStyle w:val="5Paragraphe"/>
        <w:tabs>
          <w:tab w:val="left" w:pos="823"/>
        </w:tabs>
        <w:rPr>
          <w:rFonts w:ascii="Times New Roman" w:hAnsi="Times New Roman"/>
          <w:color w:val="000000" w:themeColor="text1"/>
          <w:szCs w:val="22"/>
          <w:lang w:val="nl-BE"/>
        </w:rPr>
      </w:pPr>
      <w:r w:rsidRPr="00B936A2">
        <w:rPr>
          <w:rFonts w:ascii="Times New Roman" w:hAnsi="Times New Roman"/>
          <w:color w:val="000000" w:themeColor="text1"/>
          <w:szCs w:val="22"/>
          <w:lang w:val="nl-BE"/>
        </w:rPr>
        <w:t>Hoofdstuk 5 brengt ons van Pompidou</w:t>
      </w:r>
      <w:r w:rsidR="009716A5">
        <w:rPr>
          <w:rFonts w:ascii="Times New Roman" w:hAnsi="Times New Roman"/>
          <w:color w:val="000000" w:themeColor="text1"/>
          <w:szCs w:val="22"/>
          <w:lang w:val="nl-BE"/>
        </w:rPr>
        <w:fldChar w:fldCharType="begin"/>
      </w:r>
      <w:r w:rsidR="009716A5" w:rsidRPr="009716A5">
        <w:rPr>
          <w:lang w:val="nl-BE"/>
        </w:rPr>
        <w:instrText xml:space="preserve"> XE "</w:instrText>
      </w:r>
      <w:r w:rsidR="009716A5" w:rsidRPr="00C1478C">
        <w:rPr>
          <w:rFonts w:ascii="Times New Roman" w:hAnsi="Times New Roman"/>
          <w:color w:val="000000" w:themeColor="text1"/>
          <w:szCs w:val="22"/>
          <w:lang w:val="nl-BE"/>
        </w:rPr>
        <w:instrText>Pompidou</w:instrText>
      </w:r>
      <w:r w:rsidR="009716A5" w:rsidRPr="009716A5">
        <w:rPr>
          <w:lang w:val="nl-BE"/>
        </w:rPr>
        <w:instrText xml:space="preserve">" </w:instrText>
      </w:r>
      <w:r w:rsidR="009716A5">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 xml:space="preserve"> naar Chirac</w:t>
      </w:r>
      <w:r w:rsidR="00DE0DE8">
        <w:rPr>
          <w:rFonts w:ascii="Times New Roman" w:hAnsi="Times New Roman"/>
          <w:color w:val="000000" w:themeColor="text1"/>
          <w:szCs w:val="22"/>
          <w:lang w:val="nl-BE"/>
        </w:rPr>
        <w:fldChar w:fldCharType="begin"/>
      </w:r>
      <w:r w:rsidR="00DE0DE8" w:rsidRPr="00DE0DE8">
        <w:rPr>
          <w:lang w:val="nl-BE"/>
        </w:rPr>
        <w:instrText xml:space="preserve"> XE "</w:instrText>
      </w:r>
      <w:r w:rsidR="00DE0DE8" w:rsidRPr="0043364A">
        <w:rPr>
          <w:rFonts w:ascii="Times New Roman" w:hAnsi="Times New Roman"/>
          <w:color w:val="000000" w:themeColor="text1"/>
          <w:szCs w:val="22"/>
          <w:lang w:val="nl-BE"/>
        </w:rPr>
        <w:instrText>Chirac</w:instrText>
      </w:r>
      <w:r w:rsidR="00DE0DE8" w:rsidRPr="00DE0DE8">
        <w:rPr>
          <w:lang w:val="nl-BE"/>
        </w:rPr>
        <w:instrText xml:space="preserve">" </w:instrText>
      </w:r>
      <w:r w:rsidR="00DE0DE8">
        <w:rPr>
          <w:rFonts w:ascii="Times New Roman" w:hAnsi="Times New Roman"/>
          <w:color w:val="000000" w:themeColor="text1"/>
          <w:szCs w:val="22"/>
          <w:lang w:val="nl-BE"/>
        </w:rPr>
        <w:fldChar w:fldCharType="end"/>
      </w:r>
      <w:r w:rsidRPr="00B936A2">
        <w:rPr>
          <w:rFonts w:ascii="Times New Roman" w:hAnsi="Times New Roman"/>
          <w:color w:val="000000" w:themeColor="text1"/>
          <w:szCs w:val="22"/>
          <w:lang w:val="nl-BE"/>
        </w:rPr>
        <w:t>.</w:t>
      </w:r>
    </w:p>
    <w:p w14:paraId="7AFDA6A7" w14:textId="77777777" w:rsidR="000D20DA" w:rsidRDefault="000D20DA">
      <w:pPr>
        <w:rPr>
          <w:color w:val="000000" w:themeColor="text1"/>
          <w:sz w:val="22"/>
          <w:szCs w:val="22"/>
          <w:lang w:val="nl-BE"/>
        </w:rPr>
      </w:pPr>
      <w:r>
        <w:rPr>
          <w:color w:val="000000" w:themeColor="text1"/>
          <w:sz w:val="22"/>
          <w:szCs w:val="22"/>
          <w:lang w:val="nl-BE"/>
        </w:rPr>
        <w:br w:type="page"/>
      </w:r>
    </w:p>
    <w:p w14:paraId="5F21213D" w14:textId="24B626DD" w:rsidR="009E1B20" w:rsidRPr="00AA30F1" w:rsidRDefault="009E1B20" w:rsidP="002C11C2">
      <w:pPr>
        <w:spacing w:after="120"/>
        <w:jc w:val="both"/>
        <w:rPr>
          <w:rFonts w:cs="Arial"/>
          <w:b/>
          <w:bCs/>
          <w:color w:val="000000" w:themeColor="text1"/>
          <w:kern w:val="32"/>
          <w:sz w:val="32"/>
          <w:szCs w:val="32"/>
          <w:lang w:val="nl-BE"/>
        </w:rPr>
      </w:pPr>
      <w:r w:rsidRPr="00AA30F1">
        <w:rPr>
          <w:color w:val="000000" w:themeColor="text1"/>
          <w:sz w:val="22"/>
          <w:szCs w:val="22"/>
          <w:lang w:val="nl-BE"/>
        </w:rPr>
        <w:lastRenderedPageBreak/>
        <w:br w:type="page"/>
      </w:r>
    </w:p>
    <w:p w14:paraId="2FF03D44" w14:textId="214C00FD" w:rsidR="009E1B20" w:rsidRPr="00022E18" w:rsidRDefault="00AE733A" w:rsidP="009E1B20">
      <w:pPr>
        <w:pStyle w:val="2Chapitre"/>
        <w:rPr>
          <w:color w:val="000000" w:themeColor="text1"/>
        </w:rPr>
      </w:pPr>
      <w:bookmarkStart w:id="17" w:name="_Toc48806344"/>
      <w:r>
        <w:rPr>
          <w:color w:val="000000" w:themeColor="text1"/>
        </w:rPr>
        <w:lastRenderedPageBreak/>
        <w:t xml:space="preserve">Van </w:t>
      </w:r>
      <w:r w:rsidRPr="00AE733A">
        <w:rPr>
          <w:color w:val="000000" w:themeColor="text1"/>
          <w:szCs w:val="22"/>
          <w:lang w:val="fr-BE"/>
        </w:rPr>
        <w:t>Pompidou</w:t>
      </w:r>
      <w:r w:rsidR="009716A5">
        <w:rPr>
          <w:color w:val="000000" w:themeColor="text1"/>
          <w:szCs w:val="22"/>
          <w:lang w:val="fr-BE"/>
        </w:rPr>
        <w:fldChar w:fldCharType="begin"/>
      </w:r>
      <w:r w:rsidR="009716A5">
        <w:instrText xml:space="preserve"> XE "</w:instrText>
      </w:r>
      <w:r w:rsidR="009716A5" w:rsidRPr="00C1478C">
        <w:rPr>
          <w:color w:val="000000" w:themeColor="text1"/>
          <w:szCs w:val="22"/>
          <w:lang w:val="nl-BE"/>
        </w:rPr>
        <w:instrText>Pompidou</w:instrText>
      </w:r>
      <w:r w:rsidR="009716A5">
        <w:instrText xml:space="preserve">" </w:instrText>
      </w:r>
      <w:r w:rsidR="009716A5">
        <w:rPr>
          <w:color w:val="000000" w:themeColor="text1"/>
          <w:szCs w:val="22"/>
          <w:lang w:val="fr-BE"/>
        </w:rPr>
        <w:fldChar w:fldCharType="end"/>
      </w:r>
      <w:r w:rsidRPr="00AE733A">
        <w:rPr>
          <w:color w:val="000000" w:themeColor="text1"/>
          <w:szCs w:val="22"/>
          <w:lang w:val="fr-BE"/>
        </w:rPr>
        <w:t xml:space="preserve"> </w:t>
      </w:r>
      <w:r w:rsidR="00584E94">
        <w:rPr>
          <w:color w:val="000000" w:themeColor="text1"/>
          <w:szCs w:val="22"/>
          <w:lang w:val="fr-BE"/>
        </w:rPr>
        <w:t>tot</w:t>
      </w:r>
      <w:r w:rsidRPr="00AE733A">
        <w:rPr>
          <w:color w:val="000000" w:themeColor="text1"/>
          <w:szCs w:val="22"/>
          <w:lang w:val="fr-BE"/>
        </w:rPr>
        <w:t xml:space="preserve"> Chirac</w:t>
      </w:r>
      <w:bookmarkEnd w:id="17"/>
      <w:r w:rsidR="00DE0DE8">
        <w:rPr>
          <w:color w:val="000000" w:themeColor="text1"/>
          <w:szCs w:val="22"/>
          <w:lang w:val="fr-BE"/>
        </w:rPr>
        <w:fldChar w:fldCharType="begin"/>
      </w:r>
      <w:r w:rsidR="00DE0DE8">
        <w:instrText xml:space="preserve"> XE "</w:instrText>
      </w:r>
      <w:r w:rsidR="00DE0DE8" w:rsidRPr="0043364A">
        <w:rPr>
          <w:color w:val="000000" w:themeColor="text1"/>
          <w:szCs w:val="22"/>
          <w:lang w:val="nl-BE"/>
        </w:rPr>
        <w:instrText>Chirac</w:instrText>
      </w:r>
      <w:r w:rsidR="00DE0DE8">
        <w:instrText xml:space="preserve">" </w:instrText>
      </w:r>
      <w:r w:rsidR="00DE0DE8">
        <w:rPr>
          <w:color w:val="000000" w:themeColor="text1"/>
          <w:szCs w:val="22"/>
          <w:lang w:val="fr-BE"/>
        </w:rPr>
        <w:fldChar w:fldCharType="end"/>
      </w:r>
    </w:p>
    <w:p w14:paraId="2E6B18DE" w14:textId="4579B940" w:rsidR="009E1B20" w:rsidRPr="008E551B" w:rsidRDefault="008E551B" w:rsidP="00047402">
      <w:pPr>
        <w:spacing w:after="120"/>
        <w:jc w:val="both"/>
        <w:rPr>
          <w:sz w:val="22"/>
          <w:szCs w:val="22"/>
          <w:lang w:val="nl-BE"/>
        </w:rPr>
      </w:pPr>
      <w:r w:rsidRPr="00047402">
        <w:rPr>
          <w:sz w:val="22"/>
          <w:szCs w:val="22"/>
          <w:lang w:val="nl-BE"/>
        </w:rPr>
        <w:t>Georges Pompidou</w:t>
      </w:r>
      <w:r w:rsidR="009716A5">
        <w:rPr>
          <w:sz w:val="22"/>
          <w:szCs w:val="22"/>
          <w:lang w:val="nl-BE"/>
        </w:rPr>
        <w:fldChar w:fldCharType="begin"/>
      </w:r>
      <w:r w:rsidR="009716A5" w:rsidRPr="009716A5">
        <w:rPr>
          <w:lang w:val="nl-BE"/>
        </w:rPr>
        <w:instrText xml:space="preserve"> XE "</w:instrText>
      </w:r>
      <w:r w:rsidR="009716A5" w:rsidRPr="00C1478C">
        <w:rPr>
          <w:color w:val="000000" w:themeColor="text1"/>
          <w:szCs w:val="22"/>
          <w:lang w:val="nl-BE"/>
        </w:rPr>
        <w:instrText>Pompidou</w:instrText>
      </w:r>
      <w:r w:rsidR="009716A5" w:rsidRPr="009716A5">
        <w:rPr>
          <w:lang w:val="nl-BE"/>
        </w:rPr>
        <w:instrText xml:space="preserve">" </w:instrText>
      </w:r>
      <w:r w:rsidR="009716A5">
        <w:rPr>
          <w:sz w:val="22"/>
          <w:szCs w:val="22"/>
          <w:lang w:val="nl-BE"/>
        </w:rPr>
        <w:fldChar w:fldCharType="end"/>
      </w:r>
      <w:r w:rsidRPr="00047402">
        <w:rPr>
          <w:sz w:val="22"/>
          <w:szCs w:val="22"/>
          <w:lang w:val="nl-BE"/>
        </w:rPr>
        <w:t xml:space="preserve">, voormalig bankier van </w:t>
      </w:r>
      <w:r>
        <w:rPr>
          <w:sz w:val="22"/>
          <w:szCs w:val="22"/>
          <w:lang w:val="nl-BE"/>
        </w:rPr>
        <w:t xml:space="preserve">de </w:t>
      </w:r>
      <w:r w:rsidRPr="00047402">
        <w:rPr>
          <w:sz w:val="22"/>
          <w:szCs w:val="22"/>
          <w:lang w:val="nl-BE"/>
        </w:rPr>
        <w:t>Rothschild</w:t>
      </w:r>
      <w:r>
        <w:rPr>
          <w:sz w:val="22"/>
          <w:szCs w:val="22"/>
          <w:lang w:val="nl-BE"/>
        </w:rPr>
        <w:t>-bank</w:t>
      </w:r>
      <w:r w:rsidRPr="00047402">
        <w:rPr>
          <w:sz w:val="22"/>
          <w:szCs w:val="22"/>
          <w:lang w:val="nl-BE"/>
        </w:rPr>
        <w:t xml:space="preserve">, </w:t>
      </w:r>
      <w:r>
        <w:rPr>
          <w:sz w:val="22"/>
          <w:szCs w:val="22"/>
          <w:lang w:val="nl-BE"/>
        </w:rPr>
        <w:t>die i</w:t>
      </w:r>
      <w:r w:rsidRPr="00047402">
        <w:rPr>
          <w:sz w:val="22"/>
          <w:szCs w:val="22"/>
          <w:lang w:val="nl-BE"/>
        </w:rPr>
        <w:t xml:space="preserve">n juni 1969 tot president </w:t>
      </w:r>
      <w:r>
        <w:rPr>
          <w:sz w:val="22"/>
          <w:szCs w:val="22"/>
          <w:lang w:val="nl-BE"/>
        </w:rPr>
        <w:t xml:space="preserve">werd </w:t>
      </w:r>
      <w:r w:rsidRPr="00047402">
        <w:rPr>
          <w:sz w:val="22"/>
          <w:szCs w:val="22"/>
          <w:lang w:val="nl-BE"/>
        </w:rPr>
        <w:t>gekozen, wil de EEG</w:t>
      </w:r>
      <w:r w:rsidR="00593AFF">
        <w:rPr>
          <w:sz w:val="22"/>
          <w:szCs w:val="22"/>
          <w:lang w:val="nl-BE"/>
        </w:rPr>
        <w:fldChar w:fldCharType="begin"/>
      </w:r>
      <w:r w:rsidR="00593AFF" w:rsidRPr="00593AFF">
        <w:rPr>
          <w:lang w:val="nl-BE"/>
        </w:rPr>
        <w:instrText xml:space="preserve"> XE "</w:instrText>
      </w:r>
      <w:r w:rsidR="00593AFF" w:rsidRPr="00C02B20">
        <w:rPr>
          <w:color w:val="000000" w:themeColor="text1"/>
          <w:sz w:val="22"/>
          <w:szCs w:val="22"/>
          <w:lang w:val="nl-BE"/>
        </w:rPr>
        <w:instrText>EEG</w:instrText>
      </w:r>
      <w:r w:rsidR="00593AFF" w:rsidRPr="00593AFF">
        <w:rPr>
          <w:lang w:val="nl-BE"/>
        </w:rPr>
        <w:instrText xml:space="preserve">" </w:instrText>
      </w:r>
      <w:r w:rsidR="00593AFF">
        <w:rPr>
          <w:sz w:val="22"/>
          <w:szCs w:val="22"/>
          <w:lang w:val="nl-BE"/>
        </w:rPr>
        <w:fldChar w:fldCharType="end"/>
      </w:r>
      <w:r w:rsidRPr="00047402">
        <w:rPr>
          <w:sz w:val="22"/>
          <w:szCs w:val="22"/>
          <w:lang w:val="nl-BE"/>
        </w:rPr>
        <w:t xml:space="preserve"> uitbreiden, om via Frans-Britse samenwerking handel te kunnen drijven op een grotere markt</w:t>
      </w:r>
      <w:r>
        <w:rPr>
          <w:sz w:val="22"/>
          <w:szCs w:val="22"/>
          <w:lang w:val="nl-BE"/>
        </w:rPr>
        <w:t xml:space="preserve"> </w:t>
      </w:r>
      <w:r w:rsidRPr="00047402">
        <w:rPr>
          <w:sz w:val="22"/>
          <w:szCs w:val="22"/>
          <w:lang w:val="nl-BE"/>
        </w:rPr>
        <w:t xml:space="preserve">en </w:t>
      </w:r>
      <w:r>
        <w:rPr>
          <w:sz w:val="22"/>
          <w:szCs w:val="22"/>
          <w:lang w:val="nl-BE"/>
        </w:rPr>
        <w:t xml:space="preserve">om </w:t>
      </w:r>
      <w:r w:rsidRPr="00047402">
        <w:rPr>
          <w:sz w:val="22"/>
          <w:szCs w:val="22"/>
          <w:lang w:val="nl-BE"/>
        </w:rPr>
        <w:t xml:space="preserve">een Europese defensie binnen het Atlantisch Bondgenootschap tot stand te kunnen brengen. </w:t>
      </w:r>
      <w:r w:rsidR="0056139B">
        <w:rPr>
          <w:sz w:val="22"/>
          <w:szCs w:val="22"/>
          <w:lang w:val="nl-BE"/>
        </w:rPr>
        <w:t>I</w:t>
      </w:r>
      <w:r w:rsidRPr="00047402">
        <w:rPr>
          <w:sz w:val="22"/>
          <w:szCs w:val="22"/>
          <w:lang w:val="nl-BE"/>
        </w:rPr>
        <w:t xml:space="preserve">n december 1969, tijdens de top in Den Haag, deblokkeerde hij </w:t>
      </w:r>
      <w:r w:rsidR="0056139B">
        <w:rPr>
          <w:sz w:val="22"/>
          <w:szCs w:val="22"/>
          <w:lang w:val="nl-BE"/>
        </w:rPr>
        <w:t xml:space="preserve">al </w:t>
      </w:r>
      <w:r w:rsidRPr="00047402">
        <w:rPr>
          <w:sz w:val="22"/>
          <w:szCs w:val="22"/>
          <w:lang w:val="nl-BE"/>
        </w:rPr>
        <w:t xml:space="preserve">met Willy Brandt de onderhandelingen tussen het Verenigd Koninkrijk en de EEG. In 1970 </w:t>
      </w:r>
      <w:r>
        <w:rPr>
          <w:sz w:val="22"/>
          <w:szCs w:val="22"/>
          <w:lang w:val="nl-BE"/>
        </w:rPr>
        <w:t>onder</w:t>
      </w:r>
      <w:r w:rsidRPr="00047402">
        <w:rPr>
          <w:sz w:val="22"/>
          <w:szCs w:val="22"/>
          <w:lang w:val="nl-BE"/>
        </w:rPr>
        <w:t>tekende hij de Frans-Britse overeenkomsten met betrekking tot het Jaguar-vliegtuig, de Martel-luchtdoelraket, de Lynx</w:t>
      </w:r>
      <w:r>
        <w:rPr>
          <w:sz w:val="22"/>
          <w:szCs w:val="22"/>
          <w:lang w:val="nl-BE"/>
        </w:rPr>
        <w:t>-</w:t>
      </w:r>
      <w:r w:rsidRPr="00047402">
        <w:rPr>
          <w:sz w:val="22"/>
          <w:szCs w:val="22"/>
          <w:lang w:val="nl-BE"/>
        </w:rPr>
        <w:t>, Gazelle</w:t>
      </w:r>
      <w:r>
        <w:rPr>
          <w:sz w:val="22"/>
          <w:szCs w:val="22"/>
          <w:lang w:val="nl-BE"/>
        </w:rPr>
        <w:t>-</w:t>
      </w:r>
      <w:r w:rsidRPr="00047402">
        <w:rPr>
          <w:sz w:val="22"/>
          <w:szCs w:val="22"/>
          <w:lang w:val="nl-BE"/>
        </w:rPr>
        <w:t xml:space="preserve"> en Puma</w:t>
      </w:r>
      <w:r>
        <w:rPr>
          <w:sz w:val="22"/>
          <w:szCs w:val="22"/>
          <w:lang w:val="nl-BE"/>
        </w:rPr>
        <w:t>-</w:t>
      </w:r>
      <w:r w:rsidRPr="00047402">
        <w:rPr>
          <w:sz w:val="22"/>
          <w:szCs w:val="22"/>
          <w:lang w:val="nl-BE"/>
        </w:rPr>
        <w:t>helikopters</w:t>
      </w:r>
      <w:r w:rsidR="009E1B20" w:rsidRPr="008E551B">
        <w:rPr>
          <w:sz w:val="22"/>
          <w:szCs w:val="22"/>
          <w:lang w:val="nl-BE"/>
        </w:rPr>
        <w:t>.</w:t>
      </w:r>
      <w:r w:rsidR="009E1B20" w:rsidRPr="00047402">
        <w:rPr>
          <w:rStyle w:val="Appelnotedebasdep"/>
          <w:sz w:val="22"/>
          <w:szCs w:val="22"/>
        </w:rPr>
        <w:footnoteReference w:id="86"/>
      </w:r>
    </w:p>
    <w:p w14:paraId="5DA5DB35" w14:textId="443E3F69" w:rsidR="009E1B20" w:rsidRPr="00331C2E" w:rsidRDefault="00331C2E" w:rsidP="009E1B20">
      <w:pPr>
        <w:pStyle w:val="3Section"/>
        <w:rPr>
          <w:color w:val="000000" w:themeColor="text1"/>
          <w:lang w:val="nl-BE"/>
        </w:rPr>
      </w:pPr>
      <w:bookmarkStart w:id="18" w:name="_Toc48806345"/>
      <w:r w:rsidRPr="00331C2E">
        <w:rPr>
          <w:lang w:val="nl-BE"/>
        </w:rPr>
        <w:t xml:space="preserve">Van het </w:t>
      </w:r>
      <w:r w:rsidR="008E551B" w:rsidRPr="00331C2E">
        <w:rPr>
          <w:color w:val="000000" w:themeColor="text1"/>
          <w:szCs w:val="24"/>
          <w:lang w:val="nl-BE"/>
        </w:rPr>
        <w:t>rapport</w:t>
      </w:r>
      <w:r w:rsidR="008E551B">
        <w:rPr>
          <w:lang w:val="nl-BE"/>
        </w:rPr>
        <w:t>-</w:t>
      </w:r>
      <w:r w:rsidRPr="00331C2E">
        <w:rPr>
          <w:lang w:val="nl-BE"/>
        </w:rPr>
        <w:t>Davignon</w:t>
      </w:r>
      <w:r w:rsidR="00424101">
        <w:rPr>
          <w:lang w:val="nl-BE"/>
        </w:rPr>
        <w:fldChar w:fldCharType="begin"/>
      </w:r>
      <w:r w:rsidR="00424101" w:rsidRPr="00424101">
        <w:rPr>
          <w:lang w:val="nl-BE"/>
        </w:rPr>
        <w:instrText xml:space="preserve"> XE "</w:instrText>
      </w:r>
      <w:r w:rsidR="00424101" w:rsidRPr="00B2757A">
        <w:rPr>
          <w:sz w:val="22"/>
          <w:szCs w:val="22"/>
          <w:lang w:val="nl-BE"/>
        </w:rPr>
        <w:instrText>Davignon</w:instrText>
      </w:r>
      <w:r w:rsidR="00424101" w:rsidRPr="00424101">
        <w:rPr>
          <w:lang w:val="nl-BE"/>
        </w:rPr>
        <w:instrText xml:space="preserve">" </w:instrText>
      </w:r>
      <w:r w:rsidR="00424101">
        <w:rPr>
          <w:lang w:val="nl-BE"/>
        </w:rPr>
        <w:fldChar w:fldCharType="end"/>
      </w:r>
      <w:r w:rsidRPr="00331C2E">
        <w:rPr>
          <w:lang w:val="nl-BE"/>
        </w:rPr>
        <w:t xml:space="preserve"> tot de mislukking van het tweede </w:t>
      </w:r>
      <w:r w:rsidR="00F35C3E">
        <w:rPr>
          <w:lang w:val="nl-BE"/>
        </w:rPr>
        <w:t>constitutioneel</w:t>
      </w:r>
      <w:r w:rsidRPr="00331C2E">
        <w:rPr>
          <w:lang w:val="nl-BE"/>
        </w:rPr>
        <w:t xml:space="preserve"> verdrag</w:t>
      </w:r>
      <w:bookmarkEnd w:id="18"/>
    </w:p>
    <w:p w14:paraId="3ED762EF" w14:textId="654826E7" w:rsidR="009E1B20" w:rsidRPr="008E551B" w:rsidRDefault="008E551B" w:rsidP="00331C2E">
      <w:pPr>
        <w:spacing w:after="120"/>
        <w:jc w:val="both"/>
        <w:rPr>
          <w:color w:val="000000" w:themeColor="text1"/>
          <w:sz w:val="22"/>
          <w:szCs w:val="22"/>
          <w:lang w:val="nl-BE"/>
        </w:rPr>
      </w:pPr>
      <w:r w:rsidRPr="008E551B">
        <w:rPr>
          <w:sz w:val="22"/>
          <w:szCs w:val="22"/>
          <w:lang w:val="nl-BE"/>
        </w:rPr>
        <w:t xml:space="preserve">In 1970, op 27 oktober, wordt de Europese politieke samenwerking nieuw leven ingeblazen door de goedkeuring, door de ministers van Buitenlandse Zaken van </w:t>
      </w:r>
      <w:r w:rsidRPr="008E551B">
        <w:rPr>
          <w:color w:val="000000" w:themeColor="text1"/>
          <w:sz w:val="22"/>
          <w:szCs w:val="22"/>
          <w:lang w:val="nl-BE"/>
        </w:rPr>
        <w:t xml:space="preserve">de Zes, van </w:t>
      </w:r>
      <w:r w:rsidRPr="008E551B">
        <w:rPr>
          <w:sz w:val="22"/>
          <w:szCs w:val="22"/>
          <w:lang w:val="nl-BE"/>
        </w:rPr>
        <w:t>het rapport-Davignon</w:t>
      </w:r>
      <w:r w:rsidR="00424101">
        <w:rPr>
          <w:sz w:val="22"/>
          <w:szCs w:val="22"/>
          <w:lang w:val="nl-BE"/>
        </w:rPr>
        <w:fldChar w:fldCharType="begin"/>
      </w:r>
      <w:r w:rsidR="00424101" w:rsidRPr="00424101">
        <w:rPr>
          <w:lang w:val="nl-BE"/>
        </w:rPr>
        <w:instrText xml:space="preserve"> XE "</w:instrText>
      </w:r>
      <w:r w:rsidR="00424101" w:rsidRPr="00B2757A">
        <w:rPr>
          <w:sz w:val="22"/>
          <w:szCs w:val="22"/>
          <w:lang w:val="nl-BE"/>
        </w:rPr>
        <w:instrText>Davignon</w:instrText>
      </w:r>
      <w:r w:rsidR="00424101" w:rsidRPr="00424101">
        <w:rPr>
          <w:lang w:val="nl-BE"/>
        </w:rPr>
        <w:instrText xml:space="preserve">" </w:instrText>
      </w:r>
      <w:r w:rsidR="00424101">
        <w:rPr>
          <w:sz w:val="22"/>
          <w:szCs w:val="22"/>
          <w:lang w:val="nl-BE"/>
        </w:rPr>
        <w:fldChar w:fldCharType="end"/>
      </w:r>
      <w:r w:rsidRPr="008E551B">
        <w:rPr>
          <w:sz w:val="22"/>
          <w:szCs w:val="22"/>
          <w:lang w:val="nl-BE"/>
        </w:rPr>
        <w:t>.</w:t>
      </w:r>
      <w:r w:rsidR="009E1B20" w:rsidRPr="008E551B">
        <w:rPr>
          <w:rStyle w:val="Appelnotedebasdep"/>
          <w:color w:val="000000" w:themeColor="text1"/>
          <w:sz w:val="22"/>
          <w:szCs w:val="22"/>
        </w:rPr>
        <w:footnoteReference w:id="87"/>
      </w:r>
      <w:r w:rsidR="0087026F" w:rsidRPr="008E551B">
        <w:rPr>
          <w:color w:val="000000" w:themeColor="text1"/>
          <w:sz w:val="22"/>
          <w:szCs w:val="22"/>
          <w:lang w:val="nl-BE"/>
        </w:rPr>
        <w:t xml:space="preserve"> </w:t>
      </w:r>
      <w:r w:rsidRPr="008E551B">
        <w:rPr>
          <w:color w:val="000000" w:themeColor="text1"/>
          <w:sz w:val="22"/>
          <w:szCs w:val="22"/>
          <w:lang w:val="nl-BE"/>
        </w:rPr>
        <w:t>Het heeft tot doel de standpunten te harmoniseren, door passend overleg en gemeenschappelijke acties te specificeren, alsook procedures: halfjaarlijkse vergaderingen van de ministers van Buitenlandse Zaken en driemaandelijkse vergaderingen van de directeuren-generaal van het beleid, die het Politiek Comité vormen</w:t>
      </w:r>
      <w:r w:rsidR="009E1B20" w:rsidRPr="008E551B">
        <w:rPr>
          <w:color w:val="000000" w:themeColor="text1"/>
          <w:sz w:val="22"/>
          <w:szCs w:val="22"/>
          <w:lang w:val="nl-BE"/>
        </w:rPr>
        <w:t>.</w:t>
      </w:r>
      <w:r w:rsidR="009E1B20" w:rsidRPr="008E551B">
        <w:rPr>
          <w:rStyle w:val="Appelnotedebasdep"/>
          <w:color w:val="000000" w:themeColor="text1"/>
          <w:sz w:val="22"/>
          <w:szCs w:val="22"/>
        </w:rPr>
        <w:footnoteReference w:id="88"/>
      </w:r>
    </w:p>
    <w:p w14:paraId="67FB4D21" w14:textId="213D68F6" w:rsidR="009E1B20" w:rsidRPr="008E551B" w:rsidRDefault="008E551B" w:rsidP="00331C2E">
      <w:pPr>
        <w:pStyle w:val="5Paragraphe"/>
        <w:tabs>
          <w:tab w:val="left" w:pos="823"/>
        </w:tabs>
        <w:rPr>
          <w:rFonts w:ascii="Times New Roman" w:hAnsi="Times New Roman"/>
          <w:color w:val="000000" w:themeColor="text1"/>
          <w:szCs w:val="22"/>
          <w:lang w:val="nl-BE"/>
        </w:rPr>
      </w:pPr>
      <w:r w:rsidRPr="005B111A">
        <w:rPr>
          <w:rFonts w:ascii="Times New Roman" w:hAnsi="Times New Roman"/>
          <w:color w:val="000000" w:themeColor="text1"/>
          <w:szCs w:val="22"/>
          <w:lang w:val="nl-BE"/>
        </w:rPr>
        <w:lastRenderedPageBreak/>
        <w:t>Groot-Brittannië</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Cs w:val="22"/>
          <w:lang w:val="nl-BE"/>
        </w:rPr>
        <w:instrText>Groot-Brittannië</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5B111A">
        <w:rPr>
          <w:rFonts w:ascii="Times New Roman" w:hAnsi="Times New Roman"/>
          <w:color w:val="000000" w:themeColor="text1"/>
          <w:szCs w:val="22"/>
          <w:lang w:val="nl-BE"/>
        </w:rPr>
        <w:t xml:space="preserve"> treedt op 1 januari 1973 tot de gemeenschappelijke markt toe, samen met Ierland en Denemarken. De Britse premier E. Heath stelt vast dat </w:t>
      </w:r>
      <w:r>
        <w:rPr>
          <w:rFonts w:ascii="Times New Roman" w:hAnsi="Times New Roman"/>
          <w:color w:val="000000" w:themeColor="text1"/>
          <w:szCs w:val="22"/>
          <w:lang w:val="nl-BE"/>
        </w:rPr>
        <w:t xml:space="preserve">er </w:t>
      </w:r>
      <w:r w:rsidRPr="00604FFF">
        <w:rPr>
          <w:rFonts w:ascii="Times New Roman" w:hAnsi="Times New Roman"/>
          <w:i/>
          <w:color w:val="000000" w:themeColor="text1"/>
          <w:szCs w:val="22"/>
          <w:lang w:val="nl-BE"/>
        </w:rPr>
        <w:t>focus of authority</w:t>
      </w:r>
      <w:r w:rsidRPr="00604FFF">
        <w:rPr>
          <w:rFonts w:ascii="Times New Roman" w:hAnsi="Times New Roman"/>
          <w:color w:val="000000" w:themeColor="text1"/>
          <w:szCs w:val="22"/>
          <w:lang w:val="nl-BE"/>
        </w:rPr>
        <w:t xml:space="preserve"> </w:t>
      </w:r>
      <w:r w:rsidRPr="005B111A">
        <w:rPr>
          <w:rFonts w:ascii="Times New Roman" w:hAnsi="Times New Roman"/>
          <w:color w:val="000000" w:themeColor="text1"/>
          <w:szCs w:val="22"/>
          <w:lang w:val="nl-BE"/>
        </w:rPr>
        <w:t>ontbreekt en werkt samen met Monnet</w:t>
      </w:r>
      <w:r w:rsidR="004C077E">
        <w:rPr>
          <w:rFonts w:ascii="Times New Roman" w:hAnsi="Times New Roman"/>
          <w:color w:val="000000" w:themeColor="text1"/>
          <w:szCs w:val="22"/>
          <w:lang w:val="nl-BE"/>
        </w:rPr>
        <w:fldChar w:fldCharType="begin"/>
      </w:r>
      <w:r w:rsidR="004C077E" w:rsidRPr="004C077E">
        <w:rPr>
          <w:lang w:val="nl-BE"/>
        </w:rPr>
        <w:instrText xml:space="preserve"> XE "</w:instrText>
      </w:r>
      <w:r w:rsidR="004C077E" w:rsidRPr="001B47B4">
        <w:rPr>
          <w:color w:val="000000" w:themeColor="text1"/>
          <w:szCs w:val="22"/>
          <w:lang w:val="nl-BE"/>
        </w:rPr>
        <w:instrText>Monnet</w:instrText>
      </w:r>
      <w:r w:rsidR="004C077E" w:rsidRPr="004C077E">
        <w:rPr>
          <w:lang w:val="nl-BE"/>
        </w:rPr>
        <w:instrText xml:space="preserve">" </w:instrText>
      </w:r>
      <w:r w:rsidR="004C077E">
        <w:rPr>
          <w:rFonts w:ascii="Times New Roman" w:hAnsi="Times New Roman"/>
          <w:color w:val="000000" w:themeColor="text1"/>
          <w:szCs w:val="22"/>
          <w:lang w:val="nl-BE"/>
        </w:rPr>
        <w:fldChar w:fldCharType="end"/>
      </w:r>
      <w:r w:rsidRPr="005B111A">
        <w:rPr>
          <w:rFonts w:ascii="Times New Roman" w:hAnsi="Times New Roman"/>
          <w:color w:val="000000" w:themeColor="text1"/>
          <w:szCs w:val="22"/>
          <w:lang w:val="nl-BE"/>
        </w:rPr>
        <w:t xml:space="preserve"> een voorstel uit voor een raad van regeringsleiders</w:t>
      </w:r>
      <w:r>
        <w:rPr>
          <w:rFonts w:ascii="Times New Roman" w:hAnsi="Times New Roman"/>
          <w:color w:val="000000" w:themeColor="text1"/>
          <w:szCs w:val="22"/>
          <w:lang w:val="nl-BE"/>
        </w:rPr>
        <w:t>,</w:t>
      </w:r>
      <w:r w:rsidR="009E1B20" w:rsidRPr="00331C2E">
        <w:rPr>
          <w:rStyle w:val="Appelnotedebasdep"/>
          <w:rFonts w:ascii="Times New Roman" w:hAnsi="Times New Roman"/>
          <w:color w:val="000000" w:themeColor="text1"/>
          <w:szCs w:val="22"/>
        </w:rPr>
        <w:footnoteReference w:id="89"/>
      </w:r>
      <w:r w:rsidR="009E1B20" w:rsidRPr="008E551B">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 xml:space="preserve">die in de plaats komt van </w:t>
      </w:r>
      <w:r w:rsidRPr="005B111A">
        <w:rPr>
          <w:rFonts w:ascii="Times New Roman" w:hAnsi="Times New Roman"/>
          <w:color w:val="000000" w:themeColor="text1"/>
          <w:szCs w:val="22"/>
          <w:lang w:val="nl-BE"/>
        </w:rPr>
        <w:t>de incidentele toppen te volgen. In het voorjaar verklaar</w:t>
      </w:r>
      <w:r>
        <w:rPr>
          <w:rFonts w:ascii="Times New Roman" w:hAnsi="Times New Roman"/>
          <w:color w:val="000000" w:themeColor="text1"/>
          <w:szCs w:val="22"/>
          <w:lang w:val="nl-BE"/>
        </w:rPr>
        <w:t>t</w:t>
      </w:r>
      <w:r w:rsidRPr="005B111A">
        <w:rPr>
          <w:rFonts w:ascii="Times New Roman" w:hAnsi="Times New Roman"/>
          <w:color w:val="000000" w:themeColor="text1"/>
          <w:szCs w:val="22"/>
          <w:lang w:val="nl-BE"/>
        </w:rPr>
        <w:t xml:space="preserve"> Henry Kissinger</w:t>
      </w:r>
      <w:r w:rsidR="00566B61">
        <w:rPr>
          <w:rFonts w:ascii="Times New Roman" w:hAnsi="Times New Roman"/>
          <w:color w:val="000000" w:themeColor="text1"/>
          <w:szCs w:val="22"/>
          <w:lang w:val="nl-BE"/>
        </w:rPr>
        <w:fldChar w:fldCharType="begin"/>
      </w:r>
      <w:r w:rsidR="00566B61" w:rsidRPr="00566B61">
        <w:rPr>
          <w:lang w:val="nl-BE"/>
        </w:rPr>
        <w:instrText xml:space="preserve"> XE "</w:instrText>
      </w:r>
      <w:r w:rsidR="00566B61" w:rsidRPr="00C426A2">
        <w:rPr>
          <w:rFonts w:ascii="Times New Roman" w:hAnsi="Times New Roman"/>
          <w:color w:val="000000" w:themeColor="text1"/>
          <w:szCs w:val="22"/>
          <w:lang w:val="nl-BE"/>
        </w:rPr>
        <w:instrText>Kissinger</w:instrText>
      </w:r>
      <w:r w:rsidR="00566B61" w:rsidRPr="00566B61">
        <w:rPr>
          <w:lang w:val="nl-BE"/>
        </w:rPr>
        <w:instrText xml:space="preserve">" </w:instrText>
      </w:r>
      <w:r w:rsidR="00566B61">
        <w:rPr>
          <w:rFonts w:ascii="Times New Roman" w:hAnsi="Times New Roman"/>
          <w:color w:val="000000" w:themeColor="text1"/>
          <w:szCs w:val="22"/>
          <w:lang w:val="nl-BE"/>
        </w:rPr>
        <w:fldChar w:fldCharType="end"/>
      </w:r>
      <w:r w:rsidRPr="005B111A">
        <w:rPr>
          <w:rFonts w:ascii="Times New Roman" w:hAnsi="Times New Roman"/>
          <w:color w:val="000000" w:themeColor="text1"/>
          <w:szCs w:val="22"/>
          <w:lang w:val="nl-BE"/>
        </w:rPr>
        <w:t>, adviseur van president Nixon (voordat hij tussen september 1973 en januari 1977 het ministerie van Buitenlandse Zaken leid</w:t>
      </w:r>
      <w:r>
        <w:rPr>
          <w:rFonts w:ascii="Times New Roman" w:hAnsi="Times New Roman"/>
          <w:color w:val="000000" w:themeColor="text1"/>
          <w:szCs w:val="22"/>
          <w:lang w:val="nl-BE"/>
        </w:rPr>
        <w:t>t)</w:t>
      </w:r>
      <w:r w:rsidRPr="005B111A">
        <w:rPr>
          <w:rFonts w:ascii="Times New Roman" w:hAnsi="Times New Roman"/>
          <w:color w:val="000000" w:themeColor="text1"/>
          <w:szCs w:val="22"/>
          <w:lang w:val="nl-BE"/>
        </w:rPr>
        <w:t>, het jaar van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5B111A">
        <w:rPr>
          <w:rFonts w:ascii="Times New Roman" w:hAnsi="Times New Roman"/>
          <w:color w:val="000000" w:themeColor="text1"/>
          <w:szCs w:val="22"/>
          <w:lang w:val="nl-BE"/>
        </w:rPr>
        <w:t xml:space="preserve"> geopend. Hij is van mening dat de veranderingen in de internationale situatie sinds 1949 een nieuwe vorm van samenwerking vereisen, </w:t>
      </w:r>
      <w:r>
        <w:rPr>
          <w:rFonts w:ascii="Times New Roman" w:hAnsi="Times New Roman"/>
          <w:color w:val="000000" w:themeColor="text1"/>
          <w:szCs w:val="22"/>
          <w:lang w:val="nl-BE"/>
        </w:rPr>
        <w:t>waarbij,</w:t>
      </w:r>
      <w:r w:rsidRPr="005B111A">
        <w:rPr>
          <w:rFonts w:ascii="Times New Roman" w:hAnsi="Times New Roman"/>
          <w:color w:val="000000" w:themeColor="text1"/>
          <w:szCs w:val="22"/>
          <w:lang w:val="nl-BE"/>
        </w:rPr>
        <w:t xml:space="preserve"> naast de Verenigde Staten van Amerika</w:t>
      </w:r>
      <w:r w:rsidR="00173552">
        <w:rPr>
          <w:rFonts w:ascii="Times New Roman" w:hAnsi="Times New Roman"/>
          <w:color w:val="000000" w:themeColor="text1"/>
          <w:szCs w:val="22"/>
          <w:lang w:val="nl-BE"/>
        </w:rPr>
        <w:fldChar w:fldCharType="begin"/>
      </w:r>
      <w:r w:rsidR="00173552" w:rsidRPr="00173552">
        <w:rPr>
          <w:lang w:val="nl-BE"/>
        </w:rPr>
        <w:instrText xml:space="preserve"> XE "</w:instrText>
      </w:r>
      <w:r w:rsidR="00173552" w:rsidRPr="009411DF">
        <w:rPr>
          <w:color w:val="000000" w:themeColor="text1"/>
          <w:szCs w:val="22"/>
          <w:lang w:val="nl-BE"/>
        </w:rPr>
        <w:instrText>Amerika</w:instrText>
      </w:r>
      <w:r w:rsidR="00173552" w:rsidRPr="00173552">
        <w:rPr>
          <w:lang w:val="nl-BE"/>
        </w:rPr>
        <w:instrText xml:space="preserve">" </w:instrText>
      </w:r>
      <w:r w:rsidR="00173552">
        <w:rPr>
          <w:rFonts w:ascii="Times New Roman" w:hAnsi="Times New Roman"/>
          <w:color w:val="000000" w:themeColor="text1"/>
          <w:szCs w:val="22"/>
          <w:lang w:val="nl-BE"/>
        </w:rPr>
        <w:fldChar w:fldCharType="end"/>
      </w:r>
      <w:r w:rsidRPr="005B111A">
        <w:rPr>
          <w:rFonts w:ascii="Times New Roman" w:hAnsi="Times New Roman"/>
          <w:color w:val="000000" w:themeColor="text1"/>
          <w:szCs w:val="22"/>
          <w:lang w:val="nl-BE"/>
        </w:rPr>
        <w:t xml:space="preserve"> en Europa</w:t>
      </w:r>
      <w:r>
        <w:rPr>
          <w:rFonts w:ascii="Times New Roman" w:hAnsi="Times New Roman"/>
          <w:color w:val="000000" w:themeColor="text1"/>
          <w:szCs w:val="22"/>
          <w:lang w:val="nl-BE"/>
        </w:rPr>
        <w:t xml:space="preserve">, ook </w:t>
      </w:r>
      <w:r w:rsidRPr="005B111A">
        <w:rPr>
          <w:rFonts w:ascii="Times New Roman" w:hAnsi="Times New Roman"/>
          <w:color w:val="000000" w:themeColor="text1"/>
          <w:szCs w:val="22"/>
          <w:lang w:val="nl-BE"/>
        </w:rPr>
        <w:t>Japan</w:t>
      </w:r>
      <w:r>
        <w:rPr>
          <w:rFonts w:ascii="Times New Roman" w:hAnsi="Times New Roman"/>
          <w:color w:val="000000" w:themeColor="text1"/>
          <w:szCs w:val="22"/>
          <w:lang w:val="nl-BE"/>
        </w:rPr>
        <w:t xml:space="preserve"> betrokken wordt</w:t>
      </w:r>
      <w:r w:rsidRPr="005B111A">
        <w:rPr>
          <w:rFonts w:ascii="Times New Roman" w:hAnsi="Times New Roman"/>
          <w:color w:val="000000" w:themeColor="text1"/>
          <w:szCs w:val="22"/>
          <w:lang w:val="nl-BE"/>
        </w:rPr>
        <w:t xml:space="preserve">. Hij benadrukt dat de geallieerden de last, met name de financiële lasten, die </w:t>
      </w:r>
      <w:r>
        <w:rPr>
          <w:rFonts w:ascii="Times New Roman" w:hAnsi="Times New Roman"/>
          <w:color w:val="000000" w:themeColor="text1"/>
          <w:szCs w:val="22"/>
          <w:lang w:val="nl-BE"/>
        </w:rPr>
        <w:t xml:space="preserve">voor </w:t>
      </w:r>
      <w:r w:rsidRPr="005B111A">
        <w:rPr>
          <w:rFonts w:ascii="Times New Roman" w:hAnsi="Times New Roman"/>
          <w:color w:val="000000" w:themeColor="text1"/>
          <w:szCs w:val="22"/>
          <w:lang w:val="nl-BE"/>
        </w:rPr>
        <w:t xml:space="preserve">de Amerikanen te zwaar </w:t>
      </w:r>
      <w:r>
        <w:rPr>
          <w:rFonts w:ascii="Times New Roman" w:hAnsi="Times New Roman"/>
          <w:color w:val="000000" w:themeColor="text1"/>
          <w:szCs w:val="22"/>
          <w:lang w:val="nl-BE"/>
        </w:rPr>
        <w:t>zijn</w:t>
      </w:r>
      <w:r w:rsidRPr="005B111A">
        <w:rPr>
          <w:rFonts w:ascii="Times New Roman" w:hAnsi="Times New Roman"/>
          <w:color w:val="000000" w:themeColor="text1"/>
          <w:szCs w:val="22"/>
          <w:lang w:val="nl-BE"/>
        </w:rPr>
        <w:t xml:space="preserve"> geworden, moeten delen</w:t>
      </w:r>
      <w:r>
        <w:rPr>
          <w:rFonts w:ascii="Times New Roman" w:hAnsi="Times New Roman"/>
          <w:color w:val="000000" w:themeColor="text1"/>
          <w:szCs w:val="22"/>
          <w:lang w:val="nl-BE"/>
        </w:rPr>
        <w:t>,</w:t>
      </w:r>
      <w:r w:rsidRPr="005B111A">
        <w:rPr>
          <w:rFonts w:ascii="Times New Roman" w:hAnsi="Times New Roman"/>
          <w:color w:val="000000" w:themeColor="text1"/>
          <w:szCs w:val="22"/>
          <w:lang w:val="nl-BE"/>
        </w:rPr>
        <w:t xml:space="preserve"> met behoud van hun leiderschap. Europa </w:t>
      </w:r>
      <w:r>
        <w:rPr>
          <w:rFonts w:ascii="Times New Roman" w:hAnsi="Times New Roman"/>
          <w:color w:val="000000" w:themeColor="text1"/>
          <w:szCs w:val="22"/>
          <w:lang w:val="nl-BE"/>
        </w:rPr>
        <w:t>reageert op</w:t>
      </w:r>
      <w:r w:rsidRPr="005B111A">
        <w:rPr>
          <w:rFonts w:ascii="Times New Roman" w:hAnsi="Times New Roman"/>
          <w:color w:val="000000" w:themeColor="text1"/>
          <w:szCs w:val="22"/>
          <w:lang w:val="nl-BE"/>
        </w:rPr>
        <w:t xml:space="preserve"> deze standpunten met voorbehoud, zelfs met vijandigheid. In oktober, tijdens de Jom Kippoeroorlog, steunen de Amerikanen Israël</w:t>
      </w:r>
      <w:r w:rsidR="000E2828">
        <w:rPr>
          <w:rFonts w:ascii="Times New Roman" w:hAnsi="Times New Roman"/>
          <w:color w:val="000000" w:themeColor="text1"/>
          <w:szCs w:val="22"/>
          <w:lang w:val="nl-BE"/>
        </w:rPr>
        <w:fldChar w:fldCharType="begin"/>
      </w:r>
      <w:r w:rsidR="000E2828" w:rsidRPr="000E2828">
        <w:rPr>
          <w:lang w:val="nl-BE"/>
        </w:rPr>
        <w:instrText xml:space="preserve"> XE "</w:instrText>
      </w:r>
      <w:r w:rsidR="000E2828" w:rsidRPr="00790D7D">
        <w:rPr>
          <w:szCs w:val="22"/>
          <w:lang w:val="nl-BE"/>
        </w:rPr>
        <w:instrText>Israël</w:instrText>
      </w:r>
      <w:r w:rsidR="000E2828" w:rsidRPr="000E2828">
        <w:rPr>
          <w:lang w:val="nl-BE"/>
        </w:rPr>
        <w:instrText xml:space="preserve">" </w:instrText>
      </w:r>
      <w:r w:rsidR="000E2828">
        <w:rPr>
          <w:rFonts w:ascii="Times New Roman" w:hAnsi="Times New Roman"/>
          <w:color w:val="000000" w:themeColor="text1"/>
          <w:szCs w:val="22"/>
          <w:lang w:val="nl-BE"/>
        </w:rPr>
        <w:fldChar w:fldCharType="end"/>
      </w:r>
      <w:r w:rsidRPr="005B111A">
        <w:rPr>
          <w:rFonts w:ascii="Times New Roman" w:hAnsi="Times New Roman"/>
          <w:color w:val="000000" w:themeColor="text1"/>
          <w:szCs w:val="22"/>
          <w:lang w:val="nl-BE"/>
        </w:rPr>
        <w:t xml:space="preserve">, de Europeanen blijven </w:t>
      </w:r>
      <w:r w:rsidR="0071216C">
        <w:rPr>
          <w:rFonts w:ascii="Times New Roman" w:hAnsi="Times New Roman"/>
          <w:color w:val="000000" w:themeColor="text1"/>
          <w:szCs w:val="22"/>
          <w:lang w:val="nl-BE"/>
        </w:rPr>
        <w:t>b</w:t>
      </w:r>
      <w:r w:rsidRPr="005B111A">
        <w:rPr>
          <w:rFonts w:ascii="Times New Roman" w:hAnsi="Times New Roman"/>
          <w:color w:val="000000" w:themeColor="text1"/>
          <w:szCs w:val="22"/>
          <w:lang w:val="nl-BE"/>
        </w:rPr>
        <w:t>uit</w:t>
      </w:r>
      <w:r w:rsidR="0071216C">
        <w:rPr>
          <w:rFonts w:ascii="Times New Roman" w:hAnsi="Times New Roman"/>
          <w:color w:val="000000" w:themeColor="text1"/>
          <w:szCs w:val="22"/>
          <w:lang w:val="nl-BE"/>
        </w:rPr>
        <w:t>en</w:t>
      </w:r>
      <w:r w:rsidRPr="005B111A">
        <w:rPr>
          <w:rFonts w:ascii="Times New Roman" w:hAnsi="Times New Roman"/>
          <w:color w:val="000000" w:themeColor="text1"/>
          <w:szCs w:val="22"/>
          <w:lang w:val="nl-BE"/>
        </w:rPr>
        <w:t xml:space="preserve"> het conflict om hun olievoorraden veilig te stellen</w:t>
      </w:r>
      <w:r w:rsidR="009E1B20" w:rsidRPr="008E551B">
        <w:rPr>
          <w:rFonts w:ascii="Times New Roman" w:hAnsi="Times New Roman"/>
          <w:color w:val="000000" w:themeColor="text1"/>
          <w:szCs w:val="22"/>
          <w:lang w:val="nl-BE"/>
        </w:rPr>
        <w:t>.</w:t>
      </w:r>
      <w:r w:rsidR="009E1B20" w:rsidRPr="00331C2E">
        <w:rPr>
          <w:rStyle w:val="Appelnotedebasdep"/>
          <w:rFonts w:ascii="Times New Roman" w:hAnsi="Times New Roman"/>
          <w:color w:val="000000" w:themeColor="text1"/>
          <w:szCs w:val="22"/>
        </w:rPr>
        <w:footnoteReference w:id="90"/>
      </w:r>
    </w:p>
    <w:p w14:paraId="00FBDCC1" w14:textId="6EC6500E" w:rsidR="00604FFF" w:rsidRDefault="00604FFF" w:rsidP="00331C2E">
      <w:pPr>
        <w:pStyle w:val="5Paragraphe"/>
        <w:tabs>
          <w:tab w:val="left" w:pos="823"/>
        </w:tabs>
        <w:rPr>
          <w:rFonts w:ascii="Times New Roman" w:hAnsi="Times New Roman"/>
          <w:color w:val="000000" w:themeColor="text1"/>
          <w:szCs w:val="22"/>
          <w:lang w:val="nl-BE"/>
        </w:rPr>
      </w:pPr>
      <w:r w:rsidRPr="00604FFF">
        <w:rPr>
          <w:rFonts w:ascii="Times New Roman" w:hAnsi="Times New Roman"/>
          <w:color w:val="000000" w:themeColor="text1"/>
          <w:szCs w:val="22"/>
          <w:lang w:val="nl-BE"/>
        </w:rPr>
        <w:t>Pompidou</w:t>
      </w:r>
      <w:r w:rsidR="009716A5">
        <w:rPr>
          <w:rFonts w:ascii="Times New Roman" w:hAnsi="Times New Roman"/>
          <w:color w:val="000000" w:themeColor="text1"/>
          <w:szCs w:val="22"/>
          <w:lang w:val="nl-BE"/>
        </w:rPr>
        <w:fldChar w:fldCharType="begin"/>
      </w:r>
      <w:r w:rsidR="009716A5" w:rsidRPr="009716A5">
        <w:rPr>
          <w:lang w:val="nl-BE"/>
        </w:rPr>
        <w:instrText xml:space="preserve"> XE "</w:instrText>
      </w:r>
      <w:r w:rsidR="009716A5" w:rsidRPr="00C1478C">
        <w:rPr>
          <w:rFonts w:ascii="Times New Roman" w:hAnsi="Times New Roman"/>
          <w:color w:val="000000" w:themeColor="text1"/>
          <w:szCs w:val="22"/>
          <w:lang w:val="nl-BE"/>
        </w:rPr>
        <w:instrText>Pompidou</w:instrText>
      </w:r>
      <w:r w:rsidR="009716A5" w:rsidRPr="009716A5">
        <w:rPr>
          <w:lang w:val="nl-BE"/>
        </w:rPr>
        <w:instrText xml:space="preserve">" </w:instrText>
      </w:r>
      <w:r w:rsidR="009716A5">
        <w:rPr>
          <w:rFonts w:ascii="Times New Roman" w:hAnsi="Times New Roman"/>
          <w:color w:val="000000" w:themeColor="text1"/>
          <w:szCs w:val="22"/>
          <w:lang w:val="nl-BE"/>
        </w:rPr>
        <w:fldChar w:fldCharType="end"/>
      </w:r>
      <w:r w:rsidRPr="00604FFF">
        <w:rPr>
          <w:rFonts w:ascii="Times New Roman" w:hAnsi="Times New Roman"/>
          <w:color w:val="000000" w:themeColor="text1"/>
          <w:szCs w:val="22"/>
          <w:lang w:val="nl-BE"/>
        </w:rPr>
        <w:t xml:space="preserve"> sterf</w:t>
      </w:r>
      <w:r>
        <w:rPr>
          <w:rFonts w:ascii="Times New Roman" w:hAnsi="Times New Roman"/>
          <w:color w:val="000000" w:themeColor="text1"/>
          <w:szCs w:val="22"/>
          <w:lang w:val="nl-BE"/>
        </w:rPr>
        <w:t>t</w:t>
      </w:r>
      <w:r w:rsidRPr="00604FFF">
        <w:rPr>
          <w:rFonts w:ascii="Times New Roman" w:hAnsi="Times New Roman"/>
          <w:color w:val="000000" w:themeColor="text1"/>
          <w:szCs w:val="22"/>
          <w:lang w:val="nl-BE"/>
        </w:rPr>
        <w:t xml:space="preserve"> op 2 april 1974, voordat de Alliantie "de bijdrage van de Franse en Britse nucleaire strijdkrachten aan de gemeenschappelijke defensie" erken</w:t>
      </w:r>
      <w:r>
        <w:rPr>
          <w:rFonts w:ascii="Times New Roman" w:hAnsi="Times New Roman"/>
          <w:color w:val="000000" w:themeColor="text1"/>
          <w:szCs w:val="22"/>
          <w:lang w:val="nl-BE"/>
        </w:rPr>
        <w:t>t,</w:t>
      </w:r>
      <w:r w:rsidRPr="00604FFF">
        <w:rPr>
          <w:rFonts w:ascii="Times New Roman" w:hAnsi="Times New Roman"/>
          <w:color w:val="000000" w:themeColor="text1"/>
          <w:szCs w:val="22"/>
          <w:lang w:val="nl-BE"/>
        </w:rPr>
        <w:t xml:space="preserve"> in de Verklaring van Ottawa van 19 juni 1974. Kanselier Schmidt en president Giscard roepen de eerste Raad</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604FFF">
        <w:rPr>
          <w:rFonts w:ascii="Times New Roman" w:hAnsi="Times New Roman"/>
          <w:color w:val="000000" w:themeColor="text1"/>
          <w:szCs w:val="22"/>
          <w:lang w:val="nl-BE"/>
        </w:rPr>
        <w:t xml:space="preserve"> van </w:t>
      </w:r>
      <w:r>
        <w:rPr>
          <w:rFonts w:ascii="Times New Roman" w:hAnsi="Times New Roman"/>
          <w:color w:val="000000" w:themeColor="text1"/>
          <w:szCs w:val="22"/>
          <w:lang w:val="nl-BE"/>
        </w:rPr>
        <w:t>S</w:t>
      </w:r>
      <w:r w:rsidRPr="00604FFF">
        <w:rPr>
          <w:rFonts w:ascii="Times New Roman" w:hAnsi="Times New Roman"/>
          <w:color w:val="000000" w:themeColor="text1"/>
          <w:szCs w:val="22"/>
          <w:lang w:val="nl-BE"/>
        </w:rPr>
        <w:t>taatshoofden en regeringsleiders bijeen (</w:t>
      </w:r>
      <w:r w:rsidR="008E551B">
        <w:rPr>
          <w:rFonts w:ascii="Times New Roman" w:hAnsi="Times New Roman"/>
          <w:color w:val="000000" w:themeColor="text1"/>
          <w:szCs w:val="22"/>
          <w:lang w:val="nl-BE"/>
        </w:rPr>
        <w:t>waarbij zich</w:t>
      </w:r>
      <w:r w:rsidRPr="00604FFF">
        <w:rPr>
          <w:rFonts w:ascii="Times New Roman" w:hAnsi="Times New Roman"/>
          <w:color w:val="000000" w:themeColor="text1"/>
          <w:szCs w:val="22"/>
          <w:lang w:val="nl-BE"/>
        </w:rPr>
        <w:t xml:space="preserve"> de voorzitter van de Europese Commissie</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Cs w:val="22"/>
          <w:lang w:val="nl-BE"/>
        </w:rPr>
        <w:instrText>Commissie</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008E551B">
        <w:rPr>
          <w:rFonts w:ascii="Times New Roman" w:hAnsi="Times New Roman"/>
          <w:color w:val="000000" w:themeColor="text1"/>
          <w:szCs w:val="22"/>
          <w:lang w:val="nl-BE"/>
        </w:rPr>
        <w:t xml:space="preserve"> </w:t>
      </w:r>
      <w:r w:rsidR="00792542">
        <w:rPr>
          <w:rFonts w:ascii="Times New Roman" w:hAnsi="Times New Roman"/>
          <w:color w:val="000000" w:themeColor="text1"/>
          <w:szCs w:val="22"/>
          <w:lang w:val="nl-BE"/>
        </w:rPr>
        <w:t>voegt</w:t>
      </w:r>
      <w:r w:rsidRPr="00604FFF">
        <w:rPr>
          <w:rFonts w:ascii="Times New Roman" w:hAnsi="Times New Roman"/>
          <w:color w:val="000000" w:themeColor="text1"/>
          <w:szCs w:val="22"/>
          <w:lang w:val="nl-BE"/>
        </w:rPr>
        <w:t xml:space="preserve">). </w:t>
      </w:r>
      <w:r w:rsidR="00792542">
        <w:rPr>
          <w:rFonts w:ascii="Times New Roman" w:hAnsi="Times New Roman"/>
          <w:color w:val="000000" w:themeColor="text1"/>
          <w:szCs w:val="22"/>
          <w:lang w:val="nl-BE"/>
        </w:rPr>
        <w:t>Die</w:t>
      </w:r>
      <w:r w:rsidR="00A22A6B" w:rsidRPr="00604FFF">
        <w:rPr>
          <w:rFonts w:ascii="Times New Roman" w:hAnsi="Times New Roman"/>
          <w:color w:val="000000" w:themeColor="text1"/>
          <w:szCs w:val="22"/>
          <w:lang w:val="nl-BE"/>
        </w:rPr>
        <w:t xml:space="preserve"> besli</w:t>
      </w:r>
      <w:r w:rsidR="00A22A6B">
        <w:rPr>
          <w:rFonts w:ascii="Times New Roman" w:hAnsi="Times New Roman"/>
          <w:color w:val="000000" w:themeColor="text1"/>
          <w:szCs w:val="22"/>
          <w:lang w:val="nl-BE"/>
        </w:rPr>
        <w:t>s</w:t>
      </w:r>
      <w:r w:rsidR="00A22A6B" w:rsidRPr="00604FFF">
        <w:rPr>
          <w:rFonts w:ascii="Times New Roman" w:hAnsi="Times New Roman"/>
          <w:color w:val="000000" w:themeColor="text1"/>
          <w:szCs w:val="22"/>
          <w:lang w:val="nl-BE"/>
        </w:rPr>
        <w:t xml:space="preserve">t dat unanimiteit niet langer vereist is voor alle </w:t>
      </w:r>
      <w:r w:rsidR="00792542">
        <w:rPr>
          <w:rFonts w:ascii="Times New Roman" w:hAnsi="Times New Roman"/>
          <w:color w:val="000000" w:themeColor="text1"/>
          <w:szCs w:val="22"/>
          <w:lang w:val="nl-BE"/>
        </w:rPr>
        <w:t>kwesties</w:t>
      </w:r>
      <w:r w:rsidR="00A22A6B" w:rsidRPr="00604FFF">
        <w:rPr>
          <w:rFonts w:ascii="Times New Roman" w:hAnsi="Times New Roman"/>
          <w:color w:val="000000" w:themeColor="text1"/>
          <w:szCs w:val="22"/>
          <w:lang w:val="nl-BE"/>
        </w:rPr>
        <w:t xml:space="preserve"> en dat het Europees Parlement</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00A22A6B" w:rsidRPr="00604FFF">
        <w:rPr>
          <w:rFonts w:ascii="Times New Roman" w:hAnsi="Times New Roman"/>
          <w:color w:val="000000" w:themeColor="text1"/>
          <w:szCs w:val="22"/>
          <w:lang w:val="nl-BE"/>
        </w:rPr>
        <w:t xml:space="preserve"> vanaf 1979 via algemene verkiezingen zal worden gekozen. </w:t>
      </w:r>
      <w:r w:rsidRPr="00604FFF">
        <w:rPr>
          <w:rFonts w:ascii="Times New Roman" w:hAnsi="Times New Roman"/>
          <w:color w:val="000000" w:themeColor="text1"/>
          <w:szCs w:val="22"/>
          <w:lang w:val="nl-BE"/>
        </w:rPr>
        <w:t>Hij g</w:t>
      </w:r>
      <w:r w:rsidR="00A22A6B">
        <w:rPr>
          <w:rFonts w:ascii="Times New Roman" w:hAnsi="Times New Roman"/>
          <w:color w:val="000000" w:themeColor="text1"/>
          <w:szCs w:val="22"/>
          <w:lang w:val="nl-BE"/>
        </w:rPr>
        <w:t>ee</w:t>
      </w:r>
      <w:r w:rsidRPr="00604FFF">
        <w:rPr>
          <w:rFonts w:ascii="Times New Roman" w:hAnsi="Times New Roman"/>
          <w:color w:val="000000" w:themeColor="text1"/>
          <w:szCs w:val="22"/>
          <w:lang w:val="nl-BE"/>
        </w:rPr>
        <w:t>f</w:t>
      </w:r>
      <w:r w:rsidR="00A22A6B">
        <w:rPr>
          <w:rFonts w:ascii="Times New Roman" w:hAnsi="Times New Roman"/>
          <w:color w:val="000000" w:themeColor="text1"/>
          <w:szCs w:val="22"/>
          <w:lang w:val="nl-BE"/>
        </w:rPr>
        <w:t>t</w:t>
      </w:r>
      <w:r w:rsidRPr="00604FFF">
        <w:rPr>
          <w:rFonts w:ascii="Times New Roman" w:hAnsi="Times New Roman"/>
          <w:color w:val="000000" w:themeColor="text1"/>
          <w:szCs w:val="22"/>
          <w:lang w:val="nl-BE"/>
        </w:rPr>
        <w:t xml:space="preserve"> de Belgische premier, Leo Tindemans, opdracht een rapport op te stellen over de toestand van de EU, </w:t>
      </w:r>
      <w:r w:rsidRPr="00604FFF">
        <w:rPr>
          <w:rFonts w:ascii="Times New Roman" w:hAnsi="Times New Roman"/>
          <w:color w:val="000000" w:themeColor="text1"/>
          <w:szCs w:val="22"/>
          <w:lang w:val="nl-BE"/>
        </w:rPr>
        <w:lastRenderedPageBreak/>
        <w:t xml:space="preserve">waarin </w:t>
      </w:r>
      <w:r w:rsidR="00792542">
        <w:rPr>
          <w:rFonts w:ascii="Times New Roman" w:hAnsi="Times New Roman"/>
          <w:color w:val="000000" w:themeColor="text1"/>
          <w:szCs w:val="22"/>
          <w:lang w:val="nl-BE"/>
        </w:rPr>
        <w:t xml:space="preserve">zal </w:t>
      </w:r>
      <w:r w:rsidRPr="00604FFF">
        <w:rPr>
          <w:rFonts w:ascii="Times New Roman" w:hAnsi="Times New Roman"/>
          <w:color w:val="000000" w:themeColor="text1"/>
          <w:szCs w:val="22"/>
          <w:lang w:val="nl-BE"/>
        </w:rPr>
        <w:t>staa</w:t>
      </w:r>
      <w:r w:rsidR="00792542">
        <w:rPr>
          <w:rFonts w:ascii="Times New Roman" w:hAnsi="Times New Roman"/>
          <w:color w:val="000000" w:themeColor="text1"/>
          <w:szCs w:val="22"/>
          <w:lang w:val="nl-BE"/>
        </w:rPr>
        <w:t>n</w:t>
      </w:r>
      <w:r w:rsidRPr="00604FFF">
        <w:rPr>
          <w:rFonts w:ascii="Times New Roman" w:hAnsi="Times New Roman"/>
          <w:color w:val="000000" w:themeColor="text1"/>
          <w:szCs w:val="22"/>
          <w:lang w:val="nl-BE"/>
        </w:rPr>
        <w:t xml:space="preserve"> dat de EU "onvolledig zal blijven zolang het ontbreekt aan een gemeenschappelijk defensiebeleid".</w:t>
      </w:r>
    </w:p>
    <w:p w14:paraId="50514408" w14:textId="49569782" w:rsidR="00A22A6B" w:rsidRDefault="00A22A6B" w:rsidP="00331C2E">
      <w:pPr>
        <w:pStyle w:val="5Paragraphe"/>
        <w:tabs>
          <w:tab w:val="left" w:pos="823"/>
        </w:tabs>
        <w:rPr>
          <w:rFonts w:ascii="Times New Roman" w:hAnsi="Times New Roman"/>
          <w:color w:val="000000" w:themeColor="text1"/>
          <w:szCs w:val="22"/>
          <w:lang w:val="nl-BE"/>
        </w:rPr>
      </w:pPr>
      <w:r w:rsidRPr="00A22A6B">
        <w:rPr>
          <w:rFonts w:ascii="Times New Roman" w:hAnsi="Times New Roman"/>
          <w:color w:val="000000" w:themeColor="text1"/>
          <w:szCs w:val="22"/>
          <w:lang w:val="nl-BE"/>
        </w:rPr>
        <w:t>De Duitse minister van Buitenlandse Zaken</w:t>
      </w:r>
      <w:r w:rsidR="00792542">
        <w:rPr>
          <w:rFonts w:ascii="Times New Roman" w:hAnsi="Times New Roman"/>
          <w:color w:val="000000" w:themeColor="text1"/>
          <w:szCs w:val="22"/>
          <w:lang w:val="nl-BE"/>
        </w:rPr>
        <w:t xml:space="preserve"> </w:t>
      </w:r>
      <w:r w:rsidR="00792542" w:rsidRPr="00A22A6B">
        <w:rPr>
          <w:rFonts w:ascii="Times New Roman" w:hAnsi="Times New Roman"/>
          <w:color w:val="000000" w:themeColor="text1"/>
          <w:szCs w:val="22"/>
          <w:lang w:val="nl-BE"/>
        </w:rPr>
        <w:t>Genscher</w:t>
      </w:r>
      <w:r w:rsidR="002729CF">
        <w:rPr>
          <w:rFonts w:ascii="Times New Roman" w:hAnsi="Times New Roman"/>
          <w:color w:val="000000" w:themeColor="text1"/>
          <w:szCs w:val="22"/>
          <w:lang w:val="nl-BE"/>
        </w:rPr>
        <w:fldChar w:fldCharType="begin"/>
      </w:r>
      <w:r w:rsidR="002729CF" w:rsidRPr="002729CF">
        <w:rPr>
          <w:lang w:val="nl-BE"/>
        </w:rPr>
        <w:instrText xml:space="preserve"> XE "</w:instrText>
      </w:r>
      <w:r w:rsidR="002729CF" w:rsidRPr="00373E20">
        <w:rPr>
          <w:rFonts w:ascii="Times New Roman" w:hAnsi="Times New Roman"/>
          <w:color w:val="000000" w:themeColor="text1"/>
          <w:szCs w:val="22"/>
          <w:lang w:val="nl-BE"/>
        </w:rPr>
        <w:instrText>Genscher</w:instrText>
      </w:r>
      <w:r w:rsidR="002729CF" w:rsidRPr="002729CF">
        <w:rPr>
          <w:lang w:val="nl-BE"/>
        </w:rPr>
        <w:instrText xml:space="preserve">" </w:instrText>
      </w:r>
      <w:r w:rsidR="002729CF">
        <w:rPr>
          <w:rFonts w:ascii="Times New Roman" w:hAnsi="Times New Roman"/>
          <w:color w:val="000000" w:themeColor="text1"/>
          <w:szCs w:val="22"/>
          <w:lang w:val="nl-BE"/>
        </w:rPr>
        <w:fldChar w:fldCharType="end"/>
      </w:r>
      <w:r w:rsidRPr="00A22A6B">
        <w:rPr>
          <w:rFonts w:ascii="Times New Roman" w:hAnsi="Times New Roman"/>
          <w:color w:val="000000" w:themeColor="text1"/>
          <w:szCs w:val="22"/>
          <w:lang w:val="nl-BE"/>
        </w:rPr>
        <w:t xml:space="preserve"> reageert hierop met een ontwerp voor een Europese Akte, waarbij de Gemeenschappen worden verenigd en de Europese bevoegdheden worden uitgebreid</w:t>
      </w:r>
      <w:r>
        <w:rPr>
          <w:rFonts w:ascii="Times New Roman" w:hAnsi="Times New Roman"/>
          <w:color w:val="000000" w:themeColor="text1"/>
          <w:szCs w:val="22"/>
          <w:lang w:val="nl-BE"/>
        </w:rPr>
        <w:t>,</w:t>
      </w:r>
      <w:r w:rsidRPr="00A22A6B">
        <w:rPr>
          <w:rFonts w:ascii="Times New Roman" w:hAnsi="Times New Roman"/>
          <w:color w:val="000000" w:themeColor="text1"/>
          <w:szCs w:val="22"/>
          <w:lang w:val="nl-BE"/>
        </w:rPr>
        <w:t xml:space="preserve"> met het behoud van de Europese onafhankelijkheid</w:t>
      </w:r>
      <w:r>
        <w:rPr>
          <w:rFonts w:ascii="Times New Roman" w:hAnsi="Times New Roman"/>
          <w:color w:val="000000" w:themeColor="text1"/>
          <w:szCs w:val="22"/>
          <w:lang w:val="nl-BE"/>
        </w:rPr>
        <w:t>,</w:t>
      </w:r>
      <w:r w:rsidRPr="00A22A6B">
        <w:rPr>
          <w:rFonts w:ascii="Times New Roman" w:hAnsi="Times New Roman"/>
          <w:color w:val="000000" w:themeColor="text1"/>
          <w:szCs w:val="22"/>
          <w:lang w:val="nl-BE"/>
        </w:rPr>
        <w:t xml:space="preserve"> de bescherming van de vitale belangen en </w:t>
      </w:r>
      <w:r>
        <w:rPr>
          <w:rFonts w:ascii="Times New Roman" w:hAnsi="Times New Roman"/>
          <w:color w:val="000000" w:themeColor="text1"/>
          <w:szCs w:val="22"/>
          <w:lang w:val="nl-BE"/>
        </w:rPr>
        <w:t xml:space="preserve">van de </w:t>
      </w:r>
      <w:r w:rsidRPr="00A22A6B">
        <w:rPr>
          <w:rFonts w:ascii="Times New Roman" w:hAnsi="Times New Roman"/>
          <w:color w:val="000000" w:themeColor="text1"/>
          <w:szCs w:val="22"/>
          <w:lang w:val="nl-BE"/>
        </w:rPr>
        <w:t xml:space="preserve">veiligheid van de Unie. </w:t>
      </w:r>
    </w:p>
    <w:p w14:paraId="3087C9D6" w14:textId="508C3E5A" w:rsidR="009E1B20" w:rsidRPr="00792542" w:rsidRDefault="00792542" w:rsidP="00331C2E">
      <w:pPr>
        <w:spacing w:after="120"/>
        <w:jc w:val="both"/>
        <w:rPr>
          <w:color w:val="000000" w:themeColor="text1"/>
          <w:sz w:val="22"/>
          <w:szCs w:val="22"/>
          <w:lang w:val="nl-BE"/>
        </w:rPr>
      </w:pPr>
      <w:r w:rsidRPr="00A22A6B">
        <w:rPr>
          <w:color w:val="000000" w:themeColor="text1"/>
          <w:sz w:val="22"/>
          <w:szCs w:val="22"/>
          <w:lang w:val="nl-BE"/>
        </w:rPr>
        <w:t>In 1984, op 14 februari, l</w:t>
      </w:r>
      <w:r>
        <w:rPr>
          <w:color w:val="000000" w:themeColor="text1"/>
          <w:sz w:val="22"/>
          <w:szCs w:val="22"/>
          <w:lang w:val="nl-BE"/>
        </w:rPr>
        <w:t>aa</w:t>
      </w:r>
      <w:r w:rsidRPr="00A22A6B">
        <w:rPr>
          <w:color w:val="000000" w:themeColor="text1"/>
          <w:sz w:val="22"/>
          <w:szCs w:val="22"/>
          <w:lang w:val="nl-BE"/>
        </w:rPr>
        <w:t>t Spinelli</w:t>
      </w:r>
      <w:r w:rsidR="000E2828">
        <w:rPr>
          <w:color w:val="000000" w:themeColor="text1"/>
          <w:sz w:val="22"/>
          <w:szCs w:val="22"/>
          <w:lang w:val="nl-BE"/>
        </w:rPr>
        <w:fldChar w:fldCharType="begin"/>
      </w:r>
      <w:r w:rsidR="000E2828" w:rsidRPr="000E2828">
        <w:rPr>
          <w:lang w:val="nl-BE"/>
        </w:rPr>
        <w:instrText xml:space="preserve"> XE "</w:instrText>
      </w:r>
      <w:r w:rsidR="000E2828" w:rsidRPr="0032345C">
        <w:rPr>
          <w:color w:val="000000" w:themeColor="text1"/>
          <w:sz w:val="22"/>
          <w:szCs w:val="22"/>
          <w:lang w:val="nl-BE"/>
        </w:rPr>
        <w:instrText>Spinelli</w:instrText>
      </w:r>
      <w:r w:rsidR="000E2828" w:rsidRPr="000E2828">
        <w:rPr>
          <w:lang w:val="nl-BE"/>
        </w:rPr>
        <w:instrText xml:space="preserve">" </w:instrText>
      </w:r>
      <w:r w:rsidR="000E2828">
        <w:rPr>
          <w:color w:val="000000" w:themeColor="text1"/>
          <w:sz w:val="22"/>
          <w:szCs w:val="22"/>
          <w:lang w:val="nl-BE"/>
        </w:rPr>
        <w:fldChar w:fldCharType="end"/>
      </w:r>
      <w:r w:rsidRPr="00A22A6B">
        <w:rPr>
          <w:color w:val="000000" w:themeColor="text1"/>
          <w:sz w:val="22"/>
          <w:szCs w:val="22"/>
          <w:lang w:val="nl-BE"/>
        </w:rPr>
        <w:t xml:space="preserve"> zijn ontwerpverdrag over de Europese Unie door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A22A6B">
        <w:rPr>
          <w:color w:val="000000" w:themeColor="text1"/>
          <w:sz w:val="22"/>
          <w:szCs w:val="22"/>
          <w:lang w:val="nl-BE"/>
        </w:rPr>
        <w:t xml:space="preserve"> goedkeuren, met 237 stemmen voor, 31 tegen en 43 onthoudingen, </w:t>
      </w:r>
      <w:r>
        <w:rPr>
          <w:color w:val="000000" w:themeColor="text1"/>
          <w:sz w:val="22"/>
          <w:szCs w:val="22"/>
          <w:lang w:val="nl-BE"/>
        </w:rPr>
        <w:t>en vervolgens</w:t>
      </w:r>
      <w:r w:rsidRPr="00A22A6B">
        <w:rPr>
          <w:color w:val="000000" w:themeColor="text1"/>
          <w:sz w:val="22"/>
          <w:szCs w:val="22"/>
          <w:lang w:val="nl-BE"/>
        </w:rPr>
        <w:t xml:space="preserve"> door de Europese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Pr="00A22A6B">
        <w:rPr>
          <w:color w:val="000000" w:themeColor="text1"/>
          <w:sz w:val="22"/>
          <w:szCs w:val="22"/>
          <w:lang w:val="nl-BE"/>
        </w:rPr>
        <w:t>. De tekst w</w:t>
      </w:r>
      <w:r>
        <w:rPr>
          <w:color w:val="000000" w:themeColor="text1"/>
          <w:sz w:val="22"/>
          <w:szCs w:val="22"/>
          <w:lang w:val="nl-BE"/>
        </w:rPr>
        <w:t>o</w:t>
      </w:r>
      <w:r w:rsidRPr="00A22A6B">
        <w:rPr>
          <w:color w:val="000000" w:themeColor="text1"/>
          <w:sz w:val="22"/>
          <w:szCs w:val="22"/>
          <w:lang w:val="nl-BE"/>
        </w:rPr>
        <w:t>rd</w:t>
      </w:r>
      <w:r>
        <w:rPr>
          <w:color w:val="000000" w:themeColor="text1"/>
          <w:sz w:val="22"/>
          <w:szCs w:val="22"/>
          <w:lang w:val="nl-BE"/>
        </w:rPr>
        <w:t>t</w:t>
      </w:r>
      <w:r w:rsidRPr="00A22A6B">
        <w:rPr>
          <w:color w:val="000000" w:themeColor="text1"/>
          <w:sz w:val="22"/>
          <w:szCs w:val="22"/>
          <w:lang w:val="nl-BE"/>
        </w:rPr>
        <w:t xml:space="preserve"> </w:t>
      </w:r>
      <w:r>
        <w:rPr>
          <w:color w:val="000000" w:themeColor="text1"/>
          <w:sz w:val="22"/>
          <w:szCs w:val="22"/>
          <w:lang w:val="nl-BE"/>
        </w:rPr>
        <w:t>daarop</w:t>
      </w:r>
      <w:r w:rsidRPr="00A22A6B">
        <w:rPr>
          <w:color w:val="000000" w:themeColor="text1"/>
          <w:sz w:val="22"/>
          <w:szCs w:val="22"/>
          <w:lang w:val="nl-BE"/>
        </w:rPr>
        <w:t xml:space="preserve"> door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A22A6B">
        <w:rPr>
          <w:color w:val="000000" w:themeColor="text1"/>
          <w:sz w:val="22"/>
          <w:szCs w:val="22"/>
          <w:lang w:val="nl-BE"/>
        </w:rPr>
        <w:t xml:space="preserve"> verworpen, maar de</w:t>
      </w:r>
      <w:r>
        <w:rPr>
          <w:color w:val="000000" w:themeColor="text1"/>
          <w:sz w:val="22"/>
          <w:szCs w:val="22"/>
          <w:lang w:val="nl-BE"/>
        </w:rPr>
        <w:t>ze</w:t>
      </w:r>
      <w:r w:rsidRPr="00A22A6B">
        <w:rPr>
          <w:color w:val="000000" w:themeColor="text1"/>
          <w:sz w:val="22"/>
          <w:szCs w:val="22"/>
          <w:lang w:val="nl-BE"/>
        </w:rPr>
        <w:t xml:space="preserve"> laatste en de Commissie h</w:t>
      </w:r>
      <w:r>
        <w:rPr>
          <w:color w:val="000000" w:themeColor="text1"/>
          <w:sz w:val="22"/>
          <w:szCs w:val="22"/>
          <w:lang w:val="nl-BE"/>
        </w:rPr>
        <w:t>alen</w:t>
      </w:r>
      <w:r w:rsidRPr="00A22A6B">
        <w:rPr>
          <w:color w:val="000000" w:themeColor="text1"/>
          <w:sz w:val="22"/>
          <w:szCs w:val="22"/>
          <w:lang w:val="nl-BE"/>
        </w:rPr>
        <w:t xml:space="preserve"> er</w:t>
      </w:r>
      <w:r>
        <w:rPr>
          <w:color w:val="000000" w:themeColor="text1"/>
          <w:sz w:val="22"/>
          <w:szCs w:val="22"/>
          <w:lang w:val="nl-BE"/>
        </w:rPr>
        <w:t xml:space="preserve"> voldoende </w:t>
      </w:r>
      <w:r w:rsidRPr="00A22A6B">
        <w:rPr>
          <w:color w:val="000000" w:themeColor="text1"/>
          <w:sz w:val="22"/>
          <w:szCs w:val="22"/>
          <w:lang w:val="nl-BE"/>
        </w:rPr>
        <w:t xml:space="preserve">uit om het ontwerp van Europese Akte te voltooien. De EU wil op het internationale toneel een rol spelen die </w:t>
      </w:r>
      <w:r>
        <w:rPr>
          <w:color w:val="000000" w:themeColor="text1"/>
          <w:sz w:val="22"/>
          <w:szCs w:val="22"/>
          <w:lang w:val="nl-BE"/>
        </w:rPr>
        <w:t xml:space="preserve">beantwoordt aan </w:t>
      </w:r>
      <w:r w:rsidRPr="00A22A6B">
        <w:rPr>
          <w:color w:val="000000" w:themeColor="text1"/>
          <w:sz w:val="22"/>
          <w:szCs w:val="22"/>
          <w:lang w:val="nl-BE"/>
        </w:rPr>
        <w:t>haar economisch belang en politieke ambities. De WEU</w:t>
      </w:r>
      <w:r w:rsidR="00B655A3">
        <w:rPr>
          <w:color w:val="000000" w:themeColor="text1"/>
          <w:sz w:val="22"/>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color w:val="000000" w:themeColor="text1"/>
          <w:sz w:val="22"/>
          <w:szCs w:val="22"/>
          <w:lang w:val="nl-BE"/>
        </w:rPr>
        <w:fldChar w:fldCharType="end"/>
      </w:r>
      <w:r w:rsidRPr="00A22A6B">
        <w:rPr>
          <w:color w:val="000000" w:themeColor="text1"/>
          <w:sz w:val="22"/>
          <w:szCs w:val="22"/>
          <w:lang w:val="nl-BE"/>
        </w:rPr>
        <w:t xml:space="preserve"> </w:t>
      </w:r>
      <w:r>
        <w:rPr>
          <w:color w:val="000000" w:themeColor="text1"/>
          <w:sz w:val="22"/>
          <w:szCs w:val="22"/>
          <w:lang w:val="nl-BE"/>
        </w:rPr>
        <w:t>wordt belast met</w:t>
      </w:r>
      <w:r w:rsidRPr="00A22A6B">
        <w:rPr>
          <w:color w:val="000000" w:themeColor="text1"/>
          <w:sz w:val="22"/>
          <w:szCs w:val="22"/>
          <w:lang w:val="nl-BE"/>
        </w:rPr>
        <w:t xml:space="preserve"> de verwezenlijking van deze ambitie door de militaire aspecten van het gemeenschappelijk veiligheidsbeleid op zich te nemen. De Verklaring van Rome van 27 oktober van de WEU-ministers van Buitenlandse Zaken en Defensie maakt een Europese veiligheidsidentiteit mogelijk</w:t>
      </w:r>
      <w:r w:rsidR="009E1B20" w:rsidRPr="00792542">
        <w:rPr>
          <w:color w:val="000000" w:themeColor="text1"/>
          <w:sz w:val="22"/>
          <w:szCs w:val="22"/>
          <w:lang w:val="nl-BE"/>
        </w:rPr>
        <w:t>.</w:t>
      </w:r>
      <w:r w:rsidR="009E1B20" w:rsidRPr="00331C2E">
        <w:rPr>
          <w:rStyle w:val="Appelnotedebasdep"/>
          <w:color w:val="000000" w:themeColor="text1"/>
          <w:sz w:val="22"/>
          <w:szCs w:val="22"/>
        </w:rPr>
        <w:footnoteReference w:id="91"/>
      </w:r>
    </w:p>
    <w:p w14:paraId="6456D42E" w14:textId="40B4D5F9" w:rsidR="009E1B20" w:rsidRPr="00A22A6B" w:rsidRDefault="00A22A6B" w:rsidP="009E1B20">
      <w:pPr>
        <w:pStyle w:val="3Section"/>
        <w:rPr>
          <w:color w:val="000000" w:themeColor="text1"/>
          <w:lang w:val="nl-BE"/>
        </w:rPr>
      </w:pPr>
      <w:bookmarkStart w:id="19" w:name="_Toc48806346"/>
      <w:r w:rsidRPr="00A22A6B">
        <w:rPr>
          <w:color w:val="000000" w:themeColor="text1"/>
          <w:lang w:val="nl-BE"/>
        </w:rPr>
        <w:t>Van de activering van de WEU</w:t>
      </w:r>
      <w:r w:rsidR="00B655A3">
        <w:rPr>
          <w:color w:val="000000" w:themeColor="text1"/>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color w:val="000000" w:themeColor="text1"/>
          <w:lang w:val="nl-BE"/>
        </w:rPr>
        <w:fldChar w:fldCharType="end"/>
      </w:r>
      <w:r w:rsidRPr="00A22A6B">
        <w:rPr>
          <w:color w:val="000000" w:themeColor="text1"/>
          <w:lang w:val="nl-BE"/>
        </w:rPr>
        <w:t xml:space="preserve"> tot de oprichting van het Eurocorps</w:t>
      </w:r>
      <w:bookmarkEnd w:id="19"/>
    </w:p>
    <w:p w14:paraId="730D749A" w14:textId="50179121" w:rsidR="00CB137E" w:rsidRPr="00440B0E" w:rsidRDefault="00045B91" w:rsidP="00336BEE">
      <w:pPr>
        <w:spacing w:after="120"/>
        <w:jc w:val="both"/>
        <w:rPr>
          <w:color w:val="000000" w:themeColor="text1"/>
          <w:sz w:val="22"/>
          <w:szCs w:val="22"/>
          <w:lang w:val="nl-BE"/>
        </w:rPr>
      </w:pPr>
      <w:r w:rsidRPr="00CB137E">
        <w:rPr>
          <w:color w:val="000000" w:themeColor="text1"/>
          <w:sz w:val="22"/>
          <w:szCs w:val="22"/>
          <w:lang w:val="nl-BE"/>
        </w:rPr>
        <w:t>In 1985 breidde de Schengen</w:t>
      </w:r>
      <w:r w:rsidR="001B421B">
        <w:rPr>
          <w:color w:val="000000" w:themeColor="text1"/>
          <w:sz w:val="22"/>
          <w:szCs w:val="22"/>
          <w:lang w:val="nl-BE"/>
        </w:rPr>
        <w:fldChar w:fldCharType="begin"/>
      </w:r>
      <w:r w:rsidR="001B421B" w:rsidRPr="001B421B">
        <w:rPr>
          <w:lang w:val="nl-BE"/>
        </w:rPr>
        <w:instrText xml:space="preserve"> XE "</w:instrText>
      </w:r>
      <w:r w:rsidR="001B421B" w:rsidRPr="006013D1">
        <w:rPr>
          <w:rFonts w:eastAsiaTheme="minorHAnsi"/>
          <w:color w:val="000000" w:themeColor="text1"/>
          <w:sz w:val="22"/>
          <w:szCs w:val="22"/>
          <w:lang w:val="nl-BE"/>
        </w:rPr>
        <w:instrText>Schengen</w:instrText>
      </w:r>
      <w:r w:rsidR="001B421B" w:rsidRPr="001B421B">
        <w:rPr>
          <w:lang w:val="nl-BE"/>
        </w:rPr>
        <w:instrText xml:space="preserve">" </w:instrText>
      </w:r>
      <w:r w:rsidR="001B421B">
        <w:rPr>
          <w:color w:val="000000" w:themeColor="text1"/>
          <w:sz w:val="22"/>
          <w:szCs w:val="22"/>
          <w:lang w:val="nl-BE"/>
        </w:rPr>
        <w:fldChar w:fldCharType="end"/>
      </w:r>
      <w:r w:rsidRPr="00CB137E">
        <w:rPr>
          <w:color w:val="000000" w:themeColor="text1"/>
          <w:sz w:val="22"/>
          <w:szCs w:val="22"/>
          <w:lang w:val="nl-BE"/>
        </w:rPr>
        <w:t>-overeenkomst de</w:t>
      </w:r>
      <w:r>
        <w:rPr>
          <w:color w:val="000000" w:themeColor="text1"/>
          <w:sz w:val="22"/>
          <w:szCs w:val="22"/>
          <w:lang w:val="nl-BE"/>
        </w:rPr>
        <w:t>,</w:t>
      </w:r>
      <w:r w:rsidRPr="00CB137E">
        <w:rPr>
          <w:color w:val="000000" w:themeColor="text1"/>
          <w:sz w:val="22"/>
          <w:szCs w:val="22"/>
          <w:lang w:val="nl-BE"/>
        </w:rPr>
        <w:t xml:space="preserve"> </w:t>
      </w:r>
      <w:r>
        <w:rPr>
          <w:color w:val="000000" w:themeColor="text1"/>
          <w:sz w:val="22"/>
          <w:szCs w:val="22"/>
          <w:lang w:val="nl-BE"/>
        </w:rPr>
        <w:t xml:space="preserve">sinds </w:t>
      </w:r>
      <w:r w:rsidRPr="00CB137E">
        <w:rPr>
          <w:color w:val="000000" w:themeColor="text1"/>
          <w:sz w:val="22"/>
          <w:szCs w:val="22"/>
          <w:lang w:val="nl-BE"/>
        </w:rPr>
        <w:t>tien jaar in de BENELUX</w:t>
      </w:r>
      <w:r w:rsidR="00B655A3">
        <w:rPr>
          <w:color w:val="000000" w:themeColor="text1"/>
          <w:sz w:val="22"/>
          <w:szCs w:val="22"/>
          <w:lang w:val="nl-BE"/>
        </w:rPr>
        <w:fldChar w:fldCharType="begin"/>
      </w:r>
      <w:r w:rsidR="00B655A3" w:rsidRPr="00B655A3">
        <w:rPr>
          <w:lang w:val="nl-BE"/>
        </w:rPr>
        <w:instrText xml:space="preserve"> XE "</w:instrText>
      </w:r>
      <w:r w:rsidR="00B655A3" w:rsidRPr="00903429">
        <w:rPr>
          <w:color w:val="000000" w:themeColor="text1"/>
          <w:sz w:val="22"/>
          <w:szCs w:val="22"/>
          <w:lang w:val="nl-BE"/>
        </w:rPr>
        <w:instrText>BENELUX</w:instrText>
      </w:r>
      <w:r w:rsidR="00B655A3" w:rsidRPr="00B655A3">
        <w:rPr>
          <w:lang w:val="nl-BE"/>
        </w:rPr>
        <w:instrText xml:space="preserve">" </w:instrText>
      </w:r>
      <w:r w:rsidR="00B655A3">
        <w:rPr>
          <w:color w:val="000000" w:themeColor="text1"/>
          <w:sz w:val="22"/>
          <w:szCs w:val="22"/>
          <w:lang w:val="nl-BE"/>
        </w:rPr>
        <w:fldChar w:fldCharType="end"/>
      </w:r>
      <w:r>
        <w:rPr>
          <w:color w:val="000000" w:themeColor="text1"/>
          <w:sz w:val="22"/>
          <w:szCs w:val="22"/>
          <w:lang w:val="nl-BE"/>
        </w:rPr>
        <w:t xml:space="preserve"> geldende</w:t>
      </w:r>
      <w:r w:rsidRPr="00CB137E">
        <w:rPr>
          <w:color w:val="000000" w:themeColor="text1"/>
          <w:sz w:val="22"/>
          <w:szCs w:val="22"/>
          <w:lang w:val="nl-BE"/>
        </w:rPr>
        <w:t xml:space="preserve"> opening van de binnengrenzen</w:t>
      </w:r>
      <w:r w:rsidR="0071216C">
        <w:rPr>
          <w:color w:val="000000" w:themeColor="text1"/>
          <w:sz w:val="22"/>
          <w:szCs w:val="22"/>
          <w:lang w:val="nl-BE"/>
        </w:rPr>
        <w:t>,</w:t>
      </w:r>
      <w:r w:rsidRPr="00CB137E">
        <w:rPr>
          <w:color w:val="000000" w:themeColor="text1"/>
          <w:sz w:val="22"/>
          <w:szCs w:val="22"/>
          <w:lang w:val="nl-BE"/>
        </w:rPr>
        <w:t xml:space="preserve"> tot Frankrijk en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CB137E">
        <w:rPr>
          <w:color w:val="000000" w:themeColor="text1"/>
          <w:sz w:val="22"/>
          <w:szCs w:val="22"/>
          <w:lang w:val="nl-BE"/>
        </w:rPr>
        <w:t xml:space="preserve"> uit.</w:t>
      </w:r>
      <w:r w:rsidR="009E1B20" w:rsidRPr="00336BEE">
        <w:rPr>
          <w:color w:val="000000" w:themeColor="text1"/>
          <w:sz w:val="22"/>
          <w:szCs w:val="22"/>
          <w:vertAlign w:val="superscript"/>
        </w:rPr>
        <w:footnoteReference w:id="92"/>
      </w:r>
      <w:r w:rsidR="009E1B20" w:rsidRPr="00045B91">
        <w:rPr>
          <w:color w:val="000000" w:themeColor="text1"/>
          <w:sz w:val="22"/>
          <w:szCs w:val="22"/>
          <w:lang w:val="nl-BE"/>
        </w:rPr>
        <w:t xml:space="preserve"> </w:t>
      </w:r>
      <w:r w:rsidR="00CB137E" w:rsidRPr="00CB137E">
        <w:rPr>
          <w:color w:val="000000" w:themeColor="text1"/>
          <w:sz w:val="22"/>
          <w:szCs w:val="22"/>
          <w:lang w:val="nl-BE"/>
        </w:rPr>
        <w:t xml:space="preserve">Helaas </w:t>
      </w:r>
      <w:r>
        <w:rPr>
          <w:color w:val="000000" w:themeColor="text1"/>
          <w:sz w:val="22"/>
          <w:szCs w:val="22"/>
          <w:lang w:val="nl-BE"/>
        </w:rPr>
        <w:t>rich</w:t>
      </w:r>
      <w:r w:rsidR="00CB137E">
        <w:rPr>
          <w:color w:val="000000" w:themeColor="text1"/>
          <w:sz w:val="22"/>
          <w:szCs w:val="22"/>
          <w:lang w:val="nl-BE"/>
        </w:rPr>
        <w:t>t</w:t>
      </w:r>
      <w:r w:rsidR="00CB137E" w:rsidRPr="00CB137E">
        <w:rPr>
          <w:color w:val="000000" w:themeColor="text1"/>
          <w:sz w:val="22"/>
          <w:szCs w:val="22"/>
          <w:lang w:val="nl-BE"/>
        </w:rPr>
        <w:t xml:space="preserve">en deze landen </w:t>
      </w:r>
      <w:r>
        <w:rPr>
          <w:color w:val="000000" w:themeColor="text1"/>
          <w:sz w:val="22"/>
          <w:szCs w:val="22"/>
          <w:lang w:val="nl-BE"/>
        </w:rPr>
        <w:t xml:space="preserve">geen </w:t>
      </w:r>
      <w:r w:rsidRPr="00CB137E">
        <w:rPr>
          <w:color w:val="000000" w:themeColor="text1"/>
          <w:sz w:val="22"/>
          <w:szCs w:val="22"/>
          <w:lang w:val="nl-BE"/>
        </w:rPr>
        <w:t>grens</w:t>
      </w:r>
      <w:r>
        <w:rPr>
          <w:color w:val="000000" w:themeColor="text1"/>
          <w:sz w:val="22"/>
          <w:szCs w:val="22"/>
          <w:lang w:val="nl-BE"/>
        </w:rPr>
        <w:t>-</w:t>
      </w:r>
      <w:r w:rsidRPr="00CB137E">
        <w:rPr>
          <w:color w:val="000000" w:themeColor="text1"/>
          <w:sz w:val="22"/>
          <w:szCs w:val="22"/>
          <w:lang w:val="nl-BE"/>
        </w:rPr>
        <w:t xml:space="preserve"> en kustwacht</w:t>
      </w:r>
      <w:r w:rsidR="00CB137E">
        <w:rPr>
          <w:color w:val="000000" w:themeColor="text1"/>
          <w:sz w:val="22"/>
          <w:szCs w:val="22"/>
          <w:lang w:val="nl-BE"/>
        </w:rPr>
        <w:t xml:space="preserve"> </w:t>
      </w:r>
      <w:r w:rsidR="00CB137E" w:rsidRPr="00CB137E">
        <w:rPr>
          <w:color w:val="000000" w:themeColor="text1"/>
          <w:sz w:val="22"/>
          <w:szCs w:val="22"/>
          <w:lang w:val="nl-BE"/>
        </w:rPr>
        <w:t>op</w:t>
      </w:r>
      <w:r w:rsidR="00CB137E">
        <w:rPr>
          <w:color w:val="000000" w:themeColor="text1"/>
          <w:sz w:val="22"/>
          <w:szCs w:val="22"/>
          <w:lang w:val="nl-BE"/>
        </w:rPr>
        <w:t xml:space="preserve"> </w:t>
      </w:r>
      <w:r w:rsidR="00CB137E" w:rsidRPr="00CB137E">
        <w:rPr>
          <w:color w:val="000000" w:themeColor="text1"/>
          <w:sz w:val="22"/>
          <w:szCs w:val="22"/>
          <w:lang w:val="nl-BE"/>
        </w:rPr>
        <w:t xml:space="preserve">om de buitengrenzen van het Schengengebied te controleren. Jacques Delors wordt voorzitter </w:t>
      </w:r>
      <w:r w:rsidR="00CB137E" w:rsidRPr="00CB137E">
        <w:rPr>
          <w:color w:val="000000" w:themeColor="text1"/>
          <w:sz w:val="22"/>
          <w:szCs w:val="22"/>
          <w:lang w:val="nl-BE"/>
        </w:rPr>
        <w:lastRenderedPageBreak/>
        <w:t>van de Europese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00CB137E" w:rsidRPr="00CB137E">
        <w:rPr>
          <w:color w:val="000000" w:themeColor="text1"/>
          <w:sz w:val="22"/>
          <w:szCs w:val="22"/>
          <w:lang w:val="nl-BE"/>
        </w:rPr>
        <w:t>. Met de steun van president Mitterrand</w:t>
      </w:r>
      <w:r w:rsidR="004C077E">
        <w:rPr>
          <w:color w:val="000000" w:themeColor="text1"/>
          <w:sz w:val="22"/>
          <w:szCs w:val="22"/>
          <w:lang w:val="nl-BE"/>
        </w:rPr>
        <w:fldChar w:fldCharType="begin"/>
      </w:r>
      <w:r w:rsidR="004C077E" w:rsidRPr="004C077E">
        <w:rPr>
          <w:lang w:val="nl-BE"/>
        </w:rPr>
        <w:instrText xml:space="preserve"> XE "</w:instrText>
      </w:r>
      <w:r w:rsidR="004C077E" w:rsidRPr="00D11695">
        <w:rPr>
          <w:color w:val="000000"/>
          <w:sz w:val="22"/>
          <w:szCs w:val="22"/>
          <w:lang w:val="nl-BE"/>
        </w:rPr>
        <w:instrText>Mitterrand</w:instrText>
      </w:r>
      <w:r w:rsidR="004C077E" w:rsidRPr="004C077E">
        <w:rPr>
          <w:lang w:val="nl-BE"/>
        </w:rPr>
        <w:instrText xml:space="preserve">" </w:instrText>
      </w:r>
      <w:r w:rsidR="004C077E">
        <w:rPr>
          <w:color w:val="000000" w:themeColor="text1"/>
          <w:sz w:val="22"/>
          <w:szCs w:val="22"/>
          <w:lang w:val="nl-BE"/>
        </w:rPr>
        <w:fldChar w:fldCharType="end"/>
      </w:r>
      <w:r w:rsidR="00CB137E" w:rsidRPr="00CB137E">
        <w:rPr>
          <w:color w:val="000000" w:themeColor="text1"/>
          <w:sz w:val="22"/>
          <w:szCs w:val="22"/>
          <w:lang w:val="nl-BE"/>
        </w:rPr>
        <w:t>, kanselier Kohl</w:t>
      </w:r>
      <w:r w:rsidR="00566B61">
        <w:rPr>
          <w:color w:val="000000" w:themeColor="text1"/>
          <w:sz w:val="22"/>
          <w:szCs w:val="22"/>
          <w:lang w:val="nl-BE"/>
        </w:rPr>
        <w:fldChar w:fldCharType="begin"/>
      </w:r>
      <w:r w:rsidR="00566B61" w:rsidRPr="00566B61">
        <w:rPr>
          <w:lang w:val="nl-BE"/>
        </w:rPr>
        <w:instrText xml:space="preserve"> XE "</w:instrText>
      </w:r>
      <w:r w:rsidR="00566B61" w:rsidRPr="00546DB9">
        <w:rPr>
          <w:color w:val="000000" w:themeColor="text1"/>
          <w:sz w:val="22"/>
          <w:szCs w:val="22"/>
          <w:lang w:val="nl-BE"/>
        </w:rPr>
        <w:instrText>Kohl</w:instrText>
      </w:r>
      <w:r w:rsidR="00566B61" w:rsidRPr="00566B61">
        <w:rPr>
          <w:lang w:val="nl-BE"/>
        </w:rPr>
        <w:instrText xml:space="preserve">" </w:instrText>
      </w:r>
      <w:r w:rsidR="00566B61">
        <w:rPr>
          <w:color w:val="000000" w:themeColor="text1"/>
          <w:sz w:val="22"/>
          <w:szCs w:val="22"/>
          <w:lang w:val="nl-BE"/>
        </w:rPr>
        <w:fldChar w:fldCharType="end"/>
      </w:r>
      <w:r w:rsidR="00CB137E" w:rsidRPr="00CB137E">
        <w:rPr>
          <w:color w:val="000000" w:themeColor="text1"/>
          <w:sz w:val="22"/>
          <w:szCs w:val="22"/>
          <w:lang w:val="nl-BE"/>
        </w:rPr>
        <w:t xml:space="preserve"> en industriëlen, </w:t>
      </w:r>
      <w:r>
        <w:rPr>
          <w:color w:val="000000" w:themeColor="text1"/>
          <w:sz w:val="22"/>
          <w:szCs w:val="22"/>
          <w:lang w:val="nl-BE"/>
        </w:rPr>
        <w:t>breng</w:t>
      </w:r>
      <w:r w:rsidR="00CB137E" w:rsidRPr="00CB137E">
        <w:rPr>
          <w:color w:val="000000" w:themeColor="text1"/>
          <w:sz w:val="22"/>
          <w:szCs w:val="22"/>
          <w:lang w:val="nl-BE"/>
        </w:rPr>
        <w:t>t h</w:t>
      </w:r>
      <w:r w:rsidR="00CB137E">
        <w:rPr>
          <w:color w:val="000000" w:themeColor="text1"/>
          <w:sz w:val="22"/>
          <w:szCs w:val="22"/>
          <w:lang w:val="nl-BE"/>
        </w:rPr>
        <w:t>ij</w:t>
      </w:r>
      <w:r w:rsidR="00CB137E" w:rsidRPr="00CB137E">
        <w:rPr>
          <w:color w:val="000000" w:themeColor="text1"/>
          <w:sz w:val="22"/>
          <w:szCs w:val="22"/>
          <w:lang w:val="nl-BE"/>
        </w:rPr>
        <w:t xml:space="preserve"> de Europese interne markt, inclusief het vrije kapitaalverkeer</w:t>
      </w:r>
      <w:r>
        <w:rPr>
          <w:color w:val="000000" w:themeColor="text1"/>
          <w:sz w:val="22"/>
          <w:szCs w:val="22"/>
          <w:lang w:val="nl-BE"/>
        </w:rPr>
        <w:t>, tot stand</w:t>
      </w:r>
      <w:r w:rsidR="00CB137E" w:rsidRPr="00CB137E">
        <w:rPr>
          <w:color w:val="000000" w:themeColor="text1"/>
          <w:sz w:val="22"/>
          <w:szCs w:val="22"/>
          <w:lang w:val="nl-BE"/>
        </w:rPr>
        <w:t xml:space="preserve">. </w:t>
      </w:r>
      <w:r w:rsidR="00CB137E" w:rsidRPr="00440B0E">
        <w:rPr>
          <w:color w:val="000000" w:themeColor="text1"/>
          <w:sz w:val="22"/>
          <w:szCs w:val="22"/>
          <w:lang w:val="nl-BE"/>
        </w:rPr>
        <w:t>Hij bereidt de eenheidsmunt voor.</w:t>
      </w:r>
    </w:p>
    <w:p w14:paraId="178679FD" w14:textId="49B34737" w:rsidR="00A463BF" w:rsidRPr="000F5CEF" w:rsidRDefault="00045B91" w:rsidP="00045B91">
      <w:pPr>
        <w:pStyle w:val="5Paragraphe"/>
        <w:tabs>
          <w:tab w:val="left" w:pos="823"/>
        </w:tabs>
        <w:rPr>
          <w:rFonts w:ascii="Times New Roman" w:hAnsi="Times New Roman"/>
          <w:color w:val="000000" w:themeColor="text1"/>
          <w:szCs w:val="22"/>
          <w:lang w:val="nl-BE"/>
        </w:rPr>
      </w:pPr>
      <w:r w:rsidRPr="000F5CEF">
        <w:rPr>
          <w:rFonts w:ascii="Times New Roman" w:hAnsi="Times New Roman"/>
          <w:color w:val="000000" w:themeColor="text1"/>
          <w:szCs w:val="22"/>
          <w:lang w:val="nl-BE"/>
        </w:rPr>
        <w:t>In 1986 w</w:t>
      </w:r>
      <w:r>
        <w:rPr>
          <w:rFonts w:ascii="Times New Roman" w:hAnsi="Times New Roman"/>
          <w:color w:val="000000" w:themeColor="text1"/>
          <w:szCs w:val="22"/>
          <w:lang w:val="nl-BE"/>
        </w:rPr>
        <w:t>o</w:t>
      </w:r>
      <w:r w:rsidRPr="000F5CEF">
        <w:rPr>
          <w:rFonts w:ascii="Times New Roman" w:hAnsi="Times New Roman"/>
          <w:color w:val="000000" w:themeColor="text1"/>
          <w:szCs w:val="22"/>
          <w:lang w:val="nl-BE"/>
        </w:rPr>
        <w:t>rd</w:t>
      </w:r>
      <w:r>
        <w:rPr>
          <w:rFonts w:ascii="Times New Roman" w:hAnsi="Times New Roman"/>
          <w:color w:val="000000" w:themeColor="text1"/>
          <w:szCs w:val="22"/>
          <w:lang w:val="nl-BE"/>
        </w:rPr>
        <w:t>t</w:t>
      </w:r>
      <w:r w:rsidRPr="000F5CEF">
        <w:rPr>
          <w:rFonts w:ascii="Times New Roman" w:hAnsi="Times New Roman"/>
          <w:color w:val="000000" w:themeColor="text1"/>
          <w:szCs w:val="22"/>
          <w:lang w:val="nl-BE"/>
        </w:rPr>
        <w:t xml:space="preserve"> de Europese Akte ondertekend, waarbij besluitvorming bij meerderheid vereist </w:t>
      </w:r>
      <w:r>
        <w:rPr>
          <w:rFonts w:ascii="Times New Roman" w:hAnsi="Times New Roman"/>
          <w:color w:val="000000" w:themeColor="text1"/>
          <w:szCs w:val="22"/>
          <w:lang w:val="nl-BE"/>
        </w:rPr>
        <w:t>i</w:t>
      </w:r>
      <w:r w:rsidRPr="000F5CEF">
        <w:rPr>
          <w:rFonts w:ascii="Times New Roman" w:hAnsi="Times New Roman"/>
          <w:color w:val="000000" w:themeColor="text1"/>
          <w:szCs w:val="22"/>
          <w:lang w:val="nl-BE"/>
        </w:rPr>
        <w:t>s</w:t>
      </w:r>
      <w:r>
        <w:rPr>
          <w:rFonts w:ascii="Times New Roman" w:hAnsi="Times New Roman"/>
          <w:color w:val="000000" w:themeColor="text1"/>
          <w:szCs w:val="22"/>
          <w:lang w:val="nl-BE"/>
        </w:rPr>
        <w:t>,</w:t>
      </w:r>
      <w:r w:rsidRPr="000F5CEF">
        <w:rPr>
          <w:rFonts w:ascii="Times New Roman" w:hAnsi="Times New Roman"/>
          <w:color w:val="000000" w:themeColor="text1"/>
          <w:szCs w:val="22"/>
          <w:lang w:val="nl-BE"/>
        </w:rPr>
        <w:t xml:space="preserve"> om de grote markt vóór het verstrijken van de termijn te voltooien. De Belgische diplomaat Alfred Cahen</w:t>
      </w:r>
      <w:r w:rsidR="003963D6">
        <w:rPr>
          <w:rFonts w:ascii="Times New Roman" w:hAnsi="Times New Roman"/>
          <w:color w:val="000000" w:themeColor="text1"/>
          <w:szCs w:val="22"/>
          <w:lang w:val="nl-BE"/>
        </w:rPr>
        <w:fldChar w:fldCharType="begin"/>
      </w:r>
      <w:r w:rsidR="003963D6" w:rsidRPr="003963D6">
        <w:rPr>
          <w:lang w:val="nl-BE"/>
        </w:rPr>
        <w:instrText xml:space="preserve"> XE "</w:instrText>
      </w:r>
      <w:r w:rsidR="003963D6" w:rsidRPr="00556206">
        <w:rPr>
          <w:rFonts w:ascii="Times New Roman" w:hAnsi="Times New Roman"/>
          <w:color w:val="000000" w:themeColor="text1"/>
          <w:szCs w:val="22"/>
          <w:lang w:val="nl-BE"/>
        </w:rPr>
        <w:instrText>Cahen</w:instrText>
      </w:r>
      <w:r w:rsidR="003963D6" w:rsidRPr="003963D6">
        <w:rPr>
          <w:lang w:val="nl-BE"/>
        </w:rPr>
        <w:instrText xml:space="preserve">" </w:instrText>
      </w:r>
      <w:r w:rsidR="003963D6">
        <w:rPr>
          <w:rFonts w:ascii="Times New Roman" w:hAnsi="Times New Roman"/>
          <w:color w:val="000000" w:themeColor="text1"/>
          <w:szCs w:val="22"/>
          <w:lang w:val="nl-BE"/>
        </w:rPr>
        <w:fldChar w:fldCharType="end"/>
      </w:r>
      <w:r w:rsidRPr="000F5CEF">
        <w:rPr>
          <w:rFonts w:ascii="Times New Roman" w:hAnsi="Times New Roman"/>
          <w:color w:val="000000" w:themeColor="text1"/>
          <w:szCs w:val="22"/>
          <w:lang w:val="nl-BE"/>
        </w:rPr>
        <w:t>, secretaris-generaal van de WEU</w:t>
      </w:r>
      <w:r w:rsidR="00B655A3">
        <w:rPr>
          <w:rFonts w:ascii="Times New Roman" w:hAnsi="Times New Roman"/>
          <w:color w:val="000000" w:themeColor="text1"/>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rFonts w:ascii="Times New Roman" w:hAnsi="Times New Roman"/>
          <w:color w:val="000000" w:themeColor="text1"/>
          <w:szCs w:val="22"/>
          <w:lang w:val="nl-BE"/>
        </w:rPr>
        <w:fldChar w:fldCharType="end"/>
      </w:r>
      <w:r w:rsidRPr="000F5CEF">
        <w:rPr>
          <w:rFonts w:ascii="Times New Roman" w:hAnsi="Times New Roman"/>
          <w:color w:val="000000" w:themeColor="text1"/>
          <w:szCs w:val="22"/>
          <w:lang w:val="nl-BE"/>
        </w:rPr>
        <w:t xml:space="preserve">, kent zijn organisatie een dubbele rol toe in het federalistische tijdschrift </w:t>
      </w:r>
      <w:r w:rsidRPr="000F5CEF">
        <w:rPr>
          <w:rFonts w:ascii="Times New Roman" w:hAnsi="Times New Roman"/>
          <w:i/>
          <w:color w:val="000000" w:themeColor="text1"/>
          <w:szCs w:val="22"/>
          <w:lang w:val="nl-BE"/>
        </w:rPr>
        <w:t>L'Europe</w:t>
      </w:r>
      <w:r w:rsidR="00362813">
        <w:rPr>
          <w:rFonts w:ascii="Times New Roman" w:hAnsi="Times New Roman"/>
          <w:i/>
          <w:color w:val="000000" w:themeColor="text1"/>
          <w:szCs w:val="22"/>
          <w:lang w:val="nl-BE"/>
        </w:rPr>
        <w:fldChar w:fldCharType="begin"/>
      </w:r>
      <w:r w:rsidR="00362813" w:rsidRPr="00362813">
        <w:rPr>
          <w:lang w:val="nl-BE"/>
        </w:rPr>
        <w:instrText xml:space="preserve"> XE "</w:instrText>
      </w:r>
      <w:r w:rsidR="00362813" w:rsidRPr="00362813">
        <w:rPr>
          <w:rFonts w:eastAsiaTheme="minorEastAsia"/>
          <w:color w:val="000000" w:themeColor="text1"/>
          <w:szCs w:val="22"/>
          <w:lang w:val="nl-BE"/>
        </w:rPr>
        <w:instrText>Europe</w:instrText>
      </w:r>
      <w:r w:rsidR="00362813" w:rsidRPr="00362813">
        <w:rPr>
          <w:lang w:val="nl-BE"/>
        </w:rPr>
        <w:instrText xml:space="preserve">" </w:instrText>
      </w:r>
      <w:r w:rsidR="00362813">
        <w:rPr>
          <w:rFonts w:ascii="Times New Roman" w:hAnsi="Times New Roman"/>
          <w:i/>
          <w:color w:val="000000" w:themeColor="text1"/>
          <w:szCs w:val="22"/>
          <w:lang w:val="nl-BE"/>
        </w:rPr>
        <w:fldChar w:fldCharType="end"/>
      </w:r>
      <w:r w:rsidRPr="000F5CEF">
        <w:rPr>
          <w:rFonts w:ascii="Times New Roman" w:hAnsi="Times New Roman"/>
          <w:i/>
          <w:color w:val="000000" w:themeColor="text1"/>
          <w:szCs w:val="22"/>
          <w:lang w:val="nl-BE"/>
        </w:rPr>
        <w:t xml:space="preserve"> en formation</w:t>
      </w:r>
      <w:r w:rsidRPr="000F5CEF">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w:t>
      </w:r>
      <w:r w:rsidRPr="000F5CEF">
        <w:rPr>
          <w:rFonts w:ascii="Times New Roman" w:hAnsi="Times New Roman"/>
          <w:color w:val="000000" w:themeColor="text1"/>
          <w:szCs w:val="22"/>
          <w:lang w:val="nl-BE"/>
        </w:rPr>
        <w:t>Europ</w:t>
      </w:r>
      <w:r>
        <w:rPr>
          <w:rFonts w:ascii="Times New Roman" w:hAnsi="Times New Roman"/>
          <w:color w:val="000000" w:themeColor="text1"/>
          <w:szCs w:val="22"/>
          <w:lang w:val="nl-BE"/>
        </w:rPr>
        <w:t>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0F5CEF">
        <w:rPr>
          <w:rFonts w:ascii="Times New Roman" w:hAnsi="Times New Roman"/>
          <w:color w:val="000000" w:themeColor="text1"/>
          <w:szCs w:val="22"/>
          <w:lang w:val="nl-BE"/>
        </w:rPr>
        <w:t xml:space="preserve"> in </w:t>
      </w:r>
      <w:r>
        <w:rPr>
          <w:rFonts w:ascii="Times New Roman" w:hAnsi="Times New Roman"/>
          <w:color w:val="000000" w:themeColor="text1"/>
          <w:szCs w:val="22"/>
          <w:lang w:val="nl-BE"/>
        </w:rPr>
        <w:t>de maak)</w:t>
      </w:r>
      <w:r w:rsidRPr="000F5CEF">
        <w:rPr>
          <w:rFonts w:ascii="Times New Roman" w:hAnsi="Times New Roman"/>
          <w:color w:val="000000" w:themeColor="text1"/>
          <w:szCs w:val="22"/>
          <w:lang w:val="nl-BE"/>
        </w:rPr>
        <w:t>:</w:t>
      </w:r>
      <w:r w:rsidR="009E1B20" w:rsidRPr="00336BEE">
        <w:rPr>
          <w:rStyle w:val="Appelnotedebasdep"/>
          <w:rFonts w:ascii="Times New Roman" w:hAnsi="Times New Roman"/>
          <w:color w:val="000000" w:themeColor="text1"/>
          <w:szCs w:val="22"/>
        </w:rPr>
        <w:footnoteReference w:id="93"/>
      </w:r>
      <w:r w:rsidR="009E1B20" w:rsidRPr="00045B91">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als</w:t>
      </w:r>
      <w:r w:rsidR="000F5CEF" w:rsidRPr="000F5CEF">
        <w:rPr>
          <w:rFonts w:ascii="Times New Roman" w:hAnsi="Times New Roman"/>
          <w:color w:val="000000" w:themeColor="text1"/>
          <w:szCs w:val="22"/>
          <w:lang w:val="nl-BE"/>
        </w:rPr>
        <w:t xml:space="preserve"> een element in de Europese </w:t>
      </w:r>
      <w:r w:rsidR="000F5CEF">
        <w:rPr>
          <w:rFonts w:ascii="Times New Roman" w:hAnsi="Times New Roman"/>
          <w:color w:val="000000" w:themeColor="text1"/>
          <w:szCs w:val="22"/>
          <w:lang w:val="nl-BE"/>
        </w:rPr>
        <w:t>i</w:t>
      </w:r>
      <w:r w:rsidR="000F5CEF" w:rsidRPr="000F5CEF">
        <w:rPr>
          <w:rFonts w:ascii="Times New Roman" w:hAnsi="Times New Roman"/>
          <w:color w:val="000000" w:themeColor="text1"/>
          <w:szCs w:val="22"/>
          <w:lang w:val="nl-BE"/>
        </w:rPr>
        <w:t>nt</w:t>
      </w:r>
      <w:r w:rsidR="000F5CEF">
        <w:rPr>
          <w:rFonts w:ascii="Times New Roman" w:hAnsi="Times New Roman"/>
          <w:color w:val="000000" w:themeColor="text1"/>
          <w:szCs w:val="22"/>
          <w:lang w:val="nl-BE"/>
        </w:rPr>
        <w:t>eg</w:t>
      </w:r>
      <w:r w:rsidR="000F5CEF" w:rsidRPr="000F5CEF">
        <w:rPr>
          <w:rFonts w:ascii="Times New Roman" w:hAnsi="Times New Roman"/>
          <w:color w:val="000000" w:themeColor="text1"/>
          <w:szCs w:val="22"/>
          <w:lang w:val="nl-BE"/>
        </w:rPr>
        <w:t>r</w:t>
      </w:r>
      <w:r w:rsidR="000F5CEF">
        <w:rPr>
          <w:rFonts w:ascii="Times New Roman" w:hAnsi="Times New Roman"/>
          <w:color w:val="000000" w:themeColor="text1"/>
          <w:szCs w:val="22"/>
          <w:lang w:val="nl-BE"/>
        </w:rPr>
        <w:t>a</w:t>
      </w:r>
      <w:r w:rsidR="000F5CEF" w:rsidRPr="000F5CEF">
        <w:rPr>
          <w:rFonts w:ascii="Times New Roman" w:hAnsi="Times New Roman"/>
          <w:color w:val="000000" w:themeColor="text1"/>
          <w:szCs w:val="22"/>
          <w:lang w:val="nl-BE"/>
        </w:rPr>
        <w:t xml:space="preserve">tie en </w:t>
      </w:r>
      <w:r>
        <w:rPr>
          <w:rFonts w:ascii="Times New Roman" w:hAnsi="Times New Roman"/>
          <w:color w:val="000000" w:themeColor="text1"/>
          <w:szCs w:val="22"/>
          <w:lang w:val="nl-BE"/>
        </w:rPr>
        <w:t>als</w:t>
      </w:r>
      <w:r w:rsidR="000F5CEF" w:rsidRPr="000F5CEF">
        <w:rPr>
          <w:rFonts w:ascii="Times New Roman" w:hAnsi="Times New Roman"/>
          <w:color w:val="000000" w:themeColor="text1"/>
          <w:szCs w:val="22"/>
          <w:lang w:val="nl-BE"/>
        </w:rPr>
        <w:t xml:space="preserve"> Europ</w:t>
      </w:r>
      <w:r>
        <w:rPr>
          <w:rFonts w:ascii="Times New Roman" w:hAnsi="Times New Roman"/>
          <w:color w:val="000000" w:themeColor="text1"/>
          <w:szCs w:val="22"/>
          <w:lang w:val="nl-BE"/>
        </w:rPr>
        <w:t>e</w:t>
      </w:r>
      <w:r w:rsidR="000F5CEF" w:rsidRPr="000F5CEF">
        <w:rPr>
          <w:rFonts w:ascii="Times New Roman" w:hAnsi="Times New Roman"/>
          <w:color w:val="000000" w:themeColor="text1"/>
          <w:szCs w:val="22"/>
          <w:lang w:val="nl-BE"/>
        </w:rPr>
        <w:t>es pijler van het Atlantisch Bondgenootschap. Hij kr</w:t>
      </w:r>
      <w:r w:rsidR="000F5CEF">
        <w:rPr>
          <w:rFonts w:ascii="Times New Roman" w:hAnsi="Times New Roman"/>
          <w:color w:val="000000" w:themeColor="text1"/>
          <w:szCs w:val="22"/>
          <w:lang w:val="nl-BE"/>
        </w:rPr>
        <w:t>ij</w:t>
      </w:r>
      <w:r w:rsidR="000F5CEF" w:rsidRPr="000F5CEF">
        <w:rPr>
          <w:rFonts w:ascii="Times New Roman" w:hAnsi="Times New Roman"/>
          <w:color w:val="000000" w:themeColor="text1"/>
          <w:szCs w:val="22"/>
          <w:lang w:val="nl-BE"/>
        </w:rPr>
        <w:t>g</w:t>
      </w:r>
      <w:r w:rsidR="000F5CEF">
        <w:rPr>
          <w:rFonts w:ascii="Times New Roman" w:hAnsi="Times New Roman"/>
          <w:color w:val="000000" w:themeColor="text1"/>
          <w:szCs w:val="22"/>
          <w:lang w:val="nl-BE"/>
        </w:rPr>
        <w:t>t</w:t>
      </w:r>
      <w:r w:rsidR="000F5CEF" w:rsidRPr="000F5CEF">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d</w:t>
      </w:r>
      <w:r w:rsidR="00A463BF" w:rsidRPr="000F5CEF">
        <w:rPr>
          <w:rFonts w:ascii="Times New Roman" w:hAnsi="Times New Roman"/>
          <w:color w:val="000000" w:themeColor="text1"/>
          <w:szCs w:val="22"/>
          <w:lang w:val="nl-BE"/>
        </w:rPr>
        <w:t xml:space="preserve">e </w:t>
      </w:r>
      <w:r>
        <w:rPr>
          <w:rFonts w:ascii="Times New Roman" w:hAnsi="Times New Roman"/>
          <w:color w:val="000000" w:themeColor="text1"/>
          <w:szCs w:val="22"/>
          <w:lang w:val="nl-BE"/>
        </w:rPr>
        <w:t>toestemming</w:t>
      </w:r>
      <w:r w:rsidR="00A463BF" w:rsidRPr="000F5CEF">
        <w:rPr>
          <w:rFonts w:ascii="Times New Roman" w:hAnsi="Times New Roman"/>
          <w:color w:val="000000" w:themeColor="text1"/>
          <w:szCs w:val="22"/>
          <w:lang w:val="nl-BE"/>
        </w:rPr>
        <w:t xml:space="preserve"> om zijn diensten van Londen naar Brussel</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830F60">
        <w:rPr>
          <w:color w:val="000000" w:themeColor="text1"/>
          <w:szCs w:val="22"/>
          <w:lang w:val="nl-BE"/>
        </w:rPr>
        <w:instrText>Brussel</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00A463BF" w:rsidRPr="000F5CEF">
        <w:rPr>
          <w:rFonts w:ascii="Times New Roman" w:hAnsi="Times New Roman"/>
          <w:color w:val="000000" w:themeColor="text1"/>
          <w:szCs w:val="22"/>
          <w:lang w:val="nl-BE"/>
        </w:rPr>
        <w:t xml:space="preserve"> te verplaatsen</w:t>
      </w:r>
      <w:r w:rsidR="000F5CEF" w:rsidRPr="000F5CEF">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Met de o</w:t>
      </w:r>
      <w:r w:rsidR="00A463BF" w:rsidRPr="000F5CEF">
        <w:rPr>
          <w:rFonts w:ascii="Times New Roman" w:hAnsi="Times New Roman"/>
          <w:color w:val="000000" w:themeColor="text1"/>
          <w:szCs w:val="22"/>
          <w:lang w:val="nl-BE"/>
        </w:rPr>
        <w:t xml:space="preserve">peratie </w:t>
      </w:r>
      <w:r w:rsidR="00A463BF" w:rsidRPr="00AE783C">
        <w:rPr>
          <w:rFonts w:ascii="Times New Roman" w:hAnsi="Times New Roman"/>
          <w:i/>
          <w:color w:val="000000" w:themeColor="text1"/>
          <w:szCs w:val="22"/>
          <w:lang w:val="nl-BE"/>
        </w:rPr>
        <w:t>Cleansweep</w:t>
      </w:r>
      <w:r w:rsidR="00A463BF" w:rsidRPr="000F5CEF">
        <w:rPr>
          <w:rFonts w:ascii="Times New Roman" w:hAnsi="Times New Roman"/>
          <w:color w:val="000000" w:themeColor="text1"/>
          <w:szCs w:val="22"/>
          <w:lang w:val="nl-BE"/>
        </w:rPr>
        <w:t xml:space="preserve">, het eerste voorbeeld van een gecoördineerde operatie binnen de WEU, </w:t>
      </w:r>
      <w:r>
        <w:rPr>
          <w:rFonts w:ascii="Times New Roman" w:hAnsi="Times New Roman"/>
          <w:color w:val="000000" w:themeColor="text1"/>
          <w:szCs w:val="22"/>
          <w:lang w:val="nl-BE"/>
        </w:rPr>
        <w:t>konden</w:t>
      </w:r>
      <w:r w:rsidR="00A463BF" w:rsidRPr="000F5CEF">
        <w:rPr>
          <w:rFonts w:ascii="Times New Roman" w:hAnsi="Times New Roman"/>
          <w:color w:val="000000" w:themeColor="text1"/>
          <w:szCs w:val="22"/>
          <w:lang w:val="nl-BE"/>
        </w:rPr>
        <w:t xml:space="preserve"> in 1987 en 1988 de mijnen </w:t>
      </w:r>
      <w:r>
        <w:rPr>
          <w:rFonts w:ascii="Times New Roman" w:hAnsi="Times New Roman"/>
          <w:color w:val="000000" w:themeColor="text1"/>
          <w:szCs w:val="22"/>
          <w:lang w:val="nl-BE"/>
        </w:rPr>
        <w:t>in</w:t>
      </w:r>
      <w:r w:rsidR="00A463BF" w:rsidRPr="000F5CEF">
        <w:rPr>
          <w:rFonts w:ascii="Times New Roman" w:hAnsi="Times New Roman"/>
          <w:color w:val="000000" w:themeColor="text1"/>
          <w:szCs w:val="22"/>
          <w:lang w:val="nl-BE"/>
        </w:rPr>
        <w:t xml:space="preserve"> de </w:t>
      </w:r>
      <w:r w:rsidR="002729CF">
        <w:rPr>
          <w:rFonts w:ascii="Times New Roman" w:hAnsi="Times New Roman"/>
          <w:color w:val="000000" w:themeColor="text1"/>
          <w:szCs w:val="22"/>
          <w:lang w:val="nl-BE"/>
        </w:rPr>
        <w:t>Arabisch-</w:t>
      </w:r>
      <w:r w:rsidR="00A463BF" w:rsidRPr="000F5CEF">
        <w:rPr>
          <w:rFonts w:ascii="Times New Roman" w:hAnsi="Times New Roman"/>
          <w:color w:val="000000" w:themeColor="text1"/>
          <w:szCs w:val="22"/>
          <w:lang w:val="nl-BE"/>
        </w:rPr>
        <w:t>Perzische Golf</w:t>
      </w:r>
      <w:r w:rsidR="002729CF">
        <w:rPr>
          <w:rFonts w:ascii="Times New Roman" w:hAnsi="Times New Roman"/>
          <w:color w:val="000000" w:themeColor="text1"/>
          <w:szCs w:val="22"/>
          <w:lang w:val="nl-BE"/>
        </w:rPr>
        <w:fldChar w:fldCharType="begin"/>
      </w:r>
      <w:r w:rsidR="002729CF" w:rsidRPr="002729CF">
        <w:rPr>
          <w:lang w:val="nl-BE"/>
        </w:rPr>
        <w:instrText xml:space="preserve"> XE "</w:instrText>
      </w:r>
      <w:r w:rsidR="002729CF" w:rsidRPr="002A064F">
        <w:rPr>
          <w:rFonts w:ascii="Times New Roman" w:hAnsi="Times New Roman"/>
          <w:color w:val="000000" w:themeColor="text1"/>
          <w:szCs w:val="22"/>
          <w:lang w:val="nl-BE"/>
        </w:rPr>
        <w:instrText>Arabisch-Perzische Golf</w:instrText>
      </w:r>
      <w:r w:rsidR="002729CF" w:rsidRPr="002729CF">
        <w:rPr>
          <w:lang w:val="nl-BE"/>
        </w:rPr>
        <w:instrText xml:space="preserve">" </w:instrText>
      </w:r>
      <w:r w:rsidR="002729CF">
        <w:rPr>
          <w:rFonts w:ascii="Times New Roman" w:hAnsi="Times New Roman"/>
          <w:color w:val="000000" w:themeColor="text1"/>
          <w:szCs w:val="22"/>
          <w:lang w:val="nl-BE"/>
        </w:rPr>
        <w:fldChar w:fldCharType="end"/>
      </w:r>
      <w:r w:rsidR="00A463BF" w:rsidRPr="000F5CEF">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g</w:t>
      </w:r>
      <w:r w:rsidR="00A463BF" w:rsidRPr="000F5CEF">
        <w:rPr>
          <w:rFonts w:ascii="Times New Roman" w:hAnsi="Times New Roman"/>
          <w:color w:val="000000" w:themeColor="text1"/>
          <w:szCs w:val="22"/>
          <w:lang w:val="nl-BE"/>
        </w:rPr>
        <w:t>eruim</w:t>
      </w:r>
      <w:r>
        <w:rPr>
          <w:rFonts w:ascii="Times New Roman" w:hAnsi="Times New Roman"/>
          <w:color w:val="000000" w:themeColor="text1"/>
          <w:szCs w:val="22"/>
          <w:lang w:val="nl-BE"/>
        </w:rPr>
        <w:t>d worde</w:t>
      </w:r>
      <w:r w:rsidR="00A463BF" w:rsidRPr="000F5CEF">
        <w:rPr>
          <w:rFonts w:ascii="Times New Roman" w:hAnsi="Times New Roman"/>
          <w:color w:val="000000" w:themeColor="text1"/>
          <w:szCs w:val="22"/>
          <w:lang w:val="nl-BE"/>
        </w:rPr>
        <w:t>n</w:t>
      </w:r>
      <w:r w:rsidR="00A463BF">
        <w:rPr>
          <w:rFonts w:ascii="Times New Roman" w:hAnsi="Times New Roman"/>
          <w:color w:val="000000" w:themeColor="text1"/>
          <w:szCs w:val="22"/>
          <w:lang w:val="nl-BE"/>
        </w:rPr>
        <w:t>,</w:t>
      </w:r>
      <w:r w:rsidR="00A463BF" w:rsidRPr="000F5CEF">
        <w:rPr>
          <w:rFonts w:ascii="Times New Roman" w:hAnsi="Times New Roman"/>
          <w:color w:val="000000" w:themeColor="text1"/>
          <w:szCs w:val="22"/>
          <w:lang w:val="nl-BE"/>
        </w:rPr>
        <w:t xml:space="preserve"> om de door de oorlog tussen Iran</w:t>
      </w:r>
      <w:r w:rsidR="000E2828">
        <w:rPr>
          <w:rFonts w:ascii="Times New Roman" w:hAnsi="Times New Roman"/>
          <w:color w:val="000000" w:themeColor="text1"/>
          <w:szCs w:val="22"/>
          <w:lang w:val="nl-BE"/>
        </w:rPr>
        <w:fldChar w:fldCharType="begin"/>
      </w:r>
      <w:r w:rsidR="000E2828" w:rsidRPr="000E2828">
        <w:rPr>
          <w:lang w:val="nl-BE"/>
        </w:rPr>
        <w:instrText xml:space="preserve"> XE "</w:instrText>
      </w:r>
      <w:r w:rsidR="000E2828" w:rsidRPr="00B52A2C">
        <w:rPr>
          <w:szCs w:val="22"/>
          <w:lang w:val="nl-BE"/>
        </w:rPr>
        <w:instrText>Iran</w:instrText>
      </w:r>
      <w:r w:rsidR="000E2828" w:rsidRPr="000E2828">
        <w:rPr>
          <w:lang w:val="nl-BE"/>
        </w:rPr>
        <w:instrText xml:space="preserve">" </w:instrText>
      </w:r>
      <w:r w:rsidR="000E2828">
        <w:rPr>
          <w:rFonts w:ascii="Times New Roman" w:hAnsi="Times New Roman"/>
          <w:color w:val="000000" w:themeColor="text1"/>
          <w:szCs w:val="22"/>
          <w:lang w:val="nl-BE"/>
        </w:rPr>
        <w:fldChar w:fldCharType="end"/>
      </w:r>
      <w:r w:rsidR="00A463BF" w:rsidRPr="000F5CEF">
        <w:rPr>
          <w:rFonts w:ascii="Times New Roman" w:hAnsi="Times New Roman"/>
          <w:color w:val="000000" w:themeColor="text1"/>
          <w:szCs w:val="22"/>
          <w:lang w:val="nl-BE"/>
        </w:rPr>
        <w:t xml:space="preserve"> en Irak</w:t>
      </w:r>
      <w:r w:rsidR="00566B61">
        <w:rPr>
          <w:rFonts w:ascii="Times New Roman" w:hAnsi="Times New Roman"/>
          <w:color w:val="000000" w:themeColor="text1"/>
          <w:szCs w:val="22"/>
          <w:lang w:val="nl-BE"/>
        </w:rPr>
        <w:fldChar w:fldCharType="begin"/>
      </w:r>
      <w:r w:rsidR="00566B61" w:rsidRPr="00566B61">
        <w:rPr>
          <w:lang w:val="nl-BE"/>
        </w:rPr>
        <w:instrText xml:space="preserve"> XE "</w:instrText>
      </w:r>
      <w:r w:rsidR="00566B61" w:rsidRPr="00031E76">
        <w:rPr>
          <w:color w:val="000000" w:themeColor="text1"/>
          <w:szCs w:val="22"/>
          <w:lang w:val="nl-BE"/>
        </w:rPr>
        <w:instrText>Irak</w:instrText>
      </w:r>
      <w:r w:rsidR="00566B61" w:rsidRPr="00566B61">
        <w:rPr>
          <w:lang w:val="nl-BE"/>
        </w:rPr>
        <w:instrText xml:space="preserve">" </w:instrText>
      </w:r>
      <w:r w:rsidR="00566B61">
        <w:rPr>
          <w:rFonts w:ascii="Times New Roman" w:hAnsi="Times New Roman"/>
          <w:color w:val="000000" w:themeColor="text1"/>
          <w:szCs w:val="22"/>
          <w:lang w:val="nl-BE"/>
        </w:rPr>
        <w:fldChar w:fldCharType="end"/>
      </w:r>
      <w:r w:rsidR="00A463BF" w:rsidRPr="000F5CEF">
        <w:rPr>
          <w:rFonts w:ascii="Times New Roman" w:hAnsi="Times New Roman"/>
          <w:color w:val="000000" w:themeColor="text1"/>
          <w:szCs w:val="22"/>
          <w:lang w:val="nl-BE"/>
        </w:rPr>
        <w:t xml:space="preserve"> verstoorde vrijheid van scheepvaart te herstellen.</w:t>
      </w:r>
    </w:p>
    <w:p w14:paraId="34A9AC3F" w14:textId="6ED37136" w:rsidR="000F5CEF" w:rsidRPr="000F5CEF" w:rsidRDefault="000F5CEF" w:rsidP="00336BEE">
      <w:pPr>
        <w:pStyle w:val="5Paragraphe"/>
        <w:tabs>
          <w:tab w:val="left" w:pos="823"/>
        </w:tabs>
        <w:rPr>
          <w:rFonts w:ascii="Times New Roman" w:hAnsi="Times New Roman"/>
          <w:color w:val="000000" w:themeColor="text1"/>
          <w:szCs w:val="22"/>
          <w:lang w:val="nl-BE"/>
        </w:rPr>
      </w:pPr>
      <w:r w:rsidRPr="000F5CEF">
        <w:rPr>
          <w:rFonts w:ascii="Times New Roman" w:hAnsi="Times New Roman"/>
          <w:color w:val="000000" w:themeColor="text1"/>
          <w:szCs w:val="22"/>
          <w:lang w:val="nl-BE"/>
        </w:rPr>
        <w:t>In 1987 stel</w:t>
      </w:r>
      <w:r w:rsidR="00A463BF">
        <w:rPr>
          <w:rFonts w:ascii="Times New Roman" w:hAnsi="Times New Roman"/>
          <w:color w:val="000000" w:themeColor="text1"/>
          <w:szCs w:val="22"/>
          <w:lang w:val="nl-BE"/>
        </w:rPr>
        <w:t>t</w:t>
      </w:r>
      <w:r w:rsidRPr="000F5CEF">
        <w:rPr>
          <w:rFonts w:ascii="Times New Roman" w:hAnsi="Times New Roman"/>
          <w:color w:val="000000" w:themeColor="text1"/>
          <w:szCs w:val="22"/>
          <w:lang w:val="nl-BE"/>
        </w:rPr>
        <w:t xml:space="preserve"> kanselier Kohl</w:t>
      </w:r>
      <w:r w:rsidR="00566B61">
        <w:rPr>
          <w:rFonts w:ascii="Times New Roman" w:hAnsi="Times New Roman"/>
          <w:color w:val="000000" w:themeColor="text1"/>
          <w:szCs w:val="22"/>
          <w:lang w:val="nl-BE"/>
        </w:rPr>
        <w:fldChar w:fldCharType="begin"/>
      </w:r>
      <w:r w:rsidR="00566B61" w:rsidRPr="00566B61">
        <w:rPr>
          <w:lang w:val="nl-BE"/>
        </w:rPr>
        <w:instrText xml:space="preserve"> XE "</w:instrText>
      </w:r>
      <w:r w:rsidR="00566B61" w:rsidRPr="00546DB9">
        <w:rPr>
          <w:color w:val="000000" w:themeColor="text1"/>
          <w:szCs w:val="22"/>
          <w:lang w:val="nl-BE"/>
        </w:rPr>
        <w:instrText>Kohl</w:instrText>
      </w:r>
      <w:r w:rsidR="00566B61" w:rsidRPr="00566B61">
        <w:rPr>
          <w:lang w:val="nl-BE"/>
        </w:rPr>
        <w:instrText xml:space="preserve">" </w:instrText>
      </w:r>
      <w:r w:rsidR="00566B61">
        <w:rPr>
          <w:rFonts w:ascii="Times New Roman" w:hAnsi="Times New Roman"/>
          <w:color w:val="000000" w:themeColor="text1"/>
          <w:szCs w:val="22"/>
          <w:lang w:val="nl-BE"/>
        </w:rPr>
        <w:fldChar w:fldCharType="end"/>
      </w:r>
      <w:r w:rsidRPr="000F5CEF">
        <w:rPr>
          <w:rFonts w:ascii="Times New Roman" w:hAnsi="Times New Roman"/>
          <w:color w:val="000000" w:themeColor="text1"/>
          <w:szCs w:val="22"/>
          <w:lang w:val="nl-BE"/>
        </w:rPr>
        <w:t xml:space="preserve"> president Mitterrand</w:t>
      </w:r>
      <w:r w:rsidR="004C077E">
        <w:rPr>
          <w:rFonts w:ascii="Times New Roman" w:hAnsi="Times New Roman"/>
          <w:color w:val="000000" w:themeColor="text1"/>
          <w:szCs w:val="22"/>
          <w:lang w:val="nl-BE"/>
        </w:rPr>
        <w:fldChar w:fldCharType="begin"/>
      </w:r>
      <w:r w:rsidR="004C077E" w:rsidRPr="004C077E">
        <w:rPr>
          <w:lang w:val="nl-BE"/>
        </w:rPr>
        <w:instrText xml:space="preserve"> XE "</w:instrText>
      </w:r>
      <w:r w:rsidR="004C077E" w:rsidRPr="00D11695">
        <w:rPr>
          <w:color w:val="000000"/>
          <w:szCs w:val="22"/>
          <w:lang w:val="nl-BE"/>
        </w:rPr>
        <w:instrText>Mitterrand</w:instrText>
      </w:r>
      <w:r w:rsidR="004C077E" w:rsidRPr="004C077E">
        <w:rPr>
          <w:lang w:val="nl-BE"/>
        </w:rPr>
        <w:instrText xml:space="preserve">" </w:instrText>
      </w:r>
      <w:r w:rsidR="004C077E">
        <w:rPr>
          <w:rFonts w:ascii="Times New Roman" w:hAnsi="Times New Roman"/>
          <w:color w:val="000000" w:themeColor="text1"/>
          <w:szCs w:val="22"/>
          <w:lang w:val="nl-BE"/>
        </w:rPr>
        <w:fldChar w:fldCharType="end"/>
      </w:r>
      <w:r w:rsidRPr="000F5CEF">
        <w:rPr>
          <w:rFonts w:ascii="Times New Roman" w:hAnsi="Times New Roman"/>
          <w:color w:val="000000" w:themeColor="text1"/>
          <w:szCs w:val="22"/>
          <w:lang w:val="nl-BE"/>
        </w:rPr>
        <w:t xml:space="preserve"> voor een Frans-Duitse brigade op te richten ter gelegenheid van de 25</w:t>
      </w:r>
      <w:r w:rsidRPr="00A463BF">
        <w:rPr>
          <w:rFonts w:ascii="Times New Roman" w:hAnsi="Times New Roman"/>
          <w:color w:val="000000" w:themeColor="text1"/>
          <w:szCs w:val="22"/>
          <w:vertAlign w:val="superscript"/>
          <w:lang w:val="nl-BE"/>
        </w:rPr>
        <w:t>e</w:t>
      </w:r>
      <w:r w:rsidRPr="000F5CEF">
        <w:rPr>
          <w:rFonts w:ascii="Times New Roman" w:hAnsi="Times New Roman"/>
          <w:color w:val="000000" w:themeColor="text1"/>
          <w:szCs w:val="22"/>
          <w:lang w:val="nl-BE"/>
        </w:rPr>
        <w:t xml:space="preserve"> verjaardag van het Elysée-verdrag, en </w:t>
      </w:r>
      <w:r w:rsidR="00045B91">
        <w:rPr>
          <w:rFonts w:ascii="Times New Roman" w:hAnsi="Times New Roman"/>
          <w:color w:val="000000" w:themeColor="text1"/>
          <w:szCs w:val="22"/>
          <w:lang w:val="nl-BE"/>
        </w:rPr>
        <w:t xml:space="preserve">tevens </w:t>
      </w:r>
      <w:r w:rsidRPr="000F5CEF">
        <w:rPr>
          <w:rFonts w:ascii="Times New Roman" w:hAnsi="Times New Roman"/>
          <w:color w:val="000000" w:themeColor="text1"/>
          <w:szCs w:val="22"/>
          <w:lang w:val="nl-BE"/>
        </w:rPr>
        <w:t>dat Frankrijk en Duitsland</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Pr="000F5CEF">
        <w:rPr>
          <w:rFonts w:ascii="Times New Roman" w:hAnsi="Times New Roman"/>
          <w:color w:val="000000" w:themeColor="text1"/>
          <w:szCs w:val="22"/>
          <w:lang w:val="nl-BE"/>
        </w:rPr>
        <w:t xml:space="preserve"> </w:t>
      </w:r>
      <w:r w:rsidR="00045B91">
        <w:rPr>
          <w:rFonts w:ascii="Times New Roman" w:hAnsi="Times New Roman"/>
          <w:color w:val="000000" w:themeColor="text1"/>
          <w:szCs w:val="22"/>
          <w:lang w:val="nl-BE"/>
        </w:rPr>
        <w:t xml:space="preserve">er </w:t>
      </w:r>
      <w:r w:rsidRPr="000F5CEF">
        <w:rPr>
          <w:rFonts w:ascii="Times New Roman" w:hAnsi="Times New Roman"/>
          <w:color w:val="000000" w:themeColor="text1"/>
          <w:szCs w:val="22"/>
          <w:lang w:val="nl-BE"/>
        </w:rPr>
        <w:t>zich toe</w:t>
      </w:r>
      <w:r w:rsidR="00045B91">
        <w:rPr>
          <w:rFonts w:ascii="Times New Roman" w:hAnsi="Times New Roman"/>
          <w:color w:val="000000" w:themeColor="text1"/>
          <w:szCs w:val="22"/>
          <w:lang w:val="nl-BE"/>
        </w:rPr>
        <w:t xml:space="preserve"> </w:t>
      </w:r>
      <w:r w:rsidR="00493C82">
        <w:rPr>
          <w:rFonts w:ascii="Times New Roman" w:hAnsi="Times New Roman"/>
          <w:color w:val="000000" w:themeColor="text1"/>
          <w:szCs w:val="22"/>
          <w:lang w:val="nl-BE"/>
        </w:rPr>
        <w:t xml:space="preserve">zouden </w:t>
      </w:r>
      <w:r w:rsidRPr="000F5CEF">
        <w:rPr>
          <w:rFonts w:ascii="Times New Roman" w:hAnsi="Times New Roman"/>
          <w:color w:val="000000" w:themeColor="text1"/>
          <w:szCs w:val="22"/>
          <w:lang w:val="nl-BE"/>
        </w:rPr>
        <w:t xml:space="preserve">verbinden elke Europese </w:t>
      </w:r>
      <w:r w:rsidR="00AE783C">
        <w:rPr>
          <w:rFonts w:ascii="Times New Roman" w:hAnsi="Times New Roman"/>
          <w:color w:val="000000" w:themeColor="text1"/>
          <w:szCs w:val="22"/>
          <w:lang w:val="nl-BE"/>
        </w:rPr>
        <w:t>S</w:t>
      </w:r>
      <w:r w:rsidRPr="000F5CEF">
        <w:rPr>
          <w:rFonts w:ascii="Times New Roman" w:hAnsi="Times New Roman"/>
          <w:color w:val="000000" w:themeColor="text1"/>
          <w:szCs w:val="22"/>
          <w:lang w:val="nl-BE"/>
        </w:rPr>
        <w:t xml:space="preserve">taat die aangevallen </w:t>
      </w:r>
      <w:r w:rsidR="00A463BF">
        <w:rPr>
          <w:rFonts w:ascii="Times New Roman" w:hAnsi="Times New Roman"/>
          <w:color w:val="000000" w:themeColor="text1"/>
          <w:szCs w:val="22"/>
          <w:lang w:val="nl-BE"/>
        </w:rPr>
        <w:t xml:space="preserve">zou </w:t>
      </w:r>
      <w:r w:rsidRPr="000F5CEF">
        <w:rPr>
          <w:rFonts w:ascii="Times New Roman" w:hAnsi="Times New Roman"/>
          <w:color w:val="000000" w:themeColor="text1"/>
          <w:szCs w:val="22"/>
          <w:lang w:val="nl-BE"/>
        </w:rPr>
        <w:t>w</w:t>
      </w:r>
      <w:r w:rsidR="00A463BF">
        <w:rPr>
          <w:rFonts w:ascii="Times New Roman" w:hAnsi="Times New Roman"/>
          <w:color w:val="000000" w:themeColor="text1"/>
          <w:szCs w:val="22"/>
          <w:lang w:val="nl-BE"/>
        </w:rPr>
        <w:t>o</w:t>
      </w:r>
      <w:r w:rsidRPr="000F5CEF">
        <w:rPr>
          <w:rFonts w:ascii="Times New Roman" w:hAnsi="Times New Roman"/>
          <w:color w:val="000000" w:themeColor="text1"/>
          <w:szCs w:val="22"/>
          <w:lang w:val="nl-BE"/>
        </w:rPr>
        <w:t>rd</w:t>
      </w:r>
      <w:r w:rsidR="00A463BF">
        <w:rPr>
          <w:rFonts w:ascii="Times New Roman" w:hAnsi="Times New Roman"/>
          <w:color w:val="000000" w:themeColor="text1"/>
          <w:szCs w:val="22"/>
          <w:lang w:val="nl-BE"/>
        </w:rPr>
        <w:t>en</w:t>
      </w:r>
      <w:r w:rsidRPr="000F5CEF">
        <w:rPr>
          <w:rFonts w:ascii="Times New Roman" w:hAnsi="Times New Roman"/>
          <w:color w:val="000000" w:themeColor="text1"/>
          <w:szCs w:val="22"/>
          <w:lang w:val="nl-BE"/>
        </w:rPr>
        <w:t>, te verdedigen</w:t>
      </w:r>
      <w:r w:rsidR="00A463BF">
        <w:rPr>
          <w:rFonts w:ascii="Times New Roman" w:hAnsi="Times New Roman"/>
          <w:color w:val="000000" w:themeColor="text1"/>
          <w:szCs w:val="22"/>
          <w:lang w:val="nl-BE"/>
        </w:rPr>
        <w:t xml:space="preserve">, </w:t>
      </w:r>
      <w:r w:rsidR="00A463BF" w:rsidRPr="000F5CEF">
        <w:rPr>
          <w:rFonts w:ascii="Times New Roman" w:hAnsi="Times New Roman"/>
          <w:color w:val="000000" w:themeColor="text1"/>
          <w:szCs w:val="22"/>
          <w:lang w:val="nl-BE"/>
        </w:rPr>
        <w:t>ook met Franse kernwapens</w:t>
      </w:r>
      <w:r w:rsidRPr="000F5CEF">
        <w:rPr>
          <w:rFonts w:ascii="Times New Roman" w:hAnsi="Times New Roman"/>
          <w:color w:val="000000" w:themeColor="text1"/>
          <w:szCs w:val="22"/>
          <w:lang w:val="nl-BE"/>
        </w:rPr>
        <w:t>.</w:t>
      </w:r>
    </w:p>
    <w:p w14:paraId="3102B6A4" w14:textId="3EFF2148" w:rsidR="00A463BF" w:rsidRPr="00A463BF" w:rsidRDefault="00034351" w:rsidP="00336BEE">
      <w:pPr>
        <w:pStyle w:val="5Paragraphe"/>
        <w:tabs>
          <w:tab w:val="left" w:pos="823"/>
        </w:tabs>
        <w:rPr>
          <w:rFonts w:ascii="Times New Roman" w:hAnsi="Times New Roman"/>
          <w:color w:val="000000" w:themeColor="text1"/>
          <w:szCs w:val="22"/>
          <w:lang w:val="nl-BE"/>
        </w:rPr>
      </w:pPr>
      <w:r w:rsidRPr="00034351">
        <w:rPr>
          <w:rFonts w:ascii="Times New Roman" w:hAnsi="Times New Roman"/>
          <w:color w:val="000000" w:themeColor="text1"/>
          <w:szCs w:val="22"/>
          <w:lang w:val="nl-BE"/>
        </w:rPr>
        <w:t xml:space="preserve">Vanaf 1989 leidt het einde van de Koude Oorlog tot toenemende onveiligheid als gevolg van het falen van meerdere Staten en </w:t>
      </w:r>
      <w:r w:rsidR="00493C82">
        <w:rPr>
          <w:rFonts w:ascii="Times New Roman" w:hAnsi="Times New Roman"/>
          <w:color w:val="000000" w:themeColor="text1"/>
          <w:szCs w:val="22"/>
          <w:lang w:val="nl-BE"/>
        </w:rPr>
        <w:t xml:space="preserve">het opkomen van een aantal </w:t>
      </w:r>
      <w:r w:rsidRPr="00034351">
        <w:rPr>
          <w:rFonts w:ascii="Times New Roman" w:hAnsi="Times New Roman"/>
          <w:color w:val="000000" w:themeColor="text1"/>
          <w:szCs w:val="22"/>
          <w:lang w:val="nl-BE"/>
        </w:rPr>
        <w:t xml:space="preserve">terroristische bewegingen. De ondoordachte en ongecoördineerde </w:t>
      </w:r>
      <w:r w:rsidR="00493C82">
        <w:rPr>
          <w:rFonts w:ascii="Times New Roman" w:hAnsi="Times New Roman"/>
          <w:color w:val="000000" w:themeColor="text1"/>
          <w:szCs w:val="22"/>
          <w:lang w:val="nl-BE"/>
        </w:rPr>
        <w:t>afbouw</w:t>
      </w:r>
      <w:r w:rsidR="00D273FA" w:rsidRPr="00A463BF">
        <w:rPr>
          <w:rFonts w:ascii="Times New Roman" w:hAnsi="Times New Roman"/>
          <w:color w:val="000000" w:themeColor="text1"/>
          <w:szCs w:val="22"/>
          <w:lang w:val="nl-BE"/>
        </w:rPr>
        <w:t xml:space="preserve"> van militaire capaciteit verminder</w:t>
      </w:r>
      <w:r w:rsidR="00D273FA">
        <w:rPr>
          <w:rFonts w:ascii="Times New Roman" w:hAnsi="Times New Roman"/>
          <w:color w:val="000000" w:themeColor="text1"/>
          <w:szCs w:val="22"/>
          <w:lang w:val="nl-BE"/>
        </w:rPr>
        <w:t>t</w:t>
      </w:r>
      <w:r w:rsidR="00D273FA" w:rsidRPr="00A463BF">
        <w:rPr>
          <w:rFonts w:ascii="Times New Roman" w:hAnsi="Times New Roman"/>
          <w:color w:val="000000" w:themeColor="text1"/>
          <w:szCs w:val="22"/>
          <w:lang w:val="nl-BE"/>
        </w:rPr>
        <w:t xml:space="preserve"> de efficiëntie van de defensie-uitgaven in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00D273FA" w:rsidRPr="00A463BF">
        <w:rPr>
          <w:rFonts w:ascii="Times New Roman" w:hAnsi="Times New Roman"/>
          <w:color w:val="000000" w:themeColor="text1"/>
          <w:szCs w:val="22"/>
          <w:lang w:val="nl-BE"/>
        </w:rPr>
        <w:t>: er ontstaan meerdere lacunes in de capaciteit,</w:t>
      </w:r>
      <w:r w:rsidRPr="00034351">
        <w:rPr>
          <w:rFonts w:ascii="Times New Roman" w:hAnsi="Times New Roman"/>
          <w:color w:val="000000" w:themeColor="text1"/>
          <w:szCs w:val="22"/>
          <w:lang w:val="nl-BE"/>
        </w:rPr>
        <w:t xml:space="preserve"> zonder dat er </w:t>
      </w:r>
      <w:r w:rsidR="00493C82">
        <w:rPr>
          <w:rFonts w:ascii="Times New Roman" w:hAnsi="Times New Roman"/>
          <w:color w:val="000000" w:themeColor="text1"/>
          <w:szCs w:val="22"/>
          <w:lang w:val="nl-BE"/>
        </w:rPr>
        <w:t xml:space="preserve">iets gedaan </w:t>
      </w:r>
      <w:r w:rsidR="00AE783C">
        <w:rPr>
          <w:rFonts w:ascii="Times New Roman" w:hAnsi="Times New Roman"/>
          <w:color w:val="000000" w:themeColor="text1"/>
          <w:szCs w:val="22"/>
          <w:lang w:val="nl-BE"/>
        </w:rPr>
        <w:t xml:space="preserve">wordt </w:t>
      </w:r>
      <w:r w:rsidR="00493C82">
        <w:rPr>
          <w:rFonts w:ascii="Times New Roman" w:hAnsi="Times New Roman"/>
          <w:color w:val="000000" w:themeColor="text1"/>
          <w:szCs w:val="22"/>
          <w:lang w:val="nl-BE"/>
        </w:rPr>
        <w:t>aan de overlapping</w:t>
      </w:r>
      <w:r w:rsidR="00AE783C">
        <w:rPr>
          <w:rFonts w:ascii="Times New Roman" w:hAnsi="Times New Roman"/>
          <w:color w:val="000000" w:themeColor="text1"/>
          <w:szCs w:val="22"/>
          <w:lang w:val="nl-BE"/>
        </w:rPr>
        <w:t>en</w:t>
      </w:r>
      <w:r w:rsidRPr="00034351">
        <w:rPr>
          <w:rFonts w:ascii="Times New Roman" w:hAnsi="Times New Roman"/>
          <w:color w:val="000000" w:themeColor="text1"/>
          <w:szCs w:val="22"/>
          <w:lang w:val="nl-BE"/>
        </w:rPr>
        <w:t>. Bovendien wordt uitrusting binnen de NAVO</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AA359A">
        <w:rPr>
          <w:rFonts w:ascii="Times New Roman" w:hAnsi="Times New Roman"/>
          <w:color w:val="000000"/>
          <w:szCs w:val="22"/>
          <w:lang w:val="nl-BE"/>
        </w:rPr>
        <w:instrText>NAVO</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Pr="00034351">
        <w:rPr>
          <w:rFonts w:ascii="Times New Roman" w:hAnsi="Times New Roman"/>
          <w:color w:val="000000" w:themeColor="text1"/>
          <w:szCs w:val="22"/>
          <w:lang w:val="nl-BE"/>
        </w:rPr>
        <w:t xml:space="preserve"> en de EU aangeschaft op basis van nationale overwegingen, die ge</w:t>
      </w:r>
      <w:r w:rsidR="00493C82">
        <w:rPr>
          <w:rFonts w:ascii="Times New Roman" w:hAnsi="Times New Roman"/>
          <w:color w:val="000000" w:themeColor="text1"/>
          <w:szCs w:val="22"/>
          <w:lang w:val="nl-BE"/>
        </w:rPr>
        <w:t>fundeerd worden</w:t>
      </w:r>
      <w:r w:rsidRPr="00034351">
        <w:rPr>
          <w:rFonts w:ascii="Times New Roman" w:hAnsi="Times New Roman"/>
          <w:color w:val="000000" w:themeColor="text1"/>
          <w:szCs w:val="22"/>
          <w:lang w:val="nl-BE"/>
        </w:rPr>
        <w:t xml:space="preserve"> door prestige, geschiedenis, begrotingsbeperkingen, industriële of lokale politieke belangen. </w:t>
      </w:r>
      <w:r w:rsidR="00A463BF" w:rsidRPr="00A463BF">
        <w:rPr>
          <w:rFonts w:ascii="Times New Roman" w:hAnsi="Times New Roman"/>
          <w:color w:val="000000" w:themeColor="text1"/>
          <w:szCs w:val="22"/>
          <w:lang w:val="nl-BE"/>
        </w:rPr>
        <w:t xml:space="preserve">Bij operaties verhoogt de versnippering van </w:t>
      </w:r>
      <w:r w:rsidR="00A463BF" w:rsidRPr="00A463BF">
        <w:rPr>
          <w:rFonts w:ascii="Times New Roman" w:hAnsi="Times New Roman"/>
          <w:color w:val="000000" w:themeColor="text1"/>
          <w:szCs w:val="22"/>
          <w:lang w:val="nl-BE"/>
        </w:rPr>
        <w:lastRenderedPageBreak/>
        <w:t xml:space="preserve">expeditiekrachten in microdetachementen uit meerdere </w:t>
      </w:r>
      <w:r w:rsidR="00AE783C">
        <w:rPr>
          <w:rFonts w:ascii="Times New Roman" w:hAnsi="Times New Roman"/>
          <w:color w:val="000000" w:themeColor="text1"/>
          <w:szCs w:val="22"/>
          <w:lang w:val="nl-BE"/>
        </w:rPr>
        <w:t>S</w:t>
      </w:r>
      <w:r w:rsidR="00A463BF" w:rsidRPr="00A463BF">
        <w:rPr>
          <w:rFonts w:ascii="Times New Roman" w:hAnsi="Times New Roman"/>
          <w:color w:val="000000" w:themeColor="text1"/>
          <w:szCs w:val="22"/>
          <w:lang w:val="nl-BE"/>
        </w:rPr>
        <w:t>taten de kosten van logistieke ondersteuning.</w:t>
      </w:r>
    </w:p>
    <w:p w14:paraId="2D174702" w14:textId="225D4280" w:rsidR="00A463BF" w:rsidRPr="00D273FA" w:rsidRDefault="00D273FA" w:rsidP="00336BEE">
      <w:pPr>
        <w:pStyle w:val="5Paragraphe"/>
        <w:tabs>
          <w:tab w:val="left" w:pos="823"/>
        </w:tabs>
        <w:rPr>
          <w:rFonts w:ascii="Times New Roman" w:hAnsi="Times New Roman"/>
          <w:color w:val="000000" w:themeColor="text1"/>
          <w:szCs w:val="22"/>
          <w:lang w:val="nl-BE"/>
        </w:rPr>
      </w:pPr>
      <w:r w:rsidRPr="00D273FA">
        <w:rPr>
          <w:rFonts w:ascii="Times New Roman" w:hAnsi="Times New Roman"/>
          <w:color w:val="000000" w:themeColor="text1"/>
          <w:szCs w:val="22"/>
          <w:lang w:val="nl-BE"/>
        </w:rPr>
        <w:t xml:space="preserve">Vanaf 25 juni 1991 </w:t>
      </w:r>
      <w:r w:rsidR="00493C82">
        <w:rPr>
          <w:rFonts w:ascii="Times New Roman" w:hAnsi="Times New Roman"/>
          <w:color w:val="000000" w:themeColor="text1"/>
          <w:szCs w:val="22"/>
          <w:lang w:val="nl-BE"/>
        </w:rPr>
        <w:t>val</w:t>
      </w:r>
      <w:r w:rsidRPr="00D273FA">
        <w:rPr>
          <w:rFonts w:ascii="Times New Roman" w:hAnsi="Times New Roman"/>
          <w:color w:val="000000" w:themeColor="text1"/>
          <w:szCs w:val="22"/>
          <w:lang w:val="nl-BE"/>
        </w:rPr>
        <w:t xml:space="preserve">t Joegoslavië </w:t>
      </w:r>
      <w:r w:rsidR="00493C82">
        <w:rPr>
          <w:rFonts w:ascii="Times New Roman" w:hAnsi="Times New Roman"/>
          <w:color w:val="000000" w:themeColor="text1"/>
          <w:szCs w:val="22"/>
          <w:lang w:val="nl-BE"/>
        </w:rPr>
        <w:t>uiteen</w:t>
      </w:r>
      <w:r w:rsidRPr="00D273FA">
        <w:rPr>
          <w:rFonts w:ascii="Times New Roman" w:hAnsi="Times New Roman"/>
          <w:color w:val="000000" w:themeColor="text1"/>
          <w:szCs w:val="22"/>
          <w:lang w:val="nl-BE"/>
        </w:rPr>
        <w:t>. Slovenië, Kroatië</w:t>
      </w:r>
      <w:r w:rsidR="00493C82">
        <w:rPr>
          <w:rFonts w:ascii="Times New Roman" w:hAnsi="Times New Roman"/>
          <w:color w:val="000000" w:themeColor="text1"/>
          <w:szCs w:val="22"/>
          <w:lang w:val="nl-BE"/>
        </w:rPr>
        <w:t>,</w:t>
      </w:r>
      <w:r w:rsidRPr="00D273FA">
        <w:rPr>
          <w:rFonts w:ascii="Times New Roman" w:hAnsi="Times New Roman"/>
          <w:color w:val="000000" w:themeColor="text1"/>
          <w:szCs w:val="22"/>
          <w:lang w:val="nl-BE"/>
        </w:rPr>
        <w:t xml:space="preserve"> en vervolgens Bosnië-Herzegovina roepen hun onafhankelijkheid uit en worden </w:t>
      </w:r>
      <w:r w:rsidRPr="00A463BF">
        <w:rPr>
          <w:rFonts w:ascii="Times New Roman" w:hAnsi="Times New Roman"/>
          <w:color w:val="000000" w:themeColor="text1"/>
          <w:szCs w:val="22"/>
          <w:lang w:val="nl-BE"/>
        </w:rPr>
        <w:t>on</w:t>
      </w:r>
      <w:r>
        <w:rPr>
          <w:rFonts w:ascii="Times New Roman" w:hAnsi="Times New Roman"/>
          <w:color w:val="000000" w:themeColor="text1"/>
          <w:szCs w:val="22"/>
          <w:lang w:val="nl-BE"/>
        </w:rPr>
        <w:t>oo</w:t>
      </w:r>
      <w:r w:rsidR="00493C82">
        <w:rPr>
          <w:rFonts w:ascii="Times New Roman" w:hAnsi="Times New Roman"/>
          <w:color w:val="000000" w:themeColor="text1"/>
          <w:szCs w:val="22"/>
          <w:lang w:val="nl-BE"/>
        </w:rPr>
        <w:t>r</w:t>
      </w:r>
      <w:r w:rsidRPr="00A463BF">
        <w:rPr>
          <w:rFonts w:ascii="Times New Roman" w:hAnsi="Times New Roman"/>
          <w:color w:val="000000" w:themeColor="text1"/>
          <w:szCs w:val="22"/>
          <w:lang w:val="nl-BE"/>
        </w:rPr>
        <w:t>de</w:t>
      </w:r>
      <w:r>
        <w:rPr>
          <w:rFonts w:ascii="Times New Roman" w:hAnsi="Times New Roman"/>
          <w:color w:val="000000" w:themeColor="text1"/>
          <w:szCs w:val="22"/>
          <w:lang w:val="nl-BE"/>
        </w:rPr>
        <w:t>elkun</w:t>
      </w:r>
      <w:r w:rsidRPr="00A463BF">
        <w:rPr>
          <w:rFonts w:ascii="Times New Roman" w:hAnsi="Times New Roman"/>
          <w:color w:val="000000" w:themeColor="text1"/>
          <w:szCs w:val="22"/>
          <w:lang w:val="nl-BE"/>
        </w:rPr>
        <w:t>d</w:t>
      </w:r>
      <w:r>
        <w:rPr>
          <w:rFonts w:ascii="Times New Roman" w:hAnsi="Times New Roman"/>
          <w:color w:val="000000" w:themeColor="text1"/>
          <w:szCs w:val="22"/>
          <w:lang w:val="nl-BE"/>
        </w:rPr>
        <w:t>ig</w:t>
      </w:r>
      <w:r w:rsidRPr="00A463BF">
        <w:rPr>
          <w:rFonts w:ascii="Times New Roman" w:hAnsi="Times New Roman"/>
          <w:color w:val="000000" w:themeColor="text1"/>
          <w:szCs w:val="22"/>
          <w:lang w:val="nl-BE"/>
        </w:rPr>
        <w:t xml:space="preserve"> en zonder overleg door de EU-</w:t>
      </w:r>
      <w:r w:rsidR="00A53810">
        <w:rPr>
          <w:rFonts w:ascii="Times New Roman" w:hAnsi="Times New Roman"/>
          <w:color w:val="000000" w:themeColor="text1"/>
          <w:szCs w:val="22"/>
          <w:lang w:val="nl-BE"/>
        </w:rPr>
        <w:t>L</w:t>
      </w:r>
      <w:r w:rsidRPr="00A463BF">
        <w:rPr>
          <w:rFonts w:ascii="Times New Roman" w:hAnsi="Times New Roman"/>
          <w:color w:val="000000" w:themeColor="text1"/>
          <w:szCs w:val="22"/>
          <w:lang w:val="nl-BE"/>
        </w:rPr>
        <w:t>id</w:t>
      </w:r>
      <w:r w:rsidR="00A53810">
        <w:rPr>
          <w:rFonts w:ascii="Times New Roman" w:hAnsi="Times New Roman"/>
          <w:color w:val="000000" w:themeColor="text1"/>
          <w:szCs w:val="22"/>
          <w:lang w:val="nl-BE"/>
        </w:rPr>
        <w:t>-S</w:t>
      </w:r>
      <w:r w:rsidRPr="00A463BF">
        <w:rPr>
          <w:rFonts w:ascii="Times New Roman" w:hAnsi="Times New Roman"/>
          <w:color w:val="000000" w:themeColor="text1"/>
          <w:szCs w:val="22"/>
          <w:lang w:val="nl-BE"/>
        </w:rPr>
        <w:t>taten erkend.</w:t>
      </w:r>
      <w:r w:rsidRPr="00D273FA">
        <w:rPr>
          <w:rFonts w:ascii="Times New Roman" w:hAnsi="Times New Roman"/>
          <w:color w:val="000000" w:themeColor="text1"/>
          <w:szCs w:val="22"/>
          <w:lang w:val="nl-BE"/>
        </w:rPr>
        <w:t xml:space="preserve">  </w:t>
      </w:r>
      <w:r w:rsidRPr="00A463BF">
        <w:rPr>
          <w:rFonts w:ascii="Times New Roman" w:hAnsi="Times New Roman"/>
          <w:color w:val="000000" w:themeColor="text1"/>
          <w:szCs w:val="22"/>
          <w:lang w:val="nl-BE"/>
        </w:rPr>
        <w:t>Dit resulteert in h</w:t>
      </w:r>
      <w:r w:rsidR="00493C82">
        <w:rPr>
          <w:rFonts w:ascii="Times New Roman" w:hAnsi="Times New Roman"/>
          <w:color w:val="000000" w:themeColor="text1"/>
          <w:szCs w:val="22"/>
          <w:lang w:val="nl-BE"/>
        </w:rPr>
        <w:t>evig</w:t>
      </w:r>
      <w:r w:rsidRPr="00A463BF">
        <w:rPr>
          <w:rFonts w:ascii="Times New Roman" w:hAnsi="Times New Roman"/>
          <w:color w:val="000000" w:themeColor="text1"/>
          <w:szCs w:val="22"/>
          <w:lang w:val="nl-BE"/>
        </w:rPr>
        <w:t xml:space="preserve">e gevechten, </w:t>
      </w:r>
      <w:r w:rsidR="00493C82">
        <w:rPr>
          <w:rFonts w:ascii="Times New Roman" w:hAnsi="Times New Roman"/>
          <w:color w:val="000000" w:themeColor="text1"/>
          <w:szCs w:val="22"/>
          <w:lang w:val="nl-BE"/>
        </w:rPr>
        <w:t>geweldpleging op</w:t>
      </w:r>
      <w:r w:rsidRPr="00A463BF">
        <w:rPr>
          <w:rFonts w:ascii="Times New Roman" w:hAnsi="Times New Roman"/>
          <w:color w:val="000000" w:themeColor="text1"/>
          <w:szCs w:val="22"/>
          <w:lang w:val="nl-BE"/>
        </w:rPr>
        <w:t xml:space="preserve"> burgers, oorlogsmisdaden en misdaden tegen de menselijkheid. </w:t>
      </w:r>
      <w:r w:rsidRPr="00D273FA">
        <w:rPr>
          <w:rFonts w:ascii="Times New Roman" w:hAnsi="Times New Roman"/>
          <w:color w:val="000000" w:themeColor="text1"/>
          <w:szCs w:val="22"/>
          <w:lang w:val="nl-BE"/>
        </w:rPr>
        <w:t>Verschillende Europese waarnemers worden gedood, evenals soldaten van EU- en NAVO</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AA359A">
        <w:rPr>
          <w:rFonts w:ascii="Times New Roman" w:hAnsi="Times New Roman"/>
          <w:color w:val="000000"/>
          <w:szCs w:val="22"/>
          <w:lang w:val="nl-BE"/>
        </w:rPr>
        <w:instrText>NAVO</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Pr="00D273FA">
        <w:rPr>
          <w:rFonts w:ascii="Times New Roman" w:hAnsi="Times New Roman"/>
          <w:color w:val="000000" w:themeColor="text1"/>
          <w:szCs w:val="22"/>
          <w:lang w:val="nl-BE"/>
        </w:rPr>
        <w:t>-</w:t>
      </w:r>
      <w:r w:rsidR="00A53810">
        <w:rPr>
          <w:rFonts w:ascii="Times New Roman" w:hAnsi="Times New Roman"/>
          <w:color w:val="000000" w:themeColor="text1"/>
          <w:szCs w:val="22"/>
          <w:lang w:val="nl-BE"/>
        </w:rPr>
        <w:t>L</w:t>
      </w:r>
      <w:r w:rsidRPr="00D273FA">
        <w:rPr>
          <w:rFonts w:ascii="Times New Roman" w:hAnsi="Times New Roman"/>
          <w:color w:val="000000" w:themeColor="text1"/>
          <w:szCs w:val="22"/>
          <w:lang w:val="nl-BE"/>
        </w:rPr>
        <w:t>id</w:t>
      </w:r>
      <w:r w:rsidR="00A53810">
        <w:rPr>
          <w:rFonts w:ascii="Times New Roman" w:hAnsi="Times New Roman"/>
          <w:color w:val="000000" w:themeColor="text1"/>
          <w:szCs w:val="22"/>
          <w:lang w:val="nl-BE"/>
        </w:rPr>
        <w:t>-S</w:t>
      </w:r>
      <w:r w:rsidRPr="00D273FA">
        <w:rPr>
          <w:rFonts w:ascii="Times New Roman" w:hAnsi="Times New Roman"/>
          <w:color w:val="000000" w:themeColor="text1"/>
          <w:szCs w:val="22"/>
          <w:lang w:val="nl-BE"/>
        </w:rPr>
        <w:t>taten.</w:t>
      </w:r>
    </w:p>
    <w:p w14:paraId="486AC8EC" w14:textId="304A47D3" w:rsidR="00D273FA" w:rsidRPr="00D273FA" w:rsidRDefault="00493C82" w:rsidP="00336BEE">
      <w:pPr>
        <w:pStyle w:val="5Paragraphe"/>
        <w:tabs>
          <w:tab w:val="left" w:pos="823"/>
        </w:tabs>
        <w:rPr>
          <w:rFonts w:ascii="Times New Roman" w:hAnsi="Times New Roman"/>
          <w:color w:val="000000" w:themeColor="text1"/>
          <w:szCs w:val="22"/>
          <w:lang w:val="nl-BE"/>
        </w:rPr>
      </w:pPr>
      <w:r w:rsidRPr="00D273FA">
        <w:rPr>
          <w:rFonts w:ascii="Times New Roman" w:hAnsi="Times New Roman"/>
          <w:color w:val="000000" w:themeColor="text1"/>
          <w:szCs w:val="22"/>
          <w:lang w:val="nl-BE"/>
        </w:rPr>
        <w:t xml:space="preserve">Op 19 juni 1992 </w:t>
      </w:r>
      <w:r>
        <w:rPr>
          <w:rFonts w:ascii="Times New Roman" w:hAnsi="Times New Roman"/>
          <w:color w:val="000000" w:themeColor="text1"/>
          <w:szCs w:val="22"/>
          <w:lang w:val="nl-BE"/>
        </w:rPr>
        <w:t>zijn</w:t>
      </w:r>
      <w:r w:rsidRPr="00D273FA">
        <w:rPr>
          <w:rFonts w:ascii="Times New Roman" w:hAnsi="Times New Roman"/>
          <w:color w:val="000000" w:themeColor="text1"/>
          <w:szCs w:val="22"/>
          <w:lang w:val="nl-BE"/>
        </w:rPr>
        <w:t xml:space="preserve"> deze tragische gebeurtenissen voor de WEU</w:t>
      </w:r>
      <w:r w:rsidR="00B655A3">
        <w:rPr>
          <w:rFonts w:ascii="Times New Roman" w:hAnsi="Times New Roman"/>
          <w:color w:val="000000" w:themeColor="text1"/>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rFonts w:ascii="Times New Roman" w:hAnsi="Times New Roman"/>
          <w:color w:val="000000" w:themeColor="text1"/>
          <w:szCs w:val="22"/>
          <w:lang w:val="nl-BE"/>
        </w:rPr>
        <w:fldChar w:fldCharType="end"/>
      </w:r>
      <w:r w:rsidRPr="00D273FA">
        <w:rPr>
          <w:rFonts w:ascii="Times New Roman" w:hAnsi="Times New Roman"/>
          <w:color w:val="000000" w:themeColor="text1"/>
          <w:szCs w:val="22"/>
          <w:lang w:val="nl-BE"/>
        </w:rPr>
        <w:t>-ministerraad aanleiding om de Petersberg</w:t>
      </w:r>
      <w:r w:rsidR="009716A5">
        <w:rPr>
          <w:rFonts w:ascii="Times New Roman" w:hAnsi="Times New Roman"/>
          <w:color w:val="000000" w:themeColor="text1"/>
          <w:szCs w:val="22"/>
          <w:lang w:val="nl-BE"/>
        </w:rPr>
        <w:fldChar w:fldCharType="begin"/>
      </w:r>
      <w:r w:rsidR="009716A5" w:rsidRPr="009716A5">
        <w:rPr>
          <w:lang w:val="nl-BE"/>
        </w:rPr>
        <w:instrText xml:space="preserve"> XE "</w:instrText>
      </w:r>
      <w:r w:rsidR="009716A5" w:rsidRPr="00C436F7">
        <w:rPr>
          <w:szCs w:val="22"/>
          <w:lang w:val="nl-BE"/>
        </w:rPr>
        <w:instrText>Petersberg</w:instrText>
      </w:r>
      <w:r w:rsidR="009716A5" w:rsidRPr="009716A5">
        <w:rPr>
          <w:lang w:val="nl-BE"/>
        </w:rPr>
        <w:instrText xml:space="preserve">" </w:instrText>
      </w:r>
      <w:r w:rsidR="009716A5">
        <w:rPr>
          <w:rFonts w:ascii="Times New Roman" w:hAnsi="Times New Roman"/>
          <w:color w:val="000000" w:themeColor="text1"/>
          <w:szCs w:val="22"/>
          <w:lang w:val="nl-BE"/>
        </w:rPr>
        <w:fldChar w:fldCharType="end"/>
      </w:r>
      <w:r w:rsidRPr="00D273FA">
        <w:rPr>
          <w:rFonts w:ascii="Times New Roman" w:hAnsi="Times New Roman"/>
          <w:color w:val="000000" w:themeColor="text1"/>
          <w:szCs w:val="22"/>
          <w:lang w:val="nl-BE"/>
        </w:rPr>
        <w:t xml:space="preserve">-verklaring </w:t>
      </w:r>
      <w:r w:rsidR="00111AEB">
        <w:rPr>
          <w:rFonts w:ascii="Times New Roman" w:hAnsi="Times New Roman"/>
          <w:color w:val="000000" w:themeColor="text1"/>
          <w:szCs w:val="22"/>
          <w:lang w:val="nl-BE"/>
        </w:rPr>
        <w:t>goed</w:t>
      </w:r>
      <w:r w:rsidRPr="00D273FA">
        <w:rPr>
          <w:rFonts w:ascii="Times New Roman" w:hAnsi="Times New Roman"/>
          <w:color w:val="000000" w:themeColor="text1"/>
          <w:szCs w:val="22"/>
          <w:lang w:val="nl-BE"/>
        </w:rPr>
        <w:t xml:space="preserve"> te </w:t>
      </w:r>
      <w:r w:rsidR="00111AEB">
        <w:rPr>
          <w:rFonts w:ascii="Times New Roman" w:hAnsi="Times New Roman"/>
          <w:color w:val="000000" w:themeColor="text1"/>
          <w:szCs w:val="22"/>
          <w:lang w:val="nl-BE"/>
        </w:rPr>
        <w:t>k</w:t>
      </w:r>
      <w:r>
        <w:rPr>
          <w:rFonts w:ascii="Times New Roman" w:hAnsi="Times New Roman"/>
          <w:color w:val="000000" w:themeColor="text1"/>
          <w:szCs w:val="22"/>
          <w:lang w:val="nl-BE"/>
        </w:rPr>
        <w:t>e</w:t>
      </w:r>
      <w:r w:rsidR="00111AEB">
        <w:rPr>
          <w:rFonts w:ascii="Times New Roman" w:hAnsi="Times New Roman"/>
          <w:color w:val="000000" w:themeColor="text1"/>
          <w:szCs w:val="22"/>
          <w:lang w:val="nl-BE"/>
        </w:rPr>
        <w:t>ur</w:t>
      </w:r>
      <w:r w:rsidRPr="00D273FA">
        <w:rPr>
          <w:rFonts w:ascii="Times New Roman" w:hAnsi="Times New Roman"/>
          <w:color w:val="000000" w:themeColor="text1"/>
          <w:szCs w:val="22"/>
          <w:lang w:val="nl-BE"/>
        </w:rPr>
        <w:t>en</w:t>
      </w:r>
      <w:r w:rsidR="009E1B20" w:rsidRPr="00493C82">
        <w:rPr>
          <w:rFonts w:ascii="Times New Roman" w:hAnsi="Times New Roman"/>
          <w:color w:val="000000" w:themeColor="text1"/>
          <w:szCs w:val="22"/>
          <w:lang w:val="nl-BE"/>
        </w:rPr>
        <w:t>.</w:t>
      </w:r>
      <w:r w:rsidR="009E1B20" w:rsidRPr="00336BEE">
        <w:rPr>
          <w:rStyle w:val="Appelnotedebasdep"/>
          <w:rFonts w:ascii="Times New Roman" w:hAnsi="Times New Roman"/>
          <w:color w:val="000000" w:themeColor="text1"/>
          <w:szCs w:val="22"/>
        </w:rPr>
        <w:footnoteReference w:id="94"/>
      </w:r>
      <w:r w:rsidR="009E1B20" w:rsidRPr="00493C82">
        <w:rPr>
          <w:rFonts w:ascii="Times New Roman" w:hAnsi="Times New Roman"/>
          <w:color w:val="000000" w:themeColor="text1"/>
          <w:szCs w:val="22"/>
          <w:lang w:val="nl-BE"/>
        </w:rPr>
        <w:t xml:space="preserve"> </w:t>
      </w:r>
      <w:r w:rsidRPr="00D273FA">
        <w:rPr>
          <w:rFonts w:ascii="Times New Roman" w:hAnsi="Times New Roman"/>
          <w:color w:val="000000" w:themeColor="text1"/>
          <w:szCs w:val="22"/>
          <w:lang w:val="nl-BE"/>
        </w:rPr>
        <w:t>Di</w:t>
      </w:r>
      <w:r w:rsidR="00111AEB">
        <w:rPr>
          <w:rFonts w:ascii="Times New Roman" w:hAnsi="Times New Roman"/>
          <w:color w:val="000000" w:themeColor="text1"/>
          <w:szCs w:val="22"/>
          <w:lang w:val="nl-BE"/>
        </w:rPr>
        <w:t>e</w:t>
      </w:r>
      <w:r w:rsidRPr="00D273FA">
        <w:rPr>
          <w:rFonts w:ascii="Times New Roman" w:hAnsi="Times New Roman"/>
          <w:color w:val="000000" w:themeColor="text1"/>
          <w:szCs w:val="22"/>
          <w:lang w:val="nl-BE"/>
        </w:rPr>
        <w:t xml:space="preserve"> definieert als Europese</w:t>
      </w:r>
      <w:r w:rsidRPr="008E0F81">
        <w:rPr>
          <w:rFonts w:ascii="Times New Roman" w:hAnsi="Times New Roman"/>
          <w:color w:val="000000" w:themeColor="text1"/>
          <w:szCs w:val="22"/>
          <w:lang w:val="nl-BE"/>
        </w:rPr>
        <w:t xml:space="preserve"> </w:t>
      </w:r>
      <w:r w:rsidRPr="00D273FA">
        <w:rPr>
          <w:rFonts w:ascii="Times New Roman" w:hAnsi="Times New Roman"/>
          <w:color w:val="000000" w:themeColor="text1"/>
          <w:szCs w:val="22"/>
          <w:lang w:val="nl-BE"/>
        </w:rPr>
        <w:t>missies</w:t>
      </w:r>
      <w:r w:rsidR="00111AEB">
        <w:rPr>
          <w:rFonts w:ascii="Times New Roman" w:hAnsi="Times New Roman"/>
          <w:color w:val="000000" w:themeColor="text1"/>
          <w:szCs w:val="22"/>
          <w:lang w:val="nl-BE"/>
        </w:rPr>
        <w:t>:</w:t>
      </w:r>
      <w:r w:rsidRPr="00D273FA">
        <w:rPr>
          <w:rFonts w:ascii="Times New Roman" w:hAnsi="Times New Roman"/>
          <w:color w:val="000000" w:themeColor="text1"/>
          <w:szCs w:val="22"/>
          <w:lang w:val="nl-BE"/>
        </w:rPr>
        <w:t xml:space="preserve"> humanitaire </w:t>
      </w:r>
      <w:r>
        <w:rPr>
          <w:rFonts w:ascii="Times New Roman" w:hAnsi="Times New Roman"/>
          <w:color w:val="000000" w:themeColor="text1"/>
          <w:szCs w:val="22"/>
          <w:lang w:val="nl-BE"/>
        </w:rPr>
        <w:t>opdrachten,</w:t>
      </w:r>
      <w:r w:rsidRPr="00D273FA">
        <w:rPr>
          <w:rFonts w:ascii="Times New Roman" w:hAnsi="Times New Roman"/>
          <w:color w:val="000000" w:themeColor="text1"/>
          <w:szCs w:val="22"/>
          <w:lang w:val="nl-BE"/>
        </w:rPr>
        <w:t xml:space="preserve"> evacuatie van onderdanen, vredeshandhaving</w:t>
      </w:r>
      <w:r>
        <w:rPr>
          <w:rFonts w:ascii="Times New Roman" w:hAnsi="Times New Roman"/>
          <w:color w:val="000000" w:themeColor="text1"/>
          <w:szCs w:val="22"/>
          <w:lang w:val="nl-BE"/>
        </w:rPr>
        <w:t xml:space="preserve"> of</w:t>
      </w:r>
      <w:r w:rsidRPr="00D273FA">
        <w:rPr>
          <w:rFonts w:ascii="Times New Roman" w:hAnsi="Times New Roman"/>
          <w:color w:val="000000" w:themeColor="text1"/>
          <w:szCs w:val="22"/>
          <w:lang w:val="nl-BE"/>
        </w:rPr>
        <w:t xml:space="preserve"> </w:t>
      </w:r>
      <w:r>
        <w:rPr>
          <w:rFonts w:ascii="Times New Roman" w:hAnsi="Times New Roman"/>
          <w:color w:val="000000" w:themeColor="text1"/>
          <w:szCs w:val="22"/>
          <w:lang w:val="nl-BE"/>
        </w:rPr>
        <w:t>inzet van troepen voor</w:t>
      </w:r>
      <w:r w:rsidRPr="00D273FA">
        <w:rPr>
          <w:rFonts w:ascii="Times New Roman" w:hAnsi="Times New Roman"/>
          <w:color w:val="000000" w:themeColor="text1"/>
          <w:szCs w:val="22"/>
          <w:lang w:val="nl-BE"/>
        </w:rPr>
        <w:t xml:space="preserve"> crisisbeheersing, inclusief vredesoperaties. </w:t>
      </w:r>
      <w:r w:rsidR="00320104">
        <w:rPr>
          <w:rFonts w:ascii="Times New Roman" w:hAnsi="Times New Roman"/>
          <w:color w:val="000000" w:themeColor="text1"/>
          <w:szCs w:val="22"/>
          <w:lang w:val="nl-BE"/>
        </w:rPr>
        <w:t>Z</w:t>
      </w:r>
      <w:r w:rsidR="00320104" w:rsidRPr="00D273FA">
        <w:rPr>
          <w:rFonts w:ascii="Times New Roman" w:hAnsi="Times New Roman"/>
          <w:color w:val="000000" w:themeColor="text1"/>
          <w:szCs w:val="22"/>
          <w:lang w:val="nl-BE"/>
        </w:rPr>
        <w:t xml:space="preserve">e stelt de WEU niet in staat dergelijke crises te beheersen bij gebrek aan voldoende militaire capaciteit, maar </w:t>
      </w:r>
      <w:r w:rsidR="00111AEB">
        <w:rPr>
          <w:rFonts w:ascii="Times New Roman" w:hAnsi="Times New Roman"/>
          <w:color w:val="000000" w:themeColor="text1"/>
          <w:szCs w:val="22"/>
          <w:lang w:val="nl-BE"/>
        </w:rPr>
        <w:t>z</w:t>
      </w:r>
      <w:r w:rsidR="00320104" w:rsidRPr="00D273FA">
        <w:rPr>
          <w:rFonts w:ascii="Times New Roman" w:hAnsi="Times New Roman"/>
          <w:color w:val="000000" w:themeColor="text1"/>
          <w:szCs w:val="22"/>
          <w:lang w:val="nl-BE"/>
        </w:rPr>
        <w:t>e schept wel nieuwe behoeften aan satellietbeelden.</w:t>
      </w:r>
      <w:r w:rsidR="009E1B20" w:rsidRPr="00336BEE">
        <w:rPr>
          <w:rStyle w:val="Appelnotedebasdep"/>
          <w:rFonts w:ascii="Times New Roman" w:hAnsi="Times New Roman"/>
          <w:color w:val="000000" w:themeColor="text1"/>
          <w:szCs w:val="22"/>
        </w:rPr>
        <w:footnoteReference w:id="95"/>
      </w:r>
      <w:r w:rsidR="009E1B20" w:rsidRPr="00320104">
        <w:rPr>
          <w:rFonts w:ascii="Times New Roman" w:hAnsi="Times New Roman"/>
          <w:color w:val="000000" w:themeColor="text1"/>
          <w:szCs w:val="22"/>
          <w:lang w:val="nl-BE"/>
        </w:rPr>
        <w:t xml:space="preserve"> </w:t>
      </w:r>
      <w:r w:rsidR="00320104" w:rsidRPr="00D273FA">
        <w:rPr>
          <w:rFonts w:ascii="Times New Roman" w:hAnsi="Times New Roman"/>
          <w:color w:val="000000" w:themeColor="text1"/>
          <w:szCs w:val="22"/>
          <w:lang w:val="nl-BE"/>
        </w:rPr>
        <w:t>In 1994, gr</w:t>
      </w:r>
      <w:r w:rsidR="00320104">
        <w:rPr>
          <w:rFonts w:ascii="Times New Roman" w:hAnsi="Times New Roman"/>
          <w:color w:val="000000" w:themeColor="text1"/>
          <w:szCs w:val="22"/>
          <w:lang w:val="nl-BE"/>
        </w:rPr>
        <w:t>ij</w:t>
      </w:r>
      <w:r w:rsidR="00320104" w:rsidRPr="00D273FA">
        <w:rPr>
          <w:rFonts w:ascii="Times New Roman" w:hAnsi="Times New Roman"/>
          <w:color w:val="000000" w:themeColor="text1"/>
          <w:szCs w:val="22"/>
          <w:lang w:val="nl-BE"/>
        </w:rPr>
        <w:t>p</w:t>
      </w:r>
      <w:r w:rsidR="00320104">
        <w:rPr>
          <w:rFonts w:ascii="Times New Roman" w:hAnsi="Times New Roman"/>
          <w:color w:val="000000" w:themeColor="text1"/>
          <w:szCs w:val="22"/>
          <w:lang w:val="nl-BE"/>
        </w:rPr>
        <w:t>t</w:t>
      </w:r>
      <w:r w:rsidR="00320104" w:rsidRPr="00D273FA">
        <w:rPr>
          <w:rFonts w:ascii="Times New Roman" w:hAnsi="Times New Roman"/>
          <w:color w:val="000000" w:themeColor="text1"/>
          <w:szCs w:val="22"/>
          <w:lang w:val="nl-BE"/>
        </w:rPr>
        <w:t xml:space="preserve"> de NAVO</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AA359A">
        <w:rPr>
          <w:rFonts w:ascii="Times New Roman" w:hAnsi="Times New Roman"/>
          <w:color w:val="000000"/>
          <w:szCs w:val="22"/>
          <w:lang w:val="nl-BE"/>
        </w:rPr>
        <w:instrText>NAVO</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00320104">
        <w:rPr>
          <w:rFonts w:ascii="Times New Roman" w:hAnsi="Times New Roman"/>
          <w:color w:val="000000" w:themeColor="text1"/>
          <w:szCs w:val="22"/>
          <w:lang w:val="nl-BE"/>
        </w:rPr>
        <w:t>,</w:t>
      </w:r>
      <w:r w:rsidR="00320104" w:rsidRPr="00D273FA">
        <w:rPr>
          <w:rFonts w:ascii="Times New Roman" w:hAnsi="Times New Roman"/>
          <w:color w:val="000000" w:themeColor="text1"/>
          <w:szCs w:val="22"/>
          <w:lang w:val="nl-BE"/>
        </w:rPr>
        <w:t xml:space="preserve"> onder een mandaat van de </w:t>
      </w:r>
      <w:r w:rsidR="00320104">
        <w:rPr>
          <w:rFonts w:ascii="Times New Roman" w:hAnsi="Times New Roman"/>
          <w:color w:val="000000" w:themeColor="text1"/>
          <w:szCs w:val="22"/>
          <w:lang w:val="nl-BE"/>
        </w:rPr>
        <w:t xml:space="preserve">Organisatie van de </w:t>
      </w:r>
      <w:r w:rsidR="00320104" w:rsidRPr="00D273FA">
        <w:rPr>
          <w:rFonts w:ascii="Times New Roman" w:hAnsi="Times New Roman"/>
          <w:color w:val="000000" w:themeColor="text1"/>
          <w:szCs w:val="22"/>
          <w:lang w:val="nl-BE"/>
        </w:rPr>
        <w:t>Verenigde Naties (</w:t>
      </w:r>
      <w:r w:rsidR="00320104">
        <w:rPr>
          <w:rFonts w:ascii="Times New Roman" w:hAnsi="Times New Roman"/>
          <w:color w:val="000000" w:themeColor="text1"/>
          <w:szCs w:val="22"/>
          <w:lang w:val="nl-BE"/>
        </w:rPr>
        <w:t>O</w:t>
      </w:r>
      <w:r w:rsidR="00320104" w:rsidRPr="00D273FA">
        <w:rPr>
          <w:rFonts w:ascii="Times New Roman" w:hAnsi="Times New Roman"/>
          <w:color w:val="000000" w:themeColor="text1"/>
          <w:szCs w:val="22"/>
          <w:lang w:val="nl-BE"/>
        </w:rPr>
        <w:t xml:space="preserve">VN) en met </w:t>
      </w:r>
      <w:r w:rsidR="00320104">
        <w:rPr>
          <w:rFonts w:ascii="Times New Roman" w:hAnsi="Times New Roman"/>
          <w:color w:val="000000" w:themeColor="text1"/>
          <w:szCs w:val="22"/>
          <w:lang w:val="nl-BE"/>
        </w:rPr>
        <w:t>in</w:t>
      </w:r>
      <w:r w:rsidR="00320104" w:rsidRPr="00D273FA">
        <w:rPr>
          <w:rFonts w:ascii="Times New Roman" w:hAnsi="Times New Roman"/>
          <w:color w:val="000000" w:themeColor="text1"/>
          <w:szCs w:val="22"/>
          <w:lang w:val="nl-BE"/>
        </w:rPr>
        <w:t>t</w:t>
      </w:r>
      <w:r w:rsidR="00320104">
        <w:rPr>
          <w:rFonts w:ascii="Times New Roman" w:hAnsi="Times New Roman"/>
          <w:color w:val="000000" w:themeColor="text1"/>
          <w:szCs w:val="22"/>
          <w:lang w:val="nl-BE"/>
        </w:rPr>
        <w:t>erventie</w:t>
      </w:r>
      <w:r w:rsidR="00320104" w:rsidRPr="00D273FA">
        <w:rPr>
          <w:rFonts w:ascii="Times New Roman" w:hAnsi="Times New Roman"/>
          <w:color w:val="000000" w:themeColor="text1"/>
          <w:szCs w:val="22"/>
          <w:lang w:val="nl-BE"/>
        </w:rPr>
        <w:t xml:space="preserve"> van Amerikaanse troepen, voor het eerst militair in,</w:t>
      </w:r>
      <w:r w:rsidR="009E1B20" w:rsidRPr="00336BEE">
        <w:rPr>
          <w:rStyle w:val="Appelnotedebasdep"/>
          <w:rFonts w:ascii="Times New Roman" w:hAnsi="Times New Roman"/>
          <w:color w:val="000000" w:themeColor="text1"/>
          <w:szCs w:val="22"/>
        </w:rPr>
        <w:footnoteReference w:id="96"/>
      </w:r>
      <w:r w:rsidR="009E1B20" w:rsidRPr="00320104">
        <w:rPr>
          <w:rFonts w:ascii="Times New Roman" w:hAnsi="Times New Roman"/>
          <w:color w:val="000000" w:themeColor="text1"/>
          <w:szCs w:val="22"/>
          <w:lang w:val="nl-BE"/>
        </w:rPr>
        <w:t xml:space="preserve"> </w:t>
      </w:r>
      <w:r w:rsidR="00D273FA" w:rsidRPr="00D273FA">
        <w:rPr>
          <w:rFonts w:ascii="Times New Roman" w:hAnsi="Times New Roman"/>
          <w:color w:val="000000" w:themeColor="text1"/>
          <w:szCs w:val="22"/>
          <w:lang w:val="nl-BE"/>
        </w:rPr>
        <w:t>wat leid</w:t>
      </w:r>
      <w:r w:rsidR="008E0F81">
        <w:rPr>
          <w:rFonts w:ascii="Times New Roman" w:hAnsi="Times New Roman"/>
          <w:color w:val="000000" w:themeColor="text1"/>
          <w:szCs w:val="22"/>
          <w:lang w:val="nl-BE"/>
        </w:rPr>
        <w:t>t</w:t>
      </w:r>
      <w:r w:rsidR="00D273FA" w:rsidRPr="00D273FA">
        <w:rPr>
          <w:rFonts w:ascii="Times New Roman" w:hAnsi="Times New Roman"/>
          <w:color w:val="000000" w:themeColor="text1"/>
          <w:szCs w:val="22"/>
          <w:lang w:val="nl-BE"/>
        </w:rPr>
        <w:t xml:space="preserve"> tot de </w:t>
      </w:r>
      <w:r w:rsidR="008E0F81" w:rsidRPr="00D273FA">
        <w:rPr>
          <w:rFonts w:ascii="Times New Roman" w:hAnsi="Times New Roman"/>
          <w:color w:val="000000" w:themeColor="text1"/>
          <w:szCs w:val="22"/>
          <w:lang w:val="nl-BE"/>
        </w:rPr>
        <w:t xml:space="preserve">Dayton-vredesakkoorden </w:t>
      </w:r>
      <w:r w:rsidR="00D273FA" w:rsidRPr="00D273FA">
        <w:rPr>
          <w:rFonts w:ascii="Times New Roman" w:hAnsi="Times New Roman"/>
          <w:color w:val="000000" w:themeColor="text1"/>
          <w:szCs w:val="22"/>
          <w:lang w:val="nl-BE"/>
        </w:rPr>
        <w:t>in 1995.</w:t>
      </w:r>
    </w:p>
    <w:p w14:paraId="0128E1B8" w14:textId="61EE99C3" w:rsidR="009E1B20" w:rsidRPr="00452F52" w:rsidRDefault="00320104" w:rsidP="00336BEE">
      <w:pPr>
        <w:spacing w:after="120"/>
        <w:jc w:val="both"/>
        <w:rPr>
          <w:color w:val="000000" w:themeColor="text1"/>
          <w:sz w:val="22"/>
          <w:szCs w:val="22"/>
          <w:lang w:val="nl-BE"/>
        </w:rPr>
      </w:pPr>
      <w:r w:rsidRPr="008E0F81">
        <w:rPr>
          <w:color w:val="000000" w:themeColor="text1"/>
          <w:sz w:val="22"/>
          <w:szCs w:val="22"/>
          <w:lang w:val="nl-BE"/>
        </w:rPr>
        <w:t xml:space="preserve">Het </w:t>
      </w:r>
      <w:r w:rsidR="000C2031">
        <w:rPr>
          <w:color w:val="000000" w:themeColor="text1"/>
          <w:sz w:val="22"/>
          <w:szCs w:val="22"/>
          <w:lang w:val="nl-BE"/>
        </w:rPr>
        <w:t>v</w:t>
      </w:r>
      <w:r w:rsidRPr="008E0F81">
        <w:rPr>
          <w:color w:val="000000" w:themeColor="text1"/>
          <w:sz w:val="22"/>
          <w:szCs w:val="22"/>
          <w:lang w:val="nl-BE"/>
        </w:rPr>
        <w:t xml:space="preserve">erdrag, waarover in 1991 </w:t>
      </w:r>
      <w:r>
        <w:rPr>
          <w:color w:val="000000" w:themeColor="text1"/>
          <w:sz w:val="22"/>
          <w:szCs w:val="22"/>
          <w:lang w:val="nl-BE"/>
        </w:rPr>
        <w:t xml:space="preserve">is </w:t>
      </w:r>
      <w:r w:rsidRPr="008E0F81">
        <w:rPr>
          <w:color w:val="000000" w:themeColor="text1"/>
          <w:sz w:val="22"/>
          <w:szCs w:val="22"/>
          <w:lang w:val="nl-BE"/>
        </w:rPr>
        <w:t>onderhandeld en dat op 7 februari 1992 in Maastricht</w:t>
      </w:r>
      <w:r w:rsidR="004C077E">
        <w:rPr>
          <w:color w:val="000000" w:themeColor="text1"/>
          <w:sz w:val="22"/>
          <w:szCs w:val="22"/>
          <w:lang w:val="nl-BE"/>
        </w:rPr>
        <w:fldChar w:fldCharType="begin"/>
      </w:r>
      <w:r w:rsidR="004C077E" w:rsidRPr="004C077E">
        <w:rPr>
          <w:lang w:val="nl-BE"/>
        </w:rPr>
        <w:instrText xml:space="preserve"> XE "</w:instrText>
      </w:r>
      <w:r w:rsidR="004C077E" w:rsidRPr="002226F0">
        <w:rPr>
          <w:color w:val="000000" w:themeColor="text1"/>
          <w:sz w:val="22"/>
          <w:szCs w:val="22"/>
          <w:lang w:val="nl-BE"/>
        </w:rPr>
        <w:instrText>Maastricht</w:instrText>
      </w:r>
      <w:r w:rsidR="004C077E" w:rsidRPr="004C077E">
        <w:rPr>
          <w:lang w:val="nl-BE"/>
        </w:rPr>
        <w:instrText xml:space="preserve">" </w:instrText>
      </w:r>
      <w:r w:rsidR="004C077E">
        <w:rPr>
          <w:color w:val="000000" w:themeColor="text1"/>
          <w:sz w:val="22"/>
          <w:szCs w:val="22"/>
          <w:lang w:val="nl-BE"/>
        </w:rPr>
        <w:fldChar w:fldCharType="end"/>
      </w:r>
      <w:r w:rsidRPr="008E0F81">
        <w:rPr>
          <w:color w:val="000000" w:themeColor="text1"/>
          <w:sz w:val="22"/>
          <w:szCs w:val="22"/>
          <w:lang w:val="nl-BE"/>
        </w:rPr>
        <w:t xml:space="preserve"> </w:t>
      </w:r>
      <w:r>
        <w:rPr>
          <w:color w:val="000000" w:themeColor="text1"/>
          <w:sz w:val="22"/>
          <w:szCs w:val="22"/>
          <w:lang w:val="nl-BE"/>
        </w:rPr>
        <w:t>werd</w:t>
      </w:r>
      <w:r w:rsidRPr="008E0F81">
        <w:rPr>
          <w:color w:val="000000" w:themeColor="text1"/>
          <w:sz w:val="22"/>
          <w:szCs w:val="22"/>
          <w:lang w:val="nl-BE"/>
        </w:rPr>
        <w:t xml:space="preserve"> ondertekend, treedt in 1993 in werking. Het start </w:t>
      </w:r>
      <w:r>
        <w:rPr>
          <w:color w:val="000000" w:themeColor="text1"/>
          <w:sz w:val="22"/>
          <w:szCs w:val="22"/>
          <w:lang w:val="nl-BE"/>
        </w:rPr>
        <w:t>een</w:t>
      </w:r>
      <w:r w:rsidRPr="008E0F81">
        <w:rPr>
          <w:color w:val="000000" w:themeColor="text1"/>
          <w:sz w:val="22"/>
          <w:szCs w:val="22"/>
          <w:lang w:val="nl-BE"/>
        </w:rPr>
        <w:t xml:space="preserve"> Europese Monetaire Unie </w:t>
      </w:r>
      <w:r>
        <w:rPr>
          <w:color w:val="000000" w:themeColor="text1"/>
          <w:sz w:val="22"/>
          <w:szCs w:val="22"/>
          <w:lang w:val="nl-BE"/>
        </w:rPr>
        <w:t xml:space="preserve">op </w:t>
      </w:r>
      <w:r w:rsidRPr="008E0F81">
        <w:rPr>
          <w:color w:val="000000" w:themeColor="text1"/>
          <w:sz w:val="22"/>
          <w:szCs w:val="22"/>
          <w:lang w:val="nl-BE"/>
        </w:rPr>
        <w:t>in 1999, maar aanvaard</w:t>
      </w:r>
      <w:r>
        <w:rPr>
          <w:color w:val="000000" w:themeColor="text1"/>
          <w:sz w:val="22"/>
          <w:szCs w:val="22"/>
          <w:lang w:val="nl-BE"/>
        </w:rPr>
        <w:t>t</w:t>
      </w:r>
      <w:r w:rsidRPr="008E0F81">
        <w:rPr>
          <w:color w:val="000000" w:themeColor="text1"/>
          <w:sz w:val="22"/>
          <w:szCs w:val="22"/>
          <w:lang w:val="nl-BE"/>
        </w:rPr>
        <w:t xml:space="preserve"> dat </w:t>
      </w:r>
      <w:r>
        <w:rPr>
          <w:color w:val="000000" w:themeColor="text1"/>
          <w:sz w:val="22"/>
          <w:szCs w:val="22"/>
          <w:lang w:val="nl-BE"/>
        </w:rPr>
        <w:t xml:space="preserve">niet </w:t>
      </w:r>
      <w:r w:rsidRPr="008E0F81">
        <w:rPr>
          <w:color w:val="000000" w:themeColor="text1"/>
          <w:sz w:val="22"/>
          <w:szCs w:val="22"/>
          <w:lang w:val="nl-BE"/>
        </w:rPr>
        <w:t>alle EU-</w:t>
      </w:r>
      <w:r w:rsidR="00A53810">
        <w:rPr>
          <w:color w:val="000000" w:themeColor="text1"/>
          <w:sz w:val="22"/>
          <w:szCs w:val="22"/>
          <w:lang w:val="nl-BE"/>
        </w:rPr>
        <w:t>L</w:t>
      </w:r>
      <w:r w:rsidRPr="008E0F81">
        <w:rPr>
          <w:color w:val="000000" w:themeColor="text1"/>
          <w:sz w:val="22"/>
          <w:szCs w:val="22"/>
          <w:lang w:val="nl-BE"/>
        </w:rPr>
        <w:t>id</w:t>
      </w:r>
      <w:r w:rsidR="00A53810">
        <w:rPr>
          <w:color w:val="000000" w:themeColor="text1"/>
          <w:sz w:val="22"/>
          <w:szCs w:val="22"/>
          <w:lang w:val="nl-BE"/>
        </w:rPr>
        <w:t>-S</w:t>
      </w:r>
      <w:r w:rsidRPr="008E0F81">
        <w:rPr>
          <w:color w:val="000000" w:themeColor="text1"/>
          <w:sz w:val="22"/>
          <w:szCs w:val="22"/>
          <w:lang w:val="nl-BE"/>
        </w:rPr>
        <w:t xml:space="preserve">taten er meteen deel van uitmaken. Het bevestigt het bestaan van gemeenschappelijke waarden. Het structureert de EU in drie pijlers: </w:t>
      </w:r>
      <w:r>
        <w:rPr>
          <w:color w:val="000000" w:themeColor="text1"/>
          <w:sz w:val="22"/>
          <w:szCs w:val="22"/>
          <w:lang w:val="nl-BE"/>
        </w:rPr>
        <w:t>C</w:t>
      </w:r>
      <w:r w:rsidRPr="008E0F81">
        <w:rPr>
          <w:color w:val="000000" w:themeColor="text1"/>
          <w:sz w:val="22"/>
          <w:szCs w:val="22"/>
          <w:lang w:val="nl-BE"/>
        </w:rPr>
        <w:t xml:space="preserve">ommunautaire </w:t>
      </w:r>
      <w:r>
        <w:rPr>
          <w:color w:val="000000" w:themeColor="text1"/>
          <w:sz w:val="22"/>
          <w:szCs w:val="22"/>
          <w:lang w:val="nl-BE"/>
        </w:rPr>
        <w:t>Z</w:t>
      </w:r>
      <w:r w:rsidRPr="008E0F81">
        <w:rPr>
          <w:color w:val="000000" w:themeColor="text1"/>
          <w:sz w:val="22"/>
          <w:szCs w:val="22"/>
          <w:lang w:val="nl-BE"/>
        </w:rPr>
        <w:t xml:space="preserve">aken; </w:t>
      </w:r>
      <w:r>
        <w:rPr>
          <w:color w:val="000000" w:themeColor="text1"/>
          <w:sz w:val="22"/>
          <w:szCs w:val="22"/>
          <w:lang w:val="nl-BE"/>
        </w:rPr>
        <w:t>G</w:t>
      </w:r>
      <w:r w:rsidRPr="008E0F81">
        <w:rPr>
          <w:color w:val="000000" w:themeColor="text1"/>
          <w:sz w:val="22"/>
          <w:szCs w:val="22"/>
          <w:lang w:val="nl-BE"/>
        </w:rPr>
        <w:t xml:space="preserve">emeenschappelijk </w:t>
      </w:r>
      <w:r>
        <w:rPr>
          <w:color w:val="000000" w:themeColor="text1"/>
          <w:sz w:val="22"/>
          <w:szCs w:val="22"/>
          <w:lang w:val="nl-BE"/>
        </w:rPr>
        <w:t>B</w:t>
      </w:r>
      <w:r w:rsidRPr="008E0F81">
        <w:rPr>
          <w:color w:val="000000" w:themeColor="text1"/>
          <w:sz w:val="22"/>
          <w:szCs w:val="22"/>
          <w:lang w:val="nl-BE"/>
        </w:rPr>
        <w:t xml:space="preserve">uitenlands en </w:t>
      </w:r>
      <w:r>
        <w:rPr>
          <w:color w:val="000000" w:themeColor="text1"/>
          <w:sz w:val="22"/>
          <w:szCs w:val="22"/>
          <w:lang w:val="nl-BE"/>
        </w:rPr>
        <w:t>V</w:t>
      </w:r>
      <w:r w:rsidRPr="008E0F81">
        <w:rPr>
          <w:color w:val="000000" w:themeColor="text1"/>
          <w:sz w:val="22"/>
          <w:szCs w:val="22"/>
          <w:lang w:val="nl-BE"/>
        </w:rPr>
        <w:t>eiligheidsbeleid (</w:t>
      </w:r>
      <w:r w:rsidRPr="000D20DA">
        <w:rPr>
          <w:color w:val="000000" w:themeColor="text1"/>
          <w:sz w:val="22"/>
          <w:szCs w:val="22"/>
          <w:lang w:val="nl-BE"/>
        </w:rPr>
        <w:t>GBVB</w:t>
      </w:r>
      <w:r w:rsidRPr="008E0F81">
        <w:rPr>
          <w:color w:val="000000" w:themeColor="text1"/>
          <w:sz w:val="22"/>
          <w:szCs w:val="22"/>
          <w:lang w:val="nl-BE"/>
        </w:rPr>
        <w:t>);</w:t>
      </w:r>
      <w:r w:rsidR="009E1B20" w:rsidRPr="00336BEE">
        <w:rPr>
          <w:rStyle w:val="Appelnotedebasdep"/>
          <w:color w:val="000000" w:themeColor="text1"/>
          <w:sz w:val="22"/>
          <w:szCs w:val="22"/>
        </w:rPr>
        <w:footnoteReference w:id="97"/>
      </w:r>
      <w:r w:rsidR="009E1B20" w:rsidRPr="00320104">
        <w:rPr>
          <w:color w:val="000000" w:themeColor="text1"/>
          <w:sz w:val="22"/>
          <w:szCs w:val="22"/>
          <w:lang w:val="nl-BE"/>
        </w:rPr>
        <w:t> </w:t>
      </w:r>
      <w:r>
        <w:rPr>
          <w:color w:val="000000" w:themeColor="text1"/>
          <w:sz w:val="22"/>
          <w:szCs w:val="22"/>
          <w:lang w:val="nl-BE"/>
        </w:rPr>
        <w:t>J</w:t>
      </w:r>
      <w:r w:rsidRPr="008E0F81">
        <w:rPr>
          <w:color w:val="000000" w:themeColor="text1"/>
          <w:sz w:val="22"/>
          <w:szCs w:val="22"/>
          <w:lang w:val="nl-BE"/>
        </w:rPr>
        <w:t xml:space="preserve">ustitie en </w:t>
      </w:r>
      <w:r>
        <w:rPr>
          <w:color w:val="000000" w:themeColor="text1"/>
          <w:sz w:val="22"/>
          <w:szCs w:val="22"/>
          <w:lang w:val="nl-BE"/>
        </w:rPr>
        <w:t>B</w:t>
      </w:r>
      <w:r w:rsidRPr="008E0F81">
        <w:rPr>
          <w:color w:val="000000" w:themeColor="text1"/>
          <w:sz w:val="22"/>
          <w:szCs w:val="22"/>
          <w:lang w:val="nl-BE"/>
        </w:rPr>
        <w:t xml:space="preserve">innenlandse </w:t>
      </w:r>
      <w:r>
        <w:rPr>
          <w:color w:val="000000" w:themeColor="text1"/>
          <w:sz w:val="22"/>
          <w:szCs w:val="22"/>
          <w:lang w:val="nl-BE"/>
        </w:rPr>
        <w:t>Z</w:t>
      </w:r>
      <w:r w:rsidRPr="008E0F81">
        <w:rPr>
          <w:color w:val="000000" w:themeColor="text1"/>
          <w:sz w:val="22"/>
          <w:szCs w:val="22"/>
          <w:lang w:val="nl-BE"/>
        </w:rPr>
        <w:t>aken.</w:t>
      </w:r>
      <w:r w:rsidR="009E1B20" w:rsidRPr="00320104">
        <w:rPr>
          <w:color w:val="000000" w:themeColor="text1"/>
          <w:sz w:val="22"/>
          <w:szCs w:val="22"/>
          <w:lang w:val="nl-BE"/>
        </w:rPr>
        <w:t xml:space="preserve"> </w:t>
      </w:r>
      <w:r w:rsidRPr="00452F52">
        <w:rPr>
          <w:color w:val="000000" w:themeColor="text1"/>
          <w:sz w:val="22"/>
          <w:szCs w:val="22"/>
          <w:lang w:val="nl-BE"/>
        </w:rPr>
        <w:t xml:space="preserve">Het GBVB moet </w:t>
      </w:r>
      <w:r w:rsidRPr="00452F52">
        <w:rPr>
          <w:color w:val="000000" w:themeColor="text1"/>
          <w:sz w:val="22"/>
          <w:szCs w:val="22"/>
          <w:lang w:val="nl-BE"/>
        </w:rPr>
        <w:lastRenderedPageBreak/>
        <w:t>leiden tot een gemeenschappelijke verdediging, met de WEU</w:t>
      </w:r>
      <w:r w:rsidR="00B655A3">
        <w:rPr>
          <w:color w:val="000000" w:themeColor="text1"/>
          <w:sz w:val="22"/>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color w:val="000000" w:themeColor="text1"/>
          <w:sz w:val="22"/>
          <w:szCs w:val="22"/>
          <w:lang w:val="nl-BE"/>
        </w:rPr>
        <w:fldChar w:fldCharType="end"/>
      </w:r>
      <w:r w:rsidR="009E1B20" w:rsidRPr="00336BEE">
        <w:rPr>
          <w:rStyle w:val="Appelnotedebasdep"/>
          <w:color w:val="000000" w:themeColor="text1"/>
          <w:sz w:val="22"/>
          <w:szCs w:val="22"/>
        </w:rPr>
        <w:footnoteReference w:id="98"/>
      </w:r>
      <w:r w:rsidR="009E1B20" w:rsidRPr="00452F52">
        <w:rPr>
          <w:color w:val="000000" w:themeColor="text1"/>
          <w:sz w:val="22"/>
          <w:szCs w:val="22"/>
          <w:lang w:val="nl-BE"/>
        </w:rPr>
        <w:t xml:space="preserve"> </w:t>
      </w:r>
      <w:r w:rsidR="00452F52" w:rsidRPr="008E0F81">
        <w:rPr>
          <w:color w:val="000000" w:themeColor="text1"/>
          <w:sz w:val="22"/>
          <w:szCs w:val="22"/>
          <w:lang w:val="nl-BE"/>
        </w:rPr>
        <w:t>als het orgaan dat verantwoordelijk is voor de voorbereiding en uitvoering van EU-besli</w:t>
      </w:r>
      <w:r w:rsidR="00452F52">
        <w:rPr>
          <w:color w:val="000000" w:themeColor="text1"/>
          <w:sz w:val="22"/>
          <w:szCs w:val="22"/>
          <w:lang w:val="nl-BE"/>
        </w:rPr>
        <w:t>ssing</w:t>
      </w:r>
      <w:r w:rsidR="00452F52" w:rsidRPr="008E0F81">
        <w:rPr>
          <w:color w:val="000000" w:themeColor="text1"/>
          <w:sz w:val="22"/>
          <w:szCs w:val="22"/>
          <w:lang w:val="nl-BE"/>
        </w:rPr>
        <w:t xml:space="preserve">en met gevolgen op defensiegebied, hetgeen onmogelijk zal blijken na de afwijzing van de politieke unie door </w:t>
      </w:r>
      <w:r w:rsidR="00452F52">
        <w:rPr>
          <w:color w:val="000000" w:themeColor="text1"/>
          <w:sz w:val="22"/>
          <w:szCs w:val="22"/>
          <w:lang w:val="nl-BE"/>
        </w:rPr>
        <w:t>president</w:t>
      </w:r>
      <w:r w:rsidR="00452F52" w:rsidRPr="008E0F81">
        <w:rPr>
          <w:color w:val="000000" w:themeColor="text1"/>
          <w:sz w:val="22"/>
          <w:szCs w:val="22"/>
          <w:lang w:val="nl-BE"/>
        </w:rPr>
        <w:t xml:space="preserve"> Mitterrand</w:t>
      </w:r>
      <w:r w:rsidR="004C077E">
        <w:rPr>
          <w:color w:val="000000" w:themeColor="text1"/>
          <w:sz w:val="22"/>
          <w:szCs w:val="22"/>
          <w:lang w:val="nl-BE"/>
        </w:rPr>
        <w:fldChar w:fldCharType="begin"/>
      </w:r>
      <w:r w:rsidR="004C077E" w:rsidRPr="004C077E">
        <w:rPr>
          <w:lang w:val="nl-BE"/>
        </w:rPr>
        <w:instrText xml:space="preserve"> XE "</w:instrText>
      </w:r>
      <w:r w:rsidR="004C077E" w:rsidRPr="00D11695">
        <w:rPr>
          <w:color w:val="000000"/>
          <w:sz w:val="22"/>
          <w:szCs w:val="22"/>
          <w:lang w:val="nl-BE"/>
        </w:rPr>
        <w:instrText>Mitterrand</w:instrText>
      </w:r>
      <w:r w:rsidR="004C077E" w:rsidRPr="004C077E">
        <w:rPr>
          <w:lang w:val="nl-BE"/>
        </w:rPr>
        <w:instrText xml:space="preserve">" </w:instrText>
      </w:r>
      <w:r w:rsidR="004C077E">
        <w:rPr>
          <w:color w:val="000000" w:themeColor="text1"/>
          <w:sz w:val="22"/>
          <w:szCs w:val="22"/>
          <w:lang w:val="nl-BE"/>
        </w:rPr>
        <w:fldChar w:fldCharType="end"/>
      </w:r>
      <w:r w:rsidR="00452F52" w:rsidRPr="008E0F81">
        <w:rPr>
          <w:color w:val="000000" w:themeColor="text1"/>
          <w:sz w:val="22"/>
          <w:szCs w:val="22"/>
          <w:lang w:val="nl-BE"/>
        </w:rPr>
        <w:t xml:space="preserve">. </w:t>
      </w:r>
      <w:r w:rsidR="00452F52">
        <w:rPr>
          <w:color w:val="000000" w:themeColor="text1"/>
          <w:sz w:val="22"/>
          <w:szCs w:val="22"/>
          <w:lang w:val="nl-BE"/>
        </w:rPr>
        <w:t>Kanselier</w:t>
      </w:r>
      <w:r w:rsidR="00452F52" w:rsidRPr="008E0F81">
        <w:rPr>
          <w:color w:val="000000" w:themeColor="text1"/>
          <w:sz w:val="22"/>
          <w:szCs w:val="22"/>
          <w:lang w:val="nl-BE"/>
        </w:rPr>
        <w:t xml:space="preserve"> Kohl</w:t>
      </w:r>
      <w:r w:rsidR="00566B61">
        <w:rPr>
          <w:color w:val="000000" w:themeColor="text1"/>
          <w:sz w:val="22"/>
          <w:szCs w:val="22"/>
          <w:lang w:val="nl-BE"/>
        </w:rPr>
        <w:fldChar w:fldCharType="begin"/>
      </w:r>
      <w:r w:rsidR="00566B61" w:rsidRPr="00566B61">
        <w:rPr>
          <w:lang w:val="nl-BE"/>
        </w:rPr>
        <w:instrText xml:space="preserve"> XE "</w:instrText>
      </w:r>
      <w:r w:rsidR="00566B61" w:rsidRPr="00546DB9">
        <w:rPr>
          <w:color w:val="000000" w:themeColor="text1"/>
          <w:sz w:val="22"/>
          <w:szCs w:val="22"/>
          <w:lang w:val="nl-BE"/>
        </w:rPr>
        <w:instrText>Kohl</w:instrText>
      </w:r>
      <w:r w:rsidR="00566B61" w:rsidRPr="00566B61">
        <w:rPr>
          <w:lang w:val="nl-BE"/>
        </w:rPr>
        <w:instrText xml:space="preserve">" </w:instrText>
      </w:r>
      <w:r w:rsidR="00566B61">
        <w:rPr>
          <w:color w:val="000000" w:themeColor="text1"/>
          <w:sz w:val="22"/>
          <w:szCs w:val="22"/>
          <w:lang w:val="nl-BE"/>
        </w:rPr>
        <w:fldChar w:fldCharType="end"/>
      </w:r>
      <w:r w:rsidR="00452F52" w:rsidRPr="008E0F81">
        <w:rPr>
          <w:color w:val="000000" w:themeColor="text1"/>
          <w:sz w:val="22"/>
          <w:szCs w:val="22"/>
          <w:lang w:val="nl-BE"/>
        </w:rPr>
        <w:t xml:space="preserve"> legde hem </w:t>
      </w:r>
      <w:r w:rsidR="00452F52">
        <w:rPr>
          <w:color w:val="000000" w:themeColor="text1"/>
          <w:sz w:val="22"/>
          <w:szCs w:val="22"/>
          <w:lang w:val="nl-BE"/>
        </w:rPr>
        <w:t xml:space="preserve">tevergeefs </w:t>
      </w:r>
      <w:r w:rsidR="00452F52" w:rsidRPr="008E0F81">
        <w:rPr>
          <w:color w:val="000000" w:themeColor="text1"/>
          <w:sz w:val="22"/>
          <w:szCs w:val="22"/>
          <w:lang w:val="nl-BE"/>
        </w:rPr>
        <w:t xml:space="preserve">uit dat federalisme de enige relevante vorm van supranationale politieke integratie is. "Dit zou </w:t>
      </w:r>
      <w:r w:rsidR="00452F52">
        <w:rPr>
          <w:color w:val="000000" w:themeColor="text1"/>
          <w:sz w:val="22"/>
          <w:szCs w:val="22"/>
          <w:lang w:val="nl-BE"/>
        </w:rPr>
        <w:t xml:space="preserve">een eind </w:t>
      </w:r>
      <w:r w:rsidR="00452F52" w:rsidRPr="008E0F81">
        <w:rPr>
          <w:color w:val="000000" w:themeColor="text1"/>
          <w:sz w:val="22"/>
          <w:szCs w:val="22"/>
          <w:lang w:val="nl-BE"/>
        </w:rPr>
        <w:t>ge</w:t>
      </w:r>
      <w:r w:rsidR="00452F52">
        <w:rPr>
          <w:color w:val="000000" w:themeColor="text1"/>
          <w:sz w:val="22"/>
          <w:szCs w:val="22"/>
          <w:lang w:val="nl-BE"/>
        </w:rPr>
        <w:t xml:space="preserve">maakt </w:t>
      </w:r>
      <w:r w:rsidR="00452F52" w:rsidRPr="008E0F81">
        <w:rPr>
          <w:color w:val="000000" w:themeColor="text1"/>
          <w:sz w:val="22"/>
          <w:szCs w:val="22"/>
          <w:lang w:val="nl-BE"/>
        </w:rPr>
        <w:t xml:space="preserve">hebben </w:t>
      </w:r>
      <w:r w:rsidR="00452F52">
        <w:rPr>
          <w:color w:val="000000" w:themeColor="text1"/>
          <w:sz w:val="22"/>
          <w:szCs w:val="22"/>
          <w:lang w:val="nl-BE"/>
        </w:rPr>
        <w:t>aan onze interne ver</w:t>
      </w:r>
      <w:r w:rsidR="00452F52" w:rsidRPr="008E0F81">
        <w:rPr>
          <w:color w:val="000000" w:themeColor="text1"/>
          <w:sz w:val="22"/>
          <w:szCs w:val="22"/>
          <w:lang w:val="nl-BE"/>
        </w:rPr>
        <w:t>sche</w:t>
      </w:r>
      <w:r w:rsidR="00452F52">
        <w:rPr>
          <w:color w:val="000000" w:themeColor="text1"/>
          <w:sz w:val="22"/>
          <w:szCs w:val="22"/>
          <w:lang w:val="nl-BE"/>
        </w:rPr>
        <w:t>ur</w:t>
      </w:r>
      <w:r w:rsidR="00452F52" w:rsidRPr="008E0F81">
        <w:rPr>
          <w:color w:val="000000" w:themeColor="text1"/>
          <w:sz w:val="22"/>
          <w:szCs w:val="22"/>
          <w:lang w:val="nl-BE"/>
        </w:rPr>
        <w:t>s</w:t>
      </w:r>
      <w:r w:rsidR="00452F52">
        <w:rPr>
          <w:color w:val="000000" w:themeColor="text1"/>
          <w:sz w:val="22"/>
          <w:szCs w:val="22"/>
          <w:lang w:val="nl-BE"/>
        </w:rPr>
        <w:t>heid</w:t>
      </w:r>
      <w:r w:rsidR="00452F52" w:rsidRPr="008E0F81">
        <w:rPr>
          <w:color w:val="000000" w:themeColor="text1"/>
          <w:sz w:val="22"/>
          <w:szCs w:val="22"/>
          <w:lang w:val="nl-BE"/>
        </w:rPr>
        <w:t xml:space="preserve"> en zou ons een gemeenschappelijk</w:t>
      </w:r>
      <w:r w:rsidR="00452F52">
        <w:rPr>
          <w:color w:val="000000" w:themeColor="text1"/>
          <w:sz w:val="22"/>
          <w:szCs w:val="22"/>
          <w:lang w:val="nl-BE"/>
        </w:rPr>
        <w:t>e</w:t>
      </w:r>
      <w:r w:rsidR="00452F52" w:rsidRPr="008E0F81">
        <w:rPr>
          <w:color w:val="000000" w:themeColor="text1"/>
          <w:sz w:val="22"/>
          <w:szCs w:val="22"/>
          <w:lang w:val="nl-BE"/>
        </w:rPr>
        <w:t xml:space="preserve"> t</w:t>
      </w:r>
      <w:r w:rsidR="00452F52">
        <w:rPr>
          <w:color w:val="000000" w:themeColor="text1"/>
          <w:sz w:val="22"/>
          <w:szCs w:val="22"/>
          <w:lang w:val="nl-BE"/>
        </w:rPr>
        <w:t>oekomst</w:t>
      </w:r>
      <w:r w:rsidR="00452F52" w:rsidRPr="008E0F81">
        <w:rPr>
          <w:color w:val="000000" w:themeColor="text1"/>
          <w:sz w:val="22"/>
          <w:szCs w:val="22"/>
          <w:lang w:val="nl-BE"/>
        </w:rPr>
        <w:t xml:space="preserve"> hebben gebracht, een t</w:t>
      </w:r>
      <w:r w:rsidR="00452F52">
        <w:rPr>
          <w:color w:val="000000" w:themeColor="text1"/>
          <w:sz w:val="22"/>
          <w:szCs w:val="22"/>
          <w:lang w:val="nl-BE"/>
        </w:rPr>
        <w:t>oekomst</w:t>
      </w:r>
      <w:r w:rsidR="00452F52" w:rsidRPr="008E0F81">
        <w:rPr>
          <w:color w:val="000000" w:themeColor="text1"/>
          <w:sz w:val="22"/>
          <w:szCs w:val="22"/>
          <w:lang w:val="nl-BE"/>
        </w:rPr>
        <w:t xml:space="preserve"> d</w:t>
      </w:r>
      <w:r w:rsidR="00452F52">
        <w:rPr>
          <w:color w:val="000000" w:themeColor="text1"/>
          <w:sz w:val="22"/>
          <w:szCs w:val="22"/>
          <w:lang w:val="nl-BE"/>
        </w:rPr>
        <w:t>ie</w:t>
      </w:r>
      <w:r w:rsidR="00452F52" w:rsidRPr="008E0F81">
        <w:rPr>
          <w:color w:val="000000" w:themeColor="text1"/>
          <w:sz w:val="22"/>
          <w:szCs w:val="22"/>
          <w:lang w:val="nl-BE"/>
        </w:rPr>
        <w:t xml:space="preserve"> gemeenschappelijke verantwoordelijkheden </w:t>
      </w:r>
      <w:r w:rsidR="00452F52">
        <w:rPr>
          <w:color w:val="000000" w:themeColor="text1"/>
          <w:sz w:val="22"/>
          <w:szCs w:val="22"/>
          <w:lang w:val="nl-BE"/>
        </w:rPr>
        <w:t>i</w:t>
      </w:r>
      <w:r w:rsidR="00452F52" w:rsidRPr="008E0F81">
        <w:rPr>
          <w:color w:val="000000" w:themeColor="text1"/>
          <w:sz w:val="22"/>
          <w:szCs w:val="22"/>
          <w:lang w:val="nl-BE"/>
        </w:rPr>
        <w:t>n</w:t>
      </w:r>
      <w:r w:rsidR="00452F52">
        <w:rPr>
          <w:color w:val="000000" w:themeColor="text1"/>
          <w:sz w:val="22"/>
          <w:szCs w:val="22"/>
          <w:lang w:val="nl-BE"/>
        </w:rPr>
        <w:t>zake</w:t>
      </w:r>
      <w:r w:rsidR="00452F52" w:rsidRPr="008E0F81">
        <w:rPr>
          <w:color w:val="000000" w:themeColor="text1"/>
          <w:sz w:val="22"/>
          <w:szCs w:val="22"/>
          <w:lang w:val="nl-BE"/>
        </w:rPr>
        <w:t xml:space="preserve"> defensie en veiligheid </w:t>
      </w:r>
      <w:r w:rsidR="00452F52">
        <w:rPr>
          <w:color w:val="000000" w:themeColor="text1"/>
          <w:sz w:val="22"/>
          <w:szCs w:val="22"/>
          <w:lang w:val="nl-BE"/>
        </w:rPr>
        <w:t>i</w:t>
      </w:r>
      <w:r w:rsidR="00452F52" w:rsidRPr="008E0F81">
        <w:rPr>
          <w:color w:val="000000" w:themeColor="text1"/>
          <w:sz w:val="22"/>
          <w:szCs w:val="22"/>
          <w:lang w:val="nl-BE"/>
        </w:rPr>
        <w:t>m</w:t>
      </w:r>
      <w:r w:rsidR="00452F52">
        <w:rPr>
          <w:color w:val="000000" w:themeColor="text1"/>
          <w:sz w:val="22"/>
          <w:szCs w:val="22"/>
          <w:lang w:val="nl-BE"/>
        </w:rPr>
        <w:t>pliceert</w:t>
      </w:r>
      <w:r w:rsidR="00452F52" w:rsidRPr="008E0F81">
        <w:rPr>
          <w:color w:val="000000" w:themeColor="text1"/>
          <w:sz w:val="22"/>
          <w:szCs w:val="22"/>
          <w:lang w:val="nl-BE"/>
        </w:rPr>
        <w:t>."</w:t>
      </w:r>
      <w:r w:rsidR="009E1B20" w:rsidRPr="00336BEE">
        <w:rPr>
          <w:rStyle w:val="Appelnotedebasdep"/>
          <w:color w:val="000000" w:themeColor="text1"/>
          <w:sz w:val="22"/>
          <w:szCs w:val="22"/>
        </w:rPr>
        <w:footnoteReference w:id="99"/>
      </w:r>
    </w:p>
    <w:p w14:paraId="755A3961" w14:textId="210A1991" w:rsidR="008E0F81" w:rsidRPr="008E0F81" w:rsidRDefault="00AA69D1" w:rsidP="00336BEE">
      <w:pPr>
        <w:spacing w:after="120"/>
        <w:jc w:val="both"/>
        <w:rPr>
          <w:color w:val="000000" w:themeColor="text1"/>
          <w:sz w:val="22"/>
          <w:szCs w:val="22"/>
          <w:lang w:val="nl-BE"/>
        </w:rPr>
      </w:pPr>
      <w:r w:rsidRPr="008E0F81">
        <w:rPr>
          <w:color w:val="000000" w:themeColor="text1"/>
          <w:sz w:val="22"/>
          <w:szCs w:val="22"/>
          <w:lang w:val="nl-BE"/>
        </w:rPr>
        <w:t xml:space="preserve">In 1993 wordt de zetel van </w:t>
      </w:r>
      <w:r w:rsidR="00452F52">
        <w:rPr>
          <w:color w:val="000000" w:themeColor="text1"/>
          <w:sz w:val="22"/>
          <w:szCs w:val="22"/>
          <w:lang w:val="nl-BE"/>
        </w:rPr>
        <w:t xml:space="preserve">de </w:t>
      </w:r>
      <w:r w:rsidRPr="008E0F81">
        <w:rPr>
          <w:color w:val="000000" w:themeColor="text1"/>
          <w:sz w:val="22"/>
          <w:szCs w:val="22"/>
          <w:lang w:val="nl-BE"/>
        </w:rPr>
        <w:t>WEU</w:t>
      </w:r>
      <w:r w:rsidR="00B655A3">
        <w:rPr>
          <w:color w:val="000000" w:themeColor="text1"/>
          <w:sz w:val="22"/>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color w:val="000000" w:themeColor="text1"/>
          <w:sz w:val="22"/>
          <w:szCs w:val="22"/>
          <w:lang w:val="nl-BE"/>
        </w:rPr>
        <w:fldChar w:fldCharType="end"/>
      </w:r>
      <w:r w:rsidRPr="008E0F81">
        <w:rPr>
          <w:color w:val="000000" w:themeColor="text1"/>
          <w:sz w:val="22"/>
          <w:szCs w:val="22"/>
          <w:lang w:val="nl-BE"/>
        </w:rPr>
        <w:t xml:space="preserve"> </w:t>
      </w:r>
      <w:r w:rsidR="008E0F81" w:rsidRPr="008E0F81">
        <w:rPr>
          <w:color w:val="000000" w:themeColor="text1"/>
          <w:sz w:val="22"/>
          <w:szCs w:val="22"/>
          <w:lang w:val="nl-BE"/>
        </w:rPr>
        <w:t>naar Brussel</w:t>
      </w:r>
      <w:r w:rsidR="00362813">
        <w:rPr>
          <w:color w:val="000000" w:themeColor="text1"/>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color w:val="000000" w:themeColor="text1"/>
          <w:sz w:val="22"/>
          <w:szCs w:val="22"/>
          <w:lang w:val="nl-BE"/>
        </w:rPr>
        <w:fldChar w:fldCharType="end"/>
      </w:r>
      <w:r w:rsidR="008E0F81" w:rsidRPr="008E0F81">
        <w:rPr>
          <w:color w:val="000000" w:themeColor="text1"/>
          <w:sz w:val="22"/>
          <w:szCs w:val="22"/>
          <w:lang w:val="nl-BE"/>
        </w:rPr>
        <w:t xml:space="preserve"> verplaatst. Frankrijk,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008E0F81" w:rsidRPr="008E0F81">
        <w:rPr>
          <w:color w:val="000000" w:themeColor="text1"/>
          <w:sz w:val="22"/>
          <w:szCs w:val="22"/>
          <w:lang w:val="nl-BE"/>
        </w:rPr>
        <w:t xml:space="preserve"> en België r</w:t>
      </w:r>
      <w:r>
        <w:rPr>
          <w:color w:val="000000" w:themeColor="text1"/>
          <w:sz w:val="22"/>
          <w:szCs w:val="22"/>
          <w:lang w:val="nl-BE"/>
        </w:rPr>
        <w:t>ichte</w:t>
      </w:r>
      <w:r w:rsidR="008E0F81" w:rsidRPr="008E0F81">
        <w:rPr>
          <w:color w:val="000000" w:themeColor="text1"/>
          <w:sz w:val="22"/>
          <w:szCs w:val="22"/>
          <w:lang w:val="nl-BE"/>
        </w:rPr>
        <w:t>n het  Eurokorps</w:t>
      </w:r>
      <w:r>
        <w:rPr>
          <w:color w:val="000000" w:themeColor="text1"/>
          <w:sz w:val="22"/>
          <w:szCs w:val="22"/>
          <w:lang w:val="nl-BE"/>
        </w:rPr>
        <w:t>-</w:t>
      </w:r>
      <w:r w:rsidRPr="008E0F81">
        <w:rPr>
          <w:color w:val="000000" w:themeColor="text1"/>
          <w:sz w:val="22"/>
          <w:szCs w:val="22"/>
          <w:lang w:val="nl-BE"/>
        </w:rPr>
        <w:t>hoofdkwartier</w:t>
      </w:r>
      <w:r w:rsidR="00452F52">
        <w:rPr>
          <w:color w:val="000000" w:themeColor="text1"/>
          <w:sz w:val="22"/>
          <w:szCs w:val="22"/>
          <w:lang w:val="nl-BE"/>
        </w:rPr>
        <w:t xml:space="preserve"> op</w:t>
      </w:r>
      <w:r w:rsidR="008E0F81" w:rsidRPr="008E0F81">
        <w:rPr>
          <w:color w:val="000000" w:themeColor="text1"/>
          <w:sz w:val="22"/>
          <w:szCs w:val="22"/>
          <w:lang w:val="nl-BE"/>
        </w:rPr>
        <w:t>, dat een samenwerkingsovereenkomst met SACEUR</w:t>
      </w:r>
      <w:r w:rsidR="000E2828">
        <w:rPr>
          <w:color w:val="000000" w:themeColor="text1"/>
          <w:sz w:val="22"/>
          <w:szCs w:val="22"/>
          <w:lang w:val="nl-BE"/>
        </w:rPr>
        <w:fldChar w:fldCharType="begin"/>
      </w:r>
      <w:r w:rsidR="000E2828" w:rsidRPr="000E2828">
        <w:rPr>
          <w:lang w:val="nl-BE"/>
        </w:rPr>
        <w:instrText xml:space="preserve"> XE "</w:instrText>
      </w:r>
      <w:r w:rsidR="000E2828" w:rsidRPr="00781AEF">
        <w:rPr>
          <w:rFonts w:eastAsiaTheme="minorHAnsi"/>
          <w:color w:val="000000" w:themeColor="text1"/>
          <w:szCs w:val="22"/>
          <w:lang w:val="nl-BE"/>
        </w:rPr>
        <w:instrText>SACEUR</w:instrText>
      </w:r>
      <w:r w:rsidR="000E2828" w:rsidRPr="000E2828">
        <w:rPr>
          <w:lang w:val="nl-BE"/>
        </w:rPr>
        <w:instrText xml:space="preserve">" </w:instrText>
      </w:r>
      <w:r w:rsidR="000E2828">
        <w:rPr>
          <w:color w:val="000000" w:themeColor="text1"/>
          <w:sz w:val="22"/>
          <w:szCs w:val="22"/>
          <w:lang w:val="nl-BE"/>
        </w:rPr>
        <w:fldChar w:fldCharType="end"/>
      </w:r>
      <w:r w:rsidR="008E0F81" w:rsidRPr="008E0F81">
        <w:rPr>
          <w:color w:val="000000" w:themeColor="text1"/>
          <w:sz w:val="22"/>
          <w:szCs w:val="22"/>
          <w:lang w:val="nl-BE"/>
        </w:rPr>
        <w:t xml:space="preserve"> onderteken</w:t>
      </w:r>
      <w:r>
        <w:rPr>
          <w:color w:val="000000" w:themeColor="text1"/>
          <w:sz w:val="22"/>
          <w:szCs w:val="22"/>
          <w:lang w:val="nl-BE"/>
        </w:rPr>
        <w:t>t</w:t>
      </w:r>
      <w:r w:rsidR="008E0F81" w:rsidRPr="008E0F81">
        <w:rPr>
          <w:color w:val="000000" w:themeColor="text1"/>
          <w:sz w:val="22"/>
          <w:szCs w:val="22"/>
          <w:lang w:val="nl-BE"/>
        </w:rPr>
        <w:t>. Spanje treedt in 1994 toe tot het Eurocorps, dat in 1995 zijn volledige operationele capaciteit bereikte, zowel voor de zogenaamde "artikel V" -</w:t>
      </w:r>
      <w:r w:rsidR="008E0F81" w:rsidRPr="008E0F81">
        <w:rPr>
          <w:color w:val="000000" w:themeColor="text1"/>
          <w:sz w:val="22"/>
          <w:szCs w:val="22"/>
          <w:lang w:val="nl-BE"/>
        </w:rPr>
        <w:lastRenderedPageBreak/>
        <w:t>verdedigingsoperaties van het Atlantisch Pact als voor Europese missies.</w:t>
      </w:r>
    </w:p>
    <w:p w14:paraId="66B95077" w14:textId="792AE8BE" w:rsidR="009E1B20" w:rsidRPr="008E0F81" w:rsidRDefault="008E0F81" w:rsidP="009E1B20">
      <w:pPr>
        <w:pStyle w:val="3Section"/>
        <w:rPr>
          <w:color w:val="000000" w:themeColor="text1"/>
          <w:lang w:val="nl-BE"/>
        </w:rPr>
      </w:pPr>
      <w:bookmarkStart w:id="20" w:name="_Toc48806347"/>
      <w:r w:rsidRPr="008E0F81">
        <w:rPr>
          <w:color w:val="000000" w:themeColor="text1"/>
          <w:lang w:val="nl-BE"/>
        </w:rPr>
        <w:t>Van de Europese veiligheids- en defensie-identiteit tot het concept van</w:t>
      </w:r>
      <w:r w:rsidR="00A12E40">
        <w:rPr>
          <w:color w:val="000000" w:themeColor="text1"/>
          <w:lang w:val="nl-BE"/>
        </w:rPr>
        <w:t xml:space="preserve"> de</w:t>
      </w:r>
      <w:r>
        <w:rPr>
          <w:color w:val="000000" w:themeColor="text1"/>
          <w:lang w:val="nl-BE"/>
        </w:rPr>
        <w:t xml:space="preserve"> </w:t>
      </w:r>
      <w:r w:rsidRPr="008E0F81">
        <w:rPr>
          <w:i/>
          <w:color w:val="000000" w:themeColor="text1"/>
          <w:lang w:val="nl-BE"/>
        </w:rPr>
        <w:t>Battle group</w:t>
      </w:r>
      <w:bookmarkEnd w:id="20"/>
    </w:p>
    <w:p w14:paraId="6E50C71F" w14:textId="0AE5821D" w:rsidR="009E1B20" w:rsidRPr="00A12E40" w:rsidRDefault="00A12E40" w:rsidP="007B3027">
      <w:pPr>
        <w:spacing w:after="120"/>
        <w:jc w:val="both"/>
        <w:rPr>
          <w:color w:val="000000" w:themeColor="text1"/>
          <w:sz w:val="22"/>
          <w:szCs w:val="22"/>
          <w:lang w:val="nl-BE"/>
        </w:rPr>
      </w:pPr>
      <w:r w:rsidRPr="00EF6A69">
        <w:rPr>
          <w:color w:val="000000" w:themeColor="text1"/>
          <w:sz w:val="22"/>
          <w:szCs w:val="22"/>
          <w:lang w:val="nl-BE"/>
        </w:rPr>
        <w:t xml:space="preserve">In 1994 </w:t>
      </w:r>
      <w:r>
        <w:rPr>
          <w:color w:val="000000" w:themeColor="text1"/>
          <w:sz w:val="22"/>
          <w:szCs w:val="22"/>
          <w:lang w:val="nl-BE"/>
        </w:rPr>
        <w:t>bepal</w:t>
      </w:r>
      <w:r w:rsidRPr="00EF6A69">
        <w:rPr>
          <w:color w:val="000000" w:themeColor="text1"/>
          <w:sz w:val="22"/>
          <w:szCs w:val="22"/>
          <w:lang w:val="nl-BE"/>
        </w:rPr>
        <w:t>en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EF6A69">
        <w:rPr>
          <w:color w:val="000000" w:themeColor="text1"/>
          <w:sz w:val="22"/>
          <w:szCs w:val="22"/>
          <w:lang w:val="nl-BE"/>
        </w:rPr>
        <w:t xml:space="preserve"> en de WEU</w:t>
      </w:r>
      <w:r w:rsidR="00B655A3">
        <w:rPr>
          <w:color w:val="000000" w:themeColor="text1"/>
          <w:sz w:val="22"/>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color w:val="000000" w:themeColor="text1"/>
          <w:sz w:val="22"/>
          <w:szCs w:val="22"/>
          <w:lang w:val="nl-BE"/>
        </w:rPr>
        <w:fldChar w:fldCharType="end"/>
      </w:r>
      <w:r w:rsidRPr="00EF6A69">
        <w:rPr>
          <w:color w:val="000000" w:themeColor="text1"/>
          <w:sz w:val="22"/>
          <w:szCs w:val="22"/>
          <w:lang w:val="nl-BE"/>
        </w:rPr>
        <w:t xml:space="preserve"> de Europese veiligheids- en defensie-identiteit (</w:t>
      </w:r>
      <w:r w:rsidRPr="00FA573A">
        <w:rPr>
          <w:color w:val="000000" w:themeColor="text1"/>
          <w:sz w:val="22"/>
          <w:szCs w:val="22"/>
          <w:lang w:val="nl-BE"/>
        </w:rPr>
        <w:t>EVDI</w:t>
      </w:r>
      <w:r w:rsidRPr="00EF6A69">
        <w:rPr>
          <w:color w:val="000000" w:themeColor="text1"/>
          <w:sz w:val="22"/>
          <w:szCs w:val="22"/>
          <w:lang w:val="nl-BE"/>
        </w:rPr>
        <w:t>)</w:t>
      </w:r>
      <w:r w:rsidR="009E1B20" w:rsidRPr="007B3027">
        <w:rPr>
          <w:rStyle w:val="Appelnotedebasdep"/>
          <w:color w:val="000000" w:themeColor="text1"/>
          <w:sz w:val="22"/>
          <w:szCs w:val="22"/>
        </w:rPr>
        <w:footnoteReference w:id="100"/>
      </w:r>
      <w:r w:rsidRPr="00A12E40">
        <w:rPr>
          <w:color w:val="000000" w:themeColor="text1"/>
          <w:sz w:val="22"/>
          <w:szCs w:val="22"/>
          <w:lang w:val="nl-BE"/>
        </w:rPr>
        <w:t xml:space="preserve"> </w:t>
      </w:r>
      <w:r w:rsidRPr="00EF6A69">
        <w:rPr>
          <w:color w:val="000000" w:themeColor="text1"/>
          <w:sz w:val="22"/>
          <w:szCs w:val="22"/>
          <w:lang w:val="nl-BE"/>
        </w:rPr>
        <w:t xml:space="preserve">: de EU en de WEU zullen voortaan gebruik kunnen maken van NAVO-middelen. </w:t>
      </w:r>
      <w:r w:rsidRPr="00A12E40">
        <w:rPr>
          <w:color w:val="000000" w:themeColor="text1"/>
          <w:sz w:val="22"/>
          <w:szCs w:val="22"/>
          <w:lang w:val="nl-BE"/>
        </w:rPr>
        <w:t>Frankrijk levert</w:t>
      </w:r>
      <w:r w:rsidR="009E1B20" w:rsidRPr="00A12E40">
        <w:rPr>
          <w:color w:val="000000" w:themeColor="text1"/>
          <w:sz w:val="22"/>
          <w:szCs w:val="22"/>
          <w:lang w:val="nl-BE"/>
        </w:rPr>
        <w:t xml:space="preserve"> </w:t>
      </w:r>
      <w:r w:rsidRPr="00A12E40">
        <w:rPr>
          <w:color w:val="000000" w:themeColor="text1"/>
          <w:sz w:val="22"/>
          <w:szCs w:val="22"/>
          <w:lang w:val="nl-BE"/>
        </w:rPr>
        <w:t xml:space="preserve">het </w:t>
      </w:r>
      <w:r w:rsidR="009E1B20" w:rsidRPr="00A12E40">
        <w:rPr>
          <w:color w:val="000000" w:themeColor="text1"/>
          <w:sz w:val="22"/>
          <w:szCs w:val="22"/>
          <w:lang w:val="nl-BE"/>
        </w:rPr>
        <w:t xml:space="preserve">Eurocorps </w:t>
      </w:r>
      <w:r w:rsidRPr="00DB3B14">
        <w:rPr>
          <w:color w:val="000000" w:themeColor="text1"/>
          <w:sz w:val="22"/>
          <w:szCs w:val="22"/>
          <w:lang w:val="nl-BE"/>
        </w:rPr>
        <w:t>het  "42</w:t>
      </w:r>
      <w:r w:rsidRPr="00DB3B14">
        <w:rPr>
          <w:color w:val="000000" w:themeColor="text1"/>
          <w:sz w:val="22"/>
          <w:szCs w:val="22"/>
          <w:vertAlign w:val="superscript"/>
          <w:lang w:val="nl-BE"/>
        </w:rPr>
        <w:t>e</w:t>
      </w:r>
      <w:r w:rsidRPr="00DB3B14">
        <w:rPr>
          <w:color w:val="000000" w:themeColor="text1"/>
          <w:sz w:val="22"/>
          <w:szCs w:val="22"/>
          <w:lang w:val="nl-BE"/>
        </w:rPr>
        <w:t xml:space="preserve"> Transmissieregiment en het 10</w:t>
      </w:r>
      <w:r w:rsidRPr="00DB3B14">
        <w:rPr>
          <w:color w:val="000000" w:themeColor="text1"/>
          <w:sz w:val="22"/>
          <w:szCs w:val="22"/>
          <w:vertAlign w:val="superscript"/>
          <w:lang w:val="nl-BE"/>
        </w:rPr>
        <w:t>e</w:t>
      </w:r>
      <w:r w:rsidRPr="00DB3B14">
        <w:rPr>
          <w:color w:val="000000" w:themeColor="text1"/>
          <w:sz w:val="22"/>
          <w:szCs w:val="22"/>
          <w:lang w:val="nl-BE"/>
        </w:rPr>
        <w:t xml:space="preserve"> Genieregiment"</w:t>
      </w:r>
      <w:r w:rsidRPr="00EF6A69">
        <w:rPr>
          <w:color w:val="000000" w:themeColor="text1"/>
          <w:sz w:val="22"/>
          <w:szCs w:val="22"/>
          <w:lang w:val="nl-BE"/>
        </w:rPr>
        <w:t>, de 1</w:t>
      </w:r>
      <w:r w:rsidRPr="001E3788">
        <w:rPr>
          <w:color w:val="000000" w:themeColor="text1"/>
          <w:sz w:val="22"/>
          <w:szCs w:val="22"/>
          <w:vertAlign w:val="superscript"/>
          <w:lang w:val="nl-BE"/>
        </w:rPr>
        <w:t>ste</w:t>
      </w:r>
      <w:r w:rsidRPr="00EF6A69">
        <w:rPr>
          <w:color w:val="000000" w:themeColor="text1"/>
          <w:sz w:val="22"/>
          <w:szCs w:val="22"/>
          <w:lang w:val="nl-BE"/>
        </w:rPr>
        <w:t xml:space="preserve"> Pantserdivisie, het 6</w:t>
      </w:r>
      <w:r w:rsidRPr="001E3788">
        <w:rPr>
          <w:color w:val="000000" w:themeColor="text1"/>
          <w:sz w:val="22"/>
          <w:szCs w:val="22"/>
          <w:vertAlign w:val="superscript"/>
          <w:lang w:val="nl-BE"/>
        </w:rPr>
        <w:t>e</w:t>
      </w:r>
      <w:r w:rsidRPr="00EF6A69">
        <w:rPr>
          <w:color w:val="000000" w:themeColor="text1"/>
          <w:sz w:val="22"/>
          <w:szCs w:val="22"/>
          <w:lang w:val="nl-BE"/>
        </w:rPr>
        <w:t xml:space="preserve"> Materieelregiment</w:t>
      </w:r>
      <w:r>
        <w:rPr>
          <w:color w:val="000000" w:themeColor="text1"/>
          <w:sz w:val="22"/>
          <w:szCs w:val="22"/>
          <w:lang w:val="nl-BE"/>
        </w:rPr>
        <w:t xml:space="preserve"> toe</w:t>
      </w:r>
      <w:r w:rsidRPr="00EF6A69">
        <w:rPr>
          <w:color w:val="000000" w:themeColor="text1"/>
          <w:sz w:val="22"/>
          <w:szCs w:val="22"/>
          <w:lang w:val="nl-BE"/>
        </w:rPr>
        <w:t>,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EF6A69">
        <w:rPr>
          <w:color w:val="000000" w:themeColor="text1"/>
          <w:sz w:val="22"/>
          <w:szCs w:val="22"/>
          <w:lang w:val="nl-BE"/>
        </w:rPr>
        <w:t xml:space="preserve"> de 10</w:t>
      </w:r>
      <w:r w:rsidRPr="001E3788">
        <w:rPr>
          <w:color w:val="000000" w:themeColor="text1"/>
          <w:sz w:val="22"/>
          <w:szCs w:val="22"/>
          <w:vertAlign w:val="superscript"/>
          <w:lang w:val="nl-BE"/>
        </w:rPr>
        <w:t>e</w:t>
      </w:r>
      <w:r w:rsidRPr="00EF6A69">
        <w:rPr>
          <w:color w:val="000000" w:themeColor="text1"/>
          <w:sz w:val="22"/>
          <w:szCs w:val="22"/>
          <w:lang w:val="nl-BE"/>
        </w:rPr>
        <w:t xml:space="preserve"> Panzerdivisie, bestaande uit de 12</w:t>
      </w:r>
      <w:r w:rsidRPr="001E3788">
        <w:rPr>
          <w:color w:val="000000" w:themeColor="text1"/>
          <w:sz w:val="22"/>
          <w:szCs w:val="22"/>
          <w:vertAlign w:val="superscript"/>
          <w:lang w:val="nl-BE"/>
        </w:rPr>
        <w:t>e</w:t>
      </w:r>
      <w:r w:rsidRPr="00EF6A69">
        <w:rPr>
          <w:color w:val="000000" w:themeColor="text1"/>
          <w:sz w:val="22"/>
          <w:szCs w:val="22"/>
          <w:lang w:val="nl-BE"/>
        </w:rPr>
        <w:t xml:space="preserve"> Gemechaniseerde Brigade en de 30</w:t>
      </w:r>
      <w:r w:rsidRPr="001E3788">
        <w:rPr>
          <w:color w:val="000000" w:themeColor="text1"/>
          <w:sz w:val="22"/>
          <w:szCs w:val="22"/>
          <w:vertAlign w:val="superscript"/>
          <w:lang w:val="nl-BE"/>
        </w:rPr>
        <w:t>e</w:t>
      </w:r>
      <w:r w:rsidRPr="00EF6A69">
        <w:rPr>
          <w:color w:val="000000" w:themeColor="text1"/>
          <w:sz w:val="22"/>
          <w:szCs w:val="22"/>
          <w:lang w:val="nl-BE"/>
        </w:rPr>
        <w:t xml:space="preserve"> Pantserbrigade, België de 1</w:t>
      </w:r>
      <w:r w:rsidRPr="001E3788">
        <w:rPr>
          <w:color w:val="000000" w:themeColor="text1"/>
          <w:sz w:val="22"/>
          <w:szCs w:val="22"/>
          <w:vertAlign w:val="superscript"/>
          <w:lang w:val="nl-BE"/>
        </w:rPr>
        <w:t>ste</w:t>
      </w:r>
      <w:r w:rsidRPr="00EF6A69">
        <w:rPr>
          <w:color w:val="000000" w:themeColor="text1"/>
          <w:sz w:val="22"/>
          <w:szCs w:val="22"/>
          <w:lang w:val="nl-BE"/>
        </w:rPr>
        <w:t xml:space="preserve"> Gemechaniseerde Divisie met drie brigades (1, 7 en 17), Spanje een divisie, incompleet tot 1998, Luxemburg</w:t>
      </w:r>
      <w:r w:rsidR="00962204">
        <w:rPr>
          <w:color w:val="000000" w:themeColor="text1"/>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themeColor="text1"/>
          <w:sz w:val="22"/>
          <w:szCs w:val="22"/>
          <w:lang w:val="nl-BE"/>
        </w:rPr>
        <w:fldChar w:fldCharType="end"/>
      </w:r>
      <w:r w:rsidRPr="00EF6A69">
        <w:rPr>
          <w:color w:val="000000" w:themeColor="text1"/>
          <w:sz w:val="22"/>
          <w:szCs w:val="22"/>
          <w:lang w:val="nl-BE"/>
        </w:rPr>
        <w:t xml:space="preserve"> een verkenningscompagnie</w:t>
      </w:r>
      <w:r w:rsidR="009E1B20" w:rsidRPr="00A12E40">
        <w:rPr>
          <w:color w:val="000000" w:themeColor="text1"/>
          <w:sz w:val="22"/>
          <w:szCs w:val="22"/>
          <w:lang w:val="nl-BE"/>
        </w:rPr>
        <w:t>.</w:t>
      </w:r>
    </w:p>
    <w:p w14:paraId="3D0BDDDE" w14:textId="07FE41BD" w:rsidR="00EF6A69" w:rsidRPr="00EF6A69" w:rsidRDefault="00EF6A69" w:rsidP="007B3027">
      <w:pPr>
        <w:pStyle w:val="5Paragraphe"/>
        <w:tabs>
          <w:tab w:val="left" w:pos="823"/>
        </w:tabs>
        <w:rPr>
          <w:rFonts w:ascii="Times New Roman" w:hAnsi="Times New Roman"/>
          <w:color w:val="000000" w:themeColor="text1"/>
          <w:szCs w:val="22"/>
          <w:lang w:val="nl-BE"/>
        </w:rPr>
      </w:pPr>
      <w:r w:rsidRPr="00EF6A69">
        <w:rPr>
          <w:rFonts w:ascii="Times New Roman" w:hAnsi="Times New Roman"/>
          <w:color w:val="000000" w:themeColor="text1"/>
          <w:szCs w:val="22"/>
          <w:lang w:val="nl-BE"/>
        </w:rPr>
        <w:t>In juni 1996 bevestig</w:t>
      </w:r>
      <w:r w:rsidR="009B7DE3">
        <w:rPr>
          <w:rFonts w:ascii="Times New Roman" w:hAnsi="Times New Roman"/>
          <w:color w:val="000000" w:themeColor="text1"/>
          <w:szCs w:val="22"/>
          <w:lang w:val="nl-BE"/>
        </w:rPr>
        <w:t>t</w:t>
      </w:r>
      <w:r w:rsidRPr="00EF6A69">
        <w:rPr>
          <w:rFonts w:ascii="Times New Roman" w:hAnsi="Times New Roman"/>
          <w:color w:val="000000" w:themeColor="text1"/>
          <w:szCs w:val="22"/>
          <w:lang w:val="nl-BE"/>
        </w:rPr>
        <w:t xml:space="preserve"> </w:t>
      </w:r>
      <w:r w:rsidR="009B7DE3" w:rsidRPr="009B7DE3">
        <w:rPr>
          <w:rFonts w:ascii="Times New Roman" w:hAnsi="Times New Roman"/>
          <w:color w:val="000000" w:themeColor="text1"/>
          <w:szCs w:val="22"/>
          <w:lang w:val="nl-BE"/>
        </w:rPr>
        <w:t>de ministeriële conferentie van de NAVO</w:t>
      </w:r>
      <w:r w:rsidR="004C077E">
        <w:rPr>
          <w:rFonts w:ascii="Times New Roman" w:hAnsi="Times New Roman"/>
          <w:color w:val="000000" w:themeColor="text1"/>
          <w:szCs w:val="22"/>
          <w:lang w:val="nl-BE"/>
        </w:rPr>
        <w:fldChar w:fldCharType="begin"/>
      </w:r>
      <w:r w:rsidR="004C077E" w:rsidRPr="009716A5">
        <w:rPr>
          <w:lang w:val="nl-BE"/>
        </w:rPr>
        <w:instrText xml:space="preserve"> XE "</w:instrText>
      </w:r>
      <w:r w:rsidR="004C077E" w:rsidRPr="00AA359A">
        <w:rPr>
          <w:rFonts w:ascii="Times New Roman" w:hAnsi="Times New Roman"/>
          <w:color w:val="000000"/>
          <w:szCs w:val="22"/>
          <w:lang w:val="nl-BE"/>
        </w:rPr>
        <w:instrText>NAVO</w:instrText>
      </w:r>
      <w:r w:rsidR="004C077E" w:rsidRPr="009716A5">
        <w:rPr>
          <w:lang w:val="nl-BE"/>
        </w:rPr>
        <w:instrText xml:space="preserve">" </w:instrText>
      </w:r>
      <w:r w:rsidR="004C077E">
        <w:rPr>
          <w:rFonts w:ascii="Times New Roman" w:hAnsi="Times New Roman"/>
          <w:color w:val="000000" w:themeColor="text1"/>
          <w:szCs w:val="22"/>
          <w:lang w:val="nl-BE"/>
        </w:rPr>
        <w:fldChar w:fldCharType="end"/>
      </w:r>
      <w:r w:rsidR="009B7DE3">
        <w:rPr>
          <w:rFonts w:ascii="Times New Roman" w:hAnsi="Times New Roman"/>
          <w:color w:val="000000" w:themeColor="text1"/>
          <w:szCs w:val="22"/>
          <w:lang w:val="nl-BE"/>
        </w:rPr>
        <w:t>,</w:t>
      </w:r>
      <w:r w:rsidR="009B7DE3" w:rsidRPr="009B7DE3">
        <w:rPr>
          <w:rFonts w:ascii="Times New Roman" w:hAnsi="Times New Roman"/>
          <w:color w:val="000000" w:themeColor="text1"/>
          <w:szCs w:val="22"/>
          <w:lang w:val="nl-BE"/>
        </w:rPr>
        <w:t xml:space="preserve"> de WEU</w:t>
      </w:r>
      <w:r w:rsidR="00B655A3">
        <w:rPr>
          <w:rFonts w:ascii="Times New Roman" w:hAnsi="Times New Roman"/>
          <w:color w:val="000000" w:themeColor="text1"/>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rFonts w:ascii="Times New Roman" w:hAnsi="Times New Roman"/>
          <w:color w:val="000000" w:themeColor="text1"/>
          <w:szCs w:val="22"/>
          <w:lang w:val="nl-BE"/>
        </w:rPr>
        <w:fldChar w:fldCharType="end"/>
      </w:r>
      <w:r w:rsidR="009B7DE3" w:rsidRPr="009B7DE3">
        <w:rPr>
          <w:rFonts w:ascii="Times New Roman" w:hAnsi="Times New Roman"/>
          <w:color w:val="000000" w:themeColor="text1"/>
          <w:szCs w:val="22"/>
          <w:lang w:val="nl-BE"/>
        </w:rPr>
        <w:t xml:space="preserve"> </w:t>
      </w:r>
      <w:r w:rsidRPr="00EF6A69">
        <w:rPr>
          <w:rFonts w:ascii="Times New Roman" w:hAnsi="Times New Roman"/>
          <w:color w:val="000000" w:themeColor="text1"/>
          <w:szCs w:val="22"/>
          <w:lang w:val="nl-BE"/>
        </w:rPr>
        <w:t>als een essentieel onderdeel van de E</w:t>
      </w:r>
      <w:r w:rsidR="009B7DE3">
        <w:rPr>
          <w:rFonts w:ascii="Times New Roman" w:hAnsi="Times New Roman"/>
          <w:color w:val="000000" w:themeColor="text1"/>
          <w:szCs w:val="22"/>
          <w:lang w:val="nl-BE"/>
        </w:rPr>
        <w:t>V</w:t>
      </w:r>
      <w:r w:rsidRPr="00EF6A69">
        <w:rPr>
          <w:rFonts w:ascii="Times New Roman" w:hAnsi="Times New Roman"/>
          <w:color w:val="000000" w:themeColor="text1"/>
          <w:szCs w:val="22"/>
          <w:lang w:val="nl-BE"/>
        </w:rPr>
        <w:t>DI.</w:t>
      </w:r>
    </w:p>
    <w:p w14:paraId="474BC330" w14:textId="50D76307" w:rsidR="009E1B20" w:rsidRPr="00A12E40" w:rsidRDefault="00A12E40" w:rsidP="007B3027">
      <w:pPr>
        <w:spacing w:after="120"/>
        <w:jc w:val="both"/>
        <w:rPr>
          <w:color w:val="000000" w:themeColor="text1"/>
          <w:sz w:val="22"/>
          <w:szCs w:val="22"/>
          <w:lang w:val="nl-BE"/>
        </w:rPr>
      </w:pPr>
      <w:r w:rsidRPr="009B7DE3">
        <w:rPr>
          <w:color w:val="000000" w:themeColor="text1"/>
          <w:sz w:val="22"/>
          <w:szCs w:val="22"/>
          <w:lang w:val="nl-BE"/>
        </w:rPr>
        <w:t xml:space="preserve">Het </w:t>
      </w:r>
      <w:r w:rsidR="000C2031">
        <w:rPr>
          <w:color w:val="000000" w:themeColor="text1"/>
          <w:sz w:val="22"/>
          <w:szCs w:val="22"/>
          <w:lang w:val="nl-BE"/>
        </w:rPr>
        <w:t>v</w:t>
      </w:r>
      <w:r w:rsidRPr="009B7DE3">
        <w:rPr>
          <w:color w:val="000000" w:themeColor="text1"/>
          <w:sz w:val="22"/>
          <w:szCs w:val="22"/>
          <w:lang w:val="nl-BE"/>
        </w:rPr>
        <w:t>erdrag van Amsterdam van 22 juli 1997 bepaalt dat de EU een beroep kan doen op de WEU</w:t>
      </w:r>
      <w:r w:rsidR="00B655A3">
        <w:rPr>
          <w:color w:val="000000" w:themeColor="text1"/>
          <w:sz w:val="22"/>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color w:val="000000" w:themeColor="text1"/>
          <w:sz w:val="22"/>
          <w:szCs w:val="22"/>
          <w:lang w:val="nl-BE"/>
        </w:rPr>
        <w:fldChar w:fldCharType="end"/>
      </w:r>
      <w:r w:rsidRPr="009B7DE3">
        <w:rPr>
          <w:color w:val="000000" w:themeColor="text1"/>
          <w:sz w:val="22"/>
          <w:szCs w:val="22"/>
          <w:lang w:val="nl-BE"/>
        </w:rPr>
        <w:t xml:space="preserve"> voor de uitvoering van Petersbergtaken. De aan het </w:t>
      </w:r>
      <w:r w:rsidR="000C2031">
        <w:rPr>
          <w:color w:val="000000" w:themeColor="text1"/>
          <w:sz w:val="22"/>
          <w:szCs w:val="22"/>
          <w:lang w:val="nl-BE"/>
        </w:rPr>
        <w:t>v</w:t>
      </w:r>
      <w:r w:rsidRPr="009B7DE3">
        <w:rPr>
          <w:color w:val="000000" w:themeColor="text1"/>
          <w:sz w:val="22"/>
          <w:szCs w:val="22"/>
          <w:lang w:val="nl-BE"/>
        </w:rPr>
        <w:t>erdrag van Amsterdam gehechte verklaring van de WEU van 22 juli 1997 harmoniseert de respectieve voorzitterschappen en secretariaten en omvat een veiligheidsovereenkomst.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9B7DE3">
        <w:rPr>
          <w:color w:val="000000" w:themeColor="text1"/>
          <w:sz w:val="22"/>
          <w:szCs w:val="22"/>
          <w:lang w:val="nl-BE"/>
        </w:rPr>
        <w:t xml:space="preserve"> stelt haar commandostructuur ter beschikking van de WEU</w:t>
      </w:r>
      <w:r w:rsidR="009E1B20" w:rsidRPr="00A12E40">
        <w:rPr>
          <w:color w:val="000000" w:themeColor="text1"/>
          <w:sz w:val="22"/>
          <w:szCs w:val="22"/>
          <w:lang w:val="nl-BE"/>
        </w:rPr>
        <w:t>.</w:t>
      </w:r>
      <w:r w:rsidR="009E1B20" w:rsidRPr="007B3027">
        <w:rPr>
          <w:rStyle w:val="Appelnotedebasdep"/>
          <w:color w:val="000000" w:themeColor="text1"/>
          <w:sz w:val="22"/>
          <w:szCs w:val="22"/>
        </w:rPr>
        <w:footnoteReference w:id="101"/>
      </w:r>
    </w:p>
    <w:p w14:paraId="408BE9B2" w14:textId="487463B0" w:rsidR="009E1B20" w:rsidRPr="0074322F" w:rsidRDefault="0074322F" w:rsidP="007B3027">
      <w:pPr>
        <w:pStyle w:val="5Paragraphe"/>
        <w:tabs>
          <w:tab w:val="left" w:pos="823"/>
        </w:tabs>
        <w:rPr>
          <w:rFonts w:ascii="Times New Roman" w:hAnsi="Times New Roman"/>
          <w:color w:val="000000" w:themeColor="text1"/>
          <w:szCs w:val="22"/>
          <w:lang w:val="nl-BE"/>
        </w:rPr>
      </w:pPr>
      <w:r w:rsidRPr="009B7DE3">
        <w:rPr>
          <w:rFonts w:ascii="Times New Roman" w:hAnsi="Times New Roman"/>
          <w:color w:val="000000" w:themeColor="text1"/>
          <w:szCs w:val="22"/>
          <w:lang w:val="nl-BE"/>
        </w:rPr>
        <w:lastRenderedPageBreak/>
        <w:t>In 1998, op 4 december</w:t>
      </w:r>
      <w:r>
        <w:rPr>
          <w:rFonts w:ascii="Times New Roman" w:hAnsi="Times New Roman"/>
          <w:color w:val="000000" w:themeColor="text1"/>
          <w:szCs w:val="22"/>
          <w:lang w:val="nl-BE"/>
        </w:rPr>
        <w:t>,</w:t>
      </w:r>
      <w:r w:rsidRPr="009B7DE3">
        <w:rPr>
          <w:rFonts w:ascii="Times New Roman" w:hAnsi="Times New Roman"/>
          <w:color w:val="000000" w:themeColor="text1"/>
          <w:szCs w:val="22"/>
          <w:lang w:val="nl-BE"/>
        </w:rPr>
        <w:t xml:space="preserve"> g</w:t>
      </w:r>
      <w:r>
        <w:rPr>
          <w:rFonts w:ascii="Times New Roman" w:hAnsi="Times New Roman"/>
          <w:color w:val="000000" w:themeColor="text1"/>
          <w:szCs w:val="22"/>
          <w:lang w:val="nl-BE"/>
        </w:rPr>
        <w:t>ee</w:t>
      </w:r>
      <w:r w:rsidRPr="009B7DE3">
        <w:rPr>
          <w:rFonts w:ascii="Times New Roman" w:hAnsi="Times New Roman"/>
          <w:color w:val="000000" w:themeColor="text1"/>
          <w:szCs w:val="22"/>
          <w:lang w:val="nl-BE"/>
        </w:rPr>
        <w:t>f</w:t>
      </w:r>
      <w:r>
        <w:rPr>
          <w:rFonts w:ascii="Times New Roman" w:hAnsi="Times New Roman"/>
          <w:color w:val="000000" w:themeColor="text1"/>
          <w:szCs w:val="22"/>
          <w:lang w:val="nl-BE"/>
        </w:rPr>
        <w:t>t</w:t>
      </w:r>
      <w:r w:rsidRPr="009B7DE3">
        <w:rPr>
          <w:rFonts w:ascii="Times New Roman" w:hAnsi="Times New Roman"/>
          <w:color w:val="000000" w:themeColor="text1"/>
          <w:szCs w:val="22"/>
          <w:lang w:val="nl-BE"/>
        </w:rPr>
        <w:t xml:space="preserve"> Groot-Brittannië</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Cs w:val="22"/>
          <w:lang w:val="nl-BE"/>
        </w:rPr>
        <w:instrText>Groot-Brittannië</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9B7DE3">
        <w:rPr>
          <w:rFonts w:ascii="Times New Roman" w:hAnsi="Times New Roman"/>
          <w:color w:val="000000" w:themeColor="text1"/>
          <w:szCs w:val="22"/>
          <w:lang w:val="nl-BE"/>
        </w:rPr>
        <w:t xml:space="preserve"> in Saint-Malo</w:t>
      </w:r>
      <w:r w:rsidR="001B421B">
        <w:rPr>
          <w:rFonts w:ascii="Times New Roman" w:hAnsi="Times New Roman"/>
          <w:color w:val="000000" w:themeColor="text1"/>
          <w:szCs w:val="22"/>
          <w:lang w:val="nl-BE"/>
        </w:rPr>
        <w:fldChar w:fldCharType="begin"/>
      </w:r>
      <w:r w:rsidR="001B421B" w:rsidRPr="001B421B">
        <w:rPr>
          <w:lang w:val="nl-BE"/>
        </w:rPr>
        <w:instrText xml:space="preserve"> XE "</w:instrText>
      </w:r>
      <w:r w:rsidR="001B421B" w:rsidRPr="00007327">
        <w:rPr>
          <w:color w:val="000000" w:themeColor="text1"/>
          <w:szCs w:val="22"/>
          <w:lang w:val="nl-BE"/>
        </w:rPr>
        <w:instrText>Saint-Malo</w:instrText>
      </w:r>
      <w:r w:rsidR="001B421B" w:rsidRPr="001B421B">
        <w:rPr>
          <w:lang w:val="nl-BE"/>
        </w:rPr>
        <w:instrText xml:space="preserve">" </w:instrText>
      </w:r>
      <w:r w:rsidR="001B421B">
        <w:rPr>
          <w:rFonts w:ascii="Times New Roman" w:hAnsi="Times New Roman"/>
          <w:color w:val="000000" w:themeColor="text1"/>
          <w:szCs w:val="22"/>
          <w:lang w:val="nl-BE"/>
        </w:rPr>
        <w:fldChar w:fldCharType="end"/>
      </w:r>
      <w:r w:rsidRPr="009B7DE3">
        <w:rPr>
          <w:rFonts w:ascii="Times New Roman" w:hAnsi="Times New Roman"/>
          <w:color w:val="000000" w:themeColor="text1"/>
          <w:szCs w:val="22"/>
          <w:lang w:val="nl-BE"/>
        </w:rPr>
        <w:t xml:space="preserve"> toe dat de EU "autonoom moet kunnen optreden, ondersteund door geloofwaardige strijdkrachten"</w:t>
      </w:r>
      <w:r w:rsidR="009E1B20" w:rsidRPr="0074322F">
        <w:rPr>
          <w:rFonts w:ascii="Times New Roman" w:hAnsi="Times New Roman"/>
          <w:color w:val="000000" w:themeColor="text1"/>
          <w:szCs w:val="22"/>
          <w:lang w:val="nl-BE"/>
        </w:rPr>
        <w:t>.</w:t>
      </w:r>
      <w:r w:rsidR="009E1B20" w:rsidRPr="007B3027">
        <w:rPr>
          <w:rStyle w:val="Appelnotedebasdep"/>
          <w:rFonts w:ascii="Times New Roman" w:hAnsi="Times New Roman"/>
          <w:color w:val="000000" w:themeColor="text1"/>
          <w:szCs w:val="22"/>
        </w:rPr>
        <w:footnoteReference w:id="102"/>
      </w:r>
    </w:p>
    <w:p w14:paraId="3D58E168" w14:textId="45296435" w:rsidR="0074322F" w:rsidRPr="00D37F8C" w:rsidRDefault="0074322F" w:rsidP="0074322F">
      <w:pPr>
        <w:spacing w:after="120"/>
        <w:jc w:val="both"/>
        <w:rPr>
          <w:color w:val="FFFFFF"/>
          <w:sz w:val="22"/>
          <w:szCs w:val="22"/>
          <w:lang w:val="nl-BE"/>
        </w:rPr>
      </w:pPr>
      <w:r w:rsidRPr="00D37F8C">
        <w:rPr>
          <w:color w:val="000000"/>
          <w:sz w:val="22"/>
          <w:szCs w:val="22"/>
          <w:lang w:val="nl-BE"/>
        </w:rPr>
        <w:t>Op 23 maart 1999 maakt Javier Solana</w:t>
      </w:r>
      <w:r w:rsidR="001B421B">
        <w:rPr>
          <w:color w:val="000000"/>
          <w:sz w:val="22"/>
          <w:szCs w:val="22"/>
          <w:lang w:val="nl-BE"/>
        </w:rPr>
        <w:fldChar w:fldCharType="begin"/>
      </w:r>
      <w:r w:rsidR="001B421B" w:rsidRPr="001B421B">
        <w:rPr>
          <w:lang w:val="nl-BE"/>
        </w:rPr>
        <w:instrText xml:space="preserve"> XE "</w:instrText>
      </w:r>
      <w:r w:rsidR="001B421B" w:rsidRPr="0003665A">
        <w:rPr>
          <w:rFonts w:eastAsiaTheme="minorHAnsi"/>
          <w:color w:val="150D00"/>
          <w:sz w:val="22"/>
          <w:szCs w:val="22"/>
          <w:lang w:val="nl-BE" w:eastAsia="en-US"/>
        </w:rPr>
        <w:instrText>Solana</w:instrText>
      </w:r>
      <w:r w:rsidR="001B421B" w:rsidRPr="001B421B">
        <w:rPr>
          <w:lang w:val="nl-BE"/>
        </w:rPr>
        <w:instrText xml:space="preserve">" </w:instrText>
      </w:r>
      <w:r w:rsidR="001B421B">
        <w:rPr>
          <w:color w:val="000000"/>
          <w:sz w:val="22"/>
          <w:szCs w:val="22"/>
          <w:lang w:val="nl-BE"/>
        </w:rPr>
        <w:fldChar w:fldCharType="end"/>
      </w:r>
      <w:r w:rsidRPr="00D37F8C">
        <w:rPr>
          <w:color w:val="000000"/>
          <w:sz w:val="22"/>
          <w:szCs w:val="22"/>
          <w:lang w:val="nl-BE"/>
        </w:rPr>
        <w:t>, secretaris-generaal van de NAVO</w:t>
      </w:r>
      <w:r w:rsidR="004C077E">
        <w:rPr>
          <w:color w:val="000000"/>
          <w:sz w:val="22"/>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sz w:val="22"/>
          <w:szCs w:val="22"/>
          <w:lang w:val="nl-BE"/>
        </w:rPr>
        <w:fldChar w:fldCharType="end"/>
      </w:r>
      <w:r w:rsidRPr="00D37F8C">
        <w:rPr>
          <w:color w:val="000000"/>
          <w:sz w:val="22"/>
          <w:szCs w:val="22"/>
          <w:lang w:val="nl-BE"/>
        </w:rPr>
        <w:t>, een einde aan de repressie </w:t>
      </w:r>
      <w:r w:rsidRPr="00D37F8C">
        <w:rPr>
          <w:bCs/>
          <w:color w:val="000000"/>
          <w:sz w:val="22"/>
          <w:szCs w:val="22"/>
          <w:lang w:val="nl-BE"/>
        </w:rPr>
        <w:t>van de Servische regering tegen </w:t>
      </w:r>
      <w:r w:rsidRPr="00D37F8C">
        <w:rPr>
          <w:color w:val="000000"/>
          <w:sz w:val="22"/>
          <w:szCs w:val="22"/>
          <w:lang w:val="nl-BE"/>
        </w:rPr>
        <w:t>de Albanese meerderheid (85%) in Kosovo, repressie die sinds 1989 </w:t>
      </w:r>
      <w:r w:rsidRPr="00D37F8C">
        <w:rPr>
          <w:bCs/>
          <w:color w:val="000000"/>
          <w:sz w:val="22"/>
          <w:szCs w:val="22"/>
          <w:lang w:val="nl-BE"/>
        </w:rPr>
        <w:t>aan de gang was, </w:t>
      </w:r>
      <w:r w:rsidRPr="00D37F8C">
        <w:rPr>
          <w:color w:val="000000"/>
          <w:sz w:val="22"/>
          <w:szCs w:val="22"/>
          <w:lang w:val="nl-BE"/>
        </w:rPr>
        <w:t>en die steeds </w:t>
      </w:r>
      <w:r w:rsidRPr="00D37F8C">
        <w:rPr>
          <w:bCs/>
          <w:color w:val="000000"/>
          <w:sz w:val="22"/>
          <w:szCs w:val="22"/>
          <w:lang w:val="nl-BE"/>
        </w:rPr>
        <w:t>bloediger werd</w:t>
      </w:r>
      <w:r w:rsidRPr="00D37F8C">
        <w:rPr>
          <w:color w:val="000000"/>
          <w:sz w:val="22"/>
          <w:szCs w:val="22"/>
          <w:lang w:val="nl-BE"/>
        </w:rPr>
        <w:t>, door luchtaanvallen op Servië te bevelen, zonder </w:t>
      </w:r>
      <w:r w:rsidRPr="00D37F8C">
        <w:rPr>
          <w:bCs/>
          <w:color w:val="000000"/>
          <w:sz w:val="22"/>
          <w:szCs w:val="22"/>
          <w:lang w:val="nl-BE"/>
        </w:rPr>
        <w:t>UNO</w:t>
      </w:r>
      <w:r w:rsidRPr="00D37F8C">
        <w:rPr>
          <w:color w:val="000000"/>
          <w:sz w:val="22"/>
          <w:szCs w:val="22"/>
          <w:lang w:val="nl-BE"/>
        </w:rPr>
        <w:t>-mandaat. Na 78 dagen bombardementen kan de Kosovo-troepenmacht zich daar vestigen. Op 17 februari 2008 roept Kosovo zijn onafhankelijkheid uit. Sommige EU-</w:t>
      </w:r>
      <w:r w:rsidR="00BD687C">
        <w:rPr>
          <w:color w:val="000000"/>
          <w:sz w:val="22"/>
          <w:szCs w:val="22"/>
          <w:lang w:val="nl-BE"/>
        </w:rPr>
        <w:t>L</w:t>
      </w:r>
      <w:r w:rsidRPr="00D37F8C">
        <w:rPr>
          <w:color w:val="000000"/>
          <w:sz w:val="22"/>
          <w:szCs w:val="22"/>
          <w:lang w:val="nl-BE"/>
        </w:rPr>
        <w:t>id</w:t>
      </w:r>
      <w:r w:rsidR="00BD687C">
        <w:rPr>
          <w:color w:val="000000"/>
          <w:sz w:val="22"/>
          <w:szCs w:val="22"/>
          <w:lang w:val="nl-BE"/>
        </w:rPr>
        <w:t>-S</w:t>
      </w:r>
      <w:r w:rsidRPr="00D37F8C">
        <w:rPr>
          <w:color w:val="000000"/>
          <w:sz w:val="22"/>
          <w:szCs w:val="22"/>
          <w:lang w:val="nl-BE"/>
        </w:rPr>
        <w:t>taten volgen de Verenigde Staten van Amerika</w:t>
      </w:r>
      <w:r w:rsidR="00173552">
        <w:rPr>
          <w:color w:val="000000"/>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sz w:val="22"/>
          <w:szCs w:val="22"/>
          <w:lang w:val="nl-BE"/>
        </w:rPr>
        <w:fldChar w:fldCharType="end"/>
      </w:r>
      <w:r w:rsidRPr="00D37F8C">
        <w:rPr>
          <w:color w:val="000000"/>
          <w:sz w:val="22"/>
          <w:szCs w:val="22"/>
          <w:lang w:val="nl-BE"/>
        </w:rPr>
        <w:t xml:space="preserve"> en erkennen </w:t>
      </w:r>
      <w:r w:rsidRPr="00D37F8C">
        <w:rPr>
          <w:bCs/>
          <w:color w:val="000000"/>
          <w:sz w:val="22"/>
          <w:szCs w:val="22"/>
          <w:lang w:val="nl-BE"/>
        </w:rPr>
        <w:t>het</w:t>
      </w:r>
      <w:r w:rsidRPr="00D37F8C">
        <w:rPr>
          <w:color w:val="000000"/>
          <w:sz w:val="22"/>
          <w:szCs w:val="22"/>
          <w:lang w:val="nl-BE"/>
        </w:rPr>
        <w:t> land, andere niet.</w:t>
      </w:r>
    </w:p>
    <w:p w14:paraId="24EB94CC" w14:textId="4919408D" w:rsidR="009E1B20" w:rsidRPr="0074322F" w:rsidRDefault="0074322F" w:rsidP="007B3027">
      <w:pPr>
        <w:pStyle w:val="5Paragraphe"/>
        <w:tabs>
          <w:tab w:val="left" w:pos="823"/>
        </w:tabs>
        <w:rPr>
          <w:rFonts w:ascii="Times New Roman" w:hAnsi="Times New Roman"/>
          <w:color w:val="000000" w:themeColor="text1"/>
          <w:szCs w:val="22"/>
          <w:lang w:val="nl-BE"/>
        </w:rPr>
      </w:pPr>
      <w:r w:rsidRPr="0074322F">
        <w:rPr>
          <w:rFonts w:ascii="Times New Roman" w:hAnsi="Times New Roman"/>
          <w:color w:val="000000" w:themeColor="text1"/>
          <w:szCs w:val="22"/>
          <w:lang w:val="nl-BE"/>
        </w:rPr>
        <w:t xml:space="preserve">In 1999, op 1 mei, verbetert de inwerkingtreding van het </w:t>
      </w:r>
      <w:r w:rsidR="00E21530">
        <w:rPr>
          <w:rFonts w:ascii="Times New Roman" w:hAnsi="Times New Roman"/>
          <w:color w:val="000000" w:themeColor="text1"/>
          <w:szCs w:val="22"/>
          <w:lang w:val="nl-BE"/>
        </w:rPr>
        <w:t>v</w:t>
      </w:r>
      <w:r w:rsidRPr="0074322F">
        <w:rPr>
          <w:rFonts w:ascii="Times New Roman" w:hAnsi="Times New Roman"/>
          <w:color w:val="000000" w:themeColor="text1"/>
          <w:szCs w:val="22"/>
          <w:lang w:val="nl-BE"/>
        </w:rPr>
        <w:t>erdrag van Amsterdam de werking van de EU</w:t>
      </w:r>
      <w:r w:rsidR="009E1B20" w:rsidRPr="0074322F">
        <w:rPr>
          <w:rFonts w:ascii="Times New Roman" w:hAnsi="Times New Roman"/>
          <w:color w:val="000000" w:themeColor="text1"/>
          <w:szCs w:val="22"/>
          <w:lang w:val="nl-BE"/>
        </w:rPr>
        <w:t>.</w:t>
      </w:r>
      <w:r w:rsidR="009E1B20" w:rsidRPr="007B3027">
        <w:rPr>
          <w:rStyle w:val="Appelnotedebasdep"/>
          <w:rFonts w:ascii="Times New Roman" w:hAnsi="Times New Roman"/>
          <w:color w:val="000000" w:themeColor="text1"/>
          <w:szCs w:val="22"/>
        </w:rPr>
        <w:footnoteReference w:id="103"/>
      </w:r>
      <w:r w:rsidR="009E1B20" w:rsidRPr="0074322F">
        <w:rPr>
          <w:rFonts w:ascii="Times New Roman" w:hAnsi="Times New Roman"/>
          <w:color w:val="000000" w:themeColor="text1"/>
          <w:szCs w:val="22"/>
          <w:lang w:val="nl-BE"/>
        </w:rPr>
        <w:t xml:space="preserve"> </w:t>
      </w:r>
      <w:r w:rsidRPr="00D37F8C">
        <w:rPr>
          <w:rFonts w:ascii="Times New Roman" w:hAnsi="Times New Roman"/>
          <w:color w:val="000000"/>
          <w:szCs w:val="22"/>
          <w:lang w:val="nl-BE"/>
        </w:rPr>
        <w:t>De Europese Raad</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D37F8C">
        <w:rPr>
          <w:rFonts w:ascii="Times New Roman" w:hAnsi="Times New Roman"/>
          <w:color w:val="000000"/>
          <w:szCs w:val="22"/>
          <w:lang w:val="nl-BE"/>
        </w:rPr>
        <w:t xml:space="preserve"> van Keulen van 3 en 4 juni neemt de Petersbergtaken over van de WEU</w:t>
      </w:r>
      <w:r w:rsidR="00B655A3">
        <w:rPr>
          <w:rFonts w:ascii="Times New Roman" w:hAnsi="Times New Roman"/>
          <w:color w:val="000000"/>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rFonts w:ascii="Times New Roman" w:hAnsi="Times New Roman"/>
          <w:color w:val="000000"/>
          <w:szCs w:val="22"/>
          <w:lang w:val="nl-BE"/>
        </w:rPr>
        <w:fldChar w:fldCharType="end"/>
      </w:r>
      <w:r w:rsidRPr="00D37F8C">
        <w:rPr>
          <w:rFonts w:ascii="Times New Roman" w:hAnsi="Times New Roman"/>
          <w:color w:val="000000"/>
          <w:szCs w:val="22"/>
          <w:lang w:val="nl-BE"/>
        </w:rPr>
        <w:t>. Het Europees Veiligheids- en Defensiebeleid (</w:t>
      </w:r>
      <w:r w:rsidR="00D63430">
        <w:rPr>
          <w:rFonts w:ascii="Times New Roman" w:hAnsi="Times New Roman"/>
          <w:color w:val="000000"/>
          <w:szCs w:val="22"/>
          <w:lang w:val="nl-BE"/>
        </w:rPr>
        <w:t>EVDB</w:t>
      </w:r>
      <w:r w:rsidR="00566B61">
        <w:rPr>
          <w:rFonts w:ascii="Times New Roman" w:hAnsi="Times New Roman"/>
          <w:color w:val="000000"/>
          <w:szCs w:val="22"/>
          <w:lang w:val="nl-BE"/>
        </w:rPr>
        <w:fldChar w:fldCharType="begin"/>
      </w:r>
      <w:r w:rsidR="00566B61" w:rsidRPr="004C077E">
        <w:rPr>
          <w:lang w:val="nl-BE"/>
        </w:rPr>
        <w:instrText xml:space="preserve"> XE "</w:instrText>
      </w:r>
      <w:r w:rsidR="00566B61" w:rsidRPr="006B2B61">
        <w:rPr>
          <w:rFonts w:ascii="Times New Roman" w:hAnsi="Times New Roman"/>
          <w:color w:val="000000"/>
          <w:szCs w:val="22"/>
          <w:lang w:val="nl-BE"/>
        </w:rPr>
        <w:instrText>EVDB</w:instrText>
      </w:r>
      <w:r w:rsidR="00566B61" w:rsidRPr="004C077E">
        <w:rPr>
          <w:lang w:val="nl-BE"/>
        </w:rPr>
        <w:instrText xml:space="preserve">" </w:instrText>
      </w:r>
      <w:r w:rsidR="00566B61">
        <w:rPr>
          <w:rFonts w:ascii="Times New Roman" w:hAnsi="Times New Roman"/>
          <w:color w:val="000000"/>
          <w:szCs w:val="22"/>
          <w:lang w:val="nl-BE"/>
        </w:rPr>
        <w:fldChar w:fldCharType="end"/>
      </w:r>
      <w:r w:rsidRPr="00D37F8C">
        <w:rPr>
          <w:rFonts w:ascii="Times New Roman" w:hAnsi="Times New Roman"/>
          <w:color w:val="000000"/>
          <w:szCs w:val="22"/>
          <w:lang w:val="nl-BE"/>
        </w:rPr>
        <w:t>) </w:t>
      </w:r>
      <w:r w:rsidRPr="00D37F8C">
        <w:rPr>
          <w:rFonts w:ascii="Times New Roman" w:hAnsi="Times New Roman"/>
          <w:bCs/>
          <w:color w:val="000000"/>
          <w:szCs w:val="22"/>
          <w:lang w:val="nl-BE"/>
        </w:rPr>
        <w:t>is een feit</w:t>
      </w:r>
      <w:r w:rsidRPr="00D37F8C">
        <w:rPr>
          <w:rFonts w:ascii="Times New Roman" w:hAnsi="Times New Roman"/>
          <w:color w:val="000000"/>
          <w:szCs w:val="22"/>
          <w:lang w:val="nl-BE"/>
        </w:rPr>
        <w:t>. In oktober wordt Javier Solana</w:t>
      </w:r>
      <w:r w:rsidR="001B421B">
        <w:rPr>
          <w:rFonts w:ascii="Times New Roman" w:hAnsi="Times New Roman"/>
          <w:color w:val="000000"/>
          <w:szCs w:val="22"/>
          <w:lang w:val="nl-BE"/>
        </w:rPr>
        <w:fldChar w:fldCharType="begin"/>
      </w:r>
      <w:r w:rsidR="001B421B" w:rsidRPr="001B421B">
        <w:rPr>
          <w:lang w:val="nl-BE"/>
        </w:rPr>
        <w:instrText xml:space="preserve"> XE "</w:instrText>
      </w:r>
      <w:r w:rsidR="001B421B" w:rsidRPr="0003665A">
        <w:rPr>
          <w:rFonts w:eastAsiaTheme="minorHAnsi"/>
          <w:color w:val="150D00"/>
          <w:szCs w:val="22"/>
          <w:lang w:val="nl-BE" w:eastAsia="en-US"/>
        </w:rPr>
        <w:instrText>Solana</w:instrText>
      </w:r>
      <w:r w:rsidR="001B421B" w:rsidRPr="001B421B">
        <w:rPr>
          <w:lang w:val="nl-BE"/>
        </w:rPr>
        <w:instrText xml:space="preserve">" </w:instrText>
      </w:r>
      <w:r w:rsidR="001B421B">
        <w:rPr>
          <w:rFonts w:ascii="Times New Roman" w:hAnsi="Times New Roman"/>
          <w:color w:val="000000"/>
          <w:szCs w:val="22"/>
          <w:lang w:val="nl-BE"/>
        </w:rPr>
        <w:fldChar w:fldCharType="end"/>
      </w:r>
      <w:r w:rsidRPr="00D37F8C">
        <w:rPr>
          <w:rFonts w:ascii="Times New Roman" w:hAnsi="Times New Roman"/>
          <w:color w:val="000000"/>
          <w:szCs w:val="22"/>
          <w:lang w:val="nl-BE"/>
        </w:rPr>
        <w:t xml:space="preserve"> secretaris-generaal van de Europese Raad en Hoge Vertegenwoordiger </w:t>
      </w:r>
      <w:r w:rsidRPr="00D37F8C">
        <w:rPr>
          <w:rFonts w:ascii="Times New Roman" w:hAnsi="Times New Roman"/>
          <w:color w:val="000000"/>
          <w:szCs w:val="22"/>
          <w:lang w:val="nl-BE"/>
        </w:rPr>
        <w:lastRenderedPageBreak/>
        <w:t xml:space="preserve">voor het GBVB, tot eind 2009. Hij wordt bijgestaan door een Europese eenheid voor beleidsplanning en vroegtijdige waarschuwing, bestaande uit specialisten uit de </w:t>
      </w:r>
      <w:r w:rsidR="00BD687C">
        <w:rPr>
          <w:rFonts w:ascii="Times New Roman" w:hAnsi="Times New Roman"/>
          <w:color w:val="000000"/>
          <w:szCs w:val="22"/>
          <w:lang w:val="nl-BE"/>
        </w:rPr>
        <w:t>L</w:t>
      </w:r>
      <w:r w:rsidRPr="00D37F8C">
        <w:rPr>
          <w:rFonts w:ascii="Times New Roman" w:hAnsi="Times New Roman"/>
          <w:color w:val="000000"/>
          <w:szCs w:val="22"/>
          <w:lang w:val="nl-BE"/>
        </w:rPr>
        <w:t>id</w:t>
      </w:r>
      <w:r w:rsidR="00BD687C">
        <w:rPr>
          <w:rFonts w:ascii="Times New Roman" w:hAnsi="Times New Roman"/>
          <w:color w:val="000000"/>
          <w:szCs w:val="22"/>
          <w:lang w:val="nl-BE"/>
        </w:rPr>
        <w:t>-S</w:t>
      </w:r>
      <w:r w:rsidRPr="00D37F8C">
        <w:rPr>
          <w:rFonts w:ascii="Times New Roman" w:hAnsi="Times New Roman"/>
          <w:color w:val="000000"/>
          <w:szCs w:val="22"/>
          <w:lang w:val="nl-BE"/>
        </w:rPr>
        <w:t>taten, het secretariaat van de Raad van Ministers van de EU en de Commissie</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Cs w:val="22"/>
          <w:lang w:val="nl-BE"/>
        </w:rPr>
        <w:instrText>Commissie</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D37F8C">
        <w:rPr>
          <w:rFonts w:ascii="Times New Roman" w:hAnsi="Times New Roman"/>
          <w:color w:val="000000"/>
          <w:szCs w:val="22"/>
          <w:lang w:val="nl-BE"/>
        </w:rPr>
        <w:t xml:space="preserve"> of overgenomen van de WEU. De Europese Raad van Helsinki </w:t>
      </w:r>
      <w:r w:rsidRPr="00D37F8C">
        <w:rPr>
          <w:rFonts w:ascii="Times New Roman" w:hAnsi="Times New Roman"/>
          <w:bCs/>
          <w:color w:val="000000"/>
          <w:szCs w:val="22"/>
          <w:lang w:val="nl-BE"/>
        </w:rPr>
        <w:t>richt </w:t>
      </w:r>
      <w:r w:rsidRPr="00D37F8C">
        <w:rPr>
          <w:rFonts w:ascii="Times New Roman" w:hAnsi="Times New Roman"/>
          <w:color w:val="000000"/>
          <w:szCs w:val="22"/>
          <w:lang w:val="nl-BE"/>
        </w:rPr>
        <w:t>in december het Politiek en Veiligheidscomité (CoPS</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3D1DF7">
        <w:rPr>
          <w:rFonts w:ascii="Times New Roman" w:hAnsi="Times New Roman"/>
          <w:color w:val="000000"/>
          <w:szCs w:val="22"/>
          <w:lang w:val="nl-BE"/>
        </w:rPr>
        <w:instrText>CoPS</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D37F8C">
        <w:rPr>
          <w:rFonts w:ascii="Times New Roman" w:hAnsi="Times New Roman"/>
          <w:color w:val="000000"/>
          <w:szCs w:val="22"/>
          <w:lang w:val="nl-BE"/>
        </w:rPr>
        <w:t>) en het Militair Comité (</w:t>
      </w:r>
      <w:r w:rsidR="00424101" w:rsidRPr="00424101">
        <w:rPr>
          <w:i/>
          <w:lang w:val="nl-BE"/>
        </w:rPr>
        <w:t xml:space="preserve">EU </w:t>
      </w:r>
      <w:r w:rsidR="00424101" w:rsidRPr="00424101">
        <w:rPr>
          <w:i/>
          <w:color w:val="000000" w:themeColor="text1"/>
          <w:lang w:val="nl-BE"/>
        </w:rPr>
        <w:t>Military Committee</w:t>
      </w:r>
      <w:r w:rsidR="00424101" w:rsidRPr="00D37F8C">
        <w:rPr>
          <w:rFonts w:ascii="Times New Roman" w:hAnsi="Times New Roman"/>
          <w:color w:val="000000"/>
          <w:szCs w:val="22"/>
          <w:lang w:val="nl-BE"/>
        </w:rPr>
        <w:t xml:space="preserve"> </w:t>
      </w:r>
      <w:r w:rsidR="00424101">
        <w:rPr>
          <w:rFonts w:ascii="Times New Roman" w:hAnsi="Times New Roman"/>
          <w:color w:val="000000"/>
          <w:szCs w:val="22"/>
          <w:lang w:val="nl-BE"/>
        </w:rPr>
        <w:t xml:space="preserve">- </w:t>
      </w:r>
      <w:r w:rsidRPr="00D37F8C">
        <w:rPr>
          <w:rFonts w:ascii="Times New Roman" w:hAnsi="Times New Roman"/>
          <w:color w:val="000000"/>
          <w:szCs w:val="22"/>
          <w:lang w:val="nl-BE"/>
        </w:rPr>
        <w:t>EUMC</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8F277B">
        <w:rPr>
          <w:rFonts w:ascii="Times New Roman" w:hAnsi="Times New Roman"/>
          <w:color w:val="000000"/>
          <w:szCs w:val="22"/>
          <w:lang w:val="nl-BE"/>
        </w:rPr>
        <w:instrText>EUMC</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D37F8C">
        <w:rPr>
          <w:rFonts w:ascii="Times New Roman" w:hAnsi="Times New Roman"/>
          <w:color w:val="000000"/>
          <w:szCs w:val="22"/>
          <w:lang w:val="nl-BE"/>
        </w:rPr>
        <w:t xml:space="preserve">) op, bestaande uit de Chefs Defensiestaf van de </w:t>
      </w:r>
      <w:r w:rsidR="00BD687C">
        <w:rPr>
          <w:rFonts w:ascii="Times New Roman" w:hAnsi="Times New Roman"/>
          <w:color w:val="000000"/>
          <w:szCs w:val="22"/>
          <w:lang w:val="nl-BE"/>
        </w:rPr>
        <w:t>L</w:t>
      </w:r>
      <w:r w:rsidRPr="00D37F8C">
        <w:rPr>
          <w:rFonts w:ascii="Times New Roman" w:hAnsi="Times New Roman"/>
          <w:color w:val="000000"/>
          <w:szCs w:val="22"/>
          <w:lang w:val="nl-BE"/>
        </w:rPr>
        <w:t>id</w:t>
      </w:r>
      <w:r w:rsidR="00BD687C">
        <w:rPr>
          <w:rFonts w:ascii="Times New Roman" w:hAnsi="Times New Roman"/>
          <w:color w:val="000000"/>
          <w:szCs w:val="22"/>
          <w:lang w:val="nl-BE"/>
        </w:rPr>
        <w:t>-S</w:t>
      </w:r>
      <w:r w:rsidRPr="00D37F8C">
        <w:rPr>
          <w:rFonts w:ascii="Times New Roman" w:hAnsi="Times New Roman"/>
          <w:color w:val="000000"/>
          <w:szCs w:val="22"/>
          <w:lang w:val="nl-BE"/>
        </w:rPr>
        <w:t>taten, en bepaalt de algemene doelstelling (</w:t>
      </w:r>
      <w:r w:rsidRPr="00D37F8C">
        <w:rPr>
          <w:rFonts w:ascii="Times New Roman" w:hAnsi="Times New Roman"/>
          <w:i/>
          <w:iCs/>
          <w:color w:val="000000"/>
          <w:szCs w:val="22"/>
          <w:lang w:val="nl-BE"/>
        </w:rPr>
        <w:t>Headline Goal</w:t>
      </w:r>
      <w:r w:rsidRPr="00D37F8C">
        <w:rPr>
          <w:rFonts w:ascii="Times New Roman" w:hAnsi="Times New Roman"/>
          <w:color w:val="000000"/>
          <w:szCs w:val="22"/>
          <w:lang w:val="nl-BE"/>
        </w:rPr>
        <w:t>) 2003, dwz een autonome defensiecapaciteit van 50.000 tot 60.000 man, beschikbaar binnen 60 dagen en gedurende ten minste een jaar, in staat om de Petersberg</w:t>
      </w:r>
      <w:r w:rsidR="009716A5">
        <w:rPr>
          <w:rFonts w:ascii="Times New Roman" w:hAnsi="Times New Roman"/>
          <w:color w:val="000000"/>
          <w:szCs w:val="22"/>
          <w:lang w:val="nl-BE"/>
        </w:rPr>
        <w:fldChar w:fldCharType="begin"/>
      </w:r>
      <w:r w:rsidR="009716A5" w:rsidRPr="009716A5">
        <w:rPr>
          <w:lang w:val="nl-BE"/>
        </w:rPr>
        <w:instrText xml:space="preserve"> XE "</w:instrText>
      </w:r>
      <w:r w:rsidR="009716A5" w:rsidRPr="00C436F7">
        <w:rPr>
          <w:szCs w:val="22"/>
          <w:lang w:val="nl-BE"/>
        </w:rPr>
        <w:instrText>Petersberg</w:instrText>
      </w:r>
      <w:r w:rsidR="009716A5" w:rsidRPr="009716A5">
        <w:rPr>
          <w:lang w:val="nl-BE"/>
        </w:rPr>
        <w:instrText xml:space="preserve">" </w:instrText>
      </w:r>
      <w:r w:rsidR="009716A5">
        <w:rPr>
          <w:rFonts w:ascii="Times New Roman" w:hAnsi="Times New Roman"/>
          <w:color w:val="000000"/>
          <w:szCs w:val="22"/>
          <w:lang w:val="nl-BE"/>
        </w:rPr>
        <w:fldChar w:fldCharType="end"/>
      </w:r>
      <w:r w:rsidRPr="00D37F8C">
        <w:rPr>
          <w:rFonts w:ascii="Times New Roman" w:hAnsi="Times New Roman"/>
          <w:color w:val="000000"/>
          <w:szCs w:val="22"/>
          <w:lang w:val="nl-BE"/>
        </w:rPr>
        <w:t>-missies uit te voeren; </w:t>
      </w:r>
      <w:r w:rsidRPr="00D37F8C">
        <w:rPr>
          <w:rFonts w:ascii="Times New Roman" w:hAnsi="Times New Roman"/>
          <w:bCs/>
          <w:color w:val="000000"/>
          <w:szCs w:val="22"/>
          <w:lang w:val="nl-BE"/>
        </w:rPr>
        <w:t>de Raad</w:t>
      </w:r>
      <w:r w:rsidRPr="00D37F8C">
        <w:rPr>
          <w:rFonts w:ascii="Times New Roman" w:hAnsi="Times New Roman"/>
          <w:color w:val="000000"/>
          <w:szCs w:val="22"/>
          <w:lang w:val="nl-BE"/>
        </w:rPr>
        <w:t> beslist van het hoofdkwartier van </w:t>
      </w:r>
      <w:r w:rsidRPr="00D37F8C">
        <w:rPr>
          <w:rFonts w:ascii="Times New Roman" w:hAnsi="Times New Roman"/>
          <w:bCs/>
          <w:color w:val="000000"/>
          <w:szCs w:val="22"/>
          <w:lang w:val="nl-BE"/>
        </w:rPr>
        <w:t>het</w:t>
      </w:r>
      <w:r w:rsidRPr="00D37F8C">
        <w:rPr>
          <w:rFonts w:ascii="Times New Roman" w:hAnsi="Times New Roman"/>
          <w:color w:val="000000"/>
          <w:szCs w:val="22"/>
          <w:lang w:val="nl-BE"/>
        </w:rPr>
        <w:t> Eurokorps een </w:t>
      </w:r>
      <w:r w:rsidRPr="00D37F8C">
        <w:rPr>
          <w:rFonts w:ascii="Times New Roman" w:hAnsi="Times New Roman"/>
          <w:i/>
          <w:iCs/>
          <w:color w:val="000000"/>
          <w:szCs w:val="22"/>
          <w:lang w:val="nl-BE"/>
        </w:rPr>
        <w:t>Rapid Reaction Force Headquarter</w:t>
      </w:r>
      <w:r w:rsidRPr="00D37F8C">
        <w:rPr>
          <w:rFonts w:ascii="Times New Roman" w:hAnsi="Times New Roman"/>
          <w:color w:val="000000"/>
          <w:szCs w:val="22"/>
          <w:lang w:val="nl-BE"/>
        </w:rPr>
        <w:t> te maken</w:t>
      </w:r>
      <w:r w:rsidR="009E1B20" w:rsidRPr="0074322F">
        <w:rPr>
          <w:rFonts w:ascii="Times New Roman" w:hAnsi="Times New Roman"/>
          <w:color w:val="000000" w:themeColor="text1"/>
          <w:szCs w:val="22"/>
          <w:lang w:val="nl-BE"/>
        </w:rPr>
        <w:t>.</w:t>
      </w:r>
    </w:p>
    <w:p w14:paraId="7CB8230F" w14:textId="3CD7BFA3" w:rsidR="009E1B20" w:rsidRPr="008B2EAE" w:rsidRDefault="0074322F" w:rsidP="007B3027">
      <w:pPr>
        <w:spacing w:after="120"/>
        <w:jc w:val="both"/>
        <w:rPr>
          <w:color w:val="000000" w:themeColor="text1"/>
          <w:sz w:val="22"/>
          <w:szCs w:val="22"/>
          <w:lang w:val="nl-BE"/>
        </w:rPr>
      </w:pPr>
      <w:r w:rsidRPr="00D37F8C">
        <w:rPr>
          <w:color w:val="000000"/>
          <w:sz w:val="22"/>
          <w:szCs w:val="22"/>
          <w:lang w:val="nl-BE"/>
        </w:rPr>
        <w:t>In juni 2000 neemt 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D37F8C">
        <w:rPr>
          <w:color w:val="000000"/>
          <w:sz w:val="22"/>
          <w:szCs w:val="22"/>
          <w:lang w:val="nl-BE"/>
        </w:rPr>
        <w:t xml:space="preserve"> van Santa Maria da Feira het bevel over de </w:t>
      </w:r>
      <w:r w:rsidRPr="00D37F8C">
        <w:rPr>
          <w:i/>
          <w:iCs/>
          <w:color w:val="000000"/>
          <w:sz w:val="22"/>
          <w:szCs w:val="22"/>
          <w:lang w:val="nl-BE"/>
        </w:rPr>
        <w:t>Kosovo-force</w:t>
      </w:r>
      <w:r w:rsidRPr="00D37F8C">
        <w:rPr>
          <w:color w:val="000000"/>
          <w:sz w:val="22"/>
          <w:szCs w:val="22"/>
          <w:lang w:val="nl-BE"/>
        </w:rPr>
        <w:t> van de NAVO</w:t>
      </w:r>
      <w:r w:rsidR="004C077E">
        <w:rPr>
          <w:color w:val="000000"/>
          <w:sz w:val="22"/>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sz w:val="22"/>
          <w:szCs w:val="22"/>
          <w:lang w:val="nl-BE"/>
        </w:rPr>
        <w:fldChar w:fldCharType="end"/>
      </w:r>
      <w:r w:rsidRPr="00D37F8C">
        <w:rPr>
          <w:color w:val="000000"/>
          <w:sz w:val="22"/>
          <w:szCs w:val="22"/>
          <w:lang w:val="nl-BE"/>
        </w:rPr>
        <w:t xml:space="preserve"> over. Op 21 november stellen de ministers van Defensie een plan voor om in 2003 een troepenmacht van 100.000 man, 400 gevechtsvliegtuigen en 100 schepen in te zetten, die in staat moet zijn een missie van 60.000 man over een periode van een jaar te volbrengen</w:t>
      </w:r>
      <w:r w:rsidR="009E1B20" w:rsidRPr="0074322F">
        <w:rPr>
          <w:color w:val="000000" w:themeColor="text1"/>
          <w:sz w:val="22"/>
          <w:szCs w:val="22"/>
          <w:lang w:val="nl-BE"/>
        </w:rPr>
        <w:t>.</w:t>
      </w:r>
      <w:r w:rsidR="009E1B20" w:rsidRPr="007B3027">
        <w:rPr>
          <w:color w:val="000000" w:themeColor="text1"/>
          <w:sz w:val="22"/>
          <w:szCs w:val="22"/>
          <w:vertAlign w:val="superscript"/>
        </w:rPr>
        <w:footnoteReference w:id="104"/>
      </w:r>
      <w:r w:rsidR="009E1B20" w:rsidRPr="0074322F">
        <w:rPr>
          <w:color w:val="000000" w:themeColor="text1"/>
          <w:sz w:val="22"/>
          <w:szCs w:val="22"/>
          <w:lang w:val="nl-BE"/>
        </w:rPr>
        <w:t xml:space="preserve"> </w:t>
      </w:r>
      <w:r w:rsidRPr="00D37F8C">
        <w:rPr>
          <w:color w:val="000000"/>
          <w:sz w:val="22"/>
          <w:szCs w:val="22"/>
          <w:lang w:val="nl-BE"/>
        </w:rPr>
        <w:t>In december keurt de Europese Raad in Nice het EU-Handvest van de grondrechten goed, waarin de Europese waarden zijn geformuleerd</w:t>
      </w:r>
      <w:r w:rsidR="009E1B20" w:rsidRPr="0074322F">
        <w:rPr>
          <w:color w:val="000000" w:themeColor="text1"/>
          <w:sz w:val="22"/>
          <w:szCs w:val="22"/>
          <w:lang w:val="nl-BE"/>
        </w:rPr>
        <w:t>.</w:t>
      </w:r>
      <w:r w:rsidR="009E1B20" w:rsidRPr="007B3027">
        <w:rPr>
          <w:rStyle w:val="Appelnotedebasdep"/>
          <w:color w:val="000000" w:themeColor="text1"/>
          <w:sz w:val="22"/>
          <w:szCs w:val="22"/>
        </w:rPr>
        <w:footnoteReference w:id="105"/>
      </w:r>
      <w:r w:rsidR="009E1B20" w:rsidRPr="0074322F">
        <w:rPr>
          <w:color w:val="000000" w:themeColor="text1"/>
          <w:sz w:val="22"/>
          <w:szCs w:val="22"/>
          <w:lang w:val="nl-BE"/>
        </w:rPr>
        <w:t xml:space="preserve"> </w:t>
      </w:r>
      <w:r w:rsidRPr="00D63430">
        <w:rPr>
          <w:color w:val="000000"/>
          <w:szCs w:val="22"/>
          <w:lang w:val="nl-BE"/>
        </w:rPr>
        <w:t>D</w:t>
      </w:r>
      <w:r w:rsidRPr="00D63430">
        <w:rPr>
          <w:color w:val="000000"/>
          <w:sz w:val="22"/>
          <w:szCs w:val="22"/>
          <w:lang w:val="nl-BE"/>
        </w:rPr>
        <w:t>e Headline Goal wordt een een "strijdkrachtencatalogus".</w:t>
      </w:r>
      <w:r w:rsidR="009E1B20" w:rsidRPr="00D63430">
        <w:rPr>
          <w:color w:val="000000" w:themeColor="text1"/>
          <w:sz w:val="22"/>
          <w:szCs w:val="22"/>
          <w:vertAlign w:val="superscript"/>
        </w:rPr>
        <w:footnoteReference w:id="106"/>
      </w:r>
      <w:r w:rsidR="009E1B20" w:rsidRPr="00D63430">
        <w:rPr>
          <w:color w:val="000000" w:themeColor="text1"/>
          <w:sz w:val="22"/>
          <w:szCs w:val="22"/>
          <w:lang w:val="nl-BE"/>
        </w:rPr>
        <w:t xml:space="preserve"> </w:t>
      </w:r>
      <w:r w:rsidRPr="00D63430">
        <w:rPr>
          <w:color w:val="000000"/>
          <w:sz w:val="22"/>
          <w:szCs w:val="22"/>
          <w:lang w:val="nl-BE"/>
        </w:rPr>
        <w:t>De EU neemt het Instituut voor veiligheidsstudies (</w:t>
      </w:r>
      <w:r w:rsidR="00D63430">
        <w:rPr>
          <w:color w:val="000000"/>
          <w:sz w:val="22"/>
          <w:szCs w:val="22"/>
          <w:lang w:val="nl-BE"/>
        </w:rPr>
        <w:t>EUISS</w:t>
      </w:r>
      <w:r w:rsidRPr="00D63430">
        <w:rPr>
          <w:color w:val="000000"/>
          <w:sz w:val="22"/>
          <w:szCs w:val="22"/>
          <w:lang w:val="nl-BE"/>
        </w:rPr>
        <w:t>),</w:t>
      </w:r>
      <w:r w:rsidR="009E1B20" w:rsidRPr="00D63430">
        <w:rPr>
          <w:color w:val="000000" w:themeColor="text1"/>
          <w:sz w:val="22"/>
          <w:szCs w:val="22"/>
          <w:vertAlign w:val="superscript"/>
        </w:rPr>
        <w:footnoteReference w:id="107"/>
      </w:r>
      <w:r w:rsidR="009E1B20" w:rsidRPr="00D63430">
        <w:rPr>
          <w:color w:val="000000" w:themeColor="text1"/>
          <w:sz w:val="22"/>
          <w:szCs w:val="22"/>
          <w:lang w:val="nl-BE"/>
        </w:rPr>
        <w:t xml:space="preserve"> </w:t>
      </w:r>
      <w:r w:rsidRPr="00D63430">
        <w:rPr>
          <w:color w:val="000000"/>
          <w:sz w:val="22"/>
          <w:szCs w:val="22"/>
          <w:lang w:val="nl-BE"/>
        </w:rPr>
        <w:t xml:space="preserve">het </w:t>
      </w:r>
      <w:r w:rsidRPr="00D63430">
        <w:rPr>
          <w:color w:val="000000"/>
          <w:sz w:val="22"/>
          <w:szCs w:val="22"/>
          <w:lang w:val="nl-BE"/>
        </w:rPr>
        <w:lastRenderedPageBreak/>
        <w:t>Satellietcentrum van Torrejon (</w:t>
      </w:r>
      <w:r w:rsidR="00D63430">
        <w:rPr>
          <w:color w:val="000000"/>
          <w:sz w:val="22"/>
          <w:szCs w:val="22"/>
          <w:lang w:val="nl-BE"/>
        </w:rPr>
        <w:t>SatCen</w:t>
      </w:r>
      <w:r w:rsidR="001B421B">
        <w:rPr>
          <w:color w:val="000000"/>
          <w:sz w:val="22"/>
          <w:szCs w:val="22"/>
          <w:lang w:val="nl-BE"/>
        </w:rPr>
        <w:fldChar w:fldCharType="begin"/>
      </w:r>
      <w:r w:rsidR="001B421B" w:rsidRPr="001B421B">
        <w:rPr>
          <w:lang w:val="nl-BE"/>
        </w:rPr>
        <w:instrText xml:space="preserve"> XE "</w:instrText>
      </w:r>
      <w:r w:rsidR="001B421B" w:rsidRPr="002528B6">
        <w:rPr>
          <w:color w:val="000000"/>
          <w:sz w:val="22"/>
          <w:szCs w:val="22"/>
          <w:lang w:val="nl-BE"/>
        </w:rPr>
        <w:instrText>SatCen</w:instrText>
      </w:r>
      <w:r w:rsidR="001B421B" w:rsidRPr="001B421B">
        <w:rPr>
          <w:lang w:val="nl-BE"/>
        </w:rPr>
        <w:instrText xml:space="preserve">" </w:instrText>
      </w:r>
      <w:r w:rsidR="001B421B">
        <w:rPr>
          <w:color w:val="000000"/>
          <w:sz w:val="22"/>
          <w:szCs w:val="22"/>
          <w:lang w:val="nl-BE"/>
        </w:rPr>
        <w:fldChar w:fldCharType="end"/>
      </w:r>
      <w:r w:rsidRPr="00D63430">
        <w:rPr>
          <w:color w:val="000000"/>
          <w:sz w:val="22"/>
          <w:szCs w:val="22"/>
          <w:lang w:val="nl-BE"/>
        </w:rPr>
        <w:t>) en de Militaire Staf van de WEU</w:t>
      </w:r>
      <w:r w:rsidR="00B655A3">
        <w:rPr>
          <w:color w:val="000000"/>
          <w:sz w:val="22"/>
          <w:szCs w:val="22"/>
          <w:lang w:val="nl-BE"/>
        </w:rPr>
        <w:fldChar w:fldCharType="begin"/>
      </w:r>
      <w:r w:rsidR="00B655A3" w:rsidRPr="00B655A3">
        <w:rPr>
          <w:lang w:val="nl-BE"/>
        </w:rPr>
        <w:instrText xml:space="preserve"> XE "</w:instrText>
      </w:r>
      <w:r w:rsidR="00B655A3" w:rsidRPr="00D90FD4">
        <w:rPr>
          <w:lang w:val="nl-BE" w:eastAsia="en-US"/>
        </w:rPr>
        <w:instrText>WEU</w:instrText>
      </w:r>
      <w:r w:rsidR="00B655A3" w:rsidRPr="00B655A3">
        <w:rPr>
          <w:lang w:val="nl-BE"/>
        </w:rPr>
        <w:instrText xml:space="preserve">" </w:instrText>
      </w:r>
      <w:r w:rsidR="00B655A3">
        <w:rPr>
          <w:color w:val="000000"/>
          <w:sz w:val="22"/>
          <w:szCs w:val="22"/>
          <w:lang w:val="nl-BE"/>
        </w:rPr>
        <w:fldChar w:fldCharType="end"/>
      </w:r>
      <w:r w:rsidRPr="00D63430">
        <w:rPr>
          <w:color w:val="000000"/>
          <w:sz w:val="22"/>
          <w:szCs w:val="22"/>
          <w:lang w:val="nl-BE"/>
        </w:rPr>
        <w:t> </w:t>
      </w:r>
      <w:r w:rsidRPr="00D63430">
        <w:rPr>
          <w:bCs/>
          <w:color w:val="000000"/>
          <w:sz w:val="22"/>
          <w:szCs w:val="22"/>
          <w:lang w:val="nl-BE"/>
        </w:rPr>
        <w:t>op</w:t>
      </w:r>
      <w:r w:rsidRPr="00D63430">
        <w:rPr>
          <w:color w:val="000000"/>
          <w:sz w:val="22"/>
          <w:szCs w:val="22"/>
          <w:lang w:val="nl-BE"/>
        </w:rPr>
        <w:t>. Deze laatste wordt de Militaire Staf van de EU (</w:t>
      </w:r>
      <w:r w:rsidR="00D63430">
        <w:rPr>
          <w:color w:val="000000"/>
          <w:sz w:val="22"/>
          <w:szCs w:val="22"/>
          <w:lang w:val="nl-BE"/>
        </w:rPr>
        <w:t>EUMS</w:t>
      </w:r>
      <w:r w:rsidRPr="00D63430">
        <w:rPr>
          <w:color w:val="000000"/>
          <w:sz w:val="22"/>
          <w:szCs w:val="22"/>
          <w:lang w:val="nl-BE"/>
        </w:rPr>
        <w:t>)</w:t>
      </w:r>
      <w:r w:rsidR="009E1B20" w:rsidRPr="00D63430">
        <w:rPr>
          <w:color w:val="000000" w:themeColor="text1"/>
          <w:sz w:val="22"/>
          <w:szCs w:val="22"/>
          <w:lang w:val="nl-BE"/>
        </w:rPr>
        <w:t xml:space="preserve">, </w:t>
      </w:r>
      <w:r w:rsidR="008B2EAE" w:rsidRPr="00D63430">
        <w:rPr>
          <w:color w:val="000000"/>
          <w:sz w:val="22"/>
          <w:szCs w:val="22"/>
          <w:lang w:val="nl-BE"/>
        </w:rPr>
        <w:t>bestaande uit een operatiecentrum (</w:t>
      </w:r>
      <w:r w:rsidR="00D63430">
        <w:rPr>
          <w:color w:val="000000"/>
          <w:sz w:val="22"/>
          <w:szCs w:val="22"/>
          <w:lang w:val="nl-BE"/>
        </w:rPr>
        <w:t>OPCEN</w:t>
      </w:r>
      <w:r w:rsidR="004C077E">
        <w:rPr>
          <w:color w:val="000000"/>
          <w:sz w:val="22"/>
          <w:szCs w:val="22"/>
          <w:lang w:val="nl-BE"/>
        </w:rPr>
        <w:fldChar w:fldCharType="begin"/>
      </w:r>
      <w:r w:rsidR="004C077E" w:rsidRPr="004C077E">
        <w:rPr>
          <w:lang w:val="nl-BE"/>
        </w:rPr>
        <w:instrText xml:space="preserve"> XE "</w:instrText>
      </w:r>
      <w:r w:rsidR="004C077E" w:rsidRPr="00042052">
        <w:rPr>
          <w:color w:val="000000"/>
          <w:sz w:val="22"/>
          <w:szCs w:val="22"/>
          <w:lang w:val="nl-BE"/>
        </w:rPr>
        <w:instrText>OPCEN</w:instrText>
      </w:r>
      <w:r w:rsidR="004C077E" w:rsidRPr="004C077E">
        <w:rPr>
          <w:lang w:val="nl-BE"/>
        </w:rPr>
        <w:instrText xml:space="preserve">" </w:instrText>
      </w:r>
      <w:r w:rsidR="004C077E">
        <w:rPr>
          <w:color w:val="000000"/>
          <w:sz w:val="22"/>
          <w:szCs w:val="22"/>
          <w:lang w:val="nl-BE"/>
        </w:rPr>
        <w:fldChar w:fldCharType="end"/>
      </w:r>
      <w:r w:rsidR="008B2EAE" w:rsidRPr="00D63430">
        <w:rPr>
          <w:color w:val="000000"/>
          <w:sz w:val="22"/>
          <w:szCs w:val="22"/>
          <w:lang w:val="nl-BE"/>
        </w:rPr>
        <w:t>), ondersteund door een situatiecentrum (</w:t>
      </w:r>
      <w:r w:rsidR="00D63430">
        <w:rPr>
          <w:color w:val="000000"/>
          <w:sz w:val="22"/>
          <w:szCs w:val="22"/>
          <w:lang w:val="nl-BE"/>
        </w:rPr>
        <w:t>SitCen</w:t>
      </w:r>
      <w:r w:rsidR="001B421B">
        <w:rPr>
          <w:color w:val="000000"/>
          <w:sz w:val="22"/>
          <w:szCs w:val="22"/>
          <w:lang w:val="nl-BE"/>
        </w:rPr>
        <w:fldChar w:fldCharType="begin"/>
      </w:r>
      <w:r w:rsidR="001B421B" w:rsidRPr="001B421B">
        <w:rPr>
          <w:lang w:val="nl-BE"/>
        </w:rPr>
        <w:instrText xml:space="preserve"> XE "</w:instrText>
      </w:r>
      <w:r w:rsidR="001B421B" w:rsidRPr="00DE04C7">
        <w:rPr>
          <w:color w:val="000000"/>
          <w:sz w:val="22"/>
          <w:szCs w:val="22"/>
          <w:lang w:val="nl-BE"/>
        </w:rPr>
        <w:instrText>SitCen</w:instrText>
      </w:r>
      <w:r w:rsidR="001B421B" w:rsidRPr="001B421B">
        <w:rPr>
          <w:lang w:val="nl-BE"/>
        </w:rPr>
        <w:instrText xml:space="preserve">" </w:instrText>
      </w:r>
      <w:r w:rsidR="001B421B">
        <w:rPr>
          <w:color w:val="000000"/>
          <w:sz w:val="22"/>
          <w:szCs w:val="22"/>
          <w:lang w:val="nl-BE"/>
        </w:rPr>
        <w:fldChar w:fldCharType="end"/>
      </w:r>
      <w:r w:rsidR="008B2EAE" w:rsidRPr="00D63430">
        <w:rPr>
          <w:color w:val="000000"/>
          <w:sz w:val="22"/>
          <w:szCs w:val="22"/>
          <w:lang w:val="nl-BE"/>
        </w:rPr>
        <w:t>) voor inlichtingen, analyse en waarschuwing, en door de SatCen voor ruimtebeelden</w:t>
      </w:r>
      <w:r w:rsidR="009E1B20" w:rsidRPr="008B2EAE">
        <w:rPr>
          <w:color w:val="000000" w:themeColor="text1"/>
          <w:sz w:val="22"/>
          <w:szCs w:val="22"/>
          <w:lang w:val="nl-BE"/>
        </w:rPr>
        <w:t>.</w:t>
      </w:r>
      <w:r w:rsidR="009E1B20" w:rsidRPr="007B3027">
        <w:rPr>
          <w:color w:val="000000" w:themeColor="text1"/>
          <w:sz w:val="22"/>
          <w:szCs w:val="22"/>
          <w:vertAlign w:val="superscript"/>
        </w:rPr>
        <w:footnoteReference w:id="108"/>
      </w:r>
    </w:p>
    <w:p w14:paraId="67C38254" w14:textId="0096479E" w:rsidR="003B2E60" w:rsidRPr="003B2E60" w:rsidRDefault="003B2E60" w:rsidP="007B3027">
      <w:pPr>
        <w:pStyle w:val="5Paragraphe"/>
        <w:tabs>
          <w:tab w:val="left" w:pos="823"/>
        </w:tabs>
        <w:rPr>
          <w:rFonts w:ascii="Times New Roman" w:hAnsi="Times New Roman"/>
          <w:color w:val="000000" w:themeColor="text1"/>
          <w:szCs w:val="22"/>
          <w:lang w:val="nl-BE"/>
        </w:rPr>
      </w:pPr>
      <w:r w:rsidRPr="003B2E60">
        <w:rPr>
          <w:rFonts w:ascii="Times New Roman" w:hAnsi="Times New Roman"/>
          <w:color w:val="000000" w:themeColor="text1"/>
          <w:szCs w:val="22"/>
          <w:lang w:val="nl-BE"/>
        </w:rPr>
        <w:t xml:space="preserve">In 2001, op 28 januari, treedt het verdrag tot oprichting van de Gezamenlijke Organisatie voor Samenwerking </w:t>
      </w:r>
      <w:r w:rsidR="008B2EAE" w:rsidRPr="00D37F8C">
        <w:rPr>
          <w:rFonts w:ascii="Times New Roman" w:hAnsi="Times New Roman"/>
          <w:bCs/>
          <w:color w:val="000000"/>
          <w:szCs w:val="22"/>
          <w:lang w:val="nl-BE"/>
        </w:rPr>
        <w:t>op het gebied van</w:t>
      </w:r>
      <w:r w:rsidR="008B2EAE" w:rsidRPr="00D37F8C">
        <w:rPr>
          <w:rFonts w:ascii="Times New Roman" w:hAnsi="Times New Roman"/>
          <w:b/>
          <w:bCs/>
          <w:color w:val="000000"/>
          <w:szCs w:val="22"/>
          <w:lang w:val="nl-BE"/>
        </w:rPr>
        <w:t> </w:t>
      </w:r>
      <w:r w:rsidRPr="003B2E60">
        <w:rPr>
          <w:rFonts w:ascii="Times New Roman" w:hAnsi="Times New Roman"/>
          <w:color w:val="000000" w:themeColor="text1"/>
          <w:szCs w:val="22"/>
          <w:lang w:val="nl-BE"/>
        </w:rPr>
        <w:t>Defensiematerieelgebied</w:t>
      </w:r>
      <w:r>
        <w:rPr>
          <w:rStyle w:val="Appelnotedebasdep"/>
          <w:rFonts w:ascii="Times New Roman" w:hAnsi="Times New Roman"/>
          <w:color w:val="000000" w:themeColor="text1"/>
          <w:szCs w:val="22"/>
          <w:lang w:val="nl-BE"/>
        </w:rPr>
        <w:footnoteReference w:id="109"/>
      </w:r>
      <w:r w:rsidRPr="003B2E60">
        <w:rPr>
          <w:rFonts w:ascii="Times New Roman" w:hAnsi="Times New Roman"/>
          <w:color w:val="000000" w:themeColor="text1"/>
          <w:szCs w:val="22"/>
          <w:lang w:val="nl-BE"/>
        </w:rPr>
        <w:t xml:space="preserve"> (</w:t>
      </w:r>
      <w:r w:rsidRPr="00D63430">
        <w:rPr>
          <w:rFonts w:ascii="Times New Roman" w:hAnsi="Times New Roman"/>
          <w:color w:val="000000" w:themeColor="text1"/>
          <w:szCs w:val="22"/>
          <w:lang w:val="nl-BE"/>
        </w:rPr>
        <w:t>OCCAr</w:t>
      </w:r>
      <w:r w:rsidR="004C077E">
        <w:rPr>
          <w:rFonts w:ascii="Times New Roman" w:hAnsi="Times New Roman"/>
          <w:color w:val="000000" w:themeColor="text1"/>
          <w:szCs w:val="22"/>
          <w:lang w:val="nl-BE"/>
        </w:rPr>
        <w:fldChar w:fldCharType="begin"/>
      </w:r>
      <w:r w:rsidR="004C077E" w:rsidRPr="004C077E">
        <w:rPr>
          <w:lang w:val="nl-BE"/>
        </w:rPr>
        <w:instrText xml:space="preserve"> XE "</w:instrText>
      </w:r>
      <w:r w:rsidR="004C077E" w:rsidRPr="008C23F8">
        <w:rPr>
          <w:rFonts w:ascii="Times New Roman" w:hAnsi="Times New Roman"/>
          <w:color w:val="000000" w:themeColor="text1"/>
          <w:szCs w:val="22"/>
          <w:lang w:val="nl-BE"/>
        </w:rPr>
        <w:instrText>OCCAr</w:instrText>
      </w:r>
      <w:r w:rsidR="004C077E" w:rsidRPr="004C077E">
        <w:rPr>
          <w:lang w:val="nl-BE"/>
        </w:rPr>
        <w:instrText xml:space="preserve">" </w:instrText>
      </w:r>
      <w:r w:rsidR="004C077E">
        <w:rPr>
          <w:rFonts w:ascii="Times New Roman" w:hAnsi="Times New Roman"/>
          <w:color w:val="000000" w:themeColor="text1"/>
          <w:szCs w:val="22"/>
          <w:lang w:val="nl-BE"/>
        </w:rPr>
        <w:fldChar w:fldCharType="end"/>
      </w:r>
      <w:r w:rsidRPr="003B2E60">
        <w:rPr>
          <w:rFonts w:ascii="Times New Roman" w:hAnsi="Times New Roman"/>
          <w:color w:val="000000" w:themeColor="text1"/>
          <w:szCs w:val="22"/>
          <w:lang w:val="nl-BE"/>
        </w:rPr>
        <w:t xml:space="preserve">) in werking. </w:t>
      </w:r>
      <w:r w:rsidR="008B2EAE" w:rsidRPr="00D37F8C">
        <w:rPr>
          <w:rFonts w:ascii="Times New Roman" w:hAnsi="Times New Roman"/>
          <w:color w:val="000000"/>
          <w:szCs w:val="22"/>
          <w:lang w:val="nl-BE"/>
        </w:rPr>
        <w:t>Het doel is om het beheer van bepaalde huidige en toekomstige gezamenlijke bewapeningsprogramma's effectiever en efficiënter te maken, vanaf de</w:t>
      </w:r>
      <w:r w:rsidR="008B2EAE" w:rsidRPr="00490D8B">
        <w:rPr>
          <w:rFonts w:ascii="Times New Roman" w:hAnsi="Times New Roman"/>
          <w:color w:val="000000"/>
          <w:szCs w:val="22"/>
          <w:lang w:val="nl-BE"/>
        </w:rPr>
        <w:t> </w:t>
      </w:r>
      <w:r w:rsidR="008B2EAE" w:rsidRPr="00D37F8C">
        <w:rPr>
          <w:rFonts w:ascii="Times New Roman" w:hAnsi="Times New Roman"/>
          <w:bCs/>
          <w:color w:val="000000"/>
          <w:szCs w:val="22"/>
          <w:lang w:val="nl-BE"/>
        </w:rPr>
        <w:t>aankoopfase tot de ondersteuningsservice voor de uitrusting</w:t>
      </w:r>
      <w:r w:rsidR="008B2EAE" w:rsidRPr="00D37F8C">
        <w:rPr>
          <w:rFonts w:ascii="Times New Roman" w:hAnsi="Times New Roman"/>
          <w:color w:val="000000"/>
          <w:szCs w:val="22"/>
          <w:lang w:val="nl-BE"/>
        </w:rPr>
        <w:t>. Aan het einde van het jaar keurt de Europese Raad</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szCs w:val="22"/>
          <w:lang w:val="nl-BE"/>
        </w:rPr>
        <w:fldChar w:fldCharType="end"/>
      </w:r>
      <w:r w:rsidR="008B2EAE" w:rsidRPr="00D37F8C">
        <w:rPr>
          <w:rFonts w:ascii="Times New Roman" w:hAnsi="Times New Roman"/>
          <w:color w:val="000000"/>
          <w:szCs w:val="22"/>
          <w:lang w:val="nl-BE"/>
        </w:rPr>
        <w:t xml:space="preserve"> van Laken de "Verklaring over de toekomst van de Europese Unie, voor meer democratie, transparantie en efficiëntie" goed en roept hij de "Conventie over de toekomst van Europa</w:t>
      </w:r>
      <w:r w:rsidR="00362813">
        <w:rPr>
          <w:rFonts w:ascii="Times New Roman" w:hAnsi="Times New Roman"/>
          <w:color w:val="000000"/>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szCs w:val="22"/>
          <w:lang w:val="nl-BE"/>
        </w:rPr>
        <w:fldChar w:fldCharType="end"/>
      </w:r>
      <w:r w:rsidR="008B2EAE" w:rsidRPr="00D37F8C">
        <w:rPr>
          <w:rFonts w:ascii="Times New Roman" w:hAnsi="Times New Roman"/>
          <w:color w:val="000000"/>
          <w:szCs w:val="22"/>
          <w:lang w:val="nl-BE"/>
        </w:rPr>
        <w:t xml:space="preserve"> bijeen" om vraagstukken op het gebied van de bevoegdheden, de vereenvoudiging van de verdragen en de institutionele architectuur op te lossen.</w:t>
      </w:r>
      <w:r w:rsidR="008B2EAE" w:rsidRPr="00490D8B">
        <w:rPr>
          <w:rFonts w:ascii="Times New Roman" w:hAnsi="Times New Roman"/>
          <w:color w:val="000000"/>
          <w:szCs w:val="22"/>
          <w:lang w:val="nl-BE"/>
        </w:rPr>
        <w:t> </w:t>
      </w:r>
      <w:r w:rsidR="008B2EAE" w:rsidRPr="00D37F8C">
        <w:rPr>
          <w:rFonts w:ascii="Times New Roman" w:hAnsi="Times New Roman"/>
          <w:bCs/>
          <w:color w:val="000000"/>
          <w:szCs w:val="22"/>
          <w:lang w:val="nl-BE"/>
        </w:rPr>
        <w:t>De Raad</w:t>
      </w:r>
      <w:r w:rsidR="008B2EAE" w:rsidRPr="00D37F8C">
        <w:rPr>
          <w:rFonts w:ascii="Times New Roman" w:hAnsi="Times New Roman"/>
          <w:color w:val="000000"/>
          <w:szCs w:val="22"/>
          <w:lang w:val="nl-BE"/>
        </w:rPr>
        <w:t> verklaart het EVDB</w:t>
      </w:r>
      <w:r w:rsidR="00566B61">
        <w:rPr>
          <w:rFonts w:ascii="Times New Roman" w:hAnsi="Times New Roman"/>
          <w:color w:val="000000"/>
          <w:szCs w:val="22"/>
          <w:lang w:val="nl-BE"/>
        </w:rPr>
        <w:fldChar w:fldCharType="begin"/>
      </w:r>
      <w:r w:rsidR="00566B61" w:rsidRPr="00566B61">
        <w:rPr>
          <w:lang w:val="nl-BE"/>
        </w:rPr>
        <w:instrText xml:space="preserve"> XE "</w:instrText>
      </w:r>
      <w:r w:rsidR="00566B61" w:rsidRPr="006B2B61">
        <w:rPr>
          <w:rFonts w:ascii="Times New Roman" w:hAnsi="Times New Roman"/>
          <w:color w:val="000000"/>
          <w:szCs w:val="22"/>
          <w:lang w:val="nl-BE"/>
        </w:rPr>
        <w:instrText>EVDB</w:instrText>
      </w:r>
      <w:r w:rsidR="00566B61" w:rsidRPr="00566B61">
        <w:rPr>
          <w:lang w:val="nl-BE"/>
        </w:rPr>
        <w:instrText xml:space="preserve">" </w:instrText>
      </w:r>
      <w:r w:rsidR="00566B61">
        <w:rPr>
          <w:rFonts w:ascii="Times New Roman" w:hAnsi="Times New Roman"/>
          <w:color w:val="000000"/>
          <w:szCs w:val="22"/>
          <w:lang w:val="nl-BE"/>
        </w:rPr>
        <w:fldChar w:fldCharType="end"/>
      </w:r>
      <w:r w:rsidR="008B2EAE" w:rsidRPr="00D37F8C">
        <w:rPr>
          <w:rFonts w:ascii="Times New Roman" w:hAnsi="Times New Roman"/>
          <w:color w:val="000000"/>
          <w:szCs w:val="22"/>
          <w:lang w:val="nl-BE"/>
        </w:rPr>
        <w:t xml:space="preserve"> operationeel, omdat hij van mening is dat de EU in staat is crisisbeheersingsoperaties uit te voeren. Hij organiseert informele bijeenkomsten van de Europese ministers van Defensie</w:t>
      </w:r>
      <w:r w:rsidRPr="003B2E60">
        <w:rPr>
          <w:rFonts w:ascii="Times New Roman" w:hAnsi="Times New Roman"/>
          <w:color w:val="000000" w:themeColor="text1"/>
          <w:szCs w:val="22"/>
          <w:lang w:val="nl-BE"/>
        </w:rPr>
        <w:t>.</w:t>
      </w:r>
    </w:p>
    <w:p w14:paraId="21AEB5C1" w14:textId="65211AB3" w:rsidR="00CA6CA1" w:rsidRPr="008B2EAE" w:rsidRDefault="008B2EAE" w:rsidP="008B2EAE">
      <w:pPr>
        <w:pStyle w:val="5Paragraphe"/>
        <w:tabs>
          <w:tab w:val="left" w:pos="823"/>
        </w:tabs>
        <w:rPr>
          <w:rFonts w:ascii="Times New Roman" w:hAnsi="Times New Roman"/>
          <w:color w:val="000000" w:themeColor="text1"/>
          <w:szCs w:val="22"/>
          <w:lang w:val="nl-BE"/>
        </w:rPr>
      </w:pPr>
      <w:r w:rsidRPr="00D37F8C">
        <w:rPr>
          <w:rFonts w:ascii="Times New Roman" w:hAnsi="Times New Roman"/>
          <w:color w:val="000000"/>
          <w:szCs w:val="22"/>
          <w:lang w:val="nl-BE"/>
        </w:rPr>
        <w:t>In 2002 sluiten de EU en de NAVO</w:t>
      </w:r>
      <w:r w:rsidR="004C077E">
        <w:rPr>
          <w:rFonts w:ascii="Times New Roman" w:hAnsi="Times New Roman"/>
          <w:color w:val="000000"/>
          <w:szCs w:val="22"/>
          <w:lang w:val="nl-BE"/>
        </w:rPr>
        <w:fldChar w:fldCharType="begin"/>
      </w:r>
      <w:r w:rsidR="004C077E" w:rsidRPr="004C077E">
        <w:rPr>
          <w:lang w:val="nl-BE"/>
        </w:rPr>
        <w:instrText xml:space="preserve"> XE "</w:instrText>
      </w:r>
      <w:r w:rsidR="004C077E" w:rsidRPr="00AA359A">
        <w:rPr>
          <w:rFonts w:ascii="Times New Roman" w:hAnsi="Times New Roman"/>
          <w:color w:val="000000"/>
          <w:szCs w:val="22"/>
          <w:lang w:val="nl-BE"/>
        </w:rPr>
        <w:instrText>NAVO</w:instrText>
      </w:r>
      <w:r w:rsidR="004C077E" w:rsidRPr="004C077E">
        <w:rPr>
          <w:lang w:val="nl-BE"/>
        </w:rPr>
        <w:instrText xml:space="preserve">" </w:instrText>
      </w:r>
      <w:r w:rsidR="004C077E">
        <w:rPr>
          <w:rFonts w:ascii="Times New Roman" w:hAnsi="Times New Roman"/>
          <w:color w:val="000000"/>
          <w:szCs w:val="22"/>
          <w:lang w:val="nl-BE"/>
        </w:rPr>
        <w:fldChar w:fldCharType="end"/>
      </w:r>
      <w:r w:rsidRPr="00D37F8C">
        <w:rPr>
          <w:rFonts w:ascii="Times New Roman" w:hAnsi="Times New Roman"/>
          <w:color w:val="000000"/>
          <w:szCs w:val="22"/>
          <w:lang w:val="nl-BE"/>
        </w:rPr>
        <w:t xml:space="preserve"> een "strategische partnerschapsovereenkomst", die op 11 maart 2003 wordt </w:t>
      </w:r>
      <w:r w:rsidRPr="00D37F8C">
        <w:rPr>
          <w:rFonts w:ascii="Times New Roman" w:hAnsi="Times New Roman"/>
          <w:color w:val="000000"/>
          <w:szCs w:val="22"/>
          <w:lang w:val="nl-BE"/>
        </w:rPr>
        <w:lastRenderedPageBreak/>
        <w:t>aangevuld met de "Berlijn Plus"-overeenkomst</w:t>
      </w:r>
      <w:r w:rsidR="009E1B20" w:rsidRPr="007B3027">
        <w:rPr>
          <w:rStyle w:val="Appelnotedebasdep"/>
          <w:rFonts w:ascii="Times New Roman" w:hAnsi="Times New Roman"/>
          <w:color w:val="000000" w:themeColor="text1"/>
          <w:szCs w:val="22"/>
        </w:rPr>
        <w:footnoteReference w:id="110"/>
      </w:r>
      <w:r w:rsidR="009E1B20" w:rsidRPr="008B2EAE">
        <w:rPr>
          <w:rFonts w:ascii="Times New Roman" w:hAnsi="Times New Roman"/>
          <w:color w:val="000000" w:themeColor="text1"/>
          <w:szCs w:val="22"/>
          <w:lang w:val="nl-BE"/>
        </w:rPr>
        <w:t xml:space="preserve">, </w:t>
      </w:r>
      <w:r w:rsidRPr="00D37F8C">
        <w:rPr>
          <w:rFonts w:ascii="Times New Roman" w:hAnsi="Times New Roman"/>
          <w:color w:val="000000"/>
          <w:szCs w:val="22"/>
          <w:lang w:val="nl-BE"/>
        </w:rPr>
        <w:t>waardoor de toegang van de EU tot de plannings</w:t>
      </w:r>
      <w:r w:rsidRPr="00D37F8C">
        <w:rPr>
          <w:rFonts w:ascii="Times New Roman" w:hAnsi="Times New Roman"/>
          <w:bCs/>
          <w:color w:val="000000"/>
          <w:szCs w:val="22"/>
          <w:lang w:val="nl-BE"/>
        </w:rPr>
        <w:t>capaciteit</w:t>
      </w:r>
      <w:r w:rsidRPr="00D37F8C">
        <w:rPr>
          <w:rFonts w:ascii="Times New Roman" w:hAnsi="Times New Roman"/>
          <w:color w:val="000000"/>
          <w:szCs w:val="22"/>
          <w:lang w:val="nl-BE"/>
        </w:rPr>
        <w:t> en</w:t>
      </w:r>
      <w:r w:rsidRPr="00490D8B">
        <w:rPr>
          <w:rFonts w:ascii="Times New Roman" w:hAnsi="Times New Roman"/>
          <w:color w:val="000000"/>
          <w:szCs w:val="22"/>
          <w:lang w:val="nl-BE"/>
        </w:rPr>
        <w:t> </w:t>
      </w:r>
      <w:r w:rsidRPr="00D37F8C">
        <w:rPr>
          <w:rFonts w:ascii="Times New Roman" w:hAnsi="Times New Roman"/>
          <w:bCs/>
          <w:color w:val="000000"/>
          <w:szCs w:val="22"/>
          <w:lang w:val="nl-BE"/>
        </w:rPr>
        <w:t>middelen </w:t>
      </w:r>
      <w:r w:rsidRPr="00D37F8C">
        <w:rPr>
          <w:rFonts w:ascii="Times New Roman" w:hAnsi="Times New Roman"/>
          <w:color w:val="000000"/>
          <w:szCs w:val="22"/>
          <w:lang w:val="nl-BE"/>
        </w:rPr>
        <w:t>van</w:t>
      </w:r>
      <w:r w:rsidR="00E33A7F">
        <w:rPr>
          <w:rFonts w:ascii="Times New Roman" w:hAnsi="Times New Roman"/>
          <w:color w:val="000000"/>
          <w:szCs w:val="22"/>
          <w:lang w:val="nl-BE"/>
        </w:rPr>
        <w:t xml:space="preserve"> </w:t>
      </w:r>
      <w:r w:rsidRPr="00D37F8C">
        <w:rPr>
          <w:rFonts w:ascii="Times New Roman" w:hAnsi="Times New Roman"/>
          <w:color w:val="000000"/>
          <w:szCs w:val="22"/>
          <w:lang w:val="nl-BE"/>
        </w:rPr>
        <w:t>de</w:t>
      </w:r>
      <w:r w:rsidR="00E33A7F">
        <w:rPr>
          <w:rFonts w:ascii="Times New Roman" w:hAnsi="Times New Roman"/>
          <w:color w:val="000000"/>
          <w:szCs w:val="22"/>
          <w:lang w:val="nl-BE"/>
        </w:rPr>
        <w:t xml:space="preserve"> </w:t>
      </w:r>
      <w:r w:rsidRPr="00D37F8C">
        <w:rPr>
          <w:rFonts w:ascii="Times New Roman" w:hAnsi="Times New Roman"/>
          <w:color w:val="000000"/>
          <w:szCs w:val="22"/>
          <w:lang w:val="nl-BE"/>
        </w:rPr>
        <w:t>NAVO</w:t>
      </w:r>
      <w:r w:rsidRPr="00490D8B">
        <w:rPr>
          <w:rFonts w:ascii="Times New Roman" w:hAnsi="Times New Roman"/>
          <w:color w:val="000000"/>
          <w:szCs w:val="22"/>
          <w:lang w:val="nl-BE"/>
        </w:rPr>
        <w:t> </w:t>
      </w:r>
      <w:r w:rsidRPr="00D37F8C">
        <w:rPr>
          <w:rFonts w:ascii="Times New Roman" w:hAnsi="Times New Roman"/>
          <w:bCs/>
          <w:color w:val="000000"/>
          <w:szCs w:val="22"/>
          <w:lang w:val="nl-BE"/>
        </w:rPr>
        <w:t>wordt </w:t>
      </w:r>
      <w:r w:rsidRPr="00D37F8C">
        <w:rPr>
          <w:rFonts w:ascii="Times New Roman" w:hAnsi="Times New Roman"/>
          <w:color w:val="000000"/>
          <w:szCs w:val="22"/>
          <w:lang w:val="nl-BE"/>
        </w:rPr>
        <w:t>uitgebreid.</w:t>
      </w:r>
      <w:r w:rsidRPr="00490D8B">
        <w:rPr>
          <w:rFonts w:ascii="Times New Roman" w:hAnsi="Times New Roman"/>
          <w:color w:val="000000"/>
          <w:szCs w:val="22"/>
          <w:lang w:val="nl-BE"/>
        </w:rPr>
        <w:t> </w:t>
      </w:r>
      <w:r w:rsidRPr="00D37F8C">
        <w:rPr>
          <w:rFonts w:ascii="Times New Roman" w:hAnsi="Times New Roman"/>
          <w:bCs/>
          <w:color w:val="000000"/>
          <w:szCs w:val="22"/>
          <w:lang w:val="nl-BE"/>
        </w:rPr>
        <w:t>De</w:t>
      </w:r>
      <w:r w:rsidR="00E33A7F">
        <w:rPr>
          <w:rFonts w:ascii="Times New Roman" w:hAnsi="Times New Roman"/>
          <w:bCs/>
          <w:color w:val="000000"/>
          <w:szCs w:val="22"/>
          <w:lang w:val="nl-BE"/>
        </w:rPr>
        <w:t xml:space="preserve"> </w:t>
      </w:r>
      <w:r w:rsidRPr="00D37F8C">
        <w:rPr>
          <w:rFonts w:ascii="Times New Roman" w:hAnsi="Times New Roman"/>
          <w:bCs/>
          <w:color w:val="000000"/>
          <w:szCs w:val="22"/>
          <w:lang w:val="nl-BE"/>
        </w:rPr>
        <w:t>Europese </w:t>
      </w:r>
      <w:r w:rsidRPr="00D37F8C">
        <w:rPr>
          <w:rFonts w:ascii="Times New Roman" w:hAnsi="Times New Roman"/>
          <w:color w:val="000000"/>
          <w:szCs w:val="22"/>
          <w:lang w:val="nl-BE"/>
        </w:rPr>
        <w:t>Operationeel Commandeur wordt de Britse afgevaardigde van SACEUR</w:t>
      </w:r>
      <w:r w:rsidR="000E2828">
        <w:rPr>
          <w:rFonts w:ascii="Times New Roman" w:hAnsi="Times New Roman"/>
          <w:color w:val="000000"/>
          <w:szCs w:val="22"/>
          <w:lang w:val="nl-BE"/>
        </w:rPr>
        <w:fldChar w:fldCharType="begin"/>
      </w:r>
      <w:r w:rsidR="000E2828" w:rsidRPr="000E2828">
        <w:rPr>
          <w:lang w:val="nl-BE"/>
        </w:rPr>
        <w:instrText xml:space="preserve"> XE "</w:instrText>
      </w:r>
      <w:r w:rsidR="000E2828" w:rsidRPr="00781AEF">
        <w:rPr>
          <w:rFonts w:ascii="Times New Roman" w:eastAsiaTheme="minorHAnsi" w:hAnsi="Times New Roman"/>
          <w:color w:val="000000" w:themeColor="text1"/>
          <w:szCs w:val="22"/>
          <w:lang w:val="nl-BE"/>
        </w:rPr>
        <w:instrText>SACEUR</w:instrText>
      </w:r>
      <w:r w:rsidR="000E2828" w:rsidRPr="000E2828">
        <w:rPr>
          <w:lang w:val="nl-BE"/>
        </w:rPr>
        <w:instrText xml:space="preserve">" </w:instrText>
      </w:r>
      <w:r w:rsidR="000E2828">
        <w:rPr>
          <w:rFonts w:ascii="Times New Roman" w:hAnsi="Times New Roman"/>
          <w:color w:val="000000"/>
          <w:szCs w:val="22"/>
          <w:lang w:val="nl-BE"/>
        </w:rPr>
        <w:fldChar w:fldCharType="end"/>
      </w:r>
      <w:r w:rsidRPr="00D37F8C">
        <w:rPr>
          <w:rFonts w:ascii="Times New Roman" w:hAnsi="Times New Roman"/>
          <w:color w:val="000000"/>
          <w:szCs w:val="22"/>
          <w:lang w:val="nl-BE"/>
        </w:rPr>
        <w:t>. De uitwisseling van geclassificeerde informatie</w:t>
      </w:r>
      <w:r w:rsidRPr="008B2EAE">
        <w:rPr>
          <w:rFonts w:ascii="Times New Roman" w:hAnsi="Times New Roman"/>
          <w:color w:val="000000"/>
          <w:szCs w:val="22"/>
          <w:lang w:val="nl-BE"/>
        </w:rPr>
        <w:t> </w:t>
      </w:r>
      <w:r w:rsidRPr="00D37F8C">
        <w:rPr>
          <w:rFonts w:ascii="Times New Roman" w:hAnsi="Times New Roman"/>
          <w:bCs/>
          <w:color w:val="000000"/>
          <w:szCs w:val="22"/>
          <w:lang w:val="nl-BE"/>
        </w:rPr>
        <w:t>wordt </w:t>
      </w:r>
      <w:r w:rsidRPr="00D37F8C">
        <w:rPr>
          <w:rFonts w:ascii="Times New Roman" w:hAnsi="Times New Roman"/>
          <w:color w:val="000000"/>
          <w:szCs w:val="22"/>
          <w:lang w:val="nl-BE"/>
        </w:rPr>
        <w:t>gereglementeerd</w:t>
      </w:r>
      <w:r w:rsidR="00CA6CA1" w:rsidRPr="008B2EAE">
        <w:rPr>
          <w:rFonts w:ascii="Times New Roman" w:hAnsi="Times New Roman"/>
          <w:color w:val="000000" w:themeColor="text1"/>
          <w:szCs w:val="22"/>
          <w:lang w:val="nl-BE"/>
        </w:rPr>
        <w:t>.</w:t>
      </w:r>
    </w:p>
    <w:p w14:paraId="319FE5E9" w14:textId="6FE95A78" w:rsidR="00CA6CA1" w:rsidRPr="008B2EAE" w:rsidRDefault="008B2EAE" w:rsidP="007B3027">
      <w:pPr>
        <w:pStyle w:val="5Paragraphe"/>
        <w:tabs>
          <w:tab w:val="left" w:pos="823"/>
        </w:tabs>
        <w:rPr>
          <w:rFonts w:ascii="Times New Roman" w:hAnsi="Times New Roman"/>
          <w:color w:val="000000" w:themeColor="text1"/>
          <w:szCs w:val="22"/>
          <w:lang w:val="nl-BE"/>
        </w:rPr>
      </w:pPr>
      <w:r w:rsidRPr="00D37F8C">
        <w:rPr>
          <w:rFonts w:ascii="Times New Roman" w:hAnsi="Times New Roman"/>
          <w:color w:val="000000"/>
          <w:szCs w:val="22"/>
          <w:lang w:val="nl-BE"/>
        </w:rPr>
        <w:t xml:space="preserve">In 2003 treedt het </w:t>
      </w:r>
      <w:r w:rsidR="000C2031">
        <w:rPr>
          <w:rFonts w:ascii="Times New Roman" w:hAnsi="Times New Roman"/>
          <w:color w:val="000000"/>
          <w:szCs w:val="22"/>
          <w:lang w:val="nl-BE"/>
        </w:rPr>
        <w:t>v</w:t>
      </w:r>
      <w:r w:rsidRPr="00D37F8C">
        <w:rPr>
          <w:rFonts w:ascii="Times New Roman" w:hAnsi="Times New Roman"/>
          <w:color w:val="000000"/>
          <w:szCs w:val="22"/>
          <w:lang w:val="nl-BE"/>
        </w:rPr>
        <w:t>erdrag van Nice in werking, waardoor de architectuur van de EU-instellingen vernieuwd</w:t>
      </w:r>
      <w:r w:rsidRPr="00490D8B">
        <w:rPr>
          <w:rFonts w:ascii="Times New Roman" w:hAnsi="Times New Roman"/>
          <w:color w:val="000000"/>
          <w:szCs w:val="22"/>
          <w:lang w:val="nl-BE"/>
        </w:rPr>
        <w:t> </w:t>
      </w:r>
      <w:r w:rsidRPr="00D37F8C">
        <w:rPr>
          <w:rFonts w:ascii="Times New Roman" w:hAnsi="Times New Roman"/>
          <w:bCs/>
          <w:color w:val="000000"/>
          <w:szCs w:val="22"/>
          <w:lang w:val="nl-BE"/>
        </w:rPr>
        <w:t>wordt,</w:t>
      </w:r>
      <w:r w:rsidRPr="00D37F8C">
        <w:rPr>
          <w:rFonts w:ascii="Times New Roman" w:hAnsi="Times New Roman"/>
          <w:color w:val="000000"/>
          <w:szCs w:val="22"/>
          <w:lang w:val="nl-BE"/>
        </w:rPr>
        <w:t> de besluitvorming versoepeld en in artikel 17 het volgende</w:t>
      </w:r>
      <w:r w:rsidRPr="00490D8B">
        <w:rPr>
          <w:rFonts w:ascii="Times New Roman" w:hAnsi="Times New Roman"/>
          <w:color w:val="000000"/>
          <w:szCs w:val="22"/>
          <w:lang w:val="nl-BE"/>
        </w:rPr>
        <w:t> </w:t>
      </w:r>
      <w:r w:rsidRPr="00D37F8C">
        <w:rPr>
          <w:rFonts w:ascii="Times New Roman" w:hAnsi="Times New Roman"/>
          <w:bCs/>
          <w:color w:val="000000"/>
          <w:szCs w:val="22"/>
          <w:lang w:val="nl-BE"/>
        </w:rPr>
        <w:t>wordt</w:t>
      </w:r>
      <w:r w:rsidRPr="00D37F8C">
        <w:rPr>
          <w:rFonts w:ascii="Times New Roman" w:hAnsi="Times New Roman"/>
          <w:color w:val="000000"/>
          <w:szCs w:val="22"/>
          <w:lang w:val="nl-BE"/>
        </w:rPr>
        <w:t> bepaald: "Het GBVB omvat alle vraagstukken in verband met de veiligheid van de Unie, met inbegrip van de</w:t>
      </w:r>
      <w:r w:rsidRPr="00490D8B">
        <w:rPr>
          <w:rFonts w:ascii="Times New Roman" w:hAnsi="Times New Roman"/>
          <w:color w:val="000000"/>
          <w:szCs w:val="22"/>
          <w:lang w:val="nl-BE"/>
        </w:rPr>
        <w:t> </w:t>
      </w:r>
      <w:r w:rsidRPr="00D37F8C">
        <w:rPr>
          <w:rFonts w:ascii="Times New Roman" w:hAnsi="Times New Roman"/>
          <w:bCs/>
          <w:color w:val="000000"/>
          <w:szCs w:val="22"/>
          <w:lang w:val="nl-BE"/>
        </w:rPr>
        <w:t>progressieve </w:t>
      </w:r>
      <w:r w:rsidRPr="00D37F8C">
        <w:rPr>
          <w:rFonts w:ascii="Times New Roman" w:hAnsi="Times New Roman"/>
          <w:color w:val="000000"/>
          <w:szCs w:val="22"/>
          <w:lang w:val="nl-BE"/>
        </w:rPr>
        <w:t>bepaling van een gemeenschappelijk defensiebeleid, dat tot een gemeenschappelijke defensie kan leiden, indien de Raad</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D37F8C">
        <w:rPr>
          <w:rFonts w:ascii="Times New Roman" w:hAnsi="Times New Roman"/>
          <w:color w:val="000000"/>
          <w:szCs w:val="22"/>
          <w:lang w:val="nl-BE"/>
        </w:rPr>
        <w:t xml:space="preserve"> daartoe besli</w:t>
      </w:r>
      <w:r>
        <w:rPr>
          <w:rFonts w:ascii="Times New Roman" w:hAnsi="Times New Roman"/>
          <w:color w:val="000000"/>
          <w:szCs w:val="22"/>
          <w:lang w:val="nl-BE"/>
        </w:rPr>
        <w:t>s</w:t>
      </w:r>
      <w:r w:rsidRPr="00D37F8C">
        <w:rPr>
          <w:rFonts w:ascii="Times New Roman" w:hAnsi="Times New Roman"/>
          <w:color w:val="000000"/>
          <w:szCs w:val="22"/>
          <w:lang w:val="nl-BE"/>
        </w:rPr>
        <w:t>t"</w:t>
      </w:r>
      <w:r w:rsidR="009E1B20" w:rsidRPr="008B2EAE">
        <w:rPr>
          <w:rFonts w:ascii="Times New Roman" w:hAnsi="Times New Roman"/>
          <w:color w:val="000000" w:themeColor="text1"/>
          <w:szCs w:val="22"/>
          <w:lang w:val="nl-BE"/>
        </w:rPr>
        <w:t>.</w:t>
      </w:r>
      <w:r w:rsidR="009E1B20" w:rsidRPr="007B3027">
        <w:rPr>
          <w:rStyle w:val="Appelnotedebasdep"/>
          <w:rFonts w:ascii="Times New Roman" w:hAnsi="Times New Roman"/>
          <w:color w:val="000000" w:themeColor="text1"/>
          <w:szCs w:val="22"/>
        </w:rPr>
        <w:footnoteReference w:id="111"/>
      </w:r>
    </w:p>
    <w:p w14:paraId="0A98F5B7" w14:textId="3BA75890" w:rsidR="005F2872" w:rsidRPr="005F2872" w:rsidRDefault="008B2EAE" w:rsidP="005F2872">
      <w:pPr>
        <w:pStyle w:val="5Paragraphe"/>
        <w:tabs>
          <w:tab w:val="left" w:pos="823"/>
        </w:tabs>
        <w:rPr>
          <w:rFonts w:ascii="Times New Roman" w:hAnsi="Times New Roman"/>
          <w:color w:val="000000" w:themeColor="text1"/>
          <w:szCs w:val="22"/>
          <w:lang w:val="nl-BE"/>
        </w:rPr>
      </w:pPr>
      <w:r w:rsidRPr="00D37F8C">
        <w:rPr>
          <w:rFonts w:ascii="Times New Roman" w:hAnsi="Times New Roman"/>
          <w:color w:val="000000"/>
          <w:szCs w:val="22"/>
          <w:lang w:val="nl-BE"/>
        </w:rPr>
        <w:t>Op 29 april stellen de Belgische premier Guy Verhofstadt</w:t>
      </w:r>
      <w:r w:rsidR="009B3661">
        <w:rPr>
          <w:rFonts w:ascii="Times New Roman" w:hAnsi="Times New Roman"/>
          <w:color w:val="000000"/>
          <w:szCs w:val="22"/>
          <w:lang w:val="nl-BE"/>
        </w:rPr>
        <w:fldChar w:fldCharType="begin"/>
      </w:r>
      <w:r w:rsidR="009B3661" w:rsidRPr="009B3661">
        <w:rPr>
          <w:lang w:val="nl-BE"/>
        </w:rPr>
        <w:instrText xml:space="preserve"> XE "</w:instrText>
      </w:r>
      <w:r w:rsidR="009B3661" w:rsidRPr="007F4AED">
        <w:rPr>
          <w:rFonts w:ascii="Times New Roman" w:hAnsi="Times New Roman"/>
          <w:color w:val="000000"/>
          <w:szCs w:val="22"/>
          <w:lang w:val="nl-BE"/>
        </w:rPr>
        <w:instrText>Verhofstadt</w:instrText>
      </w:r>
      <w:r w:rsidR="009B3661" w:rsidRPr="009B3661">
        <w:rPr>
          <w:lang w:val="nl-BE"/>
        </w:rPr>
        <w:instrText xml:space="preserve">" </w:instrText>
      </w:r>
      <w:r w:rsidR="009B3661">
        <w:rPr>
          <w:rFonts w:ascii="Times New Roman" w:hAnsi="Times New Roman"/>
          <w:color w:val="000000"/>
          <w:szCs w:val="22"/>
          <w:lang w:val="nl-BE"/>
        </w:rPr>
        <w:fldChar w:fldCharType="end"/>
      </w:r>
      <w:r w:rsidRPr="00D37F8C">
        <w:rPr>
          <w:rFonts w:ascii="Times New Roman" w:hAnsi="Times New Roman"/>
          <w:color w:val="000000"/>
          <w:szCs w:val="22"/>
          <w:lang w:val="nl-BE"/>
        </w:rPr>
        <w:t>, de Franse president Jacques Chirac</w:t>
      </w:r>
      <w:r w:rsidR="00DE0DE8">
        <w:rPr>
          <w:rFonts w:ascii="Times New Roman" w:hAnsi="Times New Roman"/>
          <w:color w:val="000000"/>
          <w:szCs w:val="22"/>
          <w:lang w:val="nl-BE"/>
        </w:rPr>
        <w:fldChar w:fldCharType="begin"/>
      </w:r>
      <w:r w:rsidR="00DE0DE8" w:rsidRPr="00DE0DE8">
        <w:rPr>
          <w:lang w:val="nl-BE"/>
        </w:rPr>
        <w:instrText xml:space="preserve"> XE "</w:instrText>
      </w:r>
      <w:r w:rsidR="00DE0DE8" w:rsidRPr="0043364A">
        <w:rPr>
          <w:rFonts w:ascii="Times New Roman" w:hAnsi="Times New Roman"/>
          <w:color w:val="000000" w:themeColor="text1"/>
          <w:szCs w:val="22"/>
          <w:lang w:val="nl-BE"/>
        </w:rPr>
        <w:instrText>Chirac</w:instrText>
      </w:r>
      <w:r w:rsidR="00DE0DE8" w:rsidRPr="00DE0DE8">
        <w:rPr>
          <w:lang w:val="nl-BE"/>
        </w:rPr>
        <w:instrText xml:space="preserve">" </w:instrText>
      </w:r>
      <w:r w:rsidR="00DE0DE8">
        <w:rPr>
          <w:rFonts w:ascii="Times New Roman" w:hAnsi="Times New Roman"/>
          <w:color w:val="000000"/>
          <w:szCs w:val="22"/>
          <w:lang w:val="nl-BE"/>
        </w:rPr>
        <w:fldChar w:fldCharType="end"/>
      </w:r>
      <w:r w:rsidRPr="00D37F8C">
        <w:rPr>
          <w:rFonts w:ascii="Times New Roman" w:hAnsi="Times New Roman"/>
          <w:color w:val="000000"/>
          <w:szCs w:val="22"/>
          <w:lang w:val="nl-BE"/>
        </w:rPr>
        <w:t>, bondskanselier Gerhard Schröder en de Luxemburgse premier Jean-Claude Juncker</w:t>
      </w:r>
      <w:r w:rsidR="000E2828">
        <w:rPr>
          <w:rFonts w:ascii="Times New Roman" w:hAnsi="Times New Roman"/>
          <w:color w:val="000000"/>
          <w:szCs w:val="22"/>
          <w:lang w:val="nl-BE"/>
        </w:rPr>
        <w:fldChar w:fldCharType="begin"/>
      </w:r>
      <w:r w:rsidR="000E2828" w:rsidRPr="000E2828">
        <w:rPr>
          <w:lang w:val="nl-BE"/>
        </w:rPr>
        <w:instrText xml:space="preserve"> XE "</w:instrText>
      </w:r>
      <w:r w:rsidR="000E2828" w:rsidRPr="007261C0">
        <w:rPr>
          <w:color w:val="000000" w:themeColor="text1"/>
          <w:szCs w:val="22"/>
          <w:lang w:val="nl-BE"/>
        </w:rPr>
        <w:instrText>Juncker</w:instrText>
      </w:r>
      <w:r w:rsidR="000E2828" w:rsidRPr="000E2828">
        <w:rPr>
          <w:lang w:val="nl-BE"/>
        </w:rPr>
        <w:instrText xml:space="preserve">" </w:instrText>
      </w:r>
      <w:r w:rsidR="000E2828">
        <w:rPr>
          <w:rFonts w:ascii="Times New Roman" w:hAnsi="Times New Roman"/>
          <w:color w:val="000000"/>
          <w:szCs w:val="22"/>
          <w:lang w:val="nl-BE"/>
        </w:rPr>
        <w:fldChar w:fldCharType="end"/>
      </w:r>
      <w:r w:rsidRPr="00490D8B">
        <w:rPr>
          <w:rFonts w:ascii="Times New Roman" w:hAnsi="Times New Roman"/>
          <w:color w:val="000000"/>
          <w:szCs w:val="22"/>
          <w:lang w:val="nl-BE"/>
        </w:rPr>
        <w:t> </w:t>
      </w:r>
      <w:r w:rsidRPr="00D37F8C">
        <w:rPr>
          <w:rFonts w:ascii="Times New Roman" w:hAnsi="Times New Roman"/>
          <w:bCs/>
          <w:color w:val="000000"/>
          <w:szCs w:val="22"/>
          <w:lang w:val="nl-BE"/>
        </w:rPr>
        <w:t>voor </w:t>
      </w:r>
      <w:r w:rsidRPr="00D37F8C">
        <w:rPr>
          <w:rFonts w:ascii="Times New Roman" w:hAnsi="Times New Roman"/>
          <w:color w:val="000000"/>
          <w:szCs w:val="22"/>
          <w:lang w:val="nl-BE"/>
        </w:rPr>
        <w:t>een Europees operationeel hoofdkwartier</w:t>
      </w:r>
      <w:r w:rsidRPr="00490D8B">
        <w:rPr>
          <w:rFonts w:ascii="Times New Roman" w:hAnsi="Times New Roman"/>
          <w:color w:val="000000"/>
          <w:szCs w:val="22"/>
          <w:lang w:val="nl-BE"/>
        </w:rPr>
        <w:t> </w:t>
      </w:r>
      <w:r w:rsidRPr="00D37F8C">
        <w:rPr>
          <w:rFonts w:ascii="Times New Roman" w:hAnsi="Times New Roman"/>
          <w:bCs/>
          <w:color w:val="000000"/>
          <w:szCs w:val="22"/>
          <w:lang w:val="nl-BE"/>
        </w:rPr>
        <w:t>op te richten</w:t>
      </w:r>
      <w:r w:rsidRPr="00D37F8C">
        <w:rPr>
          <w:rFonts w:ascii="Times New Roman" w:hAnsi="Times New Roman"/>
          <w:color w:val="000000"/>
          <w:szCs w:val="22"/>
          <w:lang w:val="nl-BE"/>
        </w:rPr>
        <w:t>, alle bestaande multinationale korpsen onder geïntegreerd commando te plaatsen, een Europees bewapeningsagentschap </w:t>
      </w:r>
      <w:r w:rsidRPr="00D37F8C">
        <w:rPr>
          <w:rFonts w:ascii="Times New Roman" w:hAnsi="Times New Roman"/>
          <w:bCs/>
          <w:color w:val="000000"/>
          <w:szCs w:val="22"/>
          <w:lang w:val="nl-BE"/>
        </w:rPr>
        <w:t>op te richten </w:t>
      </w:r>
      <w:r w:rsidRPr="00D37F8C">
        <w:rPr>
          <w:rFonts w:ascii="Times New Roman" w:hAnsi="Times New Roman"/>
          <w:color w:val="000000"/>
          <w:szCs w:val="22"/>
          <w:lang w:val="nl-BE"/>
        </w:rPr>
        <w:t xml:space="preserve">en een solidariteitsclausule tussen de </w:t>
      </w:r>
      <w:r w:rsidR="00BD687C">
        <w:rPr>
          <w:rFonts w:ascii="Times New Roman" w:hAnsi="Times New Roman"/>
          <w:color w:val="000000"/>
          <w:szCs w:val="22"/>
          <w:lang w:val="nl-BE"/>
        </w:rPr>
        <w:t>L</w:t>
      </w:r>
      <w:r w:rsidRPr="00D37F8C">
        <w:rPr>
          <w:rFonts w:ascii="Times New Roman" w:hAnsi="Times New Roman"/>
          <w:color w:val="000000"/>
          <w:szCs w:val="22"/>
          <w:lang w:val="nl-BE"/>
        </w:rPr>
        <w:t>id</w:t>
      </w:r>
      <w:r w:rsidR="00BD687C">
        <w:rPr>
          <w:rFonts w:ascii="Times New Roman" w:hAnsi="Times New Roman"/>
          <w:color w:val="000000"/>
          <w:szCs w:val="22"/>
          <w:lang w:val="nl-BE"/>
        </w:rPr>
        <w:t>-S</w:t>
      </w:r>
      <w:r w:rsidRPr="00D37F8C">
        <w:rPr>
          <w:rFonts w:ascii="Times New Roman" w:hAnsi="Times New Roman"/>
          <w:color w:val="000000"/>
          <w:szCs w:val="22"/>
          <w:lang w:val="nl-BE"/>
        </w:rPr>
        <w:t>taten van de EU in te voeren. De Britten wijzen het operationele hoofdkwartier af en verlammen het EVDB</w:t>
      </w:r>
      <w:r w:rsidR="00566B61">
        <w:rPr>
          <w:rFonts w:ascii="Times New Roman" w:hAnsi="Times New Roman"/>
          <w:color w:val="000000"/>
          <w:szCs w:val="22"/>
          <w:lang w:val="nl-BE"/>
        </w:rPr>
        <w:fldChar w:fldCharType="begin"/>
      </w:r>
      <w:r w:rsidR="00566B61" w:rsidRPr="00566B61">
        <w:rPr>
          <w:lang w:val="nl-BE"/>
        </w:rPr>
        <w:instrText xml:space="preserve"> XE "</w:instrText>
      </w:r>
      <w:r w:rsidR="00566B61" w:rsidRPr="006B2B61">
        <w:rPr>
          <w:rFonts w:ascii="Times New Roman" w:hAnsi="Times New Roman"/>
          <w:color w:val="000000"/>
          <w:szCs w:val="22"/>
          <w:lang w:val="nl-BE"/>
        </w:rPr>
        <w:instrText>EVDB</w:instrText>
      </w:r>
      <w:r w:rsidR="00566B61" w:rsidRPr="00566B61">
        <w:rPr>
          <w:lang w:val="nl-BE"/>
        </w:rPr>
        <w:instrText xml:space="preserve">" </w:instrText>
      </w:r>
      <w:r w:rsidR="00566B61">
        <w:rPr>
          <w:rFonts w:ascii="Times New Roman" w:hAnsi="Times New Roman"/>
          <w:color w:val="000000"/>
          <w:szCs w:val="22"/>
          <w:lang w:val="nl-BE"/>
        </w:rPr>
        <w:fldChar w:fldCharType="end"/>
      </w:r>
      <w:r w:rsidRPr="00D37F8C">
        <w:rPr>
          <w:rFonts w:ascii="Times New Roman" w:hAnsi="Times New Roman"/>
          <w:color w:val="000000"/>
          <w:szCs w:val="22"/>
          <w:lang w:val="nl-BE"/>
        </w:rPr>
        <w:t xml:space="preserve"> geleidelijk aan. De NAVO</w:t>
      </w:r>
      <w:r w:rsidR="004C077E">
        <w:rPr>
          <w:rFonts w:ascii="Times New Roman" w:hAnsi="Times New Roman"/>
          <w:color w:val="000000"/>
          <w:szCs w:val="22"/>
          <w:lang w:val="nl-BE"/>
        </w:rPr>
        <w:fldChar w:fldCharType="begin"/>
      </w:r>
      <w:r w:rsidR="004C077E" w:rsidRPr="009716A5">
        <w:rPr>
          <w:lang w:val="nl-BE"/>
        </w:rPr>
        <w:instrText xml:space="preserve"> XE "</w:instrText>
      </w:r>
      <w:r w:rsidR="004C077E" w:rsidRPr="00AA359A">
        <w:rPr>
          <w:rFonts w:ascii="Times New Roman" w:hAnsi="Times New Roman"/>
          <w:color w:val="000000"/>
          <w:szCs w:val="22"/>
          <w:lang w:val="nl-BE"/>
        </w:rPr>
        <w:instrText>NAVO</w:instrText>
      </w:r>
      <w:r w:rsidR="004C077E" w:rsidRPr="009716A5">
        <w:rPr>
          <w:lang w:val="nl-BE"/>
        </w:rPr>
        <w:instrText xml:space="preserve">" </w:instrText>
      </w:r>
      <w:r w:rsidR="004C077E">
        <w:rPr>
          <w:rFonts w:ascii="Times New Roman" w:hAnsi="Times New Roman"/>
          <w:color w:val="000000"/>
          <w:szCs w:val="22"/>
          <w:lang w:val="nl-BE"/>
        </w:rPr>
        <w:fldChar w:fldCharType="end"/>
      </w:r>
      <w:r w:rsidRPr="00D37F8C">
        <w:rPr>
          <w:rFonts w:ascii="Times New Roman" w:hAnsi="Times New Roman"/>
          <w:color w:val="000000"/>
          <w:szCs w:val="22"/>
          <w:lang w:val="nl-BE"/>
        </w:rPr>
        <w:t>-</w:t>
      </w:r>
      <w:r w:rsidR="00BD687C">
        <w:rPr>
          <w:rFonts w:ascii="Times New Roman" w:hAnsi="Times New Roman"/>
          <w:color w:val="000000"/>
          <w:szCs w:val="22"/>
          <w:lang w:val="nl-BE"/>
        </w:rPr>
        <w:t>L</w:t>
      </w:r>
      <w:r w:rsidRPr="00D37F8C">
        <w:rPr>
          <w:rFonts w:ascii="Times New Roman" w:hAnsi="Times New Roman"/>
          <w:color w:val="000000"/>
          <w:szCs w:val="22"/>
          <w:lang w:val="nl-BE"/>
        </w:rPr>
        <w:t>id</w:t>
      </w:r>
      <w:r w:rsidR="00BD687C">
        <w:rPr>
          <w:rFonts w:ascii="Times New Roman" w:hAnsi="Times New Roman"/>
          <w:color w:val="000000"/>
          <w:szCs w:val="22"/>
          <w:lang w:val="nl-BE"/>
        </w:rPr>
        <w:t>-S</w:t>
      </w:r>
      <w:r w:rsidRPr="00D37F8C">
        <w:rPr>
          <w:rFonts w:ascii="Times New Roman" w:hAnsi="Times New Roman"/>
          <w:color w:val="000000"/>
          <w:szCs w:val="22"/>
          <w:lang w:val="nl-BE"/>
        </w:rPr>
        <w:t>taten</w:t>
      </w:r>
      <w:r w:rsidRPr="00490D8B">
        <w:rPr>
          <w:rFonts w:ascii="Times New Roman" w:hAnsi="Times New Roman"/>
          <w:color w:val="000000"/>
          <w:szCs w:val="22"/>
          <w:lang w:val="nl-BE"/>
        </w:rPr>
        <w:t> </w:t>
      </w:r>
      <w:r w:rsidRPr="00D37F8C">
        <w:rPr>
          <w:rFonts w:ascii="Times New Roman" w:hAnsi="Times New Roman"/>
          <w:bCs/>
          <w:color w:val="000000"/>
          <w:szCs w:val="22"/>
          <w:lang w:val="nl-BE"/>
        </w:rPr>
        <w:t>zijn verdeeld over </w:t>
      </w:r>
      <w:r w:rsidRPr="00D37F8C">
        <w:rPr>
          <w:rFonts w:ascii="Times New Roman" w:hAnsi="Times New Roman"/>
          <w:color w:val="000000"/>
          <w:szCs w:val="22"/>
          <w:lang w:val="nl-BE"/>
        </w:rPr>
        <w:t>de invasie van Irak</w:t>
      </w:r>
      <w:r w:rsidR="00566B61">
        <w:rPr>
          <w:rFonts w:ascii="Times New Roman" w:hAnsi="Times New Roman"/>
          <w:color w:val="000000"/>
          <w:szCs w:val="22"/>
          <w:lang w:val="nl-BE"/>
        </w:rPr>
        <w:fldChar w:fldCharType="begin"/>
      </w:r>
      <w:r w:rsidR="00566B61" w:rsidRPr="00566B61">
        <w:rPr>
          <w:lang w:val="nl-BE"/>
        </w:rPr>
        <w:instrText xml:space="preserve"> XE "</w:instrText>
      </w:r>
      <w:r w:rsidR="00566B61" w:rsidRPr="00031E76">
        <w:rPr>
          <w:color w:val="000000" w:themeColor="text1"/>
          <w:szCs w:val="22"/>
          <w:lang w:val="nl-BE"/>
        </w:rPr>
        <w:instrText>Irak</w:instrText>
      </w:r>
      <w:r w:rsidR="00566B61" w:rsidRPr="00566B61">
        <w:rPr>
          <w:lang w:val="nl-BE"/>
        </w:rPr>
        <w:instrText xml:space="preserve">" </w:instrText>
      </w:r>
      <w:r w:rsidR="00566B61">
        <w:rPr>
          <w:rFonts w:ascii="Times New Roman" w:hAnsi="Times New Roman"/>
          <w:color w:val="000000"/>
          <w:szCs w:val="22"/>
          <w:lang w:val="nl-BE"/>
        </w:rPr>
        <w:fldChar w:fldCharType="end"/>
      </w:r>
      <w:r w:rsidR="005F2872" w:rsidRPr="005F2872">
        <w:rPr>
          <w:rFonts w:ascii="Times New Roman" w:hAnsi="Times New Roman"/>
          <w:color w:val="000000" w:themeColor="text1"/>
          <w:szCs w:val="22"/>
          <w:lang w:val="nl-BE"/>
        </w:rPr>
        <w:t>.</w:t>
      </w:r>
    </w:p>
    <w:p w14:paraId="43247978" w14:textId="56AEF056" w:rsidR="009E1B20" w:rsidRPr="00FA1512" w:rsidRDefault="00FA1512" w:rsidP="007B3027">
      <w:pPr>
        <w:pStyle w:val="5Paragraphe"/>
        <w:tabs>
          <w:tab w:val="left" w:pos="823"/>
        </w:tabs>
        <w:rPr>
          <w:rFonts w:ascii="Times New Roman" w:hAnsi="Times New Roman"/>
          <w:color w:val="000000" w:themeColor="text1"/>
          <w:szCs w:val="22"/>
          <w:lang w:val="nl-BE"/>
        </w:rPr>
      </w:pPr>
      <w:r w:rsidRPr="005F2872">
        <w:rPr>
          <w:rFonts w:ascii="Times New Roman" w:hAnsi="Times New Roman"/>
          <w:color w:val="000000" w:themeColor="text1"/>
          <w:szCs w:val="22"/>
          <w:lang w:val="nl-BE"/>
        </w:rPr>
        <w:t>Aan het eind van het jaar neemt de Europese Raad</w:t>
      </w:r>
      <w:r w:rsidR="00424101">
        <w:rPr>
          <w:rFonts w:ascii="Times New Roman" w:hAnsi="Times New Roman"/>
          <w:color w:val="000000" w:themeColor="text1"/>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themeColor="text1"/>
          <w:szCs w:val="22"/>
          <w:lang w:val="nl-BE"/>
        </w:rPr>
        <w:fldChar w:fldCharType="end"/>
      </w:r>
      <w:r w:rsidRPr="005F2872">
        <w:rPr>
          <w:rFonts w:ascii="Times New Roman" w:hAnsi="Times New Roman"/>
          <w:color w:val="000000" w:themeColor="text1"/>
          <w:szCs w:val="22"/>
          <w:lang w:val="nl-BE"/>
        </w:rPr>
        <w:t xml:space="preserve"> de Europese veiligheidsstrategie, "Een veilig Europa</w:t>
      </w:r>
      <w:r w:rsidR="00362813">
        <w:rPr>
          <w:rFonts w:ascii="Times New Roman" w:hAnsi="Times New Roman"/>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rFonts w:ascii="Times New Roman" w:hAnsi="Times New Roman"/>
          <w:color w:val="000000" w:themeColor="text1"/>
          <w:szCs w:val="22"/>
          <w:lang w:val="nl-BE"/>
        </w:rPr>
        <w:fldChar w:fldCharType="end"/>
      </w:r>
      <w:r w:rsidRPr="005F2872">
        <w:rPr>
          <w:rFonts w:ascii="Times New Roman" w:hAnsi="Times New Roman"/>
          <w:color w:val="000000" w:themeColor="text1"/>
          <w:szCs w:val="22"/>
          <w:lang w:val="nl-BE"/>
        </w:rPr>
        <w:t xml:space="preserve"> in een betere </w:t>
      </w:r>
      <w:r w:rsidRPr="005F2872">
        <w:rPr>
          <w:rFonts w:ascii="Times New Roman" w:hAnsi="Times New Roman"/>
          <w:color w:val="000000" w:themeColor="text1"/>
          <w:szCs w:val="22"/>
          <w:lang w:val="nl-BE"/>
        </w:rPr>
        <w:lastRenderedPageBreak/>
        <w:t>wereld"</w:t>
      </w:r>
      <w:r w:rsidR="009E1B20" w:rsidRPr="00FA1512">
        <w:rPr>
          <w:rFonts w:ascii="Times New Roman" w:hAnsi="Times New Roman"/>
          <w:color w:val="000000" w:themeColor="text1"/>
          <w:szCs w:val="22"/>
          <w:lang w:val="nl-BE"/>
        </w:rPr>
        <w:t>,</w:t>
      </w:r>
      <w:r w:rsidR="009E1B20" w:rsidRPr="007B3027">
        <w:rPr>
          <w:rStyle w:val="Appelnotedebasdep"/>
          <w:rFonts w:ascii="Times New Roman" w:hAnsi="Times New Roman"/>
          <w:color w:val="000000" w:themeColor="text1"/>
          <w:szCs w:val="22"/>
        </w:rPr>
        <w:footnoteReference w:id="112"/>
      </w:r>
      <w:r w:rsidR="009E1B20" w:rsidRPr="00FA1512">
        <w:rPr>
          <w:rFonts w:ascii="Times New Roman" w:hAnsi="Times New Roman"/>
          <w:color w:val="000000" w:themeColor="text1"/>
          <w:szCs w:val="22"/>
          <w:lang w:val="nl-BE"/>
        </w:rPr>
        <w:t xml:space="preserve"> </w:t>
      </w:r>
      <w:r w:rsidRPr="005F2872">
        <w:rPr>
          <w:rFonts w:ascii="Times New Roman" w:hAnsi="Times New Roman"/>
          <w:color w:val="000000" w:themeColor="text1"/>
          <w:szCs w:val="22"/>
          <w:lang w:val="nl-BE"/>
        </w:rPr>
        <w:t xml:space="preserve">het Hoofddoel 2010 en het concept voor het gebruik van de </w:t>
      </w:r>
      <w:r w:rsidRPr="00FA1512">
        <w:rPr>
          <w:rFonts w:ascii="Times New Roman" w:hAnsi="Times New Roman"/>
          <w:bCs/>
          <w:i/>
          <w:iCs/>
          <w:color w:val="000000" w:themeColor="text1"/>
          <w:szCs w:val="22"/>
          <w:lang w:val="nl-BE"/>
        </w:rPr>
        <w:t>Battle groups</w:t>
      </w:r>
      <w:r w:rsidRPr="005F2872">
        <w:rPr>
          <w:rFonts w:ascii="Times New Roman" w:hAnsi="Times New Roman"/>
          <w:color w:val="000000" w:themeColor="text1"/>
          <w:szCs w:val="22"/>
          <w:lang w:val="nl-BE"/>
        </w:rPr>
        <w:t xml:space="preserve"> (EUBG</w:t>
      </w:r>
      <w:r w:rsidR="002729CF">
        <w:rPr>
          <w:rFonts w:ascii="Times New Roman" w:hAnsi="Times New Roman"/>
          <w:color w:val="000000" w:themeColor="text1"/>
          <w:szCs w:val="22"/>
          <w:lang w:val="nl-BE"/>
        </w:rPr>
        <w:fldChar w:fldCharType="begin"/>
      </w:r>
      <w:r w:rsidR="002729CF" w:rsidRPr="002729CF">
        <w:rPr>
          <w:lang w:val="nl-BE"/>
        </w:rPr>
        <w:instrText xml:space="preserve"> XE "</w:instrText>
      </w:r>
      <w:r w:rsidR="002729CF" w:rsidRPr="00D910E2">
        <w:rPr>
          <w:color w:val="000000" w:themeColor="text1"/>
          <w:szCs w:val="22"/>
          <w:lang w:val="nl-BE"/>
        </w:rPr>
        <w:instrText>EUBG</w:instrText>
      </w:r>
      <w:r w:rsidR="002729CF" w:rsidRPr="002729CF">
        <w:rPr>
          <w:lang w:val="nl-BE"/>
        </w:rPr>
        <w:instrText xml:space="preserve">" </w:instrText>
      </w:r>
      <w:r w:rsidR="002729CF">
        <w:rPr>
          <w:rFonts w:ascii="Times New Roman" w:hAnsi="Times New Roman"/>
          <w:color w:val="000000" w:themeColor="text1"/>
          <w:szCs w:val="22"/>
          <w:lang w:val="nl-BE"/>
        </w:rPr>
        <w:fldChar w:fldCharType="end"/>
      </w:r>
      <w:r w:rsidRPr="005F2872">
        <w:rPr>
          <w:rFonts w:ascii="Times New Roman" w:hAnsi="Times New Roman"/>
          <w:color w:val="000000" w:themeColor="text1"/>
          <w:szCs w:val="22"/>
          <w:lang w:val="nl-BE"/>
        </w:rPr>
        <w:t>) aan</w:t>
      </w:r>
      <w:r w:rsidR="009E1B20" w:rsidRPr="00FA1512">
        <w:rPr>
          <w:rFonts w:ascii="Times New Roman" w:hAnsi="Times New Roman"/>
          <w:color w:val="000000" w:themeColor="text1"/>
          <w:szCs w:val="22"/>
          <w:lang w:val="nl-BE"/>
        </w:rPr>
        <w:t>.</w:t>
      </w:r>
      <w:r w:rsidR="009E1B20" w:rsidRPr="007B3027">
        <w:rPr>
          <w:rStyle w:val="Appelnotedebasdep"/>
          <w:rFonts w:ascii="Times New Roman" w:hAnsi="Times New Roman"/>
          <w:color w:val="000000" w:themeColor="text1"/>
          <w:szCs w:val="22"/>
        </w:rPr>
        <w:footnoteReference w:id="113"/>
      </w:r>
    </w:p>
    <w:p w14:paraId="38B20AD6" w14:textId="5B8E2132" w:rsidR="005F2872" w:rsidRPr="00FA1512" w:rsidRDefault="00E33A7F" w:rsidP="007B3027">
      <w:pPr>
        <w:pStyle w:val="5Paragraphe"/>
        <w:tabs>
          <w:tab w:val="left" w:pos="823"/>
        </w:tabs>
        <w:rPr>
          <w:rFonts w:ascii="Times New Roman" w:hAnsi="Times New Roman"/>
          <w:bCs/>
          <w:color w:val="000000" w:themeColor="text1"/>
          <w:szCs w:val="22"/>
          <w:lang w:val="nl-BE"/>
        </w:rPr>
      </w:pPr>
      <w:r w:rsidRPr="005F2872">
        <w:rPr>
          <w:rFonts w:ascii="Times New Roman" w:hAnsi="Times New Roman"/>
          <w:bCs/>
          <w:color w:val="000000" w:themeColor="text1"/>
          <w:szCs w:val="22"/>
          <w:lang w:val="nl-BE"/>
        </w:rPr>
        <w:t xml:space="preserve">In 2004 </w:t>
      </w:r>
      <w:r w:rsidRPr="003B3F8E">
        <w:rPr>
          <w:rFonts w:ascii="Times New Roman" w:hAnsi="Times New Roman"/>
          <w:bCs/>
          <w:color w:val="000000"/>
          <w:szCs w:val="22"/>
          <w:lang w:val="nl-BE"/>
        </w:rPr>
        <w:t>implementeert</w:t>
      </w:r>
      <w:r w:rsidRPr="005F2872">
        <w:rPr>
          <w:rFonts w:ascii="Times New Roman" w:hAnsi="Times New Roman"/>
          <w:bCs/>
          <w:color w:val="000000" w:themeColor="text1"/>
          <w:szCs w:val="22"/>
          <w:lang w:val="nl-BE"/>
        </w:rPr>
        <w:t xml:space="preserve"> Javier Solana</w:t>
      </w:r>
      <w:r w:rsidR="001B421B">
        <w:rPr>
          <w:rFonts w:ascii="Times New Roman" w:hAnsi="Times New Roman"/>
          <w:bCs/>
          <w:color w:val="000000" w:themeColor="text1"/>
          <w:szCs w:val="22"/>
          <w:lang w:val="nl-BE"/>
        </w:rPr>
        <w:fldChar w:fldCharType="begin"/>
      </w:r>
      <w:r w:rsidR="001B421B" w:rsidRPr="001B421B">
        <w:rPr>
          <w:lang w:val="nl-BE"/>
        </w:rPr>
        <w:instrText xml:space="preserve"> XE "</w:instrText>
      </w:r>
      <w:r w:rsidR="001B421B" w:rsidRPr="0003665A">
        <w:rPr>
          <w:rFonts w:eastAsiaTheme="minorHAnsi"/>
          <w:color w:val="150D00"/>
          <w:szCs w:val="22"/>
          <w:lang w:val="nl-BE" w:eastAsia="en-US"/>
        </w:rPr>
        <w:instrText>Solana</w:instrText>
      </w:r>
      <w:r w:rsidR="001B421B" w:rsidRPr="001B421B">
        <w:rPr>
          <w:lang w:val="nl-BE"/>
        </w:rPr>
        <w:instrText xml:space="preserve">" </w:instrText>
      </w:r>
      <w:r w:rsidR="001B421B">
        <w:rPr>
          <w:rFonts w:ascii="Times New Roman" w:hAnsi="Times New Roman"/>
          <w:bCs/>
          <w:color w:val="000000" w:themeColor="text1"/>
          <w:szCs w:val="22"/>
          <w:lang w:val="nl-BE"/>
        </w:rPr>
        <w:fldChar w:fldCharType="end"/>
      </w:r>
      <w:r w:rsidRPr="005F2872">
        <w:rPr>
          <w:rFonts w:ascii="Times New Roman" w:hAnsi="Times New Roman"/>
          <w:bCs/>
          <w:color w:val="000000" w:themeColor="text1"/>
          <w:szCs w:val="22"/>
          <w:lang w:val="nl-BE"/>
        </w:rPr>
        <w:t xml:space="preserve"> het Athena</w:t>
      </w:r>
      <w:r w:rsidR="00B655A3">
        <w:rPr>
          <w:rFonts w:ascii="Times New Roman" w:hAnsi="Times New Roman"/>
          <w:bCs/>
          <w:color w:val="000000" w:themeColor="text1"/>
          <w:szCs w:val="22"/>
          <w:lang w:val="nl-BE"/>
        </w:rPr>
        <w:fldChar w:fldCharType="begin"/>
      </w:r>
      <w:r w:rsidR="00B655A3" w:rsidRPr="00B655A3">
        <w:rPr>
          <w:lang w:val="nl-BE"/>
        </w:rPr>
        <w:instrText xml:space="preserve"> XE "</w:instrText>
      </w:r>
      <w:r w:rsidR="00B655A3" w:rsidRPr="0052512C">
        <w:rPr>
          <w:rFonts w:ascii="Times New Roman" w:hAnsi="Times New Roman"/>
          <w:bCs/>
          <w:color w:val="000000" w:themeColor="text1"/>
          <w:szCs w:val="22"/>
          <w:lang w:val="nl-BE"/>
        </w:rPr>
        <w:instrText>Athena</w:instrText>
      </w:r>
      <w:r w:rsidR="00B655A3" w:rsidRPr="00B655A3">
        <w:rPr>
          <w:lang w:val="nl-BE"/>
        </w:rPr>
        <w:instrText xml:space="preserve">" </w:instrText>
      </w:r>
      <w:r w:rsidR="00B655A3">
        <w:rPr>
          <w:rFonts w:ascii="Times New Roman" w:hAnsi="Times New Roman"/>
          <w:bCs/>
          <w:color w:val="000000" w:themeColor="text1"/>
          <w:szCs w:val="22"/>
          <w:lang w:val="nl-BE"/>
        </w:rPr>
        <w:fldChar w:fldCharType="end"/>
      </w:r>
      <w:r w:rsidRPr="005F2872">
        <w:rPr>
          <w:rFonts w:ascii="Times New Roman" w:hAnsi="Times New Roman"/>
          <w:bCs/>
          <w:color w:val="000000" w:themeColor="text1"/>
          <w:szCs w:val="22"/>
          <w:lang w:val="nl-BE"/>
        </w:rPr>
        <w:t>-mechanisme voor de gezamenlijke financiering van militaire operaties van de EU</w:t>
      </w:r>
      <w:r w:rsidR="009E1B20" w:rsidRPr="00E33A7F">
        <w:rPr>
          <w:rFonts w:ascii="Times New Roman" w:hAnsi="Times New Roman"/>
          <w:color w:val="000000" w:themeColor="text1"/>
          <w:szCs w:val="22"/>
          <w:lang w:val="nl-BE"/>
        </w:rPr>
        <w:t>.</w:t>
      </w:r>
      <w:r w:rsidR="009E1B20" w:rsidRPr="007B3027">
        <w:rPr>
          <w:rStyle w:val="Appelnotedebasdep"/>
          <w:rFonts w:ascii="Times New Roman" w:hAnsi="Times New Roman"/>
          <w:color w:val="000000" w:themeColor="text1"/>
          <w:szCs w:val="22"/>
        </w:rPr>
        <w:footnoteReference w:id="114"/>
      </w:r>
      <w:r w:rsidR="009E1B20" w:rsidRPr="00E33A7F">
        <w:rPr>
          <w:rFonts w:ascii="Times New Roman" w:hAnsi="Times New Roman"/>
          <w:color w:val="000000" w:themeColor="text1"/>
          <w:szCs w:val="22"/>
          <w:lang w:val="nl-BE"/>
        </w:rPr>
        <w:t xml:space="preserve"> </w:t>
      </w:r>
      <w:r w:rsidR="005F2872" w:rsidRPr="00FA1512">
        <w:rPr>
          <w:rFonts w:ascii="Times New Roman" w:hAnsi="Times New Roman"/>
          <w:bCs/>
          <w:color w:val="000000" w:themeColor="text1"/>
          <w:szCs w:val="22"/>
          <w:lang w:val="nl-BE"/>
        </w:rPr>
        <w:t>Het Europees Defensieagentschap (</w:t>
      </w:r>
      <w:r w:rsidR="005F2872" w:rsidRPr="00D63430">
        <w:rPr>
          <w:rFonts w:ascii="Times New Roman" w:hAnsi="Times New Roman"/>
          <w:bCs/>
          <w:color w:val="000000" w:themeColor="text1"/>
          <w:szCs w:val="22"/>
          <w:lang w:val="nl-BE"/>
        </w:rPr>
        <w:t>EDA</w:t>
      </w:r>
      <w:r w:rsidR="00593AFF">
        <w:rPr>
          <w:rFonts w:ascii="Times New Roman" w:hAnsi="Times New Roman"/>
          <w:bCs/>
          <w:color w:val="000000" w:themeColor="text1"/>
          <w:szCs w:val="22"/>
          <w:lang w:val="nl-BE"/>
        </w:rPr>
        <w:fldChar w:fldCharType="begin"/>
      </w:r>
      <w:r w:rsidR="00593AFF">
        <w:instrText xml:space="preserve"> XE "</w:instrText>
      </w:r>
      <w:r w:rsidR="00593AFF" w:rsidRPr="002C2B34">
        <w:rPr>
          <w:rFonts w:ascii="Times New Roman" w:hAnsi="Times New Roman"/>
          <w:bCs/>
          <w:color w:val="000000" w:themeColor="text1"/>
          <w:szCs w:val="22"/>
          <w:lang w:val="nl-BE"/>
        </w:rPr>
        <w:instrText>EDA</w:instrText>
      </w:r>
      <w:r w:rsidR="00593AFF">
        <w:instrText xml:space="preserve">" </w:instrText>
      </w:r>
      <w:r w:rsidR="00593AFF">
        <w:rPr>
          <w:rFonts w:ascii="Times New Roman" w:hAnsi="Times New Roman"/>
          <w:bCs/>
          <w:color w:val="000000" w:themeColor="text1"/>
          <w:szCs w:val="22"/>
          <w:lang w:val="nl-BE"/>
        </w:rPr>
        <w:fldChar w:fldCharType="end"/>
      </w:r>
      <w:r w:rsidR="005F2872" w:rsidRPr="00FA1512">
        <w:rPr>
          <w:rFonts w:ascii="Times New Roman" w:hAnsi="Times New Roman"/>
          <w:bCs/>
          <w:color w:val="000000" w:themeColor="text1"/>
          <w:szCs w:val="22"/>
          <w:lang w:val="nl-BE"/>
        </w:rPr>
        <w:t>) wordt opgericht.</w:t>
      </w:r>
    </w:p>
    <w:p w14:paraId="729C7060" w14:textId="007B8822" w:rsidR="009E1B20" w:rsidRPr="00D92F78" w:rsidRDefault="00D92F78" w:rsidP="009E1B20">
      <w:pPr>
        <w:pStyle w:val="3Section"/>
        <w:rPr>
          <w:lang w:val="nl-BE"/>
        </w:rPr>
      </w:pPr>
      <w:bookmarkStart w:id="21" w:name="_Toc48806348"/>
      <w:r w:rsidRPr="00D92F78">
        <w:rPr>
          <w:lang w:val="nl-BE"/>
        </w:rPr>
        <w:t xml:space="preserve">Van het mislukken van het derde ontwerp van constitutioneel verdrag tot het </w:t>
      </w:r>
      <w:r>
        <w:rPr>
          <w:lang w:val="nl-BE"/>
        </w:rPr>
        <w:t>v</w:t>
      </w:r>
      <w:r w:rsidRPr="00D92F78">
        <w:rPr>
          <w:lang w:val="nl-BE"/>
        </w:rPr>
        <w:t>erdrag van Lissabon</w:t>
      </w:r>
      <w:bookmarkEnd w:id="21"/>
      <w:r w:rsidR="000E2828">
        <w:rPr>
          <w:lang w:val="nl-BE"/>
        </w:rPr>
        <w:fldChar w:fldCharType="begin"/>
      </w:r>
      <w:r w:rsidR="000E2828" w:rsidRPr="000E2828">
        <w:rPr>
          <w:lang w:val="nl-BE"/>
        </w:rPr>
        <w:instrText xml:space="preserve"> XE "</w:instrText>
      </w:r>
      <w:r w:rsidR="000E2828" w:rsidRPr="00B461A0">
        <w:rPr>
          <w:color w:val="000000" w:themeColor="text1"/>
          <w:sz w:val="22"/>
          <w:szCs w:val="22"/>
          <w:lang w:val="nl-BE"/>
        </w:rPr>
        <w:instrText>Lissabon</w:instrText>
      </w:r>
      <w:r w:rsidR="000E2828" w:rsidRPr="000E2828">
        <w:rPr>
          <w:lang w:val="nl-BE"/>
        </w:rPr>
        <w:instrText xml:space="preserve">" </w:instrText>
      </w:r>
      <w:r w:rsidR="000E2828">
        <w:rPr>
          <w:lang w:val="nl-BE"/>
        </w:rPr>
        <w:fldChar w:fldCharType="end"/>
      </w:r>
    </w:p>
    <w:p w14:paraId="76900F54" w14:textId="6CD2B89A" w:rsidR="009E1B20" w:rsidRPr="00245221" w:rsidRDefault="00FA1512" w:rsidP="00EF6A69">
      <w:pPr>
        <w:spacing w:after="120"/>
        <w:jc w:val="both"/>
        <w:rPr>
          <w:color w:val="000000" w:themeColor="text1"/>
          <w:sz w:val="22"/>
          <w:szCs w:val="22"/>
          <w:lang w:val="nl-BE"/>
        </w:rPr>
      </w:pPr>
      <w:r w:rsidRPr="003B3F8E">
        <w:rPr>
          <w:color w:val="000000"/>
          <w:sz w:val="22"/>
          <w:szCs w:val="22"/>
          <w:lang w:val="nl-BE"/>
        </w:rPr>
        <w:t>In 2005 </w:t>
      </w:r>
      <w:r w:rsidRPr="003B3F8E">
        <w:rPr>
          <w:bCs/>
          <w:color w:val="000000"/>
          <w:sz w:val="22"/>
          <w:szCs w:val="22"/>
          <w:lang w:val="nl-BE"/>
        </w:rPr>
        <w:t>draaide </w:t>
      </w:r>
      <w:r w:rsidRPr="003B3F8E">
        <w:rPr>
          <w:color w:val="000000"/>
          <w:sz w:val="22"/>
          <w:szCs w:val="22"/>
          <w:lang w:val="nl-BE"/>
        </w:rPr>
        <w:t>het referendum over de goedkeuring van het derde ontwerp van een constitutioneel verdrag in Frankrijk, </w:t>
      </w:r>
      <w:r w:rsidRPr="003B3F8E">
        <w:rPr>
          <w:bCs/>
          <w:color w:val="000000"/>
          <w:sz w:val="22"/>
          <w:szCs w:val="22"/>
          <w:lang w:val="nl-BE"/>
        </w:rPr>
        <w:t>en </w:t>
      </w:r>
      <w:r w:rsidRPr="003B3F8E">
        <w:rPr>
          <w:color w:val="000000"/>
          <w:sz w:val="22"/>
          <w:szCs w:val="22"/>
          <w:lang w:val="nl-BE"/>
        </w:rPr>
        <w:t>de volksraadpleging in Nederland</w:t>
      </w:r>
      <w:r w:rsidR="004C077E">
        <w:rPr>
          <w:color w:val="000000"/>
          <w:sz w:val="22"/>
          <w:szCs w:val="22"/>
          <w:lang w:val="nl-BE"/>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color w:val="000000"/>
          <w:sz w:val="22"/>
          <w:szCs w:val="22"/>
          <w:lang w:val="nl-BE"/>
        </w:rPr>
        <w:fldChar w:fldCharType="end"/>
      </w:r>
      <w:r w:rsidRPr="003B3F8E">
        <w:rPr>
          <w:color w:val="000000"/>
          <w:sz w:val="22"/>
          <w:szCs w:val="22"/>
          <w:lang w:val="nl-BE"/>
        </w:rPr>
        <w:t> </w:t>
      </w:r>
      <w:r w:rsidRPr="003B3F8E">
        <w:rPr>
          <w:bCs/>
          <w:color w:val="000000"/>
          <w:sz w:val="22"/>
          <w:szCs w:val="22"/>
          <w:lang w:val="nl-BE"/>
        </w:rPr>
        <w:t>verkeerd uit</w:t>
      </w:r>
      <w:r w:rsidR="009E1B20" w:rsidRPr="00FA1512">
        <w:rPr>
          <w:color w:val="000000" w:themeColor="text1"/>
          <w:sz w:val="22"/>
          <w:szCs w:val="22"/>
          <w:lang w:val="nl-BE"/>
        </w:rPr>
        <w:t>.</w:t>
      </w:r>
      <w:r w:rsidR="009E1B20" w:rsidRPr="00EF6A69">
        <w:rPr>
          <w:rStyle w:val="Appelnotedebasdep"/>
          <w:color w:val="000000" w:themeColor="text1"/>
          <w:sz w:val="22"/>
          <w:szCs w:val="22"/>
        </w:rPr>
        <w:footnoteReference w:id="115"/>
      </w:r>
      <w:r w:rsidR="009E1B20" w:rsidRPr="00FA1512">
        <w:rPr>
          <w:color w:val="000000" w:themeColor="text1"/>
          <w:sz w:val="22"/>
          <w:szCs w:val="22"/>
          <w:lang w:val="nl-BE"/>
        </w:rPr>
        <w:t xml:space="preserve"> </w:t>
      </w:r>
      <w:r w:rsidRPr="00245221">
        <w:rPr>
          <w:bCs/>
          <w:color w:val="000000"/>
          <w:sz w:val="22"/>
          <w:szCs w:val="22"/>
          <w:lang w:val="nl-BE"/>
        </w:rPr>
        <w:t>Het</w:t>
      </w:r>
      <w:r w:rsidRPr="00245221">
        <w:rPr>
          <w:color w:val="000000"/>
          <w:sz w:val="22"/>
          <w:szCs w:val="22"/>
          <w:lang w:val="nl-BE"/>
        </w:rPr>
        <w:t> </w:t>
      </w:r>
      <w:r w:rsidRPr="00245221">
        <w:rPr>
          <w:i/>
          <w:iCs/>
          <w:color w:val="000000"/>
          <w:sz w:val="22"/>
          <w:szCs w:val="22"/>
          <w:lang w:val="nl-BE"/>
        </w:rPr>
        <w:t>European Security and Defence College</w:t>
      </w:r>
      <w:r w:rsidRPr="00245221">
        <w:rPr>
          <w:color w:val="000000"/>
          <w:sz w:val="22"/>
          <w:szCs w:val="22"/>
          <w:lang w:val="nl-BE"/>
        </w:rPr>
        <w:t> (</w:t>
      </w:r>
      <w:r w:rsidR="00D63430">
        <w:rPr>
          <w:color w:val="000000"/>
          <w:sz w:val="22"/>
          <w:szCs w:val="22"/>
          <w:lang w:val="nl-BE"/>
        </w:rPr>
        <w:t>ESDC</w:t>
      </w:r>
      <w:r w:rsidR="00593AFF">
        <w:rPr>
          <w:color w:val="000000"/>
          <w:sz w:val="22"/>
          <w:szCs w:val="22"/>
          <w:lang w:val="nl-BE"/>
        </w:rPr>
        <w:fldChar w:fldCharType="begin"/>
      </w:r>
      <w:r w:rsidR="00593AFF" w:rsidRPr="00DE0DE8">
        <w:rPr>
          <w:lang w:val="nl-BE"/>
        </w:rPr>
        <w:instrText xml:space="preserve"> XE "</w:instrText>
      </w:r>
      <w:r w:rsidR="00593AFF" w:rsidRPr="009F2700">
        <w:rPr>
          <w:color w:val="000000"/>
          <w:sz w:val="22"/>
          <w:szCs w:val="22"/>
          <w:lang w:val="nl-BE"/>
        </w:rPr>
        <w:instrText>ESDC</w:instrText>
      </w:r>
      <w:r w:rsidR="00593AFF" w:rsidRPr="00DE0DE8">
        <w:rPr>
          <w:lang w:val="nl-BE"/>
        </w:rPr>
        <w:instrText xml:space="preserve">" </w:instrText>
      </w:r>
      <w:r w:rsidR="00593AFF">
        <w:rPr>
          <w:color w:val="000000"/>
          <w:sz w:val="22"/>
          <w:szCs w:val="22"/>
          <w:lang w:val="nl-BE"/>
        </w:rPr>
        <w:fldChar w:fldCharType="end"/>
      </w:r>
      <w:r w:rsidRPr="00245221">
        <w:rPr>
          <w:color w:val="000000"/>
          <w:sz w:val="22"/>
          <w:szCs w:val="22"/>
          <w:lang w:val="nl-BE"/>
        </w:rPr>
        <w:t>) wordt geïnstalleerd</w:t>
      </w:r>
      <w:r w:rsidR="009E1B20" w:rsidRPr="00245221">
        <w:rPr>
          <w:color w:val="000000" w:themeColor="text1"/>
          <w:sz w:val="22"/>
          <w:szCs w:val="22"/>
          <w:lang w:val="nl-BE"/>
        </w:rPr>
        <w:t>.</w:t>
      </w:r>
      <w:r w:rsidR="009E1B20" w:rsidRPr="00EF6A69">
        <w:rPr>
          <w:rStyle w:val="Appelnotedebasdep"/>
          <w:color w:val="333333"/>
          <w:sz w:val="22"/>
          <w:szCs w:val="22"/>
        </w:rPr>
        <w:footnoteReference w:id="116"/>
      </w:r>
    </w:p>
    <w:p w14:paraId="0FA8FE7B" w14:textId="1DC4C111" w:rsidR="009E1B20" w:rsidRPr="00FA1512" w:rsidRDefault="00FA1512" w:rsidP="00EF6A69">
      <w:pPr>
        <w:autoSpaceDE w:val="0"/>
        <w:autoSpaceDN w:val="0"/>
        <w:adjustRightInd w:val="0"/>
        <w:spacing w:after="120"/>
        <w:jc w:val="both"/>
        <w:rPr>
          <w:color w:val="000000" w:themeColor="text1"/>
          <w:sz w:val="22"/>
          <w:szCs w:val="22"/>
          <w:lang w:val="nl-BE"/>
        </w:rPr>
      </w:pPr>
      <w:r w:rsidRPr="003B3F8E">
        <w:rPr>
          <w:color w:val="000000"/>
          <w:sz w:val="22"/>
          <w:szCs w:val="22"/>
          <w:lang w:val="nl-BE"/>
        </w:rPr>
        <w:lastRenderedPageBreak/>
        <w:t>In 2006 trekt de huidige president van de </w:t>
      </w:r>
      <w:r w:rsidRPr="003B3F8E">
        <w:rPr>
          <w:i/>
          <w:iCs/>
          <w:color w:val="000000"/>
          <w:sz w:val="22"/>
          <w:szCs w:val="22"/>
          <w:lang w:val="nl-BE"/>
        </w:rPr>
        <w:t>Bundestag</w:t>
      </w:r>
      <w:r w:rsidR="00362813">
        <w:rPr>
          <w:i/>
          <w:iCs/>
          <w:color w:val="000000"/>
          <w:sz w:val="22"/>
          <w:szCs w:val="22"/>
          <w:lang w:val="nl-BE"/>
        </w:rPr>
        <w:fldChar w:fldCharType="begin"/>
      </w:r>
      <w:r w:rsidR="00362813" w:rsidRPr="00362813">
        <w:rPr>
          <w:lang w:val="nl-BE"/>
        </w:rPr>
        <w:instrText xml:space="preserve"> XE "</w:instrText>
      </w:r>
      <w:r w:rsidR="00362813" w:rsidRPr="00636C42">
        <w:rPr>
          <w:i/>
          <w:iCs/>
          <w:color w:val="000000"/>
          <w:sz w:val="22"/>
          <w:szCs w:val="22"/>
          <w:lang w:val="nl-BE"/>
        </w:rPr>
        <w:instrText>Bundestag</w:instrText>
      </w:r>
      <w:r w:rsidR="00362813" w:rsidRPr="00362813">
        <w:rPr>
          <w:lang w:val="nl-BE"/>
        </w:rPr>
        <w:instrText xml:space="preserve">" </w:instrText>
      </w:r>
      <w:r w:rsidR="00362813">
        <w:rPr>
          <w:i/>
          <w:iCs/>
          <w:color w:val="000000"/>
          <w:sz w:val="22"/>
          <w:szCs w:val="22"/>
          <w:lang w:val="nl-BE"/>
        </w:rPr>
        <w:fldChar w:fldCharType="end"/>
      </w:r>
      <w:r w:rsidR="009E1B20" w:rsidRPr="00FA1512">
        <w:rPr>
          <w:color w:val="000000" w:themeColor="text1"/>
          <w:sz w:val="22"/>
          <w:szCs w:val="22"/>
          <w:lang w:val="nl-BE"/>
        </w:rPr>
        <w:t>,</w:t>
      </w:r>
      <w:r w:rsidR="00594D47">
        <w:rPr>
          <w:color w:val="000000" w:themeColor="text1"/>
          <w:sz w:val="22"/>
          <w:szCs w:val="22"/>
          <w:lang w:val="nl-BE"/>
        </w:rPr>
        <w:t xml:space="preserve"> </w:t>
      </w:r>
      <w:r w:rsidRPr="003B3F8E">
        <w:rPr>
          <w:bCs/>
          <w:color w:val="000000"/>
          <w:sz w:val="22"/>
          <w:szCs w:val="22"/>
          <w:lang w:val="nl-BE"/>
        </w:rPr>
        <w:t>Schaüble</w:t>
      </w:r>
      <w:r w:rsidR="00362813">
        <w:rPr>
          <w:bCs/>
          <w:color w:val="000000"/>
          <w:sz w:val="22"/>
          <w:szCs w:val="22"/>
          <w:lang w:val="nl-BE"/>
        </w:rPr>
        <w:fldChar w:fldCharType="begin"/>
      </w:r>
      <w:r w:rsidR="00362813" w:rsidRPr="00362813">
        <w:rPr>
          <w:lang w:val="nl-BE"/>
        </w:rPr>
        <w:instrText xml:space="preserve"> XE "</w:instrText>
      </w:r>
      <w:r w:rsidR="00362813" w:rsidRPr="003D1D59">
        <w:rPr>
          <w:bCs/>
          <w:color w:val="000000"/>
          <w:sz w:val="22"/>
          <w:szCs w:val="22"/>
          <w:lang w:val="nl-BE"/>
        </w:rPr>
        <w:instrText>Schaüble</w:instrText>
      </w:r>
      <w:r w:rsidR="00362813" w:rsidRPr="00362813">
        <w:rPr>
          <w:lang w:val="nl-BE"/>
        </w:rPr>
        <w:instrText xml:space="preserve">" </w:instrText>
      </w:r>
      <w:r w:rsidR="00362813">
        <w:rPr>
          <w:bCs/>
          <w:color w:val="000000"/>
          <w:sz w:val="22"/>
          <w:szCs w:val="22"/>
          <w:lang w:val="nl-BE"/>
        </w:rPr>
        <w:fldChar w:fldCharType="end"/>
      </w:r>
      <w:r w:rsidR="009E1B20" w:rsidRPr="00FA1512">
        <w:rPr>
          <w:color w:val="000000" w:themeColor="text1"/>
          <w:sz w:val="22"/>
          <w:szCs w:val="22"/>
          <w:lang w:val="nl-BE"/>
        </w:rPr>
        <w:t>,</w:t>
      </w:r>
      <w:r w:rsidR="009E1B20" w:rsidRPr="00EF6A69">
        <w:rPr>
          <w:rStyle w:val="Appelnotedebasdep"/>
          <w:color w:val="000000" w:themeColor="text1"/>
          <w:sz w:val="22"/>
          <w:szCs w:val="22"/>
        </w:rPr>
        <w:footnoteReference w:id="117"/>
      </w:r>
      <w:r w:rsidR="009E1B20" w:rsidRPr="00FA1512">
        <w:rPr>
          <w:color w:val="000000" w:themeColor="text1"/>
          <w:sz w:val="22"/>
          <w:szCs w:val="22"/>
          <w:lang w:val="nl-BE"/>
        </w:rPr>
        <w:t xml:space="preserve"> </w:t>
      </w:r>
      <w:r w:rsidRPr="003B3F8E">
        <w:rPr>
          <w:color w:val="000000"/>
          <w:sz w:val="22"/>
          <w:szCs w:val="22"/>
          <w:lang w:val="nl-BE"/>
        </w:rPr>
        <w:t>een parallel tussen het bestuur van de EU en dat van het Heilige Roomse Rijk</w:t>
      </w:r>
      <w:r w:rsidR="001B421B">
        <w:rPr>
          <w:color w:val="000000"/>
          <w:sz w:val="22"/>
          <w:szCs w:val="22"/>
          <w:lang w:val="nl-BE"/>
        </w:rPr>
        <w:fldChar w:fldCharType="begin"/>
      </w:r>
      <w:r w:rsidR="001B421B" w:rsidRPr="001B421B">
        <w:rPr>
          <w:lang w:val="nl-BE"/>
        </w:rPr>
        <w:instrText xml:space="preserve"> XE "</w:instrText>
      </w:r>
      <w:r w:rsidR="001B421B" w:rsidRPr="00446293">
        <w:rPr>
          <w:color w:val="000000"/>
          <w:sz w:val="22"/>
          <w:szCs w:val="22"/>
          <w:lang w:val="nl-BE"/>
        </w:rPr>
        <w:instrText>Heilige Roomse Rijk</w:instrText>
      </w:r>
      <w:r w:rsidR="001B421B" w:rsidRPr="001B421B">
        <w:rPr>
          <w:lang w:val="nl-BE"/>
        </w:rPr>
        <w:instrText xml:space="preserve">" </w:instrText>
      </w:r>
      <w:r w:rsidR="001B421B">
        <w:rPr>
          <w:color w:val="000000"/>
          <w:sz w:val="22"/>
          <w:szCs w:val="22"/>
          <w:lang w:val="nl-BE"/>
        </w:rPr>
        <w:fldChar w:fldCharType="end"/>
      </w:r>
      <w:r w:rsidRPr="003B3F8E">
        <w:rPr>
          <w:color w:val="000000"/>
          <w:sz w:val="22"/>
          <w:szCs w:val="22"/>
          <w:lang w:val="nl-BE"/>
        </w:rPr>
        <w:t xml:space="preserve"> van de Germaanse natie, zoals beschreven rond 1667 door Samuel Pufendorf. </w:t>
      </w:r>
      <w:r w:rsidR="0028216C" w:rsidRPr="008577D0">
        <w:rPr>
          <w:bCs/>
          <w:color w:val="000000"/>
          <w:sz w:val="22"/>
          <w:szCs w:val="22"/>
          <w:lang w:val="nl-BE"/>
        </w:rPr>
        <w:t>Het Heilig</w:t>
      </w:r>
      <w:r w:rsidR="001B421B">
        <w:rPr>
          <w:bCs/>
          <w:color w:val="000000"/>
          <w:sz w:val="22"/>
          <w:szCs w:val="22"/>
          <w:lang w:val="nl-BE"/>
        </w:rPr>
        <w:t>e</w:t>
      </w:r>
      <w:r w:rsidR="0028216C" w:rsidRPr="008577D0">
        <w:rPr>
          <w:bCs/>
          <w:color w:val="000000"/>
          <w:sz w:val="22"/>
          <w:szCs w:val="22"/>
          <w:lang w:val="nl-BE"/>
        </w:rPr>
        <w:t xml:space="preserve"> Roomse Rijk, dat n</w:t>
      </w:r>
      <w:r w:rsidR="0028216C" w:rsidRPr="008577D0">
        <w:rPr>
          <w:color w:val="000000"/>
          <w:sz w:val="22"/>
          <w:szCs w:val="22"/>
          <w:lang w:val="nl-BE"/>
        </w:rPr>
        <w:t>och een absolute monarchie, noch een federatie van Staten, maar iets daartussenin </w:t>
      </w:r>
      <w:r w:rsidR="0028216C" w:rsidRPr="008577D0">
        <w:rPr>
          <w:bCs/>
          <w:color w:val="000000"/>
          <w:sz w:val="22"/>
          <w:szCs w:val="22"/>
          <w:lang w:val="nl-BE"/>
        </w:rPr>
        <w:t>was</w:t>
      </w:r>
      <w:r w:rsidR="0028216C" w:rsidRPr="008577D0">
        <w:rPr>
          <w:color w:val="000000"/>
          <w:sz w:val="22"/>
          <w:szCs w:val="22"/>
          <w:lang w:val="nl-BE"/>
        </w:rPr>
        <w:t>, was gedoemd om in te storten.</w:t>
      </w:r>
      <w:r w:rsidRPr="003B3F8E">
        <w:rPr>
          <w:color w:val="000000"/>
          <w:sz w:val="22"/>
          <w:szCs w:val="22"/>
          <w:lang w:val="nl-BE"/>
        </w:rPr>
        <w:t xml:space="preserve"> Het verspreidde zijn instellingen in Wenen, Frankfurt-am-Main, Wetzlar en Regensburg. De EU </w:t>
      </w:r>
      <w:r w:rsidRPr="003B3F8E">
        <w:rPr>
          <w:bCs/>
          <w:color w:val="000000"/>
          <w:sz w:val="22"/>
          <w:szCs w:val="22"/>
          <w:lang w:val="nl-BE"/>
        </w:rPr>
        <w:t>verdeelt</w:t>
      </w:r>
      <w:r w:rsidRPr="003B3F8E">
        <w:rPr>
          <w:color w:val="000000"/>
          <w:sz w:val="22"/>
          <w:szCs w:val="22"/>
          <w:lang w:val="nl-BE"/>
        </w:rPr>
        <w:t> haar instellingen tussen Brussel</w:t>
      </w:r>
      <w:r w:rsidR="00362813">
        <w:rPr>
          <w:color w:val="000000"/>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color w:val="000000"/>
          <w:sz w:val="22"/>
          <w:szCs w:val="22"/>
          <w:lang w:val="nl-BE"/>
        </w:rPr>
        <w:fldChar w:fldCharType="end"/>
      </w:r>
      <w:r w:rsidRPr="003B3F8E">
        <w:rPr>
          <w:color w:val="000000"/>
          <w:sz w:val="22"/>
          <w:szCs w:val="22"/>
          <w:lang w:val="nl-BE"/>
        </w:rPr>
        <w:t>, Luxemburg</w:t>
      </w:r>
      <w:r w:rsidR="00962204">
        <w:rPr>
          <w:color w:val="000000"/>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sz w:val="22"/>
          <w:szCs w:val="22"/>
          <w:lang w:val="nl-BE"/>
        </w:rPr>
        <w:fldChar w:fldCharType="end"/>
      </w:r>
      <w:r w:rsidRPr="003B3F8E">
        <w:rPr>
          <w:color w:val="000000"/>
          <w:sz w:val="22"/>
          <w:szCs w:val="22"/>
          <w:lang w:val="nl-BE"/>
        </w:rPr>
        <w:t xml:space="preserve"> en Straatsburg. Het </w:t>
      </w:r>
      <w:r w:rsidRPr="003B3F8E">
        <w:rPr>
          <w:bCs/>
          <w:color w:val="000000"/>
          <w:sz w:val="22"/>
          <w:szCs w:val="22"/>
          <w:lang w:val="nl-BE"/>
        </w:rPr>
        <w:t>keizerlijk dieet</w:t>
      </w:r>
      <w:r w:rsidRPr="003B3F8E">
        <w:rPr>
          <w:color w:val="000000"/>
          <w:sz w:val="22"/>
          <w:szCs w:val="22"/>
          <w:lang w:val="nl-BE"/>
        </w:rPr>
        <w:t>, vergelijkbaar met 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3B3F8E">
        <w:rPr>
          <w:color w:val="000000"/>
          <w:sz w:val="22"/>
          <w:szCs w:val="22"/>
          <w:lang w:val="nl-BE"/>
        </w:rPr>
        <w:t>, raakte steeds meer verlamd door haar steeds meer ongebonden leden, die de voorkeur gaven aan hun soevereiniteit. </w:t>
      </w:r>
      <w:r w:rsidRPr="003B3F8E">
        <w:rPr>
          <w:bCs/>
          <w:color w:val="000000"/>
          <w:sz w:val="22"/>
          <w:szCs w:val="22"/>
          <w:lang w:val="nl-BE"/>
        </w:rPr>
        <w:t>Het trage k</w:t>
      </w:r>
      <w:r w:rsidRPr="003B3F8E">
        <w:rPr>
          <w:color w:val="000000"/>
          <w:sz w:val="22"/>
          <w:szCs w:val="22"/>
          <w:lang w:val="nl-BE"/>
        </w:rPr>
        <w:t>eizerlijke wetgevingsproces was</w:t>
      </w:r>
      <w:r w:rsidR="0028216C">
        <w:rPr>
          <w:color w:val="000000"/>
          <w:sz w:val="22"/>
          <w:szCs w:val="22"/>
          <w:lang w:val="nl-BE"/>
        </w:rPr>
        <w:t xml:space="preserve"> </w:t>
      </w:r>
      <w:r w:rsidRPr="003B3F8E">
        <w:rPr>
          <w:color w:val="000000"/>
          <w:sz w:val="22"/>
          <w:szCs w:val="22"/>
          <w:lang w:val="nl-BE"/>
        </w:rPr>
        <w:t>vergelijkbaar</w:t>
      </w:r>
      <w:r w:rsidR="0028216C">
        <w:rPr>
          <w:color w:val="000000"/>
          <w:sz w:val="22"/>
          <w:szCs w:val="22"/>
          <w:lang w:val="nl-BE"/>
        </w:rPr>
        <w:t xml:space="preserve"> </w:t>
      </w:r>
      <w:r w:rsidRPr="003B3F8E">
        <w:rPr>
          <w:color w:val="000000"/>
          <w:sz w:val="22"/>
          <w:szCs w:val="22"/>
          <w:lang w:val="nl-BE"/>
        </w:rPr>
        <w:t>met </w:t>
      </w:r>
      <w:r w:rsidR="00A104EA">
        <w:rPr>
          <w:color w:val="000000"/>
          <w:sz w:val="22"/>
          <w:szCs w:val="22"/>
          <w:lang w:val="nl-BE"/>
        </w:rPr>
        <w:t xml:space="preserve">dat van </w:t>
      </w:r>
      <w:r w:rsidR="0028216C">
        <w:rPr>
          <w:bCs/>
          <w:color w:val="000000"/>
          <w:sz w:val="22"/>
          <w:szCs w:val="22"/>
          <w:lang w:val="nl-BE"/>
        </w:rPr>
        <w:t>he</w:t>
      </w:r>
      <w:r w:rsidRPr="003B3F8E">
        <w:rPr>
          <w:bCs/>
          <w:color w:val="000000"/>
          <w:sz w:val="22"/>
          <w:szCs w:val="22"/>
          <w:lang w:val="nl-BE"/>
        </w:rPr>
        <w:t>t</w:t>
      </w:r>
      <w:r w:rsidRPr="003B3F8E">
        <w:rPr>
          <w:color w:val="000000"/>
          <w:sz w:val="22"/>
          <w:szCs w:val="22"/>
          <w:lang w:val="nl-BE"/>
        </w:rPr>
        <w:t> Europese wetgevingsproces</w:t>
      </w:r>
      <w:r w:rsidR="009E1B20" w:rsidRPr="00FA1512">
        <w:rPr>
          <w:color w:val="000000" w:themeColor="text1"/>
          <w:sz w:val="22"/>
          <w:szCs w:val="22"/>
          <w:lang w:val="nl-BE"/>
        </w:rPr>
        <w:t>.</w:t>
      </w:r>
      <w:r w:rsidR="009E1B20" w:rsidRPr="00EF6A69">
        <w:rPr>
          <w:rStyle w:val="Appelnotedebasdep"/>
          <w:color w:val="000000" w:themeColor="text1"/>
          <w:sz w:val="22"/>
          <w:szCs w:val="22"/>
        </w:rPr>
        <w:footnoteReference w:id="118"/>
      </w:r>
      <w:r w:rsidR="009E1B20" w:rsidRPr="00FA1512">
        <w:rPr>
          <w:color w:val="000000" w:themeColor="text1"/>
          <w:sz w:val="22"/>
          <w:szCs w:val="22"/>
          <w:lang w:val="nl-BE"/>
        </w:rPr>
        <w:t xml:space="preserve"> </w:t>
      </w:r>
      <w:r w:rsidRPr="003B3F8E">
        <w:rPr>
          <w:color w:val="000000"/>
          <w:sz w:val="22"/>
          <w:szCs w:val="22"/>
          <w:lang w:val="nl-BE"/>
        </w:rPr>
        <w:t xml:space="preserve">De verdragen die aan de basis liggen van de EU zijn bijna net zo complex en onsamenhangend als die van het Rijk geworden; ze hebben tot een gebrek aan efficiëntie, transparantie en democratische legitimiteit geleid. </w:t>
      </w:r>
      <w:r w:rsidR="0028216C" w:rsidRPr="008577D0">
        <w:rPr>
          <w:color w:val="000000"/>
          <w:sz w:val="22"/>
          <w:szCs w:val="22"/>
          <w:lang w:val="nl-BE"/>
        </w:rPr>
        <w:t>Ze blijken n</w:t>
      </w:r>
      <w:r w:rsidR="00A104EA">
        <w:rPr>
          <w:color w:val="000000"/>
          <w:sz w:val="22"/>
          <w:szCs w:val="22"/>
          <w:lang w:val="nl-BE"/>
        </w:rPr>
        <w:t>iet</w:t>
      </w:r>
      <w:r w:rsidR="0028216C" w:rsidRPr="008577D0">
        <w:rPr>
          <w:color w:val="000000"/>
          <w:sz w:val="22"/>
          <w:szCs w:val="22"/>
          <w:lang w:val="nl-BE"/>
        </w:rPr>
        <w:t xml:space="preserve"> te </w:t>
      </w:r>
      <w:r w:rsidR="00A104EA">
        <w:rPr>
          <w:color w:val="000000"/>
          <w:sz w:val="22"/>
          <w:szCs w:val="22"/>
          <w:lang w:val="nl-BE"/>
        </w:rPr>
        <w:t>volstaa</w:t>
      </w:r>
      <w:r w:rsidR="0028216C" w:rsidRPr="008577D0">
        <w:rPr>
          <w:color w:val="000000"/>
          <w:sz w:val="22"/>
          <w:szCs w:val="22"/>
          <w:lang w:val="nl-BE"/>
        </w:rPr>
        <w:t>n om de EU in staat te stellen onze belangen in de context van de globalisering te verdedigen.</w:t>
      </w:r>
      <w:r w:rsidRPr="003B3F8E">
        <w:rPr>
          <w:color w:val="000000"/>
          <w:sz w:val="22"/>
          <w:szCs w:val="22"/>
          <w:lang w:val="nl-BE"/>
        </w:rPr>
        <w:t> </w:t>
      </w:r>
      <w:r w:rsidR="0028216C" w:rsidRPr="008577D0">
        <w:rPr>
          <w:bCs/>
          <w:color w:val="000000"/>
          <w:sz w:val="22"/>
          <w:szCs w:val="22"/>
          <w:lang w:val="nl-BE"/>
        </w:rPr>
        <w:t>Schäuble</w:t>
      </w:r>
      <w:r w:rsidR="0028216C">
        <w:rPr>
          <w:bCs/>
          <w:color w:val="000000"/>
          <w:sz w:val="22"/>
          <w:szCs w:val="22"/>
          <w:lang w:val="nl-BE"/>
        </w:rPr>
        <w:t xml:space="preserve"> </w:t>
      </w:r>
      <w:r w:rsidR="0028216C" w:rsidRPr="008577D0">
        <w:rPr>
          <w:color w:val="000000"/>
          <w:sz w:val="22"/>
          <w:szCs w:val="22"/>
          <w:lang w:val="nl-BE"/>
        </w:rPr>
        <w:t>m</w:t>
      </w:r>
      <w:r w:rsidR="00A104EA">
        <w:rPr>
          <w:color w:val="000000"/>
          <w:sz w:val="22"/>
          <w:szCs w:val="22"/>
          <w:lang w:val="nl-BE"/>
        </w:rPr>
        <w:t>e</w:t>
      </w:r>
      <w:r w:rsidR="0028216C" w:rsidRPr="008577D0">
        <w:rPr>
          <w:color w:val="000000"/>
          <w:sz w:val="22"/>
          <w:szCs w:val="22"/>
          <w:lang w:val="nl-BE"/>
        </w:rPr>
        <w:t>en</w:t>
      </w:r>
      <w:r w:rsidR="00A104EA">
        <w:rPr>
          <w:color w:val="000000"/>
          <w:sz w:val="22"/>
          <w:szCs w:val="22"/>
          <w:lang w:val="nl-BE"/>
        </w:rPr>
        <w:t>t dat</w:t>
      </w:r>
      <w:r w:rsidR="0028216C" w:rsidRPr="008577D0">
        <w:rPr>
          <w:color w:val="000000"/>
          <w:sz w:val="22"/>
          <w:szCs w:val="22"/>
          <w:lang w:val="nl-BE"/>
        </w:rPr>
        <w:t xml:space="preserve"> we daarom onze soevereiniteit anders </w:t>
      </w:r>
      <w:r w:rsidR="00A104EA">
        <w:rPr>
          <w:color w:val="000000"/>
          <w:sz w:val="22"/>
          <w:szCs w:val="22"/>
          <w:lang w:val="nl-BE"/>
        </w:rPr>
        <w:t xml:space="preserve">moeten </w:t>
      </w:r>
      <w:r w:rsidR="0028216C" w:rsidRPr="008577D0">
        <w:rPr>
          <w:bCs/>
          <w:color w:val="000000"/>
          <w:sz w:val="22"/>
          <w:szCs w:val="22"/>
          <w:lang w:val="nl-BE"/>
        </w:rPr>
        <w:t>opvatten</w:t>
      </w:r>
      <w:r w:rsidR="0028216C" w:rsidRPr="008577D0">
        <w:rPr>
          <w:color w:val="000000"/>
          <w:sz w:val="22"/>
          <w:szCs w:val="22"/>
          <w:lang w:val="nl-BE"/>
        </w:rPr>
        <w:t>: in Europa</w:t>
      </w:r>
      <w:r w:rsidR="00362813">
        <w:rPr>
          <w:color w:val="000000"/>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sz w:val="22"/>
          <w:szCs w:val="22"/>
          <w:lang w:val="nl-BE"/>
        </w:rPr>
        <w:fldChar w:fldCharType="end"/>
      </w:r>
      <w:r w:rsidR="0028216C" w:rsidRPr="008577D0">
        <w:rPr>
          <w:color w:val="000000"/>
          <w:sz w:val="22"/>
          <w:szCs w:val="22"/>
          <w:lang w:val="nl-BE"/>
        </w:rPr>
        <w:t xml:space="preserve"> kan het economisch, fiscaal, werkgelegenheids-, milieu-, migratie- en veiligheidsbeleid, zowel extern als intern, alleen efficiënt zijn op supranationaal niveau.</w:t>
      </w:r>
      <w:r w:rsidR="009E1B20" w:rsidRPr="00FA1512">
        <w:rPr>
          <w:color w:val="000000" w:themeColor="text1"/>
          <w:sz w:val="22"/>
          <w:szCs w:val="22"/>
          <w:lang w:val="nl-BE"/>
        </w:rPr>
        <w:t>.</w:t>
      </w:r>
    </w:p>
    <w:p w14:paraId="61377CFD" w14:textId="43E6FBD2" w:rsidR="009E1B20" w:rsidRPr="00572ED2" w:rsidRDefault="00572ED2" w:rsidP="00EF6A69">
      <w:pPr>
        <w:shd w:val="clear" w:color="auto" w:fill="FFFFFF"/>
        <w:spacing w:after="120"/>
        <w:jc w:val="both"/>
        <w:rPr>
          <w:color w:val="000000" w:themeColor="text1"/>
          <w:sz w:val="22"/>
          <w:szCs w:val="22"/>
          <w:lang w:val="nl-BE"/>
        </w:rPr>
      </w:pPr>
      <w:r w:rsidRPr="00C72FF8">
        <w:rPr>
          <w:color w:val="000000" w:themeColor="text1"/>
          <w:sz w:val="22"/>
          <w:szCs w:val="22"/>
          <w:lang w:val="nl-BE"/>
        </w:rPr>
        <w:t>Schäuble vergelijkt vervolgens de rechtshandhaving in het Rijk met die in de EU. In tegenstelling tot het imperiale recht prevaleert het Gemeenschapsrecht boven het nationale recht, zolang het binnen de grenzen van de overgedragen soevereine rechten blijft. Maar</w:t>
      </w:r>
      <w:r w:rsidR="0028216C">
        <w:rPr>
          <w:color w:val="000000" w:themeColor="text1"/>
          <w:sz w:val="22"/>
          <w:szCs w:val="22"/>
          <w:lang w:val="nl-BE"/>
        </w:rPr>
        <w:t>,</w:t>
      </w:r>
      <w:r w:rsidRPr="00C72FF8">
        <w:rPr>
          <w:color w:val="000000" w:themeColor="text1"/>
          <w:sz w:val="22"/>
          <w:szCs w:val="22"/>
          <w:lang w:val="nl-BE"/>
        </w:rPr>
        <w:t xml:space="preserve"> net als het </w:t>
      </w:r>
      <w:r>
        <w:rPr>
          <w:color w:val="000000" w:themeColor="text1"/>
          <w:sz w:val="22"/>
          <w:szCs w:val="22"/>
          <w:lang w:val="nl-BE"/>
        </w:rPr>
        <w:t>R</w:t>
      </w:r>
      <w:r w:rsidRPr="00C72FF8">
        <w:rPr>
          <w:color w:val="000000" w:themeColor="text1"/>
          <w:sz w:val="22"/>
          <w:szCs w:val="22"/>
          <w:lang w:val="nl-BE"/>
        </w:rPr>
        <w:t>ijk</w:t>
      </w:r>
      <w:r w:rsidR="0028216C">
        <w:rPr>
          <w:color w:val="000000" w:themeColor="text1"/>
          <w:sz w:val="22"/>
          <w:szCs w:val="22"/>
          <w:lang w:val="nl-BE"/>
        </w:rPr>
        <w:t>,</w:t>
      </w:r>
      <w:r w:rsidRPr="00C72FF8">
        <w:rPr>
          <w:color w:val="000000" w:themeColor="text1"/>
          <w:sz w:val="22"/>
          <w:szCs w:val="22"/>
          <w:lang w:val="nl-BE"/>
        </w:rPr>
        <w:t xml:space="preserve"> wordt de EU echter geconfronteerd met de achterstand in rechtszaken en de duur van de procedures. De EU heeft echter baat bij de vaste interpretatie van het Gemeenschapsrecht door het Hof van </w:t>
      </w:r>
      <w:r w:rsidRPr="00C72FF8">
        <w:rPr>
          <w:color w:val="000000" w:themeColor="text1"/>
          <w:sz w:val="22"/>
          <w:szCs w:val="22"/>
          <w:lang w:val="nl-BE"/>
        </w:rPr>
        <w:lastRenderedPageBreak/>
        <w:t xml:space="preserve">Justitie </w:t>
      </w:r>
      <w:r>
        <w:rPr>
          <w:color w:val="000000" w:themeColor="text1"/>
          <w:sz w:val="22"/>
          <w:szCs w:val="22"/>
          <w:lang w:val="nl-BE"/>
        </w:rPr>
        <w:t xml:space="preserve">van de EU </w:t>
      </w:r>
      <w:r w:rsidRPr="00C72FF8">
        <w:rPr>
          <w:color w:val="000000" w:themeColor="text1"/>
          <w:sz w:val="22"/>
          <w:szCs w:val="22"/>
          <w:lang w:val="nl-BE"/>
        </w:rPr>
        <w:t>(</w:t>
      </w:r>
      <w:r w:rsidRPr="00D63430">
        <w:rPr>
          <w:color w:val="000000" w:themeColor="text1"/>
          <w:sz w:val="22"/>
          <w:szCs w:val="22"/>
          <w:lang w:val="nl-BE"/>
        </w:rPr>
        <w:t>HvJ-EU</w:t>
      </w:r>
      <w:r w:rsidR="00DE0DE8">
        <w:rPr>
          <w:color w:val="000000" w:themeColor="text1"/>
          <w:sz w:val="22"/>
          <w:szCs w:val="22"/>
          <w:lang w:val="nl-BE"/>
        </w:rPr>
        <w:fldChar w:fldCharType="begin"/>
      </w:r>
      <w:r w:rsidR="00DE0DE8" w:rsidRPr="00DE0DE8">
        <w:rPr>
          <w:lang w:val="nl-BE"/>
        </w:rPr>
        <w:instrText xml:space="preserve"> XE "</w:instrText>
      </w:r>
      <w:r w:rsidR="00DE0DE8" w:rsidRPr="00CB4210">
        <w:rPr>
          <w:color w:val="000000" w:themeColor="text1"/>
          <w:sz w:val="22"/>
          <w:szCs w:val="22"/>
          <w:lang w:val="nl-BE"/>
        </w:rPr>
        <w:instrText>HvJ-EU</w:instrText>
      </w:r>
      <w:r w:rsidR="00DE0DE8" w:rsidRPr="00DE0DE8">
        <w:rPr>
          <w:lang w:val="nl-BE"/>
        </w:rPr>
        <w:instrText xml:space="preserve">" </w:instrText>
      </w:r>
      <w:r w:rsidR="00DE0DE8">
        <w:rPr>
          <w:color w:val="000000" w:themeColor="text1"/>
          <w:sz w:val="22"/>
          <w:szCs w:val="22"/>
          <w:lang w:val="nl-BE"/>
        </w:rPr>
        <w:fldChar w:fldCharType="end"/>
      </w:r>
      <w:r w:rsidRPr="00C72FF8">
        <w:rPr>
          <w:color w:val="000000" w:themeColor="text1"/>
          <w:sz w:val="22"/>
          <w:szCs w:val="22"/>
          <w:lang w:val="nl-BE"/>
        </w:rPr>
        <w:t>) en de toepassing van het subsidiariteits</w:t>
      </w:r>
      <w:r w:rsidR="000D1DB4">
        <w:rPr>
          <w:color w:val="000000" w:themeColor="text1"/>
          <w:sz w:val="22"/>
          <w:szCs w:val="22"/>
          <w:lang w:val="nl-BE"/>
        </w:rPr>
        <w:t>principe</w:t>
      </w:r>
      <w:r w:rsidR="009E1B20" w:rsidRPr="00572ED2">
        <w:rPr>
          <w:color w:val="000000" w:themeColor="text1"/>
          <w:sz w:val="22"/>
          <w:szCs w:val="22"/>
          <w:lang w:val="nl-BE"/>
        </w:rPr>
        <w:t>.</w:t>
      </w:r>
      <w:r w:rsidR="009E1B20" w:rsidRPr="00EF6A69">
        <w:rPr>
          <w:rStyle w:val="Appelnotedebasdep"/>
          <w:color w:val="000000" w:themeColor="text1"/>
          <w:sz w:val="22"/>
          <w:szCs w:val="22"/>
        </w:rPr>
        <w:footnoteReference w:id="119"/>
      </w:r>
    </w:p>
    <w:p w14:paraId="1CA544DF" w14:textId="7FAC1AE2" w:rsidR="00C72FF8" w:rsidRPr="00C72FF8" w:rsidRDefault="00572ED2" w:rsidP="00EF6A69">
      <w:pPr>
        <w:shd w:val="clear" w:color="auto" w:fill="FFFFFF"/>
        <w:spacing w:after="120"/>
        <w:jc w:val="both"/>
        <w:rPr>
          <w:color w:val="000000" w:themeColor="text1"/>
          <w:sz w:val="22"/>
          <w:szCs w:val="22"/>
          <w:lang w:val="nl-BE"/>
        </w:rPr>
      </w:pPr>
      <w:r w:rsidRPr="00C72FF8">
        <w:rPr>
          <w:color w:val="000000" w:themeColor="text1"/>
          <w:sz w:val="22"/>
          <w:szCs w:val="22"/>
          <w:lang w:val="nl-BE"/>
        </w:rPr>
        <w:t>Ten slotte merkt Schäuble op dat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C72FF8">
        <w:rPr>
          <w:color w:val="000000" w:themeColor="text1"/>
          <w:sz w:val="22"/>
          <w:szCs w:val="22"/>
          <w:lang w:val="nl-BE"/>
        </w:rPr>
        <w:t xml:space="preserve">'s collectieve zelfbeeld het resultaat is van </w:t>
      </w:r>
      <w:r>
        <w:rPr>
          <w:color w:val="000000" w:themeColor="text1"/>
          <w:sz w:val="22"/>
          <w:szCs w:val="22"/>
          <w:lang w:val="nl-BE"/>
        </w:rPr>
        <w:t>haar</w:t>
      </w:r>
      <w:r w:rsidRPr="00C72FF8">
        <w:rPr>
          <w:color w:val="000000" w:themeColor="text1"/>
          <w:sz w:val="22"/>
          <w:szCs w:val="22"/>
          <w:lang w:val="nl-BE"/>
        </w:rPr>
        <w:t xml:space="preserve"> diversiteit, en dat het </w:t>
      </w:r>
      <w:r>
        <w:rPr>
          <w:color w:val="000000" w:themeColor="text1"/>
          <w:sz w:val="22"/>
          <w:szCs w:val="22"/>
          <w:lang w:val="nl-BE"/>
        </w:rPr>
        <w:t>R</w:t>
      </w:r>
      <w:r w:rsidRPr="00C72FF8">
        <w:rPr>
          <w:color w:val="000000" w:themeColor="text1"/>
          <w:sz w:val="22"/>
          <w:szCs w:val="22"/>
          <w:lang w:val="nl-BE"/>
        </w:rPr>
        <w:t xml:space="preserve">ijk ook </w:t>
      </w:r>
      <w:r w:rsidR="00C72FF8" w:rsidRPr="00C72FF8">
        <w:rPr>
          <w:color w:val="000000" w:themeColor="text1"/>
          <w:sz w:val="22"/>
          <w:szCs w:val="22"/>
          <w:lang w:val="nl-BE"/>
        </w:rPr>
        <w:t>de diversiteit respecteerde, wat zou verklaren waarom het bijna duizend jaar heeft geduurd.</w:t>
      </w:r>
    </w:p>
    <w:p w14:paraId="17EA7B0E" w14:textId="0A5A9DF5" w:rsidR="00FA1512" w:rsidRPr="003B3F8E" w:rsidRDefault="00FA1512" w:rsidP="00FA1512">
      <w:pPr>
        <w:spacing w:after="120"/>
        <w:jc w:val="both"/>
        <w:rPr>
          <w:color w:val="000000"/>
          <w:sz w:val="22"/>
          <w:szCs w:val="22"/>
          <w:lang w:val="nl-BE"/>
        </w:rPr>
      </w:pPr>
      <w:r w:rsidRPr="003B3F8E">
        <w:rPr>
          <w:bCs/>
          <w:color w:val="000000"/>
          <w:sz w:val="22"/>
          <w:szCs w:val="22"/>
          <w:lang w:val="nl-BE"/>
        </w:rPr>
        <w:t>Schäuble stelt dan ook voor </w:t>
      </w:r>
      <w:r w:rsidRPr="003B3F8E">
        <w:rPr>
          <w:color w:val="000000"/>
          <w:sz w:val="22"/>
          <w:szCs w:val="22"/>
          <w:lang w:val="nl-BE"/>
        </w:rPr>
        <w:t>om de fundamenten te leggen voor het behoren tot Europa</w:t>
      </w:r>
      <w:r w:rsidR="00362813">
        <w:rPr>
          <w:color w:val="000000"/>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sz w:val="22"/>
          <w:szCs w:val="22"/>
          <w:lang w:val="nl-BE"/>
        </w:rPr>
        <w:fldChar w:fldCharType="end"/>
      </w:r>
      <w:r w:rsidRPr="003B3F8E">
        <w:rPr>
          <w:color w:val="000000"/>
          <w:sz w:val="22"/>
          <w:szCs w:val="22"/>
          <w:lang w:val="nl-BE"/>
        </w:rPr>
        <w:t xml:space="preserve">, voor onze Europese identiteit, wat voor hem </w:t>
      </w:r>
      <w:r w:rsidR="0028216C" w:rsidRPr="003B3F8E">
        <w:rPr>
          <w:bCs/>
          <w:color w:val="000000"/>
          <w:sz w:val="22"/>
          <w:szCs w:val="22"/>
          <w:lang w:val="nl-BE"/>
        </w:rPr>
        <w:t>zou inhouden</w:t>
      </w:r>
      <w:r w:rsidR="0028216C" w:rsidRPr="003B3F8E">
        <w:rPr>
          <w:color w:val="000000"/>
          <w:sz w:val="22"/>
          <w:szCs w:val="22"/>
          <w:lang w:val="nl-BE"/>
        </w:rPr>
        <w:t xml:space="preserve"> </w:t>
      </w:r>
      <w:r w:rsidR="0028216C">
        <w:rPr>
          <w:color w:val="000000"/>
          <w:sz w:val="22"/>
          <w:szCs w:val="22"/>
          <w:lang w:val="nl-BE"/>
        </w:rPr>
        <w:t xml:space="preserve">dat </w:t>
      </w:r>
      <w:r w:rsidRPr="003B3F8E">
        <w:rPr>
          <w:color w:val="000000"/>
          <w:sz w:val="22"/>
          <w:szCs w:val="22"/>
          <w:lang w:val="nl-BE"/>
        </w:rPr>
        <w:t>het monopolie van de Staat op het gebruik van geweld en het</w:t>
      </w:r>
      <w:r w:rsidRPr="00D05739">
        <w:rPr>
          <w:color w:val="000000"/>
          <w:sz w:val="22"/>
          <w:szCs w:val="22"/>
          <w:lang w:val="nl-BE"/>
        </w:rPr>
        <w:t> </w:t>
      </w:r>
      <w:r w:rsidRPr="003B3F8E">
        <w:rPr>
          <w:bCs/>
          <w:color w:val="000000"/>
          <w:sz w:val="22"/>
          <w:szCs w:val="22"/>
          <w:lang w:val="nl-BE"/>
        </w:rPr>
        <w:t>meerderheidsbeginsel</w:t>
      </w:r>
      <w:r w:rsidR="0028216C">
        <w:rPr>
          <w:bCs/>
          <w:color w:val="000000"/>
          <w:sz w:val="22"/>
          <w:szCs w:val="22"/>
          <w:lang w:val="nl-BE"/>
        </w:rPr>
        <w:t xml:space="preserve"> </w:t>
      </w:r>
      <w:r w:rsidR="0028216C" w:rsidRPr="008577D0">
        <w:rPr>
          <w:bCs/>
          <w:color w:val="000000"/>
          <w:sz w:val="22"/>
          <w:szCs w:val="22"/>
          <w:lang w:val="nl-BE"/>
        </w:rPr>
        <w:t xml:space="preserve">zou </w:t>
      </w:r>
      <w:r w:rsidR="00A104EA">
        <w:rPr>
          <w:bCs/>
          <w:color w:val="000000"/>
          <w:sz w:val="22"/>
          <w:szCs w:val="22"/>
          <w:lang w:val="nl-BE"/>
        </w:rPr>
        <w:t>inh</w:t>
      </w:r>
      <w:r w:rsidR="0028216C" w:rsidRPr="008577D0">
        <w:rPr>
          <w:bCs/>
          <w:color w:val="000000"/>
          <w:sz w:val="22"/>
          <w:szCs w:val="22"/>
          <w:lang w:val="nl-BE"/>
        </w:rPr>
        <w:t>o</w:t>
      </w:r>
      <w:r w:rsidR="00A104EA">
        <w:rPr>
          <w:bCs/>
          <w:color w:val="000000"/>
          <w:sz w:val="22"/>
          <w:szCs w:val="22"/>
          <w:lang w:val="nl-BE"/>
        </w:rPr>
        <w:t>u</w:t>
      </w:r>
      <w:r w:rsidR="0028216C" w:rsidRPr="008577D0">
        <w:rPr>
          <w:bCs/>
          <w:color w:val="000000"/>
          <w:sz w:val="22"/>
          <w:szCs w:val="22"/>
          <w:lang w:val="nl-BE"/>
        </w:rPr>
        <w:t>d</w:t>
      </w:r>
      <w:r w:rsidR="00A104EA">
        <w:rPr>
          <w:bCs/>
          <w:color w:val="000000"/>
          <w:sz w:val="22"/>
          <w:szCs w:val="22"/>
          <w:lang w:val="nl-BE"/>
        </w:rPr>
        <w:t>e</w:t>
      </w:r>
      <w:r w:rsidR="0028216C" w:rsidRPr="008577D0">
        <w:rPr>
          <w:bCs/>
          <w:color w:val="000000"/>
          <w:sz w:val="22"/>
          <w:szCs w:val="22"/>
          <w:lang w:val="nl-BE"/>
        </w:rPr>
        <w:t>n</w:t>
      </w:r>
      <w:r w:rsidRPr="003B3F8E">
        <w:rPr>
          <w:color w:val="000000"/>
          <w:sz w:val="22"/>
          <w:szCs w:val="22"/>
          <w:lang w:val="nl-BE"/>
        </w:rPr>
        <w:t>. Hij is van mening dat er</w:t>
      </w:r>
      <w:r w:rsidR="0028216C">
        <w:rPr>
          <w:color w:val="000000"/>
          <w:sz w:val="22"/>
          <w:szCs w:val="22"/>
          <w:lang w:val="nl-BE"/>
        </w:rPr>
        <w:t>,</w:t>
      </w:r>
      <w:r w:rsidRPr="003B3F8E">
        <w:rPr>
          <w:color w:val="000000"/>
          <w:sz w:val="22"/>
          <w:szCs w:val="22"/>
          <w:lang w:val="nl-BE"/>
        </w:rPr>
        <w:t xml:space="preserve"> zonder de wil om</w:t>
      </w:r>
      <w:r w:rsidRPr="00D05739">
        <w:rPr>
          <w:color w:val="000000"/>
          <w:sz w:val="22"/>
          <w:szCs w:val="22"/>
          <w:lang w:val="nl-BE"/>
        </w:rPr>
        <w:t> </w:t>
      </w:r>
      <w:r w:rsidR="00A104EA">
        <w:rPr>
          <w:color w:val="000000"/>
          <w:sz w:val="22"/>
          <w:szCs w:val="22"/>
          <w:lang w:val="nl-BE"/>
        </w:rPr>
        <w:t xml:space="preserve">blijk te geven van </w:t>
      </w:r>
      <w:r w:rsidRPr="003B3F8E">
        <w:rPr>
          <w:color w:val="000000"/>
          <w:sz w:val="22"/>
          <w:szCs w:val="22"/>
          <w:lang w:val="nl-BE"/>
        </w:rPr>
        <w:t xml:space="preserve">solidariteit en patriottisme </w:t>
      </w:r>
      <w:r w:rsidR="0028216C" w:rsidRPr="008577D0">
        <w:rPr>
          <w:bCs/>
          <w:color w:val="000000"/>
          <w:sz w:val="22"/>
          <w:szCs w:val="22"/>
          <w:lang w:val="nl-BE"/>
        </w:rPr>
        <w:t>aan de dag te leggen</w:t>
      </w:r>
      <w:r w:rsidR="0028216C" w:rsidRPr="003B3F8E">
        <w:rPr>
          <w:color w:val="000000"/>
          <w:sz w:val="22"/>
          <w:szCs w:val="22"/>
          <w:lang w:val="nl-BE"/>
        </w:rPr>
        <w:t xml:space="preserve"> </w:t>
      </w:r>
      <w:r w:rsidRPr="003B3F8E">
        <w:rPr>
          <w:color w:val="000000"/>
          <w:sz w:val="22"/>
          <w:szCs w:val="22"/>
          <w:lang w:val="nl-BE"/>
        </w:rPr>
        <w:t>geen stabiele liberale orde op Europees niveau kan bestaan. Hij is van mening dat de bewering van Hegel in 1801 dat</w:t>
      </w:r>
      <w:r w:rsidRPr="00D05739">
        <w:rPr>
          <w:color w:val="000000"/>
          <w:sz w:val="22"/>
          <w:szCs w:val="22"/>
          <w:lang w:val="nl-BE"/>
        </w:rPr>
        <w:t> </w:t>
      </w:r>
      <w:r w:rsidRPr="003B3F8E">
        <w:rPr>
          <w:bCs/>
          <w:color w:val="000000"/>
          <w:sz w:val="22"/>
          <w:szCs w:val="22"/>
          <w:lang w:val="nl-BE"/>
        </w:rPr>
        <w:t>het het Rijk ontbrak aan </w:t>
      </w:r>
      <w:r w:rsidRPr="003B3F8E">
        <w:rPr>
          <w:color w:val="000000"/>
          <w:sz w:val="22"/>
          <w:szCs w:val="22"/>
          <w:lang w:val="nl-BE"/>
        </w:rPr>
        <w:t xml:space="preserve">een superieure figuur, </w:t>
      </w:r>
      <w:r w:rsidR="00A104EA">
        <w:rPr>
          <w:color w:val="000000"/>
          <w:sz w:val="22"/>
          <w:szCs w:val="22"/>
          <w:lang w:val="nl-BE"/>
        </w:rPr>
        <w:t xml:space="preserve">aan </w:t>
      </w:r>
      <w:r w:rsidRPr="003B3F8E">
        <w:rPr>
          <w:color w:val="000000"/>
          <w:sz w:val="22"/>
          <w:szCs w:val="22"/>
          <w:lang w:val="nl-BE"/>
        </w:rPr>
        <w:t>de medewerking van de vorstendommen en</w:t>
      </w:r>
      <w:r w:rsidRPr="00D05739">
        <w:rPr>
          <w:color w:val="000000"/>
          <w:sz w:val="22"/>
          <w:szCs w:val="22"/>
          <w:lang w:val="nl-BE"/>
        </w:rPr>
        <w:t> </w:t>
      </w:r>
      <w:r w:rsidRPr="003B3F8E">
        <w:rPr>
          <w:bCs/>
          <w:color w:val="000000"/>
          <w:sz w:val="22"/>
          <w:szCs w:val="22"/>
          <w:lang w:val="nl-BE"/>
        </w:rPr>
        <w:t>aan patriottisme</w:t>
      </w:r>
      <w:r w:rsidRPr="003B3F8E">
        <w:rPr>
          <w:color w:val="000000"/>
          <w:sz w:val="22"/>
          <w:szCs w:val="22"/>
          <w:lang w:val="nl-BE"/>
        </w:rPr>
        <w:t>, wat inspraak</w:t>
      </w:r>
      <w:r w:rsidRPr="00D05739">
        <w:rPr>
          <w:color w:val="000000"/>
          <w:sz w:val="22"/>
          <w:szCs w:val="22"/>
          <w:lang w:val="nl-BE"/>
        </w:rPr>
        <w:t> </w:t>
      </w:r>
      <w:r w:rsidRPr="003B3F8E">
        <w:rPr>
          <w:bCs/>
          <w:color w:val="000000"/>
          <w:sz w:val="22"/>
          <w:szCs w:val="22"/>
          <w:lang w:val="nl-BE"/>
        </w:rPr>
        <w:t>vereist en de mogelijkheid om </w:t>
      </w:r>
      <w:r w:rsidRPr="003B3F8E">
        <w:rPr>
          <w:color w:val="000000"/>
          <w:sz w:val="22"/>
          <w:szCs w:val="22"/>
          <w:lang w:val="nl-BE"/>
        </w:rPr>
        <w:t>een bijdrage te leveren, kan worden toegepast op de EU, die een politieke identiteit ontbeert.</w:t>
      </w:r>
      <w:r w:rsidRPr="00D05739">
        <w:rPr>
          <w:color w:val="000000"/>
          <w:sz w:val="22"/>
          <w:szCs w:val="22"/>
          <w:lang w:val="nl-BE"/>
        </w:rPr>
        <w:t> </w:t>
      </w:r>
      <w:r w:rsidRPr="003B3F8E">
        <w:rPr>
          <w:bCs/>
          <w:color w:val="000000"/>
          <w:sz w:val="22"/>
          <w:szCs w:val="22"/>
          <w:lang w:val="nl-BE"/>
        </w:rPr>
        <w:t>Schäuble</w:t>
      </w:r>
      <w:r w:rsidRPr="003B3F8E">
        <w:rPr>
          <w:color w:val="000000"/>
          <w:sz w:val="22"/>
          <w:szCs w:val="22"/>
          <w:lang w:val="nl-BE"/>
        </w:rPr>
        <w:t xml:space="preserve"> ziet een Europese publieke opinie ontstaan met behulp van telecommunicatie, hij onderstreept de noodzaak van een </w:t>
      </w:r>
      <w:r w:rsidRPr="003B3F8E">
        <w:rPr>
          <w:color w:val="000000"/>
          <w:sz w:val="22"/>
          <w:szCs w:val="22"/>
          <w:lang w:val="nl-BE"/>
        </w:rPr>
        <w:lastRenderedPageBreak/>
        <w:t>bewustzijn van onze Europese politiek-historische identiteit, die niet in tegenspraak is met de nationale identiteit, maar deze aanvult.</w:t>
      </w:r>
    </w:p>
    <w:p w14:paraId="197F8574" w14:textId="7A4588E1" w:rsidR="00FA1512" w:rsidRPr="003B3F8E" w:rsidRDefault="00FA1512" w:rsidP="00FA1512">
      <w:pPr>
        <w:spacing w:after="120"/>
        <w:jc w:val="both"/>
        <w:rPr>
          <w:color w:val="000000"/>
          <w:sz w:val="22"/>
          <w:szCs w:val="22"/>
          <w:lang w:val="nl-BE"/>
        </w:rPr>
      </w:pPr>
      <w:r w:rsidRPr="003B3F8E">
        <w:rPr>
          <w:color w:val="000000"/>
          <w:sz w:val="22"/>
          <w:szCs w:val="22"/>
          <w:lang w:val="nl-BE"/>
        </w:rPr>
        <w:t>De tijd is</w:t>
      </w:r>
      <w:r w:rsidRPr="00D05739">
        <w:rPr>
          <w:color w:val="000000"/>
          <w:sz w:val="22"/>
          <w:szCs w:val="22"/>
          <w:lang w:val="nl-BE"/>
        </w:rPr>
        <w:t> </w:t>
      </w:r>
      <w:r w:rsidRPr="003B3F8E">
        <w:rPr>
          <w:bCs/>
          <w:color w:val="000000"/>
          <w:sz w:val="22"/>
          <w:szCs w:val="22"/>
          <w:lang w:val="nl-BE"/>
        </w:rPr>
        <w:t>voorbijgegaan </w:t>
      </w:r>
      <w:r w:rsidRPr="003B3F8E">
        <w:rPr>
          <w:color w:val="000000"/>
          <w:sz w:val="22"/>
          <w:szCs w:val="22"/>
          <w:lang w:val="nl-BE"/>
        </w:rPr>
        <w:t>en de visie van</w:t>
      </w:r>
      <w:r w:rsidRPr="00D05739">
        <w:rPr>
          <w:color w:val="000000"/>
          <w:sz w:val="22"/>
          <w:szCs w:val="22"/>
          <w:lang w:val="nl-BE"/>
        </w:rPr>
        <w:t> </w:t>
      </w:r>
      <w:r w:rsidRPr="003B3F8E">
        <w:rPr>
          <w:bCs/>
          <w:color w:val="000000"/>
          <w:sz w:val="22"/>
          <w:szCs w:val="22"/>
          <w:lang w:val="nl-BE"/>
        </w:rPr>
        <w:t>Schäuble </w:t>
      </w:r>
      <w:r w:rsidRPr="003B3F8E">
        <w:rPr>
          <w:color w:val="000000"/>
          <w:sz w:val="22"/>
          <w:szCs w:val="22"/>
          <w:lang w:val="nl-BE"/>
        </w:rPr>
        <w:t xml:space="preserve">kon niet worden gerealiseerd. </w:t>
      </w:r>
      <w:r w:rsidR="00DC6D79">
        <w:rPr>
          <w:color w:val="000000"/>
          <w:sz w:val="22"/>
          <w:szCs w:val="22"/>
          <w:lang w:val="nl-BE"/>
        </w:rPr>
        <w:t>D</w:t>
      </w:r>
      <w:r w:rsidR="002508DF">
        <w:rPr>
          <w:color w:val="000000"/>
          <w:sz w:val="22"/>
          <w:szCs w:val="22"/>
          <w:lang w:val="nl-BE"/>
        </w:rPr>
        <w:t>e</w:t>
      </w:r>
      <w:r w:rsidRPr="003B3F8E">
        <w:rPr>
          <w:color w:val="000000"/>
          <w:sz w:val="22"/>
          <w:szCs w:val="22"/>
          <w:lang w:val="nl-BE"/>
        </w:rPr>
        <w:t xml:space="preserve"> democratie</w:t>
      </w:r>
      <w:r w:rsidR="00DC6D79">
        <w:rPr>
          <w:color w:val="000000"/>
          <w:sz w:val="22"/>
          <w:szCs w:val="22"/>
          <w:lang w:val="nl-BE"/>
        </w:rPr>
        <w:t xml:space="preserve"> is zelfs achteruitgegaan</w:t>
      </w:r>
      <w:r w:rsidRPr="003B3F8E">
        <w:rPr>
          <w:color w:val="000000"/>
          <w:sz w:val="22"/>
          <w:szCs w:val="22"/>
          <w:lang w:val="nl-BE"/>
        </w:rPr>
        <w:t>: terwijl in de natie</w:t>
      </w:r>
      <w:r w:rsidR="002508DF">
        <w:rPr>
          <w:color w:val="000000"/>
          <w:sz w:val="22"/>
          <w:szCs w:val="22"/>
          <w:lang w:val="nl-BE"/>
        </w:rPr>
        <w:t>-S</w:t>
      </w:r>
      <w:r w:rsidRPr="003B3F8E">
        <w:rPr>
          <w:color w:val="000000"/>
          <w:sz w:val="22"/>
          <w:szCs w:val="22"/>
          <w:lang w:val="nl-BE"/>
        </w:rPr>
        <w:t>taten de soevereiniteit geleidelijk aan van de soeverein naar het volk is</w:t>
      </w:r>
      <w:r w:rsidRPr="00D05739">
        <w:rPr>
          <w:color w:val="000000"/>
          <w:sz w:val="22"/>
          <w:szCs w:val="22"/>
          <w:lang w:val="nl-BE"/>
        </w:rPr>
        <w:t> </w:t>
      </w:r>
      <w:r w:rsidRPr="003B3F8E">
        <w:rPr>
          <w:bCs/>
          <w:color w:val="000000"/>
          <w:sz w:val="22"/>
          <w:szCs w:val="22"/>
          <w:lang w:val="nl-BE"/>
        </w:rPr>
        <w:t>overgegaan</w:t>
      </w:r>
      <w:r w:rsidRPr="003B3F8E">
        <w:rPr>
          <w:color w:val="000000"/>
          <w:sz w:val="22"/>
          <w:szCs w:val="22"/>
          <w:lang w:val="nl-BE"/>
        </w:rPr>
        <w:t xml:space="preserve">, is in de EU </w:t>
      </w:r>
      <w:r w:rsidR="00DC6D79">
        <w:rPr>
          <w:color w:val="000000"/>
          <w:sz w:val="22"/>
          <w:szCs w:val="22"/>
          <w:lang w:val="nl-BE"/>
        </w:rPr>
        <w:t>omgekeerd</w:t>
      </w:r>
      <w:r w:rsidR="002508DF">
        <w:rPr>
          <w:color w:val="000000"/>
          <w:sz w:val="22"/>
          <w:szCs w:val="22"/>
          <w:lang w:val="nl-BE"/>
        </w:rPr>
        <w:t xml:space="preserve"> </w:t>
      </w:r>
      <w:r w:rsidR="00DC6D79">
        <w:rPr>
          <w:color w:val="000000"/>
          <w:sz w:val="22"/>
          <w:szCs w:val="22"/>
          <w:lang w:val="nl-BE"/>
        </w:rPr>
        <w:t>verlopen</w:t>
      </w:r>
      <w:r w:rsidRPr="003B3F8E">
        <w:rPr>
          <w:color w:val="000000"/>
          <w:sz w:val="22"/>
          <w:szCs w:val="22"/>
          <w:lang w:val="nl-BE"/>
        </w:rPr>
        <w:t>: 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3B3F8E">
        <w:rPr>
          <w:color w:val="000000"/>
          <w:sz w:val="22"/>
          <w:szCs w:val="22"/>
          <w:lang w:val="nl-BE"/>
        </w:rPr>
        <w:t xml:space="preserve"> heeft het grootste deel van de macht</w:t>
      </w:r>
      <w:r w:rsidRPr="00D05739">
        <w:rPr>
          <w:color w:val="000000"/>
          <w:sz w:val="22"/>
          <w:szCs w:val="22"/>
          <w:lang w:val="nl-BE"/>
        </w:rPr>
        <w:t> </w:t>
      </w:r>
      <w:r w:rsidRPr="003B3F8E">
        <w:rPr>
          <w:bCs/>
          <w:color w:val="000000"/>
          <w:sz w:val="22"/>
          <w:szCs w:val="22"/>
          <w:lang w:val="nl-BE"/>
        </w:rPr>
        <w:t>naar zich toegetrokken</w:t>
      </w:r>
      <w:r w:rsidRPr="003B3F8E">
        <w:rPr>
          <w:color w:val="000000"/>
          <w:sz w:val="22"/>
          <w:szCs w:val="22"/>
          <w:lang w:val="nl-BE"/>
        </w:rPr>
        <w:t>.</w:t>
      </w:r>
    </w:p>
    <w:p w14:paraId="6879D2BC" w14:textId="0B75374F" w:rsidR="00C72FF8" w:rsidRPr="00C72FF8" w:rsidRDefault="00FA1512" w:rsidP="00FA1512">
      <w:pPr>
        <w:spacing w:after="120"/>
        <w:jc w:val="both"/>
        <w:rPr>
          <w:sz w:val="22"/>
          <w:szCs w:val="22"/>
          <w:lang w:val="nl-BE"/>
        </w:rPr>
      </w:pPr>
      <w:r w:rsidRPr="003B3F8E">
        <w:rPr>
          <w:color w:val="000000"/>
          <w:sz w:val="22"/>
          <w:szCs w:val="22"/>
          <w:lang w:val="nl-BE"/>
        </w:rPr>
        <w:t>In 2008 slaagde 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3B3F8E">
        <w:rPr>
          <w:color w:val="000000"/>
          <w:sz w:val="22"/>
          <w:szCs w:val="22"/>
          <w:lang w:val="nl-BE"/>
        </w:rPr>
        <w:t xml:space="preserve"> er niet in de strategie van 2003</w:t>
      </w:r>
      <w:r w:rsidRPr="00D05739">
        <w:rPr>
          <w:color w:val="000000"/>
          <w:sz w:val="22"/>
          <w:szCs w:val="22"/>
          <w:lang w:val="nl-BE"/>
        </w:rPr>
        <w:t> </w:t>
      </w:r>
      <w:r w:rsidRPr="003B3F8E">
        <w:rPr>
          <w:bCs/>
          <w:color w:val="000000"/>
          <w:sz w:val="22"/>
          <w:szCs w:val="22"/>
          <w:lang w:val="nl-BE"/>
        </w:rPr>
        <w:t>te actualiseren </w:t>
      </w:r>
      <w:r w:rsidRPr="003B3F8E">
        <w:rPr>
          <w:color w:val="000000"/>
          <w:sz w:val="22"/>
          <w:szCs w:val="22"/>
          <w:lang w:val="nl-BE"/>
        </w:rPr>
        <w:t>en keurde hij</w:t>
      </w:r>
      <w:r w:rsidRPr="00D05739">
        <w:rPr>
          <w:color w:val="000000"/>
          <w:sz w:val="22"/>
          <w:szCs w:val="22"/>
          <w:lang w:val="nl-BE"/>
        </w:rPr>
        <w:t> </w:t>
      </w:r>
      <w:r w:rsidRPr="003B3F8E">
        <w:rPr>
          <w:bCs/>
          <w:color w:val="000000"/>
          <w:sz w:val="22"/>
          <w:szCs w:val="22"/>
          <w:lang w:val="nl-BE"/>
        </w:rPr>
        <w:t>enkel </w:t>
      </w:r>
      <w:r w:rsidRPr="003B3F8E">
        <w:rPr>
          <w:color w:val="000000"/>
          <w:sz w:val="22"/>
          <w:szCs w:val="22"/>
          <w:lang w:val="nl-BE"/>
        </w:rPr>
        <w:t>een "Verslag over de uitvoering van de Europese veiligheidsstrategie - Veiligheid in een veranderende wereld" goed. De</w:t>
      </w:r>
      <w:r w:rsidRPr="00D05739">
        <w:rPr>
          <w:color w:val="000000"/>
          <w:sz w:val="22"/>
          <w:szCs w:val="22"/>
          <w:lang w:val="nl-BE"/>
        </w:rPr>
        <w:t> </w:t>
      </w:r>
      <w:r w:rsidR="00DC6D79" w:rsidRPr="003B3F8E">
        <w:rPr>
          <w:color w:val="000000"/>
          <w:sz w:val="22"/>
          <w:szCs w:val="22"/>
          <w:lang w:val="nl-BE"/>
        </w:rPr>
        <w:t>Lid-Staten</w:t>
      </w:r>
      <w:r w:rsidR="00DC6D79">
        <w:rPr>
          <w:color w:val="000000"/>
          <w:sz w:val="22"/>
          <w:szCs w:val="22"/>
          <w:lang w:val="nl-BE"/>
        </w:rPr>
        <w:t xml:space="preserve"> zijn </w:t>
      </w:r>
      <w:r w:rsidR="00DC6D79" w:rsidRPr="003B3F8E">
        <w:rPr>
          <w:color w:val="000000"/>
          <w:sz w:val="22"/>
          <w:szCs w:val="22"/>
          <w:lang w:val="nl-BE"/>
        </w:rPr>
        <w:t>verdeel</w:t>
      </w:r>
      <w:r w:rsidR="00DC6D79">
        <w:rPr>
          <w:color w:val="000000"/>
          <w:sz w:val="22"/>
          <w:szCs w:val="22"/>
          <w:lang w:val="nl-BE"/>
        </w:rPr>
        <w:t xml:space="preserve">d over hun </w:t>
      </w:r>
      <w:r w:rsidRPr="003B3F8E">
        <w:rPr>
          <w:bCs/>
          <w:color w:val="000000"/>
          <w:sz w:val="22"/>
          <w:szCs w:val="22"/>
          <w:lang w:val="nl-BE"/>
        </w:rPr>
        <w:t>houding </w:t>
      </w:r>
      <w:r w:rsidRPr="003B3F8E">
        <w:rPr>
          <w:color w:val="000000"/>
          <w:sz w:val="22"/>
          <w:szCs w:val="22"/>
          <w:lang w:val="nl-BE"/>
        </w:rPr>
        <w:t>tegenover Rusland</w:t>
      </w:r>
      <w:r w:rsidR="000E2828">
        <w:rPr>
          <w:color w:val="000000"/>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sz w:val="22"/>
          <w:szCs w:val="22"/>
          <w:lang w:val="nl-BE"/>
        </w:rPr>
        <w:fldChar w:fldCharType="end"/>
      </w:r>
      <w:r w:rsidRPr="003B3F8E">
        <w:rPr>
          <w:color w:val="000000"/>
          <w:sz w:val="22"/>
          <w:szCs w:val="22"/>
          <w:lang w:val="nl-BE"/>
        </w:rPr>
        <w:t xml:space="preserve"> na de oorlog in Georgië</w:t>
      </w:r>
      <w:r w:rsidR="000E2828">
        <w:rPr>
          <w:color w:val="000000"/>
          <w:sz w:val="22"/>
          <w:szCs w:val="22"/>
          <w:lang w:val="nl-BE"/>
        </w:rPr>
        <w:fldChar w:fldCharType="begin"/>
      </w:r>
      <w:r w:rsidR="000E2828" w:rsidRPr="000E2828">
        <w:rPr>
          <w:lang w:val="nl-BE"/>
        </w:rPr>
        <w:instrText xml:space="preserve"> XE "</w:instrText>
      </w:r>
      <w:r w:rsidR="000E2828" w:rsidRPr="001416E0">
        <w:rPr>
          <w:sz w:val="22"/>
          <w:szCs w:val="22"/>
          <w:lang w:val="nl-BE"/>
        </w:rPr>
        <w:instrText>Georgië</w:instrText>
      </w:r>
      <w:r w:rsidR="000E2828" w:rsidRPr="000E2828">
        <w:rPr>
          <w:lang w:val="nl-BE"/>
        </w:rPr>
        <w:instrText xml:space="preserve">" </w:instrText>
      </w:r>
      <w:r w:rsidR="000E2828">
        <w:rPr>
          <w:color w:val="000000"/>
          <w:sz w:val="22"/>
          <w:szCs w:val="22"/>
          <w:lang w:val="nl-BE"/>
        </w:rPr>
        <w:fldChar w:fldCharType="end"/>
      </w:r>
      <w:r w:rsidRPr="003B3F8E">
        <w:rPr>
          <w:color w:val="000000"/>
          <w:sz w:val="22"/>
          <w:szCs w:val="22"/>
          <w:lang w:val="nl-BE"/>
        </w:rPr>
        <w:t>: die van het Oosten zien</w:t>
      </w:r>
      <w:r w:rsidRPr="00D05739">
        <w:rPr>
          <w:color w:val="000000"/>
          <w:sz w:val="22"/>
          <w:szCs w:val="22"/>
          <w:lang w:val="nl-BE"/>
        </w:rPr>
        <w:t> </w:t>
      </w:r>
      <w:r w:rsidRPr="003B3F8E">
        <w:rPr>
          <w:bCs/>
          <w:color w:val="000000"/>
          <w:sz w:val="22"/>
          <w:szCs w:val="22"/>
          <w:lang w:val="nl-BE"/>
        </w:rPr>
        <w:t>Rusland </w:t>
      </w:r>
      <w:r w:rsidRPr="003B3F8E">
        <w:rPr>
          <w:color w:val="000000"/>
          <w:sz w:val="22"/>
          <w:szCs w:val="22"/>
          <w:lang w:val="nl-BE"/>
        </w:rPr>
        <w:t>als een bedreiging en die van het Westen als partner.</w:t>
      </w:r>
      <w:r w:rsidRPr="00D05739">
        <w:rPr>
          <w:color w:val="000000"/>
          <w:sz w:val="22"/>
          <w:szCs w:val="22"/>
          <w:lang w:val="nl-BE"/>
        </w:rPr>
        <w:t> </w:t>
      </w:r>
      <w:r w:rsidRPr="003B3F8E">
        <w:rPr>
          <w:bCs/>
          <w:color w:val="000000"/>
          <w:sz w:val="22"/>
          <w:szCs w:val="22"/>
          <w:lang w:val="nl-BE"/>
        </w:rPr>
        <w:t xml:space="preserve">Daardoor </w:t>
      </w:r>
      <w:r w:rsidR="00DC6D79">
        <w:rPr>
          <w:bCs/>
          <w:color w:val="000000"/>
          <w:sz w:val="22"/>
          <w:szCs w:val="22"/>
          <w:lang w:val="nl-BE"/>
        </w:rPr>
        <w:t>kan g</w:t>
      </w:r>
      <w:r w:rsidR="002508DF">
        <w:rPr>
          <w:bCs/>
          <w:color w:val="000000"/>
          <w:sz w:val="22"/>
          <w:szCs w:val="22"/>
          <w:lang w:val="nl-BE"/>
        </w:rPr>
        <w:t>een</w:t>
      </w:r>
      <w:r w:rsidRPr="003B3F8E">
        <w:rPr>
          <w:bCs/>
          <w:color w:val="000000"/>
          <w:sz w:val="22"/>
          <w:szCs w:val="22"/>
          <w:lang w:val="nl-BE"/>
        </w:rPr>
        <w:t xml:space="preserve"> prioriteit </w:t>
      </w:r>
      <w:r w:rsidR="00DC6D79">
        <w:rPr>
          <w:bCs/>
          <w:color w:val="000000"/>
          <w:sz w:val="22"/>
          <w:szCs w:val="22"/>
          <w:lang w:val="nl-BE"/>
        </w:rPr>
        <w:t>g</w:t>
      </w:r>
      <w:r w:rsidR="00BD7AA1">
        <w:rPr>
          <w:bCs/>
          <w:color w:val="000000"/>
          <w:sz w:val="22"/>
          <w:szCs w:val="22"/>
          <w:lang w:val="nl-BE"/>
        </w:rPr>
        <w:t>e</w:t>
      </w:r>
      <w:r w:rsidRPr="003B3F8E">
        <w:rPr>
          <w:bCs/>
          <w:color w:val="000000"/>
          <w:sz w:val="22"/>
          <w:szCs w:val="22"/>
          <w:lang w:val="nl-BE"/>
        </w:rPr>
        <w:t>geven</w:t>
      </w:r>
      <w:r w:rsidR="002508DF">
        <w:rPr>
          <w:bCs/>
          <w:color w:val="000000"/>
          <w:sz w:val="22"/>
          <w:szCs w:val="22"/>
          <w:lang w:val="nl-BE"/>
        </w:rPr>
        <w:t xml:space="preserve"> </w:t>
      </w:r>
      <w:r w:rsidR="00DC6D79">
        <w:rPr>
          <w:bCs/>
          <w:color w:val="000000"/>
          <w:sz w:val="22"/>
          <w:szCs w:val="22"/>
          <w:lang w:val="nl-BE"/>
        </w:rPr>
        <w:t xml:space="preserve">worden </w:t>
      </w:r>
      <w:r w:rsidR="002508DF">
        <w:rPr>
          <w:bCs/>
          <w:color w:val="000000"/>
          <w:sz w:val="22"/>
          <w:szCs w:val="22"/>
          <w:lang w:val="nl-BE"/>
        </w:rPr>
        <w:t>a</w:t>
      </w:r>
      <w:r w:rsidR="00BD7AA1">
        <w:rPr>
          <w:bCs/>
          <w:color w:val="000000"/>
          <w:sz w:val="22"/>
          <w:szCs w:val="22"/>
          <w:lang w:val="nl-BE"/>
        </w:rPr>
        <w:t xml:space="preserve">an </w:t>
      </w:r>
      <w:r w:rsidRPr="003B3F8E">
        <w:rPr>
          <w:color w:val="000000"/>
          <w:sz w:val="22"/>
          <w:szCs w:val="22"/>
          <w:lang w:val="nl-BE"/>
        </w:rPr>
        <w:t>bedreigingen, waardoor de EU "aarzelend en</w:t>
      </w:r>
      <w:r w:rsidRPr="00D05739">
        <w:rPr>
          <w:color w:val="000000"/>
          <w:sz w:val="22"/>
          <w:szCs w:val="22"/>
          <w:lang w:val="nl-BE"/>
        </w:rPr>
        <w:t> </w:t>
      </w:r>
      <w:r w:rsidRPr="003B3F8E">
        <w:rPr>
          <w:bCs/>
          <w:color w:val="000000"/>
          <w:sz w:val="22"/>
          <w:szCs w:val="22"/>
          <w:lang w:val="nl-BE"/>
        </w:rPr>
        <w:t>afwachtend </w:t>
      </w:r>
      <w:r w:rsidRPr="003B3F8E">
        <w:rPr>
          <w:color w:val="000000"/>
          <w:sz w:val="22"/>
          <w:szCs w:val="22"/>
          <w:lang w:val="nl-BE"/>
        </w:rPr>
        <w:t>lijkt, onzeker over haar rol op het wereldtoneel, intern verdeeld en</w:t>
      </w:r>
      <w:r w:rsidRPr="00D05739">
        <w:rPr>
          <w:color w:val="000000"/>
          <w:sz w:val="22"/>
          <w:szCs w:val="22"/>
          <w:lang w:val="nl-BE"/>
        </w:rPr>
        <w:t> </w:t>
      </w:r>
      <w:r w:rsidRPr="003B3F8E">
        <w:rPr>
          <w:bCs/>
          <w:color w:val="000000"/>
          <w:sz w:val="22"/>
          <w:szCs w:val="22"/>
          <w:lang w:val="nl-BE"/>
        </w:rPr>
        <w:t>volop gehinderd door </w:t>
      </w:r>
      <w:r w:rsidRPr="003B3F8E">
        <w:rPr>
          <w:color w:val="000000"/>
          <w:sz w:val="22"/>
          <w:szCs w:val="22"/>
          <w:lang w:val="nl-BE"/>
        </w:rPr>
        <w:t>institutionele blokkades."</w:t>
      </w:r>
      <w:r w:rsidR="009E1B20" w:rsidRPr="005A4483">
        <w:rPr>
          <w:rStyle w:val="Appelnotedebasdep"/>
          <w:color w:val="000000" w:themeColor="text1"/>
          <w:sz w:val="22"/>
          <w:szCs w:val="22"/>
        </w:rPr>
        <w:footnoteReference w:id="120"/>
      </w:r>
      <w:r w:rsidRPr="00FA1512">
        <w:rPr>
          <w:color w:val="000000"/>
          <w:sz w:val="22"/>
          <w:szCs w:val="22"/>
          <w:lang w:val="nl-BE"/>
        </w:rPr>
        <w:t xml:space="preserve"> </w:t>
      </w:r>
      <w:r w:rsidRPr="003B3F8E">
        <w:rPr>
          <w:color w:val="000000"/>
          <w:sz w:val="22"/>
          <w:szCs w:val="22"/>
          <w:lang w:val="nl-BE"/>
        </w:rPr>
        <w:t>De Raad keurt het militaire Erasmus</w:t>
      </w:r>
      <w:r w:rsidR="00B16915">
        <w:rPr>
          <w:color w:val="000000"/>
          <w:sz w:val="22"/>
          <w:szCs w:val="22"/>
          <w:lang w:val="nl-BE"/>
        </w:rPr>
        <w:fldChar w:fldCharType="begin"/>
      </w:r>
      <w:r w:rsidR="00B16915" w:rsidRPr="00B16915">
        <w:rPr>
          <w:lang w:val="nl-BE"/>
        </w:rPr>
        <w:instrText xml:space="preserve"> XE "</w:instrText>
      </w:r>
      <w:r w:rsidR="00B16915" w:rsidRPr="00812DE9">
        <w:rPr>
          <w:color w:val="000000"/>
          <w:sz w:val="22"/>
          <w:szCs w:val="22"/>
          <w:lang w:val="nl-BE"/>
        </w:rPr>
        <w:instrText>Erasmus</w:instrText>
      </w:r>
      <w:r w:rsidR="00B16915" w:rsidRPr="00B16915">
        <w:rPr>
          <w:lang w:val="nl-BE"/>
        </w:rPr>
        <w:instrText xml:space="preserve">" </w:instrText>
      </w:r>
      <w:r w:rsidR="00B16915">
        <w:rPr>
          <w:color w:val="000000"/>
          <w:sz w:val="22"/>
          <w:szCs w:val="22"/>
          <w:lang w:val="nl-BE"/>
        </w:rPr>
        <w:fldChar w:fldCharType="end"/>
      </w:r>
      <w:r w:rsidRPr="003B3F8E">
        <w:rPr>
          <w:color w:val="000000"/>
          <w:sz w:val="22"/>
          <w:szCs w:val="22"/>
          <w:lang w:val="nl-BE"/>
        </w:rPr>
        <w:t>-programma goed voor niet-academische uitwisselingen tussen militaire scholen</w:t>
      </w:r>
      <w:r>
        <w:rPr>
          <w:color w:val="000000"/>
          <w:sz w:val="22"/>
          <w:szCs w:val="22"/>
          <w:lang w:val="nl-BE"/>
        </w:rPr>
        <w:t>.</w:t>
      </w:r>
    </w:p>
    <w:p w14:paraId="392AEB4C" w14:textId="05BF430C" w:rsidR="00816656" w:rsidRDefault="00BD7AA1" w:rsidP="00EF6A69">
      <w:pPr>
        <w:spacing w:after="120"/>
        <w:jc w:val="both"/>
        <w:rPr>
          <w:color w:val="000000" w:themeColor="text1"/>
          <w:sz w:val="22"/>
          <w:szCs w:val="22"/>
          <w:lang w:val="nl-BE"/>
        </w:rPr>
      </w:pPr>
      <w:r w:rsidRPr="008577D0">
        <w:rPr>
          <w:color w:val="000000"/>
          <w:sz w:val="22"/>
          <w:szCs w:val="22"/>
          <w:lang w:val="nl-BE"/>
        </w:rPr>
        <w:t>In 2009</w:t>
      </w:r>
      <w:r w:rsidRPr="00AF2B78">
        <w:rPr>
          <w:color w:val="000000"/>
          <w:sz w:val="22"/>
          <w:szCs w:val="22"/>
          <w:lang w:val="nl-BE"/>
        </w:rPr>
        <w:t> </w:t>
      </w:r>
      <w:r w:rsidR="00DC6D79">
        <w:rPr>
          <w:bCs/>
          <w:color w:val="000000"/>
          <w:sz w:val="22"/>
          <w:szCs w:val="22"/>
          <w:lang w:val="nl-BE"/>
        </w:rPr>
        <w:t>br</w:t>
      </w:r>
      <w:r w:rsidRPr="008577D0">
        <w:rPr>
          <w:bCs/>
          <w:color w:val="000000"/>
          <w:sz w:val="22"/>
          <w:szCs w:val="22"/>
          <w:lang w:val="nl-BE"/>
        </w:rPr>
        <w:t>e</w:t>
      </w:r>
      <w:r w:rsidR="00DC6D79">
        <w:rPr>
          <w:bCs/>
          <w:color w:val="000000"/>
          <w:sz w:val="22"/>
          <w:szCs w:val="22"/>
          <w:lang w:val="nl-BE"/>
        </w:rPr>
        <w:t>ng</w:t>
      </w:r>
      <w:r w:rsidRPr="008577D0">
        <w:rPr>
          <w:bCs/>
          <w:color w:val="000000"/>
          <w:sz w:val="22"/>
          <w:szCs w:val="22"/>
          <w:lang w:val="nl-BE"/>
        </w:rPr>
        <w:t>t president</w:t>
      </w:r>
      <w:r w:rsidRPr="008577D0">
        <w:rPr>
          <w:color w:val="000000"/>
          <w:sz w:val="22"/>
          <w:szCs w:val="22"/>
          <w:lang w:val="nl-BE"/>
        </w:rPr>
        <w:t> Sarkozy</w:t>
      </w:r>
      <w:r w:rsidR="001B421B">
        <w:rPr>
          <w:color w:val="000000"/>
          <w:sz w:val="22"/>
          <w:szCs w:val="22"/>
          <w:lang w:val="nl-BE"/>
        </w:rPr>
        <w:fldChar w:fldCharType="begin"/>
      </w:r>
      <w:r w:rsidR="001B421B" w:rsidRPr="001B421B">
        <w:rPr>
          <w:lang w:val="nl-BE"/>
        </w:rPr>
        <w:instrText xml:space="preserve"> XE "</w:instrText>
      </w:r>
      <w:r w:rsidR="001B421B" w:rsidRPr="004C7F9C">
        <w:rPr>
          <w:color w:val="000000" w:themeColor="text1"/>
          <w:sz w:val="22"/>
          <w:szCs w:val="22"/>
          <w:lang w:val="nl-BE"/>
        </w:rPr>
        <w:instrText>Sarkozy</w:instrText>
      </w:r>
      <w:r w:rsidR="001B421B" w:rsidRPr="001B421B">
        <w:rPr>
          <w:lang w:val="nl-BE"/>
        </w:rPr>
        <w:instrText xml:space="preserve">" </w:instrText>
      </w:r>
      <w:r w:rsidR="001B421B">
        <w:rPr>
          <w:color w:val="000000"/>
          <w:sz w:val="22"/>
          <w:szCs w:val="22"/>
          <w:lang w:val="nl-BE"/>
        </w:rPr>
        <w:fldChar w:fldCharType="end"/>
      </w:r>
      <w:r w:rsidRPr="008577D0">
        <w:rPr>
          <w:color w:val="000000"/>
          <w:sz w:val="22"/>
          <w:szCs w:val="22"/>
          <w:lang w:val="nl-BE"/>
        </w:rPr>
        <w:t xml:space="preserve"> zijn legers opnieuw</w:t>
      </w:r>
      <w:r w:rsidRPr="00AF2B78">
        <w:rPr>
          <w:color w:val="000000"/>
          <w:sz w:val="22"/>
          <w:szCs w:val="22"/>
          <w:lang w:val="nl-BE"/>
        </w:rPr>
        <w:t> </w:t>
      </w:r>
      <w:r w:rsidR="00DC6D79">
        <w:rPr>
          <w:color w:val="000000"/>
          <w:sz w:val="22"/>
          <w:szCs w:val="22"/>
          <w:lang w:val="nl-BE"/>
        </w:rPr>
        <w:t>onder</w:t>
      </w:r>
      <w:r w:rsidRPr="008577D0">
        <w:rPr>
          <w:bCs/>
          <w:color w:val="000000"/>
          <w:sz w:val="22"/>
          <w:szCs w:val="22"/>
          <w:lang w:val="nl-BE"/>
        </w:rPr>
        <w:t> </w:t>
      </w:r>
      <w:r w:rsidRPr="008577D0">
        <w:rPr>
          <w:color w:val="000000"/>
          <w:sz w:val="22"/>
          <w:szCs w:val="22"/>
          <w:lang w:val="nl-BE"/>
        </w:rPr>
        <w:t>de NAVO</w:t>
      </w:r>
      <w:r w:rsidR="004C077E">
        <w:rPr>
          <w:color w:val="000000"/>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sz w:val="22"/>
          <w:szCs w:val="22"/>
          <w:lang w:val="nl-BE"/>
        </w:rPr>
        <w:fldChar w:fldCharType="end"/>
      </w:r>
      <w:r w:rsidRPr="008577D0">
        <w:rPr>
          <w:color w:val="000000"/>
          <w:sz w:val="22"/>
          <w:szCs w:val="22"/>
          <w:lang w:val="nl-BE"/>
        </w:rPr>
        <w:t>-commandostructuur en doet gedeeltelijk afstand van een autonome strategie ten opzichte van de Verenigde Staten van Amerika</w:t>
      </w:r>
      <w:r w:rsidR="00173552">
        <w:rPr>
          <w:color w:val="000000"/>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sz w:val="22"/>
          <w:szCs w:val="22"/>
          <w:lang w:val="nl-BE"/>
        </w:rPr>
        <w:fldChar w:fldCharType="end"/>
      </w:r>
      <w:r w:rsidRPr="008577D0">
        <w:rPr>
          <w:color w:val="000000"/>
          <w:sz w:val="22"/>
          <w:szCs w:val="22"/>
          <w:lang w:val="nl-BE"/>
        </w:rPr>
        <w:t>.</w:t>
      </w:r>
      <w:r w:rsidRPr="00AF2B78">
        <w:rPr>
          <w:color w:val="000000"/>
          <w:sz w:val="22"/>
          <w:szCs w:val="22"/>
          <w:lang w:val="nl-BE"/>
        </w:rPr>
        <w:t> </w:t>
      </w:r>
      <w:r w:rsidRPr="008577D0">
        <w:rPr>
          <w:bCs/>
          <w:color w:val="000000"/>
          <w:sz w:val="22"/>
          <w:szCs w:val="22"/>
          <w:lang w:val="nl-BE"/>
        </w:rPr>
        <w:t xml:space="preserve">Frankrijk </w:t>
      </w:r>
      <w:r w:rsidR="00816656">
        <w:rPr>
          <w:bCs/>
          <w:color w:val="000000"/>
          <w:sz w:val="22"/>
          <w:szCs w:val="22"/>
          <w:lang w:val="nl-BE"/>
        </w:rPr>
        <w:t>l</w:t>
      </w:r>
      <w:r w:rsidR="00DC6D79">
        <w:rPr>
          <w:bCs/>
          <w:color w:val="000000"/>
          <w:sz w:val="22"/>
          <w:szCs w:val="22"/>
          <w:lang w:val="nl-BE"/>
        </w:rPr>
        <w:t>aa</w:t>
      </w:r>
      <w:r w:rsidR="00816656">
        <w:rPr>
          <w:bCs/>
          <w:color w:val="000000"/>
          <w:sz w:val="22"/>
          <w:szCs w:val="22"/>
          <w:lang w:val="nl-BE"/>
        </w:rPr>
        <w:t xml:space="preserve">t </w:t>
      </w:r>
      <w:r w:rsidR="00DC6D79">
        <w:rPr>
          <w:bCs/>
          <w:color w:val="000000"/>
          <w:sz w:val="22"/>
          <w:szCs w:val="22"/>
          <w:lang w:val="nl-BE"/>
        </w:rPr>
        <w:t>steeds meer los</w:t>
      </w:r>
      <w:r w:rsidRPr="008577D0">
        <w:rPr>
          <w:bCs/>
          <w:color w:val="000000"/>
          <w:sz w:val="22"/>
          <w:szCs w:val="22"/>
          <w:lang w:val="nl-BE"/>
        </w:rPr>
        <w:t>. </w:t>
      </w:r>
      <w:r w:rsidRPr="008577D0">
        <w:rPr>
          <w:color w:val="000000"/>
          <w:sz w:val="22"/>
          <w:szCs w:val="22"/>
          <w:lang w:val="nl-BE"/>
        </w:rPr>
        <w:t>Door een gebrek aan voldoende investeringen is</w:t>
      </w:r>
      <w:r w:rsidRPr="00AF2B78">
        <w:rPr>
          <w:color w:val="000000"/>
          <w:sz w:val="22"/>
          <w:szCs w:val="22"/>
          <w:lang w:val="nl-BE"/>
        </w:rPr>
        <w:t> </w:t>
      </w:r>
      <w:r w:rsidRPr="008577D0">
        <w:rPr>
          <w:bCs/>
          <w:color w:val="000000"/>
          <w:sz w:val="22"/>
          <w:szCs w:val="22"/>
          <w:lang w:val="nl-BE"/>
        </w:rPr>
        <w:t>het</w:t>
      </w:r>
      <w:r w:rsidRPr="008577D0">
        <w:rPr>
          <w:color w:val="000000"/>
          <w:sz w:val="22"/>
          <w:szCs w:val="22"/>
          <w:lang w:val="nl-BE"/>
        </w:rPr>
        <w:t> steeds minder soeverein en in toenemende mate afhankelijk van zijn grote</w:t>
      </w:r>
      <w:r w:rsidRPr="00AF2B78">
        <w:rPr>
          <w:color w:val="000000"/>
          <w:sz w:val="22"/>
          <w:szCs w:val="22"/>
          <w:lang w:val="nl-BE"/>
        </w:rPr>
        <w:t> </w:t>
      </w:r>
      <w:r w:rsidR="00DC6D79">
        <w:rPr>
          <w:color w:val="000000"/>
          <w:sz w:val="22"/>
          <w:szCs w:val="22"/>
          <w:lang w:val="nl-BE"/>
        </w:rPr>
        <w:t xml:space="preserve">Amerikaanse </w:t>
      </w:r>
      <w:r w:rsidRPr="008577D0">
        <w:rPr>
          <w:color w:val="000000"/>
          <w:sz w:val="22"/>
          <w:szCs w:val="22"/>
          <w:lang w:val="nl-BE"/>
        </w:rPr>
        <w:t xml:space="preserve">bondgenoot, met name van hun telecommunicatie, hun informatie verkregen door satellieten of drones en hun middelen voor strategisch transport. Het </w:t>
      </w:r>
      <w:r w:rsidR="000C2031">
        <w:rPr>
          <w:color w:val="000000"/>
          <w:sz w:val="22"/>
          <w:szCs w:val="22"/>
          <w:lang w:val="nl-BE"/>
        </w:rPr>
        <w:t>v</w:t>
      </w:r>
      <w:r w:rsidRPr="008577D0">
        <w:rPr>
          <w:color w:val="000000"/>
          <w:sz w:val="22"/>
          <w:szCs w:val="22"/>
          <w:lang w:val="nl-BE"/>
        </w:rPr>
        <w:t>erdrag van Straatsburg treedt vijf jaar na ondertekening in werking.</w:t>
      </w:r>
      <w:r w:rsidRPr="00AF2B78">
        <w:rPr>
          <w:color w:val="000000"/>
          <w:sz w:val="22"/>
          <w:szCs w:val="22"/>
          <w:lang w:val="nl-BE"/>
        </w:rPr>
        <w:t> </w:t>
      </w:r>
      <w:r w:rsidR="00DC6D79">
        <w:rPr>
          <w:bCs/>
          <w:color w:val="000000"/>
          <w:sz w:val="22"/>
          <w:szCs w:val="22"/>
          <w:lang w:val="nl-BE"/>
        </w:rPr>
        <w:t>Het</w:t>
      </w:r>
      <w:r w:rsidR="00816656">
        <w:rPr>
          <w:bCs/>
          <w:color w:val="000000"/>
          <w:sz w:val="22"/>
          <w:szCs w:val="22"/>
          <w:lang w:val="nl-BE"/>
        </w:rPr>
        <w:t xml:space="preserve"> </w:t>
      </w:r>
      <w:r w:rsidRPr="008577D0">
        <w:rPr>
          <w:color w:val="000000"/>
          <w:sz w:val="22"/>
          <w:szCs w:val="22"/>
          <w:lang w:val="nl-BE"/>
        </w:rPr>
        <w:t>geeft het</w:t>
      </w:r>
      <w:r w:rsidR="00816656">
        <w:rPr>
          <w:color w:val="000000"/>
          <w:sz w:val="22"/>
          <w:szCs w:val="22"/>
          <w:lang w:val="nl-BE"/>
        </w:rPr>
        <w:t xml:space="preserve"> </w:t>
      </w:r>
      <w:r w:rsidRPr="008577D0">
        <w:rPr>
          <w:color w:val="000000"/>
          <w:sz w:val="22"/>
          <w:szCs w:val="22"/>
          <w:lang w:val="nl-BE"/>
        </w:rPr>
        <w:t>Eurocorps</w:t>
      </w:r>
      <w:r w:rsidRPr="00AF2B78">
        <w:rPr>
          <w:color w:val="000000"/>
          <w:sz w:val="22"/>
          <w:szCs w:val="22"/>
          <w:lang w:val="nl-BE"/>
        </w:rPr>
        <w:t> </w:t>
      </w:r>
      <w:r w:rsidR="00DC6D79">
        <w:rPr>
          <w:color w:val="000000"/>
          <w:sz w:val="22"/>
          <w:szCs w:val="22"/>
          <w:lang w:val="nl-BE"/>
        </w:rPr>
        <w:t xml:space="preserve">eindelijk </w:t>
      </w:r>
      <w:r w:rsidRPr="008577D0">
        <w:rPr>
          <w:color w:val="000000"/>
          <w:sz w:val="22"/>
          <w:szCs w:val="22"/>
          <w:lang w:val="nl-BE"/>
        </w:rPr>
        <w:t>een</w:t>
      </w:r>
      <w:r w:rsidRPr="00AF2B78">
        <w:rPr>
          <w:color w:val="000000"/>
          <w:sz w:val="22"/>
          <w:szCs w:val="22"/>
          <w:lang w:val="nl-BE"/>
        </w:rPr>
        <w:t> </w:t>
      </w:r>
      <w:r w:rsidRPr="008577D0">
        <w:rPr>
          <w:bCs/>
          <w:color w:val="000000"/>
          <w:sz w:val="22"/>
          <w:szCs w:val="22"/>
          <w:lang w:val="nl-BE"/>
        </w:rPr>
        <w:t>juridische </w:t>
      </w:r>
      <w:r w:rsidRPr="008577D0">
        <w:rPr>
          <w:color w:val="000000"/>
          <w:sz w:val="22"/>
          <w:szCs w:val="22"/>
          <w:lang w:val="nl-BE"/>
        </w:rPr>
        <w:t xml:space="preserve">status; het geeft de bevelvoerende generaal de mogelijkheid om goederen en </w:t>
      </w:r>
      <w:r w:rsidRPr="008577D0">
        <w:rPr>
          <w:color w:val="000000"/>
          <w:sz w:val="22"/>
          <w:szCs w:val="22"/>
          <w:lang w:val="nl-BE"/>
        </w:rPr>
        <w:lastRenderedPageBreak/>
        <w:t>diensten aan te kopen, personeel in dienst te nemen en alle vragen met betrekking tot het milieu, de menselijke hulpbronnen en het operationele veld te behandelen</w:t>
      </w:r>
      <w:r w:rsidR="009E1B20" w:rsidRPr="00FA1512">
        <w:rPr>
          <w:color w:val="000000" w:themeColor="text1"/>
          <w:sz w:val="22"/>
          <w:szCs w:val="22"/>
          <w:lang w:val="nl-BE"/>
        </w:rPr>
        <w:t>.</w:t>
      </w:r>
      <w:r w:rsidR="009E1B20" w:rsidRPr="00EF6A69">
        <w:rPr>
          <w:rStyle w:val="Appelnotedebasdep"/>
          <w:color w:val="000000" w:themeColor="text1"/>
          <w:sz w:val="22"/>
          <w:szCs w:val="22"/>
        </w:rPr>
        <w:footnoteReference w:id="121"/>
      </w:r>
    </w:p>
    <w:p w14:paraId="13EDBF1B" w14:textId="6BC016CE" w:rsidR="00796ABF" w:rsidRPr="00DE51BD" w:rsidRDefault="00796ABF" w:rsidP="00777F94">
      <w:pPr>
        <w:spacing w:after="120"/>
        <w:jc w:val="both"/>
        <w:rPr>
          <w:sz w:val="22"/>
          <w:szCs w:val="22"/>
          <w:lang w:val="nl-BE"/>
        </w:rPr>
      </w:pPr>
      <w:r w:rsidRPr="00796ABF">
        <w:rPr>
          <w:rFonts w:eastAsiaTheme="minorHAnsi"/>
          <w:color w:val="000000" w:themeColor="text1"/>
          <w:sz w:val="22"/>
          <w:szCs w:val="22"/>
          <w:lang w:val="nl-BE"/>
        </w:rPr>
        <w:t xml:space="preserve">Na </w:t>
      </w:r>
      <w:r w:rsidR="00BD7AA1">
        <w:rPr>
          <w:rFonts w:eastAsiaTheme="minorHAnsi"/>
          <w:color w:val="000000" w:themeColor="text1"/>
          <w:sz w:val="22"/>
          <w:szCs w:val="22"/>
          <w:lang w:val="nl-BE"/>
        </w:rPr>
        <w:t>e</w:t>
      </w:r>
      <w:r w:rsidRPr="00796ABF">
        <w:rPr>
          <w:rFonts w:eastAsiaTheme="minorHAnsi"/>
          <w:color w:val="000000" w:themeColor="text1"/>
          <w:sz w:val="22"/>
          <w:szCs w:val="22"/>
          <w:lang w:val="nl-BE"/>
        </w:rPr>
        <w:t>en</w:t>
      </w:r>
      <w:r w:rsidR="00BD7AA1">
        <w:rPr>
          <w:rFonts w:eastAsiaTheme="minorHAnsi"/>
          <w:color w:val="000000" w:themeColor="text1"/>
          <w:sz w:val="22"/>
          <w:szCs w:val="22"/>
          <w:lang w:val="nl-BE"/>
        </w:rPr>
        <w:t xml:space="preserve"> aantal</w:t>
      </w:r>
      <w:r w:rsidRPr="00796ABF">
        <w:rPr>
          <w:rFonts w:eastAsiaTheme="minorHAnsi"/>
          <w:color w:val="000000" w:themeColor="text1"/>
          <w:sz w:val="22"/>
          <w:szCs w:val="22"/>
          <w:lang w:val="nl-BE"/>
        </w:rPr>
        <w:t xml:space="preserve"> wendingen treedt het </w:t>
      </w:r>
      <w:r w:rsidR="000C2031">
        <w:rPr>
          <w:rFonts w:eastAsiaTheme="minorHAnsi"/>
          <w:color w:val="000000" w:themeColor="text1"/>
          <w:sz w:val="22"/>
          <w:szCs w:val="22"/>
          <w:lang w:val="nl-BE"/>
        </w:rPr>
        <w:t>v</w:t>
      </w:r>
      <w:r w:rsidRPr="00796ABF">
        <w:rPr>
          <w:rFonts w:eastAsiaTheme="minorHAnsi"/>
          <w:color w:val="000000" w:themeColor="text1"/>
          <w:sz w:val="22"/>
          <w:szCs w:val="22"/>
          <w:lang w:val="nl-BE"/>
        </w:rPr>
        <w:t>erdrag van Lissabon</w:t>
      </w:r>
      <w:r w:rsidR="000E2828">
        <w:rPr>
          <w:rFonts w:eastAsiaTheme="minorHAnsi"/>
          <w:color w:val="000000" w:themeColor="text1"/>
          <w:sz w:val="22"/>
          <w:szCs w:val="22"/>
          <w:lang w:val="nl-BE"/>
        </w:rPr>
        <w:fldChar w:fldCharType="begin"/>
      </w:r>
      <w:r w:rsidR="000E2828" w:rsidRPr="000E2828">
        <w:rPr>
          <w:lang w:val="nl-BE"/>
        </w:rPr>
        <w:instrText xml:space="preserve"> XE "</w:instrText>
      </w:r>
      <w:r w:rsidR="000E2828" w:rsidRPr="00B461A0">
        <w:rPr>
          <w:color w:val="000000" w:themeColor="text1"/>
          <w:sz w:val="22"/>
          <w:szCs w:val="22"/>
          <w:lang w:val="nl-BE"/>
        </w:rPr>
        <w:instrText>Lissabon</w:instrText>
      </w:r>
      <w:r w:rsidR="000E2828" w:rsidRPr="000E2828">
        <w:rPr>
          <w:lang w:val="nl-BE"/>
        </w:rPr>
        <w:instrText xml:space="preserve">" </w:instrText>
      </w:r>
      <w:r w:rsidR="000E2828">
        <w:rPr>
          <w:rFonts w:eastAsiaTheme="minorHAnsi"/>
          <w:color w:val="000000" w:themeColor="text1"/>
          <w:sz w:val="22"/>
          <w:szCs w:val="22"/>
          <w:lang w:val="nl-BE"/>
        </w:rPr>
        <w:fldChar w:fldCharType="end"/>
      </w:r>
      <w:r w:rsidRPr="00796ABF">
        <w:rPr>
          <w:rFonts w:eastAsiaTheme="minorHAnsi"/>
          <w:color w:val="000000" w:themeColor="text1"/>
          <w:sz w:val="22"/>
          <w:szCs w:val="22"/>
          <w:lang w:val="nl-BE"/>
        </w:rPr>
        <w:t xml:space="preserve"> op 1 december in werking. </w:t>
      </w:r>
      <w:r w:rsidR="00E41193" w:rsidRPr="00796ABF">
        <w:rPr>
          <w:rFonts w:eastAsiaTheme="minorHAnsi"/>
          <w:color w:val="000000" w:themeColor="text1"/>
          <w:sz w:val="22"/>
          <w:szCs w:val="22"/>
          <w:lang w:val="nl-BE"/>
        </w:rPr>
        <w:t>Het her</w:t>
      </w:r>
      <w:r w:rsidR="00D3574D">
        <w:rPr>
          <w:rFonts w:eastAsiaTheme="minorHAnsi"/>
          <w:color w:val="000000" w:themeColor="text1"/>
          <w:sz w:val="22"/>
          <w:szCs w:val="22"/>
          <w:lang w:val="nl-BE"/>
        </w:rPr>
        <w:t>d</w:t>
      </w:r>
      <w:r w:rsidR="0038160D">
        <w:rPr>
          <w:rFonts w:eastAsiaTheme="minorHAnsi"/>
          <w:color w:val="000000" w:themeColor="text1"/>
          <w:sz w:val="22"/>
          <w:szCs w:val="22"/>
          <w:lang w:val="nl-BE"/>
        </w:rPr>
        <w:t>o</w:t>
      </w:r>
      <w:r w:rsidR="00D3574D">
        <w:rPr>
          <w:rFonts w:eastAsiaTheme="minorHAnsi"/>
          <w:color w:val="000000" w:themeColor="text1"/>
          <w:sz w:val="22"/>
          <w:szCs w:val="22"/>
          <w:lang w:val="nl-BE"/>
        </w:rPr>
        <w:t>op</w:t>
      </w:r>
      <w:r w:rsidR="00E41193" w:rsidRPr="00796ABF">
        <w:rPr>
          <w:rFonts w:eastAsiaTheme="minorHAnsi"/>
          <w:color w:val="000000" w:themeColor="text1"/>
          <w:sz w:val="22"/>
          <w:szCs w:val="22"/>
          <w:lang w:val="nl-BE"/>
        </w:rPr>
        <w:t>t het EVDB</w:t>
      </w:r>
      <w:r w:rsidR="00566B61">
        <w:rPr>
          <w:rFonts w:eastAsiaTheme="minorHAnsi"/>
          <w:color w:val="000000" w:themeColor="text1"/>
          <w:sz w:val="22"/>
          <w:szCs w:val="22"/>
          <w:lang w:val="nl-BE"/>
        </w:rPr>
        <w:fldChar w:fldCharType="begin"/>
      </w:r>
      <w:r w:rsidR="00566B61" w:rsidRPr="00566B61">
        <w:rPr>
          <w:lang w:val="nl-BE"/>
        </w:rPr>
        <w:instrText xml:space="preserve"> XE "</w:instrText>
      </w:r>
      <w:r w:rsidR="00566B61" w:rsidRPr="006B2B61">
        <w:rPr>
          <w:color w:val="000000"/>
          <w:szCs w:val="22"/>
          <w:lang w:val="nl-BE"/>
        </w:rPr>
        <w:instrText>EVDB</w:instrText>
      </w:r>
      <w:r w:rsidR="00566B61" w:rsidRPr="00566B61">
        <w:rPr>
          <w:lang w:val="nl-BE"/>
        </w:rPr>
        <w:instrText xml:space="preserve">" </w:instrText>
      </w:r>
      <w:r w:rsidR="00566B61">
        <w:rPr>
          <w:rFonts w:eastAsiaTheme="minorHAnsi"/>
          <w:color w:val="000000" w:themeColor="text1"/>
          <w:sz w:val="22"/>
          <w:szCs w:val="22"/>
          <w:lang w:val="nl-BE"/>
        </w:rPr>
        <w:fldChar w:fldCharType="end"/>
      </w:r>
      <w:r w:rsidR="00E41193" w:rsidRPr="00796ABF">
        <w:rPr>
          <w:rFonts w:eastAsiaTheme="minorHAnsi"/>
          <w:color w:val="000000" w:themeColor="text1"/>
          <w:sz w:val="22"/>
          <w:szCs w:val="22"/>
          <w:lang w:val="nl-BE"/>
        </w:rPr>
        <w:t xml:space="preserve"> tot "gemeenschappelijk veiligheids- en defensiebeleid" (GVDB</w:t>
      </w:r>
      <w:r w:rsidR="00424101">
        <w:rPr>
          <w:rFonts w:eastAsiaTheme="minorHAnsi"/>
          <w:color w:val="000000" w:themeColor="text1"/>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rFonts w:eastAsiaTheme="minorHAnsi"/>
          <w:color w:val="000000" w:themeColor="text1"/>
          <w:sz w:val="22"/>
          <w:szCs w:val="22"/>
          <w:lang w:val="nl-BE"/>
        </w:rPr>
        <w:fldChar w:fldCharType="end"/>
      </w:r>
      <w:r w:rsidR="00E41193" w:rsidRPr="00796ABF">
        <w:rPr>
          <w:rFonts w:eastAsiaTheme="minorHAnsi"/>
          <w:color w:val="000000" w:themeColor="text1"/>
          <w:sz w:val="22"/>
          <w:szCs w:val="22"/>
          <w:lang w:val="nl-BE"/>
        </w:rPr>
        <w:t>) en biedt het een aantal juridische instrumenten, zoals permanente gestructureerde samenwerking</w:t>
      </w:r>
      <w:r w:rsidR="006C30A8">
        <w:rPr>
          <w:rFonts w:eastAsiaTheme="minorHAnsi"/>
          <w:color w:val="000000" w:themeColor="text1"/>
          <w:sz w:val="22"/>
          <w:szCs w:val="22"/>
          <w:lang w:val="nl-BE"/>
        </w:rPr>
        <w:t xml:space="preserve"> (</w:t>
      </w:r>
      <w:r w:rsidR="006C30A8" w:rsidRPr="00D63430">
        <w:rPr>
          <w:rFonts w:eastAsiaTheme="minorHAnsi"/>
          <w:color w:val="000000" w:themeColor="text1"/>
          <w:sz w:val="22"/>
          <w:szCs w:val="22"/>
          <w:lang w:val="nl-BE"/>
        </w:rPr>
        <w:t>PESCO</w:t>
      </w:r>
      <w:r w:rsidR="00424101">
        <w:rPr>
          <w:rFonts w:eastAsiaTheme="minorHAnsi"/>
          <w:color w:val="000000" w:themeColor="text1"/>
          <w:sz w:val="22"/>
          <w:szCs w:val="22"/>
          <w:lang w:val="nl-BE"/>
        </w:rPr>
        <w:fldChar w:fldCharType="begin"/>
      </w:r>
      <w:r w:rsidR="00424101" w:rsidRPr="00424101">
        <w:rPr>
          <w:lang w:val="nl-BE"/>
        </w:rPr>
        <w:instrText xml:space="preserve"> XE "</w:instrText>
      </w:r>
      <w:r w:rsidR="00424101" w:rsidRPr="00A51B24">
        <w:rPr>
          <w:rFonts w:eastAsiaTheme="minorHAnsi"/>
          <w:color w:val="000000" w:themeColor="text1"/>
          <w:sz w:val="22"/>
          <w:szCs w:val="22"/>
          <w:lang w:val="nl-BE"/>
        </w:rPr>
        <w:instrText>PESCO</w:instrText>
      </w:r>
      <w:r w:rsidR="00424101" w:rsidRPr="00424101">
        <w:rPr>
          <w:lang w:val="nl-BE"/>
        </w:rPr>
        <w:instrText xml:space="preserve">" </w:instrText>
      </w:r>
      <w:r w:rsidR="00424101">
        <w:rPr>
          <w:rFonts w:eastAsiaTheme="minorHAnsi"/>
          <w:color w:val="000000" w:themeColor="text1"/>
          <w:sz w:val="22"/>
          <w:szCs w:val="22"/>
          <w:lang w:val="nl-BE"/>
        </w:rPr>
        <w:fldChar w:fldCharType="end"/>
      </w:r>
      <w:r w:rsidR="006C30A8">
        <w:rPr>
          <w:rFonts w:eastAsiaTheme="minorHAnsi"/>
          <w:color w:val="000000" w:themeColor="text1"/>
          <w:sz w:val="22"/>
          <w:szCs w:val="22"/>
          <w:lang w:val="nl-BE"/>
        </w:rPr>
        <w:t>)</w:t>
      </w:r>
      <w:r w:rsidR="00E41193" w:rsidRPr="00796ABF">
        <w:rPr>
          <w:rFonts w:eastAsiaTheme="minorHAnsi"/>
          <w:color w:val="000000" w:themeColor="text1"/>
          <w:sz w:val="22"/>
          <w:szCs w:val="22"/>
          <w:lang w:val="nl-BE"/>
        </w:rPr>
        <w:t xml:space="preserve">, </w:t>
      </w:r>
      <w:r w:rsidR="00D3574D">
        <w:rPr>
          <w:rFonts w:eastAsiaTheme="minorHAnsi"/>
          <w:color w:val="000000" w:themeColor="text1"/>
          <w:sz w:val="22"/>
          <w:szCs w:val="22"/>
          <w:lang w:val="nl-BE"/>
        </w:rPr>
        <w:t>waarvan</w:t>
      </w:r>
      <w:r w:rsidR="00E41193" w:rsidRPr="00796ABF">
        <w:rPr>
          <w:rFonts w:eastAsiaTheme="minorHAnsi"/>
          <w:color w:val="000000" w:themeColor="text1"/>
          <w:sz w:val="22"/>
          <w:szCs w:val="22"/>
          <w:lang w:val="nl-BE"/>
        </w:rPr>
        <w:t xml:space="preserve"> de Europese Raad</w:t>
      </w:r>
      <w:r w:rsidR="00424101">
        <w:rPr>
          <w:rFonts w:eastAsiaTheme="minorHAnsi"/>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rFonts w:eastAsiaTheme="minorHAnsi"/>
          <w:color w:val="000000" w:themeColor="text1"/>
          <w:sz w:val="22"/>
          <w:szCs w:val="22"/>
          <w:lang w:val="nl-BE"/>
        </w:rPr>
        <w:fldChar w:fldCharType="end"/>
      </w:r>
      <w:r w:rsidR="00E41193" w:rsidRPr="00796ABF">
        <w:rPr>
          <w:rFonts w:eastAsiaTheme="minorHAnsi"/>
          <w:color w:val="000000" w:themeColor="text1"/>
          <w:sz w:val="22"/>
          <w:szCs w:val="22"/>
          <w:lang w:val="nl-BE"/>
        </w:rPr>
        <w:t xml:space="preserve"> pas eind 2017 </w:t>
      </w:r>
      <w:r w:rsidR="006C30A8" w:rsidRPr="00796ABF">
        <w:rPr>
          <w:rFonts w:eastAsiaTheme="minorHAnsi"/>
          <w:color w:val="000000" w:themeColor="text1"/>
          <w:sz w:val="22"/>
          <w:szCs w:val="22"/>
          <w:lang w:val="nl-BE"/>
        </w:rPr>
        <w:t>gebruik</w:t>
      </w:r>
      <w:r w:rsidR="00D3574D">
        <w:rPr>
          <w:rFonts w:eastAsiaTheme="minorHAnsi"/>
          <w:color w:val="000000" w:themeColor="text1"/>
          <w:sz w:val="22"/>
          <w:szCs w:val="22"/>
          <w:lang w:val="nl-BE"/>
        </w:rPr>
        <w:t xml:space="preserve"> </w:t>
      </w:r>
      <w:r w:rsidR="00D3574D" w:rsidRPr="00796ABF">
        <w:rPr>
          <w:rFonts w:eastAsiaTheme="minorHAnsi"/>
          <w:color w:val="000000" w:themeColor="text1"/>
          <w:sz w:val="22"/>
          <w:szCs w:val="22"/>
          <w:lang w:val="nl-BE"/>
        </w:rPr>
        <w:t xml:space="preserve">zal </w:t>
      </w:r>
      <w:r w:rsidR="00D3574D">
        <w:rPr>
          <w:rFonts w:eastAsiaTheme="minorHAnsi"/>
          <w:color w:val="000000" w:themeColor="text1"/>
          <w:sz w:val="22"/>
          <w:szCs w:val="22"/>
          <w:lang w:val="nl-BE"/>
        </w:rPr>
        <w:t>mak</w:t>
      </w:r>
      <w:r w:rsidR="00E41193" w:rsidRPr="00796ABF">
        <w:rPr>
          <w:rFonts w:eastAsiaTheme="minorHAnsi"/>
          <w:color w:val="000000" w:themeColor="text1"/>
          <w:sz w:val="22"/>
          <w:szCs w:val="22"/>
          <w:lang w:val="nl-BE"/>
        </w:rPr>
        <w:t xml:space="preserve">en, en </w:t>
      </w:r>
      <w:r w:rsidR="00D3574D">
        <w:rPr>
          <w:rFonts w:eastAsiaTheme="minorHAnsi"/>
          <w:color w:val="000000" w:themeColor="text1"/>
          <w:sz w:val="22"/>
          <w:szCs w:val="22"/>
          <w:lang w:val="nl-BE"/>
        </w:rPr>
        <w:t xml:space="preserve">dan nog </w:t>
      </w:r>
      <w:r w:rsidR="00E41193" w:rsidRPr="00796ABF">
        <w:rPr>
          <w:rFonts w:eastAsiaTheme="minorHAnsi"/>
          <w:color w:val="000000" w:themeColor="text1"/>
          <w:sz w:val="22"/>
          <w:szCs w:val="22"/>
          <w:lang w:val="nl-BE"/>
        </w:rPr>
        <w:t>op een minimalistische manier.</w:t>
      </w:r>
      <w:r w:rsidRPr="00796ABF">
        <w:rPr>
          <w:rFonts w:eastAsiaTheme="minorHAnsi"/>
          <w:color w:val="000000" w:themeColor="text1"/>
          <w:sz w:val="22"/>
          <w:szCs w:val="22"/>
          <w:lang w:val="nl-BE"/>
        </w:rPr>
        <w:t xml:space="preserve"> Het versterkt de rol van de </w:t>
      </w:r>
      <w:r w:rsidR="00C10C2F">
        <w:rPr>
          <w:rFonts w:eastAsiaTheme="minorHAnsi"/>
          <w:color w:val="000000" w:themeColor="text1"/>
          <w:sz w:val="22"/>
          <w:szCs w:val="22"/>
          <w:lang w:val="nl-BE"/>
        </w:rPr>
        <w:t>H</w:t>
      </w:r>
      <w:r w:rsidRPr="00796ABF">
        <w:rPr>
          <w:rFonts w:eastAsiaTheme="minorHAnsi"/>
          <w:color w:val="000000" w:themeColor="text1"/>
          <w:sz w:val="22"/>
          <w:szCs w:val="22"/>
          <w:lang w:val="nl-BE"/>
        </w:rPr>
        <w:t xml:space="preserve">oge </w:t>
      </w:r>
      <w:r w:rsidR="00C10C2F">
        <w:rPr>
          <w:rFonts w:eastAsiaTheme="minorHAnsi"/>
          <w:color w:val="000000" w:themeColor="text1"/>
          <w:sz w:val="22"/>
          <w:szCs w:val="22"/>
          <w:lang w:val="nl-BE"/>
        </w:rPr>
        <w:t>V</w:t>
      </w:r>
      <w:r w:rsidRPr="00796ABF">
        <w:rPr>
          <w:rFonts w:eastAsiaTheme="minorHAnsi"/>
          <w:color w:val="000000" w:themeColor="text1"/>
          <w:sz w:val="22"/>
          <w:szCs w:val="22"/>
          <w:lang w:val="nl-BE"/>
        </w:rPr>
        <w:t>ertegenwoordiger van de EU voor buitenlandse zaken en het GBVB (</w:t>
      </w:r>
      <w:r w:rsidRPr="00D63430">
        <w:rPr>
          <w:rFonts w:eastAsiaTheme="minorHAnsi"/>
          <w:color w:val="000000" w:themeColor="text1"/>
          <w:sz w:val="22"/>
          <w:szCs w:val="22"/>
          <w:lang w:val="nl-BE"/>
        </w:rPr>
        <w:t>HV</w:t>
      </w:r>
      <w:r w:rsidR="00566B61">
        <w:rPr>
          <w:rFonts w:eastAsiaTheme="minorHAnsi"/>
          <w:color w:val="000000" w:themeColor="text1"/>
          <w:sz w:val="22"/>
          <w:szCs w:val="22"/>
          <w:lang w:val="nl-BE"/>
        </w:rPr>
        <w:fldChar w:fldCharType="begin"/>
      </w:r>
      <w:r w:rsidR="00566B61" w:rsidRPr="00566B61">
        <w:rPr>
          <w:lang w:val="nl-BE"/>
        </w:rPr>
        <w:instrText xml:space="preserve"> XE "</w:instrText>
      </w:r>
      <w:r w:rsidR="00566B61" w:rsidRPr="00547A25">
        <w:rPr>
          <w:rFonts w:eastAsiaTheme="minorHAnsi"/>
          <w:color w:val="000000" w:themeColor="text1"/>
          <w:sz w:val="22"/>
          <w:szCs w:val="22"/>
          <w:lang w:val="nl-BE"/>
        </w:rPr>
        <w:instrText>HV</w:instrText>
      </w:r>
      <w:r w:rsidR="00566B61" w:rsidRPr="00566B61">
        <w:rPr>
          <w:lang w:val="nl-BE"/>
        </w:rPr>
        <w:instrText xml:space="preserve">" </w:instrText>
      </w:r>
      <w:r w:rsidR="00566B61">
        <w:rPr>
          <w:rFonts w:eastAsiaTheme="minorHAnsi"/>
          <w:color w:val="000000" w:themeColor="text1"/>
          <w:sz w:val="22"/>
          <w:szCs w:val="22"/>
          <w:lang w:val="nl-BE"/>
        </w:rPr>
        <w:fldChar w:fldCharType="end"/>
      </w:r>
      <w:r w:rsidRPr="00796ABF">
        <w:rPr>
          <w:rFonts w:eastAsiaTheme="minorHAnsi"/>
          <w:color w:val="000000" w:themeColor="text1"/>
          <w:sz w:val="22"/>
          <w:szCs w:val="22"/>
          <w:lang w:val="nl-BE"/>
        </w:rPr>
        <w:t>), een taak waarvoor hij wordt bijgestaan door de</w:t>
      </w:r>
      <w:r w:rsidR="006C30A8" w:rsidRPr="006C30A8">
        <w:rPr>
          <w:color w:val="000000"/>
          <w:sz w:val="22"/>
          <w:szCs w:val="22"/>
          <w:lang w:val="nl-BE"/>
        </w:rPr>
        <w:t xml:space="preserve"> </w:t>
      </w:r>
      <w:r w:rsidR="006C30A8" w:rsidRPr="00816656">
        <w:rPr>
          <w:color w:val="000000"/>
          <w:sz w:val="22"/>
          <w:szCs w:val="22"/>
          <w:lang w:val="nl-BE"/>
        </w:rPr>
        <w:t>EDEO</w:t>
      </w:r>
      <w:r w:rsidRPr="00796ABF">
        <w:rPr>
          <w:rFonts w:eastAsiaTheme="minorHAnsi"/>
          <w:color w:val="000000" w:themeColor="text1"/>
          <w:sz w:val="22"/>
          <w:szCs w:val="22"/>
          <w:lang w:val="nl-BE"/>
        </w:rPr>
        <w:t xml:space="preserve">, </w:t>
      </w:r>
      <w:r w:rsidR="00C10C2F" w:rsidRPr="00796ABF">
        <w:rPr>
          <w:rFonts w:eastAsiaTheme="minorHAnsi"/>
          <w:color w:val="000000" w:themeColor="text1"/>
          <w:sz w:val="22"/>
          <w:szCs w:val="22"/>
          <w:lang w:val="nl-BE"/>
        </w:rPr>
        <w:t>die bestaat uit personeelsleden van het secretariaat-generaal van de Europese Raad, de Europese Commissie</w:t>
      </w:r>
      <w:r w:rsidR="00424101">
        <w:rPr>
          <w:rFonts w:eastAsiaTheme="minorHAnsi"/>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rFonts w:eastAsiaTheme="minorHAnsi"/>
          <w:color w:val="000000" w:themeColor="text1"/>
          <w:sz w:val="22"/>
          <w:szCs w:val="22"/>
          <w:lang w:val="nl-BE"/>
        </w:rPr>
        <w:fldChar w:fldCharType="end"/>
      </w:r>
      <w:r w:rsidR="00C10C2F" w:rsidRPr="00796ABF">
        <w:rPr>
          <w:rFonts w:eastAsiaTheme="minorHAnsi"/>
          <w:color w:val="000000" w:themeColor="text1"/>
          <w:sz w:val="22"/>
          <w:szCs w:val="22"/>
          <w:lang w:val="nl-BE"/>
        </w:rPr>
        <w:t xml:space="preserve"> en nationale diplomatieke diensten.</w:t>
      </w:r>
      <w:r w:rsidRPr="00796ABF">
        <w:rPr>
          <w:rFonts w:eastAsiaTheme="minorHAnsi"/>
          <w:color w:val="000000" w:themeColor="text1"/>
          <w:sz w:val="22"/>
          <w:szCs w:val="22"/>
          <w:lang w:val="nl-BE"/>
        </w:rPr>
        <w:t xml:space="preserve"> H</w:t>
      </w:r>
      <w:r w:rsidR="0038160D">
        <w:rPr>
          <w:rFonts w:eastAsiaTheme="minorHAnsi"/>
          <w:color w:val="000000" w:themeColor="text1"/>
          <w:sz w:val="22"/>
          <w:szCs w:val="22"/>
          <w:lang w:val="nl-BE"/>
        </w:rPr>
        <w:t>et verdrag</w:t>
      </w:r>
      <w:r w:rsidRPr="00796ABF">
        <w:rPr>
          <w:rFonts w:eastAsiaTheme="minorHAnsi"/>
          <w:color w:val="000000" w:themeColor="text1"/>
          <w:sz w:val="22"/>
          <w:szCs w:val="22"/>
          <w:lang w:val="nl-BE"/>
        </w:rPr>
        <w:t xml:space="preserve"> maakt de HV tot vicevoorzitter van de Europese Commissie, die de Raad Buitenlandse Zaken en de raad van bestuur van het Europees Defensieagentschap voorzit.</w:t>
      </w:r>
    </w:p>
    <w:p w14:paraId="54BC2F9F" w14:textId="3E352AA9" w:rsidR="00DE51BD" w:rsidRPr="00C0177B" w:rsidRDefault="00DC6D79" w:rsidP="00DE51BD">
      <w:pPr>
        <w:spacing w:after="120"/>
        <w:jc w:val="both"/>
        <w:rPr>
          <w:sz w:val="22"/>
          <w:szCs w:val="22"/>
          <w:lang w:val="nl-BE"/>
        </w:rPr>
      </w:pPr>
      <w:r>
        <w:rPr>
          <w:color w:val="000000"/>
          <w:sz w:val="22"/>
          <w:szCs w:val="22"/>
          <w:lang w:val="nl-BE"/>
        </w:rPr>
        <w:t xml:space="preserve">Het </w:t>
      </w:r>
      <w:r w:rsidR="00000CFF" w:rsidRPr="00816656">
        <w:rPr>
          <w:color w:val="000000"/>
          <w:sz w:val="22"/>
          <w:szCs w:val="22"/>
          <w:lang w:val="nl-BE"/>
        </w:rPr>
        <w:t>SitCen</w:t>
      </w:r>
      <w:r w:rsidR="001B421B">
        <w:rPr>
          <w:color w:val="000000"/>
          <w:sz w:val="22"/>
          <w:szCs w:val="22"/>
          <w:lang w:val="nl-BE"/>
        </w:rPr>
        <w:fldChar w:fldCharType="begin"/>
      </w:r>
      <w:r w:rsidR="001B421B" w:rsidRPr="001B421B">
        <w:rPr>
          <w:lang w:val="nl-BE"/>
        </w:rPr>
        <w:instrText xml:space="preserve"> XE "</w:instrText>
      </w:r>
      <w:r w:rsidR="001B421B" w:rsidRPr="00DE04C7">
        <w:rPr>
          <w:color w:val="000000"/>
          <w:sz w:val="22"/>
          <w:szCs w:val="22"/>
          <w:lang w:val="nl-BE"/>
        </w:rPr>
        <w:instrText>SitCen</w:instrText>
      </w:r>
      <w:r w:rsidR="001B421B" w:rsidRPr="001B421B">
        <w:rPr>
          <w:lang w:val="nl-BE"/>
        </w:rPr>
        <w:instrText xml:space="preserve">" </w:instrText>
      </w:r>
      <w:r w:rsidR="001B421B">
        <w:rPr>
          <w:color w:val="000000"/>
          <w:sz w:val="22"/>
          <w:szCs w:val="22"/>
          <w:lang w:val="nl-BE"/>
        </w:rPr>
        <w:fldChar w:fldCharType="end"/>
      </w:r>
      <w:r>
        <w:rPr>
          <w:color w:val="000000"/>
          <w:sz w:val="22"/>
          <w:szCs w:val="22"/>
          <w:lang w:val="nl-BE"/>
        </w:rPr>
        <w:t>, dat opgenomen</w:t>
      </w:r>
      <w:r w:rsidR="00000CFF" w:rsidRPr="00816656">
        <w:rPr>
          <w:color w:val="000000"/>
          <w:sz w:val="22"/>
          <w:szCs w:val="22"/>
          <w:lang w:val="nl-BE"/>
        </w:rPr>
        <w:t xml:space="preserve"> is in de EU</w:t>
      </w:r>
      <w:r>
        <w:rPr>
          <w:color w:val="000000"/>
          <w:sz w:val="22"/>
          <w:szCs w:val="22"/>
          <w:lang w:val="nl-BE"/>
        </w:rPr>
        <w:t>,</w:t>
      </w:r>
      <w:r w:rsidR="00000CFF" w:rsidRPr="00816656">
        <w:rPr>
          <w:color w:val="000000"/>
          <w:sz w:val="22"/>
          <w:szCs w:val="22"/>
          <w:lang w:val="nl-BE"/>
        </w:rPr>
        <w:t xml:space="preserve"> analyseert de terroristische dreiging. Na de aanslagen in Londen in 2004 en Madrid in 2005 heeft het een staf van ongeveer 100 mensen. De Britten en </w:t>
      </w:r>
      <w:r w:rsidR="00000CFF">
        <w:rPr>
          <w:color w:val="000000"/>
          <w:sz w:val="22"/>
          <w:szCs w:val="22"/>
          <w:lang w:val="nl-BE"/>
        </w:rPr>
        <w:t xml:space="preserve">president </w:t>
      </w:r>
      <w:r w:rsidR="00000CFF" w:rsidRPr="00816656">
        <w:rPr>
          <w:color w:val="000000"/>
          <w:sz w:val="22"/>
          <w:szCs w:val="22"/>
          <w:lang w:val="nl-BE"/>
        </w:rPr>
        <w:t>Sarkozy</w:t>
      </w:r>
      <w:r w:rsidR="001B421B">
        <w:rPr>
          <w:color w:val="000000"/>
          <w:sz w:val="22"/>
          <w:szCs w:val="22"/>
          <w:lang w:val="nl-BE"/>
        </w:rPr>
        <w:fldChar w:fldCharType="begin"/>
      </w:r>
      <w:r w:rsidR="001B421B" w:rsidRPr="001B421B">
        <w:rPr>
          <w:lang w:val="nl-BE"/>
        </w:rPr>
        <w:instrText xml:space="preserve"> XE "</w:instrText>
      </w:r>
      <w:r w:rsidR="001B421B" w:rsidRPr="004C7F9C">
        <w:rPr>
          <w:color w:val="000000" w:themeColor="text1"/>
          <w:sz w:val="22"/>
          <w:szCs w:val="22"/>
          <w:lang w:val="nl-BE"/>
        </w:rPr>
        <w:instrText>Sarkozy</w:instrText>
      </w:r>
      <w:r w:rsidR="001B421B" w:rsidRPr="001B421B">
        <w:rPr>
          <w:lang w:val="nl-BE"/>
        </w:rPr>
        <w:instrText xml:space="preserve">" </w:instrText>
      </w:r>
      <w:r w:rsidR="001B421B">
        <w:rPr>
          <w:color w:val="000000"/>
          <w:sz w:val="22"/>
          <w:szCs w:val="22"/>
          <w:lang w:val="nl-BE"/>
        </w:rPr>
        <w:fldChar w:fldCharType="end"/>
      </w:r>
      <w:r w:rsidR="00000CFF" w:rsidRPr="00816656">
        <w:rPr>
          <w:color w:val="000000"/>
          <w:sz w:val="22"/>
          <w:szCs w:val="22"/>
          <w:lang w:val="nl-BE"/>
        </w:rPr>
        <w:t xml:space="preserve"> gebruiken het Verdrag van Lissabon</w:t>
      </w:r>
      <w:r w:rsidR="000E2828">
        <w:rPr>
          <w:color w:val="000000"/>
          <w:sz w:val="22"/>
          <w:szCs w:val="22"/>
          <w:lang w:val="nl-BE"/>
        </w:rPr>
        <w:fldChar w:fldCharType="begin"/>
      </w:r>
      <w:r w:rsidR="000E2828" w:rsidRPr="000E2828">
        <w:rPr>
          <w:lang w:val="nl-BE"/>
        </w:rPr>
        <w:instrText xml:space="preserve"> XE "</w:instrText>
      </w:r>
      <w:r w:rsidR="000E2828" w:rsidRPr="00B461A0">
        <w:rPr>
          <w:color w:val="000000" w:themeColor="text1"/>
          <w:sz w:val="22"/>
          <w:szCs w:val="22"/>
          <w:lang w:val="nl-BE"/>
        </w:rPr>
        <w:instrText>Lissabon</w:instrText>
      </w:r>
      <w:r w:rsidR="000E2828" w:rsidRPr="000E2828">
        <w:rPr>
          <w:lang w:val="nl-BE"/>
        </w:rPr>
        <w:instrText xml:space="preserve">" </w:instrText>
      </w:r>
      <w:r w:rsidR="000E2828">
        <w:rPr>
          <w:color w:val="000000"/>
          <w:sz w:val="22"/>
          <w:szCs w:val="22"/>
          <w:lang w:val="nl-BE"/>
        </w:rPr>
        <w:fldChar w:fldCharType="end"/>
      </w:r>
      <w:r w:rsidR="00000CFF" w:rsidRPr="00816656">
        <w:rPr>
          <w:color w:val="000000"/>
          <w:sz w:val="22"/>
          <w:szCs w:val="22"/>
          <w:lang w:val="nl-BE"/>
        </w:rPr>
        <w:t xml:space="preserve"> om artikel 4 VEU</w:t>
      </w:r>
      <w:r w:rsidR="00B655A3">
        <w:rPr>
          <w:color w:val="000000"/>
          <w:sz w:val="22"/>
          <w:szCs w:val="22"/>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color w:val="000000"/>
          <w:sz w:val="22"/>
          <w:szCs w:val="22"/>
          <w:lang w:val="nl-BE"/>
        </w:rPr>
        <w:fldChar w:fldCharType="end"/>
      </w:r>
      <w:r w:rsidR="00000CFF" w:rsidRPr="00816656">
        <w:rPr>
          <w:color w:val="000000"/>
          <w:sz w:val="22"/>
          <w:szCs w:val="22"/>
          <w:lang w:val="nl-BE"/>
        </w:rPr>
        <w:t xml:space="preserve"> te wijzigen (De Unie eerbiedigt de essentiële </w:t>
      </w:r>
      <w:r w:rsidR="00000CFF">
        <w:rPr>
          <w:color w:val="000000"/>
          <w:sz w:val="22"/>
          <w:szCs w:val="22"/>
          <w:lang w:val="nl-BE"/>
        </w:rPr>
        <w:t>S</w:t>
      </w:r>
      <w:r w:rsidR="00000CFF" w:rsidRPr="00816656">
        <w:rPr>
          <w:color w:val="000000"/>
          <w:sz w:val="22"/>
          <w:szCs w:val="22"/>
          <w:lang w:val="nl-BE"/>
        </w:rPr>
        <w:t xml:space="preserve">taatsfuncties, met name de verdediging van de territoriale integriteit van de </w:t>
      </w:r>
      <w:r w:rsidR="00000CFF">
        <w:rPr>
          <w:color w:val="000000"/>
          <w:sz w:val="22"/>
          <w:szCs w:val="22"/>
          <w:lang w:val="nl-BE"/>
        </w:rPr>
        <w:t>S</w:t>
      </w:r>
      <w:r w:rsidR="00000CFF" w:rsidRPr="00816656">
        <w:rPr>
          <w:color w:val="000000"/>
          <w:sz w:val="22"/>
          <w:szCs w:val="22"/>
          <w:lang w:val="nl-BE"/>
        </w:rPr>
        <w:t>taat, de handhaving van de openbare orde en de bescherming van de nationale veiligheid. Met name de nationale veiligheid blijft uitsluitend de verantwoordelijkheid van elke Lid</w:t>
      </w:r>
      <w:r w:rsidR="00000CFF">
        <w:rPr>
          <w:color w:val="000000"/>
          <w:sz w:val="22"/>
          <w:szCs w:val="22"/>
          <w:lang w:val="nl-BE"/>
        </w:rPr>
        <w:t>-</w:t>
      </w:r>
      <w:r w:rsidR="00000CFF" w:rsidRPr="00816656">
        <w:rPr>
          <w:color w:val="000000"/>
          <w:sz w:val="22"/>
          <w:szCs w:val="22"/>
          <w:lang w:val="nl-BE"/>
        </w:rPr>
        <w:t>Staat.) en artikel 73 van het Verdrag betreffende de werking van de Europese Unie (</w:t>
      </w:r>
      <w:r w:rsidR="00D63430">
        <w:rPr>
          <w:color w:val="000000"/>
          <w:sz w:val="22"/>
          <w:szCs w:val="22"/>
          <w:lang w:val="nl-BE"/>
        </w:rPr>
        <w:t>VWEU</w:t>
      </w:r>
      <w:r w:rsidR="00B655A3">
        <w:rPr>
          <w:color w:val="000000"/>
          <w:sz w:val="22"/>
          <w:szCs w:val="22"/>
          <w:lang w:val="nl-BE"/>
        </w:rPr>
        <w:fldChar w:fldCharType="begin"/>
      </w:r>
      <w:r w:rsidR="00B655A3" w:rsidRPr="00B655A3">
        <w:rPr>
          <w:lang w:val="nl-BE"/>
        </w:rPr>
        <w:instrText xml:space="preserve"> XE "</w:instrText>
      </w:r>
      <w:r w:rsidR="00B655A3" w:rsidRPr="00E546F2">
        <w:rPr>
          <w:color w:val="000000" w:themeColor="text1"/>
          <w:lang w:val="nl-BE"/>
        </w:rPr>
        <w:instrText>VWEU</w:instrText>
      </w:r>
      <w:r w:rsidR="00B655A3" w:rsidRPr="00B655A3">
        <w:rPr>
          <w:lang w:val="nl-BE"/>
        </w:rPr>
        <w:instrText xml:space="preserve">" </w:instrText>
      </w:r>
      <w:r w:rsidR="00B655A3">
        <w:rPr>
          <w:color w:val="000000"/>
          <w:sz w:val="22"/>
          <w:szCs w:val="22"/>
          <w:lang w:val="nl-BE"/>
        </w:rPr>
        <w:fldChar w:fldCharType="end"/>
      </w:r>
      <w:r w:rsidR="00000CFF" w:rsidRPr="00816656">
        <w:rPr>
          <w:color w:val="000000"/>
          <w:sz w:val="22"/>
          <w:szCs w:val="22"/>
          <w:lang w:val="nl-BE"/>
        </w:rPr>
        <w:t xml:space="preserve">) (het staat de Lid-Staten vrij om onderling en onder hun verantwoordelijkheid de vormen van samenwerking en coördinatie te organiseren zoals zij passend achten tussen bevoegde overheidsdiensten die verantwoordelijk zijn voor het </w:t>
      </w:r>
      <w:r w:rsidR="00000CFF" w:rsidRPr="00816656">
        <w:rPr>
          <w:color w:val="000000"/>
          <w:sz w:val="22"/>
          <w:szCs w:val="22"/>
          <w:lang w:val="nl-BE"/>
        </w:rPr>
        <w:lastRenderedPageBreak/>
        <w:t xml:space="preserve">verzekeren van de nationale veiligheid). SitCen wordt in 2012 vervangen door het Intelligence Center (IntCen) binnen de </w:t>
      </w:r>
      <w:r w:rsidR="00000CFF" w:rsidRPr="00DE51BD">
        <w:rPr>
          <w:sz w:val="22"/>
          <w:szCs w:val="22"/>
          <w:lang w:val="nl-BE"/>
        </w:rPr>
        <w:t>Europese Dienst voor extern optreden</w:t>
      </w:r>
      <w:r w:rsidR="00000CFF" w:rsidRPr="00796ABF">
        <w:rPr>
          <w:rFonts w:eastAsiaTheme="minorHAnsi"/>
          <w:color w:val="000000" w:themeColor="text1"/>
          <w:sz w:val="22"/>
          <w:szCs w:val="22"/>
          <w:lang w:val="nl-BE"/>
        </w:rPr>
        <w:t xml:space="preserve"> </w:t>
      </w:r>
      <w:r w:rsidR="00000CFF">
        <w:rPr>
          <w:rFonts w:eastAsiaTheme="minorHAnsi"/>
          <w:color w:val="000000" w:themeColor="text1"/>
          <w:sz w:val="22"/>
          <w:szCs w:val="22"/>
          <w:lang w:val="nl-BE"/>
        </w:rPr>
        <w:t>(</w:t>
      </w:r>
      <w:r w:rsidR="00D63430">
        <w:rPr>
          <w:rFonts w:eastAsiaTheme="minorHAnsi"/>
          <w:color w:val="000000" w:themeColor="text1"/>
          <w:sz w:val="22"/>
          <w:szCs w:val="22"/>
          <w:lang w:val="nl-BE"/>
        </w:rPr>
        <w:t>EDEO</w:t>
      </w:r>
      <w:r w:rsidR="00000CFF">
        <w:rPr>
          <w:rFonts w:eastAsiaTheme="minorHAnsi"/>
          <w:color w:val="000000" w:themeColor="text1"/>
          <w:sz w:val="22"/>
          <w:szCs w:val="22"/>
          <w:lang w:val="nl-BE"/>
        </w:rPr>
        <w:t>)</w:t>
      </w:r>
      <w:r w:rsidR="00000CFF" w:rsidRPr="00816656">
        <w:rPr>
          <w:color w:val="000000"/>
          <w:sz w:val="22"/>
          <w:szCs w:val="22"/>
          <w:lang w:val="nl-BE"/>
        </w:rPr>
        <w:t xml:space="preserve">. Het personeel </w:t>
      </w:r>
      <w:r w:rsidR="00D3574D">
        <w:rPr>
          <w:color w:val="000000"/>
          <w:sz w:val="22"/>
          <w:szCs w:val="22"/>
          <w:lang w:val="nl-BE"/>
        </w:rPr>
        <w:t>wordt vermind</w:t>
      </w:r>
      <w:r w:rsidR="00000CFF" w:rsidRPr="00816656">
        <w:rPr>
          <w:color w:val="000000"/>
          <w:sz w:val="22"/>
          <w:szCs w:val="22"/>
          <w:lang w:val="nl-BE"/>
        </w:rPr>
        <w:t xml:space="preserve">erd tot 70 personen, die strategische, geografische en thematische analyses en </w:t>
      </w:r>
      <w:r w:rsidR="00C0177B" w:rsidRPr="00BD7AA1">
        <w:rPr>
          <w:color w:val="000000" w:themeColor="text1"/>
          <w:sz w:val="22"/>
          <w:szCs w:val="22"/>
          <w:lang w:val="nl-BE"/>
        </w:rPr>
        <w:t>open source-analyses uitvoeren</w:t>
      </w:r>
      <w:r w:rsidR="00DE51BD" w:rsidRPr="00C0177B">
        <w:rPr>
          <w:sz w:val="22"/>
          <w:szCs w:val="22"/>
          <w:lang w:val="nl-BE"/>
        </w:rPr>
        <w:t>.</w:t>
      </w:r>
      <w:r w:rsidR="00DE51BD" w:rsidRPr="00EF6A69">
        <w:rPr>
          <w:rStyle w:val="Appelnotedebasdep"/>
          <w:sz w:val="22"/>
          <w:szCs w:val="22"/>
        </w:rPr>
        <w:footnoteReference w:id="122"/>
      </w:r>
      <w:r w:rsidR="00DE51BD" w:rsidRPr="00C0177B">
        <w:rPr>
          <w:sz w:val="22"/>
          <w:szCs w:val="22"/>
          <w:lang w:val="nl-BE"/>
        </w:rPr>
        <w:t xml:space="preserve"> </w:t>
      </w:r>
      <w:r w:rsidR="00C0177B" w:rsidRPr="007B1F5E">
        <w:rPr>
          <w:color w:val="000000" w:themeColor="text1"/>
          <w:sz w:val="22"/>
          <w:szCs w:val="22"/>
          <w:lang w:val="nl-BE"/>
        </w:rPr>
        <w:t>Dit zal terroristische acties in Parijs, Brussel</w:t>
      </w:r>
      <w:r w:rsidR="00362813">
        <w:rPr>
          <w:color w:val="000000" w:themeColor="text1"/>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color w:val="000000" w:themeColor="text1"/>
          <w:sz w:val="22"/>
          <w:szCs w:val="22"/>
          <w:lang w:val="nl-BE"/>
        </w:rPr>
        <w:fldChar w:fldCharType="end"/>
      </w:r>
      <w:r w:rsidR="00C0177B" w:rsidRPr="007B1F5E">
        <w:rPr>
          <w:color w:val="000000" w:themeColor="text1"/>
          <w:sz w:val="22"/>
          <w:szCs w:val="22"/>
          <w:lang w:val="nl-BE"/>
        </w:rPr>
        <w:t>, Nice, Berlijn, enz. vergemakkelijken. Het directoraat Inlichtingen</w:t>
      </w:r>
      <w:r w:rsidR="00C0177B">
        <w:rPr>
          <w:color w:val="000000" w:themeColor="text1"/>
          <w:sz w:val="22"/>
          <w:szCs w:val="22"/>
          <w:lang w:val="nl-BE"/>
        </w:rPr>
        <w:t xml:space="preserve"> </w:t>
      </w:r>
      <w:r w:rsidR="00C0177B" w:rsidRPr="007B1F5E">
        <w:rPr>
          <w:color w:val="000000" w:themeColor="text1"/>
          <w:sz w:val="22"/>
          <w:szCs w:val="22"/>
          <w:lang w:val="nl-BE"/>
        </w:rPr>
        <w:t>van de EUMS</w:t>
      </w:r>
      <w:r w:rsidR="00C0177B" w:rsidRPr="007B3027">
        <w:rPr>
          <w:color w:val="000000" w:themeColor="text1"/>
          <w:sz w:val="22"/>
          <w:szCs w:val="22"/>
          <w:vertAlign w:val="superscript"/>
        </w:rPr>
        <w:footnoteReference w:id="123"/>
      </w:r>
      <w:r w:rsidR="00C0177B" w:rsidRPr="007B1F5E">
        <w:rPr>
          <w:color w:val="000000" w:themeColor="text1"/>
          <w:sz w:val="22"/>
          <w:szCs w:val="22"/>
          <w:lang w:val="nl-BE"/>
        </w:rPr>
        <w:t xml:space="preserve"> houdt zich bezig met GVDB</w:t>
      </w:r>
      <w:r w:rsidR="00424101">
        <w:rPr>
          <w:color w:val="000000" w:themeColor="text1"/>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color w:val="000000" w:themeColor="text1"/>
          <w:sz w:val="22"/>
          <w:szCs w:val="22"/>
          <w:lang w:val="nl-BE"/>
        </w:rPr>
        <w:fldChar w:fldCharType="end"/>
      </w:r>
      <w:r w:rsidR="00C0177B" w:rsidRPr="007B1F5E">
        <w:rPr>
          <w:color w:val="000000" w:themeColor="text1"/>
          <w:sz w:val="22"/>
          <w:szCs w:val="22"/>
          <w:lang w:val="nl-BE"/>
        </w:rPr>
        <w:t xml:space="preserve">-kwesties, met name in landen waar missies en operaties worden uitgevoerd of gepland; het bestaat uit ongeveer 40 personen. De twee diensten zijn gegroepeerd in de </w:t>
      </w:r>
      <w:r w:rsidR="00C0177B" w:rsidRPr="00E41193">
        <w:rPr>
          <w:i/>
          <w:color w:val="000000" w:themeColor="text1"/>
          <w:sz w:val="22"/>
          <w:szCs w:val="22"/>
          <w:lang w:val="nl-BE"/>
        </w:rPr>
        <w:t>Single Intelligence Analysis Capacity</w:t>
      </w:r>
      <w:r w:rsidR="00DE51BD" w:rsidRPr="00C0177B">
        <w:rPr>
          <w:sz w:val="22"/>
          <w:szCs w:val="22"/>
          <w:lang w:val="nl-BE"/>
        </w:rPr>
        <w:t>.</w:t>
      </w:r>
      <w:r w:rsidR="00DE51BD" w:rsidRPr="00EF6A69">
        <w:rPr>
          <w:rStyle w:val="Appelnotedebasdep"/>
          <w:sz w:val="22"/>
          <w:szCs w:val="22"/>
        </w:rPr>
        <w:footnoteReference w:id="124"/>
      </w:r>
    </w:p>
    <w:p w14:paraId="53A6DBF7" w14:textId="50E34D60" w:rsidR="00796ABF" w:rsidRPr="00796ABF" w:rsidRDefault="00D3574D" w:rsidP="00EF6A69">
      <w:pPr>
        <w:spacing w:after="120"/>
        <w:jc w:val="both"/>
        <w:rPr>
          <w:color w:val="000000" w:themeColor="text1"/>
          <w:sz w:val="22"/>
          <w:szCs w:val="22"/>
          <w:lang w:val="nl-BE"/>
        </w:rPr>
      </w:pPr>
      <w:r>
        <w:rPr>
          <w:color w:val="000000" w:themeColor="text1"/>
          <w:sz w:val="22"/>
          <w:szCs w:val="22"/>
          <w:lang w:val="nl-BE"/>
        </w:rPr>
        <w:t>M</w:t>
      </w:r>
      <w:r w:rsidR="00000CFF">
        <w:rPr>
          <w:color w:val="000000" w:themeColor="text1"/>
          <w:sz w:val="22"/>
          <w:szCs w:val="22"/>
          <w:lang w:val="nl-BE"/>
        </w:rPr>
        <w:t xml:space="preserve">et </w:t>
      </w:r>
      <w:r w:rsidR="00796ABF" w:rsidRPr="00796ABF">
        <w:rPr>
          <w:color w:val="000000" w:themeColor="text1"/>
          <w:sz w:val="22"/>
          <w:szCs w:val="22"/>
          <w:lang w:val="nl-BE"/>
        </w:rPr>
        <w:t xml:space="preserve">veel meer macht en middelen dan </w:t>
      </w:r>
      <w:r>
        <w:rPr>
          <w:color w:val="000000" w:themeColor="text1"/>
          <w:sz w:val="22"/>
          <w:szCs w:val="22"/>
          <w:lang w:val="nl-BE"/>
        </w:rPr>
        <w:t>Javier</w:t>
      </w:r>
      <w:r w:rsidR="00796ABF" w:rsidRPr="00796ABF">
        <w:rPr>
          <w:color w:val="000000" w:themeColor="text1"/>
          <w:sz w:val="22"/>
          <w:szCs w:val="22"/>
          <w:lang w:val="nl-BE"/>
        </w:rPr>
        <w:t xml:space="preserve"> Solana</w:t>
      </w:r>
      <w:r w:rsidR="001B421B">
        <w:rPr>
          <w:color w:val="000000" w:themeColor="text1"/>
          <w:sz w:val="22"/>
          <w:szCs w:val="22"/>
          <w:lang w:val="nl-BE"/>
        </w:rPr>
        <w:fldChar w:fldCharType="begin"/>
      </w:r>
      <w:r w:rsidR="001B421B" w:rsidRPr="001B421B">
        <w:rPr>
          <w:lang w:val="nl-BE"/>
        </w:rPr>
        <w:instrText xml:space="preserve"> XE "</w:instrText>
      </w:r>
      <w:r w:rsidR="001B421B" w:rsidRPr="0003665A">
        <w:rPr>
          <w:rFonts w:eastAsiaTheme="minorHAnsi"/>
          <w:color w:val="150D00"/>
          <w:sz w:val="22"/>
          <w:szCs w:val="22"/>
          <w:lang w:val="nl-BE" w:eastAsia="en-US"/>
        </w:rPr>
        <w:instrText>Solana</w:instrText>
      </w:r>
      <w:r w:rsidR="001B421B" w:rsidRPr="001B421B">
        <w:rPr>
          <w:lang w:val="nl-BE"/>
        </w:rPr>
        <w:instrText xml:space="preserve">" </w:instrText>
      </w:r>
      <w:r w:rsidR="001B421B">
        <w:rPr>
          <w:color w:val="000000" w:themeColor="text1"/>
          <w:sz w:val="22"/>
          <w:szCs w:val="22"/>
          <w:lang w:val="nl-BE"/>
        </w:rPr>
        <w:fldChar w:fldCharType="end"/>
      </w:r>
      <w:r w:rsidR="00796ABF" w:rsidRPr="00796ABF">
        <w:rPr>
          <w:color w:val="000000" w:themeColor="text1"/>
          <w:sz w:val="22"/>
          <w:szCs w:val="22"/>
          <w:lang w:val="nl-BE"/>
        </w:rPr>
        <w:t xml:space="preserve"> </w:t>
      </w:r>
      <w:r w:rsidRPr="00796ABF">
        <w:rPr>
          <w:color w:val="000000" w:themeColor="text1"/>
          <w:sz w:val="22"/>
          <w:szCs w:val="22"/>
          <w:lang w:val="nl-BE"/>
        </w:rPr>
        <w:t xml:space="preserve">behaalden </w:t>
      </w:r>
      <w:r w:rsidR="00796ABF" w:rsidRPr="00796ABF">
        <w:rPr>
          <w:color w:val="000000" w:themeColor="text1"/>
          <w:sz w:val="22"/>
          <w:szCs w:val="22"/>
          <w:lang w:val="nl-BE"/>
        </w:rPr>
        <w:t>mevrouw Ashton</w:t>
      </w:r>
      <w:r w:rsidR="00173552">
        <w:rPr>
          <w:color w:val="000000" w:themeColor="text1"/>
          <w:sz w:val="22"/>
          <w:szCs w:val="22"/>
          <w:lang w:val="nl-BE"/>
        </w:rPr>
        <w:fldChar w:fldCharType="begin"/>
      </w:r>
      <w:r w:rsidR="00173552" w:rsidRPr="00173552">
        <w:rPr>
          <w:lang w:val="nl-BE"/>
        </w:rPr>
        <w:instrText xml:space="preserve"> XE "</w:instrText>
      </w:r>
      <w:r w:rsidR="00173552" w:rsidRPr="00BE589F">
        <w:rPr>
          <w:color w:val="000000" w:themeColor="text1"/>
          <w:sz w:val="22"/>
          <w:szCs w:val="22"/>
          <w:lang w:val="nl-BE"/>
        </w:rPr>
        <w:instrText>Ashton</w:instrText>
      </w:r>
      <w:r w:rsidR="00173552" w:rsidRPr="00173552">
        <w:rPr>
          <w:lang w:val="nl-BE"/>
        </w:rPr>
        <w:instrText xml:space="preserve">" </w:instrText>
      </w:r>
      <w:r w:rsidR="00173552">
        <w:rPr>
          <w:color w:val="000000" w:themeColor="text1"/>
          <w:sz w:val="22"/>
          <w:szCs w:val="22"/>
          <w:lang w:val="nl-BE"/>
        </w:rPr>
        <w:fldChar w:fldCharType="end"/>
      </w:r>
      <w:r w:rsidR="00796ABF" w:rsidRPr="00796ABF">
        <w:rPr>
          <w:color w:val="000000" w:themeColor="text1"/>
          <w:sz w:val="22"/>
          <w:szCs w:val="22"/>
          <w:lang w:val="nl-BE"/>
        </w:rPr>
        <w:t xml:space="preserve"> en mevrouw Mogherini</w:t>
      </w:r>
      <w:r w:rsidR="004C077E">
        <w:rPr>
          <w:color w:val="000000" w:themeColor="text1"/>
          <w:sz w:val="22"/>
          <w:szCs w:val="22"/>
          <w:lang w:val="nl-BE"/>
        </w:rPr>
        <w:fldChar w:fldCharType="begin"/>
      </w:r>
      <w:r w:rsidR="004C077E" w:rsidRPr="004C077E">
        <w:rPr>
          <w:lang w:val="nl-BE"/>
        </w:rPr>
        <w:instrText xml:space="preserve"> XE "</w:instrText>
      </w:r>
      <w:r w:rsidR="004C077E" w:rsidRPr="00960877">
        <w:rPr>
          <w:color w:val="000000" w:themeColor="text1"/>
          <w:sz w:val="22"/>
          <w:szCs w:val="22"/>
          <w:lang w:val="nl-BE"/>
        </w:rPr>
        <w:instrText>Mogherini</w:instrText>
      </w:r>
      <w:r w:rsidR="004C077E" w:rsidRPr="004C077E">
        <w:rPr>
          <w:lang w:val="nl-BE"/>
        </w:rPr>
        <w:instrText xml:space="preserve">" </w:instrText>
      </w:r>
      <w:r w:rsidR="004C077E">
        <w:rPr>
          <w:color w:val="000000" w:themeColor="text1"/>
          <w:sz w:val="22"/>
          <w:szCs w:val="22"/>
          <w:lang w:val="nl-BE"/>
        </w:rPr>
        <w:fldChar w:fldCharType="end"/>
      </w:r>
      <w:r w:rsidR="00796ABF" w:rsidRPr="00796ABF">
        <w:rPr>
          <w:color w:val="000000" w:themeColor="text1"/>
          <w:sz w:val="22"/>
          <w:szCs w:val="22"/>
          <w:lang w:val="nl-BE"/>
        </w:rPr>
        <w:t xml:space="preserve"> slechtere resultaten dan hij.</w:t>
      </w:r>
    </w:p>
    <w:p w14:paraId="144A52E0" w14:textId="1DAC31A3" w:rsidR="007B1F5E" w:rsidRPr="007B1F5E" w:rsidRDefault="00D3574D" w:rsidP="00EF6A69">
      <w:pPr>
        <w:spacing w:after="120"/>
        <w:jc w:val="both"/>
        <w:rPr>
          <w:color w:val="000000" w:themeColor="text1"/>
          <w:sz w:val="22"/>
          <w:szCs w:val="22"/>
          <w:lang w:val="nl-BE"/>
        </w:rPr>
      </w:pPr>
      <w:r>
        <w:rPr>
          <w:color w:val="000000" w:themeColor="text1"/>
          <w:sz w:val="22"/>
          <w:szCs w:val="22"/>
          <w:lang w:val="nl-BE"/>
        </w:rPr>
        <w:t>Het v</w:t>
      </w:r>
      <w:r w:rsidRPr="007B1F5E">
        <w:rPr>
          <w:color w:val="000000" w:themeColor="text1"/>
          <w:sz w:val="22"/>
          <w:szCs w:val="22"/>
          <w:lang w:val="nl-BE"/>
        </w:rPr>
        <w:t>erdrag van Lissabon</w:t>
      </w:r>
      <w:r w:rsidR="000E2828">
        <w:rPr>
          <w:color w:val="000000" w:themeColor="text1"/>
          <w:sz w:val="22"/>
          <w:szCs w:val="22"/>
          <w:lang w:val="nl-BE"/>
        </w:rPr>
        <w:fldChar w:fldCharType="begin"/>
      </w:r>
      <w:r w:rsidR="000E2828" w:rsidRPr="000E2828">
        <w:rPr>
          <w:lang w:val="nl-BE"/>
        </w:rPr>
        <w:instrText xml:space="preserve"> XE "</w:instrText>
      </w:r>
      <w:r w:rsidR="000E2828" w:rsidRPr="00B461A0">
        <w:rPr>
          <w:color w:val="000000" w:themeColor="text1"/>
          <w:sz w:val="22"/>
          <w:szCs w:val="22"/>
          <w:lang w:val="nl-BE"/>
        </w:rPr>
        <w:instrText>Lissabon</w:instrText>
      </w:r>
      <w:r w:rsidR="000E2828" w:rsidRPr="000E2828">
        <w:rPr>
          <w:lang w:val="nl-BE"/>
        </w:rPr>
        <w:instrText xml:space="preserve">" </w:instrText>
      </w:r>
      <w:r w:rsidR="000E2828">
        <w:rPr>
          <w:color w:val="000000" w:themeColor="text1"/>
          <w:sz w:val="22"/>
          <w:szCs w:val="22"/>
          <w:lang w:val="nl-BE"/>
        </w:rPr>
        <w:fldChar w:fldCharType="end"/>
      </w:r>
      <w:r>
        <w:rPr>
          <w:color w:val="000000" w:themeColor="text1"/>
          <w:sz w:val="22"/>
          <w:szCs w:val="22"/>
          <w:lang w:val="nl-BE"/>
        </w:rPr>
        <w:t>,</w:t>
      </w:r>
      <w:r w:rsidRPr="007B1F5E">
        <w:rPr>
          <w:color w:val="000000" w:themeColor="text1"/>
          <w:sz w:val="22"/>
          <w:szCs w:val="22"/>
          <w:lang w:val="nl-BE"/>
        </w:rPr>
        <w:t xml:space="preserve"> </w:t>
      </w:r>
      <w:r>
        <w:rPr>
          <w:color w:val="000000" w:themeColor="text1"/>
          <w:sz w:val="22"/>
          <w:szCs w:val="22"/>
          <w:lang w:val="nl-BE"/>
        </w:rPr>
        <w:t>e</w:t>
      </w:r>
      <w:r w:rsidR="007B1F5E" w:rsidRPr="007B1F5E">
        <w:rPr>
          <w:color w:val="000000" w:themeColor="text1"/>
          <w:sz w:val="22"/>
          <w:szCs w:val="22"/>
          <w:lang w:val="nl-BE"/>
        </w:rPr>
        <w:t xml:space="preserve">en grotendeels onbegrijpelijke tekst, heeft de </w:t>
      </w:r>
      <w:r>
        <w:rPr>
          <w:color w:val="000000" w:themeColor="text1"/>
          <w:sz w:val="22"/>
          <w:szCs w:val="22"/>
          <w:lang w:val="nl-BE"/>
        </w:rPr>
        <w:t>v</w:t>
      </w:r>
      <w:r w:rsidR="00000CFF">
        <w:rPr>
          <w:color w:val="000000" w:themeColor="text1"/>
          <w:sz w:val="22"/>
          <w:szCs w:val="22"/>
          <w:lang w:val="nl-BE"/>
        </w:rPr>
        <w:t>e</w:t>
      </w:r>
      <w:r>
        <w:rPr>
          <w:color w:val="000000" w:themeColor="text1"/>
          <w:sz w:val="22"/>
          <w:szCs w:val="22"/>
          <w:lang w:val="nl-BE"/>
        </w:rPr>
        <w:t>r</w:t>
      </w:r>
      <w:r w:rsidR="00000CFF">
        <w:rPr>
          <w:color w:val="000000" w:themeColor="text1"/>
          <w:sz w:val="22"/>
          <w:szCs w:val="22"/>
          <w:lang w:val="nl-BE"/>
        </w:rPr>
        <w:t>w</w:t>
      </w:r>
      <w:r>
        <w:rPr>
          <w:color w:val="000000" w:themeColor="text1"/>
          <w:sz w:val="22"/>
          <w:szCs w:val="22"/>
          <w:lang w:val="nl-BE"/>
        </w:rPr>
        <w:t>achting</w:t>
      </w:r>
      <w:r w:rsidR="00000CFF">
        <w:rPr>
          <w:color w:val="000000" w:themeColor="text1"/>
          <w:sz w:val="22"/>
          <w:szCs w:val="22"/>
          <w:lang w:val="nl-BE"/>
        </w:rPr>
        <w:t>e</w:t>
      </w:r>
      <w:r>
        <w:rPr>
          <w:color w:val="000000" w:themeColor="text1"/>
          <w:sz w:val="22"/>
          <w:szCs w:val="22"/>
          <w:lang w:val="nl-BE"/>
        </w:rPr>
        <w:t>n niet</w:t>
      </w:r>
      <w:r w:rsidR="00000CFF">
        <w:rPr>
          <w:color w:val="000000" w:themeColor="text1"/>
          <w:sz w:val="22"/>
          <w:szCs w:val="22"/>
          <w:lang w:val="nl-BE"/>
        </w:rPr>
        <w:t xml:space="preserve"> </w:t>
      </w:r>
      <w:r>
        <w:rPr>
          <w:color w:val="000000" w:themeColor="text1"/>
          <w:sz w:val="22"/>
          <w:szCs w:val="22"/>
          <w:lang w:val="nl-BE"/>
        </w:rPr>
        <w:t>ing</w:t>
      </w:r>
      <w:r w:rsidR="00000CFF">
        <w:rPr>
          <w:color w:val="000000" w:themeColor="text1"/>
          <w:sz w:val="22"/>
          <w:szCs w:val="22"/>
          <w:lang w:val="nl-BE"/>
        </w:rPr>
        <w:t>el</w:t>
      </w:r>
      <w:r>
        <w:rPr>
          <w:color w:val="000000" w:themeColor="text1"/>
          <w:sz w:val="22"/>
          <w:szCs w:val="22"/>
          <w:lang w:val="nl-BE"/>
        </w:rPr>
        <w:t>o</w:t>
      </w:r>
      <w:r w:rsidR="00000CFF">
        <w:rPr>
          <w:color w:val="000000" w:themeColor="text1"/>
          <w:sz w:val="22"/>
          <w:szCs w:val="22"/>
          <w:lang w:val="nl-BE"/>
        </w:rPr>
        <w:t>st</w:t>
      </w:r>
      <w:r w:rsidR="007B1F5E" w:rsidRPr="007B1F5E">
        <w:rPr>
          <w:color w:val="000000" w:themeColor="text1"/>
          <w:sz w:val="22"/>
          <w:szCs w:val="22"/>
          <w:lang w:val="nl-BE"/>
        </w:rPr>
        <w:t>.</w:t>
      </w:r>
    </w:p>
    <w:p w14:paraId="77A1BC65" w14:textId="1D9DC246" w:rsidR="00135665" w:rsidRPr="00C0177B" w:rsidRDefault="007B1F5E" w:rsidP="00C10C2F">
      <w:pPr>
        <w:spacing w:after="120"/>
        <w:jc w:val="both"/>
        <w:rPr>
          <w:color w:val="000000" w:themeColor="text1"/>
          <w:sz w:val="22"/>
          <w:szCs w:val="22"/>
          <w:lang w:val="nl-BE"/>
        </w:rPr>
      </w:pPr>
      <w:r w:rsidRPr="007B1F5E">
        <w:rPr>
          <w:color w:val="000000" w:themeColor="text1"/>
          <w:sz w:val="22"/>
          <w:szCs w:val="22"/>
          <w:lang w:val="nl-BE"/>
        </w:rPr>
        <w:t xml:space="preserve">In 2013 vond een </w:t>
      </w:r>
      <w:r w:rsidR="00135665" w:rsidRPr="00F165EE">
        <w:rPr>
          <w:color w:val="000000"/>
          <w:lang w:val="nl-BE"/>
        </w:rPr>
        <w:t>kortstondige</w:t>
      </w:r>
      <w:r w:rsidR="00135665" w:rsidRPr="007B1F5E">
        <w:rPr>
          <w:color w:val="000000" w:themeColor="text1"/>
          <w:sz w:val="22"/>
          <w:szCs w:val="22"/>
          <w:lang w:val="nl-BE"/>
        </w:rPr>
        <w:t xml:space="preserve"> </w:t>
      </w:r>
      <w:r w:rsidRPr="007B1F5E">
        <w:rPr>
          <w:color w:val="000000" w:themeColor="text1"/>
          <w:sz w:val="22"/>
          <w:szCs w:val="22"/>
          <w:lang w:val="nl-BE"/>
        </w:rPr>
        <w:t xml:space="preserve">politieke </w:t>
      </w:r>
      <w:r w:rsidR="00135665" w:rsidRPr="00F165EE">
        <w:rPr>
          <w:color w:val="000000"/>
          <w:lang w:val="nl-BE"/>
        </w:rPr>
        <w:t>heropleving</w:t>
      </w:r>
      <w:r w:rsidR="00D3574D">
        <w:rPr>
          <w:color w:val="000000" w:themeColor="text1"/>
          <w:sz w:val="22"/>
          <w:szCs w:val="22"/>
          <w:lang w:val="nl-BE"/>
        </w:rPr>
        <w:t xml:space="preserve"> plaats</w:t>
      </w:r>
      <w:r w:rsidR="00C10C2F" w:rsidRPr="00796ABF">
        <w:rPr>
          <w:color w:val="000000" w:themeColor="text1"/>
          <w:sz w:val="22"/>
          <w:szCs w:val="22"/>
          <w:lang w:val="nl-BE"/>
        </w:rPr>
        <w:t xml:space="preserve">. </w:t>
      </w:r>
      <w:r w:rsidR="00C10C2F" w:rsidRPr="00C0177B">
        <w:rPr>
          <w:color w:val="000000" w:themeColor="text1"/>
          <w:sz w:val="22"/>
          <w:szCs w:val="22"/>
          <w:lang w:val="nl-BE"/>
        </w:rPr>
        <w:t>Dit is het onderwerp van hoofdstuk 6.</w:t>
      </w:r>
    </w:p>
    <w:p w14:paraId="4DD32A7A" w14:textId="029B9ED1" w:rsidR="009E1B20" w:rsidRDefault="00A54D96" w:rsidP="00DC24A1">
      <w:pPr>
        <w:rPr>
          <w:color w:val="000000" w:themeColor="text1"/>
          <w:sz w:val="22"/>
          <w:szCs w:val="22"/>
          <w:lang w:val="nl-BE"/>
        </w:rPr>
      </w:pPr>
      <w:r>
        <w:rPr>
          <w:color w:val="000000" w:themeColor="text1"/>
          <w:sz w:val="22"/>
          <w:szCs w:val="22"/>
          <w:lang w:val="nl-BE"/>
        </w:rPr>
        <w:br w:type="page"/>
      </w:r>
    </w:p>
    <w:p w14:paraId="1EFE280D" w14:textId="1D1F2AB0" w:rsidR="000E5E79" w:rsidRPr="00C10C2F" w:rsidRDefault="000E5E79" w:rsidP="00DC24A1">
      <w:pPr>
        <w:rPr>
          <w:color w:val="000000" w:themeColor="text1"/>
          <w:sz w:val="22"/>
          <w:szCs w:val="22"/>
          <w:lang w:val="nl-BE"/>
        </w:rPr>
      </w:pPr>
      <w:r>
        <w:rPr>
          <w:color w:val="000000" w:themeColor="text1"/>
          <w:sz w:val="22"/>
          <w:szCs w:val="22"/>
          <w:lang w:val="nl-BE"/>
        </w:rPr>
        <w:lastRenderedPageBreak/>
        <w:br w:type="page"/>
      </w:r>
    </w:p>
    <w:p w14:paraId="17BEC3AF" w14:textId="309032C1" w:rsidR="00E701AF" w:rsidRPr="0038160D" w:rsidRDefault="00C10C2F" w:rsidP="00E701AF">
      <w:pPr>
        <w:pStyle w:val="2Chapitre"/>
        <w:rPr>
          <w:color w:val="000000" w:themeColor="text1"/>
          <w:lang w:val="nl-BE"/>
        </w:rPr>
      </w:pPr>
      <w:bookmarkStart w:id="22" w:name="_Toc48806349"/>
      <w:r w:rsidRPr="0038160D">
        <w:rPr>
          <w:color w:val="000000" w:themeColor="text1"/>
          <w:lang w:val="nl-BE"/>
        </w:rPr>
        <w:lastRenderedPageBreak/>
        <w:t xml:space="preserve">Van de </w:t>
      </w:r>
      <w:r w:rsidR="00FD47CA" w:rsidRPr="00F165EE">
        <w:rPr>
          <w:rFonts w:cs="Times New Roman"/>
          <w:color w:val="000000"/>
          <w:lang w:val="nl-BE"/>
        </w:rPr>
        <w:t>kortstondige heropleving</w:t>
      </w:r>
      <w:r w:rsidRPr="0038160D">
        <w:rPr>
          <w:color w:val="000000" w:themeColor="text1"/>
          <w:lang w:val="nl-BE"/>
        </w:rPr>
        <w:t xml:space="preserve"> </w:t>
      </w:r>
      <w:r w:rsidR="009F7B97" w:rsidRPr="0038160D">
        <w:rPr>
          <w:color w:val="000000" w:themeColor="text1"/>
          <w:lang w:val="nl-BE"/>
        </w:rPr>
        <w:t>van 2013 tot de pandemie</w:t>
      </w:r>
      <w:r w:rsidR="004C077E">
        <w:rPr>
          <w:color w:val="000000" w:themeColor="text1"/>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color w:val="000000" w:themeColor="text1"/>
          <w:lang w:val="nl-BE"/>
        </w:rPr>
        <w:fldChar w:fldCharType="end"/>
      </w:r>
      <w:r w:rsidR="009F7B97" w:rsidRPr="0038160D">
        <w:rPr>
          <w:color w:val="000000" w:themeColor="text1"/>
          <w:lang w:val="nl-BE"/>
        </w:rPr>
        <w:t xml:space="preserve"> van 2020</w:t>
      </w:r>
      <w:bookmarkEnd w:id="22"/>
    </w:p>
    <w:p w14:paraId="0C65D4FD" w14:textId="075F7A73" w:rsidR="00E701AF" w:rsidRPr="00FD47CA" w:rsidRDefault="009F7B97" w:rsidP="00E701AF">
      <w:pPr>
        <w:pStyle w:val="3Section"/>
        <w:rPr>
          <w:color w:val="000000" w:themeColor="text1"/>
          <w:szCs w:val="24"/>
          <w:lang w:val="nl-BE"/>
        </w:rPr>
      </w:pPr>
      <w:bookmarkStart w:id="23" w:name="_Toc48806350"/>
      <w:r w:rsidRPr="00FD47CA">
        <w:rPr>
          <w:color w:val="000000" w:themeColor="text1"/>
          <w:szCs w:val="24"/>
          <w:lang w:val="nl-BE"/>
        </w:rPr>
        <w:t xml:space="preserve">De </w:t>
      </w:r>
      <w:r w:rsidR="00FD47CA" w:rsidRPr="00F165EE">
        <w:rPr>
          <w:rFonts w:cs="Times New Roman"/>
          <w:color w:val="000000"/>
          <w:szCs w:val="24"/>
          <w:lang w:val="nl-BE"/>
        </w:rPr>
        <w:t>kortstondige heropleving</w:t>
      </w:r>
      <w:r w:rsidRPr="00FD47CA">
        <w:rPr>
          <w:color w:val="000000" w:themeColor="text1"/>
          <w:szCs w:val="24"/>
          <w:lang w:val="nl-BE"/>
        </w:rPr>
        <w:t xml:space="preserve"> van de Europese Raad</w:t>
      </w:r>
      <w:r w:rsidR="00424101">
        <w:rPr>
          <w:color w:val="000000" w:themeColor="text1"/>
          <w:szCs w:val="24"/>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Cs w:val="24"/>
          <w:lang w:val="nl-BE"/>
        </w:rPr>
        <w:fldChar w:fldCharType="end"/>
      </w:r>
      <w:r w:rsidRPr="00FD47CA">
        <w:rPr>
          <w:color w:val="000000" w:themeColor="text1"/>
          <w:szCs w:val="24"/>
          <w:lang w:val="nl-BE"/>
        </w:rPr>
        <w:t xml:space="preserve"> van 2013</w:t>
      </w:r>
      <w:bookmarkEnd w:id="23"/>
    </w:p>
    <w:p w14:paraId="39A89B2B" w14:textId="14F0F98D" w:rsidR="00E701AF" w:rsidRPr="00FD47CA" w:rsidRDefault="00FD47CA" w:rsidP="00E701AF">
      <w:pPr>
        <w:pStyle w:val="5Paragraphe"/>
        <w:rPr>
          <w:rFonts w:ascii="Times New Roman" w:eastAsia="Arial" w:hAnsi="Times New Roman"/>
          <w:color w:val="000000" w:themeColor="text1"/>
          <w:szCs w:val="22"/>
          <w:lang w:val="nl-BE"/>
        </w:rPr>
      </w:pPr>
      <w:r w:rsidRPr="00F165EE">
        <w:rPr>
          <w:rFonts w:ascii="Times New Roman" w:hAnsi="Times New Roman"/>
          <w:color w:val="000000"/>
          <w:szCs w:val="22"/>
          <w:lang w:val="nl-BE"/>
        </w:rPr>
        <w:t>In maart 2012 heb ik met de hulp van zijn entourage</w:t>
      </w:r>
      <w:r w:rsidR="00E701AF" w:rsidRPr="00FD47CA">
        <w:rPr>
          <w:rFonts w:ascii="Times New Roman" w:hAnsi="Times New Roman"/>
          <w:color w:val="000000" w:themeColor="text1"/>
          <w:szCs w:val="22"/>
          <w:lang w:val="nl-BE"/>
        </w:rPr>
        <w:t>,</w:t>
      </w:r>
      <w:r w:rsidR="00E701AF" w:rsidRPr="00022E18">
        <w:rPr>
          <w:rStyle w:val="Appelnotedebasdep"/>
          <w:rFonts w:ascii="Times New Roman" w:hAnsi="Times New Roman"/>
          <w:color w:val="000000" w:themeColor="text1"/>
          <w:szCs w:val="22"/>
        </w:rPr>
        <w:footnoteReference w:id="125"/>
      </w:r>
      <w:r w:rsidR="00E701AF" w:rsidRPr="00FD47CA">
        <w:rPr>
          <w:rFonts w:ascii="Times New Roman" w:hAnsi="Times New Roman"/>
          <w:color w:val="000000" w:themeColor="text1"/>
          <w:szCs w:val="22"/>
          <w:lang w:val="nl-BE"/>
        </w:rPr>
        <w:t xml:space="preserve"> </w:t>
      </w:r>
      <w:r w:rsidRPr="00F165EE">
        <w:rPr>
          <w:rFonts w:ascii="Times New Roman" w:hAnsi="Times New Roman"/>
          <w:color w:val="000000"/>
          <w:szCs w:val="22"/>
          <w:lang w:val="nl-BE"/>
        </w:rPr>
        <w:t>de voorzitter van de Europese Raad</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F165EE">
        <w:rPr>
          <w:rFonts w:ascii="Times New Roman" w:hAnsi="Times New Roman"/>
          <w:color w:val="000000"/>
          <w:szCs w:val="22"/>
          <w:lang w:val="nl-BE"/>
        </w:rPr>
        <w:t>, Herman Van Rompuy, ervan kunnen overtuigen dat het </w:t>
      </w:r>
      <w:r w:rsidRPr="00F165EE">
        <w:rPr>
          <w:rFonts w:ascii="Times New Roman" w:hAnsi="Times New Roman"/>
          <w:bCs/>
          <w:color w:val="000000"/>
          <w:szCs w:val="22"/>
          <w:lang w:val="nl-BE"/>
        </w:rPr>
        <w:t>ondenkbaar</w:t>
      </w:r>
      <w:r w:rsidRPr="00F165EE">
        <w:rPr>
          <w:rFonts w:ascii="Times New Roman" w:hAnsi="Times New Roman"/>
          <w:color w:val="000000"/>
          <w:szCs w:val="22"/>
          <w:lang w:val="nl-BE"/>
        </w:rPr>
        <w:t> zou zijn om zijn ambtstermijn te beëindigen zonder het GVDB</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Cs w:val="22"/>
          <w:lang w:val="nl-BE"/>
        </w:rPr>
        <w:instrText>GVDB</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F165EE">
        <w:rPr>
          <w:rFonts w:ascii="Times New Roman" w:hAnsi="Times New Roman"/>
          <w:color w:val="000000"/>
          <w:szCs w:val="22"/>
          <w:lang w:val="nl-BE"/>
        </w:rPr>
        <w:t xml:space="preserve"> op de agenda van een volgende vergadering van zijn Raad te zetten. In december heeft de Raad besloten om in december 2013 op deze kwestie terug te komen. Hij verzocht de hoge vertegenwoordiger om samen met de Commissie</w:t>
      </w:r>
      <w:r w:rsidR="00424101">
        <w:rPr>
          <w:rFonts w:ascii="Times New Roman" w:hAnsi="Times New Roman"/>
          <w:color w:val="000000"/>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Cs w:val="22"/>
          <w:lang w:val="nl-BE"/>
        </w:rPr>
        <w:instrText>Commissie</w:instrText>
      </w:r>
      <w:r w:rsidR="00424101" w:rsidRPr="00424101">
        <w:rPr>
          <w:lang w:val="nl-BE"/>
        </w:rPr>
        <w:instrText xml:space="preserve">" </w:instrText>
      </w:r>
      <w:r w:rsidR="00424101">
        <w:rPr>
          <w:rFonts w:ascii="Times New Roman" w:hAnsi="Times New Roman"/>
          <w:color w:val="000000"/>
          <w:szCs w:val="22"/>
          <w:lang w:val="nl-BE"/>
        </w:rPr>
        <w:fldChar w:fldCharType="end"/>
      </w:r>
      <w:r w:rsidRPr="00F165EE">
        <w:rPr>
          <w:rFonts w:ascii="Times New Roman" w:hAnsi="Times New Roman"/>
          <w:color w:val="000000"/>
          <w:szCs w:val="22"/>
          <w:lang w:val="nl-BE"/>
        </w:rPr>
        <w:t xml:space="preserve"> nieuwe voorstellen </w:t>
      </w:r>
      <w:r w:rsidRPr="00F165EE">
        <w:rPr>
          <w:rFonts w:ascii="Times New Roman" w:hAnsi="Times New Roman"/>
          <w:bCs/>
          <w:color w:val="000000"/>
          <w:szCs w:val="22"/>
          <w:lang w:val="nl-BE"/>
        </w:rPr>
        <w:t>te doen </w:t>
      </w:r>
      <w:r w:rsidRPr="00F165EE">
        <w:rPr>
          <w:rFonts w:ascii="Times New Roman" w:hAnsi="Times New Roman"/>
          <w:color w:val="000000"/>
          <w:szCs w:val="22"/>
          <w:lang w:val="nl-BE"/>
        </w:rPr>
        <w:t>en acties voor te stellen om de ontwikkeling van de defensiecapaciteiten te verbeteren en om de Europese defensie-industrie te versterken</w:t>
      </w:r>
      <w:r w:rsidR="00E701AF" w:rsidRPr="00FD47CA">
        <w:rPr>
          <w:rFonts w:ascii="Times New Roman" w:hAnsi="Times New Roman"/>
          <w:color w:val="000000" w:themeColor="text1"/>
          <w:szCs w:val="22"/>
          <w:lang w:val="nl-BE"/>
        </w:rPr>
        <w:t>.</w:t>
      </w:r>
      <w:r w:rsidR="00E701AF" w:rsidRPr="00022E18">
        <w:rPr>
          <w:rStyle w:val="Appelnotedebasdep"/>
          <w:rFonts w:ascii="Times New Roman" w:hAnsi="Times New Roman"/>
          <w:color w:val="000000" w:themeColor="text1"/>
          <w:szCs w:val="22"/>
        </w:rPr>
        <w:footnoteReference w:id="126"/>
      </w:r>
      <w:r w:rsidR="00E701AF" w:rsidRPr="00FD47CA">
        <w:rPr>
          <w:rFonts w:ascii="Times New Roman" w:hAnsi="Times New Roman"/>
          <w:color w:val="000000" w:themeColor="text1"/>
          <w:szCs w:val="22"/>
          <w:lang w:val="nl-BE"/>
        </w:rPr>
        <w:t xml:space="preserve"> </w:t>
      </w:r>
      <w:r w:rsidRPr="00F165EE">
        <w:rPr>
          <w:rFonts w:ascii="Times New Roman" w:hAnsi="Times New Roman"/>
          <w:color w:val="000000"/>
          <w:szCs w:val="22"/>
          <w:lang w:val="nl-BE"/>
        </w:rPr>
        <w:t xml:space="preserve">Dit heeft geleid tot intense politiek-militaire reflectie binnen de EU en tot honderden publicaties en </w:t>
      </w:r>
      <w:r w:rsidRPr="00F165EE">
        <w:rPr>
          <w:rFonts w:ascii="Times New Roman" w:hAnsi="Times New Roman"/>
          <w:i/>
          <w:color w:val="000000"/>
          <w:szCs w:val="22"/>
          <w:lang w:val="nl-BE"/>
        </w:rPr>
        <w:t>non-papers</w:t>
      </w:r>
      <w:r w:rsidRPr="00F165EE">
        <w:rPr>
          <w:rFonts w:ascii="Times New Roman" w:hAnsi="Times New Roman"/>
          <w:color w:val="000000"/>
          <w:szCs w:val="22"/>
          <w:lang w:val="nl-BE"/>
        </w:rPr>
        <w:t xml:space="preserve"> uit officiële, academische en journalistieke kringen en </w:t>
      </w:r>
      <w:r w:rsidRPr="00F165EE">
        <w:rPr>
          <w:rFonts w:ascii="Times New Roman" w:hAnsi="Times New Roman"/>
          <w:bCs/>
          <w:color w:val="000000"/>
          <w:szCs w:val="22"/>
          <w:lang w:val="nl-BE"/>
        </w:rPr>
        <w:t>denktanks</w:t>
      </w:r>
      <w:r w:rsidR="00E701AF" w:rsidRPr="00FD47CA">
        <w:rPr>
          <w:rFonts w:ascii="Times New Roman" w:eastAsia="Arial" w:hAnsi="Times New Roman"/>
          <w:color w:val="000000" w:themeColor="text1"/>
          <w:szCs w:val="22"/>
          <w:lang w:val="nl-BE"/>
        </w:rPr>
        <w:t>.</w:t>
      </w:r>
    </w:p>
    <w:p w14:paraId="14558F60" w14:textId="25872331" w:rsidR="00E701AF" w:rsidRPr="00FD47CA" w:rsidRDefault="00FD47CA" w:rsidP="00E701AF">
      <w:pPr>
        <w:rPr>
          <w:color w:val="000000" w:themeColor="text1"/>
          <w:sz w:val="22"/>
          <w:szCs w:val="22"/>
          <w:lang w:val="nl-BE"/>
        </w:rPr>
      </w:pPr>
      <w:r w:rsidRPr="00F165EE">
        <w:rPr>
          <w:color w:val="000000"/>
          <w:sz w:val="22"/>
          <w:szCs w:val="22"/>
          <w:lang w:val="nl-BE"/>
        </w:rPr>
        <w:t>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F165EE">
        <w:rPr>
          <w:color w:val="000000"/>
          <w:sz w:val="22"/>
          <w:szCs w:val="22"/>
          <w:lang w:val="nl-BE"/>
        </w:rPr>
        <w:t xml:space="preserve"> heeft op 19/12/2013 een thematisch debat gehouden en een aantal prioritaire acties</w:t>
      </w:r>
      <w:r w:rsidRPr="00FD47CA">
        <w:rPr>
          <w:color w:val="000000"/>
          <w:sz w:val="22"/>
          <w:szCs w:val="22"/>
          <w:lang w:val="nl-BE"/>
        </w:rPr>
        <w:t> </w:t>
      </w:r>
      <w:r w:rsidRPr="00F165EE">
        <w:rPr>
          <w:bCs/>
          <w:color w:val="000000"/>
          <w:sz w:val="22"/>
          <w:szCs w:val="22"/>
          <w:lang w:val="nl-BE"/>
        </w:rPr>
        <w:t>in verband met </w:t>
      </w:r>
      <w:r w:rsidRPr="00F165EE">
        <w:rPr>
          <w:color w:val="000000"/>
          <w:sz w:val="22"/>
          <w:szCs w:val="22"/>
          <w:lang w:val="nl-BE"/>
        </w:rPr>
        <w:t>defensie vastgesteld die</w:t>
      </w:r>
      <w:r w:rsidRPr="00FD47CA">
        <w:rPr>
          <w:color w:val="000000"/>
          <w:sz w:val="22"/>
          <w:szCs w:val="22"/>
          <w:lang w:val="nl-BE"/>
        </w:rPr>
        <w:t> </w:t>
      </w:r>
      <w:r w:rsidRPr="00F165EE">
        <w:rPr>
          <w:bCs/>
          <w:color w:val="000000"/>
          <w:sz w:val="22"/>
          <w:szCs w:val="22"/>
          <w:lang w:val="nl-BE"/>
        </w:rPr>
        <w:t>stoelen op drie</w:t>
      </w:r>
      <w:r w:rsidRPr="00F165EE">
        <w:rPr>
          <w:color w:val="000000"/>
          <w:sz w:val="22"/>
          <w:szCs w:val="22"/>
          <w:lang w:val="nl-BE"/>
        </w:rPr>
        <w:t> </w:t>
      </w:r>
      <w:r w:rsidRPr="00F165EE">
        <w:rPr>
          <w:bCs/>
          <w:color w:val="000000"/>
          <w:sz w:val="22"/>
          <w:szCs w:val="22"/>
          <w:lang w:val="nl-BE"/>
        </w:rPr>
        <w:t>uitgangspunten</w:t>
      </w:r>
      <w:r w:rsidR="00AE6E25" w:rsidRPr="00FD47CA">
        <w:rPr>
          <w:color w:val="000000" w:themeColor="text1"/>
          <w:sz w:val="22"/>
          <w:szCs w:val="22"/>
          <w:lang w:val="nl-BE"/>
        </w:rPr>
        <w:t>:</w:t>
      </w:r>
    </w:p>
    <w:p w14:paraId="316A05AE" w14:textId="0C3D45F1" w:rsidR="00E701AF" w:rsidRPr="00FD47CA" w:rsidRDefault="00AE6E25" w:rsidP="00E701AF">
      <w:pPr>
        <w:numPr>
          <w:ilvl w:val="0"/>
          <w:numId w:val="9"/>
        </w:numPr>
        <w:ind w:left="284" w:hanging="284"/>
        <w:rPr>
          <w:color w:val="000000" w:themeColor="text1"/>
          <w:sz w:val="22"/>
          <w:szCs w:val="22"/>
          <w:lang w:val="nl-BE"/>
        </w:rPr>
      </w:pPr>
      <w:r w:rsidRPr="00FD47CA">
        <w:rPr>
          <w:color w:val="000000" w:themeColor="text1"/>
          <w:sz w:val="22"/>
          <w:szCs w:val="22"/>
          <w:lang w:val="nl-BE"/>
        </w:rPr>
        <w:t xml:space="preserve">De </w:t>
      </w:r>
      <w:r w:rsidR="00FD47CA" w:rsidRPr="00FD47CA">
        <w:rPr>
          <w:color w:val="000000" w:themeColor="text1"/>
          <w:sz w:val="22"/>
          <w:szCs w:val="22"/>
          <w:lang w:val="nl-BE"/>
        </w:rPr>
        <w:t>glob</w:t>
      </w:r>
      <w:r w:rsidR="00FD47CA">
        <w:rPr>
          <w:color w:val="000000" w:themeColor="text1"/>
          <w:sz w:val="22"/>
          <w:szCs w:val="22"/>
          <w:lang w:val="nl-BE"/>
        </w:rPr>
        <w:t>al</w:t>
      </w:r>
      <w:r w:rsidRPr="00FD47CA">
        <w:rPr>
          <w:color w:val="000000" w:themeColor="text1"/>
          <w:sz w:val="22"/>
          <w:szCs w:val="22"/>
          <w:lang w:val="nl-BE"/>
        </w:rPr>
        <w:t>e aanpak van de EU nog effectiever en efficiënter maken, ook wat betreft de toepassing ervan op het gebied van crisisbeheer.</w:t>
      </w:r>
    </w:p>
    <w:p w14:paraId="4B68B9B4" w14:textId="25B0F2F6" w:rsidR="00E701AF" w:rsidRPr="00FD47CA" w:rsidRDefault="00AE6E25" w:rsidP="00E701AF">
      <w:pPr>
        <w:numPr>
          <w:ilvl w:val="0"/>
          <w:numId w:val="9"/>
        </w:numPr>
        <w:ind w:left="284" w:hanging="284"/>
        <w:rPr>
          <w:color w:val="000000" w:themeColor="text1"/>
          <w:spacing w:val="-1"/>
          <w:sz w:val="22"/>
          <w:szCs w:val="22"/>
          <w:lang w:val="nl-BE"/>
        </w:rPr>
      </w:pPr>
      <w:r w:rsidRPr="00FD47CA">
        <w:rPr>
          <w:color w:val="000000" w:themeColor="text1"/>
          <w:spacing w:val="-1"/>
          <w:sz w:val="22"/>
          <w:szCs w:val="22"/>
          <w:lang w:val="nl-BE"/>
        </w:rPr>
        <w:t>Intensivering van de samenwerking met mondiale, trans-Atlantische en regionale partners.</w:t>
      </w:r>
    </w:p>
    <w:p w14:paraId="0BA911E6" w14:textId="061A3591" w:rsidR="00E701AF" w:rsidRPr="00FD47CA" w:rsidRDefault="00AE6E25" w:rsidP="00AE6E25">
      <w:pPr>
        <w:numPr>
          <w:ilvl w:val="0"/>
          <w:numId w:val="9"/>
        </w:numPr>
        <w:spacing w:after="120"/>
        <w:ind w:left="284" w:hanging="284"/>
        <w:rPr>
          <w:color w:val="000000" w:themeColor="text1"/>
          <w:sz w:val="22"/>
          <w:szCs w:val="22"/>
          <w:lang w:val="nl-BE"/>
        </w:rPr>
      </w:pPr>
      <w:r w:rsidRPr="00FD47CA">
        <w:rPr>
          <w:color w:val="000000" w:themeColor="text1"/>
          <w:sz w:val="22"/>
          <w:szCs w:val="22"/>
          <w:lang w:val="nl-BE"/>
        </w:rPr>
        <w:t xml:space="preserve">Verbetering van de </w:t>
      </w:r>
      <w:r w:rsidR="00FD47CA" w:rsidRPr="00567716">
        <w:rPr>
          <w:bCs/>
          <w:color w:val="000000" w:themeColor="text1"/>
          <w:sz w:val="22"/>
          <w:szCs w:val="22"/>
          <w:lang w:val="nl-BE"/>
        </w:rPr>
        <w:t>snellereactiecapaciteit</w:t>
      </w:r>
      <w:r w:rsidRPr="00FD47CA">
        <w:rPr>
          <w:color w:val="000000" w:themeColor="text1"/>
          <w:sz w:val="22"/>
          <w:szCs w:val="22"/>
          <w:lang w:val="nl-BE"/>
        </w:rPr>
        <w:t xml:space="preserve"> van de EU, met name door de </w:t>
      </w:r>
      <w:r w:rsidR="00B75314" w:rsidRPr="00FD47CA">
        <w:rPr>
          <w:color w:val="000000" w:themeColor="text1"/>
          <w:sz w:val="22"/>
          <w:szCs w:val="22"/>
          <w:lang w:val="nl-BE"/>
        </w:rPr>
        <w:t>EUBG</w:t>
      </w:r>
      <w:r w:rsidR="002729CF">
        <w:rPr>
          <w:color w:val="000000" w:themeColor="text1"/>
          <w:sz w:val="22"/>
          <w:szCs w:val="22"/>
          <w:lang w:val="nl-BE"/>
        </w:rPr>
        <w:fldChar w:fldCharType="begin"/>
      </w:r>
      <w:r w:rsidR="002729CF" w:rsidRPr="002729CF">
        <w:rPr>
          <w:lang w:val="nl-BE"/>
        </w:rPr>
        <w:instrText xml:space="preserve"> XE "</w:instrText>
      </w:r>
      <w:r w:rsidR="002729CF" w:rsidRPr="00D910E2">
        <w:rPr>
          <w:color w:val="000000" w:themeColor="text1"/>
          <w:sz w:val="22"/>
          <w:szCs w:val="22"/>
          <w:lang w:val="nl-BE"/>
        </w:rPr>
        <w:instrText>EUBG</w:instrText>
      </w:r>
      <w:r w:rsidR="002729CF" w:rsidRPr="002729CF">
        <w:rPr>
          <w:lang w:val="nl-BE"/>
        </w:rPr>
        <w:instrText xml:space="preserve">" </w:instrText>
      </w:r>
      <w:r w:rsidR="002729CF">
        <w:rPr>
          <w:color w:val="000000" w:themeColor="text1"/>
          <w:sz w:val="22"/>
          <w:szCs w:val="22"/>
          <w:lang w:val="nl-BE"/>
        </w:rPr>
        <w:fldChar w:fldCharType="end"/>
      </w:r>
      <w:r w:rsidR="00B75314" w:rsidRPr="00FD47CA">
        <w:rPr>
          <w:color w:val="000000" w:themeColor="text1"/>
          <w:sz w:val="22"/>
          <w:szCs w:val="22"/>
          <w:lang w:val="nl-BE"/>
        </w:rPr>
        <w:t>’s</w:t>
      </w:r>
      <w:r w:rsidRPr="00FD47CA">
        <w:rPr>
          <w:color w:val="000000" w:themeColor="text1"/>
          <w:sz w:val="22"/>
          <w:szCs w:val="22"/>
          <w:lang w:val="nl-BE"/>
        </w:rPr>
        <w:t xml:space="preserve"> flexibeler en beter inzetbaar te maken of door het financieringssysteem voor EU-missies </w:t>
      </w:r>
      <w:r w:rsidRPr="00FD47CA">
        <w:rPr>
          <w:color w:val="000000" w:themeColor="text1"/>
          <w:sz w:val="22"/>
          <w:szCs w:val="22"/>
          <w:lang w:val="nl-BE"/>
        </w:rPr>
        <w:lastRenderedPageBreak/>
        <w:t>en -operaties te verbeteren, in het kader van de herziening van het Athena</w:t>
      </w:r>
      <w:r w:rsidR="00B655A3">
        <w:rPr>
          <w:color w:val="000000" w:themeColor="text1"/>
          <w:sz w:val="22"/>
          <w:szCs w:val="22"/>
          <w:lang w:val="nl-BE"/>
        </w:rPr>
        <w:fldChar w:fldCharType="begin"/>
      </w:r>
      <w:r w:rsidR="00B655A3" w:rsidRPr="00B655A3">
        <w:rPr>
          <w:lang w:val="nl-BE"/>
        </w:rPr>
        <w:instrText xml:space="preserve"> XE "</w:instrText>
      </w:r>
      <w:r w:rsidR="00B655A3" w:rsidRPr="0052512C">
        <w:rPr>
          <w:bCs/>
          <w:color w:val="000000" w:themeColor="text1"/>
          <w:szCs w:val="22"/>
          <w:lang w:val="nl-BE"/>
        </w:rPr>
        <w:instrText>Athena</w:instrText>
      </w:r>
      <w:r w:rsidR="00B655A3" w:rsidRPr="00B655A3">
        <w:rPr>
          <w:lang w:val="nl-BE"/>
        </w:rPr>
        <w:instrText xml:space="preserve">" </w:instrText>
      </w:r>
      <w:r w:rsidR="00B655A3">
        <w:rPr>
          <w:color w:val="000000" w:themeColor="text1"/>
          <w:sz w:val="22"/>
          <w:szCs w:val="22"/>
          <w:lang w:val="nl-BE"/>
        </w:rPr>
        <w:fldChar w:fldCharType="end"/>
      </w:r>
      <w:r w:rsidRPr="00FD47CA">
        <w:rPr>
          <w:color w:val="000000" w:themeColor="text1"/>
          <w:sz w:val="22"/>
          <w:szCs w:val="22"/>
          <w:lang w:val="nl-BE"/>
        </w:rPr>
        <w:t>-mechanisme.</w:t>
      </w:r>
    </w:p>
    <w:p w14:paraId="317CF16A" w14:textId="5AB744DD" w:rsidR="00AE6E25" w:rsidRPr="00AE6E25" w:rsidRDefault="00567716" w:rsidP="00567716">
      <w:pPr>
        <w:spacing w:after="120"/>
        <w:jc w:val="both"/>
        <w:rPr>
          <w:color w:val="000000" w:themeColor="text1"/>
          <w:sz w:val="22"/>
          <w:szCs w:val="22"/>
          <w:lang w:val="nl-BE"/>
        </w:rPr>
      </w:pPr>
      <w:r w:rsidRPr="00AE6E25">
        <w:rPr>
          <w:color w:val="000000" w:themeColor="text1"/>
          <w:sz w:val="22"/>
          <w:szCs w:val="22"/>
          <w:lang w:val="nl-BE"/>
        </w:rPr>
        <w:t>Deze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AE6E25">
        <w:rPr>
          <w:color w:val="000000" w:themeColor="text1"/>
          <w:sz w:val="22"/>
          <w:szCs w:val="22"/>
          <w:lang w:val="nl-BE"/>
        </w:rPr>
        <w:t xml:space="preserve"> heeft met name aanbevolen om in 2014 een kader voor EU-maatregelen op het gebied van cyberdefensie vast te stellen, uiterlijk in juni 2014</w:t>
      </w:r>
      <w:r>
        <w:rPr>
          <w:color w:val="000000" w:themeColor="text1"/>
          <w:sz w:val="22"/>
          <w:szCs w:val="22"/>
          <w:lang w:val="nl-BE"/>
        </w:rPr>
        <w:t>,</w:t>
      </w:r>
      <w:r w:rsidRPr="00AE6E25">
        <w:rPr>
          <w:color w:val="000000" w:themeColor="text1"/>
          <w:sz w:val="22"/>
          <w:szCs w:val="22"/>
          <w:lang w:val="nl-BE"/>
        </w:rPr>
        <w:t xml:space="preserve"> een EU-strategie voor maritieme veiligheid te ontwikkelen</w:t>
      </w:r>
      <w:r w:rsidR="00E701AF" w:rsidRPr="00672EAA">
        <w:rPr>
          <w:rStyle w:val="Appelnotedebasdep"/>
          <w:color w:val="000000" w:themeColor="text1"/>
          <w:spacing w:val="-1"/>
          <w:sz w:val="22"/>
          <w:szCs w:val="22"/>
        </w:rPr>
        <w:footnoteReference w:id="127"/>
      </w:r>
      <w:r w:rsidR="00E701AF" w:rsidRPr="00567716">
        <w:rPr>
          <w:color w:val="000000" w:themeColor="text1"/>
          <w:spacing w:val="-1"/>
          <w:sz w:val="22"/>
          <w:szCs w:val="22"/>
          <w:lang w:val="nl-BE"/>
        </w:rPr>
        <w:t xml:space="preserve"> </w:t>
      </w:r>
      <w:r w:rsidRPr="00AE6E25">
        <w:rPr>
          <w:color w:val="000000" w:themeColor="text1"/>
          <w:sz w:val="22"/>
          <w:szCs w:val="22"/>
          <w:lang w:val="nl-BE"/>
        </w:rPr>
        <w:t>en nauwer samen te werken om de uitdagingen op het gebied van energiezekerheid aan te gaan</w:t>
      </w:r>
      <w:r w:rsidR="00E701AF" w:rsidRPr="00567716">
        <w:rPr>
          <w:color w:val="000000" w:themeColor="text1"/>
          <w:sz w:val="22"/>
          <w:szCs w:val="22"/>
          <w:lang w:val="nl-BE"/>
        </w:rPr>
        <w:t>.</w:t>
      </w:r>
      <w:r w:rsidR="00E701AF" w:rsidRPr="00672EAA">
        <w:rPr>
          <w:rStyle w:val="Appelnotedebasdep"/>
          <w:color w:val="000000" w:themeColor="text1"/>
          <w:sz w:val="22"/>
          <w:szCs w:val="22"/>
        </w:rPr>
        <w:footnoteReference w:id="128"/>
      </w:r>
      <w:r w:rsidR="00E701AF" w:rsidRPr="00567716">
        <w:rPr>
          <w:color w:val="000000" w:themeColor="text1"/>
          <w:sz w:val="22"/>
          <w:szCs w:val="22"/>
          <w:lang w:val="nl-BE"/>
        </w:rPr>
        <w:t xml:space="preserve"> </w:t>
      </w:r>
      <w:r w:rsidRPr="00567716">
        <w:rPr>
          <w:color w:val="000000" w:themeColor="text1"/>
          <w:sz w:val="22"/>
          <w:szCs w:val="22"/>
          <w:lang w:val="nl-BE"/>
        </w:rPr>
        <w:t>Hij verzocht de Lid-Staten meer te investeren in coöperatieve onderzoeksprogramma's</w:t>
      </w:r>
      <w:r w:rsidR="00E701AF" w:rsidRPr="00567716">
        <w:rPr>
          <w:color w:val="000000" w:themeColor="text1"/>
          <w:sz w:val="22"/>
          <w:szCs w:val="22"/>
          <w:lang w:val="nl-BE"/>
        </w:rPr>
        <w:t>,</w:t>
      </w:r>
      <w:r w:rsidR="00E701AF" w:rsidRPr="00567716">
        <w:rPr>
          <w:color w:val="000000" w:themeColor="text1"/>
          <w:spacing w:val="-5"/>
          <w:sz w:val="22"/>
          <w:szCs w:val="22"/>
          <w:lang w:val="nl-BE"/>
        </w:rPr>
        <w:t xml:space="preserve"> </w:t>
      </w:r>
      <w:r w:rsidRPr="004C3BB7">
        <w:rPr>
          <w:bCs/>
          <w:color w:val="000000"/>
          <w:sz w:val="22"/>
          <w:szCs w:val="22"/>
          <w:lang w:val="nl-BE"/>
        </w:rPr>
        <w:t>en dat vooral gezamenlijk te doen,</w:t>
      </w:r>
      <w:r w:rsidRPr="00F165EE">
        <w:rPr>
          <w:b/>
          <w:bCs/>
          <w:color w:val="000000"/>
          <w:sz w:val="22"/>
          <w:szCs w:val="22"/>
          <w:lang w:val="nl-BE"/>
        </w:rPr>
        <w:t> </w:t>
      </w:r>
      <w:r w:rsidRPr="00F165EE">
        <w:rPr>
          <w:color w:val="000000"/>
          <w:sz w:val="22"/>
          <w:szCs w:val="22"/>
          <w:lang w:val="nl-BE"/>
        </w:rPr>
        <w:t>synergieën tussen onderzoek op nationaal en EU-niveau te ontwikkelen en het onderzoek naar toepassingen voor tweeërlei gebruik, zowel voor civiele als voor militaire doeleinden, verder te stimuleren. Er werd niet gesproken over de integratie van Europese legers en defensie-industrieën. Het belangrijkste resultaat is de beslissing van de Europese Raad om in juni 2015 de vooruitgang op al deze gebieden te beoordelen en verdere sturing te geven, op basis van bijdragen van de Commissie</w:t>
      </w:r>
      <w:r w:rsidR="00424101">
        <w:rPr>
          <w:color w:val="000000"/>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sz w:val="22"/>
          <w:szCs w:val="22"/>
          <w:lang w:val="nl-BE"/>
        </w:rPr>
        <w:fldChar w:fldCharType="end"/>
      </w:r>
      <w:r w:rsidRPr="00F165EE">
        <w:rPr>
          <w:color w:val="000000"/>
          <w:sz w:val="22"/>
          <w:szCs w:val="22"/>
          <w:lang w:val="nl-BE"/>
        </w:rPr>
        <w:t>, de HV</w:t>
      </w:r>
      <w:r w:rsidR="00566B61">
        <w:rPr>
          <w:color w:val="000000"/>
          <w:sz w:val="22"/>
          <w:szCs w:val="22"/>
          <w:lang w:val="nl-BE"/>
        </w:rPr>
        <w:fldChar w:fldCharType="begin"/>
      </w:r>
      <w:r w:rsidR="00566B61" w:rsidRPr="00566B61">
        <w:rPr>
          <w:lang w:val="nl-BE"/>
        </w:rPr>
        <w:instrText xml:space="preserve"> XE "</w:instrText>
      </w:r>
      <w:r w:rsidR="00566B61" w:rsidRPr="00547A25">
        <w:rPr>
          <w:rFonts w:eastAsiaTheme="minorHAnsi"/>
          <w:color w:val="000000" w:themeColor="text1"/>
          <w:sz w:val="22"/>
          <w:szCs w:val="22"/>
          <w:lang w:val="nl-BE"/>
        </w:rPr>
        <w:instrText>HV</w:instrText>
      </w:r>
      <w:r w:rsidR="00566B61" w:rsidRPr="00566B61">
        <w:rPr>
          <w:lang w:val="nl-BE"/>
        </w:rPr>
        <w:instrText xml:space="preserve">" </w:instrText>
      </w:r>
      <w:r w:rsidR="00566B61">
        <w:rPr>
          <w:color w:val="000000"/>
          <w:sz w:val="22"/>
          <w:szCs w:val="22"/>
          <w:lang w:val="nl-BE"/>
        </w:rPr>
        <w:fldChar w:fldCharType="end"/>
      </w:r>
      <w:r w:rsidRPr="00F165EE">
        <w:rPr>
          <w:color w:val="000000"/>
          <w:sz w:val="22"/>
          <w:szCs w:val="22"/>
          <w:lang w:val="nl-BE"/>
        </w:rPr>
        <w:t xml:space="preserve"> en het EDA</w:t>
      </w:r>
      <w:r w:rsidR="00593AFF">
        <w:rPr>
          <w:color w:val="000000"/>
          <w:sz w:val="22"/>
          <w:szCs w:val="22"/>
          <w:lang w:val="nl-BE"/>
        </w:rPr>
        <w:fldChar w:fldCharType="begin"/>
      </w:r>
      <w:r w:rsidR="00593AFF" w:rsidRPr="00593AFF">
        <w:rPr>
          <w:lang w:val="nl-BE"/>
        </w:rPr>
        <w:instrText xml:space="preserve"> XE "</w:instrText>
      </w:r>
      <w:r w:rsidR="00593AFF" w:rsidRPr="002C2B34">
        <w:rPr>
          <w:bCs/>
          <w:color w:val="000000" w:themeColor="text1"/>
          <w:szCs w:val="22"/>
          <w:lang w:val="nl-BE"/>
        </w:rPr>
        <w:instrText>EDA</w:instrText>
      </w:r>
      <w:r w:rsidR="00593AFF" w:rsidRPr="00593AFF">
        <w:rPr>
          <w:lang w:val="nl-BE"/>
        </w:rPr>
        <w:instrText xml:space="preserve">" </w:instrText>
      </w:r>
      <w:r w:rsidR="00593AFF">
        <w:rPr>
          <w:color w:val="000000"/>
          <w:sz w:val="22"/>
          <w:szCs w:val="22"/>
          <w:lang w:val="nl-BE"/>
        </w:rPr>
        <w:fldChar w:fldCharType="end"/>
      </w:r>
      <w:r w:rsidR="00AE6E25" w:rsidRPr="00AE6E25">
        <w:rPr>
          <w:color w:val="000000" w:themeColor="text1"/>
          <w:sz w:val="22"/>
          <w:szCs w:val="22"/>
          <w:lang w:val="nl-BE"/>
        </w:rPr>
        <w:t>.</w:t>
      </w:r>
    </w:p>
    <w:p w14:paraId="251FEE18" w14:textId="40FAA3EB" w:rsidR="00E701AF" w:rsidRPr="003B0FAD" w:rsidRDefault="00AE6E25" w:rsidP="00A12C32">
      <w:pPr>
        <w:pStyle w:val="3Section"/>
        <w:tabs>
          <w:tab w:val="left" w:pos="3969"/>
        </w:tabs>
        <w:rPr>
          <w:color w:val="000000" w:themeColor="text1"/>
          <w:lang w:val="nl-BE"/>
        </w:rPr>
      </w:pPr>
      <w:bookmarkStart w:id="24" w:name="_Toc39838309"/>
      <w:bookmarkStart w:id="25" w:name="_Toc48806351"/>
      <w:r w:rsidRPr="003B0FAD">
        <w:rPr>
          <w:color w:val="000000" w:themeColor="text1"/>
          <w:lang w:val="nl-BE"/>
        </w:rPr>
        <w:t>De Commissie</w:t>
      </w:r>
      <w:r w:rsidR="00424101">
        <w:rPr>
          <w:color w:val="000000" w:themeColor="text1"/>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lang w:val="nl-BE"/>
        </w:rPr>
        <w:fldChar w:fldCharType="end"/>
      </w:r>
      <w:r w:rsidRPr="003B0FAD">
        <w:rPr>
          <w:color w:val="000000" w:themeColor="text1"/>
          <w:lang w:val="nl-BE"/>
        </w:rPr>
        <w:t>-Juncker</w:t>
      </w:r>
      <w:r w:rsidR="000E2828">
        <w:rPr>
          <w:color w:val="000000" w:themeColor="text1"/>
          <w:lang w:val="nl-BE"/>
        </w:rPr>
        <w:fldChar w:fldCharType="begin"/>
      </w:r>
      <w:r w:rsidR="000E2828" w:rsidRPr="000E2828">
        <w:rPr>
          <w:lang w:val="nl-BE"/>
        </w:rPr>
        <w:instrText xml:space="preserve"> XE "</w:instrText>
      </w:r>
      <w:r w:rsidR="000E2828" w:rsidRPr="007261C0">
        <w:rPr>
          <w:color w:val="000000" w:themeColor="text1"/>
          <w:sz w:val="22"/>
          <w:szCs w:val="22"/>
          <w:lang w:val="nl-BE"/>
        </w:rPr>
        <w:instrText>Juncker</w:instrText>
      </w:r>
      <w:r w:rsidR="000E2828" w:rsidRPr="000E2828">
        <w:rPr>
          <w:lang w:val="nl-BE"/>
        </w:rPr>
        <w:instrText xml:space="preserve">" </w:instrText>
      </w:r>
      <w:r w:rsidR="000E2828">
        <w:rPr>
          <w:color w:val="000000" w:themeColor="text1"/>
          <w:lang w:val="nl-BE"/>
        </w:rPr>
        <w:fldChar w:fldCharType="end"/>
      </w:r>
      <w:r w:rsidRPr="003B0FAD">
        <w:rPr>
          <w:color w:val="000000" w:themeColor="text1"/>
          <w:lang w:val="nl-BE"/>
        </w:rPr>
        <w:t xml:space="preserve"> legt aan Europa</w:t>
      </w:r>
      <w:r w:rsidR="00362813">
        <w:rPr>
          <w:color w:val="000000" w:themeColor="text1"/>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lang w:val="nl-BE"/>
        </w:rPr>
        <w:fldChar w:fldCharType="end"/>
      </w:r>
      <w:r w:rsidRPr="003B0FAD">
        <w:rPr>
          <w:color w:val="000000" w:themeColor="text1"/>
          <w:lang w:val="nl-BE"/>
        </w:rPr>
        <w:t xml:space="preserve"> "de </w:t>
      </w:r>
      <w:r w:rsidR="00567716" w:rsidRPr="004C3BB7">
        <w:rPr>
          <w:rFonts w:cs="Times New Roman"/>
          <w:bCs w:val="0"/>
          <w:color w:val="000000"/>
          <w:sz w:val="22"/>
          <w:szCs w:val="22"/>
          <w:lang w:val="nl-BE"/>
        </w:rPr>
        <w:t>processiemars</w:t>
      </w:r>
      <w:r w:rsidRPr="003B0FAD">
        <w:rPr>
          <w:color w:val="000000" w:themeColor="text1"/>
          <w:lang w:val="nl-BE"/>
        </w:rPr>
        <w:t xml:space="preserve"> van Echternach" op</w:t>
      </w:r>
      <w:r w:rsidR="00E701AF" w:rsidRPr="00022E18">
        <w:rPr>
          <w:rStyle w:val="Appelnotedebasdep"/>
          <w:color w:val="000000" w:themeColor="text1"/>
        </w:rPr>
        <w:footnoteReference w:id="129"/>
      </w:r>
      <w:bookmarkEnd w:id="24"/>
      <w:bookmarkEnd w:id="25"/>
      <w:r w:rsidR="00E701AF" w:rsidRPr="003B0FAD">
        <w:rPr>
          <w:color w:val="000000" w:themeColor="text1"/>
          <w:lang w:val="nl-BE"/>
        </w:rPr>
        <w:t xml:space="preserve"> </w:t>
      </w:r>
    </w:p>
    <w:p w14:paraId="68A44DB8" w14:textId="596C1904" w:rsidR="00B663A6" w:rsidRPr="00567716" w:rsidRDefault="00567716" w:rsidP="00B663A6">
      <w:pPr>
        <w:spacing w:after="120"/>
        <w:jc w:val="both"/>
        <w:rPr>
          <w:color w:val="000000" w:themeColor="text1"/>
          <w:sz w:val="22"/>
          <w:szCs w:val="22"/>
          <w:lang w:val="nl-BE"/>
        </w:rPr>
      </w:pPr>
      <w:r w:rsidRPr="004C3BB7">
        <w:rPr>
          <w:color w:val="000000"/>
          <w:sz w:val="22"/>
          <w:szCs w:val="22"/>
          <w:lang w:val="nl-BE"/>
        </w:rPr>
        <w:t>In 2014 stond in het programma voor de </w:t>
      </w:r>
      <w:r w:rsidRPr="004C3BB7">
        <w:rPr>
          <w:bCs/>
          <w:color w:val="000000"/>
          <w:sz w:val="22"/>
          <w:szCs w:val="22"/>
          <w:lang w:val="nl-BE"/>
        </w:rPr>
        <w:t>legislatuur</w:t>
      </w:r>
      <w:r w:rsidRPr="004C3BB7">
        <w:rPr>
          <w:color w:val="000000"/>
          <w:sz w:val="22"/>
          <w:szCs w:val="22"/>
          <w:lang w:val="nl-BE"/>
        </w:rPr>
        <w:t> van de </w:t>
      </w:r>
      <w:r w:rsidRPr="004C3BB7">
        <w:rPr>
          <w:bCs/>
          <w:color w:val="000000"/>
          <w:sz w:val="22"/>
          <w:szCs w:val="22"/>
          <w:lang w:val="nl-BE"/>
        </w:rPr>
        <w:t>Commissie</w:t>
      </w:r>
      <w:r w:rsidR="00424101">
        <w:rPr>
          <w:bCs/>
          <w:color w:val="000000"/>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bCs/>
          <w:color w:val="000000"/>
          <w:sz w:val="22"/>
          <w:szCs w:val="22"/>
          <w:lang w:val="nl-BE"/>
        </w:rPr>
        <w:fldChar w:fldCharType="end"/>
      </w:r>
      <w:r w:rsidRPr="004C3BB7">
        <w:rPr>
          <w:bCs/>
          <w:color w:val="000000"/>
          <w:sz w:val="22"/>
          <w:szCs w:val="22"/>
          <w:lang w:val="nl-BE"/>
        </w:rPr>
        <w:t>-Juncker</w:t>
      </w:r>
      <w:r w:rsidR="000E2828">
        <w:rPr>
          <w:bCs/>
          <w:color w:val="000000"/>
          <w:sz w:val="22"/>
          <w:szCs w:val="22"/>
          <w:lang w:val="nl-BE"/>
        </w:rPr>
        <w:fldChar w:fldCharType="begin"/>
      </w:r>
      <w:r w:rsidR="000E2828" w:rsidRPr="000E2828">
        <w:rPr>
          <w:lang w:val="nl-BE"/>
        </w:rPr>
        <w:instrText xml:space="preserve"> XE "</w:instrText>
      </w:r>
      <w:r w:rsidR="000E2828" w:rsidRPr="007261C0">
        <w:rPr>
          <w:color w:val="000000" w:themeColor="text1"/>
          <w:sz w:val="22"/>
          <w:szCs w:val="22"/>
          <w:lang w:val="nl-BE"/>
        </w:rPr>
        <w:instrText>Juncker</w:instrText>
      </w:r>
      <w:r w:rsidR="000E2828" w:rsidRPr="000E2828">
        <w:rPr>
          <w:lang w:val="nl-BE"/>
        </w:rPr>
        <w:instrText xml:space="preserve">" </w:instrText>
      </w:r>
      <w:r w:rsidR="000E2828">
        <w:rPr>
          <w:bCs/>
          <w:color w:val="000000"/>
          <w:sz w:val="22"/>
          <w:szCs w:val="22"/>
          <w:lang w:val="nl-BE"/>
        </w:rPr>
        <w:fldChar w:fldCharType="end"/>
      </w:r>
      <w:r w:rsidRPr="004C3BB7">
        <w:rPr>
          <w:color w:val="000000"/>
          <w:sz w:val="22"/>
          <w:szCs w:val="22"/>
          <w:lang w:val="nl-BE"/>
        </w:rPr>
        <w:t>: "</w:t>
      </w:r>
      <w:r w:rsidRPr="004C3BB7">
        <w:rPr>
          <w:bCs/>
          <w:color w:val="000000"/>
          <w:sz w:val="22"/>
          <w:szCs w:val="22"/>
          <w:lang w:val="nl-BE"/>
        </w:rPr>
        <w:t>Inzake buitenlands beleid, hebben we een sterker Europa</w:t>
      </w:r>
      <w:r w:rsidR="00362813">
        <w:rPr>
          <w:bCs/>
          <w:color w:val="000000"/>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bCs/>
          <w:color w:val="000000"/>
          <w:sz w:val="22"/>
          <w:szCs w:val="22"/>
          <w:lang w:val="nl-BE"/>
        </w:rPr>
        <w:fldChar w:fldCharType="end"/>
      </w:r>
      <w:r w:rsidRPr="004C3BB7">
        <w:rPr>
          <w:bCs/>
          <w:color w:val="000000"/>
          <w:sz w:val="22"/>
          <w:szCs w:val="22"/>
          <w:lang w:val="nl-BE"/>
        </w:rPr>
        <w:t xml:space="preserve"> nodig</w:t>
      </w:r>
      <w:r w:rsidRPr="004C3BB7">
        <w:rPr>
          <w:color w:val="000000"/>
          <w:sz w:val="22"/>
          <w:szCs w:val="22"/>
          <w:lang w:val="nl-BE"/>
        </w:rPr>
        <w:t>"</w:t>
      </w:r>
      <w:r w:rsidR="00E701AF" w:rsidRPr="00567716">
        <w:rPr>
          <w:sz w:val="22"/>
          <w:szCs w:val="22"/>
          <w:lang w:val="nl-BE"/>
        </w:rPr>
        <w:t>.</w:t>
      </w:r>
      <w:r w:rsidR="00E701AF" w:rsidRPr="00B663A6">
        <w:rPr>
          <w:sz w:val="22"/>
          <w:szCs w:val="22"/>
          <w:vertAlign w:val="superscript"/>
        </w:rPr>
        <w:footnoteReference w:id="130"/>
      </w:r>
      <w:r w:rsidR="00E701AF" w:rsidRPr="00567716">
        <w:rPr>
          <w:sz w:val="22"/>
          <w:szCs w:val="22"/>
          <w:lang w:val="nl-BE"/>
        </w:rPr>
        <w:t xml:space="preserve"> </w:t>
      </w:r>
      <w:r w:rsidRPr="00567716">
        <w:rPr>
          <w:color w:val="000000"/>
          <w:sz w:val="22"/>
          <w:szCs w:val="22"/>
          <w:lang w:val="nl-BE"/>
        </w:rPr>
        <w:t>De tekortkomingen ervan hebben </w:t>
      </w:r>
      <w:r w:rsidRPr="00567716">
        <w:rPr>
          <w:bCs/>
          <w:color w:val="000000"/>
          <w:sz w:val="22"/>
          <w:szCs w:val="22"/>
          <w:lang w:val="nl-BE"/>
        </w:rPr>
        <w:t>voor het omgekeerde gezorgd</w:t>
      </w:r>
      <w:r w:rsidRPr="00567716">
        <w:rPr>
          <w:color w:val="000000"/>
          <w:sz w:val="22"/>
          <w:szCs w:val="22"/>
          <w:lang w:val="nl-BE"/>
        </w:rPr>
        <w:t>. Het heeft met name een meerderheid van </w:t>
      </w:r>
      <w:r w:rsidRPr="00567716">
        <w:rPr>
          <w:bCs/>
          <w:color w:val="000000"/>
          <w:sz w:val="22"/>
          <w:szCs w:val="22"/>
          <w:lang w:val="nl-BE"/>
        </w:rPr>
        <w:t>de Britten</w:t>
      </w:r>
      <w:r w:rsidRPr="00567716">
        <w:rPr>
          <w:color w:val="000000"/>
          <w:sz w:val="22"/>
          <w:szCs w:val="22"/>
          <w:lang w:val="nl-BE"/>
        </w:rPr>
        <w:t> er niet van kunnen overtuigen om op 23 juni 2016 voor </w:t>
      </w:r>
      <w:r w:rsidRPr="00567716">
        <w:rPr>
          <w:i/>
          <w:iCs/>
          <w:color w:val="000000"/>
          <w:sz w:val="22"/>
          <w:szCs w:val="22"/>
          <w:lang w:val="nl-BE"/>
        </w:rPr>
        <w:t>Remain</w:t>
      </w:r>
      <w:r w:rsidRPr="00567716">
        <w:rPr>
          <w:color w:val="000000"/>
          <w:sz w:val="22"/>
          <w:szCs w:val="22"/>
          <w:lang w:val="nl-BE"/>
        </w:rPr>
        <w:t xml:space="preserve"> te stemmen. Londen, Schotland </w:t>
      </w:r>
      <w:r w:rsidRPr="00567716">
        <w:rPr>
          <w:color w:val="000000"/>
          <w:sz w:val="22"/>
          <w:szCs w:val="22"/>
          <w:lang w:val="nl-BE"/>
        </w:rPr>
        <w:lastRenderedPageBreak/>
        <w:t>en Noord-Ierland deden dat, maar het noorden en zuidoosten van Engeland en Wales waren voor </w:t>
      </w:r>
      <w:r w:rsidRPr="00567716">
        <w:rPr>
          <w:i/>
          <w:iCs/>
          <w:color w:val="000000"/>
          <w:sz w:val="22"/>
          <w:szCs w:val="22"/>
          <w:lang w:val="nl-BE"/>
        </w:rPr>
        <w:t>Leave</w:t>
      </w:r>
      <w:r w:rsidR="00E701AF" w:rsidRPr="00567716">
        <w:rPr>
          <w:color w:val="000000" w:themeColor="text1"/>
          <w:sz w:val="22"/>
          <w:szCs w:val="22"/>
          <w:lang w:val="nl-BE"/>
        </w:rPr>
        <w:t>.</w:t>
      </w:r>
    </w:p>
    <w:p w14:paraId="541249EF" w14:textId="6F65740F" w:rsidR="00C258A7" w:rsidRPr="00697390" w:rsidRDefault="00567716" w:rsidP="00697390">
      <w:pPr>
        <w:tabs>
          <w:tab w:val="left" w:pos="6663"/>
        </w:tabs>
        <w:spacing w:after="120"/>
        <w:jc w:val="both"/>
        <w:rPr>
          <w:color w:val="000000" w:themeColor="text1"/>
          <w:sz w:val="22"/>
          <w:szCs w:val="22"/>
          <w:lang w:val="nl-BE"/>
        </w:rPr>
      </w:pPr>
      <w:r w:rsidRPr="004C3BB7">
        <w:rPr>
          <w:color w:val="000000"/>
          <w:sz w:val="22"/>
          <w:szCs w:val="22"/>
          <w:lang w:val="nl-BE"/>
        </w:rPr>
        <w:t>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4C3BB7">
        <w:rPr>
          <w:color w:val="000000"/>
          <w:sz w:val="22"/>
          <w:szCs w:val="22"/>
          <w:lang w:val="nl-BE"/>
        </w:rPr>
        <w:t>, die de indruk wil wekken dat de EU verenigd blijft en op weg is naar een defensie-unie, overweegt reeds in november 2015 een jaarlijkse gecoördineerde defensie-evaluatie (</w:t>
      </w:r>
      <w:r w:rsidR="009768BE">
        <w:rPr>
          <w:color w:val="000000"/>
          <w:sz w:val="22"/>
          <w:szCs w:val="22"/>
          <w:lang w:val="nl-BE"/>
        </w:rPr>
        <w:t>CARD</w:t>
      </w:r>
      <w:r w:rsidR="003963D6">
        <w:rPr>
          <w:color w:val="000000"/>
          <w:sz w:val="22"/>
          <w:szCs w:val="22"/>
          <w:lang w:val="nl-BE"/>
        </w:rPr>
        <w:fldChar w:fldCharType="begin"/>
      </w:r>
      <w:r w:rsidR="003963D6" w:rsidRPr="003963D6">
        <w:rPr>
          <w:lang w:val="nl-BE"/>
        </w:rPr>
        <w:instrText xml:space="preserve"> XE "</w:instrText>
      </w:r>
      <w:r w:rsidR="003963D6" w:rsidRPr="00E219C7">
        <w:rPr>
          <w:color w:val="000000"/>
          <w:sz w:val="22"/>
          <w:szCs w:val="22"/>
          <w:lang w:val="nl-BE"/>
        </w:rPr>
        <w:instrText>CARD</w:instrText>
      </w:r>
      <w:r w:rsidR="003963D6" w:rsidRPr="003963D6">
        <w:rPr>
          <w:lang w:val="nl-BE"/>
        </w:rPr>
        <w:instrText xml:space="preserve">" </w:instrText>
      </w:r>
      <w:r w:rsidR="003963D6">
        <w:rPr>
          <w:color w:val="000000"/>
          <w:sz w:val="22"/>
          <w:szCs w:val="22"/>
          <w:lang w:val="nl-BE"/>
        </w:rPr>
        <w:fldChar w:fldCharType="end"/>
      </w:r>
      <w:r w:rsidRPr="004C3BB7">
        <w:rPr>
          <w:color w:val="000000"/>
          <w:sz w:val="22"/>
          <w:szCs w:val="22"/>
          <w:lang w:val="nl-BE"/>
        </w:rPr>
        <w:t>) uit te voeren, </w:t>
      </w:r>
      <w:r w:rsidRPr="004C3BB7">
        <w:rPr>
          <w:bCs/>
          <w:color w:val="000000"/>
          <w:sz w:val="22"/>
          <w:szCs w:val="22"/>
          <w:lang w:val="nl-BE"/>
        </w:rPr>
        <w:t>de snellereactiecapaciteit</w:t>
      </w:r>
      <w:r w:rsidRPr="004C3BB7">
        <w:rPr>
          <w:color w:val="000000"/>
          <w:sz w:val="22"/>
          <w:szCs w:val="22"/>
          <w:lang w:val="nl-BE"/>
        </w:rPr>
        <w:t> van de EU te versterken, met name door gebruik te maken van de EUBG</w:t>
      </w:r>
      <w:r w:rsidR="002729CF">
        <w:rPr>
          <w:color w:val="000000"/>
          <w:sz w:val="22"/>
          <w:szCs w:val="22"/>
          <w:lang w:val="nl-BE"/>
        </w:rPr>
        <w:fldChar w:fldCharType="begin"/>
      </w:r>
      <w:r w:rsidR="002729CF" w:rsidRPr="002729CF">
        <w:rPr>
          <w:lang w:val="nl-BE"/>
        </w:rPr>
        <w:instrText xml:space="preserve"> XE "</w:instrText>
      </w:r>
      <w:r w:rsidR="002729CF" w:rsidRPr="00D910E2">
        <w:rPr>
          <w:color w:val="000000" w:themeColor="text1"/>
          <w:sz w:val="22"/>
          <w:szCs w:val="22"/>
          <w:lang w:val="nl-BE"/>
        </w:rPr>
        <w:instrText>EUBG</w:instrText>
      </w:r>
      <w:r w:rsidR="002729CF" w:rsidRPr="002729CF">
        <w:rPr>
          <w:lang w:val="nl-BE"/>
        </w:rPr>
        <w:instrText xml:space="preserve">" </w:instrText>
      </w:r>
      <w:r w:rsidR="002729CF">
        <w:rPr>
          <w:color w:val="000000"/>
          <w:sz w:val="22"/>
          <w:szCs w:val="22"/>
          <w:lang w:val="nl-BE"/>
        </w:rPr>
        <w:fldChar w:fldCharType="end"/>
      </w:r>
      <w:r w:rsidRPr="004C3BB7">
        <w:rPr>
          <w:color w:val="000000"/>
          <w:sz w:val="22"/>
          <w:szCs w:val="22"/>
          <w:lang w:val="nl-BE"/>
        </w:rPr>
        <w:t>'s, en de lancering van permanente gestructureerde samenwerking (</w:t>
      </w:r>
      <w:r w:rsidR="009768BE">
        <w:rPr>
          <w:color w:val="000000"/>
          <w:sz w:val="22"/>
          <w:szCs w:val="22"/>
          <w:lang w:val="nl-BE"/>
        </w:rPr>
        <w:t>PESCO</w:t>
      </w:r>
      <w:r w:rsidR="00424101">
        <w:rPr>
          <w:color w:val="000000"/>
          <w:sz w:val="22"/>
          <w:szCs w:val="22"/>
          <w:lang w:val="nl-BE"/>
        </w:rPr>
        <w:fldChar w:fldCharType="begin"/>
      </w:r>
      <w:r w:rsidR="00424101" w:rsidRPr="00424101">
        <w:rPr>
          <w:lang w:val="nl-BE"/>
        </w:rPr>
        <w:instrText xml:space="preserve"> XE "</w:instrText>
      </w:r>
      <w:r w:rsidR="00424101" w:rsidRPr="00A51B24">
        <w:rPr>
          <w:rFonts w:eastAsiaTheme="minorHAnsi"/>
          <w:color w:val="000000" w:themeColor="text1"/>
          <w:sz w:val="22"/>
          <w:szCs w:val="22"/>
          <w:lang w:val="nl-BE"/>
        </w:rPr>
        <w:instrText>PESCO</w:instrText>
      </w:r>
      <w:r w:rsidR="00424101" w:rsidRPr="00424101">
        <w:rPr>
          <w:lang w:val="nl-BE"/>
        </w:rPr>
        <w:instrText xml:space="preserve">" </w:instrText>
      </w:r>
      <w:r w:rsidR="00424101">
        <w:rPr>
          <w:color w:val="000000"/>
          <w:sz w:val="22"/>
          <w:szCs w:val="22"/>
          <w:lang w:val="nl-BE"/>
        </w:rPr>
        <w:fldChar w:fldCharType="end"/>
      </w:r>
      <w:r w:rsidRPr="004C3BB7">
        <w:rPr>
          <w:color w:val="000000"/>
          <w:sz w:val="22"/>
          <w:szCs w:val="22"/>
          <w:lang w:val="nl-BE"/>
        </w:rPr>
        <w:t xml:space="preserve">). Op 15 december 2016 keurt de Europese Raad een </w:t>
      </w:r>
      <w:r w:rsidR="007E0B7D">
        <w:rPr>
          <w:color w:val="000000"/>
          <w:sz w:val="22"/>
          <w:szCs w:val="22"/>
          <w:lang w:val="nl-BE"/>
        </w:rPr>
        <w:t xml:space="preserve">beetje </w:t>
      </w:r>
      <w:r w:rsidRPr="004C3BB7">
        <w:rPr>
          <w:color w:val="000000"/>
          <w:sz w:val="22"/>
          <w:szCs w:val="22"/>
          <w:lang w:val="nl-BE"/>
        </w:rPr>
        <w:t>meer omvattende EU-strategie (EUGS</w:t>
      </w:r>
      <w:r w:rsidR="002729CF">
        <w:rPr>
          <w:color w:val="000000"/>
          <w:sz w:val="22"/>
          <w:szCs w:val="22"/>
          <w:lang w:val="nl-BE"/>
        </w:rPr>
        <w:fldChar w:fldCharType="begin"/>
      </w:r>
      <w:r w:rsidR="002729CF" w:rsidRPr="002729CF">
        <w:rPr>
          <w:lang w:val="nl-BE"/>
        </w:rPr>
        <w:instrText xml:space="preserve"> XE "</w:instrText>
      </w:r>
      <w:r w:rsidR="002729CF" w:rsidRPr="00E263C6">
        <w:rPr>
          <w:color w:val="000000"/>
          <w:sz w:val="22"/>
          <w:szCs w:val="22"/>
          <w:lang w:val="nl-BE"/>
        </w:rPr>
        <w:instrText>EUGS</w:instrText>
      </w:r>
      <w:r w:rsidR="002729CF" w:rsidRPr="002729CF">
        <w:rPr>
          <w:lang w:val="nl-BE"/>
        </w:rPr>
        <w:instrText xml:space="preserve">" </w:instrText>
      </w:r>
      <w:r w:rsidR="002729CF">
        <w:rPr>
          <w:color w:val="000000"/>
          <w:sz w:val="22"/>
          <w:szCs w:val="22"/>
          <w:lang w:val="nl-BE"/>
        </w:rPr>
        <w:fldChar w:fldCharType="end"/>
      </w:r>
      <w:r w:rsidRPr="004C3BB7">
        <w:rPr>
          <w:color w:val="000000"/>
          <w:sz w:val="22"/>
          <w:szCs w:val="22"/>
          <w:lang w:val="nl-BE"/>
        </w:rPr>
        <w:t>) goed dan die van 2003: zij bevat de lijst van bedreigingen, maar stelt geen prioriteite</w:t>
      </w:r>
      <w:r w:rsidRPr="004C3BB7">
        <w:rPr>
          <w:bCs/>
          <w:color w:val="000000"/>
          <w:sz w:val="22"/>
          <w:szCs w:val="22"/>
          <w:lang w:val="nl-BE"/>
        </w:rPr>
        <w:t>n,</w:t>
      </w:r>
      <w:r w:rsidRPr="004C3BB7">
        <w:rPr>
          <w:color w:val="000000"/>
          <w:sz w:val="22"/>
          <w:szCs w:val="22"/>
          <w:lang w:val="nl-BE"/>
        </w:rPr>
        <w:t> of definieert </w:t>
      </w:r>
      <w:r w:rsidRPr="004C3BB7">
        <w:rPr>
          <w:bCs/>
          <w:color w:val="000000"/>
          <w:sz w:val="22"/>
          <w:szCs w:val="22"/>
          <w:lang w:val="nl-BE"/>
        </w:rPr>
        <w:t>evenmin </w:t>
      </w:r>
      <w:r w:rsidRPr="004C3BB7">
        <w:rPr>
          <w:color w:val="000000"/>
          <w:sz w:val="22"/>
          <w:szCs w:val="22"/>
          <w:lang w:val="nl-BE"/>
        </w:rPr>
        <w:t>de militaire capaciteiten die deze kunnen tegengaan. Frontex </w:t>
      </w:r>
      <w:r w:rsidRPr="004C3BB7">
        <w:rPr>
          <w:bCs/>
          <w:color w:val="000000"/>
          <w:sz w:val="22"/>
          <w:szCs w:val="22"/>
          <w:lang w:val="nl-BE"/>
        </w:rPr>
        <w:t>wordt</w:t>
      </w:r>
      <w:r w:rsidRPr="004C3BB7">
        <w:rPr>
          <w:color w:val="000000"/>
          <w:sz w:val="22"/>
          <w:szCs w:val="22"/>
          <w:lang w:val="nl-BE"/>
        </w:rPr>
        <w:t> omgevormd van een gezamenlijk coördinerend agentschap tot een Europees </w:t>
      </w:r>
      <w:r w:rsidRPr="004C3BB7">
        <w:rPr>
          <w:bCs/>
          <w:color w:val="000000"/>
          <w:sz w:val="22"/>
          <w:szCs w:val="22"/>
          <w:lang w:val="nl-BE"/>
        </w:rPr>
        <w:t>G</w:t>
      </w:r>
      <w:r w:rsidRPr="004C3BB7">
        <w:rPr>
          <w:color w:val="000000"/>
          <w:sz w:val="22"/>
          <w:szCs w:val="22"/>
          <w:lang w:val="nl-BE"/>
        </w:rPr>
        <w:t>rens- en kustwachtagentschap</w:t>
      </w:r>
      <w:r w:rsidR="00AF14DB" w:rsidRPr="00AF14DB">
        <w:rPr>
          <w:color w:val="000000" w:themeColor="text1"/>
          <w:sz w:val="22"/>
          <w:szCs w:val="22"/>
          <w:lang w:val="nl-BE"/>
        </w:rPr>
        <w:t>.</w:t>
      </w:r>
    </w:p>
    <w:p w14:paraId="7DD4128F" w14:textId="4EC773D2" w:rsidR="00C258A7" w:rsidRPr="00F02595" w:rsidRDefault="00CE0587" w:rsidP="00B663A6">
      <w:pPr>
        <w:autoSpaceDE w:val="0"/>
        <w:autoSpaceDN w:val="0"/>
        <w:adjustRightInd w:val="0"/>
        <w:spacing w:after="120"/>
        <w:jc w:val="both"/>
        <w:rPr>
          <w:color w:val="000000" w:themeColor="text1"/>
          <w:sz w:val="22"/>
          <w:szCs w:val="22"/>
          <w:lang w:val="nl-BE"/>
        </w:rPr>
      </w:pPr>
      <w:r w:rsidRPr="004452C4">
        <w:rPr>
          <w:color w:val="000000" w:themeColor="text1"/>
          <w:sz w:val="22"/>
          <w:szCs w:val="22"/>
          <w:lang w:val="nl-BE"/>
        </w:rPr>
        <w:t>EU-leiders zijn niet in staat om intergouvernementeel de contouren van een Europees leger te schetsen, om gezamenlijk te reageren op de vraag of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4452C4">
        <w:rPr>
          <w:color w:val="000000" w:themeColor="text1"/>
          <w:sz w:val="22"/>
          <w:szCs w:val="22"/>
          <w:lang w:val="nl-BE"/>
        </w:rPr>
        <w:t xml:space="preserve"> al dan niet behoefte heeft aan een nucleaire afschrikking, zware bommenwerpers, vliegdekschepen, aanvalsonderzeeërs, gepantserde divisies, </w:t>
      </w:r>
      <w:r w:rsidRPr="004452C4">
        <w:rPr>
          <w:i/>
          <w:iCs/>
          <w:color w:val="000000" w:themeColor="text1"/>
          <w:sz w:val="22"/>
          <w:szCs w:val="22"/>
          <w:lang w:val="nl-BE"/>
        </w:rPr>
        <w:t>special forces</w:t>
      </w:r>
      <w:r w:rsidRPr="004452C4">
        <w:rPr>
          <w:color w:val="000000" w:themeColor="text1"/>
          <w:sz w:val="22"/>
          <w:szCs w:val="22"/>
          <w:lang w:val="nl-BE"/>
        </w:rPr>
        <w:t>, enz., of</w:t>
      </w:r>
      <w:r w:rsidRPr="00CE0587">
        <w:rPr>
          <w:color w:val="000000" w:themeColor="text1"/>
          <w:sz w:val="22"/>
          <w:szCs w:val="22"/>
          <w:lang w:val="nl-BE"/>
        </w:rPr>
        <w:t> </w:t>
      </w:r>
      <w:r w:rsidRPr="004452C4">
        <w:rPr>
          <w:bCs/>
          <w:color w:val="000000" w:themeColor="text1"/>
          <w:sz w:val="22"/>
          <w:szCs w:val="22"/>
          <w:lang w:val="nl-BE"/>
        </w:rPr>
        <w:t>enkel</w:t>
      </w:r>
      <w:r w:rsidRPr="004452C4">
        <w:rPr>
          <w:color w:val="000000" w:themeColor="text1"/>
          <w:sz w:val="22"/>
          <w:szCs w:val="22"/>
          <w:lang w:val="nl-BE"/>
        </w:rPr>
        <w:t> troepen die geschikt zijn voor vredeshandhaving en humanitaire actie.</w:t>
      </w:r>
      <w:r w:rsidRPr="00CE0587">
        <w:rPr>
          <w:color w:val="000000" w:themeColor="text1"/>
          <w:sz w:val="22"/>
          <w:szCs w:val="22"/>
          <w:lang w:val="nl-BE"/>
        </w:rPr>
        <w:t> </w:t>
      </w:r>
      <w:r w:rsidRPr="004452C4">
        <w:rPr>
          <w:bCs/>
          <w:color w:val="000000" w:themeColor="text1"/>
          <w:sz w:val="22"/>
          <w:szCs w:val="22"/>
          <w:lang w:val="nl-BE"/>
        </w:rPr>
        <w:t>Dat</w:t>
      </w:r>
      <w:r w:rsidRPr="004452C4">
        <w:rPr>
          <w:color w:val="000000" w:themeColor="text1"/>
          <w:sz w:val="22"/>
          <w:szCs w:val="22"/>
          <w:lang w:val="nl-BE"/>
        </w:rPr>
        <w:t> komt omdat de perceptie van bedreigingen niet voor alle Europeanen hetzelfde is. Vanuit Lissabon</w:t>
      </w:r>
      <w:r w:rsidR="000E2828">
        <w:rPr>
          <w:color w:val="000000" w:themeColor="text1"/>
          <w:sz w:val="22"/>
          <w:szCs w:val="22"/>
          <w:lang w:val="nl-BE"/>
        </w:rPr>
        <w:fldChar w:fldCharType="begin"/>
      </w:r>
      <w:r w:rsidR="000E2828" w:rsidRPr="005D624A">
        <w:rPr>
          <w:lang w:val="nl-BE"/>
        </w:rPr>
        <w:instrText xml:space="preserve"> XE "</w:instrText>
      </w:r>
      <w:r w:rsidR="000E2828" w:rsidRPr="00B461A0">
        <w:rPr>
          <w:color w:val="000000" w:themeColor="text1"/>
          <w:sz w:val="22"/>
          <w:szCs w:val="22"/>
          <w:lang w:val="nl-BE"/>
        </w:rPr>
        <w:instrText>Lissabon</w:instrText>
      </w:r>
      <w:r w:rsidR="000E2828" w:rsidRPr="005D624A">
        <w:rPr>
          <w:lang w:val="nl-BE"/>
        </w:rPr>
        <w:instrText xml:space="preserve">" </w:instrText>
      </w:r>
      <w:r w:rsidR="000E2828">
        <w:rPr>
          <w:color w:val="000000" w:themeColor="text1"/>
          <w:sz w:val="22"/>
          <w:szCs w:val="22"/>
          <w:lang w:val="nl-BE"/>
        </w:rPr>
        <w:fldChar w:fldCharType="end"/>
      </w:r>
      <w:r w:rsidRPr="00CE0587">
        <w:rPr>
          <w:color w:val="000000" w:themeColor="text1"/>
          <w:sz w:val="22"/>
          <w:szCs w:val="22"/>
          <w:lang w:val="nl-BE"/>
        </w:rPr>
        <w:t> </w:t>
      </w:r>
      <w:r w:rsidRPr="004452C4">
        <w:rPr>
          <w:bCs/>
          <w:color w:val="000000" w:themeColor="text1"/>
          <w:sz w:val="22"/>
          <w:szCs w:val="22"/>
          <w:lang w:val="nl-BE"/>
        </w:rPr>
        <w:t>gezien, </w:t>
      </w:r>
      <w:r w:rsidRPr="004452C4">
        <w:rPr>
          <w:color w:val="000000" w:themeColor="text1"/>
          <w:sz w:val="22"/>
          <w:szCs w:val="22"/>
          <w:lang w:val="nl-BE"/>
        </w:rPr>
        <w:t>zijn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4452C4">
        <w:rPr>
          <w:color w:val="000000" w:themeColor="text1"/>
          <w:sz w:val="22"/>
          <w:szCs w:val="22"/>
          <w:lang w:val="nl-BE"/>
        </w:rPr>
        <w:t xml:space="preserve"> tanks onzichtbaar. Voor de inwoners van Tallinn, zijn Daesh</w:t>
      </w:r>
      <w:r w:rsidR="00424101">
        <w:rPr>
          <w:color w:val="000000" w:themeColor="text1"/>
          <w:sz w:val="22"/>
          <w:szCs w:val="22"/>
          <w:lang w:val="nl-BE"/>
        </w:rPr>
        <w:fldChar w:fldCharType="begin"/>
      </w:r>
      <w:r w:rsidR="00424101" w:rsidRPr="00424101">
        <w:rPr>
          <w:lang w:val="nl-BE"/>
        </w:rPr>
        <w:instrText xml:space="preserve"> XE "</w:instrText>
      </w:r>
      <w:r w:rsidR="00424101" w:rsidRPr="00C12F90">
        <w:rPr>
          <w:color w:val="000000" w:themeColor="text1"/>
          <w:sz w:val="22"/>
          <w:szCs w:val="22"/>
          <w:lang w:val="nl-BE"/>
        </w:rPr>
        <w:instrText>Daesh</w:instrText>
      </w:r>
      <w:r w:rsidR="00424101" w:rsidRPr="00424101">
        <w:rPr>
          <w:lang w:val="nl-BE"/>
        </w:rPr>
        <w:instrText xml:space="preserve">" </w:instrText>
      </w:r>
      <w:r w:rsidR="00424101">
        <w:rPr>
          <w:color w:val="000000" w:themeColor="text1"/>
          <w:sz w:val="22"/>
          <w:szCs w:val="22"/>
          <w:lang w:val="nl-BE"/>
        </w:rPr>
        <w:fldChar w:fldCharType="end"/>
      </w:r>
      <w:r w:rsidRPr="004452C4">
        <w:rPr>
          <w:color w:val="000000" w:themeColor="text1"/>
          <w:sz w:val="22"/>
          <w:szCs w:val="22"/>
          <w:lang w:val="nl-BE"/>
        </w:rPr>
        <w:t xml:space="preserve"> en Al-Qaida</w:t>
      </w:r>
      <w:r w:rsidR="00173552">
        <w:rPr>
          <w:color w:val="000000" w:themeColor="text1"/>
          <w:sz w:val="22"/>
          <w:szCs w:val="22"/>
          <w:lang w:val="nl-BE"/>
        </w:rPr>
        <w:fldChar w:fldCharType="begin"/>
      </w:r>
      <w:r w:rsidR="00173552" w:rsidRPr="00173552">
        <w:rPr>
          <w:lang w:val="nl-BE"/>
        </w:rPr>
        <w:instrText xml:space="preserve"> XE "</w:instrText>
      </w:r>
      <w:r w:rsidR="00173552" w:rsidRPr="000D5C21">
        <w:rPr>
          <w:color w:val="000000" w:themeColor="text1"/>
          <w:sz w:val="22"/>
          <w:szCs w:val="22"/>
          <w:lang w:val="nl-BE"/>
        </w:rPr>
        <w:instrText>Al-Qaida</w:instrText>
      </w:r>
      <w:r w:rsidR="00173552" w:rsidRPr="00173552">
        <w:rPr>
          <w:lang w:val="nl-BE"/>
        </w:rPr>
        <w:instrText xml:space="preserve">" </w:instrText>
      </w:r>
      <w:r w:rsidR="00173552">
        <w:rPr>
          <w:color w:val="000000" w:themeColor="text1"/>
          <w:sz w:val="22"/>
          <w:szCs w:val="22"/>
          <w:lang w:val="nl-BE"/>
        </w:rPr>
        <w:fldChar w:fldCharType="end"/>
      </w:r>
      <w:r w:rsidRPr="00CE0587">
        <w:rPr>
          <w:color w:val="000000" w:themeColor="text1"/>
          <w:sz w:val="22"/>
          <w:szCs w:val="22"/>
          <w:lang w:val="nl-BE"/>
        </w:rPr>
        <w:t> </w:t>
      </w:r>
      <w:r w:rsidRPr="004452C4">
        <w:rPr>
          <w:bCs/>
          <w:color w:val="000000" w:themeColor="text1"/>
          <w:sz w:val="22"/>
          <w:szCs w:val="22"/>
          <w:lang w:val="nl-BE"/>
        </w:rPr>
        <w:t>begrippen ver van hun bed</w:t>
      </w:r>
      <w:r w:rsidRPr="004452C4">
        <w:rPr>
          <w:color w:val="000000" w:themeColor="text1"/>
          <w:sz w:val="22"/>
          <w:szCs w:val="22"/>
          <w:lang w:val="nl-BE"/>
        </w:rPr>
        <w:t>. Afrikaanse of Levantijnse migranten zijn</w:t>
      </w:r>
      <w:r w:rsidRPr="00F02595">
        <w:rPr>
          <w:color w:val="000000" w:themeColor="text1"/>
          <w:sz w:val="22"/>
          <w:szCs w:val="22"/>
          <w:lang w:val="nl-BE"/>
        </w:rPr>
        <w:t> </w:t>
      </w:r>
      <w:r w:rsidRPr="004452C4">
        <w:rPr>
          <w:bCs/>
          <w:color w:val="000000" w:themeColor="text1"/>
          <w:sz w:val="22"/>
          <w:szCs w:val="22"/>
          <w:lang w:val="nl-BE"/>
        </w:rPr>
        <w:t>schaars </w:t>
      </w:r>
      <w:r w:rsidRPr="004452C4">
        <w:rPr>
          <w:color w:val="000000" w:themeColor="text1"/>
          <w:sz w:val="22"/>
          <w:szCs w:val="22"/>
          <w:lang w:val="nl-BE"/>
        </w:rPr>
        <w:t>in Scandinavië</w:t>
      </w:r>
      <w:r w:rsidR="00C258A7" w:rsidRPr="00F02595">
        <w:rPr>
          <w:color w:val="000000" w:themeColor="text1"/>
          <w:sz w:val="22"/>
          <w:szCs w:val="22"/>
          <w:lang w:val="nl-BE"/>
        </w:rPr>
        <w:t>.</w:t>
      </w:r>
    </w:p>
    <w:p w14:paraId="7CB93A56" w14:textId="5D2240A5" w:rsidR="00E701AF" w:rsidRPr="00F02595" w:rsidRDefault="00F02595" w:rsidP="00B663A6">
      <w:pPr>
        <w:autoSpaceDE w:val="0"/>
        <w:autoSpaceDN w:val="0"/>
        <w:adjustRightInd w:val="0"/>
        <w:spacing w:after="120"/>
        <w:jc w:val="both"/>
        <w:rPr>
          <w:color w:val="000000" w:themeColor="text1"/>
          <w:sz w:val="22"/>
          <w:szCs w:val="22"/>
          <w:lang w:val="nl-BE"/>
        </w:rPr>
      </w:pPr>
      <w:r w:rsidRPr="004452C4">
        <w:rPr>
          <w:color w:val="000000" w:themeColor="text1"/>
          <w:sz w:val="22"/>
          <w:szCs w:val="22"/>
          <w:lang w:val="nl-BE"/>
        </w:rPr>
        <w:t>In 2017 laten de ministers van Defensie CARD</w:t>
      </w:r>
      <w:r w:rsidR="003963D6">
        <w:rPr>
          <w:color w:val="000000" w:themeColor="text1"/>
          <w:sz w:val="22"/>
          <w:szCs w:val="22"/>
          <w:lang w:val="nl-BE"/>
        </w:rPr>
        <w:fldChar w:fldCharType="begin"/>
      </w:r>
      <w:r w:rsidR="003963D6" w:rsidRPr="003963D6">
        <w:rPr>
          <w:lang w:val="nl-BE"/>
        </w:rPr>
        <w:instrText xml:space="preserve"> XE "</w:instrText>
      </w:r>
      <w:r w:rsidR="003963D6" w:rsidRPr="00E219C7">
        <w:rPr>
          <w:color w:val="000000"/>
          <w:sz w:val="22"/>
          <w:szCs w:val="22"/>
          <w:lang w:val="nl-BE"/>
        </w:rPr>
        <w:instrText>CARD</w:instrText>
      </w:r>
      <w:r w:rsidR="003963D6" w:rsidRPr="003963D6">
        <w:rPr>
          <w:lang w:val="nl-BE"/>
        </w:rPr>
        <w:instrText xml:space="preserve">" </w:instrText>
      </w:r>
      <w:r w:rsidR="003963D6">
        <w:rPr>
          <w:color w:val="000000" w:themeColor="text1"/>
          <w:sz w:val="22"/>
          <w:szCs w:val="22"/>
          <w:lang w:val="nl-BE"/>
        </w:rPr>
        <w:fldChar w:fldCharType="end"/>
      </w:r>
      <w:r w:rsidRPr="004452C4">
        <w:rPr>
          <w:color w:val="000000" w:themeColor="text1"/>
          <w:sz w:val="22"/>
          <w:szCs w:val="22"/>
          <w:lang w:val="nl-BE"/>
        </w:rPr>
        <w:t xml:space="preserve"> uitvoeren in</w:t>
      </w:r>
      <w:r w:rsidRPr="00F02595">
        <w:rPr>
          <w:color w:val="000000" w:themeColor="text1"/>
          <w:sz w:val="22"/>
          <w:szCs w:val="22"/>
          <w:lang w:val="nl-BE"/>
        </w:rPr>
        <w:t> </w:t>
      </w:r>
      <w:r w:rsidRPr="004452C4">
        <w:rPr>
          <w:bCs/>
          <w:color w:val="000000" w:themeColor="text1"/>
          <w:sz w:val="22"/>
          <w:szCs w:val="22"/>
          <w:lang w:val="nl-BE"/>
        </w:rPr>
        <w:t>verband </w:t>
      </w:r>
      <w:r w:rsidRPr="004452C4">
        <w:rPr>
          <w:color w:val="000000" w:themeColor="text1"/>
          <w:sz w:val="22"/>
          <w:szCs w:val="22"/>
          <w:lang w:val="nl-BE"/>
        </w:rPr>
        <w:t>met het EU-capaciteitsontwikkelingsplan (EU </w:t>
      </w:r>
      <w:r w:rsidRPr="004452C4">
        <w:rPr>
          <w:i/>
          <w:iCs/>
          <w:color w:val="000000" w:themeColor="text1"/>
          <w:sz w:val="22"/>
          <w:szCs w:val="22"/>
          <w:lang w:val="nl-BE"/>
        </w:rPr>
        <w:t>Capacity Development Plan</w:t>
      </w:r>
      <w:r w:rsidRPr="004452C4">
        <w:rPr>
          <w:color w:val="000000" w:themeColor="text1"/>
          <w:sz w:val="22"/>
          <w:szCs w:val="22"/>
          <w:lang w:val="nl-BE"/>
        </w:rPr>
        <w:t> -</w:t>
      </w:r>
      <w:r w:rsidR="009768BE">
        <w:rPr>
          <w:color w:val="000000" w:themeColor="text1"/>
          <w:sz w:val="22"/>
          <w:szCs w:val="22"/>
          <w:lang w:val="nl-BE"/>
        </w:rPr>
        <w:t xml:space="preserve"> CDP</w:t>
      </w:r>
      <w:r w:rsidR="002729CF">
        <w:rPr>
          <w:color w:val="000000" w:themeColor="text1"/>
          <w:sz w:val="22"/>
          <w:szCs w:val="22"/>
          <w:lang w:val="nl-BE"/>
        </w:rPr>
        <w:fldChar w:fldCharType="begin"/>
      </w:r>
      <w:r w:rsidR="002729CF" w:rsidRPr="002729CF">
        <w:rPr>
          <w:lang w:val="nl-BE"/>
        </w:rPr>
        <w:instrText xml:space="preserve"> XE "</w:instrText>
      </w:r>
      <w:r w:rsidR="002729CF" w:rsidRPr="009B3E2A">
        <w:rPr>
          <w:color w:val="000000" w:themeColor="text1"/>
          <w:sz w:val="22"/>
          <w:szCs w:val="22"/>
          <w:lang w:val="nl-BE"/>
        </w:rPr>
        <w:instrText>CDP</w:instrText>
      </w:r>
      <w:r w:rsidR="002729CF" w:rsidRPr="002729CF">
        <w:rPr>
          <w:lang w:val="nl-BE"/>
        </w:rPr>
        <w:instrText xml:space="preserve">" </w:instrText>
      </w:r>
      <w:r w:rsidR="002729CF">
        <w:rPr>
          <w:color w:val="000000" w:themeColor="text1"/>
          <w:sz w:val="22"/>
          <w:szCs w:val="22"/>
          <w:lang w:val="nl-BE"/>
        </w:rPr>
        <w:fldChar w:fldCharType="end"/>
      </w:r>
      <w:r w:rsidRPr="004452C4">
        <w:rPr>
          <w:color w:val="000000" w:themeColor="text1"/>
          <w:sz w:val="22"/>
          <w:szCs w:val="22"/>
          <w:lang w:val="nl-BE"/>
        </w:rPr>
        <w:t>) en het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4452C4">
        <w:rPr>
          <w:color w:val="000000" w:themeColor="text1"/>
          <w:sz w:val="22"/>
          <w:szCs w:val="22"/>
          <w:lang w:val="nl-BE"/>
        </w:rPr>
        <w:t>-defensieplanningsproces (</w:t>
      </w:r>
      <w:r w:rsidRPr="004452C4">
        <w:rPr>
          <w:i/>
          <w:iCs/>
          <w:color w:val="000000" w:themeColor="text1"/>
          <w:sz w:val="22"/>
          <w:szCs w:val="22"/>
          <w:lang w:val="nl-BE"/>
        </w:rPr>
        <w:t>NATO Defence Planning Process</w:t>
      </w:r>
      <w:r w:rsidRPr="004452C4">
        <w:rPr>
          <w:color w:val="000000" w:themeColor="text1"/>
          <w:sz w:val="22"/>
          <w:szCs w:val="22"/>
          <w:lang w:val="nl-BE"/>
        </w:rPr>
        <w:t> -</w:t>
      </w:r>
      <w:r w:rsidR="009768BE">
        <w:rPr>
          <w:color w:val="000000" w:themeColor="text1"/>
          <w:sz w:val="22"/>
          <w:szCs w:val="22"/>
          <w:lang w:val="nl-BE"/>
        </w:rPr>
        <w:t xml:space="preserve"> NDPP</w:t>
      </w:r>
      <w:r w:rsidR="002729CF">
        <w:rPr>
          <w:color w:val="000000" w:themeColor="text1"/>
          <w:sz w:val="22"/>
          <w:szCs w:val="22"/>
          <w:lang w:val="nl-BE"/>
        </w:rPr>
        <w:fldChar w:fldCharType="begin"/>
      </w:r>
      <w:r w:rsidR="002729CF" w:rsidRPr="002729CF">
        <w:rPr>
          <w:lang w:val="nl-BE"/>
        </w:rPr>
        <w:instrText xml:space="preserve"> XE "</w:instrText>
      </w:r>
      <w:r w:rsidR="002729CF" w:rsidRPr="007F4C8C">
        <w:rPr>
          <w:color w:val="000000" w:themeColor="text1"/>
          <w:sz w:val="22"/>
          <w:szCs w:val="22"/>
          <w:lang w:val="nl-BE"/>
        </w:rPr>
        <w:instrText>NDPP</w:instrText>
      </w:r>
      <w:r w:rsidR="002729CF" w:rsidRPr="002729CF">
        <w:rPr>
          <w:lang w:val="nl-BE"/>
        </w:rPr>
        <w:instrText xml:space="preserve">" </w:instrText>
      </w:r>
      <w:r w:rsidR="002729CF">
        <w:rPr>
          <w:color w:val="000000" w:themeColor="text1"/>
          <w:sz w:val="22"/>
          <w:szCs w:val="22"/>
          <w:lang w:val="nl-BE"/>
        </w:rPr>
        <w:fldChar w:fldCharType="end"/>
      </w:r>
      <w:r w:rsidRPr="004452C4">
        <w:rPr>
          <w:color w:val="000000" w:themeColor="text1"/>
          <w:sz w:val="22"/>
          <w:szCs w:val="22"/>
          <w:lang w:val="nl-BE"/>
        </w:rPr>
        <w:t>). De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Pr="004452C4">
        <w:rPr>
          <w:color w:val="000000" w:themeColor="text1"/>
          <w:sz w:val="22"/>
          <w:szCs w:val="22"/>
          <w:lang w:val="nl-BE"/>
        </w:rPr>
        <w:t xml:space="preserve"> kondigt de oprichting aan van een Europees Defensiefonds (</w:t>
      </w:r>
      <w:r w:rsidR="009768BE">
        <w:rPr>
          <w:color w:val="000000" w:themeColor="text1"/>
          <w:sz w:val="22"/>
          <w:szCs w:val="22"/>
          <w:lang w:val="nl-BE"/>
        </w:rPr>
        <w:t>EDF</w:t>
      </w:r>
      <w:r w:rsidR="002729CF">
        <w:rPr>
          <w:color w:val="000000" w:themeColor="text1"/>
          <w:sz w:val="22"/>
          <w:szCs w:val="22"/>
          <w:lang w:val="nl-BE"/>
        </w:rPr>
        <w:fldChar w:fldCharType="begin"/>
      </w:r>
      <w:r w:rsidR="002729CF" w:rsidRPr="002729CF">
        <w:rPr>
          <w:lang w:val="nl-BE"/>
        </w:rPr>
        <w:instrText xml:space="preserve"> XE "</w:instrText>
      </w:r>
      <w:r w:rsidR="002729CF" w:rsidRPr="006D5FFF">
        <w:rPr>
          <w:color w:val="000000" w:themeColor="text1"/>
          <w:sz w:val="22"/>
          <w:szCs w:val="22"/>
          <w:lang w:val="nl-BE"/>
        </w:rPr>
        <w:instrText>EDF</w:instrText>
      </w:r>
      <w:r w:rsidR="002729CF" w:rsidRPr="002729CF">
        <w:rPr>
          <w:lang w:val="nl-BE"/>
        </w:rPr>
        <w:instrText xml:space="preserve">" </w:instrText>
      </w:r>
      <w:r w:rsidR="002729CF">
        <w:rPr>
          <w:color w:val="000000" w:themeColor="text1"/>
          <w:sz w:val="22"/>
          <w:szCs w:val="22"/>
          <w:lang w:val="nl-BE"/>
        </w:rPr>
        <w:fldChar w:fldCharType="end"/>
      </w:r>
      <w:r w:rsidRPr="004452C4">
        <w:rPr>
          <w:color w:val="000000" w:themeColor="text1"/>
          <w:sz w:val="22"/>
          <w:szCs w:val="22"/>
          <w:lang w:val="nl-BE"/>
        </w:rPr>
        <w:t>) van 13 miljard euro,</w:t>
      </w:r>
      <w:r w:rsidRPr="00F02595">
        <w:rPr>
          <w:color w:val="000000" w:themeColor="text1"/>
          <w:sz w:val="22"/>
          <w:szCs w:val="22"/>
          <w:lang w:val="nl-BE"/>
        </w:rPr>
        <w:t> </w:t>
      </w:r>
      <w:r w:rsidRPr="004452C4">
        <w:rPr>
          <w:bCs/>
          <w:color w:val="000000" w:themeColor="text1"/>
          <w:sz w:val="22"/>
          <w:szCs w:val="22"/>
          <w:lang w:val="nl-BE"/>
        </w:rPr>
        <w:t>en stelt voor het </w:t>
      </w:r>
      <w:r w:rsidRPr="004452C4">
        <w:rPr>
          <w:color w:val="000000" w:themeColor="text1"/>
          <w:sz w:val="22"/>
          <w:szCs w:val="22"/>
          <w:lang w:val="nl-BE"/>
        </w:rPr>
        <w:t xml:space="preserve">in het financieel kader 2021-2027 op te nemen. Een "voorbereidende actie voor onderzoek" van 90 miljoen </w:t>
      </w:r>
      <w:r w:rsidR="00D1491E">
        <w:rPr>
          <w:color w:val="000000" w:themeColor="text1"/>
          <w:sz w:val="22"/>
          <w:szCs w:val="22"/>
          <w:lang w:val="nl-BE"/>
        </w:rPr>
        <w:t>€</w:t>
      </w:r>
      <w:r w:rsidRPr="004452C4">
        <w:rPr>
          <w:color w:val="000000" w:themeColor="text1"/>
          <w:sz w:val="22"/>
          <w:szCs w:val="22"/>
          <w:lang w:val="nl-BE"/>
        </w:rPr>
        <w:t xml:space="preserve"> over drie jaar vanaf 2017 moet de defensie-industrie helpen nieuwe </w:t>
      </w:r>
      <w:r w:rsidRPr="004452C4">
        <w:rPr>
          <w:color w:val="000000" w:themeColor="text1"/>
          <w:sz w:val="22"/>
          <w:szCs w:val="22"/>
          <w:lang w:val="nl-BE"/>
        </w:rPr>
        <w:lastRenderedPageBreak/>
        <w:t>militaire capaciteiten te ontwikkelen</w:t>
      </w:r>
      <w:r w:rsidR="00E701AF" w:rsidRPr="00F02595">
        <w:rPr>
          <w:color w:val="000000" w:themeColor="text1"/>
          <w:sz w:val="22"/>
          <w:szCs w:val="22"/>
          <w:lang w:val="nl-BE"/>
        </w:rPr>
        <w:t>.</w:t>
      </w:r>
      <w:r w:rsidR="00E701AF" w:rsidRPr="00F02595">
        <w:rPr>
          <w:rStyle w:val="Appelnotedebasdep"/>
          <w:color w:val="000000" w:themeColor="text1"/>
          <w:sz w:val="22"/>
          <w:szCs w:val="22"/>
        </w:rPr>
        <w:footnoteReference w:id="131"/>
      </w:r>
      <w:r w:rsidR="00E701AF" w:rsidRPr="00F02595">
        <w:rPr>
          <w:color w:val="000000" w:themeColor="text1"/>
          <w:sz w:val="22"/>
          <w:szCs w:val="22"/>
          <w:lang w:val="nl-BE"/>
        </w:rPr>
        <w:t xml:space="preserve"> </w:t>
      </w:r>
      <w:r w:rsidRPr="004452C4">
        <w:rPr>
          <w:bCs/>
          <w:color w:val="000000" w:themeColor="text1"/>
          <w:sz w:val="22"/>
          <w:szCs w:val="22"/>
          <w:lang w:val="nl-BE"/>
        </w:rPr>
        <w:t>500 miljoen</w:t>
      </w:r>
      <w:r w:rsidRPr="00F02595">
        <w:rPr>
          <w:color w:val="000000" w:themeColor="text1"/>
          <w:sz w:val="22"/>
          <w:szCs w:val="22"/>
          <w:lang w:val="nl-BE"/>
        </w:rPr>
        <w:t> </w:t>
      </w:r>
      <w:r w:rsidRPr="004452C4">
        <w:rPr>
          <w:color w:val="000000" w:themeColor="text1"/>
          <w:sz w:val="22"/>
          <w:szCs w:val="22"/>
          <w:lang w:val="nl-BE"/>
        </w:rPr>
        <w:t>€ moet</w:t>
      </w:r>
      <w:r w:rsidR="00D1491E">
        <w:rPr>
          <w:color w:val="000000" w:themeColor="text1"/>
          <w:sz w:val="22"/>
          <w:szCs w:val="22"/>
          <w:lang w:val="nl-BE"/>
        </w:rPr>
        <w:t>,</w:t>
      </w:r>
      <w:r w:rsidRPr="004452C4">
        <w:rPr>
          <w:color w:val="000000" w:themeColor="text1"/>
          <w:sz w:val="22"/>
          <w:szCs w:val="22"/>
          <w:lang w:val="nl-BE"/>
        </w:rPr>
        <w:t xml:space="preserve"> tussen 2017 en 2019</w:t>
      </w:r>
      <w:r w:rsidR="00D1491E">
        <w:rPr>
          <w:color w:val="000000" w:themeColor="text1"/>
          <w:sz w:val="22"/>
          <w:szCs w:val="22"/>
          <w:lang w:val="nl-BE"/>
        </w:rPr>
        <w:t>,</w:t>
      </w:r>
      <w:r w:rsidRPr="004452C4">
        <w:rPr>
          <w:color w:val="000000" w:themeColor="text1"/>
          <w:sz w:val="22"/>
          <w:szCs w:val="22"/>
          <w:lang w:val="nl-BE"/>
        </w:rPr>
        <w:t xml:space="preserve"> 20</w:t>
      </w:r>
      <w:r w:rsidR="00D1491E">
        <w:rPr>
          <w:color w:val="000000" w:themeColor="text1"/>
          <w:sz w:val="22"/>
          <w:szCs w:val="22"/>
          <w:lang w:val="nl-BE"/>
        </w:rPr>
        <w:t xml:space="preserve"> </w:t>
      </w:r>
      <w:r w:rsidRPr="004452C4">
        <w:rPr>
          <w:color w:val="000000" w:themeColor="text1"/>
          <w:sz w:val="22"/>
          <w:szCs w:val="22"/>
          <w:lang w:val="nl-BE"/>
        </w:rPr>
        <w:t>% van de multinationale programma's voor wetenschappelijk en technologisch defensieonderzoek (</w:t>
      </w:r>
      <w:r w:rsidR="009768BE">
        <w:rPr>
          <w:color w:val="000000" w:themeColor="text1"/>
          <w:sz w:val="22"/>
          <w:szCs w:val="22"/>
          <w:lang w:val="nl-BE"/>
        </w:rPr>
        <w:t>W&amp;TDO</w:t>
      </w:r>
      <w:r w:rsidR="00B655A3">
        <w:rPr>
          <w:color w:val="000000" w:themeColor="text1"/>
          <w:sz w:val="22"/>
          <w:szCs w:val="22"/>
          <w:lang w:val="nl-BE"/>
        </w:rPr>
        <w:fldChar w:fldCharType="begin"/>
      </w:r>
      <w:r w:rsidR="00B655A3" w:rsidRPr="00B655A3">
        <w:rPr>
          <w:lang w:val="nl-BE"/>
        </w:rPr>
        <w:instrText xml:space="preserve"> XE "</w:instrText>
      </w:r>
      <w:r w:rsidR="00B655A3" w:rsidRPr="008F0FC3">
        <w:rPr>
          <w:color w:val="000000" w:themeColor="text1"/>
          <w:sz w:val="22"/>
          <w:szCs w:val="22"/>
          <w:lang w:val="nl-BE"/>
        </w:rPr>
        <w:instrText>W&amp;TDO</w:instrText>
      </w:r>
      <w:r w:rsidR="00B655A3" w:rsidRPr="00B655A3">
        <w:rPr>
          <w:lang w:val="nl-BE"/>
        </w:rPr>
        <w:instrText xml:space="preserve">" </w:instrText>
      </w:r>
      <w:r w:rsidR="00B655A3">
        <w:rPr>
          <w:color w:val="000000" w:themeColor="text1"/>
          <w:sz w:val="22"/>
          <w:szCs w:val="22"/>
          <w:lang w:val="nl-BE"/>
        </w:rPr>
        <w:fldChar w:fldCharType="end"/>
      </w:r>
      <w:r w:rsidRPr="004452C4">
        <w:rPr>
          <w:color w:val="000000" w:themeColor="text1"/>
          <w:sz w:val="22"/>
          <w:szCs w:val="22"/>
          <w:lang w:val="nl-BE"/>
        </w:rPr>
        <w:t>) financieren, om te voorzien in een erkende capaciteitsbehoefte</w:t>
      </w:r>
      <w:r w:rsidR="00E701AF" w:rsidRPr="00F02595">
        <w:rPr>
          <w:color w:val="000000" w:themeColor="text1"/>
          <w:sz w:val="22"/>
          <w:szCs w:val="22"/>
          <w:lang w:val="nl-BE"/>
        </w:rPr>
        <w:t>.</w:t>
      </w:r>
      <w:r w:rsidR="00E701AF" w:rsidRPr="00F02595">
        <w:rPr>
          <w:rStyle w:val="Appelnotedebasdep"/>
          <w:color w:val="000000" w:themeColor="text1"/>
          <w:sz w:val="22"/>
          <w:szCs w:val="22"/>
        </w:rPr>
        <w:footnoteReference w:id="132"/>
      </w:r>
      <w:r w:rsidR="00E701AF" w:rsidRPr="00F02595">
        <w:rPr>
          <w:color w:val="000000" w:themeColor="text1"/>
          <w:sz w:val="22"/>
          <w:szCs w:val="22"/>
          <w:lang w:val="nl-BE"/>
        </w:rPr>
        <w:t xml:space="preserve"> </w:t>
      </w:r>
    </w:p>
    <w:p w14:paraId="101375F8" w14:textId="4B235D4D" w:rsidR="002F5C88" w:rsidRPr="00F02595" w:rsidRDefault="00F02595" w:rsidP="00F02595">
      <w:pPr>
        <w:autoSpaceDE w:val="0"/>
        <w:autoSpaceDN w:val="0"/>
        <w:adjustRightInd w:val="0"/>
        <w:spacing w:after="120"/>
        <w:jc w:val="both"/>
        <w:rPr>
          <w:color w:val="000000" w:themeColor="text1"/>
          <w:sz w:val="22"/>
          <w:szCs w:val="22"/>
          <w:lang w:val="nl-BE"/>
        </w:rPr>
      </w:pPr>
      <w:r w:rsidRPr="004452C4">
        <w:rPr>
          <w:color w:val="000000" w:themeColor="text1"/>
          <w:sz w:val="22"/>
          <w:szCs w:val="22"/>
          <w:lang w:val="nl-BE"/>
        </w:rPr>
        <w:t>PESCO</w:t>
      </w:r>
      <w:r w:rsidR="00424101">
        <w:rPr>
          <w:color w:val="000000" w:themeColor="text1"/>
          <w:sz w:val="22"/>
          <w:szCs w:val="22"/>
          <w:lang w:val="nl-BE"/>
        </w:rPr>
        <w:fldChar w:fldCharType="begin"/>
      </w:r>
      <w:r w:rsidR="00424101" w:rsidRPr="00424101">
        <w:rPr>
          <w:lang w:val="nl-BE"/>
        </w:rPr>
        <w:instrText xml:space="preserve"> XE "</w:instrText>
      </w:r>
      <w:r w:rsidR="00424101" w:rsidRPr="00A51B24">
        <w:rPr>
          <w:rFonts w:eastAsiaTheme="minorHAnsi"/>
          <w:color w:val="000000" w:themeColor="text1"/>
          <w:sz w:val="22"/>
          <w:szCs w:val="22"/>
          <w:lang w:val="nl-BE"/>
        </w:rPr>
        <w:instrText>PESCO</w:instrText>
      </w:r>
      <w:r w:rsidR="00424101" w:rsidRPr="00424101">
        <w:rPr>
          <w:lang w:val="nl-BE"/>
        </w:rPr>
        <w:instrText xml:space="preserve">" </w:instrText>
      </w:r>
      <w:r w:rsidR="00424101">
        <w:rPr>
          <w:color w:val="000000" w:themeColor="text1"/>
          <w:sz w:val="22"/>
          <w:szCs w:val="22"/>
          <w:lang w:val="nl-BE"/>
        </w:rPr>
        <w:fldChar w:fldCharType="end"/>
      </w:r>
      <w:r w:rsidR="00E701AF" w:rsidRPr="00F02595">
        <w:rPr>
          <w:rStyle w:val="Appelnotedebasdep"/>
          <w:color w:val="000000" w:themeColor="text1"/>
          <w:sz w:val="22"/>
          <w:szCs w:val="22"/>
        </w:rPr>
        <w:footnoteReference w:id="133"/>
      </w:r>
      <w:r w:rsidR="00E701AF" w:rsidRPr="00F02595">
        <w:rPr>
          <w:color w:val="000000" w:themeColor="text1"/>
          <w:sz w:val="22"/>
          <w:szCs w:val="22"/>
          <w:lang w:val="nl-BE"/>
        </w:rPr>
        <w:t xml:space="preserve"> </w:t>
      </w:r>
      <w:r w:rsidRPr="004452C4">
        <w:rPr>
          <w:color w:val="000000" w:themeColor="text1"/>
          <w:sz w:val="22"/>
          <w:szCs w:val="22"/>
          <w:lang w:val="nl-BE"/>
        </w:rPr>
        <w:t>is</w:t>
      </w:r>
      <w:r w:rsidRPr="00F02595">
        <w:rPr>
          <w:color w:val="000000" w:themeColor="text1"/>
          <w:sz w:val="22"/>
          <w:szCs w:val="22"/>
          <w:lang w:val="nl-BE"/>
        </w:rPr>
        <w:t> </w:t>
      </w:r>
      <w:r w:rsidRPr="004452C4">
        <w:rPr>
          <w:bCs/>
          <w:color w:val="000000" w:themeColor="text1"/>
          <w:sz w:val="22"/>
          <w:szCs w:val="22"/>
          <w:lang w:val="nl-BE"/>
        </w:rPr>
        <w:t>met 25 Lid-Staten te inclusief</w:t>
      </w:r>
      <w:r w:rsidRPr="004452C4">
        <w:rPr>
          <w:color w:val="000000" w:themeColor="text1"/>
          <w:sz w:val="22"/>
          <w:szCs w:val="22"/>
          <w:lang w:val="nl-BE"/>
        </w:rPr>
        <w:t>, en niet erg ambitieus. Het is gewoon</w:t>
      </w:r>
      <w:r>
        <w:rPr>
          <w:color w:val="000000" w:themeColor="text1"/>
          <w:sz w:val="22"/>
          <w:szCs w:val="22"/>
          <w:lang w:val="nl-BE"/>
        </w:rPr>
        <w:t xml:space="preserve"> een </w:t>
      </w:r>
      <w:r w:rsidRPr="004452C4">
        <w:rPr>
          <w:bCs/>
          <w:color w:val="000000" w:themeColor="text1"/>
          <w:sz w:val="22"/>
          <w:szCs w:val="22"/>
          <w:lang w:val="nl-BE"/>
        </w:rPr>
        <w:t>zoveelste</w:t>
      </w:r>
      <w:r w:rsidRPr="004452C4">
        <w:rPr>
          <w:color w:val="000000" w:themeColor="text1"/>
          <w:sz w:val="22"/>
          <w:szCs w:val="22"/>
          <w:lang w:val="nl-BE"/>
        </w:rPr>
        <w:t> bureaucratische constructie, die niet in staat is om</w:t>
      </w:r>
      <w:r w:rsidRPr="00F02595">
        <w:rPr>
          <w:color w:val="000000" w:themeColor="text1"/>
          <w:sz w:val="22"/>
          <w:szCs w:val="22"/>
          <w:lang w:val="nl-BE"/>
        </w:rPr>
        <w:t> </w:t>
      </w:r>
      <w:r w:rsidRPr="004452C4">
        <w:rPr>
          <w:bCs/>
          <w:color w:val="000000" w:themeColor="text1"/>
          <w:sz w:val="22"/>
          <w:szCs w:val="22"/>
          <w:lang w:val="nl-BE"/>
        </w:rPr>
        <w:t>het </w:t>
      </w:r>
      <w:r w:rsidRPr="004452C4">
        <w:rPr>
          <w:color w:val="000000" w:themeColor="text1"/>
          <w:sz w:val="22"/>
          <w:szCs w:val="22"/>
          <w:lang w:val="nl-BE"/>
        </w:rPr>
        <w:t>capaciteitstekort van de Europese pijler van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4452C4">
        <w:rPr>
          <w:color w:val="000000" w:themeColor="text1"/>
          <w:sz w:val="22"/>
          <w:szCs w:val="22"/>
          <w:lang w:val="nl-BE"/>
        </w:rPr>
        <w:t xml:space="preserve"> op korte termijn</w:t>
      </w:r>
      <w:r w:rsidRPr="00F02595">
        <w:rPr>
          <w:color w:val="000000" w:themeColor="text1"/>
          <w:sz w:val="22"/>
          <w:szCs w:val="22"/>
          <w:lang w:val="nl-BE"/>
        </w:rPr>
        <w:t> </w:t>
      </w:r>
      <w:r w:rsidRPr="004452C4">
        <w:rPr>
          <w:bCs/>
          <w:color w:val="000000" w:themeColor="text1"/>
          <w:sz w:val="22"/>
          <w:szCs w:val="22"/>
          <w:lang w:val="nl-BE"/>
        </w:rPr>
        <w:t>weg te werken</w:t>
      </w:r>
      <w:r w:rsidRPr="004452C4">
        <w:rPr>
          <w:color w:val="000000" w:themeColor="text1"/>
          <w:sz w:val="22"/>
          <w:szCs w:val="22"/>
          <w:lang w:val="nl-BE"/>
        </w:rPr>
        <w:t>. Sinds de lancering van PESCO in november 2017 hebben de</w:t>
      </w:r>
      <w:r w:rsidRPr="00F02595">
        <w:rPr>
          <w:color w:val="000000" w:themeColor="text1"/>
          <w:sz w:val="22"/>
          <w:szCs w:val="22"/>
          <w:lang w:val="nl-BE"/>
        </w:rPr>
        <w:t> </w:t>
      </w:r>
      <w:r w:rsidRPr="004452C4">
        <w:rPr>
          <w:bCs/>
          <w:color w:val="000000" w:themeColor="text1"/>
          <w:sz w:val="22"/>
          <w:szCs w:val="22"/>
          <w:lang w:val="nl-BE"/>
        </w:rPr>
        <w:t>Lid-Staten </w:t>
      </w:r>
      <w:r w:rsidRPr="004452C4">
        <w:rPr>
          <w:color w:val="000000" w:themeColor="text1"/>
          <w:sz w:val="22"/>
          <w:szCs w:val="22"/>
          <w:lang w:val="nl-BE"/>
        </w:rPr>
        <w:t>voor 21 miljard € aan Amerikaanse apparatuur besteld of gekocht,</w:t>
      </w:r>
      <w:r w:rsidRPr="00F02595">
        <w:rPr>
          <w:color w:val="000000" w:themeColor="text1"/>
          <w:sz w:val="22"/>
          <w:szCs w:val="22"/>
          <w:lang w:val="nl-BE"/>
        </w:rPr>
        <w:t> </w:t>
      </w:r>
      <w:r w:rsidRPr="004452C4">
        <w:rPr>
          <w:bCs/>
          <w:color w:val="000000" w:themeColor="text1"/>
          <w:sz w:val="22"/>
          <w:szCs w:val="22"/>
          <w:lang w:val="nl-BE"/>
        </w:rPr>
        <w:t>zoals</w:t>
      </w:r>
      <w:r w:rsidRPr="004452C4">
        <w:rPr>
          <w:color w:val="000000" w:themeColor="text1"/>
          <w:sz w:val="22"/>
          <w:szCs w:val="22"/>
          <w:lang w:val="nl-BE"/>
        </w:rPr>
        <w:t> Reaper-drones, C-130 J</w:t>
      </w:r>
      <w:r w:rsidRPr="004452C4">
        <w:rPr>
          <w:bCs/>
          <w:color w:val="000000" w:themeColor="text1"/>
          <w:sz w:val="22"/>
          <w:szCs w:val="22"/>
          <w:lang w:val="nl-BE"/>
        </w:rPr>
        <w:t>'s</w:t>
      </w:r>
      <w:r w:rsidRPr="00F02595">
        <w:rPr>
          <w:color w:val="000000" w:themeColor="text1"/>
          <w:sz w:val="22"/>
          <w:szCs w:val="22"/>
          <w:lang w:val="nl-BE"/>
        </w:rPr>
        <w:t> </w:t>
      </w:r>
      <w:r w:rsidRPr="004452C4">
        <w:rPr>
          <w:color w:val="000000" w:themeColor="text1"/>
          <w:sz w:val="22"/>
          <w:szCs w:val="22"/>
          <w:lang w:val="nl-BE"/>
        </w:rPr>
        <w:t>of E-2 Hawkeye</w:t>
      </w:r>
      <w:r w:rsidRPr="004452C4">
        <w:rPr>
          <w:bCs/>
          <w:color w:val="000000" w:themeColor="text1"/>
          <w:sz w:val="22"/>
          <w:szCs w:val="22"/>
          <w:lang w:val="nl-BE"/>
        </w:rPr>
        <w:t>-</w:t>
      </w:r>
      <w:r w:rsidRPr="004452C4">
        <w:rPr>
          <w:color w:val="000000" w:themeColor="text1"/>
          <w:sz w:val="22"/>
          <w:szCs w:val="22"/>
          <w:lang w:val="nl-BE"/>
        </w:rPr>
        <w:t>vliegtuigen</w:t>
      </w:r>
      <w:r w:rsidR="002F5C88" w:rsidRPr="00F02595">
        <w:rPr>
          <w:color w:val="000000" w:themeColor="text1"/>
          <w:sz w:val="22"/>
          <w:szCs w:val="22"/>
          <w:lang w:val="nl-BE"/>
        </w:rPr>
        <w:t>.</w:t>
      </w:r>
    </w:p>
    <w:p w14:paraId="3DD56324" w14:textId="49447013" w:rsidR="008575AB" w:rsidRPr="00A5235A" w:rsidRDefault="00F02595" w:rsidP="00B663A6">
      <w:pPr>
        <w:spacing w:after="120"/>
        <w:jc w:val="both"/>
        <w:rPr>
          <w:sz w:val="22"/>
          <w:szCs w:val="22"/>
          <w:lang w:val="nl-BE"/>
        </w:rPr>
      </w:pPr>
      <w:r w:rsidRPr="004452C4">
        <w:rPr>
          <w:color w:val="000000" w:themeColor="text1"/>
          <w:sz w:val="22"/>
          <w:szCs w:val="22"/>
          <w:lang w:val="nl-BE"/>
        </w:rPr>
        <w:t>In 2018 stelt de HV</w:t>
      </w:r>
      <w:r w:rsidR="00566B61">
        <w:rPr>
          <w:color w:val="000000" w:themeColor="text1"/>
          <w:sz w:val="22"/>
          <w:szCs w:val="22"/>
          <w:lang w:val="nl-BE"/>
        </w:rPr>
        <w:fldChar w:fldCharType="begin"/>
      </w:r>
      <w:r w:rsidR="00566B61" w:rsidRPr="00566B61">
        <w:rPr>
          <w:lang w:val="nl-BE"/>
        </w:rPr>
        <w:instrText xml:space="preserve"> XE "</w:instrText>
      </w:r>
      <w:r w:rsidR="00566B61" w:rsidRPr="00547A25">
        <w:rPr>
          <w:rFonts w:eastAsiaTheme="minorHAnsi"/>
          <w:color w:val="000000" w:themeColor="text1"/>
          <w:sz w:val="22"/>
          <w:szCs w:val="22"/>
          <w:lang w:val="nl-BE"/>
        </w:rPr>
        <w:instrText>HV</w:instrText>
      </w:r>
      <w:r w:rsidR="00566B61" w:rsidRPr="00566B61">
        <w:rPr>
          <w:lang w:val="nl-BE"/>
        </w:rPr>
        <w:instrText xml:space="preserve">" </w:instrText>
      </w:r>
      <w:r w:rsidR="00566B61">
        <w:rPr>
          <w:color w:val="000000" w:themeColor="text1"/>
          <w:sz w:val="22"/>
          <w:szCs w:val="22"/>
          <w:lang w:val="nl-BE"/>
        </w:rPr>
        <w:fldChar w:fldCharType="end"/>
      </w:r>
      <w:r w:rsidRPr="004452C4">
        <w:rPr>
          <w:bCs/>
          <w:color w:val="000000" w:themeColor="text1"/>
          <w:sz w:val="22"/>
          <w:szCs w:val="22"/>
          <w:lang w:val="nl-BE"/>
        </w:rPr>
        <w:t>, tevergeefs </w:t>
      </w:r>
      <w:r w:rsidRPr="004452C4">
        <w:rPr>
          <w:color w:val="000000" w:themeColor="text1"/>
          <w:sz w:val="22"/>
          <w:szCs w:val="22"/>
          <w:lang w:val="nl-BE"/>
        </w:rPr>
        <w:t>voor, om het Athena</w:t>
      </w:r>
      <w:r w:rsidR="00B655A3">
        <w:rPr>
          <w:color w:val="000000" w:themeColor="text1"/>
          <w:sz w:val="22"/>
          <w:szCs w:val="22"/>
          <w:lang w:val="nl-BE"/>
        </w:rPr>
        <w:fldChar w:fldCharType="begin"/>
      </w:r>
      <w:r w:rsidR="00B655A3" w:rsidRPr="00B655A3">
        <w:rPr>
          <w:lang w:val="nl-BE"/>
        </w:rPr>
        <w:instrText xml:space="preserve"> XE "</w:instrText>
      </w:r>
      <w:r w:rsidR="00B655A3" w:rsidRPr="0052512C">
        <w:rPr>
          <w:bCs/>
          <w:color w:val="000000" w:themeColor="text1"/>
          <w:szCs w:val="22"/>
          <w:lang w:val="nl-BE"/>
        </w:rPr>
        <w:instrText>Athena</w:instrText>
      </w:r>
      <w:r w:rsidR="00B655A3" w:rsidRPr="00B655A3">
        <w:rPr>
          <w:lang w:val="nl-BE"/>
        </w:rPr>
        <w:instrText xml:space="preserve">" </w:instrText>
      </w:r>
      <w:r w:rsidR="00B655A3">
        <w:rPr>
          <w:color w:val="000000" w:themeColor="text1"/>
          <w:sz w:val="22"/>
          <w:szCs w:val="22"/>
          <w:lang w:val="nl-BE"/>
        </w:rPr>
        <w:fldChar w:fldCharType="end"/>
      </w:r>
      <w:r w:rsidRPr="004452C4">
        <w:rPr>
          <w:color w:val="000000" w:themeColor="text1"/>
          <w:sz w:val="22"/>
          <w:szCs w:val="22"/>
          <w:lang w:val="nl-BE"/>
        </w:rPr>
        <w:t>-mechanisme te vervangen door een "</w:t>
      </w:r>
      <w:r w:rsidRPr="004452C4">
        <w:rPr>
          <w:bCs/>
          <w:color w:val="000000" w:themeColor="text1"/>
          <w:sz w:val="22"/>
          <w:szCs w:val="22"/>
          <w:lang w:val="nl-BE"/>
        </w:rPr>
        <w:t>Europees Vredesfonds" dat </w:t>
      </w:r>
      <w:r w:rsidRPr="004452C4">
        <w:rPr>
          <w:color w:val="000000" w:themeColor="text1"/>
          <w:sz w:val="22"/>
          <w:szCs w:val="22"/>
          <w:lang w:val="nl-BE"/>
        </w:rPr>
        <w:t xml:space="preserve">de gemeenschappelijke kosten van de militaire operaties en missies van de EU zou financieren en de partner-Staten zou </w:t>
      </w:r>
      <w:r w:rsidRPr="004452C4">
        <w:rPr>
          <w:color w:val="000000" w:themeColor="text1"/>
          <w:sz w:val="22"/>
          <w:szCs w:val="22"/>
          <w:lang w:val="nl-BE"/>
        </w:rPr>
        <w:lastRenderedPageBreak/>
        <w:t>versterken. Op 13 november</w:t>
      </w:r>
      <w:r w:rsidRPr="00F02595">
        <w:rPr>
          <w:color w:val="000000" w:themeColor="text1"/>
          <w:sz w:val="22"/>
          <w:szCs w:val="22"/>
          <w:lang w:val="nl-BE"/>
        </w:rPr>
        <w:t> </w:t>
      </w:r>
      <w:r w:rsidRPr="004452C4">
        <w:rPr>
          <w:bCs/>
          <w:color w:val="000000" w:themeColor="text1"/>
          <w:sz w:val="22"/>
          <w:szCs w:val="22"/>
          <w:lang w:val="nl-BE"/>
        </w:rPr>
        <w:t>zet</w:t>
      </w:r>
      <w:r w:rsidRPr="004452C4">
        <w:rPr>
          <w:color w:val="000000" w:themeColor="text1"/>
          <w:sz w:val="22"/>
          <w:szCs w:val="22"/>
          <w:lang w:val="nl-BE"/>
        </w:rPr>
        <w:t> de EU, bij Verordening (EU) 2018/1092, het Europees programma voor de ontwikkeling van de defensie-industrie (</w:t>
      </w:r>
      <w:r w:rsidRPr="004452C4">
        <w:rPr>
          <w:i/>
          <w:iCs/>
          <w:color w:val="000000" w:themeColor="text1"/>
          <w:sz w:val="22"/>
          <w:szCs w:val="22"/>
          <w:lang w:val="nl-BE"/>
        </w:rPr>
        <w:t>European defence industrial development programme</w:t>
      </w:r>
      <w:r w:rsidRPr="004452C4">
        <w:rPr>
          <w:color w:val="000000" w:themeColor="text1"/>
          <w:sz w:val="22"/>
          <w:szCs w:val="22"/>
          <w:lang w:val="nl-BE"/>
        </w:rPr>
        <w:t> -</w:t>
      </w:r>
      <w:r>
        <w:rPr>
          <w:color w:val="000000" w:themeColor="text1"/>
          <w:sz w:val="22"/>
          <w:szCs w:val="22"/>
          <w:lang w:val="nl-BE"/>
        </w:rPr>
        <w:t xml:space="preserve"> </w:t>
      </w:r>
      <w:r w:rsidR="009768BE">
        <w:rPr>
          <w:color w:val="000000" w:themeColor="text1"/>
          <w:sz w:val="22"/>
          <w:szCs w:val="22"/>
          <w:lang w:val="nl-BE"/>
        </w:rPr>
        <w:t>EDIDP</w:t>
      </w:r>
      <w:r w:rsidR="00B16915">
        <w:rPr>
          <w:color w:val="000000" w:themeColor="text1"/>
          <w:sz w:val="22"/>
          <w:szCs w:val="22"/>
          <w:lang w:val="nl-BE"/>
        </w:rPr>
        <w:fldChar w:fldCharType="begin"/>
      </w:r>
      <w:r w:rsidR="00B16915" w:rsidRPr="00B16915">
        <w:rPr>
          <w:lang w:val="nl-BE"/>
        </w:rPr>
        <w:instrText xml:space="preserve"> XE "</w:instrText>
      </w:r>
      <w:r w:rsidR="00B16915" w:rsidRPr="000659A9">
        <w:rPr>
          <w:color w:val="000000" w:themeColor="text1"/>
          <w:sz w:val="22"/>
          <w:szCs w:val="22"/>
          <w:lang w:val="nl-BE"/>
        </w:rPr>
        <w:instrText>EDIDP</w:instrText>
      </w:r>
      <w:r w:rsidR="00B16915" w:rsidRPr="00B16915">
        <w:rPr>
          <w:lang w:val="nl-BE"/>
        </w:rPr>
        <w:instrText xml:space="preserve">" </w:instrText>
      </w:r>
      <w:r w:rsidR="00B16915">
        <w:rPr>
          <w:color w:val="000000" w:themeColor="text1"/>
          <w:sz w:val="22"/>
          <w:szCs w:val="22"/>
          <w:lang w:val="nl-BE"/>
        </w:rPr>
        <w:fldChar w:fldCharType="end"/>
      </w:r>
      <w:r w:rsidRPr="004452C4">
        <w:rPr>
          <w:color w:val="000000" w:themeColor="text1"/>
          <w:sz w:val="22"/>
          <w:szCs w:val="22"/>
          <w:lang w:val="nl-BE"/>
        </w:rPr>
        <w:t>) op, dat tot doel heeft het</w:t>
      </w:r>
      <w:r w:rsidRPr="00F02595">
        <w:rPr>
          <w:color w:val="000000" w:themeColor="text1"/>
          <w:sz w:val="22"/>
          <w:szCs w:val="22"/>
          <w:lang w:val="nl-BE"/>
        </w:rPr>
        <w:t> </w:t>
      </w:r>
      <w:r w:rsidRPr="004452C4">
        <w:rPr>
          <w:bCs/>
          <w:color w:val="000000" w:themeColor="text1"/>
          <w:sz w:val="22"/>
          <w:szCs w:val="22"/>
          <w:lang w:val="nl-BE"/>
        </w:rPr>
        <w:t>concurrentie- en innovatievermogen</w:t>
      </w:r>
      <w:r w:rsidRPr="004452C4">
        <w:rPr>
          <w:color w:val="000000" w:themeColor="text1"/>
          <w:sz w:val="22"/>
          <w:szCs w:val="22"/>
          <w:lang w:val="nl-BE"/>
        </w:rPr>
        <w:t> van de defensie-industrie van de Unie te ondersteunen. Op 19 november keurt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4452C4">
        <w:rPr>
          <w:color w:val="000000" w:themeColor="text1"/>
          <w:sz w:val="22"/>
          <w:szCs w:val="22"/>
          <w:lang w:val="nl-BE"/>
        </w:rPr>
        <w:t xml:space="preserve"> de militaire specificaties voor mobiliteit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4452C4">
        <w:rPr>
          <w:color w:val="000000" w:themeColor="text1"/>
          <w:sz w:val="22"/>
          <w:szCs w:val="22"/>
          <w:lang w:val="nl-BE"/>
        </w:rPr>
        <w:t xml:space="preserve"> goed</w:t>
      </w:r>
      <w:r w:rsidR="00E701AF" w:rsidRPr="00F02595">
        <w:rPr>
          <w:color w:val="000000" w:themeColor="text1"/>
          <w:sz w:val="22"/>
          <w:szCs w:val="22"/>
          <w:lang w:val="nl-BE"/>
        </w:rPr>
        <w:t>.</w:t>
      </w:r>
      <w:r w:rsidR="00E701AF" w:rsidRPr="00B663A6">
        <w:rPr>
          <w:rStyle w:val="Appelnotedebasdep"/>
          <w:color w:val="000000" w:themeColor="text1"/>
          <w:sz w:val="22"/>
          <w:szCs w:val="22"/>
        </w:rPr>
        <w:footnoteReference w:id="134"/>
      </w:r>
      <w:r w:rsidR="00E701AF" w:rsidRPr="00A5235A">
        <w:rPr>
          <w:color w:val="000000" w:themeColor="text1"/>
          <w:sz w:val="22"/>
          <w:szCs w:val="22"/>
          <w:lang w:val="nl-BE"/>
        </w:rPr>
        <w:t xml:space="preserve"> </w:t>
      </w:r>
      <w:r w:rsidR="00A5235A" w:rsidRPr="004452C4">
        <w:rPr>
          <w:color w:val="000000" w:themeColor="text1"/>
          <w:sz w:val="22"/>
          <w:szCs w:val="22"/>
          <w:lang w:val="nl-BE"/>
        </w:rPr>
        <w:t>De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00A5235A" w:rsidRPr="004452C4">
        <w:rPr>
          <w:color w:val="000000" w:themeColor="text1"/>
          <w:sz w:val="22"/>
          <w:szCs w:val="22"/>
          <w:lang w:val="nl-BE"/>
        </w:rPr>
        <w:t xml:space="preserve"> voorziet in 6,5 miljard </w:t>
      </w:r>
      <w:r w:rsidR="00D1491E">
        <w:rPr>
          <w:color w:val="000000" w:themeColor="text1"/>
          <w:sz w:val="22"/>
          <w:szCs w:val="22"/>
          <w:lang w:val="nl-BE"/>
        </w:rPr>
        <w:t>€</w:t>
      </w:r>
      <w:r w:rsidR="00A5235A" w:rsidRPr="004452C4">
        <w:rPr>
          <w:color w:val="000000" w:themeColor="text1"/>
          <w:sz w:val="22"/>
          <w:szCs w:val="22"/>
          <w:lang w:val="nl-BE"/>
        </w:rPr>
        <w:t>, binnen het financiële kader 2021-2027. De ministers stellen dat "alle beslissingen met betrekking tot investeringen in infrastructuur soevereine nationale beslissingen blijven en van geval tot geval zullen worden genomen". Het verplaatsen van tanks van 74,5 ton</w:t>
      </w:r>
      <w:r w:rsidR="00A5235A" w:rsidRPr="00A5235A">
        <w:rPr>
          <w:color w:val="000000" w:themeColor="text1"/>
          <w:sz w:val="22"/>
          <w:szCs w:val="22"/>
          <w:lang w:val="nl-BE"/>
        </w:rPr>
        <w:t> </w:t>
      </w:r>
      <w:r w:rsidR="00A5235A" w:rsidRPr="004452C4">
        <w:rPr>
          <w:bCs/>
          <w:color w:val="000000" w:themeColor="text1"/>
          <w:sz w:val="22"/>
          <w:szCs w:val="22"/>
          <w:lang w:val="nl-BE"/>
        </w:rPr>
        <w:t>van de ene naar de andere kant van </w:t>
      </w:r>
      <w:r w:rsidR="00A5235A" w:rsidRPr="004452C4">
        <w:rPr>
          <w:color w:val="000000" w:themeColor="text1"/>
          <w:sz w:val="22"/>
          <w:szCs w:val="22"/>
          <w:lang w:val="nl-BE"/>
        </w:rPr>
        <w:t>de EU</w:t>
      </w:r>
      <w:r w:rsidR="00A5235A" w:rsidRPr="00A5235A">
        <w:rPr>
          <w:color w:val="000000" w:themeColor="text1"/>
          <w:sz w:val="22"/>
          <w:szCs w:val="22"/>
          <w:lang w:val="nl-BE"/>
        </w:rPr>
        <w:t> </w:t>
      </w:r>
      <w:r w:rsidR="00A5235A" w:rsidRPr="004452C4">
        <w:rPr>
          <w:bCs/>
          <w:color w:val="000000" w:themeColor="text1"/>
          <w:sz w:val="22"/>
          <w:szCs w:val="22"/>
          <w:lang w:val="nl-BE"/>
        </w:rPr>
        <w:t>blijft uitgesloten</w:t>
      </w:r>
      <w:r w:rsidR="00A5235A" w:rsidRPr="004452C4">
        <w:rPr>
          <w:color w:val="000000" w:themeColor="text1"/>
          <w:sz w:val="22"/>
          <w:szCs w:val="22"/>
          <w:lang w:val="nl-BE"/>
        </w:rPr>
        <w:t>. Op 20 november heeft de Europese Raad het kader van</w:t>
      </w:r>
      <w:r w:rsidR="00A5235A" w:rsidRPr="00A5235A">
        <w:rPr>
          <w:color w:val="000000" w:themeColor="text1"/>
          <w:sz w:val="22"/>
          <w:szCs w:val="22"/>
          <w:lang w:val="nl-BE"/>
        </w:rPr>
        <w:t> </w:t>
      </w:r>
      <w:r w:rsidR="00A5235A" w:rsidRPr="004452C4">
        <w:rPr>
          <w:bCs/>
          <w:color w:val="000000" w:themeColor="text1"/>
          <w:sz w:val="22"/>
          <w:szCs w:val="22"/>
          <w:lang w:val="nl-BE"/>
        </w:rPr>
        <w:t>de</w:t>
      </w:r>
      <w:r w:rsidR="00A5235A" w:rsidRPr="004452C4">
        <w:rPr>
          <w:color w:val="000000" w:themeColor="text1"/>
          <w:sz w:val="22"/>
          <w:szCs w:val="22"/>
          <w:lang w:val="nl-BE"/>
        </w:rPr>
        <w:t> </w:t>
      </w:r>
      <w:r w:rsidR="00A5235A" w:rsidRPr="004452C4">
        <w:rPr>
          <w:i/>
          <w:iCs/>
          <w:color w:val="000000" w:themeColor="text1"/>
          <w:sz w:val="22"/>
          <w:szCs w:val="22"/>
          <w:lang w:val="nl-BE"/>
        </w:rPr>
        <w:t>Military Planning and Conduct Capability</w:t>
      </w:r>
      <w:r w:rsidR="00A5235A" w:rsidRPr="004452C4">
        <w:rPr>
          <w:color w:val="000000" w:themeColor="text1"/>
          <w:sz w:val="22"/>
          <w:szCs w:val="22"/>
          <w:lang w:val="nl-BE"/>
        </w:rPr>
        <w:t> (</w:t>
      </w:r>
      <w:r w:rsidR="009768BE">
        <w:rPr>
          <w:color w:val="000000" w:themeColor="text1"/>
          <w:sz w:val="22"/>
          <w:szCs w:val="22"/>
          <w:lang w:val="nl-BE"/>
        </w:rPr>
        <w:t>MPCC</w:t>
      </w:r>
      <w:r w:rsidR="004C077E">
        <w:rPr>
          <w:color w:val="000000" w:themeColor="text1"/>
          <w:sz w:val="22"/>
          <w:szCs w:val="22"/>
          <w:lang w:val="nl-BE"/>
        </w:rPr>
        <w:fldChar w:fldCharType="begin"/>
      </w:r>
      <w:r w:rsidR="004C077E" w:rsidRPr="004C077E">
        <w:rPr>
          <w:lang w:val="nl-BE"/>
        </w:rPr>
        <w:instrText xml:space="preserve"> XE "</w:instrText>
      </w:r>
      <w:r w:rsidR="004C077E" w:rsidRPr="00551743">
        <w:rPr>
          <w:color w:val="000000" w:themeColor="text1"/>
          <w:sz w:val="22"/>
          <w:szCs w:val="22"/>
          <w:lang w:val="nl-BE"/>
        </w:rPr>
        <w:instrText>MPCC</w:instrText>
      </w:r>
      <w:r w:rsidR="004C077E" w:rsidRPr="004C077E">
        <w:rPr>
          <w:lang w:val="nl-BE"/>
        </w:rPr>
        <w:instrText xml:space="preserve">" </w:instrText>
      </w:r>
      <w:r w:rsidR="004C077E">
        <w:rPr>
          <w:color w:val="000000" w:themeColor="text1"/>
          <w:sz w:val="22"/>
          <w:szCs w:val="22"/>
          <w:lang w:val="nl-BE"/>
        </w:rPr>
        <w:fldChar w:fldCharType="end"/>
      </w:r>
      <w:r w:rsidR="00A5235A" w:rsidRPr="004452C4">
        <w:rPr>
          <w:color w:val="000000" w:themeColor="text1"/>
          <w:sz w:val="22"/>
          <w:szCs w:val="22"/>
          <w:lang w:val="nl-BE"/>
        </w:rPr>
        <w:t>), de opvolger van het OPCEN</w:t>
      </w:r>
      <w:r w:rsidR="004C077E">
        <w:rPr>
          <w:color w:val="000000" w:themeColor="text1"/>
          <w:sz w:val="22"/>
          <w:szCs w:val="22"/>
          <w:lang w:val="nl-BE"/>
        </w:rPr>
        <w:fldChar w:fldCharType="begin"/>
      </w:r>
      <w:r w:rsidR="004C077E" w:rsidRPr="004C077E">
        <w:rPr>
          <w:lang w:val="nl-BE"/>
        </w:rPr>
        <w:instrText xml:space="preserve"> XE "</w:instrText>
      </w:r>
      <w:r w:rsidR="004C077E" w:rsidRPr="00042052">
        <w:rPr>
          <w:color w:val="000000"/>
          <w:sz w:val="22"/>
          <w:szCs w:val="22"/>
          <w:lang w:val="nl-BE"/>
        </w:rPr>
        <w:instrText>OPCEN</w:instrText>
      </w:r>
      <w:r w:rsidR="004C077E" w:rsidRPr="004C077E">
        <w:rPr>
          <w:lang w:val="nl-BE"/>
        </w:rPr>
        <w:instrText xml:space="preserve">" </w:instrText>
      </w:r>
      <w:r w:rsidR="004C077E">
        <w:rPr>
          <w:color w:val="000000" w:themeColor="text1"/>
          <w:sz w:val="22"/>
          <w:szCs w:val="22"/>
          <w:lang w:val="nl-BE"/>
        </w:rPr>
        <w:fldChar w:fldCharType="end"/>
      </w:r>
      <w:r w:rsidR="00A5235A" w:rsidRPr="004452C4">
        <w:rPr>
          <w:color w:val="000000" w:themeColor="text1"/>
          <w:sz w:val="22"/>
          <w:szCs w:val="22"/>
          <w:lang w:val="nl-BE"/>
        </w:rPr>
        <w:t>, uitgebreid tot 60 vaste personeelsleden,</w:t>
      </w:r>
      <w:r w:rsidR="00A5235A" w:rsidRPr="00A5235A">
        <w:rPr>
          <w:color w:val="000000" w:themeColor="text1"/>
          <w:sz w:val="22"/>
          <w:szCs w:val="22"/>
          <w:lang w:val="nl-BE"/>
        </w:rPr>
        <w:t> </w:t>
      </w:r>
      <w:r w:rsidR="00A5235A" w:rsidRPr="004452C4">
        <w:rPr>
          <w:bCs/>
          <w:color w:val="000000" w:themeColor="text1"/>
          <w:sz w:val="22"/>
          <w:szCs w:val="22"/>
          <w:lang w:val="nl-BE"/>
        </w:rPr>
        <w:t>die aangevuld kunnen worden met </w:t>
      </w:r>
      <w:r w:rsidR="00A5235A" w:rsidRPr="004452C4">
        <w:rPr>
          <w:color w:val="000000" w:themeColor="text1"/>
          <w:sz w:val="22"/>
          <w:szCs w:val="22"/>
          <w:lang w:val="nl-BE"/>
        </w:rPr>
        <w:t>maximaal 94 versterkingen.</w:t>
      </w:r>
      <w:r w:rsidR="00A5235A" w:rsidRPr="00A5235A">
        <w:rPr>
          <w:color w:val="000000" w:themeColor="text1"/>
          <w:sz w:val="22"/>
          <w:szCs w:val="22"/>
          <w:lang w:val="nl-BE"/>
        </w:rPr>
        <w:t> </w:t>
      </w:r>
      <w:r w:rsidR="00A5235A" w:rsidRPr="004452C4">
        <w:rPr>
          <w:bCs/>
          <w:color w:val="000000" w:themeColor="text1"/>
          <w:sz w:val="22"/>
          <w:szCs w:val="22"/>
          <w:lang w:val="nl-BE"/>
        </w:rPr>
        <w:t>De Raad geeft de MPCC</w:t>
      </w:r>
      <w:r w:rsidR="00A5235A" w:rsidRPr="004452C4">
        <w:rPr>
          <w:color w:val="000000" w:themeColor="text1"/>
          <w:sz w:val="22"/>
          <w:szCs w:val="22"/>
          <w:lang w:val="nl-BE"/>
        </w:rPr>
        <w:t> de bevoegdheid om "</w:t>
      </w:r>
      <w:r w:rsidR="00A5235A" w:rsidRPr="004452C4">
        <w:rPr>
          <w:bCs/>
          <w:color w:val="000000" w:themeColor="text1"/>
          <w:sz w:val="22"/>
          <w:szCs w:val="22"/>
          <w:lang w:val="nl-BE"/>
        </w:rPr>
        <w:t>executieve</w:t>
      </w:r>
      <w:r w:rsidR="00A5235A" w:rsidRPr="004452C4">
        <w:rPr>
          <w:color w:val="000000" w:themeColor="text1"/>
          <w:sz w:val="22"/>
          <w:szCs w:val="22"/>
          <w:lang w:val="nl-BE"/>
        </w:rPr>
        <w:t>" militaire</w:t>
      </w:r>
      <w:r w:rsidR="00A5235A" w:rsidRPr="00A5235A">
        <w:rPr>
          <w:color w:val="000000" w:themeColor="text1"/>
          <w:sz w:val="22"/>
          <w:szCs w:val="22"/>
          <w:lang w:val="nl-BE"/>
        </w:rPr>
        <w:t> </w:t>
      </w:r>
      <w:r w:rsidR="00A5235A" w:rsidRPr="004452C4">
        <w:rPr>
          <w:bCs/>
          <w:color w:val="000000" w:themeColor="text1"/>
          <w:sz w:val="22"/>
          <w:szCs w:val="22"/>
          <w:lang w:val="nl-BE"/>
        </w:rPr>
        <w:t>(gevechts)</w:t>
      </w:r>
      <w:r w:rsidR="00A5235A" w:rsidRPr="004452C4">
        <w:rPr>
          <w:color w:val="000000" w:themeColor="text1"/>
          <w:sz w:val="22"/>
          <w:szCs w:val="22"/>
          <w:lang w:val="nl-BE"/>
        </w:rPr>
        <w:t>operaties uit te voeren</w:t>
      </w:r>
      <w:r w:rsidR="00E701AF" w:rsidRPr="00A5235A">
        <w:rPr>
          <w:rStyle w:val="Appelnotedebasdep"/>
          <w:color w:val="000000" w:themeColor="text1"/>
          <w:sz w:val="22"/>
          <w:szCs w:val="22"/>
        </w:rPr>
        <w:footnoteReference w:id="135"/>
      </w:r>
      <w:r w:rsidR="00E701AF" w:rsidRPr="00A5235A">
        <w:rPr>
          <w:color w:val="000000" w:themeColor="text1"/>
          <w:sz w:val="22"/>
          <w:szCs w:val="22"/>
          <w:lang w:val="nl-BE"/>
        </w:rPr>
        <w:t xml:space="preserve"> </w:t>
      </w:r>
      <w:r w:rsidR="00A5235A" w:rsidRPr="004452C4">
        <w:rPr>
          <w:color w:val="000000" w:themeColor="text1"/>
          <w:sz w:val="22"/>
          <w:szCs w:val="22"/>
          <w:lang w:val="nl-BE"/>
        </w:rPr>
        <w:t>waarbij tot 2.500 soldaten</w:t>
      </w:r>
      <w:r w:rsidR="00A5235A" w:rsidRPr="00A5235A">
        <w:rPr>
          <w:color w:val="000000" w:themeColor="text1"/>
          <w:sz w:val="22"/>
          <w:szCs w:val="22"/>
          <w:lang w:val="nl-BE"/>
        </w:rPr>
        <w:t> </w:t>
      </w:r>
      <w:r w:rsidR="00A5235A" w:rsidRPr="004452C4">
        <w:rPr>
          <w:bCs/>
          <w:color w:val="000000" w:themeColor="text1"/>
          <w:sz w:val="22"/>
          <w:szCs w:val="22"/>
          <w:lang w:val="nl-BE"/>
        </w:rPr>
        <w:t>ingezet worden</w:t>
      </w:r>
      <w:r w:rsidR="00A5235A" w:rsidRPr="004452C4">
        <w:rPr>
          <w:color w:val="000000" w:themeColor="text1"/>
          <w:sz w:val="22"/>
          <w:szCs w:val="22"/>
          <w:lang w:val="nl-BE"/>
        </w:rPr>
        <w:t>. De Commissie keurt het eerste EDIDP goed, dat gezamenlijke industriële projecten in de defensiesector in 2019 en 2020</w:t>
      </w:r>
      <w:r w:rsidR="00A5235A" w:rsidRPr="00A5235A">
        <w:rPr>
          <w:color w:val="000000" w:themeColor="text1"/>
          <w:sz w:val="22"/>
          <w:szCs w:val="22"/>
          <w:lang w:val="nl-BE"/>
        </w:rPr>
        <w:t> </w:t>
      </w:r>
      <w:r w:rsidR="00A5235A" w:rsidRPr="004452C4">
        <w:rPr>
          <w:bCs/>
          <w:color w:val="000000" w:themeColor="text1"/>
          <w:sz w:val="22"/>
          <w:szCs w:val="22"/>
          <w:lang w:val="nl-BE"/>
        </w:rPr>
        <w:t>cofinanciert</w:t>
      </w:r>
      <w:r w:rsidR="00E701AF" w:rsidRPr="00A5235A">
        <w:rPr>
          <w:sz w:val="22"/>
          <w:szCs w:val="22"/>
          <w:lang w:val="nl-BE"/>
        </w:rPr>
        <w:t>.</w:t>
      </w:r>
    </w:p>
    <w:p w14:paraId="6E41CAFD" w14:textId="51699F69" w:rsidR="00E701AF" w:rsidRPr="004A4AC4" w:rsidRDefault="008575AB" w:rsidP="00B663A6">
      <w:pPr>
        <w:spacing w:after="120"/>
        <w:jc w:val="both"/>
        <w:rPr>
          <w:sz w:val="22"/>
          <w:szCs w:val="22"/>
          <w:lang w:val="nl-BE"/>
        </w:rPr>
      </w:pPr>
      <w:r w:rsidRPr="008575AB">
        <w:rPr>
          <w:sz w:val="22"/>
          <w:szCs w:val="22"/>
          <w:lang w:val="nl-BE"/>
        </w:rPr>
        <w:t>Op 17 april 2019 verklaarde de HV</w:t>
      </w:r>
      <w:r w:rsidR="00566B61">
        <w:rPr>
          <w:sz w:val="22"/>
          <w:szCs w:val="22"/>
          <w:lang w:val="nl-BE"/>
        </w:rPr>
        <w:fldChar w:fldCharType="begin"/>
      </w:r>
      <w:r w:rsidR="00566B61" w:rsidRPr="00566B61">
        <w:rPr>
          <w:lang w:val="nl-BE"/>
        </w:rPr>
        <w:instrText xml:space="preserve"> XE "</w:instrText>
      </w:r>
      <w:r w:rsidR="00566B61" w:rsidRPr="00547A25">
        <w:rPr>
          <w:rFonts w:eastAsiaTheme="minorHAnsi"/>
          <w:color w:val="000000" w:themeColor="text1"/>
          <w:sz w:val="22"/>
          <w:szCs w:val="22"/>
          <w:lang w:val="nl-BE"/>
        </w:rPr>
        <w:instrText>HV</w:instrText>
      </w:r>
      <w:r w:rsidR="00566B61" w:rsidRPr="00566B61">
        <w:rPr>
          <w:lang w:val="nl-BE"/>
        </w:rPr>
        <w:instrText xml:space="preserve">" </w:instrText>
      </w:r>
      <w:r w:rsidR="00566B61">
        <w:rPr>
          <w:sz w:val="22"/>
          <w:szCs w:val="22"/>
          <w:lang w:val="nl-BE"/>
        </w:rPr>
        <w:fldChar w:fldCharType="end"/>
      </w:r>
      <w:r w:rsidRPr="008575AB">
        <w:rPr>
          <w:sz w:val="22"/>
          <w:szCs w:val="22"/>
          <w:lang w:val="nl-BE"/>
        </w:rPr>
        <w:t xml:space="preserve">: "We hebben de basis gelegd voor een sterk Europees veiligheids- en defensiebeleid. We hebben alle instrumenten van het </w:t>
      </w:r>
      <w:r w:rsidR="000C2031">
        <w:rPr>
          <w:sz w:val="22"/>
          <w:szCs w:val="22"/>
          <w:lang w:val="nl-BE"/>
        </w:rPr>
        <w:t>v</w:t>
      </w:r>
      <w:r w:rsidRPr="008575AB">
        <w:rPr>
          <w:sz w:val="22"/>
          <w:szCs w:val="22"/>
          <w:lang w:val="nl-BE"/>
        </w:rPr>
        <w:t>erdrag gebruikt. Het Europees defensiefonds, de herziening van de defensiebegrotingen, het gemeenschappelijk commandocentrum, het pact voor civiele missies. [...] Dat verandert de deal. De EU wordt nu gezien als een volwaardige speler in</w:t>
      </w:r>
      <w:r w:rsidR="00A5235A">
        <w:rPr>
          <w:sz w:val="22"/>
          <w:szCs w:val="22"/>
          <w:lang w:val="nl-BE"/>
        </w:rPr>
        <w:t>zake</w:t>
      </w:r>
      <w:r w:rsidRPr="008575AB">
        <w:rPr>
          <w:sz w:val="22"/>
          <w:szCs w:val="22"/>
          <w:lang w:val="nl-BE"/>
        </w:rPr>
        <w:t xml:space="preserve"> veiligheid en vrede. </w:t>
      </w:r>
      <w:r w:rsidRPr="004A4AC4">
        <w:rPr>
          <w:sz w:val="22"/>
          <w:szCs w:val="22"/>
          <w:lang w:val="nl-BE"/>
        </w:rPr>
        <w:t>"</w:t>
      </w:r>
      <w:r w:rsidR="00E701AF" w:rsidRPr="004A4AC4">
        <w:rPr>
          <w:sz w:val="22"/>
          <w:szCs w:val="22"/>
          <w:lang w:val="nl-BE"/>
        </w:rPr>
        <w:t xml:space="preserve"> </w:t>
      </w:r>
    </w:p>
    <w:p w14:paraId="7921AACA" w14:textId="1315F03D" w:rsidR="00C66B42" w:rsidRPr="00A5235A" w:rsidRDefault="008575AB" w:rsidP="00247E02">
      <w:pPr>
        <w:spacing w:after="120"/>
        <w:jc w:val="both"/>
        <w:rPr>
          <w:sz w:val="22"/>
          <w:szCs w:val="22"/>
          <w:lang w:val="nl-BE"/>
        </w:rPr>
      </w:pPr>
      <w:r w:rsidRPr="00A5235A">
        <w:rPr>
          <w:sz w:val="22"/>
          <w:szCs w:val="22"/>
          <w:lang w:val="nl-BE"/>
        </w:rPr>
        <w:t>Dit is duidelijk niet waar.</w:t>
      </w:r>
      <w:r w:rsidR="00E701AF" w:rsidRPr="00A5235A">
        <w:rPr>
          <w:sz w:val="22"/>
          <w:szCs w:val="22"/>
          <w:lang w:val="nl-BE"/>
        </w:rPr>
        <w:t xml:space="preserve"> </w:t>
      </w:r>
    </w:p>
    <w:p w14:paraId="15F6F61A" w14:textId="7053012D" w:rsidR="00C66B42" w:rsidRPr="00C66B42" w:rsidRDefault="00A5235A" w:rsidP="00A5235A">
      <w:pPr>
        <w:spacing w:after="120"/>
        <w:jc w:val="both"/>
        <w:rPr>
          <w:sz w:val="22"/>
          <w:szCs w:val="22"/>
          <w:lang w:val="nl-BE"/>
        </w:rPr>
      </w:pPr>
      <w:r w:rsidRPr="004452C4">
        <w:rPr>
          <w:color w:val="000000" w:themeColor="text1"/>
          <w:sz w:val="22"/>
          <w:szCs w:val="22"/>
          <w:lang w:val="nl-BE"/>
        </w:rPr>
        <w:lastRenderedPageBreak/>
        <w:t>Van 2014 tot 2019 zijn slechts drie missies en operaties gestart: in het Middellandse Zeegebied (2015), de Centraal-Afrikaanse Republiek (2016) en Irak</w:t>
      </w:r>
      <w:r w:rsidR="00566B61">
        <w:rPr>
          <w:color w:val="000000" w:themeColor="text1"/>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color w:val="000000" w:themeColor="text1"/>
          <w:sz w:val="22"/>
          <w:szCs w:val="22"/>
          <w:lang w:val="nl-BE"/>
        </w:rPr>
        <w:fldChar w:fldCharType="end"/>
      </w:r>
      <w:r w:rsidRPr="004452C4">
        <w:rPr>
          <w:color w:val="000000" w:themeColor="text1"/>
          <w:sz w:val="22"/>
          <w:szCs w:val="22"/>
          <w:lang w:val="nl-BE"/>
        </w:rPr>
        <w:t xml:space="preserve"> (2017). Er zijn 10 civiele missies en 6 operaties gaande in Afrika</w:t>
      </w:r>
      <w:r w:rsidR="000E2828">
        <w:rPr>
          <w:color w:val="000000" w:themeColor="text1"/>
          <w:sz w:val="22"/>
          <w:szCs w:val="22"/>
          <w:lang w:val="nl-BE"/>
        </w:rPr>
        <w:fldChar w:fldCharType="begin"/>
      </w:r>
      <w:r w:rsidR="000E2828" w:rsidRPr="000E2828">
        <w:rPr>
          <w:lang w:val="nl-BE"/>
        </w:rPr>
        <w:instrText xml:space="preserve"> XE "</w:instrText>
      </w:r>
      <w:r w:rsidR="000E2828" w:rsidRPr="009B25A4">
        <w:rPr>
          <w:sz w:val="22"/>
          <w:szCs w:val="22"/>
          <w:lang w:val="nl-BE"/>
        </w:rPr>
        <w:instrText>Afrika</w:instrText>
      </w:r>
      <w:r w:rsidR="000E2828" w:rsidRPr="000E2828">
        <w:rPr>
          <w:lang w:val="nl-BE"/>
        </w:rPr>
        <w:instrText xml:space="preserve">" </w:instrText>
      </w:r>
      <w:r w:rsidR="000E2828">
        <w:rPr>
          <w:color w:val="000000" w:themeColor="text1"/>
          <w:sz w:val="22"/>
          <w:szCs w:val="22"/>
          <w:lang w:val="nl-BE"/>
        </w:rPr>
        <w:fldChar w:fldCharType="end"/>
      </w:r>
      <w:r w:rsidRPr="004452C4">
        <w:rPr>
          <w:color w:val="000000" w:themeColor="text1"/>
          <w:sz w:val="22"/>
          <w:szCs w:val="22"/>
          <w:lang w:val="nl-BE"/>
        </w:rPr>
        <w:t>, het Midden-Oosten</w:t>
      </w:r>
      <w:r w:rsidR="004C077E">
        <w:rPr>
          <w:color w:val="000000" w:themeColor="text1"/>
          <w:sz w:val="22"/>
          <w:szCs w:val="22"/>
          <w:lang w:val="nl-BE"/>
        </w:rPr>
        <w:fldChar w:fldCharType="begin"/>
      </w:r>
      <w:r w:rsidR="004C077E" w:rsidRPr="004C077E">
        <w:rPr>
          <w:lang w:val="nl-BE"/>
        </w:rPr>
        <w:instrText xml:space="preserve"> XE "</w:instrText>
      </w:r>
      <w:r w:rsidR="004C077E" w:rsidRPr="00334B63">
        <w:rPr>
          <w:color w:val="000000" w:themeColor="text1"/>
          <w:sz w:val="22"/>
          <w:szCs w:val="22"/>
          <w:lang w:val="nl-BE"/>
        </w:rPr>
        <w:instrText>Midden-Oosten</w:instrText>
      </w:r>
      <w:r w:rsidR="004C077E" w:rsidRPr="004C077E">
        <w:rPr>
          <w:lang w:val="nl-BE"/>
        </w:rPr>
        <w:instrText xml:space="preserve">" </w:instrText>
      </w:r>
      <w:r w:rsidR="004C077E">
        <w:rPr>
          <w:color w:val="000000" w:themeColor="text1"/>
          <w:sz w:val="22"/>
          <w:szCs w:val="22"/>
          <w:lang w:val="nl-BE"/>
        </w:rPr>
        <w:fldChar w:fldCharType="end"/>
      </w:r>
      <w:r w:rsidRPr="004452C4">
        <w:rPr>
          <w:color w:val="000000" w:themeColor="text1"/>
          <w:sz w:val="22"/>
          <w:szCs w:val="22"/>
          <w:lang w:val="nl-BE"/>
        </w:rPr>
        <w:t>, de Middellandse Zee, de Indische Oceaan, de Balkan</w:t>
      </w:r>
      <w:r w:rsidR="00B655A3">
        <w:rPr>
          <w:color w:val="000000" w:themeColor="text1"/>
          <w:sz w:val="22"/>
          <w:szCs w:val="22"/>
          <w:lang w:val="nl-BE"/>
        </w:rPr>
        <w:fldChar w:fldCharType="begin"/>
      </w:r>
      <w:r w:rsidR="00B655A3" w:rsidRPr="00B655A3">
        <w:rPr>
          <w:lang w:val="nl-BE"/>
        </w:rPr>
        <w:instrText xml:space="preserve"> XE "</w:instrText>
      </w:r>
      <w:r w:rsidR="00B655A3" w:rsidRPr="00C21919">
        <w:rPr>
          <w:color w:val="000000" w:themeColor="text1"/>
          <w:sz w:val="22"/>
          <w:szCs w:val="22"/>
          <w:lang w:val="nl-BE"/>
        </w:rPr>
        <w:instrText>Balkan</w:instrText>
      </w:r>
      <w:r w:rsidR="00B655A3" w:rsidRPr="00B655A3">
        <w:rPr>
          <w:lang w:val="nl-BE"/>
        </w:rPr>
        <w:instrText xml:space="preserve">" </w:instrText>
      </w:r>
      <w:r w:rsidR="00B655A3">
        <w:rPr>
          <w:color w:val="000000" w:themeColor="text1"/>
          <w:sz w:val="22"/>
          <w:szCs w:val="22"/>
          <w:lang w:val="nl-BE"/>
        </w:rPr>
        <w:fldChar w:fldCharType="end"/>
      </w:r>
      <w:r w:rsidRPr="004452C4">
        <w:rPr>
          <w:color w:val="000000" w:themeColor="text1"/>
          <w:sz w:val="22"/>
          <w:szCs w:val="22"/>
          <w:lang w:val="nl-BE"/>
        </w:rPr>
        <w:t xml:space="preserve"> en Oost-Europa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E701AF" w:rsidRPr="00A5235A">
        <w:rPr>
          <w:rFonts w:eastAsiaTheme="minorHAnsi"/>
          <w:sz w:val="22"/>
          <w:szCs w:val="22"/>
          <w:lang w:val="nl-BE"/>
        </w:rPr>
        <w:t>.</w:t>
      </w:r>
      <w:r w:rsidR="00E701AF" w:rsidRPr="00B663A6">
        <w:rPr>
          <w:rFonts w:eastAsiaTheme="minorHAnsi"/>
          <w:sz w:val="22"/>
          <w:szCs w:val="22"/>
          <w:vertAlign w:val="superscript"/>
        </w:rPr>
        <w:footnoteReference w:id="136"/>
      </w:r>
      <w:r w:rsidR="00E701AF" w:rsidRPr="00A5235A">
        <w:rPr>
          <w:rFonts w:eastAsiaTheme="minorHAnsi"/>
          <w:sz w:val="22"/>
          <w:szCs w:val="22"/>
          <w:lang w:val="nl-BE"/>
        </w:rPr>
        <w:t xml:space="preserve"> </w:t>
      </w:r>
      <w:r w:rsidRPr="00A5235A">
        <w:rPr>
          <w:rFonts w:eastAsiaTheme="minorHAnsi"/>
          <w:sz w:val="22"/>
          <w:szCs w:val="22"/>
          <w:lang w:val="nl-BE"/>
        </w:rPr>
        <w:t>Met</w:t>
      </w:r>
      <w:r w:rsidR="00C66B42" w:rsidRPr="00C66B42">
        <w:rPr>
          <w:sz w:val="22"/>
          <w:szCs w:val="22"/>
          <w:lang w:val="nl-BE"/>
        </w:rPr>
        <w:t xml:space="preserve"> welk resultaat? De EU heeft de spanningen tussen Rusland</w:t>
      </w:r>
      <w:r w:rsidR="000E2828">
        <w:rPr>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xml:space="preserve"> en Georgië</w:t>
      </w:r>
      <w:r w:rsidR="000E2828">
        <w:rPr>
          <w:sz w:val="22"/>
          <w:szCs w:val="22"/>
          <w:lang w:val="nl-BE"/>
        </w:rPr>
        <w:fldChar w:fldCharType="begin"/>
      </w:r>
      <w:r w:rsidR="000E2828" w:rsidRPr="000E2828">
        <w:rPr>
          <w:lang w:val="nl-BE"/>
        </w:rPr>
        <w:instrText xml:space="preserve"> XE "</w:instrText>
      </w:r>
      <w:r w:rsidR="000E2828" w:rsidRPr="001416E0">
        <w:rPr>
          <w:sz w:val="22"/>
          <w:szCs w:val="22"/>
          <w:lang w:val="nl-BE"/>
        </w:rPr>
        <w:instrText>Georgië</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xml:space="preserve"> of Oekraïne</w:t>
      </w:r>
      <w:r w:rsidR="000E2828">
        <w:rPr>
          <w:sz w:val="22"/>
          <w:szCs w:val="22"/>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noch tussen Israël</w:t>
      </w:r>
      <w:r w:rsidR="000E2828">
        <w:rPr>
          <w:sz w:val="22"/>
          <w:szCs w:val="22"/>
          <w:lang w:val="nl-BE"/>
        </w:rPr>
        <w:fldChar w:fldCharType="begin"/>
      </w:r>
      <w:r w:rsidR="000E2828" w:rsidRPr="000E2828">
        <w:rPr>
          <w:lang w:val="nl-BE"/>
        </w:rPr>
        <w:instrText xml:space="preserve"> XE "</w:instrText>
      </w:r>
      <w:r w:rsidR="000E2828" w:rsidRPr="00790D7D">
        <w:rPr>
          <w:sz w:val="22"/>
          <w:szCs w:val="22"/>
          <w:lang w:val="nl-BE"/>
        </w:rPr>
        <w:instrText>Israël</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xml:space="preserve"> en Palestina</w:t>
      </w:r>
      <w:r w:rsidR="000E2828">
        <w:rPr>
          <w:sz w:val="22"/>
          <w:szCs w:val="22"/>
          <w:lang w:val="nl-BE"/>
        </w:rPr>
        <w:fldChar w:fldCharType="begin"/>
      </w:r>
      <w:r w:rsidR="000E2828" w:rsidRPr="000E2828">
        <w:rPr>
          <w:lang w:val="nl-BE"/>
        </w:rPr>
        <w:instrText xml:space="preserve"> XE "</w:instrText>
      </w:r>
      <w:r w:rsidR="000E2828" w:rsidRPr="00D16B12">
        <w:rPr>
          <w:sz w:val="22"/>
          <w:szCs w:val="22"/>
          <w:lang w:val="nl-BE"/>
        </w:rPr>
        <w:instrText>Palestina</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noch tussen de Verenigde Staten van Amerika</w:t>
      </w:r>
      <w:r w:rsidR="00173552">
        <w:rPr>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sz w:val="22"/>
          <w:szCs w:val="22"/>
          <w:lang w:val="nl-BE"/>
        </w:rPr>
        <w:fldChar w:fldCharType="end"/>
      </w:r>
      <w:r w:rsidR="00C66B42" w:rsidRPr="00C66B42">
        <w:rPr>
          <w:sz w:val="22"/>
          <w:szCs w:val="22"/>
          <w:lang w:val="nl-BE"/>
        </w:rPr>
        <w:t xml:space="preserve"> en Iran</w:t>
      </w:r>
      <w:r w:rsidR="000E2828">
        <w:rPr>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noch in Libië</w:t>
      </w:r>
      <w:r w:rsidR="000E2828">
        <w:rPr>
          <w:sz w:val="22"/>
          <w:szCs w:val="22"/>
          <w:lang w:val="nl-BE"/>
        </w:rPr>
        <w:fldChar w:fldCharType="begin"/>
      </w:r>
      <w:r w:rsidR="000E2828" w:rsidRPr="000E2828">
        <w:rPr>
          <w:lang w:val="nl-BE"/>
        </w:rPr>
        <w:instrText xml:space="preserve"> XE "</w:instrText>
      </w:r>
      <w:r w:rsidR="000E2828" w:rsidRPr="00160492">
        <w:rPr>
          <w:sz w:val="22"/>
          <w:szCs w:val="22"/>
          <w:lang w:val="nl-BE"/>
        </w:rPr>
        <w:instrText>Libië</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Syrië</w:t>
      </w:r>
      <w:r w:rsidR="000E2828">
        <w:rPr>
          <w:sz w:val="22"/>
          <w:szCs w:val="22"/>
          <w:lang w:val="nl-BE"/>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de Sahel</w:t>
      </w:r>
      <w:r w:rsidR="000E2828">
        <w:rPr>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sz w:val="22"/>
          <w:szCs w:val="22"/>
          <w:lang w:val="nl-BE"/>
        </w:rPr>
        <w:fldChar w:fldCharType="end"/>
      </w:r>
      <w:r w:rsidR="00C66B42" w:rsidRPr="00C66B42">
        <w:rPr>
          <w:sz w:val="22"/>
          <w:szCs w:val="22"/>
          <w:lang w:val="nl-BE"/>
        </w:rPr>
        <w:t xml:space="preserve">, </w:t>
      </w:r>
      <w:r>
        <w:rPr>
          <w:sz w:val="22"/>
          <w:szCs w:val="22"/>
          <w:lang w:val="nl-BE"/>
        </w:rPr>
        <w:t>in</w:t>
      </w:r>
      <w:r w:rsidR="00C66B42">
        <w:rPr>
          <w:sz w:val="22"/>
          <w:szCs w:val="22"/>
          <w:lang w:val="nl-BE"/>
        </w:rPr>
        <w:t xml:space="preserve"> </w:t>
      </w:r>
      <w:r w:rsidR="00C66B42" w:rsidRPr="00C66B42">
        <w:rPr>
          <w:sz w:val="22"/>
          <w:szCs w:val="22"/>
          <w:lang w:val="nl-BE"/>
        </w:rPr>
        <w:t xml:space="preserve">de Hoorn van Afrika, </w:t>
      </w:r>
      <w:r w:rsidR="00C66B42">
        <w:rPr>
          <w:sz w:val="22"/>
          <w:szCs w:val="22"/>
          <w:lang w:val="nl-BE"/>
        </w:rPr>
        <w:t xml:space="preserve">in </w:t>
      </w:r>
      <w:r w:rsidR="00C66B42" w:rsidRPr="00C66B42">
        <w:rPr>
          <w:sz w:val="22"/>
          <w:szCs w:val="22"/>
          <w:lang w:val="nl-BE"/>
        </w:rPr>
        <w:t xml:space="preserve">Centraal-Afrika, Venezuela of Colombia niet verminderd. De onbeduidendheid van de EU op het internationale toneel en de onmacht van de Europese diplomatie zijn </w:t>
      </w:r>
      <w:r>
        <w:rPr>
          <w:sz w:val="22"/>
          <w:szCs w:val="22"/>
          <w:lang w:val="nl-BE"/>
        </w:rPr>
        <w:t>over</w:t>
      </w:r>
      <w:r w:rsidR="00C66B42" w:rsidRPr="00C66B42">
        <w:rPr>
          <w:sz w:val="22"/>
          <w:szCs w:val="22"/>
          <w:lang w:val="nl-BE"/>
        </w:rPr>
        <w:t>duidelijk.</w:t>
      </w:r>
    </w:p>
    <w:p w14:paraId="6A0A884E" w14:textId="30DA5031" w:rsidR="00E701AF" w:rsidRPr="00BD687C" w:rsidRDefault="005E6BF3" w:rsidP="00A5235A">
      <w:pPr>
        <w:spacing w:after="120"/>
        <w:jc w:val="both"/>
        <w:rPr>
          <w:color w:val="000000" w:themeColor="text1"/>
          <w:sz w:val="22"/>
          <w:szCs w:val="22"/>
          <w:lang w:val="nl-BE"/>
        </w:rPr>
      </w:pPr>
      <w:r>
        <w:rPr>
          <w:bCs/>
          <w:color w:val="000000" w:themeColor="text1"/>
          <w:sz w:val="22"/>
          <w:szCs w:val="22"/>
          <w:lang w:val="nl-BE"/>
        </w:rPr>
        <w:t>Commissievoorzitter</w:t>
      </w:r>
      <w:r w:rsidR="00A5235A" w:rsidRPr="00A5235A">
        <w:rPr>
          <w:color w:val="000000" w:themeColor="text1"/>
          <w:sz w:val="22"/>
          <w:szCs w:val="22"/>
          <w:lang w:val="nl-BE"/>
        </w:rPr>
        <w:t xml:space="preserve"> </w:t>
      </w:r>
      <w:r w:rsidR="00A5235A" w:rsidRPr="004452C4">
        <w:rPr>
          <w:color w:val="000000" w:themeColor="text1"/>
          <w:sz w:val="22"/>
          <w:szCs w:val="22"/>
          <w:lang w:val="nl-BE"/>
        </w:rPr>
        <w:t>Juncker</w:t>
      </w:r>
      <w:r w:rsidR="000E2828">
        <w:rPr>
          <w:color w:val="000000" w:themeColor="text1"/>
          <w:sz w:val="22"/>
          <w:szCs w:val="22"/>
          <w:lang w:val="nl-BE"/>
        </w:rPr>
        <w:fldChar w:fldCharType="begin"/>
      </w:r>
      <w:r w:rsidR="000E2828" w:rsidRPr="000E2828">
        <w:rPr>
          <w:lang w:val="nl-BE"/>
        </w:rPr>
        <w:instrText xml:space="preserve"> XE "</w:instrText>
      </w:r>
      <w:r w:rsidR="000E2828" w:rsidRPr="007261C0">
        <w:rPr>
          <w:color w:val="000000" w:themeColor="text1"/>
          <w:sz w:val="22"/>
          <w:szCs w:val="22"/>
          <w:lang w:val="nl-BE"/>
        </w:rPr>
        <w:instrText>Juncker</w:instrText>
      </w:r>
      <w:r w:rsidR="000E2828" w:rsidRPr="000E2828">
        <w:rPr>
          <w:lang w:val="nl-BE"/>
        </w:rPr>
        <w:instrText xml:space="preserve">" </w:instrText>
      </w:r>
      <w:r w:rsidR="000E2828">
        <w:rPr>
          <w:color w:val="000000" w:themeColor="text1"/>
          <w:sz w:val="22"/>
          <w:szCs w:val="22"/>
          <w:lang w:val="nl-BE"/>
        </w:rPr>
        <w:fldChar w:fldCharType="end"/>
      </w:r>
      <w:r w:rsidR="00A5235A" w:rsidRPr="004452C4">
        <w:rPr>
          <w:color w:val="000000" w:themeColor="text1"/>
          <w:sz w:val="22"/>
          <w:szCs w:val="22"/>
          <w:lang w:val="nl-BE"/>
        </w:rPr>
        <w:t xml:space="preserve"> gaf op 30 april 2019 toe dat hij de EU sinds 2014 niet heeft kunnen</w:t>
      </w:r>
      <w:r w:rsidR="00A5235A" w:rsidRPr="00A5235A">
        <w:rPr>
          <w:color w:val="000000" w:themeColor="text1"/>
          <w:sz w:val="22"/>
          <w:szCs w:val="22"/>
          <w:lang w:val="nl-BE"/>
        </w:rPr>
        <w:t> </w:t>
      </w:r>
      <w:r w:rsidR="00A5235A" w:rsidRPr="004452C4">
        <w:rPr>
          <w:bCs/>
          <w:color w:val="000000" w:themeColor="text1"/>
          <w:sz w:val="22"/>
          <w:szCs w:val="22"/>
          <w:lang w:val="nl-BE"/>
        </w:rPr>
        <w:t>herlanceren</w:t>
      </w:r>
      <w:r w:rsidR="00A5235A" w:rsidRPr="004452C4">
        <w:rPr>
          <w:color w:val="000000" w:themeColor="text1"/>
          <w:sz w:val="22"/>
          <w:szCs w:val="22"/>
          <w:lang w:val="nl-BE"/>
        </w:rPr>
        <w:t>. Hij probeerde niet een meerderheid van de Britten te overtuigen de Brexit</w:t>
      </w:r>
      <w:r w:rsidR="00362813">
        <w:rPr>
          <w:color w:val="000000" w:themeColor="text1"/>
          <w:sz w:val="22"/>
          <w:szCs w:val="22"/>
          <w:lang w:val="nl-BE"/>
        </w:rPr>
        <w:fldChar w:fldCharType="begin"/>
      </w:r>
      <w:r w:rsidR="00362813" w:rsidRPr="00362813">
        <w:rPr>
          <w:lang w:val="nl-BE"/>
        </w:rPr>
        <w:instrText xml:space="preserve"> XE "</w:instrText>
      </w:r>
      <w:r w:rsidR="00362813" w:rsidRPr="0067648F">
        <w:rPr>
          <w:color w:val="000000" w:themeColor="text1"/>
          <w:sz w:val="22"/>
          <w:szCs w:val="22"/>
          <w:lang w:val="nl-BE"/>
        </w:rPr>
        <w:instrText>Brexit</w:instrText>
      </w:r>
      <w:r w:rsidR="00362813" w:rsidRPr="00362813">
        <w:rPr>
          <w:lang w:val="nl-BE"/>
        </w:rPr>
        <w:instrText xml:space="preserve">" </w:instrText>
      </w:r>
      <w:r w:rsidR="00362813">
        <w:rPr>
          <w:color w:val="000000" w:themeColor="text1"/>
          <w:sz w:val="22"/>
          <w:szCs w:val="22"/>
          <w:lang w:val="nl-BE"/>
        </w:rPr>
        <w:fldChar w:fldCharType="end"/>
      </w:r>
      <w:r w:rsidR="00A5235A" w:rsidRPr="004452C4">
        <w:rPr>
          <w:color w:val="000000" w:themeColor="text1"/>
          <w:sz w:val="22"/>
          <w:szCs w:val="22"/>
          <w:lang w:val="nl-BE"/>
        </w:rPr>
        <w:t xml:space="preserve"> af te wijzen. Hij heeft de migratiecrisis niet opgelost, de handelsbetrekkingen met de Trump</w:t>
      </w:r>
      <w:r w:rsidR="009B3661">
        <w:rPr>
          <w:color w:val="000000" w:themeColor="text1"/>
          <w:sz w:val="22"/>
          <w:szCs w:val="22"/>
          <w:lang w:val="nl-BE"/>
        </w:rPr>
        <w:fldChar w:fldCharType="begin"/>
      </w:r>
      <w:r w:rsidR="009B3661" w:rsidRPr="009B3661">
        <w:rPr>
          <w:lang w:val="nl-BE"/>
        </w:rPr>
        <w:instrText xml:space="preserve"> XE "</w:instrText>
      </w:r>
      <w:r w:rsidR="009B3661" w:rsidRPr="002E19E1">
        <w:rPr>
          <w:bCs/>
          <w:color w:val="000000" w:themeColor="text1"/>
          <w:sz w:val="22"/>
          <w:szCs w:val="22"/>
          <w:lang w:val="nl-BE"/>
        </w:rPr>
        <w:instrText>Trump</w:instrText>
      </w:r>
      <w:r w:rsidR="009B3661" w:rsidRPr="009B3661">
        <w:rPr>
          <w:lang w:val="nl-BE"/>
        </w:rPr>
        <w:instrText xml:space="preserve">" </w:instrText>
      </w:r>
      <w:r w:rsidR="009B3661">
        <w:rPr>
          <w:color w:val="000000" w:themeColor="text1"/>
          <w:sz w:val="22"/>
          <w:szCs w:val="22"/>
          <w:lang w:val="nl-BE"/>
        </w:rPr>
        <w:fldChar w:fldCharType="end"/>
      </w:r>
      <w:r w:rsidR="00A5235A" w:rsidRPr="004452C4">
        <w:rPr>
          <w:color w:val="000000" w:themeColor="text1"/>
          <w:sz w:val="22"/>
          <w:szCs w:val="22"/>
          <w:lang w:val="nl-BE"/>
        </w:rPr>
        <w:t>-administratie niet versoepeld en de Bankunie niet voltooid. Hij liet het Europese bezuinigingsbeleid</w:t>
      </w:r>
      <w:r w:rsidR="00A5235A" w:rsidRPr="00A5235A">
        <w:rPr>
          <w:color w:val="000000" w:themeColor="text1"/>
          <w:sz w:val="22"/>
          <w:szCs w:val="22"/>
          <w:lang w:val="nl-BE"/>
        </w:rPr>
        <w:t> </w:t>
      </w:r>
      <w:r w:rsidR="00A5235A" w:rsidRPr="004452C4">
        <w:rPr>
          <w:bCs/>
          <w:color w:val="000000" w:themeColor="text1"/>
          <w:sz w:val="22"/>
          <w:szCs w:val="22"/>
          <w:lang w:val="nl-BE"/>
        </w:rPr>
        <w:t>op zijn beloop</w:t>
      </w:r>
      <w:r w:rsidR="00A5235A" w:rsidRPr="004452C4">
        <w:rPr>
          <w:color w:val="000000" w:themeColor="text1"/>
          <w:sz w:val="22"/>
          <w:szCs w:val="22"/>
          <w:lang w:val="nl-BE"/>
        </w:rPr>
        <w:t>, ondanks de economische en sociale ravage die het veroorzaakt. Hij is er niet in geslaagd Cyprus</w:t>
      </w:r>
      <w:r w:rsidR="000E2828">
        <w:rPr>
          <w:color w:val="000000" w:themeColor="text1"/>
          <w:sz w:val="22"/>
          <w:szCs w:val="22"/>
          <w:lang w:val="nl-BE"/>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color w:val="000000" w:themeColor="text1"/>
          <w:sz w:val="22"/>
          <w:szCs w:val="22"/>
          <w:lang w:val="nl-BE"/>
        </w:rPr>
        <w:fldChar w:fldCharType="end"/>
      </w:r>
      <w:r w:rsidR="00A5235A" w:rsidRPr="004452C4">
        <w:rPr>
          <w:color w:val="000000" w:themeColor="text1"/>
          <w:sz w:val="22"/>
          <w:szCs w:val="22"/>
          <w:lang w:val="nl-BE"/>
        </w:rPr>
        <w:t xml:space="preserve"> te herenigen en het respect van 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00A5235A" w:rsidRPr="004452C4">
        <w:rPr>
          <w:color w:val="000000" w:themeColor="text1"/>
          <w:sz w:val="22"/>
          <w:szCs w:val="22"/>
          <w:lang w:val="nl-BE"/>
        </w:rPr>
        <w:t xml:space="preserve"> af te dwingen.</w:t>
      </w:r>
      <w:r w:rsidR="00A5235A" w:rsidRPr="00A5235A">
        <w:rPr>
          <w:color w:val="000000" w:themeColor="text1"/>
          <w:sz w:val="22"/>
          <w:szCs w:val="22"/>
          <w:lang w:val="nl-BE"/>
        </w:rPr>
        <w:t> </w:t>
      </w:r>
      <w:r w:rsidR="00A5235A" w:rsidRPr="004452C4">
        <w:rPr>
          <w:bCs/>
          <w:color w:val="000000" w:themeColor="text1"/>
          <w:sz w:val="22"/>
          <w:szCs w:val="22"/>
          <w:lang w:val="nl-BE"/>
        </w:rPr>
        <w:t>Hij </w:t>
      </w:r>
      <w:r w:rsidR="00A5235A" w:rsidRPr="004452C4">
        <w:rPr>
          <w:color w:val="000000" w:themeColor="text1"/>
          <w:sz w:val="22"/>
          <w:szCs w:val="22"/>
          <w:lang w:val="nl-BE"/>
        </w:rPr>
        <w:t>heeft de betrekkingen tussen de EU en Zwitserland</w:t>
      </w:r>
      <w:r w:rsidR="000E2828">
        <w:rPr>
          <w:color w:val="000000" w:themeColor="text1"/>
          <w:sz w:val="22"/>
          <w:szCs w:val="22"/>
          <w:lang w:val="nl-BE"/>
        </w:rPr>
        <w:fldChar w:fldCharType="begin"/>
      </w:r>
      <w:r w:rsidR="000E2828" w:rsidRPr="000E2828">
        <w:rPr>
          <w:lang w:val="nl-BE"/>
        </w:rPr>
        <w:instrText xml:space="preserve"> XE "</w:instrText>
      </w:r>
      <w:r w:rsidR="000E2828" w:rsidRPr="00310EAB">
        <w:rPr>
          <w:color w:val="000000"/>
          <w:sz w:val="22"/>
          <w:szCs w:val="22"/>
          <w:lang w:val="nl-BE"/>
        </w:rPr>
        <w:instrText>Zwitserland</w:instrText>
      </w:r>
      <w:r w:rsidR="000E2828" w:rsidRPr="000E2828">
        <w:rPr>
          <w:lang w:val="nl-BE"/>
        </w:rPr>
        <w:instrText xml:space="preserve">" </w:instrText>
      </w:r>
      <w:r w:rsidR="000E2828">
        <w:rPr>
          <w:color w:val="000000" w:themeColor="text1"/>
          <w:sz w:val="22"/>
          <w:szCs w:val="22"/>
          <w:lang w:val="nl-BE"/>
        </w:rPr>
        <w:fldChar w:fldCharType="end"/>
      </w:r>
      <w:r w:rsidR="00A5235A" w:rsidRPr="004452C4">
        <w:rPr>
          <w:color w:val="000000" w:themeColor="text1"/>
          <w:sz w:val="22"/>
          <w:szCs w:val="22"/>
          <w:lang w:val="nl-BE"/>
        </w:rPr>
        <w:t xml:space="preserve"> ondermijnd: de ontwerp-kaderovereenkomst, die de 120 bilaterale overeenkomsten zou omvatten, is slechts een poging om de automatische aanpassing van de Zwitserse</w:t>
      </w:r>
      <w:r w:rsidR="000E2828">
        <w:rPr>
          <w:color w:val="000000" w:themeColor="text1"/>
          <w:sz w:val="22"/>
          <w:szCs w:val="22"/>
          <w:lang w:val="nl-BE"/>
        </w:rPr>
        <w:fldChar w:fldCharType="begin"/>
      </w:r>
      <w:r w:rsidR="000E2828" w:rsidRPr="000E2828">
        <w:rPr>
          <w:lang w:val="nl-BE"/>
        </w:rPr>
        <w:instrText xml:space="preserve"> XE "</w:instrText>
      </w:r>
      <w:r w:rsidR="000E2828" w:rsidRPr="003145A2">
        <w:rPr>
          <w:rFonts w:eastAsiaTheme="minorHAnsi"/>
          <w:sz w:val="22"/>
          <w:szCs w:val="22"/>
          <w:lang w:val="nl-BE" w:eastAsia="en-US"/>
        </w:rPr>
        <w:instrText>Zwitserse</w:instrText>
      </w:r>
      <w:r w:rsidR="000E2828" w:rsidRPr="000E2828">
        <w:rPr>
          <w:lang w:val="nl-BE"/>
        </w:rPr>
        <w:instrText xml:space="preserve">" </w:instrText>
      </w:r>
      <w:r w:rsidR="000E2828">
        <w:rPr>
          <w:color w:val="000000" w:themeColor="text1"/>
          <w:sz w:val="22"/>
          <w:szCs w:val="22"/>
          <w:lang w:val="nl-BE"/>
        </w:rPr>
        <w:fldChar w:fldCharType="end"/>
      </w:r>
      <w:r w:rsidR="00A5235A" w:rsidRPr="004452C4">
        <w:rPr>
          <w:color w:val="000000" w:themeColor="text1"/>
          <w:sz w:val="22"/>
          <w:szCs w:val="22"/>
          <w:lang w:val="nl-BE"/>
        </w:rPr>
        <w:t xml:space="preserve"> wetgeving aan de ontwikkeling van het Europees recht</w:t>
      </w:r>
      <w:r w:rsidR="00A5235A" w:rsidRPr="00A5235A">
        <w:rPr>
          <w:color w:val="000000" w:themeColor="text1"/>
          <w:sz w:val="22"/>
          <w:szCs w:val="22"/>
          <w:lang w:val="nl-BE"/>
        </w:rPr>
        <w:t> </w:t>
      </w:r>
      <w:r w:rsidR="00A5235A" w:rsidRPr="004452C4">
        <w:rPr>
          <w:bCs/>
          <w:color w:val="000000" w:themeColor="text1"/>
          <w:sz w:val="22"/>
          <w:szCs w:val="22"/>
          <w:lang w:val="nl-BE"/>
        </w:rPr>
        <w:t>door te drukken</w:t>
      </w:r>
      <w:r w:rsidR="00E701AF" w:rsidRPr="00A5235A">
        <w:rPr>
          <w:sz w:val="22"/>
          <w:szCs w:val="22"/>
          <w:lang w:val="nl-BE"/>
        </w:rPr>
        <w:t>.</w:t>
      </w:r>
      <w:r w:rsidR="00E701AF" w:rsidRPr="00A5235A">
        <w:rPr>
          <w:rStyle w:val="Appelnotedebasdep"/>
          <w:sz w:val="22"/>
          <w:szCs w:val="22"/>
        </w:rPr>
        <w:footnoteReference w:id="137"/>
      </w:r>
      <w:r w:rsidR="00E701AF" w:rsidRPr="00A5235A">
        <w:rPr>
          <w:sz w:val="22"/>
          <w:szCs w:val="22"/>
          <w:lang w:val="nl-BE"/>
        </w:rPr>
        <w:t> </w:t>
      </w:r>
      <w:r w:rsidR="00A5235A" w:rsidRPr="004452C4">
        <w:rPr>
          <w:bCs/>
          <w:color w:val="000000" w:themeColor="text1"/>
          <w:sz w:val="22"/>
          <w:szCs w:val="22"/>
          <w:lang w:val="nl-BE"/>
        </w:rPr>
        <w:t>Hij</w:t>
      </w:r>
      <w:r w:rsidR="00A5235A" w:rsidRPr="004452C4">
        <w:rPr>
          <w:color w:val="000000" w:themeColor="text1"/>
          <w:sz w:val="22"/>
          <w:szCs w:val="22"/>
          <w:lang w:val="nl-BE"/>
        </w:rPr>
        <w:t xml:space="preserve"> is er niet in geslaagd om de EU een milieubeleid </w:t>
      </w:r>
      <w:r w:rsidR="00A5235A" w:rsidRPr="004452C4">
        <w:rPr>
          <w:color w:val="000000" w:themeColor="text1"/>
          <w:sz w:val="22"/>
          <w:szCs w:val="22"/>
          <w:lang w:val="nl-BE"/>
        </w:rPr>
        <w:lastRenderedPageBreak/>
        <w:t>te geven, noch om een einde te maken aan fiscale en sociale dumping. Het Europese leger dat</w:t>
      </w:r>
      <w:r w:rsidR="00A5235A" w:rsidRPr="00A5235A">
        <w:rPr>
          <w:color w:val="000000" w:themeColor="text1"/>
          <w:sz w:val="22"/>
          <w:szCs w:val="22"/>
          <w:lang w:val="nl-BE"/>
        </w:rPr>
        <w:t> </w:t>
      </w:r>
      <w:r w:rsidR="00A5235A" w:rsidRPr="004452C4">
        <w:rPr>
          <w:bCs/>
          <w:color w:val="000000" w:themeColor="text1"/>
          <w:sz w:val="22"/>
          <w:szCs w:val="22"/>
          <w:lang w:val="nl-BE"/>
        </w:rPr>
        <w:t>hij</w:t>
      </w:r>
      <w:r w:rsidR="00A5235A" w:rsidRPr="004452C4">
        <w:rPr>
          <w:color w:val="000000" w:themeColor="text1"/>
          <w:sz w:val="22"/>
          <w:szCs w:val="22"/>
          <w:lang w:val="nl-BE"/>
        </w:rPr>
        <w:t> in 2014 aankondigde, bestaat niet. Het Europees Defensiefonds blijft</w:t>
      </w:r>
      <w:r w:rsidR="00A5235A" w:rsidRPr="00A5235A">
        <w:rPr>
          <w:color w:val="000000" w:themeColor="text1"/>
          <w:sz w:val="22"/>
          <w:szCs w:val="22"/>
          <w:lang w:val="nl-BE"/>
        </w:rPr>
        <w:t> </w:t>
      </w:r>
      <w:r w:rsidR="00A5235A" w:rsidRPr="004452C4">
        <w:rPr>
          <w:bCs/>
          <w:color w:val="000000" w:themeColor="text1"/>
          <w:sz w:val="22"/>
          <w:szCs w:val="22"/>
          <w:lang w:val="nl-BE"/>
        </w:rPr>
        <w:t>alvast </w:t>
      </w:r>
      <w:r w:rsidR="00A5235A" w:rsidRPr="004452C4">
        <w:rPr>
          <w:color w:val="000000" w:themeColor="text1"/>
          <w:sz w:val="22"/>
          <w:szCs w:val="22"/>
          <w:lang w:val="nl-BE"/>
        </w:rPr>
        <w:t>tot 2021 verstoken van de minste €. De</w:t>
      </w:r>
      <w:r w:rsidR="00A5235A" w:rsidRPr="00A5235A">
        <w:rPr>
          <w:color w:val="000000" w:themeColor="text1"/>
          <w:sz w:val="22"/>
          <w:szCs w:val="22"/>
          <w:lang w:val="nl-BE"/>
        </w:rPr>
        <w:t> </w:t>
      </w:r>
      <w:r w:rsidR="00A5235A" w:rsidRPr="004452C4">
        <w:rPr>
          <w:bCs/>
          <w:color w:val="000000" w:themeColor="text1"/>
          <w:sz w:val="22"/>
          <w:szCs w:val="22"/>
          <w:lang w:val="nl-BE"/>
        </w:rPr>
        <w:t>schandelijke </w:t>
      </w:r>
      <w:r w:rsidR="00A5235A" w:rsidRPr="004452C4">
        <w:rPr>
          <w:color w:val="000000" w:themeColor="text1"/>
          <w:sz w:val="22"/>
          <w:szCs w:val="22"/>
          <w:lang w:val="nl-BE"/>
        </w:rPr>
        <w:t>inefficiëntie van onze defensie-uitgaven wordt zelfs door de Europese Rekenkamer</w:t>
      </w:r>
      <w:r w:rsidR="00424101">
        <w:rPr>
          <w:color w:val="000000" w:themeColor="text1"/>
          <w:sz w:val="22"/>
          <w:szCs w:val="22"/>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sz w:val="22"/>
          <w:szCs w:val="22"/>
          <w:lang w:val="nl-BE"/>
        </w:rPr>
        <w:fldChar w:fldCharType="end"/>
      </w:r>
      <w:r w:rsidR="00A5235A" w:rsidRPr="00A5235A">
        <w:rPr>
          <w:color w:val="000000" w:themeColor="text1"/>
          <w:sz w:val="22"/>
          <w:szCs w:val="22"/>
          <w:lang w:val="nl-BE"/>
        </w:rPr>
        <w:t> </w:t>
      </w:r>
      <w:r w:rsidR="00A5235A" w:rsidRPr="004452C4">
        <w:rPr>
          <w:bCs/>
          <w:color w:val="000000" w:themeColor="text1"/>
          <w:sz w:val="22"/>
          <w:szCs w:val="22"/>
          <w:lang w:val="nl-BE"/>
        </w:rPr>
        <w:t>aangeklaagd</w:t>
      </w:r>
      <w:r w:rsidR="00A5235A" w:rsidRPr="004452C4">
        <w:rPr>
          <w:color w:val="000000" w:themeColor="text1"/>
          <w:sz w:val="22"/>
          <w:szCs w:val="22"/>
          <w:lang w:val="nl-BE"/>
        </w:rPr>
        <w:t>. Uit haar analys</w:t>
      </w:r>
      <w:r w:rsidR="00A5235A" w:rsidRPr="00A5235A">
        <w:rPr>
          <w:color w:val="000000" w:themeColor="text1"/>
          <w:sz w:val="22"/>
          <w:szCs w:val="22"/>
          <w:lang w:val="nl-BE"/>
        </w:rPr>
        <w:t>e</w:t>
      </w:r>
      <w:r w:rsidR="00E701AF" w:rsidRPr="00A5235A">
        <w:rPr>
          <w:sz w:val="22"/>
          <w:szCs w:val="22"/>
          <w:vertAlign w:val="superscript"/>
        </w:rPr>
        <w:footnoteReference w:id="138"/>
      </w:r>
      <w:r w:rsidR="00E701AF" w:rsidRPr="00A5235A">
        <w:rPr>
          <w:sz w:val="22"/>
          <w:szCs w:val="22"/>
          <w:lang w:val="nl-BE"/>
        </w:rPr>
        <w:t xml:space="preserve"> </w:t>
      </w:r>
      <w:r w:rsidR="00A5235A" w:rsidRPr="004452C4">
        <w:rPr>
          <w:color w:val="000000" w:themeColor="text1"/>
          <w:sz w:val="22"/>
          <w:szCs w:val="22"/>
          <w:lang w:val="nl-BE"/>
        </w:rPr>
        <w:t>van het PVC, de CARD</w:t>
      </w:r>
      <w:r w:rsidR="003963D6">
        <w:rPr>
          <w:color w:val="000000" w:themeColor="text1"/>
          <w:sz w:val="22"/>
          <w:szCs w:val="22"/>
          <w:lang w:val="nl-BE"/>
        </w:rPr>
        <w:fldChar w:fldCharType="begin"/>
      </w:r>
      <w:r w:rsidR="003963D6" w:rsidRPr="003963D6">
        <w:rPr>
          <w:lang w:val="nl-BE"/>
        </w:rPr>
        <w:instrText xml:space="preserve"> XE "</w:instrText>
      </w:r>
      <w:r w:rsidR="003963D6" w:rsidRPr="00E219C7">
        <w:rPr>
          <w:color w:val="000000"/>
          <w:sz w:val="22"/>
          <w:szCs w:val="22"/>
          <w:lang w:val="nl-BE"/>
        </w:rPr>
        <w:instrText>CARD</w:instrText>
      </w:r>
      <w:r w:rsidR="003963D6" w:rsidRPr="003963D6">
        <w:rPr>
          <w:lang w:val="nl-BE"/>
        </w:rPr>
        <w:instrText xml:space="preserve">" </w:instrText>
      </w:r>
      <w:r w:rsidR="003963D6">
        <w:rPr>
          <w:color w:val="000000" w:themeColor="text1"/>
          <w:sz w:val="22"/>
          <w:szCs w:val="22"/>
          <w:lang w:val="nl-BE"/>
        </w:rPr>
        <w:fldChar w:fldCharType="end"/>
      </w:r>
      <w:r w:rsidR="00A5235A" w:rsidRPr="004452C4">
        <w:rPr>
          <w:color w:val="000000" w:themeColor="text1"/>
          <w:sz w:val="22"/>
          <w:szCs w:val="22"/>
          <w:lang w:val="nl-BE"/>
        </w:rPr>
        <w:t xml:space="preserve"> en de EDF</w:t>
      </w:r>
      <w:r w:rsidR="002729CF">
        <w:rPr>
          <w:color w:val="000000" w:themeColor="text1"/>
          <w:sz w:val="22"/>
          <w:szCs w:val="22"/>
          <w:lang w:val="nl-BE"/>
        </w:rPr>
        <w:fldChar w:fldCharType="begin"/>
      </w:r>
      <w:r w:rsidR="002729CF" w:rsidRPr="002729CF">
        <w:rPr>
          <w:lang w:val="nl-BE"/>
        </w:rPr>
        <w:instrText xml:space="preserve"> XE "</w:instrText>
      </w:r>
      <w:r w:rsidR="002729CF" w:rsidRPr="006D5FFF">
        <w:rPr>
          <w:color w:val="000000" w:themeColor="text1"/>
          <w:sz w:val="22"/>
          <w:szCs w:val="22"/>
          <w:lang w:val="nl-BE"/>
        </w:rPr>
        <w:instrText>EDF</w:instrText>
      </w:r>
      <w:r w:rsidR="002729CF" w:rsidRPr="002729CF">
        <w:rPr>
          <w:lang w:val="nl-BE"/>
        </w:rPr>
        <w:instrText xml:space="preserve">" </w:instrText>
      </w:r>
      <w:r w:rsidR="002729CF">
        <w:rPr>
          <w:color w:val="000000" w:themeColor="text1"/>
          <w:sz w:val="22"/>
          <w:szCs w:val="22"/>
          <w:lang w:val="nl-BE"/>
        </w:rPr>
        <w:fldChar w:fldCharType="end"/>
      </w:r>
      <w:r w:rsidR="00A5235A" w:rsidRPr="004452C4">
        <w:rPr>
          <w:color w:val="000000" w:themeColor="text1"/>
          <w:sz w:val="22"/>
          <w:szCs w:val="22"/>
          <w:lang w:val="nl-BE"/>
        </w:rPr>
        <w:t xml:space="preserve"> blijkt dat er na 20 jaar EVDB</w:t>
      </w:r>
      <w:r w:rsidR="00566B61">
        <w:rPr>
          <w:color w:val="000000" w:themeColor="text1"/>
          <w:sz w:val="22"/>
          <w:szCs w:val="22"/>
          <w:lang w:val="nl-BE"/>
        </w:rPr>
        <w:fldChar w:fldCharType="begin"/>
      </w:r>
      <w:r w:rsidR="00566B61" w:rsidRPr="00566B61">
        <w:rPr>
          <w:lang w:val="nl-BE"/>
        </w:rPr>
        <w:instrText xml:space="preserve"> XE "</w:instrText>
      </w:r>
      <w:r w:rsidR="00566B61" w:rsidRPr="006B2B61">
        <w:rPr>
          <w:color w:val="000000"/>
          <w:szCs w:val="22"/>
          <w:lang w:val="nl-BE"/>
        </w:rPr>
        <w:instrText>EVDB</w:instrText>
      </w:r>
      <w:r w:rsidR="00566B61" w:rsidRPr="00566B61">
        <w:rPr>
          <w:lang w:val="nl-BE"/>
        </w:rPr>
        <w:instrText xml:space="preserve">" </w:instrText>
      </w:r>
      <w:r w:rsidR="00566B61">
        <w:rPr>
          <w:color w:val="000000" w:themeColor="text1"/>
          <w:sz w:val="22"/>
          <w:szCs w:val="22"/>
          <w:lang w:val="nl-BE"/>
        </w:rPr>
        <w:fldChar w:fldCharType="end"/>
      </w:r>
      <w:r w:rsidR="00A5235A" w:rsidRPr="004452C4">
        <w:rPr>
          <w:color w:val="000000" w:themeColor="text1"/>
          <w:sz w:val="22"/>
          <w:szCs w:val="22"/>
          <w:lang w:val="nl-BE"/>
        </w:rPr>
        <w:t>-GVDB</w:t>
      </w:r>
      <w:r w:rsidR="00424101">
        <w:rPr>
          <w:color w:val="000000" w:themeColor="text1"/>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color w:val="000000" w:themeColor="text1"/>
          <w:sz w:val="22"/>
          <w:szCs w:val="22"/>
          <w:lang w:val="nl-BE"/>
        </w:rPr>
        <w:fldChar w:fldCharType="end"/>
      </w:r>
      <w:r w:rsidR="00A5235A" w:rsidRPr="004452C4">
        <w:rPr>
          <w:color w:val="000000" w:themeColor="text1"/>
          <w:sz w:val="22"/>
          <w:szCs w:val="22"/>
          <w:lang w:val="nl-BE"/>
        </w:rPr>
        <w:t xml:space="preserve"> in de EU geen planningsproces bestaat dat deze naam waardig is en dat als basis kan dienen voor de ontwikkeling van militaire</w:t>
      </w:r>
      <w:r w:rsidR="00A5235A" w:rsidRPr="00A5235A">
        <w:rPr>
          <w:color w:val="000000" w:themeColor="text1"/>
          <w:sz w:val="22"/>
          <w:szCs w:val="22"/>
          <w:lang w:val="nl-BE"/>
        </w:rPr>
        <w:t> </w:t>
      </w:r>
      <w:r w:rsidR="00A5235A" w:rsidRPr="004452C4">
        <w:rPr>
          <w:bCs/>
          <w:color w:val="000000" w:themeColor="text1"/>
          <w:sz w:val="22"/>
          <w:szCs w:val="22"/>
          <w:lang w:val="nl-BE"/>
        </w:rPr>
        <w:t>capaciteit</w:t>
      </w:r>
      <w:r w:rsidR="00A5235A" w:rsidRPr="004452C4">
        <w:rPr>
          <w:color w:val="000000" w:themeColor="text1"/>
          <w:sz w:val="22"/>
          <w:szCs w:val="22"/>
          <w:lang w:val="nl-BE"/>
        </w:rPr>
        <w:t>.</w:t>
      </w:r>
      <w:r w:rsidR="00A5235A" w:rsidRPr="00A5235A">
        <w:rPr>
          <w:color w:val="000000" w:themeColor="text1"/>
          <w:sz w:val="22"/>
          <w:szCs w:val="22"/>
          <w:lang w:val="nl-BE"/>
        </w:rPr>
        <w:t> </w:t>
      </w:r>
      <w:r w:rsidR="00A5235A" w:rsidRPr="004452C4">
        <w:rPr>
          <w:bCs/>
          <w:color w:val="000000" w:themeColor="text1"/>
          <w:sz w:val="22"/>
          <w:szCs w:val="22"/>
          <w:lang w:val="nl-BE"/>
        </w:rPr>
        <w:t>De Rekenkamer wijst ook op de kloof die er bestaat </w:t>
      </w:r>
      <w:r w:rsidR="00A5235A" w:rsidRPr="004452C4">
        <w:rPr>
          <w:color w:val="000000" w:themeColor="text1"/>
          <w:sz w:val="22"/>
          <w:szCs w:val="22"/>
          <w:lang w:val="nl-BE"/>
        </w:rPr>
        <w:t>tussen</w:t>
      </w:r>
      <w:r w:rsidR="00A5235A" w:rsidRPr="00A5235A">
        <w:rPr>
          <w:color w:val="000000" w:themeColor="text1"/>
          <w:sz w:val="22"/>
          <w:szCs w:val="22"/>
          <w:lang w:val="nl-BE"/>
        </w:rPr>
        <w:t> </w:t>
      </w:r>
      <w:r w:rsidR="00A5235A" w:rsidRPr="004452C4">
        <w:rPr>
          <w:bCs/>
          <w:color w:val="000000" w:themeColor="text1"/>
          <w:sz w:val="22"/>
          <w:szCs w:val="22"/>
          <w:lang w:val="nl-BE"/>
        </w:rPr>
        <w:t>die capaciteit </w:t>
      </w:r>
      <w:r w:rsidR="00A5235A" w:rsidRPr="004452C4">
        <w:rPr>
          <w:color w:val="000000" w:themeColor="text1"/>
          <w:sz w:val="22"/>
          <w:szCs w:val="22"/>
          <w:lang w:val="nl-BE"/>
        </w:rPr>
        <w:t xml:space="preserve">en wat de </w:t>
      </w:r>
      <w:r w:rsidR="00BD687C">
        <w:rPr>
          <w:color w:val="000000" w:themeColor="text1"/>
          <w:sz w:val="22"/>
          <w:szCs w:val="22"/>
          <w:lang w:val="nl-BE"/>
        </w:rPr>
        <w:t>L</w:t>
      </w:r>
      <w:r w:rsidR="00A5235A" w:rsidRPr="004452C4">
        <w:rPr>
          <w:color w:val="000000" w:themeColor="text1"/>
          <w:sz w:val="22"/>
          <w:szCs w:val="22"/>
          <w:lang w:val="nl-BE"/>
        </w:rPr>
        <w:t>id</w:t>
      </w:r>
      <w:r w:rsidR="00BD687C">
        <w:rPr>
          <w:color w:val="000000" w:themeColor="text1"/>
          <w:sz w:val="22"/>
          <w:szCs w:val="22"/>
          <w:lang w:val="nl-BE"/>
        </w:rPr>
        <w:t>-S</w:t>
      </w:r>
      <w:r w:rsidR="00A5235A" w:rsidRPr="004452C4">
        <w:rPr>
          <w:color w:val="000000" w:themeColor="text1"/>
          <w:sz w:val="22"/>
          <w:szCs w:val="22"/>
          <w:lang w:val="nl-BE"/>
        </w:rPr>
        <w:t>taten geacht worden te doen.</w:t>
      </w:r>
    </w:p>
    <w:p w14:paraId="311C0309" w14:textId="5991F4C7" w:rsidR="00E701AF" w:rsidRPr="00BD687C" w:rsidRDefault="00BD687C" w:rsidP="00B663A6">
      <w:pPr>
        <w:spacing w:after="120"/>
        <w:jc w:val="both"/>
        <w:rPr>
          <w:sz w:val="22"/>
          <w:szCs w:val="22"/>
          <w:lang w:val="nl-BE"/>
        </w:rPr>
      </w:pPr>
      <w:r w:rsidRPr="004452C4">
        <w:rPr>
          <w:color w:val="000000" w:themeColor="text1"/>
          <w:sz w:val="22"/>
          <w:szCs w:val="22"/>
          <w:lang w:val="nl-BE"/>
        </w:rPr>
        <w:t>De Rekenkamer</w:t>
      </w:r>
      <w:r w:rsidR="00424101">
        <w:rPr>
          <w:color w:val="000000" w:themeColor="text1"/>
          <w:sz w:val="22"/>
          <w:szCs w:val="22"/>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sz w:val="22"/>
          <w:szCs w:val="22"/>
          <w:lang w:val="nl-BE"/>
        </w:rPr>
        <w:fldChar w:fldCharType="end"/>
      </w:r>
      <w:r w:rsidRPr="00BD687C">
        <w:rPr>
          <w:color w:val="000000" w:themeColor="text1"/>
          <w:sz w:val="22"/>
          <w:szCs w:val="22"/>
          <w:lang w:val="nl-BE"/>
        </w:rPr>
        <w:t> </w:t>
      </w:r>
      <w:r w:rsidRPr="004452C4">
        <w:rPr>
          <w:bCs/>
          <w:color w:val="000000" w:themeColor="text1"/>
          <w:sz w:val="22"/>
          <w:szCs w:val="22"/>
          <w:lang w:val="nl-BE"/>
        </w:rPr>
        <w:t>stelt ook vast </w:t>
      </w:r>
      <w:r w:rsidRPr="004452C4">
        <w:rPr>
          <w:color w:val="000000" w:themeColor="text1"/>
          <w:sz w:val="22"/>
          <w:szCs w:val="22"/>
          <w:lang w:val="nl-BE"/>
        </w:rPr>
        <w:t xml:space="preserve">dat de </w:t>
      </w:r>
      <w:r>
        <w:rPr>
          <w:color w:val="000000" w:themeColor="text1"/>
          <w:sz w:val="22"/>
          <w:szCs w:val="22"/>
          <w:lang w:val="nl-BE"/>
        </w:rPr>
        <w:t>L</w:t>
      </w:r>
      <w:r w:rsidRPr="004452C4">
        <w:rPr>
          <w:color w:val="000000" w:themeColor="text1"/>
          <w:sz w:val="22"/>
          <w:szCs w:val="22"/>
          <w:lang w:val="nl-BE"/>
        </w:rPr>
        <w:t>id</w:t>
      </w:r>
      <w:r>
        <w:rPr>
          <w:color w:val="000000" w:themeColor="text1"/>
          <w:sz w:val="22"/>
          <w:szCs w:val="22"/>
          <w:lang w:val="nl-BE"/>
        </w:rPr>
        <w:t>-S</w:t>
      </w:r>
      <w:r w:rsidRPr="004452C4">
        <w:rPr>
          <w:color w:val="000000" w:themeColor="text1"/>
          <w:sz w:val="22"/>
          <w:szCs w:val="22"/>
          <w:lang w:val="nl-BE"/>
        </w:rPr>
        <w:t>taten niet dezelfde perceptie van de bedreigingen hebben, noch een gemeenschappelijke visie op de rol van de EU op het gebied van defensie: zij hebben verschillende inzetregels en zeer verschillende opvattingen over het gebruik van militair geweld. Ze beveelt aan om het EU-planningsproces even</w:t>
      </w:r>
      <w:r w:rsidRPr="00BD687C">
        <w:rPr>
          <w:color w:val="000000" w:themeColor="text1"/>
          <w:sz w:val="22"/>
          <w:szCs w:val="22"/>
          <w:lang w:val="nl-BE"/>
        </w:rPr>
        <w:t> </w:t>
      </w:r>
      <w:r w:rsidRPr="004452C4">
        <w:rPr>
          <w:bCs/>
          <w:color w:val="000000" w:themeColor="text1"/>
          <w:sz w:val="22"/>
          <w:szCs w:val="22"/>
          <w:lang w:val="nl-BE"/>
        </w:rPr>
        <w:t>efficiënt </w:t>
      </w:r>
      <w:r w:rsidRPr="004452C4">
        <w:rPr>
          <w:color w:val="000000" w:themeColor="text1"/>
          <w:sz w:val="22"/>
          <w:szCs w:val="22"/>
          <w:lang w:val="nl-BE"/>
        </w:rPr>
        <w:t>te maken als dat van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4452C4">
        <w:rPr>
          <w:color w:val="000000" w:themeColor="text1"/>
          <w:sz w:val="22"/>
          <w:szCs w:val="22"/>
          <w:lang w:val="nl-BE"/>
        </w:rPr>
        <w:t>, om de Europese capaciteitsbehoeften vast te</w:t>
      </w:r>
      <w:r w:rsidRPr="00BD687C">
        <w:rPr>
          <w:color w:val="000000" w:themeColor="text1"/>
          <w:sz w:val="22"/>
          <w:szCs w:val="22"/>
          <w:lang w:val="nl-BE"/>
        </w:rPr>
        <w:t> </w:t>
      </w:r>
      <w:r w:rsidRPr="004452C4">
        <w:rPr>
          <w:bCs/>
          <w:color w:val="000000" w:themeColor="text1"/>
          <w:sz w:val="22"/>
          <w:szCs w:val="22"/>
          <w:lang w:val="nl-BE"/>
        </w:rPr>
        <w:t>leggen</w:t>
      </w:r>
      <w:r w:rsidRPr="004452C4">
        <w:rPr>
          <w:color w:val="000000" w:themeColor="text1"/>
          <w:sz w:val="22"/>
          <w:szCs w:val="22"/>
          <w:lang w:val="nl-BE"/>
        </w:rPr>
        <w:t>, en</w:t>
      </w:r>
      <w:r w:rsidRPr="00BD687C">
        <w:rPr>
          <w:color w:val="000000" w:themeColor="text1"/>
          <w:sz w:val="22"/>
          <w:szCs w:val="22"/>
          <w:lang w:val="nl-BE"/>
        </w:rPr>
        <w:t> </w:t>
      </w:r>
      <w:r w:rsidRPr="004452C4">
        <w:rPr>
          <w:bCs/>
          <w:color w:val="000000" w:themeColor="text1"/>
          <w:sz w:val="22"/>
          <w:szCs w:val="22"/>
          <w:lang w:val="nl-BE"/>
        </w:rPr>
        <w:t>om ervoor te zorgen dat de Europese initiatieven coherent blijven en complementair aan </w:t>
      </w:r>
      <w:r w:rsidRPr="004452C4">
        <w:rPr>
          <w:color w:val="000000" w:themeColor="text1"/>
          <w:sz w:val="22"/>
          <w:szCs w:val="22"/>
          <w:lang w:val="nl-BE"/>
        </w:rPr>
        <w:t>die van de NAVO, zodat duplicatie en overlapping van functies worden vermeden. Ze pleit voor efficiënt bestuur, met inbegrip van parlementaire controle die gelijkwaardig is aan die</w:t>
      </w:r>
      <w:r w:rsidRPr="00BD687C">
        <w:rPr>
          <w:color w:val="000000" w:themeColor="text1"/>
          <w:sz w:val="22"/>
          <w:szCs w:val="22"/>
          <w:lang w:val="nl-BE"/>
        </w:rPr>
        <w:t> </w:t>
      </w:r>
      <w:r w:rsidRPr="004452C4">
        <w:rPr>
          <w:bCs/>
          <w:color w:val="000000" w:themeColor="text1"/>
          <w:sz w:val="22"/>
          <w:szCs w:val="22"/>
          <w:lang w:val="nl-BE"/>
        </w:rPr>
        <w:t>welke </w:t>
      </w:r>
      <w:r w:rsidRPr="004452C4">
        <w:rPr>
          <w:color w:val="000000" w:themeColor="text1"/>
          <w:sz w:val="22"/>
          <w:szCs w:val="22"/>
          <w:lang w:val="nl-BE"/>
        </w:rPr>
        <w:t>op andere gebieden wordt uitgeoefend, evenals de verplichting om verantwoording af te leggen, aangezien de GVDB</w:t>
      </w:r>
      <w:r w:rsidR="00424101">
        <w:rPr>
          <w:color w:val="000000" w:themeColor="text1"/>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color w:val="000000" w:themeColor="text1"/>
          <w:sz w:val="22"/>
          <w:szCs w:val="22"/>
          <w:lang w:val="nl-BE"/>
        </w:rPr>
        <w:fldChar w:fldCharType="end"/>
      </w:r>
      <w:r w:rsidRPr="004452C4">
        <w:rPr>
          <w:color w:val="000000" w:themeColor="text1"/>
          <w:sz w:val="22"/>
          <w:szCs w:val="22"/>
          <w:lang w:val="nl-BE"/>
        </w:rPr>
        <w:t>-organen, -missies en -operaties vandaag de dag niet aan dezelfde controle- en</w:t>
      </w:r>
      <w:r w:rsidRPr="00BD687C">
        <w:rPr>
          <w:color w:val="000000" w:themeColor="text1"/>
          <w:sz w:val="22"/>
          <w:szCs w:val="22"/>
          <w:lang w:val="nl-BE"/>
        </w:rPr>
        <w:t> </w:t>
      </w:r>
      <w:r w:rsidRPr="004452C4">
        <w:rPr>
          <w:bCs/>
          <w:color w:val="000000" w:themeColor="text1"/>
          <w:sz w:val="22"/>
          <w:szCs w:val="22"/>
          <w:lang w:val="nl-BE"/>
        </w:rPr>
        <w:t>decharge</w:t>
      </w:r>
      <w:r w:rsidRPr="004452C4">
        <w:rPr>
          <w:color w:val="000000" w:themeColor="text1"/>
          <w:sz w:val="22"/>
          <w:szCs w:val="22"/>
          <w:lang w:val="nl-BE"/>
        </w:rPr>
        <w:t>bepalingen zijn onderworpen. Met name de militaire missies van het Europees Defensieagentschap en de EU zijn niet onderworpen aan controle door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4452C4">
        <w:rPr>
          <w:color w:val="000000" w:themeColor="text1"/>
          <w:sz w:val="22"/>
          <w:szCs w:val="22"/>
          <w:lang w:val="nl-BE"/>
        </w:rPr>
        <w:t>, er gelden specifieke controlebepalingen voor en</w:t>
      </w:r>
      <w:r w:rsidRPr="00BD687C">
        <w:rPr>
          <w:color w:val="000000" w:themeColor="text1"/>
          <w:sz w:val="22"/>
          <w:szCs w:val="22"/>
          <w:lang w:val="nl-BE"/>
        </w:rPr>
        <w:t> </w:t>
      </w:r>
      <w:r w:rsidRPr="004452C4">
        <w:rPr>
          <w:bCs/>
          <w:color w:val="000000" w:themeColor="text1"/>
          <w:sz w:val="22"/>
          <w:szCs w:val="22"/>
          <w:lang w:val="nl-BE"/>
        </w:rPr>
        <w:t>die</w:t>
      </w:r>
      <w:r w:rsidRPr="004452C4">
        <w:rPr>
          <w:color w:val="000000" w:themeColor="text1"/>
          <w:sz w:val="22"/>
          <w:szCs w:val="22"/>
          <w:lang w:val="nl-BE"/>
        </w:rPr>
        <w:t> vallen niet onder het controlemandaat van de Rekenkamer. Ze concludeert: "Om bij te dragen aan de verbetering van de</w:t>
      </w:r>
      <w:r w:rsidRPr="00BD687C">
        <w:rPr>
          <w:color w:val="000000" w:themeColor="text1"/>
          <w:sz w:val="22"/>
          <w:szCs w:val="22"/>
          <w:lang w:val="nl-BE"/>
        </w:rPr>
        <w:t> </w:t>
      </w:r>
      <w:r w:rsidRPr="004452C4">
        <w:rPr>
          <w:bCs/>
          <w:color w:val="000000" w:themeColor="text1"/>
          <w:sz w:val="22"/>
          <w:szCs w:val="22"/>
          <w:lang w:val="nl-BE"/>
        </w:rPr>
        <w:t>defensiecapaciteit</w:t>
      </w:r>
      <w:r w:rsidRPr="00BD687C">
        <w:rPr>
          <w:color w:val="000000" w:themeColor="text1"/>
          <w:sz w:val="22"/>
          <w:szCs w:val="22"/>
          <w:lang w:val="nl-BE"/>
        </w:rPr>
        <w:t> </w:t>
      </w:r>
      <w:r w:rsidRPr="004452C4">
        <w:rPr>
          <w:color w:val="000000" w:themeColor="text1"/>
          <w:sz w:val="22"/>
          <w:szCs w:val="22"/>
          <w:lang w:val="nl-BE"/>
        </w:rPr>
        <w:t xml:space="preserve">in </w:t>
      </w:r>
      <w:r w:rsidRPr="004452C4">
        <w:rPr>
          <w:color w:val="000000" w:themeColor="text1"/>
          <w:sz w:val="22"/>
          <w:szCs w:val="22"/>
          <w:lang w:val="nl-BE"/>
        </w:rPr>
        <w:lastRenderedPageBreak/>
        <w: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4452C4">
        <w:rPr>
          <w:color w:val="000000" w:themeColor="text1"/>
          <w:sz w:val="22"/>
          <w:szCs w:val="22"/>
          <w:lang w:val="nl-BE"/>
        </w:rPr>
        <w:t xml:space="preserve"> moet men de retoriek</w:t>
      </w:r>
      <w:r w:rsidRPr="00BD687C">
        <w:rPr>
          <w:color w:val="000000" w:themeColor="text1"/>
          <w:sz w:val="22"/>
          <w:szCs w:val="22"/>
          <w:lang w:val="nl-BE"/>
        </w:rPr>
        <w:t> </w:t>
      </w:r>
      <w:r w:rsidRPr="004452C4">
        <w:rPr>
          <w:bCs/>
          <w:color w:val="000000" w:themeColor="text1"/>
          <w:sz w:val="22"/>
          <w:szCs w:val="22"/>
          <w:lang w:val="nl-BE"/>
        </w:rPr>
        <w:t>overstijgen, wat </w:t>
      </w:r>
      <w:r w:rsidRPr="004452C4">
        <w:rPr>
          <w:color w:val="000000" w:themeColor="text1"/>
          <w:sz w:val="22"/>
          <w:szCs w:val="22"/>
          <w:lang w:val="nl-BE"/>
        </w:rPr>
        <w:t>de effectieve uitvoering van concrete initiatieven</w:t>
      </w:r>
      <w:r w:rsidRPr="00BD687C">
        <w:rPr>
          <w:color w:val="000000" w:themeColor="text1"/>
          <w:sz w:val="22"/>
          <w:szCs w:val="22"/>
          <w:lang w:val="nl-BE"/>
        </w:rPr>
        <w:t> </w:t>
      </w:r>
      <w:r w:rsidRPr="004452C4">
        <w:rPr>
          <w:bCs/>
          <w:color w:val="000000" w:themeColor="text1"/>
          <w:sz w:val="22"/>
          <w:szCs w:val="22"/>
          <w:lang w:val="nl-BE"/>
        </w:rPr>
        <w:t>vereist</w:t>
      </w:r>
      <w:r w:rsidRPr="004452C4">
        <w:rPr>
          <w:color w:val="000000" w:themeColor="text1"/>
          <w:sz w:val="22"/>
          <w:szCs w:val="22"/>
          <w:lang w:val="nl-BE"/>
        </w:rPr>
        <w:t xml:space="preserve">, met als doel het concurrentievermogen van de Europese defensie-industrie te bevorderen en de militaire capaciteiten van de </w:t>
      </w:r>
      <w:r>
        <w:rPr>
          <w:color w:val="000000" w:themeColor="text1"/>
          <w:sz w:val="22"/>
          <w:szCs w:val="22"/>
          <w:lang w:val="nl-BE"/>
        </w:rPr>
        <w:t>L</w:t>
      </w:r>
      <w:r w:rsidRPr="004452C4">
        <w:rPr>
          <w:color w:val="000000" w:themeColor="text1"/>
          <w:sz w:val="22"/>
          <w:szCs w:val="22"/>
          <w:lang w:val="nl-BE"/>
        </w:rPr>
        <w:t>id</w:t>
      </w:r>
      <w:r>
        <w:rPr>
          <w:color w:val="000000" w:themeColor="text1"/>
          <w:sz w:val="22"/>
          <w:szCs w:val="22"/>
          <w:lang w:val="nl-BE"/>
        </w:rPr>
        <w:t>-S</w:t>
      </w:r>
      <w:r w:rsidRPr="004452C4">
        <w:rPr>
          <w:color w:val="000000" w:themeColor="text1"/>
          <w:sz w:val="22"/>
          <w:szCs w:val="22"/>
          <w:lang w:val="nl-BE"/>
        </w:rPr>
        <w:t xml:space="preserve">taten te versterken, in volledige complementariteit met de NAVO. Uiteindelijk hangen het succes en de toekomst van de EU op het gebied van defensie volledig af van de politieke wil van de </w:t>
      </w:r>
      <w:r>
        <w:rPr>
          <w:color w:val="000000" w:themeColor="text1"/>
          <w:sz w:val="22"/>
          <w:szCs w:val="22"/>
          <w:lang w:val="nl-BE"/>
        </w:rPr>
        <w:t>L</w:t>
      </w:r>
      <w:r w:rsidRPr="004452C4">
        <w:rPr>
          <w:color w:val="000000" w:themeColor="text1"/>
          <w:sz w:val="22"/>
          <w:szCs w:val="22"/>
          <w:lang w:val="nl-BE"/>
        </w:rPr>
        <w:t>id</w:t>
      </w:r>
      <w:r>
        <w:rPr>
          <w:color w:val="000000" w:themeColor="text1"/>
          <w:sz w:val="22"/>
          <w:szCs w:val="22"/>
          <w:lang w:val="nl-BE"/>
        </w:rPr>
        <w:t>-S</w:t>
      </w:r>
      <w:r w:rsidRPr="004452C4">
        <w:rPr>
          <w:color w:val="000000" w:themeColor="text1"/>
          <w:sz w:val="22"/>
          <w:szCs w:val="22"/>
          <w:lang w:val="nl-BE"/>
        </w:rPr>
        <w:t>taten</w:t>
      </w:r>
      <w:r w:rsidRPr="00BD687C">
        <w:rPr>
          <w:color w:val="000000" w:themeColor="text1"/>
          <w:sz w:val="22"/>
          <w:szCs w:val="22"/>
          <w:lang w:val="nl-BE"/>
        </w:rPr>
        <w:t>.</w:t>
      </w:r>
      <w:r w:rsidR="00E701AF" w:rsidRPr="00BD687C">
        <w:rPr>
          <w:sz w:val="22"/>
          <w:szCs w:val="22"/>
          <w:vertAlign w:val="superscript"/>
        </w:rPr>
        <w:footnoteReference w:id="139"/>
      </w:r>
    </w:p>
    <w:p w14:paraId="1AAD3CEC" w14:textId="06EAF98D" w:rsidR="00E701AF" w:rsidRPr="00632D73" w:rsidRDefault="00632D73" w:rsidP="00E701AF">
      <w:pPr>
        <w:pStyle w:val="3Section"/>
        <w:rPr>
          <w:lang w:val="nl-BE"/>
        </w:rPr>
      </w:pPr>
      <w:bookmarkStart w:id="26" w:name="_Toc48806352"/>
      <w:r w:rsidRPr="00632D73">
        <w:rPr>
          <w:lang w:val="nl-BE"/>
        </w:rPr>
        <w:t xml:space="preserve">Enkele </w:t>
      </w:r>
      <w:r w:rsidR="004C30F7">
        <w:rPr>
          <w:lang w:val="nl-BE"/>
        </w:rPr>
        <w:t>flau</w:t>
      </w:r>
      <w:r w:rsidRPr="00632D73">
        <w:rPr>
          <w:lang w:val="nl-BE"/>
        </w:rPr>
        <w:t>we</w:t>
      </w:r>
      <w:r>
        <w:rPr>
          <w:lang w:val="nl-BE"/>
        </w:rPr>
        <w:t xml:space="preserve"> </w:t>
      </w:r>
      <w:r w:rsidRPr="00632D73">
        <w:rPr>
          <w:lang w:val="nl-BE"/>
        </w:rPr>
        <w:t>pogingen om de defensiecapaciteit in Europa</w:t>
      </w:r>
      <w:r w:rsidR="00362813">
        <w:rPr>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lang w:val="nl-BE"/>
        </w:rPr>
        <w:fldChar w:fldCharType="end"/>
      </w:r>
      <w:r w:rsidRPr="00632D73">
        <w:rPr>
          <w:lang w:val="nl-BE"/>
        </w:rPr>
        <w:t xml:space="preserve"> te verbeteren</w:t>
      </w:r>
      <w:bookmarkEnd w:id="26"/>
    </w:p>
    <w:p w14:paraId="488EECB1" w14:textId="66B1A0C6" w:rsidR="002144B9" w:rsidRPr="002144B9" w:rsidRDefault="002144B9" w:rsidP="002144B9">
      <w:pPr>
        <w:spacing w:after="120"/>
        <w:jc w:val="both"/>
        <w:rPr>
          <w:color w:val="000000" w:themeColor="text1"/>
          <w:sz w:val="22"/>
          <w:szCs w:val="22"/>
          <w:lang w:val="nl-BE"/>
        </w:rPr>
      </w:pPr>
      <w:r w:rsidRPr="002144B9">
        <w:rPr>
          <w:color w:val="000000" w:themeColor="text1"/>
          <w:sz w:val="22"/>
          <w:szCs w:val="22"/>
          <w:lang w:val="nl-BE"/>
        </w:rPr>
        <w:t xml:space="preserve">De wil van de </w:t>
      </w:r>
      <w:r w:rsidR="00BD687C">
        <w:rPr>
          <w:color w:val="000000" w:themeColor="text1"/>
          <w:sz w:val="22"/>
          <w:szCs w:val="22"/>
          <w:lang w:val="nl-BE"/>
        </w:rPr>
        <w:t>L</w:t>
      </w:r>
      <w:r w:rsidRPr="002144B9">
        <w:rPr>
          <w:color w:val="000000" w:themeColor="text1"/>
          <w:sz w:val="22"/>
          <w:szCs w:val="22"/>
          <w:lang w:val="nl-BE"/>
        </w:rPr>
        <w:t>id</w:t>
      </w:r>
      <w:r w:rsidR="00BD687C">
        <w:rPr>
          <w:color w:val="000000" w:themeColor="text1"/>
          <w:sz w:val="22"/>
          <w:szCs w:val="22"/>
          <w:lang w:val="nl-BE"/>
        </w:rPr>
        <w:t>-S</w:t>
      </w:r>
      <w:r w:rsidRPr="002144B9">
        <w:rPr>
          <w:color w:val="000000" w:themeColor="text1"/>
          <w:sz w:val="22"/>
          <w:szCs w:val="22"/>
          <w:lang w:val="nl-BE"/>
        </w:rPr>
        <w:t xml:space="preserve">taten om een Europese defensie op te zetten </w:t>
      </w:r>
      <w:r w:rsidR="004C30F7">
        <w:rPr>
          <w:color w:val="000000" w:themeColor="text1"/>
          <w:sz w:val="22"/>
          <w:szCs w:val="22"/>
          <w:lang w:val="nl-BE"/>
        </w:rPr>
        <w:t>is er</w:t>
      </w:r>
      <w:r w:rsidRPr="002144B9">
        <w:rPr>
          <w:color w:val="000000" w:themeColor="text1"/>
          <w:sz w:val="22"/>
          <w:szCs w:val="22"/>
          <w:lang w:val="nl-BE"/>
        </w:rPr>
        <w:t xml:space="preserve"> nog niet, maar e</w:t>
      </w:r>
      <w:r w:rsidR="004C30F7">
        <w:rPr>
          <w:color w:val="000000" w:themeColor="text1"/>
          <w:sz w:val="22"/>
          <w:szCs w:val="22"/>
          <w:lang w:val="nl-BE"/>
        </w:rPr>
        <w:t>en aantal</w:t>
      </w:r>
      <w:r w:rsidRPr="002144B9">
        <w:rPr>
          <w:color w:val="000000" w:themeColor="text1"/>
          <w:sz w:val="22"/>
          <w:szCs w:val="22"/>
          <w:lang w:val="nl-BE"/>
        </w:rPr>
        <w:t xml:space="preserve"> politici willen er wel over praten, omdat ze weten dat de publieke opinie daar </w:t>
      </w:r>
      <w:r w:rsidR="004C30F7">
        <w:rPr>
          <w:color w:val="000000" w:themeColor="text1"/>
          <w:sz w:val="22"/>
          <w:szCs w:val="22"/>
          <w:lang w:val="nl-BE"/>
        </w:rPr>
        <w:t xml:space="preserve">een grote voorstander </w:t>
      </w:r>
      <w:r w:rsidR="00FB58DF">
        <w:rPr>
          <w:color w:val="000000" w:themeColor="text1"/>
          <w:sz w:val="22"/>
          <w:szCs w:val="22"/>
          <w:lang w:val="nl-BE"/>
        </w:rPr>
        <w:t xml:space="preserve">van </w:t>
      </w:r>
      <w:r w:rsidR="004C30F7">
        <w:rPr>
          <w:color w:val="000000" w:themeColor="text1"/>
          <w:sz w:val="22"/>
          <w:szCs w:val="22"/>
          <w:lang w:val="nl-BE"/>
        </w:rPr>
        <w:t>is</w:t>
      </w:r>
      <w:r w:rsidRPr="002144B9">
        <w:rPr>
          <w:color w:val="000000" w:themeColor="text1"/>
          <w:sz w:val="22"/>
          <w:szCs w:val="22"/>
          <w:lang w:val="nl-BE"/>
        </w:rPr>
        <w:t>.</w:t>
      </w:r>
    </w:p>
    <w:p w14:paraId="3E159C1A" w14:textId="61D6C654" w:rsidR="00E701AF" w:rsidRPr="00273404" w:rsidRDefault="002144B9" w:rsidP="00632D73">
      <w:pPr>
        <w:spacing w:after="120"/>
        <w:jc w:val="both"/>
        <w:rPr>
          <w:color w:val="000000" w:themeColor="text1"/>
          <w:sz w:val="22"/>
          <w:szCs w:val="22"/>
          <w:lang w:val="nl-BE"/>
        </w:rPr>
      </w:pPr>
      <w:r w:rsidRPr="002144B9">
        <w:rPr>
          <w:color w:val="000000" w:themeColor="text1"/>
          <w:sz w:val="22"/>
          <w:szCs w:val="22"/>
          <w:lang w:val="nl-BE"/>
        </w:rPr>
        <w:t>Op 26 september 2017 verklaar</w:t>
      </w:r>
      <w:r>
        <w:rPr>
          <w:color w:val="000000" w:themeColor="text1"/>
          <w:sz w:val="22"/>
          <w:szCs w:val="22"/>
          <w:lang w:val="nl-BE"/>
        </w:rPr>
        <w:t>t</w:t>
      </w:r>
      <w:r w:rsidRPr="002144B9">
        <w:rPr>
          <w:color w:val="000000" w:themeColor="text1"/>
          <w:sz w:val="22"/>
          <w:szCs w:val="22"/>
          <w:lang w:val="nl-BE"/>
        </w:rPr>
        <w:t xml:space="preserve"> </w:t>
      </w:r>
      <w:r w:rsidR="00167B2D">
        <w:rPr>
          <w:color w:val="000000" w:themeColor="text1"/>
          <w:sz w:val="22"/>
          <w:szCs w:val="22"/>
          <w:lang w:val="nl-BE"/>
        </w:rPr>
        <w:t>president</w:t>
      </w:r>
      <w:r w:rsidRPr="002144B9">
        <w:rPr>
          <w:color w:val="000000" w:themeColor="text1"/>
          <w:sz w:val="22"/>
          <w:szCs w:val="22"/>
          <w:lang w:val="nl-BE"/>
        </w:rPr>
        <w:t xml:space="preserve"> Macron</w:t>
      </w:r>
      <w:r w:rsidR="004C077E">
        <w:rPr>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themeColor="text1"/>
          <w:sz w:val="22"/>
          <w:szCs w:val="22"/>
          <w:lang w:val="nl-BE"/>
        </w:rPr>
        <w:fldChar w:fldCharType="end"/>
      </w:r>
      <w:r w:rsidRPr="002144B9">
        <w:rPr>
          <w:color w:val="000000" w:themeColor="text1"/>
          <w:sz w:val="22"/>
          <w:szCs w:val="22"/>
          <w:lang w:val="nl-BE"/>
        </w:rPr>
        <w:t xml:space="preserve"> </w:t>
      </w:r>
      <w:r>
        <w:rPr>
          <w:color w:val="000000" w:themeColor="text1"/>
          <w:sz w:val="22"/>
          <w:szCs w:val="22"/>
          <w:lang w:val="nl-BE"/>
        </w:rPr>
        <w:t>in</w:t>
      </w:r>
      <w:r w:rsidRPr="002144B9">
        <w:rPr>
          <w:color w:val="000000" w:themeColor="text1"/>
          <w:sz w:val="22"/>
          <w:szCs w:val="22"/>
          <w:lang w:val="nl-BE"/>
        </w:rPr>
        <w:t xml:space="preserve"> de Sorbonne: “Er moet een Europese soevereiniteit worden opgebouwd. [...] </w:t>
      </w:r>
      <w:r w:rsidR="004C30F7">
        <w:rPr>
          <w:color w:val="000000" w:themeColor="text1"/>
          <w:sz w:val="22"/>
          <w:szCs w:val="22"/>
          <w:lang w:val="nl-BE"/>
        </w:rPr>
        <w:t>Bij</w:t>
      </w:r>
      <w:r w:rsidRPr="002144B9">
        <w:rPr>
          <w:color w:val="000000" w:themeColor="text1"/>
          <w:sz w:val="22"/>
          <w:szCs w:val="22"/>
          <w:lang w:val="nl-BE"/>
        </w:rPr>
        <w:t xml:space="preserve"> het begin van het volgende decennium zal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2144B9">
        <w:rPr>
          <w:color w:val="000000" w:themeColor="text1"/>
          <w:sz w:val="22"/>
          <w:szCs w:val="22"/>
          <w:lang w:val="nl-BE"/>
        </w:rPr>
        <w:t xml:space="preserve"> moeten beschikken over een gemeenschappelijke interventiemacht, een gemeenschappelijk defensiebudget en een gemeenschappelijke doctrine voor actie", </w:t>
      </w:r>
      <w:r w:rsidR="00273404" w:rsidRPr="002144B9">
        <w:rPr>
          <w:color w:val="000000" w:themeColor="text1"/>
          <w:sz w:val="22"/>
          <w:szCs w:val="22"/>
          <w:lang w:val="nl-BE"/>
        </w:rPr>
        <w:t>zonder te beseffen dat dit een federaal bestuur v</w:t>
      </w:r>
      <w:r w:rsidR="00273404">
        <w:rPr>
          <w:color w:val="000000" w:themeColor="text1"/>
          <w:sz w:val="22"/>
          <w:szCs w:val="22"/>
          <w:lang w:val="nl-BE"/>
        </w:rPr>
        <w:t>oo</w:t>
      </w:r>
      <w:r w:rsidR="00273404" w:rsidRPr="002144B9">
        <w:rPr>
          <w:color w:val="000000" w:themeColor="text1"/>
          <w:sz w:val="22"/>
          <w:szCs w:val="22"/>
          <w:lang w:val="nl-BE"/>
        </w:rPr>
        <w:t>ronderstelt.</w:t>
      </w:r>
      <w:r w:rsidRPr="002144B9">
        <w:rPr>
          <w:color w:val="000000" w:themeColor="text1"/>
          <w:sz w:val="22"/>
          <w:szCs w:val="22"/>
          <w:lang w:val="nl-BE"/>
        </w:rPr>
        <w:t xml:space="preserve"> </w:t>
      </w:r>
      <w:r w:rsidR="00273404" w:rsidRPr="002144B9">
        <w:rPr>
          <w:color w:val="000000" w:themeColor="text1"/>
          <w:sz w:val="22"/>
          <w:szCs w:val="22"/>
          <w:lang w:val="nl-BE"/>
        </w:rPr>
        <w:t>In plaats van die weg in te slaan, stel</w:t>
      </w:r>
      <w:r w:rsidR="00273404">
        <w:rPr>
          <w:color w:val="000000" w:themeColor="text1"/>
          <w:sz w:val="22"/>
          <w:szCs w:val="22"/>
          <w:lang w:val="nl-BE"/>
        </w:rPr>
        <w:t>t</w:t>
      </w:r>
      <w:r w:rsidR="00273404" w:rsidRPr="002144B9">
        <w:rPr>
          <w:color w:val="000000" w:themeColor="text1"/>
          <w:sz w:val="22"/>
          <w:szCs w:val="22"/>
          <w:lang w:val="nl-BE"/>
        </w:rPr>
        <w:t xml:space="preserve"> hij "een Europees interventie-initiatief (EII</w:t>
      </w:r>
      <w:r w:rsidR="00566B61">
        <w:rPr>
          <w:color w:val="000000" w:themeColor="text1"/>
          <w:sz w:val="22"/>
          <w:szCs w:val="22"/>
          <w:lang w:val="nl-BE"/>
        </w:rPr>
        <w:fldChar w:fldCharType="begin"/>
      </w:r>
      <w:r w:rsidR="00566B61" w:rsidRPr="00566B61">
        <w:rPr>
          <w:lang w:val="nl-BE"/>
        </w:rPr>
        <w:instrText xml:space="preserve"> XE "</w:instrText>
      </w:r>
      <w:r w:rsidR="00566B61" w:rsidRPr="00E95D13">
        <w:rPr>
          <w:color w:val="000000" w:themeColor="text1"/>
          <w:sz w:val="22"/>
          <w:szCs w:val="22"/>
          <w:lang w:val="nl-BE"/>
        </w:rPr>
        <w:instrText>EII</w:instrText>
      </w:r>
      <w:r w:rsidR="00566B61" w:rsidRPr="00566B61">
        <w:rPr>
          <w:lang w:val="nl-BE"/>
        </w:rPr>
        <w:instrText xml:space="preserve">" </w:instrText>
      </w:r>
      <w:r w:rsidR="00566B61">
        <w:rPr>
          <w:color w:val="000000" w:themeColor="text1"/>
          <w:sz w:val="22"/>
          <w:szCs w:val="22"/>
          <w:lang w:val="nl-BE"/>
        </w:rPr>
        <w:fldChar w:fldCharType="end"/>
      </w:r>
      <w:r w:rsidR="00273404" w:rsidRPr="002144B9">
        <w:rPr>
          <w:color w:val="000000" w:themeColor="text1"/>
          <w:sz w:val="22"/>
          <w:szCs w:val="22"/>
          <w:lang w:val="nl-BE"/>
        </w:rPr>
        <w:t xml:space="preserve">) voor dat het mogelijk zou maken onze strijdkrachten in alle fasen beter te integreren". Het </w:t>
      </w:r>
      <w:r w:rsidR="00566B61">
        <w:rPr>
          <w:color w:val="000000" w:themeColor="text1"/>
          <w:sz w:val="22"/>
          <w:szCs w:val="22"/>
          <w:lang w:val="nl-BE"/>
        </w:rPr>
        <w:t>EII</w:t>
      </w:r>
      <w:r w:rsidR="00273404" w:rsidRPr="002144B9">
        <w:rPr>
          <w:color w:val="000000" w:themeColor="text1"/>
          <w:sz w:val="22"/>
          <w:szCs w:val="22"/>
          <w:lang w:val="nl-BE"/>
        </w:rPr>
        <w:t xml:space="preserve"> is een groep "militair bekwame en politiek bereidwillige" landen die gezamenlijke training, oefeningen en planning overwegen om een gemeenschappelijke strategische cultuur te creëren, om zich voor te bereiden op snelle interventie wanneer dat nodig is, of het nu gaat om zeer intensieve militaire operaties, zoals Serval in Mali in 2013, of om humanitaire interventies na door de mens veroorzaakte of natuurrampen, zoals het geval was in West-Indië na een orkaan in 2017</w:t>
      </w:r>
      <w:r w:rsidR="00E701AF" w:rsidRPr="00273404">
        <w:rPr>
          <w:color w:val="000000" w:themeColor="text1"/>
          <w:sz w:val="22"/>
          <w:szCs w:val="22"/>
          <w:lang w:val="nl-BE"/>
        </w:rPr>
        <w:t>.</w:t>
      </w:r>
      <w:r w:rsidR="00E701AF" w:rsidRPr="00632D73">
        <w:rPr>
          <w:rStyle w:val="Appelnotedebasdep"/>
          <w:color w:val="000000" w:themeColor="text1"/>
          <w:sz w:val="22"/>
          <w:szCs w:val="22"/>
        </w:rPr>
        <w:footnoteReference w:id="140"/>
      </w:r>
    </w:p>
    <w:p w14:paraId="1F7FDEF7" w14:textId="241FDA59" w:rsidR="00777F94" w:rsidRPr="00777F94" w:rsidRDefault="00777F94" w:rsidP="00632D73">
      <w:pPr>
        <w:spacing w:after="120"/>
        <w:jc w:val="both"/>
        <w:rPr>
          <w:color w:val="000000" w:themeColor="text1"/>
          <w:sz w:val="22"/>
          <w:szCs w:val="22"/>
          <w:lang w:val="nl-BE"/>
        </w:rPr>
      </w:pPr>
      <w:r w:rsidRPr="00777F94">
        <w:rPr>
          <w:color w:val="000000" w:themeColor="text1"/>
          <w:sz w:val="22"/>
          <w:szCs w:val="22"/>
          <w:lang w:val="nl-BE"/>
        </w:rPr>
        <w:lastRenderedPageBreak/>
        <w:t>Op 22 juni 2018 bereiken Frankrijk en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777F94">
        <w:rPr>
          <w:color w:val="000000" w:themeColor="text1"/>
          <w:sz w:val="22"/>
          <w:szCs w:val="22"/>
          <w:lang w:val="nl-BE"/>
        </w:rPr>
        <w:t xml:space="preserve"> in Meseberg overeenstemming over verdere integratie op het gebied van diplomatie, crisisbeheersing of bewapeningsprogramma's, de mogelijkheid om over te stappen naar een gekwalificeerde meerderheid op het gebied van het GBVB en de oprichting van een EU-Veiligheidsraad.</w:t>
      </w:r>
    </w:p>
    <w:p w14:paraId="46EF8AD8" w14:textId="351BF059" w:rsidR="00777F94" w:rsidRPr="00777F94" w:rsidRDefault="00777F94" w:rsidP="00632D73">
      <w:pPr>
        <w:spacing w:after="120"/>
        <w:jc w:val="both"/>
        <w:rPr>
          <w:color w:val="000000" w:themeColor="text1"/>
          <w:sz w:val="22"/>
          <w:szCs w:val="22"/>
          <w:lang w:val="nl-BE"/>
        </w:rPr>
      </w:pPr>
      <w:r w:rsidRPr="00777F94">
        <w:rPr>
          <w:color w:val="000000" w:themeColor="text1"/>
          <w:sz w:val="22"/>
          <w:szCs w:val="22"/>
          <w:lang w:val="nl-BE"/>
        </w:rPr>
        <w:t xml:space="preserve">Op 6 november </w:t>
      </w:r>
      <w:r w:rsidR="00464835">
        <w:rPr>
          <w:color w:val="000000" w:themeColor="text1"/>
          <w:sz w:val="22"/>
          <w:szCs w:val="22"/>
          <w:lang w:val="nl-BE"/>
        </w:rPr>
        <w:t>stel</w:t>
      </w:r>
      <w:r w:rsidRPr="00777F94">
        <w:rPr>
          <w:color w:val="000000" w:themeColor="text1"/>
          <w:sz w:val="22"/>
          <w:szCs w:val="22"/>
          <w:lang w:val="nl-BE"/>
        </w:rPr>
        <w:t>t Macron</w:t>
      </w:r>
      <w:r w:rsidR="004C077E">
        <w:rPr>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themeColor="text1"/>
          <w:sz w:val="22"/>
          <w:szCs w:val="22"/>
          <w:lang w:val="nl-BE"/>
        </w:rPr>
        <w:fldChar w:fldCharType="end"/>
      </w:r>
      <w:r w:rsidRPr="00777F94">
        <w:rPr>
          <w:color w:val="000000" w:themeColor="text1"/>
          <w:sz w:val="22"/>
          <w:szCs w:val="22"/>
          <w:lang w:val="nl-BE"/>
        </w:rPr>
        <w:t xml:space="preserve"> </w:t>
      </w:r>
      <w:r w:rsidR="00464835">
        <w:rPr>
          <w:color w:val="000000" w:themeColor="text1"/>
          <w:sz w:val="22"/>
          <w:szCs w:val="22"/>
          <w:lang w:val="nl-BE"/>
        </w:rPr>
        <w:t>vast</w:t>
      </w:r>
      <w:r w:rsidRPr="00777F94">
        <w:rPr>
          <w:color w:val="000000" w:themeColor="text1"/>
          <w:sz w:val="22"/>
          <w:szCs w:val="22"/>
          <w:lang w:val="nl-BE"/>
        </w:rPr>
        <w:t>: "We zullen de Europeanen niet beschermen als we niet besli</w:t>
      </w:r>
      <w:r w:rsidR="00464835">
        <w:rPr>
          <w:color w:val="000000" w:themeColor="text1"/>
          <w:sz w:val="22"/>
          <w:szCs w:val="22"/>
          <w:lang w:val="nl-BE"/>
        </w:rPr>
        <w:t>ss</w:t>
      </w:r>
      <w:r w:rsidRPr="00777F94">
        <w:rPr>
          <w:color w:val="000000" w:themeColor="text1"/>
          <w:sz w:val="22"/>
          <w:szCs w:val="22"/>
          <w:lang w:val="nl-BE"/>
        </w:rPr>
        <w:t>en om een echt Europees leger te hebben. Tegenover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777F94">
        <w:rPr>
          <w:color w:val="000000" w:themeColor="text1"/>
          <w:sz w:val="22"/>
          <w:szCs w:val="22"/>
          <w:lang w:val="nl-BE"/>
        </w:rPr>
        <w:t>, dat aan onze grenzen ligt en (</w:t>
      </w:r>
      <w:r w:rsidR="005F4C11">
        <w:rPr>
          <w:color w:val="000000" w:themeColor="text1"/>
          <w:sz w:val="22"/>
          <w:szCs w:val="22"/>
          <w:lang w:val="nl-BE"/>
        </w:rPr>
        <w:t>kan</w:t>
      </w:r>
      <w:r w:rsidRPr="00777F94">
        <w:rPr>
          <w:color w:val="000000" w:themeColor="text1"/>
          <w:sz w:val="22"/>
          <w:szCs w:val="22"/>
          <w:lang w:val="nl-BE"/>
        </w:rPr>
        <w:t>) dreigen, moeten we een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777F94">
        <w:rPr>
          <w:color w:val="000000" w:themeColor="text1"/>
          <w:sz w:val="22"/>
          <w:szCs w:val="22"/>
          <w:lang w:val="nl-BE"/>
        </w:rPr>
        <w:t xml:space="preserve"> hebben dat meer </w:t>
      </w:r>
      <w:r w:rsidR="005F4C11" w:rsidRPr="00777F94">
        <w:rPr>
          <w:color w:val="000000" w:themeColor="text1"/>
          <w:sz w:val="22"/>
          <w:szCs w:val="22"/>
          <w:lang w:val="nl-BE"/>
        </w:rPr>
        <w:t xml:space="preserve">zichzelf </w:t>
      </w:r>
      <w:r w:rsidRPr="00777F94">
        <w:rPr>
          <w:color w:val="000000" w:themeColor="text1"/>
          <w:sz w:val="22"/>
          <w:szCs w:val="22"/>
          <w:lang w:val="nl-BE"/>
        </w:rPr>
        <w:t>alleen verdedigt. »</w:t>
      </w:r>
    </w:p>
    <w:p w14:paraId="0A6299B2" w14:textId="1F06540F" w:rsidR="00E701AF" w:rsidRPr="005F4C11" w:rsidRDefault="004C30F7" w:rsidP="00632D73">
      <w:pPr>
        <w:spacing w:after="120"/>
        <w:jc w:val="both"/>
        <w:rPr>
          <w:color w:val="000000" w:themeColor="text1"/>
          <w:sz w:val="22"/>
          <w:szCs w:val="22"/>
          <w:lang w:val="nl-BE"/>
        </w:rPr>
      </w:pPr>
      <w:r w:rsidRPr="005F4C11">
        <w:rPr>
          <w:color w:val="000000" w:themeColor="text1"/>
          <w:sz w:val="22"/>
          <w:szCs w:val="22"/>
          <w:lang w:val="nl-BE"/>
        </w:rPr>
        <w:t>Op 11 november, antwoordt Macron</w:t>
      </w:r>
      <w:r w:rsidR="004C077E">
        <w:rPr>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themeColor="text1"/>
          <w:sz w:val="22"/>
          <w:szCs w:val="22"/>
          <w:lang w:val="nl-BE"/>
        </w:rPr>
        <w:fldChar w:fldCharType="end"/>
      </w:r>
      <w:r w:rsidRPr="005F4C11">
        <w:rPr>
          <w:color w:val="000000" w:themeColor="text1"/>
          <w:sz w:val="22"/>
          <w:szCs w:val="22"/>
          <w:lang w:val="nl-BE"/>
        </w:rPr>
        <w:t xml:space="preserve"> op de vraag</w:t>
      </w:r>
      <w:r w:rsidR="00E701AF" w:rsidRPr="00632D73">
        <w:rPr>
          <w:rStyle w:val="Appelnotedebasdep"/>
          <w:color w:val="000000" w:themeColor="text1"/>
          <w:sz w:val="22"/>
          <w:szCs w:val="22"/>
        </w:rPr>
        <w:footnoteReference w:id="141"/>
      </w:r>
      <w:r w:rsidR="00E701AF" w:rsidRPr="005F4C11">
        <w:rPr>
          <w:color w:val="000000" w:themeColor="text1"/>
          <w:sz w:val="22"/>
          <w:szCs w:val="22"/>
          <w:lang w:val="nl-BE"/>
        </w:rPr>
        <w:t xml:space="preserve"> </w:t>
      </w:r>
      <w:r w:rsidR="005F4C11" w:rsidRPr="00777F94">
        <w:rPr>
          <w:color w:val="000000" w:themeColor="text1"/>
          <w:sz w:val="22"/>
          <w:szCs w:val="22"/>
          <w:lang w:val="nl-BE"/>
        </w:rPr>
        <w:t xml:space="preserve">of zijn opmerkingen over het Europese leger </w:t>
      </w:r>
      <w:r w:rsidR="00DC68F5">
        <w:rPr>
          <w:color w:val="000000" w:themeColor="text1"/>
          <w:sz w:val="22"/>
          <w:szCs w:val="22"/>
          <w:lang w:val="nl-BE"/>
        </w:rPr>
        <w:t>president</w:t>
      </w:r>
      <w:r w:rsidR="005F4C11" w:rsidRPr="00777F94">
        <w:rPr>
          <w:color w:val="000000" w:themeColor="text1"/>
          <w:sz w:val="22"/>
          <w:szCs w:val="22"/>
          <w:lang w:val="nl-BE"/>
        </w:rPr>
        <w:t xml:space="preserve"> Trump</w:t>
      </w:r>
      <w:r w:rsidR="009B3661">
        <w:rPr>
          <w:color w:val="000000" w:themeColor="text1"/>
          <w:sz w:val="22"/>
          <w:szCs w:val="22"/>
          <w:lang w:val="nl-BE"/>
        </w:rPr>
        <w:fldChar w:fldCharType="begin"/>
      </w:r>
      <w:r w:rsidR="009B3661" w:rsidRPr="009B3661">
        <w:rPr>
          <w:lang w:val="nl-BE"/>
        </w:rPr>
        <w:instrText xml:space="preserve"> XE "</w:instrText>
      </w:r>
      <w:r w:rsidR="009B3661" w:rsidRPr="002E19E1">
        <w:rPr>
          <w:bCs/>
          <w:color w:val="000000" w:themeColor="text1"/>
          <w:sz w:val="22"/>
          <w:szCs w:val="22"/>
          <w:lang w:val="nl-BE"/>
        </w:rPr>
        <w:instrText>Trump</w:instrText>
      </w:r>
      <w:r w:rsidR="009B3661" w:rsidRPr="009B3661">
        <w:rPr>
          <w:lang w:val="nl-BE"/>
        </w:rPr>
        <w:instrText xml:space="preserve">" </w:instrText>
      </w:r>
      <w:r w:rsidR="009B3661">
        <w:rPr>
          <w:color w:val="000000" w:themeColor="text1"/>
          <w:sz w:val="22"/>
          <w:szCs w:val="22"/>
          <w:lang w:val="nl-BE"/>
        </w:rPr>
        <w:fldChar w:fldCharType="end"/>
      </w:r>
      <w:r w:rsidR="005F4C11" w:rsidRPr="00777F94">
        <w:rPr>
          <w:color w:val="000000" w:themeColor="text1"/>
          <w:sz w:val="22"/>
          <w:szCs w:val="22"/>
          <w:lang w:val="nl-BE"/>
        </w:rPr>
        <w:t xml:space="preserve"> irriteeren dat "Trump het daarmee eens is. (Hij) is voorstander van een betere lastenverdeling binnen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005F4C11" w:rsidRPr="00777F94">
        <w:rPr>
          <w:color w:val="000000" w:themeColor="text1"/>
          <w:sz w:val="22"/>
          <w:szCs w:val="22"/>
          <w:lang w:val="nl-BE"/>
        </w:rPr>
        <w:t>. Daar ben ik het mee eens. En ik denk dat we allemaal meer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5F4C11" w:rsidRPr="00777F94">
        <w:rPr>
          <w:color w:val="000000" w:themeColor="text1"/>
          <w:sz w:val="22"/>
          <w:szCs w:val="22"/>
          <w:lang w:val="nl-BE"/>
        </w:rPr>
        <w:t xml:space="preserve"> nodig hebben om de lasten beter te kunnen verdelen.</w:t>
      </w:r>
      <w:r w:rsidR="005F4C11" w:rsidRPr="00464835">
        <w:rPr>
          <w:color w:val="000000" w:themeColor="text1"/>
          <w:sz w:val="22"/>
          <w:szCs w:val="22"/>
          <w:lang w:val="nl-BE"/>
        </w:rPr>
        <w:t xml:space="preserve"> </w:t>
      </w:r>
      <w:r w:rsidR="005F4C11" w:rsidRPr="00777F94">
        <w:rPr>
          <w:color w:val="000000" w:themeColor="text1"/>
          <w:sz w:val="22"/>
          <w:szCs w:val="22"/>
          <w:lang w:val="nl-BE"/>
        </w:rPr>
        <w:t xml:space="preserve">" </w:t>
      </w:r>
      <w:r w:rsidR="00DC68F5">
        <w:rPr>
          <w:color w:val="000000" w:themeColor="text1"/>
          <w:sz w:val="22"/>
          <w:szCs w:val="22"/>
          <w:lang w:val="nl-BE"/>
        </w:rPr>
        <w:t>P</w:t>
      </w:r>
      <w:r w:rsidR="00DC68F5" w:rsidRPr="00777F94">
        <w:rPr>
          <w:color w:val="000000" w:themeColor="text1"/>
          <w:sz w:val="22"/>
          <w:szCs w:val="22"/>
          <w:lang w:val="nl-BE"/>
        </w:rPr>
        <w:t>resident</w:t>
      </w:r>
      <w:r w:rsidR="005F4C11" w:rsidRPr="00777F94">
        <w:rPr>
          <w:color w:val="000000" w:themeColor="text1"/>
          <w:sz w:val="22"/>
          <w:szCs w:val="22"/>
          <w:lang w:val="nl-BE"/>
        </w:rPr>
        <w:t xml:space="preserve"> Trump </w:t>
      </w:r>
      <w:r w:rsidR="005F4C11">
        <w:rPr>
          <w:color w:val="000000" w:themeColor="text1"/>
          <w:sz w:val="22"/>
          <w:szCs w:val="22"/>
          <w:lang w:val="nl-BE"/>
        </w:rPr>
        <w:t>i</w:t>
      </w:r>
      <w:r w:rsidR="005F4C11" w:rsidRPr="00777F94">
        <w:rPr>
          <w:color w:val="000000" w:themeColor="text1"/>
          <w:sz w:val="22"/>
          <w:szCs w:val="22"/>
          <w:lang w:val="nl-BE"/>
        </w:rPr>
        <w:t>s het ermee eens: "Ik waardeer wat u ze</w:t>
      </w:r>
      <w:r w:rsidR="005F4C11">
        <w:rPr>
          <w:color w:val="000000" w:themeColor="text1"/>
          <w:sz w:val="22"/>
          <w:szCs w:val="22"/>
          <w:lang w:val="nl-BE"/>
        </w:rPr>
        <w:t>i</w:t>
      </w:r>
      <w:r w:rsidR="005F4C11" w:rsidRPr="00777F94">
        <w:rPr>
          <w:color w:val="000000" w:themeColor="text1"/>
          <w:sz w:val="22"/>
          <w:szCs w:val="22"/>
          <w:lang w:val="nl-BE"/>
        </w:rPr>
        <w:t xml:space="preserve"> over de </w:t>
      </w:r>
      <w:r w:rsidR="005F4C11" w:rsidRPr="00777F94">
        <w:rPr>
          <w:color w:val="000000" w:themeColor="text1"/>
          <w:sz w:val="22"/>
          <w:szCs w:val="22"/>
          <w:lang w:val="nl-BE"/>
        </w:rPr>
        <w:lastRenderedPageBreak/>
        <w:t xml:space="preserve">verdeling van de lasten. </w:t>
      </w:r>
      <w:r w:rsidR="005F4C11" w:rsidRPr="005F4C11">
        <w:rPr>
          <w:color w:val="000000" w:themeColor="text1"/>
          <w:sz w:val="22"/>
          <w:szCs w:val="22"/>
          <w:lang w:val="nl-BE"/>
        </w:rPr>
        <w:t xml:space="preserve">Wij willen een sterker en efficiënter Europa." </w:t>
      </w:r>
      <w:r w:rsidR="00E701AF" w:rsidRPr="005F4C11">
        <w:rPr>
          <w:color w:val="000000" w:themeColor="text1"/>
          <w:sz w:val="22"/>
          <w:szCs w:val="22"/>
          <w:lang w:val="nl-BE"/>
        </w:rPr>
        <w:t xml:space="preserve"> </w:t>
      </w:r>
      <w:r w:rsidR="005F4C11" w:rsidRPr="00777F94">
        <w:rPr>
          <w:color w:val="000000" w:themeColor="text1"/>
          <w:sz w:val="22"/>
          <w:szCs w:val="22"/>
          <w:lang w:val="nl-BE"/>
        </w:rPr>
        <w:t xml:space="preserve">Op dezelfde dag is Poutine </w:t>
      </w:r>
      <w:r w:rsidR="005F4C11">
        <w:rPr>
          <w:color w:val="000000" w:themeColor="text1"/>
          <w:sz w:val="22"/>
          <w:szCs w:val="22"/>
          <w:lang w:val="nl-BE"/>
        </w:rPr>
        <w:t>van mening</w:t>
      </w:r>
      <w:r w:rsidR="005F4C11" w:rsidRPr="00777F94">
        <w:rPr>
          <w:color w:val="000000" w:themeColor="text1"/>
          <w:sz w:val="22"/>
          <w:szCs w:val="22"/>
          <w:lang w:val="nl-BE"/>
        </w:rPr>
        <w:t xml:space="preserve"> dat dit project een positieve ontwikkeling is in een multipolaire wereld. Voor hem is "Europa een machtige economische alliantie en (het is) volkomen natuurlijk dat deze landen onafhankelijk en soeverein willen zijn op het gebied van veiligheid en defensie".</w:t>
      </w:r>
      <w:r w:rsidR="00E701AF" w:rsidRPr="00632D73">
        <w:rPr>
          <w:rStyle w:val="Appelnotedebasdep"/>
          <w:color w:val="000000" w:themeColor="text1"/>
          <w:sz w:val="22"/>
          <w:szCs w:val="22"/>
        </w:rPr>
        <w:footnoteReference w:id="142"/>
      </w:r>
      <w:r w:rsidR="00E701AF" w:rsidRPr="005F4C11">
        <w:rPr>
          <w:color w:val="000000" w:themeColor="text1"/>
          <w:sz w:val="22"/>
          <w:szCs w:val="22"/>
          <w:lang w:val="nl-BE"/>
        </w:rPr>
        <w:t xml:space="preserve"> </w:t>
      </w:r>
      <w:r w:rsidR="005F4C11" w:rsidRPr="00777F94">
        <w:rPr>
          <w:color w:val="000000" w:themeColor="text1"/>
          <w:sz w:val="22"/>
          <w:szCs w:val="22"/>
          <w:lang w:val="nl-BE"/>
        </w:rPr>
        <w:t>Trump en Poetin</w:t>
      </w:r>
      <w:r w:rsidR="000E2828">
        <w:rPr>
          <w:color w:val="000000" w:themeColor="text1"/>
          <w:sz w:val="22"/>
          <w:szCs w:val="22"/>
          <w:lang w:val="nl-BE"/>
        </w:rPr>
        <w:fldChar w:fldCharType="begin"/>
      </w:r>
      <w:r w:rsidR="000E2828" w:rsidRPr="000E2828">
        <w:rPr>
          <w:lang w:val="nl-BE"/>
        </w:rPr>
        <w:instrText xml:space="preserve"> XE "</w:instrText>
      </w:r>
      <w:r w:rsidR="000E2828" w:rsidRPr="004456BE">
        <w:rPr>
          <w:color w:val="000000" w:themeColor="text1"/>
          <w:sz w:val="22"/>
          <w:szCs w:val="22"/>
          <w:lang w:val="nl-BE"/>
        </w:rPr>
        <w:instrText>Poetin</w:instrText>
      </w:r>
      <w:r w:rsidR="000E2828" w:rsidRPr="000E2828">
        <w:rPr>
          <w:lang w:val="nl-BE"/>
        </w:rPr>
        <w:instrText xml:space="preserve">" </w:instrText>
      </w:r>
      <w:r w:rsidR="000E2828">
        <w:rPr>
          <w:color w:val="000000" w:themeColor="text1"/>
          <w:sz w:val="22"/>
          <w:szCs w:val="22"/>
          <w:lang w:val="nl-BE"/>
        </w:rPr>
        <w:fldChar w:fldCharType="end"/>
      </w:r>
      <w:r w:rsidR="005F4C11" w:rsidRPr="00777F94">
        <w:rPr>
          <w:color w:val="000000" w:themeColor="text1"/>
          <w:sz w:val="22"/>
          <w:szCs w:val="22"/>
          <w:lang w:val="nl-BE"/>
        </w:rPr>
        <w:t xml:space="preserve"> geven de voorkeur aan een sterk Europa boven verdeeldheid, nationalisme en conflicten</w:t>
      </w:r>
      <w:r w:rsidR="005F4C11">
        <w:rPr>
          <w:color w:val="000000" w:themeColor="text1"/>
          <w:sz w:val="22"/>
          <w:szCs w:val="22"/>
          <w:lang w:val="nl-BE"/>
        </w:rPr>
        <w:t xml:space="preserve"> die opnieuw de kop opsteken</w:t>
      </w:r>
      <w:r w:rsidR="005F4C11" w:rsidRPr="00777F94">
        <w:rPr>
          <w:color w:val="000000" w:themeColor="text1"/>
          <w:sz w:val="22"/>
          <w:szCs w:val="22"/>
          <w:lang w:val="nl-BE"/>
        </w:rPr>
        <w:t xml:space="preserve">, maar onze </w:t>
      </w:r>
      <w:r w:rsidR="005F4C11">
        <w:rPr>
          <w:color w:val="000000" w:themeColor="text1"/>
          <w:sz w:val="22"/>
          <w:szCs w:val="22"/>
          <w:lang w:val="nl-BE"/>
        </w:rPr>
        <w:t>reg</w:t>
      </w:r>
      <w:r w:rsidR="005F4C11" w:rsidRPr="00777F94">
        <w:rPr>
          <w:color w:val="000000" w:themeColor="text1"/>
          <w:sz w:val="22"/>
          <w:szCs w:val="22"/>
          <w:lang w:val="nl-BE"/>
        </w:rPr>
        <w:t>eer</w:t>
      </w:r>
      <w:r w:rsidR="005F4C11">
        <w:rPr>
          <w:color w:val="000000" w:themeColor="text1"/>
          <w:sz w:val="22"/>
          <w:szCs w:val="22"/>
          <w:lang w:val="nl-BE"/>
        </w:rPr>
        <w:t>d</w:t>
      </w:r>
      <w:r w:rsidR="005F4C11" w:rsidRPr="00777F94">
        <w:rPr>
          <w:color w:val="000000" w:themeColor="text1"/>
          <w:sz w:val="22"/>
          <w:szCs w:val="22"/>
          <w:lang w:val="nl-BE"/>
        </w:rPr>
        <w:t>ers</w:t>
      </w:r>
      <w:r w:rsidR="005F4C11">
        <w:rPr>
          <w:color w:val="000000" w:themeColor="text1"/>
          <w:sz w:val="22"/>
          <w:szCs w:val="22"/>
          <w:lang w:val="nl-BE"/>
        </w:rPr>
        <w:t xml:space="preserve"> niet</w:t>
      </w:r>
      <w:r w:rsidR="00E701AF" w:rsidRPr="005F4C11">
        <w:rPr>
          <w:color w:val="000000" w:themeColor="text1"/>
          <w:sz w:val="22"/>
          <w:szCs w:val="22"/>
          <w:lang w:val="nl-BE"/>
        </w:rPr>
        <w:t xml:space="preserve">. </w:t>
      </w:r>
    </w:p>
    <w:p w14:paraId="42403858" w14:textId="593FB1A4" w:rsidR="00777F94" w:rsidRPr="00FC0152" w:rsidRDefault="00FC0152" w:rsidP="00632D73">
      <w:pPr>
        <w:spacing w:after="120"/>
        <w:jc w:val="both"/>
        <w:rPr>
          <w:color w:val="000000" w:themeColor="text1"/>
          <w:sz w:val="22"/>
          <w:szCs w:val="22"/>
          <w:lang w:val="nl-BE"/>
        </w:rPr>
      </w:pPr>
      <w:r w:rsidRPr="00FC0152">
        <w:rPr>
          <w:color w:val="000000" w:themeColor="text1"/>
          <w:sz w:val="22"/>
          <w:szCs w:val="22"/>
          <w:lang w:val="nl-BE"/>
        </w:rPr>
        <w:t>Op 12 november k</w:t>
      </w:r>
      <w:r w:rsidR="005F4C11">
        <w:rPr>
          <w:color w:val="000000" w:themeColor="text1"/>
          <w:sz w:val="22"/>
          <w:szCs w:val="22"/>
          <w:lang w:val="nl-BE"/>
        </w:rPr>
        <w:t>an</w:t>
      </w:r>
      <w:r w:rsidR="00087C83">
        <w:rPr>
          <w:color w:val="000000" w:themeColor="text1"/>
          <w:sz w:val="22"/>
          <w:szCs w:val="22"/>
          <w:lang w:val="nl-BE"/>
        </w:rPr>
        <w:t>t</w:t>
      </w:r>
      <w:r w:rsidRPr="00FC0152">
        <w:rPr>
          <w:color w:val="000000" w:themeColor="text1"/>
          <w:sz w:val="22"/>
          <w:szCs w:val="22"/>
          <w:lang w:val="nl-BE"/>
        </w:rPr>
        <w:t xml:space="preserv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FC0152">
        <w:rPr>
          <w:color w:val="000000" w:themeColor="text1"/>
          <w:sz w:val="22"/>
          <w:szCs w:val="22"/>
          <w:lang w:val="nl-BE"/>
        </w:rPr>
        <w:t>-secretaris-generaal Stoltenberg</w:t>
      </w:r>
      <w:r w:rsidR="000E2828">
        <w:rPr>
          <w:color w:val="000000" w:themeColor="text1"/>
          <w:sz w:val="22"/>
          <w:szCs w:val="22"/>
          <w:lang w:val="nl-BE"/>
        </w:rPr>
        <w:fldChar w:fldCharType="begin"/>
      </w:r>
      <w:r w:rsidR="000E2828" w:rsidRPr="000E2828">
        <w:rPr>
          <w:lang w:val="nl-BE"/>
        </w:rPr>
        <w:instrText xml:space="preserve"> XE "</w:instrText>
      </w:r>
      <w:r w:rsidR="000E2828" w:rsidRPr="007E146E">
        <w:rPr>
          <w:color w:val="000000" w:themeColor="text1"/>
          <w:sz w:val="22"/>
          <w:szCs w:val="22"/>
          <w:lang w:val="nl-BE"/>
        </w:rPr>
        <w:instrText>Stoltenberg</w:instrText>
      </w:r>
      <w:r w:rsidR="000E2828" w:rsidRPr="000E2828">
        <w:rPr>
          <w:lang w:val="nl-BE"/>
        </w:rPr>
        <w:instrText xml:space="preserve">" </w:instrText>
      </w:r>
      <w:r w:rsidR="000E2828">
        <w:rPr>
          <w:color w:val="000000" w:themeColor="text1"/>
          <w:sz w:val="22"/>
          <w:szCs w:val="22"/>
          <w:lang w:val="nl-BE"/>
        </w:rPr>
        <w:fldChar w:fldCharType="end"/>
      </w:r>
      <w:r w:rsidRPr="00FC0152">
        <w:rPr>
          <w:color w:val="000000" w:themeColor="text1"/>
          <w:sz w:val="22"/>
          <w:szCs w:val="22"/>
          <w:lang w:val="nl-BE"/>
        </w:rPr>
        <w:t xml:space="preserve"> zich tegen een Europees project "dat met het Atlantisch Bondgenootschap</w:t>
      </w:r>
      <w:r w:rsidR="00087C83">
        <w:rPr>
          <w:color w:val="000000" w:themeColor="text1"/>
          <w:sz w:val="22"/>
          <w:szCs w:val="22"/>
          <w:lang w:val="nl-BE"/>
        </w:rPr>
        <w:t xml:space="preserve"> </w:t>
      </w:r>
      <w:r w:rsidR="00087C83" w:rsidRPr="00FC0152">
        <w:rPr>
          <w:color w:val="000000" w:themeColor="text1"/>
          <w:sz w:val="22"/>
          <w:szCs w:val="22"/>
          <w:lang w:val="nl-BE"/>
        </w:rPr>
        <w:t>zou concurreren</w:t>
      </w:r>
      <w:r w:rsidRPr="00FC0152">
        <w:rPr>
          <w:color w:val="000000" w:themeColor="text1"/>
          <w:sz w:val="22"/>
          <w:szCs w:val="22"/>
          <w:lang w:val="nl-BE"/>
        </w:rPr>
        <w:t>". Op 13 november antwoord</w:t>
      </w:r>
      <w:r w:rsidR="00C9174D">
        <w:rPr>
          <w:color w:val="000000" w:themeColor="text1"/>
          <w:sz w:val="22"/>
          <w:szCs w:val="22"/>
          <w:lang w:val="nl-BE"/>
        </w:rPr>
        <w:t>t</w:t>
      </w:r>
      <w:r w:rsidRPr="00FC0152">
        <w:rPr>
          <w:color w:val="000000" w:themeColor="text1"/>
          <w:sz w:val="22"/>
          <w:szCs w:val="22"/>
          <w:lang w:val="nl-BE"/>
        </w:rPr>
        <w:t xml:space="preserve"> mevrouw Merkel</w:t>
      </w:r>
      <w:r w:rsidR="004C077E">
        <w:rPr>
          <w:color w:val="000000" w:themeColor="text1"/>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themeColor="text1"/>
          <w:sz w:val="22"/>
          <w:szCs w:val="22"/>
          <w:lang w:val="nl-BE"/>
        </w:rPr>
        <w:fldChar w:fldCharType="end"/>
      </w:r>
      <w:r w:rsidRPr="00FC0152">
        <w:rPr>
          <w:color w:val="000000" w:themeColor="text1"/>
          <w:sz w:val="22"/>
          <w:szCs w:val="22"/>
          <w:lang w:val="nl-BE"/>
        </w:rPr>
        <w:t xml:space="preserve"> dat het Europese leger een aanvulling zou vormen op de NAVO, omdat de tijd dat we op anderen konden rekenen, voorbij is. Ze </w:t>
      </w:r>
      <w:r w:rsidR="005F4C11">
        <w:rPr>
          <w:color w:val="000000" w:themeColor="text1"/>
          <w:sz w:val="22"/>
          <w:szCs w:val="22"/>
          <w:lang w:val="nl-BE"/>
        </w:rPr>
        <w:t>verklaart voor</w:t>
      </w:r>
      <w:r w:rsidRPr="00FC0152">
        <w:rPr>
          <w:color w:val="000000" w:themeColor="text1"/>
          <w:sz w:val="22"/>
          <w:szCs w:val="22"/>
          <w:lang w:val="nl-BE"/>
        </w:rPr>
        <w:t xml:space="preserve">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FC0152">
        <w:rPr>
          <w:color w:val="000000" w:themeColor="text1"/>
          <w:sz w:val="22"/>
          <w:szCs w:val="22"/>
          <w:lang w:val="nl-BE"/>
        </w:rPr>
        <w:t xml:space="preserve">: "We moeten een visie ontwikkelen die op een dag zal leiden tot een echt Europees leger. Een leger zou de wereld </w:t>
      </w:r>
      <w:r w:rsidR="005F4C11">
        <w:rPr>
          <w:color w:val="000000" w:themeColor="text1"/>
          <w:sz w:val="22"/>
          <w:szCs w:val="22"/>
          <w:lang w:val="nl-BE"/>
        </w:rPr>
        <w:t>ton</w:t>
      </w:r>
      <w:r w:rsidRPr="00FC0152">
        <w:rPr>
          <w:color w:val="000000" w:themeColor="text1"/>
          <w:sz w:val="22"/>
          <w:szCs w:val="22"/>
          <w:lang w:val="nl-BE"/>
        </w:rPr>
        <w:t>en dat er geen oorlog meer zou zijn tussen Europese landen. Het zal een leger zijn dat de NAVO op nuttige wijze zal aanvullen, zonder deze band met de NAVO in twijfel te trekken".</w:t>
      </w:r>
    </w:p>
    <w:p w14:paraId="68006CA1" w14:textId="78CD1D30" w:rsidR="00777F94" w:rsidRPr="00777F94" w:rsidRDefault="00DC68F5" w:rsidP="00632D73">
      <w:pPr>
        <w:spacing w:after="120"/>
        <w:jc w:val="both"/>
        <w:rPr>
          <w:color w:val="000000" w:themeColor="text1"/>
          <w:sz w:val="22"/>
          <w:szCs w:val="22"/>
          <w:lang w:val="nl-BE"/>
        </w:rPr>
      </w:pPr>
      <w:r w:rsidRPr="00777F94">
        <w:rPr>
          <w:color w:val="000000" w:themeColor="text1"/>
          <w:sz w:val="22"/>
          <w:szCs w:val="22"/>
          <w:lang w:val="nl-BE"/>
        </w:rPr>
        <w:t xml:space="preserve">Op 18 november </w:t>
      </w:r>
      <w:r>
        <w:rPr>
          <w:color w:val="000000" w:themeColor="text1"/>
          <w:sz w:val="22"/>
          <w:szCs w:val="22"/>
          <w:lang w:val="nl-BE"/>
        </w:rPr>
        <w:t>toon</w:t>
      </w:r>
      <w:r w:rsidRPr="00777F94">
        <w:rPr>
          <w:color w:val="000000" w:themeColor="text1"/>
          <w:sz w:val="22"/>
          <w:szCs w:val="22"/>
          <w:lang w:val="nl-BE"/>
        </w:rPr>
        <w:t xml:space="preserve">t </w:t>
      </w:r>
      <w:r>
        <w:rPr>
          <w:color w:val="000000" w:themeColor="text1"/>
          <w:sz w:val="22"/>
          <w:szCs w:val="22"/>
          <w:lang w:val="nl-BE"/>
        </w:rPr>
        <w:t>president</w:t>
      </w:r>
      <w:r w:rsidRPr="00777F94">
        <w:rPr>
          <w:color w:val="000000" w:themeColor="text1"/>
          <w:sz w:val="22"/>
          <w:szCs w:val="22"/>
          <w:lang w:val="nl-BE"/>
        </w:rPr>
        <w:t xml:space="preserve"> Macron</w:t>
      </w:r>
      <w:r w:rsidR="004C077E">
        <w:rPr>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themeColor="text1"/>
          <w:sz w:val="22"/>
          <w:szCs w:val="22"/>
          <w:lang w:val="nl-BE"/>
        </w:rPr>
        <w:fldChar w:fldCharType="end"/>
      </w:r>
      <w:r w:rsidRPr="00777F94">
        <w:rPr>
          <w:color w:val="000000" w:themeColor="text1"/>
          <w:sz w:val="22"/>
          <w:szCs w:val="22"/>
          <w:lang w:val="nl-BE"/>
        </w:rPr>
        <w:t xml:space="preserve">, </w:t>
      </w:r>
      <w:r>
        <w:rPr>
          <w:color w:val="000000" w:themeColor="text1"/>
          <w:sz w:val="22"/>
          <w:szCs w:val="22"/>
          <w:lang w:val="nl-BE"/>
        </w:rPr>
        <w:t>bij de</w:t>
      </w:r>
      <w:r w:rsidRPr="00777F94">
        <w:rPr>
          <w:color w:val="000000" w:themeColor="text1"/>
          <w:sz w:val="22"/>
          <w:szCs w:val="22"/>
          <w:lang w:val="nl-BE"/>
        </w:rPr>
        <w:t xml:space="preserve"> herdenking van de honderdste verjaardag van het einde van de Eerste Wereldoorlog</w:t>
      </w:r>
      <w:r w:rsidR="00362813">
        <w:rPr>
          <w:color w:val="000000" w:themeColor="text1"/>
          <w:sz w:val="22"/>
          <w:szCs w:val="22"/>
          <w:lang w:val="nl-BE"/>
        </w:rPr>
        <w:fldChar w:fldCharType="begin"/>
      </w:r>
      <w:r w:rsidR="00362813" w:rsidRPr="00362813">
        <w:rPr>
          <w:lang w:val="nl-BE"/>
        </w:rPr>
        <w:instrText xml:space="preserve"> XE "</w:instrText>
      </w:r>
      <w:r w:rsidR="00362813" w:rsidRPr="00174A0C">
        <w:rPr>
          <w:color w:val="000000" w:themeColor="text1"/>
          <w:sz w:val="22"/>
          <w:szCs w:val="22"/>
          <w:lang w:val="nl-BE"/>
        </w:rPr>
        <w:instrText>Eerste Wereldoorlog</w:instrText>
      </w:r>
      <w:r w:rsidR="00362813" w:rsidRPr="00362813">
        <w:rPr>
          <w:lang w:val="nl-BE"/>
        </w:rPr>
        <w:instrText xml:space="preserve">" </w:instrText>
      </w:r>
      <w:r w:rsidR="00362813">
        <w:rPr>
          <w:color w:val="000000" w:themeColor="text1"/>
          <w:sz w:val="22"/>
          <w:szCs w:val="22"/>
          <w:lang w:val="nl-BE"/>
        </w:rPr>
        <w:fldChar w:fldCharType="end"/>
      </w:r>
      <w:r w:rsidRPr="00777F94">
        <w:rPr>
          <w:color w:val="000000" w:themeColor="text1"/>
          <w:sz w:val="22"/>
          <w:szCs w:val="22"/>
          <w:lang w:val="nl-BE"/>
        </w:rPr>
        <w:t xml:space="preserve"> in de Bondsdag, </w:t>
      </w:r>
      <w:r>
        <w:rPr>
          <w:color w:val="000000" w:themeColor="text1"/>
          <w:sz w:val="22"/>
          <w:szCs w:val="22"/>
          <w:lang w:val="nl-BE"/>
        </w:rPr>
        <w:t xml:space="preserve">zich bereid </w:t>
      </w:r>
      <w:r w:rsidRPr="00777F94">
        <w:rPr>
          <w:color w:val="000000" w:themeColor="text1"/>
          <w:sz w:val="22"/>
          <w:szCs w:val="22"/>
          <w:lang w:val="nl-BE"/>
        </w:rPr>
        <w:t xml:space="preserve">om "de besluitvormingscapaciteit en het buitenlands beleid te delen, samen te brengen, </w:t>
      </w:r>
      <w:r>
        <w:rPr>
          <w:color w:val="000000" w:themeColor="text1"/>
          <w:sz w:val="22"/>
          <w:szCs w:val="22"/>
          <w:lang w:val="nl-BE"/>
        </w:rPr>
        <w:t xml:space="preserve">om </w:t>
      </w:r>
      <w:r w:rsidRPr="00777F94">
        <w:rPr>
          <w:color w:val="000000" w:themeColor="text1"/>
          <w:sz w:val="22"/>
          <w:szCs w:val="22"/>
          <w:lang w:val="nl-BE"/>
        </w:rPr>
        <w:t xml:space="preserve">een gemeenschappelijke verdediging op te bouwen, </w:t>
      </w:r>
      <w:r>
        <w:rPr>
          <w:color w:val="000000" w:themeColor="text1"/>
          <w:sz w:val="22"/>
          <w:szCs w:val="22"/>
          <w:lang w:val="nl-BE"/>
        </w:rPr>
        <w:t>om niet de</w:t>
      </w:r>
      <w:r w:rsidRPr="00FC0152">
        <w:rPr>
          <w:color w:val="000000" w:themeColor="text1"/>
          <w:sz w:val="22"/>
          <w:szCs w:val="22"/>
          <w:lang w:val="nl-BE"/>
        </w:rPr>
        <w:t xml:space="preserve"> speelbal van de </w:t>
      </w:r>
      <w:r>
        <w:rPr>
          <w:color w:val="000000" w:themeColor="text1"/>
          <w:sz w:val="22"/>
          <w:szCs w:val="22"/>
          <w:lang w:val="nl-BE"/>
        </w:rPr>
        <w:t>grote mogendheden</w:t>
      </w:r>
      <w:r w:rsidRPr="00FC0152">
        <w:rPr>
          <w:color w:val="000000" w:themeColor="text1"/>
          <w:sz w:val="22"/>
          <w:szCs w:val="22"/>
          <w:lang w:val="nl-BE"/>
        </w:rPr>
        <w:t xml:space="preserve"> te worden".</w:t>
      </w:r>
      <w:r w:rsidR="00E701AF" w:rsidRPr="00632D73">
        <w:rPr>
          <w:rStyle w:val="Appelnotedebasdep"/>
          <w:color w:val="000000" w:themeColor="text1"/>
          <w:sz w:val="22"/>
          <w:szCs w:val="22"/>
        </w:rPr>
        <w:footnoteReference w:id="143"/>
      </w:r>
      <w:r w:rsidR="00E701AF" w:rsidRPr="00DC68F5">
        <w:rPr>
          <w:color w:val="000000" w:themeColor="text1"/>
          <w:sz w:val="22"/>
          <w:szCs w:val="22"/>
          <w:lang w:val="nl-BE"/>
        </w:rPr>
        <w:t xml:space="preserve"> </w:t>
      </w:r>
      <w:r w:rsidR="00777F94" w:rsidRPr="00777F94">
        <w:rPr>
          <w:color w:val="000000" w:themeColor="text1"/>
          <w:sz w:val="22"/>
          <w:szCs w:val="22"/>
          <w:lang w:val="nl-BE"/>
        </w:rPr>
        <w:t xml:space="preserve">Op 20 november pleit hij </w:t>
      </w:r>
      <w:r w:rsidR="00360090">
        <w:rPr>
          <w:color w:val="000000" w:themeColor="text1"/>
          <w:sz w:val="22"/>
          <w:szCs w:val="22"/>
          <w:lang w:val="nl-BE"/>
        </w:rPr>
        <w:t xml:space="preserve">er </w:t>
      </w:r>
      <w:r w:rsidR="00777F94" w:rsidRPr="00777F94">
        <w:rPr>
          <w:color w:val="000000" w:themeColor="text1"/>
          <w:sz w:val="22"/>
          <w:szCs w:val="22"/>
          <w:lang w:val="nl-BE"/>
        </w:rPr>
        <w:t xml:space="preserve">in Louvain-la-Neuve </w:t>
      </w:r>
      <w:r w:rsidR="00290F04" w:rsidRPr="00FC0152">
        <w:rPr>
          <w:color w:val="000000" w:themeColor="text1"/>
          <w:sz w:val="22"/>
          <w:szCs w:val="22"/>
          <w:lang w:val="nl-BE"/>
        </w:rPr>
        <w:t xml:space="preserve">voor dat de EU een aantal landen </w:t>
      </w:r>
      <w:r w:rsidR="00360090">
        <w:rPr>
          <w:color w:val="000000" w:themeColor="text1"/>
          <w:sz w:val="22"/>
          <w:szCs w:val="22"/>
          <w:lang w:val="nl-BE"/>
        </w:rPr>
        <w:t xml:space="preserve">de mogelijkheid zou bieden </w:t>
      </w:r>
      <w:r w:rsidR="00290F04" w:rsidRPr="00FC0152">
        <w:rPr>
          <w:color w:val="000000" w:themeColor="text1"/>
          <w:sz w:val="22"/>
          <w:szCs w:val="22"/>
          <w:lang w:val="nl-BE"/>
        </w:rPr>
        <w:t xml:space="preserve">sneller vooruitgang te boeken op de weg naar integratie. Hij lijkt </w:t>
      </w:r>
      <w:r w:rsidR="00360090">
        <w:rPr>
          <w:color w:val="000000" w:themeColor="text1"/>
          <w:sz w:val="22"/>
          <w:szCs w:val="22"/>
          <w:lang w:val="nl-BE"/>
        </w:rPr>
        <w:lastRenderedPageBreak/>
        <w:t xml:space="preserve">er </w:t>
      </w:r>
      <w:r w:rsidR="00290F04" w:rsidRPr="00FC0152">
        <w:rPr>
          <w:color w:val="000000" w:themeColor="text1"/>
          <w:sz w:val="22"/>
          <w:szCs w:val="22"/>
          <w:lang w:val="nl-BE"/>
        </w:rPr>
        <w:t xml:space="preserve">zich niet van bewust te zijn dat dit </w:t>
      </w:r>
      <w:r w:rsidR="00360090">
        <w:rPr>
          <w:color w:val="000000" w:themeColor="text1"/>
          <w:sz w:val="22"/>
          <w:szCs w:val="22"/>
          <w:lang w:val="nl-BE"/>
        </w:rPr>
        <w:t xml:space="preserve">al </w:t>
      </w:r>
      <w:r w:rsidR="00290F04" w:rsidRPr="00FC0152">
        <w:rPr>
          <w:color w:val="000000" w:themeColor="text1"/>
          <w:sz w:val="22"/>
          <w:szCs w:val="22"/>
          <w:lang w:val="nl-BE"/>
        </w:rPr>
        <w:t>in 1992 is besloten en sindsdien is t</w:t>
      </w:r>
      <w:r w:rsidR="00360090">
        <w:rPr>
          <w:color w:val="000000" w:themeColor="text1"/>
          <w:sz w:val="22"/>
          <w:szCs w:val="22"/>
          <w:lang w:val="nl-BE"/>
        </w:rPr>
        <w:t>oe</w:t>
      </w:r>
      <w:r w:rsidR="00290F04" w:rsidRPr="00FC0152">
        <w:rPr>
          <w:color w:val="000000" w:themeColor="text1"/>
          <w:sz w:val="22"/>
          <w:szCs w:val="22"/>
          <w:lang w:val="nl-BE"/>
        </w:rPr>
        <w:t>ge</w:t>
      </w:r>
      <w:r w:rsidR="00360090">
        <w:rPr>
          <w:color w:val="000000" w:themeColor="text1"/>
          <w:sz w:val="22"/>
          <w:szCs w:val="22"/>
          <w:lang w:val="nl-BE"/>
        </w:rPr>
        <w:t>past</w:t>
      </w:r>
      <w:r w:rsidR="00777F94" w:rsidRPr="00777F94">
        <w:rPr>
          <w:color w:val="000000" w:themeColor="text1"/>
          <w:sz w:val="22"/>
          <w:szCs w:val="22"/>
          <w:lang w:val="nl-BE"/>
        </w:rPr>
        <w:t>.</w:t>
      </w:r>
    </w:p>
    <w:p w14:paraId="49CF10CD" w14:textId="5507FC71" w:rsidR="00290F04" w:rsidRPr="008E1583" w:rsidRDefault="00FC0152" w:rsidP="008E1583">
      <w:pPr>
        <w:spacing w:after="120"/>
        <w:jc w:val="both"/>
        <w:rPr>
          <w:sz w:val="22"/>
          <w:szCs w:val="22"/>
          <w:lang w:val="nl-BE"/>
        </w:rPr>
      </w:pPr>
      <w:r w:rsidRPr="00FC0152">
        <w:rPr>
          <w:sz w:val="22"/>
          <w:szCs w:val="22"/>
          <w:lang w:val="nl-BE"/>
        </w:rPr>
        <w:t xml:space="preserve">In 2019, op 16 januari, </w:t>
      </w:r>
      <w:r w:rsidR="00360090">
        <w:rPr>
          <w:sz w:val="22"/>
          <w:szCs w:val="22"/>
          <w:lang w:val="nl-BE"/>
        </w:rPr>
        <w:t>verklaart</w:t>
      </w:r>
      <w:r w:rsidRPr="00FC0152">
        <w:rPr>
          <w:sz w:val="22"/>
          <w:szCs w:val="22"/>
          <w:lang w:val="nl-BE"/>
        </w:rPr>
        <w:t xml:space="preserve"> de Spaanse premier Pedro Sanchez</w:t>
      </w:r>
      <w:r w:rsidR="001B421B">
        <w:rPr>
          <w:sz w:val="22"/>
          <w:szCs w:val="22"/>
          <w:lang w:val="nl-BE"/>
        </w:rPr>
        <w:fldChar w:fldCharType="begin"/>
      </w:r>
      <w:r w:rsidR="001B421B" w:rsidRPr="001B421B">
        <w:rPr>
          <w:lang w:val="nl-BE"/>
        </w:rPr>
        <w:instrText xml:space="preserve"> XE "</w:instrText>
      </w:r>
      <w:r w:rsidR="001B421B" w:rsidRPr="00111538">
        <w:rPr>
          <w:sz w:val="22"/>
          <w:szCs w:val="22"/>
          <w:lang w:val="nl-BE"/>
        </w:rPr>
        <w:instrText>Sanchez</w:instrText>
      </w:r>
      <w:r w:rsidR="001B421B" w:rsidRPr="001B421B">
        <w:rPr>
          <w:lang w:val="nl-BE"/>
        </w:rPr>
        <w:instrText xml:space="preserve">" </w:instrText>
      </w:r>
      <w:r w:rsidR="001B421B">
        <w:rPr>
          <w:sz w:val="22"/>
          <w:szCs w:val="22"/>
          <w:lang w:val="nl-BE"/>
        </w:rPr>
        <w:fldChar w:fldCharType="end"/>
      </w:r>
      <w:r w:rsidR="00290F04">
        <w:rPr>
          <w:sz w:val="22"/>
          <w:szCs w:val="22"/>
          <w:lang w:val="nl-BE"/>
        </w:rPr>
        <w:t>,</w:t>
      </w:r>
      <w:r w:rsidRPr="00FC0152">
        <w:rPr>
          <w:sz w:val="22"/>
          <w:szCs w:val="22"/>
          <w:lang w:val="nl-BE"/>
        </w:rPr>
        <w:t xml:space="preserve"> ten overstaan van de leden van het Europees Parlement</w:t>
      </w:r>
      <w:r w:rsidR="004C077E">
        <w:rPr>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sz w:val="22"/>
          <w:szCs w:val="22"/>
          <w:lang w:val="nl-BE"/>
        </w:rPr>
        <w:fldChar w:fldCharType="end"/>
      </w:r>
      <w:r w:rsidR="00290F04">
        <w:rPr>
          <w:sz w:val="22"/>
          <w:szCs w:val="22"/>
          <w:lang w:val="nl-BE"/>
        </w:rPr>
        <w:t>,</w:t>
      </w:r>
      <w:r w:rsidRPr="00FC0152">
        <w:rPr>
          <w:sz w:val="22"/>
          <w:szCs w:val="22"/>
          <w:lang w:val="nl-BE"/>
        </w:rPr>
        <w:t xml:space="preserve"> dat hij verder wil gaan dan de intergouvernementele betrekkingen, </w:t>
      </w:r>
      <w:r w:rsidR="00360090">
        <w:rPr>
          <w:sz w:val="22"/>
          <w:szCs w:val="22"/>
          <w:lang w:val="nl-BE"/>
        </w:rPr>
        <w:t>tot</w:t>
      </w:r>
      <w:r w:rsidRPr="00FC0152">
        <w:rPr>
          <w:sz w:val="22"/>
          <w:szCs w:val="22"/>
          <w:lang w:val="nl-BE"/>
        </w:rPr>
        <w:t xml:space="preserve"> een federaal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FC0152">
        <w:rPr>
          <w:sz w:val="22"/>
          <w:szCs w:val="22"/>
          <w:lang w:val="nl-BE"/>
        </w:rPr>
        <w:t xml:space="preserve"> </w:t>
      </w:r>
      <w:r w:rsidR="00360090">
        <w:rPr>
          <w:sz w:val="22"/>
          <w:szCs w:val="22"/>
          <w:lang w:val="nl-BE"/>
        </w:rPr>
        <w:t xml:space="preserve">wil komen </w:t>
      </w:r>
      <w:r w:rsidRPr="00FC0152">
        <w:rPr>
          <w:sz w:val="22"/>
          <w:szCs w:val="22"/>
          <w:lang w:val="nl-BE"/>
        </w:rPr>
        <w:t xml:space="preserve">en een Europees leger wil oprichten, om </w:t>
      </w:r>
      <w:r w:rsidR="00360090">
        <w:rPr>
          <w:sz w:val="22"/>
          <w:szCs w:val="22"/>
          <w:lang w:val="nl-BE"/>
        </w:rPr>
        <w:t>strijd</w:t>
      </w:r>
      <w:r w:rsidRPr="00FC0152">
        <w:rPr>
          <w:sz w:val="22"/>
          <w:szCs w:val="22"/>
          <w:lang w:val="nl-BE"/>
        </w:rPr>
        <w:t xml:space="preserve">krachten te </w:t>
      </w:r>
      <w:r w:rsidR="00360090">
        <w:rPr>
          <w:sz w:val="22"/>
          <w:szCs w:val="22"/>
          <w:lang w:val="nl-BE"/>
        </w:rPr>
        <w:t>kunn</w:t>
      </w:r>
      <w:r w:rsidRPr="00FC0152">
        <w:rPr>
          <w:sz w:val="22"/>
          <w:szCs w:val="22"/>
          <w:lang w:val="nl-BE"/>
        </w:rPr>
        <w:t xml:space="preserve">en </w:t>
      </w:r>
      <w:r w:rsidR="00360090">
        <w:rPr>
          <w:sz w:val="22"/>
          <w:szCs w:val="22"/>
          <w:lang w:val="nl-BE"/>
        </w:rPr>
        <w:t>inzetten buiten</w:t>
      </w:r>
      <w:r w:rsidRPr="00FC0152">
        <w:rPr>
          <w:sz w:val="22"/>
          <w:szCs w:val="22"/>
          <w:lang w:val="nl-BE"/>
        </w:rPr>
        <w:t xml:space="preserve"> onze grenzen, om geloofwaardig te zijn.</w:t>
      </w:r>
    </w:p>
    <w:p w14:paraId="344A8E78" w14:textId="021F30CC" w:rsidR="00290F04" w:rsidRPr="00290F04" w:rsidRDefault="00290F04" w:rsidP="00632D73">
      <w:pPr>
        <w:spacing w:after="120"/>
        <w:jc w:val="both"/>
        <w:rPr>
          <w:sz w:val="22"/>
          <w:szCs w:val="22"/>
          <w:lang w:val="nl-BE"/>
        </w:rPr>
      </w:pPr>
      <w:r w:rsidRPr="00290F04">
        <w:rPr>
          <w:sz w:val="22"/>
          <w:szCs w:val="22"/>
          <w:lang w:val="nl-BE"/>
        </w:rPr>
        <w:t xml:space="preserve">Op 22 januari vult het </w:t>
      </w:r>
      <w:r w:rsidR="005052F3">
        <w:rPr>
          <w:sz w:val="22"/>
          <w:szCs w:val="22"/>
          <w:lang w:val="nl-BE"/>
        </w:rPr>
        <w:t>v</w:t>
      </w:r>
      <w:r w:rsidRPr="00290F04">
        <w:rPr>
          <w:sz w:val="22"/>
          <w:szCs w:val="22"/>
          <w:lang w:val="nl-BE"/>
        </w:rPr>
        <w:t xml:space="preserve">erdrag </w:t>
      </w:r>
      <w:r w:rsidR="005052F3" w:rsidRPr="00290F04">
        <w:rPr>
          <w:sz w:val="22"/>
          <w:szCs w:val="22"/>
          <w:lang w:val="nl-BE"/>
        </w:rPr>
        <w:t xml:space="preserve">van Aken </w:t>
      </w:r>
      <w:r w:rsidRPr="00290F04">
        <w:rPr>
          <w:sz w:val="22"/>
          <w:szCs w:val="22"/>
          <w:lang w:val="nl-BE"/>
        </w:rPr>
        <w:t xml:space="preserve">inzake Frans-Duitse samenwerking en integratie het </w:t>
      </w:r>
      <w:r w:rsidR="00360090">
        <w:rPr>
          <w:sz w:val="22"/>
          <w:szCs w:val="22"/>
          <w:lang w:val="nl-BE"/>
        </w:rPr>
        <w:t>v</w:t>
      </w:r>
      <w:r w:rsidRPr="00290F04">
        <w:rPr>
          <w:sz w:val="22"/>
          <w:szCs w:val="22"/>
          <w:lang w:val="nl-BE"/>
        </w:rPr>
        <w:t xml:space="preserve">erdrag van </w:t>
      </w:r>
      <w:r w:rsidR="005052F3" w:rsidRPr="00290F04">
        <w:rPr>
          <w:sz w:val="22"/>
          <w:szCs w:val="22"/>
          <w:lang w:val="nl-BE"/>
        </w:rPr>
        <w:t>het Élysée-paleis</w:t>
      </w:r>
      <w:r w:rsidRPr="00290F04">
        <w:rPr>
          <w:sz w:val="22"/>
          <w:szCs w:val="22"/>
          <w:lang w:val="nl-BE"/>
        </w:rPr>
        <w:t xml:space="preserve"> van 1963 aan: het voorziet in gezamenlijke inzet, garandeert hulp en bijstand bij een gewapende aanval op hun grondgebied, versterkt de samenwerking tussen de strijdkrachten met het oog op </w:t>
      </w:r>
      <w:r w:rsidR="005052F3" w:rsidRPr="00290F04">
        <w:rPr>
          <w:sz w:val="22"/>
          <w:szCs w:val="22"/>
          <w:lang w:val="nl-BE"/>
        </w:rPr>
        <w:t>het tot stand brengen van een gemeenschappelijke cultuur</w:t>
      </w:r>
      <w:r w:rsidRPr="00290F04">
        <w:rPr>
          <w:sz w:val="22"/>
          <w:szCs w:val="22"/>
          <w:lang w:val="nl-BE"/>
        </w:rPr>
        <w:t xml:space="preserve">, bevordert gezamenlijke defensieprogramma's en investeringen om capaciteitsleemten op te vullen, moedigt een gemeenschappelijke </w:t>
      </w:r>
      <w:r w:rsidR="005052F3" w:rsidRPr="00290F04">
        <w:rPr>
          <w:sz w:val="22"/>
          <w:szCs w:val="22"/>
          <w:lang w:val="nl-BE"/>
        </w:rPr>
        <w:t xml:space="preserve">aanpak voor de uitvoer van bewapening </w:t>
      </w:r>
      <w:r w:rsidRPr="00290F04">
        <w:rPr>
          <w:sz w:val="22"/>
          <w:szCs w:val="22"/>
          <w:lang w:val="nl-BE"/>
        </w:rPr>
        <w:t xml:space="preserve">aan, </w:t>
      </w:r>
      <w:r w:rsidR="005052F3" w:rsidRPr="00290F04">
        <w:rPr>
          <w:sz w:val="22"/>
          <w:szCs w:val="22"/>
          <w:lang w:val="nl-BE"/>
        </w:rPr>
        <w:t>creëert een Frans-Duitse Defensie- en Veiligheidsraad</w:t>
      </w:r>
      <w:r w:rsidRPr="00290F04">
        <w:rPr>
          <w:sz w:val="22"/>
          <w:szCs w:val="22"/>
          <w:lang w:val="nl-BE"/>
        </w:rPr>
        <w:t>.</w:t>
      </w:r>
    </w:p>
    <w:p w14:paraId="14E82A6F" w14:textId="0851C24C" w:rsidR="00FC0152" w:rsidRPr="00FC0152" w:rsidRDefault="00360090" w:rsidP="00632D73">
      <w:pPr>
        <w:spacing w:after="120"/>
        <w:jc w:val="both"/>
        <w:rPr>
          <w:sz w:val="22"/>
          <w:szCs w:val="22"/>
          <w:lang w:val="nl-BE"/>
        </w:rPr>
      </w:pPr>
      <w:r w:rsidRPr="00FC0152">
        <w:rPr>
          <w:sz w:val="22"/>
          <w:szCs w:val="22"/>
          <w:lang w:val="nl-BE"/>
        </w:rPr>
        <w:t>Op 4 maart</w:t>
      </w:r>
      <w:r w:rsidRPr="00360090">
        <w:rPr>
          <w:sz w:val="22"/>
          <w:szCs w:val="22"/>
          <w:lang w:val="nl-BE"/>
        </w:rPr>
        <w:t xml:space="preserve"> </w:t>
      </w:r>
      <w:r w:rsidRPr="00FC0152">
        <w:rPr>
          <w:sz w:val="22"/>
          <w:szCs w:val="22"/>
          <w:lang w:val="nl-BE"/>
        </w:rPr>
        <w:t>stel</w:t>
      </w:r>
      <w:r>
        <w:rPr>
          <w:sz w:val="22"/>
          <w:szCs w:val="22"/>
          <w:lang w:val="nl-BE"/>
        </w:rPr>
        <w:t>t</w:t>
      </w:r>
      <w:r w:rsidRPr="00FC0152">
        <w:rPr>
          <w:sz w:val="22"/>
          <w:szCs w:val="22"/>
          <w:lang w:val="nl-BE"/>
        </w:rPr>
        <w:t xml:space="preserve"> </w:t>
      </w:r>
      <w:r w:rsidR="00DC68F5">
        <w:rPr>
          <w:sz w:val="22"/>
          <w:szCs w:val="22"/>
          <w:lang w:val="nl-BE"/>
        </w:rPr>
        <w:t>president</w:t>
      </w:r>
      <w:r w:rsidRPr="00FC0152">
        <w:rPr>
          <w:sz w:val="22"/>
          <w:szCs w:val="22"/>
          <w:lang w:val="nl-BE"/>
        </w:rPr>
        <w:t xml:space="preserve"> Macron</w:t>
      </w:r>
      <w:r w:rsidR="004C077E">
        <w:rPr>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sz w:val="22"/>
          <w:szCs w:val="22"/>
          <w:lang w:val="nl-BE"/>
        </w:rPr>
        <w:fldChar w:fldCharType="end"/>
      </w:r>
      <w:r>
        <w:rPr>
          <w:sz w:val="22"/>
          <w:szCs w:val="22"/>
          <w:lang w:val="nl-BE"/>
        </w:rPr>
        <w:t>,</w:t>
      </w:r>
      <w:r w:rsidRPr="00FC0152">
        <w:rPr>
          <w:sz w:val="22"/>
          <w:szCs w:val="22"/>
          <w:lang w:val="nl-BE"/>
        </w:rPr>
        <w:t xml:space="preserve"> in een brief aan de Europese burgers in het kader van de Europese verkiezingscampagne</w:t>
      </w:r>
      <w:r>
        <w:rPr>
          <w:sz w:val="22"/>
          <w:szCs w:val="22"/>
          <w:lang w:val="nl-BE"/>
        </w:rPr>
        <w:t xml:space="preserve">, </w:t>
      </w:r>
      <w:r w:rsidRPr="00FC0152">
        <w:rPr>
          <w:sz w:val="22"/>
          <w:szCs w:val="22"/>
          <w:lang w:val="nl-BE"/>
        </w:rPr>
        <w:t>een defensie- en veiligheidsverdrag voor, waarin onze verplichtingen</w:t>
      </w:r>
      <w:r>
        <w:rPr>
          <w:sz w:val="22"/>
          <w:szCs w:val="22"/>
          <w:lang w:val="nl-BE"/>
        </w:rPr>
        <w:t xml:space="preserve"> tegenover</w:t>
      </w:r>
      <w:r w:rsidRPr="00FC0152">
        <w:rPr>
          <w:sz w:val="22"/>
          <w:szCs w:val="22"/>
          <w:lang w:val="nl-BE"/>
        </w:rPr>
        <w:t xml:space="preserve"> de NAVO</w:t>
      </w:r>
      <w:r w:rsidR="004C077E">
        <w:rPr>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sz w:val="22"/>
          <w:szCs w:val="22"/>
          <w:lang w:val="nl-BE"/>
        </w:rPr>
        <w:fldChar w:fldCharType="end"/>
      </w:r>
      <w:r w:rsidRPr="00FC0152">
        <w:rPr>
          <w:sz w:val="22"/>
          <w:szCs w:val="22"/>
          <w:lang w:val="nl-BE"/>
        </w:rPr>
        <w:t xml:space="preserve"> en onze Europese bondgenoten</w:t>
      </w:r>
      <w:r>
        <w:rPr>
          <w:sz w:val="22"/>
          <w:szCs w:val="22"/>
          <w:lang w:val="nl-BE"/>
        </w:rPr>
        <w:t xml:space="preserve">, </w:t>
      </w:r>
      <w:r w:rsidRPr="00FC0152">
        <w:rPr>
          <w:sz w:val="22"/>
          <w:szCs w:val="22"/>
          <w:lang w:val="nl-BE"/>
        </w:rPr>
        <w:t xml:space="preserve">worden vastgelegd: </w:t>
      </w:r>
      <w:r w:rsidRPr="008E1583">
        <w:rPr>
          <w:sz w:val="22"/>
          <w:szCs w:val="22"/>
          <w:lang w:val="nl-BE"/>
        </w:rPr>
        <w:t>e</w:t>
      </w:r>
      <w:r>
        <w:rPr>
          <w:sz w:val="22"/>
          <w:szCs w:val="22"/>
          <w:lang w:val="nl-BE"/>
        </w:rPr>
        <w:t>en ver</w:t>
      </w:r>
      <w:r w:rsidRPr="00FC0152">
        <w:rPr>
          <w:sz w:val="22"/>
          <w:szCs w:val="22"/>
          <w:lang w:val="nl-BE"/>
        </w:rPr>
        <w:t>hog</w:t>
      </w:r>
      <w:r>
        <w:rPr>
          <w:sz w:val="22"/>
          <w:szCs w:val="22"/>
          <w:lang w:val="nl-BE"/>
        </w:rPr>
        <w:t>ing van d</w:t>
      </w:r>
      <w:r w:rsidRPr="00FC0152">
        <w:rPr>
          <w:sz w:val="22"/>
          <w:szCs w:val="22"/>
          <w:lang w:val="nl-BE"/>
        </w:rPr>
        <w:t xml:space="preserve">e militaire uitgaven, een wederzijdse defensieclausule, een Europese Veiligheidsraad die het Verenigd Koninkrijk bij collectieve besluiten betrekt. </w:t>
      </w:r>
      <w:r w:rsidRPr="00360090">
        <w:rPr>
          <w:sz w:val="22"/>
          <w:szCs w:val="22"/>
          <w:lang w:val="nl-BE"/>
        </w:rPr>
        <w:t>Op 21 mei verklaart hij dat hij een Europese Conventie wil</w:t>
      </w:r>
      <w:r w:rsidR="00E701AF" w:rsidRPr="00360090">
        <w:rPr>
          <w:rFonts w:eastAsiaTheme="minorEastAsia"/>
          <w:sz w:val="22"/>
          <w:szCs w:val="22"/>
          <w:lang w:val="nl-BE"/>
        </w:rPr>
        <w:t>,</w:t>
      </w:r>
      <w:r w:rsidR="00E701AF" w:rsidRPr="00632D73">
        <w:rPr>
          <w:rStyle w:val="Appelnotedebasdep"/>
          <w:rFonts w:eastAsiaTheme="minorEastAsia"/>
          <w:sz w:val="22"/>
          <w:szCs w:val="22"/>
        </w:rPr>
        <w:footnoteReference w:id="144"/>
      </w:r>
      <w:r w:rsidR="00E701AF" w:rsidRPr="00360090">
        <w:rPr>
          <w:rFonts w:eastAsiaTheme="minorEastAsia"/>
          <w:sz w:val="22"/>
          <w:szCs w:val="22"/>
          <w:lang w:val="nl-BE"/>
        </w:rPr>
        <w:t xml:space="preserve"> </w:t>
      </w:r>
      <w:r w:rsidR="00FC0152" w:rsidRPr="00FC0152">
        <w:rPr>
          <w:sz w:val="22"/>
          <w:szCs w:val="22"/>
          <w:lang w:val="nl-BE"/>
        </w:rPr>
        <w:t xml:space="preserve">zodat </w:t>
      </w:r>
      <w:r w:rsidR="008E1583">
        <w:rPr>
          <w:sz w:val="22"/>
          <w:szCs w:val="22"/>
          <w:lang w:val="nl-BE"/>
        </w:rPr>
        <w:t>het S</w:t>
      </w:r>
      <w:r w:rsidR="00FC0152" w:rsidRPr="00FC0152">
        <w:rPr>
          <w:sz w:val="22"/>
          <w:szCs w:val="22"/>
          <w:lang w:val="nl-BE"/>
        </w:rPr>
        <w:t xml:space="preserve">taatshoofd en </w:t>
      </w:r>
      <w:r w:rsidR="008E1583" w:rsidRPr="00FC0152">
        <w:rPr>
          <w:sz w:val="22"/>
          <w:szCs w:val="22"/>
          <w:lang w:val="nl-BE"/>
        </w:rPr>
        <w:t xml:space="preserve">de </w:t>
      </w:r>
      <w:r w:rsidR="00FC0152" w:rsidRPr="00FC0152">
        <w:rPr>
          <w:sz w:val="22"/>
          <w:szCs w:val="22"/>
          <w:lang w:val="nl-BE"/>
        </w:rPr>
        <w:t>regeringsleiders, de Europese Commissie</w:t>
      </w:r>
      <w:r w:rsidR="00424101">
        <w:rPr>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sz w:val="22"/>
          <w:szCs w:val="22"/>
          <w:lang w:val="nl-BE"/>
        </w:rPr>
        <w:fldChar w:fldCharType="end"/>
      </w:r>
      <w:r w:rsidR="00FC0152" w:rsidRPr="00FC0152">
        <w:rPr>
          <w:sz w:val="22"/>
          <w:szCs w:val="22"/>
          <w:lang w:val="nl-BE"/>
        </w:rPr>
        <w:t>, het Europees Parlement</w:t>
      </w:r>
      <w:r w:rsidR="004C077E">
        <w:rPr>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sz w:val="22"/>
          <w:szCs w:val="22"/>
          <w:lang w:val="nl-BE"/>
        </w:rPr>
        <w:fldChar w:fldCharType="end"/>
      </w:r>
      <w:r w:rsidR="00FC0152" w:rsidRPr="00FC0152">
        <w:rPr>
          <w:sz w:val="22"/>
          <w:szCs w:val="22"/>
          <w:lang w:val="nl-BE"/>
        </w:rPr>
        <w:t xml:space="preserve"> en </w:t>
      </w:r>
      <w:r w:rsidR="008E1583" w:rsidRPr="00FC0152">
        <w:rPr>
          <w:sz w:val="22"/>
          <w:szCs w:val="22"/>
          <w:lang w:val="nl-BE"/>
        </w:rPr>
        <w:t>de burgers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FC0152" w:rsidRPr="00FC0152">
        <w:rPr>
          <w:sz w:val="22"/>
          <w:szCs w:val="22"/>
          <w:lang w:val="nl-BE"/>
        </w:rPr>
        <w:t xml:space="preserve"> de tijd zouden nemen om de strategie van Europa voor de </w:t>
      </w:r>
      <w:r w:rsidR="008E1583" w:rsidRPr="00FC0152">
        <w:rPr>
          <w:sz w:val="22"/>
          <w:szCs w:val="22"/>
          <w:lang w:val="nl-BE"/>
        </w:rPr>
        <w:t xml:space="preserve">komende vijf jaar en de wijzigingen van de </w:t>
      </w:r>
      <w:r w:rsidR="008E1583">
        <w:rPr>
          <w:sz w:val="22"/>
          <w:szCs w:val="22"/>
          <w:lang w:val="nl-BE"/>
        </w:rPr>
        <w:t>v</w:t>
      </w:r>
      <w:r w:rsidR="008E1583" w:rsidRPr="00FC0152">
        <w:rPr>
          <w:sz w:val="22"/>
          <w:szCs w:val="22"/>
          <w:lang w:val="nl-BE"/>
        </w:rPr>
        <w:t>erdragen te bepalen</w:t>
      </w:r>
      <w:r w:rsidR="00FC0152" w:rsidRPr="00FC0152">
        <w:rPr>
          <w:sz w:val="22"/>
          <w:szCs w:val="22"/>
          <w:lang w:val="nl-BE"/>
        </w:rPr>
        <w:t>.</w:t>
      </w:r>
    </w:p>
    <w:p w14:paraId="3D5554F4" w14:textId="04E02379" w:rsidR="00E701AF" w:rsidRPr="00360090" w:rsidRDefault="00360090" w:rsidP="00632D73">
      <w:pPr>
        <w:spacing w:after="120"/>
        <w:jc w:val="both"/>
        <w:rPr>
          <w:color w:val="000000" w:themeColor="text1"/>
          <w:sz w:val="22"/>
          <w:szCs w:val="22"/>
          <w:lang w:val="nl-BE"/>
        </w:rPr>
      </w:pPr>
      <w:r w:rsidRPr="00FC0152">
        <w:rPr>
          <w:color w:val="000000" w:themeColor="text1"/>
          <w:sz w:val="22"/>
          <w:szCs w:val="22"/>
          <w:lang w:val="nl-BE"/>
        </w:rPr>
        <w:t>In zijn toespraak tot de legers van 13 juli 2019 definieer</w:t>
      </w:r>
      <w:r>
        <w:rPr>
          <w:color w:val="000000" w:themeColor="text1"/>
          <w:sz w:val="22"/>
          <w:szCs w:val="22"/>
          <w:lang w:val="nl-BE"/>
        </w:rPr>
        <w:t>t</w:t>
      </w:r>
      <w:r w:rsidRPr="00FC0152">
        <w:rPr>
          <w:color w:val="000000" w:themeColor="text1"/>
          <w:sz w:val="22"/>
          <w:szCs w:val="22"/>
          <w:lang w:val="nl-BE"/>
        </w:rPr>
        <w:t xml:space="preserve"> hij het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FC0152">
        <w:rPr>
          <w:color w:val="000000" w:themeColor="text1"/>
          <w:sz w:val="22"/>
          <w:szCs w:val="22"/>
          <w:lang w:val="nl-BE"/>
        </w:rPr>
        <w:t xml:space="preserve"> van de Defensie: een strategische cultuur, gemeenschappelijke capaciteiten en operaties. H</w:t>
      </w:r>
      <w:r>
        <w:rPr>
          <w:color w:val="000000" w:themeColor="text1"/>
          <w:sz w:val="22"/>
          <w:szCs w:val="22"/>
          <w:lang w:val="nl-BE"/>
        </w:rPr>
        <w:t>ij</w:t>
      </w:r>
      <w:r w:rsidRPr="00FC0152">
        <w:rPr>
          <w:color w:val="000000" w:themeColor="text1"/>
          <w:sz w:val="22"/>
          <w:szCs w:val="22"/>
          <w:lang w:val="nl-BE"/>
        </w:rPr>
        <w:t xml:space="preserve"> </w:t>
      </w:r>
      <w:r>
        <w:rPr>
          <w:color w:val="000000" w:themeColor="text1"/>
          <w:sz w:val="22"/>
          <w:szCs w:val="22"/>
          <w:lang w:val="nl-BE"/>
        </w:rPr>
        <w:t>z</w:t>
      </w:r>
      <w:r w:rsidRPr="00FC0152">
        <w:rPr>
          <w:color w:val="000000" w:themeColor="text1"/>
          <w:sz w:val="22"/>
          <w:szCs w:val="22"/>
          <w:lang w:val="nl-BE"/>
        </w:rPr>
        <w:t>e</w:t>
      </w:r>
      <w:r>
        <w:rPr>
          <w:color w:val="000000" w:themeColor="text1"/>
          <w:sz w:val="22"/>
          <w:szCs w:val="22"/>
          <w:lang w:val="nl-BE"/>
        </w:rPr>
        <w:t>g</w:t>
      </w:r>
      <w:r w:rsidRPr="00FC0152">
        <w:rPr>
          <w:color w:val="000000" w:themeColor="text1"/>
          <w:sz w:val="22"/>
          <w:szCs w:val="22"/>
          <w:lang w:val="nl-BE"/>
        </w:rPr>
        <w:t xml:space="preserve">t ons niet </w:t>
      </w:r>
      <w:r w:rsidRPr="00FC0152">
        <w:rPr>
          <w:color w:val="000000" w:themeColor="text1"/>
          <w:sz w:val="22"/>
          <w:szCs w:val="22"/>
          <w:lang w:val="nl-BE"/>
        </w:rPr>
        <w:lastRenderedPageBreak/>
        <w:t xml:space="preserve">wie deze cultuur zal bepalen, welke capaciteiten we nodig hebben en </w:t>
      </w:r>
      <w:r>
        <w:rPr>
          <w:color w:val="000000" w:themeColor="text1"/>
          <w:sz w:val="22"/>
          <w:szCs w:val="22"/>
          <w:lang w:val="nl-BE"/>
        </w:rPr>
        <w:t xml:space="preserve">om </w:t>
      </w:r>
      <w:r w:rsidRPr="00FC0152">
        <w:rPr>
          <w:color w:val="000000" w:themeColor="text1"/>
          <w:sz w:val="22"/>
          <w:szCs w:val="22"/>
          <w:lang w:val="nl-BE"/>
        </w:rPr>
        <w:t xml:space="preserve">wat </w:t>
      </w:r>
      <w:r>
        <w:rPr>
          <w:color w:val="000000" w:themeColor="text1"/>
          <w:sz w:val="22"/>
          <w:szCs w:val="22"/>
          <w:lang w:val="nl-BE"/>
        </w:rPr>
        <w:t>t</w:t>
      </w:r>
      <w:r w:rsidRPr="00FC0152">
        <w:rPr>
          <w:color w:val="000000" w:themeColor="text1"/>
          <w:sz w:val="22"/>
          <w:szCs w:val="22"/>
          <w:lang w:val="nl-BE"/>
        </w:rPr>
        <w:t xml:space="preserve">e doen, </w:t>
      </w:r>
      <w:r>
        <w:rPr>
          <w:color w:val="000000" w:themeColor="text1"/>
          <w:sz w:val="22"/>
          <w:szCs w:val="22"/>
          <w:lang w:val="nl-BE"/>
        </w:rPr>
        <w:t>nog minder wie</w:t>
      </w:r>
      <w:r w:rsidRPr="00FC0152">
        <w:rPr>
          <w:color w:val="000000" w:themeColor="text1"/>
          <w:sz w:val="22"/>
          <w:szCs w:val="22"/>
          <w:lang w:val="nl-BE"/>
        </w:rPr>
        <w:t xml:space="preserve"> </w:t>
      </w:r>
      <w:r>
        <w:rPr>
          <w:color w:val="000000" w:themeColor="text1"/>
          <w:sz w:val="22"/>
          <w:szCs w:val="22"/>
          <w:lang w:val="nl-BE"/>
        </w:rPr>
        <w:t>de</w:t>
      </w:r>
      <w:r w:rsidRPr="00FC0152">
        <w:rPr>
          <w:color w:val="000000" w:themeColor="text1"/>
          <w:sz w:val="22"/>
          <w:szCs w:val="22"/>
          <w:lang w:val="nl-BE"/>
        </w:rPr>
        <w:t xml:space="preserve"> operaties </w:t>
      </w:r>
      <w:r>
        <w:rPr>
          <w:color w:val="000000" w:themeColor="text1"/>
          <w:sz w:val="22"/>
          <w:szCs w:val="22"/>
          <w:lang w:val="nl-BE"/>
        </w:rPr>
        <w:t xml:space="preserve">zal </w:t>
      </w:r>
      <w:r w:rsidRPr="00FC0152">
        <w:rPr>
          <w:color w:val="000000" w:themeColor="text1"/>
          <w:sz w:val="22"/>
          <w:szCs w:val="22"/>
          <w:lang w:val="nl-BE"/>
        </w:rPr>
        <w:t xml:space="preserve">leiden en </w:t>
      </w:r>
      <w:r>
        <w:rPr>
          <w:color w:val="000000" w:themeColor="text1"/>
          <w:sz w:val="22"/>
          <w:szCs w:val="22"/>
          <w:lang w:val="nl-BE"/>
        </w:rPr>
        <w:t>d</w:t>
      </w:r>
      <w:r w:rsidRPr="00FC0152">
        <w:rPr>
          <w:color w:val="000000" w:themeColor="text1"/>
          <w:sz w:val="22"/>
          <w:szCs w:val="22"/>
          <w:lang w:val="nl-BE"/>
        </w:rPr>
        <w:t>e politieke, juridische en financiële verantwoordelijkheid</w:t>
      </w:r>
      <w:r>
        <w:rPr>
          <w:color w:val="000000" w:themeColor="text1"/>
          <w:sz w:val="22"/>
          <w:szCs w:val="22"/>
          <w:lang w:val="nl-BE"/>
        </w:rPr>
        <w:t xml:space="preserve"> zal dragen</w:t>
      </w:r>
      <w:r w:rsidRPr="00FC0152">
        <w:rPr>
          <w:color w:val="000000" w:themeColor="text1"/>
          <w:sz w:val="22"/>
          <w:szCs w:val="22"/>
          <w:lang w:val="nl-BE"/>
        </w:rPr>
        <w:t>. Hij zou ongetwijfeld graag willen dat de Europeanen Europese wapens verwerven, dat ze met soldaten van de special</w:t>
      </w:r>
      <w:r>
        <w:rPr>
          <w:color w:val="000000" w:themeColor="text1"/>
          <w:sz w:val="22"/>
          <w:szCs w:val="22"/>
          <w:lang w:val="nl-BE"/>
        </w:rPr>
        <w:t xml:space="preserve"> forces</w:t>
      </w:r>
      <w:r w:rsidRPr="00FC0152">
        <w:rPr>
          <w:color w:val="000000" w:themeColor="text1"/>
          <w:sz w:val="22"/>
          <w:szCs w:val="22"/>
          <w:lang w:val="nl-BE"/>
        </w:rPr>
        <w:t xml:space="preserve"> aan de operaties tegen het islamistisch terrorisme deelnemen en dat ze de Franse strijdkracht voor nucleaire afschrikking financieren, waarvan de kost 10% van het </w:t>
      </w:r>
      <w:r w:rsidR="003A5A5E">
        <w:rPr>
          <w:color w:val="000000" w:themeColor="text1"/>
          <w:sz w:val="22"/>
          <w:szCs w:val="22"/>
          <w:lang w:val="nl-BE"/>
        </w:rPr>
        <w:t xml:space="preserve">Franse </w:t>
      </w:r>
      <w:r w:rsidRPr="00FC0152">
        <w:rPr>
          <w:color w:val="000000" w:themeColor="text1"/>
          <w:sz w:val="22"/>
          <w:szCs w:val="22"/>
          <w:lang w:val="nl-BE"/>
        </w:rPr>
        <w:t>defensiebudget vertegenwoordig</w:t>
      </w:r>
      <w:r>
        <w:rPr>
          <w:color w:val="000000" w:themeColor="text1"/>
          <w:sz w:val="22"/>
          <w:szCs w:val="22"/>
          <w:lang w:val="nl-BE"/>
        </w:rPr>
        <w:t>t</w:t>
      </w:r>
      <w:r w:rsidRPr="00FC0152">
        <w:rPr>
          <w:color w:val="000000" w:themeColor="text1"/>
          <w:sz w:val="22"/>
          <w:szCs w:val="22"/>
          <w:lang w:val="nl-BE"/>
        </w:rPr>
        <w:t xml:space="preserve">. Het is onwaarschijnlijk dat </w:t>
      </w:r>
      <w:r w:rsidR="00AF0201">
        <w:rPr>
          <w:color w:val="000000" w:themeColor="text1"/>
          <w:sz w:val="22"/>
          <w:szCs w:val="22"/>
          <w:lang w:val="nl-BE"/>
        </w:rPr>
        <w:t>er</w:t>
      </w:r>
      <w:r w:rsidRPr="00FC0152">
        <w:rPr>
          <w:color w:val="000000" w:themeColor="text1"/>
          <w:sz w:val="22"/>
          <w:szCs w:val="22"/>
          <w:lang w:val="nl-BE"/>
        </w:rPr>
        <w:t xml:space="preserve"> op dit laatste punt </w:t>
      </w:r>
      <w:r w:rsidR="00AF0201">
        <w:rPr>
          <w:color w:val="000000" w:themeColor="text1"/>
          <w:sz w:val="22"/>
          <w:szCs w:val="22"/>
          <w:lang w:val="nl-BE"/>
        </w:rPr>
        <w:t xml:space="preserve">naar hem zal </w:t>
      </w:r>
      <w:r w:rsidRPr="00FC0152">
        <w:rPr>
          <w:color w:val="000000" w:themeColor="text1"/>
          <w:sz w:val="22"/>
          <w:szCs w:val="22"/>
          <w:lang w:val="nl-BE"/>
        </w:rPr>
        <w:t>word</w:t>
      </w:r>
      <w:r w:rsidR="00AF0201">
        <w:rPr>
          <w:color w:val="000000" w:themeColor="text1"/>
          <w:sz w:val="22"/>
          <w:szCs w:val="22"/>
          <w:lang w:val="nl-BE"/>
        </w:rPr>
        <w:t>en</w:t>
      </w:r>
      <w:r w:rsidRPr="00FC0152">
        <w:rPr>
          <w:color w:val="000000" w:themeColor="text1"/>
          <w:sz w:val="22"/>
          <w:szCs w:val="22"/>
          <w:lang w:val="nl-BE"/>
        </w:rPr>
        <w:t xml:space="preserve"> ge</w:t>
      </w:r>
      <w:r w:rsidR="00AF0201">
        <w:rPr>
          <w:color w:val="000000" w:themeColor="text1"/>
          <w:sz w:val="22"/>
          <w:szCs w:val="22"/>
          <w:lang w:val="nl-BE"/>
        </w:rPr>
        <w:t>luisterd.</w:t>
      </w:r>
      <w:r w:rsidRPr="00FC0152">
        <w:rPr>
          <w:color w:val="000000" w:themeColor="text1"/>
          <w:sz w:val="22"/>
          <w:szCs w:val="22"/>
          <w:lang w:val="nl-BE"/>
        </w:rPr>
        <w:t xml:space="preserve"> Op 15 februari 2020</w:t>
      </w:r>
      <w:r>
        <w:rPr>
          <w:color w:val="000000" w:themeColor="text1"/>
          <w:sz w:val="22"/>
          <w:szCs w:val="22"/>
          <w:lang w:val="nl-BE"/>
        </w:rPr>
        <w:t>,</w:t>
      </w:r>
      <w:r w:rsidRPr="00FC0152">
        <w:rPr>
          <w:color w:val="000000" w:themeColor="text1"/>
          <w:sz w:val="22"/>
          <w:szCs w:val="22"/>
          <w:lang w:val="nl-BE"/>
        </w:rPr>
        <w:t xml:space="preserve"> </w:t>
      </w:r>
      <w:r>
        <w:rPr>
          <w:color w:val="000000" w:themeColor="text1"/>
          <w:sz w:val="22"/>
          <w:szCs w:val="22"/>
          <w:lang w:val="nl-BE"/>
        </w:rPr>
        <w:t>t</w:t>
      </w:r>
      <w:r w:rsidRPr="00FC0152">
        <w:rPr>
          <w:color w:val="000000" w:themeColor="text1"/>
          <w:sz w:val="22"/>
          <w:szCs w:val="22"/>
          <w:lang w:val="nl-BE"/>
        </w:rPr>
        <w:t>ijdens de veiligheidsconferentie in München</w:t>
      </w:r>
      <w:r>
        <w:rPr>
          <w:color w:val="000000" w:themeColor="text1"/>
          <w:sz w:val="22"/>
          <w:szCs w:val="22"/>
          <w:lang w:val="nl-BE"/>
        </w:rPr>
        <w:t>,</w:t>
      </w:r>
      <w:r w:rsidRPr="00FC0152">
        <w:rPr>
          <w:color w:val="000000" w:themeColor="text1"/>
          <w:sz w:val="22"/>
          <w:szCs w:val="22"/>
          <w:lang w:val="nl-BE"/>
        </w:rPr>
        <w:t xml:space="preserve"> verwerpt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FC0152">
        <w:rPr>
          <w:color w:val="000000" w:themeColor="text1"/>
          <w:sz w:val="22"/>
          <w:szCs w:val="22"/>
          <w:lang w:val="nl-BE"/>
        </w:rPr>
        <w:t>-secretaris-generaal Stoltenberg</w:t>
      </w:r>
      <w:r w:rsidR="000E2828">
        <w:rPr>
          <w:color w:val="000000" w:themeColor="text1"/>
          <w:sz w:val="22"/>
          <w:szCs w:val="22"/>
          <w:lang w:val="nl-BE"/>
        </w:rPr>
        <w:fldChar w:fldCharType="begin"/>
      </w:r>
      <w:r w:rsidR="000E2828" w:rsidRPr="000E2828">
        <w:rPr>
          <w:lang w:val="nl-BE"/>
        </w:rPr>
        <w:instrText xml:space="preserve"> XE "</w:instrText>
      </w:r>
      <w:r w:rsidR="000E2828" w:rsidRPr="007E146E">
        <w:rPr>
          <w:color w:val="000000" w:themeColor="text1"/>
          <w:sz w:val="22"/>
          <w:szCs w:val="22"/>
          <w:lang w:val="nl-BE"/>
        </w:rPr>
        <w:instrText>Stoltenberg</w:instrText>
      </w:r>
      <w:r w:rsidR="000E2828" w:rsidRPr="000E2828">
        <w:rPr>
          <w:lang w:val="nl-BE"/>
        </w:rPr>
        <w:instrText xml:space="preserve">" </w:instrText>
      </w:r>
      <w:r w:rsidR="000E2828">
        <w:rPr>
          <w:color w:val="000000" w:themeColor="text1"/>
          <w:sz w:val="22"/>
          <w:szCs w:val="22"/>
          <w:lang w:val="nl-BE"/>
        </w:rPr>
        <w:fldChar w:fldCharType="end"/>
      </w:r>
      <w:r w:rsidRPr="00FC0152">
        <w:rPr>
          <w:color w:val="000000" w:themeColor="text1"/>
          <w:sz w:val="22"/>
          <w:szCs w:val="22"/>
          <w:lang w:val="nl-BE"/>
        </w:rPr>
        <w:t xml:space="preserve"> de oproep om de nucleaire afschrikking van Frankrijk centraal te stellen in de Europese defensiestrategie</w:t>
      </w:r>
      <w:r w:rsidR="00AF0201">
        <w:rPr>
          <w:color w:val="000000" w:themeColor="text1"/>
          <w:sz w:val="22"/>
          <w:szCs w:val="22"/>
          <w:lang w:val="nl-BE"/>
        </w:rPr>
        <w:t xml:space="preserve"> en wijst erop </w:t>
      </w:r>
      <w:r w:rsidRPr="00FC0152">
        <w:rPr>
          <w:color w:val="000000" w:themeColor="text1"/>
          <w:sz w:val="22"/>
          <w:szCs w:val="22"/>
          <w:lang w:val="nl-BE"/>
        </w:rPr>
        <w:t>dat de Verenigde Staten en Groot-Brittannië</w:t>
      </w:r>
      <w:r w:rsidR="00362813">
        <w:rPr>
          <w:color w:val="000000" w:themeColor="text1"/>
          <w:sz w:val="22"/>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 w:val="22"/>
          <w:szCs w:val="22"/>
          <w:lang w:val="nl-BE"/>
        </w:rPr>
        <w:instrText>Groot-Brittannië</w:instrText>
      </w:r>
      <w:r w:rsidR="00362813" w:rsidRPr="00362813">
        <w:rPr>
          <w:lang w:val="nl-BE"/>
        </w:rPr>
        <w:instrText xml:space="preserve">" </w:instrText>
      </w:r>
      <w:r w:rsidR="00362813">
        <w:rPr>
          <w:color w:val="000000" w:themeColor="text1"/>
          <w:sz w:val="22"/>
          <w:szCs w:val="22"/>
          <w:lang w:val="nl-BE"/>
        </w:rPr>
        <w:fldChar w:fldCharType="end"/>
      </w:r>
      <w:r w:rsidRPr="00FC0152">
        <w:rPr>
          <w:color w:val="000000" w:themeColor="text1"/>
          <w:sz w:val="22"/>
          <w:szCs w:val="22"/>
          <w:lang w:val="nl-BE"/>
        </w:rPr>
        <w:t xml:space="preserve"> al tientallen jaren de ultieme veiligheidsgarantie voor Europa bieden en dat deze effectief is</w:t>
      </w:r>
      <w:r w:rsidR="00E701AF" w:rsidRPr="00360090">
        <w:rPr>
          <w:color w:val="000000" w:themeColor="text1"/>
          <w:sz w:val="22"/>
          <w:szCs w:val="22"/>
          <w:lang w:val="nl-BE"/>
        </w:rPr>
        <w:t>.</w:t>
      </w:r>
      <w:r w:rsidR="00E701AF" w:rsidRPr="00632D73">
        <w:rPr>
          <w:rStyle w:val="Appelnotedebasdep"/>
          <w:color w:val="000000" w:themeColor="text1"/>
          <w:sz w:val="22"/>
          <w:szCs w:val="22"/>
        </w:rPr>
        <w:footnoteReference w:id="145"/>
      </w:r>
    </w:p>
    <w:p w14:paraId="49FE3006" w14:textId="19BDA5DD" w:rsidR="00FC0152" w:rsidRPr="00FC0152" w:rsidRDefault="00375684" w:rsidP="00632D73">
      <w:pPr>
        <w:spacing w:after="120"/>
        <w:jc w:val="both"/>
        <w:rPr>
          <w:rFonts w:eastAsiaTheme="minorHAnsi"/>
          <w:color w:val="000000" w:themeColor="text1"/>
          <w:sz w:val="22"/>
          <w:szCs w:val="22"/>
          <w:lang w:val="nl-BE"/>
        </w:rPr>
      </w:pPr>
      <w:r w:rsidRPr="00AD23FB">
        <w:rPr>
          <w:rFonts w:eastAsiaTheme="minorHAnsi"/>
          <w:color w:val="000000" w:themeColor="text1"/>
          <w:sz w:val="22"/>
          <w:szCs w:val="22"/>
          <w:lang w:val="nl-BE"/>
        </w:rPr>
        <w:t>Macron</w:t>
      </w:r>
      <w:r w:rsidR="004C077E">
        <w:rPr>
          <w:rFonts w:eastAsiaTheme="minorHAnsi"/>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rFonts w:eastAsiaTheme="minorHAnsi"/>
          <w:color w:val="000000" w:themeColor="text1"/>
          <w:sz w:val="22"/>
          <w:szCs w:val="22"/>
          <w:lang w:val="nl-BE"/>
        </w:rPr>
        <w:fldChar w:fldCharType="end"/>
      </w:r>
      <w:r w:rsidRPr="00AD23FB">
        <w:rPr>
          <w:rFonts w:eastAsiaTheme="minorHAnsi"/>
          <w:color w:val="000000" w:themeColor="text1"/>
          <w:sz w:val="22"/>
          <w:szCs w:val="22"/>
          <w:lang w:val="nl-BE"/>
        </w:rPr>
        <w:t xml:space="preserve"> "ziet duidelijk in </w:t>
      </w:r>
      <w:r w:rsidR="00310E71">
        <w:rPr>
          <w:rFonts w:eastAsiaTheme="minorHAnsi"/>
          <w:color w:val="000000" w:themeColor="text1"/>
          <w:sz w:val="22"/>
          <w:szCs w:val="22"/>
          <w:lang w:val="nl-BE"/>
        </w:rPr>
        <w:t>hoezeer</w:t>
      </w:r>
      <w:r>
        <w:rPr>
          <w:rFonts w:eastAsiaTheme="minorHAnsi"/>
          <w:color w:val="000000" w:themeColor="text1"/>
          <w:sz w:val="22"/>
          <w:szCs w:val="22"/>
          <w:lang w:val="nl-BE"/>
        </w:rPr>
        <w:t xml:space="preserve"> </w:t>
      </w:r>
      <w:r w:rsidRPr="00AD23FB">
        <w:rPr>
          <w:rFonts w:eastAsiaTheme="minorHAnsi"/>
          <w:color w:val="000000" w:themeColor="text1"/>
          <w:sz w:val="22"/>
          <w:szCs w:val="22"/>
          <w:lang w:val="nl-BE"/>
        </w:rPr>
        <w:t>zijn internationale verantwoordelijkheden als leider van een krachtig, efficiënt en compleet leger</w:t>
      </w:r>
      <w:r w:rsidR="00310E71">
        <w:rPr>
          <w:rFonts w:eastAsiaTheme="minorHAnsi"/>
          <w:color w:val="000000" w:themeColor="text1"/>
          <w:sz w:val="22"/>
          <w:szCs w:val="22"/>
          <w:lang w:val="nl-BE"/>
        </w:rPr>
        <w:t xml:space="preserve"> hem drijven</w:t>
      </w:r>
      <w:r w:rsidRPr="00FC0152">
        <w:rPr>
          <w:rFonts w:eastAsiaTheme="minorHAnsi"/>
          <w:color w:val="000000" w:themeColor="text1"/>
          <w:sz w:val="22"/>
          <w:szCs w:val="22"/>
          <w:lang w:val="nl-BE"/>
        </w:rPr>
        <w:t>", aldus de gezamenlijke stafchef</w:t>
      </w:r>
      <w:r w:rsidR="00E701AF" w:rsidRPr="00375684">
        <w:rPr>
          <w:color w:val="000000" w:themeColor="text1"/>
          <w:sz w:val="22"/>
          <w:szCs w:val="22"/>
          <w:lang w:val="nl-BE"/>
        </w:rPr>
        <w:t>.</w:t>
      </w:r>
      <w:r w:rsidR="00E701AF" w:rsidRPr="00632D73">
        <w:rPr>
          <w:rStyle w:val="Appelnotedebasdep"/>
          <w:color w:val="000000" w:themeColor="text1"/>
          <w:sz w:val="22"/>
          <w:szCs w:val="22"/>
        </w:rPr>
        <w:footnoteReference w:id="146"/>
      </w:r>
      <w:r w:rsidR="00E701AF" w:rsidRPr="00375684">
        <w:rPr>
          <w:color w:val="000000" w:themeColor="text1"/>
          <w:sz w:val="22"/>
          <w:szCs w:val="22"/>
          <w:lang w:val="nl-BE"/>
        </w:rPr>
        <w:t xml:space="preserve"> </w:t>
      </w:r>
      <w:r w:rsidR="00F50C68" w:rsidRPr="00FC0152">
        <w:rPr>
          <w:rFonts w:eastAsiaTheme="minorHAnsi"/>
          <w:color w:val="000000" w:themeColor="text1"/>
          <w:sz w:val="22"/>
          <w:szCs w:val="22"/>
          <w:lang w:val="nl-BE"/>
        </w:rPr>
        <w:t>Hij</w:t>
      </w:r>
      <w:r w:rsidR="00FC0152" w:rsidRPr="00FC0152">
        <w:rPr>
          <w:rFonts w:eastAsiaTheme="minorHAnsi"/>
          <w:color w:val="000000" w:themeColor="text1"/>
          <w:sz w:val="22"/>
          <w:szCs w:val="22"/>
          <w:lang w:val="nl-BE"/>
        </w:rPr>
        <w:t xml:space="preserve"> zou da</w:t>
      </w:r>
      <w:r w:rsidR="00AF0201">
        <w:rPr>
          <w:rFonts w:eastAsiaTheme="minorHAnsi"/>
          <w:color w:val="000000" w:themeColor="text1"/>
          <w:sz w:val="22"/>
          <w:szCs w:val="22"/>
          <w:lang w:val="nl-BE"/>
        </w:rPr>
        <w:t xml:space="preserve">n ook moeten weten </w:t>
      </w:r>
      <w:r w:rsidR="00FC0152" w:rsidRPr="00FC0152">
        <w:rPr>
          <w:rFonts w:eastAsiaTheme="minorHAnsi"/>
          <w:color w:val="000000" w:themeColor="text1"/>
          <w:sz w:val="22"/>
          <w:szCs w:val="22"/>
          <w:lang w:val="nl-BE"/>
        </w:rPr>
        <w:t>wat 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00FC0152" w:rsidRPr="00FC0152">
        <w:rPr>
          <w:rFonts w:eastAsiaTheme="minorHAnsi"/>
          <w:color w:val="000000" w:themeColor="text1"/>
          <w:sz w:val="22"/>
          <w:szCs w:val="22"/>
          <w:lang w:val="nl-BE"/>
        </w:rPr>
        <w:t xml:space="preserve"> nodig heeft: een politieke Unie, </w:t>
      </w:r>
      <w:r>
        <w:rPr>
          <w:rFonts w:eastAsiaTheme="minorHAnsi"/>
          <w:color w:val="000000" w:themeColor="text1"/>
          <w:sz w:val="22"/>
          <w:szCs w:val="22"/>
          <w:lang w:val="nl-BE"/>
        </w:rPr>
        <w:t xml:space="preserve">een </w:t>
      </w:r>
      <w:r w:rsidR="00FC0152" w:rsidRPr="00FC0152">
        <w:rPr>
          <w:rFonts w:eastAsiaTheme="minorHAnsi"/>
          <w:color w:val="000000" w:themeColor="text1"/>
          <w:sz w:val="22"/>
          <w:szCs w:val="22"/>
          <w:lang w:val="nl-BE"/>
        </w:rPr>
        <w:t xml:space="preserve">federaal bestuur, </w:t>
      </w:r>
      <w:r w:rsidR="00F50C68" w:rsidRPr="00FC0152">
        <w:rPr>
          <w:rFonts w:eastAsiaTheme="minorHAnsi"/>
          <w:color w:val="000000" w:themeColor="text1"/>
          <w:sz w:val="22"/>
          <w:szCs w:val="22"/>
          <w:lang w:val="nl-BE"/>
        </w:rPr>
        <w:t>een Europese defensie, een Europees leger.</w:t>
      </w:r>
      <w:r w:rsidR="00FC0152" w:rsidRPr="00FC0152">
        <w:rPr>
          <w:rFonts w:eastAsiaTheme="minorHAnsi"/>
          <w:color w:val="000000" w:themeColor="text1"/>
          <w:sz w:val="22"/>
          <w:szCs w:val="22"/>
          <w:lang w:val="nl-BE"/>
        </w:rPr>
        <w:t xml:space="preserve"> Dit is niet wat hij en zijn collega's ons voorstellen. In plaats van te regeren, </w:t>
      </w:r>
      <w:r w:rsidR="00AF0201">
        <w:rPr>
          <w:rFonts w:eastAsiaTheme="minorHAnsi"/>
          <w:color w:val="000000" w:themeColor="text1"/>
          <w:sz w:val="22"/>
          <w:szCs w:val="22"/>
          <w:lang w:val="nl-BE"/>
        </w:rPr>
        <w:t>werp</w:t>
      </w:r>
      <w:r w:rsidR="00FC0152" w:rsidRPr="00FC0152">
        <w:rPr>
          <w:rFonts w:eastAsiaTheme="minorHAnsi"/>
          <w:color w:val="000000" w:themeColor="text1"/>
          <w:sz w:val="22"/>
          <w:szCs w:val="22"/>
          <w:lang w:val="nl-BE"/>
        </w:rPr>
        <w:t>en ze zich o</w:t>
      </w:r>
      <w:r>
        <w:rPr>
          <w:rFonts w:eastAsiaTheme="minorHAnsi"/>
          <w:color w:val="000000" w:themeColor="text1"/>
          <w:sz w:val="22"/>
          <w:szCs w:val="22"/>
          <w:lang w:val="nl-BE"/>
        </w:rPr>
        <w:t>p als</w:t>
      </w:r>
      <w:r w:rsidR="00FC0152" w:rsidRPr="00FC0152">
        <w:rPr>
          <w:rFonts w:eastAsiaTheme="minorHAnsi"/>
          <w:color w:val="000000" w:themeColor="text1"/>
          <w:sz w:val="22"/>
          <w:szCs w:val="22"/>
          <w:lang w:val="nl-BE"/>
        </w:rPr>
        <w:t xml:space="preserve"> prediker. Na te hebben gesproken, geloven ze dat ze de wereld hebben gered. Ze stellen de overgrote meerderheid van de EU-</w:t>
      </w:r>
      <w:r w:rsidR="00FC0152" w:rsidRPr="00FC0152">
        <w:rPr>
          <w:rFonts w:eastAsiaTheme="minorHAnsi"/>
          <w:color w:val="000000" w:themeColor="text1"/>
          <w:sz w:val="22"/>
          <w:szCs w:val="22"/>
          <w:lang w:val="nl-BE"/>
        </w:rPr>
        <w:lastRenderedPageBreak/>
        <w:t xml:space="preserve">burgers teleur, van wie velen </w:t>
      </w:r>
      <w:r w:rsidR="00AF0201">
        <w:rPr>
          <w:rFonts w:eastAsiaTheme="minorHAnsi"/>
          <w:color w:val="000000" w:themeColor="text1"/>
          <w:sz w:val="22"/>
          <w:szCs w:val="22"/>
          <w:lang w:val="nl-BE"/>
        </w:rPr>
        <w:t>zijn gaan</w:t>
      </w:r>
      <w:r w:rsidR="00FC0152" w:rsidRPr="00FC0152">
        <w:rPr>
          <w:rFonts w:eastAsiaTheme="minorHAnsi"/>
          <w:color w:val="000000" w:themeColor="text1"/>
          <w:sz w:val="22"/>
          <w:szCs w:val="22"/>
          <w:lang w:val="nl-BE"/>
        </w:rPr>
        <w:t xml:space="preserve"> </w:t>
      </w:r>
      <w:r>
        <w:rPr>
          <w:rFonts w:eastAsiaTheme="minorHAnsi"/>
          <w:color w:val="000000" w:themeColor="text1"/>
          <w:sz w:val="22"/>
          <w:szCs w:val="22"/>
          <w:lang w:val="nl-BE"/>
        </w:rPr>
        <w:t xml:space="preserve">gaan </w:t>
      </w:r>
      <w:r w:rsidR="00FC0152" w:rsidRPr="00FC0152">
        <w:rPr>
          <w:rFonts w:eastAsiaTheme="minorHAnsi"/>
          <w:color w:val="000000" w:themeColor="text1"/>
          <w:sz w:val="22"/>
          <w:szCs w:val="22"/>
          <w:lang w:val="nl-BE"/>
        </w:rPr>
        <w:t>stemmen op populist</w:t>
      </w:r>
      <w:r w:rsidR="00AF0201">
        <w:rPr>
          <w:rFonts w:eastAsiaTheme="minorHAnsi"/>
          <w:color w:val="000000" w:themeColor="text1"/>
          <w:sz w:val="22"/>
          <w:szCs w:val="22"/>
          <w:lang w:val="nl-BE"/>
        </w:rPr>
        <w:t>ische partij</w:t>
      </w:r>
      <w:r w:rsidR="00FC0152" w:rsidRPr="00FC0152">
        <w:rPr>
          <w:rFonts w:eastAsiaTheme="minorHAnsi"/>
          <w:color w:val="000000" w:themeColor="text1"/>
          <w:sz w:val="22"/>
          <w:szCs w:val="22"/>
          <w:lang w:val="nl-BE"/>
        </w:rPr>
        <w:t>en, niet uit overtuiging, maar uit o</w:t>
      </w:r>
      <w:r w:rsidR="00F50C68">
        <w:rPr>
          <w:rFonts w:eastAsiaTheme="minorHAnsi"/>
          <w:color w:val="000000" w:themeColor="text1"/>
          <w:sz w:val="22"/>
          <w:szCs w:val="22"/>
          <w:lang w:val="nl-BE"/>
        </w:rPr>
        <w:t>n</w:t>
      </w:r>
      <w:r w:rsidR="00AF0201">
        <w:rPr>
          <w:rFonts w:eastAsiaTheme="minorHAnsi"/>
          <w:color w:val="000000" w:themeColor="text1"/>
          <w:sz w:val="22"/>
          <w:szCs w:val="22"/>
          <w:lang w:val="nl-BE"/>
        </w:rPr>
        <w:t>vrede</w:t>
      </w:r>
      <w:r w:rsidR="00FC0152" w:rsidRPr="00FC0152">
        <w:rPr>
          <w:rFonts w:eastAsiaTheme="minorHAnsi"/>
          <w:color w:val="000000" w:themeColor="text1"/>
          <w:sz w:val="22"/>
          <w:szCs w:val="22"/>
          <w:lang w:val="nl-BE"/>
        </w:rPr>
        <w:t>.</w:t>
      </w:r>
    </w:p>
    <w:p w14:paraId="21C3D989" w14:textId="5E84436F" w:rsidR="00E701AF" w:rsidRPr="00FC0152" w:rsidRDefault="00375684" w:rsidP="00632D73">
      <w:pPr>
        <w:spacing w:after="120"/>
        <w:jc w:val="both"/>
        <w:rPr>
          <w:sz w:val="22"/>
          <w:szCs w:val="22"/>
          <w:lang w:val="nl-BE"/>
        </w:rPr>
      </w:pPr>
      <w:r w:rsidRPr="00FC0152">
        <w:rPr>
          <w:sz w:val="22"/>
          <w:szCs w:val="22"/>
          <w:lang w:val="nl-BE"/>
        </w:rPr>
        <w:t xml:space="preserve">De Europeanen zijn zich bewust van de geopolitieke omwentelingen en de onzekerheid die deze met zich meebrengen. Om </w:t>
      </w:r>
      <w:r>
        <w:rPr>
          <w:sz w:val="22"/>
          <w:szCs w:val="22"/>
          <w:lang w:val="nl-BE"/>
        </w:rPr>
        <w:t>die</w:t>
      </w:r>
      <w:r w:rsidRPr="00FC0152">
        <w:rPr>
          <w:sz w:val="22"/>
          <w:szCs w:val="22"/>
          <w:lang w:val="nl-BE"/>
        </w:rPr>
        <w:t xml:space="preserve"> </w:t>
      </w:r>
      <w:r>
        <w:rPr>
          <w:sz w:val="22"/>
          <w:szCs w:val="22"/>
          <w:lang w:val="nl-BE"/>
        </w:rPr>
        <w:t>z</w:t>
      </w:r>
      <w:r w:rsidRPr="00FC0152">
        <w:rPr>
          <w:sz w:val="22"/>
          <w:szCs w:val="22"/>
          <w:lang w:val="nl-BE"/>
        </w:rPr>
        <w:t>o</w:t>
      </w:r>
      <w:r>
        <w:rPr>
          <w:sz w:val="22"/>
          <w:szCs w:val="22"/>
          <w:lang w:val="nl-BE"/>
        </w:rPr>
        <w:t>nder vrees tegemoet te zie</w:t>
      </w:r>
      <w:r w:rsidRPr="00FC0152">
        <w:rPr>
          <w:sz w:val="22"/>
          <w:szCs w:val="22"/>
          <w:lang w:val="nl-BE"/>
        </w:rPr>
        <w:t>n, willen ze dat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FC0152">
        <w:rPr>
          <w:sz w:val="22"/>
          <w:szCs w:val="22"/>
          <w:lang w:val="nl-BE"/>
        </w:rPr>
        <w:t xml:space="preserve"> zijn eigen lot in handen heeft. Ze vertrouwen niet langer op de Verenigde Staten van Amerika</w:t>
      </w:r>
      <w:r w:rsidR="00173552">
        <w:rPr>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sz w:val="22"/>
          <w:szCs w:val="22"/>
          <w:lang w:val="nl-BE"/>
        </w:rPr>
        <w:fldChar w:fldCharType="end"/>
      </w:r>
      <w:r w:rsidRPr="00FC0152">
        <w:rPr>
          <w:sz w:val="22"/>
          <w:szCs w:val="22"/>
          <w:lang w:val="nl-BE"/>
        </w:rPr>
        <w:t xml:space="preserve"> om hun veiligheid te garanderen. Ze vertrouwen niet langer de Verenigde Staten van Amerika om hun veiligheid te garanderen. Ze begrijpen dat uitdagingen zoals klimaatverandering of </w:t>
      </w:r>
      <w:r>
        <w:rPr>
          <w:sz w:val="22"/>
          <w:szCs w:val="22"/>
          <w:lang w:val="nl-BE"/>
        </w:rPr>
        <w:t>g</w:t>
      </w:r>
      <w:r w:rsidRPr="00FC0152">
        <w:rPr>
          <w:sz w:val="22"/>
          <w:szCs w:val="22"/>
          <w:lang w:val="nl-BE"/>
        </w:rPr>
        <w:t>e</w:t>
      </w:r>
      <w:r>
        <w:rPr>
          <w:sz w:val="22"/>
          <w:szCs w:val="22"/>
          <w:lang w:val="nl-BE"/>
        </w:rPr>
        <w:t>brekkig</w:t>
      </w:r>
      <w:r w:rsidRPr="00FC0152">
        <w:rPr>
          <w:sz w:val="22"/>
          <w:szCs w:val="22"/>
          <w:lang w:val="nl-BE"/>
        </w:rPr>
        <w:t xml:space="preserve"> gecontroleerde migratie effectieve maatregelen op Europees niveau vereisen, niet die van de EU, die </w:t>
      </w:r>
      <w:r>
        <w:rPr>
          <w:sz w:val="22"/>
          <w:szCs w:val="22"/>
          <w:lang w:val="nl-BE"/>
        </w:rPr>
        <w:t>in gebreke is gebleven</w:t>
      </w:r>
      <w:r w:rsidRPr="00FC0152">
        <w:rPr>
          <w:sz w:val="22"/>
          <w:szCs w:val="22"/>
          <w:lang w:val="nl-BE"/>
        </w:rPr>
        <w:t xml:space="preserve">, maar die </w:t>
      </w:r>
      <w:r>
        <w:rPr>
          <w:sz w:val="22"/>
          <w:szCs w:val="22"/>
          <w:lang w:val="nl-BE"/>
        </w:rPr>
        <w:t xml:space="preserve">uitgaan </w:t>
      </w:r>
      <w:r w:rsidRPr="00FC0152">
        <w:rPr>
          <w:sz w:val="22"/>
          <w:szCs w:val="22"/>
          <w:lang w:val="nl-BE"/>
        </w:rPr>
        <w:t>van een effectievere structuur, die alle of een deel van de Europese Staten verenigt</w:t>
      </w:r>
      <w:r w:rsidR="00E701AF" w:rsidRPr="00375684">
        <w:rPr>
          <w:rFonts w:eastAsiaTheme="minorHAnsi"/>
          <w:sz w:val="22"/>
          <w:szCs w:val="22"/>
          <w:lang w:val="nl-BE"/>
        </w:rPr>
        <w:t>.</w:t>
      </w:r>
      <w:r w:rsidR="00E701AF" w:rsidRPr="00632D73">
        <w:rPr>
          <w:rFonts w:eastAsiaTheme="minorHAnsi"/>
          <w:sz w:val="22"/>
          <w:szCs w:val="22"/>
          <w:vertAlign w:val="superscript"/>
        </w:rPr>
        <w:footnoteReference w:id="147"/>
      </w:r>
      <w:r w:rsidR="00E701AF" w:rsidRPr="00375684">
        <w:rPr>
          <w:rFonts w:eastAsiaTheme="minorHAnsi"/>
          <w:sz w:val="22"/>
          <w:szCs w:val="22"/>
          <w:lang w:val="nl-BE"/>
        </w:rPr>
        <w:t xml:space="preserve"> </w:t>
      </w:r>
      <w:r w:rsidR="00FC0152" w:rsidRPr="00FC0152">
        <w:rPr>
          <w:sz w:val="22"/>
          <w:szCs w:val="22"/>
          <w:lang w:val="nl-BE"/>
        </w:rPr>
        <w:t>Ze weten dat Europa politiek, economisch en militair moet bestaan, niet om andere m</w:t>
      </w:r>
      <w:r w:rsidR="00AB51D4">
        <w:rPr>
          <w:sz w:val="22"/>
          <w:szCs w:val="22"/>
          <w:lang w:val="nl-BE"/>
        </w:rPr>
        <w:t>og</w:t>
      </w:r>
      <w:r w:rsidR="00FC0152" w:rsidRPr="00FC0152">
        <w:rPr>
          <w:sz w:val="22"/>
          <w:szCs w:val="22"/>
          <w:lang w:val="nl-BE"/>
        </w:rPr>
        <w:t>en</w:t>
      </w:r>
      <w:r w:rsidR="00AB51D4">
        <w:rPr>
          <w:sz w:val="22"/>
          <w:szCs w:val="22"/>
          <w:lang w:val="nl-BE"/>
        </w:rPr>
        <w:t>dheden</w:t>
      </w:r>
      <w:r w:rsidR="00FC0152" w:rsidRPr="00FC0152">
        <w:rPr>
          <w:sz w:val="22"/>
          <w:szCs w:val="22"/>
          <w:lang w:val="nl-BE"/>
        </w:rPr>
        <w:t xml:space="preserve"> te confronteren, maar om op gelijke voet met hen in dialoog te treden.</w:t>
      </w:r>
    </w:p>
    <w:p w14:paraId="717D182F" w14:textId="519CF707" w:rsidR="00E701AF" w:rsidRPr="0072620D" w:rsidRDefault="0072620D" w:rsidP="00E701AF">
      <w:pPr>
        <w:pStyle w:val="3Section"/>
        <w:rPr>
          <w:color w:val="000000" w:themeColor="text1"/>
          <w:lang w:val="nl-BE"/>
        </w:rPr>
      </w:pPr>
      <w:bookmarkStart w:id="27" w:name="_Toc48806353"/>
      <w:r w:rsidRPr="0072620D">
        <w:rPr>
          <w:color w:val="000000" w:themeColor="text1"/>
          <w:lang w:val="nl-BE"/>
        </w:rPr>
        <w:t xml:space="preserve">Wie </w:t>
      </w:r>
      <w:r>
        <w:rPr>
          <w:color w:val="000000" w:themeColor="text1"/>
          <w:lang w:val="nl-BE"/>
        </w:rPr>
        <w:t>zal</w:t>
      </w:r>
      <w:r w:rsidRPr="0072620D">
        <w:rPr>
          <w:color w:val="000000" w:themeColor="text1"/>
          <w:lang w:val="nl-BE"/>
        </w:rPr>
        <w:t xml:space="preserve"> de EU sterk, soeverein, autonoom en onafhankelijk</w:t>
      </w:r>
      <w:r>
        <w:rPr>
          <w:color w:val="000000" w:themeColor="text1"/>
          <w:lang w:val="nl-BE"/>
        </w:rPr>
        <w:t xml:space="preserve"> maken</w:t>
      </w:r>
      <w:r w:rsidRPr="0072620D">
        <w:rPr>
          <w:color w:val="000000" w:themeColor="text1"/>
          <w:lang w:val="nl-BE"/>
        </w:rPr>
        <w:t>?</w:t>
      </w:r>
      <w:bookmarkEnd w:id="27"/>
    </w:p>
    <w:p w14:paraId="2B1BE5BA" w14:textId="7C493DBF" w:rsidR="00E81E75" w:rsidRPr="00405CA8" w:rsidRDefault="001205B4" w:rsidP="00405CA8">
      <w:pPr>
        <w:spacing w:after="120"/>
        <w:jc w:val="both"/>
        <w:rPr>
          <w:sz w:val="22"/>
          <w:szCs w:val="22"/>
          <w:lang w:val="nl-BE"/>
        </w:rPr>
      </w:pPr>
      <w:r w:rsidRPr="00E81E75">
        <w:rPr>
          <w:sz w:val="22"/>
          <w:szCs w:val="22"/>
          <w:lang w:val="nl-BE"/>
        </w:rPr>
        <w:t>M</w:t>
      </w:r>
      <w:r w:rsidR="00310E71">
        <w:rPr>
          <w:sz w:val="22"/>
          <w:szCs w:val="22"/>
          <w:lang w:val="nl-BE"/>
        </w:rPr>
        <w:t>evrou</w:t>
      </w:r>
      <w:r w:rsidRPr="00E81E75">
        <w:rPr>
          <w:sz w:val="22"/>
          <w:szCs w:val="22"/>
          <w:lang w:val="nl-BE"/>
        </w:rPr>
        <w:t>w von der Leyen treedt niet in de voetsporen van Charles de Gaulle</w:t>
      </w:r>
      <w:r w:rsidR="001B421B">
        <w:rPr>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sz w:val="22"/>
          <w:szCs w:val="22"/>
          <w:lang w:val="nl-BE"/>
        </w:rPr>
        <w:fldChar w:fldCharType="end"/>
      </w:r>
      <w:r w:rsidRPr="00E81E75">
        <w:rPr>
          <w:sz w:val="22"/>
          <w:szCs w:val="22"/>
          <w:lang w:val="nl-BE"/>
        </w:rPr>
        <w:t>. H</w:t>
      </w:r>
      <w:r>
        <w:rPr>
          <w:sz w:val="22"/>
          <w:szCs w:val="22"/>
          <w:lang w:val="nl-BE"/>
        </w:rPr>
        <w:t>ij</w:t>
      </w:r>
      <w:r w:rsidRPr="00E81E75">
        <w:rPr>
          <w:sz w:val="22"/>
          <w:szCs w:val="22"/>
          <w:lang w:val="nl-BE"/>
        </w:rPr>
        <w:t xml:space="preserve"> was </w:t>
      </w:r>
      <w:r>
        <w:rPr>
          <w:sz w:val="22"/>
          <w:szCs w:val="22"/>
          <w:lang w:val="nl-BE"/>
        </w:rPr>
        <w:t>krachtig</w:t>
      </w:r>
      <w:r w:rsidRPr="00E81E75">
        <w:rPr>
          <w:sz w:val="22"/>
          <w:szCs w:val="22"/>
          <w:lang w:val="nl-BE"/>
        </w:rPr>
        <w:t xml:space="preserve"> genoeg om de EU sterk, soeverein, autonoom en onafhankelijk te maken. Ze heeft echter gelijk als ze zegt dat </w:t>
      </w:r>
      <w:r w:rsidRPr="00E81E75">
        <w:rPr>
          <w:i/>
          <w:sz w:val="22"/>
          <w:szCs w:val="22"/>
          <w:lang w:val="nl-BE"/>
        </w:rPr>
        <w:t>soft power</w:t>
      </w:r>
      <w:r w:rsidR="001B421B">
        <w:rPr>
          <w:i/>
          <w:sz w:val="22"/>
          <w:szCs w:val="22"/>
          <w:lang w:val="nl-BE"/>
        </w:rPr>
        <w:fldChar w:fldCharType="begin"/>
      </w:r>
      <w:r w:rsidR="001B421B" w:rsidRPr="001B421B">
        <w:rPr>
          <w:lang w:val="nl-BE"/>
        </w:rPr>
        <w:instrText xml:space="preserve"> XE "</w:instrText>
      </w:r>
      <w:r w:rsidR="001B421B" w:rsidRPr="00923A9C">
        <w:rPr>
          <w:i/>
          <w:sz w:val="22"/>
          <w:szCs w:val="22"/>
          <w:lang w:val="nl-BE"/>
        </w:rPr>
        <w:instrText>soft power</w:instrText>
      </w:r>
      <w:r w:rsidR="001B421B" w:rsidRPr="001B421B">
        <w:rPr>
          <w:lang w:val="nl-BE"/>
        </w:rPr>
        <w:instrText xml:space="preserve">" </w:instrText>
      </w:r>
      <w:r w:rsidR="001B421B">
        <w:rPr>
          <w:i/>
          <w:sz w:val="22"/>
          <w:szCs w:val="22"/>
          <w:lang w:val="nl-BE"/>
        </w:rPr>
        <w:fldChar w:fldCharType="end"/>
      </w:r>
      <w:r w:rsidRPr="00E81E75">
        <w:rPr>
          <w:sz w:val="22"/>
          <w:szCs w:val="22"/>
          <w:lang w:val="nl-BE"/>
        </w:rPr>
        <w:t xml:space="preserve"> alleen niet meer voldoende is als we ons in de wereld willen laten gelden. </w:t>
      </w:r>
      <w:r w:rsidRPr="001205B4">
        <w:rPr>
          <w:sz w:val="22"/>
          <w:szCs w:val="22"/>
          <w:lang w:val="nl-BE"/>
        </w:rPr>
        <w:t>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1205B4">
        <w:rPr>
          <w:sz w:val="22"/>
          <w:szCs w:val="22"/>
          <w:lang w:val="nl-BE"/>
        </w:rPr>
        <w:t>, zegt ze, moet "de taal van de macht leren"</w:t>
      </w:r>
      <w:r w:rsidR="00E701AF" w:rsidRPr="001205B4">
        <w:rPr>
          <w:rFonts w:eastAsiaTheme="minorHAnsi"/>
          <w:color w:val="0E0E0E"/>
          <w:sz w:val="22"/>
          <w:szCs w:val="22"/>
          <w:lang w:val="nl-BE" w:eastAsia="en-US"/>
        </w:rPr>
        <w:t>.</w:t>
      </w:r>
      <w:r w:rsidR="00E701AF" w:rsidRPr="0072620D">
        <w:rPr>
          <w:rStyle w:val="Appelnotedebasdep"/>
          <w:rFonts w:eastAsiaTheme="minorHAnsi"/>
          <w:color w:val="0E0E0E"/>
          <w:sz w:val="22"/>
          <w:szCs w:val="22"/>
          <w:lang w:val="fr-FR" w:eastAsia="en-US"/>
        </w:rPr>
        <w:footnoteReference w:id="148"/>
      </w:r>
      <w:r w:rsidR="00E701AF" w:rsidRPr="001205B4">
        <w:rPr>
          <w:rFonts w:eastAsiaTheme="minorHAnsi"/>
          <w:color w:val="0E0E0E"/>
          <w:sz w:val="22"/>
          <w:szCs w:val="22"/>
          <w:lang w:val="nl-BE" w:eastAsia="en-US"/>
        </w:rPr>
        <w:t xml:space="preserve"> </w:t>
      </w:r>
      <w:r>
        <w:rPr>
          <w:rFonts w:eastAsiaTheme="minorHAnsi"/>
          <w:color w:val="0E0E0E"/>
          <w:sz w:val="22"/>
          <w:szCs w:val="22"/>
          <w:lang w:val="nl-BE" w:eastAsia="en-US"/>
        </w:rPr>
        <w:t>Anderzijds</w:t>
      </w:r>
      <w:r w:rsidR="00E81E75" w:rsidRPr="00E81E75">
        <w:rPr>
          <w:sz w:val="22"/>
          <w:szCs w:val="22"/>
          <w:lang w:val="nl-BE"/>
        </w:rPr>
        <w:t xml:space="preserve"> zegt ze dat ze geen federalist meer is, wat tegenstrijdig is. </w:t>
      </w:r>
      <w:r>
        <w:rPr>
          <w:sz w:val="22"/>
          <w:szCs w:val="22"/>
          <w:lang w:val="nl-BE"/>
        </w:rPr>
        <w:t>De balans dat ze opmaakt</w:t>
      </w:r>
      <w:r w:rsidR="00E81E75" w:rsidRPr="00E81E75">
        <w:rPr>
          <w:sz w:val="22"/>
          <w:szCs w:val="22"/>
          <w:lang w:val="nl-BE"/>
        </w:rPr>
        <w:t xml:space="preserve"> van de eerste 100 dagen van haar optreden is zeer teleurstellend en zeer inconsistent op het gebied van veiligheid en defensie.</w:t>
      </w:r>
    </w:p>
    <w:p w14:paraId="492DA9C0" w14:textId="1472FF48" w:rsidR="00E701AF" w:rsidRPr="00FD44ED" w:rsidRDefault="00310E71" w:rsidP="0072620D">
      <w:pPr>
        <w:spacing w:after="120"/>
        <w:jc w:val="both"/>
        <w:rPr>
          <w:rFonts w:eastAsiaTheme="minorHAnsi"/>
          <w:color w:val="150D00"/>
          <w:sz w:val="22"/>
          <w:szCs w:val="22"/>
          <w:lang w:val="nl-BE" w:eastAsia="en-US"/>
        </w:rPr>
      </w:pPr>
      <w:r>
        <w:rPr>
          <w:rFonts w:eastAsiaTheme="minorHAnsi"/>
          <w:color w:val="150D00"/>
          <w:sz w:val="22"/>
          <w:szCs w:val="22"/>
          <w:lang w:val="nl-BE" w:eastAsia="en-US"/>
        </w:rPr>
        <w:lastRenderedPageBreak/>
        <w:t>Josip</w:t>
      </w:r>
      <w:r w:rsidR="001205B4" w:rsidRPr="001205B4">
        <w:rPr>
          <w:rFonts w:eastAsiaTheme="minorHAnsi"/>
          <w:color w:val="150D00"/>
          <w:sz w:val="22"/>
          <w:szCs w:val="22"/>
          <w:lang w:val="nl-BE" w:eastAsia="en-US"/>
        </w:rPr>
        <w:t xml:space="preserve"> Borrell</w:t>
      </w:r>
      <w:r w:rsidR="00362813">
        <w:rPr>
          <w:rFonts w:eastAsiaTheme="minorHAnsi"/>
          <w:color w:val="150D00"/>
          <w:sz w:val="22"/>
          <w:szCs w:val="22"/>
          <w:lang w:val="nl-BE" w:eastAsia="en-US"/>
        </w:rPr>
        <w:fldChar w:fldCharType="begin"/>
      </w:r>
      <w:r w:rsidR="00362813" w:rsidRPr="00362813">
        <w:rPr>
          <w:lang w:val="nl-BE"/>
        </w:rPr>
        <w:instrText xml:space="preserve"> XE "</w:instrText>
      </w:r>
      <w:r w:rsidR="00362813" w:rsidRPr="00E43CC4">
        <w:rPr>
          <w:rFonts w:eastAsiaTheme="minorHAnsi"/>
          <w:color w:val="150D00"/>
          <w:sz w:val="22"/>
          <w:szCs w:val="22"/>
          <w:lang w:val="nl-BE" w:eastAsia="en-US"/>
        </w:rPr>
        <w:instrText>Borrell</w:instrText>
      </w:r>
      <w:r w:rsidR="00362813" w:rsidRPr="00362813">
        <w:rPr>
          <w:lang w:val="nl-BE"/>
        </w:rPr>
        <w:instrText xml:space="preserve">" </w:instrText>
      </w:r>
      <w:r w:rsidR="00362813">
        <w:rPr>
          <w:rFonts w:eastAsiaTheme="minorHAnsi"/>
          <w:color w:val="150D00"/>
          <w:sz w:val="22"/>
          <w:szCs w:val="22"/>
          <w:lang w:val="nl-BE" w:eastAsia="en-US"/>
        </w:rPr>
        <w:fldChar w:fldCharType="end"/>
      </w:r>
      <w:r w:rsidR="001205B4" w:rsidRPr="001205B4">
        <w:rPr>
          <w:rFonts w:eastAsiaTheme="minorHAnsi"/>
          <w:color w:val="150D00"/>
          <w:sz w:val="22"/>
          <w:szCs w:val="22"/>
          <w:lang w:val="nl-BE" w:eastAsia="en-US"/>
        </w:rPr>
        <w:t xml:space="preserve"> </w:t>
      </w:r>
      <w:r w:rsidR="001205B4">
        <w:rPr>
          <w:rFonts w:eastAsiaTheme="minorHAnsi"/>
          <w:color w:val="150D00"/>
          <w:sz w:val="22"/>
          <w:szCs w:val="22"/>
          <w:lang w:val="nl-BE" w:eastAsia="en-US"/>
        </w:rPr>
        <w:t>stelt vast</w:t>
      </w:r>
      <w:r w:rsidR="001205B4" w:rsidRPr="00E81E75">
        <w:rPr>
          <w:rFonts w:eastAsiaTheme="minorHAnsi"/>
          <w:color w:val="150D00"/>
          <w:sz w:val="22"/>
          <w:szCs w:val="22"/>
          <w:lang w:val="nl-BE" w:eastAsia="en-US"/>
        </w:rPr>
        <w:t xml:space="preserve"> dat "de EU-</w:t>
      </w:r>
      <w:r w:rsidR="00080D47">
        <w:rPr>
          <w:rFonts w:eastAsiaTheme="minorHAnsi"/>
          <w:color w:val="150D00"/>
          <w:sz w:val="22"/>
          <w:szCs w:val="22"/>
          <w:lang w:val="nl-BE" w:eastAsia="en-US"/>
        </w:rPr>
        <w:t>L</w:t>
      </w:r>
      <w:r w:rsidR="001205B4" w:rsidRPr="00E81E75">
        <w:rPr>
          <w:rFonts w:eastAsiaTheme="minorHAnsi"/>
          <w:color w:val="150D00"/>
          <w:sz w:val="22"/>
          <w:szCs w:val="22"/>
          <w:lang w:val="nl-BE" w:eastAsia="en-US"/>
        </w:rPr>
        <w:t>id</w:t>
      </w:r>
      <w:r w:rsidR="00080D47">
        <w:rPr>
          <w:rFonts w:eastAsiaTheme="minorHAnsi"/>
          <w:color w:val="150D00"/>
          <w:sz w:val="22"/>
          <w:szCs w:val="22"/>
          <w:lang w:val="nl-BE" w:eastAsia="en-US"/>
        </w:rPr>
        <w:t>-S</w:t>
      </w:r>
      <w:r w:rsidR="001205B4" w:rsidRPr="00E81E75">
        <w:rPr>
          <w:rFonts w:eastAsiaTheme="minorHAnsi"/>
          <w:color w:val="150D00"/>
          <w:sz w:val="22"/>
          <w:szCs w:val="22"/>
          <w:lang w:val="nl-BE" w:eastAsia="en-US"/>
        </w:rPr>
        <w:t>taten als geheel 1,4% van hun BBP besteden aan defensie, ongeveer 250 miljard euro. (...) Het probleem is dat deze bedragen slecht worden besteed, vers</w:t>
      </w:r>
      <w:r w:rsidR="001205B4">
        <w:rPr>
          <w:rFonts w:eastAsiaTheme="minorHAnsi"/>
          <w:color w:val="150D00"/>
          <w:sz w:val="22"/>
          <w:szCs w:val="22"/>
          <w:lang w:val="nl-BE" w:eastAsia="en-US"/>
        </w:rPr>
        <w:t>nip</w:t>
      </w:r>
      <w:r w:rsidR="001205B4" w:rsidRPr="00E81E75">
        <w:rPr>
          <w:rFonts w:eastAsiaTheme="minorHAnsi"/>
          <w:color w:val="150D00"/>
          <w:sz w:val="22"/>
          <w:szCs w:val="22"/>
          <w:lang w:val="nl-BE" w:eastAsia="en-US"/>
        </w:rPr>
        <w:t>p</w:t>
      </w:r>
      <w:r w:rsidR="001205B4">
        <w:rPr>
          <w:rFonts w:eastAsiaTheme="minorHAnsi"/>
          <w:color w:val="150D00"/>
          <w:sz w:val="22"/>
          <w:szCs w:val="22"/>
          <w:lang w:val="nl-BE" w:eastAsia="en-US"/>
        </w:rPr>
        <w:t>e</w:t>
      </w:r>
      <w:r w:rsidR="001205B4" w:rsidRPr="00E81E75">
        <w:rPr>
          <w:rFonts w:eastAsiaTheme="minorHAnsi"/>
          <w:color w:val="150D00"/>
          <w:sz w:val="22"/>
          <w:szCs w:val="22"/>
          <w:lang w:val="nl-BE" w:eastAsia="en-US"/>
        </w:rPr>
        <w:t xml:space="preserve">rd, zonder schaalvoordelen, met </w:t>
      </w:r>
      <w:r>
        <w:rPr>
          <w:rFonts w:eastAsiaTheme="minorHAnsi"/>
          <w:color w:val="150D00"/>
          <w:sz w:val="22"/>
          <w:szCs w:val="22"/>
          <w:lang w:val="nl-BE" w:eastAsia="en-US"/>
        </w:rPr>
        <w:t>st</w:t>
      </w:r>
      <w:r w:rsidR="001205B4" w:rsidRPr="00E81E75">
        <w:rPr>
          <w:rFonts w:eastAsiaTheme="minorHAnsi"/>
          <w:color w:val="150D00"/>
          <w:sz w:val="22"/>
          <w:szCs w:val="22"/>
          <w:lang w:val="nl-BE" w:eastAsia="en-US"/>
        </w:rPr>
        <w:t>ee</w:t>
      </w:r>
      <w:r>
        <w:rPr>
          <w:rFonts w:eastAsiaTheme="minorHAnsi"/>
          <w:color w:val="150D00"/>
          <w:sz w:val="22"/>
          <w:szCs w:val="22"/>
          <w:lang w:val="nl-BE" w:eastAsia="en-US"/>
        </w:rPr>
        <w:t>ds meer</w:t>
      </w:r>
      <w:r w:rsidR="001205B4" w:rsidRPr="00E81E75">
        <w:rPr>
          <w:rFonts w:eastAsiaTheme="minorHAnsi"/>
          <w:color w:val="150D00"/>
          <w:sz w:val="22"/>
          <w:szCs w:val="22"/>
          <w:lang w:val="nl-BE" w:eastAsia="en-US"/>
        </w:rPr>
        <w:t xml:space="preserve"> apparatuur die met elkaar concurre</w:t>
      </w:r>
      <w:r w:rsidR="001205B4">
        <w:rPr>
          <w:rFonts w:eastAsiaTheme="minorHAnsi"/>
          <w:color w:val="150D00"/>
          <w:sz w:val="22"/>
          <w:szCs w:val="22"/>
          <w:lang w:val="nl-BE" w:eastAsia="en-US"/>
        </w:rPr>
        <w:t>e</w:t>
      </w:r>
      <w:r>
        <w:rPr>
          <w:rFonts w:eastAsiaTheme="minorHAnsi"/>
          <w:color w:val="150D00"/>
          <w:sz w:val="22"/>
          <w:szCs w:val="22"/>
          <w:lang w:val="nl-BE" w:eastAsia="en-US"/>
        </w:rPr>
        <w:t>rt</w:t>
      </w:r>
      <w:r w:rsidR="001205B4" w:rsidRPr="00E81E75">
        <w:rPr>
          <w:rFonts w:eastAsiaTheme="minorHAnsi"/>
          <w:color w:val="150D00"/>
          <w:sz w:val="22"/>
          <w:szCs w:val="22"/>
          <w:lang w:val="nl-BE" w:eastAsia="en-US"/>
        </w:rPr>
        <w:t xml:space="preserve">. </w:t>
      </w:r>
      <w:r>
        <w:rPr>
          <w:rFonts w:eastAsiaTheme="minorHAnsi"/>
          <w:color w:val="150D00"/>
          <w:sz w:val="22"/>
          <w:szCs w:val="22"/>
          <w:lang w:val="nl-BE" w:eastAsia="en-US"/>
        </w:rPr>
        <w:t xml:space="preserve">Zonder Europese </w:t>
      </w:r>
      <w:r w:rsidR="001205B4" w:rsidRPr="00E81E75">
        <w:rPr>
          <w:rFonts w:eastAsiaTheme="minorHAnsi"/>
          <w:color w:val="150D00"/>
          <w:sz w:val="22"/>
          <w:szCs w:val="22"/>
          <w:lang w:val="nl-BE" w:eastAsia="en-US"/>
        </w:rPr>
        <w:t xml:space="preserve">industriële capaciteit kan er geen Europese defensie en geen strategische wil zijn. </w:t>
      </w:r>
      <w:r>
        <w:rPr>
          <w:rFonts w:eastAsiaTheme="minorHAnsi"/>
          <w:color w:val="150D00"/>
          <w:sz w:val="22"/>
          <w:szCs w:val="22"/>
          <w:lang w:val="nl-BE" w:eastAsia="en-US"/>
        </w:rPr>
        <w:t>Het mangelt</w:t>
      </w:r>
      <w:r w:rsidRPr="00E81E75">
        <w:rPr>
          <w:rFonts w:eastAsiaTheme="minorHAnsi"/>
          <w:color w:val="150D00"/>
          <w:sz w:val="22"/>
          <w:szCs w:val="22"/>
          <w:lang w:val="nl-BE" w:eastAsia="en-US"/>
        </w:rPr>
        <w:t xml:space="preserve"> Europ</w:t>
      </w:r>
      <w:r>
        <w:rPr>
          <w:rFonts w:eastAsiaTheme="minorHAnsi"/>
          <w:color w:val="150D00"/>
          <w:sz w:val="22"/>
          <w:szCs w:val="22"/>
          <w:lang w:val="nl-BE" w:eastAsia="en-US"/>
        </w:rPr>
        <w:t>a</w:t>
      </w:r>
      <w:r w:rsidR="00362813">
        <w:rPr>
          <w:rFonts w:eastAsiaTheme="minorHAnsi"/>
          <w:color w:val="150D00"/>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150D00"/>
          <w:sz w:val="22"/>
          <w:szCs w:val="22"/>
          <w:lang w:val="nl-BE" w:eastAsia="en-US"/>
        </w:rPr>
        <w:fldChar w:fldCharType="end"/>
      </w:r>
      <w:r>
        <w:rPr>
          <w:rFonts w:eastAsiaTheme="minorHAnsi"/>
          <w:color w:val="150D00"/>
          <w:sz w:val="22"/>
          <w:szCs w:val="22"/>
          <w:lang w:val="nl-BE" w:eastAsia="en-US"/>
        </w:rPr>
        <w:t xml:space="preserve"> aan</w:t>
      </w:r>
      <w:r w:rsidRPr="00E81E75">
        <w:rPr>
          <w:rFonts w:eastAsiaTheme="minorHAnsi"/>
          <w:color w:val="150D00"/>
          <w:sz w:val="22"/>
          <w:szCs w:val="22"/>
          <w:lang w:val="nl-BE" w:eastAsia="en-US"/>
        </w:rPr>
        <w:t xml:space="preserve"> </w:t>
      </w:r>
      <w:r w:rsidR="001205B4" w:rsidRPr="00E81E75">
        <w:rPr>
          <w:rFonts w:eastAsiaTheme="minorHAnsi"/>
          <w:color w:val="150D00"/>
          <w:sz w:val="22"/>
          <w:szCs w:val="22"/>
          <w:lang w:val="nl-BE" w:eastAsia="en-US"/>
        </w:rPr>
        <w:t>een gedeelde visie op de wereld en de risico</w:t>
      </w:r>
      <w:r>
        <w:rPr>
          <w:rFonts w:eastAsiaTheme="minorHAnsi"/>
          <w:color w:val="150D00"/>
          <w:sz w:val="22"/>
          <w:szCs w:val="22"/>
          <w:lang w:val="nl-BE" w:eastAsia="en-US"/>
        </w:rPr>
        <w:t>’</w:t>
      </w:r>
      <w:r w:rsidR="001205B4" w:rsidRPr="00E81E75">
        <w:rPr>
          <w:rFonts w:eastAsiaTheme="minorHAnsi"/>
          <w:color w:val="150D00"/>
          <w:sz w:val="22"/>
          <w:szCs w:val="22"/>
          <w:lang w:val="nl-BE" w:eastAsia="en-US"/>
        </w:rPr>
        <w:t>s van</w:t>
      </w:r>
      <w:r>
        <w:rPr>
          <w:rFonts w:eastAsiaTheme="minorHAnsi"/>
          <w:color w:val="150D00"/>
          <w:sz w:val="22"/>
          <w:szCs w:val="22"/>
          <w:lang w:val="nl-BE" w:eastAsia="en-US"/>
        </w:rPr>
        <w:t xml:space="preserve"> die wereld</w:t>
      </w:r>
      <w:r w:rsidR="001205B4" w:rsidRPr="00E81E75">
        <w:rPr>
          <w:rFonts w:eastAsiaTheme="minorHAnsi"/>
          <w:color w:val="150D00"/>
          <w:sz w:val="22"/>
          <w:szCs w:val="22"/>
          <w:lang w:val="nl-BE" w:eastAsia="en-US"/>
        </w:rPr>
        <w:t xml:space="preserve">. (...) De </w:t>
      </w:r>
      <w:r w:rsidR="001205B4">
        <w:rPr>
          <w:rFonts w:eastAsiaTheme="minorHAnsi"/>
          <w:color w:val="150D00"/>
          <w:sz w:val="22"/>
          <w:szCs w:val="22"/>
          <w:lang w:val="nl-BE" w:eastAsia="en-US"/>
        </w:rPr>
        <w:t>L</w:t>
      </w:r>
      <w:r w:rsidR="001205B4" w:rsidRPr="00E81E75">
        <w:rPr>
          <w:rFonts w:eastAsiaTheme="minorHAnsi"/>
          <w:color w:val="150D00"/>
          <w:sz w:val="22"/>
          <w:szCs w:val="22"/>
          <w:lang w:val="nl-BE" w:eastAsia="en-US"/>
        </w:rPr>
        <w:t>id</w:t>
      </w:r>
      <w:r w:rsidR="001205B4">
        <w:rPr>
          <w:rFonts w:eastAsiaTheme="minorHAnsi"/>
          <w:color w:val="150D00"/>
          <w:sz w:val="22"/>
          <w:szCs w:val="22"/>
          <w:lang w:val="nl-BE" w:eastAsia="en-US"/>
        </w:rPr>
        <w:t>-S</w:t>
      </w:r>
      <w:r w:rsidR="001205B4" w:rsidRPr="00E81E75">
        <w:rPr>
          <w:rFonts w:eastAsiaTheme="minorHAnsi"/>
          <w:color w:val="150D00"/>
          <w:sz w:val="22"/>
          <w:szCs w:val="22"/>
          <w:lang w:val="nl-BE" w:eastAsia="en-US"/>
        </w:rPr>
        <w:t xml:space="preserve">taten hebben niet dezelfde strategische benadering van de wereld, </w:t>
      </w:r>
      <w:r>
        <w:rPr>
          <w:rFonts w:eastAsiaTheme="minorHAnsi"/>
          <w:color w:val="150D00"/>
          <w:sz w:val="22"/>
          <w:szCs w:val="22"/>
          <w:lang w:val="nl-BE" w:eastAsia="en-US"/>
        </w:rPr>
        <w:t>wat</w:t>
      </w:r>
      <w:r w:rsidR="001205B4">
        <w:rPr>
          <w:rFonts w:eastAsiaTheme="minorHAnsi"/>
          <w:color w:val="150D00"/>
          <w:sz w:val="22"/>
          <w:szCs w:val="22"/>
          <w:lang w:val="nl-BE" w:eastAsia="en-US"/>
        </w:rPr>
        <w:t xml:space="preserve"> inzonderheid </w:t>
      </w:r>
      <w:r>
        <w:rPr>
          <w:rFonts w:eastAsiaTheme="minorHAnsi"/>
          <w:color w:val="150D00"/>
          <w:sz w:val="22"/>
          <w:szCs w:val="22"/>
          <w:lang w:val="nl-BE" w:eastAsia="en-US"/>
        </w:rPr>
        <w:t>te m</w:t>
      </w:r>
      <w:r w:rsidR="001205B4" w:rsidRPr="00E81E75">
        <w:rPr>
          <w:rFonts w:eastAsiaTheme="minorHAnsi"/>
          <w:color w:val="150D00"/>
          <w:sz w:val="22"/>
          <w:szCs w:val="22"/>
          <w:lang w:val="nl-BE" w:eastAsia="en-US"/>
        </w:rPr>
        <w:t>a</w:t>
      </w:r>
      <w:r>
        <w:rPr>
          <w:rFonts w:eastAsiaTheme="minorHAnsi"/>
          <w:color w:val="150D00"/>
          <w:sz w:val="22"/>
          <w:szCs w:val="22"/>
          <w:lang w:val="nl-BE" w:eastAsia="en-US"/>
        </w:rPr>
        <w:t>ke</w:t>
      </w:r>
      <w:r w:rsidR="001205B4" w:rsidRPr="00E81E75">
        <w:rPr>
          <w:rFonts w:eastAsiaTheme="minorHAnsi"/>
          <w:color w:val="150D00"/>
          <w:sz w:val="22"/>
          <w:szCs w:val="22"/>
          <w:lang w:val="nl-BE" w:eastAsia="en-US"/>
        </w:rPr>
        <w:t xml:space="preserve">n </w:t>
      </w:r>
      <w:r>
        <w:rPr>
          <w:rFonts w:eastAsiaTheme="minorHAnsi"/>
          <w:color w:val="150D00"/>
          <w:sz w:val="22"/>
          <w:szCs w:val="22"/>
          <w:lang w:val="nl-BE" w:eastAsia="en-US"/>
        </w:rPr>
        <w:t xml:space="preserve">heeft met </w:t>
      </w:r>
      <w:r w:rsidR="001205B4" w:rsidRPr="00E81E75">
        <w:rPr>
          <w:rFonts w:eastAsiaTheme="minorHAnsi"/>
          <w:color w:val="150D00"/>
          <w:sz w:val="22"/>
          <w:szCs w:val="22"/>
          <w:lang w:val="nl-BE" w:eastAsia="en-US"/>
        </w:rPr>
        <w:t xml:space="preserve">hun geschiedenis. </w:t>
      </w:r>
      <w:r w:rsidR="001205B4">
        <w:rPr>
          <w:rFonts w:eastAsiaTheme="minorHAnsi"/>
          <w:color w:val="150D00"/>
          <w:sz w:val="22"/>
          <w:szCs w:val="22"/>
          <w:lang w:val="nl-BE" w:eastAsia="en-US"/>
        </w:rPr>
        <w:t>Men</w:t>
      </w:r>
      <w:r w:rsidR="001205B4" w:rsidRPr="00E81E75">
        <w:rPr>
          <w:rFonts w:eastAsiaTheme="minorHAnsi"/>
          <w:color w:val="150D00"/>
          <w:sz w:val="22"/>
          <w:szCs w:val="22"/>
          <w:lang w:val="nl-BE" w:eastAsia="en-US"/>
        </w:rPr>
        <w:t xml:space="preserve"> moet deze gemeenschappelijke strategische cultuur opbouwen ten opzichte van gemeenschappelijke risico's. Is de Sahel</w:t>
      </w:r>
      <w:r w:rsidR="000E2828">
        <w:rPr>
          <w:rFonts w:eastAsiaTheme="minorHAnsi"/>
          <w:color w:val="150D00"/>
          <w:sz w:val="22"/>
          <w:szCs w:val="22"/>
          <w:lang w:val="nl-BE" w:eastAsia="en-US"/>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rFonts w:eastAsiaTheme="minorHAnsi"/>
          <w:color w:val="150D00"/>
          <w:sz w:val="22"/>
          <w:szCs w:val="22"/>
          <w:lang w:val="nl-BE" w:eastAsia="en-US"/>
        </w:rPr>
        <w:fldChar w:fldCharType="end"/>
      </w:r>
      <w:r w:rsidR="001205B4" w:rsidRPr="00E81E75">
        <w:rPr>
          <w:rFonts w:eastAsiaTheme="minorHAnsi"/>
          <w:color w:val="150D00"/>
          <w:sz w:val="22"/>
          <w:szCs w:val="22"/>
          <w:lang w:val="nl-BE" w:eastAsia="en-US"/>
        </w:rPr>
        <w:t xml:space="preserve"> een risico voor de Baltische</w:t>
      </w:r>
      <w:r w:rsidR="00B655A3">
        <w:rPr>
          <w:rFonts w:eastAsiaTheme="minorHAnsi"/>
          <w:color w:val="150D00"/>
          <w:sz w:val="22"/>
          <w:szCs w:val="22"/>
          <w:lang w:val="nl-BE" w:eastAsia="en-US"/>
        </w:rPr>
        <w:fldChar w:fldCharType="begin"/>
      </w:r>
      <w:r w:rsidR="00B655A3" w:rsidRPr="00362813">
        <w:rPr>
          <w:lang w:val="nl-BE"/>
        </w:rPr>
        <w:instrText xml:space="preserve"> XE "</w:instrText>
      </w:r>
      <w:r w:rsidR="00B655A3" w:rsidRPr="001B0114">
        <w:rPr>
          <w:rFonts w:eastAsiaTheme="minorHAnsi"/>
          <w:color w:val="000000"/>
          <w:sz w:val="18"/>
          <w:szCs w:val="18"/>
          <w:lang w:val="nl-BE" w:eastAsia="en-US"/>
        </w:rPr>
        <w:instrText>Baltische</w:instrText>
      </w:r>
      <w:r w:rsidR="00B655A3" w:rsidRPr="00362813">
        <w:rPr>
          <w:lang w:val="nl-BE"/>
        </w:rPr>
        <w:instrText xml:space="preserve">" </w:instrText>
      </w:r>
      <w:r w:rsidR="00B655A3">
        <w:rPr>
          <w:rFonts w:eastAsiaTheme="minorHAnsi"/>
          <w:color w:val="150D00"/>
          <w:sz w:val="22"/>
          <w:szCs w:val="22"/>
          <w:lang w:val="nl-BE" w:eastAsia="en-US"/>
        </w:rPr>
        <w:fldChar w:fldCharType="end"/>
      </w:r>
      <w:r w:rsidR="001205B4" w:rsidRPr="00E81E75">
        <w:rPr>
          <w:rFonts w:eastAsiaTheme="minorHAnsi"/>
          <w:color w:val="150D00"/>
          <w:sz w:val="22"/>
          <w:szCs w:val="22"/>
          <w:lang w:val="nl-BE" w:eastAsia="en-US"/>
        </w:rPr>
        <w:t xml:space="preserve"> staten? Ja, maar het zijn de landen </w:t>
      </w:r>
      <w:r w:rsidR="001205B4">
        <w:rPr>
          <w:rFonts w:eastAsiaTheme="minorHAnsi"/>
          <w:color w:val="150D00"/>
          <w:sz w:val="22"/>
          <w:szCs w:val="22"/>
          <w:lang w:val="nl-BE" w:eastAsia="en-US"/>
        </w:rPr>
        <w:t>i</w:t>
      </w:r>
      <w:r w:rsidR="001205B4" w:rsidRPr="00E81E75">
        <w:rPr>
          <w:rFonts w:eastAsiaTheme="minorHAnsi"/>
          <w:color w:val="150D00"/>
          <w:sz w:val="22"/>
          <w:szCs w:val="22"/>
          <w:lang w:val="nl-BE" w:eastAsia="en-US"/>
        </w:rPr>
        <w:t>n het Zuiden die het als zodanig ervaren. Syrië</w:t>
      </w:r>
      <w:r w:rsidR="000E2828">
        <w:rPr>
          <w:rFonts w:eastAsiaTheme="minorHAnsi"/>
          <w:color w:val="150D00"/>
          <w:sz w:val="22"/>
          <w:szCs w:val="22"/>
          <w:lang w:val="nl-BE" w:eastAsia="en-US"/>
        </w:rPr>
        <w:fldChar w:fldCharType="begin"/>
      </w:r>
      <w:r w:rsidR="000E2828" w:rsidRPr="005D624A">
        <w:rPr>
          <w:lang w:val="nl-BE"/>
        </w:rPr>
        <w:instrText xml:space="preserve"> XE "</w:instrText>
      </w:r>
      <w:r w:rsidR="000E2828" w:rsidRPr="00040814">
        <w:rPr>
          <w:sz w:val="22"/>
          <w:szCs w:val="22"/>
          <w:lang w:val="nl-BE"/>
        </w:rPr>
        <w:instrText>Syrië</w:instrText>
      </w:r>
      <w:r w:rsidR="000E2828" w:rsidRPr="005D624A">
        <w:rPr>
          <w:lang w:val="nl-BE"/>
        </w:rPr>
        <w:instrText xml:space="preserve">" </w:instrText>
      </w:r>
      <w:r w:rsidR="000E2828">
        <w:rPr>
          <w:rFonts w:eastAsiaTheme="minorHAnsi"/>
          <w:color w:val="150D00"/>
          <w:sz w:val="22"/>
          <w:szCs w:val="22"/>
          <w:lang w:val="nl-BE" w:eastAsia="en-US"/>
        </w:rPr>
        <w:fldChar w:fldCharType="end"/>
      </w:r>
      <w:r w:rsidR="001205B4" w:rsidRPr="00E81E75">
        <w:rPr>
          <w:rFonts w:eastAsiaTheme="minorHAnsi"/>
          <w:color w:val="150D00"/>
          <w:sz w:val="22"/>
          <w:szCs w:val="22"/>
          <w:lang w:val="nl-BE" w:eastAsia="en-US"/>
        </w:rPr>
        <w:t>? Het is een risico voor ons allemaal, maar we hebben er op geen enkele manier op kunnen reageren en we hebben de gevolgen van deze crisis in onze directe omgeving ondervonden. (...) Mijn prioriteiten zijn de Balkan</w:t>
      </w:r>
      <w:r w:rsidR="00B655A3">
        <w:rPr>
          <w:rFonts w:eastAsiaTheme="minorHAnsi"/>
          <w:color w:val="150D00"/>
          <w:sz w:val="22"/>
          <w:szCs w:val="22"/>
          <w:lang w:val="nl-BE" w:eastAsia="en-US"/>
        </w:rPr>
        <w:fldChar w:fldCharType="begin"/>
      </w:r>
      <w:r w:rsidR="00B655A3" w:rsidRPr="00B655A3">
        <w:rPr>
          <w:lang w:val="nl-BE"/>
        </w:rPr>
        <w:instrText xml:space="preserve"> XE "</w:instrText>
      </w:r>
      <w:r w:rsidR="00B655A3" w:rsidRPr="00C21919">
        <w:rPr>
          <w:color w:val="000000" w:themeColor="text1"/>
          <w:sz w:val="22"/>
          <w:szCs w:val="22"/>
          <w:lang w:val="nl-BE"/>
        </w:rPr>
        <w:instrText>Balkan</w:instrText>
      </w:r>
      <w:r w:rsidR="00B655A3" w:rsidRPr="00B655A3">
        <w:rPr>
          <w:lang w:val="nl-BE"/>
        </w:rPr>
        <w:instrText xml:space="preserve">" </w:instrText>
      </w:r>
      <w:r w:rsidR="00B655A3">
        <w:rPr>
          <w:rFonts w:eastAsiaTheme="minorHAnsi"/>
          <w:color w:val="150D00"/>
          <w:sz w:val="22"/>
          <w:szCs w:val="22"/>
          <w:lang w:val="nl-BE" w:eastAsia="en-US"/>
        </w:rPr>
        <w:fldChar w:fldCharType="end"/>
      </w:r>
      <w:r w:rsidR="001205B4" w:rsidRPr="00E81E75">
        <w:rPr>
          <w:rFonts w:eastAsiaTheme="minorHAnsi"/>
          <w:color w:val="150D00"/>
          <w:sz w:val="22"/>
          <w:szCs w:val="22"/>
          <w:lang w:val="nl-BE" w:eastAsia="en-US"/>
        </w:rPr>
        <w:t>, (de) oostgrenzen - we moeten Oekraïne</w:t>
      </w:r>
      <w:r w:rsidR="000E2828">
        <w:rPr>
          <w:rFonts w:eastAsiaTheme="minorHAnsi"/>
          <w:color w:val="150D00"/>
          <w:sz w:val="22"/>
          <w:szCs w:val="22"/>
          <w:lang w:val="nl-BE" w:eastAsia="en-US"/>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rFonts w:eastAsiaTheme="minorHAnsi"/>
          <w:color w:val="150D00"/>
          <w:sz w:val="22"/>
          <w:szCs w:val="22"/>
          <w:lang w:val="nl-BE" w:eastAsia="en-US"/>
        </w:rPr>
        <w:fldChar w:fldCharType="end"/>
      </w:r>
      <w:r w:rsidR="001205B4" w:rsidRPr="00E81E75">
        <w:rPr>
          <w:rFonts w:eastAsiaTheme="minorHAnsi"/>
          <w:color w:val="150D00"/>
          <w:sz w:val="22"/>
          <w:szCs w:val="22"/>
          <w:lang w:val="nl-BE" w:eastAsia="en-US"/>
        </w:rPr>
        <w:t xml:space="preserve"> helpen - en de islamistische terroristische dreiging, een strijd die niet </w:t>
      </w:r>
      <w:r w:rsidR="001205B4">
        <w:rPr>
          <w:rFonts w:eastAsiaTheme="minorHAnsi"/>
          <w:color w:val="150D00"/>
          <w:sz w:val="22"/>
          <w:szCs w:val="22"/>
          <w:lang w:val="nl-BE" w:eastAsia="en-US"/>
        </w:rPr>
        <w:t>is</w:t>
      </w:r>
      <w:r w:rsidR="001205B4" w:rsidRPr="00E81E75">
        <w:rPr>
          <w:rFonts w:eastAsiaTheme="minorHAnsi"/>
          <w:color w:val="150D00"/>
          <w:sz w:val="22"/>
          <w:szCs w:val="22"/>
          <w:lang w:val="nl-BE" w:eastAsia="en-US"/>
        </w:rPr>
        <w:t xml:space="preserve"> gewonnen, zoals Frankrijk in de Sahel</w:t>
      </w:r>
      <w:r w:rsidR="001205B4">
        <w:rPr>
          <w:rFonts w:eastAsiaTheme="minorHAnsi"/>
          <w:color w:val="150D00"/>
          <w:sz w:val="22"/>
          <w:szCs w:val="22"/>
          <w:lang w:val="nl-BE" w:eastAsia="en-US"/>
        </w:rPr>
        <w:t xml:space="preserve"> </w:t>
      </w:r>
      <w:r w:rsidR="001205B4" w:rsidRPr="00E81E75">
        <w:rPr>
          <w:rFonts w:eastAsiaTheme="minorHAnsi"/>
          <w:color w:val="150D00"/>
          <w:sz w:val="22"/>
          <w:szCs w:val="22"/>
          <w:lang w:val="nl-BE" w:eastAsia="en-US"/>
        </w:rPr>
        <w:t>o</w:t>
      </w:r>
      <w:r w:rsidR="00B97C68">
        <w:rPr>
          <w:rFonts w:eastAsiaTheme="minorHAnsi"/>
          <w:color w:val="150D00"/>
          <w:sz w:val="22"/>
          <w:szCs w:val="22"/>
          <w:lang w:val="nl-BE" w:eastAsia="en-US"/>
        </w:rPr>
        <w:t>ndervind</w:t>
      </w:r>
      <w:r w:rsidR="001205B4" w:rsidRPr="00E81E75">
        <w:rPr>
          <w:rFonts w:eastAsiaTheme="minorHAnsi"/>
          <w:color w:val="150D00"/>
          <w:sz w:val="22"/>
          <w:szCs w:val="22"/>
          <w:lang w:val="nl-BE" w:eastAsia="en-US"/>
        </w:rPr>
        <w:t>t. De situatie in sommige Latijns-Amerikaanse landen moet een ander punt van zorg zijn."</w:t>
      </w:r>
      <w:r w:rsidR="00E701AF" w:rsidRPr="0072620D">
        <w:rPr>
          <w:rStyle w:val="Appelnotedebasdep"/>
          <w:rFonts w:eastAsiaTheme="minorHAnsi"/>
          <w:color w:val="150D00"/>
          <w:sz w:val="22"/>
          <w:szCs w:val="22"/>
          <w:lang w:val="fr-FR" w:eastAsia="en-US"/>
        </w:rPr>
        <w:footnoteReference w:id="149"/>
      </w:r>
      <w:r w:rsidR="00E701AF" w:rsidRPr="001205B4">
        <w:rPr>
          <w:rFonts w:eastAsiaTheme="minorHAnsi"/>
          <w:color w:val="150D00"/>
          <w:sz w:val="22"/>
          <w:szCs w:val="22"/>
          <w:lang w:val="nl-BE" w:eastAsia="en-US"/>
        </w:rPr>
        <w:t xml:space="preserve"> </w:t>
      </w:r>
      <w:r w:rsidR="00E81E75" w:rsidRPr="00E81E75">
        <w:rPr>
          <w:rFonts w:eastAsiaTheme="minorHAnsi"/>
          <w:color w:val="150D00"/>
          <w:sz w:val="22"/>
          <w:szCs w:val="22"/>
          <w:lang w:val="nl-BE" w:eastAsia="en-US"/>
        </w:rPr>
        <w:t xml:space="preserve">De prioriteiten van </w:t>
      </w:r>
      <w:r w:rsidR="001205B4" w:rsidRPr="00E81E75">
        <w:rPr>
          <w:rFonts w:eastAsiaTheme="minorHAnsi"/>
          <w:color w:val="150D00"/>
          <w:sz w:val="22"/>
          <w:szCs w:val="22"/>
          <w:lang w:val="nl-BE" w:eastAsia="en-US"/>
        </w:rPr>
        <w:t>Borrell</w:t>
      </w:r>
      <w:r w:rsidR="00E81E75" w:rsidRPr="00E81E75">
        <w:rPr>
          <w:rFonts w:eastAsiaTheme="minorHAnsi"/>
          <w:color w:val="150D00"/>
          <w:sz w:val="22"/>
          <w:szCs w:val="22"/>
          <w:lang w:val="nl-BE" w:eastAsia="en-US"/>
        </w:rPr>
        <w:t xml:space="preserve"> zijn helaas niet het federale Europa en de Europese defensie. </w:t>
      </w:r>
      <w:r w:rsidR="00E81E75" w:rsidRPr="00FD44ED">
        <w:rPr>
          <w:rFonts w:eastAsiaTheme="minorHAnsi"/>
          <w:color w:val="150D00"/>
          <w:sz w:val="22"/>
          <w:szCs w:val="22"/>
          <w:lang w:val="nl-BE" w:eastAsia="en-US"/>
        </w:rPr>
        <w:t>Zal hij de waardige opvolger zijn van Javier Solana</w:t>
      </w:r>
      <w:r w:rsidR="001B421B">
        <w:rPr>
          <w:rFonts w:eastAsiaTheme="minorHAnsi"/>
          <w:color w:val="150D00"/>
          <w:sz w:val="22"/>
          <w:szCs w:val="22"/>
          <w:lang w:val="nl-BE" w:eastAsia="en-US"/>
        </w:rPr>
        <w:fldChar w:fldCharType="begin"/>
      </w:r>
      <w:r w:rsidR="001B421B" w:rsidRPr="000E2828">
        <w:rPr>
          <w:lang w:val="nl-BE"/>
        </w:rPr>
        <w:instrText xml:space="preserve"> XE "</w:instrText>
      </w:r>
      <w:r w:rsidR="001B421B" w:rsidRPr="0003665A">
        <w:rPr>
          <w:rFonts w:eastAsiaTheme="minorHAnsi"/>
          <w:color w:val="150D00"/>
          <w:sz w:val="22"/>
          <w:szCs w:val="22"/>
          <w:lang w:val="nl-BE" w:eastAsia="en-US"/>
        </w:rPr>
        <w:instrText>Solana</w:instrText>
      </w:r>
      <w:r w:rsidR="001B421B" w:rsidRPr="000E2828">
        <w:rPr>
          <w:lang w:val="nl-BE"/>
        </w:rPr>
        <w:instrText xml:space="preserve">" </w:instrText>
      </w:r>
      <w:r w:rsidR="001B421B">
        <w:rPr>
          <w:rFonts w:eastAsiaTheme="minorHAnsi"/>
          <w:color w:val="150D00"/>
          <w:sz w:val="22"/>
          <w:szCs w:val="22"/>
          <w:lang w:val="nl-BE" w:eastAsia="en-US"/>
        </w:rPr>
        <w:fldChar w:fldCharType="end"/>
      </w:r>
      <w:r w:rsidR="00E81E75" w:rsidRPr="00FD44ED">
        <w:rPr>
          <w:rFonts w:eastAsiaTheme="minorHAnsi"/>
          <w:color w:val="150D00"/>
          <w:sz w:val="22"/>
          <w:szCs w:val="22"/>
          <w:lang w:val="nl-BE" w:eastAsia="en-US"/>
        </w:rPr>
        <w:t>?</w:t>
      </w:r>
    </w:p>
    <w:p w14:paraId="77D5FA52" w14:textId="235FCC93" w:rsidR="00E701AF" w:rsidRPr="00633F5F" w:rsidRDefault="00E701AF" w:rsidP="00633F5F">
      <w:pPr>
        <w:spacing w:after="120"/>
        <w:jc w:val="both"/>
        <w:rPr>
          <w:sz w:val="22"/>
          <w:szCs w:val="22"/>
          <w:lang w:val="nl-BE"/>
        </w:rPr>
      </w:pPr>
      <w:r w:rsidRPr="00633F5F">
        <w:rPr>
          <w:sz w:val="22"/>
          <w:szCs w:val="22"/>
          <w:lang w:val="nl-BE"/>
        </w:rPr>
        <w:t>Breton</w:t>
      </w:r>
      <w:r w:rsidR="00362813">
        <w:rPr>
          <w:sz w:val="22"/>
          <w:szCs w:val="22"/>
          <w:lang w:val="nl-BE"/>
        </w:rPr>
        <w:fldChar w:fldCharType="begin"/>
      </w:r>
      <w:r w:rsidR="00362813" w:rsidRPr="00362813">
        <w:rPr>
          <w:lang w:val="nl-BE"/>
        </w:rPr>
        <w:instrText xml:space="preserve"> XE "</w:instrText>
      </w:r>
      <w:r w:rsidR="00362813" w:rsidRPr="0016555A">
        <w:rPr>
          <w:sz w:val="22"/>
          <w:szCs w:val="22"/>
          <w:lang w:val="nl-BE"/>
        </w:rPr>
        <w:instrText>Breton</w:instrText>
      </w:r>
      <w:r w:rsidR="00362813" w:rsidRPr="00362813">
        <w:rPr>
          <w:lang w:val="nl-BE"/>
        </w:rPr>
        <w:instrText xml:space="preserve">" </w:instrText>
      </w:r>
      <w:r w:rsidR="00362813">
        <w:rPr>
          <w:sz w:val="22"/>
          <w:szCs w:val="22"/>
          <w:lang w:val="nl-BE"/>
        </w:rPr>
        <w:fldChar w:fldCharType="end"/>
      </w:r>
      <w:r w:rsidRPr="00633F5F">
        <w:rPr>
          <w:sz w:val="22"/>
          <w:szCs w:val="22"/>
          <w:lang w:val="nl-BE"/>
        </w:rPr>
        <w:t xml:space="preserve">, </w:t>
      </w:r>
      <w:r w:rsidR="00633F5F" w:rsidRPr="00633F5F">
        <w:rPr>
          <w:sz w:val="22"/>
          <w:szCs w:val="22"/>
          <w:lang w:val="nl-BE"/>
        </w:rPr>
        <w:t>Europees commissaris voor de interne markt en de defensie-industrie, staat sinds 1 januari 2020 aan het hoofd van een directoraat-generaal voor defensie en ruimtevaart (DEFIS). Zijn eerste prioriteit is de goedkeuring van de verordening tot oprichting van het EDF</w:t>
      </w:r>
      <w:r w:rsidR="002729CF">
        <w:rPr>
          <w:sz w:val="22"/>
          <w:szCs w:val="22"/>
          <w:lang w:val="nl-BE"/>
        </w:rPr>
        <w:fldChar w:fldCharType="begin"/>
      </w:r>
      <w:r w:rsidR="002729CF" w:rsidRPr="002729CF">
        <w:rPr>
          <w:lang w:val="nl-BE"/>
        </w:rPr>
        <w:instrText xml:space="preserve"> XE "</w:instrText>
      </w:r>
      <w:r w:rsidR="002729CF" w:rsidRPr="006D5FFF">
        <w:rPr>
          <w:color w:val="000000" w:themeColor="text1"/>
          <w:sz w:val="22"/>
          <w:szCs w:val="22"/>
          <w:lang w:val="nl-BE"/>
        </w:rPr>
        <w:instrText>EDF</w:instrText>
      </w:r>
      <w:r w:rsidR="002729CF" w:rsidRPr="002729CF">
        <w:rPr>
          <w:lang w:val="nl-BE"/>
        </w:rPr>
        <w:instrText xml:space="preserve">" </w:instrText>
      </w:r>
      <w:r w:rsidR="002729CF">
        <w:rPr>
          <w:sz w:val="22"/>
          <w:szCs w:val="22"/>
          <w:lang w:val="nl-BE"/>
        </w:rPr>
        <w:fldChar w:fldCharType="end"/>
      </w:r>
      <w:r w:rsidR="00633F5F" w:rsidRPr="00633F5F">
        <w:rPr>
          <w:sz w:val="22"/>
          <w:szCs w:val="22"/>
          <w:lang w:val="nl-BE"/>
        </w:rPr>
        <w:t xml:space="preserve"> en de financiering daarvan. Hij vond de regel "drie bedrijven uit drie Europese landen" een goed idee, dat het mogelijk maakt om kleine landen en KMO's te integreren in de Europese industriële en technologische defensiebasis</w:t>
      </w:r>
      <w:r w:rsidR="00633F5F">
        <w:rPr>
          <w:sz w:val="22"/>
          <w:szCs w:val="22"/>
          <w:lang w:val="nl-BE"/>
        </w:rPr>
        <w:t xml:space="preserve"> (</w:t>
      </w:r>
      <w:r w:rsidR="009768BE">
        <w:rPr>
          <w:sz w:val="22"/>
          <w:szCs w:val="22"/>
          <w:lang w:val="nl-BE"/>
        </w:rPr>
        <w:t>DI&amp;TB</w:t>
      </w:r>
      <w:r w:rsidR="00B655A3">
        <w:rPr>
          <w:sz w:val="22"/>
          <w:szCs w:val="22"/>
          <w:lang w:val="nl-BE"/>
        </w:rPr>
        <w:fldChar w:fldCharType="begin"/>
      </w:r>
      <w:r w:rsidR="00B655A3" w:rsidRPr="00B655A3">
        <w:rPr>
          <w:lang w:val="nl-BE"/>
        </w:rPr>
        <w:instrText xml:space="preserve"> XE "</w:instrText>
      </w:r>
      <w:r w:rsidR="00B655A3" w:rsidRPr="00317688">
        <w:rPr>
          <w:sz w:val="22"/>
          <w:szCs w:val="22"/>
          <w:lang w:val="nl-BE"/>
        </w:rPr>
        <w:instrText>DI&amp;TB</w:instrText>
      </w:r>
      <w:r w:rsidR="00B655A3" w:rsidRPr="00B655A3">
        <w:rPr>
          <w:lang w:val="nl-BE"/>
        </w:rPr>
        <w:instrText xml:space="preserve">" </w:instrText>
      </w:r>
      <w:r w:rsidR="00B655A3">
        <w:rPr>
          <w:sz w:val="22"/>
          <w:szCs w:val="22"/>
          <w:lang w:val="nl-BE"/>
        </w:rPr>
        <w:fldChar w:fldCharType="end"/>
      </w:r>
      <w:r w:rsidR="00633F5F" w:rsidRPr="00633F5F">
        <w:rPr>
          <w:lang w:val="nl-BE"/>
        </w:rPr>
        <w:t>)</w:t>
      </w:r>
      <w:r w:rsidR="00633F5F" w:rsidRPr="00633F5F">
        <w:rPr>
          <w:sz w:val="22"/>
          <w:szCs w:val="22"/>
          <w:lang w:val="nl-BE"/>
        </w:rPr>
        <w:t xml:space="preserve">, en daarbij te focussen op de nodige technologieën. De tweede prioriteit is de oprichting van het nieuwe directoraat-generaal DEFIS. In de derde plaats moeten de middelen worden geconcentreerd op </w:t>
      </w:r>
      <w:r w:rsidR="00633F5F" w:rsidRPr="00633F5F">
        <w:rPr>
          <w:sz w:val="22"/>
          <w:szCs w:val="22"/>
          <w:lang w:val="nl-BE"/>
        </w:rPr>
        <w:lastRenderedPageBreak/>
        <w:t>projecten die bijdragen tot de veiligheid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633F5F" w:rsidRPr="00633F5F">
        <w:rPr>
          <w:sz w:val="22"/>
          <w:szCs w:val="22"/>
          <w:lang w:val="nl-BE"/>
        </w:rPr>
        <w:t>, in het bijzonder projecten van de PESCO</w:t>
      </w:r>
      <w:r w:rsidR="00424101">
        <w:rPr>
          <w:sz w:val="22"/>
          <w:szCs w:val="22"/>
          <w:lang w:val="nl-BE"/>
        </w:rPr>
        <w:fldChar w:fldCharType="begin"/>
      </w:r>
      <w:r w:rsidR="00424101" w:rsidRPr="00424101">
        <w:rPr>
          <w:lang w:val="nl-BE"/>
        </w:rPr>
        <w:instrText xml:space="preserve"> XE "</w:instrText>
      </w:r>
      <w:r w:rsidR="00424101" w:rsidRPr="00A51B24">
        <w:rPr>
          <w:rFonts w:eastAsiaTheme="minorHAnsi"/>
          <w:color w:val="000000" w:themeColor="text1"/>
          <w:sz w:val="22"/>
          <w:szCs w:val="22"/>
          <w:lang w:val="nl-BE"/>
        </w:rPr>
        <w:instrText>PESCO</w:instrText>
      </w:r>
      <w:r w:rsidR="00424101" w:rsidRPr="00424101">
        <w:rPr>
          <w:lang w:val="nl-BE"/>
        </w:rPr>
        <w:instrText xml:space="preserve">" </w:instrText>
      </w:r>
      <w:r w:rsidR="00424101">
        <w:rPr>
          <w:sz w:val="22"/>
          <w:szCs w:val="22"/>
          <w:lang w:val="nl-BE"/>
        </w:rPr>
        <w:fldChar w:fldCharType="end"/>
      </w:r>
      <w:r w:rsidR="00633F5F" w:rsidRPr="00633F5F">
        <w:rPr>
          <w:sz w:val="22"/>
          <w:szCs w:val="22"/>
          <w:lang w:val="nl-BE"/>
        </w:rPr>
        <w:t>, die beantwoorden aan de capaciteitsplannen van de NAVO</w:t>
      </w:r>
      <w:r w:rsidR="004C077E">
        <w:rPr>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sz w:val="22"/>
          <w:szCs w:val="22"/>
          <w:lang w:val="nl-BE"/>
        </w:rPr>
        <w:fldChar w:fldCharType="end"/>
      </w:r>
      <w:r w:rsidR="00633F5F" w:rsidRPr="00633F5F">
        <w:rPr>
          <w:sz w:val="22"/>
          <w:szCs w:val="22"/>
          <w:lang w:val="nl-BE"/>
        </w:rPr>
        <w:t xml:space="preserve"> of de EU. De vierde is de deelname van KMO's aan het EOF. De vijfde is de ontwikkeling van disruptieve innovatie, om Europa's leiderschap in strategische technologie te verzekeren. De zesde is het maximaliseren van de synergieën tussen het EOF, het EU-ruimtevaartprogramma en het digitale programma voor Europa. Breton is ook van mening dat de oprichting van sterke en concurrerende Europese spelers een evaluatie en herziening van de Europese mededingingsregels vereist. Hij is van mening dat defensie een essentieel onderwerp is, dat Europa zijn eigen defensiecapaciteit en autonome toegang tot de ruimte moet hebben en dat Copernicus en Galileo</w:t>
      </w:r>
      <w:r w:rsidR="002729CF">
        <w:rPr>
          <w:sz w:val="22"/>
          <w:szCs w:val="22"/>
          <w:lang w:val="nl-BE"/>
        </w:rPr>
        <w:fldChar w:fldCharType="begin"/>
      </w:r>
      <w:r w:rsidR="002729CF" w:rsidRPr="002729CF">
        <w:rPr>
          <w:lang w:val="nl-BE"/>
        </w:rPr>
        <w:instrText xml:space="preserve"> XE "</w:instrText>
      </w:r>
      <w:r w:rsidR="002729CF" w:rsidRPr="00015F9C">
        <w:rPr>
          <w:sz w:val="22"/>
          <w:szCs w:val="22"/>
          <w:lang w:val="nl-BE"/>
        </w:rPr>
        <w:instrText>Galileo</w:instrText>
      </w:r>
      <w:r w:rsidR="002729CF" w:rsidRPr="002729CF">
        <w:rPr>
          <w:lang w:val="nl-BE"/>
        </w:rPr>
        <w:instrText xml:space="preserve">" </w:instrText>
      </w:r>
      <w:r w:rsidR="002729CF">
        <w:rPr>
          <w:sz w:val="22"/>
          <w:szCs w:val="22"/>
          <w:lang w:val="nl-BE"/>
        </w:rPr>
        <w:fldChar w:fldCharType="end"/>
      </w:r>
      <w:r w:rsidR="00633F5F" w:rsidRPr="00633F5F">
        <w:rPr>
          <w:sz w:val="22"/>
          <w:szCs w:val="22"/>
          <w:lang w:val="nl-BE"/>
        </w:rPr>
        <w:t>, als mooie voorbeelden van duale technologie, moeten worden versterkt.</w:t>
      </w:r>
      <w:r w:rsidRPr="00633F5F">
        <w:rPr>
          <w:rStyle w:val="Appelnotedebasdep"/>
          <w:sz w:val="22"/>
          <w:szCs w:val="22"/>
        </w:rPr>
        <w:footnoteReference w:id="150"/>
      </w:r>
      <w:r w:rsidRPr="00633F5F">
        <w:rPr>
          <w:sz w:val="22"/>
          <w:szCs w:val="22"/>
          <w:lang w:val="nl-BE"/>
        </w:rPr>
        <w:t xml:space="preserve"> </w:t>
      </w:r>
      <w:r w:rsidR="00633F5F" w:rsidRPr="00633F5F">
        <w:rPr>
          <w:sz w:val="22"/>
          <w:szCs w:val="22"/>
          <w:lang w:val="nl-BE"/>
        </w:rPr>
        <w:t>Laten we Thierry Breton veel succes wensen.</w:t>
      </w:r>
      <w:r w:rsidRPr="00633F5F">
        <w:rPr>
          <w:sz w:val="22"/>
          <w:szCs w:val="22"/>
          <w:lang w:val="nl-BE"/>
        </w:rPr>
        <w:t xml:space="preserve"> </w:t>
      </w:r>
    </w:p>
    <w:p w14:paraId="0831C4DA" w14:textId="4A3517B8" w:rsidR="0072620D" w:rsidRPr="00633F5F" w:rsidRDefault="00314235" w:rsidP="0072620D">
      <w:pPr>
        <w:spacing w:after="120"/>
        <w:jc w:val="both"/>
        <w:rPr>
          <w:rFonts w:eastAsiaTheme="minorHAnsi"/>
          <w:sz w:val="22"/>
          <w:szCs w:val="22"/>
          <w:lang w:val="nl-BE"/>
        </w:rPr>
      </w:pPr>
      <w:r w:rsidRPr="00633F5F">
        <w:rPr>
          <w:rFonts w:eastAsiaTheme="minorHAnsi"/>
          <w:sz w:val="22"/>
          <w:szCs w:val="22"/>
          <w:lang w:val="nl-BE"/>
        </w:rPr>
        <w:t>De voorzitter van de Subcommissie defensie van het Europees Parlement</w:t>
      </w:r>
      <w:r w:rsidR="004C077E">
        <w:rPr>
          <w:rFonts w:eastAsiaTheme="minorHAnsi"/>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rFonts w:eastAsiaTheme="minorHAnsi"/>
          <w:sz w:val="22"/>
          <w:szCs w:val="22"/>
          <w:lang w:val="nl-BE"/>
        </w:rPr>
        <w:fldChar w:fldCharType="end"/>
      </w:r>
      <w:r w:rsidRPr="00633F5F">
        <w:rPr>
          <w:rFonts w:eastAsiaTheme="minorHAnsi"/>
          <w:sz w:val="22"/>
          <w:szCs w:val="22"/>
          <w:lang w:val="nl-BE"/>
        </w:rPr>
        <w:t>, M</w:t>
      </w:r>
      <w:r w:rsidR="00B97C68">
        <w:rPr>
          <w:rFonts w:eastAsiaTheme="minorHAnsi"/>
          <w:sz w:val="22"/>
          <w:szCs w:val="22"/>
          <w:lang w:val="nl-BE"/>
        </w:rPr>
        <w:t>evrou</w:t>
      </w:r>
      <w:r w:rsidRPr="00633F5F">
        <w:rPr>
          <w:rFonts w:eastAsiaTheme="minorHAnsi"/>
          <w:sz w:val="22"/>
          <w:szCs w:val="22"/>
          <w:lang w:val="nl-BE"/>
        </w:rPr>
        <w:t>w Loiseau</w:t>
      </w:r>
      <w:r w:rsidR="00962204">
        <w:rPr>
          <w:rFonts w:eastAsiaTheme="minorHAnsi"/>
          <w:sz w:val="22"/>
          <w:szCs w:val="22"/>
          <w:lang w:val="nl-BE"/>
        </w:rPr>
        <w:fldChar w:fldCharType="begin"/>
      </w:r>
      <w:r w:rsidR="00962204" w:rsidRPr="00962204">
        <w:rPr>
          <w:lang w:val="nl-BE"/>
        </w:rPr>
        <w:instrText xml:space="preserve"> XE "</w:instrText>
      </w:r>
      <w:r w:rsidR="00962204" w:rsidRPr="00D35DA7">
        <w:rPr>
          <w:rFonts w:eastAsiaTheme="minorHAnsi"/>
          <w:sz w:val="22"/>
          <w:szCs w:val="22"/>
          <w:lang w:val="nl-BE"/>
        </w:rPr>
        <w:instrText>Loiseau</w:instrText>
      </w:r>
      <w:r w:rsidR="00962204" w:rsidRPr="00962204">
        <w:rPr>
          <w:lang w:val="nl-BE"/>
        </w:rPr>
        <w:instrText xml:space="preserve">" </w:instrText>
      </w:r>
      <w:r w:rsidR="00962204">
        <w:rPr>
          <w:rFonts w:eastAsiaTheme="minorHAnsi"/>
          <w:sz w:val="22"/>
          <w:szCs w:val="22"/>
          <w:lang w:val="nl-BE"/>
        </w:rPr>
        <w:fldChar w:fldCharType="end"/>
      </w:r>
      <w:r w:rsidRPr="00633F5F">
        <w:rPr>
          <w:rFonts w:eastAsiaTheme="minorHAnsi"/>
          <w:sz w:val="22"/>
          <w:szCs w:val="22"/>
          <w:lang w:val="nl-BE"/>
        </w:rPr>
        <w:t xml:space="preserve">, </w:t>
      </w:r>
      <w:r w:rsidR="00633F5F" w:rsidRPr="00633F5F">
        <w:rPr>
          <w:rFonts w:eastAsiaTheme="minorHAnsi"/>
          <w:sz w:val="22"/>
          <w:szCs w:val="22"/>
          <w:lang w:val="nl-BE"/>
        </w:rPr>
        <w:t xml:space="preserve">heeft </w:t>
      </w:r>
      <w:r w:rsidRPr="00633F5F">
        <w:rPr>
          <w:rFonts w:eastAsiaTheme="minorHAnsi"/>
          <w:sz w:val="22"/>
          <w:szCs w:val="22"/>
          <w:lang w:val="nl-BE"/>
        </w:rPr>
        <w:t xml:space="preserve">haar </w:t>
      </w:r>
      <w:r w:rsidR="00633F5F" w:rsidRPr="00633F5F">
        <w:rPr>
          <w:sz w:val="22"/>
          <w:szCs w:val="22"/>
          <w:lang w:val="nl-BE"/>
        </w:rPr>
        <w:t>voornemens aangekondigd:  ze wil de commandanten van de GVDB</w:t>
      </w:r>
      <w:r w:rsidR="00424101">
        <w:rPr>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sz w:val="22"/>
          <w:szCs w:val="22"/>
          <w:lang w:val="nl-BE"/>
        </w:rPr>
        <w:fldChar w:fldCharType="end"/>
      </w:r>
      <w:r w:rsidR="00633F5F" w:rsidRPr="00633F5F">
        <w:rPr>
          <w:sz w:val="22"/>
          <w:szCs w:val="22"/>
          <w:lang w:val="nl-BE"/>
        </w:rPr>
        <w:t>-operatie horen; het Europees Parlement zijn zeg laten hebben voordat een GVDB-operatie wordt opgestart, en mee laten beslissen over de nakoming van de door de </w:t>
      </w:r>
      <w:r w:rsidR="00B97C68">
        <w:rPr>
          <w:sz w:val="22"/>
          <w:szCs w:val="22"/>
          <w:lang w:val="nl-BE"/>
        </w:rPr>
        <w:t>L</w:t>
      </w:r>
      <w:r w:rsidR="00633F5F" w:rsidRPr="00633F5F">
        <w:rPr>
          <w:sz w:val="22"/>
          <w:szCs w:val="22"/>
          <w:lang w:val="nl-BE"/>
        </w:rPr>
        <w:t>id</w:t>
      </w:r>
      <w:r w:rsidR="00B97C68">
        <w:rPr>
          <w:sz w:val="22"/>
          <w:szCs w:val="22"/>
          <w:lang w:val="nl-BE"/>
        </w:rPr>
        <w:t>-S</w:t>
      </w:r>
      <w:r w:rsidR="00633F5F" w:rsidRPr="00633F5F">
        <w:rPr>
          <w:sz w:val="22"/>
          <w:szCs w:val="22"/>
          <w:lang w:val="nl-BE"/>
        </w:rPr>
        <w:t>taten in het kader van de PESCO</w:t>
      </w:r>
      <w:r w:rsidR="00424101">
        <w:rPr>
          <w:sz w:val="22"/>
          <w:szCs w:val="22"/>
          <w:lang w:val="nl-BE"/>
        </w:rPr>
        <w:fldChar w:fldCharType="begin"/>
      </w:r>
      <w:r w:rsidR="00424101" w:rsidRPr="00424101">
        <w:rPr>
          <w:lang w:val="nl-BE"/>
        </w:rPr>
        <w:instrText xml:space="preserve"> XE "</w:instrText>
      </w:r>
      <w:r w:rsidR="00424101" w:rsidRPr="00A51B24">
        <w:rPr>
          <w:rFonts w:eastAsiaTheme="minorHAnsi"/>
          <w:color w:val="000000" w:themeColor="text1"/>
          <w:sz w:val="22"/>
          <w:szCs w:val="22"/>
          <w:lang w:val="nl-BE"/>
        </w:rPr>
        <w:instrText>PESCO</w:instrText>
      </w:r>
      <w:r w:rsidR="00424101" w:rsidRPr="00424101">
        <w:rPr>
          <w:lang w:val="nl-BE"/>
        </w:rPr>
        <w:instrText xml:space="preserve">" </w:instrText>
      </w:r>
      <w:r w:rsidR="00424101">
        <w:rPr>
          <w:sz w:val="22"/>
          <w:szCs w:val="22"/>
          <w:lang w:val="nl-BE"/>
        </w:rPr>
        <w:fldChar w:fldCharType="end"/>
      </w:r>
      <w:r w:rsidR="00633F5F" w:rsidRPr="00633F5F">
        <w:rPr>
          <w:sz w:val="22"/>
          <w:szCs w:val="22"/>
          <w:lang w:val="nl-BE"/>
        </w:rPr>
        <w:t xml:space="preserve"> aangegane verbintenissen; een Europees Witboek over defensie opstellen dat een gemeenschappelijke dreigingsevaluatie bevat en waarin het kader en de doelstellingen worden aangegeven waarvoor de Europese militaire capaciteiten zullen worden gebruikt</w:t>
      </w:r>
      <w:r w:rsidRPr="00633F5F">
        <w:rPr>
          <w:rFonts w:eastAsiaTheme="minorHAnsi"/>
          <w:sz w:val="22"/>
          <w:szCs w:val="22"/>
          <w:lang w:val="nl-BE"/>
        </w:rPr>
        <w:t>.</w:t>
      </w:r>
    </w:p>
    <w:p w14:paraId="4A3BF77C" w14:textId="517CD506" w:rsidR="00E701AF" w:rsidRPr="00633F5F" w:rsidRDefault="00633F5F" w:rsidP="0072620D">
      <w:pPr>
        <w:spacing w:after="120"/>
        <w:jc w:val="both"/>
        <w:rPr>
          <w:rFonts w:eastAsiaTheme="minorHAnsi"/>
          <w:sz w:val="22"/>
          <w:szCs w:val="22"/>
          <w:lang w:val="nl-BE"/>
        </w:rPr>
      </w:pPr>
      <w:r w:rsidRPr="00633F5F">
        <w:rPr>
          <w:rFonts w:eastAsiaTheme="minorHAnsi"/>
          <w:sz w:val="22"/>
          <w:szCs w:val="22"/>
          <w:lang w:val="nl-BE"/>
        </w:rPr>
        <w:t>Mw. Loiseau</w:t>
      </w:r>
      <w:r w:rsidR="00962204">
        <w:rPr>
          <w:rFonts w:eastAsiaTheme="minorHAnsi"/>
          <w:sz w:val="22"/>
          <w:szCs w:val="22"/>
          <w:lang w:val="nl-BE"/>
        </w:rPr>
        <w:fldChar w:fldCharType="begin"/>
      </w:r>
      <w:r w:rsidR="00962204" w:rsidRPr="00962204">
        <w:rPr>
          <w:lang w:val="nl-BE"/>
        </w:rPr>
        <w:instrText xml:space="preserve"> XE "</w:instrText>
      </w:r>
      <w:r w:rsidR="00962204" w:rsidRPr="00D35DA7">
        <w:rPr>
          <w:rFonts w:eastAsiaTheme="minorHAnsi"/>
          <w:sz w:val="22"/>
          <w:szCs w:val="22"/>
          <w:lang w:val="nl-BE"/>
        </w:rPr>
        <w:instrText>Loiseau</w:instrText>
      </w:r>
      <w:r w:rsidR="00962204" w:rsidRPr="00962204">
        <w:rPr>
          <w:lang w:val="nl-BE"/>
        </w:rPr>
        <w:instrText xml:space="preserve">" </w:instrText>
      </w:r>
      <w:r w:rsidR="00962204">
        <w:rPr>
          <w:rFonts w:eastAsiaTheme="minorHAnsi"/>
          <w:sz w:val="22"/>
          <w:szCs w:val="22"/>
          <w:lang w:val="nl-BE"/>
        </w:rPr>
        <w:fldChar w:fldCharType="end"/>
      </w:r>
      <w:r w:rsidRPr="00633F5F">
        <w:rPr>
          <w:rFonts w:eastAsiaTheme="minorHAnsi"/>
          <w:sz w:val="22"/>
          <w:szCs w:val="22"/>
          <w:lang w:val="nl-BE"/>
        </w:rPr>
        <w:t xml:space="preserve"> </w:t>
      </w:r>
      <w:r w:rsidRPr="00633F5F">
        <w:rPr>
          <w:sz w:val="22"/>
          <w:szCs w:val="22"/>
          <w:lang w:val="nl-BE"/>
        </w:rPr>
        <w:t>lijkt zich niet bewust te zijn van de leegheid van het GVDB</w:t>
      </w:r>
      <w:r w:rsidR="00424101">
        <w:rPr>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sz w:val="22"/>
          <w:szCs w:val="22"/>
          <w:lang w:val="nl-BE"/>
        </w:rPr>
        <w:fldChar w:fldCharType="end"/>
      </w:r>
      <w:r w:rsidRPr="00633F5F">
        <w:rPr>
          <w:sz w:val="22"/>
          <w:szCs w:val="22"/>
          <w:lang w:val="nl-BE"/>
        </w:rPr>
        <w:t xml:space="preserve">. Ze beantwoordt zeker niet de vraag die haar medeburgers vóór de Europese verkiezingen hebben gesteld: </w:t>
      </w:r>
      <w:r w:rsidRPr="00633F5F">
        <w:rPr>
          <w:sz w:val="22"/>
          <w:szCs w:val="22"/>
          <w:lang w:val="nl-BE"/>
        </w:rPr>
        <w:lastRenderedPageBreak/>
        <w:t>"Wanneer komt er een Europese defensie?", en evenmin hun verzoek: "Maak het werkelijkheid!"</w:t>
      </w:r>
      <w:r w:rsidR="00E701AF" w:rsidRPr="0072620D">
        <w:rPr>
          <w:rFonts w:eastAsiaTheme="minorHAnsi"/>
          <w:sz w:val="22"/>
          <w:szCs w:val="22"/>
          <w:vertAlign w:val="superscript"/>
        </w:rPr>
        <w:footnoteReference w:id="151"/>
      </w:r>
    </w:p>
    <w:p w14:paraId="64474A2D" w14:textId="19CA23AA" w:rsidR="0072620D" w:rsidRPr="00314235" w:rsidRDefault="00314235" w:rsidP="0072620D">
      <w:pPr>
        <w:spacing w:after="120"/>
        <w:jc w:val="both"/>
        <w:rPr>
          <w:color w:val="000000" w:themeColor="text1"/>
          <w:sz w:val="22"/>
          <w:szCs w:val="22"/>
          <w:lang w:val="nl-BE"/>
        </w:rPr>
      </w:pPr>
      <w:r w:rsidRPr="00314235">
        <w:rPr>
          <w:color w:val="000000" w:themeColor="text1"/>
          <w:sz w:val="22"/>
          <w:szCs w:val="22"/>
          <w:lang w:val="nl-BE"/>
        </w:rPr>
        <w:t>Voor de verkiezingen van 2024 moeten we nog steeds d</w:t>
      </w:r>
      <w:r w:rsidR="00633F5F">
        <w:rPr>
          <w:color w:val="000000" w:themeColor="text1"/>
          <w:sz w:val="22"/>
          <w:szCs w:val="22"/>
          <w:lang w:val="nl-BE"/>
        </w:rPr>
        <w:t>i</w:t>
      </w:r>
      <w:r w:rsidRPr="00314235">
        <w:rPr>
          <w:color w:val="000000" w:themeColor="text1"/>
          <w:sz w:val="22"/>
          <w:szCs w:val="22"/>
          <w:lang w:val="nl-BE"/>
        </w:rPr>
        <w:t>egenen vinden die de toekomst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314235">
        <w:rPr>
          <w:color w:val="000000" w:themeColor="text1"/>
          <w:sz w:val="22"/>
          <w:szCs w:val="22"/>
          <w:lang w:val="nl-BE"/>
        </w:rPr>
        <w:t xml:space="preserve"> zijn, want voor de EU is de Covid-19-coronaviruspandemie waarschijnlijk één crisis te veel.</w:t>
      </w:r>
    </w:p>
    <w:p w14:paraId="34119AE5" w14:textId="0FB5F894" w:rsidR="00E701AF" w:rsidRPr="00714338" w:rsidRDefault="0072620D" w:rsidP="00714338">
      <w:pPr>
        <w:pStyle w:val="3Section"/>
        <w:jc w:val="left"/>
        <w:rPr>
          <w:sz w:val="22"/>
          <w:szCs w:val="22"/>
          <w:lang w:val="nl-BE"/>
        </w:rPr>
      </w:pPr>
      <w:bookmarkStart w:id="28" w:name="_Toc48806354"/>
      <w:r w:rsidRPr="0072620D">
        <w:rPr>
          <w:rFonts w:eastAsiaTheme="minorHAnsi"/>
          <w:color w:val="000000" w:themeColor="text1"/>
          <w:szCs w:val="22"/>
          <w:u w:color="285287"/>
          <w:lang w:val="nl-BE" w:eastAsia="en-US"/>
        </w:rPr>
        <w:t>De Covid-19-crisis, één te veel voor de EU?</w:t>
      </w:r>
      <w:bookmarkEnd w:id="28"/>
    </w:p>
    <w:p w14:paraId="25C151C8" w14:textId="5B2D38A9" w:rsidR="000D3B97" w:rsidRPr="00B676E5" w:rsidRDefault="00675FCD" w:rsidP="00714338">
      <w:pPr>
        <w:spacing w:after="120"/>
        <w:jc w:val="both"/>
        <w:rPr>
          <w:sz w:val="22"/>
          <w:szCs w:val="22"/>
          <w:lang w:val="nl-BE"/>
        </w:rPr>
      </w:pPr>
      <w:r w:rsidRPr="00684D94">
        <w:rPr>
          <w:sz w:val="22"/>
          <w:szCs w:val="22"/>
          <w:lang w:val="nl-BE"/>
        </w:rPr>
        <w:t>Uiterlijk begin januari 2020</w:t>
      </w:r>
      <w:r w:rsidR="00E701AF" w:rsidRPr="00675FCD">
        <w:rPr>
          <w:sz w:val="22"/>
          <w:szCs w:val="22"/>
          <w:lang w:val="nl-BE"/>
        </w:rPr>
        <w:t>,</w:t>
      </w:r>
      <w:r w:rsidR="00E701AF" w:rsidRPr="00714338">
        <w:rPr>
          <w:rStyle w:val="Appelnotedebasdep"/>
          <w:sz w:val="22"/>
          <w:szCs w:val="22"/>
        </w:rPr>
        <w:footnoteReference w:id="152"/>
      </w:r>
      <w:r w:rsidR="00E701AF" w:rsidRPr="00675FCD">
        <w:rPr>
          <w:sz w:val="22"/>
          <w:szCs w:val="22"/>
          <w:lang w:val="nl-BE"/>
        </w:rPr>
        <w:t xml:space="preserve"> </w:t>
      </w:r>
      <w:r w:rsidRPr="00684D94">
        <w:rPr>
          <w:sz w:val="22"/>
          <w:szCs w:val="22"/>
          <w:lang w:val="nl-BE"/>
        </w:rPr>
        <w:t xml:space="preserve">wisten de westerse leiders </w:t>
      </w:r>
      <w:r w:rsidR="00E701AF" w:rsidRPr="00714338">
        <w:rPr>
          <w:rStyle w:val="Appelnotedebasdep"/>
          <w:sz w:val="22"/>
          <w:szCs w:val="22"/>
        </w:rPr>
        <w:footnoteReference w:id="153"/>
      </w:r>
      <w:r w:rsidR="00E701AF" w:rsidRPr="00675FCD">
        <w:rPr>
          <w:sz w:val="22"/>
          <w:szCs w:val="22"/>
          <w:lang w:val="nl-BE"/>
        </w:rPr>
        <w:t xml:space="preserve"> </w:t>
      </w:r>
      <w:r w:rsidRPr="00684D94">
        <w:rPr>
          <w:sz w:val="22"/>
          <w:szCs w:val="22"/>
          <w:lang w:val="nl-BE"/>
        </w:rPr>
        <w:t>dat er iets ernstigs aan de hand was in China</w:t>
      </w:r>
      <w:r w:rsidR="00DE0DE8">
        <w:rPr>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sz w:val="22"/>
          <w:szCs w:val="22"/>
          <w:lang w:val="nl-BE"/>
        </w:rPr>
        <w:fldChar w:fldCharType="end"/>
      </w:r>
      <w:r w:rsidR="00E701AF" w:rsidRPr="00675FCD">
        <w:rPr>
          <w:sz w:val="22"/>
          <w:szCs w:val="22"/>
          <w:lang w:val="nl-BE"/>
        </w:rPr>
        <w:t>,</w:t>
      </w:r>
      <w:r w:rsidR="00E701AF" w:rsidRPr="00714338">
        <w:rPr>
          <w:rStyle w:val="Appelnotedebasdep"/>
          <w:sz w:val="22"/>
          <w:szCs w:val="22"/>
        </w:rPr>
        <w:footnoteReference w:id="154"/>
      </w:r>
      <w:r w:rsidR="00E701AF" w:rsidRPr="00675FCD">
        <w:rPr>
          <w:sz w:val="22"/>
          <w:szCs w:val="22"/>
          <w:lang w:val="nl-BE"/>
        </w:rPr>
        <w:t xml:space="preserve"> </w:t>
      </w:r>
      <w:r w:rsidRPr="00684D94">
        <w:rPr>
          <w:sz w:val="22"/>
          <w:szCs w:val="22"/>
          <w:lang w:val="nl-BE"/>
        </w:rPr>
        <w:t>hoewel</w:t>
      </w:r>
      <w:r w:rsidRPr="00D72CF1">
        <w:rPr>
          <w:sz w:val="22"/>
          <w:szCs w:val="22"/>
          <w:lang w:val="nl-BE"/>
        </w:rPr>
        <w:t> </w:t>
      </w:r>
      <w:r w:rsidRPr="00684D94">
        <w:rPr>
          <w:bCs/>
          <w:sz w:val="22"/>
          <w:szCs w:val="22"/>
          <w:lang w:val="nl-BE"/>
        </w:rPr>
        <w:t>de Chinezen </w:t>
      </w:r>
      <w:r w:rsidRPr="00684D94">
        <w:rPr>
          <w:sz w:val="22"/>
          <w:szCs w:val="22"/>
          <w:lang w:val="nl-BE"/>
        </w:rPr>
        <w:t>de realiteit en de omvang van de epidemie</w:t>
      </w:r>
      <w:r w:rsidRPr="00D72CF1">
        <w:rPr>
          <w:sz w:val="22"/>
          <w:szCs w:val="22"/>
          <w:lang w:val="nl-BE"/>
        </w:rPr>
        <w:t> </w:t>
      </w:r>
      <w:r w:rsidRPr="00684D94">
        <w:rPr>
          <w:bCs/>
          <w:sz w:val="22"/>
          <w:szCs w:val="22"/>
          <w:lang w:val="nl-BE"/>
        </w:rPr>
        <w:t>maskeerden,</w:t>
      </w:r>
      <w:r w:rsidRPr="00684D94">
        <w:rPr>
          <w:sz w:val="22"/>
          <w:szCs w:val="22"/>
          <w:lang w:val="nl-BE"/>
        </w:rPr>
        <w:t> met name door de arrestatie van de eerste arts die het gevaar van het virus al in december 2019</w:t>
      </w:r>
      <w:r w:rsidRPr="00D72CF1">
        <w:rPr>
          <w:sz w:val="22"/>
          <w:szCs w:val="22"/>
          <w:lang w:val="nl-BE"/>
        </w:rPr>
        <w:t> </w:t>
      </w:r>
      <w:r w:rsidRPr="00684D94">
        <w:rPr>
          <w:bCs/>
          <w:sz w:val="22"/>
          <w:szCs w:val="22"/>
          <w:lang w:val="nl-BE"/>
        </w:rPr>
        <w:t>signaleerde</w:t>
      </w:r>
      <w:r w:rsidR="00E701AF" w:rsidRPr="00675FCD">
        <w:rPr>
          <w:sz w:val="22"/>
          <w:szCs w:val="22"/>
          <w:lang w:val="nl-BE"/>
        </w:rPr>
        <w:t>,</w:t>
      </w:r>
      <w:r w:rsidR="00E701AF" w:rsidRPr="00714338">
        <w:rPr>
          <w:rStyle w:val="Appelnotedebasdep"/>
          <w:rFonts w:eastAsiaTheme="minorHAnsi"/>
          <w:color w:val="0F0F0F"/>
          <w:sz w:val="22"/>
          <w:szCs w:val="22"/>
          <w:lang w:val="en-US" w:eastAsia="en-US"/>
        </w:rPr>
        <w:footnoteReference w:id="155"/>
      </w:r>
      <w:r w:rsidR="00E701AF" w:rsidRPr="00675FCD">
        <w:rPr>
          <w:rFonts w:eastAsiaTheme="minorHAnsi"/>
          <w:color w:val="0F0F0F"/>
          <w:sz w:val="22"/>
          <w:szCs w:val="22"/>
          <w:lang w:val="nl-BE" w:eastAsia="en-US"/>
        </w:rPr>
        <w:t xml:space="preserve"> </w:t>
      </w:r>
      <w:r w:rsidRPr="00684D94">
        <w:rPr>
          <w:sz w:val="22"/>
          <w:szCs w:val="22"/>
          <w:lang w:val="nl-BE"/>
        </w:rPr>
        <w:t xml:space="preserve">zodat er 4 tot 5 weken verloren gingen om </w:t>
      </w:r>
      <w:r w:rsidRPr="00684D94">
        <w:rPr>
          <w:sz w:val="22"/>
          <w:szCs w:val="22"/>
          <w:lang w:val="nl-BE"/>
        </w:rPr>
        <w:lastRenderedPageBreak/>
        <w:t>de verspreiding van het virus in te dammen. In plaats van zich tevreden te stellen met de</w:t>
      </w:r>
      <w:r w:rsidRPr="00D72CF1">
        <w:rPr>
          <w:sz w:val="22"/>
          <w:szCs w:val="22"/>
          <w:lang w:val="nl-BE"/>
        </w:rPr>
        <w:t> </w:t>
      </w:r>
      <w:r w:rsidRPr="00684D94">
        <w:rPr>
          <w:bCs/>
          <w:sz w:val="22"/>
          <w:szCs w:val="22"/>
          <w:lang w:val="nl-BE"/>
        </w:rPr>
        <w:t>impertinente, </w:t>
      </w:r>
      <w:r w:rsidRPr="00684D94">
        <w:rPr>
          <w:sz w:val="22"/>
          <w:szCs w:val="22"/>
          <w:lang w:val="nl-BE"/>
        </w:rPr>
        <w:t>zelfs cynische bewering "het is niet erg en we zijn er klaar voor", hadden onze leiders de juiste voorzorgsmaatregelen moeten nemen, waarbij ze zich hadden moeten laten inspireren door eerdere pandemieën en goede praktijken, met name die in Taiwan, die de strijd tegen het virus, de ondersteuning van de economie en de bescherming van de individuele vrijheden met elkaar verzoenen</w:t>
      </w:r>
      <w:r w:rsidR="00B676E5" w:rsidRPr="00B676E5">
        <w:rPr>
          <w:sz w:val="22"/>
          <w:szCs w:val="22"/>
          <w:lang w:val="nl-BE"/>
        </w:rPr>
        <w:t>.</w:t>
      </w:r>
    </w:p>
    <w:p w14:paraId="19FF2E1C" w14:textId="704FAFEC" w:rsidR="00F74D91" w:rsidRPr="00F74D91" w:rsidRDefault="00675FCD" w:rsidP="00675FCD">
      <w:pPr>
        <w:spacing w:after="120"/>
        <w:jc w:val="both"/>
        <w:rPr>
          <w:sz w:val="22"/>
          <w:szCs w:val="22"/>
          <w:lang w:val="nl-BE"/>
        </w:rPr>
      </w:pPr>
      <w:r w:rsidRPr="00684D94">
        <w:rPr>
          <w:sz w:val="22"/>
          <w:szCs w:val="22"/>
          <w:lang w:val="nl-BE"/>
        </w:rPr>
        <w:t>Ondanks haar bevoegdheden op het gebied van gezondheid</w:t>
      </w:r>
      <w:r w:rsidR="00E701AF" w:rsidRPr="00675FCD">
        <w:rPr>
          <w:sz w:val="22"/>
          <w:szCs w:val="22"/>
          <w:lang w:val="nl-BE"/>
        </w:rPr>
        <w:t>,</w:t>
      </w:r>
      <w:r w:rsidR="00E701AF" w:rsidRPr="00714338">
        <w:rPr>
          <w:rStyle w:val="Appelnotedebasdep"/>
          <w:sz w:val="22"/>
          <w:szCs w:val="22"/>
        </w:rPr>
        <w:footnoteReference w:id="156"/>
      </w:r>
      <w:r w:rsidR="00E701AF" w:rsidRPr="00675FCD">
        <w:rPr>
          <w:sz w:val="22"/>
          <w:szCs w:val="22"/>
          <w:lang w:val="nl-BE"/>
        </w:rPr>
        <w:t xml:space="preserve"> </w:t>
      </w:r>
      <w:r w:rsidRPr="00684D94">
        <w:rPr>
          <w:sz w:val="22"/>
          <w:szCs w:val="22"/>
          <w:lang w:val="nl-BE"/>
        </w:rPr>
        <w:t>heeft de Europese Commissie</w:t>
      </w:r>
      <w:r w:rsidR="00424101">
        <w:rPr>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sz w:val="22"/>
          <w:szCs w:val="22"/>
          <w:lang w:val="nl-BE"/>
        </w:rPr>
        <w:fldChar w:fldCharType="end"/>
      </w:r>
      <w:r w:rsidRPr="00684D94">
        <w:rPr>
          <w:sz w:val="22"/>
          <w:szCs w:val="22"/>
          <w:lang w:val="nl-BE"/>
        </w:rPr>
        <w:t xml:space="preserve"> niet het voortouw kunnen nemen </w:t>
      </w:r>
      <w:r w:rsidRPr="00684D94">
        <w:rPr>
          <w:sz w:val="22"/>
          <w:szCs w:val="22"/>
          <w:lang w:val="nl-BE"/>
        </w:rPr>
        <w:lastRenderedPageBreak/>
        <w:t>bij de coördinatie van de reactie op de pandemie</w:t>
      </w:r>
      <w:r w:rsidR="004C077E">
        <w:rPr>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sz w:val="22"/>
          <w:szCs w:val="22"/>
          <w:lang w:val="nl-BE"/>
        </w:rPr>
        <w:fldChar w:fldCharType="end"/>
      </w:r>
      <w:r w:rsidRPr="00684D94">
        <w:rPr>
          <w:sz w:val="22"/>
          <w:szCs w:val="22"/>
          <w:lang w:val="nl-BE"/>
        </w:rPr>
        <w:t xml:space="preserve"> en</w:t>
      </w:r>
      <w:r w:rsidRPr="00D72CF1">
        <w:rPr>
          <w:sz w:val="22"/>
          <w:szCs w:val="22"/>
          <w:lang w:val="nl-BE"/>
        </w:rPr>
        <w:t> </w:t>
      </w:r>
      <w:r w:rsidRPr="00684D94">
        <w:rPr>
          <w:bCs/>
          <w:sz w:val="22"/>
          <w:szCs w:val="22"/>
          <w:lang w:val="nl-BE"/>
        </w:rPr>
        <w:t>het vastleggen </w:t>
      </w:r>
      <w:r w:rsidRPr="00684D94">
        <w:rPr>
          <w:sz w:val="22"/>
          <w:szCs w:val="22"/>
          <w:lang w:val="nl-BE"/>
        </w:rPr>
        <w:t xml:space="preserve">van gemeenschappelijke normen. De EU en haar </w:t>
      </w:r>
      <w:r w:rsidR="00B97C68">
        <w:rPr>
          <w:sz w:val="22"/>
          <w:szCs w:val="22"/>
          <w:lang w:val="nl-BE"/>
        </w:rPr>
        <w:t>L</w:t>
      </w:r>
      <w:r w:rsidRPr="00684D94">
        <w:rPr>
          <w:sz w:val="22"/>
          <w:szCs w:val="22"/>
          <w:lang w:val="nl-BE"/>
        </w:rPr>
        <w:t>id</w:t>
      </w:r>
      <w:r w:rsidR="00B97C68">
        <w:rPr>
          <w:sz w:val="22"/>
          <w:szCs w:val="22"/>
          <w:lang w:val="nl-BE"/>
        </w:rPr>
        <w:t>-S</w:t>
      </w:r>
      <w:r w:rsidRPr="00684D94">
        <w:rPr>
          <w:sz w:val="22"/>
          <w:szCs w:val="22"/>
          <w:lang w:val="nl-BE"/>
        </w:rPr>
        <w:t>taten bleken opnieuw niet in staat om crisissen te beheersen. Ze realiseerden zich te laat</w:t>
      </w:r>
      <w:r w:rsidRPr="00D72CF1">
        <w:rPr>
          <w:sz w:val="22"/>
          <w:szCs w:val="22"/>
          <w:lang w:val="nl-BE"/>
        </w:rPr>
        <w:t> </w:t>
      </w:r>
      <w:r w:rsidRPr="00684D94">
        <w:rPr>
          <w:bCs/>
          <w:sz w:val="22"/>
          <w:szCs w:val="22"/>
          <w:lang w:val="nl-BE"/>
        </w:rPr>
        <w:t>dat ze afhankelijk waren </w:t>
      </w:r>
      <w:r w:rsidRPr="00684D94">
        <w:rPr>
          <w:sz w:val="22"/>
          <w:szCs w:val="22"/>
          <w:lang w:val="nl-BE"/>
        </w:rPr>
        <w:t xml:space="preserve">van externe leveringen van geneesmiddelen, beschermings- en testapparatuur, beademingsapparatuur en reagentia. De </w:t>
      </w:r>
      <w:r w:rsidR="00B97C68">
        <w:rPr>
          <w:sz w:val="22"/>
          <w:szCs w:val="22"/>
          <w:lang w:val="nl-BE"/>
        </w:rPr>
        <w:t>L</w:t>
      </w:r>
      <w:r w:rsidRPr="00684D94">
        <w:rPr>
          <w:sz w:val="22"/>
          <w:szCs w:val="22"/>
          <w:lang w:val="nl-BE"/>
        </w:rPr>
        <w:t>id</w:t>
      </w:r>
      <w:r w:rsidR="00B97C68">
        <w:rPr>
          <w:sz w:val="22"/>
          <w:szCs w:val="22"/>
          <w:lang w:val="nl-BE"/>
        </w:rPr>
        <w:t>-S</w:t>
      </w:r>
      <w:r w:rsidRPr="00684D94">
        <w:rPr>
          <w:sz w:val="22"/>
          <w:szCs w:val="22"/>
          <w:lang w:val="nl-BE"/>
        </w:rPr>
        <w:t>taten hebben hun beschermende maatregelen niet gecoördineerd en namen een</w:t>
      </w:r>
      <w:r w:rsidRPr="00D72CF1">
        <w:rPr>
          <w:sz w:val="22"/>
          <w:szCs w:val="22"/>
          <w:lang w:val="nl-BE"/>
        </w:rPr>
        <w:t> </w:t>
      </w:r>
      <w:r w:rsidRPr="00684D94">
        <w:rPr>
          <w:bCs/>
          <w:sz w:val="22"/>
          <w:szCs w:val="22"/>
          <w:lang w:val="nl-BE"/>
        </w:rPr>
        <w:t>houding van "ieder voor zich"</w:t>
      </w:r>
      <w:r w:rsidRPr="00684D94">
        <w:rPr>
          <w:sz w:val="22"/>
          <w:szCs w:val="22"/>
          <w:lang w:val="nl-BE"/>
        </w:rPr>
        <w:t> aan, gesymboliseerd door de aanvankelijke weigering van Parijs en Berlijn, om maskers en beschermende kleding naar Italië uit te voeren, of ze </w:t>
      </w:r>
      <w:r w:rsidRPr="00684D94">
        <w:rPr>
          <w:bCs/>
          <w:sz w:val="22"/>
          <w:szCs w:val="22"/>
          <w:lang w:val="nl-BE"/>
        </w:rPr>
        <w:t>namen, ieder, </w:t>
      </w:r>
      <w:r w:rsidRPr="00684D94">
        <w:rPr>
          <w:sz w:val="22"/>
          <w:szCs w:val="22"/>
          <w:lang w:val="nl-BE"/>
        </w:rPr>
        <w:t>verschillende grenscontrolemaatregelen</w:t>
      </w:r>
      <w:r w:rsidR="00F74D91" w:rsidRPr="00F74D91">
        <w:rPr>
          <w:sz w:val="22"/>
          <w:szCs w:val="22"/>
          <w:lang w:val="nl-BE"/>
        </w:rPr>
        <w:t>.</w:t>
      </w:r>
    </w:p>
    <w:p w14:paraId="501A2115" w14:textId="073D02ED" w:rsidR="003F4C39" w:rsidRPr="003F4C39" w:rsidRDefault="003F4C39" w:rsidP="00714338">
      <w:pPr>
        <w:spacing w:after="120"/>
        <w:jc w:val="both"/>
        <w:rPr>
          <w:sz w:val="22"/>
          <w:szCs w:val="22"/>
          <w:lang w:val="nl-BE"/>
        </w:rPr>
      </w:pPr>
      <w:r w:rsidRPr="003F4C39">
        <w:rPr>
          <w:sz w:val="22"/>
          <w:szCs w:val="22"/>
          <w:lang w:val="nl-BE"/>
        </w:rPr>
        <w:t xml:space="preserve">De managementfouten van de afgelopen jaren, het gebrek aan aandacht voor de inlichtingendiensten, </w:t>
      </w:r>
      <w:r w:rsidR="006E05F4" w:rsidRPr="00684D94">
        <w:rPr>
          <w:bCs/>
          <w:sz w:val="22"/>
          <w:szCs w:val="22"/>
          <w:lang w:val="nl-BE"/>
        </w:rPr>
        <w:t>het niet-voorbereid-zijn op</w:t>
      </w:r>
      <w:r w:rsidR="006E05F4" w:rsidRPr="00684D94">
        <w:rPr>
          <w:b/>
          <w:bCs/>
          <w:sz w:val="22"/>
          <w:szCs w:val="22"/>
          <w:lang w:val="nl-BE"/>
        </w:rPr>
        <w:t> </w:t>
      </w:r>
      <w:r w:rsidR="006E05F4" w:rsidRPr="003F4C39">
        <w:rPr>
          <w:sz w:val="22"/>
          <w:szCs w:val="22"/>
          <w:lang w:val="nl-BE"/>
        </w:rPr>
        <w:t xml:space="preserve"> </w:t>
      </w:r>
      <w:r w:rsidRPr="003F4C39">
        <w:rPr>
          <w:sz w:val="22"/>
          <w:szCs w:val="22"/>
          <w:lang w:val="nl-BE"/>
        </w:rPr>
        <w:t xml:space="preserve">crisismanagement, de slechte inschatting van de omvang van het fenomeen, de late en gebrekkige beslissingen van de meeste van onze leiders zijn onmiskenbaar. Gezien de grote kloof tussen de sterftecijfers van de </w:t>
      </w:r>
      <w:r w:rsidR="00421800">
        <w:rPr>
          <w:sz w:val="22"/>
          <w:szCs w:val="22"/>
          <w:lang w:val="nl-BE"/>
        </w:rPr>
        <w:t>L</w:t>
      </w:r>
      <w:r w:rsidRPr="003F4C39">
        <w:rPr>
          <w:sz w:val="22"/>
          <w:szCs w:val="22"/>
          <w:lang w:val="nl-BE"/>
        </w:rPr>
        <w:t>id</w:t>
      </w:r>
      <w:r w:rsidR="00421800">
        <w:rPr>
          <w:sz w:val="22"/>
          <w:szCs w:val="22"/>
          <w:lang w:val="nl-BE"/>
        </w:rPr>
        <w:t>-S</w:t>
      </w:r>
      <w:r w:rsidRPr="003F4C39">
        <w:rPr>
          <w:sz w:val="22"/>
          <w:szCs w:val="22"/>
          <w:lang w:val="nl-BE"/>
        </w:rPr>
        <w:t xml:space="preserve">taten </w:t>
      </w:r>
      <w:r w:rsidR="00421800">
        <w:rPr>
          <w:sz w:val="22"/>
          <w:szCs w:val="22"/>
          <w:lang w:val="nl-BE"/>
        </w:rPr>
        <w:t>en de regio’s</w:t>
      </w:r>
      <w:r w:rsidR="00421800">
        <w:rPr>
          <w:rStyle w:val="Appelnotedebasdep"/>
          <w:sz w:val="22"/>
          <w:szCs w:val="22"/>
          <w:lang w:val="en-US"/>
        </w:rPr>
        <w:footnoteReference w:id="157"/>
      </w:r>
      <w:r w:rsidR="00421800">
        <w:rPr>
          <w:sz w:val="22"/>
          <w:szCs w:val="22"/>
          <w:lang w:val="nl-BE"/>
        </w:rPr>
        <w:t xml:space="preserve"> </w:t>
      </w:r>
      <w:r w:rsidRPr="003F4C39">
        <w:rPr>
          <w:sz w:val="22"/>
          <w:szCs w:val="22"/>
          <w:lang w:val="nl-BE"/>
        </w:rPr>
        <w:t xml:space="preserve">dreigen de ministers te worden aangeklaagd. Het Hof van Justitie van de Franse Republiek heeft vóór 11 april ten minste 6 klachten ontvangen. Een collectieve klacht tegen de Belgische Staat, met </w:t>
      </w:r>
      <w:r w:rsidR="006E05F4" w:rsidRPr="003F4C39">
        <w:rPr>
          <w:sz w:val="22"/>
          <w:szCs w:val="22"/>
          <w:lang w:val="nl-BE"/>
        </w:rPr>
        <w:t>burgerlijkepartij</w:t>
      </w:r>
      <w:r w:rsidRPr="003F4C39">
        <w:rPr>
          <w:sz w:val="22"/>
          <w:szCs w:val="22"/>
          <w:lang w:val="nl-BE"/>
        </w:rPr>
        <w:t xml:space="preserve">stelling, </w:t>
      </w:r>
      <w:r w:rsidR="006E05F4" w:rsidRPr="00684D94">
        <w:rPr>
          <w:sz w:val="22"/>
          <w:szCs w:val="22"/>
          <w:lang w:val="nl-BE"/>
        </w:rPr>
        <w:t>wegens</w:t>
      </w:r>
      <w:r w:rsidR="006E05F4" w:rsidRPr="00AE1DBE">
        <w:rPr>
          <w:sz w:val="22"/>
          <w:szCs w:val="22"/>
          <w:lang w:val="nl-BE"/>
        </w:rPr>
        <w:t> </w:t>
      </w:r>
      <w:r w:rsidR="006E05F4" w:rsidRPr="00684D94">
        <w:rPr>
          <w:bCs/>
          <w:sz w:val="22"/>
          <w:szCs w:val="22"/>
          <w:lang w:val="nl-BE"/>
        </w:rPr>
        <w:t>schuldig verzuim en het in gevaar brengen van de </w:t>
      </w:r>
      <w:r w:rsidR="006E05F4" w:rsidRPr="00684D94">
        <w:rPr>
          <w:sz w:val="22"/>
          <w:szCs w:val="22"/>
          <w:lang w:val="nl-BE"/>
        </w:rPr>
        <w:t>volksgezondheid, is in voorbereiding</w:t>
      </w:r>
      <w:r w:rsidRPr="003F4C39">
        <w:rPr>
          <w:sz w:val="22"/>
          <w:szCs w:val="22"/>
          <w:lang w:val="nl-BE"/>
        </w:rPr>
        <w:t>.</w:t>
      </w:r>
    </w:p>
    <w:p w14:paraId="19918D27" w14:textId="70C93E4A" w:rsidR="00421800" w:rsidRPr="00421800" w:rsidRDefault="006E05F4" w:rsidP="00714338">
      <w:pPr>
        <w:spacing w:after="120"/>
        <w:jc w:val="both"/>
        <w:rPr>
          <w:sz w:val="22"/>
          <w:szCs w:val="22"/>
          <w:highlight w:val="yellow"/>
          <w:lang w:val="nl-BE"/>
        </w:rPr>
      </w:pPr>
      <w:r w:rsidRPr="00684D94">
        <w:rPr>
          <w:sz w:val="22"/>
          <w:szCs w:val="22"/>
          <w:lang w:val="nl-BE"/>
        </w:rPr>
        <w:t>Net als in economisch en sociaal opzicht hebben</w:t>
      </w:r>
      <w:r w:rsidRPr="00AE1DBE">
        <w:rPr>
          <w:sz w:val="22"/>
          <w:szCs w:val="22"/>
          <w:lang w:val="nl-BE"/>
        </w:rPr>
        <w:t> </w:t>
      </w:r>
      <w:r w:rsidRPr="00684D94">
        <w:rPr>
          <w:bCs/>
          <w:sz w:val="22"/>
          <w:szCs w:val="22"/>
          <w:lang w:val="nl-BE"/>
        </w:rPr>
        <w:t>Antonio Costa</w:t>
      </w:r>
      <w:r w:rsidRPr="00AE1DBE">
        <w:rPr>
          <w:sz w:val="22"/>
          <w:szCs w:val="22"/>
          <w:lang w:val="nl-BE"/>
        </w:rPr>
        <w:t> </w:t>
      </w:r>
      <w:r w:rsidRPr="00684D94">
        <w:rPr>
          <w:sz w:val="22"/>
          <w:szCs w:val="22"/>
          <w:lang w:val="nl-BE"/>
        </w:rPr>
        <w:t>en zijn team</w:t>
      </w:r>
      <w:r w:rsidRPr="00AE1DBE">
        <w:rPr>
          <w:sz w:val="22"/>
          <w:szCs w:val="22"/>
          <w:lang w:val="nl-BE"/>
        </w:rPr>
        <w:t> </w:t>
      </w:r>
      <w:r w:rsidRPr="00684D94">
        <w:rPr>
          <w:bCs/>
          <w:sz w:val="22"/>
          <w:szCs w:val="22"/>
          <w:lang w:val="nl-BE"/>
        </w:rPr>
        <w:t>goed werk geleverd op het gebied van de volksgezondheid</w:t>
      </w:r>
      <w:r w:rsidRPr="00684D94">
        <w:rPr>
          <w:sz w:val="22"/>
          <w:szCs w:val="22"/>
          <w:lang w:val="nl-BE"/>
        </w:rPr>
        <w:t xml:space="preserve">: Portugal heeft relatief weinig doden. Deze regering nam snel lockdownmaatregelen. Hoewel België 9 ministers van Volksgezondheid heeft, gewestelijke en </w:t>
      </w:r>
      <w:r w:rsidRPr="00684D94">
        <w:rPr>
          <w:sz w:val="22"/>
          <w:szCs w:val="22"/>
          <w:lang w:val="nl-BE"/>
        </w:rPr>
        <w:lastRenderedPageBreak/>
        <w:t>federale,</w:t>
      </w:r>
      <w:r w:rsidRPr="00AE1DBE">
        <w:rPr>
          <w:sz w:val="22"/>
          <w:szCs w:val="22"/>
          <w:lang w:val="nl-BE"/>
        </w:rPr>
        <w:t> </w:t>
      </w:r>
      <w:r w:rsidRPr="00684D94">
        <w:rPr>
          <w:bCs/>
          <w:sz w:val="22"/>
          <w:szCs w:val="22"/>
          <w:lang w:val="nl-BE"/>
        </w:rPr>
        <w:t>kreeg </w:t>
      </w:r>
      <w:r w:rsidRPr="00684D94">
        <w:rPr>
          <w:sz w:val="22"/>
          <w:szCs w:val="22"/>
          <w:lang w:val="nl-BE"/>
        </w:rPr>
        <w:t>het leger en Artsen zonder Grenzen</w:t>
      </w:r>
      <w:r w:rsidRPr="00AE1DBE">
        <w:rPr>
          <w:sz w:val="22"/>
          <w:szCs w:val="22"/>
          <w:lang w:val="nl-BE"/>
        </w:rPr>
        <w:t> </w:t>
      </w:r>
      <w:r w:rsidRPr="00684D94">
        <w:rPr>
          <w:bCs/>
          <w:sz w:val="22"/>
          <w:szCs w:val="22"/>
          <w:lang w:val="nl-BE"/>
        </w:rPr>
        <w:t>de vraag om</w:t>
      </w:r>
      <w:r w:rsidRPr="00684D94">
        <w:rPr>
          <w:sz w:val="22"/>
          <w:szCs w:val="22"/>
          <w:lang w:val="nl-BE"/>
        </w:rPr>
        <w:t> </w:t>
      </w:r>
      <w:r w:rsidRPr="00684D94">
        <w:rPr>
          <w:bCs/>
          <w:sz w:val="22"/>
          <w:szCs w:val="22"/>
          <w:lang w:val="nl-BE"/>
        </w:rPr>
        <w:t>tussenbeide te komen in de bejaardentehuizen</w:t>
      </w:r>
      <w:r w:rsidRPr="00AE1DBE">
        <w:rPr>
          <w:sz w:val="22"/>
          <w:szCs w:val="22"/>
          <w:lang w:val="nl-BE"/>
        </w:rPr>
        <w:t> </w:t>
      </w:r>
      <w:r w:rsidRPr="00684D94">
        <w:rPr>
          <w:sz w:val="22"/>
          <w:szCs w:val="22"/>
          <w:lang w:val="nl-BE"/>
        </w:rPr>
        <w:t>, die een gebrek aan personeel, uitrusting en tests hebben.</w:t>
      </w:r>
      <w:r w:rsidRPr="00AE1DBE">
        <w:rPr>
          <w:sz w:val="22"/>
          <w:szCs w:val="22"/>
          <w:lang w:val="nl-BE"/>
        </w:rPr>
        <w:t> </w:t>
      </w:r>
      <w:r w:rsidRPr="00684D94">
        <w:rPr>
          <w:bCs/>
          <w:sz w:val="22"/>
          <w:szCs w:val="22"/>
          <w:lang w:val="nl-BE"/>
        </w:rPr>
        <w:t>België</w:t>
      </w:r>
      <w:r w:rsidRPr="00684D94">
        <w:rPr>
          <w:sz w:val="22"/>
          <w:szCs w:val="22"/>
          <w:lang w:val="nl-BE"/>
        </w:rPr>
        <w:t> heeft veel meer slachtoffers,</w:t>
      </w:r>
      <w:r w:rsidRPr="00AE1DBE">
        <w:rPr>
          <w:sz w:val="22"/>
          <w:szCs w:val="22"/>
          <w:lang w:val="nl-BE"/>
        </w:rPr>
        <w:t> </w:t>
      </w:r>
      <w:r w:rsidRPr="00684D94">
        <w:rPr>
          <w:bCs/>
          <w:sz w:val="22"/>
          <w:szCs w:val="22"/>
          <w:lang w:val="nl-BE"/>
        </w:rPr>
        <w:t>net als </w:t>
      </w:r>
      <w:r w:rsidRPr="00684D94">
        <w:rPr>
          <w:sz w:val="22"/>
          <w:szCs w:val="22"/>
          <w:lang w:val="nl-BE"/>
        </w:rPr>
        <w:t>Frankrijk, dat de eerste ronde van de gemeenteraadsverkiezingen op 15 maart heeft gehandhaafd,</w:t>
      </w:r>
      <w:r w:rsidRPr="00AE1DBE">
        <w:rPr>
          <w:sz w:val="22"/>
          <w:szCs w:val="22"/>
          <w:lang w:val="nl-BE"/>
        </w:rPr>
        <w:t> </w:t>
      </w:r>
      <w:r w:rsidRPr="00684D94">
        <w:rPr>
          <w:bCs/>
          <w:sz w:val="22"/>
          <w:szCs w:val="22"/>
          <w:lang w:val="nl-BE"/>
        </w:rPr>
        <w:t>en </w:t>
      </w:r>
      <w:r w:rsidRPr="00684D94">
        <w:rPr>
          <w:sz w:val="22"/>
          <w:szCs w:val="22"/>
          <w:lang w:val="nl-BE"/>
        </w:rPr>
        <w:t>Spanje en Italië, die laat</w:t>
      </w:r>
      <w:r w:rsidRPr="00AE1DBE">
        <w:rPr>
          <w:sz w:val="22"/>
          <w:szCs w:val="22"/>
          <w:lang w:val="nl-BE"/>
        </w:rPr>
        <w:t> </w:t>
      </w:r>
      <w:r w:rsidRPr="00684D94">
        <w:rPr>
          <w:bCs/>
          <w:sz w:val="22"/>
          <w:szCs w:val="22"/>
          <w:lang w:val="nl-BE"/>
        </w:rPr>
        <w:t xml:space="preserve">de </w:t>
      </w:r>
      <w:r w:rsidRPr="00C46DE1">
        <w:rPr>
          <w:bCs/>
          <w:i/>
          <w:sz w:val="22"/>
          <w:szCs w:val="22"/>
          <w:lang w:val="nl-BE"/>
        </w:rPr>
        <w:t>lockdown</w:t>
      </w:r>
      <w:r w:rsidRPr="00684D94">
        <w:rPr>
          <w:bCs/>
          <w:sz w:val="22"/>
          <w:szCs w:val="22"/>
          <w:lang w:val="nl-BE"/>
        </w:rPr>
        <w:t xml:space="preserve"> invoerden</w:t>
      </w:r>
      <w:r w:rsidR="00421800" w:rsidRPr="00421800">
        <w:rPr>
          <w:sz w:val="22"/>
          <w:szCs w:val="22"/>
          <w:lang w:val="nl-BE"/>
        </w:rPr>
        <w:t>.</w:t>
      </w:r>
    </w:p>
    <w:p w14:paraId="2A984351" w14:textId="00575BA8" w:rsidR="00E31F05" w:rsidRPr="00B01CB2" w:rsidRDefault="006E05F4" w:rsidP="006E05F4">
      <w:pPr>
        <w:spacing w:after="120"/>
        <w:jc w:val="both"/>
        <w:rPr>
          <w:color w:val="000000" w:themeColor="text1"/>
          <w:sz w:val="22"/>
          <w:szCs w:val="22"/>
          <w:lang w:val="nl-BE"/>
        </w:rPr>
      </w:pPr>
      <w:r w:rsidRPr="00684D94">
        <w:rPr>
          <w:color w:val="000000"/>
          <w:sz w:val="22"/>
          <w:szCs w:val="22"/>
          <w:lang w:val="nl-BE"/>
        </w:rPr>
        <w:t>Veel van de huidige leiders reageren op de pandemie</w:t>
      </w:r>
      <w:r w:rsidR="004C077E">
        <w:rPr>
          <w:color w:val="000000"/>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color w:val="000000"/>
          <w:sz w:val="22"/>
          <w:szCs w:val="22"/>
          <w:lang w:val="nl-BE"/>
        </w:rPr>
        <w:fldChar w:fldCharType="end"/>
      </w:r>
      <w:r w:rsidRPr="00684D94">
        <w:rPr>
          <w:color w:val="000000"/>
          <w:sz w:val="22"/>
          <w:szCs w:val="22"/>
          <w:lang w:val="nl-BE"/>
        </w:rPr>
        <w:t xml:space="preserve"> met</w:t>
      </w:r>
      <w:r w:rsidRPr="00AE1DBE">
        <w:rPr>
          <w:color w:val="000000"/>
          <w:sz w:val="22"/>
          <w:szCs w:val="22"/>
          <w:lang w:val="nl-BE"/>
        </w:rPr>
        <w:t> </w:t>
      </w:r>
      <w:r w:rsidRPr="00684D94">
        <w:rPr>
          <w:bCs/>
          <w:color w:val="000000"/>
          <w:sz w:val="22"/>
          <w:szCs w:val="22"/>
          <w:lang w:val="nl-BE"/>
        </w:rPr>
        <w:t xml:space="preserve">een </w:t>
      </w:r>
      <w:r w:rsidRPr="00C46DE1">
        <w:rPr>
          <w:bCs/>
          <w:i/>
          <w:color w:val="000000"/>
          <w:sz w:val="22"/>
          <w:szCs w:val="22"/>
          <w:lang w:val="nl-BE"/>
        </w:rPr>
        <w:t>lockdown</w:t>
      </w:r>
      <w:r w:rsidRPr="00684D94">
        <w:rPr>
          <w:color w:val="000000"/>
          <w:sz w:val="22"/>
          <w:szCs w:val="22"/>
          <w:lang w:val="nl-BE"/>
        </w:rPr>
        <w:t>: een eenvoudige maatregel die ze kunnen begrijpen,</w:t>
      </w:r>
      <w:r w:rsidRPr="00AE1DBE">
        <w:rPr>
          <w:color w:val="000000"/>
          <w:sz w:val="22"/>
          <w:szCs w:val="22"/>
          <w:lang w:val="nl-BE"/>
        </w:rPr>
        <w:t> </w:t>
      </w:r>
      <w:r w:rsidRPr="00684D94">
        <w:rPr>
          <w:bCs/>
          <w:color w:val="000000"/>
          <w:sz w:val="22"/>
          <w:szCs w:val="22"/>
          <w:lang w:val="nl-BE"/>
        </w:rPr>
        <w:t>en </w:t>
      </w:r>
      <w:r w:rsidRPr="00684D94">
        <w:rPr>
          <w:color w:val="000000"/>
          <w:sz w:val="22"/>
          <w:szCs w:val="22"/>
          <w:lang w:val="nl-BE"/>
        </w:rPr>
        <w:t>die ze in de strijd tegen het terrorisme geleerd hebben. Een genuanceerde aanpak is niet hun sterkste kant. De kunst van het overtuigen</w:t>
      </w:r>
      <w:r w:rsidRPr="00AE1DBE">
        <w:rPr>
          <w:color w:val="000000"/>
          <w:sz w:val="22"/>
          <w:szCs w:val="22"/>
          <w:lang w:val="nl-BE"/>
        </w:rPr>
        <w:t> </w:t>
      </w:r>
      <w:r w:rsidRPr="00684D94">
        <w:rPr>
          <w:bCs/>
          <w:color w:val="000000"/>
          <w:sz w:val="22"/>
          <w:szCs w:val="22"/>
          <w:lang w:val="nl-BE"/>
        </w:rPr>
        <w:t>evenmin</w:t>
      </w:r>
      <w:r w:rsidRPr="00684D94">
        <w:rPr>
          <w:color w:val="000000"/>
          <w:sz w:val="22"/>
          <w:szCs w:val="22"/>
          <w:lang w:val="nl-BE"/>
        </w:rPr>
        <w:t>: ze leggen het liefst</w:t>
      </w:r>
      <w:r w:rsidRPr="00AE1DBE">
        <w:rPr>
          <w:color w:val="000000"/>
          <w:sz w:val="22"/>
          <w:szCs w:val="22"/>
          <w:lang w:val="nl-BE"/>
        </w:rPr>
        <w:t> </w:t>
      </w:r>
      <w:r w:rsidRPr="00684D94">
        <w:rPr>
          <w:bCs/>
          <w:color w:val="000000"/>
          <w:sz w:val="22"/>
          <w:szCs w:val="22"/>
          <w:lang w:val="nl-BE"/>
        </w:rPr>
        <w:t>maatregelen </w:t>
      </w:r>
      <w:r w:rsidRPr="00684D94">
        <w:rPr>
          <w:color w:val="000000"/>
          <w:sz w:val="22"/>
          <w:szCs w:val="22"/>
          <w:lang w:val="nl-BE"/>
        </w:rPr>
        <w:t>op, via de politie, behalve</w:t>
      </w:r>
      <w:r w:rsidRPr="00684D94">
        <w:rPr>
          <w:bCs/>
          <w:color w:val="000000"/>
          <w:sz w:val="22"/>
          <w:szCs w:val="22"/>
          <w:lang w:val="nl-BE"/>
        </w:rPr>
        <w:t>, en gelukkig maar, </w:t>
      </w:r>
      <w:r w:rsidRPr="00684D94">
        <w:rPr>
          <w:color w:val="000000"/>
          <w:sz w:val="22"/>
          <w:szCs w:val="22"/>
          <w:lang w:val="nl-BE"/>
        </w:rPr>
        <w:t>als het</w:t>
      </w:r>
      <w:r w:rsidRPr="00AE1DBE">
        <w:rPr>
          <w:color w:val="000000"/>
          <w:sz w:val="22"/>
          <w:szCs w:val="22"/>
          <w:lang w:val="nl-BE"/>
        </w:rPr>
        <w:t> </w:t>
      </w:r>
      <w:r w:rsidRPr="00684D94">
        <w:rPr>
          <w:bCs/>
          <w:color w:val="000000"/>
          <w:sz w:val="22"/>
          <w:szCs w:val="22"/>
          <w:lang w:val="nl-BE"/>
        </w:rPr>
        <w:t>erom gaat herverkozen te worden</w:t>
      </w:r>
      <w:r w:rsidRPr="00684D94">
        <w:rPr>
          <w:color w:val="000000"/>
          <w:sz w:val="22"/>
          <w:szCs w:val="22"/>
          <w:lang w:val="nl-BE"/>
        </w:rPr>
        <w:t xml:space="preserve">, maar </w:t>
      </w:r>
      <w:r w:rsidRPr="006E05F4">
        <w:rPr>
          <w:color w:val="000000"/>
          <w:sz w:val="22"/>
          <w:szCs w:val="22"/>
          <w:lang w:val="nl-BE"/>
        </w:rPr>
        <w:t>sommigen vrezen</w:t>
      </w:r>
      <w:r w:rsidR="00C46DE1">
        <w:rPr>
          <w:color w:val="000000"/>
          <w:sz w:val="22"/>
          <w:szCs w:val="22"/>
          <w:lang w:val="nl-BE"/>
        </w:rPr>
        <w:t>,</w:t>
      </w:r>
      <w:r w:rsidRPr="006E05F4">
        <w:rPr>
          <w:color w:val="000000"/>
          <w:sz w:val="22"/>
          <w:szCs w:val="22"/>
          <w:lang w:val="nl-BE"/>
        </w:rPr>
        <w:t xml:space="preserve"> </w:t>
      </w:r>
      <w:r w:rsidR="00C46DE1">
        <w:rPr>
          <w:color w:val="000000"/>
          <w:sz w:val="22"/>
          <w:szCs w:val="22"/>
          <w:lang w:val="nl-BE"/>
        </w:rPr>
        <w:t xml:space="preserve">in </w:t>
      </w:r>
      <w:r w:rsidR="00C46DE1" w:rsidRPr="00684D94">
        <w:rPr>
          <w:color w:val="000000"/>
          <w:sz w:val="22"/>
          <w:szCs w:val="22"/>
          <w:lang w:val="nl-BE"/>
        </w:rPr>
        <w:t>Hongarije en Polen</w:t>
      </w:r>
      <w:r w:rsidR="00C46DE1">
        <w:rPr>
          <w:color w:val="000000"/>
          <w:sz w:val="22"/>
          <w:szCs w:val="22"/>
          <w:lang w:val="nl-BE"/>
        </w:rPr>
        <w:t>,</w:t>
      </w:r>
      <w:r w:rsidR="00C46DE1" w:rsidRPr="006E05F4">
        <w:rPr>
          <w:color w:val="000000"/>
          <w:sz w:val="22"/>
          <w:szCs w:val="22"/>
          <w:lang w:val="nl-BE"/>
        </w:rPr>
        <w:t xml:space="preserve"> </w:t>
      </w:r>
      <w:r w:rsidRPr="006E05F4">
        <w:rPr>
          <w:color w:val="000000"/>
          <w:sz w:val="22"/>
          <w:szCs w:val="22"/>
          <w:lang w:val="nl-BE"/>
        </w:rPr>
        <w:t xml:space="preserve">dat </w:t>
      </w:r>
      <w:r w:rsidR="00C46DE1">
        <w:rPr>
          <w:color w:val="000000"/>
          <w:sz w:val="22"/>
          <w:szCs w:val="22"/>
          <w:lang w:val="nl-BE"/>
        </w:rPr>
        <w:t>daar v</w:t>
      </w:r>
      <w:r w:rsidRPr="006E05F4">
        <w:rPr>
          <w:color w:val="000000"/>
          <w:sz w:val="22"/>
          <w:szCs w:val="22"/>
          <w:lang w:val="nl-BE"/>
        </w:rPr>
        <w:t>erander</w:t>
      </w:r>
      <w:r w:rsidR="00C46DE1">
        <w:rPr>
          <w:color w:val="000000"/>
          <w:sz w:val="22"/>
          <w:szCs w:val="22"/>
          <w:lang w:val="nl-BE"/>
        </w:rPr>
        <w:t>i</w:t>
      </w:r>
      <w:r w:rsidRPr="006E05F4">
        <w:rPr>
          <w:color w:val="000000"/>
          <w:sz w:val="22"/>
          <w:szCs w:val="22"/>
          <w:lang w:val="nl-BE"/>
        </w:rPr>
        <w:t>n</w:t>
      </w:r>
      <w:r w:rsidR="00C46DE1">
        <w:rPr>
          <w:color w:val="000000"/>
          <w:sz w:val="22"/>
          <w:szCs w:val="22"/>
          <w:lang w:val="nl-BE"/>
        </w:rPr>
        <w:t>g in komt</w:t>
      </w:r>
      <w:r w:rsidRPr="00684D94">
        <w:rPr>
          <w:color w:val="000000"/>
          <w:sz w:val="22"/>
          <w:szCs w:val="22"/>
          <w:lang w:val="nl-BE"/>
        </w:rPr>
        <w:t>. Ze</w:t>
      </w:r>
      <w:r w:rsidRPr="00AE1DBE">
        <w:rPr>
          <w:color w:val="000000"/>
          <w:sz w:val="22"/>
          <w:szCs w:val="22"/>
          <w:lang w:val="nl-BE"/>
        </w:rPr>
        <w:t> </w:t>
      </w:r>
      <w:r w:rsidRPr="00684D94">
        <w:rPr>
          <w:bCs/>
          <w:color w:val="000000"/>
          <w:sz w:val="22"/>
          <w:szCs w:val="22"/>
          <w:lang w:val="nl-BE"/>
        </w:rPr>
        <w:t>leggen zodanig veel</w:t>
      </w:r>
      <w:r w:rsidRPr="00AE1DBE">
        <w:rPr>
          <w:bCs/>
          <w:color w:val="000000"/>
          <w:sz w:val="22"/>
          <w:szCs w:val="22"/>
          <w:lang w:val="nl-BE"/>
        </w:rPr>
        <w:t xml:space="preserve"> </w:t>
      </w:r>
      <w:r w:rsidRPr="00684D94">
        <w:rPr>
          <w:color w:val="000000"/>
          <w:sz w:val="22"/>
          <w:szCs w:val="22"/>
          <w:lang w:val="nl-BE"/>
        </w:rPr>
        <w:t>economische activiteiten</w:t>
      </w:r>
      <w:r w:rsidRPr="00AE1DBE">
        <w:rPr>
          <w:color w:val="000000"/>
          <w:sz w:val="22"/>
          <w:szCs w:val="22"/>
          <w:lang w:val="nl-BE"/>
        </w:rPr>
        <w:t> </w:t>
      </w:r>
      <w:r w:rsidRPr="00684D94">
        <w:rPr>
          <w:bCs/>
          <w:color w:val="000000"/>
          <w:sz w:val="22"/>
          <w:szCs w:val="22"/>
          <w:lang w:val="nl-BE"/>
        </w:rPr>
        <w:t>lam, </w:t>
      </w:r>
      <w:r w:rsidRPr="00684D94">
        <w:rPr>
          <w:color w:val="000000"/>
          <w:sz w:val="22"/>
          <w:szCs w:val="22"/>
          <w:lang w:val="nl-BE"/>
        </w:rPr>
        <w:t>dat ze een recessie</w:t>
      </w:r>
      <w:r w:rsidRPr="00AE1DBE">
        <w:rPr>
          <w:color w:val="000000"/>
          <w:sz w:val="22"/>
          <w:szCs w:val="22"/>
          <w:lang w:val="nl-BE"/>
        </w:rPr>
        <w:t> </w:t>
      </w:r>
      <w:r w:rsidRPr="00684D94">
        <w:rPr>
          <w:bCs/>
          <w:color w:val="000000"/>
          <w:sz w:val="22"/>
          <w:szCs w:val="22"/>
          <w:lang w:val="nl-BE"/>
        </w:rPr>
        <w:t>dreigen </w:t>
      </w:r>
      <w:r w:rsidRPr="00684D94">
        <w:rPr>
          <w:color w:val="000000"/>
          <w:sz w:val="22"/>
          <w:szCs w:val="22"/>
          <w:lang w:val="nl-BE"/>
        </w:rPr>
        <w:t>te veroorzaken, die meer menselijke schade zou kunnen aanrichten dan de Covid-19. De bezuinigingen die eind 2000 aan Griekenland werden opgelegd, hebben daar 90.000 meer doden</w:t>
      </w:r>
      <w:r w:rsidRPr="00AE1DBE">
        <w:rPr>
          <w:color w:val="000000"/>
          <w:sz w:val="22"/>
          <w:szCs w:val="22"/>
          <w:lang w:val="nl-BE"/>
        </w:rPr>
        <w:t> </w:t>
      </w:r>
      <w:r w:rsidRPr="00684D94">
        <w:rPr>
          <w:bCs/>
          <w:color w:val="000000"/>
          <w:sz w:val="22"/>
          <w:szCs w:val="22"/>
          <w:lang w:val="nl-BE"/>
        </w:rPr>
        <w:t>geëist </w:t>
      </w:r>
      <w:r w:rsidRPr="00684D94">
        <w:rPr>
          <w:color w:val="000000"/>
          <w:sz w:val="22"/>
          <w:szCs w:val="22"/>
          <w:lang w:val="nl-BE"/>
        </w:rPr>
        <w:t>dan in de voorgaande jaren. Ik ben natuurlijk geen voorstander van de laksheid die in sommige Angelsaksische landen</w:t>
      </w:r>
      <w:r w:rsidRPr="00AE1DBE">
        <w:rPr>
          <w:color w:val="000000"/>
          <w:sz w:val="22"/>
          <w:szCs w:val="22"/>
          <w:lang w:val="nl-BE"/>
        </w:rPr>
        <w:t> </w:t>
      </w:r>
      <w:r w:rsidRPr="00684D94">
        <w:rPr>
          <w:bCs/>
          <w:color w:val="000000"/>
          <w:sz w:val="22"/>
          <w:szCs w:val="22"/>
          <w:lang w:val="nl-BE"/>
        </w:rPr>
        <w:t>aan de dag werd gelegd, wat </w:t>
      </w:r>
      <w:r w:rsidRPr="00684D94">
        <w:rPr>
          <w:color w:val="000000"/>
          <w:sz w:val="22"/>
          <w:szCs w:val="22"/>
          <w:lang w:val="nl-BE"/>
        </w:rPr>
        <w:t>veel mensenlevens kost, maar</w:t>
      </w:r>
      <w:r w:rsidRPr="00AE1DBE">
        <w:rPr>
          <w:color w:val="000000"/>
          <w:sz w:val="22"/>
          <w:szCs w:val="22"/>
          <w:lang w:val="nl-BE"/>
        </w:rPr>
        <w:t> </w:t>
      </w:r>
      <w:r w:rsidRPr="00684D94">
        <w:rPr>
          <w:bCs/>
          <w:color w:val="000000"/>
          <w:sz w:val="22"/>
          <w:szCs w:val="22"/>
          <w:lang w:val="nl-BE"/>
        </w:rPr>
        <w:t>het zou goed zijn dat we ons laten inspireren </w:t>
      </w:r>
      <w:r w:rsidRPr="00684D94">
        <w:rPr>
          <w:color w:val="000000"/>
          <w:sz w:val="22"/>
          <w:szCs w:val="22"/>
          <w:lang w:val="nl-BE"/>
        </w:rPr>
        <w:t>door goede praktijken. Sommige Aziatische en Europese</w:t>
      </w:r>
      <w:r w:rsidRPr="00AE1DBE">
        <w:rPr>
          <w:color w:val="000000"/>
          <w:sz w:val="22"/>
          <w:szCs w:val="22"/>
          <w:lang w:val="nl-BE"/>
        </w:rPr>
        <w:t> </w:t>
      </w:r>
      <w:r w:rsidR="00C74EBC">
        <w:rPr>
          <w:bCs/>
          <w:color w:val="000000"/>
          <w:sz w:val="22"/>
          <w:szCs w:val="22"/>
          <w:lang w:val="nl-BE"/>
        </w:rPr>
        <w:t>S</w:t>
      </w:r>
      <w:r w:rsidRPr="00684D94">
        <w:rPr>
          <w:bCs/>
          <w:color w:val="000000"/>
          <w:sz w:val="22"/>
          <w:szCs w:val="22"/>
          <w:lang w:val="nl-BE"/>
        </w:rPr>
        <w:t>taten </w:t>
      </w:r>
      <w:r w:rsidRPr="00684D94">
        <w:rPr>
          <w:color w:val="000000"/>
          <w:sz w:val="22"/>
          <w:szCs w:val="22"/>
          <w:lang w:val="nl-BE"/>
        </w:rPr>
        <w:t>verzoenen de afvlakking van de infectiecurve, een veel hogere activiteitsgraad</w:t>
      </w:r>
      <w:r w:rsidRPr="00684D94">
        <w:rPr>
          <w:bCs/>
          <w:color w:val="000000"/>
          <w:sz w:val="22"/>
          <w:szCs w:val="22"/>
          <w:lang w:val="nl-BE"/>
        </w:rPr>
        <w:t>,</w:t>
      </w:r>
      <w:r w:rsidRPr="00AE1DBE">
        <w:rPr>
          <w:color w:val="000000"/>
          <w:sz w:val="22"/>
          <w:szCs w:val="22"/>
          <w:lang w:val="nl-BE"/>
        </w:rPr>
        <w:t> </w:t>
      </w:r>
      <w:r w:rsidRPr="00684D94">
        <w:rPr>
          <w:color w:val="000000"/>
          <w:sz w:val="22"/>
          <w:szCs w:val="22"/>
          <w:lang w:val="nl-BE"/>
        </w:rPr>
        <w:t>en</w:t>
      </w:r>
      <w:r w:rsidRPr="00AE1DBE">
        <w:rPr>
          <w:color w:val="000000"/>
          <w:sz w:val="22"/>
          <w:szCs w:val="22"/>
          <w:lang w:val="nl-BE"/>
        </w:rPr>
        <w:t> </w:t>
      </w:r>
      <w:r w:rsidRPr="00684D94">
        <w:rPr>
          <w:bCs/>
          <w:color w:val="000000"/>
          <w:sz w:val="22"/>
          <w:szCs w:val="22"/>
          <w:lang w:val="nl-BE"/>
        </w:rPr>
        <w:t>een zo laag mogelijk aantal </w:t>
      </w:r>
      <w:r w:rsidRPr="00684D94">
        <w:rPr>
          <w:color w:val="000000"/>
          <w:sz w:val="22"/>
          <w:szCs w:val="22"/>
          <w:lang w:val="nl-BE"/>
        </w:rPr>
        <w:t>sterfgevallen, omdat ze veel meer testen dan bijvoorbeeld in België</w:t>
      </w:r>
      <w:r w:rsidR="00E31F05" w:rsidRPr="00B01CB2">
        <w:rPr>
          <w:color w:val="000000" w:themeColor="text1"/>
          <w:sz w:val="22"/>
          <w:szCs w:val="22"/>
          <w:lang w:val="nl-BE"/>
        </w:rPr>
        <w:t>.</w:t>
      </w:r>
    </w:p>
    <w:p w14:paraId="766D8DD2" w14:textId="7333F5CD" w:rsidR="00F57A46" w:rsidRPr="00B01CB2" w:rsidRDefault="00116291" w:rsidP="00F57A46">
      <w:pPr>
        <w:spacing w:after="120"/>
        <w:jc w:val="both"/>
        <w:rPr>
          <w:sz w:val="22"/>
          <w:szCs w:val="22"/>
          <w:lang w:val="nl-BE"/>
        </w:rPr>
      </w:pPr>
      <w:r w:rsidRPr="00684D94">
        <w:rPr>
          <w:sz w:val="22"/>
          <w:szCs w:val="22"/>
          <w:lang w:val="nl-BE"/>
        </w:rPr>
        <w:t>Op 23 maart activeerden Duitsland</w:t>
      </w:r>
      <w:r w:rsidR="004C077E">
        <w:rPr>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sz w:val="22"/>
          <w:szCs w:val="22"/>
          <w:lang w:val="nl-BE"/>
        </w:rPr>
        <w:fldChar w:fldCharType="end"/>
      </w:r>
      <w:r w:rsidRPr="00684D94">
        <w:rPr>
          <w:sz w:val="22"/>
          <w:szCs w:val="22"/>
          <w:lang w:val="nl-BE"/>
        </w:rPr>
        <w:t xml:space="preserve"> en Oostenrijk de Europese solidariteitsclausule om de pandemie</w:t>
      </w:r>
      <w:r w:rsidR="004C077E">
        <w:rPr>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sz w:val="22"/>
          <w:szCs w:val="22"/>
          <w:lang w:val="nl-BE"/>
        </w:rPr>
        <w:fldChar w:fldCharType="end"/>
      </w:r>
      <w:r w:rsidRPr="00684D94">
        <w:rPr>
          <w:sz w:val="22"/>
          <w:szCs w:val="22"/>
          <w:lang w:val="nl-BE"/>
        </w:rPr>
        <w:t xml:space="preserve"> het hoofd te bieden</w:t>
      </w:r>
      <w:r w:rsidR="00E701AF" w:rsidRPr="00116291">
        <w:rPr>
          <w:sz w:val="22"/>
          <w:szCs w:val="22"/>
          <w:lang w:val="nl-BE"/>
        </w:rPr>
        <w:t>.</w:t>
      </w:r>
      <w:r w:rsidR="00E701AF" w:rsidRPr="00714338">
        <w:rPr>
          <w:rStyle w:val="Appelnotedebasdep"/>
          <w:sz w:val="22"/>
          <w:szCs w:val="22"/>
        </w:rPr>
        <w:footnoteReference w:id="158"/>
      </w:r>
      <w:r w:rsidR="00E701AF" w:rsidRPr="00116291">
        <w:rPr>
          <w:sz w:val="22"/>
          <w:szCs w:val="22"/>
          <w:lang w:val="nl-BE"/>
        </w:rPr>
        <w:t xml:space="preserve"> </w:t>
      </w:r>
      <w:r w:rsidRPr="00684D94">
        <w:rPr>
          <w:sz w:val="22"/>
          <w:szCs w:val="22"/>
          <w:lang w:val="nl-BE"/>
        </w:rPr>
        <w:t>Konden deze</w:t>
      </w:r>
      <w:r w:rsidRPr="00A80C38">
        <w:rPr>
          <w:sz w:val="22"/>
          <w:szCs w:val="22"/>
          <w:lang w:val="nl-BE"/>
        </w:rPr>
        <w:t> </w:t>
      </w:r>
      <w:r w:rsidRPr="00684D94">
        <w:rPr>
          <w:bCs/>
          <w:sz w:val="22"/>
          <w:szCs w:val="22"/>
          <w:lang w:val="nl-BE"/>
        </w:rPr>
        <w:t>en de andere </w:t>
      </w:r>
      <w:r w:rsidRPr="00A80C38">
        <w:rPr>
          <w:sz w:val="22"/>
          <w:szCs w:val="22"/>
          <w:lang w:val="nl-BE"/>
        </w:rPr>
        <w:t>S</w:t>
      </w:r>
      <w:r w:rsidRPr="00684D94">
        <w:rPr>
          <w:sz w:val="22"/>
          <w:szCs w:val="22"/>
          <w:lang w:val="nl-BE"/>
        </w:rPr>
        <w:t xml:space="preserve">taten niet, reeds eind februari, hun eenheden voor civiele bescherming en militaire medische dienst </w:t>
      </w:r>
      <w:r w:rsidRPr="00684D94">
        <w:rPr>
          <w:sz w:val="22"/>
          <w:szCs w:val="22"/>
          <w:lang w:val="nl-BE"/>
        </w:rPr>
        <w:lastRenderedPageBreak/>
        <w:t>naar Italië en vervolgens naar Spanje hebben gestuurd? Eindelijk beseffend dat inperkingsmaatregelen een recessie van 20 tot 30% van het BBP dreigen te veroorzaken, heeft de Europese Commissie</w:t>
      </w:r>
      <w:r w:rsidR="00424101">
        <w:rPr>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sz w:val="22"/>
          <w:szCs w:val="22"/>
          <w:lang w:val="nl-BE"/>
        </w:rPr>
        <w:fldChar w:fldCharType="end"/>
      </w:r>
      <w:r w:rsidRPr="00684D94">
        <w:rPr>
          <w:sz w:val="22"/>
          <w:szCs w:val="22"/>
          <w:lang w:val="nl-BE"/>
        </w:rPr>
        <w:t xml:space="preserve"> pas eind maart haar begrotingsregels versoepeld en 37 miljard euro ter beschikking gesteld van de arbeidsmarkt, KMO's en gezondheidszorg, waarvan 10 miljard € voor Italië. Op 6 april verwierpen de Europese ministers van Defensie, onder voorzitterschap van</w:t>
      </w:r>
      <w:r w:rsidRPr="00A80C38">
        <w:rPr>
          <w:sz w:val="22"/>
          <w:szCs w:val="22"/>
          <w:lang w:val="nl-BE"/>
        </w:rPr>
        <w:t> </w:t>
      </w:r>
      <w:r w:rsidRPr="00684D94">
        <w:rPr>
          <w:bCs/>
          <w:sz w:val="22"/>
          <w:szCs w:val="22"/>
          <w:lang w:val="nl-BE"/>
        </w:rPr>
        <w:t>Jos</w:t>
      </w:r>
      <w:r w:rsidR="00C74EBC">
        <w:rPr>
          <w:bCs/>
          <w:sz w:val="22"/>
          <w:szCs w:val="22"/>
          <w:lang w:val="nl-BE"/>
        </w:rPr>
        <w:t>i</w:t>
      </w:r>
      <w:r w:rsidRPr="00684D94">
        <w:rPr>
          <w:bCs/>
          <w:sz w:val="22"/>
          <w:szCs w:val="22"/>
          <w:lang w:val="nl-BE"/>
        </w:rPr>
        <w:t>p </w:t>
      </w:r>
      <w:r w:rsidRPr="00684D94">
        <w:rPr>
          <w:sz w:val="22"/>
          <w:szCs w:val="22"/>
          <w:lang w:val="nl-BE"/>
        </w:rPr>
        <w:t>Borrell</w:t>
      </w:r>
      <w:r w:rsidR="00362813">
        <w:rPr>
          <w:sz w:val="22"/>
          <w:szCs w:val="22"/>
          <w:lang w:val="nl-BE"/>
        </w:rPr>
        <w:fldChar w:fldCharType="begin"/>
      </w:r>
      <w:r w:rsidR="00362813" w:rsidRPr="00362813">
        <w:rPr>
          <w:lang w:val="nl-BE"/>
        </w:rPr>
        <w:instrText xml:space="preserve"> XE "</w:instrText>
      </w:r>
      <w:r w:rsidR="00362813" w:rsidRPr="00E43CC4">
        <w:rPr>
          <w:rFonts w:eastAsiaTheme="minorHAnsi"/>
          <w:color w:val="150D00"/>
          <w:sz w:val="22"/>
          <w:szCs w:val="22"/>
          <w:lang w:val="nl-BE" w:eastAsia="en-US"/>
        </w:rPr>
        <w:instrText>Borrell</w:instrText>
      </w:r>
      <w:r w:rsidR="00362813" w:rsidRPr="00362813">
        <w:rPr>
          <w:lang w:val="nl-BE"/>
        </w:rPr>
        <w:instrText xml:space="preserve">" </w:instrText>
      </w:r>
      <w:r w:rsidR="00362813">
        <w:rPr>
          <w:sz w:val="22"/>
          <w:szCs w:val="22"/>
          <w:lang w:val="nl-BE"/>
        </w:rPr>
        <w:fldChar w:fldCharType="end"/>
      </w:r>
      <w:r w:rsidR="00E701AF" w:rsidRPr="00116291">
        <w:rPr>
          <w:sz w:val="22"/>
          <w:szCs w:val="22"/>
          <w:lang w:val="nl-BE"/>
        </w:rPr>
        <w:t>,</w:t>
      </w:r>
      <w:r w:rsidR="00E701AF" w:rsidRPr="00714338">
        <w:rPr>
          <w:rStyle w:val="Appelnotedebasdep"/>
          <w:sz w:val="22"/>
          <w:szCs w:val="22"/>
        </w:rPr>
        <w:footnoteReference w:id="159"/>
      </w:r>
      <w:r w:rsidR="00E701AF" w:rsidRPr="00116291">
        <w:rPr>
          <w:sz w:val="22"/>
          <w:szCs w:val="22"/>
          <w:lang w:val="nl-BE"/>
        </w:rPr>
        <w:t xml:space="preserve"> </w:t>
      </w:r>
      <w:r w:rsidRPr="00684D94">
        <w:rPr>
          <w:sz w:val="22"/>
          <w:szCs w:val="22"/>
          <w:lang w:val="nl-BE"/>
        </w:rPr>
        <w:t>de</w:t>
      </w:r>
      <w:r w:rsidRPr="00A80C38">
        <w:rPr>
          <w:sz w:val="22"/>
          <w:szCs w:val="22"/>
          <w:lang w:val="nl-BE"/>
        </w:rPr>
        <w:t> </w:t>
      </w:r>
      <w:r w:rsidRPr="00684D94">
        <w:rPr>
          <w:bCs/>
          <w:sz w:val="22"/>
          <w:szCs w:val="22"/>
          <w:lang w:val="nl-BE"/>
        </w:rPr>
        <w:t>inwerkingstelling</w:t>
      </w:r>
      <w:r w:rsidRPr="00A80C38">
        <w:rPr>
          <w:bCs/>
          <w:sz w:val="22"/>
          <w:szCs w:val="22"/>
          <w:lang w:val="nl-BE"/>
        </w:rPr>
        <w:t> </w:t>
      </w:r>
      <w:r w:rsidRPr="00684D94">
        <w:rPr>
          <w:sz w:val="22"/>
          <w:szCs w:val="22"/>
          <w:lang w:val="nl-BE"/>
        </w:rPr>
        <w:t>van de solidariteitsclausule. Ze</w:t>
      </w:r>
      <w:r w:rsidRPr="00A80C38">
        <w:rPr>
          <w:sz w:val="22"/>
          <w:szCs w:val="22"/>
          <w:lang w:val="nl-BE"/>
        </w:rPr>
        <w:t> </w:t>
      </w:r>
      <w:r w:rsidRPr="00684D94">
        <w:rPr>
          <w:bCs/>
          <w:sz w:val="22"/>
          <w:szCs w:val="22"/>
          <w:lang w:val="nl-BE"/>
        </w:rPr>
        <w:t>stelden echter vast dat er dient te </w:t>
      </w:r>
      <w:r w:rsidRPr="00684D94">
        <w:rPr>
          <w:sz w:val="22"/>
          <w:szCs w:val="22"/>
          <w:lang w:val="nl-BE"/>
        </w:rPr>
        <w:t>worden onderzocht hoe militaire expertise op EU-niveau kan worden gebruikt en</w:t>
      </w:r>
      <w:r w:rsidRPr="00A80C38">
        <w:rPr>
          <w:sz w:val="22"/>
          <w:szCs w:val="22"/>
          <w:lang w:val="nl-BE"/>
        </w:rPr>
        <w:t> </w:t>
      </w:r>
      <w:r w:rsidRPr="00684D94">
        <w:rPr>
          <w:bCs/>
          <w:sz w:val="22"/>
          <w:szCs w:val="22"/>
          <w:lang w:val="nl-BE"/>
        </w:rPr>
        <w:t>informatie</w:t>
      </w:r>
      <w:r w:rsidRPr="00684D94">
        <w:rPr>
          <w:sz w:val="22"/>
          <w:szCs w:val="22"/>
          <w:lang w:val="nl-BE"/>
        </w:rPr>
        <w:t> en goede praktijken moeten worden uitgewisseld. Ze hebben een licht coördinatiesysteem opgezet,</w:t>
      </w:r>
      <w:r w:rsidRPr="00A80C38">
        <w:rPr>
          <w:sz w:val="22"/>
          <w:szCs w:val="22"/>
          <w:lang w:val="nl-BE"/>
        </w:rPr>
        <w:t> </w:t>
      </w:r>
      <w:r w:rsidRPr="00684D94">
        <w:rPr>
          <w:bCs/>
          <w:sz w:val="22"/>
          <w:szCs w:val="22"/>
          <w:lang w:val="nl-BE"/>
        </w:rPr>
        <w:t>naast </w:t>
      </w:r>
      <w:r w:rsidRPr="00684D94">
        <w:rPr>
          <w:sz w:val="22"/>
          <w:szCs w:val="22"/>
          <w:lang w:val="nl-BE"/>
        </w:rPr>
        <w:t>het noodcentrum van de Europese Commissie, dat civiel is. Weten ze</w:t>
      </w:r>
      <w:r w:rsidRPr="00A80C38">
        <w:rPr>
          <w:sz w:val="22"/>
          <w:szCs w:val="22"/>
          <w:lang w:val="nl-BE"/>
        </w:rPr>
        <w:t> </w:t>
      </w:r>
      <w:r w:rsidRPr="00684D94">
        <w:rPr>
          <w:bCs/>
          <w:sz w:val="22"/>
          <w:szCs w:val="22"/>
          <w:lang w:val="nl-BE"/>
        </w:rPr>
        <w:t>wel </w:t>
      </w:r>
      <w:r w:rsidRPr="00684D94">
        <w:rPr>
          <w:sz w:val="22"/>
          <w:szCs w:val="22"/>
          <w:lang w:val="nl-BE"/>
        </w:rPr>
        <w:t>dat het coronavirus zowel burgers als militairen</w:t>
      </w:r>
      <w:r w:rsidRPr="00A80C38">
        <w:rPr>
          <w:sz w:val="22"/>
          <w:szCs w:val="22"/>
          <w:lang w:val="nl-BE"/>
        </w:rPr>
        <w:t> </w:t>
      </w:r>
      <w:r w:rsidRPr="00684D94">
        <w:rPr>
          <w:bCs/>
          <w:sz w:val="22"/>
          <w:szCs w:val="22"/>
          <w:lang w:val="nl-BE"/>
        </w:rPr>
        <w:t>treft</w:t>
      </w:r>
      <w:r w:rsidR="00F57A46" w:rsidRPr="00B01CB2">
        <w:rPr>
          <w:sz w:val="22"/>
          <w:szCs w:val="22"/>
          <w:lang w:val="nl-BE"/>
        </w:rPr>
        <w:t>?</w:t>
      </w:r>
    </w:p>
    <w:p w14:paraId="28553D49" w14:textId="6B205CC5" w:rsidR="00E701AF" w:rsidRPr="00116291" w:rsidRDefault="00116291" w:rsidP="00714338">
      <w:pPr>
        <w:spacing w:after="120"/>
        <w:jc w:val="both"/>
        <w:rPr>
          <w:sz w:val="22"/>
          <w:szCs w:val="22"/>
          <w:lang w:val="nl-BE"/>
        </w:rPr>
      </w:pPr>
      <w:r w:rsidRPr="00AB7E9D">
        <w:rPr>
          <w:sz w:val="22"/>
          <w:szCs w:val="22"/>
          <w:lang w:val="nl-BE"/>
        </w:rPr>
        <w:t>Op 7 april, een maand na het Italiaanse verzoek dat op 26 februari via het Europees mechanisme voor civiele bescherming werd ingediend, kondigde de Europese Commissie</w:t>
      </w:r>
      <w:r w:rsidR="00424101">
        <w:rPr>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sz w:val="22"/>
          <w:szCs w:val="22"/>
          <w:lang w:val="nl-BE"/>
        </w:rPr>
        <w:fldChar w:fldCharType="end"/>
      </w:r>
      <w:r w:rsidRPr="00AB7E9D">
        <w:rPr>
          <w:sz w:val="22"/>
          <w:szCs w:val="22"/>
          <w:lang w:val="nl-BE"/>
        </w:rPr>
        <w:t xml:space="preserve"> aan dat twee teams van tien Roemeense artsen en vijf verpleegkundigen</w:t>
      </w:r>
      <w:r>
        <w:rPr>
          <w:sz w:val="22"/>
          <w:szCs w:val="22"/>
          <w:lang w:val="nl-BE"/>
        </w:rPr>
        <w:t>,</w:t>
      </w:r>
      <w:r w:rsidRPr="00AB7E9D">
        <w:rPr>
          <w:sz w:val="22"/>
          <w:szCs w:val="22"/>
          <w:lang w:val="nl-BE"/>
        </w:rPr>
        <w:t xml:space="preserve"> </w:t>
      </w:r>
      <w:r>
        <w:rPr>
          <w:sz w:val="22"/>
          <w:szCs w:val="22"/>
          <w:lang w:val="nl-BE"/>
        </w:rPr>
        <w:t>alsook</w:t>
      </w:r>
      <w:r w:rsidRPr="00AB7E9D">
        <w:rPr>
          <w:sz w:val="22"/>
          <w:szCs w:val="22"/>
          <w:lang w:val="nl-BE"/>
        </w:rPr>
        <w:t xml:space="preserve"> twintig Noorse artsen, verpleegkundigen en ondersteunend personeel naar Bergamo en Milaan werden gestuurd, evenals 3.000 liter ontsmettingsmiddelen uit Oostenrijk</w:t>
      </w:r>
      <w:r w:rsidR="00E701AF" w:rsidRPr="00116291">
        <w:rPr>
          <w:sz w:val="22"/>
          <w:szCs w:val="22"/>
          <w:lang w:val="nl-BE"/>
        </w:rPr>
        <w:t>.</w:t>
      </w:r>
      <w:r w:rsidR="00E701AF" w:rsidRPr="00714338">
        <w:rPr>
          <w:rStyle w:val="Appelnotedebasdep"/>
          <w:sz w:val="22"/>
          <w:szCs w:val="22"/>
        </w:rPr>
        <w:footnoteReference w:id="160"/>
      </w:r>
    </w:p>
    <w:p w14:paraId="691CD35D" w14:textId="1A205CA9" w:rsidR="00E701AF" w:rsidRPr="00AB7E9D" w:rsidRDefault="00AB7E9D" w:rsidP="00714338">
      <w:pPr>
        <w:spacing w:after="120"/>
        <w:jc w:val="both"/>
        <w:rPr>
          <w:color w:val="000000" w:themeColor="text1"/>
          <w:sz w:val="22"/>
          <w:szCs w:val="22"/>
          <w:lang w:val="nl-BE"/>
        </w:rPr>
      </w:pPr>
      <w:r w:rsidRPr="00AB7E9D">
        <w:rPr>
          <w:rFonts w:eastAsiaTheme="minorHAnsi"/>
          <w:sz w:val="22"/>
          <w:szCs w:val="22"/>
          <w:lang w:val="nl-BE"/>
        </w:rPr>
        <w:t>Op 9 april hebben Nederland</w:t>
      </w:r>
      <w:r w:rsidR="004C077E">
        <w:rPr>
          <w:rFonts w:eastAsiaTheme="minorHAnsi"/>
          <w:sz w:val="22"/>
          <w:szCs w:val="22"/>
          <w:lang w:val="nl-BE"/>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rFonts w:eastAsiaTheme="minorHAnsi"/>
          <w:sz w:val="22"/>
          <w:szCs w:val="22"/>
          <w:lang w:val="nl-BE"/>
        </w:rPr>
        <w:fldChar w:fldCharType="end"/>
      </w:r>
      <w:r w:rsidRPr="00AB7E9D">
        <w:rPr>
          <w:rFonts w:eastAsiaTheme="minorHAnsi"/>
          <w:sz w:val="22"/>
          <w:szCs w:val="22"/>
          <w:lang w:val="nl-BE"/>
        </w:rPr>
        <w:t>,</w:t>
      </w:r>
      <w:r w:rsidR="004C077E">
        <w:rPr>
          <w:rFonts w:eastAsiaTheme="minorHAnsi"/>
          <w:sz w:val="22"/>
          <w:szCs w:val="22"/>
          <w:lang w:val="nl-BE"/>
        </w:rPr>
        <w:fldChar w:fldCharType="begin"/>
      </w:r>
      <w:r w:rsidR="004C077E" w:rsidRPr="004C077E">
        <w:rPr>
          <w:lang w:val="nl-BE"/>
        </w:rPr>
        <w:instrText xml:space="preserve"> XE "</w:instrText>
      </w:r>
      <w:r w:rsidR="004C077E" w:rsidRPr="00F347C8">
        <w:rPr>
          <w:rFonts w:eastAsiaTheme="minorHAnsi"/>
          <w:sz w:val="22"/>
          <w:szCs w:val="22"/>
          <w:lang w:val="nl-BE"/>
        </w:rPr>
        <w:instrText>Nederland,</w:instrText>
      </w:r>
      <w:r w:rsidR="004C077E" w:rsidRPr="004C077E">
        <w:rPr>
          <w:lang w:val="nl-BE"/>
        </w:rPr>
        <w:instrText xml:space="preserve">" </w:instrText>
      </w:r>
      <w:r w:rsidR="004C077E">
        <w:rPr>
          <w:rFonts w:eastAsiaTheme="minorHAnsi"/>
          <w:sz w:val="22"/>
          <w:szCs w:val="22"/>
          <w:lang w:val="nl-BE"/>
        </w:rPr>
        <w:fldChar w:fldCharType="end"/>
      </w:r>
      <w:r w:rsidRPr="00AB7E9D">
        <w:rPr>
          <w:rFonts w:eastAsiaTheme="minorHAnsi"/>
          <w:sz w:val="22"/>
          <w:szCs w:val="22"/>
          <w:lang w:val="nl-BE"/>
        </w:rPr>
        <w:t xml:space="preserve"> Duitsland</w:t>
      </w:r>
      <w:r w:rsidR="004C077E">
        <w:rPr>
          <w:rFonts w:eastAsiaTheme="minorHAnsi"/>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eastAsiaTheme="minorHAnsi"/>
          <w:sz w:val="22"/>
          <w:szCs w:val="22"/>
          <w:lang w:val="nl-BE"/>
        </w:rPr>
        <w:fldChar w:fldCharType="end"/>
      </w:r>
      <w:r w:rsidRPr="00AB7E9D">
        <w:rPr>
          <w:rFonts w:eastAsiaTheme="minorHAnsi"/>
          <w:sz w:val="22"/>
          <w:szCs w:val="22"/>
          <w:lang w:val="nl-BE"/>
        </w:rPr>
        <w:t>, Finland, Oostenrijk, Estland, Zweden en Denemarken uiteindelijk ingestemd met leningen uit het Europees Stabiliteitsmechanisme voor medische kosten</w:t>
      </w:r>
      <w:r w:rsidR="00806315">
        <w:rPr>
          <w:rFonts w:eastAsiaTheme="minorHAnsi"/>
          <w:sz w:val="22"/>
          <w:szCs w:val="22"/>
          <w:lang w:val="nl-BE"/>
        </w:rPr>
        <w:t>,</w:t>
      </w:r>
      <w:r w:rsidRPr="00AB7E9D">
        <w:rPr>
          <w:rFonts w:eastAsiaTheme="minorHAnsi"/>
          <w:sz w:val="22"/>
          <w:szCs w:val="22"/>
          <w:lang w:val="nl-BE"/>
        </w:rPr>
        <w:t xml:space="preserve"> </w:t>
      </w:r>
      <w:r w:rsidR="002A655A">
        <w:rPr>
          <w:rFonts w:eastAsiaTheme="minorHAnsi"/>
          <w:sz w:val="22"/>
          <w:szCs w:val="22"/>
          <w:lang w:val="nl-BE"/>
        </w:rPr>
        <w:t>alsook met</w:t>
      </w:r>
      <w:r w:rsidRPr="00AB7E9D">
        <w:rPr>
          <w:rFonts w:eastAsiaTheme="minorHAnsi"/>
          <w:sz w:val="22"/>
          <w:szCs w:val="22"/>
          <w:lang w:val="nl-BE"/>
        </w:rPr>
        <w:t xml:space="preserve"> een steunpakket op basis van drie </w:t>
      </w:r>
      <w:r w:rsidRPr="00AB7E9D">
        <w:rPr>
          <w:rFonts w:eastAsiaTheme="minorHAnsi"/>
          <w:sz w:val="22"/>
          <w:szCs w:val="22"/>
          <w:lang w:val="nl-BE"/>
        </w:rPr>
        <w:lastRenderedPageBreak/>
        <w:t>pijlers: de Commissie</w:t>
      </w:r>
      <w:r w:rsidR="00424101">
        <w:rPr>
          <w:rFonts w:eastAsiaTheme="minorHAnsi"/>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rFonts w:eastAsiaTheme="minorHAnsi"/>
          <w:sz w:val="22"/>
          <w:szCs w:val="22"/>
          <w:lang w:val="nl-BE"/>
        </w:rPr>
        <w:fldChar w:fldCharType="end"/>
      </w:r>
      <w:r w:rsidRPr="00AB7E9D">
        <w:rPr>
          <w:rFonts w:eastAsiaTheme="minorHAnsi"/>
          <w:sz w:val="22"/>
          <w:szCs w:val="22"/>
          <w:lang w:val="nl-BE"/>
        </w:rPr>
        <w:t xml:space="preserve"> stelt 100 miljard </w:t>
      </w:r>
      <w:r w:rsidR="008C7F78">
        <w:rPr>
          <w:rFonts w:eastAsiaTheme="minorHAnsi"/>
          <w:sz w:val="22"/>
          <w:szCs w:val="22"/>
          <w:lang w:val="nl-BE"/>
        </w:rPr>
        <w:t>€</w:t>
      </w:r>
      <w:r w:rsidRPr="00AB7E9D">
        <w:rPr>
          <w:rFonts w:eastAsiaTheme="minorHAnsi"/>
          <w:sz w:val="22"/>
          <w:szCs w:val="22"/>
          <w:lang w:val="nl-BE"/>
        </w:rPr>
        <w:t xml:space="preserve"> ter beschikking om de werkloosheidsstelsels in de </w:t>
      </w:r>
      <w:r w:rsidR="008C7F78">
        <w:rPr>
          <w:rFonts w:eastAsiaTheme="minorHAnsi"/>
          <w:sz w:val="22"/>
          <w:szCs w:val="22"/>
          <w:lang w:val="nl-BE"/>
        </w:rPr>
        <w:t>L</w:t>
      </w:r>
      <w:r w:rsidRPr="00AB7E9D">
        <w:rPr>
          <w:rFonts w:eastAsiaTheme="minorHAnsi"/>
          <w:sz w:val="22"/>
          <w:szCs w:val="22"/>
          <w:lang w:val="nl-BE"/>
        </w:rPr>
        <w:t>id</w:t>
      </w:r>
      <w:r w:rsidR="008C7F78">
        <w:rPr>
          <w:rFonts w:eastAsiaTheme="minorHAnsi"/>
          <w:sz w:val="22"/>
          <w:szCs w:val="22"/>
          <w:lang w:val="nl-BE"/>
        </w:rPr>
        <w:t>-S</w:t>
      </w:r>
      <w:r w:rsidRPr="00AB7E9D">
        <w:rPr>
          <w:rFonts w:eastAsiaTheme="minorHAnsi"/>
          <w:sz w:val="22"/>
          <w:szCs w:val="22"/>
          <w:lang w:val="nl-BE"/>
        </w:rPr>
        <w:t xml:space="preserve">taten te financieren; de Europese Investeringsbank leent 200 miljard </w:t>
      </w:r>
      <w:r w:rsidR="008C7F78">
        <w:rPr>
          <w:rFonts w:eastAsiaTheme="minorHAnsi"/>
          <w:sz w:val="22"/>
          <w:szCs w:val="22"/>
          <w:lang w:val="nl-BE"/>
        </w:rPr>
        <w:t>€</w:t>
      </w:r>
      <w:r w:rsidRPr="00AB7E9D">
        <w:rPr>
          <w:rFonts w:eastAsiaTheme="minorHAnsi"/>
          <w:sz w:val="22"/>
          <w:szCs w:val="22"/>
          <w:lang w:val="nl-BE"/>
        </w:rPr>
        <w:t xml:space="preserve"> om </w:t>
      </w:r>
      <w:r w:rsidR="002A655A">
        <w:rPr>
          <w:rFonts w:eastAsiaTheme="minorHAnsi"/>
          <w:sz w:val="22"/>
          <w:szCs w:val="22"/>
          <w:lang w:val="nl-BE"/>
        </w:rPr>
        <w:t>de KMO’s</w:t>
      </w:r>
      <w:r w:rsidRPr="00AB7E9D">
        <w:rPr>
          <w:rFonts w:eastAsiaTheme="minorHAnsi"/>
          <w:sz w:val="22"/>
          <w:szCs w:val="22"/>
          <w:lang w:val="nl-BE"/>
        </w:rPr>
        <w:t xml:space="preserve"> te </w:t>
      </w:r>
      <w:r w:rsidR="002A655A" w:rsidRPr="00AB7E9D">
        <w:rPr>
          <w:rFonts w:eastAsiaTheme="minorHAnsi"/>
          <w:sz w:val="22"/>
          <w:szCs w:val="22"/>
          <w:lang w:val="nl-BE"/>
        </w:rPr>
        <w:t>ondersteunen</w:t>
      </w:r>
      <w:r w:rsidRPr="00AB7E9D">
        <w:rPr>
          <w:rFonts w:eastAsiaTheme="minorHAnsi"/>
          <w:sz w:val="22"/>
          <w:szCs w:val="22"/>
          <w:lang w:val="nl-BE"/>
        </w:rPr>
        <w:t xml:space="preserve">; en het Europees </w:t>
      </w:r>
      <w:r w:rsidR="002A655A" w:rsidRPr="00AB7E9D">
        <w:rPr>
          <w:rFonts w:eastAsiaTheme="minorHAnsi"/>
          <w:sz w:val="22"/>
          <w:szCs w:val="22"/>
          <w:lang w:val="nl-BE"/>
        </w:rPr>
        <w:t xml:space="preserve">Noodfonds stelt tot 240 miljard </w:t>
      </w:r>
      <w:r w:rsidR="008C7F78">
        <w:rPr>
          <w:rFonts w:eastAsiaTheme="minorHAnsi"/>
          <w:sz w:val="22"/>
          <w:szCs w:val="22"/>
          <w:lang w:val="nl-BE"/>
        </w:rPr>
        <w:t>€</w:t>
      </w:r>
      <w:r w:rsidR="002A655A" w:rsidRPr="00AB7E9D">
        <w:rPr>
          <w:rFonts w:eastAsiaTheme="minorHAnsi"/>
          <w:sz w:val="22"/>
          <w:szCs w:val="22"/>
          <w:lang w:val="nl-BE"/>
        </w:rPr>
        <w:t xml:space="preserve"> aan kredietlijnen ter beschikking van de </w:t>
      </w:r>
      <w:r w:rsidR="002A655A">
        <w:rPr>
          <w:rFonts w:eastAsiaTheme="minorHAnsi"/>
          <w:sz w:val="22"/>
          <w:szCs w:val="22"/>
          <w:lang w:val="nl-BE"/>
        </w:rPr>
        <w:t>L</w:t>
      </w:r>
      <w:r w:rsidR="002A655A" w:rsidRPr="00AB7E9D">
        <w:rPr>
          <w:rFonts w:eastAsiaTheme="minorHAnsi"/>
          <w:sz w:val="22"/>
          <w:szCs w:val="22"/>
          <w:lang w:val="nl-BE"/>
        </w:rPr>
        <w:t>id</w:t>
      </w:r>
      <w:r w:rsidR="002A655A">
        <w:rPr>
          <w:rFonts w:eastAsiaTheme="minorHAnsi"/>
          <w:sz w:val="22"/>
          <w:szCs w:val="22"/>
          <w:lang w:val="nl-BE"/>
        </w:rPr>
        <w:t>-S</w:t>
      </w:r>
      <w:r w:rsidR="002A655A" w:rsidRPr="00AB7E9D">
        <w:rPr>
          <w:rFonts w:eastAsiaTheme="minorHAnsi"/>
          <w:sz w:val="22"/>
          <w:szCs w:val="22"/>
          <w:lang w:val="nl-BE"/>
        </w:rPr>
        <w:t>taten, voor een totaal van 577 miljard</w:t>
      </w:r>
      <w:r w:rsidR="002A655A">
        <w:rPr>
          <w:rFonts w:eastAsiaTheme="minorHAnsi"/>
          <w:sz w:val="22"/>
          <w:szCs w:val="22"/>
          <w:lang w:val="nl-BE"/>
        </w:rPr>
        <w:t xml:space="preserve"> €</w:t>
      </w:r>
      <w:r w:rsidRPr="00AB7E9D">
        <w:rPr>
          <w:rFonts w:eastAsiaTheme="minorHAnsi"/>
          <w:sz w:val="22"/>
          <w:szCs w:val="22"/>
          <w:lang w:val="nl-BE"/>
        </w:rPr>
        <w:t xml:space="preserve">. Bij een crisis van deze omvang en in verhouding tot het </w:t>
      </w:r>
      <w:r w:rsidR="002A655A" w:rsidRPr="00AB7E9D">
        <w:rPr>
          <w:rFonts w:eastAsiaTheme="minorHAnsi"/>
          <w:sz w:val="22"/>
          <w:szCs w:val="22"/>
          <w:lang w:val="nl-BE"/>
        </w:rPr>
        <w:t>BBP</w:t>
      </w:r>
      <w:r w:rsidRPr="00AB7E9D">
        <w:rPr>
          <w:rFonts w:eastAsiaTheme="minorHAnsi"/>
          <w:sz w:val="22"/>
          <w:szCs w:val="22"/>
          <w:lang w:val="nl-BE"/>
        </w:rPr>
        <w:t xml:space="preserve"> van de EU-27 (13</w:t>
      </w:r>
      <w:r w:rsidR="002A655A">
        <w:rPr>
          <w:rFonts w:eastAsiaTheme="minorHAnsi"/>
          <w:sz w:val="22"/>
          <w:szCs w:val="22"/>
          <w:lang w:val="nl-BE"/>
        </w:rPr>
        <w:t>.</w:t>
      </w:r>
      <w:r w:rsidRPr="00AB7E9D">
        <w:rPr>
          <w:rFonts w:eastAsiaTheme="minorHAnsi"/>
          <w:sz w:val="22"/>
          <w:szCs w:val="22"/>
          <w:lang w:val="nl-BE"/>
        </w:rPr>
        <w:t xml:space="preserve">500 miljard </w:t>
      </w:r>
      <w:r w:rsidR="002A655A">
        <w:rPr>
          <w:rFonts w:eastAsiaTheme="minorHAnsi"/>
          <w:sz w:val="22"/>
          <w:szCs w:val="22"/>
          <w:lang w:val="nl-BE"/>
        </w:rPr>
        <w:t>€</w:t>
      </w:r>
      <w:r w:rsidRPr="00AB7E9D">
        <w:rPr>
          <w:rFonts w:eastAsiaTheme="minorHAnsi"/>
          <w:sz w:val="22"/>
          <w:szCs w:val="22"/>
          <w:lang w:val="nl-BE"/>
        </w:rPr>
        <w:t xml:space="preserve">) is dit nog steeds </w:t>
      </w:r>
      <w:r w:rsidR="002A655A" w:rsidRPr="00AB7E9D">
        <w:rPr>
          <w:rFonts w:eastAsiaTheme="minorHAnsi"/>
          <w:sz w:val="22"/>
          <w:szCs w:val="22"/>
          <w:lang w:val="nl-BE"/>
        </w:rPr>
        <w:t>schraal</w:t>
      </w:r>
      <w:r w:rsidRPr="00AB7E9D">
        <w:rPr>
          <w:rFonts w:eastAsiaTheme="minorHAnsi"/>
          <w:sz w:val="22"/>
          <w:szCs w:val="22"/>
          <w:lang w:val="nl-BE"/>
        </w:rPr>
        <w:t xml:space="preserve">. Gelukkig heeft de Europese Centrale Bank </w:t>
      </w:r>
      <w:r w:rsidR="00806315">
        <w:rPr>
          <w:rFonts w:eastAsiaTheme="minorHAnsi"/>
          <w:sz w:val="22"/>
          <w:szCs w:val="22"/>
          <w:lang w:val="nl-BE"/>
        </w:rPr>
        <w:t>opnieuw</w:t>
      </w:r>
      <w:r w:rsidRPr="00AB7E9D">
        <w:rPr>
          <w:rFonts w:eastAsiaTheme="minorHAnsi"/>
          <w:sz w:val="22"/>
          <w:szCs w:val="22"/>
          <w:lang w:val="nl-BE"/>
        </w:rPr>
        <w:t xml:space="preserve"> een programma gelanceerd om openbare en particuliere nationale schulden op te kopen, voor een bedrag van 800 miljard </w:t>
      </w:r>
      <w:r>
        <w:rPr>
          <w:rFonts w:eastAsiaTheme="minorHAnsi"/>
          <w:sz w:val="22"/>
          <w:szCs w:val="22"/>
          <w:lang w:val="nl-BE"/>
        </w:rPr>
        <w:t>€</w:t>
      </w:r>
      <w:r w:rsidRPr="00AB7E9D">
        <w:rPr>
          <w:rFonts w:eastAsiaTheme="minorHAnsi"/>
          <w:sz w:val="22"/>
          <w:szCs w:val="22"/>
          <w:lang w:val="nl-BE"/>
        </w:rPr>
        <w:t>.</w:t>
      </w:r>
      <w:r w:rsidR="00E701AF" w:rsidRPr="00AB7E9D">
        <w:rPr>
          <w:rFonts w:eastAsiaTheme="minorHAnsi"/>
          <w:sz w:val="22"/>
          <w:szCs w:val="22"/>
          <w:lang w:val="nl-BE"/>
        </w:rPr>
        <w:t xml:space="preserve"> </w:t>
      </w:r>
    </w:p>
    <w:p w14:paraId="5689BBA6" w14:textId="349EF911" w:rsidR="002A655A" w:rsidRDefault="00EE2ADF" w:rsidP="00714338">
      <w:pPr>
        <w:spacing w:after="120"/>
        <w:jc w:val="both"/>
        <w:rPr>
          <w:color w:val="000000" w:themeColor="text1"/>
          <w:sz w:val="22"/>
          <w:szCs w:val="22"/>
          <w:lang w:val="nl-BE"/>
        </w:rPr>
      </w:pPr>
      <w:r w:rsidRPr="002A655A">
        <w:rPr>
          <w:color w:val="000000" w:themeColor="text1"/>
          <w:sz w:val="22"/>
          <w:szCs w:val="22"/>
          <w:lang w:val="nl-BE"/>
        </w:rPr>
        <w:t xml:space="preserve">Geconfronteerd met de 18.586 Amerikanen die stierven aan Covid-19 en </w:t>
      </w:r>
      <w:r w:rsidR="00775653" w:rsidRPr="00EE2ADF">
        <w:rPr>
          <w:color w:val="000000" w:themeColor="text1"/>
          <w:sz w:val="22"/>
          <w:szCs w:val="22"/>
          <w:lang w:val="nl-BE"/>
        </w:rPr>
        <w:t xml:space="preserve">het aantal werklozen, dat steeg van 282.000 op 14 maart tot 6,61 miljoen op 9 april, </w:t>
      </w:r>
      <w:r w:rsidRPr="002A655A">
        <w:rPr>
          <w:color w:val="000000" w:themeColor="text1"/>
          <w:sz w:val="22"/>
          <w:szCs w:val="22"/>
          <w:lang w:val="nl-BE"/>
        </w:rPr>
        <w:t xml:space="preserve">keurde het Congres een steun- en stimuleringsplan van $ 2.000 miljard goed </w:t>
      </w:r>
      <w:r w:rsidR="00775653" w:rsidRPr="00EE2ADF">
        <w:rPr>
          <w:color w:val="000000" w:themeColor="text1"/>
          <w:sz w:val="22"/>
          <w:szCs w:val="22"/>
          <w:lang w:val="nl-BE"/>
        </w:rPr>
        <w:t xml:space="preserve">in de vorm van cheques aan huishoudens, massale hulp aan bedrijven en uitbreiding van de rechten van de werklozen. Tot nu toe heeft het wanbeheer van </w:t>
      </w:r>
      <w:r w:rsidR="00806315">
        <w:rPr>
          <w:color w:val="000000" w:themeColor="text1"/>
          <w:sz w:val="22"/>
          <w:szCs w:val="22"/>
          <w:lang w:val="nl-BE"/>
        </w:rPr>
        <w:t>de publieke zaak</w:t>
      </w:r>
      <w:r w:rsidR="00775653" w:rsidRPr="00EE2ADF">
        <w:rPr>
          <w:color w:val="000000" w:themeColor="text1"/>
          <w:sz w:val="22"/>
          <w:szCs w:val="22"/>
          <w:lang w:val="nl-BE"/>
        </w:rPr>
        <w:t xml:space="preserve">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775653" w:rsidRPr="00EE2ADF">
        <w:rPr>
          <w:color w:val="000000" w:themeColor="text1"/>
          <w:sz w:val="22"/>
          <w:szCs w:val="22"/>
          <w:lang w:val="nl-BE"/>
        </w:rPr>
        <w:t xml:space="preserve"> ons verarmd en ons op het internationale toneel gedegradeerd. </w:t>
      </w:r>
      <w:r w:rsidR="003F3242" w:rsidRPr="003F3242">
        <w:rPr>
          <w:sz w:val="22"/>
          <w:szCs w:val="22"/>
          <w:lang w:val="nl-BE"/>
        </w:rPr>
        <w:t>Da</w:t>
      </w:r>
      <w:r w:rsidR="008C7F78">
        <w:rPr>
          <w:sz w:val="22"/>
          <w:szCs w:val="22"/>
          <w:lang w:val="nl-BE"/>
        </w:rPr>
        <w:t>ardoor maak</w:t>
      </w:r>
      <w:r w:rsidR="003F3242" w:rsidRPr="003F3242">
        <w:rPr>
          <w:sz w:val="22"/>
          <w:szCs w:val="22"/>
          <w:lang w:val="nl-BE"/>
        </w:rPr>
        <w:t xml:space="preserve">t </w:t>
      </w:r>
      <w:r w:rsidR="008C7F78">
        <w:rPr>
          <w:sz w:val="22"/>
          <w:szCs w:val="22"/>
          <w:lang w:val="nl-BE"/>
        </w:rPr>
        <w:t>het virus</w:t>
      </w:r>
      <w:r w:rsidR="003F3242" w:rsidRPr="003F3242">
        <w:rPr>
          <w:sz w:val="22"/>
          <w:szCs w:val="22"/>
          <w:lang w:val="nl-BE"/>
        </w:rPr>
        <w:t xml:space="preserve"> vandaag nog meer dood</w:t>
      </w:r>
      <w:r w:rsidR="008C7F78">
        <w:rPr>
          <w:sz w:val="22"/>
          <w:szCs w:val="22"/>
          <w:lang w:val="nl-BE"/>
        </w:rPr>
        <w:t>en</w:t>
      </w:r>
      <w:r w:rsidR="00775653" w:rsidRPr="00EE2ADF">
        <w:rPr>
          <w:color w:val="000000" w:themeColor="text1"/>
          <w:sz w:val="22"/>
          <w:szCs w:val="22"/>
          <w:lang w:val="nl-BE"/>
        </w:rPr>
        <w:t>.</w:t>
      </w:r>
    </w:p>
    <w:p w14:paraId="2CC4194F" w14:textId="00E521A8" w:rsidR="000E3F69" w:rsidRPr="00684D94" w:rsidRDefault="000E3F69" w:rsidP="000E3F69">
      <w:pPr>
        <w:spacing w:after="120"/>
        <w:jc w:val="both"/>
        <w:rPr>
          <w:sz w:val="22"/>
          <w:szCs w:val="22"/>
          <w:lang w:val="nl-BE"/>
        </w:rPr>
      </w:pPr>
      <w:r w:rsidRPr="00684D94">
        <w:rPr>
          <w:bCs/>
          <w:sz w:val="22"/>
          <w:szCs w:val="22"/>
          <w:lang w:val="nl-BE"/>
        </w:rPr>
        <w:t>Professor </w:t>
      </w:r>
      <w:r w:rsidRPr="00684D94">
        <w:rPr>
          <w:sz w:val="22"/>
          <w:szCs w:val="22"/>
          <w:lang w:val="nl-BE"/>
        </w:rPr>
        <w:t>Ferrari, voorzitter van de European Research Council (ERC) sinds 1 januari 2020</w:t>
      </w:r>
      <w:r w:rsidRPr="00684D94">
        <w:rPr>
          <w:bCs/>
          <w:sz w:val="22"/>
          <w:szCs w:val="22"/>
          <w:lang w:val="nl-BE"/>
        </w:rPr>
        <w:t>, h</w:t>
      </w:r>
      <w:r w:rsidR="008C7F78">
        <w:rPr>
          <w:bCs/>
          <w:sz w:val="22"/>
          <w:szCs w:val="22"/>
          <w:lang w:val="nl-BE"/>
        </w:rPr>
        <w:t>ad</w:t>
      </w:r>
      <w:r w:rsidRPr="00684D94">
        <w:rPr>
          <w:bCs/>
          <w:sz w:val="22"/>
          <w:szCs w:val="22"/>
          <w:lang w:val="nl-BE"/>
        </w:rPr>
        <w:t xml:space="preserve"> dat begrepen</w:t>
      </w:r>
      <w:r w:rsidRPr="00684D94">
        <w:rPr>
          <w:sz w:val="22"/>
          <w:szCs w:val="22"/>
          <w:lang w:val="nl-BE"/>
        </w:rPr>
        <w:t xml:space="preserve">. Hij trad op 7 april af, zeer teleurgesteld over de Europese reactie op Covid-19. Hij betreurde het totale gebrek aan coördinatie van het gezondheidsbeleid tussen de </w:t>
      </w:r>
      <w:r w:rsidR="00080D47">
        <w:rPr>
          <w:sz w:val="22"/>
          <w:szCs w:val="22"/>
          <w:lang w:val="nl-BE"/>
        </w:rPr>
        <w:t>L</w:t>
      </w:r>
      <w:r w:rsidRPr="00684D94">
        <w:rPr>
          <w:sz w:val="22"/>
          <w:szCs w:val="22"/>
          <w:lang w:val="nl-BE"/>
        </w:rPr>
        <w:t>id</w:t>
      </w:r>
      <w:r w:rsidR="00080D47">
        <w:rPr>
          <w:sz w:val="22"/>
          <w:szCs w:val="22"/>
          <w:lang w:val="nl-BE"/>
        </w:rPr>
        <w:t>-S</w:t>
      </w:r>
      <w:r w:rsidRPr="00684D94">
        <w:rPr>
          <w:sz w:val="22"/>
          <w:szCs w:val="22"/>
          <w:lang w:val="nl-BE"/>
        </w:rPr>
        <w:t>taten, het steeds terugkerende verzet tegen coherente initiatieven voor financiële steun, de eenzijdige sluiting van de grenzen in de EU.</w:t>
      </w:r>
      <w:r w:rsidRPr="00A24DED">
        <w:rPr>
          <w:sz w:val="22"/>
          <w:szCs w:val="22"/>
          <w:lang w:val="nl-BE"/>
        </w:rPr>
        <w:t> </w:t>
      </w:r>
      <w:r w:rsidRPr="00684D94">
        <w:rPr>
          <w:bCs/>
          <w:sz w:val="22"/>
          <w:szCs w:val="22"/>
          <w:lang w:val="nl-BE"/>
        </w:rPr>
        <w:t>Hij was </w:t>
      </w:r>
      <w:r w:rsidRPr="00684D94">
        <w:rPr>
          <w:sz w:val="22"/>
          <w:szCs w:val="22"/>
          <w:lang w:val="nl-BE"/>
        </w:rPr>
        <w:t>bij de CER</w:t>
      </w:r>
      <w:r w:rsidRPr="00A24DED">
        <w:rPr>
          <w:sz w:val="22"/>
          <w:szCs w:val="22"/>
          <w:lang w:val="nl-BE"/>
        </w:rPr>
        <w:t> </w:t>
      </w:r>
      <w:r w:rsidRPr="00684D94">
        <w:rPr>
          <w:bCs/>
          <w:sz w:val="22"/>
          <w:szCs w:val="22"/>
          <w:lang w:val="nl-BE"/>
        </w:rPr>
        <w:t>begonnen </w:t>
      </w:r>
      <w:r w:rsidRPr="00684D94">
        <w:rPr>
          <w:sz w:val="22"/>
          <w:szCs w:val="22"/>
          <w:lang w:val="nl-BE"/>
        </w:rPr>
        <w:t>als een fervent verdediger van de EU,</w:t>
      </w:r>
      <w:r w:rsidRPr="00A24DED">
        <w:rPr>
          <w:sz w:val="22"/>
          <w:szCs w:val="22"/>
          <w:lang w:val="nl-BE"/>
        </w:rPr>
        <w:t> </w:t>
      </w:r>
      <w:r w:rsidRPr="00684D94">
        <w:rPr>
          <w:bCs/>
          <w:sz w:val="22"/>
          <w:szCs w:val="22"/>
          <w:lang w:val="nl-BE"/>
        </w:rPr>
        <w:t>maar </w:t>
      </w:r>
      <w:r w:rsidRPr="00684D94">
        <w:rPr>
          <w:sz w:val="22"/>
          <w:szCs w:val="22"/>
          <w:lang w:val="nl-BE"/>
        </w:rPr>
        <w:t>veranderde</w:t>
      </w:r>
      <w:r w:rsidRPr="00A24DED">
        <w:rPr>
          <w:sz w:val="22"/>
          <w:szCs w:val="22"/>
          <w:lang w:val="nl-BE"/>
        </w:rPr>
        <w:t> </w:t>
      </w:r>
      <w:r w:rsidRPr="00684D94">
        <w:rPr>
          <w:bCs/>
          <w:sz w:val="22"/>
          <w:szCs w:val="22"/>
          <w:lang w:val="nl-BE"/>
        </w:rPr>
        <w:t>volledig van </w:t>
      </w:r>
      <w:r w:rsidRPr="00684D94">
        <w:rPr>
          <w:sz w:val="22"/>
          <w:szCs w:val="22"/>
          <w:lang w:val="nl-BE"/>
        </w:rPr>
        <w:t>standpunt, hoewel hij de idealen van internationale samenwerking enthousiast blijft ondersteunen</w:t>
      </w:r>
      <w:r w:rsidR="00E701AF" w:rsidRPr="000E3F69">
        <w:rPr>
          <w:sz w:val="22"/>
          <w:szCs w:val="22"/>
          <w:lang w:val="nl-BE"/>
        </w:rPr>
        <w:t>,</w:t>
      </w:r>
      <w:r w:rsidR="00E701AF" w:rsidRPr="00714338">
        <w:rPr>
          <w:rStyle w:val="Appelnotedebasdep"/>
          <w:sz w:val="22"/>
          <w:szCs w:val="22"/>
        </w:rPr>
        <w:footnoteReference w:id="161"/>
      </w:r>
      <w:r w:rsidR="00E701AF" w:rsidRPr="000E3F69">
        <w:rPr>
          <w:sz w:val="22"/>
          <w:szCs w:val="22"/>
          <w:lang w:val="nl-BE"/>
        </w:rPr>
        <w:t xml:space="preserve"> </w:t>
      </w:r>
      <w:r w:rsidRPr="00684D94">
        <w:rPr>
          <w:sz w:val="22"/>
          <w:szCs w:val="22"/>
          <w:lang w:val="nl-BE"/>
        </w:rPr>
        <w:t>maar helaas niet ons federale project, de VSE</w:t>
      </w:r>
      <w:r w:rsidR="009B3661">
        <w:rPr>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sz w:val="22"/>
          <w:szCs w:val="22"/>
          <w:lang w:val="nl-BE"/>
        </w:rPr>
        <w:fldChar w:fldCharType="end"/>
      </w:r>
      <w:r w:rsidRPr="00684D94">
        <w:rPr>
          <w:sz w:val="22"/>
          <w:szCs w:val="22"/>
          <w:lang w:val="nl-BE"/>
        </w:rPr>
        <w:t>!</w:t>
      </w:r>
    </w:p>
    <w:p w14:paraId="687F8F06" w14:textId="21B3BE1B" w:rsidR="002A655A" w:rsidRPr="002A655A" w:rsidRDefault="00EE2ADF" w:rsidP="00714338">
      <w:pPr>
        <w:spacing w:after="120"/>
        <w:jc w:val="both"/>
        <w:rPr>
          <w:color w:val="000000" w:themeColor="text1"/>
          <w:sz w:val="22"/>
          <w:szCs w:val="22"/>
          <w:lang w:val="nl-BE"/>
        </w:rPr>
      </w:pPr>
      <w:r w:rsidRPr="002A655A">
        <w:rPr>
          <w:color w:val="000000" w:themeColor="text1"/>
          <w:sz w:val="22"/>
          <w:szCs w:val="22"/>
          <w:lang w:val="nl-BE"/>
        </w:rPr>
        <w:t>Een federaal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2A655A">
        <w:rPr>
          <w:color w:val="000000" w:themeColor="text1"/>
          <w:sz w:val="22"/>
          <w:szCs w:val="22"/>
          <w:lang w:val="nl-BE"/>
        </w:rPr>
        <w:t xml:space="preserve"> zou beter in staat zijn geweest om het behoud van Europese productiecapaciteiten op te leggen, </w:t>
      </w:r>
      <w:r w:rsidRPr="002A655A">
        <w:rPr>
          <w:color w:val="000000" w:themeColor="text1"/>
          <w:sz w:val="22"/>
          <w:szCs w:val="22"/>
          <w:lang w:val="nl-BE"/>
        </w:rPr>
        <w:lastRenderedPageBreak/>
        <w:t>bijvoorbeeld in het kader van een federale militaire gezondheidsdienst, verantwoordelijk</w:t>
      </w:r>
      <w:r w:rsidRPr="00EE2ADF">
        <w:rPr>
          <w:color w:val="000000" w:themeColor="text1"/>
          <w:sz w:val="22"/>
          <w:szCs w:val="22"/>
          <w:lang w:val="nl-BE"/>
        </w:rPr>
        <w:t xml:space="preserve"> voor </w:t>
      </w:r>
      <w:r w:rsidRPr="002A655A">
        <w:rPr>
          <w:color w:val="000000" w:themeColor="text1"/>
          <w:sz w:val="22"/>
          <w:szCs w:val="22"/>
          <w:lang w:val="nl-BE"/>
        </w:rPr>
        <w:t>de verwerving</w:t>
      </w:r>
      <w:r w:rsidRPr="00EE2ADF">
        <w:rPr>
          <w:color w:val="000000" w:themeColor="text1"/>
          <w:sz w:val="22"/>
          <w:szCs w:val="22"/>
          <w:lang w:val="nl-BE"/>
        </w:rPr>
        <w:t xml:space="preserve">, de opslag en de verdeling van voorraden van beschermingsmiddelen, testmateriaal en ontsmettingsmiddelen, en voor </w:t>
      </w:r>
      <w:r w:rsidR="000E3F69">
        <w:rPr>
          <w:color w:val="000000" w:themeColor="text1"/>
          <w:sz w:val="22"/>
          <w:szCs w:val="22"/>
          <w:lang w:val="nl-BE"/>
        </w:rPr>
        <w:t>d</w:t>
      </w:r>
      <w:r w:rsidRPr="00EE2ADF">
        <w:rPr>
          <w:color w:val="000000" w:themeColor="text1"/>
          <w:sz w:val="22"/>
          <w:szCs w:val="22"/>
          <w:lang w:val="nl-BE"/>
        </w:rPr>
        <w:t>e snel</w:t>
      </w:r>
      <w:r w:rsidR="000E3F69">
        <w:rPr>
          <w:color w:val="000000" w:themeColor="text1"/>
          <w:sz w:val="22"/>
          <w:szCs w:val="22"/>
          <w:lang w:val="nl-BE"/>
        </w:rPr>
        <w:t>le</w:t>
      </w:r>
      <w:r w:rsidRPr="00EE2ADF">
        <w:rPr>
          <w:color w:val="000000" w:themeColor="text1"/>
          <w:sz w:val="22"/>
          <w:szCs w:val="22"/>
          <w:lang w:val="nl-BE"/>
        </w:rPr>
        <w:t xml:space="preserve"> </w:t>
      </w:r>
      <w:r w:rsidR="000E3F69">
        <w:rPr>
          <w:color w:val="000000" w:themeColor="text1"/>
          <w:sz w:val="22"/>
          <w:szCs w:val="22"/>
          <w:lang w:val="nl-BE"/>
        </w:rPr>
        <w:t>inzet</w:t>
      </w:r>
      <w:r w:rsidRPr="00EE2ADF">
        <w:rPr>
          <w:color w:val="000000" w:themeColor="text1"/>
          <w:sz w:val="22"/>
          <w:szCs w:val="22"/>
          <w:lang w:val="nl-BE"/>
        </w:rPr>
        <w:t xml:space="preserve"> van artsen en verpleegkundigen waar en wanneer ze het meest nodig zijn. </w:t>
      </w:r>
      <w:r w:rsidR="002A655A" w:rsidRPr="002A655A">
        <w:rPr>
          <w:color w:val="000000" w:themeColor="text1"/>
          <w:sz w:val="22"/>
          <w:szCs w:val="22"/>
          <w:lang w:val="nl-BE"/>
        </w:rPr>
        <w:t>Vliegtuigen gemarkeerd met de blauwe ster</w:t>
      </w:r>
      <w:r w:rsidR="000E3F69">
        <w:rPr>
          <w:color w:val="000000" w:themeColor="text1"/>
          <w:sz w:val="22"/>
          <w:szCs w:val="22"/>
          <w:lang w:val="nl-BE"/>
        </w:rPr>
        <w:t>ren</w:t>
      </w:r>
      <w:r w:rsidR="002A655A" w:rsidRPr="002A655A">
        <w:rPr>
          <w:color w:val="000000" w:themeColor="text1"/>
          <w:sz w:val="22"/>
          <w:szCs w:val="22"/>
          <w:lang w:val="nl-BE"/>
        </w:rPr>
        <w:t>vlag zouden in Brescia, Bergamo, Milaan of Madrid zijn geland vóór de Chinese,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002A655A" w:rsidRPr="002A655A">
        <w:rPr>
          <w:color w:val="000000" w:themeColor="text1"/>
          <w:sz w:val="22"/>
          <w:szCs w:val="22"/>
          <w:lang w:val="nl-BE"/>
        </w:rPr>
        <w:t>, Cubaanse, Noorse en zelfs Albanese vliegtuigen.</w:t>
      </w:r>
    </w:p>
    <w:p w14:paraId="61DAFD0F" w14:textId="7A21DA9C" w:rsidR="00777D92" w:rsidRDefault="000D20DA">
      <w:pPr>
        <w:rPr>
          <w:color w:val="000000" w:themeColor="text1"/>
          <w:sz w:val="22"/>
          <w:szCs w:val="22"/>
          <w:lang w:val="nl-BE"/>
        </w:rPr>
      </w:pPr>
      <w:r>
        <w:rPr>
          <w:color w:val="000000" w:themeColor="text1"/>
          <w:sz w:val="22"/>
          <w:szCs w:val="22"/>
          <w:lang w:val="nl-BE"/>
        </w:rPr>
        <w:br w:type="page"/>
      </w:r>
    </w:p>
    <w:p w14:paraId="5916AD22" w14:textId="77519985" w:rsidR="00E701AF" w:rsidRPr="00310868" w:rsidRDefault="00EE2ADF" w:rsidP="00714338">
      <w:pPr>
        <w:pStyle w:val="2Chapitre"/>
        <w:rPr>
          <w:lang w:val="nl-BE"/>
        </w:rPr>
      </w:pPr>
      <w:bookmarkStart w:id="29" w:name="_Toc48806355"/>
      <w:r w:rsidRPr="00310868">
        <w:rPr>
          <w:lang w:val="nl-BE"/>
        </w:rPr>
        <w:lastRenderedPageBreak/>
        <w:t>De EU</w:t>
      </w:r>
      <w:r w:rsidR="00310868" w:rsidRPr="00310868">
        <w:rPr>
          <w:lang w:val="nl-BE"/>
        </w:rPr>
        <w:t xml:space="preserve">, die </w:t>
      </w:r>
      <w:r w:rsidR="00310868" w:rsidRPr="00EE2ADF">
        <w:rPr>
          <w:lang w:val="nl-BE"/>
        </w:rPr>
        <w:t>buiten adem</w:t>
      </w:r>
      <w:r w:rsidRPr="00310868">
        <w:rPr>
          <w:lang w:val="nl-BE"/>
        </w:rPr>
        <w:t xml:space="preserve"> </w:t>
      </w:r>
      <w:r w:rsidR="00310868">
        <w:rPr>
          <w:lang w:val="nl-BE"/>
        </w:rPr>
        <w:t xml:space="preserve">is, </w:t>
      </w:r>
      <w:r w:rsidRPr="00310868">
        <w:rPr>
          <w:lang w:val="nl-BE"/>
        </w:rPr>
        <w:t xml:space="preserve">wordt </w:t>
      </w:r>
      <w:r w:rsidR="00310868" w:rsidRPr="00310868">
        <w:rPr>
          <w:lang w:val="nl-BE"/>
        </w:rPr>
        <w:t>met minachting bekeken</w:t>
      </w:r>
      <w:r w:rsidRPr="00310868">
        <w:rPr>
          <w:lang w:val="nl-BE"/>
        </w:rPr>
        <w:t xml:space="preserve"> in een wereld van </w:t>
      </w:r>
      <w:r w:rsidR="00CE0587" w:rsidRPr="00310868">
        <w:rPr>
          <w:lang w:val="nl-BE"/>
        </w:rPr>
        <w:t>sch</w:t>
      </w:r>
      <w:r w:rsidRPr="00310868">
        <w:rPr>
          <w:lang w:val="nl-BE"/>
        </w:rPr>
        <w:t>o</w:t>
      </w:r>
      <w:r w:rsidR="00CE0587" w:rsidRPr="00310868">
        <w:rPr>
          <w:lang w:val="nl-BE"/>
        </w:rPr>
        <w:t>ft</w:t>
      </w:r>
      <w:r w:rsidRPr="00310868">
        <w:rPr>
          <w:lang w:val="nl-BE"/>
        </w:rPr>
        <w:t>en</w:t>
      </w:r>
      <w:bookmarkEnd w:id="29"/>
    </w:p>
    <w:p w14:paraId="55FCD7ED" w14:textId="6C5590DD" w:rsidR="00E701AF" w:rsidRPr="00BD687C" w:rsidRDefault="00310868" w:rsidP="00714338">
      <w:pPr>
        <w:spacing w:after="120"/>
        <w:jc w:val="both"/>
        <w:rPr>
          <w:rFonts w:eastAsiaTheme="minorHAnsi"/>
          <w:color w:val="000000" w:themeColor="text1"/>
          <w:sz w:val="22"/>
          <w:szCs w:val="22"/>
          <w:lang w:val="nl-BE"/>
        </w:rPr>
      </w:pPr>
      <w:r w:rsidRPr="00BD687C">
        <w:rPr>
          <w:rFonts w:eastAsiaTheme="minorHAnsi"/>
          <w:color w:val="000000" w:themeColor="text1"/>
          <w:sz w:val="22"/>
          <w:szCs w:val="22"/>
          <w:lang w:val="nl-BE"/>
        </w:rPr>
        <w:t>De soevereiniteit van de Lid-Staten en de intergouvernementele beheersmethode van de EU hebben geleid tot verlamming</w:t>
      </w:r>
      <w:r w:rsidR="00E701AF" w:rsidRPr="00310868">
        <w:rPr>
          <w:color w:val="000000" w:themeColor="text1"/>
          <w:sz w:val="22"/>
          <w:szCs w:val="22"/>
          <w:lang w:val="nl-BE"/>
        </w:rPr>
        <w:t>,</w:t>
      </w:r>
      <w:r w:rsidR="00E701AF" w:rsidRPr="00BD687C">
        <w:rPr>
          <w:rStyle w:val="Appelnotedebasdep"/>
          <w:color w:val="000000" w:themeColor="text1"/>
          <w:sz w:val="22"/>
          <w:szCs w:val="22"/>
        </w:rPr>
        <w:footnoteReference w:id="162"/>
      </w:r>
      <w:r w:rsidR="00E701AF" w:rsidRPr="00310868">
        <w:rPr>
          <w:color w:val="000000" w:themeColor="text1"/>
          <w:sz w:val="22"/>
          <w:szCs w:val="22"/>
          <w:lang w:val="nl-BE"/>
        </w:rPr>
        <w:t xml:space="preserve"> </w:t>
      </w:r>
      <w:r w:rsidR="008E627D" w:rsidRPr="00BD687C">
        <w:rPr>
          <w:rFonts w:eastAsiaTheme="minorHAnsi"/>
          <w:color w:val="000000" w:themeColor="text1"/>
          <w:sz w:val="22"/>
          <w:szCs w:val="22"/>
          <w:lang w:val="nl-BE"/>
        </w:rPr>
        <w:t>financieel wanbeheer, operationele onmacht en een gebrek aan politieke geloofwaardigheid. De Europese defensie heeft sinds 2005 weinig vooruitgang geboekt, terwijl de eerbiediging van de rechtsstaat en het Schengen</w:t>
      </w:r>
      <w:r w:rsidR="008E627D">
        <w:rPr>
          <w:rFonts w:eastAsiaTheme="minorHAnsi"/>
          <w:color w:val="000000" w:themeColor="text1"/>
          <w:sz w:val="22"/>
          <w:szCs w:val="22"/>
          <w:lang w:val="nl-BE"/>
        </w:rPr>
        <w:t>zone</w:t>
      </w:r>
      <w:r w:rsidR="008E627D" w:rsidRPr="00BD687C">
        <w:rPr>
          <w:rFonts w:eastAsiaTheme="minorHAnsi"/>
          <w:color w:val="000000" w:themeColor="text1"/>
          <w:sz w:val="22"/>
          <w:szCs w:val="22"/>
          <w:lang w:val="nl-BE"/>
        </w:rPr>
        <w:t xml:space="preserve"> achteruitgaat.</w:t>
      </w:r>
      <w:r w:rsidR="00E701AF" w:rsidRPr="008E627D">
        <w:rPr>
          <w:color w:val="000000" w:themeColor="text1"/>
          <w:sz w:val="22"/>
          <w:szCs w:val="22"/>
          <w:lang w:val="nl-BE"/>
        </w:rPr>
        <w:t xml:space="preserve"> </w:t>
      </w:r>
      <w:r w:rsidR="00CE0587" w:rsidRPr="00BD687C">
        <w:rPr>
          <w:rFonts w:eastAsiaTheme="minorHAnsi"/>
          <w:color w:val="000000" w:themeColor="text1"/>
          <w:sz w:val="22"/>
          <w:szCs w:val="22"/>
          <w:lang w:val="nl-BE"/>
        </w:rPr>
        <w:t xml:space="preserve">Steeds meer </w:t>
      </w:r>
      <w:r w:rsidR="00BD687C" w:rsidRPr="00BD687C">
        <w:rPr>
          <w:rFonts w:eastAsiaTheme="minorHAnsi"/>
          <w:color w:val="000000" w:themeColor="text1"/>
          <w:sz w:val="22"/>
          <w:szCs w:val="22"/>
          <w:lang w:val="nl-BE"/>
        </w:rPr>
        <w:t>L</w:t>
      </w:r>
      <w:r w:rsidR="00CE0587" w:rsidRPr="00BD687C">
        <w:rPr>
          <w:rFonts w:eastAsiaTheme="minorHAnsi"/>
          <w:color w:val="000000" w:themeColor="text1"/>
          <w:sz w:val="22"/>
          <w:szCs w:val="22"/>
          <w:lang w:val="nl-BE"/>
        </w:rPr>
        <w:t>id</w:t>
      </w:r>
      <w:r w:rsidR="00BD687C" w:rsidRPr="00BD687C">
        <w:rPr>
          <w:rFonts w:eastAsiaTheme="minorHAnsi"/>
          <w:color w:val="000000" w:themeColor="text1"/>
          <w:sz w:val="22"/>
          <w:szCs w:val="22"/>
          <w:lang w:val="nl-BE"/>
        </w:rPr>
        <w:t>-S</w:t>
      </w:r>
      <w:r w:rsidR="00CE0587" w:rsidRPr="00BD687C">
        <w:rPr>
          <w:rFonts w:eastAsiaTheme="minorHAnsi"/>
          <w:color w:val="000000" w:themeColor="text1"/>
          <w:sz w:val="22"/>
          <w:szCs w:val="22"/>
          <w:lang w:val="nl-BE"/>
        </w:rPr>
        <w:t xml:space="preserve">taten </w:t>
      </w:r>
      <w:r w:rsidR="008E627D">
        <w:rPr>
          <w:rFonts w:eastAsiaTheme="minorHAnsi"/>
          <w:color w:val="000000" w:themeColor="text1"/>
          <w:sz w:val="22"/>
          <w:szCs w:val="22"/>
          <w:lang w:val="nl-BE"/>
        </w:rPr>
        <w:t>nem</w:t>
      </w:r>
      <w:r w:rsidR="00CE0587" w:rsidRPr="00BD687C">
        <w:rPr>
          <w:rFonts w:eastAsiaTheme="minorHAnsi"/>
          <w:color w:val="000000" w:themeColor="text1"/>
          <w:sz w:val="22"/>
          <w:szCs w:val="22"/>
          <w:lang w:val="nl-BE"/>
        </w:rPr>
        <w:t xml:space="preserve">en, net als in de jaren dertig, </w:t>
      </w:r>
      <w:r w:rsidR="008E627D">
        <w:rPr>
          <w:rFonts w:eastAsiaTheme="minorHAnsi"/>
          <w:color w:val="000000" w:themeColor="text1"/>
          <w:sz w:val="22"/>
          <w:szCs w:val="22"/>
          <w:lang w:val="nl-BE"/>
        </w:rPr>
        <w:t xml:space="preserve">hun toevlucht </w:t>
      </w:r>
      <w:r w:rsidR="00CE0587" w:rsidRPr="00BD687C">
        <w:rPr>
          <w:rFonts w:eastAsiaTheme="minorHAnsi"/>
          <w:color w:val="000000" w:themeColor="text1"/>
          <w:sz w:val="22"/>
          <w:szCs w:val="22"/>
          <w:lang w:val="nl-BE"/>
        </w:rPr>
        <w:t xml:space="preserve">tot autoritarisme vanwege het onvermogen van de democraten. Iedereen kent de verschrikkelijke gevolgen van een aantal </w:t>
      </w:r>
      <w:r w:rsidR="008E627D">
        <w:rPr>
          <w:rFonts w:eastAsiaTheme="minorHAnsi"/>
          <w:color w:val="000000" w:themeColor="text1"/>
          <w:sz w:val="22"/>
          <w:szCs w:val="22"/>
          <w:lang w:val="nl-BE"/>
        </w:rPr>
        <w:t>ba</w:t>
      </w:r>
      <w:r w:rsidR="00CE0587" w:rsidRPr="00BD687C">
        <w:rPr>
          <w:rFonts w:eastAsiaTheme="minorHAnsi"/>
          <w:color w:val="000000" w:themeColor="text1"/>
          <w:sz w:val="22"/>
          <w:szCs w:val="22"/>
          <w:lang w:val="nl-BE"/>
        </w:rPr>
        <w:t xml:space="preserve">rslechte electorale keuzes die destijds zijn gemaakt. </w:t>
      </w:r>
      <w:r w:rsidR="002B7C7B" w:rsidRPr="00BD687C">
        <w:rPr>
          <w:rFonts w:eastAsiaTheme="minorHAnsi"/>
          <w:color w:val="000000" w:themeColor="text1"/>
          <w:sz w:val="22"/>
          <w:szCs w:val="22"/>
          <w:lang w:val="nl-BE"/>
        </w:rPr>
        <w:t>Laten we dit soort scenario's vermijden. Als het de juiste instellingen had, zou 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002B7C7B" w:rsidRPr="00BD687C">
        <w:rPr>
          <w:rFonts w:eastAsiaTheme="minorHAnsi"/>
          <w:color w:val="000000" w:themeColor="text1"/>
          <w:sz w:val="22"/>
          <w:szCs w:val="22"/>
          <w:lang w:val="nl-BE"/>
        </w:rPr>
        <w:t xml:space="preserve"> de grote mogendheden kunnen overtuigen om hun gedrag aan te passen aan het algemeen belang, zoals het zelf zou moeten doen. </w:t>
      </w:r>
      <w:r w:rsidR="008E627D" w:rsidRPr="00BD687C">
        <w:rPr>
          <w:rFonts w:eastAsiaTheme="minorHAnsi"/>
          <w:color w:val="000000" w:themeColor="text1"/>
          <w:sz w:val="22"/>
          <w:szCs w:val="22"/>
          <w:lang w:val="nl-BE"/>
        </w:rPr>
        <w:t>Europa</w:t>
      </w:r>
      <w:r w:rsidR="002B7C7B" w:rsidRPr="00BD687C">
        <w:rPr>
          <w:rFonts w:eastAsiaTheme="minorHAnsi"/>
          <w:color w:val="000000" w:themeColor="text1"/>
          <w:sz w:val="22"/>
          <w:szCs w:val="22"/>
          <w:lang w:val="nl-BE"/>
        </w:rPr>
        <w:t xml:space="preserve"> heeft de omvang en het economische en demografische gewicht </w:t>
      </w:r>
      <w:r w:rsidR="00CE0587" w:rsidRPr="00BD687C">
        <w:rPr>
          <w:rFonts w:eastAsiaTheme="minorHAnsi"/>
          <w:color w:val="000000" w:themeColor="text1"/>
          <w:sz w:val="22"/>
          <w:szCs w:val="22"/>
          <w:lang w:val="nl-BE"/>
        </w:rPr>
        <w:t xml:space="preserve">dat hiervoor nodig is, wat de </w:t>
      </w:r>
      <w:r w:rsidR="00BD687C" w:rsidRPr="00BD687C">
        <w:rPr>
          <w:rFonts w:eastAsiaTheme="minorHAnsi"/>
          <w:color w:val="000000" w:themeColor="text1"/>
          <w:sz w:val="22"/>
          <w:szCs w:val="22"/>
          <w:lang w:val="nl-BE"/>
        </w:rPr>
        <w:t>L</w:t>
      </w:r>
      <w:r w:rsidR="00CE0587" w:rsidRPr="00BD687C">
        <w:rPr>
          <w:rFonts w:eastAsiaTheme="minorHAnsi"/>
          <w:color w:val="000000" w:themeColor="text1"/>
          <w:sz w:val="22"/>
          <w:szCs w:val="22"/>
          <w:lang w:val="nl-BE"/>
        </w:rPr>
        <w:t>id</w:t>
      </w:r>
      <w:r w:rsidR="00BD687C" w:rsidRPr="00BD687C">
        <w:rPr>
          <w:rFonts w:eastAsiaTheme="minorHAnsi"/>
          <w:color w:val="000000" w:themeColor="text1"/>
          <w:sz w:val="22"/>
          <w:szCs w:val="22"/>
          <w:lang w:val="nl-BE"/>
        </w:rPr>
        <w:t>-S</w:t>
      </w:r>
      <w:r w:rsidR="00CE0587" w:rsidRPr="00BD687C">
        <w:rPr>
          <w:rFonts w:eastAsiaTheme="minorHAnsi"/>
          <w:color w:val="000000" w:themeColor="text1"/>
          <w:sz w:val="22"/>
          <w:szCs w:val="22"/>
          <w:lang w:val="nl-BE"/>
        </w:rPr>
        <w:t xml:space="preserve">taten </w:t>
      </w:r>
      <w:r w:rsidR="008E627D">
        <w:rPr>
          <w:rFonts w:eastAsiaTheme="minorHAnsi"/>
          <w:color w:val="000000" w:themeColor="text1"/>
          <w:sz w:val="22"/>
          <w:szCs w:val="22"/>
          <w:lang w:val="nl-BE"/>
        </w:rPr>
        <w:t>on</w:t>
      </w:r>
      <w:r w:rsidR="00CE0587" w:rsidRPr="00BD687C">
        <w:rPr>
          <w:rFonts w:eastAsiaTheme="minorHAnsi"/>
          <w:color w:val="000000" w:themeColor="text1"/>
          <w:sz w:val="22"/>
          <w:szCs w:val="22"/>
          <w:lang w:val="nl-BE"/>
        </w:rPr>
        <w:t>t</w:t>
      </w:r>
      <w:r w:rsidR="008E627D">
        <w:rPr>
          <w:rFonts w:eastAsiaTheme="minorHAnsi"/>
          <w:color w:val="000000" w:themeColor="text1"/>
          <w:sz w:val="22"/>
          <w:szCs w:val="22"/>
          <w:lang w:val="nl-BE"/>
        </w:rPr>
        <w:t>b</w:t>
      </w:r>
      <w:r w:rsidR="00CE0587" w:rsidRPr="00BD687C">
        <w:rPr>
          <w:rFonts w:eastAsiaTheme="minorHAnsi"/>
          <w:color w:val="000000" w:themeColor="text1"/>
          <w:sz w:val="22"/>
          <w:szCs w:val="22"/>
          <w:lang w:val="nl-BE"/>
        </w:rPr>
        <w:t>e</w:t>
      </w:r>
      <w:r w:rsidR="008E627D">
        <w:rPr>
          <w:rFonts w:eastAsiaTheme="minorHAnsi"/>
          <w:color w:val="000000" w:themeColor="text1"/>
          <w:sz w:val="22"/>
          <w:szCs w:val="22"/>
          <w:lang w:val="nl-BE"/>
        </w:rPr>
        <w:t>r</w:t>
      </w:r>
      <w:r w:rsidR="00CE0587" w:rsidRPr="00BD687C">
        <w:rPr>
          <w:rFonts w:eastAsiaTheme="minorHAnsi"/>
          <w:color w:val="000000" w:themeColor="text1"/>
          <w:sz w:val="22"/>
          <w:szCs w:val="22"/>
          <w:lang w:val="nl-BE"/>
        </w:rPr>
        <w:t>en.</w:t>
      </w:r>
    </w:p>
    <w:p w14:paraId="6C2EAAB8" w14:textId="74D8D867" w:rsidR="004A4AC4" w:rsidRPr="004A4AC4" w:rsidRDefault="008E627D" w:rsidP="004A4AC4">
      <w:pPr>
        <w:spacing w:after="120"/>
        <w:jc w:val="both"/>
        <w:rPr>
          <w:rFonts w:eastAsiaTheme="minorHAnsi"/>
          <w:sz w:val="22"/>
          <w:szCs w:val="22"/>
          <w:lang w:val="nl-BE" w:eastAsia="en-US"/>
        </w:rPr>
      </w:pPr>
      <w:r w:rsidRPr="002A586B">
        <w:rPr>
          <w:color w:val="000000" w:themeColor="text1"/>
          <w:sz w:val="22"/>
          <w:szCs w:val="22"/>
          <w:lang w:val="nl-BE"/>
        </w:rPr>
        <w:t>Daarom roepen de Europeanen op tot een</w:t>
      </w:r>
      <w:r w:rsidRPr="00550738">
        <w:rPr>
          <w:color w:val="000000" w:themeColor="text1"/>
          <w:sz w:val="22"/>
          <w:szCs w:val="22"/>
          <w:lang w:val="nl-BE"/>
        </w:rPr>
        <w:t> </w:t>
      </w:r>
      <w:r w:rsidRPr="002A586B">
        <w:rPr>
          <w:bCs/>
          <w:color w:val="000000" w:themeColor="text1"/>
          <w:sz w:val="22"/>
          <w:szCs w:val="22"/>
          <w:lang w:val="nl-BE"/>
        </w:rPr>
        <w:t>relance </w:t>
      </w:r>
      <w:r w:rsidRPr="002A586B">
        <w:rPr>
          <w:color w:val="000000" w:themeColor="text1"/>
          <w:sz w:val="22"/>
          <w:szCs w:val="22"/>
          <w:lang w:val="nl-BE"/>
        </w:rPr>
        <w:t>van de politieke eenwording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2A586B">
        <w:rPr>
          <w:color w:val="000000" w:themeColor="text1"/>
          <w:sz w:val="22"/>
          <w:szCs w:val="22"/>
          <w:lang w:val="nl-BE"/>
        </w:rPr>
        <w:t>, in humanistische en democratische zin, om met name de Europese veiligheids- en</w:t>
      </w:r>
      <w:r w:rsidRPr="00550738">
        <w:rPr>
          <w:color w:val="000000" w:themeColor="text1"/>
          <w:sz w:val="22"/>
          <w:szCs w:val="22"/>
          <w:lang w:val="nl-BE"/>
        </w:rPr>
        <w:t> </w:t>
      </w:r>
      <w:r w:rsidRPr="002A586B">
        <w:rPr>
          <w:bCs/>
          <w:color w:val="000000" w:themeColor="text1"/>
          <w:sz w:val="22"/>
          <w:szCs w:val="22"/>
          <w:lang w:val="nl-BE"/>
        </w:rPr>
        <w:t>defensiemacht</w:t>
      </w:r>
      <w:r w:rsidRPr="002A586B">
        <w:rPr>
          <w:color w:val="000000" w:themeColor="text1"/>
          <w:sz w:val="22"/>
          <w:szCs w:val="22"/>
          <w:lang w:val="nl-BE"/>
        </w:rPr>
        <w:t> te kunnen</w:t>
      </w:r>
      <w:r w:rsidRPr="00550738">
        <w:rPr>
          <w:color w:val="000000" w:themeColor="text1"/>
          <w:sz w:val="22"/>
          <w:szCs w:val="22"/>
          <w:lang w:val="nl-BE"/>
        </w:rPr>
        <w:t> </w:t>
      </w:r>
      <w:r w:rsidRPr="002A586B">
        <w:rPr>
          <w:bCs/>
          <w:color w:val="000000" w:themeColor="text1"/>
          <w:sz w:val="22"/>
          <w:szCs w:val="22"/>
          <w:lang w:val="nl-BE"/>
        </w:rPr>
        <w:t>uitbouwen</w:t>
      </w:r>
      <w:r w:rsidRPr="002A586B">
        <w:rPr>
          <w:color w:val="000000" w:themeColor="text1"/>
          <w:sz w:val="22"/>
          <w:szCs w:val="22"/>
          <w:lang w:val="nl-BE"/>
        </w:rPr>
        <w:t>. Het overgrote</w:t>
      </w:r>
      <w:r w:rsidRPr="00550738">
        <w:rPr>
          <w:color w:val="000000" w:themeColor="text1"/>
          <w:sz w:val="22"/>
          <w:szCs w:val="22"/>
          <w:lang w:val="nl-BE"/>
        </w:rPr>
        <w:t> </w:t>
      </w:r>
      <w:r w:rsidRPr="002A586B">
        <w:rPr>
          <w:bCs/>
          <w:color w:val="000000" w:themeColor="text1"/>
          <w:sz w:val="22"/>
          <w:szCs w:val="22"/>
          <w:lang w:val="nl-BE"/>
        </w:rPr>
        <w:t>deel </w:t>
      </w:r>
      <w:r w:rsidRPr="002A586B">
        <w:rPr>
          <w:color w:val="000000" w:themeColor="text1"/>
          <w:sz w:val="22"/>
          <w:szCs w:val="22"/>
          <w:lang w:val="nl-BE"/>
        </w:rPr>
        <w:t>van hen is er zich van bewust dat alleen Europa het hoofd kan bieden aan de grote</w:t>
      </w:r>
      <w:r w:rsidRPr="00550738">
        <w:rPr>
          <w:color w:val="000000" w:themeColor="text1"/>
          <w:sz w:val="22"/>
          <w:szCs w:val="22"/>
          <w:lang w:val="nl-BE"/>
        </w:rPr>
        <w:t> </w:t>
      </w:r>
      <w:r w:rsidRPr="002A586B">
        <w:rPr>
          <w:bCs/>
          <w:color w:val="000000" w:themeColor="text1"/>
          <w:sz w:val="22"/>
          <w:szCs w:val="22"/>
          <w:lang w:val="nl-BE"/>
        </w:rPr>
        <w:t>uitdagingen</w:t>
      </w:r>
      <w:r w:rsidRPr="00550738">
        <w:rPr>
          <w:bCs/>
          <w:color w:val="000000" w:themeColor="text1"/>
          <w:sz w:val="22"/>
          <w:szCs w:val="22"/>
          <w:lang w:val="nl-BE"/>
        </w:rPr>
        <w:t> </w:t>
      </w:r>
      <w:r w:rsidRPr="002A586B">
        <w:rPr>
          <w:color w:val="000000" w:themeColor="text1"/>
          <w:sz w:val="22"/>
          <w:szCs w:val="22"/>
          <w:lang w:val="nl-BE"/>
        </w:rPr>
        <w:t>van dit moment, zoals pandemieën, economische recessies en valutaschommelingen, opwarming van de aarde, vervuiling van de zee, handelsoorlogen, islamitisch terrorisme, ongecontroleerde migratie en het opnieuw op gang brengen van de wapenwedloop door oude en opkomende mogendheden. Ze merken dat de interne situatie van Europa niet verbetert en dat de</w:t>
      </w:r>
      <w:r w:rsidRPr="00550738">
        <w:rPr>
          <w:color w:val="000000" w:themeColor="text1"/>
          <w:sz w:val="22"/>
          <w:szCs w:val="22"/>
          <w:lang w:val="nl-BE"/>
        </w:rPr>
        <w:t> </w:t>
      </w:r>
      <w:r w:rsidRPr="002A586B">
        <w:rPr>
          <w:bCs/>
          <w:color w:val="000000" w:themeColor="text1"/>
          <w:sz w:val="22"/>
          <w:szCs w:val="22"/>
          <w:lang w:val="nl-BE"/>
        </w:rPr>
        <w:t>Europese </w:t>
      </w:r>
      <w:r w:rsidRPr="002A586B">
        <w:rPr>
          <w:color w:val="000000" w:themeColor="text1"/>
          <w:sz w:val="22"/>
          <w:szCs w:val="22"/>
          <w:lang w:val="nl-BE"/>
        </w:rPr>
        <w:t xml:space="preserve">geopolitieke </w:t>
      </w:r>
      <w:r w:rsidRPr="002A586B">
        <w:rPr>
          <w:color w:val="000000" w:themeColor="text1"/>
          <w:sz w:val="22"/>
          <w:szCs w:val="22"/>
          <w:lang w:val="nl-BE"/>
        </w:rPr>
        <w:lastRenderedPageBreak/>
        <w:t>positie verslechtert, zonder</w:t>
      </w:r>
      <w:r w:rsidRPr="00550738">
        <w:rPr>
          <w:color w:val="000000" w:themeColor="text1"/>
          <w:sz w:val="22"/>
          <w:szCs w:val="22"/>
          <w:lang w:val="nl-BE"/>
        </w:rPr>
        <w:t> </w:t>
      </w:r>
      <w:r w:rsidRPr="002A586B">
        <w:rPr>
          <w:bCs/>
          <w:color w:val="000000" w:themeColor="text1"/>
          <w:sz w:val="22"/>
          <w:szCs w:val="22"/>
          <w:lang w:val="nl-BE"/>
        </w:rPr>
        <w:t>dat zij altijd een idee hebben </w:t>
      </w:r>
      <w:r w:rsidRPr="002A586B">
        <w:rPr>
          <w:color w:val="000000" w:themeColor="text1"/>
          <w:sz w:val="22"/>
          <w:szCs w:val="22"/>
          <w:lang w:val="nl-BE"/>
        </w:rPr>
        <w:t>van de aard van de problemen die zich voordoen</w:t>
      </w:r>
      <w:r w:rsidR="004A4AC4" w:rsidRPr="004A4AC4">
        <w:rPr>
          <w:rFonts w:eastAsiaTheme="minorHAnsi"/>
          <w:sz w:val="22"/>
          <w:szCs w:val="22"/>
          <w:lang w:val="nl-BE" w:eastAsia="en-US"/>
        </w:rPr>
        <w:t>.</w:t>
      </w:r>
    </w:p>
    <w:p w14:paraId="3428F421" w14:textId="7817CB90" w:rsidR="004A4AC4" w:rsidRPr="004A4AC4" w:rsidRDefault="008E627D" w:rsidP="004A4AC4">
      <w:pPr>
        <w:spacing w:after="120"/>
        <w:jc w:val="both"/>
        <w:rPr>
          <w:rFonts w:eastAsiaTheme="minorHAnsi"/>
          <w:sz w:val="22"/>
          <w:szCs w:val="22"/>
          <w:lang w:val="nl-BE" w:eastAsia="en-US"/>
        </w:rPr>
      </w:pPr>
      <w:r w:rsidRPr="002A586B">
        <w:rPr>
          <w:color w:val="000000" w:themeColor="text1"/>
          <w:sz w:val="22"/>
          <w:szCs w:val="22"/>
          <w:lang w:val="nl-BE"/>
        </w:rPr>
        <w:t>In dit hoofdstuk worden daarom, na de</w:t>
      </w:r>
      <w:r w:rsidRPr="00550738">
        <w:rPr>
          <w:color w:val="000000" w:themeColor="text1"/>
          <w:sz w:val="22"/>
          <w:szCs w:val="22"/>
          <w:lang w:val="nl-BE"/>
        </w:rPr>
        <w:t> </w:t>
      </w:r>
      <w:r w:rsidRPr="002A586B">
        <w:rPr>
          <w:bCs/>
          <w:color w:val="000000" w:themeColor="text1"/>
          <w:sz w:val="22"/>
          <w:szCs w:val="22"/>
          <w:lang w:val="nl-BE"/>
        </w:rPr>
        <w:t>situatie van de EU te hebben geschetst</w:t>
      </w:r>
      <w:r w:rsidRPr="002A586B">
        <w:rPr>
          <w:color w:val="000000" w:themeColor="text1"/>
          <w:sz w:val="22"/>
          <w:szCs w:val="22"/>
          <w:lang w:val="nl-BE"/>
        </w:rPr>
        <w:t>, bepaalde voorzienbare gevolgen van</w:t>
      </w:r>
      <w:r w:rsidRPr="00550738">
        <w:rPr>
          <w:color w:val="000000" w:themeColor="text1"/>
          <w:sz w:val="22"/>
          <w:szCs w:val="22"/>
          <w:lang w:val="nl-BE"/>
        </w:rPr>
        <w:t> </w:t>
      </w:r>
      <w:r w:rsidRPr="002A586B">
        <w:rPr>
          <w:bCs/>
          <w:color w:val="000000" w:themeColor="text1"/>
          <w:sz w:val="22"/>
          <w:szCs w:val="22"/>
          <w:lang w:val="nl-BE"/>
        </w:rPr>
        <w:t>de </w:t>
      </w:r>
      <w:r w:rsidRPr="002A586B">
        <w:rPr>
          <w:color w:val="000000" w:themeColor="text1"/>
          <w:sz w:val="22"/>
          <w:szCs w:val="22"/>
          <w:lang w:val="nl-BE"/>
        </w:rPr>
        <w:t>Brexit</w:t>
      </w:r>
      <w:r w:rsidR="00362813">
        <w:rPr>
          <w:color w:val="000000" w:themeColor="text1"/>
          <w:sz w:val="22"/>
          <w:szCs w:val="22"/>
          <w:lang w:val="nl-BE"/>
        </w:rPr>
        <w:fldChar w:fldCharType="begin"/>
      </w:r>
      <w:r w:rsidR="00362813" w:rsidRPr="00362813">
        <w:rPr>
          <w:lang w:val="nl-BE"/>
        </w:rPr>
        <w:instrText xml:space="preserve"> XE "</w:instrText>
      </w:r>
      <w:r w:rsidR="00362813" w:rsidRPr="0067648F">
        <w:rPr>
          <w:color w:val="000000" w:themeColor="text1"/>
          <w:sz w:val="22"/>
          <w:szCs w:val="22"/>
          <w:lang w:val="nl-BE"/>
        </w:rPr>
        <w:instrText>Brexit</w:instrText>
      </w:r>
      <w:r w:rsidR="00362813" w:rsidRPr="00362813">
        <w:rPr>
          <w:lang w:val="nl-BE"/>
        </w:rPr>
        <w:instrText xml:space="preserve">" </w:instrText>
      </w:r>
      <w:r w:rsidR="00362813">
        <w:rPr>
          <w:color w:val="000000" w:themeColor="text1"/>
          <w:sz w:val="22"/>
          <w:szCs w:val="22"/>
          <w:lang w:val="nl-BE"/>
        </w:rPr>
        <w:fldChar w:fldCharType="end"/>
      </w:r>
      <w:r w:rsidRPr="002A586B">
        <w:rPr>
          <w:color w:val="000000" w:themeColor="text1"/>
          <w:sz w:val="22"/>
          <w:szCs w:val="22"/>
          <w:lang w:val="nl-BE"/>
        </w:rPr>
        <w:t xml:space="preserve"> behandeld, vervolgens wordt</w:t>
      </w:r>
      <w:r w:rsidRPr="00550738">
        <w:rPr>
          <w:color w:val="000000" w:themeColor="text1"/>
          <w:sz w:val="22"/>
          <w:szCs w:val="22"/>
          <w:lang w:val="nl-BE"/>
        </w:rPr>
        <w:t> </w:t>
      </w:r>
      <w:r w:rsidRPr="002A586B">
        <w:rPr>
          <w:bCs/>
          <w:color w:val="000000" w:themeColor="text1"/>
          <w:sz w:val="22"/>
          <w:szCs w:val="22"/>
          <w:lang w:val="nl-BE"/>
        </w:rPr>
        <w:t>akte</w:t>
      </w:r>
      <w:r w:rsidRPr="00550738">
        <w:rPr>
          <w:bCs/>
          <w:color w:val="000000" w:themeColor="text1"/>
          <w:sz w:val="22"/>
          <w:szCs w:val="22"/>
          <w:lang w:val="nl-BE"/>
        </w:rPr>
        <w:t> </w:t>
      </w:r>
      <w:r w:rsidRPr="002A586B">
        <w:rPr>
          <w:color w:val="000000" w:themeColor="text1"/>
          <w:sz w:val="22"/>
          <w:szCs w:val="22"/>
          <w:lang w:val="nl-BE"/>
        </w:rPr>
        <w:t>genomen van de onenigheid</w:t>
      </w:r>
      <w:r w:rsidRPr="00550738">
        <w:rPr>
          <w:color w:val="000000" w:themeColor="text1"/>
          <w:sz w:val="22"/>
          <w:szCs w:val="22"/>
          <w:lang w:val="nl-BE"/>
        </w:rPr>
        <w:t> </w:t>
      </w:r>
      <w:r w:rsidRPr="002A586B">
        <w:rPr>
          <w:bCs/>
          <w:color w:val="000000" w:themeColor="text1"/>
          <w:sz w:val="22"/>
          <w:szCs w:val="22"/>
          <w:lang w:val="nl-BE"/>
        </w:rPr>
        <w:t>binnen</w:t>
      </w:r>
      <w:r w:rsidRPr="00550738">
        <w:rPr>
          <w:bCs/>
          <w:color w:val="000000" w:themeColor="text1"/>
          <w:sz w:val="22"/>
          <w:szCs w:val="22"/>
          <w:lang w:val="nl-BE"/>
        </w:rPr>
        <w:t> </w:t>
      </w:r>
      <w:r w:rsidRPr="002A586B">
        <w:rPr>
          <w:color w:val="000000" w:themeColor="text1"/>
          <w:sz w:val="22"/>
          <w:szCs w:val="22"/>
          <w:lang w:val="nl-BE"/>
        </w:rPr>
        <w:t>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2A586B">
        <w:rPr>
          <w:color w:val="000000" w:themeColor="text1"/>
          <w:sz w:val="22"/>
          <w:szCs w:val="22"/>
          <w:lang w:val="nl-BE"/>
        </w:rPr>
        <w:t xml:space="preserve"> en ten slotte wordt</w:t>
      </w:r>
      <w:r w:rsidRPr="00550738">
        <w:rPr>
          <w:color w:val="000000" w:themeColor="text1"/>
          <w:sz w:val="22"/>
          <w:szCs w:val="22"/>
          <w:lang w:val="nl-BE"/>
        </w:rPr>
        <w:t> </w:t>
      </w:r>
      <w:r w:rsidRPr="002A586B">
        <w:rPr>
          <w:bCs/>
          <w:color w:val="000000" w:themeColor="text1"/>
          <w:sz w:val="22"/>
          <w:szCs w:val="22"/>
          <w:lang w:val="nl-BE"/>
        </w:rPr>
        <w:t>ingegaan op de toestand in </w:t>
      </w:r>
      <w:r w:rsidRPr="002A586B">
        <w:rPr>
          <w:color w:val="000000" w:themeColor="text1"/>
          <w:sz w:val="22"/>
          <w:szCs w:val="22"/>
          <w:lang w:val="nl-BE"/>
        </w:rPr>
        <w:t>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2A586B">
        <w:rPr>
          <w:color w:val="000000" w:themeColor="text1"/>
          <w:sz w:val="22"/>
          <w:szCs w:val="22"/>
          <w:lang w:val="nl-BE"/>
        </w:rPr>
        <w:t>, de Sahel</w:t>
      </w:r>
      <w:r w:rsidR="000E2828">
        <w:rPr>
          <w:color w:val="000000" w:themeColor="text1"/>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Pr="002A586B">
        <w:rPr>
          <w:color w:val="000000" w:themeColor="text1"/>
          <w:sz w:val="22"/>
          <w:szCs w:val="22"/>
          <w:lang w:val="nl-BE"/>
        </w:rPr>
        <w:t>, Iran</w:t>
      </w:r>
      <w:r w:rsidR="000E2828">
        <w:rPr>
          <w:color w:val="000000" w:themeColor="text1"/>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Afghanistan</w:t>
      </w:r>
      <w:r w:rsidR="00173552">
        <w:rPr>
          <w:color w:val="000000" w:themeColor="text1"/>
          <w:sz w:val="22"/>
          <w:szCs w:val="22"/>
          <w:lang w:val="nl-BE"/>
        </w:rPr>
        <w:fldChar w:fldCharType="begin"/>
      </w:r>
      <w:r w:rsidR="00173552" w:rsidRPr="00173552">
        <w:rPr>
          <w:lang w:val="nl-BE"/>
        </w:rPr>
        <w:instrText xml:space="preserve"> XE "</w:instrText>
      </w:r>
      <w:r w:rsidR="00173552" w:rsidRPr="00C519A5">
        <w:rPr>
          <w:color w:val="000000" w:themeColor="text1"/>
          <w:sz w:val="22"/>
          <w:szCs w:val="22"/>
          <w:lang w:val="nl-BE"/>
        </w:rPr>
        <w:instrText>Afghanistan</w:instrText>
      </w:r>
      <w:r w:rsidR="00173552" w:rsidRPr="00173552">
        <w:rPr>
          <w:lang w:val="nl-BE"/>
        </w:rPr>
        <w:instrText xml:space="preserve">" </w:instrText>
      </w:r>
      <w:r w:rsidR="00173552">
        <w:rPr>
          <w:color w:val="000000" w:themeColor="text1"/>
          <w:sz w:val="22"/>
          <w:szCs w:val="22"/>
          <w:lang w:val="nl-BE"/>
        </w:rPr>
        <w:fldChar w:fldCharType="end"/>
      </w:r>
      <w:r w:rsidRPr="002A586B">
        <w:rPr>
          <w:color w:val="000000" w:themeColor="text1"/>
          <w:sz w:val="22"/>
          <w:szCs w:val="22"/>
          <w:lang w:val="nl-BE"/>
        </w:rPr>
        <w:t>, Kasjmir en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004A4AC4" w:rsidRPr="004A4AC4">
        <w:rPr>
          <w:rFonts w:eastAsiaTheme="minorHAnsi"/>
          <w:sz w:val="22"/>
          <w:szCs w:val="22"/>
          <w:lang w:val="nl-BE" w:eastAsia="en-US"/>
        </w:rPr>
        <w:t>.</w:t>
      </w:r>
    </w:p>
    <w:p w14:paraId="78EBBE06" w14:textId="05128D91" w:rsidR="00E701AF" w:rsidRPr="004A4AC4" w:rsidRDefault="004A4AC4" w:rsidP="00E701AF">
      <w:pPr>
        <w:pStyle w:val="3Section"/>
        <w:rPr>
          <w:rFonts w:eastAsiaTheme="minorHAnsi"/>
          <w:lang w:val="nl-BE"/>
        </w:rPr>
      </w:pPr>
      <w:bookmarkStart w:id="30" w:name="_Toc48806356"/>
      <w:r w:rsidRPr="004A4AC4">
        <w:rPr>
          <w:rFonts w:eastAsiaTheme="minorHAnsi"/>
          <w:lang w:val="nl-BE"/>
        </w:rPr>
        <w:t xml:space="preserve">De </w:t>
      </w:r>
      <w:r w:rsidR="008E627D" w:rsidRPr="004A4AC4">
        <w:rPr>
          <w:rFonts w:eastAsiaTheme="minorHAnsi"/>
          <w:lang w:val="nl-BE"/>
        </w:rPr>
        <w:t xml:space="preserve">grenzen </w:t>
      </w:r>
      <w:r w:rsidR="008E627D">
        <w:rPr>
          <w:rFonts w:eastAsiaTheme="minorHAnsi"/>
          <w:lang w:val="nl-BE"/>
        </w:rPr>
        <w:t xml:space="preserve">van de </w:t>
      </w:r>
      <w:r w:rsidRPr="004A4AC4">
        <w:rPr>
          <w:rFonts w:eastAsiaTheme="minorHAnsi"/>
          <w:lang w:val="nl-BE"/>
        </w:rPr>
        <w:t xml:space="preserve">Europese integratie in het kader van de EU </w:t>
      </w:r>
      <w:r w:rsidR="008E627D">
        <w:rPr>
          <w:rFonts w:eastAsiaTheme="minorHAnsi"/>
          <w:lang w:val="nl-BE"/>
        </w:rPr>
        <w:t>zijn</w:t>
      </w:r>
      <w:r w:rsidRPr="004A4AC4">
        <w:rPr>
          <w:rFonts w:eastAsiaTheme="minorHAnsi"/>
          <w:lang w:val="nl-BE"/>
        </w:rPr>
        <w:t xml:space="preserve"> aa</w:t>
      </w:r>
      <w:r w:rsidR="008E627D">
        <w:rPr>
          <w:rFonts w:eastAsiaTheme="minorHAnsi"/>
          <w:lang w:val="nl-BE"/>
        </w:rPr>
        <w:t>n het</w:t>
      </w:r>
      <w:r w:rsidRPr="004A4AC4">
        <w:rPr>
          <w:rFonts w:eastAsiaTheme="minorHAnsi"/>
          <w:lang w:val="nl-BE"/>
        </w:rPr>
        <w:t xml:space="preserve"> l</w:t>
      </w:r>
      <w:r w:rsidR="008E627D">
        <w:rPr>
          <w:rFonts w:eastAsiaTheme="minorHAnsi"/>
          <w:lang w:val="nl-BE"/>
        </w:rPr>
        <w:t>icht gekom</w:t>
      </w:r>
      <w:r w:rsidRPr="004A4AC4">
        <w:rPr>
          <w:rFonts w:eastAsiaTheme="minorHAnsi"/>
          <w:lang w:val="nl-BE"/>
        </w:rPr>
        <w:t>en</w:t>
      </w:r>
      <w:bookmarkEnd w:id="30"/>
    </w:p>
    <w:p w14:paraId="7A573294" w14:textId="797374FE" w:rsidR="00603197" w:rsidRPr="00603197" w:rsidRDefault="008E627D" w:rsidP="00CD4E07">
      <w:pPr>
        <w:spacing w:after="120"/>
        <w:jc w:val="both"/>
        <w:rPr>
          <w:color w:val="000000" w:themeColor="text1"/>
          <w:sz w:val="22"/>
          <w:szCs w:val="22"/>
          <w:lang w:val="nl-BE"/>
        </w:rPr>
      </w:pPr>
      <w:r w:rsidRPr="002A586B">
        <w:rPr>
          <w:color w:val="000000" w:themeColor="text1"/>
          <w:sz w:val="22"/>
          <w:szCs w:val="22"/>
          <w:lang w:val="nl-BE"/>
        </w:rPr>
        <w: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550738">
        <w:rPr>
          <w:color w:val="000000" w:themeColor="text1"/>
          <w:sz w:val="22"/>
          <w:szCs w:val="22"/>
          <w:lang w:val="nl-BE"/>
        </w:rPr>
        <w:t> </w:t>
      </w:r>
      <w:r w:rsidRPr="002A586B">
        <w:rPr>
          <w:bCs/>
          <w:color w:val="000000" w:themeColor="text1"/>
          <w:sz w:val="22"/>
          <w:szCs w:val="22"/>
          <w:lang w:val="nl-BE"/>
        </w:rPr>
        <w:t>betaalt steeds meer het gelag van </w:t>
      </w:r>
      <w:r w:rsidRPr="002A586B">
        <w:rPr>
          <w:color w:val="000000" w:themeColor="text1"/>
          <w:sz w:val="22"/>
          <w:szCs w:val="22"/>
          <w:lang w:val="nl-BE"/>
        </w:rPr>
        <w:t>zijn verdeeldheid</w:t>
      </w:r>
      <w:r w:rsidRPr="002A586B">
        <w:rPr>
          <w:bCs/>
          <w:color w:val="000000" w:themeColor="text1"/>
          <w:sz w:val="22"/>
          <w:szCs w:val="22"/>
          <w:lang w:val="nl-BE"/>
        </w:rPr>
        <w:t>, inefficiëntie</w:t>
      </w:r>
      <w:r w:rsidRPr="00550738">
        <w:rPr>
          <w:color w:val="000000" w:themeColor="text1"/>
          <w:sz w:val="22"/>
          <w:szCs w:val="22"/>
          <w:lang w:val="nl-BE"/>
        </w:rPr>
        <w:t> </w:t>
      </w:r>
      <w:r w:rsidRPr="002A586B">
        <w:rPr>
          <w:color w:val="000000" w:themeColor="text1"/>
          <w:sz w:val="22"/>
          <w:szCs w:val="22"/>
          <w:lang w:val="nl-BE"/>
        </w:rPr>
        <w:t>en ondoorzichtige werking van de onwettige, technocratische, ondemocratische instellingen van de EU</w:t>
      </w:r>
      <w:r w:rsidR="00603197" w:rsidRPr="00603197">
        <w:rPr>
          <w:color w:val="000000" w:themeColor="text1"/>
          <w:sz w:val="22"/>
          <w:szCs w:val="22"/>
          <w:lang w:val="nl-BE"/>
        </w:rPr>
        <w:t>.</w:t>
      </w:r>
    </w:p>
    <w:p w14:paraId="0A8FF885" w14:textId="22BB470C" w:rsidR="00657BF8" w:rsidRPr="009E1B1F" w:rsidRDefault="00657BF8" w:rsidP="00CD4E07">
      <w:pPr>
        <w:spacing w:after="120"/>
        <w:jc w:val="both"/>
        <w:rPr>
          <w:rFonts w:eastAsiaTheme="minorHAnsi"/>
          <w:color w:val="000000" w:themeColor="text1"/>
          <w:sz w:val="22"/>
          <w:szCs w:val="22"/>
          <w:lang w:val="nl-BE"/>
        </w:rPr>
      </w:pPr>
      <w:r w:rsidRPr="00657BF8">
        <w:rPr>
          <w:rFonts w:eastAsiaTheme="minorHAnsi"/>
          <w:color w:val="000000" w:themeColor="text1"/>
          <w:sz w:val="22"/>
          <w:szCs w:val="22"/>
          <w:lang w:val="nl-BE"/>
        </w:rPr>
        <w:t xml:space="preserve">De €-zone heeft behoefte aan een begrotingsbeleid, een eigen belastingstelsel en een leencapaciteit, die met name de groei en haar munt zou ondersteunen, de ecologische transitie zou financieren, sociale rechtvaardigheid zou </w:t>
      </w:r>
      <w:r w:rsidR="008E627D">
        <w:rPr>
          <w:rFonts w:eastAsiaTheme="minorHAnsi"/>
          <w:color w:val="000000" w:themeColor="text1"/>
          <w:sz w:val="22"/>
          <w:szCs w:val="22"/>
          <w:lang w:val="nl-BE"/>
        </w:rPr>
        <w:t>vergrot</w:t>
      </w:r>
      <w:r w:rsidRPr="00657BF8">
        <w:rPr>
          <w:rFonts w:eastAsiaTheme="minorHAnsi"/>
          <w:color w:val="000000" w:themeColor="text1"/>
          <w:sz w:val="22"/>
          <w:szCs w:val="22"/>
          <w:lang w:val="nl-BE"/>
        </w:rPr>
        <w:t>en</w:t>
      </w:r>
      <w:r w:rsidR="00790FBE">
        <w:rPr>
          <w:rFonts w:eastAsiaTheme="minorHAnsi"/>
          <w:color w:val="000000" w:themeColor="text1"/>
          <w:sz w:val="22"/>
          <w:szCs w:val="22"/>
          <w:lang w:val="nl-BE"/>
        </w:rPr>
        <w:t>,</w:t>
      </w:r>
      <w:r w:rsidRPr="00657BF8">
        <w:rPr>
          <w:rFonts w:eastAsiaTheme="minorHAnsi"/>
          <w:color w:val="000000" w:themeColor="text1"/>
          <w:sz w:val="22"/>
          <w:szCs w:val="22"/>
          <w:lang w:val="nl-BE"/>
        </w:rPr>
        <w:t xml:space="preserve"> </w:t>
      </w:r>
      <w:r w:rsidR="00790FBE">
        <w:rPr>
          <w:rFonts w:eastAsiaTheme="minorHAnsi"/>
          <w:color w:val="000000" w:themeColor="text1"/>
          <w:sz w:val="22"/>
          <w:szCs w:val="22"/>
          <w:lang w:val="nl-BE"/>
        </w:rPr>
        <w:t>alsook</w:t>
      </w:r>
      <w:r w:rsidRPr="00657BF8">
        <w:rPr>
          <w:rFonts w:eastAsiaTheme="minorHAnsi"/>
          <w:color w:val="000000" w:themeColor="text1"/>
          <w:sz w:val="22"/>
          <w:szCs w:val="22"/>
          <w:lang w:val="nl-BE"/>
        </w:rPr>
        <w:t xml:space="preserve"> de efficiëntie van de uitgaven voor veiligheid en defensie </w:t>
      </w:r>
      <w:r w:rsidR="00790FBE">
        <w:rPr>
          <w:rFonts w:eastAsiaTheme="minorHAnsi"/>
          <w:color w:val="000000" w:themeColor="text1"/>
          <w:sz w:val="22"/>
          <w:szCs w:val="22"/>
          <w:lang w:val="nl-BE"/>
        </w:rPr>
        <w:t xml:space="preserve">zou </w:t>
      </w:r>
      <w:r w:rsidRPr="00657BF8">
        <w:rPr>
          <w:rFonts w:eastAsiaTheme="minorHAnsi"/>
          <w:color w:val="000000" w:themeColor="text1"/>
          <w:sz w:val="22"/>
          <w:szCs w:val="22"/>
          <w:lang w:val="nl-BE"/>
        </w:rPr>
        <w:t xml:space="preserve">verbeteren. </w:t>
      </w:r>
      <w:r w:rsidRPr="009E1B1F">
        <w:rPr>
          <w:rFonts w:eastAsiaTheme="minorHAnsi"/>
          <w:color w:val="000000" w:themeColor="text1"/>
          <w:sz w:val="22"/>
          <w:szCs w:val="22"/>
          <w:lang w:val="nl-BE"/>
        </w:rPr>
        <w:t>Zonder politieke unie is dit echter onmogelijk.</w:t>
      </w:r>
    </w:p>
    <w:p w14:paraId="7BF6584B" w14:textId="3A34D1FF" w:rsidR="00790FBE" w:rsidRPr="00657BF8" w:rsidRDefault="00657BF8" w:rsidP="00790FBE">
      <w:pPr>
        <w:spacing w:after="120"/>
        <w:jc w:val="both"/>
        <w:rPr>
          <w:rFonts w:eastAsiaTheme="minorHAnsi"/>
          <w:color w:val="000000" w:themeColor="text1"/>
          <w:sz w:val="22"/>
          <w:szCs w:val="22"/>
          <w:lang w:val="nl-BE"/>
        </w:rPr>
      </w:pPr>
      <w:r w:rsidRPr="00657BF8">
        <w:rPr>
          <w:rFonts w:eastAsiaTheme="minorHAnsi"/>
          <w:color w:val="000000" w:themeColor="text1"/>
          <w:sz w:val="22"/>
          <w:szCs w:val="22"/>
          <w:lang w:val="nl-BE"/>
        </w:rPr>
        <w:t xml:space="preserve">Bijna 30 jaar na de ondertekening van het </w:t>
      </w:r>
      <w:r w:rsidR="00790FBE">
        <w:rPr>
          <w:rFonts w:eastAsiaTheme="minorHAnsi"/>
          <w:color w:val="000000" w:themeColor="text1"/>
          <w:sz w:val="22"/>
          <w:szCs w:val="22"/>
          <w:lang w:val="nl-BE"/>
        </w:rPr>
        <w:t>v</w:t>
      </w:r>
      <w:r w:rsidRPr="00657BF8">
        <w:rPr>
          <w:rFonts w:eastAsiaTheme="minorHAnsi"/>
          <w:color w:val="000000" w:themeColor="text1"/>
          <w:sz w:val="22"/>
          <w:szCs w:val="22"/>
          <w:lang w:val="nl-BE"/>
        </w:rPr>
        <w:t>erdrag van Maastricht</w:t>
      </w:r>
      <w:r w:rsidR="004C077E">
        <w:rPr>
          <w:rFonts w:eastAsiaTheme="minorHAnsi"/>
          <w:color w:val="000000" w:themeColor="text1"/>
          <w:sz w:val="22"/>
          <w:szCs w:val="22"/>
          <w:lang w:val="nl-BE"/>
        </w:rPr>
        <w:fldChar w:fldCharType="begin"/>
      </w:r>
      <w:r w:rsidR="004C077E" w:rsidRPr="004C077E">
        <w:rPr>
          <w:lang w:val="nl-BE"/>
        </w:rPr>
        <w:instrText xml:space="preserve"> XE "</w:instrText>
      </w:r>
      <w:r w:rsidR="004C077E" w:rsidRPr="002226F0">
        <w:rPr>
          <w:color w:val="000000" w:themeColor="text1"/>
          <w:sz w:val="22"/>
          <w:szCs w:val="22"/>
          <w:lang w:val="nl-BE"/>
        </w:rPr>
        <w:instrText>Maastricht</w:instrText>
      </w:r>
      <w:r w:rsidR="004C077E" w:rsidRPr="004C077E">
        <w:rPr>
          <w:lang w:val="nl-BE"/>
        </w:rPr>
        <w:instrText xml:space="preserve">" </w:instrText>
      </w:r>
      <w:r w:rsidR="004C077E">
        <w:rPr>
          <w:rFonts w:eastAsiaTheme="minorHAnsi"/>
          <w:color w:val="000000" w:themeColor="text1"/>
          <w:sz w:val="22"/>
          <w:szCs w:val="22"/>
          <w:lang w:val="nl-BE"/>
        </w:rPr>
        <w:fldChar w:fldCharType="end"/>
      </w:r>
      <w:r w:rsidRPr="00657BF8">
        <w:rPr>
          <w:rFonts w:eastAsiaTheme="minorHAnsi"/>
          <w:color w:val="000000" w:themeColor="text1"/>
          <w:sz w:val="22"/>
          <w:szCs w:val="22"/>
          <w:lang w:val="nl-BE"/>
        </w:rPr>
        <w:t xml:space="preserve"> is het tijd om toe te geven dat het </w:t>
      </w:r>
      <w:r w:rsidR="00790FBE" w:rsidRPr="00657BF8">
        <w:rPr>
          <w:rFonts w:eastAsiaTheme="minorHAnsi"/>
          <w:color w:val="000000" w:themeColor="text1"/>
          <w:sz w:val="22"/>
          <w:szCs w:val="22"/>
          <w:lang w:val="nl-BE"/>
        </w:rPr>
        <w:t xml:space="preserve">GBVB een dure mislukking is en dat de € kwetsbaar blijft, omdat de EU te verdeeld is om effectief en dus geloofwaardig te zijn. </w:t>
      </w:r>
    </w:p>
    <w:p w14:paraId="5652AB3B" w14:textId="53484CBC" w:rsidR="00657BF8" w:rsidRPr="00657BF8" w:rsidRDefault="00657BF8" w:rsidP="00657BF8">
      <w:pPr>
        <w:spacing w:after="120"/>
        <w:jc w:val="both"/>
        <w:rPr>
          <w:rFonts w:eastAsiaTheme="minorHAnsi"/>
          <w:color w:val="000000" w:themeColor="text1"/>
          <w:sz w:val="22"/>
          <w:szCs w:val="22"/>
          <w:lang w:val="nl-BE"/>
        </w:rPr>
      </w:pPr>
      <w:r w:rsidRPr="00657BF8">
        <w:rPr>
          <w:rFonts w:eastAsiaTheme="minorHAnsi"/>
          <w:color w:val="000000" w:themeColor="text1"/>
          <w:sz w:val="22"/>
          <w:szCs w:val="22"/>
          <w:lang w:val="nl-BE"/>
        </w:rPr>
        <w:t>De onvolledigheid van de EU staat haaks op het plan van Schuman</w:t>
      </w:r>
      <w:r w:rsidR="001B421B">
        <w:rPr>
          <w:rFonts w:eastAsiaTheme="minorHAnsi"/>
          <w:color w:val="000000" w:themeColor="text1"/>
          <w:sz w:val="22"/>
          <w:szCs w:val="22"/>
          <w:lang w:val="nl-BE"/>
        </w:rPr>
        <w:fldChar w:fldCharType="begin"/>
      </w:r>
      <w:r w:rsidR="001B421B" w:rsidRPr="001B421B">
        <w:rPr>
          <w:lang w:val="nl-BE"/>
        </w:rPr>
        <w:instrText xml:space="preserve"> XE "</w:instrText>
      </w:r>
      <w:r w:rsidR="001B421B" w:rsidRPr="00E07970">
        <w:rPr>
          <w:color w:val="000000"/>
          <w:lang w:val="nl-BE"/>
        </w:rPr>
        <w:instrText>Schuman</w:instrText>
      </w:r>
      <w:r w:rsidR="001B421B" w:rsidRPr="001B421B">
        <w:rPr>
          <w:lang w:val="nl-BE"/>
        </w:rPr>
        <w:instrText xml:space="preserve">" </w:instrText>
      </w:r>
      <w:r w:rsidR="001B421B">
        <w:rPr>
          <w:rFonts w:eastAsiaTheme="minorHAnsi"/>
          <w:color w:val="000000" w:themeColor="text1"/>
          <w:sz w:val="22"/>
          <w:szCs w:val="22"/>
          <w:lang w:val="nl-BE"/>
        </w:rPr>
        <w:fldChar w:fldCharType="end"/>
      </w:r>
      <w:r w:rsidRPr="00657BF8">
        <w:rPr>
          <w:rFonts w:eastAsiaTheme="minorHAnsi"/>
          <w:color w:val="000000" w:themeColor="text1"/>
          <w:sz w:val="22"/>
          <w:szCs w:val="22"/>
          <w:lang w:val="nl-BE"/>
        </w:rPr>
        <w:t xml:space="preserve">, op de wens van het </w:t>
      </w:r>
      <w:r w:rsidR="00790FBE">
        <w:rPr>
          <w:rFonts w:eastAsiaTheme="minorHAnsi"/>
          <w:color w:val="000000" w:themeColor="text1"/>
          <w:sz w:val="22"/>
          <w:szCs w:val="22"/>
          <w:lang w:val="nl-BE"/>
        </w:rPr>
        <w:t>v</w:t>
      </w:r>
      <w:r w:rsidRPr="00657BF8">
        <w:rPr>
          <w:rFonts w:eastAsiaTheme="minorHAnsi"/>
          <w:color w:val="000000" w:themeColor="text1"/>
          <w:sz w:val="22"/>
          <w:szCs w:val="22"/>
          <w:lang w:val="nl-BE"/>
        </w:rPr>
        <w:t>erdrag van Rome en op de ambitie van de Raad</w:t>
      </w:r>
      <w:r w:rsidR="00424101">
        <w:rPr>
          <w:rFonts w:eastAsiaTheme="minorHAnsi"/>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rFonts w:eastAsiaTheme="minorHAnsi"/>
          <w:color w:val="000000" w:themeColor="text1"/>
          <w:sz w:val="22"/>
          <w:szCs w:val="22"/>
          <w:lang w:val="nl-BE"/>
        </w:rPr>
        <w:fldChar w:fldCharType="end"/>
      </w:r>
      <w:r w:rsidRPr="00657BF8">
        <w:rPr>
          <w:rFonts w:eastAsiaTheme="minorHAnsi"/>
          <w:color w:val="000000" w:themeColor="text1"/>
          <w:sz w:val="22"/>
          <w:szCs w:val="22"/>
          <w:lang w:val="nl-BE"/>
        </w:rPr>
        <w:t xml:space="preserve"> van Laken in 2001, die een steeds hechter verbond </w:t>
      </w:r>
      <w:r w:rsidR="008E627D">
        <w:rPr>
          <w:rFonts w:eastAsiaTheme="minorHAnsi"/>
          <w:color w:val="000000" w:themeColor="text1"/>
          <w:sz w:val="22"/>
          <w:szCs w:val="22"/>
          <w:lang w:val="nl-BE"/>
        </w:rPr>
        <w:t>voor ogen hadden</w:t>
      </w:r>
      <w:r w:rsidRPr="00657BF8">
        <w:rPr>
          <w:rFonts w:eastAsiaTheme="minorHAnsi"/>
          <w:color w:val="000000" w:themeColor="text1"/>
          <w:sz w:val="22"/>
          <w:szCs w:val="22"/>
          <w:lang w:val="nl-BE"/>
        </w:rPr>
        <w:t>.</w:t>
      </w:r>
    </w:p>
    <w:p w14:paraId="4EACC208" w14:textId="2B753B9D" w:rsidR="00657BF8" w:rsidRPr="00657BF8" w:rsidRDefault="00657BF8" w:rsidP="00CD4E07">
      <w:pPr>
        <w:autoSpaceDE w:val="0"/>
        <w:autoSpaceDN w:val="0"/>
        <w:adjustRightInd w:val="0"/>
        <w:spacing w:after="120"/>
        <w:ind w:right="-8"/>
        <w:jc w:val="both"/>
        <w:rPr>
          <w:rFonts w:eastAsiaTheme="minorHAnsi"/>
          <w:color w:val="000000" w:themeColor="text1"/>
          <w:sz w:val="22"/>
          <w:szCs w:val="22"/>
          <w:lang w:val="nl-BE" w:eastAsia="en-US"/>
        </w:rPr>
      </w:pPr>
      <w:r w:rsidRPr="00657BF8">
        <w:rPr>
          <w:rFonts w:eastAsiaTheme="minorHAnsi"/>
          <w:color w:val="000000" w:themeColor="text1"/>
          <w:sz w:val="22"/>
          <w:szCs w:val="22"/>
          <w:lang w:val="nl-BE" w:eastAsia="en-US"/>
        </w:rPr>
        <w:t>De onvolledigheid van de EU s</w:t>
      </w:r>
      <w:r w:rsidR="00F3623D">
        <w:rPr>
          <w:rFonts w:eastAsiaTheme="minorHAnsi"/>
          <w:color w:val="000000" w:themeColor="text1"/>
          <w:sz w:val="22"/>
          <w:szCs w:val="22"/>
          <w:lang w:val="nl-BE" w:eastAsia="en-US"/>
        </w:rPr>
        <w:t>taat</w:t>
      </w:r>
      <w:r w:rsidRPr="00657BF8">
        <w:rPr>
          <w:rFonts w:eastAsiaTheme="minorHAnsi"/>
          <w:color w:val="000000" w:themeColor="text1"/>
          <w:sz w:val="22"/>
          <w:szCs w:val="22"/>
          <w:lang w:val="nl-BE" w:eastAsia="en-US"/>
        </w:rPr>
        <w:t xml:space="preserve"> </w:t>
      </w:r>
      <w:r w:rsidR="00F3623D">
        <w:rPr>
          <w:rFonts w:eastAsiaTheme="minorHAnsi"/>
          <w:color w:val="000000" w:themeColor="text1"/>
          <w:sz w:val="22"/>
          <w:szCs w:val="22"/>
          <w:lang w:val="nl-BE" w:eastAsia="en-US"/>
        </w:rPr>
        <w:t>haaks op</w:t>
      </w:r>
      <w:r w:rsidRPr="00657BF8">
        <w:rPr>
          <w:rFonts w:eastAsiaTheme="minorHAnsi"/>
          <w:color w:val="000000" w:themeColor="text1"/>
          <w:sz w:val="22"/>
          <w:szCs w:val="22"/>
          <w:lang w:val="nl-BE" w:eastAsia="en-US"/>
        </w:rPr>
        <w:t xml:space="preserve"> het project van Schuman</w:t>
      </w:r>
      <w:r w:rsidR="001B421B">
        <w:rPr>
          <w:rFonts w:eastAsiaTheme="minorHAnsi"/>
          <w:color w:val="000000" w:themeColor="text1"/>
          <w:sz w:val="22"/>
          <w:szCs w:val="22"/>
          <w:lang w:val="nl-BE" w:eastAsia="en-US"/>
        </w:rPr>
        <w:fldChar w:fldCharType="begin"/>
      </w:r>
      <w:r w:rsidR="001B421B" w:rsidRPr="001B421B">
        <w:rPr>
          <w:lang w:val="nl-BE"/>
        </w:rPr>
        <w:instrText xml:space="preserve"> XE "</w:instrText>
      </w:r>
      <w:r w:rsidR="001B421B" w:rsidRPr="00E07970">
        <w:rPr>
          <w:color w:val="000000"/>
          <w:lang w:val="nl-BE"/>
        </w:rPr>
        <w:instrText>Schuman</w:instrText>
      </w:r>
      <w:r w:rsidR="001B421B" w:rsidRPr="001B421B">
        <w:rPr>
          <w:lang w:val="nl-BE"/>
        </w:rPr>
        <w:instrText xml:space="preserve">" </w:instrText>
      </w:r>
      <w:r w:rsidR="001B421B">
        <w:rPr>
          <w:rFonts w:eastAsiaTheme="minorHAnsi"/>
          <w:color w:val="000000" w:themeColor="text1"/>
          <w:sz w:val="22"/>
          <w:szCs w:val="22"/>
          <w:lang w:val="nl-BE" w:eastAsia="en-US"/>
        </w:rPr>
        <w:fldChar w:fldCharType="end"/>
      </w:r>
      <w:r w:rsidRPr="00657BF8">
        <w:rPr>
          <w:rFonts w:eastAsiaTheme="minorHAnsi"/>
          <w:color w:val="000000" w:themeColor="text1"/>
          <w:sz w:val="22"/>
          <w:szCs w:val="22"/>
          <w:lang w:val="nl-BE" w:eastAsia="en-US"/>
        </w:rPr>
        <w:t xml:space="preserve">, </w:t>
      </w:r>
      <w:r w:rsidR="00F3623D">
        <w:rPr>
          <w:rFonts w:eastAsiaTheme="minorHAnsi"/>
          <w:color w:val="000000" w:themeColor="text1"/>
          <w:sz w:val="22"/>
          <w:szCs w:val="22"/>
          <w:lang w:val="nl-BE" w:eastAsia="en-US"/>
        </w:rPr>
        <w:t xml:space="preserve">op </w:t>
      </w:r>
      <w:r w:rsidRPr="00657BF8">
        <w:rPr>
          <w:rFonts w:eastAsiaTheme="minorHAnsi"/>
          <w:color w:val="000000" w:themeColor="text1"/>
          <w:sz w:val="22"/>
          <w:szCs w:val="22"/>
          <w:lang w:val="nl-BE" w:eastAsia="en-US"/>
        </w:rPr>
        <w:t xml:space="preserve">de wens van het </w:t>
      </w:r>
      <w:r w:rsidR="000C2031">
        <w:rPr>
          <w:rFonts w:eastAsiaTheme="minorHAnsi"/>
          <w:color w:val="000000" w:themeColor="text1"/>
          <w:sz w:val="22"/>
          <w:szCs w:val="22"/>
          <w:lang w:val="nl-BE" w:eastAsia="en-US"/>
        </w:rPr>
        <w:t>v</w:t>
      </w:r>
      <w:r w:rsidRPr="00657BF8">
        <w:rPr>
          <w:rFonts w:eastAsiaTheme="minorHAnsi"/>
          <w:color w:val="000000" w:themeColor="text1"/>
          <w:sz w:val="22"/>
          <w:szCs w:val="22"/>
          <w:lang w:val="nl-BE" w:eastAsia="en-US"/>
        </w:rPr>
        <w:t xml:space="preserve">erdrag van Rome en </w:t>
      </w:r>
      <w:r w:rsidR="00F3623D">
        <w:rPr>
          <w:rFonts w:eastAsiaTheme="minorHAnsi"/>
          <w:color w:val="000000" w:themeColor="text1"/>
          <w:sz w:val="22"/>
          <w:szCs w:val="22"/>
          <w:lang w:val="nl-BE" w:eastAsia="en-US"/>
        </w:rPr>
        <w:t xml:space="preserve">op </w:t>
      </w:r>
      <w:r w:rsidRPr="00657BF8">
        <w:rPr>
          <w:rFonts w:eastAsiaTheme="minorHAnsi"/>
          <w:color w:val="000000" w:themeColor="text1"/>
          <w:sz w:val="22"/>
          <w:szCs w:val="22"/>
          <w:lang w:val="nl-BE" w:eastAsia="en-US"/>
        </w:rPr>
        <w:t>de ambitie van de Raad</w:t>
      </w:r>
      <w:r w:rsidR="00424101">
        <w:rPr>
          <w:rFonts w:eastAsiaTheme="minorHAnsi"/>
          <w:color w:val="000000" w:themeColor="text1"/>
          <w:sz w:val="22"/>
          <w:szCs w:val="22"/>
          <w:lang w:val="nl-BE" w:eastAsia="en-US"/>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rFonts w:eastAsiaTheme="minorHAnsi"/>
          <w:color w:val="000000" w:themeColor="text1"/>
          <w:sz w:val="22"/>
          <w:szCs w:val="22"/>
          <w:lang w:val="nl-BE" w:eastAsia="en-US"/>
        </w:rPr>
        <w:fldChar w:fldCharType="end"/>
      </w:r>
      <w:r w:rsidRPr="00657BF8">
        <w:rPr>
          <w:rFonts w:eastAsiaTheme="minorHAnsi"/>
          <w:color w:val="000000" w:themeColor="text1"/>
          <w:sz w:val="22"/>
          <w:szCs w:val="22"/>
          <w:lang w:val="nl-BE" w:eastAsia="en-US"/>
        </w:rPr>
        <w:t xml:space="preserve"> van Laken in 2001, die een steeds hechter </w:t>
      </w:r>
      <w:r w:rsidR="00F3623D">
        <w:rPr>
          <w:rFonts w:eastAsiaTheme="minorHAnsi"/>
          <w:color w:val="000000" w:themeColor="text1"/>
          <w:sz w:val="22"/>
          <w:szCs w:val="22"/>
          <w:lang w:val="nl-BE" w:eastAsia="en-US"/>
        </w:rPr>
        <w:t>verbond voor ogen h</w:t>
      </w:r>
      <w:r w:rsidR="00790FBE">
        <w:rPr>
          <w:rFonts w:eastAsiaTheme="minorHAnsi"/>
          <w:color w:val="000000" w:themeColor="text1"/>
          <w:sz w:val="22"/>
          <w:szCs w:val="22"/>
          <w:lang w:val="nl-BE" w:eastAsia="en-US"/>
        </w:rPr>
        <w:t>a</w:t>
      </w:r>
      <w:r w:rsidR="00F3623D">
        <w:rPr>
          <w:rFonts w:eastAsiaTheme="minorHAnsi"/>
          <w:color w:val="000000" w:themeColor="text1"/>
          <w:sz w:val="22"/>
          <w:szCs w:val="22"/>
          <w:lang w:val="nl-BE" w:eastAsia="en-US"/>
        </w:rPr>
        <w:t>dd</w:t>
      </w:r>
      <w:r w:rsidRPr="00657BF8">
        <w:rPr>
          <w:rFonts w:eastAsiaTheme="minorHAnsi"/>
          <w:color w:val="000000" w:themeColor="text1"/>
          <w:sz w:val="22"/>
          <w:szCs w:val="22"/>
          <w:lang w:val="nl-BE" w:eastAsia="en-US"/>
        </w:rPr>
        <w:t>en.</w:t>
      </w:r>
    </w:p>
    <w:p w14:paraId="117DD014" w14:textId="159AC20C" w:rsidR="00E701AF" w:rsidRPr="008E627D" w:rsidRDefault="008E627D" w:rsidP="00CD4E07">
      <w:pPr>
        <w:autoSpaceDE w:val="0"/>
        <w:autoSpaceDN w:val="0"/>
        <w:adjustRightInd w:val="0"/>
        <w:spacing w:after="120"/>
        <w:ind w:right="-8"/>
        <w:jc w:val="both"/>
        <w:rPr>
          <w:rFonts w:eastAsiaTheme="minorHAnsi"/>
          <w:color w:val="000000" w:themeColor="text1"/>
          <w:sz w:val="22"/>
          <w:szCs w:val="22"/>
          <w:lang w:val="nl-BE" w:eastAsia="en-US"/>
        </w:rPr>
      </w:pPr>
      <w:r w:rsidRPr="002A586B">
        <w:rPr>
          <w:color w:val="000000" w:themeColor="text1"/>
          <w:sz w:val="22"/>
          <w:szCs w:val="22"/>
          <w:lang w:val="nl-BE"/>
        </w:rPr>
        <w:lastRenderedPageBreak/>
        <w:t>In plaats van te evolueren naar een steeds hechtere unie, is de EU steeds meer verdeeld, verzwakt en </w:t>
      </w:r>
      <w:r w:rsidRPr="00550738">
        <w:rPr>
          <w:color w:val="000000" w:themeColor="text1"/>
          <w:sz w:val="22"/>
          <w:szCs w:val="22"/>
          <w:lang w:val="nl-BE"/>
        </w:rPr>
        <w:t> </w:t>
      </w:r>
      <w:r w:rsidRPr="002A586B">
        <w:rPr>
          <w:bCs/>
          <w:color w:val="000000" w:themeColor="text1"/>
          <w:sz w:val="22"/>
          <w:szCs w:val="22"/>
          <w:lang w:val="nl-BE"/>
        </w:rPr>
        <w:t>onvermogend geworden</w:t>
      </w:r>
      <w:r w:rsidRPr="002A586B">
        <w:rPr>
          <w:color w:val="000000" w:themeColor="text1"/>
          <w:sz w:val="22"/>
          <w:szCs w:val="22"/>
          <w:lang w:val="nl-BE"/>
        </w:rPr>
        <w:t>,</w:t>
      </w:r>
      <w:r w:rsidRPr="00550738">
        <w:rPr>
          <w:color w:val="000000" w:themeColor="text1"/>
          <w:sz w:val="22"/>
          <w:szCs w:val="22"/>
          <w:lang w:val="nl-BE"/>
        </w:rPr>
        <w:t> </w:t>
      </w:r>
      <w:r w:rsidRPr="002A586B">
        <w:rPr>
          <w:bCs/>
          <w:color w:val="000000" w:themeColor="text1"/>
          <w:sz w:val="22"/>
          <w:szCs w:val="22"/>
          <w:lang w:val="nl-BE"/>
        </w:rPr>
        <w:t>wat een verraad aan haar bestuursopdracht is</w:t>
      </w:r>
      <w:r w:rsidR="00E701AF" w:rsidRPr="008E627D">
        <w:rPr>
          <w:rFonts w:eastAsiaTheme="minorHAnsi"/>
          <w:color w:val="000000" w:themeColor="text1"/>
          <w:sz w:val="22"/>
          <w:szCs w:val="22"/>
          <w:lang w:val="nl-BE" w:eastAsia="en-US"/>
        </w:rPr>
        <w:t>.</w:t>
      </w:r>
      <w:r w:rsidR="00E701AF" w:rsidRPr="00CD4E07">
        <w:rPr>
          <w:rStyle w:val="Appelnotedebasdep"/>
          <w:rFonts w:eastAsiaTheme="minorHAnsi"/>
          <w:color w:val="000000" w:themeColor="text1"/>
          <w:sz w:val="22"/>
          <w:szCs w:val="22"/>
          <w:lang w:val="fr-FR" w:eastAsia="en-US"/>
        </w:rPr>
        <w:footnoteReference w:id="163"/>
      </w:r>
    </w:p>
    <w:p w14:paraId="2E267C2E" w14:textId="7E630E6F" w:rsidR="00657BF8" w:rsidRPr="00657BF8" w:rsidRDefault="00657BF8" w:rsidP="00790FBE">
      <w:pPr>
        <w:autoSpaceDE w:val="0"/>
        <w:autoSpaceDN w:val="0"/>
        <w:spacing w:after="120"/>
        <w:ind w:right="-8"/>
        <w:jc w:val="both"/>
        <w:rPr>
          <w:rFonts w:eastAsiaTheme="minorHAnsi"/>
          <w:sz w:val="22"/>
          <w:szCs w:val="22"/>
          <w:lang w:val="nl-BE"/>
        </w:rPr>
      </w:pPr>
      <w:r w:rsidRPr="00657BF8">
        <w:rPr>
          <w:rFonts w:eastAsiaTheme="minorHAnsi"/>
          <w:color w:val="000000" w:themeColor="text1"/>
          <w:sz w:val="22"/>
          <w:szCs w:val="22"/>
          <w:lang w:val="nl-BE" w:eastAsia="en-US"/>
        </w:rPr>
        <w:t>Vrijstellingen van deelname aan het defensiebeleid, de € of Schengen</w:t>
      </w:r>
      <w:r w:rsidR="001B421B">
        <w:rPr>
          <w:rFonts w:eastAsiaTheme="minorHAnsi"/>
          <w:color w:val="000000" w:themeColor="text1"/>
          <w:sz w:val="22"/>
          <w:szCs w:val="22"/>
          <w:lang w:val="nl-BE" w:eastAsia="en-US"/>
        </w:rPr>
        <w:fldChar w:fldCharType="begin"/>
      </w:r>
      <w:r w:rsidR="001B421B" w:rsidRPr="001B421B">
        <w:rPr>
          <w:lang w:val="nl-BE"/>
        </w:rPr>
        <w:instrText xml:space="preserve"> XE "</w:instrText>
      </w:r>
      <w:r w:rsidR="001B421B" w:rsidRPr="006013D1">
        <w:rPr>
          <w:rFonts w:eastAsiaTheme="minorHAnsi"/>
          <w:color w:val="000000" w:themeColor="text1"/>
          <w:sz w:val="22"/>
          <w:szCs w:val="22"/>
          <w:lang w:val="nl-BE"/>
        </w:rPr>
        <w:instrText>Schengen</w:instrText>
      </w:r>
      <w:r w:rsidR="001B421B" w:rsidRPr="001B421B">
        <w:rPr>
          <w:lang w:val="nl-BE"/>
        </w:rPr>
        <w:instrText xml:space="preserve">" </w:instrText>
      </w:r>
      <w:r w:rsidR="001B421B">
        <w:rPr>
          <w:rFonts w:eastAsiaTheme="minorHAnsi"/>
          <w:color w:val="000000" w:themeColor="text1"/>
          <w:sz w:val="22"/>
          <w:szCs w:val="22"/>
          <w:lang w:val="nl-BE" w:eastAsia="en-US"/>
        </w:rPr>
        <w:fldChar w:fldCharType="end"/>
      </w:r>
      <w:r w:rsidRPr="00657BF8">
        <w:rPr>
          <w:rFonts w:eastAsiaTheme="minorHAnsi"/>
          <w:color w:val="000000" w:themeColor="text1"/>
          <w:sz w:val="22"/>
          <w:szCs w:val="22"/>
          <w:lang w:val="nl-BE" w:eastAsia="en-US"/>
        </w:rPr>
        <w:t xml:space="preserve"> die </w:t>
      </w:r>
      <w:r w:rsidR="00790FBE" w:rsidRPr="00657BF8">
        <w:rPr>
          <w:rFonts w:eastAsiaTheme="minorHAnsi"/>
          <w:sz w:val="22"/>
          <w:szCs w:val="22"/>
          <w:lang w:val="nl-BE"/>
        </w:rPr>
        <w:t>verleen</w:t>
      </w:r>
      <w:r w:rsidR="00790FBE">
        <w:rPr>
          <w:rFonts w:eastAsiaTheme="minorHAnsi"/>
          <w:sz w:val="22"/>
          <w:szCs w:val="22"/>
          <w:lang w:val="nl-BE"/>
        </w:rPr>
        <w:t xml:space="preserve">d werden </w:t>
      </w:r>
      <w:r w:rsidRPr="00657BF8">
        <w:rPr>
          <w:rFonts w:eastAsiaTheme="minorHAnsi"/>
          <w:color w:val="000000" w:themeColor="text1"/>
          <w:sz w:val="22"/>
          <w:szCs w:val="22"/>
          <w:lang w:val="nl-BE" w:eastAsia="en-US"/>
        </w:rPr>
        <w:t xml:space="preserve">om het </w:t>
      </w:r>
      <w:r w:rsidR="00790FBE">
        <w:rPr>
          <w:rFonts w:eastAsiaTheme="minorHAnsi"/>
          <w:color w:val="000000" w:themeColor="text1"/>
          <w:sz w:val="22"/>
          <w:szCs w:val="22"/>
          <w:lang w:val="nl-BE" w:eastAsia="en-US"/>
        </w:rPr>
        <w:t>v</w:t>
      </w:r>
      <w:r w:rsidRPr="00657BF8">
        <w:rPr>
          <w:rFonts w:eastAsiaTheme="minorHAnsi"/>
          <w:color w:val="000000" w:themeColor="text1"/>
          <w:sz w:val="22"/>
          <w:szCs w:val="22"/>
          <w:lang w:val="nl-BE" w:eastAsia="en-US"/>
        </w:rPr>
        <w:t>erdrag van Maastricht</w:t>
      </w:r>
      <w:r w:rsidR="004C077E">
        <w:rPr>
          <w:rFonts w:eastAsiaTheme="minorHAnsi"/>
          <w:color w:val="000000" w:themeColor="text1"/>
          <w:sz w:val="22"/>
          <w:szCs w:val="22"/>
          <w:lang w:val="nl-BE" w:eastAsia="en-US"/>
        </w:rPr>
        <w:fldChar w:fldCharType="begin"/>
      </w:r>
      <w:r w:rsidR="004C077E" w:rsidRPr="004C077E">
        <w:rPr>
          <w:lang w:val="nl-BE"/>
        </w:rPr>
        <w:instrText xml:space="preserve"> XE "</w:instrText>
      </w:r>
      <w:r w:rsidR="004C077E" w:rsidRPr="002226F0">
        <w:rPr>
          <w:color w:val="000000" w:themeColor="text1"/>
          <w:sz w:val="22"/>
          <w:szCs w:val="22"/>
          <w:lang w:val="nl-BE"/>
        </w:rPr>
        <w:instrText>Maastricht</w:instrText>
      </w:r>
      <w:r w:rsidR="004C077E" w:rsidRPr="004C077E">
        <w:rPr>
          <w:lang w:val="nl-BE"/>
        </w:rPr>
        <w:instrText xml:space="preserve">" </w:instrText>
      </w:r>
      <w:r w:rsidR="004C077E">
        <w:rPr>
          <w:rFonts w:eastAsiaTheme="minorHAnsi"/>
          <w:color w:val="000000" w:themeColor="text1"/>
          <w:sz w:val="22"/>
          <w:szCs w:val="22"/>
          <w:lang w:val="nl-BE" w:eastAsia="en-US"/>
        </w:rPr>
        <w:fldChar w:fldCharType="end"/>
      </w:r>
      <w:r w:rsidRPr="00657BF8">
        <w:rPr>
          <w:rFonts w:eastAsiaTheme="minorHAnsi"/>
          <w:color w:val="000000" w:themeColor="text1"/>
          <w:sz w:val="22"/>
          <w:szCs w:val="22"/>
          <w:lang w:val="nl-BE" w:eastAsia="en-US"/>
        </w:rPr>
        <w:t xml:space="preserve"> te doen aanvaarden, hebben de EU </w:t>
      </w:r>
      <w:r w:rsidR="00790FBE">
        <w:rPr>
          <w:rFonts w:eastAsiaTheme="minorHAnsi"/>
          <w:color w:val="000000" w:themeColor="text1"/>
          <w:sz w:val="22"/>
          <w:szCs w:val="22"/>
          <w:lang w:val="nl-BE" w:eastAsia="en-US"/>
        </w:rPr>
        <w:t>inge</w:t>
      </w:r>
      <w:r w:rsidR="00325319">
        <w:rPr>
          <w:rFonts w:eastAsiaTheme="minorHAnsi"/>
          <w:color w:val="000000" w:themeColor="text1"/>
          <w:sz w:val="22"/>
          <w:szCs w:val="22"/>
          <w:lang w:val="nl-BE" w:eastAsia="en-US"/>
        </w:rPr>
        <w:t>snoerd</w:t>
      </w:r>
      <w:r w:rsidRPr="00657BF8">
        <w:rPr>
          <w:rFonts w:eastAsiaTheme="minorHAnsi"/>
          <w:color w:val="000000" w:themeColor="text1"/>
          <w:sz w:val="22"/>
          <w:szCs w:val="22"/>
          <w:lang w:val="nl-BE" w:eastAsia="en-US"/>
        </w:rPr>
        <w:t xml:space="preserve">: de </w:t>
      </w:r>
      <w:r w:rsidR="00790FBE">
        <w:rPr>
          <w:rFonts w:eastAsiaTheme="minorHAnsi"/>
          <w:color w:val="000000" w:themeColor="text1"/>
          <w:sz w:val="22"/>
          <w:szCs w:val="22"/>
          <w:lang w:val="nl-BE" w:eastAsia="en-US"/>
        </w:rPr>
        <w:t>L</w:t>
      </w:r>
      <w:r w:rsidRPr="00657BF8">
        <w:rPr>
          <w:rFonts w:eastAsiaTheme="minorHAnsi"/>
          <w:color w:val="000000" w:themeColor="text1"/>
          <w:sz w:val="22"/>
          <w:szCs w:val="22"/>
          <w:lang w:val="nl-BE" w:eastAsia="en-US"/>
        </w:rPr>
        <w:t>id</w:t>
      </w:r>
      <w:r w:rsidR="00790FBE">
        <w:rPr>
          <w:rFonts w:eastAsiaTheme="minorHAnsi"/>
          <w:color w:val="000000" w:themeColor="text1"/>
          <w:sz w:val="22"/>
          <w:szCs w:val="22"/>
          <w:lang w:val="nl-BE" w:eastAsia="en-US"/>
        </w:rPr>
        <w:t>-S</w:t>
      </w:r>
      <w:r w:rsidRPr="00657BF8">
        <w:rPr>
          <w:rFonts w:eastAsiaTheme="minorHAnsi"/>
          <w:color w:val="000000" w:themeColor="text1"/>
          <w:sz w:val="22"/>
          <w:szCs w:val="22"/>
          <w:lang w:val="nl-BE" w:eastAsia="en-US"/>
        </w:rPr>
        <w:t xml:space="preserve">taten zijn niet langer gelijk in rechten en plichten. </w:t>
      </w:r>
      <w:r w:rsidRPr="00657BF8">
        <w:rPr>
          <w:rFonts w:eastAsiaTheme="minorHAnsi"/>
          <w:sz w:val="22"/>
          <w:szCs w:val="22"/>
          <w:lang w:val="nl-BE"/>
        </w:rPr>
        <w:t xml:space="preserve">Kortingen op bepaalde bijdragen aan de EU-begroting maakten </w:t>
      </w:r>
      <w:r w:rsidR="00325319">
        <w:rPr>
          <w:rFonts w:eastAsiaTheme="minorHAnsi"/>
          <w:sz w:val="22"/>
          <w:szCs w:val="22"/>
          <w:lang w:val="nl-BE"/>
        </w:rPr>
        <w:t>alles</w:t>
      </w:r>
      <w:r w:rsidRPr="00657BF8">
        <w:rPr>
          <w:rFonts w:eastAsiaTheme="minorHAnsi"/>
          <w:sz w:val="22"/>
          <w:szCs w:val="22"/>
          <w:lang w:val="nl-BE"/>
        </w:rPr>
        <w:t xml:space="preserve"> nog erger.</w:t>
      </w:r>
    </w:p>
    <w:p w14:paraId="50447632" w14:textId="2E50C3A4" w:rsidR="00F11204" w:rsidRPr="00F11204" w:rsidRDefault="00F11204" w:rsidP="00F11204">
      <w:pPr>
        <w:spacing w:after="120"/>
        <w:jc w:val="both"/>
        <w:rPr>
          <w:rFonts w:eastAsiaTheme="minorHAnsi"/>
          <w:sz w:val="22"/>
          <w:szCs w:val="22"/>
          <w:lang w:val="nl-BE"/>
        </w:rPr>
      </w:pPr>
      <w:r w:rsidRPr="00F11204">
        <w:rPr>
          <w:rFonts w:eastAsiaTheme="minorHAnsi"/>
          <w:sz w:val="22"/>
          <w:szCs w:val="22"/>
          <w:lang w:val="nl-BE"/>
        </w:rPr>
        <w:t>De uitbreiding naar Midden- en Oost-Europa</w:t>
      </w:r>
      <w:r w:rsidR="00362813">
        <w:rPr>
          <w:rFonts w:eastAsiaTheme="minorHAnsi"/>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rPr>
        <w:fldChar w:fldCharType="end"/>
      </w:r>
      <w:r w:rsidRPr="00F11204">
        <w:rPr>
          <w:rFonts w:eastAsiaTheme="minorHAnsi"/>
          <w:sz w:val="22"/>
          <w:szCs w:val="22"/>
          <w:lang w:val="nl-BE"/>
        </w:rPr>
        <w:t xml:space="preserve"> ging niet, althans in het begin</w:t>
      </w:r>
      <w:r>
        <w:rPr>
          <w:rFonts w:eastAsiaTheme="minorHAnsi"/>
          <w:sz w:val="22"/>
          <w:szCs w:val="22"/>
          <w:lang w:val="nl-BE"/>
        </w:rPr>
        <w:t>,</w:t>
      </w:r>
      <w:r w:rsidRPr="00F11204">
        <w:rPr>
          <w:rFonts w:eastAsiaTheme="minorHAnsi"/>
          <w:sz w:val="22"/>
          <w:szCs w:val="22"/>
          <w:lang w:val="nl-BE"/>
        </w:rPr>
        <w:t xml:space="preserve"> </w:t>
      </w:r>
      <w:r w:rsidR="00325319" w:rsidRPr="00F11204">
        <w:rPr>
          <w:rFonts w:eastAsiaTheme="minorHAnsi"/>
          <w:sz w:val="22"/>
          <w:szCs w:val="22"/>
          <w:lang w:val="nl-BE"/>
        </w:rPr>
        <w:t xml:space="preserve">gepaard met massale economische steun, </w:t>
      </w:r>
      <w:r w:rsidRPr="00F11204">
        <w:rPr>
          <w:rFonts w:eastAsiaTheme="minorHAnsi"/>
          <w:sz w:val="22"/>
          <w:szCs w:val="22"/>
          <w:lang w:val="nl-BE"/>
        </w:rPr>
        <w:t xml:space="preserve">zoals die </w:t>
      </w:r>
      <w:r w:rsidR="00325319">
        <w:rPr>
          <w:rFonts w:eastAsiaTheme="minorHAnsi"/>
          <w:sz w:val="22"/>
          <w:szCs w:val="22"/>
          <w:lang w:val="nl-BE"/>
        </w:rPr>
        <w:t>voo</w:t>
      </w:r>
      <w:r w:rsidRPr="00F11204">
        <w:rPr>
          <w:rFonts w:eastAsiaTheme="minorHAnsi"/>
          <w:sz w:val="22"/>
          <w:szCs w:val="22"/>
          <w:lang w:val="nl-BE"/>
        </w:rPr>
        <w:t>rd</w:t>
      </w:r>
      <w:r w:rsidR="00325319">
        <w:rPr>
          <w:rFonts w:eastAsiaTheme="minorHAnsi"/>
          <w:sz w:val="22"/>
          <w:szCs w:val="22"/>
          <w:lang w:val="nl-BE"/>
        </w:rPr>
        <w:t>i</w:t>
      </w:r>
      <w:r w:rsidRPr="00F11204">
        <w:rPr>
          <w:rFonts w:eastAsiaTheme="minorHAnsi"/>
          <w:sz w:val="22"/>
          <w:szCs w:val="22"/>
          <w:lang w:val="nl-BE"/>
        </w:rPr>
        <w:t>e</w:t>
      </w:r>
      <w:r w:rsidR="00325319">
        <w:rPr>
          <w:rFonts w:eastAsiaTheme="minorHAnsi"/>
          <w:sz w:val="22"/>
          <w:szCs w:val="22"/>
          <w:lang w:val="nl-BE"/>
        </w:rPr>
        <w:t>n</w:t>
      </w:r>
      <w:r w:rsidRPr="00F11204">
        <w:rPr>
          <w:rFonts w:eastAsiaTheme="minorHAnsi"/>
          <w:sz w:val="22"/>
          <w:szCs w:val="22"/>
          <w:lang w:val="nl-BE"/>
        </w:rPr>
        <w:t xml:space="preserve"> aa</w:t>
      </w:r>
      <w:r w:rsidR="00325319">
        <w:rPr>
          <w:rFonts w:eastAsiaTheme="minorHAnsi"/>
          <w:sz w:val="22"/>
          <w:szCs w:val="22"/>
          <w:lang w:val="nl-BE"/>
        </w:rPr>
        <w:t>n</w:t>
      </w:r>
      <w:r w:rsidRPr="00F11204">
        <w:rPr>
          <w:rFonts w:eastAsiaTheme="minorHAnsi"/>
          <w:sz w:val="22"/>
          <w:szCs w:val="22"/>
          <w:lang w:val="nl-BE"/>
        </w:rPr>
        <w:t xml:space="preserve"> het zuiden en vervolgens aa</w:t>
      </w:r>
      <w:r w:rsidR="00325319">
        <w:rPr>
          <w:rFonts w:eastAsiaTheme="minorHAnsi"/>
          <w:sz w:val="22"/>
          <w:szCs w:val="22"/>
          <w:lang w:val="nl-BE"/>
        </w:rPr>
        <w:t>n</w:t>
      </w:r>
      <w:r w:rsidRPr="00F11204">
        <w:rPr>
          <w:rFonts w:eastAsiaTheme="minorHAnsi"/>
          <w:sz w:val="22"/>
          <w:szCs w:val="22"/>
          <w:lang w:val="nl-BE"/>
        </w:rPr>
        <w:t xml:space="preserve"> Oost-Duitsland</w:t>
      </w:r>
      <w:r w:rsidR="004C077E">
        <w:rPr>
          <w:rFonts w:eastAsiaTheme="minorHAnsi"/>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eastAsiaTheme="minorHAnsi"/>
          <w:sz w:val="22"/>
          <w:szCs w:val="22"/>
          <w:lang w:val="nl-BE"/>
        </w:rPr>
        <w:fldChar w:fldCharType="end"/>
      </w:r>
      <w:r w:rsidR="00325319">
        <w:rPr>
          <w:rFonts w:eastAsiaTheme="minorHAnsi"/>
          <w:sz w:val="22"/>
          <w:szCs w:val="22"/>
          <w:lang w:val="nl-BE"/>
        </w:rPr>
        <w:t xml:space="preserve"> werd gegeven</w:t>
      </w:r>
      <w:r w:rsidRPr="00F11204">
        <w:rPr>
          <w:rFonts w:eastAsiaTheme="minorHAnsi"/>
          <w:sz w:val="22"/>
          <w:szCs w:val="22"/>
          <w:lang w:val="nl-BE"/>
        </w:rPr>
        <w:t>, waardoor een gevoel van tweederangsburgerschap onder deze Europeanen is ontstaan, los van de huidige geldstromen. Dit gevoel werd versterkt door de vijandigheid die hun instroom veroorzaakte, met name in Frankrijk, Italië en het Verenigd Koninkrijk, want</w:t>
      </w:r>
      <w:r>
        <w:rPr>
          <w:rFonts w:eastAsiaTheme="minorHAnsi"/>
          <w:sz w:val="22"/>
          <w:szCs w:val="22"/>
          <w:lang w:val="nl-BE"/>
        </w:rPr>
        <w:t>,</w:t>
      </w:r>
      <w:r w:rsidRPr="00F11204">
        <w:rPr>
          <w:rFonts w:eastAsiaTheme="minorHAnsi"/>
          <w:sz w:val="22"/>
          <w:szCs w:val="22"/>
          <w:lang w:val="nl-BE"/>
        </w:rPr>
        <w:t xml:space="preserve"> bij gebrek aan hulp en toekomstperspectieven</w:t>
      </w:r>
      <w:r>
        <w:rPr>
          <w:rFonts w:eastAsiaTheme="minorHAnsi"/>
          <w:sz w:val="22"/>
          <w:szCs w:val="22"/>
          <w:lang w:val="nl-BE"/>
        </w:rPr>
        <w:t>,</w:t>
      </w:r>
      <w:r w:rsidRPr="00F11204">
        <w:rPr>
          <w:rFonts w:eastAsiaTheme="minorHAnsi"/>
          <w:sz w:val="22"/>
          <w:szCs w:val="22"/>
          <w:lang w:val="nl-BE"/>
        </w:rPr>
        <w:t xml:space="preserve">  </w:t>
      </w:r>
      <w:r w:rsidR="00325319" w:rsidRPr="00F11204">
        <w:rPr>
          <w:rFonts w:eastAsiaTheme="minorHAnsi"/>
          <w:sz w:val="22"/>
          <w:szCs w:val="22"/>
          <w:lang w:val="nl-BE"/>
        </w:rPr>
        <w:t xml:space="preserve">migreerden </w:t>
      </w:r>
      <w:r w:rsidRPr="00F11204">
        <w:rPr>
          <w:rFonts w:eastAsiaTheme="minorHAnsi"/>
          <w:sz w:val="22"/>
          <w:szCs w:val="22"/>
          <w:lang w:val="nl-BE"/>
        </w:rPr>
        <w:t>vel</w:t>
      </w:r>
      <w:r w:rsidR="00325319">
        <w:rPr>
          <w:rFonts w:eastAsiaTheme="minorHAnsi"/>
          <w:sz w:val="22"/>
          <w:szCs w:val="22"/>
          <w:lang w:val="nl-BE"/>
        </w:rPr>
        <w:t>en</w:t>
      </w:r>
      <w:r w:rsidRPr="00F11204">
        <w:rPr>
          <w:rFonts w:eastAsiaTheme="minorHAnsi"/>
          <w:sz w:val="22"/>
          <w:szCs w:val="22"/>
          <w:lang w:val="nl-BE"/>
        </w:rPr>
        <w:t xml:space="preserve"> van hen, waardoor hun landen van herkomst verarmd zijn.</w:t>
      </w:r>
    </w:p>
    <w:p w14:paraId="7762A166" w14:textId="49C4ED8C" w:rsidR="00F11204" w:rsidRDefault="009E1B1F" w:rsidP="00CD4E07">
      <w:pPr>
        <w:autoSpaceDE w:val="0"/>
        <w:autoSpaceDN w:val="0"/>
        <w:adjustRightInd w:val="0"/>
        <w:spacing w:after="120"/>
        <w:ind w:right="-8"/>
        <w:jc w:val="both"/>
        <w:rPr>
          <w:rFonts w:eastAsiaTheme="minorHAnsi"/>
          <w:color w:val="000000" w:themeColor="text1"/>
          <w:sz w:val="22"/>
          <w:szCs w:val="22"/>
          <w:lang w:val="nl-BE" w:eastAsia="en-US"/>
        </w:rPr>
      </w:pPr>
      <w:r w:rsidRPr="009E1B1F">
        <w:rPr>
          <w:sz w:val="22"/>
          <w:szCs w:val="22"/>
          <w:lang w:val="nl-BE"/>
        </w:rPr>
        <w:t>Tijdens de invasie van Irak</w:t>
      </w:r>
      <w:r w:rsidR="00566B61">
        <w:rPr>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sz w:val="22"/>
          <w:szCs w:val="22"/>
          <w:lang w:val="nl-BE"/>
        </w:rPr>
        <w:fldChar w:fldCharType="end"/>
      </w:r>
      <w:r w:rsidRPr="009E1B1F">
        <w:rPr>
          <w:sz w:val="22"/>
          <w:szCs w:val="22"/>
          <w:lang w:val="nl-BE"/>
        </w:rPr>
        <w:t xml:space="preserve"> in 2003, </w:t>
      </w:r>
      <w:r w:rsidR="00F3623D">
        <w:rPr>
          <w:sz w:val="22"/>
          <w:szCs w:val="22"/>
          <w:lang w:val="nl-BE"/>
        </w:rPr>
        <w:t>o</w:t>
      </w:r>
      <w:r w:rsidR="008E3EAF">
        <w:rPr>
          <w:sz w:val="22"/>
          <w:szCs w:val="22"/>
          <w:lang w:val="nl-BE"/>
        </w:rPr>
        <w:t>ntstond</w:t>
      </w:r>
      <w:r w:rsidRPr="009E1B1F">
        <w:rPr>
          <w:sz w:val="22"/>
          <w:szCs w:val="22"/>
          <w:lang w:val="nl-BE"/>
        </w:rPr>
        <w:t xml:space="preserve"> er </w:t>
      </w:r>
      <w:r w:rsidR="008E3EAF">
        <w:rPr>
          <w:sz w:val="22"/>
          <w:szCs w:val="22"/>
          <w:lang w:val="nl-BE"/>
        </w:rPr>
        <w:t xml:space="preserve">tijdelijk </w:t>
      </w:r>
      <w:r w:rsidRPr="009E1B1F">
        <w:rPr>
          <w:sz w:val="22"/>
          <w:szCs w:val="22"/>
          <w:lang w:val="nl-BE"/>
        </w:rPr>
        <w:t xml:space="preserve">een kloof tussen de landen die </w:t>
      </w:r>
      <w:r w:rsidR="008E3EAF">
        <w:rPr>
          <w:sz w:val="22"/>
          <w:szCs w:val="22"/>
          <w:lang w:val="nl-BE"/>
        </w:rPr>
        <w:t xml:space="preserve">zich schikken in het </w:t>
      </w:r>
      <w:r w:rsidRPr="009E1B1F">
        <w:rPr>
          <w:sz w:val="22"/>
          <w:szCs w:val="22"/>
          <w:lang w:val="nl-BE"/>
        </w:rPr>
        <w:t>Amerikaans protectoraat</w:t>
      </w:r>
      <w:r w:rsidR="00F3623D">
        <w:rPr>
          <w:sz w:val="22"/>
          <w:szCs w:val="22"/>
          <w:lang w:val="nl-BE"/>
        </w:rPr>
        <w:t xml:space="preserve"> </w:t>
      </w:r>
      <w:r w:rsidRPr="009E1B1F">
        <w:rPr>
          <w:sz w:val="22"/>
          <w:szCs w:val="22"/>
          <w:lang w:val="nl-BE"/>
        </w:rPr>
        <w:t>en die</w:t>
      </w:r>
      <w:r w:rsidR="008E3EAF">
        <w:rPr>
          <w:sz w:val="22"/>
          <w:szCs w:val="22"/>
          <w:lang w:val="nl-BE"/>
        </w:rPr>
        <w:t xml:space="preserve"> la</w:t>
      </w:r>
      <w:r w:rsidR="00F3623D">
        <w:rPr>
          <w:sz w:val="22"/>
          <w:szCs w:val="22"/>
          <w:lang w:val="nl-BE"/>
        </w:rPr>
        <w:t>n</w:t>
      </w:r>
      <w:r w:rsidR="008E3EAF">
        <w:rPr>
          <w:sz w:val="22"/>
          <w:szCs w:val="22"/>
          <w:lang w:val="nl-BE"/>
        </w:rPr>
        <w:t>d</w:t>
      </w:r>
      <w:r w:rsidR="00F3623D">
        <w:rPr>
          <w:sz w:val="22"/>
          <w:szCs w:val="22"/>
          <w:lang w:val="nl-BE"/>
        </w:rPr>
        <w:t>en die</w:t>
      </w:r>
      <w:r w:rsidRPr="009E1B1F">
        <w:rPr>
          <w:sz w:val="22"/>
          <w:szCs w:val="22"/>
          <w:lang w:val="nl-BE"/>
        </w:rPr>
        <w:t xml:space="preserve"> </w:t>
      </w:r>
      <w:r w:rsidR="00F3623D">
        <w:rPr>
          <w:sz w:val="22"/>
          <w:szCs w:val="22"/>
          <w:lang w:val="nl-BE"/>
        </w:rPr>
        <w:t xml:space="preserve">zich </w:t>
      </w:r>
      <w:r w:rsidRPr="009E1B1F">
        <w:rPr>
          <w:sz w:val="22"/>
          <w:szCs w:val="22"/>
          <w:lang w:val="nl-BE"/>
        </w:rPr>
        <w:t>daarvan konden losmaken</w:t>
      </w:r>
      <w:r w:rsidR="00325319" w:rsidRPr="002A586B">
        <w:rPr>
          <w:color w:val="000000" w:themeColor="text1"/>
          <w:sz w:val="22"/>
          <w:szCs w:val="22"/>
          <w:lang w:val="nl-BE"/>
        </w:rPr>
        <w:t>: Frankrijk,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00325319" w:rsidRPr="002A586B">
        <w:rPr>
          <w:color w:val="000000" w:themeColor="text1"/>
          <w:sz w:val="22"/>
          <w:szCs w:val="22"/>
          <w:lang w:val="nl-BE"/>
        </w:rPr>
        <w:t>, België en Luxemburg</w:t>
      </w:r>
      <w:r w:rsidR="00962204">
        <w:rPr>
          <w:color w:val="000000" w:themeColor="text1"/>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themeColor="text1"/>
          <w:sz w:val="22"/>
          <w:szCs w:val="22"/>
          <w:lang w:val="nl-BE"/>
        </w:rPr>
        <w:fldChar w:fldCharType="end"/>
      </w:r>
      <w:r w:rsidR="00325319" w:rsidRPr="002A586B">
        <w:rPr>
          <w:color w:val="000000" w:themeColor="text1"/>
          <w:sz w:val="22"/>
          <w:szCs w:val="22"/>
          <w:lang w:val="nl-BE"/>
        </w:rPr>
        <w:t>. Het is</w:t>
      </w:r>
      <w:r w:rsidR="00325319" w:rsidRPr="004014F9">
        <w:rPr>
          <w:color w:val="000000" w:themeColor="text1"/>
          <w:sz w:val="22"/>
          <w:szCs w:val="22"/>
          <w:lang w:val="nl-BE"/>
        </w:rPr>
        <w:t> </w:t>
      </w:r>
      <w:r w:rsidR="00325319" w:rsidRPr="002A586B">
        <w:rPr>
          <w:bCs/>
          <w:color w:val="000000" w:themeColor="text1"/>
          <w:sz w:val="22"/>
          <w:szCs w:val="22"/>
          <w:lang w:val="nl-BE"/>
        </w:rPr>
        <w:t>interessant </w:t>
      </w:r>
      <w:r w:rsidR="00325319" w:rsidRPr="002A586B">
        <w:rPr>
          <w:color w:val="000000" w:themeColor="text1"/>
          <w:sz w:val="22"/>
          <w:szCs w:val="22"/>
          <w:lang w:val="nl-BE"/>
        </w:rPr>
        <w:t>eraan te herinneren dat mevrouw Merkel</w:t>
      </w:r>
      <w:r w:rsidR="004C077E">
        <w:rPr>
          <w:color w:val="000000" w:themeColor="text1"/>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themeColor="text1"/>
          <w:sz w:val="22"/>
          <w:szCs w:val="22"/>
          <w:lang w:val="nl-BE"/>
        </w:rPr>
        <w:fldChar w:fldCharType="end"/>
      </w:r>
      <w:r w:rsidR="00325319" w:rsidRPr="004014F9">
        <w:rPr>
          <w:color w:val="000000" w:themeColor="text1"/>
          <w:sz w:val="22"/>
          <w:szCs w:val="22"/>
          <w:lang w:val="nl-BE"/>
        </w:rPr>
        <w:t> </w:t>
      </w:r>
      <w:r w:rsidR="00325319" w:rsidRPr="002A586B">
        <w:rPr>
          <w:bCs/>
          <w:color w:val="000000" w:themeColor="text1"/>
          <w:sz w:val="22"/>
          <w:szCs w:val="22"/>
          <w:lang w:val="nl-BE"/>
        </w:rPr>
        <w:t>zich toen uitsprak voor </w:t>
      </w:r>
      <w:r w:rsidR="00325319" w:rsidRPr="002A586B">
        <w:rPr>
          <w:color w:val="000000" w:themeColor="text1"/>
          <w:sz w:val="22"/>
          <w:szCs w:val="22"/>
          <w:lang w:val="nl-BE"/>
        </w:rPr>
        <w:t>de Amerikaanse interventie,</w:t>
      </w:r>
      <w:r w:rsidR="00325319" w:rsidRPr="004014F9">
        <w:rPr>
          <w:color w:val="000000" w:themeColor="text1"/>
          <w:sz w:val="22"/>
          <w:szCs w:val="22"/>
          <w:lang w:val="nl-BE"/>
        </w:rPr>
        <w:t> </w:t>
      </w:r>
      <w:r w:rsidR="00325319" w:rsidRPr="002A586B">
        <w:rPr>
          <w:bCs/>
          <w:color w:val="000000" w:themeColor="text1"/>
          <w:sz w:val="22"/>
          <w:szCs w:val="22"/>
          <w:lang w:val="nl-BE"/>
        </w:rPr>
        <w:t>waarbij ze inging tegen de</w:t>
      </w:r>
      <w:r w:rsidR="00325319" w:rsidRPr="002A586B">
        <w:rPr>
          <w:color w:val="000000" w:themeColor="text1"/>
          <w:sz w:val="22"/>
          <w:szCs w:val="22"/>
          <w:lang w:val="nl-BE"/>
        </w:rPr>
        <w:t> </w:t>
      </w:r>
      <w:r w:rsidR="00325319" w:rsidRPr="002A586B">
        <w:rPr>
          <w:bCs/>
          <w:color w:val="000000" w:themeColor="text1"/>
          <w:sz w:val="22"/>
          <w:szCs w:val="22"/>
          <w:lang w:val="nl-BE"/>
        </w:rPr>
        <w:t>regering-</w:t>
      </w:r>
      <w:r w:rsidR="00325319" w:rsidRPr="002A586B">
        <w:rPr>
          <w:color w:val="000000" w:themeColor="text1"/>
          <w:sz w:val="22"/>
          <w:szCs w:val="22"/>
          <w:lang w:val="nl-BE"/>
        </w:rPr>
        <w:t>Schröder, maar ook tegen haar eigen partij,</w:t>
      </w:r>
      <w:r w:rsidR="00325319" w:rsidRPr="004014F9">
        <w:rPr>
          <w:color w:val="000000" w:themeColor="text1"/>
          <w:sz w:val="22"/>
          <w:szCs w:val="22"/>
          <w:lang w:val="nl-BE"/>
        </w:rPr>
        <w:t> </w:t>
      </w:r>
      <w:r w:rsidR="00325319" w:rsidRPr="002A586B">
        <w:rPr>
          <w:bCs/>
          <w:color w:val="000000" w:themeColor="text1"/>
          <w:sz w:val="22"/>
          <w:szCs w:val="22"/>
          <w:lang w:val="nl-BE"/>
        </w:rPr>
        <w:t>die in de oppositie zat</w:t>
      </w:r>
      <w:r>
        <w:rPr>
          <w:bCs/>
          <w:color w:val="000000" w:themeColor="text1"/>
          <w:sz w:val="22"/>
          <w:szCs w:val="22"/>
          <w:lang w:val="nl-BE"/>
        </w:rPr>
        <w:t xml:space="preserve">. </w:t>
      </w:r>
      <w:r w:rsidR="00F11204" w:rsidRPr="00F11204">
        <w:rPr>
          <w:rFonts w:eastAsiaTheme="minorHAnsi"/>
          <w:color w:val="000000" w:themeColor="text1"/>
          <w:sz w:val="22"/>
          <w:szCs w:val="22"/>
          <w:lang w:val="nl-BE" w:eastAsia="en-US"/>
        </w:rPr>
        <w:t xml:space="preserve">De </w:t>
      </w:r>
      <w:r w:rsidR="00607FCA" w:rsidRPr="00F11204">
        <w:rPr>
          <w:rFonts w:eastAsiaTheme="minorHAnsi"/>
          <w:color w:val="000000" w:themeColor="text1"/>
          <w:sz w:val="22"/>
          <w:szCs w:val="22"/>
          <w:lang w:val="nl-BE" w:eastAsia="en-US"/>
        </w:rPr>
        <w:t>verwerping</w:t>
      </w:r>
      <w:r w:rsidR="00F11204" w:rsidRPr="00F11204">
        <w:rPr>
          <w:rFonts w:eastAsiaTheme="minorHAnsi"/>
          <w:color w:val="000000" w:themeColor="text1"/>
          <w:sz w:val="22"/>
          <w:szCs w:val="22"/>
          <w:lang w:val="nl-BE" w:eastAsia="en-US"/>
        </w:rPr>
        <w:t xml:space="preserve"> van het "verdrag tot vaststelling van een </w:t>
      </w:r>
      <w:r w:rsidR="004C0902">
        <w:rPr>
          <w:rFonts w:eastAsiaTheme="minorHAnsi"/>
          <w:color w:val="000000" w:themeColor="text1"/>
          <w:sz w:val="22"/>
          <w:szCs w:val="22"/>
          <w:lang w:val="nl-BE" w:eastAsia="en-US"/>
        </w:rPr>
        <w:t>constitutie</w:t>
      </w:r>
      <w:r w:rsidR="00B655A3">
        <w:rPr>
          <w:rFonts w:eastAsiaTheme="minorHAnsi"/>
          <w:color w:val="000000" w:themeColor="text1"/>
          <w:sz w:val="22"/>
          <w:szCs w:val="22"/>
          <w:lang w:val="nl-BE" w:eastAsia="en-US"/>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rFonts w:eastAsiaTheme="minorHAnsi"/>
          <w:color w:val="000000" w:themeColor="text1"/>
          <w:sz w:val="22"/>
          <w:szCs w:val="22"/>
          <w:lang w:val="nl-BE" w:eastAsia="en-US"/>
        </w:rPr>
        <w:fldChar w:fldCharType="end"/>
      </w:r>
      <w:r w:rsidR="00F11204" w:rsidRPr="00F11204">
        <w:rPr>
          <w:rFonts w:eastAsiaTheme="minorHAnsi"/>
          <w:color w:val="000000" w:themeColor="text1"/>
          <w:sz w:val="22"/>
          <w:szCs w:val="22"/>
          <w:lang w:val="nl-BE" w:eastAsia="en-US"/>
        </w:rPr>
        <w:t xml:space="preserve"> voor Europa</w:t>
      </w:r>
      <w:r w:rsidR="00362813">
        <w:rPr>
          <w:rFonts w:eastAsiaTheme="minorHAnsi"/>
          <w:color w:val="000000" w:themeColor="text1"/>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eastAsia="en-US"/>
        </w:rPr>
        <w:fldChar w:fldCharType="end"/>
      </w:r>
      <w:r w:rsidR="00F11204" w:rsidRPr="00F11204">
        <w:rPr>
          <w:rFonts w:eastAsiaTheme="minorHAnsi"/>
          <w:color w:val="000000" w:themeColor="text1"/>
          <w:sz w:val="22"/>
          <w:szCs w:val="22"/>
          <w:lang w:val="nl-BE" w:eastAsia="en-US"/>
        </w:rPr>
        <w:t xml:space="preserve">" in 2005 </w:t>
      </w:r>
      <w:r w:rsidR="00F11204" w:rsidRPr="00F11204">
        <w:rPr>
          <w:rFonts w:eastAsiaTheme="minorHAnsi"/>
          <w:color w:val="000000" w:themeColor="text1"/>
          <w:sz w:val="22"/>
          <w:szCs w:val="22"/>
          <w:lang w:val="nl-BE" w:eastAsia="en-US"/>
        </w:rPr>
        <w:lastRenderedPageBreak/>
        <w:t>isoleerde Frankrijk en Nederland</w:t>
      </w:r>
      <w:r w:rsidR="004C077E">
        <w:rPr>
          <w:rFonts w:eastAsiaTheme="minorHAnsi"/>
          <w:color w:val="000000" w:themeColor="text1"/>
          <w:sz w:val="22"/>
          <w:szCs w:val="22"/>
          <w:lang w:val="nl-BE" w:eastAsia="en-US"/>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rFonts w:eastAsiaTheme="minorHAnsi"/>
          <w:color w:val="000000" w:themeColor="text1"/>
          <w:sz w:val="22"/>
          <w:szCs w:val="22"/>
          <w:lang w:val="nl-BE" w:eastAsia="en-US"/>
        </w:rPr>
        <w:fldChar w:fldCharType="end"/>
      </w:r>
      <w:r w:rsidR="00F11204" w:rsidRPr="00F11204">
        <w:rPr>
          <w:rFonts w:eastAsiaTheme="minorHAnsi"/>
          <w:color w:val="000000" w:themeColor="text1"/>
          <w:sz w:val="22"/>
          <w:szCs w:val="22"/>
          <w:lang w:val="nl-BE" w:eastAsia="en-US"/>
        </w:rPr>
        <w:t xml:space="preserve"> van de 18 </w:t>
      </w:r>
      <w:r w:rsidR="00607FCA">
        <w:rPr>
          <w:rFonts w:eastAsiaTheme="minorHAnsi"/>
          <w:color w:val="000000" w:themeColor="text1"/>
          <w:sz w:val="22"/>
          <w:szCs w:val="22"/>
          <w:lang w:val="nl-BE" w:eastAsia="en-US"/>
        </w:rPr>
        <w:t>L</w:t>
      </w:r>
      <w:r w:rsidR="00F11204" w:rsidRPr="00F11204">
        <w:rPr>
          <w:rFonts w:eastAsiaTheme="minorHAnsi"/>
          <w:color w:val="000000" w:themeColor="text1"/>
          <w:sz w:val="22"/>
          <w:szCs w:val="22"/>
          <w:lang w:val="nl-BE" w:eastAsia="en-US"/>
        </w:rPr>
        <w:t>id</w:t>
      </w:r>
      <w:r w:rsidR="00607FCA">
        <w:rPr>
          <w:rFonts w:eastAsiaTheme="minorHAnsi"/>
          <w:color w:val="000000" w:themeColor="text1"/>
          <w:sz w:val="22"/>
          <w:szCs w:val="22"/>
          <w:lang w:val="nl-BE" w:eastAsia="en-US"/>
        </w:rPr>
        <w:t>-S</w:t>
      </w:r>
      <w:r w:rsidR="00F11204" w:rsidRPr="00F11204">
        <w:rPr>
          <w:rFonts w:eastAsiaTheme="minorHAnsi"/>
          <w:color w:val="000000" w:themeColor="text1"/>
          <w:sz w:val="22"/>
          <w:szCs w:val="22"/>
          <w:lang w:val="nl-BE" w:eastAsia="en-US"/>
        </w:rPr>
        <w:t>taten, waaronder Duitsland, die het hadden goedgekeurd.</w:t>
      </w:r>
    </w:p>
    <w:p w14:paraId="1981C405" w14:textId="7446BA96" w:rsidR="0012333A" w:rsidRPr="00BC4B58" w:rsidRDefault="00A44BBE" w:rsidP="00A44BBE">
      <w:pPr>
        <w:autoSpaceDE w:val="0"/>
        <w:autoSpaceDN w:val="0"/>
        <w:spacing w:after="120"/>
        <w:ind w:right="-8"/>
        <w:jc w:val="both"/>
        <w:rPr>
          <w:rFonts w:eastAsiaTheme="minorHAnsi"/>
          <w:color w:val="000000" w:themeColor="text1"/>
          <w:sz w:val="22"/>
          <w:szCs w:val="22"/>
          <w:lang w:val="nl-BE" w:eastAsia="en-US"/>
        </w:rPr>
      </w:pPr>
      <w:r w:rsidRPr="00BC4B58">
        <w:rPr>
          <w:rFonts w:eastAsiaTheme="minorHAnsi"/>
          <w:color w:val="000000" w:themeColor="text1"/>
          <w:sz w:val="22"/>
          <w:szCs w:val="22"/>
          <w:lang w:val="nl-BE" w:eastAsia="en-US"/>
        </w:rPr>
        <w:t xml:space="preserve">In 2008 leidde de subprime-crisis, slecht beheerd door </w:t>
      </w:r>
      <w:r w:rsidRPr="009E1B1F">
        <w:rPr>
          <w:rFonts w:eastAsiaTheme="minorHAnsi"/>
          <w:color w:val="000000" w:themeColor="text1"/>
          <w:sz w:val="22"/>
          <w:szCs w:val="22"/>
          <w:lang w:val="nl-BE" w:eastAsia="en-US"/>
        </w:rPr>
        <w:t>Merkel</w:t>
      </w:r>
      <w:r w:rsidR="004C077E">
        <w:rPr>
          <w:rFonts w:eastAsiaTheme="minorHAnsi"/>
          <w:color w:val="000000" w:themeColor="text1"/>
          <w:sz w:val="22"/>
          <w:szCs w:val="22"/>
          <w:lang w:val="nl-BE" w:eastAsia="en-US"/>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rFonts w:eastAsiaTheme="minorHAnsi"/>
          <w:color w:val="000000" w:themeColor="text1"/>
          <w:sz w:val="22"/>
          <w:szCs w:val="22"/>
          <w:lang w:val="nl-BE" w:eastAsia="en-US"/>
        </w:rPr>
        <w:fldChar w:fldCharType="end"/>
      </w:r>
      <w:r w:rsidRPr="009E1B1F">
        <w:rPr>
          <w:rFonts w:eastAsiaTheme="minorHAnsi"/>
          <w:color w:val="000000" w:themeColor="text1"/>
          <w:sz w:val="22"/>
          <w:szCs w:val="22"/>
          <w:lang w:val="nl-BE" w:eastAsia="en-US"/>
        </w:rPr>
        <w:t xml:space="preserve">, </w:t>
      </w:r>
      <w:r w:rsidRPr="00A44BBE">
        <w:rPr>
          <w:rFonts w:eastAsiaTheme="minorHAnsi"/>
          <w:color w:val="000000" w:themeColor="text1"/>
          <w:sz w:val="22"/>
          <w:szCs w:val="22"/>
          <w:lang w:val="nl-BE" w:eastAsia="en-US"/>
        </w:rPr>
        <w:t>Schäuble en Dijsselbloem</w:t>
      </w:r>
      <w:r w:rsidR="00E701AF" w:rsidRPr="00A44BBE">
        <w:rPr>
          <w:rFonts w:eastAsiaTheme="minorHAnsi"/>
          <w:color w:val="000000" w:themeColor="text1"/>
          <w:sz w:val="22"/>
          <w:szCs w:val="22"/>
          <w:lang w:val="nl-BE" w:eastAsia="en-US"/>
        </w:rPr>
        <w:t>,</w:t>
      </w:r>
      <w:r w:rsidR="00E701AF" w:rsidRPr="00CD4E07">
        <w:rPr>
          <w:rStyle w:val="Appelnotedebasdep"/>
          <w:color w:val="000000" w:themeColor="text1"/>
          <w:sz w:val="22"/>
          <w:szCs w:val="22"/>
        </w:rPr>
        <w:footnoteReference w:id="164"/>
      </w:r>
      <w:r w:rsidR="00E701AF" w:rsidRPr="00A44BBE">
        <w:rPr>
          <w:rFonts w:eastAsiaTheme="minorHAnsi"/>
          <w:color w:val="000000" w:themeColor="text1"/>
          <w:sz w:val="22"/>
          <w:szCs w:val="22"/>
          <w:lang w:val="nl-BE" w:eastAsia="en-US"/>
        </w:rPr>
        <w:t xml:space="preserve"> </w:t>
      </w:r>
      <w:r w:rsidRPr="002A586B">
        <w:rPr>
          <w:color w:val="000000" w:themeColor="text1"/>
          <w:sz w:val="22"/>
          <w:szCs w:val="22"/>
          <w:lang w:val="nl-BE"/>
        </w:rPr>
        <w:t>tot een financiële crisis</w:t>
      </w:r>
      <w:r w:rsidRPr="002A586B">
        <w:rPr>
          <w:bCs/>
          <w:color w:val="000000" w:themeColor="text1"/>
          <w:sz w:val="22"/>
          <w:szCs w:val="22"/>
          <w:lang w:val="nl-BE"/>
        </w:rPr>
        <w:t>, en</w:t>
      </w:r>
      <w:r w:rsidRPr="002A586B">
        <w:rPr>
          <w:color w:val="000000" w:themeColor="text1"/>
          <w:sz w:val="22"/>
          <w:szCs w:val="22"/>
          <w:lang w:val="nl-BE"/>
        </w:rPr>
        <w:t> vervolgens tot een depressie van tien jaar,</w:t>
      </w:r>
      <w:r w:rsidRPr="00AB2117">
        <w:rPr>
          <w:color w:val="000000" w:themeColor="text1"/>
          <w:sz w:val="22"/>
          <w:szCs w:val="22"/>
          <w:lang w:val="nl-BE"/>
        </w:rPr>
        <w:t> </w:t>
      </w:r>
      <w:r w:rsidRPr="002A586B">
        <w:rPr>
          <w:bCs/>
          <w:color w:val="000000" w:themeColor="text1"/>
          <w:sz w:val="22"/>
          <w:szCs w:val="22"/>
          <w:lang w:val="nl-BE"/>
        </w:rPr>
        <w:t>die vooral voelbaar was </w:t>
      </w:r>
      <w:r w:rsidRPr="002A586B">
        <w:rPr>
          <w:color w:val="000000" w:themeColor="text1"/>
          <w:sz w:val="22"/>
          <w:szCs w:val="22"/>
          <w:lang w:val="nl-BE"/>
        </w:rPr>
        <w:t>in Griekenland, Italië, Spanje en Portugal. Het voorstel van Grexit van</w:t>
      </w:r>
      <w:r w:rsidRPr="00AB2117">
        <w:rPr>
          <w:color w:val="000000" w:themeColor="text1"/>
          <w:sz w:val="22"/>
          <w:szCs w:val="22"/>
          <w:lang w:val="nl-BE"/>
        </w:rPr>
        <w:t> </w:t>
      </w:r>
      <w:r w:rsidRPr="002A586B">
        <w:rPr>
          <w:bCs/>
          <w:color w:val="000000" w:themeColor="text1"/>
          <w:sz w:val="22"/>
          <w:szCs w:val="22"/>
          <w:lang w:val="nl-BE"/>
        </w:rPr>
        <w:t>Schäuble</w:t>
      </w:r>
      <w:r w:rsidRPr="00AB2117">
        <w:rPr>
          <w:color w:val="000000" w:themeColor="text1"/>
          <w:sz w:val="22"/>
          <w:szCs w:val="22"/>
          <w:lang w:val="nl-BE"/>
        </w:rPr>
        <w:t> </w:t>
      </w:r>
      <w:r w:rsidRPr="002A586B">
        <w:rPr>
          <w:color w:val="000000" w:themeColor="text1"/>
          <w:sz w:val="22"/>
          <w:szCs w:val="22"/>
          <w:lang w:val="nl-BE"/>
        </w:rPr>
        <w:t>in 2010 heeft</w:t>
      </w:r>
      <w:r w:rsidRPr="00AB2117">
        <w:rPr>
          <w:color w:val="000000" w:themeColor="text1"/>
          <w:sz w:val="22"/>
          <w:szCs w:val="22"/>
          <w:lang w:val="nl-BE"/>
        </w:rPr>
        <w:t> </w:t>
      </w:r>
      <w:r w:rsidRPr="002A586B">
        <w:rPr>
          <w:bCs/>
          <w:color w:val="000000" w:themeColor="text1"/>
          <w:sz w:val="22"/>
          <w:szCs w:val="22"/>
          <w:lang w:val="nl-BE"/>
        </w:rPr>
        <w:t>sporen nagelaten bij de Hellenen</w:t>
      </w:r>
      <w:r w:rsidRPr="002A586B">
        <w:rPr>
          <w:color w:val="000000" w:themeColor="text1"/>
          <w:sz w:val="22"/>
          <w:szCs w:val="22"/>
          <w:lang w:val="nl-BE"/>
        </w:rPr>
        <w:t>, maar ook</w:t>
      </w:r>
      <w:r w:rsidRPr="00AB2117">
        <w:rPr>
          <w:color w:val="000000" w:themeColor="text1"/>
          <w:sz w:val="22"/>
          <w:szCs w:val="22"/>
          <w:lang w:val="nl-BE"/>
        </w:rPr>
        <w:t> </w:t>
      </w:r>
      <w:r w:rsidRPr="002A586B">
        <w:rPr>
          <w:bCs/>
          <w:color w:val="000000" w:themeColor="text1"/>
          <w:sz w:val="22"/>
          <w:szCs w:val="22"/>
          <w:lang w:val="nl-BE"/>
        </w:rPr>
        <w:t>bij </w:t>
      </w:r>
      <w:r w:rsidRPr="002A586B">
        <w:rPr>
          <w:color w:val="000000" w:themeColor="text1"/>
          <w:sz w:val="22"/>
          <w:szCs w:val="22"/>
          <w:lang w:val="nl-BE"/>
        </w:rPr>
        <w:t>diegenen die hetzelfde lot hadden kunnen ondergaan.</w:t>
      </w:r>
      <w:r w:rsidRPr="00AB2117">
        <w:rPr>
          <w:color w:val="000000" w:themeColor="text1"/>
          <w:sz w:val="22"/>
          <w:szCs w:val="22"/>
          <w:lang w:val="nl-BE"/>
        </w:rPr>
        <w:t> </w:t>
      </w:r>
      <w:r w:rsidRPr="002A586B">
        <w:rPr>
          <w:bCs/>
          <w:color w:val="000000" w:themeColor="text1"/>
          <w:sz w:val="22"/>
          <w:szCs w:val="22"/>
          <w:lang w:val="nl-BE"/>
        </w:rPr>
        <w:t>Op de</w:t>
      </w:r>
      <w:r w:rsidRPr="002A586B">
        <w:rPr>
          <w:color w:val="000000" w:themeColor="text1"/>
          <w:sz w:val="22"/>
          <w:szCs w:val="22"/>
          <w:lang w:val="nl-BE"/>
        </w:rPr>
        <w:t>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xml:space="preserve"> invasie in Georgië</w:t>
      </w:r>
      <w:r w:rsidR="000E2828">
        <w:rPr>
          <w:color w:val="000000" w:themeColor="text1"/>
          <w:sz w:val="22"/>
          <w:szCs w:val="22"/>
          <w:lang w:val="nl-BE"/>
        </w:rPr>
        <w:fldChar w:fldCharType="begin"/>
      </w:r>
      <w:r w:rsidR="000E2828" w:rsidRPr="000E2828">
        <w:rPr>
          <w:lang w:val="nl-BE"/>
        </w:rPr>
        <w:instrText xml:space="preserve"> XE "</w:instrText>
      </w:r>
      <w:r w:rsidR="000E2828" w:rsidRPr="001416E0">
        <w:rPr>
          <w:sz w:val="22"/>
          <w:szCs w:val="22"/>
          <w:lang w:val="nl-BE"/>
        </w:rPr>
        <w:instrText>Georgië</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xml:space="preserve"> heeft</w:t>
      </w:r>
      <w:r w:rsidRPr="00AB2117">
        <w:rPr>
          <w:color w:val="000000" w:themeColor="text1"/>
          <w:sz w:val="22"/>
          <w:szCs w:val="22"/>
          <w:lang w:val="nl-BE"/>
        </w:rPr>
        <w:t> </w:t>
      </w:r>
      <w:r w:rsidRPr="002A586B">
        <w:rPr>
          <w:bCs/>
          <w:color w:val="000000" w:themeColor="text1"/>
          <w:sz w:val="22"/>
          <w:szCs w:val="22"/>
          <w:lang w:val="nl-BE"/>
        </w:rPr>
        <w:t>de EU nauwelijks gereageerd, verdeeld als ze was tussen diegenen</w:t>
      </w:r>
      <w:r w:rsidRPr="002A586B">
        <w:rPr>
          <w:color w:val="000000" w:themeColor="text1"/>
          <w:sz w:val="22"/>
          <w:szCs w:val="22"/>
          <w:lang w:val="nl-BE"/>
        </w:rPr>
        <w:t> die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xml:space="preserve"> als hun historische bezetter zien en diegenen die</w:t>
      </w:r>
      <w:r w:rsidRPr="00AB2117">
        <w:rPr>
          <w:color w:val="000000" w:themeColor="text1"/>
          <w:sz w:val="22"/>
          <w:szCs w:val="22"/>
          <w:lang w:val="nl-BE"/>
        </w:rPr>
        <w:t> </w:t>
      </w:r>
      <w:r w:rsidRPr="002A586B">
        <w:rPr>
          <w:bCs/>
          <w:color w:val="000000" w:themeColor="text1"/>
          <w:sz w:val="22"/>
          <w:szCs w:val="22"/>
          <w:lang w:val="nl-BE"/>
        </w:rPr>
        <w:t>enkel hun </w:t>
      </w:r>
      <w:r w:rsidRPr="002A586B">
        <w:rPr>
          <w:color w:val="000000" w:themeColor="text1"/>
          <w:sz w:val="22"/>
          <w:szCs w:val="22"/>
          <w:lang w:val="nl-BE"/>
        </w:rPr>
        <w:t>handelsbetrekkingen met de Russen</w:t>
      </w:r>
      <w:r w:rsidRPr="00AB2117">
        <w:rPr>
          <w:color w:val="000000" w:themeColor="text1"/>
          <w:sz w:val="22"/>
          <w:szCs w:val="22"/>
          <w:lang w:val="nl-BE"/>
        </w:rPr>
        <w:t> </w:t>
      </w:r>
      <w:r w:rsidRPr="002A586B">
        <w:rPr>
          <w:bCs/>
          <w:color w:val="000000" w:themeColor="text1"/>
          <w:sz w:val="22"/>
          <w:szCs w:val="22"/>
          <w:lang w:val="nl-BE"/>
        </w:rPr>
        <w:t>willen versterken</w:t>
      </w:r>
      <w:r w:rsidRPr="002A586B">
        <w:rPr>
          <w:color w:val="000000" w:themeColor="text1"/>
          <w:sz w:val="22"/>
          <w:szCs w:val="22"/>
          <w:lang w:val="nl-BE"/>
        </w:rPr>
        <w:t>. Dit heeft </w:t>
      </w:r>
      <w:r w:rsidRPr="002A586B">
        <w:rPr>
          <w:bCs/>
          <w:color w:val="000000" w:themeColor="text1"/>
          <w:sz w:val="22"/>
          <w:szCs w:val="22"/>
          <w:lang w:val="nl-BE"/>
        </w:rPr>
        <w:t>Poetin</w:t>
      </w:r>
      <w:r w:rsidR="000E2828">
        <w:rPr>
          <w:bCs/>
          <w:color w:val="000000" w:themeColor="text1"/>
          <w:sz w:val="22"/>
          <w:szCs w:val="22"/>
          <w:lang w:val="nl-BE"/>
        </w:rPr>
        <w:fldChar w:fldCharType="begin"/>
      </w:r>
      <w:r w:rsidR="000E2828" w:rsidRPr="000E2828">
        <w:rPr>
          <w:lang w:val="nl-BE"/>
        </w:rPr>
        <w:instrText xml:space="preserve"> XE "</w:instrText>
      </w:r>
      <w:r w:rsidR="000E2828" w:rsidRPr="004456BE">
        <w:rPr>
          <w:color w:val="000000" w:themeColor="text1"/>
          <w:sz w:val="22"/>
          <w:szCs w:val="22"/>
          <w:lang w:val="nl-BE"/>
        </w:rPr>
        <w:instrText>Poetin</w:instrText>
      </w:r>
      <w:r w:rsidR="000E2828" w:rsidRPr="000E2828">
        <w:rPr>
          <w:lang w:val="nl-BE"/>
        </w:rPr>
        <w:instrText xml:space="preserve">" </w:instrText>
      </w:r>
      <w:r w:rsidR="000E2828">
        <w:rPr>
          <w:bCs/>
          <w:color w:val="000000" w:themeColor="text1"/>
          <w:sz w:val="22"/>
          <w:szCs w:val="22"/>
          <w:lang w:val="nl-BE"/>
        </w:rPr>
        <w:fldChar w:fldCharType="end"/>
      </w:r>
      <w:r w:rsidRPr="002A586B">
        <w:rPr>
          <w:bCs/>
          <w:color w:val="000000" w:themeColor="text1"/>
          <w:sz w:val="22"/>
          <w:szCs w:val="22"/>
          <w:lang w:val="nl-BE"/>
        </w:rPr>
        <w:t> </w:t>
      </w:r>
      <w:r w:rsidRPr="002A586B">
        <w:rPr>
          <w:color w:val="000000" w:themeColor="text1"/>
          <w:sz w:val="22"/>
          <w:szCs w:val="22"/>
          <w:lang w:val="nl-BE"/>
        </w:rPr>
        <w:t>ertoe</w:t>
      </w:r>
      <w:r w:rsidRPr="00AB2117">
        <w:rPr>
          <w:color w:val="000000" w:themeColor="text1"/>
          <w:sz w:val="22"/>
          <w:szCs w:val="22"/>
          <w:lang w:val="nl-BE"/>
        </w:rPr>
        <w:t> </w:t>
      </w:r>
      <w:r w:rsidRPr="002A586B">
        <w:rPr>
          <w:bCs/>
          <w:color w:val="000000" w:themeColor="text1"/>
          <w:sz w:val="22"/>
          <w:szCs w:val="22"/>
          <w:lang w:val="nl-BE"/>
        </w:rPr>
        <w:t>aangezet </w:t>
      </w:r>
      <w:r w:rsidRPr="002A586B">
        <w:rPr>
          <w:color w:val="000000" w:themeColor="text1"/>
          <w:sz w:val="22"/>
          <w:szCs w:val="22"/>
          <w:lang w:val="nl-BE"/>
        </w:rPr>
        <w:t>in 2014</w:t>
      </w:r>
      <w:r w:rsidRPr="00AB2117">
        <w:rPr>
          <w:color w:val="000000" w:themeColor="text1"/>
          <w:sz w:val="22"/>
          <w:szCs w:val="22"/>
          <w:lang w:val="nl-BE"/>
        </w:rPr>
        <w:t> </w:t>
      </w:r>
      <w:r w:rsidRPr="002A586B">
        <w:rPr>
          <w:bCs/>
          <w:color w:val="000000" w:themeColor="text1"/>
          <w:sz w:val="22"/>
          <w:szCs w:val="22"/>
          <w:lang w:val="nl-BE"/>
        </w:rPr>
        <w:t>te recidiveren </w:t>
      </w:r>
      <w:r w:rsidRPr="002A586B">
        <w:rPr>
          <w:color w:val="000000" w:themeColor="text1"/>
          <w:sz w:val="22"/>
          <w:szCs w:val="22"/>
          <w:lang w:val="nl-BE"/>
        </w:rPr>
        <w:t>in de Krim</w:t>
      </w:r>
      <w:r w:rsidRPr="002A586B">
        <w:rPr>
          <w:bCs/>
          <w:color w:val="000000" w:themeColor="text1"/>
          <w:sz w:val="22"/>
          <w:szCs w:val="22"/>
          <w:lang w:val="nl-BE"/>
        </w:rPr>
        <w:t>, en</w:t>
      </w:r>
      <w:r w:rsidRPr="002A586B">
        <w:rPr>
          <w:color w:val="000000" w:themeColor="text1"/>
          <w:sz w:val="22"/>
          <w:szCs w:val="22"/>
          <w:lang w:val="nl-BE"/>
        </w:rPr>
        <w:t> </w:t>
      </w:r>
      <w:r w:rsidRPr="002A586B">
        <w:rPr>
          <w:bCs/>
          <w:color w:val="000000" w:themeColor="text1"/>
          <w:sz w:val="22"/>
          <w:szCs w:val="22"/>
          <w:lang w:val="nl-BE"/>
        </w:rPr>
        <w:t>daarna </w:t>
      </w:r>
      <w:r w:rsidRPr="002A586B">
        <w:rPr>
          <w:color w:val="000000" w:themeColor="text1"/>
          <w:sz w:val="22"/>
          <w:szCs w:val="22"/>
          <w:lang w:val="nl-BE"/>
        </w:rPr>
        <w:t>in Donbass</w:t>
      </w:r>
      <w:r w:rsidR="0012333A" w:rsidRPr="00BC4B58">
        <w:rPr>
          <w:rFonts w:eastAsiaTheme="minorHAnsi"/>
          <w:color w:val="000000" w:themeColor="text1"/>
          <w:sz w:val="22"/>
          <w:szCs w:val="22"/>
          <w:lang w:val="nl-BE" w:eastAsia="en-US"/>
        </w:rPr>
        <w:t>.</w:t>
      </w:r>
    </w:p>
    <w:p w14:paraId="5718F3E8" w14:textId="6AD4B97F" w:rsidR="00BC4B58" w:rsidRPr="00BC4B58" w:rsidRDefault="00A44BBE" w:rsidP="00CD4E07">
      <w:pPr>
        <w:autoSpaceDE w:val="0"/>
        <w:autoSpaceDN w:val="0"/>
        <w:spacing w:after="120"/>
        <w:ind w:right="-8"/>
        <w:jc w:val="both"/>
        <w:rPr>
          <w:rFonts w:eastAsiaTheme="minorHAnsi"/>
          <w:color w:val="000000" w:themeColor="text1"/>
          <w:sz w:val="22"/>
          <w:szCs w:val="22"/>
          <w:u w:color="285287"/>
          <w:lang w:val="nl-BE" w:eastAsia="en-US"/>
        </w:rPr>
      </w:pPr>
      <w:r w:rsidRPr="002A586B">
        <w:rPr>
          <w:color w:val="000000" w:themeColor="text1"/>
          <w:sz w:val="22"/>
          <w:szCs w:val="22"/>
          <w:lang w:val="nl-BE"/>
        </w:rPr>
        <w:t>De "Arabische lente", die eind 2010 in Tunesië begon, verspreidde zich in 2011 naar Egypte, Jemen, Bahrein, Syrië</w:t>
      </w:r>
      <w:r w:rsidR="000E2828">
        <w:rPr>
          <w:color w:val="000000" w:themeColor="text1"/>
          <w:sz w:val="22"/>
          <w:szCs w:val="22"/>
          <w:lang w:val="nl-BE"/>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Algerije, Jordanië, Saoedi-Arabië, Marokko en Oman , wat leidde tot hervormingen of</w:t>
      </w:r>
      <w:r w:rsidRPr="00AB2117">
        <w:rPr>
          <w:color w:val="000000" w:themeColor="text1"/>
          <w:sz w:val="22"/>
          <w:szCs w:val="22"/>
          <w:lang w:val="nl-BE"/>
        </w:rPr>
        <w:t> </w:t>
      </w:r>
      <w:r w:rsidRPr="002A586B">
        <w:rPr>
          <w:bCs/>
          <w:color w:val="000000" w:themeColor="text1"/>
          <w:sz w:val="22"/>
          <w:szCs w:val="22"/>
          <w:lang w:val="nl-BE"/>
        </w:rPr>
        <w:t>redelijk </w:t>
      </w:r>
      <w:r w:rsidRPr="002A586B">
        <w:rPr>
          <w:color w:val="000000" w:themeColor="text1"/>
          <w:sz w:val="22"/>
          <w:szCs w:val="22"/>
          <w:lang w:val="nl-BE"/>
        </w:rPr>
        <w:t>meedogenloze repressies.</w:t>
      </w:r>
      <w:r w:rsidRPr="00AB2117">
        <w:rPr>
          <w:color w:val="000000" w:themeColor="text1"/>
          <w:sz w:val="22"/>
          <w:szCs w:val="22"/>
          <w:lang w:val="nl-BE"/>
        </w:rPr>
        <w:t> </w:t>
      </w:r>
      <w:r w:rsidRPr="002A586B">
        <w:rPr>
          <w:bCs/>
          <w:color w:val="000000" w:themeColor="text1"/>
          <w:sz w:val="22"/>
          <w:szCs w:val="22"/>
          <w:lang w:val="nl-BE"/>
        </w:rPr>
        <w:t>Die leidden tot </w:t>
      </w:r>
      <w:r w:rsidRPr="002A586B">
        <w:rPr>
          <w:color w:val="000000" w:themeColor="text1"/>
          <w:sz w:val="22"/>
          <w:szCs w:val="22"/>
          <w:lang w:val="nl-BE"/>
        </w:rPr>
        <w:t>een migratiebeweging naar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2A586B">
        <w:rPr>
          <w:color w:val="000000" w:themeColor="text1"/>
          <w:sz w:val="22"/>
          <w:szCs w:val="22"/>
          <w:lang w:val="nl-BE"/>
        </w:rPr>
        <w:t>, met een hoogtepunt in 2015, op het</w:t>
      </w:r>
      <w:r w:rsidRPr="00AB2117">
        <w:rPr>
          <w:color w:val="000000" w:themeColor="text1"/>
          <w:sz w:val="22"/>
          <w:szCs w:val="22"/>
          <w:lang w:val="nl-BE"/>
        </w:rPr>
        <w:t> </w:t>
      </w:r>
      <w:r w:rsidRPr="002A586B">
        <w:rPr>
          <w:bCs/>
          <w:color w:val="000000" w:themeColor="text1"/>
          <w:sz w:val="22"/>
          <w:szCs w:val="22"/>
          <w:lang w:val="nl-BE"/>
        </w:rPr>
        <w:t>hoogtepunt </w:t>
      </w:r>
      <w:r w:rsidRPr="002A586B">
        <w:rPr>
          <w:color w:val="000000" w:themeColor="text1"/>
          <w:sz w:val="22"/>
          <w:szCs w:val="22"/>
          <w:lang w:val="nl-BE"/>
        </w:rPr>
        <w:t>van de burgeroorlog in Syrië en Irak</w:t>
      </w:r>
      <w:r w:rsidR="00566B61">
        <w:rPr>
          <w:color w:val="000000" w:themeColor="text1"/>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color w:val="000000" w:themeColor="text1"/>
          <w:sz w:val="22"/>
          <w:szCs w:val="22"/>
          <w:lang w:val="nl-BE"/>
        </w:rPr>
        <w:fldChar w:fldCharType="end"/>
      </w:r>
      <w:r w:rsidRPr="002A586B">
        <w:rPr>
          <w:color w:val="000000" w:themeColor="text1"/>
          <w:sz w:val="22"/>
          <w:szCs w:val="22"/>
          <w:lang w:val="nl-BE"/>
        </w:rPr>
        <w:t>. Hoewel mevrouw Merkel</w:t>
      </w:r>
      <w:r w:rsidR="004C077E">
        <w:rPr>
          <w:color w:val="000000" w:themeColor="text1"/>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themeColor="text1"/>
          <w:sz w:val="22"/>
          <w:szCs w:val="22"/>
          <w:lang w:val="nl-BE"/>
        </w:rPr>
        <w:fldChar w:fldCharType="end"/>
      </w:r>
      <w:r w:rsidRPr="00AB2117">
        <w:rPr>
          <w:color w:val="000000" w:themeColor="text1"/>
          <w:sz w:val="22"/>
          <w:szCs w:val="22"/>
          <w:lang w:val="nl-BE"/>
        </w:rPr>
        <w:t> </w:t>
      </w:r>
      <w:r w:rsidRPr="002A586B">
        <w:rPr>
          <w:bCs/>
          <w:color w:val="000000" w:themeColor="text1"/>
          <w:sz w:val="22"/>
          <w:szCs w:val="22"/>
          <w:lang w:val="nl-BE"/>
        </w:rPr>
        <w:t>zich bereid verklaarde</w:t>
      </w:r>
      <w:r w:rsidRPr="002A586B">
        <w:rPr>
          <w:color w:val="000000" w:themeColor="text1"/>
          <w:sz w:val="22"/>
          <w:szCs w:val="22"/>
          <w:lang w:val="nl-BE"/>
        </w:rPr>
        <w:t> </w:t>
      </w:r>
      <w:r w:rsidRPr="002A586B">
        <w:rPr>
          <w:bCs/>
          <w:color w:val="000000" w:themeColor="text1"/>
          <w:sz w:val="22"/>
          <w:szCs w:val="22"/>
          <w:lang w:val="nl-BE"/>
        </w:rPr>
        <w:t>vluchtelingen op te nemen</w:t>
      </w:r>
      <w:r w:rsidRPr="002A586B">
        <w:rPr>
          <w:color w:val="000000" w:themeColor="text1"/>
          <w:sz w:val="22"/>
          <w:szCs w:val="22"/>
          <w:lang w:val="nl-BE"/>
        </w:rPr>
        <w:t>, althans voor een paar maanden,  wilden de Oost-Europeanen, maar ook</w:t>
      </w:r>
      <w:r w:rsidRPr="00AB2117">
        <w:rPr>
          <w:color w:val="000000" w:themeColor="text1"/>
          <w:sz w:val="22"/>
          <w:szCs w:val="22"/>
          <w:lang w:val="nl-BE"/>
        </w:rPr>
        <w:t> </w:t>
      </w:r>
      <w:r w:rsidRPr="002A586B">
        <w:rPr>
          <w:bCs/>
          <w:color w:val="000000" w:themeColor="text1"/>
          <w:sz w:val="22"/>
          <w:szCs w:val="22"/>
          <w:lang w:val="nl-BE"/>
        </w:rPr>
        <w:t>de Europeanen </w:t>
      </w:r>
      <w:r w:rsidRPr="002A586B">
        <w:rPr>
          <w:color w:val="000000" w:themeColor="text1"/>
          <w:sz w:val="22"/>
          <w:szCs w:val="22"/>
          <w:lang w:val="nl-BE"/>
        </w:rPr>
        <w:t>van het Zuiden, die al met een massale migratie werden geconfronteerd,</w:t>
      </w:r>
      <w:r w:rsidRPr="00AB2117">
        <w:rPr>
          <w:color w:val="000000" w:themeColor="text1"/>
          <w:sz w:val="22"/>
          <w:szCs w:val="22"/>
          <w:lang w:val="nl-BE"/>
        </w:rPr>
        <w:t> </w:t>
      </w:r>
      <w:r w:rsidRPr="002A586B">
        <w:rPr>
          <w:bCs/>
          <w:color w:val="000000" w:themeColor="text1"/>
          <w:sz w:val="22"/>
          <w:szCs w:val="22"/>
          <w:lang w:val="nl-BE"/>
        </w:rPr>
        <w:t>er geenszins van weten</w:t>
      </w:r>
      <w:r w:rsidR="00BC4B58" w:rsidRPr="00BC4B58">
        <w:rPr>
          <w:rFonts w:eastAsiaTheme="minorHAnsi"/>
          <w:color w:val="000000" w:themeColor="text1"/>
          <w:sz w:val="22"/>
          <w:szCs w:val="22"/>
          <w:u w:color="285287"/>
          <w:lang w:val="nl-BE" w:eastAsia="en-US"/>
        </w:rPr>
        <w:t>.</w:t>
      </w:r>
    </w:p>
    <w:p w14:paraId="14E83F64" w14:textId="2C84734F" w:rsidR="006D3572" w:rsidRPr="006D3572" w:rsidRDefault="00A44BBE" w:rsidP="00CD4E07">
      <w:pPr>
        <w:spacing w:after="120"/>
        <w:jc w:val="both"/>
        <w:rPr>
          <w:color w:val="000000" w:themeColor="text1"/>
          <w:sz w:val="22"/>
          <w:szCs w:val="22"/>
          <w:lang w:val="nl-BE"/>
        </w:rPr>
      </w:pPr>
      <w:r w:rsidRPr="002A586B">
        <w:rPr>
          <w:color w:val="000000" w:themeColor="text1"/>
          <w:sz w:val="22"/>
          <w:szCs w:val="22"/>
          <w:lang w:val="nl-BE"/>
        </w:rPr>
        <w:t>Naast haar verdeeldheid is het haar afkeer voor</w:t>
      </w:r>
      <w:r w:rsidRPr="00AB2117">
        <w:rPr>
          <w:color w:val="000000" w:themeColor="text1"/>
          <w:sz w:val="22"/>
          <w:szCs w:val="22"/>
          <w:lang w:val="nl-BE"/>
        </w:rPr>
        <w:t> </w:t>
      </w:r>
      <w:r w:rsidRPr="002A586B">
        <w:rPr>
          <w:bCs/>
          <w:color w:val="000000" w:themeColor="text1"/>
          <w:sz w:val="22"/>
          <w:szCs w:val="22"/>
          <w:lang w:val="nl-BE"/>
        </w:rPr>
        <w:t>geweld</w:t>
      </w:r>
      <w:r w:rsidRPr="002A586B">
        <w:rPr>
          <w:color w:val="000000" w:themeColor="text1"/>
          <w:sz w:val="22"/>
          <w:szCs w:val="22"/>
          <w:lang w:val="nl-BE"/>
        </w:rPr>
        <w:t> die de EU tot een rol van </w:t>
      </w:r>
      <w:r w:rsidRPr="002A586B">
        <w:rPr>
          <w:i/>
          <w:iCs/>
          <w:color w:val="000000" w:themeColor="text1"/>
          <w:sz w:val="22"/>
          <w:szCs w:val="22"/>
          <w:lang w:val="nl-BE"/>
        </w:rPr>
        <w:t>soft power</w:t>
      </w:r>
      <w:r w:rsidR="001B421B">
        <w:rPr>
          <w:i/>
          <w:iCs/>
          <w:color w:val="000000" w:themeColor="text1"/>
          <w:sz w:val="22"/>
          <w:szCs w:val="22"/>
          <w:lang w:val="nl-BE"/>
        </w:rPr>
        <w:fldChar w:fldCharType="begin"/>
      </w:r>
      <w:r w:rsidR="001B421B" w:rsidRPr="001B421B">
        <w:rPr>
          <w:lang w:val="nl-BE"/>
        </w:rPr>
        <w:instrText xml:space="preserve"> XE "</w:instrText>
      </w:r>
      <w:r w:rsidR="001B421B" w:rsidRPr="00923A9C">
        <w:rPr>
          <w:i/>
          <w:sz w:val="22"/>
          <w:szCs w:val="22"/>
          <w:lang w:val="nl-BE"/>
        </w:rPr>
        <w:instrText>soft power</w:instrText>
      </w:r>
      <w:r w:rsidR="001B421B" w:rsidRPr="001B421B">
        <w:rPr>
          <w:lang w:val="nl-BE"/>
        </w:rPr>
        <w:instrText xml:space="preserve">" </w:instrText>
      </w:r>
      <w:r w:rsidR="001B421B">
        <w:rPr>
          <w:i/>
          <w:iCs/>
          <w:color w:val="000000" w:themeColor="text1"/>
          <w:sz w:val="22"/>
          <w:szCs w:val="22"/>
          <w:lang w:val="nl-BE"/>
        </w:rPr>
        <w:fldChar w:fldCharType="end"/>
      </w:r>
      <w:r w:rsidRPr="002A586B">
        <w:rPr>
          <w:color w:val="000000" w:themeColor="text1"/>
          <w:sz w:val="22"/>
          <w:szCs w:val="22"/>
          <w:lang w:val="nl-BE"/>
        </w:rPr>
        <w:t> beperkt. Ze</w:t>
      </w:r>
      <w:r w:rsidRPr="00AB2117">
        <w:rPr>
          <w:color w:val="000000" w:themeColor="text1"/>
          <w:sz w:val="22"/>
          <w:szCs w:val="22"/>
          <w:lang w:val="nl-BE"/>
        </w:rPr>
        <w:t> </w:t>
      </w:r>
      <w:r w:rsidRPr="002A586B">
        <w:rPr>
          <w:bCs/>
          <w:color w:val="000000" w:themeColor="text1"/>
          <w:sz w:val="22"/>
          <w:szCs w:val="22"/>
          <w:lang w:val="nl-BE"/>
        </w:rPr>
        <w:t>is niet in staat onze veiligheid te waarborgen</w:t>
      </w:r>
      <w:r w:rsidRPr="002A586B">
        <w:rPr>
          <w:color w:val="000000" w:themeColor="text1"/>
          <w:sz w:val="22"/>
          <w:szCs w:val="22"/>
          <w:lang w:val="nl-BE"/>
        </w:rPr>
        <w:t>, haar buitengrenzen onschendbaar</w:t>
      </w:r>
      <w:r w:rsidRPr="00AB2117">
        <w:rPr>
          <w:color w:val="000000" w:themeColor="text1"/>
          <w:sz w:val="22"/>
          <w:szCs w:val="22"/>
          <w:lang w:val="nl-BE"/>
        </w:rPr>
        <w:t> </w:t>
      </w:r>
      <w:r w:rsidRPr="002A586B">
        <w:rPr>
          <w:bCs/>
          <w:color w:val="000000" w:themeColor="text1"/>
          <w:sz w:val="22"/>
          <w:szCs w:val="22"/>
          <w:lang w:val="nl-BE"/>
        </w:rPr>
        <w:t>te </w:t>
      </w:r>
      <w:r w:rsidRPr="002A586B">
        <w:rPr>
          <w:color w:val="000000" w:themeColor="text1"/>
          <w:sz w:val="22"/>
          <w:szCs w:val="22"/>
          <w:lang w:val="nl-BE"/>
        </w:rPr>
        <w:t>maken, haar</w:t>
      </w:r>
      <w:r w:rsidRPr="00AB2117">
        <w:rPr>
          <w:color w:val="000000" w:themeColor="text1"/>
          <w:sz w:val="22"/>
          <w:szCs w:val="22"/>
          <w:lang w:val="nl-BE"/>
        </w:rPr>
        <w:t> </w:t>
      </w:r>
      <w:r w:rsidRPr="002A586B">
        <w:rPr>
          <w:bCs/>
          <w:color w:val="000000" w:themeColor="text1"/>
          <w:sz w:val="22"/>
          <w:szCs w:val="22"/>
          <w:lang w:val="nl-BE"/>
        </w:rPr>
        <w:t>buurlanden te</w:t>
      </w:r>
      <w:r w:rsidRPr="002A586B">
        <w:rPr>
          <w:color w:val="000000" w:themeColor="text1"/>
          <w:sz w:val="22"/>
          <w:szCs w:val="22"/>
          <w:lang w:val="nl-BE"/>
        </w:rPr>
        <w:t> stabiliseren en de vrede</w:t>
      </w:r>
      <w:r w:rsidRPr="00AB2117">
        <w:rPr>
          <w:color w:val="000000" w:themeColor="text1"/>
          <w:sz w:val="22"/>
          <w:szCs w:val="22"/>
          <w:lang w:val="nl-BE"/>
        </w:rPr>
        <w:t> </w:t>
      </w:r>
      <w:r w:rsidRPr="002A586B">
        <w:rPr>
          <w:bCs/>
          <w:color w:val="000000" w:themeColor="text1"/>
          <w:sz w:val="22"/>
          <w:szCs w:val="22"/>
          <w:lang w:val="nl-BE"/>
        </w:rPr>
        <w:t>te </w:t>
      </w:r>
      <w:r w:rsidRPr="002A586B">
        <w:rPr>
          <w:color w:val="000000" w:themeColor="text1"/>
          <w:sz w:val="22"/>
          <w:szCs w:val="22"/>
          <w:lang w:val="nl-BE"/>
        </w:rPr>
        <w:t>garanderen. Bij gebrek aan militaire macht</w:t>
      </w:r>
      <w:r w:rsidRPr="00AB2117">
        <w:rPr>
          <w:color w:val="000000" w:themeColor="text1"/>
          <w:sz w:val="22"/>
          <w:szCs w:val="22"/>
          <w:lang w:val="nl-BE"/>
        </w:rPr>
        <w:t> </w:t>
      </w:r>
      <w:r w:rsidRPr="002A586B">
        <w:rPr>
          <w:bCs/>
          <w:color w:val="000000" w:themeColor="text1"/>
          <w:sz w:val="22"/>
          <w:szCs w:val="22"/>
          <w:lang w:val="nl-BE"/>
        </w:rPr>
        <w:t>schiet </w:t>
      </w:r>
      <w:r w:rsidRPr="002A586B">
        <w:rPr>
          <w:color w:val="000000" w:themeColor="text1"/>
          <w:sz w:val="22"/>
          <w:szCs w:val="22"/>
          <w:lang w:val="nl-BE"/>
        </w:rPr>
        <w:t>de EU net zo</w:t>
      </w:r>
      <w:r w:rsidRPr="00AB2117">
        <w:rPr>
          <w:color w:val="000000" w:themeColor="text1"/>
          <w:sz w:val="22"/>
          <w:szCs w:val="22"/>
          <w:lang w:val="nl-BE"/>
        </w:rPr>
        <w:t> </w:t>
      </w:r>
      <w:r w:rsidRPr="002A586B">
        <w:rPr>
          <w:bCs/>
          <w:color w:val="000000" w:themeColor="text1"/>
          <w:sz w:val="22"/>
          <w:szCs w:val="22"/>
          <w:lang w:val="nl-BE"/>
        </w:rPr>
        <w:t>tekort </w:t>
      </w:r>
      <w:r w:rsidRPr="002A586B">
        <w:rPr>
          <w:color w:val="000000" w:themeColor="text1"/>
          <w:sz w:val="22"/>
          <w:szCs w:val="22"/>
          <w:lang w:val="nl-BE"/>
        </w:rPr>
        <w:t>ten opzichte van terroristen en autocraten als de Volkenbond ten opzichte van het totalitarisme. Ze is</w:t>
      </w:r>
      <w:r w:rsidRPr="00AB2117">
        <w:rPr>
          <w:color w:val="000000" w:themeColor="text1"/>
          <w:sz w:val="22"/>
          <w:szCs w:val="22"/>
          <w:lang w:val="nl-BE"/>
        </w:rPr>
        <w:t> </w:t>
      </w:r>
      <w:r w:rsidRPr="002A586B">
        <w:rPr>
          <w:bCs/>
          <w:color w:val="000000" w:themeColor="text1"/>
          <w:sz w:val="22"/>
          <w:szCs w:val="22"/>
          <w:lang w:val="nl-BE"/>
        </w:rPr>
        <w:t>niet in staat </w:t>
      </w:r>
      <w:r w:rsidRPr="002A586B">
        <w:rPr>
          <w:color w:val="000000" w:themeColor="text1"/>
          <w:sz w:val="22"/>
          <w:szCs w:val="22"/>
          <w:lang w:val="nl-BE"/>
        </w:rPr>
        <w:t xml:space="preserve">om het hoofd te bieden aan een steeds instabielere multipolaire wereld, waar nationalistische, xenofobe, </w:t>
      </w:r>
      <w:r w:rsidRPr="002A586B">
        <w:rPr>
          <w:color w:val="000000" w:themeColor="text1"/>
          <w:sz w:val="22"/>
          <w:szCs w:val="22"/>
          <w:lang w:val="nl-BE"/>
        </w:rPr>
        <w:lastRenderedPageBreak/>
        <w:t>intolerante en autoritaire krachten</w:t>
      </w:r>
      <w:r w:rsidRPr="00AB2117">
        <w:rPr>
          <w:color w:val="000000" w:themeColor="text1"/>
          <w:sz w:val="22"/>
          <w:szCs w:val="22"/>
          <w:lang w:val="nl-BE"/>
        </w:rPr>
        <w:t> </w:t>
      </w:r>
      <w:r w:rsidRPr="002A586B">
        <w:rPr>
          <w:bCs/>
          <w:color w:val="000000" w:themeColor="text1"/>
          <w:sz w:val="22"/>
          <w:szCs w:val="22"/>
          <w:lang w:val="nl-BE"/>
        </w:rPr>
        <w:t>terrein winnen</w:t>
      </w:r>
      <w:r w:rsidRPr="002A586B">
        <w:rPr>
          <w:color w:val="000000" w:themeColor="text1"/>
          <w:sz w:val="22"/>
          <w:szCs w:val="22"/>
          <w:lang w:val="nl-BE"/>
        </w:rPr>
        <w:t>, waar de grootmachten het multilateralisme de rug hebben toegekeerd en nu</w:t>
      </w:r>
      <w:r w:rsidRPr="00AB2117">
        <w:rPr>
          <w:color w:val="000000" w:themeColor="text1"/>
          <w:sz w:val="22"/>
          <w:szCs w:val="22"/>
          <w:lang w:val="nl-BE"/>
        </w:rPr>
        <w:t> </w:t>
      </w:r>
      <w:r w:rsidRPr="002A586B">
        <w:rPr>
          <w:bCs/>
          <w:color w:val="000000" w:themeColor="text1"/>
          <w:sz w:val="22"/>
          <w:szCs w:val="22"/>
          <w:lang w:val="nl-BE"/>
        </w:rPr>
        <w:t>enkel nog </w:t>
      </w:r>
      <w:r w:rsidRPr="002A586B">
        <w:rPr>
          <w:color w:val="000000" w:themeColor="text1"/>
          <w:sz w:val="22"/>
          <w:szCs w:val="22"/>
          <w:lang w:val="nl-BE"/>
        </w:rPr>
        <w:t>machtsverhoudingen</w:t>
      </w:r>
      <w:r w:rsidRPr="00AB2117">
        <w:rPr>
          <w:color w:val="000000" w:themeColor="text1"/>
          <w:sz w:val="22"/>
          <w:szCs w:val="22"/>
          <w:lang w:val="nl-BE"/>
        </w:rPr>
        <w:t> </w:t>
      </w:r>
      <w:r w:rsidRPr="002A586B">
        <w:rPr>
          <w:bCs/>
          <w:color w:val="000000" w:themeColor="text1"/>
          <w:sz w:val="22"/>
          <w:szCs w:val="22"/>
          <w:lang w:val="nl-BE"/>
        </w:rPr>
        <w:t>laten tellen</w:t>
      </w:r>
      <w:r w:rsidRPr="002A586B">
        <w:rPr>
          <w:color w:val="000000" w:themeColor="text1"/>
          <w:sz w:val="22"/>
          <w:szCs w:val="22"/>
          <w:lang w:val="nl-BE"/>
        </w:rPr>
        <w:t>. Vergeleken met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2A586B">
        <w:rPr>
          <w:color w:val="000000" w:themeColor="text1"/>
          <w:sz w:val="22"/>
          <w:szCs w:val="22"/>
          <w:lang w:val="nl-BE"/>
        </w:rPr>
        <w:t>,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2A586B">
        <w:rPr>
          <w:color w:val="000000" w:themeColor="text1"/>
          <w:sz w:val="22"/>
          <w:szCs w:val="22"/>
          <w:lang w:val="nl-BE"/>
        </w:rPr>
        <w:t xml:space="preserve"> en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AB2117">
        <w:rPr>
          <w:color w:val="000000" w:themeColor="text1"/>
          <w:sz w:val="22"/>
          <w:szCs w:val="22"/>
          <w:lang w:val="nl-BE"/>
        </w:rPr>
        <w:t> </w:t>
      </w:r>
      <w:r w:rsidRPr="002A586B">
        <w:rPr>
          <w:bCs/>
          <w:color w:val="000000" w:themeColor="text1"/>
          <w:sz w:val="22"/>
          <w:szCs w:val="22"/>
          <w:lang w:val="nl-BE"/>
        </w:rPr>
        <w:t>heeft de</w:t>
      </w:r>
      <w:r w:rsidRPr="00AB2117">
        <w:rPr>
          <w:bCs/>
          <w:color w:val="000000" w:themeColor="text1"/>
          <w:sz w:val="22"/>
          <w:szCs w:val="22"/>
          <w:lang w:val="nl-BE"/>
        </w:rPr>
        <w:t> </w:t>
      </w:r>
      <w:r w:rsidRPr="002A586B">
        <w:rPr>
          <w:color w:val="000000" w:themeColor="text1"/>
          <w:sz w:val="22"/>
          <w:szCs w:val="22"/>
          <w:lang w:val="nl-BE"/>
        </w:rPr>
        <w:t>EU, behalve in commerciële aangelegenheden,</w:t>
      </w:r>
      <w:r w:rsidRPr="00AB2117">
        <w:rPr>
          <w:color w:val="000000" w:themeColor="text1"/>
          <w:sz w:val="22"/>
          <w:szCs w:val="22"/>
          <w:lang w:val="nl-BE"/>
        </w:rPr>
        <w:t> </w:t>
      </w:r>
      <w:r w:rsidRPr="002A586B">
        <w:rPr>
          <w:bCs/>
          <w:color w:val="000000" w:themeColor="text1"/>
          <w:sz w:val="22"/>
          <w:szCs w:val="22"/>
          <w:lang w:val="nl-BE"/>
        </w:rPr>
        <w:t>geen exclusieve bevoegdheid, die de</w:t>
      </w:r>
      <w:r w:rsidRPr="002A586B">
        <w:rPr>
          <w:color w:val="000000" w:themeColor="text1"/>
          <w:sz w:val="22"/>
          <w:szCs w:val="22"/>
          <w:lang w:val="nl-BE"/>
        </w:rPr>
        <w:t> </w:t>
      </w:r>
      <w:r w:rsidR="00C36D27">
        <w:rPr>
          <w:bCs/>
          <w:color w:val="000000" w:themeColor="text1"/>
          <w:sz w:val="22"/>
          <w:szCs w:val="22"/>
          <w:lang w:val="nl-BE"/>
        </w:rPr>
        <w:t>L</w:t>
      </w:r>
      <w:r w:rsidRPr="002A586B">
        <w:rPr>
          <w:bCs/>
          <w:color w:val="000000" w:themeColor="text1"/>
          <w:sz w:val="22"/>
          <w:szCs w:val="22"/>
          <w:lang w:val="nl-BE"/>
        </w:rPr>
        <w:t>id</w:t>
      </w:r>
      <w:r w:rsidR="00C36D27">
        <w:rPr>
          <w:bCs/>
          <w:color w:val="000000" w:themeColor="text1"/>
          <w:sz w:val="22"/>
          <w:szCs w:val="22"/>
          <w:lang w:val="nl-BE"/>
        </w:rPr>
        <w:t>-S</w:t>
      </w:r>
      <w:r w:rsidRPr="002A586B">
        <w:rPr>
          <w:bCs/>
          <w:color w:val="000000" w:themeColor="text1"/>
          <w:sz w:val="22"/>
          <w:szCs w:val="22"/>
          <w:lang w:val="nl-BE"/>
        </w:rPr>
        <w:t>taten</w:t>
      </w:r>
      <w:r w:rsidRPr="002A586B">
        <w:rPr>
          <w:color w:val="000000" w:themeColor="text1"/>
          <w:sz w:val="22"/>
          <w:szCs w:val="22"/>
          <w:lang w:val="nl-BE"/>
        </w:rPr>
        <w:t xml:space="preserve">, sinds het </w:t>
      </w:r>
      <w:r w:rsidR="000C2031">
        <w:rPr>
          <w:color w:val="000000" w:themeColor="text1"/>
          <w:sz w:val="22"/>
          <w:szCs w:val="22"/>
          <w:lang w:val="nl-BE"/>
        </w:rPr>
        <w:t>v</w:t>
      </w:r>
      <w:r w:rsidRPr="002A586B">
        <w:rPr>
          <w:color w:val="000000" w:themeColor="text1"/>
          <w:sz w:val="22"/>
          <w:szCs w:val="22"/>
          <w:lang w:val="nl-BE"/>
        </w:rPr>
        <w:t>erdrag van Rome van 1957, volledig hebben opgegeven</w:t>
      </w:r>
      <w:r w:rsidR="006C3DD0" w:rsidRPr="006D3572">
        <w:rPr>
          <w:color w:val="000000" w:themeColor="text1"/>
          <w:sz w:val="22"/>
          <w:szCs w:val="22"/>
          <w:lang w:val="nl-BE"/>
        </w:rPr>
        <w:t>.</w:t>
      </w:r>
    </w:p>
    <w:p w14:paraId="43001FC1" w14:textId="0D721D8B" w:rsidR="006D3572" w:rsidRPr="006D3572" w:rsidRDefault="00A44BBE" w:rsidP="00CD4E07">
      <w:pPr>
        <w:spacing w:after="120"/>
        <w:jc w:val="both"/>
        <w:rPr>
          <w:color w:val="000000" w:themeColor="text1"/>
          <w:sz w:val="22"/>
          <w:szCs w:val="22"/>
          <w:lang w:val="nl-BE"/>
        </w:rPr>
      </w:pPr>
      <w:r w:rsidRPr="002A586B">
        <w:rPr>
          <w:color w:val="000000" w:themeColor="text1"/>
          <w:sz w:val="22"/>
          <w:szCs w:val="22"/>
          <w:lang w:val="nl-BE"/>
        </w:rPr>
        <w:t>De EU kan geen Staat worden, noch onder de huidige</w:t>
      </w:r>
      <w:r w:rsidRPr="00AB2117">
        <w:rPr>
          <w:color w:val="000000" w:themeColor="text1"/>
          <w:sz w:val="22"/>
          <w:szCs w:val="22"/>
          <w:lang w:val="nl-BE"/>
        </w:rPr>
        <w:t> </w:t>
      </w:r>
      <w:r w:rsidRPr="002A586B">
        <w:rPr>
          <w:bCs/>
          <w:color w:val="000000" w:themeColor="text1"/>
          <w:sz w:val="22"/>
          <w:szCs w:val="22"/>
          <w:lang w:val="nl-BE"/>
        </w:rPr>
        <w:t>verdragen, die ondoordacht zijn</w:t>
      </w:r>
      <w:r w:rsidRPr="002A586B">
        <w:rPr>
          <w:color w:val="000000" w:themeColor="text1"/>
          <w:sz w:val="22"/>
          <w:szCs w:val="22"/>
          <w:lang w:val="nl-BE"/>
        </w:rPr>
        <w:t>, noch door ze te wijzigen, noch door</w:t>
      </w:r>
      <w:r w:rsidRPr="00AB2117">
        <w:rPr>
          <w:color w:val="000000" w:themeColor="text1"/>
          <w:sz w:val="22"/>
          <w:szCs w:val="22"/>
          <w:lang w:val="nl-BE"/>
        </w:rPr>
        <w:t> </w:t>
      </w:r>
      <w:r w:rsidRPr="002A586B">
        <w:rPr>
          <w:bCs/>
          <w:color w:val="000000" w:themeColor="text1"/>
          <w:sz w:val="22"/>
          <w:szCs w:val="22"/>
          <w:lang w:val="nl-BE"/>
        </w:rPr>
        <w:t>er nog maar eens een nieuw </w:t>
      </w:r>
      <w:r w:rsidRPr="002A586B">
        <w:rPr>
          <w:color w:val="000000" w:themeColor="text1"/>
          <w:sz w:val="22"/>
          <w:szCs w:val="22"/>
          <w:lang w:val="nl-BE"/>
        </w:rPr>
        <w:t>verdrag</w:t>
      </w:r>
      <w:r w:rsidRPr="00AB2117">
        <w:rPr>
          <w:color w:val="000000" w:themeColor="text1"/>
          <w:sz w:val="22"/>
          <w:szCs w:val="22"/>
          <w:lang w:val="nl-BE"/>
        </w:rPr>
        <w:t> </w:t>
      </w:r>
      <w:r w:rsidRPr="002A586B">
        <w:rPr>
          <w:bCs/>
          <w:color w:val="000000" w:themeColor="text1"/>
          <w:sz w:val="22"/>
          <w:szCs w:val="22"/>
          <w:lang w:val="nl-BE"/>
        </w:rPr>
        <w:t>aan</w:t>
      </w:r>
      <w:r w:rsidRPr="002A586B">
        <w:rPr>
          <w:color w:val="000000" w:themeColor="text1"/>
          <w:sz w:val="22"/>
          <w:szCs w:val="22"/>
          <w:lang w:val="nl-BE"/>
        </w:rPr>
        <w:t> toe te voegen. Zonder een Staat, zonder een uitvoerende macht die op politiek, juridisch en financieel vlak bevoegd is om een militair engagement aan te gaan, met zijn mogelijke menselijke en materiële verliezen, zijn technische en menselijke risico's en zijn mogelijke strategische fouten, zou niemand een Europese defensie, een Europees leger kunnen oprichten en</w:t>
      </w:r>
      <w:r w:rsidRPr="00AB2117">
        <w:rPr>
          <w:color w:val="000000" w:themeColor="text1"/>
          <w:sz w:val="22"/>
          <w:szCs w:val="22"/>
          <w:lang w:val="nl-BE"/>
        </w:rPr>
        <w:t> </w:t>
      </w:r>
      <w:r w:rsidR="00C36D27">
        <w:rPr>
          <w:bCs/>
          <w:color w:val="000000" w:themeColor="text1"/>
          <w:szCs w:val="22"/>
          <w:lang w:val="nl-BE"/>
        </w:rPr>
        <w:t>g</w:t>
      </w:r>
      <w:r w:rsidRPr="00AB2117">
        <w:rPr>
          <w:bCs/>
          <w:color w:val="000000" w:themeColor="text1"/>
          <w:szCs w:val="22"/>
          <w:lang w:val="nl-BE"/>
        </w:rPr>
        <w:t>e</w:t>
      </w:r>
      <w:r w:rsidR="00C36D27">
        <w:rPr>
          <w:bCs/>
          <w:color w:val="000000" w:themeColor="text1"/>
          <w:szCs w:val="22"/>
          <w:lang w:val="nl-BE"/>
        </w:rPr>
        <w:t>bruik</w:t>
      </w:r>
      <w:r w:rsidRPr="002A586B">
        <w:rPr>
          <w:bCs/>
          <w:color w:val="000000" w:themeColor="text1"/>
          <w:sz w:val="22"/>
          <w:szCs w:val="22"/>
          <w:lang w:val="nl-BE"/>
        </w:rPr>
        <w:t>en</w:t>
      </w:r>
      <w:r w:rsidR="006D3572" w:rsidRPr="006D3572">
        <w:rPr>
          <w:color w:val="000000" w:themeColor="text1"/>
          <w:sz w:val="22"/>
          <w:szCs w:val="22"/>
          <w:lang w:val="nl-BE"/>
        </w:rPr>
        <w:t>.</w:t>
      </w:r>
    </w:p>
    <w:p w14:paraId="5E17EF4A" w14:textId="7C7B5079" w:rsidR="00E701AF" w:rsidRPr="005D6CE0" w:rsidRDefault="005D6CE0" w:rsidP="00CD4E07">
      <w:pPr>
        <w:spacing w:after="120"/>
        <w:jc w:val="both"/>
        <w:rPr>
          <w:color w:val="000000" w:themeColor="text1"/>
          <w:sz w:val="22"/>
          <w:szCs w:val="22"/>
          <w:lang w:val="nl-BE"/>
        </w:rPr>
      </w:pPr>
      <w:r w:rsidRPr="002A586B">
        <w:rPr>
          <w:color w:val="000000" w:themeColor="text1"/>
          <w:sz w:val="22"/>
          <w:szCs w:val="22"/>
          <w:lang w:val="nl-BE"/>
        </w:rPr>
        <w:t>We</w:t>
      </w:r>
      <w:r w:rsidRPr="0080182E">
        <w:rPr>
          <w:color w:val="000000" w:themeColor="text1"/>
          <w:sz w:val="22"/>
          <w:szCs w:val="22"/>
          <w:lang w:val="nl-BE"/>
        </w:rPr>
        <w:t> </w:t>
      </w:r>
      <w:r w:rsidRPr="002A586B">
        <w:rPr>
          <w:bCs/>
          <w:color w:val="000000" w:themeColor="text1"/>
          <w:sz w:val="22"/>
          <w:szCs w:val="22"/>
          <w:lang w:val="nl-BE"/>
        </w:rPr>
        <w:t>zitten met een </w:t>
      </w:r>
      <w:r w:rsidR="009E1B1F" w:rsidRPr="009E1B1F">
        <w:rPr>
          <w:sz w:val="22"/>
          <w:szCs w:val="22"/>
          <w:lang w:val="nl-BE"/>
        </w:rPr>
        <w:t>Assemblée-regering</w:t>
      </w:r>
      <w:r w:rsidRPr="0080182E">
        <w:rPr>
          <w:color w:val="000000" w:themeColor="text1"/>
          <w:szCs w:val="22"/>
          <w:lang w:val="nl-BE"/>
        </w:rPr>
        <w:t xml:space="preserve">, </w:t>
      </w:r>
      <w:r w:rsidRPr="002A586B">
        <w:rPr>
          <w:color w:val="000000" w:themeColor="text1"/>
          <w:sz w:val="22"/>
          <w:szCs w:val="22"/>
          <w:lang w:val="nl-BE"/>
        </w:rPr>
        <w:t>die per definitie ineffectief is: na machtsmisbruik is dit wat er is geworden van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2A586B">
        <w:rPr>
          <w:color w:val="000000" w:themeColor="text1"/>
          <w:sz w:val="22"/>
          <w:szCs w:val="22"/>
          <w:lang w:val="nl-BE"/>
        </w:rPr>
        <w:t>,</w:t>
      </w:r>
      <w:r w:rsidRPr="0080182E">
        <w:rPr>
          <w:color w:val="000000" w:themeColor="text1"/>
          <w:sz w:val="22"/>
          <w:szCs w:val="22"/>
          <w:lang w:val="nl-BE"/>
        </w:rPr>
        <w:t> </w:t>
      </w:r>
      <w:r w:rsidRPr="002A586B">
        <w:rPr>
          <w:bCs/>
          <w:color w:val="000000" w:themeColor="text1"/>
          <w:sz w:val="22"/>
          <w:szCs w:val="22"/>
          <w:lang w:val="nl-BE"/>
        </w:rPr>
        <w:t>die</w:t>
      </w:r>
      <w:r w:rsidRPr="002A586B">
        <w:rPr>
          <w:color w:val="000000" w:themeColor="text1"/>
          <w:sz w:val="22"/>
          <w:szCs w:val="22"/>
          <w:lang w:val="nl-BE"/>
        </w:rPr>
        <w:t xml:space="preserve">, bij gebrek aan een visie op de toekomst, zijn in de </w:t>
      </w:r>
      <w:r w:rsidR="000C2031">
        <w:rPr>
          <w:color w:val="000000" w:themeColor="text1"/>
          <w:sz w:val="22"/>
          <w:szCs w:val="22"/>
          <w:lang w:val="nl-BE"/>
        </w:rPr>
        <w:t>v</w:t>
      </w:r>
      <w:r w:rsidRPr="002A586B">
        <w:rPr>
          <w:color w:val="000000" w:themeColor="text1"/>
          <w:sz w:val="22"/>
          <w:szCs w:val="22"/>
          <w:lang w:val="nl-BE"/>
        </w:rPr>
        <w:t>erdragen vastgelegde plicht om de EU</w:t>
      </w:r>
      <w:r w:rsidRPr="0080182E">
        <w:rPr>
          <w:color w:val="000000" w:themeColor="text1"/>
          <w:sz w:val="22"/>
          <w:szCs w:val="22"/>
          <w:lang w:val="nl-BE"/>
        </w:rPr>
        <w:t> </w:t>
      </w:r>
      <w:r w:rsidRPr="002A586B">
        <w:rPr>
          <w:bCs/>
          <w:color w:val="000000" w:themeColor="text1"/>
          <w:sz w:val="22"/>
          <w:szCs w:val="22"/>
          <w:lang w:val="nl-BE"/>
        </w:rPr>
        <w:t>richtingbepalende doelstellingen </w:t>
      </w:r>
      <w:r w:rsidRPr="002A586B">
        <w:rPr>
          <w:color w:val="000000" w:themeColor="text1"/>
          <w:sz w:val="22"/>
          <w:szCs w:val="22"/>
          <w:lang w:val="nl-BE"/>
        </w:rPr>
        <w:t>op middellange en lange termijn te geven, niet nakomt. De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Pr="002A586B">
        <w:rPr>
          <w:color w:val="000000" w:themeColor="text1"/>
          <w:sz w:val="22"/>
          <w:szCs w:val="22"/>
          <w:lang w:val="nl-BE"/>
        </w:rPr>
        <w:t xml:space="preserve"> heeft zichzelf aan de Raad</w:t>
      </w:r>
      <w:r w:rsidRPr="0080182E">
        <w:rPr>
          <w:color w:val="000000" w:themeColor="text1"/>
          <w:sz w:val="22"/>
          <w:szCs w:val="22"/>
          <w:lang w:val="nl-BE"/>
        </w:rPr>
        <w:t> </w:t>
      </w:r>
      <w:r w:rsidRPr="002A586B">
        <w:rPr>
          <w:bCs/>
          <w:color w:val="000000" w:themeColor="text1"/>
          <w:sz w:val="22"/>
          <w:szCs w:val="22"/>
          <w:lang w:val="nl-BE"/>
        </w:rPr>
        <w:t>ondergeschikt gemaakt</w:t>
      </w:r>
      <w:r w:rsidRPr="002A586B">
        <w:rPr>
          <w:color w:val="000000" w:themeColor="text1"/>
          <w:sz w:val="22"/>
          <w:szCs w:val="22"/>
          <w:lang w:val="nl-BE"/>
        </w:rPr>
        <w:t>. Ze beheerst</w:t>
      </w:r>
      <w:r w:rsidRPr="0080182E">
        <w:rPr>
          <w:color w:val="000000" w:themeColor="text1"/>
          <w:sz w:val="22"/>
          <w:szCs w:val="22"/>
          <w:lang w:val="nl-BE"/>
        </w:rPr>
        <w:t> </w:t>
      </w:r>
      <w:r w:rsidRPr="002A586B">
        <w:rPr>
          <w:bCs/>
          <w:color w:val="000000" w:themeColor="text1"/>
          <w:sz w:val="22"/>
          <w:szCs w:val="22"/>
          <w:lang w:val="nl-BE"/>
        </w:rPr>
        <w:t>perfect het Ambtenarees en is kampioen in het ter plaatse trappelen. </w:t>
      </w:r>
      <w:r w:rsidRPr="002A586B">
        <w:rPr>
          <w:color w:val="000000" w:themeColor="text1"/>
          <w:sz w:val="22"/>
          <w:szCs w:val="22"/>
          <w:lang w:val="nl-BE"/>
        </w:rPr>
        <w:t>Door aan te kondigen dat er iets gaat gebeuren, doet ze ons geloven dat het</w:t>
      </w:r>
      <w:r w:rsidRPr="0080182E">
        <w:rPr>
          <w:color w:val="000000" w:themeColor="text1"/>
          <w:sz w:val="22"/>
          <w:szCs w:val="22"/>
          <w:lang w:val="nl-BE"/>
        </w:rPr>
        <w:t> </w:t>
      </w:r>
      <w:r w:rsidRPr="002A586B">
        <w:rPr>
          <w:bCs/>
          <w:color w:val="000000" w:themeColor="text1"/>
          <w:sz w:val="22"/>
          <w:szCs w:val="22"/>
          <w:lang w:val="nl-BE"/>
        </w:rPr>
        <w:t>al gebeurd is</w:t>
      </w:r>
      <w:r w:rsidRPr="002A586B">
        <w:rPr>
          <w:color w:val="000000" w:themeColor="text1"/>
          <w:sz w:val="22"/>
          <w:szCs w:val="22"/>
          <w:lang w:val="nl-BE"/>
        </w:rPr>
        <w:t>.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80182E">
        <w:rPr>
          <w:color w:val="000000" w:themeColor="text1"/>
          <w:sz w:val="22"/>
          <w:szCs w:val="22"/>
          <w:lang w:val="nl-BE"/>
        </w:rPr>
        <w:t> </w:t>
      </w:r>
      <w:r w:rsidRPr="002A586B">
        <w:rPr>
          <w:bCs/>
          <w:color w:val="000000" w:themeColor="text1"/>
          <w:sz w:val="22"/>
          <w:szCs w:val="22"/>
          <w:lang w:val="nl-BE"/>
        </w:rPr>
        <w:t>is verstoken </w:t>
      </w:r>
      <w:r w:rsidRPr="002A586B">
        <w:rPr>
          <w:color w:val="000000" w:themeColor="text1"/>
          <w:sz w:val="22"/>
          <w:szCs w:val="22"/>
          <w:lang w:val="nl-BE"/>
        </w:rPr>
        <w:t>van de essentiële rechten van een wetgevende macht: stemmen over de belasting en de begroting,</w:t>
      </w:r>
      <w:r w:rsidRPr="0080182E">
        <w:rPr>
          <w:color w:val="000000" w:themeColor="text1"/>
          <w:sz w:val="22"/>
          <w:szCs w:val="22"/>
          <w:lang w:val="nl-BE"/>
        </w:rPr>
        <w:t> </w:t>
      </w:r>
      <w:r w:rsidRPr="002A586B">
        <w:rPr>
          <w:bCs/>
          <w:color w:val="000000" w:themeColor="text1"/>
          <w:sz w:val="22"/>
          <w:szCs w:val="22"/>
          <w:lang w:val="nl-BE"/>
        </w:rPr>
        <w:t>de regering inzweren</w:t>
      </w:r>
      <w:r w:rsidRPr="002A586B">
        <w:rPr>
          <w:color w:val="000000" w:themeColor="text1"/>
          <w:sz w:val="22"/>
          <w:szCs w:val="22"/>
          <w:lang w:val="nl-BE"/>
        </w:rPr>
        <w:t>,</w:t>
      </w:r>
      <w:r w:rsidRPr="0080182E">
        <w:rPr>
          <w:color w:val="000000" w:themeColor="text1"/>
          <w:sz w:val="22"/>
          <w:szCs w:val="22"/>
          <w:lang w:val="nl-BE"/>
        </w:rPr>
        <w:t> </w:t>
      </w:r>
      <w:r w:rsidRPr="002A586B">
        <w:rPr>
          <w:bCs/>
          <w:color w:val="000000" w:themeColor="text1"/>
          <w:sz w:val="22"/>
          <w:szCs w:val="22"/>
          <w:lang w:val="nl-BE"/>
        </w:rPr>
        <w:t>wetgevende initiatieven nemen</w:t>
      </w:r>
      <w:r w:rsidRPr="002A586B">
        <w:rPr>
          <w:color w:val="000000" w:themeColor="text1"/>
          <w:sz w:val="22"/>
          <w:szCs w:val="22"/>
          <w:lang w:val="nl-BE"/>
        </w:rPr>
        <w:t>. Hoewel</w:t>
      </w:r>
      <w:r w:rsidRPr="0080182E">
        <w:rPr>
          <w:color w:val="000000" w:themeColor="text1"/>
          <w:sz w:val="22"/>
          <w:szCs w:val="22"/>
          <w:lang w:val="nl-BE"/>
        </w:rPr>
        <w:t> </w:t>
      </w:r>
      <w:r w:rsidRPr="002A586B">
        <w:rPr>
          <w:bCs/>
          <w:color w:val="000000" w:themeColor="text1"/>
          <w:sz w:val="22"/>
          <w:szCs w:val="22"/>
          <w:lang w:val="nl-BE"/>
        </w:rPr>
        <w:t>het ogenschijnlijk met </w:t>
      </w:r>
      <w:r w:rsidRPr="002A586B">
        <w:rPr>
          <w:color w:val="000000" w:themeColor="text1"/>
          <w:sz w:val="22"/>
          <w:szCs w:val="22"/>
          <w:lang w:val="nl-BE"/>
        </w:rPr>
        <w:t>algemeen kiesrecht</w:t>
      </w:r>
      <w:r w:rsidRPr="0080182E">
        <w:rPr>
          <w:color w:val="000000" w:themeColor="text1"/>
          <w:sz w:val="22"/>
          <w:szCs w:val="22"/>
          <w:lang w:val="nl-BE"/>
        </w:rPr>
        <w:t> </w:t>
      </w:r>
      <w:r w:rsidRPr="002A586B">
        <w:rPr>
          <w:bCs/>
          <w:color w:val="000000" w:themeColor="text1"/>
          <w:sz w:val="22"/>
          <w:szCs w:val="22"/>
          <w:lang w:val="nl-BE"/>
        </w:rPr>
        <w:t>verkozen is</w:t>
      </w:r>
      <w:r w:rsidRPr="002A586B">
        <w:rPr>
          <w:color w:val="000000" w:themeColor="text1"/>
          <w:sz w:val="22"/>
          <w:szCs w:val="22"/>
          <w:lang w:val="nl-BE"/>
        </w:rPr>
        <w:t>, is het</w:t>
      </w:r>
      <w:r w:rsidRPr="0080182E">
        <w:rPr>
          <w:color w:val="000000" w:themeColor="text1"/>
          <w:sz w:val="22"/>
          <w:szCs w:val="22"/>
          <w:lang w:val="nl-BE"/>
        </w:rPr>
        <w:t> </w:t>
      </w:r>
      <w:r w:rsidRPr="002A586B">
        <w:rPr>
          <w:bCs/>
          <w:color w:val="000000" w:themeColor="text1"/>
          <w:sz w:val="22"/>
          <w:szCs w:val="22"/>
          <w:lang w:val="nl-BE"/>
        </w:rPr>
        <w:t>illegitiem</w:t>
      </w:r>
      <w:r w:rsidR="006D3572" w:rsidRPr="005D6CE0">
        <w:rPr>
          <w:color w:val="000000" w:themeColor="text1"/>
          <w:sz w:val="22"/>
          <w:szCs w:val="22"/>
          <w:lang w:val="nl-BE"/>
        </w:rPr>
        <w:t>.</w:t>
      </w:r>
    </w:p>
    <w:p w14:paraId="119FCB12" w14:textId="13BD0662" w:rsidR="005D6CE0" w:rsidRDefault="005D6CE0" w:rsidP="00CD4E07">
      <w:pPr>
        <w:spacing w:after="120"/>
        <w:jc w:val="both"/>
        <w:rPr>
          <w:color w:val="000000" w:themeColor="text1"/>
          <w:sz w:val="22"/>
          <w:szCs w:val="22"/>
          <w:lang w:val="nl-BE"/>
        </w:rPr>
      </w:pPr>
      <w:r w:rsidRPr="002A586B">
        <w:rPr>
          <w:color w:val="000000" w:themeColor="text1"/>
          <w:sz w:val="22"/>
          <w:szCs w:val="22"/>
          <w:lang w:val="nl-BE"/>
        </w:rPr>
        <w:t xml:space="preserve">Bij zijn </w:t>
      </w:r>
      <w:r w:rsidRPr="00226768">
        <w:rPr>
          <w:color w:val="000000" w:themeColor="text1"/>
          <w:sz w:val="20"/>
          <w:szCs w:val="20"/>
          <w:lang w:val="nl-BE"/>
        </w:rPr>
        <w:t>arrest van 30 juni 2009 oordeelde het Grondwettelijk Hof van Karlsruhe</w:t>
      </w:r>
      <w:r w:rsidRPr="002A586B">
        <w:rPr>
          <w:color w:val="000000" w:themeColor="text1"/>
          <w:sz w:val="22"/>
          <w:szCs w:val="22"/>
          <w:lang w:val="nl-BE"/>
        </w:rPr>
        <w:t xml:space="preserve"> dat: "De vertegenwoordiging van burgers in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2A586B">
        <w:rPr>
          <w:color w:val="000000" w:themeColor="text1"/>
          <w:sz w:val="22"/>
          <w:szCs w:val="22"/>
          <w:lang w:val="nl-BE"/>
        </w:rPr>
        <w:t xml:space="preserve"> is gekoppeld, niet aan de gelijkheid van burgers van de Unie (artikel 9 VEU</w:t>
      </w:r>
      <w:r w:rsidR="00B655A3">
        <w:rPr>
          <w:color w:val="000000" w:themeColor="text1"/>
          <w:sz w:val="22"/>
          <w:szCs w:val="22"/>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color w:val="000000" w:themeColor="text1"/>
          <w:sz w:val="22"/>
          <w:szCs w:val="22"/>
          <w:lang w:val="nl-BE"/>
        </w:rPr>
        <w:fldChar w:fldCharType="end"/>
      </w:r>
      <w:r w:rsidRPr="002A586B">
        <w:rPr>
          <w:color w:val="000000" w:themeColor="text1"/>
          <w:sz w:val="22"/>
          <w:szCs w:val="22"/>
          <w:lang w:val="nl-BE"/>
        </w:rPr>
        <w:t xml:space="preserve">), maar aan de nationaliteit, een onderscheidingscriterium dat absoluut verboden is in (de EU).  De Unie is in tegenspraak met het idee dat ze zichzelf als </w:t>
      </w:r>
      <w:r w:rsidRPr="002A586B">
        <w:rPr>
          <w:color w:val="000000" w:themeColor="text1"/>
          <w:sz w:val="22"/>
          <w:szCs w:val="22"/>
          <w:lang w:val="nl-BE"/>
        </w:rPr>
        <w:lastRenderedPageBreak/>
        <w:t>een Unie van burgers maakt en deze tegenstrijdigheid kan alleen worden verklaard door</w:t>
      </w:r>
      <w:r w:rsidRPr="0080182E">
        <w:rPr>
          <w:color w:val="000000" w:themeColor="text1"/>
          <w:sz w:val="22"/>
          <w:szCs w:val="22"/>
          <w:lang w:val="nl-BE"/>
        </w:rPr>
        <w:t> </w:t>
      </w:r>
      <w:r w:rsidRPr="002A586B">
        <w:rPr>
          <w:bCs/>
          <w:color w:val="000000" w:themeColor="text1"/>
          <w:sz w:val="22"/>
          <w:szCs w:val="22"/>
          <w:lang w:val="nl-BE"/>
        </w:rPr>
        <w:t>de hoedanigheid</w:t>
      </w:r>
      <w:r w:rsidRPr="0080182E">
        <w:rPr>
          <w:bCs/>
          <w:color w:val="000000" w:themeColor="text1"/>
          <w:sz w:val="22"/>
          <w:szCs w:val="22"/>
          <w:lang w:val="nl-BE"/>
        </w:rPr>
        <w:t> </w:t>
      </w:r>
      <w:r w:rsidRPr="002A586B">
        <w:rPr>
          <w:color w:val="000000" w:themeColor="text1"/>
          <w:sz w:val="22"/>
          <w:szCs w:val="22"/>
          <w:lang w:val="nl-BE"/>
        </w:rPr>
        <w:t>van de EU als een vereniging van soevereine staten" en dat “</w:t>
      </w:r>
      <w:r w:rsidRPr="002A586B">
        <w:rPr>
          <w:bCs/>
          <w:color w:val="000000" w:themeColor="text1"/>
          <w:sz w:val="22"/>
          <w:szCs w:val="22"/>
          <w:lang w:val="nl-BE"/>
        </w:rPr>
        <w:t>het de EU</w:t>
      </w:r>
      <w:r w:rsidRPr="002A586B">
        <w:rPr>
          <w:color w:val="000000" w:themeColor="text1"/>
          <w:sz w:val="22"/>
          <w:szCs w:val="22"/>
          <w:lang w:val="nl-BE"/>
        </w:rPr>
        <w:t>, wanneer zij wordt getoetst aan de vereisten van een rechtsstaat,</w:t>
      </w:r>
      <w:r w:rsidRPr="0080182E">
        <w:rPr>
          <w:color w:val="000000" w:themeColor="text1"/>
          <w:sz w:val="22"/>
          <w:szCs w:val="22"/>
          <w:lang w:val="nl-BE"/>
        </w:rPr>
        <w:t> </w:t>
      </w:r>
      <w:r w:rsidRPr="002A586B">
        <w:rPr>
          <w:bCs/>
          <w:color w:val="000000" w:themeColor="text1"/>
          <w:sz w:val="22"/>
          <w:szCs w:val="22"/>
          <w:lang w:val="nl-BE"/>
        </w:rPr>
        <w:t>ontbreekt aan </w:t>
      </w:r>
      <w:r w:rsidRPr="002A586B">
        <w:rPr>
          <w:color w:val="000000" w:themeColor="text1"/>
          <w:sz w:val="22"/>
          <w:szCs w:val="22"/>
          <w:lang w:val="nl-BE"/>
        </w:rPr>
        <w:t>een politiek besluitvormingsorgaan</w:t>
      </w:r>
      <w:r w:rsidRPr="002A586B">
        <w:rPr>
          <w:bCs/>
          <w:color w:val="000000" w:themeColor="text1"/>
          <w:sz w:val="22"/>
          <w:szCs w:val="22"/>
          <w:lang w:val="nl-BE"/>
        </w:rPr>
        <w:t>, </w:t>
      </w:r>
      <w:r w:rsidRPr="002A586B">
        <w:rPr>
          <w:color w:val="000000" w:themeColor="text1"/>
          <w:sz w:val="22"/>
          <w:szCs w:val="22"/>
          <w:lang w:val="nl-BE"/>
        </w:rPr>
        <w:t>dat is</w:t>
      </w:r>
      <w:r w:rsidRPr="0080182E">
        <w:rPr>
          <w:color w:val="000000" w:themeColor="text1"/>
          <w:sz w:val="22"/>
          <w:szCs w:val="22"/>
          <w:lang w:val="nl-BE"/>
        </w:rPr>
        <w:t> </w:t>
      </w:r>
      <w:r w:rsidRPr="002A586B">
        <w:rPr>
          <w:bCs/>
          <w:color w:val="000000" w:themeColor="text1"/>
          <w:sz w:val="22"/>
          <w:szCs w:val="22"/>
          <w:lang w:val="nl-BE"/>
        </w:rPr>
        <w:t>samengesteld </w:t>
      </w:r>
      <w:r w:rsidRPr="002A586B">
        <w:rPr>
          <w:color w:val="000000" w:themeColor="text1"/>
          <w:sz w:val="22"/>
          <w:szCs w:val="22"/>
          <w:lang w:val="nl-BE"/>
        </w:rPr>
        <w:t>op basis van verkiezingen via algemeen kiesrecht en</w:t>
      </w:r>
      <w:r w:rsidRPr="0080182E">
        <w:rPr>
          <w:color w:val="000000" w:themeColor="text1"/>
          <w:sz w:val="22"/>
          <w:szCs w:val="22"/>
          <w:lang w:val="nl-BE"/>
        </w:rPr>
        <w:t> </w:t>
      </w:r>
      <w:r w:rsidRPr="002A586B">
        <w:rPr>
          <w:bCs/>
          <w:color w:val="000000" w:themeColor="text1"/>
          <w:sz w:val="22"/>
          <w:szCs w:val="22"/>
          <w:lang w:val="nl-BE"/>
        </w:rPr>
        <w:t>bekleed met de </w:t>
      </w:r>
      <w:r w:rsidRPr="002A586B">
        <w:rPr>
          <w:color w:val="000000" w:themeColor="text1"/>
          <w:sz w:val="22"/>
          <w:szCs w:val="22"/>
          <w:lang w:val="nl-BE"/>
        </w:rPr>
        <w:t>hoedanigheid</w:t>
      </w:r>
      <w:r w:rsidRPr="0080182E">
        <w:rPr>
          <w:color w:val="000000" w:themeColor="text1"/>
          <w:sz w:val="22"/>
          <w:szCs w:val="22"/>
          <w:lang w:val="nl-BE"/>
        </w:rPr>
        <w:t> </w:t>
      </w:r>
      <w:r w:rsidRPr="002A586B">
        <w:rPr>
          <w:bCs/>
          <w:color w:val="000000" w:themeColor="text1"/>
          <w:sz w:val="22"/>
          <w:szCs w:val="22"/>
          <w:lang w:val="nl-BE"/>
        </w:rPr>
        <w:t>als </w:t>
      </w:r>
      <w:r w:rsidRPr="002A586B">
        <w:rPr>
          <w:color w:val="000000" w:themeColor="text1"/>
          <w:sz w:val="22"/>
          <w:szCs w:val="22"/>
          <w:lang w:val="nl-BE"/>
        </w:rPr>
        <w:t>unitaire vertegenwoordiging van de wil van het volk."</w:t>
      </w:r>
    </w:p>
    <w:p w14:paraId="69DC52D8" w14:textId="33D3F912" w:rsidR="009008F4" w:rsidRPr="005D6CE0" w:rsidRDefault="005D6CE0" w:rsidP="00CD4E07">
      <w:pPr>
        <w:spacing w:after="120"/>
        <w:jc w:val="both"/>
        <w:rPr>
          <w:sz w:val="22"/>
          <w:szCs w:val="22"/>
          <w:lang w:val="nl-BE"/>
        </w:rPr>
      </w:pPr>
      <w:r w:rsidRPr="002A586B">
        <w:rPr>
          <w:color w:val="000000" w:themeColor="text1"/>
          <w:sz w:val="22"/>
          <w:szCs w:val="22"/>
          <w:lang w:val="nl-BE"/>
        </w:rPr>
        <w:t>In mei 2019 hebben de Europeanen in grotere aantallen gestemd dan gewoonlijk en hebben ze eerder</w:t>
      </w:r>
      <w:r w:rsidRPr="0080182E">
        <w:rPr>
          <w:color w:val="000000" w:themeColor="text1"/>
          <w:sz w:val="22"/>
          <w:szCs w:val="22"/>
          <w:lang w:val="nl-BE"/>
        </w:rPr>
        <w:t> </w:t>
      </w:r>
      <w:r w:rsidRPr="002A586B">
        <w:rPr>
          <w:bCs/>
          <w:color w:val="000000" w:themeColor="text1"/>
          <w:sz w:val="22"/>
          <w:szCs w:val="22"/>
          <w:lang w:val="nl-BE"/>
        </w:rPr>
        <w:t>voor </w:t>
      </w:r>
      <w:r w:rsidRPr="002A586B">
        <w:rPr>
          <w:color w:val="000000" w:themeColor="text1"/>
          <w:sz w:val="22"/>
          <w:szCs w:val="22"/>
          <w:lang w:val="nl-BE"/>
        </w:rPr>
        <w:t>gematigde politieke figuren gekozen: noch de extremisten, noch de populisten, noch de eurosceptici</w:t>
      </w:r>
      <w:r w:rsidRPr="0080182E">
        <w:rPr>
          <w:color w:val="000000" w:themeColor="text1"/>
          <w:sz w:val="22"/>
          <w:szCs w:val="22"/>
          <w:lang w:val="nl-BE"/>
        </w:rPr>
        <w:t> </w:t>
      </w:r>
      <w:r w:rsidRPr="002A586B">
        <w:rPr>
          <w:bCs/>
          <w:color w:val="000000" w:themeColor="text1"/>
          <w:sz w:val="22"/>
          <w:szCs w:val="22"/>
          <w:lang w:val="nl-BE"/>
        </w:rPr>
        <w:t>zorgden voor </w:t>
      </w:r>
      <w:r w:rsidRPr="002A586B">
        <w:rPr>
          <w:color w:val="000000" w:themeColor="text1"/>
          <w:sz w:val="22"/>
          <w:szCs w:val="22"/>
          <w:lang w:val="nl-BE"/>
        </w:rPr>
        <w:t>de sterke doorbraak die door de media was aangekondigd, behalve</w:t>
      </w:r>
      <w:r w:rsidRPr="0080182E">
        <w:rPr>
          <w:color w:val="000000" w:themeColor="text1"/>
          <w:sz w:val="22"/>
          <w:szCs w:val="22"/>
          <w:lang w:val="nl-BE"/>
        </w:rPr>
        <w:t> </w:t>
      </w:r>
      <w:r w:rsidRPr="002A586B">
        <w:rPr>
          <w:bCs/>
          <w:color w:val="000000" w:themeColor="text1"/>
          <w:sz w:val="22"/>
          <w:szCs w:val="22"/>
          <w:lang w:val="nl-BE"/>
        </w:rPr>
        <w:t>op basis van</w:t>
      </w:r>
      <w:r w:rsidRPr="0080182E">
        <w:rPr>
          <w:bCs/>
          <w:color w:val="000000" w:themeColor="text1"/>
          <w:sz w:val="22"/>
          <w:szCs w:val="22"/>
          <w:lang w:val="nl-BE"/>
        </w:rPr>
        <w:t> </w:t>
      </w:r>
      <w:r w:rsidRPr="002A586B">
        <w:rPr>
          <w:color w:val="000000" w:themeColor="text1"/>
          <w:sz w:val="22"/>
          <w:szCs w:val="22"/>
          <w:lang w:val="nl-BE"/>
        </w:rPr>
        <w:t>lokale omstandigheden. Na deze verkiezingen</w:t>
      </w:r>
      <w:r w:rsidRPr="0080182E">
        <w:rPr>
          <w:color w:val="000000" w:themeColor="text1"/>
          <w:sz w:val="22"/>
          <w:szCs w:val="22"/>
          <w:lang w:val="nl-BE"/>
        </w:rPr>
        <w:t> </w:t>
      </w:r>
      <w:r w:rsidRPr="002A586B">
        <w:rPr>
          <w:bCs/>
          <w:color w:val="000000" w:themeColor="text1"/>
          <w:sz w:val="22"/>
          <w:szCs w:val="22"/>
          <w:lang w:val="nl-BE"/>
        </w:rPr>
        <w:t xml:space="preserve">gaven onze </w:t>
      </w:r>
      <w:r w:rsidRPr="0080182E">
        <w:rPr>
          <w:bCs/>
          <w:color w:val="000000" w:themeColor="text1"/>
          <w:szCs w:val="22"/>
          <w:lang w:val="nl-BE"/>
        </w:rPr>
        <w:t>S</w:t>
      </w:r>
      <w:r w:rsidRPr="002A586B">
        <w:rPr>
          <w:bCs/>
          <w:color w:val="000000" w:themeColor="text1"/>
          <w:sz w:val="22"/>
          <w:szCs w:val="22"/>
          <w:lang w:val="nl-BE"/>
        </w:rPr>
        <w:t>taatshoofd en </w:t>
      </w:r>
      <w:r w:rsidRPr="002A586B">
        <w:rPr>
          <w:color w:val="000000" w:themeColor="text1"/>
          <w:sz w:val="22"/>
          <w:szCs w:val="22"/>
          <w:lang w:val="nl-BE"/>
        </w:rPr>
        <w:t>regeringsleiders</w:t>
      </w:r>
      <w:r w:rsidRPr="0080182E">
        <w:rPr>
          <w:color w:val="000000" w:themeColor="text1"/>
          <w:sz w:val="22"/>
          <w:szCs w:val="22"/>
          <w:lang w:val="nl-BE"/>
        </w:rPr>
        <w:t> </w:t>
      </w:r>
      <w:r w:rsidRPr="002A586B">
        <w:rPr>
          <w:bCs/>
          <w:color w:val="000000" w:themeColor="text1"/>
          <w:sz w:val="22"/>
          <w:szCs w:val="22"/>
          <w:lang w:val="nl-BE"/>
        </w:rPr>
        <w:t>niet bepaald blijk van </w:t>
      </w:r>
      <w:r w:rsidRPr="002A586B">
        <w:rPr>
          <w:color w:val="000000" w:themeColor="text1"/>
          <w:sz w:val="22"/>
          <w:szCs w:val="22"/>
          <w:lang w:val="nl-BE"/>
        </w:rPr>
        <w:t>dezelfde burgerzin: zoals elke vijf jaar waren ze eindeloos bezig met palaver en koehandel</w:t>
      </w:r>
      <w:r w:rsidRPr="0080182E">
        <w:rPr>
          <w:color w:val="000000" w:themeColor="text1"/>
          <w:sz w:val="22"/>
          <w:szCs w:val="22"/>
          <w:lang w:val="nl-BE"/>
        </w:rPr>
        <w:t> </w:t>
      </w:r>
      <w:r w:rsidRPr="002A586B">
        <w:rPr>
          <w:bCs/>
          <w:color w:val="000000" w:themeColor="text1"/>
          <w:sz w:val="22"/>
          <w:szCs w:val="22"/>
          <w:lang w:val="nl-BE"/>
        </w:rPr>
        <w:t>bij het toewijzen van </w:t>
      </w:r>
      <w:r w:rsidRPr="002A586B">
        <w:rPr>
          <w:color w:val="000000" w:themeColor="text1"/>
          <w:sz w:val="22"/>
          <w:szCs w:val="22"/>
          <w:lang w:val="nl-BE"/>
        </w:rPr>
        <w:t>de functies van de Europese Commissie</w:t>
      </w:r>
      <w:r w:rsidR="00424101">
        <w:rPr>
          <w:color w:val="000000" w:themeColor="text1"/>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themeColor="text1"/>
          <w:sz w:val="22"/>
          <w:szCs w:val="22"/>
          <w:lang w:val="nl-BE"/>
        </w:rPr>
        <w:fldChar w:fldCharType="end"/>
      </w:r>
      <w:r w:rsidRPr="002A586B">
        <w:rPr>
          <w:color w:val="000000" w:themeColor="text1"/>
          <w:sz w:val="22"/>
          <w:szCs w:val="22"/>
          <w:lang w:val="nl-BE"/>
        </w:rPr>
        <w:t>,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2A586B">
        <w:rPr>
          <w:color w:val="000000" w:themeColor="text1"/>
          <w:sz w:val="22"/>
          <w:szCs w:val="22"/>
          <w:lang w:val="nl-BE"/>
        </w:rPr>
        <w: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2A586B">
        <w:rPr>
          <w:color w:val="000000" w:themeColor="text1"/>
          <w:sz w:val="22"/>
          <w:szCs w:val="22"/>
          <w:lang w:val="nl-BE"/>
        </w:rPr>
        <w:t xml:space="preserve"> en Centrale Bank (</w:t>
      </w:r>
      <w:r w:rsidR="009768BE">
        <w:rPr>
          <w:color w:val="000000" w:themeColor="text1"/>
          <w:sz w:val="22"/>
          <w:szCs w:val="22"/>
          <w:lang w:val="nl-BE"/>
        </w:rPr>
        <w:t>ECB</w:t>
      </w:r>
      <w:r w:rsidR="00B655A3">
        <w:rPr>
          <w:color w:val="000000" w:themeColor="text1"/>
          <w:sz w:val="22"/>
          <w:szCs w:val="22"/>
          <w:lang w:val="nl-BE"/>
        </w:rPr>
        <w:fldChar w:fldCharType="begin"/>
      </w:r>
      <w:r w:rsidR="00B655A3" w:rsidRPr="00B655A3">
        <w:rPr>
          <w:lang w:val="nl-BE"/>
        </w:rPr>
        <w:instrText xml:space="preserve"> XE "</w:instrText>
      </w:r>
      <w:r w:rsidR="00B655A3" w:rsidRPr="00E536AB">
        <w:rPr>
          <w:color w:val="000000" w:themeColor="text1"/>
          <w:lang w:val="nl-BE"/>
        </w:rPr>
        <w:instrText>ECB</w:instrText>
      </w:r>
      <w:r w:rsidR="00B655A3" w:rsidRPr="00B655A3">
        <w:rPr>
          <w:lang w:val="nl-BE"/>
        </w:rPr>
        <w:instrText xml:space="preserve">" </w:instrText>
      </w:r>
      <w:r w:rsidR="00B655A3">
        <w:rPr>
          <w:color w:val="000000" w:themeColor="text1"/>
          <w:sz w:val="22"/>
          <w:szCs w:val="22"/>
          <w:lang w:val="nl-BE"/>
        </w:rPr>
        <w:fldChar w:fldCharType="end"/>
      </w:r>
      <w:r w:rsidRPr="002A586B">
        <w:rPr>
          <w:color w:val="000000" w:themeColor="text1"/>
          <w:sz w:val="22"/>
          <w:szCs w:val="22"/>
          <w:lang w:val="nl-BE"/>
        </w:rPr>
        <w:t>)</w:t>
      </w:r>
      <w:r w:rsidR="00E701AF" w:rsidRPr="005D6CE0">
        <w:rPr>
          <w:sz w:val="22"/>
          <w:szCs w:val="22"/>
          <w:lang w:val="nl-BE"/>
        </w:rPr>
        <w:t>.</w:t>
      </w:r>
    </w:p>
    <w:p w14:paraId="29D46EE7" w14:textId="42EBFF29" w:rsidR="009008F4" w:rsidRPr="00C35682" w:rsidRDefault="005D6CE0" w:rsidP="00CD4E07">
      <w:pPr>
        <w:spacing w:after="120"/>
        <w:jc w:val="both"/>
        <w:rPr>
          <w:sz w:val="22"/>
          <w:szCs w:val="22"/>
          <w:lang w:val="nl-BE"/>
        </w:rPr>
      </w:pPr>
      <w:r w:rsidRPr="002A586B">
        <w:rPr>
          <w:color w:val="000000" w:themeColor="text1"/>
          <w:sz w:val="22"/>
          <w:szCs w:val="22"/>
          <w:lang w:val="nl-BE"/>
        </w:rPr>
        <w:t>De kortzichtigheid van de Europese regeringen is helaas niet nieuw. Noch de oproep van Victor Hugo</w:t>
      </w:r>
      <w:r w:rsidR="009B3661">
        <w:rPr>
          <w:color w:val="000000" w:themeColor="text1"/>
          <w:sz w:val="22"/>
          <w:szCs w:val="22"/>
          <w:lang w:val="nl-BE"/>
        </w:rPr>
        <w:fldChar w:fldCharType="begin"/>
      </w:r>
      <w:r w:rsidR="009B3661" w:rsidRPr="009B3661">
        <w:rPr>
          <w:lang w:val="nl-BE"/>
        </w:rPr>
        <w:instrText xml:space="preserve"> XE "</w:instrText>
      </w:r>
      <w:r w:rsidR="009B3661" w:rsidRPr="007D0707">
        <w:rPr>
          <w:color w:val="000000" w:themeColor="text1"/>
          <w:sz w:val="22"/>
          <w:szCs w:val="22"/>
          <w:lang w:val="nl-BE"/>
        </w:rPr>
        <w:instrText>Victor Hugo</w:instrText>
      </w:r>
      <w:r w:rsidR="009B3661" w:rsidRPr="009B3661">
        <w:rPr>
          <w:lang w:val="nl-BE"/>
        </w:rPr>
        <w:instrText xml:space="preserve">" </w:instrText>
      </w:r>
      <w:r w:rsidR="009B3661">
        <w:rPr>
          <w:color w:val="000000" w:themeColor="text1"/>
          <w:sz w:val="22"/>
          <w:szCs w:val="22"/>
          <w:lang w:val="nl-BE"/>
        </w:rPr>
        <w:fldChar w:fldCharType="end"/>
      </w:r>
      <w:r w:rsidRPr="0080182E">
        <w:rPr>
          <w:color w:val="000000" w:themeColor="text1"/>
          <w:sz w:val="22"/>
          <w:szCs w:val="22"/>
          <w:lang w:val="nl-BE"/>
        </w:rPr>
        <w:t> </w:t>
      </w:r>
      <w:r w:rsidRPr="002A586B">
        <w:rPr>
          <w:bCs/>
          <w:color w:val="000000" w:themeColor="text1"/>
          <w:sz w:val="22"/>
          <w:szCs w:val="22"/>
          <w:lang w:val="nl-BE"/>
        </w:rPr>
        <w:t>in 1849 om </w:t>
      </w:r>
      <w:r w:rsidRPr="002A586B">
        <w:rPr>
          <w:color w:val="000000" w:themeColor="text1"/>
          <w:sz w:val="22"/>
          <w:szCs w:val="22"/>
          <w:lang w:val="nl-BE"/>
        </w:rPr>
        <w:t>de Verenigde Staten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80182E">
        <w:rPr>
          <w:color w:val="000000" w:themeColor="text1"/>
          <w:sz w:val="22"/>
          <w:szCs w:val="22"/>
          <w:lang w:val="nl-BE"/>
        </w:rPr>
        <w:t> </w:t>
      </w:r>
      <w:r w:rsidRPr="002A586B">
        <w:rPr>
          <w:bCs/>
          <w:color w:val="000000" w:themeColor="text1"/>
          <w:sz w:val="22"/>
          <w:szCs w:val="22"/>
          <w:lang w:val="nl-BE"/>
        </w:rPr>
        <w:t>op te richten</w:t>
      </w:r>
      <w:r w:rsidRPr="002A586B">
        <w:rPr>
          <w:color w:val="000000" w:themeColor="text1"/>
          <w:sz w:val="22"/>
          <w:szCs w:val="22"/>
          <w:lang w:val="nl-BE"/>
        </w:rPr>
        <w:t>, noch die van Richard Coudenhove-Kalergi</w:t>
      </w:r>
      <w:r w:rsidR="00362813">
        <w:rPr>
          <w:color w:val="000000" w:themeColor="text1"/>
          <w:sz w:val="22"/>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color w:val="000000" w:themeColor="text1"/>
          <w:sz w:val="22"/>
          <w:szCs w:val="22"/>
          <w:lang w:val="nl-BE"/>
        </w:rPr>
        <w:fldChar w:fldCharType="end"/>
      </w:r>
      <w:r w:rsidRPr="0080182E">
        <w:rPr>
          <w:color w:val="000000" w:themeColor="text1"/>
          <w:sz w:val="22"/>
          <w:szCs w:val="22"/>
          <w:lang w:val="nl-BE"/>
        </w:rPr>
        <w:t> </w:t>
      </w:r>
      <w:r w:rsidRPr="002A586B">
        <w:rPr>
          <w:bCs/>
          <w:color w:val="000000" w:themeColor="text1"/>
          <w:sz w:val="22"/>
          <w:szCs w:val="22"/>
          <w:lang w:val="nl-BE"/>
        </w:rPr>
        <w:t>in het interbellum voor </w:t>
      </w:r>
      <w:r w:rsidRPr="002A586B">
        <w:rPr>
          <w:color w:val="000000" w:themeColor="text1"/>
          <w:sz w:val="22"/>
          <w:szCs w:val="22"/>
          <w:lang w:val="nl-BE"/>
        </w:rPr>
        <w:t>een federaal Europa</w:t>
      </w:r>
      <w:r w:rsidRPr="0080182E">
        <w:rPr>
          <w:color w:val="000000" w:themeColor="text1"/>
          <w:sz w:val="22"/>
          <w:szCs w:val="22"/>
          <w:lang w:val="nl-BE"/>
        </w:rPr>
        <w:t> </w:t>
      </w:r>
      <w:r w:rsidRPr="002A586B">
        <w:rPr>
          <w:bCs/>
          <w:color w:val="000000" w:themeColor="text1"/>
          <w:sz w:val="22"/>
          <w:szCs w:val="22"/>
          <w:lang w:val="nl-BE"/>
        </w:rPr>
        <w:t>werden </w:t>
      </w:r>
      <w:r w:rsidRPr="002A586B">
        <w:rPr>
          <w:color w:val="000000" w:themeColor="text1"/>
          <w:sz w:val="22"/>
          <w:szCs w:val="22"/>
          <w:lang w:val="nl-BE"/>
        </w:rPr>
        <w:t>gehoord, wat resulteerde in tientallen miljoenen doden en</w:t>
      </w:r>
      <w:r w:rsidRPr="0080182E">
        <w:rPr>
          <w:color w:val="000000" w:themeColor="text1"/>
          <w:sz w:val="22"/>
          <w:szCs w:val="22"/>
          <w:lang w:val="nl-BE"/>
        </w:rPr>
        <w:t> </w:t>
      </w:r>
      <w:r w:rsidRPr="002A586B">
        <w:rPr>
          <w:bCs/>
          <w:color w:val="000000" w:themeColor="text1"/>
          <w:sz w:val="22"/>
          <w:szCs w:val="22"/>
          <w:lang w:val="nl-BE"/>
        </w:rPr>
        <w:t>getraumatiseerden</w:t>
      </w:r>
      <w:r w:rsidRPr="002A586B">
        <w:rPr>
          <w:color w:val="000000" w:themeColor="text1"/>
          <w:sz w:val="22"/>
          <w:szCs w:val="22"/>
          <w:lang w:val="nl-BE"/>
        </w:rPr>
        <w:t>, gigantische materiële en culturele schade en de degradatie van Europa op het internationale toneel.</w:t>
      </w:r>
      <w:r w:rsidRPr="0080182E">
        <w:rPr>
          <w:color w:val="000000" w:themeColor="text1"/>
          <w:sz w:val="22"/>
          <w:szCs w:val="22"/>
          <w:lang w:val="nl-BE"/>
        </w:rPr>
        <w:t> </w:t>
      </w:r>
      <w:r w:rsidRPr="002A586B">
        <w:rPr>
          <w:bCs/>
          <w:color w:val="000000" w:themeColor="text1"/>
          <w:sz w:val="22"/>
          <w:szCs w:val="22"/>
          <w:lang w:val="nl-BE"/>
        </w:rPr>
        <w:t>Naar de</w:t>
      </w:r>
      <w:r w:rsidRPr="002A586B">
        <w:rPr>
          <w:color w:val="000000" w:themeColor="text1"/>
          <w:sz w:val="22"/>
          <w:szCs w:val="22"/>
          <w:lang w:val="nl-BE"/>
        </w:rPr>
        <w:t> toespraken van Churchill</w:t>
      </w:r>
      <w:r w:rsidR="00362813">
        <w:rPr>
          <w:color w:val="000000" w:themeColor="text1"/>
          <w:sz w:val="22"/>
          <w:szCs w:val="22"/>
          <w:lang w:val="nl-BE"/>
        </w:rPr>
        <w:fldChar w:fldCharType="begin"/>
      </w:r>
      <w:r w:rsidR="00362813" w:rsidRPr="00362813">
        <w:rPr>
          <w:lang w:val="nl-BE"/>
        </w:rPr>
        <w:instrText xml:space="preserve"> XE "</w:instrText>
      </w:r>
      <w:r w:rsidR="00362813" w:rsidRPr="00045F3B">
        <w:rPr>
          <w:color w:val="000000" w:themeColor="text1"/>
          <w:sz w:val="22"/>
          <w:szCs w:val="22"/>
          <w:lang w:val="nl-BE"/>
        </w:rPr>
        <w:instrText>Churchill</w:instrText>
      </w:r>
      <w:r w:rsidR="00362813" w:rsidRPr="00362813">
        <w:rPr>
          <w:lang w:val="nl-BE"/>
        </w:rPr>
        <w:instrText xml:space="preserve">" </w:instrText>
      </w:r>
      <w:r w:rsidR="00362813">
        <w:rPr>
          <w:color w:val="000000" w:themeColor="text1"/>
          <w:sz w:val="22"/>
          <w:szCs w:val="22"/>
          <w:lang w:val="nl-BE"/>
        </w:rPr>
        <w:fldChar w:fldCharType="end"/>
      </w:r>
      <w:r w:rsidRPr="002A586B">
        <w:rPr>
          <w:color w:val="000000" w:themeColor="text1"/>
          <w:sz w:val="22"/>
          <w:szCs w:val="22"/>
          <w:lang w:val="nl-BE"/>
        </w:rPr>
        <w:t>,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2A586B">
        <w:rPr>
          <w:color w:val="000000" w:themeColor="text1"/>
          <w:sz w:val="22"/>
          <w:szCs w:val="22"/>
          <w:lang w:val="nl-BE"/>
        </w:rPr>
        <w:t xml:space="preserve"> en Eisenhower</w:t>
      </w:r>
      <w:r w:rsidR="00362813">
        <w:rPr>
          <w:color w:val="000000" w:themeColor="text1"/>
          <w:sz w:val="22"/>
          <w:szCs w:val="22"/>
          <w:lang w:val="nl-BE"/>
        </w:rPr>
        <w:fldChar w:fldCharType="begin"/>
      </w:r>
      <w:r w:rsidR="00362813" w:rsidRPr="00362813">
        <w:rPr>
          <w:lang w:val="nl-BE"/>
        </w:rPr>
        <w:instrText xml:space="preserve"> XE "</w:instrText>
      </w:r>
      <w:r w:rsidR="00362813" w:rsidRPr="002148B7">
        <w:rPr>
          <w:color w:val="000000" w:themeColor="text1"/>
          <w:sz w:val="22"/>
          <w:szCs w:val="22"/>
          <w:lang w:val="nl-BE"/>
        </w:rPr>
        <w:instrText>Eisenhower</w:instrText>
      </w:r>
      <w:r w:rsidR="00362813" w:rsidRPr="00362813">
        <w:rPr>
          <w:lang w:val="nl-BE"/>
        </w:rPr>
        <w:instrText xml:space="preserve">" </w:instrText>
      </w:r>
      <w:r w:rsidR="00362813">
        <w:rPr>
          <w:color w:val="000000" w:themeColor="text1"/>
          <w:sz w:val="22"/>
          <w:szCs w:val="22"/>
          <w:lang w:val="nl-BE"/>
        </w:rPr>
        <w:fldChar w:fldCharType="end"/>
      </w:r>
      <w:r w:rsidRPr="002A586B">
        <w:rPr>
          <w:color w:val="000000" w:themeColor="text1"/>
          <w:sz w:val="22"/>
          <w:szCs w:val="22"/>
          <w:lang w:val="nl-BE"/>
        </w:rPr>
        <w:t xml:space="preserve"> na de Tweede Wereldoorlog</w:t>
      </w:r>
      <w:r w:rsidR="00362813">
        <w:rPr>
          <w:color w:val="000000" w:themeColor="text1"/>
          <w:sz w:val="22"/>
          <w:szCs w:val="22"/>
          <w:lang w:val="nl-BE"/>
        </w:rPr>
        <w:fldChar w:fldCharType="begin"/>
      </w:r>
      <w:r w:rsidR="00362813" w:rsidRPr="00362813">
        <w:rPr>
          <w:lang w:val="nl-BE"/>
        </w:rPr>
        <w:instrText xml:space="preserve"> XE "</w:instrText>
      </w:r>
      <w:r w:rsidR="00362813" w:rsidRPr="00733007">
        <w:rPr>
          <w:color w:val="000000" w:themeColor="text1"/>
          <w:sz w:val="22"/>
          <w:szCs w:val="22"/>
          <w:lang w:val="nl-BE"/>
        </w:rPr>
        <w:instrText>Tweede Wereldoorlog</w:instrText>
      </w:r>
      <w:r w:rsidR="00362813" w:rsidRPr="00362813">
        <w:rPr>
          <w:lang w:val="nl-BE"/>
        </w:rPr>
        <w:instrText xml:space="preserve">" </w:instrText>
      </w:r>
      <w:r w:rsidR="00362813">
        <w:rPr>
          <w:color w:val="000000" w:themeColor="text1"/>
          <w:sz w:val="22"/>
          <w:szCs w:val="22"/>
          <w:lang w:val="nl-BE"/>
        </w:rPr>
        <w:fldChar w:fldCharType="end"/>
      </w:r>
      <w:r w:rsidRPr="0080182E">
        <w:rPr>
          <w:color w:val="000000" w:themeColor="text1"/>
          <w:sz w:val="22"/>
          <w:szCs w:val="22"/>
          <w:lang w:val="nl-BE"/>
        </w:rPr>
        <w:t> </w:t>
      </w:r>
      <w:r w:rsidRPr="002A586B">
        <w:rPr>
          <w:bCs/>
          <w:color w:val="000000" w:themeColor="text1"/>
          <w:sz w:val="22"/>
          <w:szCs w:val="22"/>
          <w:lang w:val="nl-BE"/>
        </w:rPr>
        <w:t>werd wel geluisterd, maar die </w:t>
      </w:r>
      <w:r w:rsidRPr="002A586B">
        <w:rPr>
          <w:color w:val="000000" w:themeColor="text1"/>
          <w:sz w:val="22"/>
          <w:szCs w:val="22"/>
          <w:lang w:val="nl-BE"/>
        </w:rPr>
        <w:t>bleven zonder gevolg.</w:t>
      </w:r>
      <w:r w:rsidRPr="0080182E">
        <w:rPr>
          <w:color w:val="000000" w:themeColor="text1"/>
          <w:sz w:val="22"/>
          <w:szCs w:val="22"/>
          <w:lang w:val="nl-BE"/>
        </w:rPr>
        <w:t> </w:t>
      </w:r>
      <w:r w:rsidRPr="002A586B">
        <w:rPr>
          <w:bCs/>
          <w:color w:val="000000" w:themeColor="text1"/>
          <w:sz w:val="22"/>
          <w:szCs w:val="22"/>
          <w:lang w:val="nl-BE"/>
        </w:rPr>
        <w:t>Door het </w:t>
      </w:r>
      <w:r w:rsidRPr="002A586B">
        <w:rPr>
          <w:color w:val="000000" w:themeColor="text1"/>
          <w:sz w:val="22"/>
          <w:szCs w:val="22"/>
          <w:lang w:val="nl-BE"/>
        </w:rPr>
        <w:t>falen van de federalisten in de jaren 1950 en het mislukken van de</w:t>
      </w:r>
      <w:r w:rsidRPr="0080182E">
        <w:rPr>
          <w:color w:val="000000" w:themeColor="text1"/>
          <w:sz w:val="22"/>
          <w:szCs w:val="22"/>
          <w:lang w:val="nl-BE"/>
        </w:rPr>
        <w:t> </w:t>
      </w:r>
      <w:r w:rsidRPr="002A586B">
        <w:rPr>
          <w:bCs/>
          <w:color w:val="000000" w:themeColor="text1"/>
          <w:sz w:val="22"/>
          <w:szCs w:val="22"/>
          <w:lang w:val="nl-BE"/>
        </w:rPr>
        <w:t>plannen</w:t>
      </w:r>
      <w:r w:rsidRPr="002A586B">
        <w:rPr>
          <w:color w:val="000000" w:themeColor="text1"/>
          <w:sz w:val="22"/>
          <w:szCs w:val="22"/>
          <w:lang w:val="nl-BE"/>
        </w:rPr>
        <w:t> van Fouchet</w:t>
      </w:r>
      <w:r w:rsidRPr="0080182E">
        <w:rPr>
          <w:color w:val="000000" w:themeColor="text1"/>
          <w:sz w:val="22"/>
          <w:szCs w:val="22"/>
          <w:lang w:val="nl-BE"/>
        </w:rPr>
        <w:t> </w:t>
      </w:r>
      <w:r w:rsidRPr="002A586B">
        <w:rPr>
          <w:bCs/>
          <w:color w:val="000000" w:themeColor="text1"/>
          <w:sz w:val="22"/>
          <w:szCs w:val="22"/>
          <w:lang w:val="nl-BE"/>
        </w:rPr>
        <w:t>kon </w:t>
      </w:r>
      <w:r w:rsidRPr="002A586B">
        <w:rPr>
          <w:color w:val="000000" w:themeColor="text1"/>
          <w:sz w:val="22"/>
          <w:szCs w:val="22"/>
          <w:lang w:val="nl-BE"/>
        </w:rPr>
        <w:t>Europa zijn plaats onder de grote mogendheden</w:t>
      </w:r>
      <w:r w:rsidRPr="0080182E">
        <w:rPr>
          <w:color w:val="000000" w:themeColor="text1"/>
          <w:sz w:val="22"/>
          <w:szCs w:val="22"/>
          <w:lang w:val="nl-BE"/>
        </w:rPr>
        <w:t> </w:t>
      </w:r>
      <w:r w:rsidRPr="002A586B">
        <w:rPr>
          <w:bCs/>
          <w:color w:val="000000" w:themeColor="text1"/>
          <w:sz w:val="22"/>
          <w:szCs w:val="22"/>
          <w:lang w:val="nl-BE"/>
        </w:rPr>
        <w:t>niet </w:t>
      </w:r>
      <w:r w:rsidRPr="002A586B">
        <w:rPr>
          <w:color w:val="000000" w:themeColor="text1"/>
          <w:sz w:val="22"/>
          <w:szCs w:val="22"/>
          <w:lang w:val="nl-BE"/>
        </w:rPr>
        <w:t>heroveren. De Koude Oorlog en de Sovjet-bezetting van Oost-Europa duurden daarom tot 1989. In de jaren 1990 was de EU niet in staat om de tragedie in het voormalige Joegoslavië te</w:t>
      </w:r>
      <w:r w:rsidRPr="0080182E">
        <w:rPr>
          <w:color w:val="000000" w:themeColor="text1"/>
          <w:sz w:val="22"/>
          <w:szCs w:val="22"/>
          <w:lang w:val="nl-BE"/>
        </w:rPr>
        <w:t> </w:t>
      </w:r>
      <w:r w:rsidRPr="002A586B">
        <w:rPr>
          <w:bCs/>
          <w:color w:val="000000" w:themeColor="text1"/>
          <w:sz w:val="22"/>
          <w:szCs w:val="22"/>
          <w:lang w:val="nl-BE"/>
        </w:rPr>
        <w:t>voorkomen, noch </w:t>
      </w:r>
      <w:r w:rsidRPr="002A586B">
        <w:rPr>
          <w:color w:val="000000" w:themeColor="text1"/>
          <w:sz w:val="22"/>
          <w:szCs w:val="22"/>
          <w:lang w:val="nl-BE"/>
        </w:rPr>
        <w:t>te beëindigen. Voor de derde keer in een eeuw was het de Amerikaanse militaire interventie die een einde maakte aan de wreedheden</w:t>
      </w:r>
      <w:r w:rsidR="009008F4" w:rsidRPr="00C35682">
        <w:rPr>
          <w:sz w:val="22"/>
          <w:szCs w:val="22"/>
          <w:lang w:val="nl-BE"/>
        </w:rPr>
        <w:t>.</w:t>
      </w:r>
    </w:p>
    <w:p w14:paraId="15F23022" w14:textId="6805558C" w:rsidR="00E701AF" w:rsidRPr="00BE3A1E" w:rsidRDefault="00CD4820" w:rsidP="00CD4E07">
      <w:pPr>
        <w:spacing w:after="120"/>
        <w:jc w:val="both"/>
        <w:rPr>
          <w:color w:val="000000" w:themeColor="text1"/>
          <w:sz w:val="22"/>
          <w:szCs w:val="22"/>
          <w:lang w:val="nl-BE"/>
        </w:rPr>
      </w:pPr>
      <w:r w:rsidRPr="00E12010">
        <w:rPr>
          <w:color w:val="000000"/>
          <w:sz w:val="22"/>
          <w:szCs w:val="22"/>
          <w:lang w:val="nl-BE"/>
        </w:rPr>
        <w:lastRenderedPageBreak/>
        <w:t>Onze </w:t>
      </w:r>
      <w:r w:rsidRPr="00E12010">
        <w:rPr>
          <w:bCs/>
          <w:color w:val="000000"/>
          <w:sz w:val="22"/>
          <w:szCs w:val="22"/>
          <w:lang w:val="nl-BE"/>
        </w:rPr>
        <w:t>regeerders </w:t>
      </w:r>
      <w:r w:rsidRPr="00E12010">
        <w:rPr>
          <w:color w:val="000000"/>
          <w:sz w:val="22"/>
          <w:szCs w:val="22"/>
          <w:lang w:val="nl-BE"/>
        </w:rPr>
        <w:t>communiceren </w:t>
      </w:r>
      <w:r w:rsidRPr="00E12010">
        <w:rPr>
          <w:bCs/>
          <w:color w:val="000000"/>
          <w:sz w:val="22"/>
          <w:szCs w:val="22"/>
          <w:lang w:val="nl-BE"/>
        </w:rPr>
        <w:t>bijzonder vlotjes, </w:t>
      </w:r>
      <w:r w:rsidRPr="00E12010">
        <w:rPr>
          <w:color w:val="000000"/>
          <w:sz w:val="22"/>
          <w:szCs w:val="22"/>
          <w:lang w:val="nl-BE"/>
        </w:rPr>
        <w:t xml:space="preserve">voltijds, maar ze zwijgen als het gaat om de rationele bepaling van de bevoegdheden van de Europese autoriteiten, die van de </w:t>
      </w:r>
      <w:r w:rsidR="00080D47">
        <w:rPr>
          <w:color w:val="000000"/>
          <w:sz w:val="22"/>
          <w:szCs w:val="22"/>
          <w:lang w:val="nl-BE"/>
        </w:rPr>
        <w:t>L</w:t>
      </w:r>
      <w:r w:rsidRPr="00E12010">
        <w:rPr>
          <w:color w:val="000000"/>
          <w:sz w:val="22"/>
          <w:szCs w:val="22"/>
          <w:lang w:val="nl-BE"/>
        </w:rPr>
        <w:t>id</w:t>
      </w:r>
      <w:r w:rsidR="00080D47">
        <w:rPr>
          <w:color w:val="000000"/>
          <w:sz w:val="22"/>
          <w:szCs w:val="22"/>
          <w:lang w:val="nl-BE"/>
        </w:rPr>
        <w:t>-S</w:t>
      </w:r>
      <w:r w:rsidRPr="00E12010">
        <w:rPr>
          <w:color w:val="000000"/>
          <w:sz w:val="22"/>
          <w:szCs w:val="22"/>
          <w:lang w:val="nl-BE"/>
        </w:rPr>
        <w:t>taten, die van de regio's en die van de lokale autoriteiten, in overeenstemming met het subsidiariteits</w:t>
      </w:r>
      <w:r w:rsidR="000D1DB4">
        <w:rPr>
          <w:color w:val="000000"/>
          <w:sz w:val="22"/>
          <w:szCs w:val="22"/>
          <w:lang w:val="nl-BE"/>
        </w:rPr>
        <w:t>principe</w:t>
      </w:r>
      <w:r w:rsidRPr="00E12010">
        <w:rPr>
          <w:color w:val="000000"/>
          <w:sz w:val="22"/>
          <w:szCs w:val="22"/>
          <w:lang w:val="nl-BE"/>
        </w:rPr>
        <w:t>, zodat iedereen effectief kan handelen, zonder </w:t>
      </w:r>
      <w:r w:rsidRPr="00E12010">
        <w:rPr>
          <w:bCs/>
          <w:color w:val="000000"/>
          <w:sz w:val="22"/>
          <w:szCs w:val="22"/>
          <w:lang w:val="nl-BE"/>
        </w:rPr>
        <w:t>bang hoeven te zijn v</w:t>
      </w:r>
      <w:r w:rsidRPr="00E12010">
        <w:rPr>
          <w:color w:val="000000"/>
          <w:sz w:val="22"/>
          <w:szCs w:val="22"/>
          <w:lang w:val="nl-BE"/>
        </w:rPr>
        <w:t>oor machtoverschrijding. De Verenigde Staten van Amerika</w:t>
      </w:r>
      <w:r w:rsidR="00173552">
        <w:rPr>
          <w:color w:val="000000"/>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sz w:val="22"/>
          <w:szCs w:val="22"/>
          <w:lang w:val="nl-BE"/>
        </w:rPr>
        <w:fldChar w:fldCharType="end"/>
      </w:r>
      <w:r w:rsidRPr="00E12010">
        <w:rPr>
          <w:color w:val="000000"/>
          <w:sz w:val="22"/>
          <w:szCs w:val="22"/>
          <w:lang w:val="nl-BE"/>
        </w:rPr>
        <w:t> </w:t>
      </w:r>
      <w:r w:rsidRPr="00E12010">
        <w:rPr>
          <w:bCs/>
          <w:color w:val="000000"/>
          <w:sz w:val="22"/>
          <w:szCs w:val="22"/>
          <w:lang w:val="nl-BE"/>
        </w:rPr>
        <w:t>wedijveren </w:t>
      </w:r>
      <w:r w:rsidRPr="00E12010">
        <w:rPr>
          <w:color w:val="000000"/>
          <w:sz w:val="22"/>
          <w:szCs w:val="22"/>
          <w:lang w:val="nl-BE"/>
        </w:rPr>
        <w:t>om de eerste plaats met China</w:t>
      </w:r>
      <w:r w:rsidR="00DE0DE8">
        <w:rPr>
          <w:color w:val="000000"/>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sz w:val="22"/>
          <w:szCs w:val="22"/>
          <w:lang w:val="nl-BE"/>
        </w:rPr>
        <w:fldChar w:fldCharType="end"/>
      </w:r>
      <w:r w:rsidR="00E701AF" w:rsidRPr="00CD4820">
        <w:rPr>
          <w:rFonts w:eastAsiaTheme="minorHAnsi"/>
          <w:sz w:val="22"/>
          <w:szCs w:val="22"/>
          <w:lang w:val="nl-BE"/>
        </w:rPr>
        <w:t>.</w:t>
      </w:r>
      <w:r w:rsidR="00E701AF" w:rsidRPr="00CD4E07">
        <w:rPr>
          <w:rStyle w:val="Appelnotedebasdep"/>
          <w:rFonts w:eastAsiaTheme="minorHAnsi"/>
          <w:sz w:val="22"/>
          <w:szCs w:val="22"/>
        </w:rPr>
        <w:footnoteReference w:id="165"/>
      </w:r>
      <w:r w:rsidR="00E701AF" w:rsidRPr="00CD4820">
        <w:rPr>
          <w:rFonts w:eastAsiaTheme="minorHAnsi"/>
          <w:sz w:val="22"/>
          <w:szCs w:val="22"/>
          <w:lang w:val="nl-BE"/>
        </w:rPr>
        <w:t xml:space="preserve"> </w:t>
      </w:r>
      <w:r w:rsidRPr="00E12010">
        <w:rPr>
          <w:color w:val="000000"/>
          <w:sz w:val="22"/>
          <w:szCs w:val="22"/>
          <w:lang w:val="nl-BE"/>
        </w:rPr>
        <w:t>Als de Amerikaanse autoriteiten op een dag kiezen voor een gewapende confrontatie </w:t>
      </w:r>
      <w:r w:rsidRPr="00E12010">
        <w:rPr>
          <w:bCs/>
          <w:color w:val="000000"/>
          <w:sz w:val="22"/>
          <w:szCs w:val="22"/>
          <w:lang w:val="nl-BE"/>
        </w:rPr>
        <w:t>met dat land, dreigen </w:t>
      </w:r>
      <w:r w:rsidRPr="00E12010">
        <w:rPr>
          <w:color w:val="000000"/>
          <w:sz w:val="22"/>
          <w:szCs w:val="22"/>
          <w:lang w:val="nl-BE"/>
        </w:rPr>
        <w:t>de NAVO</w:t>
      </w:r>
      <w:r w:rsidR="004C077E">
        <w:rPr>
          <w:color w:val="000000"/>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sz w:val="22"/>
          <w:szCs w:val="22"/>
          <w:lang w:val="nl-BE"/>
        </w:rPr>
        <w:fldChar w:fldCharType="end"/>
      </w:r>
      <w:r w:rsidRPr="00E12010">
        <w:rPr>
          <w:color w:val="000000"/>
          <w:sz w:val="22"/>
          <w:szCs w:val="22"/>
          <w:lang w:val="nl-BE"/>
        </w:rPr>
        <w:t xml:space="preserve"> en dus Europa</w:t>
      </w:r>
      <w:r w:rsidR="00362813">
        <w:rPr>
          <w:color w:val="000000"/>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sz w:val="22"/>
          <w:szCs w:val="22"/>
          <w:lang w:val="nl-BE"/>
        </w:rPr>
        <w:fldChar w:fldCharType="end"/>
      </w:r>
      <w:r w:rsidRPr="00E12010">
        <w:rPr>
          <w:color w:val="000000"/>
          <w:sz w:val="22"/>
          <w:szCs w:val="22"/>
          <w:lang w:val="nl-BE"/>
        </w:rPr>
        <w:t xml:space="preserve"> hun bondgenoot te moeten volgen</w:t>
      </w:r>
      <w:r w:rsidR="00E701AF" w:rsidRPr="00CD4820">
        <w:rPr>
          <w:color w:val="000000" w:themeColor="text1"/>
          <w:sz w:val="22"/>
          <w:szCs w:val="22"/>
          <w:lang w:val="nl-BE"/>
        </w:rPr>
        <w:t>,</w:t>
      </w:r>
      <w:r w:rsidR="00E701AF" w:rsidRPr="00CD4E07">
        <w:rPr>
          <w:rStyle w:val="Appelnotedebasdep"/>
          <w:color w:val="000000" w:themeColor="text1"/>
          <w:sz w:val="22"/>
          <w:szCs w:val="22"/>
        </w:rPr>
        <w:footnoteReference w:id="166"/>
      </w:r>
      <w:r w:rsidR="00E701AF" w:rsidRPr="00CD4820">
        <w:rPr>
          <w:color w:val="000000" w:themeColor="text1"/>
          <w:sz w:val="22"/>
          <w:szCs w:val="22"/>
          <w:lang w:val="nl-BE"/>
        </w:rPr>
        <w:t xml:space="preserve"> </w:t>
      </w:r>
      <w:r w:rsidRPr="00E12010">
        <w:rPr>
          <w:color w:val="000000"/>
          <w:sz w:val="22"/>
          <w:szCs w:val="22"/>
          <w:lang w:val="nl-BE"/>
        </w:rPr>
        <w:t>terwijl Frankrijk, Duitsland</w:t>
      </w:r>
      <w:r w:rsidR="004C077E">
        <w:rPr>
          <w:color w:val="000000"/>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sz w:val="22"/>
          <w:szCs w:val="22"/>
          <w:lang w:val="nl-BE"/>
        </w:rPr>
        <w:fldChar w:fldCharType="end"/>
      </w:r>
      <w:r w:rsidRPr="00E12010">
        <w:rPr>
          <w:color w:val="000000"/>
          <w:sz w:val="22"/>
          <w:szCs w:val="22"/>
          <w:lang w:val="nl-BE"/>
        </w:rPr>
        <w:t>, België en Luxemburg</w:t>
      </w:r>
      <w:r w:rsidR="00962204">
        <w:rPr>
          <w:color w:val="000000"/>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sz w:val="22"/>
          <w:szCs w:val="22"/>
          <w:lang w:val="nl-BE"/>
        </w:rPr>
        <w:fldChar w:fldCharType="end"/>
      </w:r>
      <w:r w:rsidRPr="00E12010">
        <w:rPr>
          <w:color w:val="000000"/>
          <w:sz w:val="22"/>
          <w:szCs w:val="22"/>
          <w:lang w:val="nl-BE"/>
        </w:rPr>
        <w:t xml:space="preserve"> in 2003 de druk konden weerstaan en weigerden Irak</w:t>
      </w:r>
      <w:r w:rsidR="00566B61">
        <w:rPr>
          <w:color w:val="000000"/>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color w:val="000000"/>
          <w:sz w:val="22"/>
          <w:szCs w:val="22"/>
          <w:lang w:val="nl-BE"/>
        </w:rPr>
        <w:fldChar w:fldCharType="end"/>
      </w:r>
      <w:r w:rsidRPr="00E12010">
        <w:rPr>
          <w:color w:val="000000"/>
          <w:sz w:val="22"/>
          <w:szCs w:val="22"/>
          <w:lang w:val="nl-BE"/>
        </w:rPr>
        <w:t xml:space="preserve"> illegaal binnen te vallen. </w:t>
      </w:r>
      <w:r w:rsidRPr="00BE3A1E">
        <w:rPr>
          <w:color w:val="000000"/>
          <w:sz w:val="22"/>
          <w:szCs w:val="22"/>
          <w:lang w:val="nl-BE"/>
        </w:rPr>
        <w:t>Sindsdien zijn onze autonomie en onafhankelijkheid sterk verminderd</w:t>
      </w:r>
      <w:r w:rsidR="00E701AF" w:rsidRPr="00BE3A1E">
        <w:rPr>
          <w:color w:val="000000" w:themeColor="text1"/>
          <w:sz w:val="22"/>
          <w:szCs w:val="22"/>
          <w:lang w:val="nl-BE"/>
        </w:rPr>
        <w:t>.</w:t>
      </w:r>
    </w:p>
    <w:p w14:paraId="014BEB5D" w14:textId="2B42A326" w:rsidR="00592C49" w:rsidRPr="00D159B6" w:rsidRDefault="00CD4820" w:rsidP="00CD4E07">
      <w:pPr>
        <w:spacing w:after="120"/>
        <w:jc w:val="both"/>
        <w:rPr>
          <w:sz w:val="22"/>
          <w:szCs w:val="22"/>
          <w:lang w:val="nl-BE"/>
        </w:rPr>
      </w:pPr>
      <w:r w:rsidRPr="00E12010">
        <w:rPr>
          <w:bCs/>
          <w:color w:val="222222"/>
          <w:sz w:val="22"/>
          <w:szCs w:val="22"/>
          <w:lang w:val="nl-BE"/>
        </w:rPr>
        <w:t>Een van de oorzaken daarvan is onze verslaving aan Chinese en Amerikaanse technologieën.</w:t>
      </w:r>
      <w:r w:rsidRPr="00E12010">
        <w:rPr>
          <w:b/>
          <w:bCs/>
          <w:color w:val="222222"/>
          <w:sz w:val="22"/>
          <w:szCs w:val="22"/>
          <w:lang w:val="nl-BE"/>
        </w:rPr>
        <w:t> </w:t>
      </w:r>
      <w:r w:rsidRPr="00E12010">
        <w:rPr>
          <w:color w:val="222222"/>
          <w:sz w:val="22"/>
          <w:szCs w:val="22"/>
          <w:lang w:val="nl-BE"/>
        </w:rPr>
        <w:t>Europa</w:t>
      </w:r>
      <w:r w:rsidR="00362813">
        <w:rPr>
          <w:color w:val="222222"/>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222222"/>
          <w:sz w:val="22"/>
          <w:szCs w:val="22"/>
          <w:lang w:val="nl-BE"/>
        </w:rPr>
        <w:fldChar w:fldCharType="end"/>
      </w:r>
      <w:r w:rsidRPr="00E12010">
        <w:rPr>
          <w:color w:val="222222"/>
          <w:sz w:val="22"/>
          <w:szCs w:val="22"/>
          <w:lang w:val="nl-BE"/>
        </w:rPr>
        <w:t xml:space="preserve"> lanceerde de GSM</w:t>
      </w:r>
      <w:r w:rsidR="00E701AF" w:rsidRPr="00CD4E07">
        <w:rPr>
          <w:rStyle w:val="Appelnotedebasdep"/>
          <w:sz w:val="22"/>
          <w:szCs w:val="22"/>
        </w:rPr>
        <w:footnoteReference w:id="167"/>
      </w:r>
      <w:r w:rsidR="00E701AF" w:rsidRPr="00CD4820">
        <w:rPr>
          <w:sz w:val="22"/>
          <w:szCs w:val="22"/>
          <w:lang w:val="nl-BE"/>
        </w:rPr>
        <w:t xml:space="preserve"> </w:t>
      </w:r>
      <w:r w:rsidRPr="00E12010">
        <w:rPr>
          <w:color w:val="222222"/>
          <w:sz w:val="22"/>
          <w:szCs w:val="22"/>
          <w:lang w:val="nl-BE"/>
        </w:rPr>
        <w:t xml:space="preserve">en het </w:t>
      </w:r>
      <w:r w:rsidR="00E701AF" w:rsidRPr="00CD4820">
        <w:rPr>
          <w:i/>
          <w:sz w:val="22"/>
          <w:szCs w:val="22"/>
          <w:lang w:val="nl-BE"/>
        </w:rPr>
        <w:t>World Wide Web</w:t>
      </w:r>
      <w:r w:rsidR="00E701AF" w:rsidRPr="00CD4820">
        <w:rPr>
          <w:sz w:val="22"/>
          <w:szCs w:val="22"/>
          <w:lang w:val="nl-BE"/>
        </w:rPr>
        <w:t xml:space="preserve">, </w:t>
      </w:r>
      <w:r w:rsidRPr="00E12010">
        <w:rPr>
          <w:color w:val="222222"/>
          <w:sz w:val="22"/>
          <w:szCs w:val="22"/>
          <w:lang w:val="nl-BE"/>
        </w:rPr>
        <w:t>maar importeerde internet, smartphones, e-commerce, cybernetica, massale digitale gegevensverwerking</w:t>
      </w:r>
      <w:r w:rsidR="00E701AF" w:rsidRPr="00CD4820">
        <w:rPr>
          <w:sz w:val="22"/>
          <w:szCs w:val="22"/>
          <w:lang w:val="nl-BE"/>
        </w:rPr>
        <w:t>,</w:t>
      </w:r>
      <w:r w:rsidR="00E701AF" w:rsidRPr="00CD4E07">
        <w:rPr>
          <w:sz w:val="22"/>
          <w:szCs w:val="22"/>
          <w:vertAlign w:val="superscript"/>
        </w:rPr>
        <w:footnoteReference w:id="168"/>
      </w:r>
      <w:r w:rsidR="00E701AF" w:rsidRPr="00CD4820">
        <w:rPr>
          <w:sz w:val="22"/>
          <w:szCs w:val="22"/>
          <w:lang w:val="nl-BE"/>
        </w:rPr>
        <w:t xml:space="preserve"> </w:t>
      </w:r>
      <w:r w:rsidRPr="00E12010">
        <w:rPr>
          <w:color w:val="222222"/>
          <w:sz w:val="22"/>
          <w:szCs w:val="22"/>
          <w:lang w:val="nl-BE"/>
        </w:rPr>
        <w:t>kunstmatige intelligentie, gevechtsvliegtuigen 5</w:t>
      </w:r>
      <w:r w:rsidRPr="00E12010">
        <w:rPr>
          <w:color w:val="222222"/>
          <w:sz w:val="22"/>
          <w:szCs w:val="22"/>
          <w:vertAlign w:val="superscript"/>
          <w:lang w:val="nl-BE"/>
        </w:rPr>
        <w:t>e</w:t>
      </w:r>
      <w:r w:rsidRPr="00E12010">
        <w:rPr>
          <w:color w:val="222222"/>
          <w:sz w:val="22"/>
          <w:szCs w:val="22"/>
          <w:lang w:val="nl-BE"/>
        </w:rPr>
        <w:t> generatie en drones</w:t>
      </w:r>
      <w:r w:rsidR="00E701AF" w:rsidRPr="00CD4820">
        <w:rPr>
          <w:sz w:val="22"/>
          <w:szCs w:val="22"/>
          <w:lang w:val="nl-BE"/>
        </w:rPr>
        <w:t>.</w:t>
      </w:r>
      <w:r w:rsidR="00E701AF" w:rsidRPr="00CD4E07">
        <w:rPr>
          <w:rStyle w:val="Appelnotedebasdep"/>
          <w:sz w:val="22"/>
          <w:szCs w:val="22"/>
        </w:rPr>
        <w:footnoteReference w:id="169"/>
      </w:r>
      <w:r w:rsidR="00E701AF" w:rsidRPr="00CD4820">
        <w:rPr>
          <w:sz w:val="22"/>
          <w:szCs w:val="22"/>
          <w:lang w:val="nl-BE"/>
        </w:rPr>
        <w:t xml:space="preserve"> </w:t>
      </w:r>
      <w:r w:rsidRPr="00E12010">
        <w:rPr>
          <w:color w:val="222222"/>
          <w:sz w:val="22"/>
          <w:szCs w:val="22"/>
          <w:lang w:val="nl-BE"/>
        </w:rPr>
        <w:t>Het Galileo</w:t>
      </w:r>
      <w:r w:rsidR="002729CF">
        <w:rPr>
          <w:color w:val="222222"/>
          <w:sz w:val="22"/>
          <w:szCs w:val="22"/>
          <w:lang w:val="nl-BE"/>
        </w:rPr>
        <w:fldChar w:fldCharType="begin"/>
      </w:r>
      <w:r w:rsidR="002729CF" w:rsidRPr="002729CF">
        <w:rPr>
          <w:lang w:val="nl-BE"/>
        </w:rPr>
        <w:instrText xml:space="preserve"> XE "</w:instrText>
      </w:r>
      <w:r w:rsidR="002729CF" w:rsidRPr="00015F9C">
        <w:rPr>
          <w:sz w:val="22"/>
          <w:szCs w:val="22"/>
          <w:lang w:val="nl-BE"/>
        </w:rPr>
        <w:instrText>Galileo</w:instrText>
      </w:r>
      <w:r w:rsidR="002729CF" w:rsidRPr="002729CF">
        <w:rPr>
          <w:lang w:val="nl-BE"/>
        </w:rPr>
        <w:instrText xml:space="preserve">" </w:instrText>
      </w:r>
      <w:r w:rsidR="002729CF">
        <w:rPr>
          <w:color w:val="222222"/>
          <w:sz w:val="22"/>
          <w:szCs w:val="22"/>
          <w:lang w:val="nl-BE"/>
        </w:rPr>
        <w:fldChar w:fldCharType="end"/>
      </w:r>
      <w:r w:rsidRPr="00E12010">
        <w:rPr>
          <w:color w:val="222222"/>
          <w:sz w:val="22"/>
          <w:szCs w:val="22"/>
          <w:lang w:val="nl-BE"/>
        </w:rPr>
        <w:t>-</w:t>
      </w:r>
      <w:r w:rsidRPr="00E12010">
        <w:rPr>
          <w:color w:val="222222"/>
          <w:sz w:val="22"/>
          <w:szCs w:val="22"/>
          <w:lang w:val="nl-BE"/>
        </w:rPr>
        <w:lastRenderedPageBreak/>
        <w:t>navigatiesysteem concurreerde pas tien jaar te laat met de GPS. De EU stond de oprichting van een andere Europese kampioen dan Airbus niet toe</w:t>
      </w:r>
      <w:r w:rsidR="00E701AF" w:rsidRPr="00CD4820">
        <w:rPr>
          <w:sz w:val="22"/>
          <w:szCs w:val="22"/>
          <w:lang w:val="nl-BE"/>
        </w:rPr>
        <w:t>.</w:t>
      </w:r>
      <w:r w:rsidR="00E701AF" w:rsidRPr="00CD4E07">
        <w:rPr>
          <w:rStyle w:val="Appelnotedebasdep"/>
          <w:color w:val="000000" w:themeColor="text1"/>
          <w:sz w:val="22"/>
          <w:szCs w:val="22"/>
        </w:rPr>
        <w:footnoteReference w:id="170"/>
      </w:r>
      <w:r w:rsidR="00E701AF" w:rsidRPr="00CD4820">
        <w:rPr>
          <w:sz w:val="22"/>
          <w:szCs w:val="22"/>
          <w:lang w:val="nl-BE"/>
        </w:rPr>
        <w:t xml:space="preserve"> </w:t>
      </w:r>
      <w:r w:rsidR="00D159B6" w:rsidRPr="00E12010">
        <w:rPr>
          <w:color w:val="222222"/>
          <w:sz w:val="22"/>
          <w:szCs w:val="22"/>
          <w:lang w:val="nl-BE"/>
        </w:rPr>
        <w:t>Bedrijven als Google, Amazon, Facebook, Apple, Microsoft, Baidu, Alibaba, Huawei, Tencent en Xiaomi hebben geen Europese tegenhangers. Ze plunderen onze gegevens straffeloos, ze verkopen ze aan ons en hun winsten in Europa zijn vrijgesteld van belasting</w:t>
      </w:r>
      <w:r w:rsidR="00E701AF" w:rsidRPr="00D159B6">
        <w:rPr>
          <w:sz w:val="22"/>
          <w:szCs w:val="22"/>
          <w:lang w:val="nl-BE"/>
        </w:rPr>
        <w:t>.</w:t>
      </w:r>
    </w:p>
    <w:p w14:paraId="5DAD4312" w14:textId="0BF30CD9" w:rsidR="00287F4B" w:rsidRPr="00D159B6" w:rsidRDefault="00D159B6" w:rsidP="00CD4E07">
      <w:pPr>
        <w:spacing w:after="120"/>
        <w:jc w:val="both"/>
        <w:rPr>
          <w:color w:val="000000" w:themeColor="text1"/>
          <w:sz w:val="22"/>
          <w:szCs w:val="22"/>
          <w:lang w:val="nl-BE"/>
        </w:rPr>
      </w:pPr>
      <w:r w:rsidRPr="00D159B6">
        <w:rPr>
          <w:color w:val="000000"/>
          <w:sz w:val="22"/>
          <w:szCs w:val="22"/>
          <w:lang w:val="nl-BE"/>
        </w:rPr>
        <w:t>Het is duidelijk dat slechts twee Europese instellingen </w:t>
      </w:r>
      <w:r w:rsidRPr="00D159B6">
        <w:rPr>
          <w:bCs/>
          <w:color w:val="000000"/>
          <w:sz w:val="22"/>
          <w:szCs w:val="22"/>
          <w:lang w:val="nl-BE"/>
        </w:rPr>
        <w:t>hun opdracht glansrijk vervullen,</w:t>
      </w:r>
      <w:r w:rsidRPr="00D159B6">
        <w:rPr>
          <w:color w:val="000000"/>
          <w:sz w:val="22"/>
          <w:szCs w:val="22"/>
          <w:lang w:val="nl-BE"/>
        </w:rPr>
        <w:t> omdat ze federaal zijn: het Hof van Justitie en de ECB</w:t>
      </w:r>
      <w:r w:rsidR="00B655A3">
        <w:rPr>
          <w:color w:val="000000"/>
          <w:sz w:val="22"/>
          <w:szCs w:val="22"/>
          <w:lang w:val="nl-BE"/>
        </w:rPr>
        <w:fldChar w:fldCharType="begin"/>
      </w:r>
      <w:r w:rsidR="00B655A3" w:rsidRPr="00B655A3">
        <w:rPr>
          <w:lang w:val="nl-BE"/>
        </w:rPr>
        <w:instrText xml:space="preserve"> XE "</w:instrText>
      </w:r>
      <w:r w:rsidR="00B655A3" w:rsidRPr="00E536AB">
        <w:rPr>
          <w:color w:val="000000" w:themeColor="text1"/>
          <w:lang w:val="nl-BE"/>
        </w:rPr>
        <w:instrText>ECB</w:instrText>
      </w:r>
      <w:r w:rsidR="00B655A3" w:rsidRPr="00B655A3">
        <w:rPr>
          <w:lang w:val="nl-BE"/>
        </w:rPr>
        <w:instrText xml:space="preserve">" </w:instrText>
      </w:r>
      <w:r w:rsidR="00B655A3">
        <w:rPr>
          <w:color w:val="000000"/>
          <w:sz w:val="22"/>
          <w:szCs w:val="22"/>
          <w:lang w:val="nl-BE"/>
        </w:rPr>
        <w:fldChar w:fldCharType="end"/>
      </w:r>
      <w:r w:rsidRPr="00D159B6">
        <w:rPr>
          <w:color w:val="000000"/>
          <w:sz w:val="22"/>
          <w:szCs w:val="22"/>
          <w:lang w:val="nl-BE"/>
        </w:rPr>
        <w:t>!  De ECB heeft de euro in haar eentje gered, want de Economische en Monetaire Unie (</w:t>
      </w:r>
      <w:r w:rsidR="000C5600">
        <w:rPr>
          <w:color w:val="000000"/>
          <w:sz w:val="22"/>
          <w:szCs w:val="22"/>
          <w:lang w:val="nl-BE"/>
        </w:rPr>
        <w:t>EMU</w:t>
      </w:r>
      <w:r w:rsidRPr="00D159B6">
        <w:rPr>
          <w:color w:val="000000"/>
          <w:sz w:val="22"/>
          <w:szCs w:val="22"/>
          <w:lang w:val="nl-BE"/>
        </w:rPr>
        <w:t xml:space="preserve">) is </w:t>
      </w:r>
      <w:r w:rsidRPr="00D159B6">
        <w:rPr>
          <w:color w:val="000000"/>
          <w:sz w:val="22"/>
          <w:szCs w:val="22"/>
          <w:lang w:val="nl-BE"/>
        </w:rPr>
        <w:lastRenderedPageBreak/>
        <w:t>onvolledig, niet erg legitiem, niet erg populair en niet erg democratisch: </w:t>
      </w:r>
      <w:r w:rsidRPr="00D159B6">
        <w:rPr>
          <w:bCs/>
          <w:color w:val="000000"/>
          <w:sz w:val="22"/>
          <w:szCs w:val="22"/>
          <w:lang w:val="nl-BE"/>
        </w:rPr>
        <w:t>enkel</w:t>
      </w:r>
      <w:r w:rsidRPr="00D159B6">
        <w:rPr>
          <w:color w:val="000000"/>
          <w:sz w:val="22"/>
          <w:szCs w:val="22"/>
          <w:lang w:val="nl-BE"/>
        </w:rPr>
        <w:t> de 19 presidenten van de centrale banken van de € zone hebben stemrecht in de raad van bestuur van de ECB. De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D159B6">
        <w:rPr>
          <w:color w:val="000000"/>
          <w:sz w:val="22"/>
          <w:szCs w:val="22"/>
          <w:lang w:val="nl-BE"/>
        </w:rPr>
        <w:t xml:space="preserve"> van de € zone of de Eurogroep bestaat alleen uit de ministers van Financiën van de 19 staten die de € als munt hebben aangenomen</w:t>
      </w:r>
      <w:r w:rsidR="00E701AF" w:rsidRPr="00D159B6">
        <w:rPr>
          <w:color w:val="000000" w:themeColor="text1"/>
          <w:sz w:val="22"/>
          <w:szCs w:val="22"/>
          <w:lang w:val="nl-BE"/>
        </w:rPr>
        <w:t>.</w:t>
      </w:r>
      <w:r w:rsidR="00E701AF" w:rsidRPr="00D159B6">
        <w:rPr>
          <w:rStyle w:val="Appelnotedebasdep"/>
          <w:color w:val="000000" w:themeColor="text1"/>
          <w:sz w:val="22"/>
          <w:szCs w:val="22"/>
        </w:rPr>
        <w:footnoteReference w:id="171"/>
      </w:r>
      <w:r w:rsidR="00E701AF" w:rsidRPr="00D159B6">
        <w:rPr>
          <w:color w:val="000000" w:themeColor="text1"/>
          <w:sz w:val="22"/>
          <w:szCs w:val="22"/>
          <w:lang w:val="nl-BE"/>
        </w:rPr>
        <w:t xml:space="preserve"> </w:t>
      </w:r>
      <w:r w:rsidRPr="00D159B6">
        <w:rPr>
          <w:color w:val="000000"/>
          <w:sz w:val="22"/>
          <w:szCs w:val="22"/>
          <w:lang w:val="nl-BE"/>
        </w:rPr>
        <w:t>De voorzitter van de Eurogroep brengt geen verslag uit aan de leden van het Europees Parlement</w:t>
      </w:r>
      <w:r w:rsidR="004C077E">
        <w:rPr>
          <w:color w:val="000000"/>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sz w:val="22"/>
          <w:szCs w:val="22"/>
          <w:lang w:val="nl-BE"/>
        </w:rPr>
        <w:fldChar w:fldCharType="end"/>
      </w:r>
      <w:r w:rsidRPr="00D159B6">
        <w:rPr>
          <w:color w:val="000000"/>
          <w:sz w:val="22"/>
          <w:szCs w:val="22"/>
          <w:lang w:val="nl-BE"/>
        </w:rPr>
        <w:t xml:space="preserve"> uit deze </w:t>
      </w:r>
      <w:r w:rsidR="00080D47">
        <w:rPr>
          <w:color w:val="000000"/>
          <w:sz w:val="22"/>
          <w:szCs w:val="22"/>
          <w:lang w:val="nl-BE"/>
        </w:rPr>
        <w:t>L</w:t>
      </w:r>
      <w:r w:rsidRPr="00D159B6">
        <w:rPr>
          <w:color w:val="000000"/>
          <w:sz w:val="22"/>
          <w:szCs w:val="22"/>
          <w:lang w:val="nl-BE"/>
        </w:rPr>
        <w:t>id</w:t>
      </w:r>
      <w:r w:rsidR="00080D47">
        <w:rPr>
          <w:color w:val="000000"/>
          <w:sz w:val="22"/>
          <w:szCs w:val="22"/>
          <w:lang w:val="nl-BE"/>
        </w:rPr>
        <w:t>-S</w:t>
      </w:r>
      <w:r w:rsidRPr="00D159B6">
        <w:rPr>
          <w:color w:val="000000"/>
          <w:sz w:val="22"/>
          <w:szCs w:val="22"/>
          <w:lang w:val="nl-BE"/>
        </w:rPr>
        <w:t>taten</w:t>
      </w:r>
      <w:r w:rsidR="00E701AF" w:rsidRPr="00D159B6">
        <w:rPr>
          <w:color w:val="000000" w:themeColor="text1"/>
          <w:sz w:val="22"/>
          <w:szCs w:val="22"/>
          <w:lang w:val="nl-BE"/>
        </w:rPr>
        <w:t>.</w:t>
      </w:r>
    </w:p>
    <w:p w14:paraId="31C04085" w14:textId="0DAA2318" w:rsidR="00287F4B" w:rsidRPr="00287F4B" w:rsidRDefault="006D38CC" w:rsidP="00CD4E07">
      <w:pPr>
        <w:autoSpaceDE w:val="0"/>
        <w:autoSpaceDN w:val="0"/>
        <w:adjustRightInd w:val="0"/>
        <w:spacing w:after="120"/>
        <w:jc w:val="both"/>
        <w:rPr>
          <w:color w:val="000000" w:themeColor="text1"/>
          <w:sz w:val="22"/>
          <w:szCs w:val="22"/>
          <w:lang w:val="nl-BE"/>
        </w:rPr>
      </w:pPr>
      <w:r w:rsidRPr="00287F4B">
        <w:rPr>
          <w:color w:val="000000" w:themeColor="text1"/>
          <w:sz w:val="22"/>
          <w:szCs w:val="22"/>
          <w:lang w:val="nl-BE"/>
        </w:rPr>
        <w:t>Dit gebrek aan legitimiteit is problematisch, omdat de munt vooral is gebaseerd op het vertrouwen van de mensen en de financiële markten. Het ontbreekt de EMU aan een federale regering die economisch en budgettair beleid voert,</w:t>
      </w:r>
      <w:r w:rsidR="00287F4B" w:rsidRPr="00287F4B">
        <w:rPr>
          <w:color w:val="000000" w:themeColor="text1"/>
          <w:sz w:val="22"/>
          <w:szCs w:val="22"/>
          <w:lang w:val="nl-BE"/>
        </w:rPr>
        <w:t xml:space="preserve"> aan een aanzienlijke federale begroting </w:t>
      </w:r>
      <w:r w:rsidRPr="00287F4B">
        <w:rPr>
          <w:color w:val="000000" w:themeColor="text1"/>
          <w:sz w:val="22"/>
          <w:szCs w:val="22"/>
          <w:lang w:val="nl-BE"/>
        </w:rPr>
        <w:t>en substantiële eigen middelen,</w:t>
      </w:r>
      <w:r w:rsidR="00287F4B" w:rsidRPr="00287F4B">
        <w:rPr>
          <w:color w:val="000000" w:themeColor="text1"/>
          <w:sz w:val="22"/>
          <w:szCs w:val="22"/>
          <w:lang w:val="nl-BE"/>
        </w:rPr>
        <w:t xml:space="preserve"> </w:t>
      </w:r>
      <w:r>
        <w:rPr>
          <w:color w:val="000000" w:themeColor="text1"/>
          <w:sz w:val="22"/>
          <w:szCs w:val="22"/>
          <w:lang w:val="nl-BE"/>
        </w:rPr>
        <w:t>alsook</w:t>
      </w:r>
      <w:r w:rsidR="00287F4B" w:rsidRPr="00287F4B">
        <w:rPr>
          <w:color w:val="000000" w:themeColor="text1"/>
          <w:sz w:val="22"/>
          <w:szCs w:val="22"/>
          <w:lang w:val="nl-BE"/>
        </w:rPr>
        <w:t xml:space="preserve"> aan een </w:t>
      </w:r>
      <w:r w:rsidR="00D159B6">
        <w:rPr>
          <w:color w:val="000000" w:themeColor="text1"/>
          <w:sz w:val="22"/>
          <w:szCs w:val="22"/>
          <w:lang w:val="nl-BE"/>
        </w:rPr>
        <w:t>voldoend</w:t>
      </w:r>
      <w:r>
        <w:rPr>
          <w:color w:val="000000" w:themeColor="text1"/>
          <w:sz w:val="22"/>
          <w:szCs w:val="22"/>
          <w:lang w:val="nl-BE"/>
        </w:rPr>
        <w:t>e</w:t>
      </w:r>
      <w:r w:rsidR="00287F4B" w:rsidRPr="00287F4B">
        <w:rPr>
          <w:color w:val="000000" w:themeColor="text1"/>
          <w:sz w:val="22"/>
          <w:szCs w:val="22"/>
          <w:lang w:val="nl-BE"/>
        </w:rPr>
        <w:t xml:space="preserve"> en autonome leencapaciteit om in geval van asymmetrische economische schokken </w:t>
      </w:r>
      <w:r>
        <w:rPr>
          <w:color w:val="000000" w:themeColor="text1"/>
          <w:sz w:val="22"/>
          <w:szCs w:val="22"/>
          <w:lang w:val="nl-BE"/>
        </w:rPr>
        <w:t xml:space="preserve">fondsen </w:t>
      </w:r>
      <w:r w:rsidR="00287F4B" w:rsidRPr="00287F4B">
        <w:rPr>
          <w:color w:val="000000" w:themeColor="text1"/>
          <w:sz w:val="22"/>
          <w:szCs w:val="22"/>
          <w:lang w:val="nl-BE"/>
        </w:rPr>
        <w:t xml:space="preserve">tussen de </w:t>
      </w:r>
      <w:r>
        <w:rPr>
          <w:color w:val="000000" w:themeColor="text1"/>
          <w:sz w:val="22"/>
          <w:szCs w:val="22"/>
          <w:lang w:val="nl-BE"/>
        </w:rPr>
        <w:t>L</w:t>
      </w:r>
      <w:r w:rsidR="00287F4B" w:rsidRPr="00287F4B">
        <w:rPr>
          <w:color w:val="000000" w:themeColor="text1"/>
          <w:sz w:val="22"/>
          <w:szCs w:val="22"/>
          <w:lang w:val="nl-BE"/>
        </w:rPr>
        <w:t>id</w:t>
      </w:r>
      <w:r>
        <w:rPr>
          <w:color w:val="000000" w:themeColor="text1"/>
          <w:sz w:val="22"/>
          <w:szCs w:val="22"/>
          <w:lang w:val="nl-BE"/>
        </w:rPr>
        <w:t>-S</w:t>
      </w:r>
      <w:r w:rsidR="00287F4B" w:rsidRPr="00287F4B">
        <w:rPr>
          <w:color w:val="000000" w:themeColor="text1"/>
          <w:sz w:val="22"/>
          <w:szCs w:val="22"/>
          <w:lang w:val="nl-BE"/>
        </w:rPr>
        <w:t xml:space="preserve">taten te kunnen </w:t>
      </w:r>
      <w:r w:rsidRPr="00287F4B">
        <w:rPr>
          <w:color w:val="000000" w:themeColor="text1"/>
          <w:sz w:val="22"/>
          <w:szCs w:val="22"/>
          <w:lang w:val="nl-BE"/>
        </w:rPr>
        <w:t>overdra</w:t>
      </w:r>
      <w:r>
        <w:rPr>
          <w:color w:val="000000" w:themeColor="text1"/>
          <w:sz w:val="22"/>
          <w:szCs w:val="22"/>
          <w:lang w:val="nl-BE"/>
        </w:rPr>
        <w:t>g</w:t>
      </w:r>
      <w:r w:rsidRPr="00287F4B">
        <w:rPr>
          <w:color w:val="000000" w:themeColor="text1"/>
          <w:sz w:val="22"/>
          <w:szCs w:val="22"/>
          <w:lang w:val="nl-BE"/>
        </w:rPr>
        <w:t>en</w:t>
      </w:r>
      <w:r w:rsidR="00287F4B" w:rsidRPr="00287F4B">
        <w:rPr>
          <w:color w:val="000000" w:themeColor="text1"/>
          <w:sz w:val="22"/>
          <w:szCs w:val="22"/>
          <w:lang w:val="nl-BE"/>
        </w:rPr>
        <w:t xml:space="preserve">. </w:t>
      </w:r>
      <w:r w:rsidRPr="00287F4B">
        <w:rPr>
          <w:color w:val="000000" w:themeColor="text1"/>
          <w:sz w:val="22"/>
          <w:szCs w:val="22"/>
          <w:lang w:val="nl-BE"/>
        </w:rPr>
        <w:t>Noch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287F4B">
        <w:rPr>
          <w:color w:val="000000" w:themeColor="text1"/>
          <w:sz w:val="22"/>
          <w:szCs w:val="22"/>
          <w:lang w:val="nl-BE"/>
        </w:rPr>
        <w:t xml:space="preserve">, noch de Eurogroep slaagt erin de EMU en de bankenunie te voltooien. </w:t>
      </w:r>
      <w:r w:rsidR="00287F4B" w:rsidRPr="00287F4B">
        <w:rPr>
          <w:color w:val="000000" w:themeColor="text1"/>
          <w:sz w:val="22"/>
          <w:szCs w:val="22"/>
          <w:lang w:val="nl-BE"/>
        </w:rPr>
        <w:t>Dit maakt de duurzaamheid van de € onzeker en versterkt de dominantie van de $.</w:t>
      </w:r>
    </w:p>
    <w:p w14:paraId="4E0CF899" w14:textId="5C351527" w:rsidR="006D38CC" w:rsidRPr="00D159B6" w:rsidRDefault="00D159B6" w:rsidP="00CD4E07">
      <w:pPr>
        <w:autoSpaceDE w:val="0"/>
        <w:autoSpaceDN w:val="0"/>
        <w:adjustRightInd w:val="0"/>
        <w:spacing w:after="120"/>
        <w:jc w:val="both"/>
        <w:rPr>
          <w:rFonts w:eastAsiaTheme="minorHAnsi"/>
          <w:color w:val="262626"/>
          <w:sz w:val="22"/>
          <w:szCs w:val="22"/>
          <w:lang w:val="nl-BE" w:eastAsia="en-US"/>
        </w:rPr>
      </w:pPr>
      <w:r w:rsidRPr="00D159B6">
        <w:rPr>
          <w:bCs/>
          <w:color w:val="262626"/>
          <w:sz w:val="22"/>
          <w:szCs w:val="22"/>
          <w:lang w:val="nl-BE"/>
        </w:rPr>
        <w:t>Door het ontbreken </w:t>
      </w:r>
      <w:r w:rsidRPr="00D159B6">
        <w:rPr>
          <w:color w:val="262626"/>
          <w:sz w:val="22"/>
          <w:szCs w:val="22"/>
          <w:lang w:val="nl-BE"/>
        </w:rPr>
        <w:t>van een federale regering </w:t>
      </w:r>
      <w:r w:rsidRPr="00D159B6">
        <w:rPr>
          <w:bCs/>
          <w:color w:val="262626"/>
          <w:sz w:val="22"/>
          <w:szCs w:val="22"/>
          <w:lang w:val="nl-BE"/>
        </w:rPr>
        <w:t>bleef Europa</w:t>
      </w:r>
      <w:r w:rsidR="00362813">
        <w:rPr>
          <w:bCs/>
          <w:color w:val="262626"/>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bCs/>
          <w:color w:val="262626"/>
          <w:sz w:val="22"/>
          <w:szCs w:val="22"/>
          <w:lang w:val="nl-BE"/>
        </w:rPr>
        <w:fldChar w:fldCharType="end"/>
      </w:r>
      <w:r w:rsidRPr="00D159B6">
        <w:rPr>
          <w:bCs/>
          <w:color w:val="262626"/>
          <w:sz w:val="22"/>
          <w:szCs w:val="22"/>
          <w:lang w:val="nl-BE"/>
        </w:rPr>
        <w:t xml:space="preserve"> verstoken van </w:t>
      </w:r>
      <w:r w:rsidRPr="00D159B6">
        <w:rPr>
          <w:color w:val="262626"/>
          <w:sz w:val="22"/>
          <w:szCs w:val="22"/>
          <w:lang w:val="nl-BE"/>
        </w:rPr>
        <w:t>een immigratie- en vluchtelingenbeleid. Geconfronteerd met </w:t>
      </w:r>
      <w:r w:rsidRPr="00D159B6">
        <w:rPr>
          <w:bCs/>
          <w:color w:val="262626"/>
          <w:sz w:val="22"/>
          <w:szCs w:val="22"/>
          <w:lang w:val="nl-BE"/>
        </w:rPr>
        <w:t>een </w:t>
      </w:r>
      <w:r w:rsidRPr="00D159B6">
        <w:rPr>
          <w:color w:val="262626"/>
          <w:sz w:val="22"/>
          <w:szCs w:val="22"/>
          <w:lang w:val="nl-BE"/>
        </w:rPr>
        <w:t>ongecontroleerde toestroom in 2015 hebben Lid-Staten het vrije verkeer van personen beperkt en vervolgens afgeschaft </w:t>
      </w:r>
      <w:r w:rsidRPr="00D159B6">
        <w:rPr>
          <w:bCs/>
          <w:color w:val="262626"/>
          <w:sz w:val="22"/>
          <w:szCs w:val="22"/>
          <w:lang w:val="nl-BE"/>
        </w:rPr>
        <w:t>ten gevolge </w:t>
      </w:r>
      <w:r w:rsidRPr="00D159B6">
        <w:rPr>
          <w:color w:val="262626"/>
          <w:sz w:val="22"/>
          <w:szCs w:val="22"/>
          <w:lang w:val="nl-BE"/>
        </w:rPr>
        <w:t>van de covid-19-pandemie</w:t>
      </w:r>
      <w:r w:rsidR="004C077E">
        <w:rPr>
          <w:color w:val="262626"/>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color w:val="262626"/>
          <w:sz w:val="22"/>
          <w:szCs w:val="22"/>
          <w:lang w:val="nl-BE"/>
        </w:rPr>
        <w:fldChar w:fldCharType="end"/>
      </w:r>
      <w:r w:rsidRPr="00D159B6">
        <w:rPr>
          <w:color w:val="262626"/>
          <w:sz w:val="22"/>
          <w:szCs w:val="22"/>
          <w:lang w:val="nl-BE"/>
        </w:rPr>
        <w:t>. Is de interne markt bestand tegen deze situatie? Die begint nog maar net vorm te krijgen in de sectoren energie, telecommunicatie, digitale, financiële diensten, veiligheid en defensie</w:t>
      </w:r>
      <w:r w:rsidR="009F755C" w:rsidRPr="00D159B6">
        <w:rPr>
          <w:rFonts w:eastAsiaTheme="minorHAnsi"/>
          <w:color w:val="262626"/>
          <w:sz w:val="22"/>
          <w:szCs w:val="22"/>
          <w:lang w:val="nl-BE" w:eastAsia="en-US"/>
        </w:rPr>
        <w:t>.</w:t>
      </w:r>
    </w:p>
    <w:p w14:paraId="143DE5C9" w14:textId="57E1CF66" w:rsidR="00E701AF" w:rsidRPr="00D159B6" w:rsidRDefault="00D159B6" w:rsidP="00CD4E07">
      <w:pPr>
        <w:spacing w:after="120"/>
        <w:jc w:val="both"/>
        <w:rPr>
          <w:color w:val="000000" w:themeColor="text1"/>
          <w:sz w:val="22"/>
          <w:szCs w:val="22"/>
          <w:lang w:val="nl-BE"/>
        </w:rPr>
      </w:pPr>
      <w:r w:rsidRPr="00D159B6">
        <w:rPr>
          <w:color w:val="000000"/>
          <w:sz w:val="22"/>
          <w:szCs w:val="22"/>
          <w:lang w:val="nl-BE"/>
        </w:rPr>
        <w:t>Sinds de jaren 1980 heeft de EU, onder invloed van de conservatieven, de facto afstand gedaan van de sociale markteconomie en in de richting van gedereguleerde vrije concurrentie </w:t>
      </w:r>
      <w:r w:rsidRPr="00D159B6">
        <w:rPr>
          <w:bCs/>
          <w:color w:val="000000"/>
          <w:sz w:val="22"/>
          <w:szCs w:val="22"/>
          <w:lang w:val="nl-BE"/>
        </w:rPr>
        <w:t>geëvolueerd</w:t>
      </w:r>
      <w:r w:rsidRPr="00D159B6">
        <w:rPr>
          <w:color w:val="000000"/>
          <w:sz w:val="22"/>
          <w:szCs w:val="22"/>
          <w:lang w:val="nl-BE"/>
        </w:rPr>
        <w:t>, in het kader van een </w:t>
      </w:r>
      <w:r w:rsidRPr="00D159B6">
        <w:rPr>
          <w:bCs/>
          <w:color w:val="000000"/>
          <w:sz w:val="22"/>
          <w:szCs w:val="22"/>
          <w:lang w:val="nl-BE"/>
        </w:rPr>
        <w:t>naïef opgevatte </w:t>
      </w:r>
      <w:r w:rsidRPr="00D159B6">
        <w:rPr>
          <w:color w:val="000000"/>
          <w:sz w:val="22"/>
          <w:szCs w:val="22"/>
          <w:lang w:val="nl-BE"/>
        </w:rPr>
        <w:t>open markt</w:t>
      </w:r>
      <w:r w:rsidR="006D38CC" w:rsidRPr="00D159B6">
        <w:rPr>
          <w:color w:val="000000" w:themeColor="text1"/>
          <w:sz w:val="22"/>
          <w:szCs w:val="22"/>
          <w:lang w:val="nl-BE"/>
        </w:rPr>
        <w:t>.</w:t>
      </w:r>
      <w:r w:rsidR="00E701AF" w:rsidRPr="00D159B6">
        <w:rPr>
          <w:color w:val="000000" w:themeColor="text1"/>
          <w:sz w:val="22"/>
          <w:szCs w:val="22"/>
          <w:lang w:val="nl-BE"/>
        </w:rPr>
        <w:t xml:space="preserve"> </w:t>
      </w:r>
    </w:p>
    <w:p w14:paraId="7F07EC23" w14:textId="7ACACCA8" w:rsidR="009F755C" w:rsidRPr="00C817D8" w:rsidRDefault="00D159B6" w:rsidP="00CD4E07">
      <w:pPr>
        <w:autoSpaceDE w:val="0"/>
        <w:autoSpaceDN w:val="0"/>
        <w:spacing w:after="120"/>
        <w:ind w:right="-8"/>
        <w:jc w:val="both"/>
        <w:rPr>
          <w:rFonts w:eastAsiaTheme="minorHAnsi"/>
          <w:sz w:val="22"/>
          <w:szCs w:val="22"/>
          <w:lang w:val="nl-BE" w:eastAsia="en-US"/>
        </w:rPr>
      </w:pPr>
      <w:r w:rsidRPr="00C817D8">
        <w:rPr>
          <w:color w:val="222222"/>
          <w:sz w:val="22"/>
          <w:szCs w:val="22"/>
          <w:lang w:val="nl-BE"/>
        </w:rPr>
        <w:lastRenderedPageBreak/>
        <w:t>In heel Europa</w:t>
      </w:r>
      <w:r w:rsidR="00362813">
        <w:rPr>
          <w:color w:val="222222"/>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222222"/>
          <w:sz w:val="22"/>
          <w:szCs w:val="22"/>
          <w:lang w:val="nl-BE"/>
        </w:rPr>
        <w:fldChar w:fldCharType="end"/>
      </w:r>
      <w:r w:rsidRPr="00C817D8">
        <w:rPr>
          <w:color w:val="222222"/>
          <w:sz w:val="22"/>
          <w:szCs w:val="22"/>
          <w:lang w:val="nl-BE"/>
        </w:rPr>
        <w:t xml:space="preserve"> is de Staat de afgelopen 30 jaar tot een minimum </w:t>
      </w:r>
      <w:r w:rsidRPr="00C817D8">
        <w:rPr>
          <w:bCs/>
          <w:color w:val="222222"/>
          <w:sz w:val="22"/>
          <w:szCs w:val="22"/>
          <w:lang w:val="nl-BE"/>
        </w:rPr>
        <w:t>herleid</w:t>
      </w:r>
      <w:r w:rsidRPr="00C817D8">
        <w:rPr>
          <w:color w:val="222222"/>
          <w:sz w:val="22"/>
          <w:szCs w:val="22"/>
          <w:lang w:val="nl-BE"/>
        </w:rPr>
        <w:t>. Tot de crash van 2008 was er een zeker evenwicht tussen kapitaal en arbeid, met inbegrip van de lonen, de stabiliteit van de werkgelegenheid en de solidariteit. Nadien </w:t>
      </w:r>
      <w:r w:rsidRPr="00C817D8">
        <w:rPr>
          <w:bCs/>
          <w:color w:val="222222"/>
          <w:sz w:val="22"/>
          <w:szCs w:val="22"/>
          <w:lang w:val="nl-BE"/>
        </w:rPr>
        <w:t>regeerde </w:t>
      </w:r>
      <w:r w:rsidRPr="00C817D8">
        <w:rPr>
          <w:color w:val="222222"/>
          <w:sz w:val="22"/>
          <w:szCs w:val="22"/>
          <w:lang w:val="nl-BE"/>
        </w:rPr>
        <w:t>de wet van de jungle. De conservatieven, die zichzelf vaak camoufleren onder de termen "ultra" of "neo" liberalen, of "New Labour", waren zowel naïef als incompetent. De </w:t>
      </w:r>
      <w:r w:rsidRPr="00C817D8">
        <w:rPr>
          <w:bCs/>
          <w:color w:val="222222"/>
          <w:sz w:val="22"/>
          <w:szCs w:val="22"/>
          <w:lang w:val="nl-BE"/>
        </w:rPr>
        <w:t>meesten </w:t>
      </w:r>
      <w:r w:rsidRPr="00C817D8">
        <w:rPr>
          <w:color w:val="222222"/>
          <w:sz w:val="22"/>
          <w:szCs w:val="22"/>
          <w:lang w:val="nl-BE"/>
        </w:rPr>
        <w:t>van hen </w:t>
      </w:r>
      <w:r w:rsidRPr="00C817D8">
        <w:rPr>
          <w:bCs/>
          <w:color w:val="222222"/>
          <w:sz w:val="22"/>
          <w:szCs w:val="22"/>
          <w:lang w:val="nl-BE"/>
        </w:rPr>
        <w:t>komen uit </w:t>
      </w:r>
      <w:r w:rsidRPr="00C817D8">
        <w:rPr>
          <w:color w:val="222222"/>
          <w:sz w:val="22"/>
          <w:szCs w:val="22"/>
          <w:lang w:val="nl-BE"/>
        </w:rPr>
        <w:t>de particuliere economie, die de winst maximaliseert, meestal op korte termijn, aangezien de financier de industrieel geleidelijk aan heeft verdrongen. Ze getuigen van een genetisch onvermogen om voor de lange termijn te plannen en te regeren. Ze beheersen alleen de marketing- en communicatietechnieken, waardoor ze </w:t>
      </w:r>
      <w:r w:rsidRPr="00C817D8">
        <w:rPr>
          <w:bCs/>
          <w:color w:val="222222"/>
          <w:sz w:val="22"/>
          <w:szCs w:val="22"/>
          <w:lang w:val="nl-BE"/>
        </w:rPr>
        <w:t>aan de macht kunnen komen</w:t>
      </w:r>
      <w:r w:rsidRPr="00C817D8">
        <w:rPr>
          <w:color w:val="222222"/>
          <w:sz w:val="22"/>
          <w:szCs w:val="22"/>
          <w:lang w:val="nl-BE"/>
        </w:rPr>
        <w:t>en er soms lang </w:t>
      </w:r>
      <w:r w:rsidRPr="00C817D8">
        <w:rPr>
          <w:bCs/>
          <w:color w:val="222222"/>
          <w:sz w:val="22"/>
          <w:szCs w:val="22"/>
          <w:lang w:val="nl-BE"/>
        </w:rPr>
        <w:t>aan </w:t>
      </w:r>
      <w:r w:rsidRPr="00C817D8">
        <w:rPr>
          <w:color w:val="222222"/>
          <w:sz w:val="22"/>
          <w:szCs w:val="22"/>
          <w:lang w:val="nl-BE"/>
        </w:rPr>
        <w:t>kunnen blijven. Na de macht te hebben veroverd met de steun van de middenklasse, werken de conservatieven in wezen voor miljardairs. De ondraaglijke groei van de ongelijkheid in de wereld is daar het bewijs van. Aangezien ze erin slagen de democratische oppositie, de media en de publieke opinie </w:t>
      </w:r>
      <w:r w:rsidRPr="00C817D8">
        <w:rPr>
          <w:bCs/>
          <w:color w:val="222222"/>
          <w:sz w:val="22"/>
          <w:szCs w:val="22"/>
          <w:lang w:val="nl-BE"/>
        </w:rPr>
        <w:t>in verwarring te brengen</w:t>
      </w:r>
      <w:r w:rsidRPr="00C817D8">
        <w:rPr>
          <w:color w:val="222222"/>
          <w:sz w:val="22"/>
          <w:szCs w:val="22"/>
          <w:lang w:val="nl-BE"/>
        </w:rPr>
        <w:t>, heeft de kiezer geen </w:t>
      </w:r>
      <w:r w:rsidRPr="00C817D8">
        <w:rPr>
          <w:bCs/>
          <w:color w:val="222222"/>
          <w:sz w:val="22"/>
          <w:szCs w:val="22"/>
          <w:lang w:val="nl-BE"/>
        </w:rPr>
        <w:t>ander </w:t>
      </w:r>
      <w:r w:rsidRPr="00C817D8">
        <w:rPr>
          <w:color w:val="222222"/>
          <w:sz w:val="22"/>
          <w:szCs w:val="22"/>
          <w:lang w:val="nl-BE"/>
        </w:rPr>
        <w:t>alternatief dan de populisten, die nog schadelijker zijn dan de conservatieven</w:t>
      </w:r>
      <w:r w:rsidR="009F755C" w:rsidRPr="00C817D8">
        <w:rPr>
          <w:rFonts w:eastAsiaTheme="minorHAnsi"/>
          <w:sz w:val="22"/>
          <w:szCs w:val="22"/>
          <w:lang w:val="nl-BE" w:eastAsia="en-US"/>
        </w:rPr>
        <w:t>.</w:t>
      </w:r>
    </w:p>
    <w:p w14:paraId="53D75A5B" w14:textId="464ED623" w:rsidR="008A2FAA" w:rsidRPr="00C817D8" w:rsidRDefault="00C817D8" w:rsidP="00CD4E07">
      <w:pPr>
        <w:spacing w:after="120"/>
        <w:jc w:val="both"/>
        <w:rPr>
          <w:color w:val="000000" w:themeColor="text1"/>
          <w:sz w:val="22"/>
          <w:szCs w:val="22"/>
          <w:lang w:val="nl-BE"/>
        </w:rPr>
      </w:pPr>
      <w:r w:rsidRPr="00C817D8">
        <w:rPr>
          <w:bCs/>
          <w:color w:val="000000"/>
          <w:sz w:val="22"/>
          <w:szCs w:val="22"/>
          <w:lang w:val="nl-BE"/>
        </w:rPr>
        <w:t>Doordat ze zo lang aan de macht bleven, zijn </w:t>
      </w:r>
      <w:r w:rsidRPr="00C817D8">
        <w:rPr>
          <w:color w:val="000000"/>
          <w:sz w:val="22"/>
          <w:szCs w:val="22"/>
          <w:lang w:val="nl-BE"/>
        </w:rPr>
        <w:t>de EU en de Lid-Staten niet meer in staat zijn om een van hun prioritaire missies, na externe en interne veiligheid: het beheer van de collectieve toekomst te vervullen. De privatisering heeft zelfs de rechterlijke macht, de gevangenissen, de politie, het leger, het onderwijs, de openbare en militaire gezondheidsdiensten en de diensten die de infrastructuur voor water, gas, elektriciteit en spoorvervoer beheren, zonder onderscheid getroffen. De restanten van de openbare dienst zijn</w:t>
      </w:r>
      <w:r w:rsidRPr="00C817D8">
        <w:rPr>
          <w:bCs/>
          <w:color w:val="000000"/>
          <w:sz w:val="22"/>
          <w:szCs w:val="22"/>
          <w:lang w:val="nl-BE"/>
        </w:rPr>
        <w:t>, </w:t>
      </w:r>
      <w:r w:rsidRPr="00C817D8">
        <w:rPr>
          <w:bCs/>
          <w:color w:val="222222"/>
          <w:sz w:val="22"/>
          <w:szCs w:val="22"/>
          <w:lang w:val="nl-BE"/>
        </w:rPr>
        <w:t>in het kader van het bezuinigingsbeleid,</w:t>
      </w:r>
      <w:r w:rsidRPr="00C817D8">
        <w:rPr>
          <w:color w:val="222222"/>
          <w:sz w:val="22"/>
          <w:szCs w:val="22"/>
          <w:lang w:val="nl-BE"/>
        </w:rPr>
        <w:t> </w:t>
      </w:r>
      <w:r w:rsidRPr="00C817D8">
        <w:rPr>
          <w:color w:val="000000"/>
          <w:sz w:val="22"/>
          <w:szCs w:val="22"/>
          <w:lang w:val="nl-BE"/>
        </w:rPr>
        <w:t>tot het strikte minimum herleid in termen van budgetten en het aantal mensen die in dienst zijn. De begrotingsregels van de EMU leggen de Lid-Staten een fiscaal en begrotingsbeleid op dat onverenigbaar is met de toestand van de interne markt: hoewel het in de Europese wetgeving is vastgelegd, blijft het de facto gefragmenteerd en niet-homogeen. Dit heeft de Europese Commissie</w:t>
      </w:r>
      <w:r w:rsidR="00424101">
        <w:rPr>
          <w:color w:val="000000"/>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color w:val="000000"/>
          <w:sz w:val="22"/>
          <w:szCs w:val="22"/>
          <w:lang w:val="nl-BE"/>
        </w:rPr>
        <w:fldChar w:fldCharType="end"/>
      </w:r>
      <w:r w:rsidRPr="00C817D8">
        <w:rPr>
          <w:color w:val="000000"/>
          <w:sz w:val="22"/>
          <w:szCs w:val="22"/>
          <w:lang w:val="nl-BE"/>
        </w:rPr>
        <w:t xml:space="preserve"> er niet van weerhouden toezicht te houden op de toepassing ervan, </w:t>
      </w:r>
      <w:r w:rsidRPr="00C817D8">
        <w:rPr>
          <w:color w:val="000000"/>
          <w:sz w:val="22"/>
          <w:szCs w:val="22"/>
          <w:lang w:val="nl-BE"/>
        </w:rPr>
        <w:lastRenderedPageBreak/>
        <w:t>gelukkig op een </w:t>
      </w:r>
      <w:r w:rsidRPr="00C817D8">
        <w:rPr>
          <w:color w:val="222222"/>
          <w:sz w:val="22"/>
          <w:szCs w:val="22"/>
          <w:lang w:val="nl-BE"/>
        </w:rPr>
        <w:t>flexibelere</w:t>
      </w:r>
      <w:r w:rsidRPr="00C817D8">
        <w:rPr>
          <w:color w:val="000000"/>
          <w:sz w:val="22"/>
          <w:szCs w:val="22"/>
          <w:lang w:val="nl-BE"/>
        </w:rPr>
        <w:t> manier sinds de Covid-19-pandemie</w:t>
      </w:r>
      <w:r w:rsidR="004C077E">
        <w:rPr>
          <w:color w:val="000000"/>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color w:val="000000"/>
          <w:sz w:val="22"/>
          <w:szCs w:val="22"/>
          <w:lang w:val="nl-BE"/>
        </w:rPr>
        <w:fldChar w:fldCharType="end"/>
      </w:r>
      <w:r w:rsidR="008A2FAA" w:rsidRPr="00C817D8">
        <w:rPr>
          <w:color w:val="000000" w:themeColor="text1"/>
          <w:sz w:val="22"/>
          <w:szCs w:val="22"/>
          <w:lang w:val="nl-BE"/>
        </w:rPr>
        <w:t>.</w:t>
      </w:r>
    </w:p>
    <w:p w14:paraId="24C14F4C" w14:textId="60846035" w:rsidR="007D05BB" w:rsidRPr="00C817D8" w:rsidRDefault="00C817D8" w:rsidP="00CD4E07">
      <w:pPr>
        <w:spacing w:after="120"/>
        <w:jc w:val="both"/>
        <w:rPr>
          <w:color w:val="000000" w:themeColor="text1"/>
          <w:sz w:val="22"/>
          <w:szCs w:val="22"/>
          <w:lang w:val="nl-BE"/>
        </w:rPr>
      </w:pPr>
      <w:r w:rsidRPr="00C817D8">
        <w:rPr>
          <w:color w:val="000000"/>
          <w:sz w:val="22"/>
          <w:szCs w:val="22"/>
          <w:lang w:val="nl-BE"/>
        </w:rPr>
        <w:t>Aanvankelijk was de EU actief in de kolen-, staal- en kernenergiesectoren</w:t>
      </w:r>
      <w:r w:rsidRPr="00C817D8">
        <w:rPr>
          <w:bCs/>
          <w:color w:val="000000"/>
          <w:sz w:val="22"/>
          <w:szCs w:val="22"/>
          <w:lang w:val="nl-BE"/>
        </w:rPr>
        <w:t>, en</w:t>
      </w:r>
      <w:r w:rsidRPr="00C817D8">
        <w:rPr>
          <w:color w:val="000000"/>
          <w:sz w:val="22"/>
          <w:szCs w:val="22"/>
          <w:lang w:val="nl-BE"/>
        </w:rPr>
        <w:t xml:space="preserve"> vervolgens in de landbouw en de ruimtevaart, maar de totstandbrenging van de interne markt is niet gepaard gegaan met een multisectoraal industriebeleid. </w:t>
      </w:r>
      <w:r w:rsidR="00566B61">
        <w:rPr>
          <w:color w:val="000000"/>
          <w:sz w:val="22"/>
          <w:szCs w:val="22"/>
          <w:lang w:val="nl-BE"/>
        </w:rPr>
        <w:t xml:space="preserve">Philippe </w:t>
      </w:r>
      <w:r w:rsidRPr="00C817D8">
        <w:rPr>
          <w:color w:val="000000"/>
          <w:sz w:val="22"/>
          <w:szCs w:val="22"/>
          <w:lang w:val="nl-BE"/>
        </w:rPr>
        <w:t>Busquin</w:t>
      </w:r>
      <w:r w:rsidR="004437D7">
        <w:rPr>
          <w:color w:val="000000"/>
          <w:sz w:val="22"/>
          <w:szCs w:val="22"/>
          <w:lang w:val="nl-BE"/>
        </w:rPr>
        <w:fldChar w:fldCharType="begin"/>
      </w:r>
      <w:r w:rsidR="004437D7" w:rsidRPr="004437D7">
        <w:rPr>
          <w:lang w:val="nl-BE"/>
        </w:rPr>
        <w:instrText xml:space="preserve"> XE "</w:instrText>
      </w:r>
      <w:r w:rsidR="004437D7" w:rsidRPr="006941D9">
        <w:rPr>
          <w:color w:val="000000"/>
          <w:sz w:val="22"/>
          <w:szCs w:val="22"/>
          <w:lang w:val="nl-BE"/>
        </w:rPr>
        <w:instrText>Busquin</w:instrText>
      </w:r>
      <w:r w:rsidR="004437D7" w:rsidRPr="004437D7">
        <w:rPr>
          <w:lang w:val="nl-BE"/>
        </w:rPr>
        <w:instrText xml:space="preserve">" </w:instrText>
      </w:r>
      <w:r w:rsidR="004437D7">
        <w:rPr>
          <w:color w:val="000000"/>
          <w:sz w:val="22"/>
          <w:szCs w:val="22"/>
          <w:lang w:val="nl-BE"/>
        </w:rPr>
        <w:fldChar w:fldCharType="end"/>
      </w:r>
      <w:r w:rsidRPr="00C817D8">
        <w:rPr>
          <w:color w:val="000000"/>
          <w:sz w:val="22"/>
          <w:szCs w:val="22"/>
          <w:lang w:val="nl-BE"/>
        </w:rPr>
        <w:t>, Europees commissaris voor onderzoek van 2000 tot 2004, heeft de industriële </w:t>
      </w:r>
      <w:r w:rsidRPr="00C817D8">
        <w:rPr>
          <w:bCs/>
          <w:color w:val="000000"/>
          <w:sz w:val="22"/>
          <w:szCs w:val="22"/>
          <w:lang w:val="nl-BE"/>
        </w:rPr>
        <w:t>veiligheids- en defensiesector</w:t>
      </w:r>
      <w:r w:rsidRPr="00C817D8">
        <w:rPr>
          <w:color w:val="000000"/>
          <w:sz w:val="22"/>
          <w:szCs w:val="22"/>
          <w:lang w:val="nl-BE"/>
        </w:rPr>
        <w:t> geholpen door civiel-militair onderzoek te financieren. De </w:t>
      </w:r>
      <w:r w:rsidRPr="00C817D8">
        <w:rPr>
          <w:bCs/>
          <w:color w:val="000000"/>
          <w:sz w:val="22"/>
          <w:szCs w:val="22"/>
          <w:lang w:val="nl-BE"/>
        </w:rPr>
        <w:t>Commissie</w:t>
      </w:r>
      <w:r w:rsidR="00424101">
        <w:rPr>
          <w:bCs/>
          <w:color w:val="000000"/>
          <w:sz w:val="22"/>
          <w:szCs w:val="22"/>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bCs/>
          <w:color w:val="000000"/>
          <w:sz w:val="22"/>
          <w:szCs w:val="22"/>
          <w:lang w:val="nl-BE"/>
        </w:rPr>
        <w:fldChar w:fldCharType="end"/>
      </w:r>
      <w:r w:rsidRPr="00C817D8">
        <w:rPr>
          <w:bCs/>
          <w:color w:val="000000"/>
          <w:sz w:val="22"/>
          <w:szCs w:val="22"/>
          <w:lang w:val="nl-BE"/>
        </w:rPr>
        <w:t>-</w:t>
      </w:r>
      <w:r w:rsidRPr="00C817D8">
        <w:rPr>
          <w:color w:val="000000"/>
          <w:sz w:val="22"/>
          <w:szCs w:val="22"/>
          <w:lang w:val="nl-BE"/>
        </w:rPr>
        <w:t>Juncker</w:t>
      </w:r>
      <w:r w:rsidR="000E2828">
        <w:rPr>
          <w:color w:val="000000"/>
          <w:sz w:val="22"/>
          <w:szCs w:val="22"/>
          <w:lang w:val="nl-BE"/>
        </w:rPr>
        <w:fldChar w:fldCharType="begin"/>
      </w:r>
      <w:r w:rsidR="000E2828" w:rsidRPr="000E2828">
        <w:rPr>
          <w:lang w:val="nl-BE"/>
        </w:rPr>
        <w:instrText xml:space="preserve"> XE "</w:instrText>
      </w:r>
      <w:r w:rsidR="000E2828" w:rsidRPr="007261C0">
        <w:rPr>
          <w:color w:val="000000" w:themeColor="text1"/>
          <w:sz w:val="22"/>
          <w:szCs w:val="22"/>
          <w:lang w:val="nl-BE"/>
        </w:rPr>
        <w:instrText>Juncker</w:instrText>
      </w:r>
      <w:r w:rsidR="000E2828" w:rsidRPr="000E2828">
        <w:rPr>
          <w:lang w:val="nl-BE"/>
        </w:rPr>
        <w:instrText xml:space="preserve">" </w:instrText>
      </w:r>
      <w:r w:rsidR="000E2828">
        <w:rPr>
          <w:color w:val="000000"/>
          <w:sz w:val="22"/>
          <w:szCs w:val="22"/>
          <w:lang w:val="nl-BE"/>
        </w:rPr>
        <w:fldChar w:fldCharType="end"/>
      </w:r>
      <w:r w:rsidRPr="00C817D8">
        <w:rPr>
          <w:color w:val="000000"/>
          <w:sz w:val="22"/>
          <w:szCs w:val="22"/>
          <w:lang w:val="nl-BE"/>
        </w:rPr>
        <w:t xml:space="preserve"> heeft deze steun </w:t>
      </w:r>
      <w:r w:rsidRPr="00C817D8">
        <w:rPr>
          <w:bCs/>
          <w:color w:val="000000"/>
          <w:sz w:val="22"/>
          <w:szCs w:val="22"/>
          <w:lang w:val="nl-BE"/>
        </w:rPr>
        <w:t>van een half miljard euro </w:t>
      </w:r>
      <w:r w:rsidRPr="00C817D8">
        <w:rPr>
          <w:color w:val="000000"/>
          <w:sz w:val="22"/>
          <w:szCs w:val="22"/>
          <w:lang w:val="nl-BE"/>
        </w:rPr>
        <w:t>in 2020 en 2021 hervat</w:t>
      </w:r>
      <w:r w:rsidR="008A2FAA" w:rsidRPr="00C817D8">
        <w:rPr>
          <w:color w:val="000000" w:themeColor="text1"/>
          <w:sz w:val="22"/>
          <w:szCs w:val="22"/>
          <w:lang w:val="nl-BE"/>
        </w:rPr>
        <w:t>.</w:t>
      </w:r>
    </w:p>
    <w:p w14:paraId="3B8D1B00" w14:textId="7BA7EC2A" w:rsidR="00E701AF" w:rsidRPr="00BD1F54" w:rsidRDefault="00C817D8" w:rsidP="00CD4E07">
      <w:pPr>
        <w:spacing w:after="120"/>
        <w:jc w:val="both"/>
        <w:rPr>
          <w:color w:val="000000" w:themeColor="text1"/>
          <w:sz w:val="22"/>
          <w:szCs w:val="22"/>
          <w:lang w:val="nl-BE"/>
        </w:rPr>
      </w:pPr>
      <w:r w:rsidRPr="00BD1F54">
        <w:rPr>
          <w:color w:val="000000"/>
          <w:sz w:val="22"/>
          <w:szCs w:val="22"/>
          <w:lang w:val="nl-BE"/>
        </w:rPr>
        <w:t>De intergouvernementele methode maakt het niet mogelijk de vraag en het aanbod in deze sector te consolideren. De vraag is die van de Lid-Staten. Ze is versnipperd en </w:t>
      </w:r>
      <w:r w:rsidRPr="00BD1F54">
        <w:rPr>
          <w:bCs/>
          <w:color w:val="000000"/>
          <w:sz w:val="22"/>
          <w:szCs w:val="22"/>
          <w:lang w:val="nl-BE"/>
        </w:rPr>
        <w:t>gering</w:t>
      </w:r>
      <w:r w:rsidRPr="00BD1F54">
        <w:rPr>
          <w:color w:val="000000"/>
          <w:sz w:val="22"/>
          <w:szCs w:val="22"/>
          <w:lang w:val="nl-BE"/>
        </w:rPr>
        <w:t>: </w:t>
      </w:r>
      <w:r w:rsidRPr="00BD1F54">
        <w:rPr>
          <w:bCs/>
          <w:color w:val="000000"/>
          <w:sz w:val="22"/>
          <w:szCs w:val="22"/>
          <w:lang w:val="nl-BE"/>
        </w:rPr>
        <w:t>enkel</w:t>
      </w:r>
      <w:r w:rsidRPr="00BD1F54">
        <w:rPr>
          <w:color w:val="000000"/>
          <w:sz w:val="22"/>
          <w:szCs w:val="22"/>
          <w:lang w:val="nl-BE"/>
        </w:rPr>
        <w:t> het Verenigd Koninkrijk en Frankrijk hebben sinds het einde van de Koude Oorlog aanzienlijke investeringsbudgetten goedgekeurd. Het aanbod, de </w:t>
      </w:r>
      <w:r w:rsidRPr="00BD1F54">
        <w:rPr>
          <w:color w:val="222222"/>
          <w:sz w:val="22"/>
          <w:szCs w:val="22"/>
          <w:lang w:val="nl-BE"/>
        </w:rPr>
        <w:t>DI&amp;TB</w:t>
      </w:r>
      <w:r w:rsidR="00B655A3">
        <w:rPr>
          <w:color w:val="222222"/>
          <w:sz w:val="22"/>
          <w:szCs w:val="22"/>
          <w:lang w:val="nl-BE"/>
        </w:rPr>
        <w:fldChar w:fldCharType="begin"/>
      </w:r>
      <w:r w:rsidR="00B655A3" w:rsidRPr="00B655A3">
        <w:rPr>
          <w:lang w:val="nl-BE"/>
        </w:rPr>
        <w:instrText xml:space="preserve"> XE "</w:instrText>
      </w:r>
      <w:r w:rsidR="00B655A3" w:rsidRPr="00317688">
        <w:rPr>
          <w:sz w:val="22"/>
          <w:szCs w:val="22"/>
          <w:lang w:val="nl-BE"/>
        </w:rPr>
        <w:instrText>DI&amp;TB</w:instrText>
      </w:r>
      <w:r w:rsidR="00B655A3" w:rsidRPr="00B655A3">
        <w:rPr>
          <w:lang w:val="nl-BE"/>
        </w:rPr>
        <w:instrText xml:space="preserve">" </w:instrText>
      </w:r>
      <w:r w:rsidR="00B655A3">
        <w:rPr>
          <w:color w:val="222222"/>
          <w:sz w:val="22"/>
          <w:szCs w:val="22"/>
          <w:lang w:val="nl-BE"/>
        </w:rPr>
        <w:fldChar w:fldCharType="end"/>
      </w:r>
      <w:r w:rsidRPr="00BD1F54">
        <w:rPr>
          <w:color w:val="000000"/>
          <w:sz w:val="22"/>
          <w:szCs w:val="22"/>
          <w:lang w:val="nl-BE"/>
        </w:rPr>
        <w:t>, is gefragmenteerd tussen het Verenigd Koninkrijk, Frankrijk, Duitsland</w:t>
      </w:r>
      <w:r w:rsidR="004C077E">
        <w:rPr>
          <w:color w:val="000000"/>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sz w:val="22"/>
          <w:szCs w:val="22"/>
          <w:lang w:val="nl-BE"/>
        </w:rPr>
        <w:fldChar w:fldCharType="end"/>
      </w:r>
      <w:r w:rsidRPr="00BD1F54">
        <w:rPr>
          <w:color w:val="000000"/>
          <w:sz w:val="22"/>
          <w:szCs w:val="22"/>
          <w:lang w:val="nl-BE"/>
        </w:rPr>
        <w:t>, Italië, Zweden, Spanje en kleine producenten</w:t>
      </w:r>
      <w:r w:rsidR="00E701AF" w:rsidRPr="00BD1F54">
        <w:rPr>
          <w:color w:val="000000" w:themeColor="text1"/>
          <w:sz w:val="22"/>
          <w:szCs w:val="22"/>
          <w:lang w:val="nl-BE"/>
        </w:rPr>
        <w:t>.</w:t>
      </w:r>
      <w:r w:rsidR="00E701AF" w:rsidRPr="00BD1F54">
        <w:rPr>
          <w:rStyle w:val="Appelnotedebasdep"/>
          <w:rFonts w:eastAsia="Garamond"/>
          <w:color w:val="000000" w:themeColor="text1"/>
          <w:sz w:val="22"/>
          <w:szCs w:val="22"/>
        </w:rPr>
        <w:footnoteReference w:id="172"/>
      </w:r>
      <w:r w:rsidR="00E701AF" w:rsidRPr="00BD1F54">
        <w:rPr>
          <w:color w:val="000000" w:themeColor="text1"/>
          <w:sz w:val="22"/>
          <w:szCs w:val="22"/>
          <w:lang w:val="nl-BE"/>
        </w:rPr>
        <w:t xml:space="preserve"> </w:t>
      </w:r>
      <w:r w:rsidRPr="00BD1F54">
        <w:rPr>
          <w:color w:val="000000"/>
          <w:sz w:val="22"/>
          <w:szCs w:val="22"/>
          <w:lang w:val="nl-BE"/>
        </w:rPr>
        <w:t>Het </w:t>
      </w:r>
      <w:r w:rsidRPr="00BD1F54">
        <w:rPr>
          <w:bCs/>
          <w:color w:val="000000"/>
          <w:sz w:val="22"/>
          <w:szCs w:val="22"/>
          <w:lang w:val="nl-BE"/>
        </w:rPr>
        <w:t>staat ver af van </w:t>
      </w:r>
      <w:r w:rsidRPr="00BD1F54">
        <w:rPr>
          <w:color w:val="000000"/>
          <w:sz w:val="22"/>
          <w:szCs w:val="22"/>
          <w:lang w:val="nl-BE"/>
        </w:rPr>
        <w:t>de efficiëntie van de militair-industriële complexen van de Verenigde Staten van Amerika</w:t>
      </w:r>
      <w:r w:rsidR="00173552">
        <w:rPr>
          <w:color w:val="000000"/>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sz w:val="22"/>
          <w:szCs w:val="22"/>
          <w:lang w:val="nl-BE"/>
        </w:rPr>
        <w:fldChar w:fldCharType="end"/>
      </w:r>
      <w:r w:rsidRPr="00BD1F54">
        <w:rPr>
          <w:color w:val="000000"/>
          <w:sz w:val="22"/>
          <w:szCs w:val="22"/>
          <w:lang w:val="nl-BE"/>
        </w:rPr>
        <w:t>, Rusland</w:t>
      </w:r>
      <w:r w:rsidR="000E2828">
        <w:rPr>
          <w:color w:val="000000"/>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sz w:val="22"/>
          <w:szCs w:val="22"/>
          <w:lang w:val="nl-BE"/>
        </w:rPr>
        <w:fldChar w:fldCharType="end"/>
      </w:r>
      <w:r w:rsidRPr="00BD1F54">
        <w:rPr>
          <w:color w:val="000000"/>
          <w:sz w:val="22"/>
          <w:szCs w:val="22"/>
          <w:lang w:val="nl-BE"/>
        </w:rPr>
        <w:t xml:space="preserve"> en China</w:t>
      </w:r>
      <w:r w:rsidR="00DE0DE8">
        <w:rPr>
          <w:color w:val="000000"/>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sz w:val="22"/>
          <w:szCs w:val="22"/>
          <w:lang w:val="nl-BE"/>
        </w:rPr>
        <w:fldChar w:fldCharType="end"/>
      </w:r>
      <w:r w:rsidRPr="00BD1F54">
        <w:rPr>
          <w:color w:val="000000"/>
          <w:sz w:val="22"/>
          <w:szCs w:val="22"/>
          <w:lang w:val="nl-BE"/>
        </w:rPr>
        <w:t>. Onze bedrijven zijn te zwak </w:t>
      </w:r>
      <w:r w:rsidRPr="00BD1F54">
        <w:rPr>
          <w:bCs/>
          <w:color w:val="000000"/>
          <w:sz w:val="22"/>
          <w:szCs w:val="22"/>
          <w:lang w:val="nl-BE"/>
        </w:rPr>
        <w:t>tegenover </w:t>
      </w:r>
      <w:r w:rsidRPr="00BD1F54">
        <w:rPr>
          <w:color w:val="000000"/>
          <w:sz w:val="22"/>
          <w:szCs w:val="22"/>
          <w:lang w:val="nl-BE"/>
        </w:rPr>
        <w:t>de internationale concurrentie en </w:t>
      </w:r>
      <w:r w:rsidRPr="00BD1F54">
        <w:rPr>
          <w:bCs/>
          <w:color w:val="000000"/>
          <w:sz w:val="22"/>
          <w:szCs w:val="22"/>
          <w:lang w:val="nl-BE"/>
        </w:rPr>
        <w:t>ze </w:t>
      </w:r>
      <w:r w:rsidRPr="00BD1F54">
        <w:rPr>
          <w:color w:val="000000"/>
          <w:sz w:val="22"/>
          <w:szCs w:val="22"/>
          <w:lang w:val="nl-BE"/>
        </w:rPr>
        <w:t>verdwijnen of worden opgekocht door buitenlandse concurrenten zoals General Dynamics, de grootste Europese fabrikant van gepantserde voertuigen, gevestigd in Finland, Oostenrijk, Zwitserland</w:t>
      </w:r>
      <w:r w:rsidR="000E2828">
        <w:rPr>
          <w:color w:val="000000"/>
          <w:sz w:val="22"/>
          <w:szCs w:val="22"/>
          <w:lang w:val="nl-BE"/>
        </w:rPr>
        <w:fldChar w:fldCharType="begin"/>
      </w:r>
      <w:r w:rsidR="000E2828" w:rsidRPr="000E2828">
        <w:rPr>
          <w:lang w:val="nl-BE"/>
        </w:rPr>
        <w:instrText xml:space="preserve"> XE "</w:instrText>
      </w:r>
      <w:r w:rsidR="000E2828" w:rsidRPr="00310EAB">
        <w:rPr>
          <w:color w:val="000000"/>
          <w:sz w:val="22"/>
          <w:szCs w:val="22"/>
          <w:lang w:val="nl-BE"/>
        </w:rPr>
        <w:instrText>Zwitserland</w:instrText>
      </w:r>
      <w:r w:rsidR="000E2828" w:rsidRPr="000E2828">
        <w:rPr>
          <w:lang w:val="nl-BE"/>
        </w:rPr>
        <w:instrText xml:space="preserve">" </w:instrText>
      </w:r>
      <w:r w:rsidR="000E2828">
        <w:rPr>
          <w:color w:val="000000"/>
          <w:sz w:val="22"/>
          <w:szCs w:val="22"/>
          <w:lang w:val="nl-BE"/>
        </w:rPr>
        <w:fldChar w:fldCharType="end"/>
      </w:r>
      <w:r w:rsidRPr="00BD1F54">
        <w:rPr>
          <w:color w:val="000000"/>
          <w:sz w:val="22"/>
          <w:szCs w:val="22"/>
          <w:lang w:val="nl-BE"/>
        </w:rPr>
        <w:t>, Spanje, enz. Een </w:t>
      </w:r>
      <w:r w:rsidRPr="00BD1F54">
        <w:rPr>
          <w:color w:val="222222"/>
          <w:sz w:val="22"/>
          <w:szCs w:val="22"/>
          <w:lang w:val="nl-BE"/>
        </w:rPr>
        <w:t>DI&amp;TB</w:t>
      </w:r>
      <w:r w:rsidRPr="00BD1F54">
        <w:rPr>
          <w:color w:val="000000"/>
          <w:sz w:val="22"/>
          <w:szCs w:val="22"/>
          <w:lang w:val="nl-BE"/>
        </w:rPr>
        <w:t xml:space="preserve"> is essentieel voor het uitrusten van de veiligheids- en defensiemachten </w:t>
      </w:r>
      <w:r w:rsidRPr="00BD1F54">
        <w:rPr>
          <w:color w:val="000000"/>
          <w:sz w:val="22"/>
          <w:szCs w:val="22"/>
          <w:lang w:val="nl-BE"/>
        </w:rPr>
        <w:lastRenderedPageBreak/>
        <w:t>zonder toevlucht te nemen tot invoer, dit om de toeleveringsketen veilig te stellen</w:t>
      </w:r>
      <w:r w:rsidR="00E701AF" w:rsidRPr="00BD1F54">
        <w:rPr>
          <w:rStyle w:val="Appelnotedebasdep"/>
          <w:color w:val="000000" w:themeColor="text1"/>
          <w:sz w:val="22"/>
          <w:szCs w:val="22"/>
        </w:rPr>
        <w:footnoteReference w:id="173"/>
      </w:r>
      <w:r w:rsidR="00E701AF" w:rsidRPr="00BD1F54">
        <w:rPr>
          <w:color w:val="000000" w:themeColor="text1"/>
          <w:sz w:val="22"/>
          <w:szCs w:val="22"/>
          <w:lang w:val="nl-BE"/>
        </w:rPr>
        <w:t xml:space="preserve"> </w:t>
      </w:r>
      <w:r w:rsidR="00BD1F54" w:rsidRPr="00BD1F54">
        <w:rPr>
          <w:color w:val="000000"/>
          <w:sz w:val="22"/>
          <w:szCs w:val="22"/>
          <w:lang w:val="nl-BE"/>
        </w:rPr>
        <w:t>en W&amp;TDO</w:t>
      </w:r>
      <w:r w:rsidR="00B655A3">
        <w:rPr>
          <w:color w:val="000000"/>
          <w:sz w:val="22"/>
          <w:szCs w:val="22"/>
          <w:lang w:val="nl-BE"/>
        </w:rPr>
        <w:fldChar w:fldCharType="begin"/>
      </w:r>
      <w:r w:rsidR="00B655A3" w:rsidRPr="00B655A3">
        <w:rPr>
          <w:lang w:val="nl-BE"/>
        </w:rPr>
        <w:instrText xml:space="preserve"> XE "</w:instrText>
      </w:r>
      <w:r w:rsidR="00B655A3" w:rsidRPr="008F0FC3">
        <w:rPr>
          <w:color w:val="000000" w:themeColor="text1"/>
          <w:sz w:val="22"/>
          <w:szCs w:val="22"/>
          <w:lang w:val="nl-BE"/>
        </w:rPr>
        <w:instrText>W&amp;TDO</w:instrText>
      </w:r>
      <w:r w:rsidR="00B655A3" w:rsidRPr="00B655A3">
        <w:rPr>
          <w:lang w:val="nl-BE"/>
        </w:rPr>
        <w:instrText xml:space="preserve">" </w:instrText>
      </w:r>
      <w:r w:rsidR="00B655A3">
        <w:rPr>
          <w:color w:val="000000"/>
          <w:sz w:val="22"/>
          <w:szCs w:val="22"/>
          <w:lang w:val="nl-BE"/>
        </w:rPr>
        <w:fldChar w:fldCharType="end"/>
      </w:r>
      <w:r w:rsidR="00BD1F54" w:rsidRPr="00BD1F54">
        <w:rPr>
          <w:color w:val="000000"/>
          <w:sz w:val="22"/>
          <w:szCs w:val="22"/>
          <w:lang w:val="nl-BE"/>
        </w:rPr>
        <w:t>, innovatie, economische groei en werkgelegenheid te </w:t>
      </w:r>
      <w:r w:rsidR="00BD1F54" w:rsidRPr="00BD1F54">
        <w:rPr>
          <w:bCs/>
          <w:color w:val="000000"/>
          <w:sz w:val="22"/>
          <w:szCs w:val="22"/>
          <w:lang w:val="nl-BE"/>
        </w:rPr>
        <w:t>bevorderen</w:t>
      </w:r>
      <w:r w:rsidR="00E701AF" w:rsidRPr="00BD1F54">
        <w:rPr>
          <w:color w:val="000000" w:themeColor="text1"/>
          <w:sz w:val="22"/>
          <w:szCs w:val="22"/>
          <w:lang w:val="nl-BE"/>
        </w:rPr>
        <w:t>.</w:t>
      </w:r>
      <w:r w:rsidR="007D05BB" w:rsidRPr="00BD1F54">
        <w:rPr>
          <w:color w:val="000000" w:themeColor="text1"/>
          <w:sz w:val="22"/>
          <w:szCs w:val="22"/>
          <w:lang w:val="nl-BE"/>
        </w:rPr>
        <w:t xml:space="preserve"> </w:t>
      </w:r>
    </w:p>
    <w:p w14:paraId="2F519463" w14:textId="0207C1C1" w:rsidR="00E701AF" w:rsidRPr="00BD1F54" w:rsidRDefault="00BD1F54" w:rsidP="00CD4E07">
      <w:pPr>
        <w:spacing w:after="120"/>
        <w:jc w:val="both"/>
        <w:rPr>
          <w:color w:val="000000" w:themeColor="text1"/>
          <w:sz w:val="22"/>
          <w:szCs w:val="22"/>
          <w:lang w:val="nl-BE"/>
        </w:rPr>
      </w:pPr>
      <w:r w:rsidRPr="00BD1F54">
        <w:rPr>
          <w:color w:val="000000"/>
          <w:sz w:val="22"/>
          <w:szCs w:val="22"/>
          <w:lang w:val="nl-BE"/>
        </w:rPr>
        <w:t>De versnippering van de </w:t>
      </w:r>
      <w:r w:rsidRPr="00BD1F54">
        <w:rPr>
          <w:color w:val="222222"/>
          <w:sz w:val="22"/>
          <w:szCs w:val="22"/>
          <w:lang w:val="nl-BE"/>
        </w:rPr>
        <w:t>DI&amp;TB</w:t>
      </w:r>
      <w:r w:rsidR="00B655A3">
        <w:rPr>
          <w:color w:val="222222"/>
          <w:sz w:val="22"/>
          <w:szCs w:val="22"/>
          <w:lang w:val="nl-BE"/>
        </w:rPr>
        <w:fldChar w:fldCharType="begin"/>
      </w:r>
      <w:r w:rsidR="00B655A3" w:rsidRPr="00B655A3">
        <w:rPr>
          <w:lang w:val="nl-BE"/>
        </w:rPr>
        <w:instrText xml:space="preserve"> XE "</w:instrText>
      </w:r>
      <w:r w:rsidR="00B655A3" w:rsidRPr="00317688">
        <w:rPr>
          <w:sz w:val="22"/>
          <w:szCs w:val="22"/>
          <w:lang w:val="nl-BE"/>
        </w:rPr>
        <w:instrText>DI&amp;TB</w:instrText>
      </w:r>
      <w:r w:rsidR="00B655A3" w:rsidRPr="00B655A3">
        <w:rPr>
          <w:lang w:val="nl-BE"/>
        </w:rPr>
        <w:instrText xml:space="preserve">" </w:instrText>
      </w:r>
      <w:r w:rsidR="00B655A3">
        <w:rPr>
          <w:color w:val="222222"/>
          <w:sz w:val="22"/>
          <w:szCs w:val="22"/>
          <w:lang w:val="nl-BE"/>
        </w:rPr>
        <w:fldChar w:fldCharType="end"/>
      </w:r>
      <w:r w:rsidRPr="00BD1F54">
        <w:rPr>
          <w:color w:val="000000"/>
          <w:sz w:val="22"/>
          <w:szCs w:val="22"/>
          <w:lang w:val="nl-BE"/>
        </w:rPr>
        <w:t> maakt de uitrusting van de Europese krijgsmacht buitengewoon </w:t>
      </w:r>
      <w:r w:rsidRPr="00BD1F54">
        <w:rPr>
          <w:bCs/>
          <w:color w:val="000000"/>
          <w:sz w:val="22"/>
          <w:szCs w:val="22"/>
          <w:lang w:val="nl-BE"/>
        </w:rPr>
        <w:t>disparaat</w:t>
      </w:r>
      <w:r w:rsidRPr="00BD1F54">
        <w:rPr>
          <w:color w:val="000000"/>
          <w:sz w:val="22"/>
          <w:szCs w:val="22"/>
          <w:lang w:val="nl-BE"/>
        </w:rPr>
        <w:t>. Het EDA</w:t>
      </w:r>
      <w:r w:rsidR="00593AFF">
        <w:rPr>
          <w:color w:val="000000"/>
          <w:sz w:val="22"/>
          <w:szCs w:val="22"/>
          <w:lang w:val="nl-BE"/>
        </w:rPr>
        <w:fldChar w:fldCharType="begin"/>
      </w:r>
      <w:r w:rsidR="00593AFF" w:rsidRPr="00593AFF">
        <w:rPr>
          <w:lang w:val="nl-BE"/>
        </w:rPr>
        <w:instrText xml:space="preserve"> XE "</w:instrText>
      </w:r>
      <w:r w:rsidR="00593AFF" w:rsidRPr="002C2B34">
        <w:rPr>
          <w:bCs/>
          <w:color w:val="000000" w:themeColor="text1"/>
          <w:szCs w:val="22"/>
          <w:lang w:val="nl-BE"/>
        </w:rPr>
        <w:instrText>EDA</w:instrText>
      </w:r>
      <w:r w:rsidR="00593AFF" w:rsidRPr="00593AFF">
        <w:rPr>
          <w:lang w:val="nl-BE"/>
        </w:rPr>
        <w:instrText xml:space="preserve">" </w:instrText>
      </w:r>
      <w:r w:rsidR="00593AFF">
        <w:rPr>
          <w:color w:val="000000"/>
          <w:sz w:val="22"/>
          <w:szCs w:val="22"/>
          <w:lang w:val="nl-BE"/>
        </w:rPr>
        <w:fldChar w:fldCharType="end"/>
      </w:r>
      <w:r w:rsidRPr="00BD1F54">
        <w:rPr>
          <w:color w:val="000000"/>
          <w:sz w:val="22"/>
          <w:szCs w:val="22"/>
          <w:lang w:val="nl-BE"/>
        </w:rPr>
        <w:t xml:space="preserve"> heeft 154 soorten wapensystemen in Europa</w:t>
      </w:r>
      <w:r w:rsidR="00362813">
        <w:rPr>
          <w:color w:val="000000"/>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sz w:val="22"/>
          <w:szCs w:val="22"/>
          <w:lang w:val="nl-BE"/>
        </w:rPr>
        <w:fldChar w:fldCharType="end"/>
      </w:r>
      <w:r w:rsidRPr="00BD1F54">
        <w:rPr>
          <w:color w:val="000000"/>
          <w:sz w:val="22"/>
          <w:szCs w:val="22"/>
          <w:lang w:val="nl-BE"/>
        </w:rPr>
        <w:t xml:space="preserve"> geteld; in de Verenigde Staten van Amerika</w:t>
      </w:r>
      <w:r w:rsidR="00173552">
        <w:rPr>
          <w:color w:val="000000"/>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sz w:val="22"/>
          <w:szCs w:val="22"/>
          <w:lang w:val="nl-BE"/>
        </w:rPr>
        <w:fldChar w:fldCharType="end"/>
      </w:r>
      <w:r w:rsidRPr="00BD1F54">
        <w:rPr>
          <w:color w:val="000000"/>
          <w:sz w:val="22"/>
          <w:szCs w:val="22"/>
          <w:lang w:val="nl-BE"/>
        </w:rPr>
        <w:t xml:space="preserve"> zijn er slechts 27. Tijdens Operatie Harmattan in Libië</w:t>
      </w:r>
      <w:r w:rsidR="000E2828">
        <w:rPr>
          <w:color w:val="000000"/>
          <w:sz w:val="22"/>
          <w:szCs w:val="22"/>
          <w:lang w:val="nl-BE"/>
        </w:rPr>
        <w:fldChar w:fldCharType="begin"/>
      </w:r>
      <w:r w:rsidR="000E2828" w:rsidRPr="000E2828">
        <w:rPr>
          <w:lang w:val="nl-BE"/>
        </w:rPr>
        <w:instrText xml:space="preserve"> XE "</w:instrText>
      </w:r>
      <w:r w:rsidR="000E2828" w:rsidRPr="00160492">
        <w:rPr>
          <w:sz w:val="22"/>
          <w:szCs w:val="22"/>
          <w:lang w:val="nl-BE"/>
        </w:rPr>
        <w:instrText>Libië</w:instrText>
      </w:r>
      <w:r w:rsidR="000E2828" w:rsidRPr="000E2828">
        <w:rPr>
          <w:lang w:val="nl-BE"/>
        </w:rPr>
        <w:instrText xml:space="preserve">" </w:instrText>
      </w:r>
      <w:r w:rsidR="000E2828">
        <w:rPr>
          <w:color w:val="000000"/>
          <w:sz w:val="22"/>
          <w:szCs w:val="22"/>
          <w:lang w:val="nl-BE"/>
        </w:rPr>
        <w:fldChar w:fldCharType="end"/>
      </w:r>
      <w:r w:rsidRPr="00BD1F54">
        <w:rPr>
          <w:color w:val="000000"/>
          <w:sz w:val="22"/>
          <w:szCs w:val="22"/>
          <w:lang w:val="nl-BE"/>
        </w:rPr>
        <w:t xml:space="preserve"> werd 75% van de luchtbevoorrading van Europese vliegtuigen uitgevoerd door de Amerikanen, omdat Europa slechts 42 tankvliegtuigen had, van tien verschillende typen, </w:t>
      </w:r>
      <w:r w:rsidRPr="00BD1F54">
        <w:rPr>
          <w:bCs/>
          <w:color w:val="000000"/>
          <w:sz w:val="22"/>
          <w:szCs w:val="22"/>
          <w:lang w:val="nl-BE"/>
        </w:rPr>
        <w:t>de Amerikanen hadden er </w:t>
      </w:r>
      <w:r w:rsidRPr="00BD1F54">
        <w:rPr>
          <w:color w:val="000000"/>
          <w:sz w:val="22"/>
          <w:szCs w:val="22"/>
          <w:lang w:val="nl-BE"/>
        </w:rPr>
        <w:t>650 van slechts vier modellen. In 2016 hadden de EU-</w:t>
      </w:r>
      <w:r w:rsidR="00080D47">
        <w:rPr>
          <w:color w:val="000000"/>
          <w:sz w:val="22"/>
          <w:szCs w:val="22"/>
          <w:lang w:val="nl-BE"/>
        </w:rPr>
        <w:t>L</w:t>
      </w:r>
      <w:r w:rsidRPr="00BD1F54">
        <w:rPr>
          <w:color w:val="000000"/>
          <w:sz w:val="22"/>
          <w:szCs w:val="22"/>
          <w:lang w:val="nl-BE"/>
        </w:rPr>
        <w:t>id</w:t>
      </w:r>
      <w:r w:rsidR="00080D47">
        <w:rPr>
          <w:color w:val="000000"/>
          <w:sz w:val="22"/>
          <w:szCs w:val="22"/>
          <w:lang w:val="nl-BE"/>
        </w:rPr>
        <w:t>-S</w:t>
      </w:r>
      <w:r w:rsidRPr="00BD1F54">
        <w:rPr>
          <w:color w:val="000000"/>
          <w:sz w:val="22"/>
          <w:szCs w:val="22"/>
          <w:lang w:val="nl-BE"/>
        </w:rPr>
        <w:t>taten 20 modellen gevechtsvliegtuigen (</w:t>
      </w:r>
      <w:r w:rsidRPr="00BD1F54">
        <w:rPr>
          <w:bCs/>
          <w:color w:val="000000"/>
          <w:sz w:val="22"/>
          <w:szCs w:val="22"/>
          <w:lang w:val="nl-BE"/>
        </w:rPr>
        <w:t>tegen </w:t>
      </w:r>
      <w:r w:rsidRPr="00BD1F54">
        <w:rPr>
          <w:color w:val="000000"/>
          <w:sz w:val="22"/>
          <w:szCs w:val="22"/>
          <w:lang w:val="nl-BE"/>
        </w:rPr>
        <w:t>6), 29 klassen van fregatten (</w:t>
      </w:r>
      <w:r w:rsidRPr="00BD1F54">
        <w:rPr>
          <w:bCs/>
          <w:color w:val="000000"/>
          <w:sz w:val="22"/>
          <w:szCs w:val="22"/>
          <w:lang w:val="nl-BE"/>
        </w:rPr>
        <w:t>tegen </w:t>
      </w:r>
      <w:r w:rsidRPr="00BD1F54">
        <w:rPr>
          <w:color w:val="000000"/>
          <w:sz w:val="22"/>
          <w:szCs w:val="22"/>
          <w:lang w:val="nl-BE"/>
        </w:rPr>
        <w:t>4) en 20 types van gepantserde infanterievoertuigen (</w:t>
      </w:r>
      <w:r w:rsidRPr="00BD1F54">
        <w:rPr>
          <w:bCs/>
          <w:color w:val="000000"/>
          <w:sz w:val="22"/>
          <w:szCs w:val="22"/>
          <w:lang w:val="nl-BE"/>
        </w:rPr>
        <w:t>tegen </w:t>
      </w:r>
      <w:r w:rsidRPr="00BD1F54">
        <w:rPr>
          <w:color w:val="000000"/>
          <w:sz w:val="22"/>
          <w:szCs w:val="22"/>
          <w:lang w:val="nl-BE"/>
        </w:rPr>
        <w:t>2). Hoewel we in 2019 250 miljard euro hebben uitgegeven aan defensie, een derde van de begroting van het Pentagon, </w:t>
      </w:r>
      <w:r w:rsidRPr="00BD1F54">
        <w:rPr>
          <w:bCs/>
          <w:color w:val="000000"/>
          <w:sz w:val="22"/>
          <w:szCs w:val="22"/>
          <w:lang w:val="nl-BE"/>
        </w:rPr>
        <w:t>haalt onze defensiecapaciteit niet eens </w:t>
      </w:r>
      <w:r w:rsidRPr="00BD1F54">
        <w:rPr>
          <w:color w:val="000000"/>
          <w:sz w:val="22"/>
          <w:szCs w:val="22"/>
          <w:lang w:val="nl-BE"/>
        </w:rPr>
        <w:t>6% van de Amerikaanse, omdat de </w:t>
      </w:r>
      <w:r w:rsidRPr="00BD1F54">
        <w:rPr>
          <w:bCs/>
          <w:color w:val="000000"/>
          <w:sz w:val="22"/>
          <w:szCs w:val="22"/>
          <w:lang w:val="nl-BE"/>
        </w:rPr>
        <w:t>verloning </w:t>
      </w:r>
      <w:r w:rsidRPr="00BD1F54">
        <w:rPr>
          <w:color w:val="000000"/>
          <w:sz w:val="22"/>
          <w:szCs w:val="22"/>
          <w:lang w:val="nl-BE"/>
        </w:rPr>
        <w:t>van de 1,5 miljoen Europese militairen, </w:t>
      </w:r>
      <w:r w:rsidRPr="00BD1F54">
        <w:rPr>
          <w:bCs/>
          <w:color w:val="000000"/>
          <w:sz w:val="22"/>
          <w:szCs w:val="22"/>
          <w:lang w:val="nl-BE"/>
        </w:rPr>
        <w:t>van wie </w:t>
      </w:r>
      <w:r w:rsidRPr="00BD1F54">
        <w:rPr>
          <w:color w:val="000000"/>
          <w:sz w:val="22"/>
          <w:szCs w:val="22"/>
          <w:lang w:val="nl-BE"/>
        </w:rPr>
        <w:t>98% niet voor hoogintensieve externe operaties kan ingezet worden</w:t>
      </w:r>
      <w:r w:rsidR="00E701AF" w:rsidRPr="00BD1F54">
        <w:rPr>
          <w:color w:val="000000" w:themeColor="text1"/>
          <w:sz w:val="22"/>
          <w:szCs w:val="22"/>
          <w:lang w:val="nl-BE"/>
        </w:rPr>
        <w:t>,</w:t>
      </w:r>
      <w:r w:rsidR="00E701AF" w:rsidRPr="00BD1F54">
        <w:rPr>
          <w:rStyle w:val="Appelnotedebasdep"/>
          <w:color w:val="000000" w:themeColor="text1"/>
          <w:sz w:val="22"/>
          <w:szCs w:val="22"/>
        </w:rPr>
        <w:footnoteReference w:id="174"/>
      </w:r>
      <w:r w:rsidR="00E701AF" w:rsidRPr="00BD1F54">
        <w:rPr>
          <w:color w:val="000000" w:themeColor="text1"/>
          <w:sz w:val="22"/>
          <w:szCs w:val="22"/>
          <w:lang w:val="nl-BE"/>
        </w:rPr>
        <w:t xml:space="preserve"> </w:t>
      </w:r>
      <w:r w:rsidRPr="00BD1F54">
        <w:rPr>
          <w:color w:val="000000"/>
          <w:sz w:val="22"/>
          <w:szCs w:val="22"/>
          <w:lang w:val="nl-BE"/>
        </w:rPr>
        <w:t>het grootste deel van de budgetten opslorpt. Wat overblijft voor onderwijs en opleiding, wederuitrusting</w:t>
      </w:r>
      <w:r w:rsidR="00E701AF" w:rsidRPr="00BD1F54">
        <w:rPr>
          <w:color w:val="000000" w:themeColor="text1"/>
          <w:sz w:val="22"/>
          <w:szCs w:val="22"/>
          <w:lang w:val="nl-BE"/>
        </w:rPr>
        <w:t>,</w:t>
      </w:r>
      <w:r w:rsidR="00E701AF" w:rsidRPr="00BD1F54">
        <w:rPr>
          <w:rStyle w:val="Appelnotedebasdep"/>
          <w:color w:val="000000" w:themeColor="text1"/>
          <w:sz w:val="22"/>
          <w:szCs w:val="22"/>
        </w:rPr>
        <w:footnoteReference w:id="175"/>
      </w:r>
      <w:r w:rsidR="00E701AF" w:rsidRPr="00BD1F54">
        <w:rPr>
          <w:color w:val="000000" w:themeColor="text1"/>
          <w:sz w:val="22"/>
          <w:szCs w:val="22"/>
          <w:lang w:val="nl-BE"/>
        </w:rPr>
        <w:t xml:space="preserve"> </w:t>
      </w:r>
      <w:r w:rsidRPr="00BD1F54">
        <w:rPr>
          <w:color w:val="000000"/>
          <w:sz w:val="22"/>
          <w:szCs w:val="22"/>
          <w:lang w:val="nl-BE"/>
        </w:rPr>
        <w:t>inlichtingen, cyberdefensie en het onderhoud van de uitrusting is zeer ontoereikend</w:t>
      </w:r>
      <w:r w:rsidR="00E701AF" w:rsidRPr="00BD1F54">
        <w:rPr>
          <w:color w:val="000000" w:themeColor="text1"/>
          <w:sz w:val="22"/>
          <w:szCs w:val="22"/>
          <w:lang w:val="nl-BE"/>
        </w:rPr>
        <w:t>.</w:t>
      </w:r>
      <w:r w:rsidR="00341107" w:rsidRPr="00BD1F54">
        <w:rPr>
          <w:color w:val="000000" w:themeColor="text1"/>
          <w:sz w:val="22"/>
          <w:szCs w:val="22"/>
          <w:lang w:val="nl-BE"/>
        </w:rPr>
        <w:t xml:space="preserve"> </w:t>
      </w:r>
    </w:p>
    <w:p w14:paraId="67B65515" w14:textId="1E339D6E" w:rsidR="00E701AF" w:rsidRPr="00BD1F54" w:rsidRDefault="00BD1F54" w:rsidP="00CD4E07">
      <w:pPr>
        <w:spacing w:after="120"/>
        <w:jc w:val="both"/>
        <w:rPr>
          <w:rFonts w:eastAsiaTheme="minorHAnsi"/>
          <w:sz w:val="22"/>
          <w:szCs w:val="22"/>
          <w:lang w:val="nl-BE"/>
        </w:rPr>
      </w:pPr>
      <w:r w:rsidRPr="00BD1F54">
        <w:rPr>
          <w:color w:val="222222"/>
          <w:sz w:val="22"/>
          <w:szCs w:val="22"/>
          <w:lang w:val="nl-BE"/>
        </w:rPr>
        <w:t>Het resultaat: veel wapensystemen werken niet en fabrieken zijn werkloos. Eind 2019 is Airbus Group met de Duitse vakbonde</w:t>
      </w:r>
      <w:r w:rsidRPr="00BD1F54">
        <w:rPr>
          <w:bCs/>
          <w:color w:val="222222"/>
          <w:sz w:val="22"/>
          <w:szCs w:val="22"/>
          <w:lang w:val="nl-BE"/>
        </w:rPr>
        <w:t xml:space="preserve">n </w:t>
      </w:r>
      <w:r w:rsidRPr="00BD1F54">
        <w:rPr>
          <w:bCs/>
          <w:color w:val="222222"/>
          <w:sz w:val="22"/>
          <w:szCs w:val="22"/>
          <w:lang w:val="nl-BE"/>
        </w:rPr>
        <w:lastRenderedPageBreak/>
        <w:t>beginnen onderhandelen </w:t>
      </w:r>
      <w:r w:rsidRPr="00BD1F54">
        <w:rPr>
          <w:color w:val="222222"/>
          <w:sz w:val="22"/>
          <w:szCs w:val="22"/>
          <w:lang w:val="nl-BE"/>
        </w:rPr>
        <w:t>over het schrappen van banen, met name in Manching. Deze fabriek heeft al 1.010 banen verloren toen de productie van de Eurofighter werd stopgezet</w:t>
      </w:r>
      <w:r w:rsidR="00E701AF" w:rsidRPr="00BD1F54">
        <w:rPr>
          <w:rFonts w:eastAsiaTheme="minorHAnsi"/>
          <w:sz w:val="22"/>
          <w:szCs w:val="22"/>
          <w:lang w:val="nl-BE"/>
        </w:rPr>
        <w:t>.</w:t>
      </w:r>
      <w:r w:rsidR="00E701AF" w:rsidRPr="00BD1F54">
        <w:rPr>
          <w:rStyle w:val="Appelnotedebasdep"/>
          <w:rFonts w:eastAsiaTheme="minorHAnsi"/>
          <w:sz w:val="22"/>
          <w:szCs w:val="22"/>
        </w:rPr>
        <w:footnoteReference w:id="176"/>
      </w:r>
      <w:r w:rsidR="00E701AF" w:rsidRPr="00BD1F54">
        <w:rPr>
          <w:rFonts w:eastAsiaTheme="minorHAnsi"/>
          <w:sz w:val="22"/>
          <w:szCs w:val="22"/>
          <w:lang w:val="nl-BE"/>
        </w:rPr>
        <w:t xml:space="preserve"> </w:t>
      </w:r>
      <w:r w:rsidRPr="00BD1F54">
        <w:rPr>
          <w:color w:val="222222"/>
          <w:sz w:val="22"/>
          <w:szCs w:val="22"/>
          <w:lang w:val="nl-BE"/>
        </w:rPr>
        <w:t>Ze zou aan de vervanging van de 4</w:t>
      </w:r>
      <w:r w:rsidRPr="00BD1F54">
        <w:rPr>
          <w:color w:val="222222"/>
          <w:sz w:val="22"/>
          <w:szCs w:val="22"/>
          <w:vertAlign w:val="superscript"/>
          <w:lang w:val="nl-BE"/>
        </w:rPr>
        <w:t>e</w:t>
      </w:r>
      <w:r w:rsidRPr="00BD1F54">
        <w:rPr>
          <w:color w:val="222222"/>
          <w:sz w:val="22"/>
          <w:szCs w:val="22"/>
          <w:lang w:val="nl-BE"/>
        </w:rPr>
        <w:t xml:space="preserve"> generatie gevechtsvliegtuigen, rond 2040, door het Frans-Spaans-Duitse </w:t>
      </w:r>
      <w:r w:rsidRPr="000C5600">
        <w:rPr>
          <w:i/>
          <w:color w:val="222222"/>
          <w:sz w:val="22"/>
          <w:szCs w:val="22"/>
          <w:lang w:val="nl-BE"/>
        </w:rPr>
        <w:t>Air Combat System of the Future</w:t>
      </w:r>
      <w:r w:rsidRPr="00BD1F54">
        <w:rPr>
          <w:color w:val="222222"/>
          <w:sz w:val="22"/>
          <w:szCs w:val="22"/>
          <w:lang w:val="nl-BE"/>
        </w:rPr>
        <w:t xml:space="preserve"> deelnemen. De Italiaans-Britse regeringen en industriëlen werken aan de </w:t>
      </w:r>
      <w:r w:rsidRPr="000C5600">
        <w:rPr>
          <w:i/>
          <w:color w:val="222222"/>
          <w:sz w:val="22"/>
          <w:szCs w:val="22"/>
          <w:lang w:val="nl-BE"/>
        </w:rPr>
        <w:t>Tempest</w:t>
      </w:r>
      <w:r w:rsidRPr="00BD1F54">
        <w:rPr>
          <w:color w:val="222222"/>
          <w:sz w:val="22"/>
          <w:szCs w:val="22"/>
          <w:lang w:val="nl-BE"/>
        </w:rPr>
        <w:t>. </w:t>
      </w:r>
      <w:r w:rsidRPr="00BD1F54">
        <w:rPr>
          <w:bCs/>
          <w:color w:val="222222"/>
          <w:sz w:val="22"/>
          <w:szCs w:val="22"/>
          <w:lang w:val="nl-BE"/>
        </w:rPr>
        <w:t>De zoveelste verstrooiing van middelen</w:t>
      </w:r>
      <w:r w:rsidR="00E701AF" w:rsidRPr="00BD1F54">
        <w:rPr>
          <w:rFonts w:eastAsiaTheme="minorHAnsi"/>
          <w:sz w:val="22"/>
          <w:szCs w:val="22"/>
          <w:lang w:val="nl-BE"/>
        </w:rPr>
        <w:t>.</w:t>
      </w:r>
    </w:p>
    <w:p w14:paraId="58EAEC88" w14:textId="2B3B3DE5" w:rsidR="00E701AF" w:rsidRPr="00BD1F54" w:rsidRDefault="00BD1F54" w:rsidP="00CD4E07">
      <w:pPr>
        <w:spacing w:after="120"/>
        <w:jc w:val="both"/>
        <w:rPr>
          <w:rFonts w:eastAsiaTheme="minorHAnsi"/>
          <w:sz w:val="22"/>
          <w:szCs w:val="22"/>
          <w:lang w:val="nl-BE"/>
        </w:rPr>
      </w:pPr>
      <w:r w:rsidRPr="00BD1F54">
        <w:rPr>
          <w:color w:val="000000"/>
          <w:sz w:val="22"/>
          <w:szCs w:val="22"/>
          <w:lang w:val="nl-BE"/>
        </w:rPr>
        <w:t>Lockheed Martin daarentegen leverde op 5 maart 2020 het 500</w:t>
      </w:r>
      <w:r w:rsidRPr="00BD1F54">
        <w:rPr>
          <w:color w:val="000000"/>
          <w:sz w:val="22"/>
          <w:szCs w:val="22"/>
          <w:vertAlign w:val="superscript"/>
          <w:lang w:val="nl-BE"/>
        </w:rPr>
        <w:t>e</w:t>
      </w:r>
      <w:r w:rsidRPr="00BD1F54">
        <w:rPr>
          <w:color w:val="000000"/>
          <w:sz w:val="22"/>
          <w:szCs w:val="22"/>
          <w:lang w:val="nl-BE"/>
        </w:rPr>
        <w:t> F-35 gevechtsvliegtuig af. Deze vliegtuigen, die nog steeds </w:t>
      </w:r>
      <w:r w:rsidRPr="00BD1F54">
        <w:rPr>
          <w:bCs/>
          <w:color w:val="000000"/>
          <w:sz w:val="22"/>
          <w:szCs w:val="22"/>
          <w:lang w:val="nl-BE"/>
        </w:rPr>
        <w:t>weinig </w:t>
      </w:r>
      <w:r w:rsidRPr="00BD1F54">
        <w:rPr>
          <w:color w:val="000000"/>
          <w:sz w:val="22"/>
          <w:szCs w:val="22"/>
          <w:lang w:val="nl-BE"/>
        </w:rPr>
        <w:t>operationeel zijn, opereren vanuit 23 bases over de hele wereld en hebben 270.000 vlieguren. </w:t>
      </w:r>
      <w:r w:rsidRPr="00BD1F54">
        <w:rPr>
          <w:bCs/>
          <w:color w:val="000000"/>
          <w:sz w:val="22"/>
          <w:szCs w:val="22"/>
          <w:lang w:val="nl-BE"/>
        </w:rPr>
        <w:t>Er werden m</w:t>
      </w:r>
      <w:r w:rsidRPr="00BD1F54">
        <w:rPr>
          <w:color w:val="000000"/>
          <w:sz w:val="22"/>
          <w:szCs w:val="22"/>
          <w:lang w:val="nl-BE"/>
        </w:rPr>
        <w:t>eer dan 985 piloten en meer dan 8.890 onderhoudstechnici opgeleid</w:t>
      </w:r>
      <w:r w:rsidR="00E701AF" w:rsidRPr="00BD1F54">
        <w:rPr>
          <w:rFonts w:eastAsiaTheme="minorHAnsi"/>
          <w:color w:val="262626"/>
          <w:sz w:val="22"/>
          <w:szCs w:val="22"/>
          <w:lang w:val="nl-BE" w:eastAsia="en-US"/>
        </w:rPr>
        <w:t>.</w:t>
      </w:r>
      <w:r w:rsidR="00E701AF" w:rsidRPr="00BD1F54">
        <w:rPr>
          <w:rStyle w:val="Appelnotedebasdep"/>
          <w:rFonts w:eastAsiaTheme="minorHAnsi"/>
          <w:color w:val="262626"/>
          <w:sz w:val="22"/>
          <w:szCs w:val="22"/>
          <w:lang w:val="fr-FR" w:eastAsia="en-US"/>
        </w:rPr>
        <w:footnoteReference w:id="177"/>
      </w:r>
    </w:p>
    <w:p w14:paraId="2D73320B" w14:textId="46D79453" w:rsidR="009A503B" w:rsidRPr="008B528C" w:rsidRDefault="008B528C" w:rsidP="00CD4E07">
      <w:pPr>
        <w:autoSpaceDE w:val="0"/>
        <w:autoSpaceDN w:val="0"/>
        <w:adjustRightInd w:val="0"/>
        <w:spacing w:after="120"/>
        <w:jc w:val="both"/>
        <w:rPr>
          <w:color w:val="000000" w:themeColor="text1"/>
          <w:sz w:val="22"/>
          <w:szCs w:val="22"/>
          <w:lang w:val="nl-BE"/>
        </w:rPr>
      </w:pPr>
      <w:r w:rsidRPr="009A503B">
        <w:rPr>
          <w:color w:val="000000" w:themeColor="text1"/>
          <w:sz w:val="22"/>
          <w:szCs w:val="22"/>
          <w:lang w:val="nl-BE"/>
        </w:rPr>
        <w:t>Om de investeringen te financieren die nodig zijn om hightech</w:t>
      </w:r>
      <w:r>
        <w:rPr>
          <w:color w:val="000000" w:themeColor="text1"/>
          <w:sz w:val="22"/>
          <w:szCs w:val="22"/>
          <w:lang w:val="nl-BE"/>
        </w:rPr>
        <w:t>-</w:t>
      </w:r>
      <w:r w:rsidRPr="009A503B">
        <w:rPr>
          <w:color w:val="000000" w:themeColor="text1"/>
          <w:sz w:val="22"/>
          <w:szCs w:val="22"/>
          <w:lang w:val="nl-BE"/>
        </w:rPr>
        <w:t>wapensystemen te ontwikkelen,</w:t>
      </w:r>
      <w:r w:rsidRPr="008B528C">
        <w:rPr>
          <w:color w:val="000000" w:themeColor="text1"/>
          <w:sz w:val="22"/>
          <w:szCs w:val="22"/>
          <w:lang w:val="nl-BE"/>
        </w:rPr>
        <w:t xml:space="preserve"> moeten de fabrikanten over de nodige financiële middelen beschikken. Het Amerikaanse </w:t>
      </w:r>
      <w:r w:rsidRPr="008B528C">
        <w:rPr>
          <w:i/>
          <w:color w:val="000000" w:themeColor="text1"/>
          <w:szCs w:val="22"/>
          <w:lang w:val="nl-BE"/>
        </w:rPr>
        <w:t>Research &amp; Development</w:t>
      </w:r>
      <w:r w:rsidRPr="008B528C">
        <w:rPr>
          <w:color w:val="000000" w:themeColor="text1"/>
          <w:sz w:val="22"/>
          <w:szCs w:val="22"/>
          <w:lang w:val="nl-BE"/>
        </w:rPr>
        <w:t xml:space="preserve">-budget in 2018 </w:t>
      </w:r>
      <w:r w:rsidRPr="009A503B">
        <w:rPr>
          <w:color w:val="000000" w:themeColor="text1"/>
          <w:sz w:val="22"/>
          <w:szCs w:val="22"/>
          <w:lang w:val="nl-BE"/>
        </w:rPr>
        <w:t xml:space="preserve">bedroeg 176,8 miljard </w:t>
      </w:r>
      <w:r>
        <w:rPr>
          <w:color w:val="000000" w:themeColor="text1"/>
          <w:sz w:val="22"/>
          <w:szCs w:val="22"/>
          <w:lang w:val="nl-BE"/>
        </w:rPr>
        <w:t>$</w:t>
      </w:r>
      <w:r w:rsidRPr="009A503B">
        <w:rPr>
          <w:color w:val="000000" w:themeColor="text1"/>
          <w:sz w:val="22"/>
          <w:szCs w:val="22"/>
          <w:lang w:val="nl-BE"/>
        </w:rPr>
        <w:t xml:space="preserve"> in 2018, inclusief 88,3 miljard </w:t>
      </w:r>
      <w:r>
        <w:rPr>
          <w:color w:val="000000" w:themeColor="text1"/>
          <w:sz w:val="22"/>
          <w:szCs w:val="22"/>
          <w:lang w:val="nl-BE"/>
        </w:rPr>
        <w:t>$</w:t>
      </w:r>
      <w:r w:rsidRPr="009A503B">
        <w:rPr>
          <w:color w:val="000000" w:themeColor="text1"/>
          <w:sz w:val="22"/>
          <w:szCs w:val="22"/>
          <w:lang w:val="nl-BE"/>
        </w:rPr>
        <w:t xml:space="preserve"> voor defensie, een stijging van 22% ten opzichte van 2017. </w:t>
      </w:r>
      <w:r w:rsidRPr="008B528C">
        <w:rPr>
          <w:color w:val="000000" w:themeColor="text1"/>
          <w:sz w:val="22"/>
          <w:szCs w:val="22"/>
          <w:lang w:val="nl-BE"/>
        </w:rPr>
        <w:t xml:space="preserve"> De 27 </w:t>
      </w:r>
      <w:r>
        <w:rPr>
          <w:color w:val="000000" w:themeColor="text1"/>
          <w:sz w:val="22"/>
          <w:szCs w:val="22"/>
          <w:lang w:val="nl-BE"/>
        </w:rPr>
        <w:t>L</w:t>
      </w:r>
      <w:r w:rsidRPr="008B528C">
        <w:rPr>
          <w:color w:val="000000" w:themeColor="text1"/>
          <w:sz w:val="22"/>
          <w:szCs w:val="22"/>
          <w:lang w:val="nl-BE"/>
        </w:rPr>
        <w:t>id</w:t>
      </w:r>
      <w:r>
        <w:rPr>
          <w:color w:val="000000" w:themeColor="text1"/>
          <w:sz w:val="22"/>
          <w:szCs w:val="22"/>
          <w:lang w:val="nl-BE"/>
        </w:rPr>
        <w:t>-S</w:t>
      </w:r>
      <w:r w:rsidRPr="008B528C">
        <w:rPr>
          <w:color w:val="000000" w:themeColor="text1"/>
          <w:sz w:val="22"/>
          <w:szCs w:val="22"/>
          <w:lang w:val="nl-BE"/>
        </w:rPr>
        <w:t>taten van het EDA</w:t>
      </w:r>
      <w:r w:rsidR="00593AFF">
        <w:rPr>
          <w:color w:val="000000" w:themeColor="text1"/>
          <w:sz w:val="22"/>
          <w:szCs w:val="22"/>
          <w:lang w:val="nl-BE"/>
        </w:rPr>
        <w:fldChar w:fldCharType="begin"/>
      </w:r>
      <w:r w:rsidR="00593AFF" w:rsidRPr="00593AFF">
        <w:rPr>
          <w:lang w:val="nl-BE"/>
        </w:rPr>
        <w:instrText xml:space="preserve"> XE "</w:instrText>
      </w:r>
      <w:r w:rsidR="00593AFF" w:rsidRPr="002C2B34">
        <w:rPr>
          <w:bCs/>
          <w:color w:val="000000" w:themeColor="text1"/>
          <w:szCs w:val="22"/>
          <w:lang w:val="nl-BE"/>
        </w:rPr>
        <w:instrText>EDA</w:instrText>
      </w:r>
      <w:r w:rsidR="00593AFF" w:rsidRPr="00593AFF">
        <w:rPr>
          <w:lang w:val="nl-BE"/>
        </w:rPr>
        <w:instrText xml:space="preserve">" </w:instrText>
      </w:r>
      <w:r w:rsidR="00593AFF">
        <w:rPr>
          <w:color w:val="000000" w:themeColor="text1"/>
          <w:sz w:val="22"/>
          <w:szCs w:val="22"/>
          <w:lang w:val="nl-BE"/>
        </w:rPr>
        <w:fldChar w:fldCharType="end"/>
      </w:r>
      <w:r w:rsidRPr="008B528C">
        <w:rPr>
          <w:color w:val="000000" w:themeColor="text1"/>
          <w:sz w:val="22"/>
          <w:szCs w:val="22"/>
          <w:lang w:val="nl-BE"/>
        </w:rPr>
        <w:t xml:space="preserve"> gaven in 2017 het equivalent van 8,7 miljard dollar aan </w:t>
      </w:r>
      <w:r w:rsidRPr="008B528C">
        <w:rPr>
          <w:i/>
          <w:color w:val="000000" w:themeColor="text1"/>
          <w:szCs w:val="22"/>
          <w:lang w:val="nl-BE"/>
        </w:rPr>
        <w:t>Research &amp; Development</w:t>
      </w:r>
      <w:r>
        <w:rPr>
          <w:i/>
          <w:color w:val="000000" w:themeColor="text1"/>
          <w:szCs w:val="22"/>
          <w:lang w:val="nl-BE"/>
        </w:rPr>
        <w:t xml:space="preserve"> </w:t>
      </w:r>
      <w:r w:rsidRPr="008B528C">
        <w:rPr>
          <w:color w:val="000000" w:themeColor="text1"/>
          <w:sz w:val="22"/>
          <w:szCs w:val="22"/>
          <w:lang w:val="nl-BE"/>
        </w:rPr>
        <w:t xml:space="preserve">uit, waarbij Frankrijk, </w:t>
      </w:r>
      <w:r w:rsidRPr="008B528C">
        <w:rPr>
          <w:color w:val="000000" w:themeColor="text1"/>
          <w:sz w:val="22"/>
          <w:szCs w:val="22"/>
          <w:lang w:val="nl-BE"/>
        </w:rPr>
        <w:lastRenderedPageBreak/>
        <w:t>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8B528C">
        <w:rPr>
          <w:color w:val="000000" w:themeColor="text1"/>
          <w:sz w:val="22"/>
          <w:szCs w:val="22"/>
          <w:lang w:val="nl-BE"/>
        </w:rPr>
        <w:t xml:space="preserve"> en het Verenigd Koninkrijk, die vaak afzonderlijk hetzelfde onderzoek uitvoeren, de belangrijkste contribuanten zijn.</w:t>
      </w:r>
    </w:p>
    <w:p w14:paraId="14F73A33" w14:textId="0D694224" w:rsidR="008B528C" w:rsidRPr="00A578EA" w:rsidRDefault="00A578EA" w:rsidP="00CD4E07">
      <w:pPr>
        <w:spacing w:after="120"/>
        <w:jc w:val="both"/>
        <w:rPr>
          <w:color w:val="000000" w:themeColor="text1"/>
          <w:sz w:val="22"/>
          <w:szCs w:val="22"/>
          <w:lang w:val="nl-BE"/>
        </w:rPr>
      </w:pPr>
      <w:r w:rsidRPr="00A578EA">
        <w:rPr>
          <w:color w:val="000000"/>
          <w:sz w:val="22"/>
          <w:szCs w:val="22"/>
          <w:lang w:val="nl-BE"/>
        </w:rPr>
        <w:t>Na een decennium van </w:t>
      </w:r>
      <w:r w:rsidRPr="00A578EA">
        <w:rPr>
          <w:i/>
          <w:iCs/>
          <w:color w:val="000000"/>
          <w:sz w:val="22"/>
          <w:szCs w:val="22"/>
          <w:lang w:val="nl-BE"/>
        </w:rPr>
        <w:t>pooling and sharing</w:t>
      </w:r>
      <w:r w:rsidRPr="00A578EA">
        <w:rPr>
          <w:color w:val="000000"/>
          <w:sz w:val="22"/>
          <w:szCs w:val="22"/>
          <w:lang w:val="nl-BE"/>
        </w:rPr>
        <w:t> van militair materieel tussen de EU-</w:t>
      </w:r>
      <w:r w:rsidR="00080D47">
        <w:rPr>
          <w:color w:val="000000"/>
          <w:sz w:val="22"/>
          <w:szCs w:val="22"/>
          <w:lang w:val="nl-BE"/>
        </w:rPr>
        <w:t>L</w:t>
      </w:r>
      <w:r w:rsidRPr="00A578EA">
        <w:rPr>
          <w:color w:val="000000"/>
          <w:sz w:val="22"/>
          <w:szCs w:val="22"/>
          <w:lang w:val="nl-BE"/>
        </w:rPr>
        <w:t>id</w:t>
      </w:r>
      <w:r w:rsidR="00080D47">
        <w:rPr>
          <w:color w:val="000000"/>
          <w:sz w:val="22"/>
          <w:szCs w:val="22"/>
          <w:lang w:val="nl-BE"/>
        </w:rPr>
        <w:t>-S</w:t>
      </w:r>
      <w:r w:rsidRPr="00A578EA">
        <w:rPr>
          <w:color w:val="000000"/>
          <w:sz w:val="22"/>
          <w:szCs w:val="22"/>
          <w:lang w:val="nl-BE"/>
        </w:rPr>
        <w:t>taten en van </w:t>
      </w:r>
      <w:r w:rsidRPr="00A578EA">
        <w:rPr>
          <w:i/>
          <w:iCs/>
          <w:color w:val="000000"/>
          <w:sz w:val="22"/>
          <w:szCs w:val="22"/>
          <w:lang w:val="nl-BE"/>
        </w:rPr>
        <w:t>smart defence</w:t>
      </w:r>
      <w:r w:rsidRPr="00A578EA">
        <w:rPr>
          <w:color w:val="000000"/>
          <w:sz w:val="22"/>
          <w:szCs w:val="22"/>
          <w:lang w:val="nl-BE"/>
        </w:rPr>
        <w:t>, de </w:t>
      </w:r>
      <w:r w:rsidRPr="00A578EA">
        <w:rPr>
          <w:bCs/>
          <w:color w:val="000000"/>
          <w:sz w:val="22"/>
          <w:szCs w:val="22"/>
          <w:lang w:val="nl-BE"/>
        </w:rPr>
        <w:t>pendant van </w:t>
      </w:r>
      <w:r w:rsidRPr="00A578EA">
        <w:rPr>
          <w:color w:val="000000"/>
          <w:sz w:val="22"/>
          <w:szCs w:val="22"/>
          <w:lang w:val="nl-BE"/>
        </w:rPr>
        <w:t>de NAVO</w:t>
      </w:r>
      <w:r w:rsidR="004C077E">
        <w:rPr>
          <w:color w:val="000000"/>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sz w:val="22"/>
          <w:szCs w:val="22"/>
          <w:lang w:val="nl-BE"/>
        </w:rPr>
        <w:fldChar w:fldCharType="end"/>
      </w:r>
      <w:r w:rsidRPr="00A578EA">
        <w:rPr>
          <w:color w:val="000000"/>
          <w:sz w:val="22"/>
          <w:szCs w:val="22"/>
          <w:lang w:val="nl-BE"/>
        </w:rPr>
        <w:t>, zijn </w:t>
      </w:r>
      <w:r w:rsidRPr="00A578EA">
        <w:rPr>
          <w:bCs/>
          <w:color w:val="000000"/>
          <w:sz w:val="22"/>
          <w:szCs w:val="22"/>
          <w:lang w:val="nl-BE"/>
        </w:rPr>
        <w:t>de </w:t>
      </w:r>
      <w:r w:rsidRPr="00A578EA">
        <w:rPr>
          <w:color w:val="000000"/>
          <w:sz w:val="22"/>
          <w:szCs w:val="22"/>
          <w:lang w:val="nl-BE"/>
        </w:rPr>
        <w:t>resultaten zeer mager: ze </w:t>
      </w:r>
      <w:r w:rsidRPr="00A578EA">
        <w:rPr>
          <w:bCs/>
          <w:color w:val="000000"/>
          <w:sz w:val="22"/>
          <w:szCs w:val="22"/>
          <w:lang w:val="nl-BE"/>
        </w:rPr>
        <w:t>hebben het meestal op eigen houtje aangepakt</w:t>
      </w:r>
      <w:r w:rsidRPr="00A578EA">
        <w:rPr>
          <w:color w:val="000000"/>
          <w:sz w:val="22"/>
          <w:szCs w:val="22"/>
          <w:lang w:val="nl-BE"/>
        </w:rPr>
        <w:t> of hebben gekozen voor een beperkt partnerschap om hun legers wederuit te rusten. Een betere samenwerking tussen de NAVO en de EU is nep. Onze defensie-uitgaven blijven zeer inefficiënt</w:t>
      </w:r>
      <w:r w:rsidR="008B528C" w:rsidRPr="00A578EA">
        <w:rPr>
          <w:color w:val="000000" w:themeColor="text1"/>
          <w:sz w:val="22"/>
          <w:szCs w:val="22"/>
          <w:lang w:val="nl-BE"/>
        </w:rPr>
        <w:t>.</w:t>
      </w:r>
    </w:p>
    <w:p w14:paraId="3B6C5DE8" w14:textId="05510B8E" w:rsidR="008B528C" w:rsidRPr="00A578EA" w:rsidRDefault="00A578EA" w:rsidP="00CD4E07">
      <w:pPr>
        <w:spacing w:after="120"/>
        <w:jc w:val="both"/>
        <w:rPr>
          <w:rFonts w:eastAsiaTheme="minorHAnsi"/>
          <w:color w:val="000000" w:themeColor="text1"/>
          <w:sz w:val="22"/>
          <w:szCs w:val="22"/>
          <w:lang w:val="nl-BE" w:eastAsia="en-US"/>
        </w:rPr>
      </w:pPr>
      <w:r w:rsidRPr="00A578EA">
        <w:rPr>
          <w:color w:val="000000"/>
          <w:sz w:val="22"/>
          <w:szCs w:val="22"/>
          <w:lang w:val="nl-BE"/>
        </w:rPr>
        <w:t>Hoewel 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A578EA">
        <w:rPr>
          <w:color w:val="000000"/>
          <w:sz w:val="22"/>
          <w:szCs w:val="22"/>
          <w:lang w:val="nl-BE"/>
        </w:rPr>
        <w:t xml:space="preserve"> herhaaldelijk de wens te kennen heeft gegeven om meer op het wereldtoneel te wegen, blijft defensie intergouvernementeel, vandaar de huidige moeilijkheden bij het genereren van </w:t>
      </w:r>
      <w:r w:rsidRPr="00A578EA">
        <w:rPr>
          <w:bCs/>
          <w:color w:val="000000"/>
          <w:sz w:val="22"/>
          <w:szCs w:val="22"/>
          <w:lang w:val="nl-BE"/>
        </w:rPr>
        <w:t>strijdmiddelen </w:t>
      </w:r>
      <w:r w:rsidRPr="00A578EA">
        <w:rPr>
          <w:color w:val="000000"/>
          <w:sz w:val="22"/>
          <w:szCs w:val="22"/>
          <w:lang w:val="nl-BE"/>
        </w:rPr>
        <w:t>voor crisisbeheersingsoperaties. Hiervoor zijn echter slechts enkele honderden soldaten nodig. EUFOR Tsjaad </w:t>
      </w:r>
      <w:r w:rsidRPr="00A578EA">
        <w:rPr>
          <w:bCs/>
          <w:color w:val="000000"/>
          <w:sz w:val="22"/>
          <w:szCs w:val="22"/>
          <w:lang w:val="nl-BE"/>
        </w:rPr>
        <w:t>telde </w:t>
      </w:r>
      <w:r w:rsidRPr="00A578EA">
        <w:rPr>
          <w:color w:val="000000"/>
          <w:sz w:val="22"/>
          <w:szCs w:val="22"/>
          <w:lang w:val="nl-BE"/>
        </w:rPr>
        <w:t>meer dan 3000 manschappen, maar dat was in 2007. Het GVDB</w:t>
      </w:r>
      <w:r w:rsidR="00424101">
        <w:rPr>
          <w:color w:val="000000"/>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color w:val="000000"/>
          <w:sz w:val="22"/>
          <w:szCs w:val="22"/>
          <w:lang w:val="nl-BE"/>
        </w:rPr>
        <w:fldChar w:fldCharType="end"/>
      </w:r>
      <w:r w:rsidRPr="00A578EA">
        <w:rPr>
          <w:color w:val="000000"/>
          <w:sz w:val="22"/>
          <w:szCs w:val="22"/>
          <w:lang w:val="nl-BE"/>
        </w:rPr>
        <w:t xml:space="preserve"> lijdt onder een besluitvormingsproces dat een snelle militaire reactie in een crisissituatie moeilijk maakt. In 21 jaar heeft het alleen maar geleid tot de oprichting van politiek-militaire instellingen die bijna verstoken zijn van menselijke en materiële middelen en die een totaal gebrek aan militaire </w:t>
      </w:r>
      <w:r w:rsidRPr="00A578EA">
        <w:rPr>
          <w:bCs/>
          <w:color w:val="000000"/>
          <w:sz w:val="22"/>
          <w:szCs w:val="22"/>
          <w:lang w:val="nl-BE"/>
        </w:rPr>
        <w:t>capaciteit </w:t>
      </w:r>
      <w:r w:rsidRPr="00A578EA">
        <w:rPr>
          <w:color w:val="000000"/>
          <w:sz w:val="22"/>
          <w:szCs w:val="22"/>
          <w:lang w:val="nl-BE"/>
        </w:rPr>
        <w:t>hebben.</w:t>
      </w:r>
    </w:p>
    <w:p w14:paraId="44EB5219" w14:textId="031E76F4" w:rsidR="00A74FDD" w:rsidRPr="00A578EA" w:rsidRDefault="00A578EA" w:rsidP="00A578EA">
      <w:pPr>
        <w:spacing w:after="120"/>
        <w:jc w:val="both"/>
        <w:rPr>
          <w:color w:val="000000" w:themeColor="text1"/>
          <w:sz w:val="22"/>
          <w:szCs w:val="22"/>
          <w:lang w:val="nl-BE"/>
        </w:rPr>
      </w:pPr>
      <w:r w:rsidRPr="00A578EA">
        <w:rPr>
          <w:color w:val="000000"/>
          <w:sz w:val="22"/>
          <w:szCs w:val="22"/>
          <w:lang w:val="nl-BE"/>
        </w:rPr>
        <w:t>De </w:t>
      </w:r>
      <w:r w:rsidRPr="00A578EA">
        <w:rPr>
          <w:bCs/>
          <w:color w:val="000000"/>
          <w:sz w:val="22"/>
          <w:szCs w:val="22"/>
          <w:lang w:val="nl-BE"/>
        </w:rPr>
        <w:t>weifelende </w:t>
      </w:r>
      <w:r w:rsidRPr="00A578EA">
        <w:rPr>
          <w:color w:val="000000"/>
          <w:sz w:val="22"/>
          <w:szCs w:val="22"/>
          <w:lang w:val="nl-BE"/>
        </w:rPr>
        <w:t>EU is zonder visie, moed, ambitie en politieke eenheid, niet in staat om onze praktische problemen op te lossen. Ze stelt zich tevreden met met fragiele compromissen en bedrieglijke teksten</w:t>
      </w:r>
      <w:r w:rsidR="00E701AF" w:rsidRPr="00A578EA">
        <w:rPr>
          <w:color w:val="000000" w:themeColor="text1"/>
          <w:sz w:val="22"/>
          <w:szCs w:val="22"/>
          <w:lang w:val="nl-BE"/>
        </w:rPr>
        <w:t>,</w:t>
      </w:r>
      <w:r w:rsidR="00E701AF" w:rsidRPr="00A578EA">
        <w:rPr>
          <w:rStyle w:val="Appelnotedebasdep"/>
          <w:color w:val="000000" w:themeColor="text1"/>
          <w:sz w:val="22"/>
          <w:szCs w:val="22"/>
        </w:rPr>
        <w:footnoteReference w:id="178"/>
      </w:r>
      <w:r w:rsidR="00E701AF" w:rsidRPr="00A578EA">
        <w:rPr>
          <w:color w:val="000000" w:themeColor="text1"/>
          <w:sz w:val="22"/>
          <w:szCs w:val="22"/>
          <w:lang w:val="nl-BE"/>
        </w:rPr>
        <w:t xml:space="preserve"> </w:t>
      </w:r>
      <w:r w:rsidRPr="00A578EA">
        <w:rPr>
          <w:color w:val="000000"/>
          <w:sz w:val="22"/>
          <w:szCs w:val="22"/>
          <w:lang w:val="nl-BE"/>
        </w:rPr>
        <w:t>opgesteld door obscure comités,</w:t>
      </w:r>
      <w:r>
        <w:rPr>
          <w:color w:val="000000"/>
          <w:sz w:val="22"/>
          <w:szCs w:val="22"/>
          <w:lang w:val="nl-BE"/>
        </w:rPr>
        <w:t xml:space="preserve"> </w:t>
      </w:r>
      <w:r w:rsidRPr="00A578EA">
        <w:rPr>
          <w:bCs/>
          <w:color w:val="000000"/>
          <w:sz w:val="22"/>
          <w:szCs w:val="22"/>
          <w:lang w:val="nl-BE"/>
        </w:rPr>
        <w:t>in oorden</w:t>
      </w:r>
      <w:r>
        <w:rPr>
          <w:bCs/>
          <w:color w:val="000000"/>
          <w:sz w:val="22"/>
          <w:szCs w:val="22"/>
          <w:lang w:val="nl-BE"/>
        </w:rPr>
        <w:t xml:space="preserve"> </w:t>
      </w:r>
      <w:r w:rsidRPr="00A578EA">
        <w:rPr>
          <w:color w:val="000000"/>
          <w:sz w:val="22"/>
          <w:szCs w:val="22"/>
          <w:lang w:val="nl-BE"/>
        </w:rPr>
        <w:t>die</w:t>
      </w:r>
      <w:r>
        <w:rPr>
          <w:color w:val="000000"/>
          <w:sz w:val="22"/>
          <w:szCs w:val="22"/>
          <w:lang w:val="nl-BE"/>
        </w:rPr>
        <w:t xml:space="preserve"> </w:t>
      </w:r>
      <w:r w:rsidRPr="00A578EA">
        <w:rPr>
          <w:bCs/>
          <w:color w:val="000000"/>
          <w:sz w:val="22"/>
          <w:szCs w:val="22"/>
          <w:lang w:val="nl-BE"/>
        </w:rPr>
        <w:t>ideaal</w:t>
      </w:r>
      <w:r>
        <w:rPr>
          <w:bCs/>
          <w:color w:val="000000"/>
          <w:sz w:val="22"/>
          <w:szCs w:val="22"/>
          <w:lang w:val="nl-BE"/>
        </w:rPr>
        <w:t xml:space="preserve"> </w:t>
      </w:r>
      <w:r w:rsidRPr="00A578EA">
        <w:rPr>
          <w:color w:val="000000"/>
          <w:sz w:val="22"/>
          <w:szCs w:val="22"/>
          <w:lang w:val="nl-BE"/>
        </w:rPr>
        <w:t>zijn voor</w:t>
      </w:r>
      <w:r>
        <w:rPr>
          <w:color w:val="000000"/>
          <w:sz w:val="22"/>
          <w:szCs w:val="22"/>
          <w:lang w:val="nl-BE"/>
        </w:rPr>
        <w:t xml:space="preserve"> </w:t>
      </w:r>
      <w:r w:rsidRPr="00A578EA">
        <w:rPr>
          <w:bCs/>
          <w:color w:val="000000"/>
          <w:sz w:val="22"/>
          <w:szCs w:val="22"/>
          <w:lang w:val="nl-BE"/>
        </w:rPr>
        <w:t>onderonsjes</w:t>
      </w:r>
      <w:r w:rsidRPr="00A578EA">
        <w:rPr>
          <w:color w:val="000000"/>
          <w:sz w:val="22"/>
          <w:szCs w:val="22"/>
          <w:lang w:val="nl-BE"/>
        </w:rPr>
        <w:t>,</w:t>
      </w:r>
      <w:r>
        <w:rPr>
          <w:color w:val="000000"/>
          <w:sz w:val="22"/>
          <w:szCs w:val="22"/>
          <w:lang w:val="nl-BE"/>
        </w:rPr>
        <w:t xml:space="preserve"> </w:t>
      </w:r>
      <w:r w:rsidRPr="00A578EA">
        <w:rPr>
          <w:bCs/>
          <w:color w:val="000000"/>
          <w:sz w:val="22"/>
          <w:szCs w:val="22"/>
          <w:lang w:val="nl-BE"/>
        </w:rPr>
        <w:t>vage</w:t>
      </w:r>
      <w:r>
        <w:rPr>
          <w:bCs/>
          <w:color w:val="000000"/>
          <w:sz w:val="22"/>
          <w:szCs w:val="22"/>
          <w:lang w:val="nl-BE"/>
        </w:rPr>
        <w:t xml:space="preserve"> </w:t>
      </w:r>
      <w:r w:rsidRPr="00A578EA">
        <w:rPr>
          <w:color w:val="000000"/>
          <w:sz w:val="22"/>
          <w:szCs w:val="22"/>
          <w:lang w:val="nl-BE"/>
        </w:rPr>
        <w:t>veronderstellingen,</w:t>
      </w:r>
      <w:r>
        <w:rPr>
          <w:color w:val="000000"/>
          <w:sz w:val="22"/>
          <w:szCs w:val="22"/>
          <w:lang w:val="nl-BE"/>
        </w:rPr>
        <w:t xml:space="preserve"> </w:t>
      </w:r>
      <w:r w:rsidRPr="00A578EA">
        <w:rPr>
          <w:bCs/>
          <w:color w:val="000000"/>
          <w:sz w:val="22"/>
          <w:szCs w:val="22"/>
          <w:lang w:val="nl-BE"/>
        </w:rPr>
        <w:t>toegevingen</w:t>
      </w:r>
      <w:r w:rsidRPr="00A578EA">
        <w:rPr>
          <w:color w:val="000000"/>
          <w:sz w:val="22"/>
          <w:szCs w:val="22"/>
          <w:lang w:val="nl-BE"/>
        </w:rPr>
        <w:t>, verzakin</w:t>
      </w:r>
      <w:r w:rsidRPr="00A578EA">
        <w:rPr>
          <w:bCs/>
          <w:color w:val="000000"/>
          <w:sz w:val="22"/>
          <w:szCs w:val="22"/>
          <w:lang w:val="nl-BE"/>
        </w:rPr>
        <w:t>g, en</w:t>
      </w:r>
      <w:r>
        <w:rPr>
          <w:color w:val="000000"/>
          <w:sz w:val="22"/>
          <w:szCs w:val="22"/>
          <w:lang w:val="nl-BE"/>
        </w:rPr>
        <w:t xml:space="preserve"> </w:t>
      </w:r>
      <w:r w:rsidRPr="00A578EA">
        <w:rPr>
          <w:color w:val="000000"/>
          <w:sz w:val="22"/>
          <w:szCs w:val="22"/>
          <w:lang w:val="nl-BE"/>
        </w:rPr>
        <w:t>zelfs verraad. Compromissen tussen Lid-Staten leiden zelden tot een ambitieus gemeenschappelijk beleid, vaak tot de kleinste gemene deler</w:t>
      </w:r>
      <w:r w:rsidR="00A74FDD" w:rsidRPr="00A578EA">
        <w:rPr>
          <w:color w:val="000000" w:themeColor="text1"/>
          <w:sz w:val="22"/>
          <w:szCs w:val="22"/>
          <w:lang w:val="nl-BE"/>
        </w:rPr>
        <w:t>.</w:t>
      </w:r>
    </w:p>
    <w:p w14:paraId="4326123F" w14:textId="07906FA7" w:rsidR="00A74FDD" w:rsidRPr="00A578EA" w:rsidRDefault="00A578EA" w:rsidP="00E42CA7">
      <w:pPr>
        <w:spacing w:after="120"/>
        <w:jc w:val="both"/>
        <w:rPr>
          <w:color w:val="000000" w:themeColor="text1"/>
          <w:sz w:val="22"/>
          <w:szCs w:val="22"/>
          <w:lang w:val="nl-BE"/>
        </w:rPr>
      </w:pPr>
      <w:r w:rsidRPr="00A578EA">
        <w:rPr>
          <w:color w:val="000000"/>
          <w:sz w:val="22"/>
          <w:szCs w:val="22"/>
          <w:lang w:val="nl-BE"/>
        </w:rPr>
        <w:t xml:space="preserve">De EU belooft tevergeefs veiligheid, welvaart, bescherming en macht. Door het ontbreken van veiligheids- en </w:t>
      </w:r>
      <w:r w:rsidRPr="00A578EA">
        <w:rPr>
          <w:color w:val="000000"/>
          <w:sz w:val="22"/>
          <w:szCs w:val="22"/>
          <w:lang w:val="nl-BE"/>
        </w:rPr>
        <w:lastRenderedPageBreak/>
        <w:t>defensiekrachten, de ongecontroleerde </w:t>
      </w:r>
      <w:r w:rsidRPr="00A578EA">
        <w:rPr>
          <w:bCs/>
          <w:color w:val="000000"/>
          <w:sz w:val="22"/>
          <w:szCs w:val="22"/>
          <w:lang w:val="nl-BE"/>
        </w:rPr>
        <w:t>instroom </w:t>
      </w:r>
      <w:r w:rsidRPr="00A578EA">
        <w:rPr>
          <w:color w:val="000000"/>
          <w:sz w:val="22"/>
          <w:szCs w:val="22"/>
          <w:lang w:val="nl-BE"/>
        </w:rPr>
        <w:t>van vluchtelingen en migranten, de kwetsbaarheid van de €-zone en de banksector, de niet-uitvoering van klimaatakkoorden, het voortbestaan van sociale dumping </w:t>
      </w:r>
      <w:r w:rsidRPr="00A578EA">
        <w:rPr>
          <w:bCs/>
          <w:color w:val="000000"/>
          <w:sz w:val="22"/>
          <w:szCs w:val="22"/>
          <w:lang w:val="nl-BE"/>
        </w:rPr>
        <w:t>winnen </w:t>
      </w:r>
      <w:r w:rsidRPr="00A578EA">
        <w:rPr>
          <w:color w:val="000000"/>
          <w:sz w:val="22"/>
          <w:szCs w:val="22"/>
          <w:lang w:val="nl-BE"/>
        </w:rPr>
        <w:t>populistische, extremistische, autoritaire bewegingen </w:t>
      </w:r>
      <w:r w:rsidRPr="00A578EA">
        <w:rPr>
          <w:bCs/>
          <w:color w:val="000000"/>
          <w:sz w:val="22"/>
          <w:szCs w:val="22"/>
          <w:lang w:val="nl-BE"/>
        </w:rPr>
        <w:t>terrein</w:t>
      </w:r>
      <w:r w:rsidRPr="00A578EA">
        <w:rPr>
          <w:color w:val="000000"/>
          <w:sz w:val="22"/>
          <w:szCs w:val="22"/>
          <w:lang w:val="nl-BE"/>
        </w:rPr>
        <w:t>. Steeds meer Europeanen willen de terugkeer van de nationale grenzen, omdat ze van mening zijn dat de </w:t>
      </w:r>
      <w:r w:rsidRPr="00A578EA">
        <w:rPr>
          <w:bCs/>
          <w:color w:val="000000"/>
          <w:sz w:val="22"/>
          <w:szCs w:val="22"/>
          <w:lang w:val="nl-BE"/>
        </w:rPr>
        <w:t>natie-Staten</w:t>
      </w:r>
      <w:r w:rsidRPr="00A578EA">
        <w:rPr>
          <w:color w:val="000000"/>
          <w:sz w:val="22"/>
          <w:szCs w:val="22"/>
          <w:lang w:val="nl-BE"/>
        </w:rPr>
        <w:t> een betere bescherming bieden, vooral tegen ongecontroleerde migratiestromen, oneerlijke concurrentie en ziekte</w:t>
      </w:r>
      <w:r w:rsidR="00A74FDD" w:rsidRPr="00A578EA">
        <w:rPr>
          <w:color w:val="000000" w:themeColor="text1"/>
          <w:sz w:val="22"/>
          <w:szCs w:val="22"/>
          <w:lang w:val="nl-BE"/>
        </w:rPr>
        <w:t>.</w:t>
      </w:r>
    </w:p>
    <w:p w14:paraId="3721409B" w14:textId="0F057230" w:rsidR="00E42CA7" w:rsidRPr="00A578EA" w:rsidRDefault="008E3EAF" w:rsidP="00CD4E07">
      <w:pPr>
        <w:spacing w:after="120"/>
        <w:jc w:val="both"/>
        <w:rPr>
          <w:color w:val="000000" w:themeColor="text1"/>
          <w:sz w:val="22"/>
          <w:szCs w:val="22"/>
          <w:lang w:val="nl-BE"/>
        </w:rPr>
      </w:pPr>
      <w:r>
        <w:rPr>
          <w:bCs/>
          <w:color w:val="000000"/>
          <w:sz w:val="22"/>
          <w:szCs w:val="22"/>
          <w:lang w:val="nl-BE"/>
        </w:rPr>
        <w:t>President</w:t>
      </w:r>
      <w:r w:rsidR="00A578EA" w:rsidRPr="00A578EA">
        <w:rPr>
          <w:bCs/>
          <w:color w:val="000000"/>
          <w:sz w:val="22"/>
          <w:szCs w:val="22"/>
          <w:lang w:val="nl-BE"/>
        </w:rPr>
        <w:t xml:space="preserve"> </w:t>
      </w:r>
      <w:r w:rsidR="00A578EA" w:rsidRPr="00A578EA">
        <w:rPr>
          <w:color w:val="000000"/>
          <w:sz w:val="22"/>
          <w:szCs w:val="22"/>
          <w:lang w:val="nl-BE"/>
        </w:rPr>
        <w:t>Macron</w:t>
      </w:r>
      <w:r w:rsidR="004C077E">
        <w:rPr>
          <w:color w:val="000000"/>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sz w:val="22"/>
          <w:szCs w:val="22"/>
          <w:lang w:val="nl-BE"/>
        </w:rPr>
        <w:fldChar w:fldCharType="end"/>
      </w:r>
      <w:r w:rsidR="00A578EA" w:rsidRPr="00A578EA">
        <w:rPr>
          <w:color w:val="000000"/>
          <w:sz w:val="22"/>
          <w:szCs w:val="22"/>
          <w:lang w:val="nl-BE"/>
        </w:rPr>
        <w:t xml:space="preserve"> zegt dat </w:t>
      </w:r>
      <w:r w:rsidR="00A578EA" w:rsidRPr="00A578EA">
        <w:rPr>
          <w:bCs/>
          <w:color w:val="000000"/>
          <w:sz w:val="22"/>
          <w:szCs w:val="22"/>
          <w:lang w:val="nl-BE"/>
        </w:rPr>
        <w:t>hij</w:t>
      </w:r>
      <w:r w:rsidR="00A578EA" w:rsidRPr="00A578EA">
        <w:rPr>
          <w:color w:val="000000"/>
          <w:sz w:val="22"/>
          <w:szCs w:val="22"/>
          <w:lang w:val="nl-BE"/>
        </w:rPr>
        <w:t>, om Europa</w:t>
      </w:r>
      <w:r w:rsidR="00362813">
        <w:rPr>
          <w:color w:val="000000"/>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sz w:val="22"/>
          <w:szCs w:val="22"/>
          <w:lang w:val="nl-BE"/>
        </w:rPr>
        <w:fldChar w:fldCharType="end"/>
      </w:r>
      <w:r w:rsidR="00A578EA" w:rsidRPr="00A578EA">
        <w:rPr>
          <w:color w:val="000000"/>
          <w:sz w:val="22"/>
          <w:szCs w:val="22"/>
          <w:lang w:val="nl-BE"/>
        </w:rPr>
        <w:t xml:space="preserve"> uit </w:t>
      </w:r>
      <w:r w:rsidR="00A578EA" w:rsidRPr="00A578EA">
        <w:rPr>
          <w:bCs/>
          <w:color w:val="000000"/>
          <w:sz w:val="22"/>
          <w:szCs w:val="22"/>
          <w:lang w:val="nl-BE"/>
        </w:rPr>
        <w:t xml:space="preserve">het marasme </w:t>
      </w:r>
      <w:r w:rsidR="00A578EA" w:rsidRPr="00A578EA">
        <w:rPr>
          <w:color w:val="000000"/>
          <w:sz w:val="22"/>
          <w:szCs w:val="22"/>
          <w:lang w:val="nl-BE"/>
        </w:rPr>
        <w:t xml:space="preserve">te halen, een conferentie over de toekomst van Europa wil organiseren. </w:t>
      </w:r>
      <w:r w:rsidR="00A578EA" w:rsidRPr="00A578EA">
        <w:rPr>
          <w:bCs/>
          <w:color w:val="000000"/>
          <w:sz w:val="22"/>
          <w:szCs w:val="22"/>
          <w:lang w:val="nl-BE"/>
        </w:rPr>
        <w:t xml:space="preserve">Mevrouw </w:t>
      </w:r>
      <w:r w:rsidR="00A578EA" w:rsidRPr="00A578EA">
        <w:rPr>
          <w:color w:val="000000"/>
          <w:sz w:val="22"/>
          <w:szCs w:val="22"/>
          <w:lang w:val="nl-BE"/>
        </w:rPr>
        <w:t>Merkel</w:t>
      </w:r>
      <w:r w:rsidR="004C077E">
        <w:rPr>
          <w:color w:val="000000"/>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sz w:val="22"/>
          <w:szCs w:val="22"/>
          <w:lang w:val="nl-BE"/>
        </w:rPr>
        <w:fldChar w:fldCharType="end"/>
      </w:r>
      <w:r w:rsidR="00A578EA" w:rsidRPr="00A578EA">
        <w:rPr>
          <w:color w:val="000000"/>
          <w:sz w:val="22"/>
          <w:szCs w:val="22"/>
          <w:lang w:val="nl-BE"/>
        </w:rPr>
        <w:t>, de christen-democratische en sociaal-democratische fracties in het Europees Parlement</w:t>
      </w:r>
      <w:r w:rsidR="004C077E">
        <w:rPr>
          <w:color w:val="000000"/>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sz w:val="22"/>
          <w:szCs w:val="22"/>
          <w:lang w:val="nl-BE"/>
        </w:rPr>
        <w:fldChar w:fldCharType="end"/>
      </w:r>
      <w:r w:rsidR="00A578EA" w:rsidRPr="00A578EA">
        <w:rPr>
          <w:color w:val="000000"/>
          <w:sz w:val="22"/>
          <w:szCs w:val="22"/>
          <w:lang w:val="nl-BE"/>
        </w:rPr>
        <w:t xml:space="preserve"> zijn terughoudend: zij menen terecht dat deze conferentie alleen maar steriel gebabbel zal </w:t>
      </w:r>
      <w:r w:rsidR="00A578EA" w:rsidRPr="00A578EA">
        <w:rPr>
          <w:bCs/>
          <w:color w:val="000000"/>
          <w:sz w:val="22"/>
          <w:szCs w:val="22"/>
          <w:lang w:val="nl-BE"/>
        </w:rPr>
        <w:t>opleveren</w:t>
      </w:r>
      <w:r w:rsidR="00A578EA" w:rsidRPr="00A578EA">
        <w:rPr>
          <w:color w:val="000000"/>
          <w:sz w:val="22"/>
          <w:szCs w:val="22"/>
          <w:lang w:val="nl-BE"/>
        </w:rPr>
        <w:t xml:space="preserve">. Bovendien zal </w:t>
      </w:r>
      <w:r w:rsidR="00A578EA" w:rsidRPr="00A578EA">
        <w:rPr>
          <w:bCs/>
          <w:color w:val="000000"/>
          <w:sz w:val="22"/>
          <w:szCs w:val="22"/>
          <w:lang w:val="nl-BE"/>
        </w:rPr>
        <w:t>ze</w:t>
      </w:r>
      <w:r w:rsidR="00A578EA" w:rsidRPr="00A578EA">
        <w:rPr>
          <w:color w:val="000000"/>
          <w:sz w:val="22"/>
          <w:szCs w:val="22"/>
          <w:lang w:val="nl-BE"/>
        </w:rPr>
        <w:t xml:space="preserve"> elke stap naar federalisme gedurende twee jaar belemmeren, terwijl Europa behoefte heeft aan effectief bestuur en efficiënte veiligheid en defensie</w:t>
      </w:r>
      <w:r w:rsidR="00E42CA7" w:rsidRPr="00A578EA">
        <w:rPr>
          <w:color w:val="000000" w:themeColor="text1"/>
          <w:sz w:val="22"/>
          <w:szCs w:val="22"/>
          <w:lang w:val="nl-BE"/>
        </w:rPr>
        <w:t>.</w:t>
      </w:r>
    </w:p>
    <w:p w14:paraId="37E210FC" w14:textId="49F6467C" w:rsidR="00E42CA7" w:rsidRPr="00A578EA" w:rsidRDefault="00A578EA" w:rsidP="00CD4E07">
      <w:pPr>
        <w:spacing w:after="120"/>
        <w:jc w:val="both"/>
        <w:rPr>
          <w:color w:val="000000" w:themeColor="text1"/>
          <w:sz w:val="22"/>
          <w:szCs w:val="22"/>
          <w:lang w:val="nl-BE"/>
        </w:rPr>
      </w:pPr>
      <w:r w:rsidRPr="00A578EA">
        <w:rPr>
          <w:color w:val="000000"/>
          <w:sz w:val="22"/>
          <w:szCs w:val="22"/>
          <w:lang w:val="nl-BE"/>
        </w:rPr>
        <w:t>Deze </w:t>
      </w:r>
      <w:r w:rsidRPr="00A578EA">
        <w:rPr>
          <w:bCs/>
          <w:color w:val="000000"/>
          <w:sz w:val="22"/>
          <w:szCs w:val="22"/>
          <w:lang w:val="nl-BE"/>
        </w:rPr>
        <w:t>zoveelste </w:t>
      </w:r>
      <w:r w:rsidRPr="00A578EA">
        <w:rPr>
          <w:color w:val="000000"/>
          <w:sz w:val="22"/>
          <w:szCs w:val="22"/>
          <w:lang w:val="nl-BE"/>
        </w:rPr>
        <w:t>onenigheid bevestigt dat de Frans-Duitse entente alleen bestond van 1958 tot 1963, toen de Gaulle</w:t>
      </w:r>
      <w:r w:rsidR="001B421B">
        <w:rPr>
          <w:color w:val="000000"/>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sz w:val="22"/>
          <w:szCs w:val="22"/>
          <w:lang w:val="nl-BE"/>
        </w:rPr>
        <w:fldChar w:fldCharType="end"/>
      </w:r>
      <w:r w:rsidRPr="00A578EA">
        <w:rPr>
          <w:color w:val="000000"/>
          <w:sz w:val="22"/>
          <w:szCs w:val="22"/>
          <w:lang w:val="nl-BE"/>
        </w:rPr>
        <w:t xml:space="preserve"> en Adenauer</w:t>
      </w:r>
      <w:r w:rsidR="00173552">
        <w:rPr>
          <w:color w:val="000000"/>
          <w:sz w:val="22"/>
          <w:szCs w:val="22"/>
          <w:lang w:val="nl-BE"/>
        </w:rPr>
        <w:fldChar w:fldCharType="begin"/>
      </w:r>
      <w:r w:rsidR="00173552" w:rsidRPr="00173552">
        <w:rPr>
          <w:lang w:val="nl-BE"/>
        </w:rPr>
        <w:instrText xml:space="preserve"> XE "</w:instrText>
      </w:r>
      <w:r w:rsidR="00173552" w:rsidRPr="008A2D5D">
        <w:rPr>
          <w:color w:val="000000" w:themeColor="text1"/>
          <w:szCs w:val="22"/>
          <w:lang w:val="nl-BE"/>
        </w:rPr>
        <w:instrText>Adenauer</w:instrText>
      </w:r>
      <w:r w:rsidR="00173552" w:rsidRPr="00173552">
        <w:rPr>
          <w:lang w:val="nl-BE"/>
        </w:rPr>
        <w:instrText xml:space="preserve">" </w:instrText>
      </w:r>
      <w:r w:rsidR="00173552">
        <w:rPr>
          <w:color w:val="000000"/>
          <w:sz w:val="22"/>
          <w:szCs w:val="22"/>
          <w:lang w:val="nl-BE"/>
        </w:rPr>
        <w:fldChar w:fldCharType="end"/>
      </w:r>
      <w:r w:rsidRPr="00A578EA">
        <w:rPr>
          <w:color w:val="000000"/>
          <w:sz w:val="22"/>
          <w:szCs w:val="22"/>
          <w:lang w:val="nl-BE"/>
        </w:rPr>
        <w:t xml:space="preserve"> aan de macht waren, en toen Mitterrand</w:t>
      </w:r>
      <w:r w:rsidR="004C077E">
        <w:rPr>
          <w:color w:val="000000"/>
          <w:sz w:val="22"/>
          <w:szCs w:val="22"/>
          <w:lang w:val="nl-BE"/>
        </w:rPr>
        <w:fldChar w:fldCharType="begin"/>
      </w:r>
      <w:r w:rsidR="004C077E" w:rsidRPr="004C077E">
        <w:rPr>
          <w:lang w:val="nl-BE"/>
        </w:rPr>
        <w:instrText xml:space="preserve"> XE "</w:instrText>
      </w:r>
      <w:r w:rsidR="004C077E" w:rsidRPr="00D11695">
        <w:rPr>
          <w:color w:val="000000"/>
          <w:sz w:val="22"/>
          <w:szCs w:val="22"/>
          <w:lang w:val="nl-BE"/>
        </w:rPr>
        <w:instrText>Mitterrand</w:instrText>
      </w:r>
      <w:r w:rsidR="004C077E" w:rsidRPr="004C077E">
        <w:rPr>
          <w:lang w:val="nl-BE"/>
        </w:rPr>
        <w:instrText xml:space="preserve">" </w:instrText>
      </w:r>
      <w:r w:rsidR="004C077E">
        <w:rPr>
          <w:color w:val="000000"/>
          <w:sz w:val="22"/>
          <w:szCs w:val="22"/>
          <w:lang w:val="nl-BE"/>
        </w:rPr>
        <w:fldChar w:fldCharType="end"/>
      </w:r>
      <w:r w:rsidRPr="00A578EA">
        <w:rPr>
          <w:color w:val="000000"/>
          <w:sz w:val="22"/>
          <w:szCs w:val="22"/>
          <w:lang w:val="nl-BE"/>
        </w:rPr>
        <w:t xml:space="preserve"> en Kohl</w:t>
      </w:r>
      <w:r w:rsidR="00566B61">
        <w:rPr>
          <w:color w:val="000000"/>
          <w:sz w:val="22"/>
          <w:szCs w:val="22"/>
          <w:lang w:val="nl-BE"/>
        </w:rPr>
        <w:fldChar w:fldCharType="begin"/>
      </w:r>
      <w:r w:rsidR="00566B61" w:rsidRPr="00566B61">
        <w:rPr>
          <w:lang w:val="nl-BE"/>
        </w:rPr>
        <w:instrText xml:space="preserve"> XE "</w:instrText>
      </w:r>
      <w:r w:rsidR="00566B61" w:rsidRPr="00546DB9">
        <w:rPr>
          <w:color w:val="000000" w:themeColor="text1"/>
          <w:sz w:val="22"/>
          <w:szCs w:val="22"/>
          <w:lang w:val="nl-BE"/>
        </w:rPr>
        <w:instrText>Kohl</w:instrText>
      </w:r>
      <w:r w:rsidR="00566B61" w:rsidRPr="00566B61">
        <w:rPr>
          <w:lang w:val="nl-BE"/>
        </w:rPr>
        <w:instrText xml:space="preserve">" </w:instrText>
      </w:r>
      <w:r w:rsidR="00566B61">
        <w:rPr>
          <w:color w:val="000000"/>
          <w:sz w:val="22"/>
          <w:szCs w:val="22"/>
          <w:lang w:val="nl-BE"/>
        </w:rPr>
        <w:fldChar w:fldCharType="end"/>
      </w:r>
      <w:r w:rsidRPr="00A578EA">
        <w:rPr>
          <w:color w:val="000000"/>
          <w:sz w:val="22"/>
          <w:szCs w:val="22"/>
          <w:lang w:val="nl-BE"/>
        </w:rPr>
        <w:t> </w:t>
      </w:r>
      <w:r w:rsidRPr="00A578EA">
        <w:rPr>
          <w:bCs/>
          <w:color w:val="000000"/>
          <w:sz w:val="22"/>
          <w:szCs w:val="22"/>
          <w:lang w:val="nl-BE"/>
        </w:rPr>
        <w:t>het met elkaar konden vinden</w:t>
      </w:r>
      <w:r w:rsidRPr="00A578EA">
        <w:rPr>
          <w:color w:val="000000"/>
          <w:sz w:val="22"/>
          <w:szCs w:val="22"/>
          <w:lang w:val="nl-BE"/>
        </w:rPr>
        <w:t>. Deze vier prominente figuren hebben aanzienlijke </w:t>
      </w:r>
      <w:r w:rsidRPr="00A578EA">
        <w:rPr>
          <w:bCs/>
          <w:color w:val="000000"/>
          <w:sz w:val="22"/>
          <w:szCs w:val="22"/>
          <w:lang w:val="nl-BE"/>
        </w:rPr>
        <w:t>verdiensten</w:t>
      </w:r>
      <w:r w:rsidRPr="00A578EA">
        <w:rPr>
          <w:color w:val="000000"/>
          <w:sz w:val="22"/>
          <w:szCs w:val="22"/>
          <w:lang w:val="nl-BE"/>
        </w:rPr>
        <w:t>, de andere leiders hebben zich beperkt tot communicatie om de mythe in stand te houden</w:t>
      </w:r>
      <w:r w:rsidR="00E42CA7" w:rsidRPr="00A578EA">
        <w:rPr>
          <w:color w:val="000000" w:themeColor="text1"/>
          <w:sz w:val="22"/>
          <w:szCs w:val="22"/>
          <w:lang w:val="nl-BE"/>
        </w:rPr>
        <w:t>.</w:t>
      </w:r>
    </w:p>
    <w:p w14:paraId="32BE1DBD" w14:textId="5DBD607E" w:rsidR="00B06958" w:rsidRPr="00325D53" w:rsidRDefault="00325D53" w:rsidP="00CD4E07">
      <w:pPr>
        <w:spacing w:after="120"/>
        <w:jc w:val="both"/>
        <w:rPr>
          <w:color w:val="000000" w:themeColor="text1"/>
          <w:sz w:val="22"/>
          <w:szCs w:val="22"/>
          <w:lang w:val="nl-BE"/>
        </w:rPr>
      </w:pPr>
      <w:r w:rsidRPr="00325D53">
        <w:rPr>
          <w:bCs/>
          <w:color w:val="000000"/>
          <w:sz w:val="22"/>
          <w:szCs w:val="22"/>
          <w:lang w:val="nl-BE"/>
        </w:rPr>
        <w:t>President</w:t>
      </w:r>
      <w:r w:rsidRPr="00325D53">
        <w:rPr>
          <w:color w:val="000000"/>
          <w:sz w:val="22"/>
          <w:szCs w:val="22"/>
          <w:lang w:val="nl-BE"/>
        </w:rPr>
        <w:t> Macron</w:t>
      </w:r>
      <w:r w:rsidR="004C077E">
        <w:rPr>
          <w:color w:val="000000"/>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sz w:val="22"/>
          <w:szCs w:val="22"/>
          <w:lang w:val="nl-BE"/>
        </w:rPr>
        <w:fldChar w:fldCharType="end"/>
      </w:r>
      <w:r w:rsidRPr="00325D53">
        <w:rPr>
          <w:color w:val="000000"/>
          <w:sz w:val="22"/>
          <w:szCs w:val="22"/>
          <w:lang w:val="nl-BE"/>
        </w:rPr>
        <w:t>, </w:t>
      </w:r>
      <w:r w:rsidRPr="00325D53">
        <w:rPr>
          <w:bCs/>
          <w:color w:val="000000"/>
          <w:sz w:val="22"/>
          <w:szCs w:val="22"/>
          <w:lang w:val="nl-BE"/>
        </w:rPr>
        <w:t>hervormingsgezind</w:t>
      </w:r>
      <w:r w:rsidRPr="00325D53">
        <w:rPr>
          <w:color w:val="000000"/>
          <w:sz w:val="22"/>
          <w:szCs w:val="22"/>
          <w:lang w:val="nl-BE"/>
        </w:rPr>
        <w:t>, en mevrouw Merkel</w:t>
      </w:r>
      <w:r w:rsidR="004C077E">
        <w:rPr>
          <w:color w:val="000000"/>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sz w:val="22"/>
          <w:szCs w:val="22"/>
          <w:lang w:val="nl-BE"/>
        </w:rPr>
        <w:fldChar w:fldCharType="end"/>
      </w:r>
      <w:r w:rsidRPr="00325D53">
        <w:rPr>
          <w:color w:val="000000"/>
          <w:sz w:val="22"/>
          <w:szCs w:val="22"/>
          <w:lang w:val="nl-BE"/>
        </w:rPr>
        <w:t>, </w:t>
      </w:r>
      <w:r w:rsidRPr="00325D53">
        <w:rPr>
          <w:bCs/>
          <w:color w:val="000000"/>
          <w:sz w:val="22"/>
          <w:szCs w:val="22"/>
          <w:lang w:val="nl-BE"/>
        </w:rPr>
        <w:t>conservatief</w:t>
      </w:r>
      <w:r w:rsidRPr="00325D53">
        <w:rPr>
          <w:color w:val="000000"/>
          <w:sz w:val="22"/>
          <w:szCs w:val="22"/>
          <w:lang w:val="nl-BE"/>
        </w:rPr>
        <w:t> , zijn het onvermijdelijk oneens over de meeste kwesties, met Oekraïne</w:t>
      </w:r>
      <w:r w:rsidR="000E2828">
        <w:rPr>
          <w:color w:val="000000"/>
          <w:sz w:val="22"/>
          <w:szCs w:val="22"/>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color w:val="000000"/>
          <w:sz w:val="22"/>
          <w:szCs w:val="22"/>
          <w:lang w:val="nl-BE"/>
        </w:rPr>
        <w:fldChar w:fldCharType="end"/>
      </w:r>
      <w:r w:rsidRPr="00325D53">
        <w:rPr>
          <w:color w:val="000000"/>
          <w:sz w:val="22"/>
          <w:szCs w:val="22"/>
          <w:lang w:val="nl-BE"/>
        </w:rPr>
        <w:t xml:space="preserve"> en Iran</w:t>
      </w:r>
      <w:r w:rsidR="000E2828">
        <w:rPr>
          <w:color w:val="000000"/>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color w:val="000000"/>
          <w:sz w:val="22"/>
          <w:szCs w:val="22"/>
          <w:lang w:val="nl-BE"/>
        </w:rPr>
        <w:fldChar w:fldCharType="end"/>
      </w:r>
      <w:r w:rsidRPr="00325D53">
        <w:rPr>
          <w:color w:val="000000"/>
          <w:sz w:val="22"/>
          <w:szCs w:val="22"/>
          <w:lang w:val="nl-BE"/>
        </w:rPr>
        <w:t xml:space="preserve"> als uitzonderingen. Ze handhaven hun </w:t>
      </w:r>
      <w:r w:rsidRPr="00325D53">
        <w:rPr>
          <w:bCs/>
          <w:color w:val="000000"/>
          <w:sz w:val="22"/>
          <w:szCs w:val="22"/>
          <w:lang w:val="nl-BE"/>
        </w:rPr>
        <w:t>duümviraat</w:t>
      </w:r>
      <w:r w:rsidRPr="00325D53">
        <w:rPr>
          <w:color w:val="000000"/>
          <w:sz w:val="22"/>
          <w:szCs w:val="22"/>
          <w:lang w:val="nl-BE"/>
        </w:rPr>
        <w:t>, maar </w:t>
      </w:r>
      <w:r w:rsidRPr="00325D53">
        <w:rPr>
          <w:bCs/>
          <w:color w:val="000000"/>
          <w:sz w:val="22"/>
          <w:szCs w:val="22"/>
          <w:lang w:val="nl-BE"/>
        </w:rPr>
        <w:t>willen </w:t>
      </w:r>
      <w:r w:rsidRPr="00325D53">
        <w:rPr>
          <w:color w:val="000000"/>
          <w:sz w:val="22"/>
          <w:szCs w:val="22"/>
          <w:lang w:val="nl-BE"/>
        </w:rPr>
        <w:t>tegelijkertijd </w:t>
      </w:r>
      <w:r w:rsidRPr="00325D53">
        <w:rPr>
          <w:bCs/>
          <w:color w:val="000000"/>
          <w:sz w:val="22"/>
          <w:szCs w:val="22"/>
          <w:lang w:val="nl-BE"/>
        </w:rPr>
        <w:t>allebei nummer één zijn. Zij </w:t>
      </w:r>
      <w:r w:rsidRPr="00325D53">
        <w:rPr>
          <w:color w:val="000000"/>
          <w:sz w:val="22"/>
          <w:szCs w:val="22"/>
          <w:lang w:val="nl-BE"/>
        </w:rPr>
        <w:t>is zich bewust van haar overweldigende economische superioriteit. Hij benadrukt zijn status als permanent lid van de VN</w:t>
      </w:r>
      <w:r w:rsidR="004C077E">
        <w:rPr>
          <w:color w:val="000000"/>
          <w:sz w:val="22"/>
          <w:szCs w:val="22"/>
          <w:lang w:val="nl-BE"/>
        </w:rPr>
        <w:fldChar w:fldCharType="begin"/>
      </w:r>
      <w:r w:rsidR="004C077E" w:rsidRPr="004C077E">
        <w:rPr>
          <w:lang w:val="nl-BE"/>
        </w:rPr>
        <w:instrText xml:space="preserve"> XE "</w:instrText>
      </w:r>
      <w:r w:rsidR="004C077E" w:rsidRPr="008C2E24">
        <w:rPr>
          <w:color w:val="000000"/>
          <w:sz w:val="22"/>
          <w:szCs w:val="22"/>
          <w:lang w:val="nl-BE"/>
        </w:rPr>
        <w:instrText>VN</w:instrText>
      </w:r>
      <w:r w:rsidR="004C077E" w:rsidRPr="004C077E">
        <w:rPr>
          <w:lang w:val="nl-BE"/>
        </w:rPr>
        <w:instrText xml:space="preserve">" </w:instrText>
      </w:r>
      <w:r w:rsidR="004C077E">
        <w:rPr>
          <w:color w:val="000000"/>
          <w:sz w:val="22"/>
          <w:szCs w:val="22"/>
          <w:lang w:val="nl-BE"/>
        </w:rPr>
        <w:fldChar w:fldCharType="end"/>
      </w:r>
      <w:r w:rsidRPr="00325D53">
        <w:rPr>
          <w:color w:val="000000"/>
          <w:sz w:val="22"/>
          <w:szCs w:val="22"/>
          <w:lang w:val="nl-BE"/>
        </w:rPr>
        <w:t>-Veiligheidsraad en de macht van zijn legers, maar Frankrijk heeft niet langer de financiële en personele middelen voor een onafhankelijk defensiebeleid</w:t>
      </w:r>
      <w:r w:rsidR="00E701AF" w:rsidRPr="00325D53">
        <w:rPr>
          <w:color w:val="000000" w:themeColor="text1"/>
          <w:sz w:val="22"/>
          <w:szCs w:val="22"/>
          <w:lang w:val="nl-BE"/>
        </w:rPr>
        <w:t>.</w:t>
      </w:r>
      <w:r w:rsidR="00E701AF" w:rsidRPr="00325D53">
        <w:rPr>
          <w:rStyle w:val="Appelnotedebasdep"/>
          <w:color w:val="000000" w:themeColor="text1"/>
          <w:sz w:val="22"/>
          <w:szCs w:val="22"/>
        </w:rPr>
        <w:footnoteReference w:id="179"/>
      </w:r>
      <w:r w:rsidR="00E701AF" w:rsidRPr="00325D53">
        <w:rPr>
          <w:color w:val="000000" w:themeColor="text1"/>
          <w:sz w:val="22"/>
          <w:szCs w:val="22"/>
          <w:lang w:val="nl-BE"/>
        </w:rPr>
        <w:t xml:space="preserve"> </w:t>
      </w:r>
      <w:r w:rsidRPr="00325D53">
        <w:rPr>
          <w:color w:val="000000"/>
          <w:sz w:val="22"/>
          <w:szCs w:val="22"/>
          <w:lang w:val="nl-BE"/>
        </w:rPr>
        <w:lastRenderedPageBreak/>
        <w:t>Ze zijn het niet eens over de EU-begroting 2021-2027</w:t>
      </w:r>
      <w:r w:rsidR="00E701AF" w:rsidRPr="00325D53">
        <w:rPr>
          <w:color w:val="000000" w:themeColor="text1"/>
          <w:sz w:val="22"/>
          <w:szCs w:val="22"/>
          <w:lang w:val="nl-BE"/>
        </w:rPr>
        <w:t>,</w:t>
      </w:r>
      <w:r w:rsidR="00E701AF" w:rsidRPr="00325D53">
        <w:rPr>
          <w:rStyle w:val="Appelnotedebasdep"/>
          <w:rFonts w:eastAsiaTheme="minorHAnsi"/>
          <w:color w:val="1A1718"/>
          <w:sz w:val="22"/>
          <w:szCs w:val="22"/>
          <w:lang w:val="fr-FR" w:eastAsia="en-US"/>
        </w:rPr>
        <w:footnoteReference w:id="180"/>
      </w:r>
      <w:r w:rsidR="00E701AF" w:rsidRPr="00325D53">
        <w:rPr>
          <w:color w:val="000000" w:themeColor="text1"/>
          <w:sz w:val="22"/>
          <w:szCs w:val="22"/>
          <w:lang w:val="nl-BE"/>
        </w:rPr>
        <w:t xml:space="preserve"> </w:t>
      </w:r>
      <w:r w:rsidRPr="00325D53">
        <w:rPr>
          <w:color w:val="000000"/>
          <w:sz w:val="22"/>
          <w:szCs w:val="22"/>
          <w:lang w:val="nl-BE"/>
        </w:rPr>
        <w:t>het Parlement</w:t>
      </w:r>
      <w:r w:rsidR="004C077E">
        <w:rPr>
          <w:color w:val="000000"/>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sz w:val="22"/>
          <w:szCs w:val="22"/>
          <w:lang w:val="nl-BE"/>
        </w:rPr>
        <w:fldChar w:fldCharType="end"/>
      </w:r>
      <w:r w:rsidRPr="00325D53">
        <w:rPr>
          <w:color w:val="000000"/>
          <w:sz w:val="22"/>
          <w:szCs w:val="22"/>
          <w:lang w:val="nl-BE"/>
        </w:rPr>
        <w:t xml:space="preserve"> en de begroting van de eurozone, de toekomst van de Schengen</w:t>
      </w:r>
      <w:r w:rsidR="001B421B">
        <w:rPr>
          <w:color w:val="000000"/>
          <w:sz w:val="22"/>
          <w:szCs w:val="22"/>
          <w:lang w:val="nl-BE"/>
        </w:rPr>
        <w:fldChar w:fldCharType="begin"/>
      </w:r>
      <w:r w:rsidR="001B421B" w:rsidRPr="001B421B">
        <w:rPr>
          <w:lang w:val="nl-BE"/>
        </w:rPr>
        <w:instrText xml:space="preserve"> XE "</w:instrText>
      </w:r>
      <w:r w:rsidR="001B421B" w:rsidRPr="006013D1">
        <w:rPr>
          <w:rFonts w:eastAsiaTheme="minorHAnsi"/>
          <w:color w:val="000000" w:themeColor="text1"/>
          <w:sz w:val="22"/>
          <w:szCs w:val="22"/>
          <w:lang w:val="nl-BE"/>
        </w:rPr>
        <w:instrText>Schengen</w:instrText>
      </w:r>
      <w:r w:rsidR="001B421B" w:rsidRPr="001B421B">
        <w:rPr>
          <w:lang w:val="nl-BE"/>
        </w:rPr>
        <w:instrText xml:space="preserve">" </w:instrText>
      </w:r>
      <w:r w:rsidR="001B421B">
        <w:rPr>
          <w:color w:val="000000"/>
          <w:sz w:val="22"/>
          <w:szCs w:val="22"/>
          <w:lang w:val="nl-BE"/>
        </w:rPr>
        <w:fldChar w:fldCharType="end"/>
      </w:r>
      <w:r w:rsidRPr="00325D53">
        <w:rPr>
          <w:color w:val="000000"/>
          <w:sz w:val="22"/>
          <w:szCs w:val="22"/>
          <w:lang w:val="nl-BE"/>
        </w:rPr>
        <w:t>-zone, de uitbreiding van de EU tot de</w:t>
      </w:r>
      <w:r>
        <w:rPr>
          <w:color w:val="000000"/>
          <w:sz w:val="22"/>
          <w:szCs w:val="22"/>
          <w:lang w:val="nl-BE"/>
        </w:rPr>
        <w:t xml:space="preserve"> </w:t>
      </w:r>
      <w:r w:rsidRPr="00325D53">
        <w:rPr>
          <w:bCs/>
          <w:color w:val="000000"/>
          <w:sz w:val="22"/>
          <w:szCs w:val="22"/>
          <w:lang w:val="nl-BE"/>
        </w:rPr>
        <w:t>w</w:t>
      </w:r>
      <w:r w:rsidRPr="00325D53">
        <w:rPr>
          <w:color w:val="000000"/>
          <w:sz w:val="22"/>
          <w:szCs w:val="22"/>
          <w:lang w:val="nl-BE"/>
        </w:rPr>
        <w:t>estelijke Balkan</w:t>
      </w:r>
      <w:r w:rsidR="00B655A3">
        <w:rPr>
          <w:color w:val="000000"/>
          <w:sz w:val="22"/>
          <w:szCs w:val="22"/>
          <w:lang w:val="nl-BE"/>
        </w:rPr>
        <w:fldChar w:fldCharType="begin"/>
      </w:r>
      <w:r w:rsidR="00B655A3" w:rsidRPr="00B655A3">
        <w:rPr>
          <w:lang w:val="nl-BE"/>
        </w:rPr>
        <w:instrText xml:space="preserve"> XE "</w:instrText>
      </w:r>
      <w:r w:rsidR="00B655A3" w:rsidRPr="00C21919">
        <w:rPr>
          <w:color w:val="000000" w:themeColor="text1"/>
          <w:sz w:val="22"/>
          <w:szCs w:val="22"/>
          <w:lang w:val="nl-BE"/>
        </w:rPr>
        <w:instrText>Balkan</w:instrText>
      </w:r>
      <w:r w:rsidR="00B655A3" w:rsidRPr="00B655A3">
        <w:rPr>
          <w:lang w:val="nl-BE"/>
        </w:rPr>
        <w:instrText xml:space="preserve">" </w:instrText>
      </w:r>
      <w:r w:rsidR="00B655A3">
        <w:rPr>
          <w:color w:val="000000"/>
          <w:sz w:val="22"/>
          <w:szCs w:val="22"/>
          <w:lang w:val="nl-BE"/>
        </w:rPr>
        <w:fldChar w:fldCharType="end"/>
      </w:r>
      <w:r w:rsidRPr="00325D53">
        <w:rPr>
          <w:color w:val="000000"/>
          <w:sz w:val="22"/>
          <w:szCs w:val="22"/>
          <w:lang w:val="nl-BE"/>
        </w:rPr>
        <w:t>, de opening van </w:t>
      </w:r>
      <w:r w:rsidRPr="00325D53">
        <w:rPr>
          <w:bCs/>
          <w:color w:val="000000"/>
          <w:sz w:val="22"/>
          <w:szCs w:val="22"/>
          <w:lang w:val="nl-BE"/>
        </w:rPr>
        <w:t>handelsonderhandelingen </w:t>
      </w:r>
      <w:r w:rsidRPr="00325D53">
        <w:rPr>
          <w:color w:val="000000"/>
          <w:sz w:val="22"/>
          <w:szCs w:val="22"/>
          <w:lang w:val="nl-BE"/>
        </w:rPr>
        <w:t>met de Verenigde Staten van Amerika</w:t>
      </w:r>
      <w:r w:rsidR="00173552">
        <w:rPr>
          <w:color w:val="000000"/>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sz w:val="22"/>
          <w:szCs w:val="22"/>
          <w:lang w:val="nl-BE"/>
        </w:rPr>
        <w:fldChar w:fldCharType="end"/>
      </w:r>
      <w:r w:rsidRPr="00325D53">
        <w:rPr>
          <w:color w:val="000000"/>
          <w:sz w:val="22"/>
          <w:szCs w:val="22"/>
          <w:lang w:val="nl-BE"/>
        </w:rPr>
        <w:t>, de belasting van multinationals in de digitale sector, de NAVO</w:t>
      </w:r>
      <w:r w:rsidR="004C077E">
        <w:rPr>
          <w:color w:val="000000"/>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sz w:val="22"/>
          <w:szCs w:val="22"/>
          <w:lang w:val="nl-BE"/>
        </w:rPr>
        <w:fldChar w:fldCharType="end"/>
      </w:r>
      <w:r w:rsidRPr="00325D53">
        <w:rPr>
          <w:color w:val="000000"/>
          <w:sz w:val="22"/>
          <w:szCs w:val="22"/>
          <w:lang w:val="nl-BE"/>
        </w:rPr>
        <w:t>, het wenselijk niveau van de defensie-uitgaven, de Europese defensie, Rusland</w:t>
      </w:r>
      <w:r w:rsidR="000E2828">
        <w:rPr>
          <w:color w:val="000000"/>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sz w:val="22"/>
          <w:szCs w:val="22"/>
          <w:lang w:val="nl-BE"/>
        </w:rPr>
        <w:fldChar w:fldCharType="end"/>
      </w:r>
      <w:r w:rsidRPr="00325D53">
        <w:rPr>
          <w:color w:val="000000"/>
          <w:sz w:val="22"/>
          <w:szCs w:val="22"/>
          <w:lang w:val="nl-BE"/>
        </w:rPr>
        <w:t>, Turkije</w:t>
      </w:r>
      <w:r w:rsidR="009B3661">
        <w:rPr>
          <w:color w:val="000000"/>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sz w:val="22"/>
          <w:szCs w:val="22"/>
          <w:lang w:val="nl-BE"/>
        </w:rPr>
        <w:fldChar w:fldCharType="end"/>
      </w:r>
      <w:r w:rsidRPr="00325D53">
        <w:rPr>
          <w:color w:val="000000"/>
          <w:sz w:val="22"/>
          <w:szCs w:val="22"/>
          <w:lang w:val="nl-BE"/>
        </w:rPr>
        <w:t>, de Sahel</w:t>
      </w:r>
      <w:r w:rsidR="000E2828">
        <w:rPr>
          <w:color w:val="000000"/>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color w:val="000000"/>
          <w:sz w:val="22"/>
          <w:szCs w:val="22"/>
          <w:lang w:val="nl-BE"/>
        </w:rPr>
        <w:fldChar w:fldCharType="end"/>
      </w:r>
      <w:r w:rsidRPr="00325D53">
        <w:rPr>
          <w:color w:val="000000"/>
          <w:sz w:val="22"/>
          <w:szCs w:val="22"/>
          <w:lang w:val="nl-BE"/>
        </w:rPr>
        <w:t>, Afghanistan</w:t>
      </w:r>
      <w:r w:rsidR="00173552">
        <w:rPr>
          <w:color w:val="000000"/>
          <w:sz w:val="22"/>
          <w:szCs w:val="22"/>
          <w:lang w:val="nl-BE"/>
        </w:rPr>
        <w:fldChar w:fldCharType="begin"/>
      </w:r>
      <w:r w:rsidR="00173552" w:rsidRPr="00173552">
        <w:rPr>
          <w:lang w:val="nl-BE"/>
        </w:rPr>
        <w:instrText xml:space="preserve"> XE "</w:instrText>
      </w:r>
      <w:r w:rsidR="00173552" w:rsidRPr="00C519A5">
        <w:rPr>
          <w:color w:val="000000" w:themeColor="text1"/>
          <w:sz w:val="22"/>
          <w:szCs w:val="22"/>
          <w:lang w:val="nl-BE"/>
        </w:rPr>
        <w:instrText>Afghanistan</w:instrText>
      </w:r>
      <w:r w:rsidR="00173552" w:rsidRPr="00173552">
        <w:rPr>
          <w:lang w:val="nl-BE"/>
        </w:rPr>
        <w:instrText xml:space="preserve">" </w:instrText>
      </w:r>
      <w:r w:rsidR="00173552">
        <w:rPr>
          <w:color w:val="000000"/>
          <w:sz w:val="22"/>
          <w:szCs w:val="22"/>
          <w:lang w:val="nl-BE"/>
        </w:rPr>
        <w:fldChar w:fldCharType="end"/>
      </w:r>
      <w:r w:rsidRPr="00325D53">
        <w:rPr>
          <w:color w:val="000000"/>
          <w:sz w:val="22"/>
          <w:szCs w:val="22"/>
          <w:lang w:val="nl-BE"/>
        </w:rPr>
        <w:t>, het economisch beleid, de opwarming van de aarde, de wapenexport</w:t>
      </w:r>
      <w:r w:rsidR="00E701AF" w:rsidRPr="00325D53">
        <w:rPr>
          <w:rStyle w:val="Appelnotedebasdep"/>
          <w:color w:val="000000" w:themeColor="text1"/>
          <w:sz w:val="22"/>
          <w:szCs w:val="22"/>
        </w:rPr>
        <w:footnoteReference w:id="181"/>
      </w:r>
      <w:r w:rsidR="00E701AF" w:rsidRPr="00325D53">
        <w:rPr>
          <w:color w:val="000000" w:themeColor="text1"/>
          <w:sz w:val="22"/>
          <w:szCs w:val="22"/>
          <w:lang w:val="nl-BE"/>
        </w:rPr>
        <w:t xml:space="preserve"> </w:t>
      </w:r>
      <w:r w:rsidRPr="00325D53">
        <w:rPr>
          <w:color w:val="000000"/>
          <w:sz w:val="22"/>
          <w:szCs w:val="22"/>
          <w:lang w:val="nl-BE"/>
        </w:rPr>
        <w:t>en de werkverdeling </w:t>
      </w:r>
      <w:r w:rsidRPr="00325D53">
        <w:rPr>
          <w:bCs/>
          <w:color w:val="000000"/>
          <w:sz w:val="22"/>
          <w:szCs w:val="22"/>
          <w:lang w:val="nl-BE"/>
        </w:rPr>
        <w:t>in verband met </w:t>
      </w:r>
      <w:r w:rsidRPr="00325D53">
        <w:rPr>
          <w:color w:val="000000"/>
          <w:sz w:val="22"/>
          <w:szCs w:val="22"/>
          <w:lang w:val="nl-BE"/>
        </w:rPr>
        <w:t xml:space="preserve">de toekomstige lucht- en landwapensystemen. Het Frans-Duitse </w:t>
      </w:r>
      <w:r w:rsidR="000C2031">
        <w:rPr>
          <w:color w:val="000000"/>
          <w:sz w:val="22"/>
          <w:szCs w:val="22"/>
          <w:lang w:val="nl-BE"/>
        </w:rPr>
        <w:t>v</w:t>
      </w:r>
      <w:r w:rsidRPr="00325D53">
        <w:rPr>
          <w:color w:val="000000"/>
          <w:sz w:val="22"/>
          <w:szCs w:val="22"/>
          <w:lang w:val="nl-BE"/>
        </w:rPr>
        <w:t>erdrag van Aken van 22 januari 2019 is </w:t>
      </w:r>
      <w:r w:rsidRPr="00325D53">
        <w:rPr>
          <w:bCs/>
          <w:color w:val="000000"/>
          <w:sz w:val="22"/>
          <w:szCs w:val="22"/>
          <w:lang w:val="nl-BE"/>
        </w:rPr>
        <w:t>nog enkel </w:t>
      </w:r>
      <w:r w:rsidRPr="00325D53">
        <w:rPr>
          <w:color w:val="000000"/>
          <w:sz w:val="22"/>
          <w:szCs w:val="22"/>
          <w:lang w:val="nl-BE"/>
        </w:rPr>
        <w:t>een herinnering</w:t>
      </w:r>
      <w:r w:rsidR="00E701AF" w:rsidRPr="00325D53">
        <w:rPr>
          <w:color w:val="000000" w:themeColor="text1"/>
          <w:sz w:val="22"/>
          <w:szCs w:val="22"/>
          <w:lang w:val="nl-BE"/>
        </w:rPr>
        <w:t>.</w:t>
      </w:r>
    </w:p>
    <w:p w14:paraId="55C51803" w14:textId="2A22C11C" w:rsidR="00E701AF" w:rsidRPr="00325D53" w:rsidRDefault="00325D53" w:rsidP="00CD4E07">
      <w:pPr>
        <w:spacing w:after="120"/>
        <w:jc w:val="both"/>
        <w:rPr>
          <w:color w:val="000000" w:themeColor="text1"/>
          <w:sz w:val="22"/>
          <w:szCs w:val="22"/>
          <w:lang w:val="nl-BE"/>
        </w:rPr>
      </w:pPr>
      <w:r w:rsidRPr="00325D53">
        <w:rPr>
          <w:color w:val="000000"/>
          <w:sz w:val="22"/>
          <w:szCs w:val="22"/>
          <w:lang w:val="nl-BE"/>
        </w:rPr>
        <w:t>In tegenstelling tot hun medeburger</w:t>
      </w:r>
      <w:r w:rsidRPr="00325D53">
        <w:rPr>
          <w:bCs/>
          <w:color w:val="000000"/>
          <w:sz w:val="22"/>
          <w:szCs w:val="22"/>
          <w:lang w:val="nl-BE"/>
        </w:rPr>
        <w:t>s, </w:t>
      </w:r>
      <w:r w:rsidRPr="00325D53">
        <w:rPr>
          <w:color w:val="000000"/>
          <w:sz w:val="22"/>
          <w:szCs w:val="22"/>
          <w:lang w:val="nl-BE"/>
        </w:rPr>
        <w:t>beweren veel Europese leiders nog steeds dat </w:t>
      </w:r>
      <w:r w:rsidRPr="00325D53">
        <w:rPr>
          <w:bCs/>
          <w:color w:val="000000"/>
          <w:sz w:val="22"/>
          <w:szCs w:val="22"/>
          <w:lang w:val="nl-BE"/>
        </w:rPr>
        <w:t>enkel</w:t>
      </w:r>
      <w:r w:rsidRPr="00325D53">
        <w:rPr>
          <w:color w:val="000000"/>
          <w:sz w:val="22"/>
          <w:szCs w:val="22"/>
          <w:lang w:val="nl-BE"/>
        </w:rPr>
        <w:t> een nationale capaciteit het mogelijk maakt om actie te ondernemen om op het juiste moment en </w:t>
      </w:r>
      <w:r w:rsidRPr="00325D53">
        <w:rPr>
          <w:bCs/>
          <w:color w:val="000000"/>
          <w:sz w:val="22"/>
          <w:szCs w:val="22"/>
          <w:lang w:val="nl-BE"/>
        </w:rPr>
        <w:t>de juiste wijze </w:t>
      </w:r>
      <w:r w:rsidRPr="00325D53">
        <w:rPr>
          <w:color w:val="000000"/>
          <w:sz w:val="22"/>
          <w:szCs w:val="22"/>
          <w:lang w:val="nl-BE"/>
        </w:rPr>
        <w:t>te reageren op bedreigingen en de veiligheid te waarborgen. Daarom willen ze </w:t>
      </w:r>
      <w:r w:rsidRPr="00325D53">
        <w:rPr>
          <w:bCs/>
          <w:color w:val="000000"/>
          <w:sz w:val="22"/>
          <w:szCs w:val="22"/>
          <w:lang w:val="nl-BE"/>
        </w:rPr>
        <w:t>enkel</w:t>
      </w:r>
      <w:r w:rsidRPr="00325D53">
        <w:rPr>
          <w:color w:val="000000"/>
          <w:sz w:val="22"/>
          <w:szCs w:val="22"/>
          <w:lang w:val="nl-BE"/>
        </w:rPr>
        <w:t xml:space="preserve"> samenwerking, die is vastgelegd in specifieke </w:t>
      </w:r>
      <w:r w:rsidRPr="00325D53">
        <w:rPr>
          <w:color w:val="000000"/>
          <w:sz w:val="22"/>
          <w:szCs w:val="22"/>
          <w:lang w:val="nl-BE"/>
        </w:rPr>
        <w:lastRenderedPageBreak/>
        <w:t>verdragen met andere staten. Zo durfde de Duitse minister van Buitenlandse Zaken Maas, tijdens de 56e veiligheidsconferentie in München van 13 tot 17 februari 2020, te verklaren dat Duitsland</w:t>
      </w:r>
      <w:r w:rsidR="004C077E">
        <w:rPr>
          <w:color w:val="000000"/>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sz w:val="22"/>
          <w:szCs w:val="22"/>
          <w:lang w:val="nl-BE"/>
        </w:rPr>
        <w:fldChar w:fldCharType="end"/>
      </w:r>
      <w:r w:rsidRPr="00325D53">
        <w:rPr>
          <w:color w:val="000000"/>
          <w:sz w:val="22"/>
          <w:szCs w:val="22"/>
          <w:lang w:val="nl-BE"/>
        </w:rPr>
        <w:t xml:space="preserve"> bereid is om zich, ook militair, meer in te zetten voor de opbouw van een Europese veiligheids- en defensie-unie, als sterke Europese pijler van de NAVO</w:t>
      </w:r>
      <w:r w:rsidR="004C077E">
        <w:rPr>
          <w:color w:val="000000"/>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sz w:val="22"/>
          <w:szCs w:val="22"/>
          <w:lang w:val="nl-BE"/>
        </w:rPr>
        <w:fldChar w:fldCharType="end"/>
      </w:r>
      <w:r w:rsidR="00E701AF" w:rsidRPr="00325D53">
        <w:rPr>
          <w:color w:val="000000" w:themeColor="text1"/>
          <w:sz w:val="22"/>
          <w:szCs w:val="22"/>
          <w:lang w:val="nl-BE"/>
        </w:rPr>
        <w:t>.</w:t>
      </w:r>
      <w:r w:rsidR="00E701AF" w:rsidRPr="00325D53">
        <w:rPr>
          <w:rStyle w:val="Appelnotedebasdep"/>
          <w:color w:val="000000" w:themeColor="text1"/>
          <w:sz w:val="22"/>
          <w:szCs w:val="22"/>
        </w:rPr>
        <w:footnoteReference w:id="182"/>
      </w:r>
      <w:r w:rsidR="00E701AF" w:rsidRPr="00325D53">
        <w:rPr>
          <w:color w:val="000000" w:themeColor="text1"/>
          <w:sz w:val="22"/>
          <w:szCs w:val="22"/>
          <w:lang w:val="nl-BE"/>
        </w:rPr>
        <w:t xml:space="preserve"> </w:t>
      </w:r>
      <w:r w:rsidRPr="00325D53">
        <w:rPr>
          <w:color w:val="000000"/>
          <w:sz w:val="22"/>
          <w:szCs w:val="22"/>
          <w:lang w:val="nl-BE"/>
        </w:rPr>
        <w:t xml:space="preserve">Dit puur verbale voluntarisme is niet geloofwaardig: 14 jaar lang hebben de Duitse regeringen de </w:t>
      </w:r>
      <w:r w:rsidRPr="00325D53">
        <w:rPr>
          <w:i/>
          <w:color w:val="000000"/>
          <w:sz w:val="22"/>
          <w:szCs w:val="22"/>
          <w:lang w:val="nl-BE"/>
        </w:rPr>
        <w:t>Bundeswehr</w:t>
      </w:r>
      <w:r w:rsidR="004437D7">
        <w:rPr>
          <w:i/>
          <w:color w:val="000000"/>
          <w:sz w:val="22"/>
          <w:szCs w:val="22"/>
          <w:lang w:val="nl-BE"/>
        </w:rPr>
        <w:fldChar w:fldCharType="begin"/>
      </w:r>
      <w:r w:rsidR="004437D7" w:rsidRPr="004437D7">
        <w:rPr>
          <w:lang w:val="nl-BE"/>
        </w:rPr>
        <w:instrText xml:space="preserve"> XE "</w:instrText>
      </w:r>
      <w:r w:rsidR="004437D7" w:rsidRPr="002F5BFC">
        <w:rPr>
          <w:i/>
          <w:color w:val="000000"/>
          <w:sz w:val="22"/>
          <w:szCs w:val="22"/>
          <w:lang w:val="nl-BE"/>
        </w:rPr>
        <w:instrText>Bundeswehr</w:instrText>
      </w:r>
      <w:r w:rsidR="004437D7" w:rsidRPr="004437D7">
        <w:rPr>
          <w:lang w:val="nl-BE"/>
        </w:rPr>
        <w:instrText xml:space="preserve">" </w:instrText>
      </w:r>
      <w:r w:rsidR="004437D7">
        <w:rPr>
          <w:i/>
          <w:color w:val="000000"/>
          <w:sz w:val="22"/>
          <w:szCs w:val="22"/>
          <w:lang w:val="nl-BE"/>
        </w:rPr>
        <w:fldChar w:fldCharType="end"/>
      </w:r>
      <w:r w:rsidRPr="00325D53">
        <w:rPr>
          <w:i/>
          <w:color w:val="000000"/>
          <w:sz w:val="22"/>
          <w:szCs w:val="22"/>
          <w:lang w:val="nl-BE"/>
        </w:rPr>
        <w:t xml:space="preserve"> </w:t>
      </w:r>
      <w:r w:rsidRPr="00325D53">
        <w:rPr>
          <w:bCs/>
          <w:color w:val="000000"/>
          <w:sz w:val="22"/>
          <w:szCs w:val="22"/>
          <w:lang w:val="nl-BE"/>
        </w:rPr>
        <w:t>gesloopt</w:t>
      </w:r>
      <w:r w:rsidRPr="00325D53">
        <w:rPr>
          <w:color w:val="000000"/>
          <w:sz w:val="22"/>
          <w:szCs w:val="22"/>
          <w:lang w:val="nl-BE"/>
        </w:rPr>
        <w:t>, hebben ze de islamistische terroristen nauwelijks bestreden en hebben ze niets gedaan voor de Europese defensie</w:t>
      </w:r>
      <w:r w:rsidR="00E701AF" w:rsidRPr="00325D53">
        <w:rPr>
          <w:color w:val="000000" w:themeColor="text1"/>
          <w:sz w:val="22"/>
          <w:szCs w:val="22"/>
          <w:lang w:val="nl-BE"/>
        </w:rPr>
        <w:t>.</w:t>
      </w:r>
    </w:p>
    <w:p w14:paraId="18868899" w14:textId="6A7E15DB" w:rsidR="001A6CCB" w:rsidRPr="00325D53" w:rsidRDefault="00325D53" w:rsidP="00CD4E07">
      <w:pPr>
        <w:spacing w:after="120"/>
        <w:jc w:val="both"/>
        <w:rPr>
          <w:color w:val="000000" w:themeColor="text1"/>
          <w:sz w:val="22"/>
          <w:szCs w:val="22"/>
          <w:lang w:val="nl-BE"/>
        </w:rPr>
      </w:pPr>
      <w:r w:rsidRPr="00325D53">
        <w:rPr>
          <w:color w:val="000000"/>
          <w:sz w:val="22"/>
          <w:szCs w:val="22"/>
          <w:lang w:val="nl-BE"/>
        </w:rPr>
        <w:t>Het Europese leger van</w:t>
      </w:r>
      <w:r>
        <w:rPr>
          <w:color w:val="000000"/>
          <w:sz w:val="22"/>
          <w:szCs w:val="22"/>
          <w:lang w:val="nl-BE"/>
        </w:rPr>
        <w:t xml:space="preserve"> </w:t>
      </w:r>
      <w:r w:rsidR="00945B25">
        <w:rPr>
          <w:bCs/>
          <w:color w:val="000000"/>
          <w:sz w:val="22"/>
          <w:szCs w:val="22"/>
          <w:lang w:val="nl-BE"/>
        </w:rPr>
        <w:t>president</w:t>
      </w:r>
      <w:r>
        <w:rPr>
          <w:color w:val="000000"/>
          <w:sz w:val="22"/>
          <w:szCs w:val="22"/>
          <w:lang w:val="nl-BE"/>
        </w:rPr>
        <w:t xml:space="preserve"> </w:t>
      </w:r>
      <w:r w:rsidRPr="00325D53">
        <w:rPr>
          <w:color w:val="000000"/>
          <w:sz w:val="22"/>
          <w:szCs w:val="22"/>
          <w:lang w:val="nl-BE"/>
        </w:rPr>
        <w:t>Macron</w:t>
      </w:r>
      <w:r w:rsidR="004C077E">
        <w:rPr>
          <w:color w:val="000000"/>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sz w:val="22"/>
          <w:szCs w:val="22"/>
          <w:lang w:val="nl-BE"/>
        </w:rPr>
        <w:fldChar w:fldCharType="end"/>
      </w:r>
      <w:r w:rsidRPr="00325D53">
        <w:rPr>
          <w:color w:val="000000"/>
          <w:sz w:val="22"/>
          <w:szCs w:val="22"/>
          <w:lang w:val="nl-BE"/>
        </w:rPr>
        <w:t>, dat</w:t>
      </w:r>
      <w:r>
        <w:rPr>
          <w:color w:val="000000"/>
          <w:sz w:val="22"/>
          <w:szCs w:val="22"/>
          <w:lang w:val="nl-BE"/>
        </w:rPr>
        <w:t xml:space="preserve"> </w:t>
      </w:r>
      <w:r w:rsidRPr="00325D53">
        <w:rPr>
          <w:bCs/>
          <w:color w:val="000000"/>
          <w:sz w:val="22"/>
          <w:szCs w:val="22"/>
          <w:lang w:val="nl-BE"/>
        </w:rPr>
        <w:t>M</w:t>
      </w:r>
      <w:r w:rsidR="00945B25">
        <w:rPr>
          <w:bCs/>
          <w:color w:val="000000"/>
          <w:sz w:val="22"/>
          <w:szCs w:val="22"/>
          <w:lang w:val="nl-BE"/>
        </w:rPr>
        <w:t>evrou</w:t>
      </w:r>
      <w:r w:rsidRPr="00325D53">
        <w:rPr>
          <w:bCs/>
          <w:color w:val="000000"/>
          <w:sz w:val="22"/>
          <w:szCs w:val="22"/>
          <w:lang w:val="nl-BE"/>
        </w:rPr>
        <w:t>w</w:t>
      </w:r>
      <w:r>
        <w:rPr>
          <w:bCs/>
          <w:color w:val="000000"/>
          <w:sz w:val="22"/>
          <w:szCs w:val="22"/>
          <w:lang w:val="nl-BE"/>
        </w:rPr>
        <w:t xml:space="preserve"> </w:t>
      </w:r>
      <w:r w:rsidRPr="00325D53">
        <w:rPr>
          <w:color w:val="000000"/>
          <w:sz w:val="22"/>
          <w:szCs w:val="22"/>
          <w:lang w:val="nl-BE"/>
        </w:rPr>
        <w:t>Merkel</w:t>
      </w:r>
      <w:r w:rsidR="004C077E">
        <w:rPr>
          <w:color w:val="000000"/>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sz w:val="22"/>
          <w:szCs w:val="22"/>
          <w:lang w:val="nl-BE"/>
        </w:rPr>
        <w:fldChar w:fldCharType="end"/>
      </w:r>
      <w:r w:rsidRPr="00325D53">
        <w:rPr>
          <w:color w:val="000000"/>
          <w:sz w:val="22"/>
          <w:szCs w:val="22"/>
          <w:lang w:val="nl-BE"/>
        </w:rPr>
        <w:t xml:space="preserve"> een leger van Europeanen noemt, zou niets anders zijn dan een conglomeraat van nationale strijdkrachten, dat onmogelijk uniform kan worden uitgerust en getraind. Als het door een of ander wonder op een dag klaar zou zijn om ingezet te worden, wie zou dan de beslissing </w:t>
      </w:r>
      <w:r w:rsidRPr="00325D53">
        <w:rPr>
          <w:bCs/>
          <w:color w:val="000000"/>
          <w:sz w:val="22"/>
          <w:szCs w:val="22"/>
          <w:lang w:val="nl-BE"/>
        </w:rPr>
        <w:t>daartoe </w:t>
      </w:r>
      <w:r w:rsidRPr="00325D53">
        <w:rPr>
          <w:color w:val="000000"/>
          <w:sz w:val="22"/>
          <w:szCs w:val="22"/>
          <w:lang w:val="nl-BE"/>
        </w:rPr>
        <w:t>nemen? Zou de Europese Raad</w:t>
      </w:r>
      <w:r w:rsidR="00424101">
        <w:rPr>
          <w:color w:val="000000"/>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sz w:val="22"/>
          <w:szCs w:val="22"/>
          <w:lang w:val="nl-BE"/>
        </w:rPr>
        <w:fldChar w:fldCharType="end"/>
      </w:r>
      <w:r w:rsidRPr="00325D53">
        <w:rPr>
          <w:color w:val="000000"/>
          <w:sz w:val="22"/>
          <w:szCs w:val="22"/>
          <w:lang w:val="nl-BE"/>
        </w:rPr>
        <w:t xml:space="preserve"> beslissen met eenparigheid van stemmen?  Men kan zich in het huidige stadium van de Europese </w:t>
      </w:r>
      <w:r w:rsidRPr="00325D53">
        <w:rPr>
          <w:bCs/>
          <w:color w:val="000000"/>
          <w:sz w:val="22"/>
          <w:szCs w:val="22"/>
          <w:lang w:val="nl-BE"/>
        </w:rPr>
        <w:t>eenmaking </w:t>
      </w:r>
      <w:r w:rsidRPr="00325D53">
        <w:rPr>
          <w:color w:val="000000"/>
          <w:sz w:val="22"/>
          <w:szCs w:val="22"/>
          <w:lang w:val="nl-BE"/>
        </w:rPr>
        <w:t>niet voorstellen dat het leven van soldaten van de nationale legers op zo'n basis </w:t>
      </w:r>
      <w:r w:rsidRPr="00325D53">
        <w:rPr>
          <w:bCs/>
          <w:color w:val="000000"/>
          <w:sz w:val="22"/>
          <w:szCs w:val="22"/>
          <w:lang w:val="nl-BE"/>
        </w:rPr>
        <w:t>in de weegschaal wordt gelegd</w:t>
      </w:r>
      <w:r w:rsidRPr="00325D53">
        <w:rPr>
          <w:color w:val="000000"/>
          <w:sz w:val="22"/>
          <w:szCs w:val="22"/>
          <w:lang w:val="nl-BE"/>
        </w:rPr>
        <w:t>.  Hoe kunnen bovendien de administratieve en financiële status van militairen, hun rechten en plichten, de doelstellingen van hun opleiding, operationele doctrines, enz. worden bepaald? Ondanks het Élysée-verdrag van 1963 blijven de Franse en Duitse rechtssystemen volledig </w:t>
      </w:r>
      <w:r w:rsidRPr="00325D53">
        <w:rPr>
          <w:bCs/>
          <w:color w:val="000000"/>
          <w:sz w:val="22"/>
          <w:szCs w:val="22"/>
          <w:lang w:val="nl-BE"/>
        </w:rPr>
        <w:t>met elkaar in tegenstelling</w:t>
      </w:r>
      <w:r w:rsidRPr="00325D53">
        <w:rPr>
          <w:color w:val="000000"/>
          <w:sz w:val="22"/>
          <w:szCs w:val="22"/>
          <w:lang w:val="nl-BE"/>
        </w:rPr>
        <w:t>, met name wat de individuele, politieke en vakbondsrechten van de soldaten </w:t>
      </w:r>
      <w:r w:rsidRPr="00325D53">
        <w:rPr>
          <w:bCs/>
          <w:color w:val="000000"/>
          <w:sz w:val="22"/>
          <w:szCs w:val="22"/>
          <w:lang w:val="nl-BE"/>
        </w:rPr>
        <w:t>betreft</w:t>
      </w:r>
      <w:r w:rsidRPr="00325D53">
        <w:rPr>
          <w:color w:val="000000"/>
          <w:sz w:val="22"/>
          <w:szCs w:val="22"/>
          <w:lang w:val="nl-BE"/>
        </w:rPr>
        <w:t>. Het lanceren van militaire operaties is een prerogatief van het staatshoofd in Frankrijk. Het is onderworpen aan de toestemming van de </w:t>
      </w:r>
      <w:r w:rsidRPr="00325D53">
        <w:rPr>
          <w:i/>
          <w:iCs/>
          <w:color w:val="000000"/>
          <w:sz w:val="22"/>
          <w:szCs w:val="22"/>
          <w:lang w:val="nl-BE"/>
        </w:rPr>
        <w:t>Bundestag</w:t>
      </w:r>
      <w:r w:rsidR="00362813">
        <w:rPr>
          <w:i/>
          <w:iCs/>
          <w:color w:val="000000"/>
          <w:sz w:val="22"/>
          <w:szCs w:val="22"/>
          <w:lang w:val="nl-BE"/>
        </w:rPr>
        <w:fldChar w:fldCharType="begin"/>
      </w:r>
      <w:r w:rsidR="00362813" w:rsidRPr="00362813">
        <w:rPr>
          <w:lang w:val="nl-BE"/>
        </w:rPr>
        <w:instrText xml:space="preserve"> XE "</w:instrText>
      </w:r>
      <w:r w:rsidR="00362813" w:rsidRPr="00636C42">
        <w:rPr>
          <w:i/>
          <w:iCs/>
          <w:color w:val="000000"/>
          <w:sz w:val="22"/>
          <w:szCs w:val="22"/>
          <w:lang w:val="nl-BE"/>
        </w:rPr>
        <w:instrText>Bundestag</w:instrText>
      </w:r>
      <w:r w:rsidR="00362813" w:rsidRPr="00362813">
        <w:rPr>
          <w:lang w:val="nl-BE"/>
        </w:rPr>
        <w:instrText xml:space="preserve">" </w:instrText>
      </w:r>
      <w:r w:rsidR="00362813">
        <w:rPr>
          <w:i/>
          <w:iCs/>
          <w:color w:val="000000"/>
          <w:sz w:val="22"/>
          <w:szCs w:val="22"/>
          <w:lang w:val="nl-BE"/>
        </w:rPr>
        <w:fldChar w:fldCharType="end"/>
      </w:r>
      <w:r w:rsidRPr="00325D53">
        <w:rPr>
          <w:color w:val="000000"/>
          <w:sz w:val="22"/>
          <w:szCs w:val="22"/>
          <w:lang w:val="nl-BE"/>
        </w:rPr>
        <w:t> in Duitsland</w:t>
      </w:r>
      <w:r w:rsidR="004C077E">
        <w:rPr>
          <w:color w:val="000000"/>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sz w:val="22"/>
          <w:szCs w:val="22"/>
          <w:lang w:val="nl-BE"/>
        </w:rPr>
        <w:fldChar w:fldCharType="end"/>
      </w:r>
      <w:r w:rsidRPr="00325D53">
        <w:rPr>
          <w:color w:val="000000"/>
          <w:sz w:val="22"/>
          <w:szCs w:val="22"/>
          <w:lang w:val="nl-BE"/>
        </w:rPr>
        <w:t>.</w:t>
      </w:r>
    </w:p>
    <w:p w14:paraId="2D3D53AF" w14:textId="707DF5FB" w:rsidR="00E701AF" w:rsidRPr="00C52899" w:rsidRDefault="00C52899" w:rsidP="00CD4E07">
      <w:pPr>
        <w:spacing w:after="120"/>
        <w:jc w:val="both"/>
        <w:rPr>
          <w:rFonts w:eastAsiaTheme="minorHAnsi"/>
          <w:color w:val="000000" w:themeColor="text1"/>
          <w:sz w:val="22"/>
          <w:szCs w:val="22"/>
          <w:lang w:val="nl-BE" w:eastAsia="en-US"/>
        </w:rPr>
      </w:pPr>
      <w:r w:rsidRPr="00C52899">
        <w:rPr>
          <w:color w:val="000000"/>
          <w:sz w:val="22"/>
          <w:szCs w:val="22"/>
          <w:lang w:val="nl-BE"/>
        </w:rPr>
        <w:t>Kortom ! "Een echte Europese defensie, </w:t>
      </w:r>
      <w:r w:rsidRPr="00C52899">
        <w:rPr>
          <w:bCs/>
          <w:color w:val="000000"/>
          <w:sz w:val="22"/>
          <w:szCs w:val="22"/>
          <w:lang w:val="nl-BE"/>
        </w:rPr>
        <w:t>die erin b</w:t>
      </w:r>
      <w:r w:rsidRPr="00C52899">
        <w:rPr>
          <w:color w:val="000000"/>
          <w:sz w:val="22"/>
          <w:szCs w:val="22"/>
          <w:lang w:val="nl-BE"/>
        </w:rPr>
        <w:t>estaat een verdedigingsinstrument </w:t>
      </w:r>
      <w:r w:rsidRPr="00C52899">
        <w:rPr>
          <w:bCs/>
          <w:color w:val="000000"/>
          <w:sz w:val="22"/>
          <w:szCs w:val="22"/>
          <w:lang w:val="nl-BE"/>
        </w:rPr>
        <w:t>voor te bereiden, </w:t>
      </w:r>
      <w:r w:rsidRPr="00C52899">
        <w:rPr>
          <w:color w:val="000000"/>
          <w:sz w:val="22"/>
          <w:szCs w:val="22"/>
          <w:lang w:val="nl-BE"/>
        </w:rPr>
        <w:t>dat </w:t>
      </w:r>
      <w:r w:rsidRPr="00C52899">
        <w:rPr>
          <w:bCs/>
          <w:color w:val="000000"/>
          <w:sz w:val="22"/>
          <w:szCs w:val="22"/>
          <w:lang w:val="nl-BE"/>
        </w:rPr>
        <w:t>in staat is om te reageren op allerlei </w:t>
      </w:r>
      <w:r w:rsidRPr="00C52899">
        <w:rPr>
          <w:color w:val="000000"/>
          <w:sz w:val="22"/>
          <w:szCs w:val="22"/>
          <w:lang w:val="nl-BE"/>
        </w:rPr>
        <w:t xml:space="preserve">soorten bedreigingen, variërend van hybride acties tot conflicten van hoge intensiteit, wordt niet verwezenlijkt op basis van grote theoretische ideeën of onder </w:t>
      </w:r>
      <w:r w:rsidRPr="00C52899">
        <w:rPr>
          <w:color w:val="000000"/>
          <w:sz w:val="22"/>
          <w:szCs w:val="22"/>
          <w:lang w:val="nl-BE"/>
        </w:rPr>
        <w:lastRenderedPageBreak/>
        <w:t>de </w:t>
      </w:r>
      <w:r w:rsidRPr="00C52899">
        <w:rPr>
          <w:bCs/>
          <w:color w:val="000000"/>
          <w:sz w:val="22"/>
          <w:szCs w:val="22"/>
          <w:lang w:val="nl-BE"/>
        </w:rPr>
        <w:t>beschermende paraplu </w:t>
      </w:r>
      <w:r w:rsidRPr="00C52899">
        <w:rPr>
          <w:color w:val="000000"/>
          <w:sz w:val="22"/>
          <w:szCs w:val="22"/>
          <w:lang w:val="nl-BE"/>
        </w:rPr>
        <w:t>van een of ander groot pioniersland</w:t>
      </w:r>
      <w:r w:rsidR="00E701AF" w:rsidRPr="00C52899">
        <w:rPr>
          <w:rFonts w:eastAsiaTheme="minorHAnsi"/>
          <w:color w:val="000000" w:themeColor="text1"/>
          <w:sz w:val="22"/>
          <w:szCs w:val="22"/>
          <w:lang w:val="nl-BE" w:eastAsia="en-US"/>
        </w:rPr>
        <w:t>.</w:t>
      </w:r>
      <w:r w:rsidRPr="00C52899">
        <w:rPr>
          <w:color w:val="000000" w:themeColor="text1"/>
          <w:sz w:val="22"/>
          <w:szCs w:val="22"/>
          <w:lang w:val="nl-BE"/>
        </w:rPr>
        <w:t>"</w:t>
      </w:r>
      <w:r w:rsidR="00E701AF" w:rsidRPr="00C52899">
        <w:rPr>
          <w:rStyle w:val="Appelnotedebasdep"/>
          <w:rFonts w:eastAsiaTheme="minorHAnsi"/>
          <w:color w:val="000000" w:themeColor="text1"/>
          <w:sz w:val="22"/>
          <w:szCs w:val="22"/>
          <w:lang w:val="fr-FR" w:eastAsia="en-US"/>
        </w:rPr>
        <w:footnoteReference w:id="183"/>
      </w:r>
    </w:p>
    <w:p w14:paraId="24C021B0" w14:textId="1721B28D" w:rsidR="00E701AF" w:rsidRPr="00A75F72" w:rsidRDefault="001A6CCB" w:rsidP="00E701AF">
      <w:pPr>
        <w:pStyle w:val="3Section"/>
        <w:rPr>
          <w:color w:val="000000" w:themeColor="text1"/>
          <w:lang w:val="nl-BE"/>
        </w:rPr>
      </w:pPr>
      <w:bookmarkStart w:id="31" w:name="_Toc48806357"/>
      <w:r w:rsidRPr="00A75F72">
        <w:rPr>
          <w:color w:val="000000" w:themeColor="text1"/>
          <w:lang w:val="nl-BE"/>
        </w:rPr>
        <w:t>Brexit</w:t>
      </w:r>
      <w:r w:rsidR="00362813">
        <w:rPr>
          <w:color w:val="000000" w:themeColor="text1"/>
          <w:lang w:val="nl-BE"/>
        </w:rPr>
        <w:fldChar w:fldCharType="begin"/>
      </w:r>
      <w:r w:rsidR="00362813" w:rsidRPr="00362813">
        <w:rPr>
          <w:lang w:val="nl-BE"/>
        </w:rPr>
        <w:instrText xml:space="preserve"> XE "</w:instrText>
      </w:r>
      <w:r w:rsidR="00362813" w:rsidRPr="0067648F">
        <w:rPr>
          <w:color w:val="000000" w:themeColor="text1"/>
          <w:sz w:val="22"/>
          <w:szCs w:val="22"/>
          <w:lang w:val="nl-BE"/>
        </w:rPr>
        <w:instrText>Brexit</w:instrText>
      </w:r>
      <w:r w:rsidR="00362813" w:rsidRPr="00362813">
        <w:rPr>
          <w:lang w:val="nl-BE"/>
        </w:rPr>
        <w:instrText xml:space="preserve">" </w:instrText>
      </w:r>
      <w:r w:rsidR="00362813">
        <w:rPr>
          <w:color w:val="000000" w:themeColor="text1"/>
          <w:lang w:val="nl-BE"/>
        </w:rPr>
        <w:fldChar w:fldCharType="end"/>
      </w:r>
      <w:r w:rsidRPr="00A75F72">
        <w:rPr>
          <w:color w:val="000000" w:themeColor="text1"/>
          <w:lang w:val="nl-BE"/>
        </w:rPr>
        <w:t>, Britse defensie en defensie-industrie</w:t>
      </w:r>
      <w:bookmarkEnd w:id="31"/>
    </w:p>
    <w:p w14:paraId="00F242D9" w14:textId="1C4B4C2F" w:rsidR="003435BA" w:rsidRPr="003435BA" w:rsidRDefault="00326EE6" w:rsidP="00DF68D8">
      <w:pPr>
        <w:spacing w:after="120"/>
        <w:jc w:val="both"/>
        <w:rPr>
          <w:color w:val="000000" w:themeColor="text1"/>
          <w:sz w:val="22"/>
          <w:szCs w:val="22"/>
          <w:lang w:val="nl-BE"/>
        </w:rPr>
      </w:pPr>
      <w:r w:rsidRPr="003435BA">
        <w:rPr>
          <w:color w:val="000000" w:themeColor="text1"/>
          <w:sz w:val="22"/>
          <w:szCs w:val="22"/>
          <w:lang w:val="nl-BE"/>
        </w:rPr>
        <w:t xml:space="preserve">De Britten scheidden zich af van de EU omdat de EU hen er niet van kon overtuigen dat het </w:t>
      </w:r>
      <w:r>
        <w:rPr>
          <w:color w:val="000000" w:themeColor="text1"/>
          <w:sz w:val="22"/>
          <w:szCs w:val="22"/>
          <w:lang w:val="nl-BE"/>
        </w:rPr>
        <w:t xml:space="preserve">in </w:t>
      </w:r>
      <w:r w:rsidR="003435BA" w:rsidRPr="003435BA">
        <w:rPr>
          <w:color w:val="000000" w:themeColor="text1"/>
          <w:sz w:val="22"/>
          <w:szCs w:val="22"/>
          <w:lang w:val="nl-BE"/>
        </w:rPr>
        <w:t xml:space="preserve">hun materiële belang is om te blijven, maar ook omdat </w:t>
      </w:r>
      <w:r w:rsidR="00C22B58">
        <w:rPr>
          <w:color w:val="000000" w:themeColor="text1"/>
          <w:sz w:val="22"/>
          <w:szCs w:val="22"/>
          <w:lang w:val="nl-BE"/>
        </w:rPr>
        <w:t xml:space="preserve">er </w:t>
      </w:r>
      <w:r w:rsidRPr="003435BA">
        <w:rPr>
          <w:color w:val="000000" w:themeColor="text1"/>
          <w:sz w:val="22"/>
          <w:szCs w:val="22"/>
          <w:lang w:val="nl-BE"/>
        </w:rPr>
        <w:t>een</w:t>
      </w:r>
      <w:r>
        <w:rPr>
          <w:color w:val="000000" w:themeColor="text1"/>
          <w:sz w:val="22"/>
          <w:szCs w:val="22"/>
          <w:lang w:val="nl-BE"/>
        </w:rPr>
        <w:t xml:space="preserve"> b</w:t>
      </w:r>
      <w:r w:rsidRPr="003435BA">
        <w:rPr>
          <w:color w:val="000000" w:themeColor="text1"/>
          <w:sz w:val="22"/>
          <w:szCs w:val="22"/>
          <w:lang w:val="nl-BE"/>
        </w:rPr>
        <w:t xml:space="preserve">etoog </w:t>
      </w:r>
      <w:r w:rsidR="003435BA" w:rsidRPr="003435BA">
        <w:rPr>
          <w:color w:val="000000" w:themeColor="text1"/>
          <w:sz w:val="22"/>
          <w:szCs w:val="22"/>
          <w:lang w:val="nl-BE"/>
        </w:rPr>
        <w:t>ontbr</w:t>
      </w:r>
      <w:r>
        <w:rPr>
          <w:color w:val="000000" w:themeColor="text1"/>
          <w:sz w:val="22"/>
          <w:szCs w:val="22"/>
          <w:lang w:val="nl-BE"/>
        </w:rPr>
        <w:t>a</w:t>
      </w:r>
      <w:r w:rsidR="003435BA" w:rsidRPr="003435BA">
        <w:rPr>
          <w:color w:val="000000" w:themeColor="text1"/>
          <w:sz w:val="22"/>
          <w:szCs w:val="22"/>
          <w:lang w:val="nl-BE"/>
        </w:rPr>
        <w:t>k dat een vorm van Europees patriottisme inspireerde.</w:t>
      </w:r>
    </w:p>
    <w:p w14:paraId="0C83F56F" w14:textId="01FCC4AE" w:rsidR="003435BA" w:rsidRPr="003435BA" w:rsidRDefault="007520C5" w:rsidP="00DF68D8">
      <w:pPr>
        <w:spacing w:after="120"/>
        <w:jc w:val="both"/>
        <w:rPr>
          <w:color w:val="000000" w:themeColor="text1"/>
          <w:sz w:val="22"/>
          <w:szCs w:val="22"/>
          <w:lang w:val="nl-BE"/>
        </w:rPr>
      </w:pPr>
      <w:r w:rsidRPr="00785600">
        <w:rPr>
          <w:color w:val="000000" w:themeColor="text1"/>
          <w:sz w:val="22"/>
          <w:szCs w:val="22"/>
          <w:lang w:val="nl-BE"/>
        </w:rPr>
        <w:t>Het </w:t>
      </w:r>
      <w:r w:rsidRPr="00785600">
        <w:rPr>
          <w:bCs/>
          <w:color w:val="000000" w:themeColor="text1"/>
          <w:sz w:val="22"/>
          <w:szCs w:val="22"/>
          <w:lang w:val="nl-BE"/>
        </w:rPr>
        <w:t>Brexituitstel</w:t>
      </w:r>
      <w:r w:rsidRPr="00785600">
        <w:rPr>
          <w:color w:val="000000" w:themeColor="text1"/>
          <w:sz w:val="22"/>
          <w:szCs w:val="22"/>
          <w:lang w:val="nl-BE"/>
        </w:rPr>
        <w:t> dat </w:t>
      </w:r>
      <w:r w:rsidRPr="00785600">
        <w:rPr>
          <w:bCs/>
          <w:color w:val="000000" w:themeColor="text1"/>
          <w:sz w:val="22"/>
          <w:szCs w:val="22"/>
          <w:lang w:val="nl-BE"/>
        </w:rPr>
        <w:t>president </w:t>
      </w:r>
      <w:r w:rsidRPr="00785600">
        <w:rPr>
          <w:color w:val="000000" w:themeColor="text1"/>
          <w:sz w:val="22"/>
          <w:szCs w:val="22"/>
          <w:lang w:val="nl-BE"/>
        </w:rPr>
        <w:t>Macron</w:t>
      </w:r>
      <w:r w:rsidR="004C077E">
        <w:rPr>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themeColor="text1"/>
          <w:sz w:val="22"/>
          <w:szCs w:val="22"/>
          <w:lang w:val="nl-BE"/>
        </w:rPr>
        <w:fldChar w:fldCharType="end"/>
      </w:r>
      <w:r w:rsidRPr="00785600">
        <w:rPr>
          <w:color w:val="000000" w:themeColor="text1"/>
          <w:sz w:val="22"/>
          <w:szCs w:val="22"/>
          <w:lang w:val="nl-BE"/>
        </w:rPr>
        <w:t xml:space="preserve"> in mei en opnieuw in oktober 2019 aan </w:t>
      </w:r>
      <w:r w:rsidRPr="00785600">
        <w:rPr>
          <w:bCs/>
          <w:color w:val="000000" w:themeColor="text1"/>
          <w:sz w:val="22"/>
          <w:szCs w:val="22"/>
          <w:lang w:val="nl-BE"/>
        </w:rPr>
        <w:t>mevrouw </w:t>
      </w:r>
      <w:r w:rsidRPr="00785600">
        <w:rPr>
          <w:color w:val="000000" w:themeColor="text1"/>
          <w:sz w:val="22"/>
          <w:szCs w:val="22"/>
          <w:lang w:val="nl-BE"/>
        </w:rPr>
        <w:t>Merkel</w:t>
      </w:r>
      <w:r w:rsidR="004C077E">
        <w:rPr>
          <w:color w:val="000000" w:themeColor="text1"/>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themeColor="text1"/>
          <w:sz w:val="22"/>
          <w:szCs w:val="22"/>
          <w:lang w:val="nl-BE"/>
        </w:rPr>
        <w:fldChar w:fldCharType="end"/>
      </w:r>
      <w:r w:rsidRPr="00785600">
        <w:rPr>
          <w:color w:val="000000" w:themeColor="text1"/>
          <w:sz w:val="22"/>
          <w:szCs w:val="22"/>
          <w:lang w:val="nl-BE"/>
        </w:rPr>
        <w:t xml:space="preserve"> heeft verleend, stelde </w:t>
      </w:r>
      <w:r w:rsidRPr="00785600">
        <w:rPr>
          <w:bCs/>
          <w:color w:val="000000" w:themeColor="text1"/>
          <w:sz w:val="22"/>
          <w:szCs w:val="22"/>
          <w:lang w:val="nl-BE"/>
        </w:rPr>
        <w:t>premier </w:t>
      </w:r>
      <w:r w:rsidRPr="00785600">
        <w:rPr>
          <w:color w:val="000000" w:themeColor="text1"/>
          <w:sz w:val="22"/>
          <w:szCs w:val="22"/>
          <w:lang w:val="nl-BE"/>
        </w:rPr>
        <w:t>Johnson in staat om opnieuw te onderhandelen over de overeenkomst </w:t>
      </w:r>
      <w:r w:rsidRPr="00785600">
        <w:rPr>
          <w:bCs/>
          <w:color w:val="000000" w:themeColor="text1"/>
          <w:sz w:val="22"/>
          <w:szCs w:val="22"/>
          <w:lang w:val="nl-BE"/>
        </w:rPr>
        <w:t>om uit de EU te treden </w:t>
      </w:r>
      <w:r w:rsidRPr="00785600">
        <w:rPr>
          <w:color w:val="000000" w:themeColor="text1"/>
          <w:sz w:val="22"/>
          <w:szCs w:val="22"/>
          <w:lang w:val="nl-BE"/>
        </w:rPr>
        <w:t>en bij de verkiezingen van 12 december een grote meerderheid in het Lagerhuis te </w:t>
      </w:r>
      <w:r w:rsidRPr="00785600">
        <w:rPr>
          <w:bCs/>
          <w:color w:val="000000" w:themeColor="text1"/>
          <w:sz w:val="22"/>
          <w:szCs w:val="22"/>
          <w:lang w:val="nl-BE"/>
        </w:rPr>
        <w:t>behalen</w:t>
      </w:r>
      <w:r w:rsidRPr="00785600">
        <w:rPr>
          <w:color w:val="000000" w:themeColor="text1"/>
          <w:sz w:val="22"/>
          <w:szCs w:val="22"/>
          <w:lang w:val="nl-BE"/>
        </w:rPr>
        <w:t>. </w:t>
      </w:r>
      <w:r w:rsidRPr="00785600">
        <w:rPr>
          <w:bCs/>
          <w:color w:val="000000" w:themeColor="text1"/>
          <w:sz w:val="22"/>
          <w:szCs w:val="22"/>
          <w:lang w:val="nl-BE"/>
        </w:rPr>
        <w:t>Dat keurde de wet goed </w:t>
      </w:r>
      <w:r w:rsidRPr="00785600">
        <w:rPr>
          <w:color w:val="000000" w:themeColor="text1"/>
          <w:sz w:val="22"/>
          <w:szCs w:val="22"/>
          <w:lang w:val="nl-BE"/>
        </w:rPr>
        <w:t>om de EU op 31 januari 2020 te verlaten en beperkte de overgangsperiode waarin de betrekkingen met de EU worden gehandhaafd tot 31 december 2020</w:t>
      </w:r>
      <w:r w:rsidR="003435BA" w:rsidRPr="003435BA">
        <w:rPr>
          <w:color w:val="000000" w:themeColor="text1"/>
          <w:sz w:val="22"/>
          <w:szCs w:val="22"/>
          <w:lang w:val="nl-BE"/>
        </w:rPr>
        <w:t>.</w:t>
      </w:r>
    </w:p>
    <w:p w14:paraId="188FCCD6" w14:textId="27DB11F3" w:rsidR="00E701AF" w:rsidRPr="007520C5" w:rsidRDefault="007520C5" w:rsidP="00DF68D8">
      <w:pPr>
        <w:spacing w:after="120"/>
        <w:jc w:val="both"/>
        <w:rPr>
          <w:sz w:val="22"/>
          <w:szCs w:val="22"/>
          <w:lang w:val="nl-BE"/>
        </w:rPr>
      </w:pPr>
      <w:r w:rsidRPr="00785600">
        <w:rPr>
          <w:color w:val="000000" w:themeColor="text1"/>
          <w:sz w:val="22"/>
          <w:szCs w:val="22"/>
          <w:lang w:val="nl-BE"/>
        </w:rPr>
        <w:t>De economische terugval als gevolg van de Brexit</w:t>
      </w:r>
      <w:r w:rsidR="00362813">
        <w:rPr>
          <w:color w:val="000000" w:themeColor="text1"/>
          <w:sz w:val="22"/>
          <w:szCs w:val="22"/>
          <w:lang w:val="nl-BE"/>
        </w:rPr>
        <w:fldChar w:fldCharType="begin"/>
      </w:r>
      <w:r w:rsidR="00362813" w:rsidRPr="00362813">
        <w:rPr>
          <w:lang w:val="nl-BE"/>
        </w:rPr>
        <w:instrText xml:space="preserve"> XE "</w:instrText>
      </w:r>
      <w:r w:rsidR="00362813" w:rsidRPr="0067648F">
        <w:rPr>
          <w:color w:val="000000" w:themeColor="text1"/>
          <w:sz w:val="22"/>
          <w:szCs w:val="22"/>
          <w:lang w:val="nl-BE"/>
        </w:rPr>
        <w:instrText>Brexit</w:instrText>
      </w:r>
      <w:r w:rsidR="00362813" w:rsidRPr="00362813">
        <w:rPr>
          <w:lang w:val="nl-BE"/>
        </w:rPr>
        <w:instrText xml:space="preserve">" </w:instrText>
      </w:r>
      <w:r w:rsidR="00362813">
        <w:rPr>
          <w:color w:val="000000" w:themeColor="text1"/>
          <w:sz w:val="22"/>
          <w:szCs w:val="22"/>
          <w:lang w:val="nl-BE"/>
        </w:rPr>
        <w:fldChar w:fldCharType="end"/>
      </w:r>
      <w:r w:rsidRPr="00785600">
        <w:rPr>
          <w:color w:val="000000" w:themeColor="text1"/>
          <w:sz w:val="22"/>
          <w:szCs w:val="22"/>
          <w:lang w:val="nl-BE"/>
        </w:rPr>
        <w:t xml:space="preserve"> zal de al sterk verminderde Britse militaire capaciteit </w:t>
      </w:r>
      <w:r w:rsidRPr="00785600">
        <w:rPr>
          <w:bCs/>
          <w:color w:val="000000" w:themeColor="text1"/>
          <w:sz w:val="22"/>
          <w:szCs w:val="22"/>
          <w:lang w:val="nl-BE"/>
        </w:rPr>
        <w:t>nog </w:t>
      </w:r>
      <w:r w:rsidRPr="00785600">
        <w:rPr>
          <w:color w:val="000000" w:themeColor="text1"/>
          <w:sz w:val="22"/>
          <w:szCs w:val="22"/>
          <w:lang w:val="nl-BE"/>
        </w:rPr>
        <w:t>doen afnemen. </w:t>
      </w:r>
      <w:r w:rsidRPr="00785600">
        <w:rPr>
          <w:bCs/>
          <w:color w:val="000000" w:themeColor="text1"/>
          <w:sz w:val="22"/>
          <w:szCs w:val="22"/>
          <w:lang w:val="nl-BE"/>
        </w:rPr>
        <w:t>De Britten </w:t>
      </w:r>
      <w:r w:rsidRPr="00785600">
        <w:rPr>
          <w:color w:val="000000" w:themeColor="text1"/>
          <w:sz w:val="22"/>
          <w:szCs w:val="22"/>
          <w:lang w:val="nl-BE"/>
        </w:rPr>
        <w:t>betalen nog steeds de enorme menselijke en financiële kosten van interventies in Afghanistan</w:t>
      </w:r>
      <w:r w:rsidR="00173552">
        <w:rPr>
          <w:color w:val="000000" w:themeColor="text1"/>
          <w:sz w:val="22"/>
          <w:szCs w:val="22"/>
          <w:lang w:val="nl-BE"/>
        </w:rPr>
        <w:fldChar w:fldCharType="begin"/>
      </w:r>
      <w:r w:rsidR="00173552" w:rsidRPr="00173552">
        <w:rPr>
          <w:lang w:val="nl-BE"/>
        </w:rPr>
        <w:instrText xml:space="preserve"> XE "</w:instrText>
      </w:r>
      <w:r w:rsidR="00173552" w:rsidRPr="00C519A5">
        <w:rPr>
          <w:color w:val="000000" w:themeColor="text1"/>
          <w:sz w:val="22"/>
          <w:szCs w:val="22"/>
          <w:lang w:val="nl-BE"/>
        </w:rPr>
        <w:instrText>Afghanistan</w:instrText>
      </w:r>
      <w:r w:rsidR="00173552" w:rsidRPr="00173552">
        <w:rPr>
          <w:lang w:val="nl-BE"/>
        </w:rPr>
        <w:instrText xml:space="preserve">" </w:instrText>
      </w:r>
      <w:r w:rsidR="00173552">
        <w:rPr>
          <w:color w:val="000000" w:themeColor="text1"/>
          <w:sz w:val="22"/>
          <w:szCs w:val="22"/>
          <w:lang w:val="nl-BE"/>
        </w:rPr>
        <w:fldChar w:fldCharType="end"/>
      </w:r>
      <w:r w:rsidRPr="00785600">
        <w:rPr>
          <w:color w:val="000000" w:themeColor="text1"/>
          <w:sz w:val="22"/>
          <w:szCs w:val="22"/>
          <w:lang w:val="nl-BE"/>
        </w:rPr>
        <w:t xml:space="preserve"> en Irak</w:t>
      </w:r>
      <w:r w:rsidR="00566B61">
        <w:rPr>
          <w:color w:val="000000" w:themeColor="text1"/>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color w:val="000000" w:themeColor="text1"/>
          <w:sz w:val="22"/>
          <w:szCs w:val="22"/>
          <w:lang w:val="nl-BE"/>
        </w:rPr>
        <w:fldChar w:fldCharType="end"/>
      </w:r>
      <w:r w:rsidRPr="00785600">
        <w:rPr>
          <w:color w:val="000000" w:themeColor="text1"/>
          <w:sz w:val="22"/>
          <w:szCs w:val="22"/>
          <w:lang w:val="nl-BE"/>
        </w:rPr>
        <w:t>. De </w:t>
      </w:r>
      <w:r w:rsidRPr="00785600">
        <w:rPr>
          <w:i/>
          <w:iCs/>
          <w:color w:val="000000" w:themeColor="text1"/>
          <w:sz w:val="22"/>
          <w:szCs w:val="22"/>
          <w:lang w:val="nl-BE"/>
        </w:rPr>
        <w:t>Royal Navy</w:t>
      </w:r>
      <w:r w:rsidRPr="00785600">
        <w:rPr>
          <w:color w:val="000000" w:themeColor="text1"/>
          <w:sz w:val="22"/>
          <w:szCs w:val="22"/>
          <w:lang w:val="nl-BE"/>
        </w:rPr>
        <w:t> heeft nu nog maar een dozijn fregatten, nucleaire onderzeeërs, waarvan </w:t>
      </w:r>
      <w:r w:rsidRPr="00785600">
        <w:rPr>
          <w:bCs/>
          <w:color w:val="000000" w:themeColor="text1"/>
          <w:sz w:val="22"/>
          <w:szCs w:val="22"/>
          <w:lang w:val="nl-BE"/>
        </w:rPr>
        <w:t>er vier uitgerust zijn met ballistische raketten</w:t>
      </w:r>
      <w:r w:rsidR="00E701AF" w:rsidRPr="00472F92">
        <w:rPr>
          <w:rStyle w:val="Appelnotedebasdep"/>
          <w:rFonts w:eastAsiaTheme="minorHAnsi"/>
          <w:sz w:val="22"/>
          <w:szCs w:val="22"/>
          <w:lang w:val="fr-FR" w:eastAsia="en-US"/>
        </w:rPr>
        <w:footnoteReference w:id="184"/>
      </w:r>
      <w:r w:rsidR="00E701AF" w:rsidRPr="007520C5">
        <w:rPr>
          <w:rFonts w:eastAsiaTheme="minorHAnsi"/>
          <w:sz w:val="22"/>
          <w:szCs w:val="22"/>
          <w:lang w:val="nl-BE" w:eastAsia="en-US"/>
        </w:rPr>
        <w:t xml:space="preserve"> </w:t>
      </w:r>
      <w:r w:rsidRPr="00785600">
        <w:rPr>
          <w:color w:val="000000" w:themeColor="text1"/>
          <w:sz w:val="22"/>
          <w:szCs w:val="22"/>
          <w:lang w:val="nl-BE"/>
        </w:rPr>
        <w:t>en zes </w:t>
      </w:r>
      <w:r w:rsidRPr="00785600">
        <w:rPr>
          <w:bCs/>
          <w:color w:val="000000" w:themeColor="text1"/>
          <w:sz w:val="22"/>
          <w:szCs w:val="22"/>
          <w:lang w:val="nl-BE"/>
        </w:rPr>
        <w:t>aanvalsonderzeeboten</w:t>
      </w:r>
      <w:r w:rsidRPr="00785600">
        <w:rPr>
          <w:color w:val="000000" w:themeColor="text1"/>
          <w:sz w:val="22"/>
          <w:szCs w:val="22"/>
          <w:lang w:val="nl-BE"/>
        </w:rPr>
        <w:t>, evenals verschillende ondersteuningsschepen. Het vliegdekschip Queen Elizabeth zal op zijn vroegst in 2025 zo'n 15 F-35 B gevechtsvliegtuigen kunnen inzetten. De </w:t>
      </w:r>
      <w:r w:rsidRPr="00785600">
        <w:rPr>
          <w:i/>
          <w:iCs/>
          <w:color w:val="000000" w:themeColor="text1"/>
          <w:sz w:val="22"/>
          <w:szCs w:val="22"/>
          <w:lang w:val="nl-BE"/>
        </w:rPr>
        <w:t>Royal Air Force</w:t>
      </w:r>
      <w:r w:rsidRPr="00785600">
        <w:rPr>
          <w:color w:val="000000" w:themeColor="text1"/>
          <w:sz w:val="22"/>
          <w:szCs w:val="22"/>
          <w:lang w:val="nl-BE"/>
        </w:rPr>
        <w:t xml:space="preserve"> heeft ongeveer 100 Eurofighters in dienst, evenals helikopters en transport-, trainings- en verkenningsvliegtuigen van zo'n 20 verschillende </w:t>
      </w:r>
      <w:r w:rsidRPr="00785600">
        <w:rPr>
          <w:color w:val="000000" w:themeColor="text1"/>
          <w:sz w:val="22"/>
          <w:szCs w:val="22"/>
          <w:lang w:val="nl-BE"/>
        </w:rPr>
        <w:lastRenderedPageBreak/>
        <w:t>types, wat het onderhoud van de toestellen en de opleiding van de piloten erg duur maakt. </w:t>
      </w:r>
      <w:r w:rsidRPr="00785600">
        <w:rPr>
          <w:bCs/>
          <w:color w:val="000000" w:themeColor="text1"/>
          <w:sz w:val="22"/>
          <w:szCs w:val="22"/>
          <w:lang w:val="nl-BE"/>
        </w:rPr>
        <w:t>Ze</w:t>
      </w:r>
      <w:r w:rsidRPr="00785600">
        <w:rPr>
          <w:color w:val="000000" w:themeColor="text1"/>
          <w:sz w:val="22"/>
          <w:szCs w:val="22"/>
          <w:lang w:val="nl-BE"/>
        </w:rPr>
        <w:t> neemt deel aan missies in Estland, Roemenië, de Falklands, Irak en Syrië</w:t>
      </w:r>
      <w:r w:rsidR="000E2828">
        <w:rPr>
          <w:color w:val="000000" w:themeColor="text1"/>
          <w:sz w:val="22"/>
          <w:szCs w:val="22"/>
          <w:lang w:val="nl-BE"/>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color w:val="000000" w:themeColor="text1"/>
          <w:sz w:val="22"/>
          <w:szCs w:val="22"/>
          <w:lang w:val="nl-BE"/>
        </w:rPr>
        <w:fldChar w:fldCharType="end"/>
      </w:r>
      <w:r w:rsidRPr="00785600">
        <w:rPr>
          <w:color w:val="000000" w:themeColor="text1"/>
          <w:sz w:val="22"/>
          <w:szCs w:val="22"/>
          <w:lang w:val="nl-BE"/>
        </w:rPr>
        <w:t>, maar </w:t>
      </w:r>
      <w:r w:rsidRPr="00785600">
        <w:rPr>
          <w:bCs/>
          <w:color w:val="000000" w:themeColor="text1"/>
          <w:sz w:val="22"/>
          <w:szCs w:val="22"/>
          <w:lang w:val="nl-BE"/>
        </w:rPr>
        <w:t>die vallen </w:t>
      </w:r>
      <w:r w:rsidRPr="00785600">
        <w:rPr>
          <w:color w:val="000000" w:themeColor="text1"/>
          <w:sz w:val="22"/>
          <w:szCs w:val="22"/>
          <w:lang w:val="nl-BE"/>
        </w:rPr>
        <w:t>binnen het kader van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785600">
        <w:rPr>
          <w:color w:val="000000" w:themeColor="text1"/>
          <w:sz w:val="22"/>
          <w:szCs w:val="22"/>
          <w:lang w:val="nl-BE"/>
        </w:rPr>
        <w:t xml:space="preserve"> of internationale partnerschappen, niet </w:t>
      </w:r>
      <w:r w:rsidRPr="00785600">
        <w:rPr>
          <w:bCs/>
          <w:color w:val="000000" w:themeColor="text1"/>
          <w:sz w:val="22"/>
          <w:szCs w:val="22"/>
          <w:lang w:val="nl-BE"/>
        </w:rPr>
        <w:t>in </w:t>
      </w:r>
      <w:r w:rsidRPr="00785600">
        <w:rPr>
          <w:color w:val="000000" w:themeColor="text1"/>
          <w:sz w:val="22"/>
          <w:szCs w:val="22"/>
          <w:lang w:val="nl-BE"/>
        </w:rPr>
        <w:t>dat van het GVDB</w:t>
      </w:r>
      <w:r w:rsidR="00424101">
        <w:rPr>
          <w:color w:val="000000" w:themeColor="text1"/>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color w:val="000000" w:themeColor="text1"/>
          <w:sz w:val="22"/>
          <w:szCs w:val="22"/>
          <w:lang w:val="nl-BE"/>
        </w:rPr>
        <w:fldChar w:fldCharType="end"/>
      </w:r>
      <w:r w:rsidRPr="00785600">
        <w:rPr>
          <w:color w:val="000000" w:themeColor="text1"/>
          <w:sz w:val="22"/>
          <w:szCs w:val="22"/>
          <w:lang w:val="nl-BE"/>
        </w:rPr>
        <w:t>. Het Britse leger heeft een divisie met een gepantserde brigade en twee gepantserde infanteriebrigades, evenals een logistieke brigade. De Britse Special Forces hebben ongeveer 5.000 zeer professionele soldaten. Het Verenigd Koninkrijk draagt bij aan de nucleaire afschrikking van de NAVO. Staatssecretaris van Defensie </w:t>
      </w:r>
      <w:r w:rsidRPr="00785600">
        <w:rPr>
          <w:bCs/>
          <w:color w:val="000000" w:themeColor="text1"/>
          <w:sz w:val="22"/>
          <w:szCs w:val="22"/>
          <w:lang w:val="nl-BE"/>
        </w:rPr>
        <w:t>Wallace</w:t>
      </w:r>
      <w:r w:rsidRPr="00785600">
        <w:rPr>
          <w:color w:val="000000" w:themeColor="text1"/>
          <w:sz w:val="22"/>
          <w:szCs w:val="22"/>
          <w:lang w:val="nl-BE"/>
        </w:rPr>
        <w:t> kondigde op 25 februari 2020 in het parlement aan</w:t>
      </w:r>
      <w:r w:rsidRPr="00785600">
        <w:rPr>
          <w:bCs/>
          <w:color w:val="000000" w:themeColor="text1"/>
          <w:sz w:val="22"/>
          <w:szCs w:val="22"/>
          <w:lang w:val="nl-BE"/>
        </w:rPr>
        <w:t>, d</w:t>
      </w:r>
      <w:r w:rsidRPr="00785600">
        <w:rPr>
          <w:color w:val="000000" w:themeColor="text1"/>
          <w:sz w:val="22"/>
          <w:szCs w:val="22"/>
          <w:lang w:val="nl-BE"/>
        </w:rPr>
        <w:t>at zijn diensten de productie voorbereiden van nieuwe</w:t>
      </w:r>
      <w:r w:rsidRPr="00785600">
        <w:rPr>
          <w:bCs/>
          <w:color w:val="000000" w:themeColor="text1"/>
          <w:sz w:val="22"/>
          <w:szCs w:val="22"/>
          <w:lang w:val="nl-BE"/>
        </w:rPr>
        <w:t>, aan de huidige dreigingen aangepaste kernkoppen</w:t>
      </w:r>
      <w:r w:rsidRPr="00785600">
        <w:rPr>
          <w:color w:val="000000" w:themeColor="text1"/>
          <w:sz w:val="22"/>
          <w:szCs w:val="22"/>
          <w:lang w:val="nl-BE"/>
        </w:rPr>
        <w:t>, zoals de Amerikaanse W93/Mk7-wapens, ter vervanging van de huidige Trident-raketten</w:t>
      </w:r>
      <w:r w:rsidR="00E701AF" w:rsidRPr="007520C5">
        <w:rPr>
          <w:color w:val="000000" w:themeColor="text1"/>
          <w:sz w:val="22"/>
          <w:szCs w:val="22"/>
          <w:lang w:val="nl-BE"/>
        </w:rPr>
        <w:t>.</w:t>
      </w:r>
      <w:r w:rsidR="00E701AF" w:rsidRPr="00472F92">
        <w:rPr>
          <w:rStyle w:val="Appelnotedebasdep"/>
          <w:color w:val="000000" w:themeColor="text1"/>
          <w:sz w:val="22"/>
          <w:szCs w:val="22"/>
        </w:rPr>
        <w:footnoteReference w:id="185"/>
      </w:r>
    </w:p>
    <w:p w14:paraId="5FB1E556" w14:textId="3B6AAA78" w:rsidR="00E701AF" w:rsidRPr="007520C5" w:rsidRDefault="007520C5" w:rsidP="00DF68D8">
      <w:pPr>
        <w:spacing w:after="120"/>
        <w:jc w:val="both"/>
        <w:rPr>
          <w:color w:val="000000" w:themeColor="text1"/>
          <w:sz w:val="22"/>
          <w:szCs w:val="22"/>
          <w:lang w:val="nl-BE"/>
        </w:rPr>
      </w:pPr>
      <w:r w:rsidRPr="00785600">
        <w:rPr>
          <w:color w:val="000000" w:themeColor="text1"/>
          <w:sz w:val="22"/>
          <w:szCs w:val="22"/>
          <w:lang w:val="nl-BE"/>
        </w:rPr>
        <w:t xml:space="preserve">Wallace maakte tijdens het </w:t>
      </w:r>
      <w:r w:rsidRPr="00785600">
        <w:rPr>
          <w:i/>
          <w:color w:val="000000" w:themeColor="text1"/>
          <w:sz w:val="22"/>
          <w:szCs w:val="22"/>
          <w:lang w:val="nl-BE"/>
        </w:rPr>
        <w:t>Tory</w:t>
      </w:r>
      <w:r w:rsidRPr="00785600">
        <w:rPr>
          <w:color w:val="000000" w:themeColor="text1"/>
          <w:sz w:val="22"/>
          <w:szCs w:val="22"/>
          <w:lang w:val="nl-BE"/>
        </w:rPr>
        <w:t>-partijcongres op 30 september 2019 geen geheim van de </w:t>
      </w:r>
      <w:r w:rsidRPr="00785600">
        <w:rPr>
          <w:bCs/>
          <w:color w:val="000000" w:themeColor="text1"/>
          <w:sz w:val="22"/>
          <w:szCs w:val="22"/>
          <w:lang w:val="nl-BE"/>
        </w:rPr>
        <w:t>aftakeling </w:t>
      </w:r>
      <w:r w:rsidRPr="00785600">
        <w:rPr>
          <w:color w:val="000000" w:themeColor="text1"/>
          <w:sz w:val="22"/>
          <w:szCs w:val="22"/>
          <w:lang w:val="nl-BE"/>
        </w:rPr>
        <w:t>van de Britse strijdkrachten. Hij zei dat hij een einde wilde maken aan personeelstekorten, onbruikbare wapensystemen en </w:t>
      </w:r>
      <w:r w:rsidRPr="00785600">
        <w:rPr>
          <w:bCs/>
          <w:color w:val="000000" w:themeColor="text1"/>
          <w:sz w:val="22"/>
          <w:szCs w:val="22"/>
          <w:lang w:val="nl-BE"/>
        </w:rPr>
        <w:t>al te </w:t>
      </w:r>
      <w:r w:rsidRPr="00785600">
        <w:rPr>
          <w:color w:val="000000" w:themeColor="text1"/>
          <w:sz w:val="22"/>
          <w:szCs w:val="22"/>
          <w:lang w:val="nl-BE"/>
        </w:rPr>
        <w:t>lage voorraden. Voor hem heeft de strategische defensie- en veiligheidsherziening van 2015 geleid tot </w:t>
      </w:r>
      <w:r w:rsidRPr="00785600">
        <w:rPr>
          <w:bCs/>
          <w:color w:val="000000" w:themeColor="text1"/>
          <w:sz w:val="22"/>
          <w:szCs w:val="22"/>
          <w:lang w:val="nl-BE"/>
        </w:rPr>
        <w:t>een aantal </w:t>
      </w:r>
      <w:r w:rsidRPr="00785600">
        <w:rPr>
          <w:color w:val="000000" w:themeColor="text1"/>
          <w:sz w:val="22"/>
          <w:szCs w:val="22"/>
          <w:lang w:val="nl-BE"/>
        </w:rPr>
        <w:t>aankopen van prestigieus materieel, zoals de twee vliegdekschepen, terwijl de Britse strijdkrachten, in het bijzonder het leger, </w:t>
      </w:r>
      <w:r w:rsidRPr="00785600">
        <w:rPr>
          <w:bCs/>
          <w:color w:val="000000" w:themeColor="text1"/>
          <w:sz w:val="22"/>
          <w:szCs w:val="22"/>
          <w:lang w:val="nl-BE"/>
        </w:rPr>
        <w:t>20 tot 30 jaar lang leeggezogen werden </w:t>
      </w:r>
      <w:r w:rsidRPr="00785600">
        <w:rPr>
          <w:color w:val="000000" w:themeColor="text1"/>
          <w:sz w:val="22"/>
          <w:szCs w:val="22"/>
          <w:lang w:val="nl-BE"/>
        </w:rPr>
        <w:t>door onvoldoende financiering</w:t>
      </w:r>
      <w:r w:rsidRPr="00785600">
        <w:rPr>
          <w:bCs/>
          <w:color w:val="000000" w:themeColor="text1"/>
          <w:sz w:val="22"/>
          <w:szCs w:val="22"/>
          <w:lang w:val="nl-BE"/>
        </w:rPr>
        <w:t>, a</w:t>
      </w:r>
      <w:r w:rsidRPr="00785600">
        <w:rPr>
          <w:color w:val="000000" w:themeColor="text1"/>
          <w:sz w:val="22"/>
          <w:szCs w:val="22"/>
          <w:lang w:val="nl-BE"/>
        </w:rPr>
        <w:t>ls gevolg van een reeks </w:t>
      </w:r>
      <w:r w:rsidRPr="00785600">
        <w:rPr>
          <w:bCs/>
          <w:color w:val="000000" w:themeColor="text1"/>
          <w:sz w:val="22"/>
          <w:szCs w:val="22"/>
          <w:lang w:val="nl-BE"/>
        </w:rPr>
        <w:t>kortetermijnbeslissingen </w:t>
      </w:r>
      <w:r w:rsidRPr="00785600">
        <w:rPr>
          <w:color w:val="000000" w:themeColor="text1"/>
          <w:sz w:val="22"/>
          <w:szCs w:val="22"/>
          <w:lang w:val="nl-BE"/>
        </w:rPr>
        <w:t>of een gebrek aan beslissingen </w:t>
      </w:r>
      <w:r w:rsidRPr="00785600">
        <w:rPr>
          <w:bCs/>
          <w:color w:val="000000" w:themeColor="text1"/>
          <w:sz w:val="22"/>
          <w:szCs w:val="22"/>
          <w:lang w:val="nl-BE"/>
        </w:rPr>
        <w:t>in heel wat dossiers</w:t>
      </w:r>
      <w:r w:rsidR="00E701AF" w:rsidRPr="007520C5">
        <w:rPr>
          <w:color w:val="000000" w:themeColor="text1"/>
          <w:sz w:val="22"/>
          <w:szCs w:val="22"/>
          <w:lang w:val="nl-BE"/>
        </w:rPr>
        <w:t>.</w:t>
      </w:r>
      <w:r w:rsidR="00E701AF" w:rsidRPr="00472F92">
        <w:rPr>
          <w:rStyle w:val="Appelnotedebasdep"/>
          <w:color w:val="000000" w:themeColor="text1"/>
          <w:sz w:val="22"/>
          <w:szCs w:val="22"/>
        </w:rPr>
        <w:footnoteReference w:id="186"/>
      </w:r>
      <w:r w:rsidR="00E701AF" w:rsidRPr="007520C5">
        <w:rPr>
          <w:color w:val="000000" w:themeColor="text1"/>
          <w:sz w:val="22"/>
          <w:szCs w:val="22"/>
          <w:lang w:val="nl-BE"/>
        </w:rPr>
        <w:t xml:space="preserve"> </w:t>
      </w:r>
      <w:r w:rsidRPr="00785600">
        <w:rPr>
          <w:color w:val="000000" w:themeColor="text1"/>
          <w:sz w:val="22"/>
          <w:szCs w:val="22"/>
          <w:lang w:val="nl-BE"/>
        </w:rPr>
        <w:t>Vanwege het steeds meer isolationistische buitenlands beleid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785600">
        <w:rPr>
          <w:color w:val="000000" w:themeColor="text1"/>
          <w:sz w:val="22"/>
          <w:szCs w:val="22"/>
          <w:lang w:val="nl-BE"/>
        </w:rPr>
        <w:t xml:space="preserve"> wil </w:t>
      </w:r>
      <w:r w:rsidRPr="00785600">
        <w:rPr>
          <w:bCs/>
          <w:color w:val="000000" w:themeColor="text1"/>
          <w:sz w:val="22"/>
          <w:szCs w:val="22"/>
          <w:lang w:val="nl-BE"/>
        </w:rPr>
        <w:t>Wallace</w:t>
      </w:r>
      <w:r w:rsidRPr="00785600">
        <w:rPr>
          <w:color w:val="000000" w:themeColor="text1"/>
          <w:sz w:val="22"/>
          <w:szCs w:val="22"/>
          <w:lang w:val="nl-BE"/>
        </w:rPr>
        <w:t xml:space="preserve"> zijn legers voorbereiden om autonoom te handelen, hoewel ze sterk afhankelijk zijn van de Amerikaanse </w:t>
      </w:r>
      <w:r w:rsidRPr="00785600">
        <w:rPr>
          <w:color w:val="000000" w:themeColor="text1"/>
          <w:sz w:val="22"/>
          <w:szCs w:val="22"/>
          <w:lang w:val="nl-BE"/>
        </w:rPr>
        <w:lastRenderedPageBreak/>
        <w:t>luchtdekking, inlichtingen, </w:t>
      </w:r>
      <w:r w:rsidRPr="00785600">
        <w:rPr>
          <w:bCs/>
          <w:color w:val="000000" w:themeColor="text1"/>
          <w:sz w:val="22"/>
          <w:szCs w:val="22"/>
          <w:lang w:val="nl-BE"/>
        </w:rPr>
        <w:t>bewakings-</w:t>
      </w:r>
      <w:r w:rsidRPr="00785600">
        <w:rPr>
          <w:color w:val="000000" w:themeColor="text1"/>
          <w:sz w:val="22"/>
          <w:szCs w:val="22"/>
          <w:lang w:val="nl-BE"/>
        </w:rPr>
        <w:t> en verkennings</w:t>
      </w:r>
      <w:r w:rsidR="00551C5C">
        <w:rPr>
          <w:color w:val="000000" w:themeColor="text1"/>
          <w:sz w:val="22"/>
          <w:szCs w:val="22"/>
          <w:lang w:val="nl-BE"/>
        </w:rPr>
        <w:t>-</w:t>
      </w:r>
      <w:r w:rsidRPr="00785600">
        <w:rPr>
          <w:color w:val="000000" w:themeColor="text1"/>
          <w:sz w:val="22"/>
          <w:szCs w:val="22"/>
          <w:lang w:val="nl-BE"/>
        </w:rPr>
        <w:t>middelen</w:t>
      </w:r>
      <w:r w:rsidR="00E701AF" w:rsidRPr="007520C5">
        <w:rPr>
          <w:color w:val="000000" w:themeColor="text1"/>
          <w:sz w:val="22"/>
          <w:szCs w:val="22"/>
          <w:lang w:val="nl-BE"/>
        </w:rPr>
        <w:t>.</w:t>
      </w:r>
      <w:r w:rsidR="00E701AF" w:rsidRPr="00472F92">
        <w:rPr>
          <w:rStyle w:val="Appelnotedebasdep"/>
          <w:rFonts w:eastAsiaTheme="minorHAnsi"/>
          <w:sz w:val="22"/>
          <w:szCs w:val="22"/>
        </w:rPr>
        <w:footnoteReference w:id="187"/>
      </w:r>
    </w:p>
    <w:p w14:paraId="46B80BE7" w14:textId="061A98DC" w:rsidR="00E701AF" w:rsidRPr="007520C5" w:rsidRDefault="007520C5" w:rsidP="00DF68D8">
      <w:pPr>
        <w:spacing w:after="120"/>
        <w:jc w:val="both"/>
        <w:rPr>
          <w:color w:val="000000" w:themeColor="text1"/>
          <w:sz w:val="22"/>
          <w:szCs w:val="22"/>
          <w:lang w:val="nl-BE"/>
        </w:rPr>
      </w:pPr>
      <w:r w:rsidRPr="00785600">
        <w:rPr>
          <w:color w:val="000000" w:themeColor="text1"/>
          <w:sz w:val="22"/>
          <w:szCs w:val="22"/>
          <w:lang w:val="nl-BE"/>
        </w:rPr>
        <w:t>Volgens </w:t>
      </w:r>
      <w:r w:rsidRPr="00785600">
        <w:rPr>
          <w:bCs/>
          <w:color w:val="000000" w:themeColor="text1"/>
          <w:sz w:val="22"/>
          <w:szCs w:val="22"/>
          <w:lang w:val="nl-BE"/>
        </w:rPr>
        <w:t>het</w:t>
      </w:r>
      <w:r w:rsidRPr="00785600">
        <w:rPr>
          <w:color w:val="000000" w:themeColor="text1"/>
          <w:sz w:val="22"/>
          <w:szCs w:val="22"/>
          <w:lang w:val="nl-BE"/>
        </w:rPr>
        <w:t> </w:t>
      </w:r>
      <w:r w:rsidRPr="00785600">
        <w:rPr>
          <w:i/>
          <w:iCs/>
          <w:color w:val="000000" w:themeColor="text1"/>
          <w:sz w:val="22"/>
          <w:szCs w:val="22"/>
          <w:lang w:val="nl-BE"/>
        </w:rPr>
        <w:t>National Audit Office</w:t>
      </w:r>
      <w:r w:rsidRPr="00785600">
        <w:rPr>
          <w:color w:val="000000" w:themeColor="text1"/>
          <w:sz w:val="22"/>
          <w:szCs w:val="22"/>
          <w:lang w:val="nl-BE"/>
        </w:rPr>
        <w:t> zullen de begrotingsmiddelen voor dit beleid niet voor 2025 beschikbaar zijn, wat zal leiden tot het verlies van capaciteiten: early warning vliegtuigen, </w:t>
      </w:r>
      <w:r w:rsidRPr="00785600">
        <w:rPr>
          <w:bCs/>
          <w:color w:val="000000" w:themeColor="text1"/>
          <w:sz w:val="22"/>
          <w:szCs w:val="22"/>
          <w:lang w:val="nl-BE"/>
        </w:rPr>
        <w:t>mijnenjagers,</w:t>
      </w:r>
      <w:r w:rsidRPr="00785600">
        <w:rPr>
          <w:color w:val="000000" w:themeColor="text1"/>
          <w:sz w:val="22"/>
          <w:szCs w:val="22"/>
          <w:lang w:val="nl-BE"/>
        </w:rPr>
        <w:t> of helikoptervliegdek</w:t>
      </w:r>
      <w:r w:rsidR="00551C5C">
        <w:rPr>
          <w:color w:val="000000" w:themeColor="text1"/>
          <w:sz w:val="22"/>
          <w:szCs w:val="22"/>
          <w:lang w:val="nl-BE"/>
        </w:rPr>
        <w:t>-</w:t>
      </w:r>
      <w:r w:rsidRPr="00785600">
        <w:rPr>
          <w:color w:val="000000" w:themeColor="text1"/>
          <w:sz w:val="22"/>
          <w:szCs w:val="22"/>
          <w:lang w:val="nl-BE"/>
        </w:rPr>
        <w:t>schepen, Harpoon-</w:t>
      </w:r>
      <w:r w:rsidRPr="00785600">
        <w:rPr>
          <w:bCs/>
          <w:color w:val="000000" w:themeColor="text1"/>
          <w:sz w:val="22"/>
          <w:szCs w:val="22"/>
          <w:lang w:val="nl-BE"/>
        </w:rPr>
        <w:t>antischeepsraketten</w:t>
      </w:r>
      <w:r w:rsidRPr="00785600">
        <w:rPr>
          <w:color w:val="000000" w:themeColor="text1"/>
          <w:sz w:val="22"/>
          <w:szCs w:val="22"/>
          <w:lang w:val="nl-BE"/>
        </w:rPr>
        <w:t>, satellieten en tools voor cyberbeveiliging</w:t>
      </w:r>
      <w:r w:rsidR="00E701AF" w:rsidRPr="007520C5">
        <w:rPr>
          <w:color w:val="000000" w:themeColor="text1"/>
          <w:sz w:val="22"/>
          <w:szCs w:val="22"/>
          <w:lang w:val="nl-BE"/>
        </w:rPr>
        <w:t>.</w:t>
      </w:r>
      <w:r w:rsidR="00E701AF" w:rsidRPr="00472F92">
        <w:rPr>
          <w:rStyle w:val="Appelnotedebasdep"/>
          <w:color w:val="000000" w:themeColor="text1"/>
          <w:sz w:val="22"/>
          <w:szCs w:val="22"/>
        </w:rPr>
        <w:footnoteReference w:id="188"/>
      </w:r>
    </w:p>
    <w:p w14:paraId="2A4D1352" w14:textId="3AEC7325" w:rsidR="00C32BAB" w:rsidRPr="00C32BAB" w:rsidRDefault="00C32BAB" w:rsidP="00DF68D8">
      <w:pPr>
        <w:spacing w:after="120"/>
        <w:jc w:val="both"/>
        <w:rPr>
          <w:color w:val="000000" w:themeColor="text1"/>
          <w:sz w:val="22"/>
          <w:szCs w:val="22"/>
          <w:lang w:val="nl-BE"/>
        </w:rPr>
      </w:pPr>
      <w:r w:rsidRPr="00C32BAB">
        <w:rPr>
          <w:color w:val="000000" w:themeColor="text1"/>
          <w:sz w:val="22"/>
          <w:szCs w:val="22"/>
          <w:lang w:val="nl-BE"/>
        </w:rPr>
        <w:t xml:space="preserve">Volgens de </w:t>
      </w:r>
      <w:r w:rsidRPr="00C32BAB">
        <w:rPr>
          <w:i/>
          <w:color w:val="000000" w:themeColor="text1"/>
          <w:sz w:val="22"/>
          <w:szCs w:val="22"/>
          <w:lang w:val="nl-BE"/>
        </w:rPr>
        <w:t>National Audit Office</w:t>
      </w:r>
      <w:r w:rsidRPr="00C32BAB">
        <w:rPr>
          <w:color w:val="000000" w:themeColor="text1"/>
          <w:sz w:val="22"/>
          <w:szCs w:val="22"/>
          <w:lang w:val="nl-BE"/>
        </w:rPr>
        <w:t xml:space="preserve"> zullen de begrotingsmiddelen voor dit beleid niet voor 2025 beschikbaar zijn, wat zal leiden tot het verlies van capaciteiten: early warning vliegtuigen, mijnenjage</w:t>
      </w:r>
      <w:r>
        <w:rPr>
          <w:color w:val="000000" w:themeColor="text1"/>
          <w:sz w:val="22"/>
          <w:szCs w:val="22"/>
          <w:lang w:val="nl-BE"/>
        </w:rPr>
        <w:t>rs-</w:t>
      </w:r>
      <w:r w:rsidRPr="00C32BAB">
        <w:rPr>
          <w:color w:val="000000" w:themeColor="text1"/>
          <w:sz w:val="22"/>
          <w:szCs w:val="22"/>
          <w:lang w:val="nl-BE"/>
        </w:rPr>
        <w:t>schepen of helikopter</w:t>
      </w:r>
      <w:r w:rsidR="00EF4698">
        <w:rPr>
          <w:color w:val="000000" w:themeColor="text1"/>
          <w:sz w:val="22"/>
          <w:szCs w:val="22"/>
          <w:lang w:val="nl-BE"/>
        </w:rPr>
        <w:t>vliegdek</w:t>
      </w:r>
      <w:r w:rsidRPr="00C32BAB">
        <w:rPr>
          <w:color w:val="000000" w:themeColor="text1"/>
          <w:sz w:val="22"/>
          <w:szCs w:val="22"/>
          <w:lang w:val="nl-BE"/>
        </w:rPr>
        <w:t>schepen, Harpoon-antishipraketten, satellieten en tools voor cyberbeveiliging.</w:t>
      </w:r>
    </w:p>
    <w:p w14:paraId="7688EEDC" w14:textId="13F84E38" w:rsidR="007520C5" w:rsidRDefault="007520C5" w:rsidP="00DF68D8">
      <w:pPr>
        <w:spacing w:after="120"/>
        <w:jc w:val="both"/>
        <w:rPr>
          <w:color w:val="000000" w:themeColor="text1"/>
          <w:sz w:val="22"/>
          <w:szCs w:val="22"/>
          <w:lang w:val="nl-BE"/>
        </w:rPr>
      </w:pPr>
      <w:r w:rsidRPr="00785600">
        <w:rPr>
          <w:bCs/>
          <w:color w:val="000000" w:themeColor="text1"/>
          <w:sz w:val="22"/>
          <w:szCs w:val="22"/>
          <w:lang w:val="nl-BE"/>
        </w:rPr>
        <w:t>Premier </w:t>
      </w:r>
      <w:r w:rsidRPr="00785600">
        <w:rPr>
          <w:color w:val="000000" w:themeColor="text1"/>
          <w:sz w:val="22"/>
          <w:szCs w:val="22"/>
          <w:lang w:val="nl-BE"/>
        </w:rPr>
        <w:t>Blair had in 1998 in Saint-Malo</w:t>
      </w:r>
      <w:r w:rsidR="001B421B">
        <w:rPr>
          <w:color w:val="000000" w:themeColor="text1"/>
          <w:sz w:val="22"/>
          <w:szCs w:val="22"/>
          <w:lang w:val="nl-BE"/>
        </w:rPr>
        <w:fldChar w:fldCharType="begin"/>
      </w:r>
      <w:r w:rsidR="001B421B" w:rsidRPr="001B421B">
        <w:rPr>
          <w:lang w:val="nl-BE"/>
        </w:rPr>
        <w:instrText xml:space="preserve"> XE "</w:instrText>
      </w:r>
      <w:r w:rsidR="001B421B" w:rsidRPr="00007327">
        <w:rPr>
          <w:color w:val="000000" w:themeColor="text1"/>
          <w:sz w:val="22"/>
          <w:szCs w:val="22"/>
          <w:lang w:val="nl-BE"/>
        </w:rPr>
        <w:instrText>Saint-Malo</w:instrText>
      </w:r>
      <w:r w:rsidR="001B421B" w:rsidRPr="001B421B">
        <w:rPr>
          <w:lang w:val="nl-BE"/>
        </w:rPr>
        <w:instrText xml:space="preserve">" </w:instrText>
      </w:r>
      <w:r w:rsidR="001B421B">
        <w:rPr>
          <w:color w:val="000000" w:themeColor="text1"/>
          <w:sz w:val="22"/>
          <w:szCs w:val="22"/>
          <w:lang w:val="nl-BE"/>
        </w:rPr>
        <w:fldChar w:fldCharType="end"/>
      </w:r>
      <w:r w:rsidRPr="00785600">
        <w:rPr>
          <w:color w:val="000000" w:themeColor="text1"/>
          <w:sz w:val="22"/>
          <w:szCs w:val="22"/>
          <w:lang w:val="nl-BE"/>
        </w:rPr>
        <w:t xml:space="preserve"> aanvaard dat de EU een "autonome </w:t>
      </w:r>
      <w:r w:rsidRPr="00785600">
        <w:rPr>
          <w:bCs/>
          <w:color w:val="000000" w:themeColor="text1"/>
          <w:sz w:val="22"/>
          <w:szCs w:val="22"/>
          <w:lang w:val="nl-BE"/>
        </w:rPr>
        <w:t>actiecapaciteit zou krijgen, </w:t>
      </w:r>
      <w:r w:rsidRPr="00785600">
        <w:rPr>
          <w:color w:val="000000" w:themeColor="text1"/>
          <w:sz w:val="22"/>
          <w:szCs w:val="22"/>
          <w:lang w:val="nl-BE"/>
        </w:rPr>
        <w:t>(...)</w:t>
      </w:r>
      <w:r w:rsidR="000C5600">
        <w:rPr>
          <w:color w:val="000000" w:themeColor="text1"/>
          <w:sz w:val="22"/>
          <w:szCs w:val="22"/>
          <w:lang w:val="nl-BE"/>
        </w:rPr>
        <w:t xml:space="preserve"> </w:t>
      </w:r>
      <w:r w:rsidRPr="00785600">
        <w:rPr>
          <w:color w:val="000000" w:themeColor="text1"/>
          <w:sz w:val="22"/>
          <w:szCs w:val="22"/>
          <w:lang w:val="nl-BE"/>
        </w:rPr>
        <w:t>om te reageren op internationale crises", maar het Verenigd Koninkrijk </w:t>
      </w:r>
      <w:r w:rsidRPr="00785600">
        <w:rPr>
          <w:bCs/>
          <w:color w:val="000000" w:themeColor="text1"/>
          <w:sz w:val="22"/>
          <w:szCs w:val="22"/>
          <w:lang w:val="nl-BE"/>
        </w:rPr>
        <w:t>bleef aan de kant staan bij </w:t>
      </w:r>
      <w:r w:rsidRPr="00785600">
        <w:rPr>
          <w:color w:val="000000" w:themeColor="text1"/>
          <w:sz w:val="22"/>
          <w:szCs w:val="22"/>
          <w:lang w:val="nl-BE"/>
        </w:rPr>
        <w:t>de operaties van de EU, beperkte de middelen van het EDA</w:t>
      </w:r>
      <w:r w:rsidR="00593AFF">
        <w:rPr>
          <w:color w:val="000000" w:themeColor="text1"/>
          <w:sz w:val="22"/>
          <w:szCs w:val="22"/>
          <w:lang w:val="nl-BE"/>
        </w:rPr>
        <w:fldChar w:fldCharType="begin"/>
      </w:r>
      <w:r w:rsidR="00593AFF" w:rsidRPr="00593AFF">
        <w:rPr>
          <w:lang w:val="nl-BE"/>
        </w:rPr>
        <w:instrText xml:space="preserve"> XE "</w:instrText>
      </w:r>
      <w:r w:rsidR="00593AFF" w:rsidRPr="002C2B34">
        <w:rPr>
          <w:bCs/>
          <w:color w:val="000000" w:themeColor="text1"/>
          <w:szCs w:val="22"/>
          <w:lang w:val="nl-BE"/>
        </w:rPr>
        <w:instrText>EDA</w:instrText>
      </w:r>
      <w:r w:rsidR="00593AFF" w:rsidRPr="00593AFF">
        <w:rPr>
          <w:lang w:val="nl-BE"/>
        </w:rPr>
        <w:instrText xml:space="preserve">" </w:instrText>
      </w:r>
      <w:r w:rsidR="00593AFF">
        <w:rPr>
          <w:color w:val="000000" w:themeColor="text1"/>
          <w:sz w:val="22"/>
          <w:szCs w:val="22"/>
          <w:lang w:val="nl-BE"/>
        </w:rPr>
        <w:fldChar w:fldCharType="end"/>
      </w:r>
      <w:r w:rsidRPr="00785600">
        <w:rPr>
          <w:color w:val="000000" w:themeColor="text1"/>
          <w:sz w:val="22"/>
          <w:szCs w:val="22"/>
          <w:lang w:val="nl-BE"/>
        </w:rPr>
        <w:t>, SatCen</w:t>
      </w:r>
      <w:r w:rsidR="001B421B">
        <w:rPr>
          <w:color w:val="000000" w:themeColor="text1"/>
          <w:sz w:val="22"/>
          <w:szCs w:val="22"/>
          <w:lang w:val="nl-BE"/>
        </w:rPr>
        <w:fldChar w:fldCharType="begin"/>
      </w:r>
      <w:r w:rsidR="001B421B" w:rsidRPr="001B421B">
        <w:rPr>
          <w:lang w:val="nl-BE"/>
        </w:rPr>
        <w:instrText xml:space="preserve"> XE "</w:instrText>
      </w:r>
      <w:r w:rsidR="001B421B" w:rsidRPr="002528B6">
        <w:rPr>
          <w:color w:val="000000"/>
          <w:sz w:val="22"/>
          <w:szCs w:val="22"/>
          <w:lang w:val="nl-BE"/>
        </w:rPr>
        <w:instrText>SatCen</w:instrText>
      </w:r>
      <w:r w:rsidR="001B421B" w:rsidRPr="001B421B">
        <w:rPr>
          <w:lang w:val="nl-BE"/>
        </w:rPr>
        <w:instrText xml:space="preserve">" </w:instrText>
      </w:r>
      <w:r w:rsidR="001B421B">
        <w:rPr>
          <w:color w:val="000000" w:themeColor="text1"/>
          <w:sz w:val="22"/>
          <w:szCs w:val="22"/>
          <w:lang w:val="nl-BE"/>
        </w:rPr>
        <w:fldChar w:fldCharType="end"/>
      </w:r>
      <w:r w:rsidRPr="00785600">
        <w:rPr>
          <w:color w:val="000000" w:themeColor="text1"/>
          <w:sz w:val="22"/>
          <w:szCs w:val="22"/>
          <w:lang w:val="nl-BE"/>
        </w:rPr>
        <w:t xml:space="preserve"> en ESDC</w:t>
      </w:r>
      <w:r w:rsidR="00593AFF">
        <w:rPr>
          <w:color w:val="000000" w:themeColor="text1"/>
          <w:sz w:val="22"/>
          <w:szCs w:val="22"/>
          <w:lang w:val="nl-BE"/>
        </w:rPr>
        <w:fldChar w:fldCharType="begin"/>
      </w:r>
      <w:r w:rsidR="00593AFF" w:rsidRPr="00593AFF">
        <w:rPr>
          <w:lang w:val="nl-BE"/>
        </w:rPr>
        <w:instrText xml:space="preserve"> XE "</w:instrText>
      </w:r>
      <w:r w:rsidR="00593AFF" w:rsidRPr="009F2700">
        <w:rPr>
          <w:color w:val="000000"/>
          <w:sz w:val="22"/>
          <w:szCs w:val="22"/>
          <w:lang w:val="nl-BE"/>
        </w:rPr>
        <w:instrText>ESDC</w:instrText>
      </w:r>
      <w:r w:rsidR="00593AFF" w:rsidRPr="00593AFF">
        <w:rPr>
          <w:lang w:val="nl-BE"/>
        </w:rPr>
        <w:instrText xml:space="preserve">" </w:instrText>
      </w:r>
      <w:r w:rsidR="00593AFF">
        <w:rPr>
          <w:color w:val="000000" w:themeColor="text1"/>
          <w:sz w:val="22"/>
          <w:szCs w:val="22"/>
          <w:lang w:val="nl-BE"/>
        </w:rPr>
        <w:fldChar w:fldCharType="end"/>
      </w:r>
      <w:r w:rsidRPr="00785600">
        <w:rPr>
          <w:color w:val="000000" w:themeColor="text1"/>
          <w:sz w:val="22"/>
          <w:szCs w:val="22"/>
          <w:lang w:val="nl-BE"/>
        </w:rPr>
        <w:t>, alsook de ontwikkeling van Galileo</w:t>
      </w:r>
      <w:r w:rsidR="002729CF">
        <w:rPr>
          <w:color w:val="000000" w:themeColor="text1"/>
          <w:sz w:val="22"/>
          <w:szCs w:val="22"/>
          <w:lang w:val="nl-BE"/>
        </w:rPr>
        <w:fldChar w:fldCharType="begin"/>
      </w:r>
      <w:r w:rsidR="002729CF" w:rsidRPr="002729CF">
        <w:rPr>
          <w:lang w:val="nl-BE"/>
        </w:rPr>
        <w:instrText xml:space="preserve"> XE "</w:instrText>
      </w:r>
      <w:r w:rsidR="002729CF" w:rsidRPr="00015F9C">
        <w:rPr>
          <w:sz w:val="22"/>
          <w:szCs w:val="22"/>
          <w:lang w:val="nl-BE"/>
        </w:rPr>
        <w:instrText>Galileo</w:instrText>
      </w:r>
      <w:r w:rsidR="002729CF" w:rsidRPr="002729CF">
        <w:rPr>
          <w:lang w:val="nl-BE"/>
        </w:rPr>
        <w:instrText xml:space="preserve">" </w:instrText>
      </w:r>
      <w:r w:rsidR="002729CF">
        <w:rPr>
          <w:color w:val="000000" w:themeColor="text1"/>
          <w:sz w:val="22"/>
          <w:szCs w:val="22"/>
          <w:lang w:val="nl-BE"/>
        </w:rPr>
        <w:fldChar w:fldCharType="end"/>
      </w:r>
      <w:r>
        <w:rPr>
          <w:color w:val="000000" w:themeColor="text1"/>
          <w:sz w:val="22"/>
          <w:szCs w:val="22"/>
          <w:lang w:val="nl-BE"/>
        </w:rPr>
        <w:t>.</w:t>
      </w:r>
    </w:p>
    <w:p w14:paraId="2ABE9109" w14:textId="406C09CC" w:rsidR="00DF68D8" w:rsidRPr="00785600" w:rsidRDefault="00DF68D8" w:rsidP="00DF68D8">
      <w:pPr>
        <w:spacing w:after="120"/>
        <w:jc w:val="both"/>
        <w:rPr>
          <w:color w:val="000000" w:themeColor="text1"/>
          <w:sz w:val="22"/>
          <w:szCs w:val="22"/>
          <w:lang w:val="nl-BE"/>
        </w:rPr>
      </w:pPr>
      <w:r w:rsidRPr="00785600">
        <w:rPr>
          <w:color w:val="000000" w:themeColor="text1"/>
          <w:sz w:val="22"/>
          <w:szCs w:val="22"/>
          <w:lang w:val="nl-BE"/>
        </w:rPr>
        <w:t>Vóór Brexit</w:t>
      </w:r>
      <w:r w:rsidR="00362813">
        <w:rPr>
          <w:color w:val="000000" w:themeColor="text1"/>
          <w:sz w:val="22"/>
          <w:szCs w:val="22"/>
          <w:lang w:val="nl-BE"/>
        </w:rPr>
        <w:fldChar w:fldCharType="begin"/>
      </w:r>
      <w:r w:rsidR="00362813" w:rsidRPr="00362813">
        <w:rPr>
          <w:lang w:val="nl-BE"/>
        </w:rPr>
        <w:instrText xml:space="preserve"> XE "</w:instrText>
      </w:r>
      <w:r w:rsidR="00362813" w:rsidRPr="0067648F">
        <w:rPr>
          <w:color w:val="000000" w:themeColor="text1"/>
          <w:sz w:val="22"/>
          <w:szCs w:val="22"/>
          <w:lang w:val="nl-BE"/>
        </w:rPr>
        <w:instrText>Brexit</w:instrText>
      </w:r>
      <w:r w:rsidR="00362813" w:rsidRPr="00362813">
        <w:rPr>
          <w:lang w:val="nl-BE"/>
        </w:rPr>
        <w:instrText xml:space="preserve">" </w:instrText>
      </w:r>
      <w:r w:rsidR="00362813">
        <w:rPr>
          <w:color w:val="000000" w:themeColor="text1"/>
          <w:sz w:val="22"/>
          <w:szCs w:val="22"/>
          <w:lang w:val="nl-BE"/>
        </w:rPr>
        <w:fldChar w:fldCharType="end"/>
      </w:r>
      <w:r w:rsidRPr="00785600">
        <w:rPr>
          <w:color w:val="000000" w:themeColor="text1"/>
          <w:sz w:val="22"/>
          <w:szCs w:val="22"/>
          <w:lang w:val="nl-BE"/>
        </w:rPr>
        <w:t xml:space="preserve"> was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785600">
        <w:rPr>
          <w:color w:val="000000" w:themeColor="text1"/>
          <w:sz w:val="22"/>
          <w:szCs w:val="22"/>
          <w:lang w:val="nl-BE"/>
        </w:rPr>
        <w:t xml:space="preserve"> een economische macht</w:t>
      </w:r>
      <w:r w:rsidRPr="00785600">
        <w:rPr>
          <w:bCs/>
          <w:color w:val="000000" w:themeColor="text1"/>
          <w:sz w:val="22"/>
          <w:szCs w:val="22"/>
          <w:lang w:val="nl-BE"/>
        </w:rPr>
        <w:t>, d</w:t>
      </w:r>
      <w:r w:rsidRPr="00785600">
        <w:rPr>
          <w:color w:val="000000" w:themeColor="text1"/>
          <w:sz w:val="22"/>
          <w:szCs w:val="22"/>
          <w:lang w:val="nl-BE"/>
        </w:rPr>
        <w:t>ie vergelijkbaar was met die van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785600">
        <w:rPr>
          <w:color w:val="000000" w:themeColor="text1"/>
          <w:sz w:val="22"/>
          <w:szCs w:val="22"/>
          <w:lang w:val="nl-BE"/>
        </w:rPr>
        <w:t>, een militaire dwerg en een</w:t>
      </w:r>
      <w:r w:rsidRPr="00B25CB3">
        <w:rPr>
          <w:color w:val="000000" w:themeColor="text1"/>
          <w:sz w:val="22"/>
          <w:szCs w:val="22"/>
          <w:lang w:val="nl-BE"/>
        </w:rPr>
        <w:t> </w:t>
      </w:r>
      <w:r w:rsidRPr="00785600">
        <w:rPr>
          <w:bCs/>
          <w:color w:val="000000" w:themeColor="text1"/>
          <w:sz w:val="22"/>
          <w:szCs w:val="22"/>
          <w:lang w:val="nl-BE"/>
        </w:rPr>
        <w:t>politiek </w:t>
      </w:r>
      <w:r w:rsidRPr="00785600">
        <w:rPr>
          <w:color w:val="000000" w:themeColor="text1"/>
          <w:sz w:val="22"/>
          <w:szCs w:val="22"/>
          <w:lang w:val="nl-BE"/>
        </w:rPr>
        <w:t>lichtgewicht. De Brexit zal, aan beide zijden van het Kanaal, de</w:t>
      </w:r>
      <w:r w:rsidRPr="00B25CB3">
        <w:rPr>
          <w:color w:val="000000" w:themeColor="text1"/>
          <w:sz w:val="22"/>
          <w:szCs w:val="22"/>
          <w:lang w:val="nl-BE"/>
        </w:rPr>
        <w:t> </w:t>
      </w:r>
      <w:r w:rsidRPr="00785600">
        <w:rPr>
          <w:bCs/>
          <w:color w:val="000000" w:themeColor="text1"/>
          <w:sz w:val="22"/>
          <w:szCs w:val="22"/>
          <w:lang w:val="nl-BE"/>
        </w:rPr>
        <w:t>afgang</w:t>
      </w:r>
      <w:r w:rsidRPr="00785600">
        <w:rPr>
          <w:color w:val="000000" w:themeColor="text1"/>
          <w:sz w:val="22"/>
          <w:szCs w:val="22"/>
          <w:lang w:val="nl-BE"/>
        </w:rPr>
        <w:t> versnellen, de sociale spanningen versterken en de interne verdeeldheid</w:t>
      </w:r>
      <w:r w:rsidRPr="00B25CB3">
        <w:rPr>
          <w:color w:val="000000" w:themeColor="text1"/>
          <w:sz w:val="22"/>
          <w:szCs w:val="22"/>
          <w:lang w:val="nl-BE"/>
        </w:rPr>
        <w:t> </w:t>
      </w:r>
      <w:r w:rsidRPr="00785600">
        <w:rPr>
          <w:bCs/>
          <w:color w:val="000000" w:themeColor="text1"/>
          <w:sz w:val="22"/>
          <w:szCs w:val="22"/>
          <w:lang w:val="nl-BE"/>
        </w:rPr>
        <w:t>verdiepen</w:t>
      </w:r>
      <w:r w:rsidRPr="00785600">
        <w:rPr>
          <w:color w:val="000000" w:themeColor="text1"/>
          <w:sz w:val="22"/>
          <w:szCs w:val="22"/>
          <w:lang w:val="nl-BE"/>
        </w:rPr>
        <w:t>. Vanaf 1 januari 2021 zal</w:t>
      </w:r>
      <w:r w:rsidRPr="00B25CB3">
        <w:rPr>
          <w:color w:val="000000" w:themeColor="text1"/>
          <w:sz w:val="22"/>
          <w:szCs w:val="22"/>
          <w:lang w:val="nl-BE"/>
        </w:rPr>
        <w:t> </w:t>
      </w:r>
      <w:r w:rsidRPr="00785600">
        <w:rPr>
          <w:bCs/>
          <w:color w:val="000000" w:themeColor="text1"/>
          <w:sz w:val="22"/>
          <w:szCs w:val="22"/>
          <w:lang w:val="nl-BE"/>
        </w:rPr>
        <w:t>hij</w:t>
      </w:r>
      <w:r w:rsidRPr="00785600">
        <w:rPr>
          <w:color w:val="000000" w:themeColor="text1"/>
          <w:sz w:val="22"/>
          <w:szCs w:val="22"/>
          <w:lang w:val="nl-BE"/>
        </w:rPr>
        <w:t> de economische handelsvoorwaarden tussen de EU en Groot-Brittannië</w:t>
      </w:r>
      <w:r w:rsidR="00362813">
        <w:rPr>
          <w:color w:val="000000" w:themeColor="text1"/>
          <w:sz w:val="22"/>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 w:val="22"/>
          <w:szCs w:val="22"/>
          <w:lang w:val="nl-BE"/>
        </w:rPr>
        <w:instrText>Groot-Brittannië</w:instrText>
      </w:r>
      <w:r w:rsidR="00362813" w:rsidRPr="00362813">
        <w:rPr>
          <w:lang w:val="nl-BE"/>
        </w:rPr>
        <w:instrText xml:space="preserve">" </w:instrText>
      </w:r>
      <w:r w:rsidR="00362813">
        <w:rPr>
          <w:color w:val="000000" w:themeColor="text1"/>
          <w:sz w:val="22"/>
          <w:szCs w:val="22"/>
          <w:lang w:val="nl-BE"/>
        </w:rPr>
        <w:fldChar w:fldCharType="end"/>
      </w:r>
      <w:r w:rsidRPr="00785600">
        <w:rPr>
          <w:color w:val="000000" w:themeColor="text1"/>
          <w:sz w:val="22"/>
          <w:szCs w:val="22"/>
          <w:lang w:val="nl-BE"/>
        </w:rPr>
        <w:t xml:space="preserve"> veranderen, ook voor de defensie-industrie. Het Verenigd Koninkrijk lijkt bereid</w:t>
      </w:r>
      <w:r w:rsidRPr="00B25CB3">
        <w:rPr>
          <w:color w:val="000000" w:themeColor="text1"/>
          <w:sz w:val="22"/>
          <w:szCs w:val="22"/>
          <w:lang w:val="nl-BE"/>
        </w:rPr>
        <w:t> </w:t>
      </w:r>
      <w:r w:rsidRPr="00785600">
        <w:rPr>
          <w:bCs/>
          <w:color w:val="000000" w:themeColor="text1"/>
          <w:sz w:val="22"/>
          <w:szCs w:val="22"/>
          <w:lang w:val="nl-BE"/>
        </w:rPr>
        <w:t>handel te drijven </w:t>
      </w:r>
      <w:r w:rsidRPr="00785600">
        <w:rPr>
          <w:color w:val="000000" w:themeColor="text1"/>
          <w:sz w:val="22"/>
          <w:szCs w:val="22"/>
          <w:lang w:val="nl-BE"/>
        </w:rPr>
        <w:t>onder WTO-voorwaarden, wat hoge tarieven voor goederen betekent, in plaats van te accepteren dat Britse bedrijven onderworpen blijven aan de</w:t>
      </w:r>
      <w:r w:rsidRPr="00B25CB3">
        <w:rPr>
          <w:color w:val="000000" w:themeColor="text1"/>
          <w:sz w:val="22"/>
          <w:szCs w:val="22"/>
          <w:lang w:val="nl-BE"/>
        </w:rPr>
        <w:t> </w:t>
      </w:r>
      <w:r w:rsidRPr="00785600">
        <w:rPr>
          <w:bCs/>
          <w:color w:val="000000" w:themeColor="text1"/>
          <w:sz w:val="22"/>
          <w:szCs w:val="22"/>
          <w:lang w:val="nl-BE"/>
        </w:rPr>
        <w:t>sociale, </w:t>
      </w:r>
      <w:r w:rsidRPr="00785600">
        <w:rPr>
          <w:color w:val="000000" w:themeColor="text1"/>
          <w:sz w:val="22"/>
          <w:szCs w:val="22"/>
          <w:lang w:val="nl-BE"/>
        </w:rPr>
        <w:t xml:space="preserve">milieu- en arbeidsnormen van de EU, aan </w:t>
      </w:r>
      <w:r w:rsidRPr="00785600">
        <w:rPr>
          <w:color w:val="000000" w:themeColor="text1"/>
          <w:sz w:val="22"/>
          <w:szCs w:val="22"/>
          <w:lang w:val="nl-BE"/>
        </w:rPr>
        <w:lastRenderedPageBreak/>
        <w:t>de regels inzake</w:t>
      </w:r>
      <w:r w:rsidRPr="00B25CB3">
        <w:rPr>
          <w:color w:val="000000" w:themeColor="text1"/>
          <w:sz w:val="22"/>
          <w:szCs w:val="22"/>
          <w:lang w:val="nl-BE"/>
        </w:rPr>
        <w:t> </w:t>
      </w:r>
      <w:r w:rsidR="00085F38">
        <w:rPr>
          <w:bCs/>
          <w:color w:val="000000" w:themeColor="text1"/>
          <w:sz w:val="22"/>
          <w:szCs w:val="22"/>
          <w:lang w:val="nl-BE"/>
        </w:rPr>
        <w:t>S</w:t>
      </w:r>
      <w:r w:rsidRPr="00785600">
        <w:rPr>
          <w:color w:val="000000" w:themeColor="text1"/>
          <w:sz w:val="22"/>
          <w:szCs w:val="22"/>
          <w:lang w:val="nl-BE"/>
        </w:rPr>
        <w:t>taatssteun en mededinging, evenals aan het HvJEU.</w:t>
      </w:r>
    </w:p>
    <w:p w14:paraId="71438830" w14:textId="2971F23B" w:rsidR="00EF4698" w:rsidRPr="00DF68D8" w:rsidRDefault="00DF68D8" w:rsidP="00DF68D8">
      <w:pPr>
        <w:spacing w:after="120"/>
        <w:jc w:val="both"/>
        <w:rPr>
          <w:color w:val="000000" w:themeColor="text1"/>
          <w:sz w:val="22"/>
          <w:szCs w:val="22"/>
          <w:lang w:val="nl-BE"/>
        </w:rPr>
      </w:pPr>
      <w:r w:rsidRPr="00785600">
        <w:rPr>
          <w:bCs/>
          <w:color w:val="000000" w:themeColor="text1"/>
          <w:sz w:val="22"/>
          <w:szCs w:val="22"/>
          <w:lang w:val="nl-BE"/>
        </w:rPr>
        <w:t>Brexit</w:t>
      </w:r>
      <w:r w:rsidR="00362813">
        <w:rPr>
          <w:bCs/>
          <w:color w:val="000000" w:themeColor="text1"/>
          <w:sz w:val="22"/>
          <w:szCs w:val="22"/>
          <w:lang w:val="nl-BE"/>
        </w:rPr>
        <w:fldChar w:fldCharType="begin"/>
      </w:r>
      <w:r w:rsidR="00362813" w:rsidRPr="00362813">
        <w:rPr>
          <w:lang w:val="nl-BE"/>
        </w:rPr>
        <w:instrText xml:space="preserve"> XE "</w:instrText>
      </w:r>
      <w:r w:rsidR="00362813" w:rsidRPr="0067648F">
        <w:rPr>
          <w:color w:val="000000" w:themeColor="text1"/>
          <w:sz w:val="22"/>
          <w:szCs w:val="22"/>
          <w:lang w:val="nl-BE"/>
        </w:rPr>
        <w:instrText>Brexit</w:instrText>
      </w:r>
      <w:r w:rsidR="00362813" w:rsidRPr="00362813">
        <w:rPr>
          <w:lang w:val="nl-BE"/>
        </w:rPr>
        <w:instrText xml:space="preserve">" </w:instrText>
      </w:r>
      <w:r w:rsidR="00362813">
        <w:rPr>
          <w:bCs/>
          <w:color w:val="000000" w:themeColor="text1"/>
          <w:sz w:val="22"/>
          <w:szCs w:val="22"/>
          <w:lang w:val="nl-BE"/>
        </w:rPr>
        <w:fldChar w:fldCharType="end"/>
      </w:r>
      <w:r w:rsidRPr="00785600">
        <w:rPr>
          <w:bCs/>
          <w:color w:val="000000" w:themeColor="text1"/>
          <w:sz w:val="22"/>
          <w:szCs w:val="22"/>
          <w:lang w:val="nl-BE"/>
        </w:rPr>
        <w:t xml:space="preserve"> betekent evenwel niet </w:t>
      </w:r>
      <w:r w:rsidRPr="00785600">
        <w:rPr>
          <w:color w:val="000000" w:themeColor="text1"/>
          <w:sz w:val="22"/>
          <w:szCs w:val="22"/>
          <w:lang w:val="nl-BE"/>
        </w:rPr>
        <w:t>dat het Verenigd Koninkrijk de veiligheid en verdediging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25CB3">
        <w:rPr>
          <w:color w:val="000000" w:themeColor="text1"/>
          <w:sz w:val="22"/>
          <w:szCs w:val="22"/>
          <w:lang w:val="nl-BE"/>
        </w:rPr>
        <w:t> </w:t>
      </w:r>
      <w:r w:rsidRPr="00785600">
        <w:rPr>
          <w:bCs/>
          <w:color w:val="000000" w:themeColor="text1"/>
          <w:sz w:val="22"/>
          <w:szCs w:val="22"/>
          <w:lang w:val="nl-BE"/>
        </w:rPr>
        <w:t>loslaat</w:t>
      </w:r>
      <w:r w:rsidRPr="00785600">
        <w:rPr>
          <w:color w:val="000000" w:themeColor="text1"/>
          <w:sz w:val="22"/>
          <w:szCs w:val="22"/>
          <w:lang w:val="nl-BE"/>
        </w:rPr>
        <w:t>.</w:t>
      </w:r>
      <w:r w:rsidRPr="00B25CB3">
        <w:rPr>
          <w:color w:val="000000" w:themeColor="text1"/>
          <w:sz w:val="22"/>
          <w:szCs w:val="22"/>
          <w:lang w:val="nl-BE"/>
        </w:rPr>
        <w:t> </w:t>
      </w:r>
      <w:r w:rsidRPr="00785600">
        <w:rPr>
          <w:bCs/>
          <w:color w:val="000000" w:themeColor="text1"/>
          <w:sz w:val="22"/>
          <w:szCs w:val="22"/>
          <w:lang w:val="nl-BE"/>
        </w:rPr>
        <w:t>De Britse </w:t>
      </w:r>
      <w:r w:rsidRPr="00785600">
        <w:rPr>
          <w:color w:val="000000" w:themeColor="text1"/>
          <w:sz w:val="22"/>
          <w:szCs w:val="22"/>
          <w:lang w:val="nl-BE"/>
        </w:rPr>
        <w:t>nucleaire en operationele samenwerking met Frankrijk</w:t>
      </w:r>
      <w:r w:rsidRPr="00B25CB3">
        <w:rPr>
          <w:color w:val="000000" w:themeColor="text1"/>
          <w:sz w:val="22"/>
          <w:szCs w:val="22"/>
          <w:lang w:val="nl-BE"/>
        </w:rPr>
        <w:t> </w:t>
      </w:r>
      <w:r w:rsidRPr="00785600">
        <w:rPr>
          <w:bCs/>
          <w:color w:val="000000" w:themeColor="text1"/>
          <w:sz w:val="22"/>
          <w:szCs w:val="22"/>
          <w:lang w:val="nl-BE"/>
        </w:rPr>
        <w:t>staat</w:t>
      </w:r>
      <w:r w:rsidRPr="00B25CB3">
        <w:rPr>
          <w:bCs/>
          <w:color w:val="000000" w:themeColor="text1"/>
          <w:sz w:val="22"/>
          <w:szCs w:val="22"/>
          <w:lang w:val="nl-BE"/>
        </w:rPr>
        <w:t> </w:t>
      </w:r>
      <w:r w:rsidRPr="00785600">
        <w:rPr>
          <w:color w:val="000000" w:themeColor="text1"/>
          <w:sz w:val="22"/>
          <w:szCs w:val="22"/>
          <w:lang w:val="nl-BE"/>
        </w:rPr>
        <w:t>niet ter discussie.</w:t>
      </w:r>
      <w:r w:rsidRPr="00B25CB3">
        <w:rPr>
          <w:color w:val="000000" w:themeColor="text1"/>
          <w:sz w:val="22"/>
          <w:szCs w:val="22"/>
          <w:lang w:val="nl-BE"/>
        </w:rPr>
        <w:t> </w:t>
      </w:r>
      <w:r w:rsidRPr="00785600">
        <w:rPr>
          <w:bCs/>
          <w:color w:val="000000" w:themeColor="text1"/>
          <w:sz w:val="22"/>
          <w:szCs w:val="22"/>
          <w:lang w:val="nl-BE"/>
        </w:rPr>
        <w:t>De Britten hebben nog altijd een aanzienlijke </w:t>
      </w:r>
      <w:r w:rsidRPr="00785600">
        <w:rPr>
          <w:color w:val="000000" w:themeColor="text1"/>
          <w:sz w:val="22"/>
          <w:szCs w:val="22"/>
          <w:lang w:val="nl-BE"/>
        </w:rPr>
        <w:t>defensie-industrie</w:t>
      </w:r>
      <w:r w:rsidRPr="00B25CB3">
        <w:rPr>
          <w:color w:val="000000" w:themeColor="text1"/>
          <w:sz w:val="22"/>
          <w:szCs w:val="22"/>
          <w:lang w:val="nl-BE"/>
        </w:rPr>
        <w:t> </w:t>
      </w:r>
      <w:r w:rsidRPr="00785600">
        <w:rPr>
          <w:bCs/>
          <w:color w:val="000000" w:themeColor="text1"/>
          <w:sz w:val="22"/>
          <w:szCs w:val="22"/>
          <w:lang w:val="nl-BE"/>
        </w:rPr>
        <w:t>en de Britse</w:t>
      </w:r>
      <w:r w:rsidRPr="00C47F98">
        <w:rPr>
          <w:bCs/>
          <w:color w:val="000000" w:themeColor="text1"/>
          <w:sz w:val="22"/>
          <w:szCs w:val="22"/>
          <w:lang w:val="nl-BE"/>
        </w:rPr>
        <w:t> </w:t>
      </w:r>
      <w:r w:rsidR="00C47F98" w:rsidRPr="00C47F98">
        <w:rPr>
          <w:color w:val="000000" w:themeColor="text1"/>
          <w:sz w:val="22"/>
          <w:szCs w:val="22"/>
          <w:lang w:val="nl-BE"/>
        </w:rPr>
        <w:t>W&amp;TDO</w:t>
      </w:r>
      <w:r w:rsidR="00B655A3">
        <w:rPr>
          <w:color w:val="000000" w:themeColor="text1"/>
          <w:sz w:val="22"/>
          <w:szCs w:val="22"/>
          <w:lang w:val="nl-BE"/>
        </w:rPr>
        <w:fldChar w:fldCharType="begin"/>
      </w:r>
      <w:r w:rsidR="00B655A3" w:rsidRPr="00B655A3">
        <w:rPr>
          <w:lang w:val="nl-BE"/>
        </w:rPr>
        <w:instrText xml:space="preserve"> XE "</w:instrText>
      </w:r>
      <w:r w:rsidR="00B655A3" w:rsidRPr="008F0FC3">
        <w:rPr>
          <w:color w:val="000000" w:themeColor="text1"/>
          <w:sz w:val="22"/>
          <w:szCs w:val="22"/>
          <w:lang w:val="nl-BE"/>
        </w:rPr>
        <w:instrText>W&amp;TDO</w:instrText>
      </w:r>
      <w:r w:rsidR="00B655A3" w:rsidRPr="00B655A3">
        <w:rPr>
          <w:lang w:val="nl-BE"/>
        </w:rPr>
        <w:instrText xml:space="preserve">" </w:instrText>
      </w:r>
      <w:r w:rsidR="00B655A3">
        <w:rPr>
          <w:color w:val="000000" w:themeColor="text1"/>
          <w:sz w:val="22"/>
          <w:szCs w:val="22"/>
          <w:lang w:val="nl-BE"/>
        </w:rPr>
        <w:fldChar w:fldCharType="end"/>
      </w:r>
      <w:r w:rsidRPr="00785600">
        <w:rPr>
          <w:bCs/>
          <w:color w:val="000000" w:themeColor="text1"/>
          <w:sz w:val="22"/>
          <w:szCs w:val="22"/>
          <w:lang w:val="nl-BE"/>
        </w:rPr>
        <w:t> blijft aan de top staan.</w:t>
      </w:r>
    </w:p>
    <w:p w14:paraId="7076F5B3" w14:textId="78A19FC6" w:rsidR="00E701AF" w:rsidRPr="00EF4698" w:rsidRDefault="00EF4698" w:rsidP="00E701AF">
      <w:pPr>
        <w:pStyle w:val="3Section"/>
        <w:rPr>
          <w:lang w:val="nl-BE"/>
        </w:rPr>
      </w:pPr>
      <w:bookmarkStart w:id="32" w:name="_Toc48806358"/>
      <w:r w:rsidRPr="00EF4698">
        <w:rPr>
          <w:lang w:val="nl-BE"/>
        </w:rPr>
        <w:t>De NAVO</w:t>
      </w:r>
      <w:r w:rsidR="004C077E">
        <w:rPr>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lang w:val="nl-BE"/>
        </w:rPr>
        <w:fldChar w:fldCharType="end"/>
      </w:r>
      <w:r w:rsidRPr="00EF4698">
        <w:rPr>
          <w:lang w:val="nl-BE"/>
        </w:rPr>
        <w:t>, verdeeld</w:t>
      </w:r>
      <w:r w:rsidR="000B28B1">
        <w:rPr>
          <w:lang w:val="nl-BE"/>
        </w:rPr>
        <w:t xml:space="preserve"> </w:t>
      </w:r>
      <w:r w:rsidR="000B28B1" w:rsidRPr="00EF4698">
        <w:rPr>
          <w:lang w:val="nl-BE"/>
        </w:rPr>
        <w:t>als nooit tevoren</w:t>
      </w:r>
      <w:bookmarkEnd w:id="32"/>
    </w:p>
    <w:p w14:paraId="1EBCCF36" w14:textId="5E357614" w:rsidR="00E701AF" w:rsidRPr="00196B40" w:rsidRDefault="00DE7E6C" w:rsidP="00DE7E6C">
      <w:pPr>
        <w:spacing w:after="120"/>
        <w:jc w:val="both"/>
        <w:rPr>
          <w:sz w:val="22"/>
          <w:szCs w:val="22"/>
          <w:lang w:val="nl-BE"/>
        </w:rPr>
      </w:pPr>
      <w:r w:rsidRPr="00196B40">
        <w:rPr>
          <w:sz w:val="22"/>
          <w:szCs w:val="22"/>
          <w:lang w:val="nl-BE"/>
        </w:rPr>
        <w:t xml:space="preserve">Op 4 december 2019 </w:t>
      </w:r>
      <w:r>
        <w:rPr>
          <w:sz w:val="22"/>
          <w:szCs w:val="22"/>
          <w:lang w:val="nl-BE"/>
        </w:rPr>
        <w:t>her</w:t>
      </w:r>
      <w:r w:rsidRPr="00196B40">
        <w:rPr>
          <w:sz w:val="22"/>
          <w:szCs w:val="22"/>
          <w:lang w:val="nl-BE"/>
        </w:rPr>
        <w:t>bevestigde de Atlantische Raad</w:t>
      </w:r>
      <w:r w:rsidR="00424101">
        <w:rPr>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sz w:val="22"/>
          <w:szCs w:val="22"/>
          <w:lang w:val="nl-BE"/>
        </w:rPr>
        <w:fldChar w:fldCharType="end"/>
      </w:r>
      <w:r w:rsidRPr="00196B40">
        <w:rPr>
          <w:sz w:val="22"/>
          <w:szCs w:val="22"/>
          <w:lang w:val="nl-BE"/>
        </w:rPr>
        <w:t xml:space="preserve"> in Londen de transatlantische link en de in artikel 5 van het </w:t>
      </w:r>
      <w:r w:rsidR="000C2031">
        <w:rPr>
          <w:sz w:val="22"/>
          <w:szCs w:val="22"/>
          <w:lang w:val="nl-BE"/>
        </w:rPr>
        <w:t>v</w:t>
      </w:r>
      <w:r w:rsidRPr="00196B40">
        <w:rPr>
          <w:sz w:val="22"/>
          <w:szCs w:val="22"/>
          <w:lang w:val="nl-BE"/>
        </w:rPr>
        <w:t>erdrag van Washington vastgelegde verbintenis: een aanval op één bondgenoot wordt als een aanval op iedereen beschouwd</w:t>
      </w:r>
      <w:r w:rsidR="00E701AF" w:rsidRPr="00DE7E6C">
        <w:rPr>
          <w:sz w:val="22"/>
          <w:szCs w:val="22"/>
          <w:lang w:val="nl-BE"/>
        </w:rPr>
        <w:t>.</w:t>
      </w:r>
      <w:r w:rsidR="00E701AF" w:rsidRPr="00F4223F">
        <w:rPr>
          <w:rStyle w:val="Appelnotedebasdep"/>
          <w:sz w:val="22"/>
          <w:szCs w:val="22"/>
        </w:rPr>
        <w:footnoteReference w:id="189"/>
      </w:r>
      <w:r w:rsidR="00E701AF" w:rsidRPr="00DE7E6C">
        <w:rPr>
          <w:sz w:val="22"/>
          <w:szCs w:val="22"/>
          <w:lang w:val="nl-BE"/>
        </w:rPr>
        <w:t xml:space="preserve"> </w:t>
      </w:r>
      <w:r w:rsidRPr="005C3E9A">
        <w:rPr>
          <w:color w:val="000000" w:themeColor="text1"/>
          <w:sz w:val="22"/>
          <w:szCs w:val="22"/>
          <w:lang w:val="nl-BE"/>
        </w:rPr>
        <w:t>Dit geeft een verkeerd beeld van de werkelijkheid.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is </w:t>
      </w:r>
      <w:r w:rsidRPr="005C3E9A">
        <w:rPr>
          <w:bCs/>
          <w:color w:val="000000" w:themeColor="text1"/>
          <w:sz w:val="22"/>
          <w:szCs w:val="22"/>
          <w:lang w:val="nl-BE"/>
        </w:rPr>
        <w:t>heterocliet</w:t>
      </w:r>
      <w:r w:rsidRPr="005C3E9A">
        <w:rPr>
          <w:color w:val="000000" w:themeColor="text1"/>
          <w:sz w:val="22"/>
          <w:szCs w:val="22"/>
          <w:lang w:val="nl-BE"/>
        </w:rPr>
        <w:t>: </w:t>
      </w:r>
      <w:r w:rsidRPr="005C3E9A">
        <w:rPr>
          <w:bCs/>
          <w:color w:val="000000" w:themeColor="text1"/>
          <w:sz w:val="22"/>
          <w:szCs w:val="22"/>
          <w:lang w:val="nl-BE"/>
        </w:rPr>
        <w:t>de Verenigde Staten van Amerika</w:t>
      </w:r>
      <w:r w:rsidR="00173552">
        <w:rPr>
          <w:bCs/>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bCs/>
          <w:color w:val="000000" w:themeColor="text1"/>
          <w:sz w:val="22"/>
          <w:szCs w:val="22"/>
          <w:lang w:val="nl-BE"/>
        </w:rPr>
        <w:fldChar w:fldCharType="end"/>
      </w:r>
      <w:r w:rsidRPr="005C3E9A">
        <w:rPr>
          <w:bCs/>
          <w:color w:val="000000" w:themeColor="text1"/>
          <w:sz w:val="22"/>
          <w:szCs w:val="22"/>
          <w:lang w:val="nl-BE"/>
        </w:rPr>
        <w:t>, die steeds </w:t>
      </w:r>
      <w:r w:rsidRPr="005C3E9A">
        <w:rPr>
          <w:color w:val="000000" w:themeColor="text1"/>
          <w:sz w:val="22"/>
          <w:szCs w:val="22"/>
          <w:lang w:val="nl-BE"/>
        </w:rPr>
        <w:t>autoritairde</w:t>
      </w:r>
      <w:r w:rsidRPr="005C3E9A">
        <w:rPr>
          <w:bCs/>
          <w:color w:val="000000" w:themeColor="text1"/>
          <w:sz w:val="22"/>
          <w:szCs w:val="22"/>
          <w:lang w:val="nl-BE"/>
        </w:rPr>
        <w:t>r worden,</w:t>
      </w:r>
      <w:r w:rsidRPr="005C3E9A">
        <w:rPr>
          <w:color w:val="000000" w:themeColor="text1"/>
          <w:sz w:val="22"/>
          <w:szCs w:val="22"/>
          <w:lang w:val="nl-BE"/>
        </w:rPr>
        <w:t> maar onstabiel en geïsoleerd </w:t>
      </w:r>
      <w:r w:rsidRPr="005C3E9A">
        <w:rPr>
          <w:bCs/>
          <w:color w:val="000000" w:themeColor="text1"/>
          <w:sz w:val="22"/>
          <w:szCs w:val="22"/>
          <w:lang w:val="nl-BE"/>
        </w:rPr>
        <w:t>zijn</w:t>
      </w:r>
      <w:r w:rsidRPr="005C3E9A">
        <w:rPr>
          <w:color w:val="000000" w:themeColor="text1"/>
          <w:sz w:val="22"/>
          <w:szCs w:val="22"/>
          <w:lang w:val="nl-BE"/>
        </w:rPr>
        <w:t>, een Canada</w:t>
      </w:r>
      <w:r w:rsidR="003963D6">
        <w:rPr>
          <w:color w:val="000000" w:themeColor="text1"/>
          <w:sz w:val="22"/>
          <w:szCs w:val="22"/>
          <w:lang w:val="nl-BE"/>
        </w:rPr>
        <w:fldChar w:fldCharType="begin"/>
      </w:r>
      <w:r w:rsidR="003963D6" w:rsidRPr="003963D6">
        <w:rPr>
          <w:lang w:val="nl-BE"/>
        </w:rPr>
        <w:instrText xml:space="preserve"> XE "</w:instrText>
      </w:r>
      <w:r w:rsidR="003963D6" w:rsidRPr="001804DE">
        <w:rPr>
          <w:color w:val="000000" w:themeColor="text1"/>
          <w:sz w:val="22"/>
          <w:szCs w:val="22"/>
          <w:lang w:val="nl-BE"/>
        </w:rPr>
        <w:instrText>Canada</w:instrText>
      </w:r>
      <w:r w:rsidR="003963D6" w:rsidRPr="003963D6">
        <w:rPr>
          <w:lang w:val="nl-BE"/>
        </w:rPr>
        <w:instrText xml:space="preserve">" </w:instrText>
      </w:r>
      <w:r w:rsidR="003963D6">
        <w:rPr>
          <w:color w:val="000000" w:themeColor="text1"/>
          <w:sz w:val="22"/>
          <w:szCs w:val="22"/>
          <w:lang w:val="nl-BE"/>
        </w:rPr>
        <w:fldChar w:fldCharType="end"/>
      </w:r>
      <w:r w:rsidRPr="005C3E9A">
        <w:rPr>
          <w:color w:val="000000" w:themeColor="text1"/>
          <w:sz w:val="22"/>
          <w:szCs w:val="22"/>
          <w:lang w:val="nl-BE"/>
        </w:rPr>
        <w:t xml:space="preserve"> dat mistevreden is met zijn zuidelijke buur, een Verenigd Koninkrijk dat zich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5C3E9A">
        <w:rPr>
          <w:color w:val="000000" w:themeColor="text1"/>
          <w:sz w:val="22"/>
          <w:szCs w:val="22"/>
          <w:lang w:val="nl-BE"/>
        </w:rPr>
        <w:t xml:space="preserve"> heeft verwijderd, maar niet nog niet de Atlantische Oceaan is overgestoken, een zeer inconsistente groep van 22 Europese Staten en een 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Pr="005C3E9A">
        <w:rPr>
          <w:color w:val="000000" w:themeColor="text1"/>
          <w:sz w:val="22"/>
          <w:szCs w:val="22"/>
          <w:lang w:val="nl-BE"/>
        </w:rPr>
        <w:t xml:space="preserve"> dat één voet binnen en één voet buiten heeft</w:t>
      </w:r>
      <w:r w:rsidR="00F4223F" w:rsidRPr="00196B40">
        <w:rPr>
          <w:sz w:val="22"/>
          <w:szCs w:val="22"/>
          <w:lang w:val="nl-BE"/>
        </w:rPr>
        <w:t>.</w:t>
      </w:r>
      <w:r w:rsidR="00E701AF" w:rsidRPr="00196B40">
        <w:rPr>
          <w:sz w:val="22"/>
          <w:szCs w:val="22"/>
          <w:lang w:val="nl-BE"/>
        </w:rPr>
        <w:t xml:space="preserve"> </w:t>
      </w:r>
    </w:p>
    <w:p w14:paraId="4C6615C5" w14:textId="5BFF6333" w:rsidR="00E701AF" w:rsidRPr="00DE7E6C" w:rsidRDefault="00DE7E6C" w:rsidP="00F4223F">
      <w:pPr>
        <w:autoSpaceDE w:val="0"/>
        <w:autoSpaceDN w:val="0"/>
        <w:adjustRightInd w:val="0"/>
        <w:spacing w:after="120"/>
        <w:jc w:val="both"/>
        <w:rPr>
          <w:rFonts w:eastAsiaTheme="minorHAnsi"/>
          <w:color w:val="000000" w:themeColor="text1"/>
          <w:sz w:val="22"/>
          <w:szCs w:val="22"/>
          <w:lang w:val="nl-BE" w:eastAsia="en-US"/>
        </w:rPr>
      </w:pPr>
      <w:r w:rsidRPr="005C3E9A">
        <w:rPr>
          <w:color w:val="000000" w:themeColor="text1"/>
          <w:sz w:val="22"/>
          <w:szCs w:val="22"/>
          <w:lang w:val="nl-BE"/>
        </w:rPr>
        <w:t>Sinds 1989 </w:t>
      </w:r>
      <w:r w:rsidRPr="005C3E9A">
        <w:rPr>
          <w:bCs/>
          <w:color w:val="000000" w:themeColor="text1"/>
          <w:sz w:val="22"/>
          <w:szCs w:val="22"/>
          <w:lang w:val="nl-BE"/>
        </w:rPr>
        <w:t>kon Europa</w:t>
      </w:r>
      <w:r w:rsidR="00362813">
        <w:rPr>
          <w:bCs/>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bCs/>
          <w:color w:val="000000" w:themeColor="text1"/>
          <w:sz w:val="22"/>
          <w:szCs w:val="22"/>
          <w:lang w:val="nl-BE"/>
        </w:rPr>
        <w:fldChar w:fldCharType="end"/>
      </w:r>
      <w:r w:rsidRPr="005C3E9A">
        <w:rPr>
          <w:bCs/>
          <w:color w:val="000000" w:themeColor="text1"/>
          <w:sz w:val="22"/>
          <w:szCs w:val="22"/>
          <w:lang w:val="nl-BE"/>
        </w:rPr>
        <w:t>, dankzij de Alliantie</w:t>
      </w:r>
      <w:r w:rsidRPr="005C3E9A">
        <w:rPr>
          <w:color w:val="000000" w:themeColor="text1"/>
          <w:sz w:val="22"/>
          <w:szCs w:val="22"/>
          <w:lang w:val="nl-BE"/>
        </w:rPr>
        <w:t>, zijn defensie-inspanningen </w:t>
      </w:r>
      <w:r w:rsidRPr="005C3E9A">
        <w:rPr>
          <w:bCs/>
          <w:color w:val="000000" w:themeColor="text1"/>
          <w:sz w:val="22"/>
          <w:szCs w:val="22"/>
          <w:lang w:val="nl-BE"/>
        </w:rPr>
        <w:t>terugbrengen </w:t>
      </w:r>
      <w:r w:rsidRPr="005C3E9A">
        <w:rPr>
          <w:color w:val="000000" w:themeColor="text1"/>
          <w:sz w:val="22"/>
          <w:szCs w:val="22"/>
          <w:lang w:val="nl-BE"/>
        </w:rPr>
        <w:t>van 3 tot 1 % van het BBP. In september 2014 heeft </w:t>
      </w:r>
      <w:r w:rsidRPr="005C3E9A">
        <w:rPr>
          <w:bCs/>
          <w:color w:val="000000" w:themeColor="text1"/>
          <w:sz w:val="22"/>
          <w:szCs w:val="22"/>
          <w:lang w:val="nl-BE"/>
        </w:rPr>
        <w:t>president </w:t>
      </w:r>
      <w:r w:rsidRPr="005C3E9A">
        <w:rPr>
          <w:color w:val="000000" w:themeColor="text1"/>
          <w:sz w:val="22"/>
          <w:szCs w:val="22"/>
          <w:lang w:val="nl-BE"/>
        </w:rPr>
        <w:t>Obama</w:t>
      </w:r>
      <w:r w:rsidR="004C077E">
        <w:rPr>
          <w:color w:val="000000" w:themeColor="text1"/>
          <w:sz w:val="22"/>
          <w:szCs w:val="22"/>
          <w:lang w:val="nl-BE"/>
        </w:rPr>
        <w:fldChar w:fldCharType="begin"/>
      </w:r>
      <w:r w:rsidR="004C077E" w:rsidRPr="004C077E">
        <w:rPr>
          <w:lang w:val="nl-BE"/>
        </w:rPr>
        <w:instrText xml:space="preserve"> XE "</w:instrText>
      </w:r>
      <w:r w:rsidR="004C077E" w:rsidRPr="00F776F3">
        <w:rPr>
          <w:color w:val="000000" w:themeColor="text1"/>
          <w:sz w:val="22"/>
          <w:szCs w:val="22"/>
          <w:lang w:val="nl-BE"/>
        </w:rPr>
        <w:instrText>Obama</w:instrText>
      </w:r>
      <w:r w:rsidR="004C077E" w:rsidRPr="004C077E">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tijdens de Atlantische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5C3E9A">
        <w:rPr>
          <w:color w:val="000000" w:themeColor="text1"/>
          <w:sz w:val="22"/>
          <w:szCs w:val="22"/>
          <w:lang w:val="nl-BE"/>
        </w:rPr>
        <w:t> </w:t>
      </w:r>
      <w:r w:rsidRPr="005C3E9A">
        <w:rPr>
          <w:bCs/>
          <w:color w:val="000000" w:themeColor="text1"/>
          <w:sz w:val="22"/>
          <w:szCs w:val="22"/>
          <w:lang w:val="nl-BE"/>
        </w:rPr>
        <w:t>de</w:t>
      </w:r>
      <w:r w:rsidRPr="005C3E9A">
        <w:rPr>
          <w:color w:val="000000" w:themeColor="text1"/>
          <w:sz w:val="22"/>
          <w:szCs w:val="22"/>
          <w:lang w:val="nl-BE"/>
        </w:rPr>
        <w:t> toezegging van de geallieerden </w:t>
      </w:r>
      <w:r w:rsidRPr="005C3E9A">
        <w:rPr>
          <w:bCs/>
          <w:color w:val="000000" w:themeColor="text1"/>
          <w:sz w:val="22"/>
          <w:szCs w:val="22"/>
          <w:lang w:val="nl-BE"/>
        </w:rPr>
        <w:t>verkregen dat ze </w:t>
      </w:r>
      <w:r w:rsidRPr="005C3E9A">
        <w:rPr>
          <w:color w:val="000000" w:themeColor="text1"/>
          <w:sz w:val="22"/>
          <w:szCs w:val="22"/>
          <w:lang w:val="nl-BE"/>
        </w:rPr>
        <w:t xml:space="preserve">hun </w:t>
      </w:r>
      <w:r w:rsidRPr="005C3E9A">
        <w:rPr>
          <w:color w:val="000000" w:themeColor="text1"/>
          <w:sz w:val="22"/>
          <w:szCs w:val="22"/>
          <w:lang w:val="nl-BE"/>
        </w:rPr>
        <w:lastRenderedPageBreak/>
        <w:t>defensiebudget </w:t>
      </w:r>
      <w:r w:rsidRPr="005C3E9A">
        <w:rPr>
          <w:bCs/>
          <w:color w:val="000000" w:themeColor="text1"/>
          <w:sz w:val="22"/>
          <w:szCs w:val="22"/>
          <w:lang w:val="nl-BE"/>
        </w:rPr>
        <w:t>zouden </w:t>
      </w:r>
      <w:r w:rsidRPr="005C3E9A">
        <w:rPr>
          <w:color w:val="000000" w:themeColor="text1"/>
          <w:sz w:val="22"/>
          <w:szCs w:val="22"/>
          <w:lang w:val="nl-BE"/>
        </w:rPr>
        <w:t>verhogen tot 2 % van het BBP</w:t>
      </w:r>
      <w:r w:rsidRPr="005C3E9A">
        <w:rPr>
          <w:bCs/>
          <w:color w:val="000000" w:themeColor="text1"/>
          <w:sz w:val="22"/>
          <w:szCs w:val="22"/>
          <w:lang w:val="nl-BE"/>
        </w:rPr>
        <w:t>, en</w:t>
      </w:r>
      <w:r w:rsidRPr="005C3E9A">
        <w:rPr>
          <w:color w:val="000000" w:themeColor="text1"/>
          <w:sz w:val="22"/>
          <w:szCs w:val="22"/>
          <w:lang w:val="nl-BE"/>
        </w:rPr>
        <w:t> het aandeel van de wederuitrusting in het defensiebudget tot 20 %. De toename van de invoer als gevolg van de aankoop van nieuwe Amerikaanse apparatuur zal ons BBP met hetzelfde bedrag doen dalen. Terwijl de EU tussen 2014 en 2016 voor 7,3 miljard $ aan defensiegoederen en -diensten, voornamelijk grondstoffen en basisdiensten, naar de Verenigde Staten heeft uitgevoerd, heeft zij voor 63 miljard $ aan hightechgoederen en -diensten ingevoerd</w:t>
      </w:r>
      <w:r w:rsidR="00E701AF" w:rsidRPr="00DE7E6C">
        <w:rPr>
          <w:rFonts w:eastAsiaTheme="minorHAnsi"/>
          <w:color w:val="000000" w:themeColor="text1"/>
          <w:sz w:val="22"/>
          <w:szCs w:val="22"/>
          <w:lang w:val="nl-BE" w:eastAsia="en-US"/>
        </w:rPr>
        <w:t>.</w:t>
      </w:r>
      <w:r w:rsidR="00E701AF" w:rsidRPr="00F4223F">
        <w:rPr>
          <w:rStyle w:val="Appelnotedebasdep"/>
          <w:rFonts w:eastAsiaTheme="minorHAnsi"/>
          <w:color w:val="000000" w:themeColor="text1"/>
          <w:sz w:val="22"/>
          <w:szCs w:val="22"/>
          <w:lang w:val="fr-FR" w:eastAsia="en-US"/>
        </w:rPr>
        <w:footnoteReference w:id="190"/>
      </w:r>
      <w:r w:rsidR="00E701AF" w:rsidRPr="00DE7E6C">
        <w:rPr>
          <w:color w:val="000000" w:themeColor="text1"/>
          <w:sz w:val="22"/>
          <w:szCs w:val="22"/>
          <w:lang w:val="nl-BE" w:eastAsia="en-US"/>
        </w:rPr>
        <w:t xml:space="preserve"> </w:t>
      </w:r>
      <w:r w:rsidRPr="005C3E9A">
        <w:rPr>
          <w:color w:val="000000" w:themeColor="text1"/>
          <w:sz w:val="22"/>
          <w:szCs w:val="22"/>
          <w:lang w:val="nl-BE"/>
        </w:rPr>
        <w:t>Het Amerikaanse budget voor W&amp;TDO</w:t>
      </w:r>
      <w:r w:rsidR="00B655A3">
        <w:rPr>
          <w:color w:val="000000" w:themeColor="text1"/>
          <w:sz w:val="22"/>
          <w:szCs w:val="22"/>
          <w:lang w:val="nl-BE"/>
        </w:rPr>
        <w:fldChar w:fldCharType="begin"/>
      </w:r>
      <w:r w:rsidR="00B655A3" w:rsidRPr="00B655A3">
        <w:rPr>
          <w:lang w:val="nl-BE"/>
        </w:rPr>
        <w:instrText xml:space="preserve"> XE "</w:instrText>
      </w:r>
      <w:r w:rsidR="00B655A3" w:rsidRPr="008F0FC3">
        <w:rPr>
          <w:color w:val="000000" w:themeColor="text1"/>
          <w:sz w:val="22"/>
          <w:szCs w:val="22"/>
          <w:lang w:val="nl-BE"/>
        </w:rPr>
        <w:instrText>W&amp;TDO</w:instrText>
      </w:r>
      <w:r w:rsidR="00B655A3" w:rsidRPr="00B655A3">
        <w:rPr>
          <w:lang w:val="nl-BE"/>
        </w:rPr>
        <w:instrText xml:space="preserve">" </w:instrText>
      </w:r>
      <w:r w:rsidR="00B655A3">
        <w:rPr>
          <w:color w:val="000000" w:themeColor="text1"/>
          <w:sz w:val="22"/>
          <w:szCs w:val="22"/>
          <w:lang w:val="nl-BE"/>
        </w:rPr>
        <w:fldChar w:fldCharType="end"/>
      </w:r>
      <w:r w:rsidRPr="005C3E9A">
        <w:rPr>
          <w:color w:val="000000" w:themeColor="text1"/>
          <w:sz w:val="22"/>
          <w:szCs w:val="22"/>
          <w:lang w:val="nl-BE"/>
        </w:rPr>
        <w:t xml:space="preserve"> en de aanschaf van apparatuur bedraagt 160 miljard € per jaar, dat van de EU-27 40 miljard € per jaar, waarvan 10 voor Frankrijk en 20 voor de andere 26 landen; dat van het Verenigd Koninkrijk </w:t>
      </w:r>
      <w:r w:rsidRPr="005C3E9A">
        <w:rPr>
          <w:bCs/>
          <w:color w:val="000000" w:themeColor="text1"/>
          <w:sz w:val="22"/>
          <w:szCs w:val="22"/>
          <w:lang w:val="nl-BE"/>
        </w:rPr>
        <w:t>bedraagt</w:t>
      </w:r>
      <w:r w:rsidRPr="005C3E9A">
        <w:rPr>
          <w:color w:val="000000" w:themeColor="text1"/>
          <w:sz w:val="22"/>
          <w:szCs w:val="22"/>
          <w:lang w:val="nl-BE"/>
        </w:rPr>
        <w:t> ook 10 miljard €</w:t>
      </w:r>
      <w:r w:rsidR="00E701AF" w:rsidRPr="00DE7E6C">
        <w:rPr>
          <w:rFonts w:eastAsiaTheme="minorHAnsi"/>
          <w:color w:val="000000" w:themeColor="text1"/>
          <w:sz w:val="22"/>
          <w:szCs w:val="22"/>
          <w:lang w:val="nl-BE" w:eastAsia="en-US"/>
        </w:rPr>
        <w:t>.</w:t>
      </w:r>
      <w:r w:rsidR="00E701AF" w:rsidRPr="00F4223F">
        <w:rPr>
          <w:rStyle w:val="Appelnotedebasdep"/>
          <w:rFonts w:eastAsiaTheme="minorHAnsi"/>
          <w:color w:val="000000" w:themeColor="text1"/>
          <w:sz w:val="22"/>
          <w:szCs w:val="22"/>
          <w:lang w:val="fr-FR" w:eastAsia="en-US"/>
        </w:rPr>
        <w:footnoteReference w:id="191"/>
      </w:r>
    </w:p>
    <w:p w14:paraId="5F7B7E59" w14:textId="17EAB714" w:rsidR="00A70305" w:rsidRPr="00A70305" w:rsidRDefault="00DE7E6C" w:rsidP="00DE7E6C">
      <w:pPr>
        <w:spacing w:after="120"/>
        <w:jc w:val="both"/>
        <w:rPr>
          <w:rFonts w:eastAsiaTheme="minorHAnsi"/>
          <w:bCs/>
          <w:iCs/>
          <w:sz w:val="22"/>
          <w:szCs w:val="22"/>
          <w:lang w:val="nl-BE" w:eastAsia="en-US"/>
        </w:rPr>
      </w:pPr>
      <w:r w:rsidRPr="005C3E9A">
        <w:rPr>
          <w:color w:val="000000" w:themeColor="text1"/>
          <w:sz w:val="22"/>
          <w:szCs w:val="22"/>
          <w:lang w:val="nl-BE"/>
        </w:rPr>
        <w:t>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wil het terrorisme bestrijden. Ze wil zichzelf beschermen tegen cyberaanvallen en hybride operaties van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5C3E9A">
        <w:rPr>
          <w:color w:val="000000" w:themeColor="text1"/>
          <w:sz w:val="22"/>
          <w:szCs w:val="22"/>
          <w:lang w:val="nl-BE"/>
        </w:rPr>
        <w:t>, terwijl ze </w:t>
      </w:r>
      <w:r w:rsidRPr="005C3E9A">
        <w:rPr>
          <w:bCs/>
          <w:color w:val="000000" w:themeColor="text1"/>
          <w:sz w:val="22"/>
          <w:szCs w:val="22"/>
          <w:lang w:val="nl-BE"/>
        </w:rPr>
        <w:t>open blijft staan </w:t>
      </w:r>
      <w:r w:rsidRPr="005C3E9A">
        <w:rPr>
          <w:color w:val="000000" w:themeColor="text1"/>
          <w:sz w:val="22"/>
          <w:szCs w:val="22"/>
          <w:lang w:val="nl-BE"/>
        </w:rPr>
        <w:t>voor dialoog. Ze is zich ervan bewust</w:t>
      </w:r>
      <w:r w:rsidRPr="005C3E9A">
        <w:rPr>
          <w:bCs/>
          <w:color w:val="000000" w:themeColor="text1"/>
          <w:sz w:val="22"/>
          <w:szCs w:val="22"/>
          <w:lang w:val="nl-BE"/>
        </w:rPr>
        <w:t>, d</w:t>
      </w:r>
      <w:r w:rsidRPr="005C3E9A">
        <w:rPr>
          <w:color w:val="000000" w:themeColor="text1"/>
          <w:sz w:val="22"/>
          <w:szCs w:val="22"/>
          <w:lang w:val="nl-BE"/>
        </w:rPr>
        <w:t>at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5C3E9A">
        <w:rPr>
          <w:color w:val="000000" w:themeColor="text1"/>
          <w:sz w:val="22"/>
          <w:szCs w:val="22"/>
          <w:lang w:val="nl-BE"/>
        </w:rPr>
        <w:t xml:space="preserve"> zowel kansen als uitdagingen biedt. Ze is van mening dat de ruimte een operatiegebied is geworden</w:t>
      </w:r>
      <w:r w:rsidR="00E701AF" w:rsidRPr="00DE7E6C">
        <w:rPr>
          <w:sz w:val="22"/>
          <w:szCs w:val="22"/>
          <w:lang w:val="nl-BE"/>
        </w:rPr>
        <w:t>.</w:t>
      </w:r>
      <w:r w:rsidR="00E701AF" w:rsidRPr="00F4223F">
        <w:rPr>
          <w:rStyle w:val="Appelnotedebasdep"/>
          <w:sz w:val="22"/>
          <w:szCs w:val="22"/>
        </w:rPr>
        <w:footnoteReference w:id="192"/>
      </w:r>
      <w:r w:rsidR="00E701AF" w:rsidRPr="00DE7E6C">
        <w:rPr>
          <w:sz w:val="22"/>
          <w:szCs w:val="22"/>
          <w:lang w:val="nl-BE"/>
        </w:rPr>
        <w:t xml:space="preserve"> </w:t>
      </w:r>
      <w:r w:rsidRPr="005C3E9A">
        <w:rPr>
          <w:color w:val="000000" w:themeColor="text1"/>
          <w:sz w:val="22"/>
          <w:szCs w:val="22"/>
          <w:lang w:val="nl-BE"/>
        </w:rPr>
        <w:t>Z</w:t>
      </w:r>
      <w:r w:rsidR="005640DC">
        <w:rPr>
          <w:color w:val="000000" w:themeColor="text1"/>
          <w:sz w:val="22"/>
          <w:szCs w:val="22"/>
          <w:lang w:val="nl-BE"/>
        </w:rPr>
        <w:t>e</w:t>
      </w:r>
      <w:r w:rsidRPr="005C3E9A">
        <w:rPr>
          <w:color w:val="000000" w:themeColor="text1"/>
          <w:sz w:val="22"/>
          <w:szCs w:val="22"/>
          <w:lang w:val="nl-BE"/>
        </w:rPr>
        <w:t xml:space="preserve"> wil 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Pr="005C3E9A">
        <w:rPr>
          <w:color w:val="000000" w:themeColor="text1"/>
          <w:sz w:val="22"/>
          <w:szCs w:val="22"/>
          <w:lang w:val="nl-BE"/>
        </w:rPr>
        <w:t xml:space="preserve"> aan boord houden, ondanks de instelling van een veiligheidszone in het noordoosten van Syrië</w:t>
      </w:r>
      <w:r w:rsidR="000E2828">
        <w:rPr>
          <w:color w:val="000000" w:themeColor="text1"/>
          <w:sz w:val="22"/>
          <w:szCs w:val="22"/>
          <w:lang w:val="nl-BE"/>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color w:val="000000" w:themeColor="text1"/>
          <w:sz w:val="22"/>
          <w:szCs w:val="22"/>
          <w:lang w:val="nl-BE"/>
        </w:rPr>
        <w:fldChar w:fldCharType="end"/>
      </w:r>
      <w:r w:rsidRPr="005C3E9A">
        <w:rPr>
          <w:color w:val="000000" w:themeColor="text1"/>
          <w:sz w:val="22"/>
          <w:szCs w:val="22"/>
          <w:lang w:val="nl-BE"/>
        </w:rPr>
        <w:t>, het sturen van troepen naar Libië</w:t>
      </w:r>
      <w:r w:rsidR="000E2828">
        <w:rPr>
          <w:color w:val="000000" w:themeColor="text1"/>
          <w:sz w:val="22"/>
          <w:szCs w:val="22"/>
          <w:lang w:val="nl-BE"/>
        </w:rPr>
        <w:fldChar w:fldCharType="begin"/>
      </w:r>
      <w:r w:rsidR="000E2828" w:rsidRPr="000E2828">
        <w:rPr>
          <w:lang w:val="nl-BE"/>
        </w:rPr>
        <w:instrText xml:space="preserve"> XE "</w:instrText>
      </w:r>
      <w:r w:rsidR="000E2828" w:rsidRPr="00160492">
        <w:rPr>
          <w:sz w:val="22"/>
          <w:szCs w:val="22"/>
          <w:lang w:val="nl-BE"/>
        </w:rPr>
        <w:instrText>Libië</w:instrText>
      </w:r>
      <w:r w:rsidR="000E2828" w:rsidRPr="000E2828">
        <w:rPr>
          <w:lang w:val="nl-BE"/>
        </w:rPr>
        <w:instrText xml:space="preserve">" </w:instrText>
      </w:r>
      <w:r w:rsidR="000E2828">
        <w:rPr>
          <w:color w:val="000000" w:themeColor="text1"/>
          <w:sz w:val="22"/>
          <w:szCs w:val="22"/>
          <w:lang w:val="nl-BE"/>
        </w:rPr>
        <w:fldChar w:fldCharType="end"/>
      </w:r>
      <w:r w:rsidRPr="005C3E9A">
        <w:rPr>
          <w:color w:val="000000" w:themeColor="text1"/>
          <w:sz w:val="22"/>
          <w:szCs w:val="22"/>
          <w:lang w:val="nl-BE"/>
        </w:rPr>
        <w:t xml:space="preserve"> en de geschillen met Griekenland en Cyprus</w:t>
      </w:r>
      <w:r w:rsidR="000E2828">
        <w:rPr>
          <w:color w:val="000000" w:themeColor="text1"/>
          <w:sz w:val="22"/>
          <w:szCs w:val="22"/>
          <w:lang w:val="nl-BE"/>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color w:val="000000" w:themeColor="text1"/>
          <w:sz w:val="22"/>
          <w:szCs w:val="22"/>
          <w:lang w:val="nl-BE"/>
        </w:rPr>
        <w:fldChar w:fldCharType="end"/>
      </w:r>
      <w:r w:rsidR="00A70305" w:rsidRPr="00A70305">
        <w:rPr>
          <w:rFonts w:eastAsiaTheme="minorHAnsi"/>
          <w:bCs/>
          <w:iCs/>
          <w:sz w:val="22"/>
          <w:szCs w:val="22"/>
          <w:lang w:val="nl-BE" w:eastAsia="en-US"/>
        </w:rPr>
        <w:t>.</w:t>
      </w:r>
    </w:p>
    <w:p w14:paraId="7FDD1EE6" w14:textId="1DBC48B5" w:rsidR="004046A3" w:rsidRPr="00A70305" w:rsidRDefault="00DE7E6C" w:rsidP="004046A3">
      <w:pPr>
        <w:spacing w:after="120"/>
        <w:jc w:val="both"/>
        <w:rPr>
          <w:sz w:val="22"/>
          <w:szCs w:val="22"/>
          <w:lang w:val="nl-BE"/>
        </w:rPr>
      </w:pPr>
      <w:r w:rsidRPr="005C3E9A">
        <w:rPr>
          <w:color w:val="000000" w:themeColor="text1"/>
          <w:sz w:val="22"/>
          <w:szCs w:val="22"/>
          <w:lang w:val="nl-BE"/>
        </w:rPr>
        <w:t>De Atlantische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5C3E9A">
        <w:rPr>
          <w:color w:val="000000" w:themeColor="text1"/>
          <w:sz w:val="22"/>
          <w:szCs w:val="22"/>
          <w:lang w:val="nl-BE"/>
        </w:rPr>
        <w:t xml:space="preserve"> van december 2019 stelde vast dat de defensie-uitgaven van de geallieerden (exclusief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5C3E9A">
        <w:rPr>
          <w:color w:val="000000" w:themeColor="text1"/>
          <w:sz w:val="22"/>
          <w:szCs w:val="22"/>
          <w:lang w:val="nl-BE"/>
        </w:rPr>
        <w:t>) tussen 2017 en 2019 met 5% per jaar zijn gestegen, vooral in de landen die geografisch het dichtst bij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5C3E9A">
        <w:rPr>
          <w:color w:val="000000" w:themeColor="text1"/>
          <w:sz w:val="22"/>
          <w:szCs w:val="22"/>
          <w:lang w:val="nl-BE"/>
        </w:rPr>
        <w:t xml:space="preserve"> liggen. De doelstelling van 20% investering in groot materieel wordt </w:t>
      </w:r>
      <w:r w:rsidRPr="005C3E9A">
        <w:rPr>
          <w:bCs/>
          <w:color w:val="000000" w:themeColor="text1"/>
          <w:sz w:val="22"/>
          <w:szCs w:val="22"/>
          <w:lang w:val="nl-BE"/>
        </w:rPr>
        <w:t>gehaald</w:t>
      </w:r>
      <w:r w:rsidRPr="005C3E9A">
        <w:rPr>
          <w:color w:val="000000" w:themeColor="text1"/>
          <w:sz w:val="22"/>
          <w:szCs w:val="22"/>
          <w:lang w:val="nl-BE"/>
        </w:rPr>
        <w:t> door 16 Bondgenoten van de 29. In plaats van vast te houden aan deze gegevens hebben </w:t>
      </w:r>
      <w:r w:rsidRPr="005C3E9A">
        <w:rPr>
          <w:bCs/>
          <w:color w:val="000000" w:themeColor="text1"/>
          <w:sz w:val="22"/>
          <w:szCs w:val="22"/>
          <w:lang w:val="nl-BE"/>
        </w:rPr>
        <w:t>President Trump</w:t>
      </w:r>
      <w:r w:rsidR="009B3661">
        <w:rPr>
          <w:bCs/>
          <w:color w:val="000000" w:themeColor="text1"/>
          <w:sz w:val="22"/>
          <w:szCs w:val="22"/>
          <w:lang w:val="nl-BE"/>
        </w:rPr>
        <w:fldChar w:fldCharType="begin"/>
      </w:r>
      <w:r w:rsidR="009B3661" w:rsidRPr="009B3661">
        <w:rPr>
          <w:lang w:val="nl-BE"/>
        </w:rPr>
        <w:instrText xml:space="preserve"> XE "</w:instrText>
      </w:r>
      <w:r w:rsidR="009B3661" w:rsidRPr="002E19E1">
        <w:rPr>
          <w:bCs/>
          <w:color w:val="000000" w:themeColor="text1"/>
          <w:sz w:val="22"/>
          <w:szCs w:val="22"/>
          <w:lang w:val="nl-BE"/>
        </w:rPr>
        <w:instrText>Trump</w:instrText>
      </w:r>
      <w:r w:rsidR="009B3661" w:rsidRPr="009B3661">
        <w:rPr>
          <w:lang w:val="nl-BE"/>
        </w:rPr>
        <w:instrText xml:space="preserve">" </w:instrText>
      </w:r>
      <w:r w:rsidR="009B3661">
        <w:rPr>
          <w:bCs/>
          <w:color w:val="000000" w:themeColor="text1"/>
          <w:sz w:val="22"/>
          <w:szCs w:val="22"/>
          <w:lang w:val="nl-BE"/>
        </w:rPr>
        <w:fldChar w:fldCharType="end"/>
      </w:r>
      <w:r w:rsidRPr="005C3E9A">
        <w:rPr>
          <w:bCs/>
          <w:color w:val="000000" w:themeColor="text1"/>
          <w:sz w:val="22"/>
          <w:szCs w:val="22"/>
          <w:lang w:val="nl-BE"/>
        </w:rPr>
        <w:t xml:space="preserve"> en Secretaris-Generaal Stoltenberg</w:t>
      </w:r>
      <w:r w:rsidR="000E2828">
        <w:rPr>
          <w:bCs/>
          <w:color w:val="000000" w:themeColor="text1"/>
          <w:sz w:val="22"/>
          <w:szCs w:val="22"/>
          <w:lang w:val="nl-BE"/>
        </w:rPr>
        <w:fldChar w:fldCharType="begin"/>
      </w:r>
      <w:r w:rsidR="000E2828" w:rsidRPr="000E2828">
        <w:rPr>
          <w:lang w:val="nl-BE"/>
        </w:rPr>
        <w:instrText xml:space="preserve"> XE "</w:instrText>
      </w:r>
      <w:r w:rsidR="000E2828" w:rsidRPr="007E146E">
        <w:rPr>
          <w:color w:val="000000" w:themeColor="text1"/>
          <w:sz w:val="22"/>
          <w:szCs w:val="22"/>
          <w:lang w:val="nl-BE"/>
        </w:rPr>
        <w:instrText>Stoltenberg</w:instrText>
      </w:r>
      <w:r w:rsidR="000E2828" w:rsidRPr="000E2828">
        <w:rPr>
          <w:lang w:val="nl-BE"/>
        </w:rPr>
        <w:instrText xml:space="preserve">" </w:instrText>
      </w:r>
      <w:r w:rsidR="000E2828">
        <w:rPr>
          <w:bCs/>
          <w:color w:val="000000" w:themeColor="text1"/>
          <w:sz w:val="22"/>
          <w:szCs w:val="22"/>
          <w:lang w:val="nl-BE"/>
        </w:rPr>
        <w:fldChar w:fldCharType="end"/>
      </w:r>
      <w:r w:rsidRPr="005C3E9A">
        <w:rPr>
          <w:color w:val="000000" w:themeColor="text1"/>
          <w:sz w:val="22"/>
          <w:szCs w:val="22"/>
          <w:lang w:val="nl-BE"/>
        </w:rPr>
        <w:t xml:space="preserve"> de </w:t>
      </w:r>
      <w:r w:rsidRPr="005C3E9A">
        <w:rPr>
          <w:color w:val="000000" w:themeColor="text1"/>
          <w:sz w:val="22"/>
          <w:szCs w:val="22"/>
          <w:lang w:val="nl-BE"/>
        </w:rPr>
        <w:lastRenderedPageBreak/>
        <w:t>betreurenswaardige verwarring tussen defensie-uitgaven van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en NAVO-uitgaven onderhouden</w:t>
      </w:r>
      <w:r w:rsidR="004046A3" w:rsidRPr="00A70305">
        <w:rPr>
          <w:sz w:val="22"/>
          <w:szCs w:val="22"/>
          <w:lang w:val="nl-BE"/>
        </w:rPr>
        <w:t>.</w:t>
      </w:r>
    </w:p>
    <w:p w14:paraId="22A8F225" w14:textId="22AD5295" w:rsidR="00E701AF" w:rsidRPr="00DE7E6C" w:rsidRDefault="00DE7E6C" w:rsidP="00F4223F">
      <w:pPr>
        <w:spacing w:after="120"/>
        <w:jc w:val="both"/>
        <w:rPr>
          <w:rFonts w:eastAsiaTheme="minorHAnsi"/>
          <w:color w:val="000000" w:themeColor="text1"/>
          <w:sz w:val="22"/>
          <w:szCs w:val="22"/>
          <w:lang w:val="nl-BE" w:eastAsia="en-US"/>
        </w:rPr>
      </w:pPr>
      <w:r w:rsidRPr="005C3E9A">
        <w:rPr>
          <w:color w:val="000000" w:themeColor="text1"/>
          <w:sz w:val="22"/>
          <w:szCs w:val="22"/>
          <w:lang w:val="nl-BE"/>
        </w:rPr>
        <w:t>De </w:t>
      </w:r>
      <w:r w:rsidRPr="005C3E9A">
        <w:rPr>
          <w:color w:val="000000" w:themeColor="text1"/>
          <w:sz w:val="22"/>
          <w:szCs w:val="22"/>
          <w:u w:val="single"/>
          <w:lang w:val="nl-BE"/>
        </w:rPr>
        <w:t>defensie-uitgaven van de NAVO</w:t>
      </w:r>
      <w:r w:rsidR="004C077E">
        <w:rPr>
          <w:color w:val="000000" w:themeColor="text1"/>
          <w:sz w:val="22"/>
          <w:szCs w:val="22"/>
          <w:u w:val="single"/>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u w:val="single"/>
          <w:lang w:val="nl-BE"/>
        </w:rPr>
        <w:fldChar w:fldCharType="end"/>
      </w:r>
      <w:r w:rsidRPr="005C3E9A">
        <w:rPr>
          <w:color w:val="000000" w:themeColor="text1"/>
          <w:sz w:val="22"/>
          <w:szCs w:val="22"/>
          <w:lang w:val="nl-BE"/>
        </w:rPr>
        <w:t xml:space="preserve"> zijn de defensiebudgetten van de </w:t>
      </w:r>
      <w:r w:rsidR="005640DC">
        <w:rPr>
          <w:color w:val="000000" w:themeColor="text1"/>
          <w:sz w:val="22"/>
          <w:szCs w:val="22"/>
          <w:lang w:val="nl-BE"/>
        </w:rPr>
        <w:t>L</w:t>
      </w:r>
      <w:r w:rsidRPr="005C3E9A">
        <w:rPr>
          <w:color w:val="000000" w:themeColor="text1"/>
          <w:sz w:val="22"/>
          <w:szCs w:val="22"/>
          <w:lang w:val="nl-BE"/>
        </w:rPr>
        <w:t>id</w:t>
      </w:r>
      <w:r w:rsidR="005640DC">
        <w:rPr>
          <w:color w:val="000000" w:themeColor="text1"/>
          <w:sz w:val="22"/>
          <w:szCs w:val="22"/>
          <w:lang w:val="nl-BE"/>
        </w:rPr>
        <w:t>-S</w:t>
      </w:r>
      <w:r w:rsidRPr="005C3E9A">
        <w:rPr>
          <w:color w:val="000000" w:themeColor="text1"/>
          <w:sz w:val="22"/>
          <w:szCs w:val="22"/>
          <w:lang w:val="nl-BE"/>
        </w:rPr>
        <w:t>taten, ongeveer 1.000 miljard € per jaar, waarvan 738 miljard $ alleen al voor de Amerikanen in 2020</w:t>
      </w:r>
      <w:r w:rsidR="00E701AF" w:rsidRPr="00DE7E6C">
        <w:rPr>
          <w:sz w:val="22"/>
          <w:szCs w:val="22"/>
          <w:lang w:val="nl-BE"/>
        </w:rPr>
        <w:t>.</w:t>
      </w:r>
      <w:r w:rsidR="00E701AF" w:rsidRPr="00F4223F">
        <w:rPr>
          <w:rStyle w:val="Appelnotedebasdep"/>
          <w:sz w:val="22"/>
          <w:szCs w:val="22"/>
        </w:rPr>
        <w:footnoteReference w:id="193"/>
      </w:r>
      <w:r w:rsidR="00E701AF" w:rsidRPr="00DE7E6C">
        <w:rPr>
          <w:sz w:val="22"/>
          <w:szCs w:val="22"/>
          <w:lang w:val="nl-BE"/>
        </w:rPr>
        <w:t xml:space="preserve"> </w:t>
      </w:r>
      <w:r w:rsidRPr="005C3E9A">
        <w:rPr>
          <w:color w:val="000000" w:themeColor="text1"/>
          <w:sz w:val="22"/>
          <w:szCs w:val="22"/>
          <w:lang w:val="nl-BE"/>
        </w:rPr>
        <w:t>Zij besteden echter slechts 35,8 miljard dollar aan de verdediging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5C3E9A">
        <w:rPr>
          <w:color w:val="000000" w:themeColor="text1"/>
          <w:sz w:val="22"/>
          <w:szCs w:val="22"/>
          <w:lang w:val="nl-BE"/>
        </w:rPr>
        <w:t>, iets minder dan het Franse defensiebudget. Zij stationeren </w:t>
      </w:r>
      <w:r w:rsidRPr="005C3E9A">
        <w:rPr>
          <w:bCs/>
          <w:color w:val="000000" w:themeColor="text1"/>
          <w:sz w:val="22"/>
          <w:szCs w:val="22"/>
          <w:lang w:val="nl-BE"/>
        </w:rPr>
        <w:t>nog</w:t>
      </w:r>
      <w:r w:rsidRPr="005C3E9A">
        <w:rPr>
          <w:color w:val="000000" w:themeColor="text1"/>
          <w:sz w:val="22"/>
          <w:szCs w:val="22"/>
          <w:lang w:val="nl-BE"/>
        </w:rPr>
        <w:t> slechts 68.000 militairen in Europa, </w:t>
      </w:r>
      <w:r w:rsidRPr="005C3E9A">
        <w:rPr>
          <w:bCs/>
          <w:color w:val="000000" w:themeColor="text1"/>
          <w:sz w:val="22"/>
          <w:szCs w:val="22"/>
          <w:lang w:val="nl-BE"/>
        </w:rPr>
        <w:t>de meeste geen strijders, onder wie </w:t>
      </w:r>
      <w:r w:rsidRPr="005C3E9A">
        <w:rPr>
          <w:color w:val="000000" w:themeColor="text1"/>
          <w:sz w:val="22"/>
          <w:szCs w:val="22"/>
          <w:lang w:val="nl-BE"/>
        </w:rPr>
        <w:t>ongeveer 35.000 in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00E701AF" w:rsidRPr="00DE7E6C">
        <w:rPr>
          <w:rFonts w:eastAsiaTheme="minorHAnsi"/>
          <w:color w:val="000000" w:themeColor="text1"/>
          <w:sz w:val="22"/>
          <w:szCs w:val="22"/>
          <w:lang w:val="nl-BE" w:eastAsia="en-US"/>
        </w:rPr>
        <w:t>.</w:t>
      </w:r>
      <w:r w:rsidR="00E701AF" w:rsidRPr="00F4223F">
        <w:rPr>
          <w:rStyle w:val="Appelnotedebasdep"/>
          <w:rFonts w:eastAsiaTheme="minorHAnsi"/>
          <w:color w:val="000000" w:themeColor="text1"/>
          <w:sz w:val="22"/>
          <w:szCs w:val="22"/>
          <w:lang w:val="fr-FR" w:eastAsia="en-US"/>
        </w:rPr>
        <w:footnoteReference w:id="194"/>
      </w:r>
      <w:r w:rsidR="00E701AF" w:rsidRPr="00DE7E6C">
        <w:rPr>
          <w:rFonts w:eastAsiaTheme="minorHAnsi"/>
          <w:color w:val="000000" w:themeColor="text1"/>
          <w:sz w:val="22"/>
          <w:szCs w:val="22"/>
          <w:lang w:val="nl-BE" w:eastAsia="en-US"/>
        </w:rPr>
        <w:t xml:space="preserve"> </w:t>
      </w:r>
      <w:r w:rsidRPr="005C3E9A">
        <w:rPr>
          <w:color w:val="000000" w:themeColor="text1"/>
          <w:sz w:val="22"/>
          <w:szCs w:val="22"/>
          <w:lang w:val="nl-BE"/>
        </w:rPr>
        <w:t>Dit is symbolisch, maar het bestendigt de protectoraatsstatus van onze Staten. Sinds 2014 wordt met een budget van 1 miljard $, dat is </w:t>
      </w:r>
      <w:r w:rsidRPr="005C3E9A">
        <w:rPr>
          <w:bCs/>
          <w:color w:val="000000" w:themeColor="text1"/>
          <w:sz w:val="22"/>
          <w:szCs w:val="22"/>
          <w:lang w:val="nl-BE"/>
        </w:rPr>
        <w:t>opgelopen </w:t>
      </w:r>
      <w:r w:rsidRPr="005C3E9A">
        <w:rPr>
          <w:color w:val="000000" w:themeColor="text1"/>
          <w:sz w:val="22"/>
          <w:szCs w:val="22"/>
          <w:lang w:val="nl-BE"/>
        </w:rPr>
        <w:t>tot 6,5 miljard $ in 2019 </w:t>
      </w:r>
      <w:r w:rsidRPr="005C3E9A">
        <w:rPr>
          <w:bCs/>
          <w:color w:val="000000" w:themeColor="text1"/>
          <w:sz w:val="22"/>
          <w:szCs w:val="22"/>
          <w:lang w:val="nl-BE"/>
        </w:rPr>
        <w:t>maar in 2020</w:t>
      </w:r>
      <w:r w:rsidRPr="005C3E9A">
        <w:rPr>
          <w:color w:val="000000" w:themeColor="text1"/>
          <w:sz w:val="22"/>
          <w:szCs w:val="22"/>
          <w:lang w:val="nl-BE"/>
        </w:rPr>
        <w:t> is gehalveerd, de roterende aanwezigheid van ongeveer 3.000 extra Amerikaanse soldaten in Europa gefinancierd, maar ook militaire oefeningen, de verbetering van de vooraf opgestelde infrastructuur en uitrusting, alsook de versterking van de capaciteiten van de partnerlanden, om vooral Estland, Letland, Litouwen, Polen, Bulgarije en Roemenië gerust te stellen</w:t>
      </w:r>
      <w:r w:rsidR="00E701AF" w:rsidRPr="00DE7E6C">
        <w:rPr>
          <w:rFonts w:eastAsiaTheme="minorHAnsi"/>
          <w:color w:val="000000" w:themeColor="text1"/>
          <w:sz w:val="22"/>
          <w:szCs w:val="22"/>
          <w:lang w:val="nl-BE" w:eastAsia="en-US"/>
        </w:rPr>
        <w:t>.</w:t>
      </w:r>
    </w:p>
    <w:p w14:paraId="465E40E5" w14:textId="5E92F52F" w:rsidR="00E701AF" w:rsidRPr="002F1814" w:rsidRDefault="002F1814" w:rsidP="00F4223F">
      <w:pPr>
        <w:spacing w:after="120"/>
        <w:jc w:val="both"/>
        <w:rPr>
          <w:sz w:val="22"/>
          <w:szCs w:val="22"/>
          <w:lang w:val="nl-BE"/>
        </w:rPr>
      </w:pPr>
      <w:r w:rsidRPr="005C3E9A">
        <w:rPr>
          <w:color w:val="000000" w:themeColor="text1"/>
          <w:sz w:val="22"/>
          <w:szCs w:val="22"/>
          <w:lang w:val="nl-BE"/>
        </w:rPr>
        <w:t xml:space="preserve">De </w:t>
      </w:r>
      <w:r w:rsidRPr="005C3E9A">
        <w:rPr>
          <w:color w:val="000000" w:themeColor="text1"/>
          <w:sz w:val="22"/>
          <w:szCs w:val="22"/>
          <w:u w:val="single"/>
          <w:lang w:val="nl-BE"/>
        </w:rPr>
        <w:t>uitgaven van de NAVO</w:t>
      </w:r>
      <w:r w:rsidR="004C077E">
        <w:rPr>
          <w:color w:val="000000" w:themeColor="text1"/>
          <w:sz w:val="22"/>
          <w:szCs w:val="22"/>
          <w:u w:val="single"/>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u w:val="single"/>
          <w:lang w:val="nl-BE"/>
        </w:rPr>
        <w:fldChar w:fldCharType="end"/>
      </w:r>
      <w:r w:rsidRPr="005C3E9A">
        <w:rPr>
          <w:color w:val="000000" w:themeColor="text1"/>
          <w:sz w:val="22"/>
          <w:szCs w:val="22"/>
          <w:lang w:val="nl-BE"/>
        </w:rPr>
        <w:t xml:space="preserve"> bedroegen in 2019 2.345 miljoen €, waarvan 1.395 miljoen € voor de geïntegreerde commandostructuur</w:t>
      </w:r>
      <w:r w:rsidR="00E701AF" w:rsidRPr="002F1814">
        <w:rPr>
          <w:sz w:val="22"/>
          <w:szCs w:val="22"/>
          <w:lang w:val="nl-BE"/>
        </w:rPr>
        <w:t>,</w:t>
      </w:r>
      <w:r w:rsidR="00E701AF" w:rsidRPr="00F4223F">
        <w:rPr>
          <w:rStyle w:val="Appelnotedebasdep"/>
          <w:sz w:val="22"/>
          <w:szCs w:val="22"/>
        </w:rPr>
        <w:footnoteReference w:id="195"/>
      </w:r>
      <w:r w:rsidR="00E701AF" w:rsidRPr="002F1814">
        <w:rPr>
          <w:sz w:val="22"/>
          <w:szCs w:val="22"/>
          <w:lang w:val="nl-BE"/>
        </w:rPr>
        <w:t xml:space="preserve"> </w:t>
      </w:r>
      <w:r w:rsidRPr="005C3E9A">
        <w:rPr>
          <w:color w:val="000000" w:themeColor="text1"/>
          <w:sz w:val="22"/>
          <w:szCs w:val="22"/>
          <w:lang w:val="nl-BE"/>
        </w:rPr>
        <w:t>700 miljoen € voor gemeenschappelijke militaire capaciteiten: vliegtuigen voor vroegtijdige waarschuwing en luchtverkeersleiding, verkenningsdrones en zware transportvliegtuigen; 250,5 miljoen € voor het politiek-militaire hoofdkwartier in Brussel</w:t>
      </w:r>
      <w:r w:rsidR="00362813">
        <w:rPr>
          <w:color w:val="000000" w:themeColor="text1"/>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color w:val="000000" w:themeColor="text1"/>
          <w:sz w:val="22"/>
          <w:szCs w:val="22"/>
          <w:lang w:val="nl-BE"/>
        </w:rPr>
        <w:fldChar w:fldCharType="end"/>
      </w:r>
      <w:r w:rsidRPr="005C3E9A">
        <w:rPr>
          <w:color w:val="000000" w:themeColor="text1"/>
          <w:sz w:val="22"/>
          <w:szCs w:val="22"/>
          <w:lang w:val="nl-BE"/>
        </w:rPr>
        <w:t>. Het aandeel van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5C3E9A">
        <w:rPr>
          <w:color w:val="000000" w:themeColor="text1"/>
          <w:sz w:val="22"/>
          <w:szCs w:val="22"/>
          <w:lang w:val="nl-BE"/>
        </w:rPr>
        <w:t xml:space="preserve"> in deze uitgaven is niet 90 procent, zoals</w:t>
      </w:r>
      <w:r w:rsidRPr="001C18F3">
        <w:rPr>
          <w:color w:val="000000" w:themeColor="text1"/>
          <w:sz w:val="22"/>
          <w:szCs w:val="22"/>
          <w:lang w:val="nl-BE"/>
        </w:rPr>
        <w:t> </w:t>
      </w:r>
      <w:r w:rsidRPr="005C3E9A">
        <w:rPr>
          <w:bCs/>
          <w:color w:val="000000" w:themeColor="text1"/>
          <w:sz w:val="22"/>
          <w:szCs w:val="22"/>
          <w:lang w:val="nl-BE"/>
        </w:rPr>
        <w:t>President Trump</w:t>
      </w:r>
      <w:r w:rsidR="009B3661">
        <w:rPr>
          <w:bCs/>
          <w:color w:val="000000" w:themeColor="text1"/>
          <w:sz w:val="22"/>
          <w:szCs w:val="22"/>
          <w:lang w:val="nl-BE"/>
        </w:rPr>
        <w:fldChar w:fldCharType="begin"/>
      </w:r>
      <w:r w:rsidR="009B3661" w:rsidRPr="009B3661">
        <w:rPr>
          <w:lang w:val="nl-BE"/>
        </w:rPr>
        <w:instrText xml:space="preserve"> XE "</w:instrText>
      </w:r>
      <w:r w:rsidR="009B3661" w:rsidRPr="002E19E1">
        <w:rPr>
          <w:bCs/>
          <w:color w:val="000000" w:themeColor="text1"/>
          <w:sz w:val="22"/>
          <w:szCs w:val="22"/>
          <w:lang w:val="nl-BE"/>
        </w:rPr>
        <w:instrText>Trump</w:instrText>
      </w:r>
      <w:r w:rsidR="009B3661" w:rsidRPr="009B3661">
        <w:rPr>
          <w:lang w:val="nl-BE"/>
        </w:rPr>
        <w:instrText xml:space="preserve">" </w:instrText>
      </w:r>
      <w:r w:rsidR="009B3661">
        <w:rPr>
          <w:bCs/>
          <w:color w:val="000000" w:themeColor="text1"/>
          <w:sz w:val="22"/>
          <w:szCs w:val="22"/>
          <w:lang w:val="nl-BE"/>
        </w:rPr>
        <w:fldChar w:fldCharType="end"/>
      </w:r>
      <w:r w:rsidRPr="005C3E9A">
        <w:rPr>
          <w:bCs/>
          <w:color w:val="000000" w:themeColor="text1"/>
          <w:sz w:val="22"/>
          <w:szCs w:val="22"/>
          <w:lang w:val="nl-BE"/>
        </w:rPr>
        <w:t xml:space="preserve"> beweerde</w:t>
      </w:r>
      <w:r w:rsidRPr="005C3E9A">
        <w:rPr>
          <w:color w:val="000000" w:themeColor="text1"/>
          <w:sz w:val="22"/>
          <w:szCs w:val="22"/>
          <w:lang w:val="nl-BE"/>
        </w:rPr>
        <w:t xml:space="preserve">, maar slechts 23,1 </w:t>
      </w:r>
      <w:r w:rsidRPr="005C3E9A">
        <w:rPr>
          <w:color w:val="000000" w:themeColor="text1"/>
          <w:sz w:val="22"/>
          <w:szCs w:val="22"/>
          <w:lang w:val="nl-BE"/>
        </w:rPr>
        <w:lastRenderedPageBreak/>
        <w:t>procent, terwijl het volgens de officiële verdeelsleutel, het BBP, ongeveer 50 procent zou moeten</w:t>
      </w:r>
      <w:r w:rsidRPr="001C18F3">
        <w:rPr>
          <w:color w:val="000000" w:themeColor="text1"/>
          <w:sz w:val="22"/>
          <w:szCs w:val="22"/>
          <w:lang w:val="nl-BE"/>
        </w:rPr>
        <w:t> </w:t>
      </w:r>
      <w:r w:rsidRPr="005C3E9A">
        <w:rPr>
          <w:bCs/>
          <w:color w:val="000000" w:themeColor="text1"/>
          <w:sz w:val="22"/>
          <w:szCs w:val="22"/>
          <w:lang w:val="nl-BE"/>
        </w:rPr>
        <w:t>bedragen</w:t>
      </w:r>
      <w:r w:rsidR="00E701AF" w:rsidRPr="002F1814">
        <w:rPr>
          <w:sz w:val="22"/>
          <w:szCs w:val="22"/>
          <w:lang w:val="nl-BE"/>
        </w:rPr>
        <w:t>.</w:t>
      </w:r>
    </w:p>
    <w:p w14:paraId="0CABB414" w14:textId="2B22D828" w:rsidR="002C2CD2" w:rsidRPr="005640DC" w:rsidRDefault="002F1814" w:rsidP="00F4223F">
      <w:pPr>
        <w:autoSpaceDE w:val="0"/>
        <w:autoSpaceDN w:val="0"/>
        <w:adjustRightInd w:val="0"/>
        <w:spacing w:after="120"/>
        <w:jc w:val="both"/>
        <w:rPr>
          <w:color w:val="000000" w:themeColor="text1"/>
          <w:sz w:val="22"/>
          <w:szCs w:val="22"/>
          <w:lang w:val="nl-BE"/>
        </w:rPr>
      </w:pPr>
      <w:r w:rsidRPr="005C3E9A">
        <w:rPr>
          <w:color w:val="000000" w:themeColor="text1"/>
          <w:sz w:val="22"/>
          <w:szCs w:val="22"/>
          <w:lang w:val="nl-BE"/>
        </w:rPr>
        <w:t>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baseert haar afschrikkingsvermogen op conventionele strijdkrachten, maar ook op Amerikaanse en Britse strategische kernwapens, alsook tactische. De Amerikaanse luchtmacht zou 40 B61-bommen hebben in Aviano in Italië en in Incirlik in 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Pr="005C3E9A">
        <w:rPr>
          <w:color w:val="000000" w:themeColor="text1"/>
          <w:sz w:val="22"/>
          <w:szCs w:val="22"/>
          <w:lang w:val="nl-BE"/>
        </w:rPr>
        <w:t>.</w:t>
      </w:r>
      <w:r w:rsidRPr="001C18F3">
        <w:rPr>
          <w:color w:val="000000" w:themeColor="text1"/>
          <w:sz w:val="22"/>
          <w:szCs w:val="22"/>
          <w:lang w:val="nl-BE"/>
        </w:rPr>
        <w:t> </w:t>
      </w:r>
      <w:r w:rsidRPr="005C3E9A">
        <w:rPr>
          <w:bCs/>
          <w:color w:val="000000" w:themeColor="text1"/>
          <w:sz w:val="22"/>
          <w:szCs w:val="22"/>
          <w:lang w:val="nl-BE"/>
        </w:rPr>
        <w:t>Naar verluidt, zouden </w:t>
      </w:r>
      <w:r w:rsidRPr="005C3E9A">
        <w:rPr>
          <w:color w:val="000000" w:themeColor="text1"/>
          <w:sz w:val="22"/>
          <w:szCs w:val="22"/>
          <w:lang w:val="nl-BE"/>
        </w:rPr>
        <w:t>de Amerikanen in 2019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5C3E9A">
        <w:rPr>
          <w:color w:val="000000" w:themeColor="text1"/>
          <w:sz w:val="22"/>
          <w:szCs w:val="22"/>
          <w:lang w:val="nl-BE"/>
        </w:rPr>
        <w:t xml:space="preserve"> 140 B61-bommen opslaan</w:t>
      </w:r>
      <w:r w:rsidR="00E701AF" w:rsidRPr="002F1814">
        <w:rPr>
          <w:rFonts w:eastAsiaTheme="minorHAnsi"/>
          <w:color w:val="000000" w:themeColor="text1"/>
          <w:sz w:val="22"/>
          <w:szCs w:val="22"/>
          <w:lang w:val="nl-BE" w:eastAsia="en-US"/>
        </w:rPr>
        <w:t>,</w:t>
      </w:r>
      <w:r w:rsidR="00E701AF" w:rsidRPr="00F4223F">
        <w:rPr>
          <w:rStyle w:val="Appelnotedebasdep"/>
          <w:rFonts w:eastAsiaTheme="minorHAnsi"/>
          <w:color w:val="000000" w:themeColor="text1"/>
          <w:sz w:val="22"/>
          <w:szCs w:val="22"/>
          <w:lang w:val="fr-FR" w:eastAsia="en-US"/>
        </w:rPr>
        <w:footnoteReference w:id="196"/>
      </w:r>
      <w:r w:rsidR="00E701AF" w:rsidRPr="002F1814">
        <w:rPr>
          <w:rFonts w:eastAsiaTheme="minorHAnsi"/>
          <w:color w:val="000000" w:themeColor="text1"/>
          <w:sz w:val="22"/>
          <w:szCs w:val="22"/>
          <w:lang w:val="nl-BE" w:eastAsia="en-US"/>
        </w:rPr>
        <w:t xml:space="preserve"> </w:t>
      </w:r>
      <w:r w:rsidRPr="005C3E9A">
        <w:rPr>
          <w:color w:val="000000" w:themeColor="text1"/>
          <w:sz w:val="22"/>
          <w:szCs w:val="22"/>
          <w:lang w:val="nl-BE"/>
        </w:rPr>
        <w:t>uitgerust met de dubbele sleutel, één voor de Amerikaanse ondersteuningseenheid, één voor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België of Nederland</w:t>
      </w:r>
      <w:r w:rsidR="004C077E">
        <w:rPr>
          <w:color w:val="000000" w:themeColor="text1"/>
          <w:sz w:val="22"/>
          <w:szCs w:val="22"/>
          <w:lang w:val="nl-BE"/>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Duitsland heeft voor deze missie het 33</w:t>
      </w:r>
      <w:r w:rsidRPr="005C3E9A">
        <w:rPr>
          <w:color w:val="000000" w:themeColor="text1"/>
          <w:sz w:val="22"/>
          <w:szCs w:val="22"/>
          <w:vertAlign w:val="superscript"/>
          <w:lang w:val="nl-BE"/>
        </w:rPr>
        <w:t>e</w:t>
      </w:r>
      <w:r w:rsidRPr="005C3E9A">
        <w:rPr>
          <w:color w:val="000000" w:themeColor="text1"/>
          <w:sz w:val="22"/>
          <w:szCs w:val="22"/>
          <w:lang w:val="nl-BE"/>
        </w:rPr>
        <w:t> squadron</w:t>
      </w:r>
      <w:r w:rsidRPr="001C18F3">
        <w:rPr>
          <w:color w:val="000000" w:themeColor="text1"/>
          <w:sz w:val="22"/>
          <w:szCs w:val="22"/>
          <w:lang w:val="nl-BE"/>
        </w:rPr>
        <w:t> </w:t>
      </w:r>
      <w:r w:rsidRPr="005C3E9A">
        <w:rPr>
          <w:bCs/>
          <w:color w:val="000000" w:themeColor="text1"/>
          <w:sz w:val="22"/>
          <w:szCs w:val="22"/>
          <w:lang w:val="nl-BE"/>
        </w:rPr>
        <w:t>met</w:t>
      </w:r>
      <w:r w:rsidRPr="005C3E9A">
        <w:rPr>
          <w:color w:val="000000" w:themeColor="text1"/>
          <w:sz w:val="22"/>
          <w:szCs w:val="22"/>
          <w:lang w:val="nl-BE"/>
        </w:rPr>
        <w:t> Tornado PA-200 jachtbommenwerpers ingezet, vliegtuigen</w:t>
      </w:r>
      <w:r w:rsidRPr="001C18F3">
        <w:rPr>
          <w:color w:val="000000" w:themeColor="text1"/>
          <w:sz w:val="22"/>
          <w:szCs w:val="22"/>
          <w:lang w:val="nl-BE"/>
        </w:rPr>
        <w:t> </w:t>
      </w:r>
      <w:r w:rsidRPr="005C3E9A">
        <w:rPr>
          <w:bCs/>
          <w:color w:val="000000" w:themeColor="text1"/>
          <w:sz w:val="22"/>
          <w:szCs w:val="22"/>
          <w:lang w:val="nl-BE"/>
        </w:rPr>
        <w:t>waarmee </w:t>
      </w:r>
      <w:r w:rsidRPr="005C3E9A">
        <w:rPr>
          <w:color w:val="000000" w:themeColor="text1"/>
          <w:sz w:val="22"/>
          <w:szCs w:val="22"/>
          <w:lang w:val="nl-BE"/>
        </w:rPr>
        <w:t>ook het 6</w:t>
      </w:r>
      <w:r w:rsidRPr="005C3E9A">
        <w:rPr>
          <w:color w:val="000000" w:themeColor="text1"/>
          <w:sz w:val="22"/>
          <w:szCs w:val="22"/>
          <w:vertAlign w:val="superscript"/>
          <w:lang w:val="nl-BE"/>
        </w:rPr>
        <w:t>e</w:t>
      </w:r>
      <w:r w:rsidR="00551C5C">
        <w:rPr>
          <w:color w:val="000000" w:themeColor="text1"/>
          <w:sz w:val="22"/>
          <w:szCs w:val="22"/>
          <w:vertAlign w:val="superscript"/>
          <w:lang w:val="nl-BE"/>
        </w:rPr>
        <w:t xml:space="preserve"> </w:t>
      </w:r>
      <w:r w:rsidRPr="005C3E9A">
        <w:rPr>
          <w:color w:val="000000" w:themeColor="text1"/>
          <w:sz w:val="22"/>
          <w:szCs w:val="22"/>
          <w:lang w:val="nl-BE"/>
        </w:rPr>
        <w:t>Italiaanse</w:t>
      </w:r>
      <w:r w:rsidR="00551C5C">
        <w:rPr>
          <w:color w:val="000000" w:themeColor="text1"/>
          <w:sz w:val="22"/>
          <w:szCs w:val="22"/>
          <w:lang w:val="nl-BE"/>
        </w:rPr>
        <w:t xml:space="preserve"> </w:t>
      </w:r>
      <w:r w:rsidRPr="005C3E9A">
        <w:rPr>
          <w:i/>
          <w:iCs/>
          <w:color w:val="000000" w:themeColor="text1"/>
          <w:sz w:val="22"/>
          <w:szCs w:val="22"/>
          <w:lang w:val="nl-BE"/>
        </w:rPr>
        <w:t>Stormo</w:t>
      </w:r>
      <w:r w:rsidR="00551C5C">
        <w:rPr>
          <w:color w:val="000000" w:themeColor="text1"/>
          <w:sz w:val="22"/>
          <w:szCs w:val="22"/>
          <w:lang w:val="nl-BE"/>
        </w:rPr>
        <w:t xml:space="preserve"> </w:t>
      </w:r>
      <w:r w:rsidRPr="005C3E9A">
        <w:rPr>
          <w:bCs/>
          <w:color w:val="000000" w:themeColor="text1"/>
          <w:sz w:val="22"/>
          <w:szCs w:val="22"/>
          <w:lang w:val="nl-BE"/>
        </w:rPr>
        <w:t>uitgerust is</w:t>
      </w:r>
      <w:r w:rsidRPr="005C3E9A">
        <w:rPr>
          <w:color w:val="000000" w:themeColor="text1"/>
          <w:sz w:val="22"/>
          <w:szCs w:val="22"/>
          <w:lang w:val="nl-BE"/>
        </w:rPr>
        <w:t>; België heeft de 10</w:t>
      </w:r>
      <w:r w:rsidRPr="005C3E9A">
        <w:rPr>
          <w:color w:val="000000" w:themeColor="text1"/>
          <w:sz w:val="22"/>
          <w:szCs w:val="22"/>
          <w:vertAlign w:val="superscript"/>
          <w:lang w:val="nl-BE"/>
        </w:rPr>
        <w:t>e</w:t>
      </w:r>
      <w:r w:rsidR="00551C5C">
        <w:rPr>
          <w:color w:val="000000" w:themeColor="text1"/>
          <w:sz w:val="22"/>
          <w:szCs w:val="22"/>
          <w:lang w:val="nl-BE"/>
        </w:rPr>
        <w:t xml:space="preserve"> </w:t>
      </w:r>
      <w:r w:rsidRPr="005C3E9A">
        <w:rPr>
          <w:color w:val="000000" w:themeColor="text1"/>
          <w:sz w:val="22"/>
          <w:szCs w:val="22"/>
          <w:lang w:val="nl-BE"/>
        </w:rPr>
        <w:t>Win</w:t>
      </w:r>
      <w:r w:rsidRPr="005C3E9A">
        <w:rPr>
          <w:bCs/>
          <w:color w:val="000000" w:themeColor="text1"/>
          <w:sz w:val="22"/>
          <w:szCs w:val="22"/>
          <w:lang w:val="nl-BE"/>
        </w:rPr>
        <w:t>g, u</w:t>
      </w:r>
      <w:r w:rsidRPr="005C3E9A">
        <w:rPr>
          <w:color w:val="000000" w:themeColor="text1"/>
          <w:sz w:val="22"/>
          <w:szCs w:val="22"/>
          <w:lang w:val="nl-BE"/>
        </w:rPr>
        <w:t>itgerust met F-16's, zoals de 312</w:t>
      </w:r>
      <w:r w:rsidRPr="005C3E9A">
        <w:rPr>
          <w:color w:val="000000" w:themeColor="text1"/>
          <w:sz w:val="22"/>
          <w:szCs w:val="22"/>
          <w:vertAlign w:val="superscript"/>
          <w:lang w:val="nl-BE"/>
        </w:rPr>
        <w:t>e</w:t>
      </w:r>
      <w:r w:rsidR="00551C5C">
        <w:rPr>
          <w:color w:val="000000" w:themeColor="text1"/>
          <w:sz w:val="22"/>
          <w:szCs w:val="22"/>
          <w:lang w:val="nl-BE"/>
        </w:rPr>
        <w:t xml:space="preserve"> </w:t>
      </w:r>
      <w:r w:rsidRPr="005C3E9A">
        <w:rPr>
          <w:color w:val="000000" w:themeColor="text1"/>
          <w:sz w:val="22"/>
          <w:szCs w:val="22"/>
          <w:lang w:val="nl-BE"/>
        </w:rPr>
        <w:t>en 313</w:t>
      </w:r>
      <w:r w:rsidRPr="005C3E9A">
        <w:rPr>
          <w:color w:val="000000" w:themeColor="text1"/>
          <w:sz w:val="22"/>
          <w:szCs w:val="22"/>
          <w:vertAlign w:val="superscript"/>
          <w:lang w:val="nl-BE"/>
        </w:rPr>
        <w:t>e</w:t>
      </w:r>
      <w:r w:rsidR="00551C5C">
        <w:rPr>
          <w:color w:val="000000" w:themeColor="text1"/>
          <w:sz w:val="22"/>
          <w:szCs w:val="22"/>
          <w:lang w:val="nl-BE"/>
        </w:rPr>
        <w:t xml:space="preserve"> </w:t>
      </w:r>
      <w:r w:rsidRPr="005C3E9A">
        <w:rPr>
          <w:color w:val="000000" w:themeColor="text1"/>
          <w:sz w:val="22"/>
          <w:szCs w:val="22"/>
          <w:lang w:val="nl-BE"/>
        </w:rPr>
        <w:t>smaldelen van Nederland</w:t>
      </w:r>
      <w:r w:rsidR="00E701AF" w:rsidRPr="002F1814">
        <w:rPr>
          <w:rFonts w:eastAsiaTheme="minorHAnsi"/>
          <w:color w:val="000000" w:themeColor="text1"/>
          <w:sz w:val="22"/>
          <w:szCs w:val="22"/>
          <w:lang w:val="nl-BE" w:eastAsia="en-US"/>
        </w:rPr>
        <w:t>.</w:t>
      </w:r>
      <w:r w:rsidR="00E701AF" w:rsidRPr="00F4223F">
        <w:rPr>
          <w:rStyle w:val="Appelnotedebasdep"/>
          <w:rFonts w:eastAsiaTheme="minorHAnsi"/>
          <w:color w:val="000000" w:themeColor="text1"/>
          <w:sz w:val="22"/>
          <w:szCs w:val="22"/>
          <w:lang w:val="fr-FR" w:eastAsia="en-US"/>
        </w:rPr>
        <w:footnoteReference w:id="197"/>
      </w:r>
      <w:r w:rsidR="00E701AF" w:rsidRPr="002F1814">
        <w:rPr>
          <w:rFonts w:eastAsiaTheme="minorHAnsi"/>
          <w:color w:val="000000" w:themeColor="text1"/>
          <w:sz w:val="22"/>
          <w:szCs w:val="22"/>
          <w:lang w:val="nl-BE" w:eastAsia="en-US"/>
        </w:rPr>
        <w:t xml:space="preserve"> </w:t>
      </w:r>
      <w:r w:rsidRPr="005C3E9A">
        <w:rPr>
          <w:color w:val="000000" w:themeColor="text1"/>
          <w:sz w:val="22"/>
          <w:szCs w:val="22"/>
          <w:lang w:val="nl-BE"/>
        </w:rPr>
        <w:t>Tenzij men besluit af te zien van deelname aan dit aspect van de nucleaire afschrikking,</w:t>
      </w:r>
      <w:r w:rsidRPr="001C18F3">
        <w:rPr>
          <w:color w:val="000000" w:themeColor="text1"/>
          <w:sz w:val="22"/>
          <w:szCs w:val="22"/>
          <w:lang w:val="nl-BE"/>
        </w:rPr>
        <w:t> </w:t>
      </w:r>
      <w:r w:rsidRPr="005C3E9A">
        <w:rPr>
          <w:bCs/>
          <w:color w:val="000000" w:themeColor="text1"/>
          <w:sz w:val="22"/>
          <w:szCs w:val="22"/>
          <w:lang w:val="nl-BE"/>
        </w:rPr>
        <w:t>kunnen deze toestellen enkel worden vervangen worden</w:t>
      </w:r>
      <w:r w:rsidRPr="005C3E9A">
        <w:rPr>
          <w:color w:val="000000" w:themeColor="text1"/>
          <w:sz w:val="22"/>
          <w:szCs w:val="22"/>
          <w:lang w:val="nl-BE"/>
        </w:rPr>
        <w:t> door vliegtuigen die door de Amerikanen als</w:t>
      </w:r>
      <w:r w:rsidRPr="001C18F3">
        <w:rPr>
          <w:color w:val="000000" w:themeColor="text1"/>
          <w:sz w:val="22"/>
          <w:szCs w:val="22"/>
          <w:lang w:val="nl-BE"/>
        </w:rPr>
        <w:t> </w:t>
      </w:r>
      <w:r w:rsidR="005640DC">
        <w:rPr>
          <w:color w:val="000000" w:themeColor="text1"/>
          <w:sz w:val="22"/>
          <w:szCs w:val="22"/>
          <w:lang w:val="nl-BE"/>
        </w:rPr>
        <w:t>B-61-</w:t>
      </w:r>
      <w:r w:rsidRPr="005C3E9A">
        <w:rPr>
          <w:bCs/>
          <w:color w:val="000000" w:themeColor="text1"/>
          <w:sz w:val="22"/>
          <w:szCs w:val="22"/>
          <w:lang w:val="nl-BE"/>
        </w:rPr>
        <w:t>compatibel</w:t>
      </w:r>
      <w:r w:rsidRPr="005C3E9A">
        <w:rPr>
          <w:color w:val="000000" w:themeColor="text1"/>
          <w:sz w:val="22"/>
          <w:szCs w:val="22"/>
          <w:lang w:val="nl-BE"/>
        </w:rPr>
        <w:t xml:space="preserve"> worden beschouwd, bijvoorbeeld de F-35 of de </w:t>
      </w:r>
      <w:r w:rsidR="00551C5C">
        <w:rPr>
          <w:color w:val="000000" w:themeColor="text1"/>
          <w:sz w:val="22"/>
          <w:szCs w:val="22"/>
          <w:lang w:val="nl-BE"/>
        </w:rPr>
        <w:br/>
      </w:r>
      <w:r w:rsidRPr="005C3E9A">
        <w:rPr>
          <w:color w:val="000000" w:themeColor="text1"/>
          <w:sz w:val="22"/>
          <w:szCs w:val="22"/>
          <w:lang w:val="nl-BE"/>
        </w:rPr>
        <w:t>F-18</w:t>
      </w:r>
      <w:r w:rsidR="002C2CD2" w:rsidRPr="002C2CD2">
        <w:rPr>
          <w:rFonts w:eastAsiaTheme="minorHAnsi"/>
          <w:color w:val="000000" w:themeColor="text1"/>
          <w:sz w:val="22"/>
          <w:szCs w:val="22"/>
          <w:lang w:val="nl-BE" w:eastAsia="en-US"/>
        </w:rPr>
        <w:t>.</w:t>
      </w:r>
    </w:p>
    <w:p w14:paraId="10518967" w14:textId="146CD194" w:rsidR="00E701AF" w:rsidRPr="002C2CD2" w:rsidRDefault="002F1814" w:rsidP="002D26B5">
      <w:pPr>
        <w:autoSpaceDE w:val="0"/>
        <w:autoSpaceDN w:val="0"/>
        <w:adjustRightInd w:val="0"/>
        <w:spacing w:after="120"/>
        <w:jc w:val="both"/>
        <w:rPr>
          <w:color w:val="000000" w:themeColor="text1"/>
          <w:sz w:val="22"/>
          <w:szCs w:val="22"/>
          <w:lang w:val="nl-BE"/>
        </w:rPr>
      </w:pPr>
      <w:r w:rsidRPr="005C3E9A">
        <w:rPr>
          <w:color w:val="000000" w:themeColor="text1"/>
          <w:sz w:val="22"/>
          <w:szCs w:val="22"/>
          <w:lang w:val="nl-BE"/>
        </w:rPr>
        <w:t>De bedreigingen zijn inderdaad niet verdwenen: Noord-Koreaanse raketten, die kernwapens kunnen dragen, kunnen bijna ons hele continent treffen: alleen Portugal en West-Spanje zijn buiten bereik. Als reactie op de Iraanse dreiging zet de NAVO</w:t>
      </w:r>
      <w:r w:rsidR="004C077E">
        <w:rPr>
          <w:color w:val="000000" w:themeColor="text1"/>
          <w:sz w:val="22"/>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een ballistisch raketafweersysteem in met onder meer een radar in 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Pr="005C3E9A">
        <w:rPr>
          <w:color w:val="000000" w:themeColor="text1"/>
          <w:sz w:val="22"/>
          <w:szCs w:val="22"/>
          <w:lang w:val="nl-BE"/>
        </w:rPr>
        <w:t>, locaties in Roemenië en Polen en 4 Aegis-raketfregatten in Spanje. Dit systeem heeft onze betrekkingen met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5C3E9A">
        <w:rPr>
          <w:color w:val="000000" w:themeColor="text1"/>
          <w:sz w:val="22"/>
          <w:szCs w:val="22"/>
          <w:lang w:val="nl-BE"/>
        </w:rPr>
        <w:t>, dat het</w:t>
      </w:r>
      <w:r w:rsidRPr="001C18F3">
        <w:rPr>
          <w:color w:val="000000" w:themeColor="text1"/>
          <w:sz w:val="22"/>
          <w:szCs w:val="22"/>
          <w:lang w:val="nl-BE"/>
        </w:rPr>
        <w:t> </w:t>
      </w:r>
      <w:r w:rsidRPr="005C3E9A">
        <w:rPr>
          <w:bCs/>
          <w:color w:val="000000" w:themeColor="text1"/>
          <w:sz w:val="22"/>
          <w:szCs w:val="22"/>
          <w:lang w:val="nl-BE"/>
        </w:rPr>
        <w:t>op basis van </w:t>
      </w:r>
      <w:r w:rsidRPr="005C3E9A">
        <w:rPr>
          <w:color w:val="000000" w:themeColor="text1"/>
          <w:sz w:val="22"/>
          <w:szCs w:val="22"/>
          <w:lang w:val="nl-BE"/>
        </w:rPr>
        <w:t>het verdrag van 1988 over de</w:t>
      </w:r>
      <w:r w:rsidRPr="001C18F3">
        <w:rPr>
          <w:color w:val="000000" w:themeColor="text1"/>
          <w:sz w:val="22"/>
          <w:szCs w:val="22"/>
          <w:lang w:val="nl-BE"/>
        </w:rPr>
        <w:t> </w:t>
      </w:r>
      <w:r w:rsidRPr="005C3E9A">
        <w:rPr>
          <w:bCs/>
          <w:color w:val="000000" w:themeColor="text1"/>
          <w:sz w:val="22"/>
          <w:szCs w:val="22"/>
          <w:lang w:val="nl-BE"/>
        </w:rPr>
        <w:t>nucleaire strijdkrachten voor de middellange afstand, d.w.z. </w:t>
      </w:r>
      <w:r w:rsidRPr="005C3E9A">
        <w:rPr>
          <w:color w:val="000000" w:themeColor="text1"/>
          <w:sz w:val="22"/>
          <w:szCs w:val="22"/>
          <w:lang w:val="nl-BE"/>
        </w:rPr>
        <w:t>van 500 tot 5.500 km,</w:t>
      </w:r>
      <w:r w:rsidRPr="001C18F3">
        <w:rPr>
          <w:color w:val="000000" w:themeColor="text1"/>
          <w:sz w:val="22"/>
          <w:szCs w:val="22"/>
          <w:lang w:val="nl-BE"/>
        </w:rPr>
        <w:t> </w:t>
      </w:r>
      <w:r w:rsidRPr="005C3E9A">
        <w:rPr>
          <w:bCs/>
          <w:color w:val="000000" w:themeColor="text1"/>
          <w:sz w:val="22"/>
          <w:szCs w:val="22"/>
          <w:lang w:val="nl-BE"/>
        </w:rPr>
        <w:t>als verboden beschouwt, ernstig</w:t>
      </w:r>
      <w:r w:rsidRPr="005C3E9A">
        <w:rPr>
          <w:color w:val="000000" w:themeColor="text1"/>
          <w:sz w:val="22"/>
          <w:szCs w:val="22"/>
          <w:lang w:val="nl-BE"/>
        </w:rPr>
        <w:t> </w:t>
      </w:r>
      <w:r w:rsidRPr="005C3E9A">
        <w:rPr>
          <w:bCs/>
          <w:color w:val="000000" w:themeColor="text1"/>
          <w:sz w:val="22"/>
          <w:szCs w:val="22"/>
          <w:lang w:val="nl-BE"/>
        </w:rPr>
        <w:t>verstoord.</w:t>
      </w:r>
      <w:r w:rsidRPr="005C3E9A">
        <w:rPr>
          <w:color w:val="000000" w:themeColor="text1"/>
          <w:sz w:val="22"/>
          <w:szCs w:val="22"/>
          <w:lang w:val="nl-BE"/>
        </w:rPr>
        <w:t> </w:t>
      </w:r>
      <w:r w:rsidRPr="005C3E9A">
        <w:rPr>
          <w:bCs/>
          <w:color w:val="000000" w:themeColor="text1"/>
          <w:sz w:val="22"/>
          <w:szCs w:val="22"/>
          <w:lang w:val="nl-BE"/>
        </w:rPr>
        <w:t>Als </w:t>
      </w:r>
      <w:r w:rsidRPr="005C3E9A">
        <w:rPr>
          <w:color w:val="000000" w:themeColor="text1"/>
          <w:sz w:val="22"/>
          <w:szCs w:val="22"/>
          <w:lang w:val="nl-BE"/>
        </w:rPr>
        <w:t>reactie daarop, heeft Rusland volgens de Noord-Atlantische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5C3E9A">
        <w:rPr>
          <w:color w:val="000000" w:themeColor="text1"/>
          <w:sz w:val="22"/>
          <w:szCs w:val="22"/>
          <w:lang w:val="nl-BE"/>
        </w:rPr>
        <w:t xml:space="preserve"> 9M729-raketten geproduceerd,</w:t>
      </w:r>
      <w:r w:rsidRPr="001C18F3">
        <w:rPr>
          <w:color w:val="000000" w:themeColor="text1"/>
          <w:sz w:val="22"/>
          <w:szCs w:val="22"/>
          <w:lang w:val="nl-BE"/>
        </w:rPr>
        <w:t> </w:t>
      </w:r>
      <w:r w:rsidRPr="005C3E9A">
        <w:rPr>
          <w:bCs/>
          <w:color w:val="000000" w:themeColor="text1"/>
          <w:sz w:val="22"/>
          <w:szCs w:val="22"/>
          <w:lang w:val="nl-BE"/>
        </w:rPr>
        <w:t>wat in strijd is m</w:t>
      </w:r>
      <w:r w:rsidRPr="005C3E9A">
        <w:rPr>
          <w:color w:val="000000" w:themeColor="text1"/>
          <w:sz w:val="22"/>
          <w:szCs w:val="22"/>
          <w:lang w:val="nl-BE"/>
        </w:rPr>
        <w:t xml:space="preserve">et datzelfde verdrag. De Russen </w:t>
      </w:r>
      <w:r w:rsidRPr="005C3E9A">
        <w:rPr>
          <w:color w:val="000000" w:themeColor="text1"/>
          <w:sz w:val="22"/>
          <w:szCs w:val="22"/>
          <w:lang w:val="nl-BE"/>
        </w:rPr>
        <w:lastRenderedPageBreak/>
        <w:t>en Amerikanen hebben dit verdrag</w:t>
      </w:r>
      <w:r w:rsidRPr="001C18F3">
        <w:rPr>
          <w:color w:val="000000" w:themeColor="text1"/>
          <w:sz w:val="22"/>
          <w:szCs w:val="22"/>
          <w:lang w:val="nl-BE"/>
        </w:rPr>
        <w:t> </w:t>
      </w:r>
      <w:r w:rsidRPr="005C3E9A">
        <w:rPr>
          <w:bCs/>
          <w:color w:val="000000" w:themeColor="text1"/>
          <w:sz w:val="22"/>
          <w:szCs w:val="22"/>
          <w:lang w:val="nl-BE"/>
        </w:rPr>
        <w:t>uiteindelijk </w:t>
      </w:r>
      <w:r w:rsidRPr="005C3E9A">
        <w:rPr>
          <w:color w:val="000000" w:themeColor="text1"/>
          <w:sz w:val="22"/>
          <w:szCs w:val="22"/>
          <w:lang w:val="nl-BE"/>
        </w:rPr>
        <w:t>opgezegd. Ze moderniseren en vergroten hun arsenaal, net als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5C3E9A">
        <w:rPr>
          <w:color w:val="000000" w:themeColor="text1"/>
          <w:sz w:val="22"/>
          <w:szCs w:val="22"/>
          <w:lang w:val="nl-BE"/>
        </w:rPr>
        <w:t>, India</w:t>
      </w:r>
      <w:r w:rsidR="00566B61">
        <w:rPr>
          <w:color w:val="000000" w:themeColor="text1"/>
          <w:sz w:val="22"/>
          <w:szCs w:val="22"/>
          <w:lang w:val="nl-BE"/>
        </w:rPr>
        <w:fldChar w:fldCharType="begin"/>
      </w:r>
      <w:r w:rsidR="00566B61" w:rsidRPr="00566B61">
        <w:rPr>
          <w:lang w:val="nl-BE"/>
        </w:rPr>
        <w:instrText xml:space="preserve"> XE "</w:instrText>
      </w:r>
      <w:r w:rsidR="00566B61" w:rsidRPr="008A42A4">
        <w:rPr>
          <w:color w:val="000000" w:themeColor="text1"/>
          <w:sz w:val="22"/>
          <w:szCs w:val="22"/>
          <w:lang w:val="nl-BE"/>
        </w:rPr>
        <w:instrText>India</w:instrText>
      </w:r>
      <w:r w:rsidR="00566B61" w:rsidRPr="00566B61">
        <w:rPr>
          <w:lang w:val="nl-BE"/>
        </w:rPr>
        <w:instrText xml:space="preserve">" </w:instrText>
      </w:r>
      <w:r w:rsidR="00566B61">
        <w:rPr>
          <w:color w:val="000000" w:themeColor="text1"/>
          <w:sz w:val="22"/>
          <w:szCs w:val="22"/>
          <w:lang w:val="nl-BE"/>
        </w:rPr>
        <w:fldChar w:fldCharType="end"/>
      </w:r>
      <w:r w:rsidRPr="005C3E9A">
        <w:rPr>
          <w:color w:val="000000" w:themeColor="text1"/>
          <w:sz w:val="22"/>
          <w:szCs w:val="22"/>
          <w:lang w:val="nl-BE"/>
        </w:rPr>
        <w:t>, Pakistan</w:t>
      </w:r>
      <w:r w:rsidR="004C077E">
        <w:rPr>
          <w:color w:val="000000" w:themeColor="text1"/>
          <w:sz w:val="22"/>
          <w:szCs w:val="22"/>
          <w:lang w:val="nl-BE"/>
        </w:rPr>
        <w:fldChar w:fldCharType="begin"/>
      </w:r>
      <w:r w:rsidR="004C077E" w:rsidRPr="004C077E">
        <w:rPr>
          <w:lang w:val="nl-BE"/>
        </w:rPr>
        <w:instrText xml:space="preserve"> XE "</w:instrText>
      </w:r>
      <w:r w:rsidR="004C077E" w:rsidRPr="00D542AC">
        <w:rPr>
          <w:color w:val="000000" w:themeColor="text1"/>
          <w:sz w:val="22"/>
          <w:szCs w:val="22"/>
          <w:lang w:val="nl-BE"/>
        </w:rPr>
        <w:instrText>Pakistan</w:instrText>
      </w:r>
      <w:r w:rsidR="004C077E" w:rsidRPr="004C077E">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en Israël</w:t>
      </w:r>
      <w:r w:rsidR="000E2828">
        <w:rPr>
          <w:color w:val="000000" w:themeColor="text1"/>
          <w:sz w:val="22"/>
          <w:szCs w:val="22"/>
          <w:lang w:val="nl-BE"/>
        </w:rPr>
        <w:fldChar w:fldCharType="begin"/>
      </w:r>
      <w:r w:rsidR="000E2828" w:rsidRPr="000E2828">
        <w:rPr>
          <w:lang w:val="nl-BE"/>
        </w:rPr>
        <w:instrText xml:space="preserve"> XE "</w:instrText>
      </w:r>
      <w:r w:rsidR="000E2828" w:rsidRPr="00790D7D">
        <w:rPr>
          <w:sz w:val="22"/>
          <w:szCs w:val="22"/>
          <w:lang w:val="nl-BE"/>
        </w:rPr>
        <w:instrText>Israël</w:instrText>
      </w:r>
      <w:r w:rsidR="000E2828" w:rsidRPr="000E2828">
        <w:rPr>
          <w:lang w:val="nl-BE"/>
        </w:rPr>
        <w:instrText xml:space="preserve">" </w:instrText>
      </w:r>
      <w:r w:rsidR="000E2828">
        <w:rPr>
          <w:color w:val="000000" w:themeColor="text1"/>
          <w:sz w:val="22"/>
          <w:szCs w:val="22"/>
          <w:lang w:val="nl-BE"/>
        </w:rPr>
        <w:fldChar w:fldCharType="end"/>
      </w:r>
      <w:r w:rsidR="002C2CD2" w:rsidRPr="002C2CD2">
        <w:rPr>
          <w:color w:val="000000" w:themeColor="text1"/>
          <w:sz w:val="22"/>
          <w:szCs w:val="22"/>
          <w:lang w:val="nl-BE"/>
        </w:rPr>
        <w:t>.</w:t>
      </w:r>
    </w:p>
    <w:p w14:paraId="27D840D2" w14:textId="293AA6CE" w:rsidR="004A2AAD" w:rsidRPr="004A2AAD" w:rsidRDefault="002F1814" w:rsidP="002F1814">
      <w:pPr>
        <w:autoSpaceDE w:val="0"/>
        <w:autoSpaceDN w:val="0"/>
        <w:adjustRightInd w:val="0"/>
        <w:spacing w:after="120"/>
        <w:jc w:val="both"/>
        <w:rPr>
          <w:color w:val="000000" w:themeColor="text1"/>
          <w:sz w:val="22"/>
          <w:szCs w:val="22"/>
          <w:lang w:val="nl-BE"/>
        </w:rPr>
      </w:pPr>
      <w:r w:rsidRPr="005C3E9A">
        <w:rPr>
          <w:color w:val="000000" w:themeColor="text1"/>
          <w:sz w:val="22"/>
          <w:szCs w:val="22"/>
          <w:lang w:val="nl-BE"/>
        </w:rPr>
        <w:t>Dit zou de Europeanen ertoe kunnen aanzetten Amerikaanse raketafweersystemen te kopen, ten koste van de Europese bewapeningsprogramma's</w:t>
      </w:r>
      <w:r w:rsidR="00E701AF" w:rsidRPr="002F1814">
        <w:rPr>
          <w:rFonts w:eastAsiaTheme="minorHAnsi"/>
          <w:color w:val="000000" w:themeColor="text1"/>
          <w:sz w:val="22"/>
          <w:szCs w:val="22"/>
          <w:lang w:val="nl-BE" w:eastAsia="en-US"/>
        </w:rPr>
        <w:t>,</w:t>
      </w:r>
      <w:r w:rsidR="00E701AF" w:rsidRPr="00F4223F">
        <w:rPr>
          <w:rStyle w:val="Appelnotedebasdep"/>
          <w:rFonts w:eastAsiaTheme="minorHAnsi"/>
          <w:color w:val="000000" w:themeColor="text1"/>
          <w:sz w:val="22"/>
          <w:szCs w:val="22"/>
          <w:lang w:val="fr-FR" w:eastAsia="en-US"/>
        </w:rPr>
        <w:footnoteReference w:id="198"/>
      </w:r>
      <w:r w:rsidR="00E701AF" w:rsidRPr="002F1814">
        <w:rPr>
          <w:rFonts w:eastAsiaTheme="minorHAnsi"/>
          <w:color w:val="000000" w:themeColor="text1"/>
          <w:sz w:val="22"/>
          <w:szCs w:val="22"/>
          <w:lang w:val="nl-BE" w:eastAsia="en-US"/>
        </w:rPr>
        <w:t xml:space="preserve"> </w:t>
      </w:r>
      <w:r w:rsidRPr="005C3E9A">
        <w:rPr>
          <w:color w:val="000000" w:themeColor="text1"/>
          <w:sz w:val="22"/>
          <w:szCs w:val="22"/>
          <w:lang w:val="nl-BE"/>
        </w:rPr>
        <w:t>als ze niet wisten dat de systemen die de Amerikanen in Irak</w:t>
      </w:r>
      <w:r w:rsidR="00566B61">
        <w:rPr>
          <w:color w:val="000000" w:themeColor="text1"/>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color w:val="000000" w:themeColor="text1"/>
          <w:sz w:val="22"/>
          <w:szCs w:val="22"/>
          <w:lang w:val="nl-BE"/>
        </w:rPr>
        <w:fldChar w:fldCharType="end"/>
      </w:r>
      <w:r w:rsidRPr="005C3E9A">
        <w:rPr>
          <w:color w:val="000000" w:themeColor="text1"/>
          <w:sz w:val="22"/>
          <w:szCs w:val="22"/>
          <w:lang w:val="nl-BE"/>
        </w:rPr>
        <w:t xml:space="preserve"> hebben geïnstalleerd, geen</w:t>
      </w:r>
      <w:r w:rsidRPr="001C18F3">
        <w:rPr>
          <w:color w:val="000000" w:themeColor="text1"/>
          <w:sz w:val="22"/>
          <w:szCs w:val="22"/>
          <w:lang w:val="nl-BE"/>
        </w:rPr>
        <w:t> </w:t>
      </w:r>
      <w:r w:rsidRPr="005C3E9A">
        <w:rPr>
          <w:bCs/>
          <w:color w:val="000000" w:themeColor="text1"/>
          <w:sz w:val="22"/>
          <w:szCs w:val="22"/>
          <w:lang w:val="nl-BE"/>
        </w:rPr>
        <w:t>enkele </w:t>
      </w:r>
      <w:r w:rsidRPr="005C3E9A">
        <w:rPr>
          <w:color w:val="000000" w:themeColor="text1"/>
          <w:sz w:val="22"/>
          <w:szCs w:val="22"/>
          <w:lang w:val="nl-BE"/>
        </w:rPr>
        <w:t>van de 16 Iraanse raketten die op 8 januari 2020 in de richting van hun bases zijn gelanceerd, hebben onderschept. In haar huidige vorm garandeert de NAVO</w:t>
      </w:r>
      <w:r w:rsidR="004C077E">
        <w:rPr>
          <w:color w:val="000000" w:themeColor="text1"/>
          <w:sz w:val="22"/>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themeColor="text1"/>
          <w:sz w:val="22"/>
          <w:szCs w:val="22"/>
          <w:lang w:val="nl-BE"/>
        </w:rPr>
        <w:fldChar w:fldCharType="end"/>
      </w:r>
      <w:r w:rsidRPr="005C3E9A">
        <w:rPr>
          <w:color w:val="000000" w:themeColor="text1"/>
          <w:sz w:val="22"/>
          <w:szCs w:val="22"/>
          <w:lang w:val="nl-BE"/>
        </w:rPr>
        <w:t xml:space="preserve"> onze veiligheid en defensie niet langer</w:t>
      </w:r>
      <w:r w:rsidR="004A2AAD" w:rsidRPr="004A2AAD">
        <w:rPr>
          <w:color w:val="000000" w:themeColor="text1"/>
          <w:sz w:val="22"/>
          <w:szCs w:val="22"/>
          <w:lang w:val="nl-BE"/>
        </w:rPr>
        <w:t>.</w:t>
      </w:r>
    </w:p>
    <w:p w14:paraId="599779A1" w14:textId="54639CB5" w:rsidR="00E701AF" w:rsidRPr="001C27FD" w:rsidRDefault="004A2AAD" w:rsidP="00E701AF">
      <w:pPr>
        <w:pStyle w:val="3Section"/>
        <w:rPr>
          <w:rFonts w:eastAsiaTheme="minorHAnsi"/>
          <w:lang w:val="nl-BE" w:eastAsia="en-US"/>
        </w:rPr>
      </w:pPr>
      <w:bookmarkStart w:id="33" w:name="_Toc48806359"/>
      <w:r w:rsidRPr="001C27FD">
        <w:rPr>
          <w:rFonts w:eastAsiaTheme="minorHAnsi"/>
          <w:lang w:val="nl-BE" w:eastAsia="en-US"/>
        </w:rPr>
        <w:t>De Verenigde Staten van Amerika</w:t>
      </w:r>
      <w:bookmarkEnd w:id="33"/>
      <w:r w:rsidR="00173552">
        <w:rPr>
          <w:rFonts w:eastAsiaTheme="minorHAnsi"/>
          <w:lang w:val="nl-BE" w:eastAsia="en-US"/>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rFonts w:eastAsiaTheme="minorHAnsi"/>
          <w:lang w:val="nl-BE" w:eastAsia="en-US"/>
        </w:rPr>
        <w:fldChar w:fldCharType="end"/>
      </w:r>
    </w:p>
    <w:p w14:paraId="23220CA0" w14:textId="1E6FE048" w:rsidR="00E701AF" w:rsidRPr="001C27FD" w:rsidRDefault="001C27FD" w:rsidP="00894764">
      <w:pPr>
        <w:spacing w:after="120"/>
        <w:jc w:val="both"/>
        <w:rPr>
          <w:color w:val="000000" w:themeColor="text1"/>
          <w:sz w:val="22"/>
          <w:szCs w:val="22"/>
          <w:lang w:val="nl-BE"/>
        </w:rPr>
      </w:pPr>
      <w:r w:rsidRPr="002F06CB">
        <w:rPr>
          <w:bCs/>
          <w:color w:val="000000" w:themeColor="text1"/>
          <w:sz w:val="22"/>
          <w:szCs w:val="22"/>
          <w:lang w:val="nl-BE"/>
        </w:rPr>
        <w:t>President </w:t>
      </w:r>
      <w:r w:rsidRPr="002F06CB">
        <w:rPr>
          <w:color w:val="000000" w:themeColor="text1"/>
          <w:sz w:val="22"/>
          <w:szCs w:val="22"/>
          <w:lang w:val="nl-BE"/>
        </w:rPr>
        <w:t>Trump</w:t>
      </w:r>
      <w:r w:rsidR="009B3661">
        <w:rPr>
          <w:color w:val="000000" w:themeColor="text1"/>
          <w:sz w:val="22"/>
          <w:szCs w:val="22"/>
          <w:lang w:val="nl-BE"/>
        </w:rPr>
        <w:fldChar w:fldCharType="begin"/>
      </w:r>
      <w:r w:rsidR="009B3661" w:rsidRPr="009B3661">
        <w:rPr>
          <w:lang w:val="nl-BE"/>
        </w:rPr>
        <w:instrText xml:space="preserve"> XE "</w:instrText>
      </w:r>
      <w:r w:rsidR="009B3661" w:rsidRPr="002E19E1">
        <w:rPr>
          <w:bCs/>
          <w:color w:val="000000" w:themeColor="text1"/>
          <w:sz w:val="22"/>
          <w:szCs w:val="22"/>
          <w:lang w:val="nl-BE"/>
        </w:rPr>
        <w:instrText>Trump</w:instrText>
      </w:r>
      <w:r w:rsidR="009B3661" w:rsidRPr="009B3661">
        <w:rPr>
          <w:lang w:val="nl-BE"/>
        </w:rPr>
        <w:instrText xml:space="preserve">" </w:instrText>
      </w:r>
      <w:r w:rsidR="009B3661">
        <w:rPr>
          <w:color w:val="000000" w:themeColor="text1"/>
          <w:sz w:val="22"/>
          <w:szCs w:val="22"/>
          <w:lang w:val="nl-BE"/>
        </w:rPr>
        <w:fldChar w:fldCharType="end"/>
      </w:r>
      <w:r w:rsidRPr="002F06CB">
        <w:rPr>
          <w:color w:val="000000" w:themeColor="text1"/>
          <w:sz w:val="22"/>
          <w:szCs w:val="22"/>
          <w:lang w:val="nl-BE"/>
        </w:rPr>
        <w:t xml:space="preserve"> streeft naar een herverkiezing eind 2020, door de politieke en economische belangen van zijn land te verdedigen, dat hij op de eerste plaats wil handhaven op </w:t>
      </w:r>
      <w:r w:rsidRPr="002F06CB">
        <w:rPr>
          <w:bCs/>
          <w:color w:val="000000" w:themeColor="text1"/>
          <w:sz w:val="22"/>
          <w:szCs w:val="22"/>
          <w:lang w:val="nl-BE"/>
        </w:rPr>
        <w:t>militair, technologisch en economisch gebied</w:t>
      </w:r>
      <w:r w:rsidRPr="002F06CB">
        <w:rPr>
          <w:color w:val="000000" w:themeColor="text1"/>
          <w:sz w:val="22"/>
          <w:szCs w:val="22"/>
          <w:lang w:val="nl-BE"/>
        </w:rPr>
        <w:t>. Om dit te doen, wijst </w:t>
      </w:r>
      <w:r w:rsidRPr="002F06CB">
        <w:rPr>
          <w:bCs/>
          <w:color w:val="000000" w:themeColor="text1"/>
          <w:sz w:val="22"/>
          <w:szCs w:val="22"/>
          <w:lang w:val="nl-BE"/>
        </w:rPr>
        <w:t>hij </w:t>
      </w:r>
      <w:r w:rsidRPr="002F06CB">
        <w:rPr>
          <w:color w:val="000000" w:themeColor="text1"/>
          <w:sz w:val="22"/>
          <w:szCs w:val="22"/>
          <w:lang w:val="nl-BE"/>
        </w:rPr>
        <w:t>de </w:t>
      </w:r>
      <w:r w:rsidRPr="002F06CB">
        <w:rPr>
          <w:bCs/>
          <w:color w:val="000000" w:themeColor="text1"/>
          <w:sz w:val="22"/>
          <w:szCs w:val="22"/>
          <w:lang w:val="nl-BE"/>
        </w:rPr>
        <w:t>regels</w:t>
      </w:r>
      <w:r w:rsidRPr="002F06CB">
        <w:rPr>
          <w:color w:val="000000" w:themeColor="text1"/>
          <w:sz w:val="22"/>
          <w:szCs w:val="22"/>
          <w:lang w:val="nl-BE"/>
        </w:rPr>
        <w:t> van het internationaal recht af. </w:t>
      </w:r>
      <w:r w:rsidRPr="002F06CB">
        <w:rPr>
          <w:bCs/>
          <w:color w:val="000000" w:themeColor="text1"/>
          <w:sz w:val="22"/>
          <w:szCs w:val="22"/>
          <w:lang w:val="nl-BE"/>
        </w:rPr>
        <w:t>Hij </w:t>
      </w:r>
      <w:r w:rsidRPr="002F06CB">
        <w:rPr>
          <w:color w:val="000000" w:themeColor="text1"/>
          <w:sz w:val="22"/>
          <w:szCs w:val="22"/>
          <w:lang w:val="nl-BE"/>
        </w:rPr>
        <w:t> dwingt de EU, andere Amerikaanse Staten en de Staten in de Stille Oceaan </w:t>
      </w:r>
      <w:r w:rsidRPr="002F06CB">
        <w:rPr>
          <w:bCs/>
          <w:color w:val="000000" w:themeColor="text1"/>
          <w:sz w:val="22"/>
          <w:szCs w:val="22"/>
          <w:lang w:val="nl-BE"/>
        </w:rPr>
        <w:t>ertoe hun </w:t>
      </w:r>
      <w:r w:rsidRPr="002F06CB">
        <w:rPr>
          <w:color w:val="000000" w:themeColor="text1"/>
          <w:sz w:val="22"/>
          <w:szCs w:val="22"/>
          <w:lang w:val="nl-BE"/>
        </w:rPr>
        <w:t>handelsoverschotten te verminderen en Amerikaanse wapensystemen te kopen</w:t>
      </w:r>
      <w:r w:rsidR="00E701AF" w:rsidRPr="001C27FD">
        <w:rPr>
          <w:color w:val="000000" w:themeColor="text1"/>
          <w:sz w:val="22"/>
          <w:szCs w:val="22"/>
          <w:lang w:val="nl-BE"/>
        </w:rPr>
        <w:t>.</w:t>
      </w:r>
      <w:r w:rsidR="00E701AF" w:rsidRPr="00894764">
        <w:rPr>
          <w:rStyle w:val="Appelnotedebasdep"/>
          <w:color w:val="000000" w:themeColor="text1"/>
          <w:sz w:val="22"/>
          <w:szCs w:val="22"/>
        </w:rPr>
        <w:footnoteReference w:id="199"/>
      </w:r>
    </w:p>
    <w:p w14:paraId="60DA026A" w14:textId="1AFA862E" w:rsidR="00920993" w:rsidRPr="001C27FD" w:rsidRDefault="001C27FD" w:rsidP="00894764">
      <w:pPr>
        <w:spacing w:after="120"/>
        <w:jc w:val="both"/>
        <w:rPr>
          <w:sz w:val="22"/>
          <w:szCs w:val="22"/>
          <w:lang w:val="nl-BE"/>
        </w:rPr>
      </w:pPr>
      <w:r w:rsidRPr="002F06CB">
        <w:rPr>
          <w:color w:val="000000" w:themeColor="text1"/>
          <w:sz w:val="22"/>
          <w:szCs w:val="22"/>
          <w:lang w:val="nl-BE"/>
        </w:rPr>
        <w:t>Zijn belofte van 2016 om de terroristen te verslaan was </w:t>
      </w:r>
      <w:r w:rsidRPr="002F06CB">
        <w:rPr>
          <w:bCs/>
          <w:color w:val="000000" w:themeColor="text1"/>
          <w:sz w:val="22"/>
          <w:szCs w:val="22"/>
          <w:lang w:val="nl-BE"/>
        </w:rPr>
        <w:t>louter</w:t>
      </w:r>
      <w:r w:rsidRPr="002F06CB">
        <w:rPr>
          <w:color w:val="000000" w:themeColor="text1"/>
          <w:sz w:val="22"/>
          <w:szCs w:val="22"/>
          <w:lang w:val="nl-BE"/>
        </w:rPr>
        <w:t> </w:t>
      </w:r>
      <w:r w:rsidRPr="002F06CB">
        <w:rPr>
          <w:bCs/>
          <w:color w:val="000000" w:themeColor="text1"/>
          <w:sz w:val="22"/>
          <w:szCs w:val="22"/>
          <w:lang w:val="nl-BE"/>
        </w:rPr>
        <w:t>branie</w:t>
      </w:r>
      <w:r w:rsidRPr="002F06CB">
        <w:rPr>
          <w:color w:val="000000" w:themeColor="text1"/>
          <w:sz w:val="22"/>
          <w:szCs w:val="22"/>
          <w:lang w:val="nl-BE"/>
        </w:rPr>
        <w:t>: hij wil zich terugtrekken uit Irak</w:t>
      </w:r>
      <w:r w:rsidR="00566B61">
        <w:rPr>
          <w:color w:val="000000" w:themeColor="text1"/>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color w:val="000000" w:themeColor="text1"/>
          <w:sz w:val="22"/>
          <w:szCs w:val="22"/>
          <w:lang w:val="nl-BE"/>
        </w:rPr>
        <w:fldChar w:fldCharType="end"/>
      </w:r>
      <w:r w:rsidRPr="002F06CB">
        <w:rPr>
          <w:color w:val="000000" w:themeColor="text1"/>
          <w:sz w:val="22"/>
          <w:szCs w:val="22"/>
          <w:lang w:val="nl-BE"/>
        </w:rPr>
        <w:t>, Afghanistan</w:t>
      </w:r>
      <w:r w:rsidR="00173552">
        <w:rPr>
          <w:color w:val="000000" w:themeColor="text1"/>
          <w:sz w:val="22"/>
          <w:szCs w:val="22"/>
          <w:lang w:val="nl-BE"/>
        </w:rPr>
        <w:fldChar w:fldCharType="begin"/>
      </w:r>
      <w:r w:rsidR="00173552" w:rsidRPr="00173552">
        <w:rPr>
          <w:lang w:val="nl-BE"/>
        </w:rPr>
        <w:instrText xml:space="preserve"> XE "</w:instrText>
      </w:r>
      <w:r w:rsidR="00173552" w:rsidRPr="00C519A5">
        <w:rPr>
          <w:color w:val="000000" w:themeColor="text1"/>
          <w:sz w:val="22"/>
          <w:szCs w:val="22"/>
          <w:lang w:val="nl-BE"/>
        </w:rPr>
        <w:instrText>Afghanistan</w:instrText>
      </w:r>
      <w:r w:rsidR="00173552" w:rsidRPr="00173552">
        <w:rPr>
          <w:lang w:val="nl-BE"/>
        </w:rPr>
        <w:instrText xml:space="preserve">" </w:instrText>
      </w:r>
      <w:r w:rsidR="00173552">
        <w:rPr>
          <w:color w:val="000000" w:themeColor="text1"/>
          <w:sz w:val="22"/>
          <w:szCs w:val="22"/>
          <w:lang w:val="nl-BE"/>
        </w:rPr>
        <w:fldChar w:fldCharType="end"/>
      </w:r>
      <w:r w:rsidRPr="002F06CB">
        <w:rPr>
          <w:color w:val="000000" w:themeColor="text1"/>
          <w:sz w:val="22"/>
          <w:szCs w:val="22"/>
          <w:lang w:val="nl-BE"/>
        </w:rPr>
        <w:t xml:space="preserve"> en Afrika</w:t>
      </w:r>
      <w:r w:rsidR="000E2828">
        <w:rPr>
          <w:color w:val="000000" w:themeColor="text1"/>
          <w:sz w:val="22"/>
          <w:szCs w:val="22"/>
          <w:lang w:val="nl-BE"/>
        </w:rPr>
        <w:fldChar w:fldCharType="begin"/>
      </w:r>
      <w:r w:rsidR="000E2828" w:rsidRPr="000E2828">
        <w:rPr>
          <w:lang w:val="nl-BE"/>
        </w:rPr>
        <w:instrText xml:space="preserve"> XE "</w:instrText>
      </w:r>
      <w:r w:rsidR="000E2828" w:rsidRPr="009B25A4">
        <w:rPr>
          <w:sz w:val="22"/>
          <w:szCs w:val="22"/>
          <w:lang w:val="nl-BE"/>
        </w:rPr>
        <w:instrText>Afrika</w:instrText>
      </w:r>
      <w:r w:rsidR="000E2828" w:rsidRPr="000E2828">
        <w:rPr>
          <w:lang w:val="nl-BE"/>
        </w:rPr>
        <w:instrText xml:space="preserve">" </w:instrText>
      </w:r>
      <w:r w:rsidR="000E2828">
        <w:rPr>
          <w:color w:val="000000" w:themeColor="text1"/>
          <w:sz w:val="22"/>
          <w:szCs w:val="22"/>
          <w:lang w:val="nl-BE"/>
        </w:rPr>
        <w:fldChar w:fldCharType="end"/>
      </w:r>
      <w:r w:rsidRPr="002F06CB">
        <w:rPr>
          <w:color w:val="000000" w:themeColor="text1"/>
          <w:sz w:val="22"/>
          <w:szCs w:val="22"/>
          <w:lang w:val="nl-BE"/>
        </w:rPr>
        <w:t>. </w:t>
      </w:r>
      <w:r w:rsidRPr="002F06CB">
        <w:rPr>
          <w:bCs/>
          <w:color w:val="000000" w:themeColor="text1"/>
          <w:sz w:val="22"/>
          <w:szCs w:val="22"/>
          <w:lang w:val="nl-BE"/>
        </w:rPr>
        <w:t>Maar omdat </w:t>
      </w:r>
      <w:r w:rsidRPr="002F06CB">
        <w:rPr>
          <w:color w:val="000000" w:themeColor="text1"/>
          <w:sz w:val="22"/>
          <w:szCs w:val="22"/>
          <w:lang w:val="nl-BE"/>
        </w:rPr>
        <w:t>omdat Israël</w:t>
      </w:r>
      <w:r w:rsidR="000E2828">
        <w:rPr>
          <w:color w:val="000000" w:themeColor="text1"/>
          <w:sz w:val="22"/>
          <w:szCs w:val="22"/>
          <w:lang w:val="nl-BE"/>
        </w:rPr>
        <w:fldChar w:fldCharType="begin"/>
      </w:r>
      <w:r w:rsidR="000E2828" w:rsidRPr="000E2828">
        <w:rPr>
          <w:lang w:val="nl-BE"/>
        </w:rPr>
        <w:instrText xml:space="preserve"> XE "</w:instrText>
      </w:r>
      <w:r w:rsidR="000E2828" w:rsidRPr="00790D7D">
        <w:rPr>
          <w:sz w:val="22"/>
          <w:szCs w:val="22"/>
          <w:lang w:val="nl-BE"/>
        </w:rPr>
        <w:instrText>Israël</w:instrText>
      </w:r>
      <w:r w:rsidR="000E2828" w:rsidRPr="000E2828">
        <w:rPr>
          <w:lang w:val="nl-BE"/>
        </w:rPr>
        <w:instrText xml:space="preserve">" </w:instrText>
      </w:r>
      <w:r w:rsidR="000E2828">
        <w:rPr>
          <w:color w:val="000000" w:themeColor="text1"/>
          <w:sz w:val="22"/>
          <w:szCs w:val="22"/>
          <w:lang w:val="nl-BE"/>
        </w:rPr>
        <w:fldChar w:fldCharType="end"/>
      </w:r>
      <w:r w:rsidRPr="002F06CB">
        <w:rPr>
          <w:color w:val="000000" w:themeColor="text1"/>
          <w:sz w:val="22"/>
          <w:szCs w:val="22"/>
          <w:lang w:val="nl-BE"/>
        </w:rPr>
        <w:t xml:space="preserve"> bang is voor Iran</w:t>
      </w:r>
      <w:r w:rsidR="000E2828">
        <w:rPr>
          <w:color w:val="000000" w:themeColor="text1"/>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color w:val="000000" w:themeColor="text1"/>
          <w:sz w:val="22"/>
          <w:szCs w:val="22"/>
          <w:lang w:val="nl-BE"/>
        </w:rPr>
        <w:fldChar w:fldCharType="end"/>
      </w:r>
      <w:r w:rsidRPr="002F06CB">
        <w:rPr>
          <w:bCs/>
          <w:color w:val="000000" w:themeColor="text1"/>
          <w:sz w:val="22"/>
          <w:szCs w:val="22"/>
          <w:lang w:val="nl-BE"/>
        </w:rPr>
        <w:t>, en</w:t>
      </w:r>
      <w:r w:rsidRPr="002F06CB">
        <w:rPr>
          <w:color w:val="000000" w:themeColor="text1"/>
          <w:sz w:val="22"/>
          <w:szCs w:val="22"/>
          <w:lang w:val="nl-BE"/>
        </w:rPr>
        <w:t> omdat hij Israël steunt om de joodse stem en die van fundamentalistische evangelisten te </w:t>
      </w:r>
      <w:r w:rsidRPr="002F06CB">
        <w:rPr>
          <w:bCs/>
          <w:color w:val="000000" w:themeColor="text1"/>
          <w:sz w:val="22"/>
          <w:szCs w:val="22"/>
          <w:lang w:val="nl-BE"/>
        </w:rPr>
        <w:t>krijgen</w:t>
      </w:r>
      <w:r w:rsidRPr="002F06CB">
        <w:rPr>
          <w:color w:val="000000" w:themeColor="text1"/>
          <w:sz w:val="22"/>
          <w:szCs w:val="22"/>
          <w:lang w:val="nl-BE"/>
        </w:rPr>
        <w:t>, </w:t>
      </w:r>
      <w:r w:rsidRPr="002F06CB">
        <w:rPr>
          <w:bCs/>
          <w:color w:val="000000" w:themeColor="text1"/>
          <w:sz w:val="22"/>
          <w:szCs w:val="22"/>
          <w:lang w:val="nl-BE"/>
        </w:rPr>
        <w:t>zegde </w:t>
      </w:r>
      <w:r w:rsidRPr="002F06CB">
        <w:rPr>
          <w:color w:val="000000" w:themeColor="text1"/>
          <w:sz w:val="22"/>
          <w:szCs w:val="22"/>
          <w:lang w:val="nl-BE"/>
        </w:rPr>
        <w:t xml:space="preserve">hij in 2018 </w:t>
      </w:r>
      <w:r w:rsidRPr="002F06CB">
        <w:rPr>
          <w:color w:val="000000" w:themeColor="text1"/>
          <w:sz w:val="22"/>
          <w:szCs w:val="22"/>
          <w:lang w:val="nl-BE"/>
        </w:rPr>
        <w:lastRenderedPageBreak/>
        <w:t>het akkoord van Wenen over de </w:t>
      </w:r>
      <w:r w:rsidRPr="002F06CB">
        <w:rPr>
          <w:bCs/>
          <w:color w:val="000000" w:themeColor="text1"/>
          <w:sz w:val="22"/>
          <w:szCs w:val="22"/>
          <w:lang w:val="nl-BE"/>
        </w:rPr>
        <w:t>nucleaire deal met Iran op </w:t>
      </w:r>
      <w:r w:rsidRPr="002F06CB">
        <w:rPr>
          <w:color w:val="000000" w:themeColor="text1"/>
          <w:sz w:val="22"/>
          <w:szCs w:val="22"/>
          <w:lang w:val="nl-BE"/>
        </w:rPr>
        <w:t>(het </w:t>
      </w:r>
      <w:r w:rsidRPr="002F06CB">
        <w:rPr>
          <w:i/>
          <w:iCs/>
          <w:color w:val="000000" w:themeColor="text1"/>
          <w:sz w:val="22"/>
          <w:szCs w:val="22"/>
          <w:lang w:val="nl-BE"/>
        </w:rPr>
        <w:t>Joint Comprehensive Plan of Action</w:t>
      </w:r>
      <w:r w:rsidRPr="002F06CB">
        <w:rPr>
          <w:color w:val="000000" w:themeColor="text1"/>
          <w:sz w:val="22"/>
          <w:szCs w:val="22"/>
          <w:lang w:val="nl-BE"/>
        </w:rPr>
        <w:t> - JCPOA). Hij heeft de economische sancties tegen Iran </w:t>
      </w:r>
      <w:r w:rsidRPr="002F06CB">
        <w:rPr>
          <w:bCs/>
          <w:color w:val="000000" w:themeColor="text1"/>
          <w:sz w:val="22"/>
          <w:szCs w:val="22"/>
          <w:lang w:val="nl-BE"/>
        </w:rPr>
        <w:t>nog verscherpt</w:t>
      </w:r>
      <w:r w:rsidRPr="002F06CB">
        <w:rPr>
          <w:color w:val="000000" w:themeColor="text1"/>
          <w:sz w:val="22"/>
          <w:szCs w:val="22"/>
          <w:lang w:val="nl-BE"/>
        </w:rPr>
        <w:t>. In 2019 werd de Islamitische Revolutionaire Garde opgenomen in de lijst van terroristische organisaties. Hij reageerde militair op de oorlogshandelingen van de Iraniërs</w:t>
      </w:r>
      <w:r w:rsidR="00566B61">
        <w:rPr>
          <w:color w:val="000000" w:themeColor="text1"/>
          <w:sz w:val="22"/>
          <w:szCs w:val="22"/>
          <w:lang w:val="nl-BE"/>
        </w:rPr>
        <w:fldChar w:fldCharType="begin"/>
      </w:r>
      <w:r w:rsidR="00566B61" w:rsidRPr="00566B61">
        <w:rPr>
          <w:lang w:val="nl-BE"/>
        </w:rPr>
        <w:instrText xml:space="preserve"> XE "</w:instrText>
      </w:r>
      <w:r w:rsidR="00566B61" w:rsidRPr="00DB3129">
        <w:rPr>
          <w:color w:val="000000" w:themeColor="text1"/>
          <w:sz w:val="22"/>
          <w:szCs w:val="22"/>
          <w:lang w:val="nl-BE"/>
        </w:rPr>
        <w:instrText>Iraniërs</w:instrText>
      </w:r>
      <w:r w:rsidR="00566B61" w:rsidRPr="00566B61">
        <w:rPr>
          <w:lang w:val="nl-BE"/>
        </w:rPr>
        <w:instrText xml:space="preserve">" </w:instrText>
      </w:r>
      <w:r w:rsidR="00566B61">
        <w:rPr>
          <w:color w:val="000000" w:themeColor="text1"/>
          <w:sz w:val="22"/>
          <w:szCs w:val="22"/>
          <w:lang w:val="nl-BE"/>
        </w:rPr>
        <w:fldChar w:fldCharType="end"/>
      </w:r>
      <w:r w:rsidRPr="002F06CB">
        <w:rPr>
          <w:color w:val="000000" w:themeColor="text1"/>
          <w:sz w:val="22"/>
          <w:szCs w:val="22"/>
          <w:lang w:val="nl-BE"/>
        </w:rPr>
        <w:t xml:space="preserve"> en hun bondgenoten, de Houthi's, Hezbollah en de Iraakse sjiitische milities, zoals het bombarderen van Saoedische raffinaderijen, de aanval op olietankers bij Hormuz en het bombarderen van een Amerikaanse militaire basis in Irak. </w:t>
      </w:r>
      <w:r w:rsidRPr="002F06CB">
        <w:rPr>
          <w:bCs/>
          <w:color w:val="000000" w:themeColor="text1"/>
          <w:sz w:val="22"/>
          <w:szCs w:val="22"/>
          <w:lang w:val="nl-BE"/>
        </w:rPr>
        <w:t>Anderzijds </w:t>
      </w:r>
      <w:r w:rsidRPr="002F06CB">
        <w:rPr>
          <w:color w:val="000000" w:themeColor="text1"/>
          <w:sz w:val="22"/>
          <w:szCs w:val="22"/>
          <w:lang w:val="nl-BE"/>
        </w:rPr>
        <w:t>tolereerde hij op 6 oktober 2019 het Turkse offensief tegen de Koerden</w:t>
      </w:r>
      <w:r w:rsidR="00962204">
        <w:rPr>
          <w:color w:val="000000" w:themeColor="text1"/>
          <w:sz w:val="22"/>
          <w:szCs w:val="22"/>
          <w:lang w:val="nl-BE"/>
        </w:rPr>
        <w:fldChar w:fldCharType="begin"/>
      </w:r>
      <w:r w:rsidR="00962204" w:rsidRPr="00962204">
        <w:rPr>
          <w:lang w:val="nl-BE"/>
        </w:rPr>
        <w:instrText xml:space="preserve"> XE "</w:instrText>
      </w:r>
      <w:r w:rsidR="00962204" w:rsidRPr="00BC0485">
        <w:rPr>
          <w:rFonts w:eastAsiaTheme="minorHAnsi"/>
          <w:color w:val="000000" w:themeColor="text1"/>
          <w:sz w:val="22"/>
          <w:szCs w:val="22"/>
          <w:lang w:val="nl-BE" w:eastAsia="en-US"/>
        </w:rPr>
        <w:instrText>Koerden</w:instrText>
      </w:r>
      <w:r w:rsidR="00962204" w:rsidRPr="00962204">
        <w:rPr>
          <w:lang w:val="nl-BE"/>
        </w:rPr>
        <w:instrText xml:space="preserve">" </w:instrText>
      </w:r>
      <w:r w:rsidR="00962204">
        <w:rPr>
          <w:color w:val="000000" w:themeColor="text1"/>
          <w:sz w:val="22"/>
          <w:szCs w:val="22"/>
          <w:lang w:val="nl-BE"/>
        </w:rPr>
        <w:fldChar w:fldCharType="end"/>
      </w:r>
      <w:r w:rsidRPr="002F06CB">
        <w:rPr>
          <w:color w:val="000000" w:themeColor="text1"/>
          <w:sz w:val="22"/>
          <w:szCs w:val="22"/>
          <w:lang w:val="nl-BE"/>
        </w:rPr>
        <w:t>, onze bondgenoten</w:t>
      </w:r>
      <w:r w:rsidR="00E701AF" w:rsidRPr="001C27FD">
        <w:rPr>
          <w:sz w:val="22"/>
          <w:szCs w:val="22"/>
          <w:lang w:val="nl-BE"/>
        </w:rPr>
        <w:t>.</w:t>
      </w:r>
      <w:r w:rsidR="00E701AF" w:rsidRPr="00894764">
        <w:rPr>
          <w:rStyle w:val="Appelnotedebasdep"/>
          <w:sz w:val="22"/>
          <w:szCs w:val="22"/>
        </w:rPr>
        <w:footnoteReference w:id="200"/>
      </w:r>
    </w:p>
    <w:p w14:paraId="65FB956F" w14:textId="6FAB06C9" w:rsidR="00920993" w:rsidRPr="00920993" w:rsidRDefault="00E8659E" w:rsidP="00894764">
      <w:pPr>
        <w:spacing w:after="120"/>
        <w:jc w:val="both"/>
        <w:rPr>
          <w:rFonts w:eastAsiaTheme="minorHAnsi"/>
          <w:color w:val="150D00"/>
          <w:sz w:val="22"/>
          <w:szCs w:val="22"/>
          <w:lang w:val="nl-BE" w:eastAsia="en-US"/>
        </w:rPr>
      </w:pPr>
      <w:r w:rsidRPr="002F06CB">
        <w:rPr>
          <w:color w:val="000000" w:themeColor="text1"/>
          <w:sz w:val="22"/>
          <w:szCs w:val="22"/>
          <w:lang w:val="nl-BE"/>
        </w:rPr>
        <w:t>Sinds 29 augustus 2019</w:t>
      </w:r>
      <w:r>
        <w:rPr>
          <w:color w:val="000000" w:themeColor="text1"/>
          <w:sz w:val="22"/>
          <w:szCs w:val="22"/>
          <w:lang w:val="nl-BE"/>
        </w:rPr>
        <w:t xml:space="preserve"> </w:t>
      </w:r>
      <w:r w:rsidRPr="002F06CB">
        <w:rPr>
          <w:bCs/>
          <w:color w:val="000000" w:themeColor="text1"/>
          <w:sz w:val="22"/>
          <w:szCs w:val="22"/>
          <w:lang w:val="nl-BE"/>
        </w:rPr>
        <w:t>moet</w:t>
      </w:r>
      <w:r>
        <w:rPr>
          <w:bCs/>
          <w:color w:val="000000" w:themeColor="text1"/>
          <w:sz w:val="22"/>
          <w:szCs w:val="22"/>
          <w:lang w:val="nl-BE"/>
        </w:rPr>
        <w:t xml:space="preserve"> </w:t>
      </w:r>
      <w:r w:rsidRPr="002F06CB">
        <w:rPr>
          <w:color w:val="000000" w:themeColor="text1"/>
          <w:sz w:val="22"/>
          <w:szCs w:val="22"/>
          <w:lang w:val="nl-BE"/>
        </w:rPr>
        <w:t>een 11</w:t>
      </w:r>
      <w:r w:rsidRPr="002F06CB">
        <w:rPr>
          <w:color w:val="000000" w:themeColor="text1"/>
          <w:sz w:val="22"/>
          <w:szCs w:val="22"/>
          <w:vertAlign w:val="superscript"/>
          <w:lang w:val="nl-BE"/>
        </w:rPr>
        <w:t>e</w:t>
      </w:r>
      <w:r>
        <w:rPr>
          <w:color w:val="000000" w:themeColor="text1"/>
          <w:sz w:val="22"/>
          <w:szCs w:val="22"/>
          <w:lang w:val="nl-BE"/>
        </w:rPr>
        <w:t xml:space="preserve"> </w:t>
      </w:r>
      <w:r w:rsidRPr="002F06CB">
        <w:rPr>
          <w:bCs/>
          <w:color w:val="000000" w:themeColor="text1"/>
          <w:sz w:val="22"/>
          <w:szCs w:val="22"/>
          <w:lang w:val="nl-BE"/>
        </w:rPr>
        <w:t>Amerikaans militair</w:t>
      </w:r>
      <w:r>
        <w:rPr>
          <w:color w:val="000000" w:themeColor="text1"/>
          <w:sz w:val="22"/>
          <w:szCs w:val="22"/>
          <w:lang w:val="nl-BE"/>
        </w:rPr>
        <w:t xml:space="preserve"> </w:t>
      </w:r>
      <w:r w:rsidRPr="002F06CB">
        <w:rPr>
          <w:color w:val="000000" w:themeColor="text1"/>
          <w:sz w:val="22"/>
          <w:szCs w:val="22"/>
          <w:lang w:val="nl-BE"/>
        </w:rPr>
        <w:t>ruimtevaartcommando,</w:t>
      </w:r>
      <w:r>
        <w:rPr>
          <w:color w:val="000000" w:themeColor="text1"/>
          <w:sz w:val="22"/>
          <w:szCs w:val="22"/>
          <w:lang w:val="nl-BE"/>
        </w:rPr>
        <w:t xml:space="preserve"> </w:t>
      </w:r>
      <w:r w:rsidRPr="002F06CB">
        <w:rPr>
          <w:i/>
          <w:iCs/>
          <w:color w:val="000000" w:themeColor="text1"/>
          <w:sz w:val="22"/>
          <w:szCs w:val="22"/>
          <w:lang w:val="nl-BE"/>
        </w:rPr>
        <w:t>Spacecom</w:t>
      </w:r>
      <w:r w:rsidRPr="002F06CB">
        <w:rPr>
          <w:color w:val="000000" w:themeColor="text1"/>
          <w:sz w:val="22"/>
          <w:szCs w:val="22"/>
          <w:lang w:val="nl-BE"/>
        </w:rPr>
        <w:t>,</w:t>
      </w:r>
      <w:r>
        <w:rPr>
          <w:color w:val="000000" w:themeColor="text1"/>
          <w:sz w:val="22"/>
          <w:szCs w:val="22"/>
          <w:lang w:val="nl-BE"/>
        </w:rPr>
        <w:t xml:space="preserve"> </w:t>
      </w:r>
      <w:r w:rsidRPr="002F06CB">
        <w:rPr>
          <w:bCs/>
          <w:color w:val="000000" w:themeColor="text1"/>
          <w:sz w:val="22"/>
          <w:szCs w:val="22"/>
          <w:lang w:val="nl-BE"/>
        </w:rPr>
        <w:t>ervoor zorgen</w:t>
      </w:r>
      <w:r>
        <w:rPr>
          <w:bCs/>
          <w:color w:val="000000" w:themeColor="text1"/>
          <w:sz w:val="22"/>
          <w:szCs w:val="22"/>
          <w:lang w:val="nl-BE"/>
        </w:rPr>
        <w:t xml:space="preserve"> </w:t>
      </w:r>
      <w:r w:rsidRPr="002F06CB">
        <w:rPr>
          <w:color w:val="000000" w:themeColor="text1"/>
          <w:sz w:val="22"/>
          <w:szCs w:val="22"/>
          <w:lang w:val="nl-BE"/>
        </w:rPr>
        <w:t>dat de Amerikaanse dominantie in de ruimte nooit wordt uitgedaagd of bedreigd door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2F06CB">
        <w:rPr>
          <w:color w:val="000000" w:themeColor="text1"/>
          <w:sz w:val="22"/>
          <w:szCs w:val="22"/>
          <w:lang w:val="nl-BE"/>
        </w:rPr>
        <w:t xml:space="preserve"> en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2F06CB">
        <w:rPr>
          <w:color w:val="000000" w:themeColor="text1"/>
          <w:sz w:val="22"/>
          <w:szCs w:val="22"/>
          <w:lang w:val="nl-BE"/>
        </w:rPr>
        <w:t>.</w:t>
      </w:r>
      <w:r>
        <w:rPr>
          <w:color w:val="000000" w:themeColor="text1"/>
          <w:sz w:val="22"/>
          <w:szCs w:val="22"/>
          <w:lang w:val="nl-BE"/>
        </w:rPr>
        <w:t xml:space="preserve"> </w:t>
      </w:r>
      <w:r w:rsidRPr="002F06CB">
        <w:rPr>
          <w:bCs/>
          <w:color w:val="000000" w:themeColor="text1"/>
          <w:sz w:val="22"/>
          <w:szCs w:val="22"/>
          <w:lang w:val="nl-BE"/>
        </w:rPr>
        <w:t>Die landen </w:t>
      </w:r>
      <w:r w:rsidRPr="002F06CB">
        <w:rPr>
          <w:color w:val="000000" w:themeColor="text1"/>
          <w:sz w:val="22"/>
          <w:szCs w:val="22"/>
          <w:lang w:val="nl-BE"/>
        </w:rPr>
        <w:t>kunnen echter de communicatie en</w:t>
      </w:r>
      <w:r>
        <w:rPr>
          <w:color w:val="000000" w:themeColor="text1"/>
          <w:sz w:val="22"/>
          <w:szCs w:val="22"/>
          <w:lang w:val="nl-BE"/>
        </w:rPr>
        <w:t xml:space="preserve"> </w:t>
      </w:r>
      <w:r w:rsidRPr="002F06CB">
        <w:rPr>
          <w:bCs/>
          <w:color w:val="000000" w:themeColor="text1"/>
          <w:sz w:val="22"/>
          <w:szCs w:val="22"/>
          <w:lang w:val="nl-BE"/>
        </w:rPr>
        <w:t>de</w:t>
      </w:r>
      <w:r>
        <w:rPr>
          <w:bCs/>
          <w:color w:val="000000" w:themeColor="text1"/>
          <w:sz w:val="22"/>
          <w:szCs w:val="22"/>
          <w:lang w:val="nl-BE"/>
        </w:rPr>
        <w:t xml:space="preserve"> </w:t>
      </w:r>
      <w:r w:rsidRPr="002F06CB">
        <w:rPr>
          <w:color w:val="000000" w:themeColor="text1"/>
          <w:sz w:val="22"/>
          <w:szCs w:val="22"/>
          <w:lang w:val="nl-BE"/>
        </w:rPr>
        <w:t>GPS-satellieten blokkeren; ze</w:t>
      </w:r>
      <w:r>
        <w:rPr>
          <w:color w:val="000000" w:themeColor="text1"/>
          <w:sz w:val="22"/>
          <w:szCs w:val="22"/>
          <w:lang w:val="nl-BE"/>
        </w:rPr>
        <w:t xml:space="preserve"> </w:t>
      </w:r>
      <w:r w:rsidRPr="002F06CB">
        <w:rPr>
          <w:bCs/>
          <w:color w:val="000000" w:themeColor="text1"/>
          <w:sz w:val="22"/>
          <w:szCs w:val="22"/>
          <w:lang w:val="nl-BE"/>
        </w:rPr>
        <w:t>zijn</w:t>
      </w:r>
      <w:r>
        <w:rPr>
          <w:bCs/>
          <w:color w:val="000000" w:themeColor="text1"/>
          <w:sz w:val="22"/>
          <w:szCs w:val="22"/>
          <w:lang w:val="nl-BE"/>
        </w:rPr>
        <w:t xml:space="preserve"> </w:t>
      </w:r>
      <w:r w:rsidRPr="002F06CB">
        <w:rPr>
          <w:color w:val="000000" w:themeColor="text1"/>
          <w:sz w:val="22"/>
          <w:szCs w:val="22"/>
          <w:lang w:val="nl-BE"/>
        </w:rPr>
        <w:t>sinds 2007</w:t>
      </w:r>
      <w:r>
        <w:rPr>
          <w:color w:val="000000" w:themeColor="text1"/>
          <w:sz w:val="22"/>
          <w:szCs w:val="22"/>
          <w:lang w:val="nl-BE"/>
        </w:rPr>
        <w:t xml:space="preserve"> </w:t>
      </w:r>
      <w:r w:rsidRPr="002F06CB">
        <w:rPr>
          <w:bCs/>
          <w:color w:val="000000" w:themeColor="text1"/>
          <w:sz w:val="22"/>
          <w:szCs w:val="22"/>
          <w:lang w:val="nl-BE"/>
        </w:rPr>
        <w:t>in staat om een satelliet te vernietigen</w:t>
      </w:r>
      <w:r>
        <w:rPr>
          <w:color w:val="000000" w:themeColor="text1"/>
          <w:sz w:val="22"/>
          <w:szCs w:val="22"/>
          <w:lang w:val="nl-BE"/>
        </w:rPr>
        <w:t xml:space="preserve"> </w:t>
      </w:r>
      <w:r w:rsidRPr="002F06CB">
        <w:rPr>
          <w:color w:val="000000" w:themeColor="text1"/>
          <w:sz w:val="22"/>
          <w:szCs w:val="22"/>
          <w:lang w:val="nl-BE"/>
        </w:rPr>
        <w:t>met een grond-luchtraket</w:t>
      </w:r>
      <w:r w:rsidR="00920993" w:rsidRPr="00920993">
        <w:rPr>
          <w:rFonts w:eastAsiaTheme="minorHAnsi"/>
          <w:color w:val="150D00"/>
          <w:sz w:val="22"/>
          <w:szCs w:val="22"/>
          <w:lang w:val="nl-BE" w:eastAsia="en-US"/>
        </w:rPr>
        <w:t>.</w:t>
      </w:r>
    </w:p>
    <w:p w14:paraId="3D9325F1" w14:textId="2B226D1B" w:rsidR="00920993" w:rsidRPr="00920993" w:rsidRDefault="0067225E" w:rsidP="00894764">
      <w:pPr>
        <w:spacing w:after="120"/>
        <w:jc w:val="both"/>
        <w:rPr>
          <w:rFonts w:eastAsiaTheme="minorHAnsi"/>
          <w:color w:val="150D00"/>
          <w:sz w:val="22"/>
          <w:szCs w:val="22"/>
          <w:lang w:val="nl-BE" w:eastAsia="en-US"/>
        </w:rPr>
      </w:pPr>
      <w:r w:rsidRPr="00920993">
        <w:rPr>
          <w:rFonts w:eastAsiaTheme="minorHAnsi"/>
          <w:color w:val="150D00"/>
          <w:sz w:val="22"/>
          <w:szCs w:val="22"/>
          <w:lang w:val="nl-BE" w:eastAsia="en-US"/>
        </w:rPr>
        <w:t>Trump</w:t>
      </w:r>
      <w:r w:rsidR="009B3661">
        <w:rPr>
          <w:rFonts w:eastAsiaTheme="minorHAnsi"/>
          <w:color w:val="150D00"/>
          <w:sz w:val="22"/>
          <w:szCs w:val="22"/>
          <w:lang w:val="nl-BE" w:eastAsia="en-US"/>
        </w:rPr>
        <w:fldChar w:fldCharType="begin"/>
      </w:r>
      <w:r w:rsidR="009B3661" w:rsidRPr="009B3661">
        <w:rPr>
          <w:lang w:val="nl-BE"/>
        </w:rPr>
        <w:instrText xml:space="preserve"> XE "</w:instrText>
      </w:r>
      <w:r w:rsidR="009B3661" w:rsidRPr="002E19E1">
        <w:rPr>
          <w:bCs/>
          <w:color w:val="000000" w:themeColor="text1"/>
          <w:sz w:val="22"/>
          <w:szCs w:val="22"/>
          <w:lang w:val="nl-BE"/>
        </w:rPr>
        <w:instrText>Trump</w:instrText>
      </w:r>
      <w:r w:rsidR="009B3661" w:rsidRPr="009B3661">
        <w:rPr>
          <w:lang w:val="nl-BE"/>
        </w:rPr>
        <w:instrText xml:space="preserve">" </w:instrText>
      </w:r>
      <w:r w:rsidR="009B3661">
        <w:rPr>
          <w:rFonts w:eastAsiaTheme="minorHAnsi"/>
          <w:color w:val="150D00"/>
          <w:sz w:val="22"/>
          <w:szCs w:val="22"/>
          <w:lang w:val="nl-BE" w:eastAsia="en-US"/>
        </w:rPr>
        <w:fldChar w:fldCharType="end"/>
      </w:r>
      <w:r w:rsidRPr="00920993">
        <w:rPr>
          <w:rFonts w:eastAsiaTheme="minorHAnsi"/>
          <w:color w:val="150D00"/>
          <w:sz w:val="22"/>
          <w:szCs w:val="22"/>
          <w:lang w:val="nl-BE" w:eastAsia="en-US"/>
        </w:rPr>
        <w:t xml:space="preserve"> heeft Rusland</w:t>
      </w:r>
      <w:r w:rsidR="000E2828">
        <w:rPr>
          <w:rFonts w:eastAsiaTheme="minorHAnsi"/>
          <w:color w:val="150D00"/>
          <w:sz w:val="22"/>
          <w:szCs w:val="22"/>
          <w:lang w:val="nl-BE" w:eastAsia="en-US"/>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rFonts w:eastAsiaTheme="minorHAnsi"/>
          <w:color w:val="150D00"/>
          <w:sz w:val="22"/>
          <w:szCs w:val="22"/>
          <w:lang w:val="nl-BE" w:eastAsia="en-US"/>
        </w:rPr>
        <w:fldChar w:fldCharType="end"/>
      </w:r>
      <w:r w:rsidRPr="00920993">
        <w:rPr>
          <w:rFonts w:eastAsiaTheme="minorHAnsi"/>
          <w:color w:val="150D00"/>
          <w:sz w:val="22"/>
          <w:szCs w:val="22"/>
          <w:lang w:val="nl-BE" w:eastAsia="en-US"/>
        </w:rPr>
        <w:t xml:space="preserve"> en Turkije</w:t>
      </w:r>
      <w:r w:rsidR="009B3661">
        <w:rPr>
          <w:rFonts w:eastAsiaTheme="minorHAnsi"/>
          <w:color w:val="150D00"/>
          <w:sz w:val="22"/>
          <w:szCs w:val="22"/>
          <w:lang w:val="nl-BE" w:eastAsia="en-US"/>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rFonts w:eastAsiaTheme="minorHAnsi"/>
          <w:color w:val="150D00"/>
          <w:sz w:val="22"/>
          <w:szCs w:val="22"/>
          <w:lang w:val="nl-BE" w:eastAsia="en-US"/>
        </w:rPr>
        <w:fldChar w:fldCharType="end"/>
      </w:r>
      <w:r w:rsidRPr="00920993">
        <w:rPr>
          <w:rFonts w:eastAsiaTheme="minorHAnsi"/>
          <w:color w:val="150D00"/>
          <w:sz w:val="22"/>
          <w:szCs w:val="22"/>
          <w:lang w:val="nl-BE" w:eastAsia="en-US"/>
        </w:rPr>
        <w:t xml:space="preserve"> </w:t>
      </w:r>
      <w:r w:rsidR="00E8659E">
        <w:rPr>
          <w:rFonts w:eastAsiaTheme="minorHAnsi"/>
          <w:color w:val="150D00"/>
          <w:sz w:val="22"/>
          <w:szCs w:val="22"/>
          <w:lang w:val="nl-BE" w:eastAsia="en-US"/>
        </w:rPr>
        <w:t xml:space="preserve">meer </w:t>
      </w:r>
      <w:r w:rsidR="00E8659E" w:rsidRPr="00920993">
        <w:rPr>
          <w:rFonts w:eastAsiaTheme="minorHAnsi"/>
          <w:color w:val="150D00"/>
          <w:sz w:val="22"/>
          <w:szCs w:val="22"/>
          <w:lang w:val="nl-BE" w:eastAsia="en-US"/>
        </w:rPr>
        <w:t xml:space="preserve">gewicht </w:t>
      </w:r>
      <w:r w:rsidR="00E8659E">
        <w:rPr>
          <w:rFonts w:eastAsiaTheme="minorHAnsi"/>
          <w:color w:val="150D00"/>
          <w:sz w:val="22"/>
          <w:szCs w:val="22"/>
          <w:lang w:val="nl-BE" w:eastAsia="en-US"/>
        </w:rPr>
        <w:t xml:space="preserve">gegeven </w:t>
      </w:r>
      <w:r w:rsidRPr="00920993">
        <w:rPr>
          <w:rFonts w:eastAsiaTheme="minorHAnsi"/>
          <w:color w:val="150D00"/>
          <w:sz w:val="22"/>
          <w:szCs w:val="22"/>
          <w:lang w:val="nl-BE" w:eastAsia="en-US"/>
        </w:rPr>
        <w:t>in het Midden-Oosten</w:t>
      </w:r>
      <w:r w:rsidR="004C077E">
        <w:rPr>
          <w:rFonts w:eastAsiaTheme="minorHAnsi"/>
          <w:color w:val="150D00"/>
          <w:sz w:val="22"/>
          <w:szCs w:val="22"/>
          <w:lang w:val="nl-BE" w:eastAsia="en-US"/>
        </w:rPr>
        <w:fldChar w:fldCharType="begin"/>
      </w:r>
      <w:r w:rsidR="004C077E" w:rsidRPr="004C077E">
        <w:rPr>
          <w:lang w:val="nl-BE"/>
        </w:rPr>
        <w:instrText xml:space="preserve"> XE "</w:instrText>
      </w:r>
      <w:r w:rsidR="004C077E" w:rsidRPr="00334B63">
        <w:rPr>
          <w:color w:val="000000" w:themeColor="text1"/>
          <w:sz w:val="22"/>
          <w:szCs w:val="22"/>
          <w:lang w:val="nl-BE"/>
        </w:rPr>
        <w:instrText>Midden-Oosten</w:instrText>
      </w:r>
      <w:r w:rsidR="004C077E" w:rsidRPr="004C077E">
        <w:rPr>
          <w:lang w:val="nl-BE"/>
        </w:rPr>
        <w:instrText xml:space="preserve">" </w:instrText>
      </w:r>
      <w:r w:rsidR="004C077E">
        <w:rPr>
          <w:rFonts w:eastAsiaTheme="minorHAnsi"/>
          <w:color w:val="150D00"/>
          <w:sz w:val="22"/>
          <w:szCs w:val="22"/>
          <w:lang w:val="nl-BE" w:eastAsia="en-US"/>
        </w:rPr>
        <w:fldChar w:fldCharType="end"/>
      </w:r>
      <w:r w:rsidRPr="00920993">
        <w:rPr>
          <w:rFonts w:eastAsiaTheme="minorHAnsi"/>
          <w:color w:val="150D00"/>
          <w:sz w:val="22"/>
          <w:szCs w:val="22"/>
          <w:lang w:val="nl-BE" w:eastAsia="en-US"/>
        </w:rPr>
        <w:t>.</w:t>
      </w:r>
      <w:r w:rsidR="00920993" w:rsidRPr="00920993">
        <w:rPr>
          <w:rFonts w:eastAsiaTheme="minorHAnsi"/>
          <w:color w:val="150D00"/>
          <w:sz w:val="22"/>
          <w:szCs w:val="22"/>
          <w:lang w:val="nl-BE" w:eastAsia="en-US"/>
        </w:rPr>
        <w:t xml:space="preserve"> </w:t>
      </w:r>
      <w:r w:rsidR="00071F6B" w:rsidRPr="00920993">
        <w:rPr>
          <w:rFonts w:eastAsiaTheme="minorHAnsi"/>
          <w:color w:val="150D00"/>
          <w:sz w:val="22"/>
          <w:szCs w:val="22"/>
          <w:lang w:val="nl-BE" w:eastAsia="en-US"/>
        </w:rPr>
        <w:t>H</w:t>
      </w:r>
      <w:r w:rsidR="00E8659E">
        <w:rPr>
          <w:rFonts w:eastAsiaTheme="minorHAnsi"/>
          <w:color w:val="150D00"/>
          <w:sz w:val="22"/>
          <w:szCs w:val="22"/>
          <w:lang w:val="nl-BE" w:eastAsia="en-US"/>
        </w:rPr>
        <w:t>ij</w:t>
      </w:r>
      <w:r w:rsidR="00071F6B" w:rsidRPr="00920993">
        <w:rPr>
          <w:rFonts w:eastAsiaTheme="minorHAnsi"/>
          <w:color w:val="150D00"/>
          <w:sz w:val="22"/>
          <w:szCs w:val="22"/>
          <w:lang w:val="nl-BE" w:eastAsia="en-US"/>
        </w:rPr>
        <w:t xml:space="preserve"> heeft </w:t>
      </w:r>
      <w:r w:rsidR="00E8659E" w:rsidRPr="00920993">
        <w:rPr>
          <w:rFonts w:eastAsiaTheme="minorHAnsi"/>
          <w:color w:val="150D00"/>
          <w:sz w:val="22"/>
          <w:szCs w:val="22"/>
          <w:lang w:val="nl-BE" w:eastAsia="en-US"/>
        </w:rPr>
        <w:t>schad</w:t>
      </w:r>
      <w:r w:rsidR="00E8659E">
        <w:rPr>
          <w:rFonts w:eastAsiaTheme="minorHAnsi"/>
          <w:color w:val="150D00"/>
          <w:sz w:val="22"/>
          <w:szCs w:val="22"/>
          <w:lang w:val="nl-BE" w:eastAsia="en-US"/>
        </w:rPr>
        <w:t xml:space="preserve">e toegebracht aan </w:t>
      </w:r>
      <w:r w:rsidR="00071F6B" w:rsidRPr="00920993">
        <w:rPr>
          <w:rFonts w:eastAsiaTheme="minorHAnsi"/>
          <w:color w:val="150D00"/>
          <w:sz w:val="22"/>
          <w:szCs w:val="22"/>
          <w:lang w:val="nl-BE" w:eastAsia="en-US"/>
        </w:rPr>
        <w:t>de betrekkingen tussen de Verenigde Staten van Amerika</w:t>
      </w:r>
      <w:r w:rsidR="00173552">
        <w:rPr>
          <w:rFonts w:eastAsiaTheme="minorHAnsi"/>
          <w:color w:val="150D00"/>
          <w:sz w:val="22"/>
          <w:szCs w:val="22"/>
          <w:lang w:val="nl-BE" w:eastAsia="en-US"/>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rFonts w:eastAsiaTheme="minorHAnsi"/>
          <w:color w:val="150D00"/>
          <w:sz w:val="22"/>
          <w:szCs w:val="22"/>
          <w:lang w:val="nl-BE" w:eastAsia="en-US"/>
        </w:rPr>
        <w:fldChar w:fldCharType="end"/>
      </w:r>
      <w:r w:rsidR="00071F6B" w:rsidRPr="00920993">
        <w:rPr>
          <w:rFonts w:eastAsiaTheme="minorHAnsi"/>
          <w:color w:val="150D00"/>
          <w:sz w:val="22"/>
          <w:szCs w:val="22"/>
          <w:lang w:val="nl-BE" w:eastAsia="en-US"/>
        </w:rPr>
        <w:t xml:space="preserve"> en zijn bondgenoten en partners</w:t>
      </w:r>
      <w:r w:rsidR="00920993" w:rsidRPr="00920993">
        <w:rPr>
          <w:rFonts w:eastAsiaTheme="minorHAnsi"/>
          <w:color w:val="150D00"/>
          <w:sz w:val="22"/>
          <w:szCs w:val="22"/>
          <w:lang w:val="nl-BE" w:eastAsia="en-US"/>
        </w:rPr>
        <w:t>. Hij vernietigt de "soft power</w:t>
      </w:r>
      <w:r w:rsidR="001B421B">
        <w:rPr>
          <w:rFonts w:eastAsiaTheme="minorHAnsi"/>
          <w:color w:val="150D00"/>
          <w:sz w:val="22"/>
          <w:szCs w:val="22"/>
          <w:lang w:val="nl-BE" w:eastAsia="en-US"/>
        </w:rPr>
        <w:fldChar w:fldCharType="begin"/>
      </w:r>
      <w:r w:rsidR="001B421B" w:rsidRPr="001B421B">
        <w:rPr>
          <w:lang w:val="nl-BE"/>
        </w:rPr>
        <w:instrText xml:space="preserve"> XE "</w:instrText>
      </w:r>
      <w:r w:rsidR="001B421B" w:rsidRPr="00923A9C">
        <w:rPr>
          <w:i/>
          <w:sz w:val="22"/>
          <w:szCs w:val="22"/>
          <w:lang w:val="nl-BE"/>
        </w:rPr>
        <w:instrText>soft power</w:instrText>
      </w:r>
      <w:r w:rsidR="001B421B" w:rsidRPr="001B421B">
        <w:rPr>
          <w:lang w:val="nl-BE"/>
        </w:rPr>
        <w:instrText xml:space="preserve">" </w:instrText>
      </w:r>
      <w:r w:rsidR="001B421B">
        <w:rPr>
          <w:rFonts w:eastAsiaTheme="minorHAnsi"/>
          <w:color w:val="150D00"/>
          <w:sz w:val="22"/>
          <w:szCs w:val="22"/>
          <w:lang w:val="nl-BE" w:eastAsia="en-US"/>
        </w:rPr>
        <w:fldChar w:fldCharType="end"/>
      </w:r>
      <w:r w:rsidR="00920993" w:rsidRPr="00920993">
        <w:rPr>
          <w:rFonts w:eastAsiaTheme="minorHAnsi"/>
          <w:color w:val="150D00"/>
          <w:sz w:val="22"/>
          <w:szCs w:val="22"/>
          <w:lang w:val="nl-BE" w:eastAsia="en-US"/>
        </w:rPr>
        <w:t xml:space="preserve">" van zijn land door </w:t>
      </w:r>
      <w:r w:rsidR="00071F6B">
        <w:rPr>
          <w:rFonts w:eastAsiaTheme="minorHAnsi"/>
          <w:color w:val="150D00"/>
          <w:sz w:val="22"/>
          <w:szCs w:val="22"/>
          <w:lang w:val="nl-BE" w:eastAsia="en-US"/>
        </w:rPr>
        <w:t xml:space="preserve">het </w:t>
      </w:r>
      <w:r w:rsidR="00071F6B" w:rsidRPr="00920993">
        <w:rPr>
          <w:rFonts w:eastAsiaTheme="minorHAnsi"/>
          <w:color w:val="150D00"/>
          <w:sz w:val="22"/>
          <w:szCs w:val="22"/>
          <w:lang w:val="nl-BE" w:eastAsia="en-US"/>
        </w:rPr>
        <w:t xml:space="preserve">ondermijnen </w:t>
      </w:r>
      <w:r w:rsidR="00071F6B">
        <w:rPr>
          <w:rFonts w:eastAsiaTheme="minorHAnsi"/>
          <w:color w:val="150D00"/>
          <w:sz w:val="22"/>
          <w:szCs w:val="22"/>
          <w:lang w:val="nl-BE" w:eastAsia="en-US"/>
        </w:rPr>
        <w:t xml:space="preserve">van </w:t>
      </w:r>
      <w:r w:rsidR="00920993" w:rsidRPr="00920993">
        <w:rPr>
          <w:rFonts w:eastAsiaTheme="minorHAnsi"/>
          <w:color w:val="150D00"/>
          <w:sz w:val="22"/>
          <w:szCs w:val="22"/>
          <w:lang w:val="nl-BE" w:eastAsia="en-US"/>
        </w:rPr>
        <w:t xml:space="preserve">de geloofwaardigheid van zijn traditionele waarden, </w:t>
      </w:r>
      <w:r w:rsidR="00071F6B" w:rsidRPr="00920993">
        <w:rPr>
          <w:rFonts w:eastAsiaTheme="minorHAnsi"/>
          <w:color w:val="150D00"/>
          <w:sz w:val="22"/>
          <w:szCs w:val="22"/>
          <w:lang w:val="nl-BE" w:eastAsia="en-US"/>
        </w:rPr>
        <w:t>met name door gratie te verlenen aan oorlogsmisdadigers en door Guantanamo niet te sluiten.</w:t>
      </w:r>
      <w:r w:rsidR="00920993" w:rsidRPr="00920993">
        <w:rPr>
          <w:rFonts w:eastAsiaTheme="minorHAnsi"/>
          <w:color w:val="150D00"/>
          <w:sz w:val="22"/>
          <w:szCs w:val="22"/>
          <w:lang w:val="nl-BE" w:eastAsia="en-US"/>
        </w:rPr>
        <w:t xml:space="preserve"> </w:t>
      </w:r>
      <w:r w:rsidR="00071F6B" w:rsidRPr="00920993">
        <w:rPr>
          <w:rFonts w:eastAsiaTheme="minorHAnsi"/>
          <w:color w:val="150D00"/>
          <w:sz w:val="22"/>
          <w:szCs w:val="22"/>
          <w:lang w:val="nl-BE" w:eastAsia="en-US"/>
        </w:rPr>
        <w:t xml:space="preserve">Hij </w:t>
      </w:r>
      <w:r w:rsidR="00E8659E">
        <w:rPr>
          <w:rFonts w:eastAsiaTheme="minorHAnsi"/>
          <w:color w:val="150D00"/>
          <w:sz w:val="22"/>
          <w:szCs w:val="22"/>
          <w:lang w:val="nl-BE" w:eastAsia="en-US"/>
        </w:rPr>
        <w:t>zett</w:t>
      </w:r>
      <w:r w:rsidR="00071F6B" w:rsidRPr="00920993">
        <w:rPr>
          <w:rFonts w:eastAsiaTheme="minorHAnsi"/>
          <w:color w:val="150D00"/>
          <w:sz w:val="22"/>
          <w:szCs w:val="22"/>
          <w:lang w:val="nl-BE" w:eastAsia="en-US"/>
        </w:rPr>
        <w:t xml:space="preserve">e </w:t>
      </w:r>
      <w:r w:rsidR="00E8659E">
        <w:rPr>
          <w:rFonts w:eastAsiaTheme="minorHAnsi"/>
          <w:color w:val="150D00"/>
          <w:sz w:val="22"/>
          <w:szCs w:val="22"/>
          <w:lang w:val="nl-BE" w:eastAsia="en-US"/>
        </w:rPr>
        <w:t>d</w:t>
      </w:r>
      <w:r w:rsidR="00920993" w:rsidRPr="00920993">
        <w:rPr>
          <w:rFonts w:eastAsiaTheme="minorHAnsi"/>
          <w:color w:val="150D00"/>
          <w:sz w:val="22"/>
          <w:szCs w:val="22"/>
          <w:lang w:val="nl-BE" w:eastAsia="en-US"/>
        </w:rPr>
        <w:t xml:space="preserve">e Iraanse nucleaire </w:t>
      </w:r>
      <w:r w:rsidR="00E8659E">
        <w:rPr>
          <w:rFonts w:eastAsiaTheme="minorHAnsi"/>
          <w:color w:val="150D00"/>
          <w:sz w:val="22"/>
          <w:szCs w:val="22"/>
          <w:lang w:val="nl-BE" w:eastAsia="en-US"/>
        </w:rPr>
        <w:t>de</w:t>
      </w:r>
      <w:r w:rsidR="00920993" w:rsidRPr="00920993">
        <w:rPr>
          <w:rFonts w:eastAsiaTheme="minorHAnsi"/>
          <w:color w:val="150D00"/>
          <w:sz w:val="22"/>
          <w:szCs w:val="22"/>
          <w:lang w:val="nl-BE" w:eastAsia="en-US"/>
        </w:rPr>
        <w:t>a</w:t>
      </w:r>
      <w:r w:rsidR="00E8659E">
        <w:rPr>
          <w:rFonts w:eastAsiaTheme="minorHAnsi"/>
          <w:color w:val="150D00"/>
          <w:sz w:val="22"/>
          <w:szCs w:val="22"/>
          <w:lang w:val="nl-BE" w:eastAsia="en-US"/>
        </w:rPr>
        <w:t xml:space="preserve">l op de helling, </w:t>
      </w:r>
      <w:r w:rsidR="00920993" w:rsidRPr="00920993">
        <w:rPr>
          <w:rFonts w:eastAsiaTheme="minorHAnsi"/>
          <w:color w:val="150D00"/>
          <w:sz w:val="22"/>
          <w:szCs w:val="22"/>
          <w:lang w:val="nl-BE" w:eastAsia="en-US"/>
        </w:rPr>
        <w:t xml:space="preserve">en </w:t>
      </w:r>
      <w:r w:rsidR="00071F6B">
        <w:rPr>
          <w:rFonts w:eastAsiaTheme="minorHAnsi"/>
          <w:color w:val="150D00"/>
          <w:sz w:val="22"/>
          <w:szCs w:val="22"/>
          <w:lang w:val="nl-BE" w:eastAsia="en-US"/>
        </w:rPr>
        <w:t>ze</w:t>
      </w:r>
      <w:r w:rsidR="00E8659E">
        <w:rPr>
          <w:rFonts w:eastAsiaTheme="minorHAnsi"/>
          <w:color w:val="150D00"/>
          <w:sz w:val="22"/>
          <w:szCs w:val="22"/>
          <w:lang w:val="nl-BE" w:eastAsia="en-US"/>
        </w:rPr>
        <w:t>gde</w:t>
      </w:r>
      <w:r w:rsidR="00071F6B">
        <w:rPr>
          <w:rFonts w:eastAsiaTheme="minorHAnsi"/>
          <w:color w:val="150D00"/>
          <w:sz w:val="22"/>
          <w:szCs w:val="22"/>
          <w:lang w:val="nl-BE" w:eastAsia="en-US"/>
        </w:rPr>
        <w:t xml:space="preserve"> </w:t>
      </w:r>
      <w:r w:rsidR="00920993" w:rsidRPr="00920993">
        <w:rPr>
          <w:rFonts w:eastAsiaTheme="minorHAnsi"/>
          <w:color w:val="150D00"/>
          <w:sz w:val="22"/>
          <w:szCs w:val="22"/>
          <w:lang w:val="nl-BE" w:eastAsia="en-US"/>
        </w:rPr>
        <w:t>het akkoord met Rusland over de middellangetermijnraketten op. Hij herstelde het machtsevenwicht van voor 1914-1918, de wet van de sterkste, de instabiliteit van de allianties</w:t>
      </w:r>
      <w:r w:rsidR="00084C98">
        <w:rPr>
          <w:rFonts w:eastAsiaTheme="minorHAnsi"/>
          <w:color w:val="150D00"/>
          <w:sz w:val="22"/>
          <w:szCs w:val="22"/>
          <w:lang w:val="nl-BE" w:eastAsia="en-US"/>
        </w:rPr>
        <w:t xml:space="preserve"> en</w:t>
      </w:r>
      <w:r w:rsidR="00920993" w:rsidRPr="00920993">
        <w:rPr>
          <w:rFonts w:eastAsiaTheme="minorHAnsi"/>
          <w:color w:val="150D00"/>
          <w:sz w:val="22"/>
          <w:szCs w:val="22"/>
          <w:lang w:val="nl-BE" w:eastAsia="en-US"/>
        </w:rPr>
        <w:t xml:space="preserve"> de wapenwedloop</w:t>
      </w:r>
      <w:r w:rsidR="00084C98">
        <w:rPr>
          <w:rFonts w:eastAsiaTheme="minorHAnsi"/>
          <w:color w:val="150D00"/>
          <w:sz w:val="22"/>
          <w:szCs w:val="22"/>
          <w:lang w:val="nl-BE" w:eastAsia="en-US"/>
        </w:rPr>
        <w:t>.</w:t>
      </w:r>
      <w:r w:rsidR="00920993" w:rsidRPr="00920993">
        <w:rPr>
          <w:rFonts w:eastAsiaTheme="minorHAnsi"/>
          <w:color w:val="150D00"/>
          <w:sz w:val="22"/>
          <w:szCs w:val="22"/>
          <w:lang w:val="nl-BE" w:eastAsia="en-US"/>
        </w:rPr>
        <w:t xml:space="preserve"> </w:t>
      </w:r>
      <w:r w:rsidR="00084C98">
        <w:rPr>
          <w:rFonts w:eastAsiaTheme="minorHAnsi"/>
          <w:color w:val="150D00"/>
          <w:sz w:val="22"/>
          <w:szCs w:val="22"/>
          <w:lang w:val="nl-BE" w:eastAsia="en-US"/>
        </w:rPr>
        <w:t>H</w:t>
      </w:r>
      <w:r w:rsidR="00071F6B">
        <w:rPr>
          <w:rFonts w:eastAsiaTheme="minorHAnsi"/>
          <w:color w:val="150D00"/>
          <w:sz w:val="22"/>
          <w:szCs w:val="22"/>
          <w:lang w:val="nl-BE" w:eastAsia="en-US"/>
        </w:rPr>
        <w:t>ij</w:t>
      </w:r>
      <w:r w:rsidR="00920993" w:rsidRPr="00920993">
        <w:rPr>
          <w:rFonts w:eastAsiaTheme="minorHAnsi"/>
          <w:color w:val="150D00"/>
          <w:sz w:val="22"/>
          <w:szCs w:val="22"/>
          <w:lang w:val="nl-BE" w:eastAsia="en-US"/>
        </w:rPr>
        <w:t xml:space="preserve"> verhoogde </w:t>
      </w:r>
      <w:r w:rsidR="00084C98">
        <w:rPr>
          <w:rFonts w:eastAsiaTheme="minorHAnsi"/>
          <w:color w:val="150D00"/>
          <w:sz w:val="22"/>
          <w:szCs w:val="22"/>
          <w:lang w:val="nl-BE" w:eastAsia="en-US"/>
        </w:rPr>
        <w:t xml:space="preserve">het </w:t>
      </w:r>
      <w:r w:rsidR="00920993" w:rsidRPr="00920993">
        <w:rPr>
          <w:rFonts w:eastAsiaTheme="minorHAnsi"/>
          <w:color w:val="150D00"/>
          <w:sz w:val="22"/>
          <w:szCs w:val="22"/>
          <w:lang w:val="nl-BE" w:eastAsia="en-US"/>
        </w:rPr>
        <w:t xml:space="preserve">risico op een gewapend </w:t>
      </w:r>
      <w:r w:rsidR="00920993" w:rsidRPr="00920993">
        <w:rPr>
          <w:rFonts w:eastAsiaTheme="minorHAnsi"/>
          <w:color w:val="150D00"/>
          <w:sz w:val="22"/>
          <w:szCs w:val="22"/>
          <w:lang w:val="nl-BE" w:eastAsia="en-US"/>
        </w:rPr>
        <w:lastRenderedPageBreak/>
        <w:t>conf</w:t>
      </w:r>
      <w:r w:rsidR="00E8659E">
        <w:rPr>
          <w:rFonts w:eastAsiaTheme="minorHAnsi"/>
          <w:color w:val="150D00"/>
          <w:sz w:val="22"/>
          <w:szCs w:val="22"/>
          <w:lang w:val="nl-BE" w:eastAsia="en-US"/>
        </w:rPr>
        <w:t>l</w:t>
      </w:r>
      <w:r w:rsidR="00920993" w:rsidRPr="00920993">
        <w:rPr>
          <w:rFonts w:eastAsiaTheme="minorHAnsi"/>
          <w:color w:val="150D00"/>
          <w:sz w:val="22"/>
          <w:szCs w:val="22"/>
          <w:lang w:val="nl-BE" w:eastAsia="en-US"/>
        </w:rPr>
        <w:t>i</w:t>
      </w:r>
      <w:r w:rsidR="00E8659E">
        <w:rPr>
          <w:rFonts w:eastAsiaTheme="minorHAnsi"/>
          <w:color w:val="150D00"/>
          <w:sz w:val="22"/>
          <w:szCs w:val="22"/>
          <w:lang w:val="nl-BE" w:eastAsia="en-US"/>
        </w:rPr>
        <w:t>ct</w:t>
      </w:r>
      <w:r w:rsidR="00920993" w:rsidRPr="00920993">
        <w:rPr>
          <w:rFonts w:eastAsiaTheme="minorHAnsi"/>
          <w:color w:val="150D00"/>
          <w:sz w:val="22"/>
          <w:szCs w:val="22"/>
          <w:lang w:val="nl-BE" w:eastAsia="en-US"/>
        </w:rPr>
        <w:t>. H</w:t>
      </w:r>
      <w:r w:rsidR="00084C98">
        <w:rPr>
          <w:rFonts w:eastAsiaTheme="minorHAnsi"/>
          <w:color w:val="150D00"/>
          <w:sz w:val="22"/>
          <w:szCs w:val="22"/>
          <w:lang w:val="nl-BE" w:eastAsia="en-US"/>
        </w:rPr>
        <w:t>ij</w:t>
      </w:r>
      <w:r w:rsidR="00920993" w:rsidRPr="00920993">
        <w:rPr>
          <w:rFonts w:eastAsiaTheme="minorHAnsi"/>
          <w:color w:val="150D00"/>
          <w:sz w:val="22"/>
          <w:szCs w:val="22"/>
          <w:lang w:val="nl-BE" w:eastAsia="en-US"/>
        </w:rPr>
        <w:t xml:space="preserve"> heeft de wereld een stuk minder veilig gemaakt. We kunnen niet op hem rekenen.</w:t>
      </w:r>
    </w:p>
    <w:p w14:paraId="0A7C6F8F" w14:textId="6B3D4DD9" w:rsidR="00E701AF" w:rsidRPr="00022E18" w:rsidRDefault="00084C98" w:rsidP="00E701AF">
      <w:pPr>
        <w:pStyle w:val="3Section"/>
      </w:pPr>
      <w:bookmarkStart w:id="34" w:name="_Toc39838318"/>
      <w:bookmarkStart w:id="35" w:name="_Toc48806360"/>
      <w:r>
        <w:t xml:space="preserve">De </w:t>
      </w:r>
      <w:r w:rsidR="00E701AF" w:rsidRPr="00022E18">
        <w:t>Sahel</w:t>
      </w:r>
      <w:bookmarkEnd w:id="34"/>
      <w:bookmarkEnd w:id="35"/>
      <w:r w:rsidR="000E2828">
        <w:fldChar w:fldCharType="begin"/>
      </w:r>
      <w:r w:rsidR="000E2828">
        <w:instrText xml:space="preserve"> XE "</w:instrText>
      </w:r>
      <w:r w:rsidR="000E2828" w:rsidRPr="00BB0EEE">
        <w:rPr>
          <w:sz w:val="22"/>
          <w:szCs w:val="22"/>
          <w:lang w:val="nl-BE"/>
        </w:rPr>
        <w:instrText>Sahel</w:instrText>
      </w:r>
      <w:r w:rsidR="000E2828">
        <w:instrText xml:space="preserve">" </w:instrText>
      </w:r>
      <w:r w:rsidR="000E2828">
        <w:fldChar w:fldCharType="end"/>
      </w:r>
    </w:p>
    <w:p w14:paraId="62D06630" w14:textId="7C2DCC4E" w:rsidR="00E701AF" w:rsidRPr="00E8659E" w:rsidRDefault="00E8659E" w:rsidP="00084C98">
      <w:pPr>
        <w:spacing w:after="120"/>
        <w:jc w:val="both"/>
        <w:rPr>
          <w:color w:val="000000" w:themeColor="text1"/>
          <w:sz w:val="22"/>
          <w:szCs w:val="22"/>
          <w:lang w:val="nl-BE"/>
        </w:rPr>
      </w:pPr>
      <w:r w:rsidRPr="00084C98">
        <w:rPr>
          <w:sz w:val="22"/>
          <w:szCs w:val="22"/>
          <w:lang w:val="nl-BE"/>
        </w:rPr>
        <w:t>Sinds de rampzalige NAVO</w:t>
      </w:r>
      <w:r w:rsidR="004C077E">
        <w:rPr>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sz w:val="22"/>
          <w:szCs w:val="22"/>
          <w:lang w:val="nl-BE"/>
        </w:rPr>
        <w:fldChar w:fldCharType="end"/>
      </w:r>
      <w:r w:rsidRPr="00084C98">
        <w:rPr>
          <w:sz w:val="22"/>
          <w:szCs w:val="22"/>
          <w:lang w:val="nl-BE"/>
        </w:rPr>
        <w:t>-operatie in 2011 blijft Libië</w:t>
      </w:r>
      <w:r w:rsidR="000E2828">
        <w:rPr>
          <w:sz w:val="22"/>
          <w:szCs w:val="22"/>
          <w:lang w:val="nl-BE"/>
        </w:rPr>
        <w:fldChar w:fldCharType="begin"/>
      </w:r>
      <w:r w:rsidR="000E2828" w:rsidRPr="000E2828">
        <w:rPr>
          <w:lang w:val="nl-BE"/>
        </w:rPr>
        <w:instrText xml:space="preserve"> XE "</w:instrText>
      </w:r>
      <w:r w:rsidR="000E2828" w:rsidRPr="00160492">
        <w:rPr>
          <w:sz w:val="22"/>
          <w:szCs w:val="22"/>
          <w:lang w:val="nl-BE"/>
        </w:rPr>
        <w:instrText>Libië</w:instrText>
      </w:r>
      <w:r w:rsidR="000E2828" w:rsidRPr="000E2828">
        <w:rPr>
          <w:lang w:val="nl-BE"/>
        </w:rPr>
        <w:instrText xml:space="preserve">" </w:instrText>
      </w:r>
      <w:r w:rsidR="000E2828">
        <w:rPr>
          <w:sz w:val="22"/>
          <w:szCs w:val="22"/>
          <w:lang w:val="nl-BE"/>
        </w:rPr>
        <w:fldChar w:fldCharType="end"/>
      </w:r>
      <w:r w:rsidRPr="00084C98">
        <w:rPr>
          <w:sz w:val="22"/>
          <w:szCs w:val="22"/>
          <w:lang w:val="nl-BE"/>
        </w:rPr>
        <w:t xml:space="preserve"> geteisterd door een burgeroorlog, wat de onveiligheid in de hele regio </w:t>
      </w:r>
      <w:r>
        <w:rPr>
          <w:sz w:val="22"/>
          <w:szCs w:val="22"/>
          <w:lang w:val="nl-BE"/>
        </w:rPr>
        <w:t xml:space="preserve">nog </w:t>
      </w:r>
      <w:r w:rsidRPr="00084C98">
        <w:rPr>
          <w:sz w:val="22"/>
          <w:szCs w:val="22"/>
          <w:lang w:val="nl-BE"/>
        </w:rPr>
        <w:t>aanwakkert</w:t>
      </w:r>
      <w:r w:rsidR="00E701AF" w:rsidRPr="00E8659E">
        <w:rPr>
          <w:color w:val="000000" w:themeColor="text1"/>
          <w:sz w:val="22"/>
          <w:szCs w:val="22"/>
          <w:lang w:val="nl-BE"/>
        </w:rPr>
        <w:t>.</w:t>
      </w:r>
      <w:r w:rsidR="00E701AF" w:rsidRPr="00084C98">
        <w:rPr>
          <w:rStyle w:val="Appelnotedebasdep"/>
          <w:rFonts w:eastAsiaTheme="minorHAnsi"/>
          <w:color w:val="150D00"/>
          <w:sz w:val="22"/>
          <w:szCs w:val="22"/>
          <w:lang w:val="fr-FR" w:eastAsia="en-US"/>
        </w:rPr>
        <w:footnoteReference w:id="201"/>
      </w:r>
    </w:p>
    <w:p w14:paraId="6FED23D7" w14:textId="160D6D72" w:rsidR="00E701AF" w:rsidRPr="00885E9F" w:rsidRDefault="00885E9F" w:rsidP="00084C98">
      <w:pPr>
        <w:spacing w:after="120"/>
        <w:jc w:val="both"/>
        <w:rPr>
          <w:sz w:val="22"/>
          <w:szCs w:val="22"/>
          <w:lang w:val="nl-BE"/>
        </w:rPr>
      </w:pPr>
      <w:r w:rsidRPr="00084C98">
        <w:rPr>
          <w:sz w:val="22"/>
          <w:szCs w:val="22"/>
          <w:lang w:val="nl-BE"/>
        </w:rPr>
        <w:t>Frankrijk,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084C98">
        <w:rPr>
          <w:sz w:val="22"/>
          <w:szCs w:val="22"/>
          <w:lang w:val="nl-BE"/>
        </w:rPr>
        <w:t>, het Westen en de VN</w:t>
      </w:r>
      <w:r w:rsidR="004C077E">
        <w:rPr>
          <w:sz w:val="22"/>
          <w:szCs w:val="22"/>
          <w:lang w:val="nl-BE"/>
        </w:rPr>
        <w:fldChar w:fldCharType="begin"/>
      </w:r>
      <w:r w:rsidR="004C077E" w:rsidRPr="004C077E">
        <w:rPr>
          <w:lang w:val="nl-BE"/>
        </w:rPr>
        <w:instrText xml:space="preserve"> XE "</w:instrText>
      </w:r>
      <w:r w:rsidR="004C077E" w:rsidRPr="008C2E24">
        <w:rPr>
          <w:color w:val="000000"/>
          <w:sz w:val="22"/>
          <w:szCs w:val="22"/>
          <w:lang w:val="nl-BE"/>
        </w:rPr>
        <w:instrText>VN</w:instrText>
      </w:r>
      <w:r w:rsidR="004C077E" w:rsidRPr="004C077E">
        <w:rPr>
          <w:lang w:val="nl-BE"/>
        </w:rPr>
        <w:instrText xml:space="preserve">" </w:instrText>
      </w:r>
      <w:r w:rsidR="004C077E">
        <w:rPr>
          <w:sz w:val="22"/>
          <w:szCs w:val="22"/>
          <w:lang w:val="nl-BE"/>
        </w:rPr>
        <w:fldChar w:fldCharType="end"/>
      </w:r>
      <w:r w:rsidRPr="00084C98">
        <w:rPr>
          <w:sz w:val="22"/>
          <w:szCs w:val="22"/>
          <w:lang w:val="nl-BE"/>
        </w:rPr>
        <w:t xml:space="preserve"> moeten hun optreden in de Sahel</w:t>
      </w:r>
      <w:r w:rsidR="000E2828">
        <w:rPr>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sz w:val="22"/>
          <w:szCs w:val="22"/>
          <w:lang w:val="nl-BE"/>
        </w:rPr>
        <w:fldChar w:fldCharType="end"/>
      </w:r>
      <w:r w:rsidRPr="00084C98">
        <w:rPr>
          <w:sz w:val="22"/>
          <w:szCs w:val="22"/>
          <w:lang w:val="nl-BE"/>
        </w:rPr>
        <w:t xml:space="preserve"> dringend heroverwegen. Na meer dan vijf jaar oorlog worden de jihadisten sterker, hebben ze het initiatief, kiezen ze de tijd, de plaats en de vorm van de confrontaties. In 2013 werden de Fransen verwelkomd als bevrijders in Bamako, nu eisen demonstranten </w:t>
      </w:r>
      <w:r>
        <w:rPr>
          <w:sz w:val="22"/>
          <w:szCs w:val="22"/>
          <w:lang w:val="nl-BE"/>
        </w:rPr>
        <w:t xml:space="preserve">daar </w:t>
      </w:r>
      <w:r w:rsidRPr="00084C98">
        <w:rPr>
          <w:sz w:val="22"/>
          <w:szCs w:val="22"/>
          <w:lang w:val="nl-BE"/>
        </w:rPr>
        <w:t xml:space="preserve">hun vertrek. Na de lessen van Gallieni, Lyautey, Galula te zijn vergeten en de tactische procedures van de Amerikanen te hebben gekopieerd, </w:t>
      </w:r>
      <w:r>
        <w:rPr>
          <w:sz w:val="22"/>
          <w:szCs w:val="22"/>
          <w:lang w:val="nl-BE"/>
        </w:rPr>
        <w:t>waaronder</w:t>
      </w:r>
      <w:r w:rsidRPr="00084C98">
        <w:rPr>
          <w:sz w:val="22"/>
          <w:szCs w:val="22"/>
          <w:lang w:val="nl-BE"/>
        </w:rPr>
        <w:t xml:space="preserve"> "chirurgische aanvallen" door vliegtuigen of drones, </w:t>
      </w:r>
      <w:r>
        <w:rPr>
          <w:sz w:val="22"/>
          <w:szCs w:val="22"/>
          <w:lang w:val="nl-BE"/>
        </w:rPr>
        <w:t>stui</w:t>
      </w:r>
      <w:r w:rsidRPr="00084C98">
        <w:rPr>
          <w:sz w:val="22"/>
          <w:szCs w:val="22"/>
          <w:lang w:val="nl-BE"/>
        </w:rPr>
        <w:t xml:space="preserve">t het Franse leger </w:t>
      </w:r>
      <w:r>
        <w:rPr>
          <w:sz w:val="22"/>
          <w:szCs w:val="22"/>
          <w:lang w:val="nl-BE"/>
        </w:rPr>
        <w:t>op e</w:t>
      </w:r>
      <w:r w:rsidRPr="00084C98">
        <w:rPr>
          <w:sz w:val="22"/>
          <w:szCs w:val="22"/>
          <w:lang w:val="nl-BE"/>
        </w:rPr>
        <w:t>e</w:t>
      </w:r>
      <w:r>
        <w:rPr>
          <w:sz w:val="22"/>
          <w:szCs w:val="22"/>
          <w:lang w:val="nl-BE"/>
        </w:rPr>
        <w:t>n</w:t>
      </w:r>
      <w:r w:rsidRPr="00084C98">
        <w:rPr>
          <w:sz w:val="22"/>
          <w:szCs w:val="22"/>
          <w:lang w:val="nl-BE"/>
        </w:rPr>
        <w:t xml:space="preserve">zelfde afwijzing van zijn aanwezigheid. Net als de Amerikanen heeft het noch een strategie, noch een scenario om de crisis te beëindigen. </w:t>
      </w:r>
      <w:r>
        <w:rPr>
          <w:sz w:val="22"/>
          <w:szCs w:val="22"/>
          <w:lang w:val="nl-BE"/>
        </w:rPr>
        <w:t>Welnu</w:t>
      </w:r>
      <w:r w:rsidRPr="00084C98">
        <w:rPr>
          <w:sz w:val="22"/>
          <w:szCs w:val="22"/>
          <w:lang w:val="nl-BE"/>
        </w:rPr>
        <w:t xml:space="preserve">, "als de strategie </w:t>
      </w:r>
      <w:r>
        <w:rPr>
          <w:sz w:val="22"/>
          <w:szCs w:val="22"/>
          <w:lang w:val="nl-BE"/>
        </w:rPr>
        <w:t>niet deugt</w:t>
      </w:r>
      <w:r w:rsidRPr="00084C98">
        <w:rPr>
          <w:sz w:val="22"/>
          <w:szCs w:val="22"/>
          <w:lang w:val="nl-BE"/>
        </w:rPr>
        <w:t xml:space="preserve">s, </w:t>
      </w:r>
      <w:r>
        <w:rPr>
          <w:sz w:val="22"/>
          <w:szCs w:val="22"/>
          <w:lang w:val="nl-BE"/>
        </w:rPr>
        <w:t xml:space="preserve">zijn </w:t>
      </w:r>
      <w:r w:rsidRPr="00084C98">
        <w:rPr>
          <w:sz w:val="22"/>
          <w:szCs w:val="22"/>
          <w:lang w:val="nl-BE"/>
        </w:rPr>
        <w:t>de vaardigheid van de generaal op het slagveld, de waarde van de soldaat, de g</w:t>
      </w:r>
      <w:r>
        <w:rPr>
          <w:sz w:val="22"/>
          <w:szCs w:val="22"/>
          <w:lang w:val="nl-BE"/>
        </w:rPr>
        <w:t>lansrijke</w:t>
      </w:r>
      <w:r w:rsidRPr="00084C98">
        <w:rPr>
          <w:sz w:val="22"/>
          <w:szCs w:val="22"/>
          <w:lang w:val="nl-BE"/>
        </w:rPr>
        <w:t xml:space="preserve"> overwinning, </w:t>
      </w:r>
      <w:r w:rsidRPr="000D64AA">
        <w:rPr>
          <w:sz w:val="22"/>
          <w:szCs w:val="22"/>
          <w:lang w:val="nl-BE"/>
        </w:rPr>
        <w:t>die anders doorslaggevend zou</w:t>
      </w:r>
      <w:r>
        <w:rPr>
          <w:sz w:val="22"/>
          <w:szCs w:val="22"/>
          <w:lang w:val="nl-BE"/>
        </w:rPr>
        <w:t>den</w:t>
      </w:r>
      <w:r w:rsidRPr="000D64AA">
        <w:rPr>
          <w:sz w:val="22"/>
          <w:szCs w:val="22"/>
          <w:lang w:val="nl-BE"/>
        </w:rPr>
        <w:t xml:space="preserve"> zijn</w:t>
      </w:r>
      <w:r w:rsidRPr="00084C98">
        <w:rPr>
          <w:sz w:val="22"/>
          <w:szCs w:val="22"/>
          <w:lang w:val="nl-BE"/>
        </w:rPr>
        <w:t>, zijn nutteloos</w:t>
      </w:r>
      <w:r>
        <w:rPr>
          <w:sz w:val="22"/>
          <w:szCs w:val="22"/>
          <w:lang w:val="nl-BE"/>
        </w:rPr>
        <w:t>”</w:t>
      </w:r>
      <w:r w:rsidR="00E701AF" w:rsidRPr="00885E9F">
        <w:rPr>
          <w:sz w:val="22"/>
          <w:szCs w:val="22"/>
          <w:lang w:val="nl-BE"/>
        </w:rPr>
        <w:t>.</w:t>
      </w:r>
      <w:r w:rsidR="00E701AF" w:rsidRPr="00084C98">
        <w:rPr>
          <w:rStyle w:val="Appelnotedebasdep"/>
          <w:sz w:val="22"/>
          <w:szCs w:val="22"/>
          <w:lang w:val="en-US"/>
        </w:rPr>
        <w:footnoteReference w:id="202"/>
      </w:r>
    </w:p>
    <w:p w14:paraId="7BEB39C4" w14:textId="2C94DA88" w:rsidR="000D64AA" w:rsidRPr="000D64AA" w:rsidRDefault="00885E9F" w:rsidP="00084C98">
      <w:pPr>
        <w:spacing w:after="120"/>
        <w:jc w:val="both"/>
        <w:rPr>
          <w:sz w:val="22"/>
          <w:szCs w:val="22"/>
          <w:lang w:val="nl-BE"/>
        </w:rPr>
      </w:pPr>
      <w:r w:rsidRPr="00A97983">
        <w:rPr>
          <w:sz w:val="22"/>
          <w:szCs w:val="22"/>
          <w:lang w:val="nl-BE"/>
        </w:rPr>
        <w:t>Ondanks de aanwezigheid in de Sahel</w:t>
      </w:r>
      <w:r w:rsidR="000E2828">
        <w:rPr>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sz w:val="22"/>
          <w:szCs w:val="22"/>
          <w:lang w:val="nl-BE"/>
        </w:rPr>
        <w:fldChar w:fldCharType="end"/>
      </w:r>
      <w:r w:rsidRPr="00A97983">
        <w:rPr>
          <w:sz w:val="22"/>
          <w:szCs w:val="22"/>
          <w:lang w:val="nl-BE"/>
        </w:rPr>
        <w:t xml:space="preserve"> van de 5.100 Franse soldaten van Operatie Barkhane, de 13.000 manschappen van de Verenigde Naties (UNAMI</w:t>
      </w:r>
      <w:r w:rsidR="005B1625">
        <w:rPr>
          <w:sz w:val="22"/>
          <w:szCs w:val="22"/>
          <w:lang w:val="nl-BE"/>
        </w:rPr>
        <w:t>S</w:t>
      </w:r>
      <w:r w:rsidRPr="00A97983">
        <w:rPr>
          <w:sz w:val="22"/>
          <w:szCs w:val="22"/>
          <w:lang w:val="nl-BE"/>
        </w:rPr>
        <w:t>) en, tijdelijk, van de Amerikaanse strijdkrachten</w:t>
      </w:r>
      <w:r w:rsidR="00E701AF" w:rsidRPr="00A97983">
        <w:rPr>
          <w:color w:val="000000" w:themeColor="text1"/>
          <w:sz w:val="22"/>
          <w:szCs w:val="22"/>
          <w:lang w:val="nl-BE"/>
        </w:rPr>
        <w:t>,</w:t>
      </w:r>
      <w:r w:rsidR="00E701AF" w:rsidRPr="00084C98">
        <w:rPr>
          <w:rStyle w:val="Appelnotedebasdep"/>
          <w:color w:val="000000" w:themeColor="text1"/>
          <w:sz w:val="22"/>
          <w:szCs w:val="22"/>
        </w:rPr>
        <w:footnoteReference w:id="203"/>
      </w:r>
      <w:r w:rsidR="00E701AF" w:rsidRPr="00A97983">
        <w:rPr>
          <w:color w:val="000000" w:themeColor="text1"/>
          <w:sz w:val="22"/>
          <w:szCs w:val="22"/>
          <w:lang w:val="nl-BE"/>
        </w:rPr>
        <w:t xml:space="preserve"> </w:t>
      </w:r>
      <w:r>
        <w:rPr>
          <w:sz w:val="22"/>
          <w:szCs w:val="22"/>
          <w:lang w:val="nl-BE"/>
        </w:rPr>
        <w:t>worden er meer en meer</w:t>
      </w:r>
      <w:r w:rsidR="000D64AA" w:rsidRPr="000D64AA">
        <w:rPr>
          <w:sz w:val="22"/>
          <w:szCs w:val="22"/>
          <w:lang w:val="nl-BE"/>
        </w:rPr>
        <w:t xml:space="preserve"> </w:t>
      </w:r>
      <w:r w:rsidR="000D64AA" w:rsidRPr="000D64AA">
        <w:rPr>
          <w:sz w:val="22"/>
          <w:szCs w:val="22"/>
          <w:lang w:val="nl-BE"/>
        </w:rPr>
        <w:lastRenderedPageBreak/>
        <w:t xml:space="preserve">terroristische aanslagen </w:t>
      </w:r>
      <w:r>
        <w:rPr>
          <w:sz w:val="22"/>
          <w:szCs w:val="22"/>
          <w:lang w:val="nl-BE"/>
        </w:rPr>
        <w:t>gepleegd, die steeds</w:t>
      </w:r>
      <w:r w:rsidR="000D64AA" w:rsidRPr="000D64AA">
        <w:rPr>
          <w:sz w:val="22"/>
          <w:szCs w:val="22"/>
          <w:lang w:val="nl-BE"/>
        </w:rPr>
        <w:t xml:space="preserve"> dodelijk</w:t>
      </w:r>
      <w:r w:rsidR="000B6BE8">
        <w:rPr>
          <w:sz w:val="22"/>
          <w:szCs w:val="22"/>
          <w:lang w:val="nl-BE"/>
        </w:rPr>
        <w:t>er</w:t>
      </w:r>
      <w:r w:rsidRPr="00885E9F">
        <w:rPr>
          <w:sz w:val="22"/>
          <w:szCs w:val="22"/>
          <w:lang w:val="nl-BE"/>
        </w:rPr>
        <w:t xml:space="preserve"> </w:t>
      </w:r>
      <w:r w:rsidRPr="000D64AA">
        <w:rPr>
          <w:sz w:val="22"/>
          <w:szCs w:val="22"/>
          <w:lang w:val="nl-BE"/>
        </w:rPr>
        <w:t>zijn</w:t>
      </w:r>
      <w:r w:rsidR="000D64AA" w:rsidRPr="000D64AA">
        <w:rPr>
          <w:sz w:val="22"/>
          <w:szCs w:val="22"/>
          <w:lang w:val="nl-BE"/>
        </w:rPr>
        <w:t xml:space="preserve">, omdat de </w:t>
      </w:r>
      <w:r w:rsidR="000B6BE8" w:rsidRPr="000D64AA">
        <w:rPr>
          <w:sz w:val="22"/>
          <w:szCs w:val="22"/>
          <w:lang w:val="nl-BE"/>
        </w:rPr>
        <w:t>aanwezige</w:t>
      </w:r>
      <w:r w:rsidR="000D64AA" w:rsidRPr="000D64AA">
        <w:rPr>
          <w:sz w:val="22"/>
          <w:szCs w:val="22"/>
          <w:lang w:val="nl-BE"/>
        </w:rPr>
        <w:t xml:space="preserve"> middelen zeer ontoereikend zijn</w:t>
      </w:r>
      <w:r>
        <w:rPr>
          <w:sz w:val="22"/>
          <w:szCs w:val="22"/>
          <w:lang w:val="nl-BE"/>
        </w:rPr>
        <w:t>,</w:t>
      </w:r>
      <w:r w:rsidR="000D64AA" w:rsidRPr="000D64AA">
        <w:rPr>
          <w:sz w:val="22"/>
          <w:szCs w:val="22"/>
          <w:lang w:val="nl-BE"/>
        </w:rPr>
        <w:t xml:space="preserve"> </w:t>
      </w:r>
      <w:r>
        <w:rPr>
          <w:sz w:val="22"/>
          <w:szCs w:val="22"/>
          <w:lang w:val="nl-BE"/>
        </w:rPr>
        <w:t xml:space="preserve">afgemeten aan </w:t>
      </w:r>
      <w:r w:rsidR="000B6BE8" w:rsidRPr="000D64AA">
        <w:rPr>
          <w:sz w:val="22"/>
          <w:szCs w:val="22"/>
          <w:lang w:val="nl-BE"/>
        </w:rPr>
        <w:t xml:space="preserve">de uitgestrektheid van het </w:t>
      </w:r>
      <w:r w:rsidR="000D64AA" w:rsidRPr="000D64AA">
        <w:rPr>
          <w:sz w:val="22"/>
          <w:szCs w:val="22"/>
          <w:lang w:val="nl-BE"/>
        </w:rPr>
        <w:t xml:space="preserve">grondgebied. </w:t>
      </w:r>
      <w:r w:rsidR="000B6BE8" w:rsidRPr="000D64AA">
        <w:rPr>
          <w:sz w:val="22"/>
          <w:szCs w:val="22"/>
          <w:lang w:val="nl-BE"/>
        </w:rPr>
        <w:t>Dit is bevorderlijk voor terroristische en criminele netwerken</w:t>
      </w:r>
      <w:r>
        <w:rPr>
          <w:sz w:val="22"/>
          <w:szCs w:val="22"/>
          <w:lang w:val="nl-BE"/>
        </w:rPr>
        <w:t>,</w:t>
      </w:r>
      <w:r w:rsidR="000B6BE8" w:rsidRPr="000D64AA">
        <w:rPr>
          <w:sz w:val="22"/>
          <w:szCs w:val="22"/>
          <w:lang w:val="nl-BE"/>
        </w:rPr>
        <w:t xml:space="preserve"> die nauw met elkaar verweven zijn.</w:t>
      </w:r>
      <w:r w:rsidR="000D64AA" w:rsidRPr="000D64AA">
        <w:rPr>
          <w:sz w:val="22"/>
          <w:szCs w:val="22"/>
          <w:lang w:val="nl-BE"/>
        </w:rPr>
        <w:t xml:space="preserve"> Zelfs voor een actie die </w:t>
      </w:r>
      <w:r>
        <w:rPr>
          <w:sz w:val="22"/>
          <w:szCs w:val="22"/>
          <w:lang w:val="nl-BE"/>
        </w:rPr>
        <w:t>enkel gericht is o</w:t>
      </w:r>
      <w:r w:rsidR="000D64AA" w:rsidRPr="000D64AA">
        <w:rPr>
          <w:sz w:val="22"/>
          <w:szCs w:val="22"/>
          <w:lang w:val="nl-BE"/>
        </w:rPr>
        <w:t>p de drie grenzen</w:t>
      </w:r>
      <w:r w:rsidRPr="000D64AA">
        <w:rPr>
          <w:sz w:val="22"/>
          <w:szCs w:val="22"/>
          <w:lang w:val="nl-BE"/>
        </w:rPr>
        <w:t>zone</w:t>
      </w:r>
      <w:r w:rsidR="000D64AA" w:rsidRPr="000D64AA">
        <w:rPr>
          <w:sz w:val="22"/>
          <w:szCs w:val="22"/>
          <w:lang w:val="nl-BE"/>
        </w:rPr>
        <w:t xml:space="preserve">, </w:t>
      </w:r>
      <w:r>
        <w:rPr>
          <w:sz w:val="22"/>
          <w:szCs w:val="22"/>
          <w:lang w:val="nl-BE"/>
        </w:rPr>
        <w:t>aan</w:t>
      </w:r>
      <w:r w:rsidR="000D64AA" w:rsidRPr="000D64AA">
        <w:rPr>
          <w:sz w:val="22"/>
          <w:szCs w:val="22"/>
          <w:lang w:val="nl-BE"/>
        </w:rPr>
        <w:t xml:space="preserve"> de grenzen van Mali, Burkina Faso en Niger, die een miljoen km</w:t>
      </w:r>
      <w:r w:rsidR="000D64AA" w:rsidRPr="000B6BE8">
        <w:rPr>
          <w:sz w:val="22"/>
          <w:szCs w:val="22"/>
          <w:vertAlign w:val="superscript"/>
          <w:lang w:val="nl-BE"/>
        </w:rPr>
        <w:t>2</w:t>
      </w:r>
      <w:r w:rsidR="000D64AA" w:rsidRPr="000D64AA">
        <w:rPr>
          <w:sz w:val="22"/>
          <w:szCs w:val="22"/>
          <w:lang w:val="nl-BE"/>
        </w:rPr>
        <w:t xml:space="preserve"> </w:t>
      </w:r>
      <w:r>
        <w:rPr>
          <w:sz w:val="22"/>
          <w:szCs w:val="22"/>
          <w:lang w:val="nl-BE"/>
        </w:rPr>
        <w:t>b</w:t>
      </w:r>
      <w:r w:rsidR="000D64AA" w:rsidRPr="000D64AA">
        <w:rPr>
          <w:sz w:val="22"/>
          <w:szCs w:val="22"/>
          <w:lang w:val="nl-BE"/>
        </w:rPr>
        <w:t>e</w:t>
      </w:r>
      <w:r>
        <w:rPr>
          <w:sz w:val="22"/>
          <w:szCs w:val="22"/>
          <w:lang w:val="nl-BE"/>
        </w:rPr>
        <w:t>slaat</w:t>
      </w:r>
      <w:r w:rsidR="000D64AA" w:rsidRPr="000D64AA">
        <w:rPr>
          <w:sz w:val="22"/>
          <w:szCs w:val="22"/>
          <w:lang w:val="nl-BE"/>
        </w:rPr>
        <w:t xml:space="preserve">, blijft Barkhane </w:t>
      </w:r>
      <w:r>
        <w:rPr>
          <w:sz w:val="22"/>
          <w:szCs w:val="22"/>
          <w:lang w:val="nl-BE"/>
        </w:rPr>
        <w:t>onbeduidend</w:t>
      </w:r>
      <w:r w:rsidR="000D64AA" w:rsidRPr="000D64AA">
        <w:rPr>
          <w:sz w:val="22"/>
          <w:szCs w:val="22"/>
          <w:lang w:val="nl-BE"/>
        </w:rPr>
        <w:t xml:space="preserve">. </w:t>
      </w:r>
      <w:r w:rsidR="000B6BE8" w:rsidRPr="000D64AA">
        <w:rPr>
          <w:sz w:val="22"/>
          <w:szCs w:val="22"/>
          <w:lang w:val="nl-BE"/>
        </w:rPr>
        <w:t>Islamitische terroristen zouden slechts</w:t>
      </w:r>
      <w:r>
        <w:rPr>
          <w:sz w:val="22"/>
          <w:szCs w:val="22"/>
          <w:lang w:val="nl-BE"/>
        </w:rPr>
        <w:t xml:space="preserve"> met </w:t>
      </w:r>
      <w:r w:rsidR="000B6BE8" w:rsidRPr="000D64AA">
        <w:rPr>
          <w:sz w:val="22"/>
          <w:szCs w:val="22"/>
          <w:lang w:val="nl-BE"/>
        </w:rPr>
        <w:t xml:space="preserve">100 tot 300 zijn, maar ze exploiteren eeuwenoude spanningen tussen etnische groepen en frustraties </w:t>
      </w:r>
      <w:r w:rsidR="000B6BE8">
        <w:rPr>
          <w:sz w:val="22"/>
          <w:szCs w:val="22"/>
          <w:lang w:val="nl-BE"/>
        </w:rPr>
        <w:t>t</w:t>
      </w:r>
      <w:r>
        <w:rPr>
          <w:sz w:val="22"/>
          <w:szCs w:val="22"/>
          <w:lang w:val="nl-BE"/>
        </w:rPr>
        <w:t>e</w:t>
      </w:r>
      <w:r w:rsidR="000B6BE8">
        <w:rPr>
          <w:sz w:val="22"/>
          <w:szCs w:val="22"/>
          <w:lang w:val="nl-BE"/>
        </w:rPr>
        <w:t xml:space="preserve"> </w:t>
      </w:r>
      <w:r>
        <w:rPr>
          <w:sz w:val="22"/>
          <w:szCs w:val="22"/>
          <w:lang w:val="nl-BE"/>
        </w:rPr>
        <w:t>wijten aan</w:t>
      </w:r>
      <w:r w:rsidR="000B6BE8" w:rsidRPr="000D64AA">
        <w:rPr>
          <w:sz w:val="22"/>
          <w:szCs w:val="22"/>
          <w:lang w:val="nl-BE"/>
        </w:rPr>
        <w:t xml:space="preserve"> slecht bestuur. </w:t>
      </w:r>
      <w:r w:rsidR="000D64AA" w:rsidRPr="000D64AA">
        <w:rPr>
          <w:sz w:val="22"/>
          <w:szCs w:val="22"/>
          <w:lang w:val="nl-BE"/>
        </w:rPr>
        <w:t xml:space="preserve">Groepen van een dozijn islamisten rekruteren gemakkelijk 60 tot 80 lokale bewoners, </w:t>
      </w:r>
      <w:r>
        <w:rPr>
          <w:sz w:val="22"/>
          <w:szCs w:val="22"/>
          <w:lang w:val="nl-BE"/>
        </w:rPr>
        <w:t xml:space="preserve">die worden </w:t>
      </w:r>
      <w:r w:rsidR="000D64AA" w:rsidRPr="000D64AA">
        <w:rPr>
          <w:sz w:val="22"/>
          <w:szCs w:val="22"/>
          <w:lang w:val="nl-BE"/>
        </w:rPr>
        <w:t>beta</w:t>
      </w:r>
      <w:r>
        <w:rPr>
          <w:sz w:val="22"/>
          <w:szCs w:val="22"/>
          <w:lang w:val="nl-BE"/>
        </w:rPr>
        <w:t>a</w:t>
      </w:r>
      <w:r w:rsidR="000D64AA" w:rsidRPr="000D64AA">
        <w:rPr>
          <w:sz w:val="22"/>
          <w:szCs w:val="22"/>
          <w:lang w:val="nl-BE"/>
        </w:rPr>
        <w:t>l</w:t>
      </w:r>
      <w:r>
        <w:rPr>
          <w:sz w:val="22"/>
          <w:szCs w:val="22"/>
          <w:lang w:val="nl-BE"/>
        </w:rPr>
        <w:t xml:space="preserve">d met </w:t>
      </w:r>
      <w:r w:rsidR="000D64AA" w:rsidRPr="000D64AA">
        <w:rPr>
          <w:sz w:val="22"/>
          <w:szCs w:val="22"/>
          <w:lang w:val="nl-BE"/>
        </w:rPr>
        <w:t>ge</w:t>
      </w:r>
      <w:r>
        <w:rPr>
          <w:sz w:val="22"/>
          <w:szCs w:val="22"/>
          <w:lang w:val="nl-BE"/>
        </w:rPr>
        <w:t>ld uit a</w:t>
      </w:r>
      <w:r w:rsidR="005B1625">
        <w:rPr>
          <w:sz w:val="22"/>
          <w:szCs w:val="22"/>
          <w:lang w:val="nl-BE"/>
        </w:rPr>
        <w:t>ll</w:t>
      </w:r>
      <w:r>
        <w:rPr>
          <w:sz w:val="22"/>
          <w:szCs w:val="22"/>
          <w:lang w:val="nl-BE"/>
        </w:rPr>
        <w:t>erlei soorten illegale handel</w:t>
      </w:r>
      <w:r w:rsidR="000D64AA" w:rsidRPr="000D64AA">
        <w:rPr>
          <w:sz w:val="22"/>
          <w:szCs w:val="22"/>
          <w:lang w:val="nl-BE"/>
        </w:rPr>
        <w:t xml:space="preserve">, en voeren dan </w:t>
      </w:r>
      <w:r>
        <w:rPr>
          <w:sz w:val="22"/>
          <w:szCs w:val="22"/>
          <w:lang w:val="nl-BE"/>
        </w:rPr>
        <w:t>verrassingsaanvallen</w:t>
      </w:r>
      <w:r w:rsidR="000D64AA" w:rsidRPr="000D64AA">
        <w:rPr>
          <w:sz w:val="22"/>
          <w:szCs w:val="22"/>
          <w:lang w:val="nl-BE"/>
        </w:rPr>
        <w:t xml:space="preserve"> uit.</w:t>
      </w:r>
    </w:p>
    <w:p w14:paraId="26390813" w14:textId="4B50388B" w:rsidR="000D64AA" w:rsidRPr="000D64AA" w:rsidRDefault="006135F0" w:rsidP="00084C98">
      <w:pPr>
        <w:spacing w:after="120"/>
        <w:jc w:val="both"/>
        <w:rPr>
          <w:color w:val="000000" w:themeColor="text1"/>
          <w:sz w:val="22"/>
          <w:szCs w:val="22"/>
          <w:lang w:val="nl-BE"/>
        </w:rPr>
      </w:pPr>
      <w:r w:rsidRPr="000D64AA">
        <w:rPr>
          <w:color w:val="000000" w:themeColor="text1"/>
          <w:sz w:val="22"/>
          <w:szCs w:val="22"/>
          <w:lang w:val="nl-BE"/>
        </w:rPr>
        <w:t>Noch de lokale veiligheidstroepen, noch de G5 Sahel</w:t>
      </w:r>
      <w:r w:rsidR="000E2828">
        <w:rPr>
          <w:color w:val="000000" w:themeColor="text1"/>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color w:val="000000" w:themeColor="text1"/>
          <w:sz w:val="22"/>
          <w:szCs w:val="22"/>
          <w:lang w:val="nl-BE"/>
        </w:rPr>
        <w:fldChar w:fldCharType="end"/>
      </w:r>
      <w:r w:rsidRPr="000D64AA">
        <w:rPr>
          <w:color w:val="000000" w:themeColor="text1"/>
          <w:sz w:val="22"/>
          <w:szCs w:val="22"/>
          <w:lang w:val="nl-BE"/>
        </w:rPr>
        <w:t xml:space="preserve">-strijdmacht, de alliantie die begin 2014 is gevormd door Burkina Faso, Mali, Mauritanië, Niger en Tsjaad, </w:t>
      </w:r>
      <w:r w:rsidR="000D64AA" w:rsidRPr="000D64AA">
        <w:rPr>
          <w:color w:val="000000" w:themeColor="text1"/>
          <w:sz w:val="22"/>
          <w:szCs w:val="22"/>
          <w:lang w:val="nl-BE"/>
        </w:rPr>
        <w:t xml:space="preserve">noch UNAMIS, zijn militair effectief. De G5 Sahel heeft vijf bataljons </w:t>
      </w:r>
      <w:r w:rsidR="00A97983">
        <w:rPr>
          <w:color w:val="000000" w:themeColor="text1"/>
          <w:sz w:val="22"/>
          <w:szCs w:val="22"/>
          <w:lang w:val="nl-BE"/>
        </w:rPr>
        <w:t>samen</w:t>
      </w:r>
      <w:r w:rsidR="000D64AA" w:rsidRPr="000D64AA">
        <w:rPr>
          <w:color w:val="000000" w:themeColor="text1"/>
          <w:sz w:val="22"/>
          <w:szCs w:val="22"/>
          <w:lang w:val="nl-BE"/>
        </w:rPr>
        <w:t>ge</w:t>
      </w:r>
      <w:r w:rsidR="00A97983">
        <w:rPr>
          <w:color w:val="000000" w:themeColor="text1"/>
          <w:sz w:val="22"/>
          <w:szCs w:val="22"/>
          <w:lang w:val="nl-BE"/>
        </w:rPr>
        <w:t>stel</w:t>
      </w:r>
      <w:r w:rsidR="000D64AA" w:rsidRPr="000D64AA">
        <w:rPr>
          <w:color w:val="000000" w:themeColor="text1"/>
          <w:sz w:val="22"/>
          <w:szCs w:val="22"/>
          <w:lang w:val="nl-BE"/>
        </w:rPr>
        <w:t xml:space="preserve">d, maar geen </w:t>
      </w:r>
      <w:r w:rsidR="00A97983">
        <w:rPr>
          <w:color w:val="000000" w:themeColor="text1"/>
          <w:sz w:val="22"/>
          <w:szCs w:val="22"/>
          <w:lang w:val="nl-BE"/>
        </w:rPr>
        <w:t>daar</w:t>
      </w:r>
      <w:r w:rsidR="000D64AA" w:rsidRPr="000D64AA">
        <w:rPr>
          <w:color w:val="000000" w:themeColor="text1"/>
          <w:sz w:val="22"/>
          <w:szCs w:val="22"/>
          <w:lang w:val="nl-BE"/>
        </w:rPr>
        <w:t>van hen heeft belangrijke operaties uitgevoerd.</w:t>
      </w:r>
    </w:p>
    <w:p w14:paraId="3C1E3E86" w14:textId="15204650" w:rsidR="00E701AF" w:rsidRPr="006135F0" w:rsidRDefault="00A97983" w:rsidP="00084C98">
      <w:pPr>
        <w:spacing w:after="120"/>
        <w:jc w:val="both"/>
        <w:rPr>
          <w:color w:val="000000" w:themeColor="text1"/>
          <w:sz w:val="22"/>
          <w:szCs w:val="22"/>
          <w:lang w:val="nl-BE"/>
        </w:rPr>
      </w:pPr>
      <w:r w:rsidRPr="006135F0">
        <w:rPr>
          <w:sz w:val="22"/>
          <w:szCs w:val="22"/>
          <w:lang w:val="nl-BE"/>
        </w:rPr>
        <w:t xml:space="preserve">De Franse militairen zijn zeer </w:t>
      </w:r>
      <w:r>
        <w:rPr>
          <w:sz w:val="22"/>
          <w:szCs w:val="22"/>
          <w:lang w:val="nl-BE"/>
        </w:rPr>
        <w:t>efficient</w:t>
      </w:r>
      <w:r w:rsidRPr="006135F0">
        <w:rPr>
          <w:sz w:val="22"/>
          <w:szCs w:val="22"/>
          <w:lang w:val="nl-BE"/>
        </w:rPr>
        <w:t xml:space="preserve">, maar ze zien niet meer waar hun politieke leiders </w:t>
      </w:r>
      <w:r>
        <w:rPr>
          <w:sz w:val="22"/>
          <w:szCs w:val="22"/>
          <w:lang w:val="nl-BE"/>
        </w:rPr>
        <w:t xml:space="preserve">met </w:t>
      </w:r>
      <w:r w:rsidRPr="006135F0">
        <w:rPr>
          <w:sz w:val="22"/>
          <w:szCs w:val="22"/>
          <w:lang w:val="nl-BE"/>
        </w:rPr>
        <w:t xml:space="preserve">hen naartoe </w:t>
      </w:r>
      <w:r>
        <w:rPr>
          <w:sz w:val="22"/>
          <w:szCs w:val="22"/>
          <w:lang w:val="nl-BE"/>
        </w:rPr>
        <w:t>wil</w:t>
      </w:r>
      <w:r w:rsidRPr="006135F0">
        <w:rPr>
          <w:sz w:val="22"/>
          <w:szCs w:val="22"/>
          <w:lang w:val="nl-BE"/>
        </w:rPr>
        <w:t xml:space="preserve">len. Elke dag </w:t>
      </w:r>
      <w:r>
        <w:rPr>
          <w:sz w:val="22"/>
          <w:szCs w:val="22"/>
          <w:lang w:val="nl-BE"/>
        </w:rPr>
        <w:t>stell</w:t>
      </w:r>
      <w:r w:rsidRPr="006135F0">
        <w:rPr>
          <w:sz w:val="22"/>
          <w:szCs w:val="22"/>
          <w:lang w:val="nl-BE"/>
        </w:rPr>
        <w:t xml:space="preserve">en ze de wanverhouding </w:t>
      </w:r>
      <w:r>
        <w:rPr>
          <w:sz w:val="22"/>
          <w:szCs w:val="22"/>
          <w:lang w:val="nl-BE"/>
        </w:rPr>
        <w:t>vast</w:t>
      </w:r>
      <w:r w:rsidRPr="006135F0">
        <w:rPr>
          <w:sz w:val="22"/>
          <w:szCs w:val="22"/>
          <w:lang w:val="nl-BE"/>
        </w:rPr>
        <w:t xml:space="preserve"> tussen het </w:t>
      </w:r>
      <w:r>
        <w:rPr>
          <w:sz w:val="22"/>
          <w:szCs w:val="22"/>
          <w:lang w:val="nl-BE"/>
        </w:rPr>
        <w:t>v</w:t>
      </w:r>
      <w:r w:rsidRPr="006135F0">
        <w:rPr>
          <w:sz w:val="22"/>
          <w:szCs w:val="22"/>
          <w:lang w:val="nl-BE"/>
        </w:rPr>
        <w:t>e</w:t>
      </w:r>
      <w:r>
        <w:rPr>
          <w:sz w:val="22"/>
          <w:szCs w:val="22"/>
          <w:lang w:val="nl-BE"/>
        </w:rPr>
        <w:t>r</w:t>
      </w:r>
      <w:r w:rsidRPr="006135F0">
        <w:rPr>
          <w:sz w:val="22"/>
          <w:szCs w:val="22"/>
          <w:lang w:val="nl-BE"/>
        </w:rPr>
        <w:t xml:space="preserve">toonde ambitieniveau en de beschikbare middelen: het Franse leger </w:t>
      </w:r>
      <w:r>
        <w:rPr>
          <w:sz w:val="22"/>
          <w:szCs w:val="22"/>
          <w:lang w:val="nl-BE"/>
        </w:rPr>
        <w:t>is in</w:t>
      </w:r>
      <w:r w:rsidRPr="006135F0">
        <w:rPr>
          <w:sz w:val="22"/>
          <w:szCs w:val="22"/>
          <w:lang w:val="nl-BE"/>
        </w:rPr>
        <w:t xml:space="preserve"> Irak</w:t>
      </w:r>
      <w:r w:rsidR="00566B61">
        <w:rPr>
          <w:sz w:val="22"/>
          <w:szCs w:val="22"/>
          <w:lang w:val="nl-BE"/>
        </w:rPr>
        <w:fldChar w:fldCharType="begin"/>
      </w:r>
      <w:r w:rsidR="00566B61" w:rsidRPr="00566B61">
        <w:rPr>
          <w:lang w:val="nl-BE"/>
        </w:rPr>
        <w:instrText xml:space="preserve"> XE "</w:instrText>
      </w:r>
      <w:r w:rsidR="00566B61" w:rsidRPr="00031E76">
        <w:rPr>
          <w:color w:val="000000" w:themeColor="text1"/>
          <w:sz w:val="22"/>
          <w:szCs w:val="22"/>
          <w:lang w:val="nl-BE"/>
        </w:rPr>
        <w:instrText>Irak</w:instrText>
      </w:r>
      <w:r w:rsidR="00566B61" w:rsidRPr="00566B61">
        <w:rPr>
          <w:lang w:val="nl-BE"/>
        </w:rPr>
        <w:instrText xml:space="preserve">" </w:instrText>
      </w:r>
      <w:r w:rsidR="00566B61">
        <w:rPr>
          <w:sz w:val="22"/>
          <w:szCs w:val="22"/>
          <w:lang w:val="nl-BE"/>
        </w:rPr>
        <w:fldChar w:fldCharType="end"/>
      </w:r>
      <w:r w:rsidRPr="006135F0">
        <w:rPr>
          <w:sz w:val="22"/>
          <w:szCs w:val="22"/>
          <w:lang w:val="nl-BE"/>
        </w:rPr>
        <w:t xml:space="preserve">, de </w:t>
      </w:r>
      <w:r w:rsidR="002729CF">
        <w:rPr>
          <w:sz w:val="22"/>
          <w:szCs w:val="22"/>
          <w:lang w:val="nl-BE"/>
        </w:rPr>
        <w:t>Arabisch-</w:t>
      </w:r>
      <w:r w:rsidRPr="006135F0">
        <w:rPr>
          <w:sz w:val="22"/>
          <w:szCs w:val="22"/>
          <w:lang w:val="nl-BE"/>
        </w:rPr>
        <w:t>Perzische Golf</w:t>
      </w:r>
      <w:r w:rsidR="002729CF">
        <w:rPr>
          <w:sz w:val="22"/>
          <w:szCs w:val="22"/>
          <w:lang w:val="nl-BE"/>
        </w:rPr>
        <w:fldChar w:fldCharType="begin"/>
      </w:r>
      <w:r w:rsidR="002729CF" w:rsidRPr="002729CF">
        <w:rPr>
          <w:lang w:val="nl-BE"/>
        </w:rPr>
        <w:instrText xml:space="preserve"> XE "</w:instrText>
      </w:r>
      <w:r w:rsidR="002729CF" w:rsidRPr="002A064F">
        <w:rPr>
          <w:color w:val="000000" w:themeColor="text1"/>
          <w:szCs w:val="22"/>
          <w:lang w:val="nl-BE"/>
        </w:rPr>
        <w:instrText>Arabisch-Perzische Golf</w:instrText>
      </w:r>
      <w:r w:rsidR="002729CF" w:rsidRPr="002729CF">
        <w:rPr>
          <w:lang w:val="nl-BE"/>
        </w:rPr>
        <w:instrText xml:space="preserve">" </w:instrText>
      </w:r>
      <w:r w:rsidR="002729CF">
        <w:rPr>
          <w:sz w:val="22"/>
          <w:szCs w:val="22"/>
          <w:lang w:val="nl-BE"/>
        </w:rPr>
        <w:fldChar w:fldCharType="end"/>
      </w:r>
      <w:r w:rsidRPr="006135F0">
        <w:rPr>
          <w:sz w:val="22"/>
          <w:szCs w:val="22"/>
          <w:lang w:val="nl-BE"/>
        </w:rPr>
        <w:t>, de Centraal-Afrikaanse Republiek en de Sahel</w:t>
      </w:r>
      <w:r w:rsidR="000E2828">
        <w:rPr>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sz w:val="22"/>
          <w:szCs w:val="22"/>
          <w:lang w:val="nl-BE"/>
        </w:rPr>
        <w:fldChar w:fldCharType="end"/>
      </w:r>
      <w:r>
        <w:rPr>
          <w:sz w:val="22"/>
          <w:szCs w:val="22"/>
          <w:lang w:val="nl-BE"/>
        </w:rPr>
        <w:t xml:space="preserve"> ingezet</w:t>
      </w:r>
      <w:r w:rsidRPr="006135F0">
        <w:rPr>
          <w:sz w:val="22"/>
          <w:szCs w:val="22"/>
          <w:lang w:val="nl-BE"/>
        </w:rPr>
        <w:t xml:space="preserve">. </w:t>
      </w:r>
      <w:r>
        <w:rPr>
          <w:sz w:val="22"/>
          <w:szCs w:val="22"/>
          <w:lang w:val="nl-BE"/>
        </w:rPr>
        <w:t>Zijn</w:t>
      </w:r>
      <w:r w:rsidRPr="006135F0">
        <w:rPr>
          <w:sz w:val="22"/>
          <w:szCs w:val="22"/>
          <w:lang w:val="nl-BE"/>
        </w:rPr>
        <w:t xml:space="preserve"> bondgenoten, met uitzondering van de Amerikanen, zijn afwezig bij de gevechtsacties: zij beperken zich tot het geven van training. De actie van de Verenigde Naties, die 1 miljard </w:t>
      </w:r>
      <w:r>
        <w:rPr>
          <w:sz w:val="22"/>
          <w:szCs w:val="22"/>
          <w:lang w:val="nl-BE"/>
        </w:rPr>
        <w:t>$</w:t>
      </w:r>
      <w:r w:rsidRPr="006135F0">
        <w:rPr>
          <w:sz w:val="22"/>
          <w:szCs w:val="22"/>
          <w:lang w:val="nl-BE"/>
        </w:rPr>
        <w:t xml:space="preserve"> per jaar kost</w:t>
      </w:r>
      <w:r w:rsidR="00E701AF" w:rsidRPr="00A97983">
        <w:rPr>
          <w:sz w:val="22"/>
          <w:szCs w:val="22"/>
          <w:lang w:val="nl-BE"/>
        </w:rPr>
        <w:t>,</w:t>
      </w:r>
      <w:r w:rsidR="00E701AF" w:rsidRPr="00A97983">
        <w:rPr>
          <w:rStyle w:val="Appelnotedebasdep"/>
          <w:sz w:val="22"/>
          <w:szCs w:val="22"/>
        </w:rPr>
        <w:footnoteReference w:id="204"/>
      </w:r>
      <w:r w:rsidR="006135F0" w:rsidRPr="006135F0">
        <w:rPr>
          <w:sz w:val="22"/>
          <w:szCs w:val="22"/>
          <w:lang w:val="nl-BE"/>
        </w:rPr>
        <w:t xml:space="preserve"> </w:t>
      </w:r>
      <w:r w:rsidR="006135F0" w:rsidRPr="006135F0">
        <w:rPr>
          <w:sz w:val="22"/>
          <w:szCs w:val="22"/>
          <w:lang w:val="nl-BE"/>
        </w:rPr>
        <w:lastRenderedPageBreak/>
        <w:t>is ondoeltreffend</w:t>
      </w:r>
      <w:r w:rsidR="005B1625">
        <w:rPr>
          <w:sz w:val="22"/>
          <w:szCs w:val="22"/>
          <w:lang w:val="nl-BE"/>
        </w:rPr>
        <w:t>,</w:t>
      </w:r>
      <w:r w:rsidR="006135F0" w:rsidRPr="006135F0">
        <w:rPr>
          <w:sz w:val="22"/>
          <w:szCs w:val="22"/>
          <w:lang w:val="nl-BE"/>
        </w:rPr>
        <w:t xml:space="preserve"> </w:t>
      </w:r>
      <w:r w:rsidR="000529D3">
        <w:rPr>
          <w:sz w:val="22"/>
          <w:szCs w:val="22"/>
          <w:lang w:val="nl-BE"/>
        </w:rPr>
        <w:t>z</w:t>
      </w:r>
      <w:r w:rsidR="006135F0" w:rsidRPr="006135F0">
        <w:rPr>
          <w:sz w:val="22"/>
          <w:szCs w:val="22"/>
          <w:lang w:val="nl-BE"/>
        </w:rPr>
        <w:t>o</w:t>
      </w:r>
      <w:r w:rsidR="000529D3">
        <w:rPr>
          <w:sz w:val="22"/>
          <w:szCs w:val="22"/>
          <w:lang w:val="nl-BE"/>
        </w:rPr>
        <w:t>als</w:t>
      </w:r>
      <w:r w:rsidR="006135F0" w:rsidRPr="006135F0">
        <w:rPr>
          <w:sz w:val="22"/>
          <w:szCs w:val="22"/>
          <w:lang w:val="nl-BE"/>
        </w:rPr>
        <w:t xml:space="preserve"> bijna overal. De EU </w:t>
      </w:r>
      <w:r>
        <w:rPr>
          <w:sz w:val="22"/>
          <w:szCs w:val="22"/>
          <w:lang w:val="nl-BE"/>
        </w:rPr>
        <w:t>besteedt onvoldoende zorg aan</w:t>
      </w:r>
      <w:r w:rsidR="006135F0" w:rsidRPr="006135F0">
        <w:rPr>
          <w:sz w:val="22"/>
          <w:szCs w:val="22"/>
          <w:lang w:val="nl-BE"/>
        </w:rPr>
        <w:t xml:space="preserve"> de uitrusting en de veldondersteuning voor de door haar opgeleide lokale soldaten, het beheer van de menselijke hulpbronnen van de lokale legers en de controle op de financiële stromen van terroristen</w:t>
      </w:r>
      <w:r w:rsidR="005B1625">
        <w:rPr>
          <w:sz w:val="22"/>
          <w:szCs w:val="22"/>
          <w:lang w:val="nl-BE"/>
        </w:rPr>
        <w:t>-</w:t>
      </w:r>
      <w:r>
        <w:rPr>
          <w:sz w:val="22"/>
          <w:szCs w:val="22"/>
          <w:lang w:val="nl-BE"/>
        </w:rPr>
        <w:t>trafikanten</w:t>
      </w:r>
      <w:r w:rsidR="006135F0" w:rsidRPr="006135F0">
        <w:rPr>
          <w:sz w:val="22"/>
          <w:szCs w:val="22"/>
          <w:lang w:val="nl-BE"/>
        </w:rPr>
        <w:t xml:space="preserve">. De </w:t>
      </w:r>
      <w:r>
        <w:rPr>
          <w:sz w:val="22"/>
          <w:szCs w:val="22"/>
          <w:lang w:val="nl-BE"/>
        </w:rPr>
        <w:t>L</w:t>
      </w:r>
      <w:r w:rsidR="006135F0" w:rsidRPr="006135F0">
        <w:rPr>
          <w:sz w:val="22"/>
          <w:szCs w:val="22"/>
          <w:lang w:val="nl-BE"/>
        </w:rPr>
        <w:t>id</w:t>
      </w:r>
      <w:r>
        <w:rPr>
          <w:sz w:val="22"/>
          <w:szCs w:val="22"/>
          <w:lang w:val="nl-BE"/>
        </w:rPr>
        <w:t>-S</w:t>
      </w:r>
      <w:r w:rsidR="006135F0" w:rsidRPr="006135F0">
        <w:rPr>
          <w:sz w:val="22"/>
          <w:szCs w:val="22"/>
          <w:lang w:val="nl-BE"/>
        </w:rPr>
        <w:t xml:space="preserve">taten </w:t>
      </w:r>
      <w:r>
        <w:rPr>
          <w:sz w:val="22"/>
          <w:szCs w:val="22"/>
          <w:lang w:val="nl-BE"/>
        </w:rPr>
        <w:t>stell</w:t>
      </w:r>
      <w:r w:rsidR="006135F0" w:rsidRPr="006135F0">
        <w:rPr>
          <w:sz w:val="22"/>
          <w:szCs w:val="22"/>
          <w:lang w:val="nl-BE"/>
        </w:rPr>
        <w:t xml:space="preserve">en onvoldoende </w:t>
      </w:r>
      <w:r w:rsidR="006135F0" w:rsidRPr="000529D3">
        <w:rPr>
          <w:i/>
          <w:sz w:val="22"/>
          <w:szCs w:val="22"/>
          <w:lang w:val="nl-BE"/>
        </w:rPr>
        <w:t>special forces</w:t>
      </w:r>
      <w:r w:rsidR="006135F0" w:rsidRPr="006135F0">
        <w:rPr>
          <w:sz w:val="22"/>
          <w:szCs w:val="22"/>
          <w:lang w:val="nl-BE"/>
        </w:rPr>
        <w:t>, logistieke ondersteuning en inlichtingen</w:t>
      </w:r>
      <w:r>
        <w:rPr>
          <w:sz w:val="22"/>
          <w:szCs w:val="22"/>
          <w:lang w:val="nl-BE"/>
        </w:rPr>
        <w:t xml:space="preserve"> ter beschikking</w:t>
      </w:r>
      <w:r w:rsidR="006135F0" w:rsidRPr="006135F0">
        <w:rPr>
          <w:sz w:val="22"/>
          <w:szCs w:val="22"/>
          <w:lang w:val="nl-BE"/>
        </w:rPr>
        <w:t>.</w:t>
      </w:r>
    </w:p>
    <w:p w14:paraId="74F68905" w14:textId="429DF6BD" w:rsidR="000529D3" w:rsidRPr="000529D3" w:rsidRDefault="000529D3" w:rsidP="00084C98">
      <w:pPr>
        <w:spacing w:after="120"/>
        <w:jc w:val="both"/>
        <w:rPr>
          <w:rFonts w:eastAsiaTheme="minorHAnsi"/>
          <w:sz w:val="22"/>
          <w:szCs w:val="22"/>
          <w:lang w:val="nl-BE"/>
        </w:rPr>
      </w:pPr>
      <w:r w:rsidRPr="000529D3">
        <w:rPr>
          <w:rFonts w:eastAsiaTheme="minorHAnsi"/>
          <w:sz w:val="22"/>
          <w:szCs w:val="22"/>
          <w:lang w:val="nl-BE"/>
        </w:rPr>
        <w:t>De buitenlandse militaire aanwezigheid wordt steeds ondraaglijker voor de bevolk</w:t>
      </w:r>
      <w:r>
        <w:rPr>
          <w:rFonts w:eastAsiaTheme="minorHAnsi"/>
          <w:sz w:val="22"/>
          <w:szCs w:val="22"/>
          <w:lang w:val="nl-BE"/>
        </w:rPr>
        <w:t>ing</w:t>
      </w:r>
      <w:r w:rsidRPr="000529D3">
        <w:rPr>
          <w:rFonts w:eastAsiaTheme="minorHAnsi"/>
          <w:sz w:val="22"/>
          <w:szCs w:val="22"/>
          <w:lang w:val="nl-BE"/>
        </w:rPr>
        <w:t xml:space="preserve"> en de veiligheidstroepen van de Sahel</w:t>
      </w:r>
      <w:r w:rsidR="000E2828">
        <w:rPr>
          <w:rFonts w:eastAsiaTheme="minorHAnsi"/>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rFonts w:eastAsiaTheme="minorHAnsi"/>
          <w:sz w:val="22"/>
          <w:szCs w:val="22"/>
          <w:lang w:val="nl-BE"/>
        </w:rPr>
        <w:fldChar w:fldCharType="end"/>
      </w:r>
      <w:r w:rsidRPr="000529D3">
        <w:rPr>
          <w:rFonts w:eastAsiaTheme="minorHAnsi"/>
          <w:sz w:val="22"/>
          <w:szCs w:val="22"/>
          <w:lang w:val="nl-BE"/>
        </w:rPr>
        <w:t xml:space="preserve">, die </w:t>
      </w:r>
      <w:r w:rsidR="00A97983">
        <w:rPr>
          <w:rFonts w:eastAsiaTheme="minorHAnsi"/>
          <w:sz w:val="22"/>
          <w:szCs w:val="22"/>
          <w:lang w:val="nl-BE"/>
        </w:rPr>
        <w:t xml:space="preserve">te maken </w:t>
      </w:r>
      <w:r w:rsidR="005B1625">
        <w:rPr>
          <w:rFonts w:eastAsiaTheme="minorHAnsi"/>
          <w:sz w:val="22"/>
          <w:szCs w:val="22"/>
          <w:lang w:val="nl-BE"/>
        </w:rPr>
        <w:t>krijg</w:t>
      </w:r>
      <w:r w:rsidR="00A97983">
        <w:rPr>
          <w:rFonts w:eastAsiaTheme="minorHAnsi"/>
          <w:sz w:val="22"/>
          <w:szCs w:val="22"/>
          <w:lang w:val="nl-BE"/>
        </w:rPr>
        <w:t>en met</w:t>
      </w:r>
      <w:r w:rsidRPr="000529D3">
        <w:rPr>
          <w:rFonts w:eastAsiaTheme="minorHAnsi"/>
          <w:sz w:val="22"/>
          <w:szCs w:val="22"/>
          <w:lang w:val="nl-BE"/>
        </w:rPr>
        <w:t xml:space="preserve"> </w:t>
      </w:r>
      <w:r w:rsidR="00430FA1" w:rsidRPr="000529D3">
        <w:rPr>
          <w:rFonts w:eastAsiaTheme="minorHAnsi"/>
          <w:sz w:val="22"/>
          <w:szCs w:val="22"/>
          <w:lang w:val="nl-BE"/>
        </w:rPr>
        <w:t>afschuwelijk</w:t>
      </w:r>
      <w:r w:rsidRPr="000529D3">
        <w:rPr>
          <w:rFonts w:eastAsiaTheme="minorHAnsi"/>
          <w:sz w:val="22"/>
          <w:szCs w:val="22"/>
          <w:lang w:val="nl-BE"/>
        </w:rPr>
        <w:t xml:space="preserve"> en eindeloos geweld, corruptie, </w:t>
      </w:r>
      <w:r w:rsidR="00430FA1">
        <w:rPr>
          <w:rFonts w:eastAsiaTheme="minorHAnsi"/>
          <w:sz w:val="22"/>
          <w:szCs w:val="22"/>
          <w:lang w:val="nl-BE"/>
        </w:rPr>
        <w:t>ondoeltreffendheid</w:t>
      </w:r>
      <w:r w:rsidRPr="000529D3">
        <w:rPr>
          <w:rFonts w:eastAsiaTheme="minorHAnsi"/>
          <w:sz w:val="22"/>
          <w:szCs w:val="22"/>
          <w:lang w:val="nl-BE"/>
        </w:rPr>
        <w:t xml:space="preserve"> en onverantwoorde</w:t>
      </w:r>
      <w:r w:rsidR="00551C5C">
        <w:rPr>
          <w:rFonts w:eastAsiaTheme="minorHAnsi"/>
          <w:sz w:val="22"/>
          <w:szCs w:val="22"/>
          <w:lang w:val="nl-BE"/>
        </w:rPr>
        <w:t>-</w:t>
      </w:r>
      <w:r w:rsidRPr="000529D3">
        <w:rPr>
          <w:rFonts w:eastAsiaTheme="minorHAnsi"/>
          <w:sz w:val="22"/>
          <w:szCs w:val="22"/>
          <w:lang w:val="nl-BE"/>
        </w:rPr>
        <w:t xml:space="preserve">lijkheid van de lokale overheden. De dorpelingen hebben hun precaire </w:t>
      </w:r>
      <w:r w:rsidR="00430FA1" w:rsidRPr="000529D3">
        <w:rPr>
          <w:rFonts w:eastAsiaTheme="minorHAnsi"/>
          <w:sz w:val="22"/>
          <w:szCs w:val="22"/>
          <w:lang w:val="nl-BE"/>
        </w:rPr>
        <w:t>beveiliging</w:t>
      </w:r>
      <w:r w:rsidRPr="000529D3">
        <w:rPr>
          <w:rFonts w:eastAsiaTheme="minorHAnsi"/>
          <w:sz w:val="22"/>
          <w:szCs w:val="22"/>
          <w:lang w:val="nl-BE"/>
        </w:rPr>
        <w:t xml:space="preserve"> alleen te danken aan lokale milities. Vrede in de Sahel hangt af van de landen die er deel van uitmaken, maar hoe kan hun bestuur op peil worden gebracht, </w:t>
      </w:r>
      <w:r w:rsidR="00430FA1">
        <w:rPr>
          <w:rFonts w:eastAsiaTheme="minorHAnsi"/>
          <w:sz w:val="22"/>
          <w:szCs w:val="22"/>
          <w:lang w:val="nl-BE"/>
        </w:rPr>
        <w:t xml:space="preserve">op </w:t>
      </w:r>
      <w:r w:rsidRPr="000529D3">
        <w:rPr>
          <w:rFonts w:eastAsiaTheme="minorHAnsi"/>
          <w:sz w:val="22"/>
          <w:szCs w:val="22"/>
          <w:lang w:val="nl-BE"/>
        </w:rPr>
        <w:t>politiek, economisch</w:t>
      </w:r>
      <w:r w:rsidR="00A97983">
        <w:rPr>
          <w:rFonts w:eastAsiaTheme="minorHAnsi"/>
          <w:sz w:val="22"/>
          <w:szCs w:val="22"/>
          <w:lang w:val="nl-BE"/>
        </w:rPr>
        <w:t>,</w:t>
      </w:r>
      <w:r w:rsidRPr="000529D3">
        <w:rPr>
          <w:rFonts w:eastAsiaTheme="minorHAnsi"/>
          <w:sz w:val="22"/>
          <w:szCs w:val="22"/>
          <w:lang w:val="nl-BE"/>
        </w:rPr>
        <w:t xml:space="preserve"> sociaal</w:t>
      </w:r>
      <w:r w:rsidR="00430FA1">
        <w:rPr>
          <w:rFonts w:eastAsiaTheme="minorHAnsi"/>
          <w:sz w:val="22"/>
          <w:szCs w:val="22"/>
          <w:lang w:val="nl-BE"/>
        </w:rPr>
        <w:t xml:space="preserve"> </w:t>
      </w:r>
      <w:r w:rsidR="00A97983">
        <w:rPr>
          <w:rFonts w:eastAsiaTheme="minorHAnsi"/>
          <w:sz w:val="22"/>
          <w:szCs w:val="22"/>
          <w:lang w:val="nl-BE"/>
        </w:rPr>
        <w:t xml:space="preserve">en </w:t>
      </w:r>
      <w:r w:rsidR="00A97983" w:rsidRPr="000529D3">
        <w:rPr>
          <w:rFonts w:eastAsiaTheme="minorHAnsi"/>
          <w:sz w:val="22"/>
          <w:szCs w:val="22"/>
          <w:lang w:val="nl-BE"/>
        </w:rPr>
        <w:t>veilig</w:t>
      </w:r>
      <w:r w:rsidR="00A97983">
        <w:rPr>
          <w:rFonts w:eastAsiaTheme="minorHAnsi"/>
          <w:sz w:val="22"/>
          <w:szCs w:val="22"/>
          <w:lang w:val="nl-BE"/>
        </w:rPr>
        <w:t>heids</w:t>
      </w:r>
      <w:r w:rsidR="00430FA1">
        <w:rPr>
          <w:rFonts w:eastAsiaTheme="minorHAnsi"/>
          <w:sz w:val="22"/>
          <w:szCs w:val="22"/>
          <w:lang w:val="nl-BE"/>
        </w:rPr>
        <w:t>vlak</w:t>
      </w:r>
      <w:r w:rsidRPr="000529D3">
        <w:rPr>
          <w:rFonts w:eastAsiaTheme="minorHAnsi"/>
          <w:sz w:val="22"/>
          <w:szCs w:val="22"/>
          <w:lang w:val="nl-BE"/>
        </w:rPr>
        <w:t xml:space="preserve">? </w:t>
      </w:r>
      <w:r w:rsidR="00A97983">
        <w:rPr>
          <w:rFonts w:eastAsiaTheme="minorHAnsi"/>
          <w:sz w:val="22"/>
          <w:szCs w:val="22"/>
          <w:lang w:val="nl-BE"/>
        </w:rPr>
        <w:t xml:space="preserve">Er wordt een verwoede strijd geleverd tegen corruptie en slecht bestuur om de weg vrij te maken voor een </w:t>
      </w:r>
      <w:r w:rsidR="00A97983" w:rsidRPr="000529D3">
        <w:rPr>
          <w:rFonts w:eastAsiaTheme="minorHAnsi"/>
          <w:sz w:val="22"/>
          <w:szCs w:val="22"/>
          <w:lang w:val="nl-BE"/>
        </w:rPr>
        <w:t xml:space="preserve">verantwoordelijke politieke klasse. </w:t>
      </w:r>
      <w:r w:rsidR="00430FA1" w:rsidRPr="000529D3">
        <w:rPr>
          <w:rFonts w:eastAsiaTheme="minorHAnsi"/>
          <w:sz w:val="22"/>
          <w:szCs w:val="22"/>
          <w:lang w:val="nl-BE"/>
        </w:rPr>
        <w:t xml:space="preserve">Steun aan lokale troepen, opleiding, uitrusting, transport, logistieke ondersteuning en </w:t>
      </w:r>
      <w:r w:rsidRPr="000529D3">
        <w:rPr>
          <w:rFonts w:eastAsiaTheme="minorHAnsi"/>
          <w:sz w:val="22"/>
          <w:szCs w:val="22"/>
          <w:lang w:val="nl-BE"/>
        </w:rPr>
        <w:t>inlichtingen blij</w:t>
      </w:r>
      <w:r w:rsidR="00430FA1">
        <w:rPr>
          <w:rFonts w:eastAsiaTheme="minorHAnsi"/>
          <w:sz w:val="22"/>
          <w:szCs w:val="22"/>
          <w:lang w:val="nl-BE"/>
        </w:rPr>
        <w:t>ven</w:t>
      </w:r>
      <w:r w:rsidRPr="000529D3">
        <w:rPr>
          <w:rFonts w:eastAsiaTheme="minorHAnsi"/>
          <w:sz w:val="22"/>
          <w:szCs w:val="22"/>
          <w:lang w:val="nl-BE"/>
        </w:rPr>
        <w:t xml:space="preserve"> ontoereikend. </w:t>
      </w:r>
      <w:r w:rsidR="00430FA1" w:rsidRPr="000529D3">
        <w:rPr>
          <w:rFonts w:eastAsiaTheme="minorHAnsi"/>
          <w:sz w:val="22"/>
          <w:szCs w:val="22"/>
          <w:lang w:val="nl-BE"/>
        </w:rPr>
        <w:t xml:space="preserve">Het leger, de politie en de territoriale administratie worden onvoldoende ondersteund om </w:t>
      </w:r>
      <w:r w:rsidR="00B72814">
        <w:rPr>
          <w:rFonts w:eastAsiaTheme="minorHAnsi"/>
          <w:sz w:val="22"/>
          <w:szCs w:val="22"/>
          <w:lang w:val="nl-BE"/>
        </w:rPr>
        <w:t xml:space="preserve">behoorlijk te functioneren </w:t>
      </w:r>
      <w:r w:rsidR="00430FA1" w:rsidRPr="000529D3">
        <w:rPr>
          <w:rFonts w:eastAsiaTheme="minorHAnsi"/>
          <w:sz w:val="22"/>
          <w:szCs w:val="22"/>
          <w:lang w:val="nl-BE"/>
        </w:rPr>
        <w:t>en hun rol te</w:t>
      </w:r>
      <w:r w:rsidRPr="000529D3">
        <w:rPr>
          <w:rFonts w:eastAsiaTheme="minorHAnsi"/>
          <w:sz w:val="22"/>
          <w:szCs w:val="22"/>
          <w:lang w:val="nl-BE"/>
        </w:rPr>
        <w:t xml:space="preserve"> kunnen spelen. De economie stagneert. De gecreëerde waarde wordt niet herverdeeld, maar </w:t>
      </w:r>
      <w:r w:rsidR="00B72814">
        <w:rPr>
          <w:rFonts w:eastAsiaTheme="minorHAnsi"/>
          <w:sz w:val="22"/>
          <w:szCs w:val="22"/>
          <w:lang w:val="nl-BE"/>
        </w:rPr>
        <w:t xml:space="preserve">slechts </w:t>
      </w:r>
      <w:r w:rsidRPr="000529D3">
        <w:rPr>
          <w:rFonts w:eastAsiaTheme="minorHAnsi"/>
          <w:sz w:val="22"/>
          <w:szCs w:val="22"/>
          <w:lang w:val="nl-BE"/>
        </w:rPr>
        <w:t xml:space="preserve">enkelen </w:t>
      </w:r>
      <w:r w:rsidR="00B72814">
        <w:rPr>
          <w:rFonts w:eastAsiaTheme="minorHAnsi"/>
          <w:sz w:val="22"/>
          <w:szCs w:val="22"/>
          <w:lang w:val="nl-BE"/>
        </w:rPr>
        <w:t>e</w:t>
      </w:r>
      <w:r w:rsidR="00430FA1">
        <w:rPr>
          <w:rFonts w:eastAsiaTheme="minorHAnsi"/>
          <w:sz w:val="22"/>
          <w:szCs w:val="22"/>
          <w:lang w:val="nl-BE"/>
        </w:rPr>
        <w:t>i</w:t>
      </w:r>
      <w:r w:rsidRPr="000529D3">
        <w:rPr>
          <w:rFonts w:eastAsiaTheme="minorHAnsi"/>
          <w:sz w:val="22"/>
          <w:szCs w:val="22"/>
          <w:lang w:val="nl-BE"/>
        </w:rPr>
        <w:t>ge</w:t>
      </w:r>
      <w:r w:rsidR="00B72814">
        <w:rPr>
          <w:rFonts w:eastAsiaTheme="minorHAnsi"/>
          <w:sz w:val="22"/>
          <w:szCs w:val="22"/>
          <w:lang w:val="nl-BE"/>
        </w:rPr>
        <w:t>nen ze zich toe</w:t>
      </w:r>
      <w:r w:rsidRPr="000529D3">
        <w:rPr>
          <w:rFonts w:eastAsiaTheme="minorHAnsi"/>
          <w:sz w:val="22"/>
          <w:szCs w:val="22"/>
          <w:lang w:val="nl-BE"/>
        </w:rPr>
        <w:t>. Onder deze omstandigheden zal er geen sprake zijn van stabilisatie van de Sahel en zal het islamistische terrorisme een solide basis hebben om Europa</w:t>
      </w:r>
      <w:r w:rsidR="00362813">
        <w:rPr>
          <w:rFonts w:eastAsiaTheme="minorHAnsi"/>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rPr>
        <w:fldChar w:fldCharType="end"/>
      </w:r>
      <w:r w:rsidRPr="000529D3">
        <w:rPr>
          <w:rFonts w:eastAsiaTheme="minorHAnsi"/>
          <w:sz w:val="22"/>
          <w:szCs w:val="22"/>
          <w:lang w:val="nl-BE"/>
        </w:rPr>
        <w:t xml:space="preserve"> aan te vallen.</w:t>
      </w:r>
    </w:p>
    <w:p w14:paraId="5095D7F7" w14:textId="2908CEF3" w:rsidR="00A739DD" w:rsidRPr="00A739DD" w:rsidRDefault="005E26E6" w:rsidP="005E26E6">
      <w:pPr>
        <w:spacing w:after="120"/>
        <w:jc w:val="both"/>
        <w:rPr>
          <w:color w:val="000000" w:themeColor="text1"/>
          <w:sz w:val="22"/>
          <w:szCs w:val="22"/>
          <w:lang w:val="nl-BE"/>
        </w:rPr>
      </w:pPr>
      <w:r w:rsidRPr="00A739DD">
        <w:rPr>
          <w:color w:val="000000" w:themeColor="text1"/>
          <w:sz w:val="22"/>
          <w:szCs w:val="22"/>
          <w:lang w:val="nl-BE"/>
        </w:rPr>
        <w:t>D</w:t>
      </w:r>
      <w:r>
        <w:rPr>
          <w:color w:val="000000" w:themeColor="text1"/>
          <w:sz w:val="22"/>
          <w:szCs w:val="22"/>
          <w:lang w:val="nl-BE"/>
        </w:rPr>
        <w:t>oor</w:t>
      </w:r>
      <w:r w:rsidRPr="00A739DD">
        <w:rPr>
          <w:color w:val="000000" w:themeColor="text1"/>
          <w:sz w:val="22"/>
          <w:szCs w:val="22"/>
          <w:lang w:val="nl-BE"/>
        </w:rPr>
        <w:t xml:space="preserve"> verdeeldheid en </w:t>
      </w:r>
      <w:r>
        <w:rPr>
          <w:color w:val="000000" w:themeColor="text1"/>
          <w:sz w:val="22"/>
          <w:szCs w:val="22"/>
          <w:lang w:val="nl-BE"/>
        </w:rPr>
        <w:t>een inefficiente</w:t>
      </w:r>
      <w:r w:rsidRPr="00A739DD">
        <w:rPr>
          <w:color w:val="000000" w:themeColor="text1"/>
          <w:sz w:val="22"/>
          <w:szCs w:val="22"/>
          <w:lang w:val="nl-BE"/>
        </w:rPr>
        <w:t xml:space="preserve"> intergouvernementele methode</w:t>
      </w:r>
      <w:r>
        <w:rPr>
          <w:color w:val="000000" w:themeColor="text1"/>
          <w:sz w:val="22"/>
          <w:szCs w:val="22"/>
          <w:lang w:val="nl-BE"/>
        </w:rPr>
        <w:t xml:space="preserve"> mangelt het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Pr>
          <w:color w:val="000000" w:themeColor="text1"/>
          <w:sz w:val="22"/>
          <w:szCs w:val="22"/>
          <w:lang w:val="nl-BE"/>
        </w:rPr>
        <w:t xml:space="preserve"> totaal aan de militaire en veiligheidscapaciteit die nodig is</w:t>
      </w:r>
      <w:r w:rsidRPr="00A739DD">
        <w:rPr>
          <w:color w:val="000000" w:themeColor="text1"/>
          <w:sz w:val="22"/>
          <w:szCs w:val="22"/>
          <w:lang w:val="nl-BE"/>
        </w:rPr>
        <w:t xml:space="preserve"> om deze dreiging het hoofd te bieden. </w:t>
      </w:r>
      <w:r>
        <w:rPr>
          <w:color w:val="000000" w:themeColor="text1"/>
          <w:sz w:val="22"/>
          <w:szCs w:val="22"/>
          <w:lang w:val="nl-BE"/>
        </w:rPr>
        <w:t xml:space="preserve">Josep </w:t>
      </w:r>
      <w:r w:rsidRPr="00A739DD">
        <w:rPr>
          <w:color w:val="000000" w:themeColor="text1"/>
          <w:sz w:val="22"/>
          <w:szCs w:val="22"/>
          <w:lang w:val="nl-BE"/>
        </w:rPr>
        <w:t>Borrell</w:t>
      </w:r>
      <w:r w:rsidR="00362813">
        <w:rPr>
          <w:color w:val="000000" w:themeColor="text1"/>
          <w:sz w:val="22"/>
          <w:szCs w:val="22"/>
          <w:lang w:val="nl-BE"/>
        </w:rPr>
        <w:fldChar w:fldCharType="begin"/>
      </w:r>
      <w:r w:rsidR="00362813" w:rsidRPr="00362813">
        <w:rPr>
          <w:lang w:val="nl-BE"/>
        </w:rPr>
        <w:instrText xml:space="preserve"> XE "</w:instrText>
      </w:r>
      <w:r w:rsidR="00362813" w:rsidRPr="00E43CC4">
        <w:rPr>
          <w:rFonts w:eastAsiaTheme="minorHAnsi"/>
          <w:color w:val="150D00"/>
          <w:sz w:val="22"/>
          <w:szCs w:val="22"/>
          <w:lang w:val="nl-BE" w:eastAsia="en-US"/>
        </w:rPr>
        <w:instrText>Borrell</w:instrText>
      </w:r>
      <w:r w:rsidR="00362813" w:rsidRPr="00362813">
        <w:rPr>
          <w:lang w:val="nl-BE"/>
        </w:rPr>
        <w:instrText xml:space="preserve">" </w:instrText>
      </w:r>
      <w:r w:rsidR="00362813">
        <w:rPr>
          <w:color w:val="000000" w:themeColor="text1"/>
          <w:sz w:val="22"/>
          <w:szCs w:val="22"/>
          <w:lang w:val="nl-BE"/>
        </w:rPr>
        <w:fldChar w:fldCharType="end"/>
      </w:r>
      <w:r w:rsidRPr="00A739DD">
        <w:rPr>
          <w:color w:val="000000" w:themeColor="text1"/>
          <w:sz w:val="22"/>
          <w:szCs w:val="22"/>
          <w:lang w:val="nl-BE"/>
        </w:rPr>
        <w:t xml:space="preserve"> telde 1.500 militairen </w:t>
      </w:r>
      <w:r>
        <w:rPr>
          <w:color w:val="000000" w:themeColor="text1"/>
          <w:sz w:val="22"/>
          <w:szCs w:val="22"/>
          <w:lang w:val="nl-BE"/>
        </w:rPr>
        <w:t>van</w:t>
      </w:r>
      <w:r w:rsidRPr="00A739DD">
        <w:rPr>
          <w:color w:val="000000" w:themeColor="text1"/>
          <w:sz w:val="22"/>
          <w:szCs w:val="22"/>
          <w:lang w:val="nl-BE"/>
        </w:rPr>
        <w:t xml:space="preserve"> de G5 Sahel</w:t>
      </w:r>
      <w:r w:rsidR="000E2828">
        <w:rPr>
          <w:color w:val="000000" w:themeColor="text1"/>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color w:val="000000" w:themeColor="text1"/>
          <w:sz w:val="22"/>
          <w:szCs w:val="22"/>
          <w:lang w:val="nl-BE"/>
        </w:rPr>
        <w:fldChar w:fldCharType="end"/>
      </w:r>
      <w:r w:rsidRPr="00A739DD">
        <w:rPr>
          <w:color w:val="000000" w:themeColor="text1"/>
          <w:sz w:val="22"/>
          <w:szCs w:val="22"/>
          <w:lang w:val="nl-BE"/>
        </w:rPr>
        <w:t xml:space="preserve">-landen </w:t>
      </w:r>
      <w:r>
        <w:rPr>
          <w:color w:val="000000" w:themeColor="text1"/>
          <w:sz w:val="22"/>
          <w:szCs w:val="22"/>
          <w:lang w:val="nl-BE"/>
        </w:rPr>
        <w:t>die</w:t>
      </w:r>
      <w:r w:rsidRPr="00A739DD">
        <w:rPr>
          <w:color w:val="000000" w:themeColor="text1"/>
          <w:sz w:val="22"/>
          <w:szCs w:val="22"/>
          <w:lang w:val="nl-BE"/>
        </w:rPr>
        <w:t xml:space="preserve"> in 2019 </w:t>
      </w:r>
      <w:r>
        <w:rPr>
          <w:color w:val="000000" w:themeColor="text1"/>
          <w:sz w:val="22"/>
          <w:szCs w:val="22"/>
          <w:lang w:val="nl-BE"/>
        </w:rPr>
        <w:t>het leven lieten</w:t>
      </w:r>
      <w:r w:rsidRPr="00A739DD">
        <w:rPr>
          <w:color w:val="000000" w:themeColor="text1"/>
          <w:sz w:val="22"/>
          <w:szCs w:val="22"/>
          <w:lang w:val="nl-BE"/>
        </w:rPr>
        <w:t xml:space="preserve">, het hoogste aantal sinds 2012. </w:t>
      </w:r>
      <w:r>
        <w:rPr>
          <w:color w:val="000000" w:themeColor="text1"/>
          <w:sz w:val="22"/>
          <w:szCs w:val="22"/>
          <w:lang w:val="nl-BE"/>
        </w:rPr>
        <w:t>E</w:t>
      </w:r>
      <w:r w:rsidRPr="00A739DD">
        <w:rPr>
          <w:color w:val="000000" w:themeColor="text1"/>
          <w:sz w:val="22"/>
          <w:szCs w:val="22"/>
          <w:lang w:val="nl-BE"/>
        </w:rPr>
        <w:t>r v</w:t>
      </w:r>
      <w:r>
        <w:rPr>
          <w:color w:val="000000" w:themeColor="text1"/>
          <w:sz w:val="22"/>
          <w:szCs w:val="22"/>
          <w:lang w:val="nl-BE"/>
        </w:rPr>
        <w:t>iele</w:t>
      </w:r>
      <w:r w:rsidRPr="00A739DD">
        <w:rPr>
          <w:color w:val="000000" w:themeColor="text1"/>
          <w:sz w:val="22"/>
          <w:szCs w:val="22"/>
          <w:lang w:val="nl-BE"/>
        </w:rPr>
        <w:t xml:space="preserve">n </w:t>
      </w:r>
      <w:r>
        <w:rPr>
          <w:color w:val="000000" w:themeColor="text1"/>
          <w:sz w:val="22"/>
          <w:szCs w:val="22"/>
          <w:lang w:val="nl-BE"/>
        </w:rPr>
        <w:t xml:space="preserve">ook </w:t>
      </w:r>
      <w:r w:rsidRPr="00A739DD">
        <w:rPr>
          <w:color w:val="000000" w:themeColor="text1"/>
          <w:sz w:val="22"/>
          <w:szCs w:val="22"/>
          <w:lang w:val="nl-BE"/>
        </w:rPr>
        <w:t>2</w:t>
      </w:r>
      <w:r>
        <w:rPr>
          <w:color w:val="000000" w:themeColor="text1"/>
          <w:sz w:val="22"/>
          <w:szCs w:val="22"/>
          <w:lang w:val="nl-BE"/>
        </w:rPr>
        <w:t>.</w:t>
      </w:r>
      <w:r w:rsidRPr="00A739DD">
        <w:rPr>
          <w:color w:val="000000" w:themeColor="text1"/>
          <w:sz w:val="22"/>
          <w:szCs w:val="22"/>
          <w:lang w:val="nl-BE"/>
        </w:rPr>
        <w:t>500 burger</w:t>
      </w:r>
      <w:r w:rsidR="005B1625">
        <w:rPr>
          <w:color w:val="000000" w:themeColor="text1"/>
          <w:sz w:val="22"/>
          <w:szCs w:val="22"/>
          <w:lang w:val="nl-BE"/>
        </w:rPr>
        <w:t>doden</w:t>
      </w:r>
      <w:r w:rsidRPr="00A739DD">
        <w:rPr>
          <w:color w:val="000000" w:themeColor="text1"/>
          <w:sz w:val="22"/>
          <w:szCs w:val="22"/>
          <w:lang w:val="nl-BE"/>
        </w:rPr>
        <w:t xml:space="preserve">. Bij gebrek aan telecommunicatieapparatuur en gekwalificeerde operators, duurt het te lang voordat de Saheliaanse troepen waarschuwen </w:t>
      </w:r>
      <w:r>
        <w:rPr>
          <w:color w:val="000000" w:themeColor="text1"/>
          <w:sz w:val="22"/>
          <w:szCs w:val="22"/>
          <w:lang w:val="nl-BE"/>
        </w:rPr>
        <w:t>bij</w:t>
      </w:r>
      <w:r w:rsidRPr="00A739DD">
        <w:rPr>
          <w:color w:val="000000" w:themeColor="text1"/>
          <w:sz w:val="22"/>
          <w:szCs w:val="22"/>
          <w:lang w:val="nl-BE"/>
        </w:rPr>
        <w:t xml:space="preserve"> een aanval. De verliezen zijn dus groot</w:t>
      </w:r>
      <w:r>
        <w:rPr>
          <w:color w:val="000000" w:themeColor="text1"/>
          <w:sz w:val="22"/>
          <w:szCs w:val="22"/>
          <w:lang w:val="nl-BE"/>
        </w:rPr>
        <w:t>,</w:t>
      </w:r>
      <w:r w:rsidRPr="00A739DD">
        <w:rPr>
          <w:color w:val="000000" w:themeColor="text1"/>
          <w:sz w:val="22"/>
          <w:szCs w:val="22"/>
          <w:lang w:val="nl-BE"/>
        </w:rPr>
        <w:t xml:space="preserve"> voordat </w:t>
      </w:r>
      <w:r>
        <w:rPr>
          <w:color w:val="000000" w:themeColor="text1"/>
          <w:sz w:val="22"/>
          <w:szCs w:val="22"/>
          <w:lang w:val="nl-BE"/>
        </w:rPr>
        <w:t xml:space="preserve">er </w:t>
      </w:r>
      <w:r w:rsidRPr="00A739DD">
        <w:rPr>
          <w:color w:val="000000" w:themeColor="text1"/>
          <w:sz w:val="22"/>
          <w:szCs w:val="22"/>
          <w:lang w:val="nl-BE"/>
        </w:rPr>
        <w:t xml:space="preserve">luchtsteun en versterkingen </w:t>
      </w:r>
      <w:r>
        <w:rPr>
          <w:color w:val="000000" w:themeColor="text1"/>
          <w:sz w:val="22"/>
          <w:szCs w:val="22"/>
          <w:lang w:val="nl-BE"/>
        </w:rPr>
        <w:t>kom</w:t>
      </w:r>
      <w:r w:rsidRPr="00A739DD">
        <w:rPr>
          <w:color w:val="000000" w:themeColor="text1"/>
          <w:sz w:val="22"/>
          <w:szCs w:val="22"/>
          <w:lang w:val="nl-BE"/>
        </w:rPr>
        <w:t xml:space="preserve">en. De aanwezigheid van Europese adviseurs zou de lokale legers aanmoedigen, maar zou het risico </w:t>
      </w:r>
      <w:r w:rsidRPr="00A739DD">
        <w:rPr>
          <w:color w:val="000000" w:themeColor="text1"/>
          <w:sz w:val="22"/>
          <w:szCs w:val="22"/>
          <w:lang w:val="nl-BE"/>
        </w:rPr>
        <w:lastRenderedPageBreak/>
        <w:t xml:space="preserve">dat </w:t>
      </w:r>
      <w:r>
        <w:rPr>
          <w:color w:val="000000" w:themeColor="text1"/>
          <w:sz w:val="22"/>
          <w:szCs w:val="22"/>
          <w:lang w:val="nl-BE"/>
        </w:rPr>
        <w:t xml:space="preserve">er </w:t>
      </w:r>
      <w:r w:rsidRPr="00A739DD">
        <w:rPr>
          <w:color w:val="000000" w:themeColor="text1"/>
          <w:sz w:val="22"/>
          <w:szCs w:val="22"/>
          <w:lang w:val="nl-BE"/>
        </w:rPr>
        <w:t>"lijkzakken" terugkeren vergroten</w:t>
      </w:r>
      <w:r w:rsidR="00E701AF" w:rsidRPr="005E26E6">
        <w:rPr>
          <w:sz w:val="22"/>
          <w:szCs w:val="22"/>
          <w:lang w:val="nl-BE"/>
        </w:rPr>
        <w:t>.</w:t>
      </w:r>
      <w:r w:rsidR="00E701AF" w:rsidRPr="00084C98">
        <w:rPr>
          <w:rStyle w:val="Appelnotedebasdep"/>
          <w:sz w:val="22"/>
          <w:szCs w:val="22"/>
        </w:rPr>
        <w:footnoteReference w:id="205"/>
      </w:r>
      <w:r w:rsidR="00E701AF" w:rsidRPr="005E26E6">
        <w:rPr>
          <w:sz w:val="22"/>
          <w:szCs w:val="22"/>
          <w:lang w:val="nl-BE"/>
        </w:rPr>
        <w:t xml:space="preserve"> </w:t>
      </w:r>
      <w:r w:rsidR="00A739DD" w:rsidRPr="00A739DD">
        <w:rPr>
          <w:color w:val="000000" w:themeColor="text1"/>
          <w:sz w:val="22"/>
          <w:szCs w:val="22"/>
          <w:lang w:val="nl-BE"/>
        </w:rPr>
        <w:t>Na de repatriëring van zo'n 90 doden en 700 gewonden moest Frankrijk echter Afghanistan</w:t>
      </w:r>
      <w:r w:rsidR="00173552">
        <w:rPr>
          <w:color w:val="000000" w:themeColor="text1"/>
          <w:sz w:val="22"/>
          <w:szCs w:val="22"/>
          <w:lang w:val="nl-BE"/>
        </w:rPr>
        <w:fldChar w:fldCharType="begin"/>
      </w:r>
      <w:r w:rsidR="00173552" w:rsidRPr="00173552">
        <w:rPr>
          <w:lang w:val="nl-BE"/>
        </w:rPr>
        <w:instrText xml:space="preserve"> XE "</w:instrText>
      </w:r>
      <w:r w:rsidR="00173552" w:rsidRPr="00C519A5">
        <w:rPr>
          <w:color w:val="000000" w:themeColor="text1"/>
          <w:sz w:val="22"/>
          <w:szCs w:val="22"/>
          <w:lang w:val="nl-BE"/>
        </w:rPr>
        <w:instrText>Afghanistan</w:instrText>
      </w:r>
      <w:r w:rsidR="00173552" w:rsidRPr="00173552">
        <w:rPr>
          <w:lang w:val="nl-BE"/>
        </w:rPr>
        <w:instrText xml:space="preserve">" </w:instrText>
      </w:r>
      <w:r w:rsidR="00173552">
        <w:rPr>
          <w:color w:val="000000" w:themeColor="text1"/>
          <w:sz w:val="22"/>
          <w:szCs w:val="22"/>
          <w:lang w:val="nl-BE"/>
        </w:rPr>
        <w:fldChar w:fldCharType="end"/>
      </w:r>
      <w:r w:rsidR="00A739DD" w:rsidRPr="00A739DD">
        <w:rPr>
          <w:color w:val="000000" w:themeColor="text1"/>
          <w:sz w:val="22"/>
          <w:szCs w:val="22"/>
          <w:lang w:val="nl-BE"/>
        </w:rPr>
        <w:t xml:space="preserve"> verlaten. In de Sahel heeft </w:t>
      </w:r>
      <w:r w:rsidR="00A739DD">
        <w:rPr>
          <w:color w:val="000000" w:themeColor="text1"/>
          <w:sz w:val="22"/>
          <w:szCs w:val="22"/>
          <w:lang w:val="nl-BE"/>
        </w:rPr>
        <w:t>ze</w:t>
      </w:r>
      <w:r w:rsidR="00A739DD" w:rsidRPr="00A739DD">
        <w:rPr>
          <w:color w:val="000000" w:themeColor="text1"/>
          <w:sz w:val="22"/>
          <w:szCs w:val="22"/>
          <w:lang w:val="nl-BE"/>
        </w:rPr>
        <w:t xml:space="preserve"> al 45 soldaten verloren, waarvan 24 per ongeluk en zo'n 400 gewonden</w:t>
      </w:r>
      <w:r w:rsidR="00A262F3">
        <w:rPr>
          <w:color w:val="000000" w:themeColor="text1"/>
          <w:sz w:val="22"/>
          <w:szCs w:val="22"/>
          <w:lang w:val="nl-BE"/>
        </w:rPr>
        <w:t xml:space="preserve"> gehad</w:t>
      </w:r>
      <w:r w:rsidR="00A739DD" w:rsidRPr="00A739DD">
        <w:rPr>
          <w:color w:val="000000" w:themeColor="text1"/>
          <w:sz w:val="22"/>
          <w:szCs w:val="22"/>
          <w:lang w:val="nl-BE"/>
        </w:rPr>
        <w:t>. De kosten van deze beperkte interventie bedragen meer dan 5 miljard euro. Na de secretaris-generaal van de VN</w:t>
      </w:r>
      <w:r w:rsidR="004C077E">
        <w:rPr>
          <w:color w:val="000000" w:themeColor="text1"/>
          <w:sz w:val="22"/>
          <w:szCs w:val="22"/>
          <w:lang w:val="nl-BE"/>
        </w:rPr>
        <w:fldChar w:fldCharType="begin"/>
      </w:r>
      <w:r w:rsidR="004C077E" w:rsidRPr="004C077E">
        <w:rPr>
          <w:lang w:val="nl-BE"/>
        </w:rPr>
        <w:instrText xml:space="preserve"> XE "</w:instrText>
      </w:r>
      <w:r w:rsidR="004C077E" w:rsidRPr="008C2E24">
        <w:rPr>
          <w:color w:val="000000"/>
          <w:sz w:val="22"/>
          <w:szCs w:val="22"/>
          <w:lang w:val="nl-BE"/>
        </w:rPr>
        <w:instrText>VN</w:instrText>
      </w:r>
      <w:r w:rsidR="004C077E" w:rsidRPr="004C077E">
        <w:rPr>
          <w:lang w:val="nl-BE"/>
        </w:rPr>
        <w:instrText xml:space="preserve">" </w:instrText>
      </w:r>
      <w:r w:rsidR="004C077E">
        <w:rPr>
          <w:color w:val="000000" w:themeColor="text1"/>
          <w:sz w:val="22"/>
          <w:szCs w:val="22"/>
          <w:lang w:val="nl-BE"/>
        </w:rPr>
        <w:fldChar w:fldCharType="end"/>
      </w:r>
      <w:r>
        <w:rPr>
          <w:color w:val="000000" w:themeColor="text1"/>
          <w:sz w:val="22"/>
          <w:szCs w:val="22"/>
          <w:lang w:val="nl-BE"/>
        </w:rPr>
        <w:t>,</w:t>
      </w:r>
      <w:r w:rsidR="00A739DD" w:rsidRPr="00A739DD">
        <w:rPr>
          <w:color w:val="000000" w:themeColor="text1"/>
          <w:sz w:val="22"/>
          <w:szCs w:val="22"/>
          <w:lang w:val="nl-BE"/>
        </w:rPr>
        <w:t xml:space="preserve"> heeft de G7 op 26 augustus 2019 in Biarritz nota genomen van de uitbreiding van de dreiging tot heel West-Afrika</w:t>
      </w:r>
      <w:r w:rsidR="000E2828">
        <w:rPr>
          <w:color w:val="000000" w:themeColor="text1"/>
          <w:sz w:val="22"/>
          <w:szCs w:val="22"/>
          <w:lang w:val="nl-BE"/>
        </w:rPr>
        <w:fldChar w:fldCharType="begin"/>
      </w:r>
      <w:r w:rsidR="000E2828" w:rsidRPr="000E2828">
        <w:rPr>
          <w:lang w:val="nl-BE"/>
        </w:rPr>
        <w:instrText xml:space="preserve"> XE "</w:instrText>
      </w:r>
      <w:r w:rsidR="000E2828" w:rsidRPr="009B25A4">
        <w:rPr>
          <w:sz w:val="22"/>
          <w:szCs w:val="22"/>
          <w:lang w:val="nl-BE"/>
        </w:rPr>
        <w:instrText>Afrika</w:instrText>
      </w:r>
      <w:r w:rsidR="000E2828" w:rsidRPr="000E2828">
        <w:rPr>
          <w:lang w:val="nl-BE"/>
        </w:rPr>
        <w:instrText xml:space="preserve">" </w:instrText>
      </w:r>
      <w:r w:rsidR="000E2828">
        <w:rPr>
          <w:color w:val="000000" w:themeColor="text1"/>
          <w:sz w:val="22"/>
          <w:szCs w:val="22"/>
          <w:lang w:val="nl-BE"/>
        </w:rPr>
        <w:fldChar w:fldCharType="end"/>
      </w:r>
      <w:r w:rsidR="00A739DD" w:rsidRPr="00A739DD">
        <w:rPr>
          <w:color w:val="000000" w:themeColor="text1"/>
          <w:sz w:val="22"/>
          <w:szCs w:val="22"/>
          <w:lang w:val="nl-BE"/>
        </w:rPr>
        <w:t>, tot aan de Golf van Guinee en Kameroen.</w:t>
      </w:r>
    </w:p>
    <w:p w14:paraId="1C98D36F" w14:textId="7B79FDFD" w:rsidR="00E701AF" w:rsidRPr="00022E18" w:rsidRDefault="00A262F3" w:rsidP="00E701AF">
      <w:pPr>
        <w:pStyle w:val="3Section"/>
      </w:pPr>
      <w:bookmarkStart w:id="36" w:name="_Toc48806361"/>
      <w:r>
        <w:t>Rusland</w:t>
      </w:r>
      <w:bookmarkEnd w:id="36"/>
      <w:r w:rsidR="000E2828">
        <w:fldChar w:fldCharType="begin"/>
      </w:r>
      <w:r w:rsidR="000E2828">
        <w:instrText xml:space="preserve"> XE "</w:instrText>
      </w:r>
      <w:r w:rsidR="000E2828" w:rsidRPr="00D43C0F">
        <w:rPr>
          <w:color w:val="000000" w:themeColor="text1"/>
          <w:szCs w:val="22"/>
          <w:lang w:val="nl-BE"/>
        </w:rPr>
        <w:instrText>Rusland</w:instrText>
      </w:r>
      <w:r w:rsidR="000E2828">
        <w:instrText xml:space="preserve">" </w:instrText>
      </w:r>
      <w:r w:rsidR="000E2828">
        <w:fldChar w:fldCharType="end"/>
      </w:r>
    </w:p>
    <w:p w14:paraId="5FE968F7" w14:textId="28BCF3CD" w:rsidR="004705FF" w:rsidRPr="00F12681" w:rsidRDefault="00F12681" w:rsidP="004705FF">
      <w:pPr>
        <w:spacing w:after="120"/>
        <w:jc w:val="both"/>
        <w:rPr>
          <w:sz w:val="22"/>
          <w:szCs w:val="22"/>
          <w:lang w:val="nl-BE"/>
        </w:rPr>
      </w:pPr>
      <w:r w:rsidRPr="00F12681">
        <w:rPr>
          <w:sz w:val="22"/>
          <w:szCs w:val="22"/>
          <w:lang w:val="nl-BE"/>
        </w:rPr>
        <w:t>Mevrouw Kaljulaid, de presidente van de Republiek Estland, heeft goed geformuleerd</w:t>
      </w:r>
      <w:r w:rsidRPr="00F12681">
        <w:rPr>
          <w:rStyle w:val="Appelnotedebasdep"/>
          <w:sz w:val="22"/>
          <w:szCs w:val="22"/>
          <w:lang w:val="nl-BE"/>
        </w:rPr>
        <w:t xml:space="preserve"> </w:t>
      </w:r>
      <w:r w:rsidR="00E701AF" w:rsidRPr="004705FF">
        <w:rPr>
          <w:rStyle w:val="Appelnotedebasdep"/>
          <w:sz w:val="22"/>
          <w:szCs w:val="22"/>
        </w:rPr>
        <w:footnoteReference w:id="206"/>
      </w:r>
      <w:r w:rsidR="00E701AF" w:rsidRPr="00F12681">
        <w:rPr>
          <w:sz w:val="22"/>
          <w:szCs w:val="22"/>
          <w:lang w:val="nl-BE"/>
        </w:rPr>
        <w:t xml:space="preserve"> </w:t>
      </w:r>
      <w:r w:rsidR="004705FF" w:rsidRPr="004705FF">
        <w:rPr>
          <w:sz w:val="22"/>
          <w:szCs w:val="22"/>
          <w:lang w:val="nl-BE"/>
        </w:rPr>
        <w:t>wat het doel van de Europese diplomatie ten opzichte van Rusland</w:t>
      </w:r>
      <w:r w:rsidR="000E2828">
        <w:rPr>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sz w:val="22"/>
          <w:szCs w:val="22"/>
          <w:lang w:val="nl-BE"/>
        </w:rPr>
        <w:fldChar w:fldCharType="end"/>
      </w:r>
      <w:r w:rsidR="004705FF" w:rsidRPr="004705FF">
        <w:rPr>
          <w:sz w:val="22"/>
          <w:szCs w:val="22"/>
          <w:lang w:val="nl-BE"/>
        </w:rPr>
        <w:t xml:space="preserve"> zou moeten zijn: "zorgen voor vreedzaam samenleven met een </w:t>
      </w:r>
      <w:r w:rsidR="00BF6AF3" w:rsidRPr="00BF6AF3">
        <w:rPr>
          <w:sz w:val="22"/>
          <w:szCs w:val="22"/>
          <w:lang w:val="nl-BE"/>
        </w:rPr>
        <w:t>buurland dat het internationale recht of zijn verplichtingen niet respecteert</w:t>
      </w:r>
      <w:r w:rsidR="00C71356">
        <w:rPr>
          <w:sz w:val="22"/>
          <w:szCs w:val="22"/>
          <w:lang w:val="nl-BE"/>
        </w:rPr>
        <w:t>”</w:t>
      </w:r>
      <w:r w:rsidR="004705FF" w:rsidRPr="004705FF">
        <w:rPr>
          <w:sz w:val="22"/>
          <w:szCs w:val="22"/>
          <w:lang w:val="nl-BE"/>
        </w:rPr>
        <w:t>. Ze is van mening dat "</w:t>
      </w:r>
      <w:r>
        <w:rPr>
          <w:sz w:val="22"/>
          <w:szCs w:val="22"/>
          <w:lang w:val="nl-BE"/>
        </w:rPr>
        <w:t>gere</w:t>
      </w:r>
      <w:r w:rsidR="004705FF" w:rsidRPr="004705FF">
        <w:rPr>
          <w:sz w:val="22"/>
          <w:szCs w:val="22"/>
          <w:lang w:val="nl-BE"/>
        </w:rPr>
        <w:t>gel</w:t>
      </w:r>
      <w:r>
        <w:rPr>
          <w:sz w:val="22"/>
          <w:szCs w:val="22"/>
          <w:lang w:val="nl-BE"/>
        </w:rPr>
        <w:t>d</w:t>
      </w:r>
      <w:r w:rsidR="004705FF" w:rsidRPr="004705FF">
        <w:rPr>
          <w:sz w:val="22"/>
          <w:szCs w:val="22"/>
          <w:lang w:val="nl-BE"/>
        </w:rPr>
        <w:t xml:space="preserve"> contact [met Moskou] nodig is. Maar we mogen niet vergeten dat de Krim nog steeds bezet is, evenals een deel van Georgië</w:t>
      </w:r>
      <w:r w:rsidR="000E2828">
        <w:rPr>
          <w:sz w:val="22"/>
          <w:szCs w:val="22"/>
          <w:lang w:val="nl-BE"/>
        </w:rPr>
        <w:fldChar w:fldCharType="begin"/>
      </w:r>
      <w:r w:rsidR="000E2828" w:rsidRPr="000E2828">
        <w:rPr>
          <w:lang w:val="nl-BE"/>
        </w:rPr>
        <w:instrText xml:space="preserve"> XE "</w:instrText>
      </w:r>
      <w:r w:rsidR="000E2828" w:rsidRPr="001416E0">
        <w:rPr>
          <w:sz w:val="22"/>
          <w:szCs w:val="22"/>
          <w:lang w:val="nl-BE"/>
        </w:rPr>
        <w:instrText>Georgië</w:instrText>
      </w:r>
      <w:r w:rsidR="000E2828" w:rsidRPr="000E2828">
        <w:rPr>
          <w:lang w:val="nl-BE"/>
        </w:rPr>
        <w:instrText xml:space="preserve">" </w:instrText>
      </w:r>
      <w:r w:rsidR="000E2828">
        <w:rPr>
          <w:sz w:val="22"/>
          <w:szCs w:val="22"/>
          <w:lang w:val="nl-BE"/>
        </w:rPr>
        <w:fldChar w:fldCharType="end"/>
      </w:r>
      <w:r w:rsidR="004705FF" w:rsidRPr="004705FF">
        <w:rPr>
          <w:sz w:val="22"/>
          <w:szCs w:val="22"/>
          <w:lang w:val="nl-BE"/>
        </w:rPr>
        <w:t>, en dat er nog steeds een conflict gaande is in Oost-Oekraïne</w:t>
      </w:r>
      <w:r w:rsidR="000E2828">
        <w:rPr>
          <w:sz w:val="22"/>
          <w:szCs w:val="22"/>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sz w:val="22"/>
          <w:szCs w:val="22"/>
          <w:lang w:val="nl-BE"/>
        </w:rPr>
        <w:fldChar w:fldCharType="end"/>
      </w:r>
      <w:r w:rsidR="004705FF" w:rsidRPr="004705FF">
        <w:rPr>
          <w:sz w:val="22"/>
          <w:szCs w:val="22"/>
          <w:lang w:val="nl-BE"/>
        </w:rPr>
        <w:t>.</w:t>
      </w:r>
      <w:r w:rsidR="00C71356" w:rsidRPr="004705FF">
        <w:rPr>
          <w:sz w:val="22"/>
          <w:szCs w:val="22"/>
          <w:lang w:val="nl-BE"/>
        </w:rPr>
        <w:t>"</w:t>
      </w:r>
      <w:r w:rsidR="004705FF" w:rsidRPr="004705FF">
        <w:rPr>
          <w:sz w:val="22"/>
          <w:szCs w:val="22"/>
          <w:lang w:val="nl-BE"/>
        </w:rPr>
        <w:t xml:space="preserve"> Ze is ook van mening dat </w:t>
      </w:r>
      <w:r w:rsidR="00C71356" w:rsidRPr="00BF6AF3">
        <w:rPr>
          <w:sz w:val="22"/>
          <w:szCs w:val="22"/>
          <w:lang w:val="nl-BE"/>
        </w:rPr>
        <w:t xml:space="preserve">"het streven van de </w:t>
      </w:r>
      <w:r>
        <w:rPr>
          <w:sz w:val="22"/>
          <w:szCs w:val="22"/>
          <w:lang w:val="nl-BE"/>
        </w:rPr>
        <w:t>O</w:t>
      </w:r>
      <w:r w:rsidR="00C71356" w:rsidRPr="00BF6AF3">
        <w:rPr>
          <w:sz w:val="22"/>
          <w:szCs w:val="22"/>
          <w:lang w:val="nl-BE"/>
        </w:rPr>
        <w:t>ost</w:t>
      </w:r>
      <w:r>
        <w:rPr>
          <w:sz w:val="22"/>
          <w:szCs w:val="22"/>
          <w:lang w:val="nl-BE"/>
        </w:rPr>
        <w:t>-Europese</w:t>
      </w:r>
      <w:r w:rsidR="00C71356" w:rsidRPr="00BF6AF3">
        <w:rPr>
          <w:sz w:val="22"/>
          <w:szCs w:val="22"/>
          <w:lang w:val="nl-BE"/>
        </w:rPr>
        <w:t xml:space="preserve"> landen naar een versterkte samenwerking met de EU moet worden ondersteund</w:t>
      </w:r>
      <w:r w:rsidR="004705FF" w:rsidRPr="004705FF">
        <w:rPr>
          <w:sz w:val="22"/>
          <w:szCs w:val="22"/>
          <w:lang w:val="nl-BE"/>
        </w:rPr>
        <w:t>.</w:t>
      </w:r>
      <w:r w:rsidR="004705FF" w:rsidRPr="00F12681">
        <w:rPr>
          <w:sz w:val="22"/>
          <w:szCs w:val="22"/>
          <w:lang w:val="nl-BE"/>
        </w:rPr>
        <w:t>"</w:t>
      </w:r>
    </w:p>
    <w:p w14:paraId="35C23E7D" w14:textId="7BB37E05" w:rsidR="00C71356" w:rsidRPr="00BF6AF3" w:rsidRDefault="004705FF" w:rsidP="00C71356">
      <w:pPr>
        <w:spacing w:after="120"/>
        <w:jc w:val="both"/>
        <w:rPr>
          <w:sz w:val="22"/>
          <w:szCs w:val="22"/>
          <w:lang w:val="nl-BE"/>
        </w:rPr>
      </w:pPr>
      <w:r w:rsidRPr="004705FF">
        <w:rPr>
          <w:color w:val="000000" w:themeColor="text1"/>
          <w:sz w:val="22"/>
          <w:szCs w:val="22"/>
          <w:lang w:val="nl-BE"/>
        </w:rPr>
        <w:t>De door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4705FF">
        <w:rPr>
          <w:color w:val="000000" w:themeColor="text1"/>
          <w:sz w:val="22"/>
          <w:szCs w:val="22"/>
          <w:lang w:val="nl-BE"/>
        </w:rPr>
        <w:t xml:space="preserve"> bevroren conflicten in Transnistrië, Nagorno-Karaba</w:t>
      </w:r>
      <w:r w:rsidR="00F12681">
        <w:rPr>
          <w:color w:val="000000" w:themeColor="text1"/>
          <w:sz w:val="22"/>
          <w:szCs w:val="22"/>
          <w:lang w:val="nl-BE"/>
        </w:rPr>
        <w:t>ch</w:t>
      </w:r>
      <w:r w:rsidRPr="004705FF">
        <w:rPr>
          <w:color w:val="000000" w:themeColor="text1"/>
          <w:sz w:val="22"/>
          <w:szCs w:val="22"/>
          <w:lang w:val="nl-BE"/>
        </w:rPr>
        <w:t xml:space="preserve">, Abchazië en Zuid-Ossetië zijn </w:t>
      </w:r>
      <w:r w:rsidR="00C71356">
        <w:rPr>
          <w:color w:val="000000" w:themeColor="text1"/>
          <w:sz w:val="22"/>
          <w:szCs w:val="22"/>
          <w:lang w:val="nl-BE"/>
        </w:rPr>
        <w:t xml:space="preserve">het </w:t>
      </w:r>
      <w:r w:rsidRPr="004705FF">
        <w:rPr>
          <w:color w:val="000000" w:themeColor="text1"/>
          <w:sz w:val="22"/>
          <w:szCs w:val="22"/>
          <w:lang w:val="nl-BE"/>
        </w:rPr>
        <w:t>inderdaad</w:t>
      </w:r>
      <w:r w:rsidR="00C71356">
        <w:rPr>
          <w:color w:val="000000" w:themeColor="text1"/>
          <w:sz w:val="22"/>
          <w:szCs w:val="22"/>
          <w:lang w:val="nl-BE"/>
        </w:rPr>
        <w:t xml:space="preserve"> nog</w:t>
      </w:r>
      <w:r w:rsidR="00C71356" w:rsidRPr="00C71356">
        <w:rPr>
          <w:color w:val="000000" w:themeColor="text1"/>
          <w:sz w:val="22"/>
          <w:szCs w:val="22"/>
          <w:lang w:val="nl-BE"/>
        </w:rPr>
        <w:t xml:space="preserve"> </w:t>
      </w:r>
      <w:r w:rsidR="00C71356" w:rsidRPr="004705FF">
        <w:rPr>
          <w:color w:val="000000" w:themeColor="text1"/>
          <w:sz w:val="22"/>
          <w:szCs w:val="22"/>
          <w:lang w:val="nl-BE"/>
        </w:rPr>
        <w:t>steeds</w:t>
      </w:r>
      <w:r w:rsidRPr="004705FF">
        <w:rPr>
          <w:color w:val="000000" w:themeColor="text1"/>
          <w:sz w:val="22"/>
          <w:szCs w:val="22"/>
          <w:lang w:val="nl-BE"/>
        </w:rPr>
        <w:t xml:space="preserve">, na soms dertig jaar, </w:t>
      </w:r>
      <w:r w:rsidR="00C71356" w:rsidRPr="00BF6AF3">
        <w:rPr>
          <w:sz w:val="22"/>
          <w:szCs w:val="22"/>
          <w:lang w:val="nl-BE"/>
        </w:rPr>
        <w:t>wat niet verhindert dat e</w:t>
      </w:r>
      <w:r w:rsidR="00F12681">
        <w:rPr>
          <w:sz w:val="22"/>
          <w:szCs w:val="22"/>
          <w:lang w:val="nl-BE"/>
        </w:rPr>
        <w:t>r</w:t>
      </w:r>
      <w:r w:rsidR="00C71356" w:rsidRPr="00BF6AF3">
        <w:rPr>
          <w:sz w:val="22"/>
          <w:szCs w:val="22"/>
          <w:lang w:val="nl-BE"/>
        </w:rPr>
        <w:t xml:space="preserve"> </w:t>
      </w:r>
      <w:r w:rsidR="00F12681">
        <w:rPr>
          <w:sz w:val="22"/>
          <w:szCs w:val="22"/>
          <w:lang w:val="nl-BE"/>
        </w:rPr>
        <w:t>steeds meer opduiken, waardoor</w:t>
      </w:r>
      <w:r w:rsidR="00C71356" w:rsidRPr="00BF6AF3">
        <w:rPr>
          <w:sz w:val="22"/>
          <w:szCs w:val="22"/>
          <w:lang w:val="nl-BE"/>
        </w:rPr>
        <w:t xml:space="preserve"> </w:t>
      </w:r>
      <w:r w:rsidR="00C71356">
        <w:rPr>
          <w:sz w:val="22"/>
          <w:szCs w:val="22"/>
          <w:lang w:val="nl-BE"/>
        </w:rPr>
        <w:t xml:space="preserve">de </w:t>
      </w:r>
      <w:r w:rsidR="00C71356" w:rsidRPr="00BF6AF3">
        <w:rPr>
          <w:sz w:val="22"/>
          <w:szCs w:val="22"/>
          <w:lang w:val="nl-BE"/>
        </w:rPr>
        <w:t>onveiligheid van Noord-Noorwegen tot Griekenland</w:t>
      </w:r>
      <w:r w:rsidR="00F12681">
        <w:rPr>
          <w:sz w:val="22"/>
          <w:szCs w:val="22"/>
          <w:lang w:val="nl-BE"/>
        </w:rPr>
        <w:t>, over</w:t>
      </w:r>
      <w:r w:rsidR="00C71356" w:rsidRPr="00BF6AF3">
        <w:rPr>
          <w:sz w:val="22"/>
          <w:szCs w:val="22"/>
          <w:lang w:val="nl-BE"/>
        </w:rPr>
        <w:t xml:space="preserve"> Oekraïne</w:t>
      </w:r>
      <w:r w:rsidR="000E2828">
        <w:rPr>
          <w:sz w:val="22"/>
          <w:szCs w:val="22"/>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sz w:val="22"/>
          <w:szCs w:val="22"/>
          <w:lang w:val="nl-BE"/>
        </w:rPr>
        <w:fldChar w:fldCharType="end"/>
      </w:r>
      <w:r w:rsidR="00F12681">
        <w:rPr>
          <w:sz w:val="22"/>
          <w:szCs w:val="22"/>
          <w:lang w:val="nl-BE"/>
        </w:rPr>
        <w:t>, alleen maar groter wordt</w:t>
      </w:r>
      <w:r w:rsidR="00C71356" w:rsidRPr="00BF6AF3">
        <w:rPr>
          <w:sz w:val="22"/>
          <w:szCs w:val="22"/>
          <w:lang w:val="nl-BE"/>
        </w:rPr>
        <w:t>.</w:t>
      </w:r>
    </w:p>
    <w:p w14:paraId="5301AAE0" w14:textId="1F6348DE" w:rsidR="004705FF" w:rsidRPr="004705FF" w:rsidRDefault="00F12681" w:rsidP="004705FF">
      <w:pPr>
        <w:spacing w:after="120"/>
        <w:jc w:val="both"/>
        <w:rPr>
          <w:color w:val="000000" w:themeColor="text1"/>
          <w:sz w:val="22"/>
          <w:szCs w:val="22"/>
          <w:lang w:val="nl-BE"/>
        </w:rPr>
      </w:pPr>
      <w:r w:rsidRPr="00BF6AF3">
        <w:rPr>
          <w:color w:val="000000" w:themeColor="text1"/>
          <w:sz w:val="22"/>
          <w:szCs w:val="22"/>
          <w:lang w:val="nl-BE"/>
        </w:rPr>
        <w:t>De Organisatie voor Veiligheid en Samenwerking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F6AF3">
        <w:rPr>
          <w:color w:val="000000" w:themeColor="text1"/>
          <w:sz w:val="22"/>
          <w:szCs w:val="22"/>
          <w:lang w:val="nl-BE"/>
        </w:rPr>
        <w:t xml:space="preserve"> (OVSE) heeft 57 </w:t>
      </w:r>
      <w:r w:rsidR="00080D47">
        <w:rPr>
          <w:color w:val="000000" w:themeColor="text1"/>
          <w:sz w:val="22"/>
          <w:szCs w:val="22"/>
          <w:lang w:val="nl-BE"/>
        </w:rPr>
        <w:t>L</w:t>
      </w:r>
      <w:r w:rsidRPr="00BF6AF3">
        <w:rPr>
          <w:color w:val="000000" w:themeColor="text1"/>
          <w:sz w:val="22"/>
          <w:szCs w:val="22"/>
          <w:lang w:val="nl-BE"/>
        </w:rPr>
        <w:t>id</w:t>
      </w:r>
      <w:r w:rsidR="00080D47">
        <w:rPr>
          <w:color w:val="000000" w:themeColor="text1"/>
          <w:sz w:val="22"/>
          <w:szCs w:val="22"/>
          <w:lang w:val="nl-BE"/>
        </w:rPr>
        <w:t>-S</w:t>
      </w:r>
      <w:r w:rsidRPr="00BF6AF3">
        <w:rPr>
          <w:color w:val="000000" w:themeColor="text1"/>
          <w:sz w:val="22"/>
          <w:szCs w:val="22"/>
          <w:lang w:val="nl-BE"/>
        </w:rPr>
        <w:t>taten, in Noord-Amerika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BF6AF3">
        <w:rPr>
          <w:color w:val="000000" w:themeColor="text1"/>
          <w:sz w:val="22"/>
          <w:szCs w:val="22"/>
          <w:lang w:val="nl-BE"/>
        </w:rPr>
        <w:t xml:space="preserve">, Centraal-Azië en Europa. Zij is er niet in geslaagd om een einde te maken aan </w:t>
      </w:r>
      <w:r w:rsidRPr="00BF6AF3">
        <w:rPr>
          <w:color w:val="000000" w:themeColor="text1"/>
          <w:sz w:val="22"/>
          <w:szCs w:val="22"/>
          <w:lang w:val="nl-BE"/>
        </w:rPr>
        <w:lastRenderedPageBreak/>
        <w:t xml:space="preserve">de </w:t>
      </w:r>
      <w:r>
        <w:rPr>
          <w:color w:val="000000" w:themeColor="text1"/>
          <w:sz w:val="22"/>
          <w:szCs w:val="22"/>
          <w:lang w:val="nl-BE"/>
        </w:rPr>
        <w:t xml:space="preserve">reeds </w:t>
      </w:r>
      <w:r w:rsidRPr="00BF6AF3">
        <w:rPr>
          <w:color w:val="000000" w:themeColor="text1"/>
          <w:sz w:val="22"/>
          <w:szCs w:val="22"/>
          <w:lang w:val="nl-BE"/>
        </w:rPr>
        <w:t xml:space="preserve">vóór 2014 bevroren conflicten. </w:t>
      </w:r>
      <w:r>
        <w:rPr>
          <w:color w:val="000000" w:themeColor="text1"/>
          <w:sz w:val="22"/>
          <w:szCs w:val="22"/>
          <w:lang w:val="nl-BE"/>
        </w:rPr>
        <w:t>Ze</w:t>
      </w:r>
      <w:r w:rsidRPr="004705FF">
        <w:rPr>
          <w:color w:val="000000" w:themeColor="text1"/>
          <w:sz w:val="22"/>
          <w:szCs w:val="22"/>
          <w:lang w:val="nl-BE"/>
        </w:rPr>
        <w:t xml:space="preserve"> is </w:t>
      </w:r>
      <w:r>
        <w:rPr>
          <w:color w:val="000000" w:themeColor="text1"/>
          <w:sz w:val="22"/>
          <w:szCs w:val="22"/>
          <w:lang w:val="nl-BE"/>
        </w:rPr>
        <w:t>niet in staat</w:t>
      </w:r>
      <w:r w:rsidRPr="004705FF">
        <w:rPr>
          <w:color w:val="000000" w:themeColor="text1"/>
          <w:sz w:val="22"/>
          <w:szCs w:val="22"/>
          <w:lang w:val="nl-BE"/>
        </w:rPr>
        <w:t xml:space="preserve"> om de betrekkingen tussen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4705FF">
        <w:rPr>
          <w:color w:val="000000" w:themeColor="text1"/>
          <w:sz w:val="22"/>
          <w:szCs w:val="22"/>
          <w:lang w:val="nl-BE"/>
        </w:rPr>
        <w:t xml:space="preserve"> en Oekraïne</w:t>
      </w:r>
      <w:r w:rsidR="000E2828">
        <w:rPr>
          <w:color w:val="000000" w:themeColor="text1"/>
          <w:sz w:val="22"/>
          <w:szCs w:val="22"/>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color w:val="000000" w:themeColor="text1"/>
          <w:sz w:val="22"/>
          <w:szCs w:val="22"/>
          <w:lang w:val="nl-BE"/>
        </w:rPr>
        <w:fldChar w:fldCharType="end"/>
      </w:r>
      <w:r w:rsidRPr="004705FF">
        <w:rPr>
          <w:color w:val="000000" w:themeColor="text1"/>
          <w:sz w:val="22"/>
          <w:szCs w:val="22"/>
          <w:lang w:val="nl-BE"/>
        </w:rPr>
        <w:t xml:space="preserve"> te </w:t>
      </w:r>
      <w:r>
        <w:rPr>
          <w:color w:val="000000" w:themeColor="text1"/>
          <w:sz w:val="22"/>
          <w:szCs w:val="22"/>
          <w:lang w:val="nl-BE"/>
        </w:rPr>
        <w:t>norm</w:t>
      </w:r>
      <w:r w:rsidRPr="004705FF">
        <w:rPr>
          <w:color w:val="000000" w:themeColor="text1"/>
          <w:sz w:val="22"/>
          <w:szCs w:val="22"/>
          <w:lang w:val="nl-BE"/>
        </w:rPr>
        <w:t>al</w:t>
      </w:r>
      <w:r>
        <w:rPr>
          <w:color w:val="000000" w:themeColor="text1"/>
          <w:sz w:val="22"/>
          <w:szCs w:val="22"/>
          <w:lang w:val="nl-BE"/>
        </w:rPr>
        <w:t>ise</w:t>
      </w:r>
      <w:r w:rsidRPr="004705FF">
        <w:rPr>
          <w:color w:val="000000" w:themeColor="text1"/>
          <w:sz w:val="22"/>
          <w:szCs w:val="22"/>
          <w:lang w:val="nl-BE"/>
        </w:rPr>
        <w:t xml:space="preserve">ren sinds de annexatie van de Krim op 18 maart 2014 en de </w:t>
      </w:r>
      <w:r w:rsidRPr="00BF6AF3">
        <w:rPr>
          <w:color w:val="000000" w:themeColor="text1"/>
          <w:sz w:val="22"/>
          <w:szCs w:val="22"/>
          <w:lang w:val="nl-BE"/>
        </w:rPr>
        <w:t>door Rusland gesteunde opstand in het oosten van Donbass</w:t>
      </w:r>
      <w:r>
        <w:rPr>
          <w:color w:val="000000" w:themeColor="text1"/>
          <w:sz w:val="22"/>
          <w:szCs w:val="22"/>
          <w:lang w:val="nl-BE"/>
        </w:rPr>
        <w:t>:</w:t>
      </w:r>
      <w:r w:rsidR="00E701AF" w:rsidRPr="004705FF">
        <w:rPr>
          <w:rStyle w:val="Appelnotedebasdep"/>
          <w:color w:val="000000" w:themeColor="text1"/>
          <w:sz w:val="22"/>
          <w:szCs w:val="22"/>
        </w:rPr>
        <w:footnoteReference w:id="207"/>
      </w:r>
      <w:r w:rsidR="00E701AF" w:rsidRPr="00F12681">
        <w:rPr>
          <w:color w:val="000000" w:themeColor="text1"/>
          <w:sz w:val="22"/>
          <w:szCs w:val="22"/>
          <w:lang w:val="nl-BE"/>
        </w:rPr>
        <w:t> </w:t>
      </w:r>
      <w:r w:rsidR="004705FF" w:rsidRPr="004705FF">
        <w:rPr>
          <w:color w:val="000000" w:themeColor="text1"/>
          <w:sz w:val="22"/>
          <w:szCs w:val="22"/>
          <w:lang w:val="nl-BE"/>
        </w:rPr>
        <w:t xml:space="preserve">de </w:t>
      </w:r>
      <w:r>
        <w:rPr>
          <w:color w:val="000000" w:themeColor="text1"/>
          <w:sz w:val="22"/>
          <w:szCs w:val="22"/>
          <w:lang w:val="nl-BE"/>
        </w:rPr>
        <w:t xml:space="preserve">akkoorden over eeen </w:t>
      </w:r>
      <w:r w:rsidR="004705FF" w:rsidRPr="004705FF">
        <w:rPr>
          <w:color w:val="000000" w:themeColor="text1"/>
          <w:sz w:val="22"/>
          <w:szCs w:val="22"/>
          <w:lang w:val="nl-BE"/>
        </w:rPr>
        <w:t xml:space="preserve">staakt-het-vuren tussen Oekraïne en de rebellen worden </w:t>
      </w:r>
      <w:r w:rsidR="009301D8">
        <w:rPr>
          <w:color w:val="000000" w:themeColor="text1"/>
          <w:sz w:val="22"/>
          <w:szCs w:val="22"/>
          <w:lang w:val="nl-BE"/>
        </w:rPr>
        <w:t>ge</w:t>
      </w:r>
      <w:r w:rsidR="004705FF" w:rsidRPr="004705FF">
        <w:rPr>
          <w:color w:val="000000" w:themeColor="text1"/>
          <w:sz w:val="22"/>
          <w:szCs w:val="22"/>
          <w:lang w:val="nl-BE"/>
        </w:rPr>
        <w:t>regel</w:t>
      </w:r>
      <w:r w:rsidR="009301D8">
        <w:rPr>
          <w:color w:val="000000" w:themeColor="text1"/>
          <w:sz w:val="22"/>
          <w:szCs w:val="22"/>
          <w:lang w:val="nl-BE"/>
        </w:rPr>
        <w:t>d</w:t>
      </w:r>
      <w:r w:rsidR="004705FF" w:rsidRPr="004705FF">
        <w:rPr>
          <w:color w:val="000000" w:themeColor="text1"/>
          <w:sz w:val="22"/>
          <w:szCs w:val="22"/>
          <w:lang w:val="nl-BE"/>
        </w:rPr>
        <w:t xml:space="preserve"> geschonden.</w:t>
      </w:r>
    </w:p>
    <w:p w14:paraId="75E45543" w14:textId="792E6227" w:rsidR="00E701AF" w:rsidRPr="009301D8" w:rsidRDefault="009301D8" w:rsidP="004705FF">
      <w:pPr>
        <w:spacing w:after="120"/>
        <w:jc w:val="both"/>
        <w:rPr>
          <w:color w:val="000000" w:themeColor="text1"/>
          <w:sz w:val="22"/>
          <w:szCs w:val="22"/>
          <w:lang w:val="nl-BE"/>
        </w:rPr>
      </w:pPr>
      <w:r w:rsidRPr="00BF6AF3">
        <w:rPr>
          <w:color w:val="000000" w:themeColor="text1"/>
          <w:sz w:val="22"/>
          <w:szCs w:val="22"/>
          <w:lang w:val="nl-BE"/>
        </w:rPr>
        <w:t>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BF6AF3">
        <w:rPr>
          <w:color w:val="000000" w:themeColor="text1"/>
          <w:sz w:val="22"/>
          <w:szCs w:val="22"/>
          <w:lang w:val="nl-BE"/>
        </w:rPr>
        <w:t xml:space="preserve"> combineert desinformatie, elektronische oorlogsvoering, cyberoorlogsvoering, toegang</w:t>
      </w:r>
      <w:r>
        <w:rPr>
          <w:color w:val="000000" w:themeColor="text1"/>
          <w:sz w:val="22"/>
          <w:szCs w:val="22"/>
          <w:lang w:val="nl-BE"/>
        </w:rPr>
        <w:t>sverb</w:t>
      </w:r>
      <w:r w:rsidRPr="00BF6AF3">
        <w:rPr>
          <w:color w:val="000000" w:themeColor="text1"/>
          <w:sz w:val="22"/>
          <w:szCs w:val="22"/>
          <w:lang w:val="nl-BE"/>
        </w:rPr>
        <w:t>o</w:t>
      </w:r>
      <w:r>
        <w:rPr>
          <w:color w:val="000000" w:themeColor="text1"/>
          <w:sz w:val="22"/>
          <w:szCs w:val="22"/>
          <w:lang w:val="nl-BE"/>
        </w:rPr>
        <w:t>d tot het grondgebied met</w:t>
      </w:r>
      <w:r w:rsidRPr="00BF6AF3">
        <w:rPr>
          <w:color w:val="000000" w:themeColor="text1"/>
          <w:sz w:val="22"/>
          <w:szCs w:val="22"/>
          <w:lang w:val="nl-BE"/>
        </w:rPr>
        <w:t xml:space="preserve"> </w:t>
      </w:r>
      <w:r w:rsidRPr="004705FF">
        <w:rPr>
          <w:color w:val="000000" w:themeColor="text1"/>
          <w:sz w:val="22"/>
          <w:szCs w:val="22"/>
          <w:lang w:val="nl-BE"/>
        </w:rPr>
        <w:t>luchtafweer- en antischipbatterijen</w:t>
      </w:r>
      <w:r w:rsidRPr="00BF6AF3">
        <w:rPr>
          <w:color w:val="000000" w:themeColor="text1"/>
          <w:sz w:val="22"/>
          <w:szCs w:val="22"/>
          <w:lang w:val="nl-BE"/>
        </w:rPr>
        <w:t>, artilleriebombardementen, tank- en infanteriegevechten</w:t>
      </w:r>
      <w:r w:rsidRPr="004705FF">
        <w:rPr>
          <w:color w:val="000000" w:themeColor="text1"/>
          <w:sz w:val="22"/>
          <w:szCs w:val="22"/>
          <w:lang w:val="nl-BE"/>
        </w:rPr>
        <w:t>...</w:t>
      </w:r>
      <w:r w:rsidRPr="00BF6AF3">
        <w:rPr>
          <w:color w:val="000000" w:themeColor="text1"/>
          <w:sz w:val="22"/>
          <w:szCs w:val="22"/>
          <w:lang w:val="nl-BE"/>
        </w:rPr>
        <w:t xml:space="preserve"> De agressie heeft 13.000 mensen op de grond </w:t>
      </w:r>
      <w:r>
        <w:rPr>
          <w:color w:val="000000" w:themeColor="text1"/>
          <w:sz w:val="22"/>
          <w:szCs w:val="22"/>
          <w:lang w:val="nl-BE"/>
        </w:rPr>
        <w:t>het leven ge</w:t>
      </w:r>
      <w:r w:rsidRPr="00BF6AF3">
        <w:rPr>
          <w:color w:val="000000" w:themeColor="text1"/>
          <w:sz w:val="22"/>
          <w:szCs w:val="22"/>
          <w:lang w:val="nl-BE"/>
        </w:rPr>
        <w:t>k</w:t>
      </w:r>
      <w:r>
        <w:rPr>
          <w:color w:val="000000" w:themeColor="text1"/>
          <w:sz w:val="22"/>
          <w:szCs w:val="22"/>
          <w:lang w:val="nl-BE"/>
        </w:rPr>
        <w:t>os</w:t>
      </w:r>
      <w:r w:rsidRPr="00BF6AF3">
        <w:rPr>
          <w:color w:val="000000" w:themeColor="text1"/>
          <w:sz w:val="22"/>
          <w:szCs w:val="22"/>
          <w:lang w:val="nl-BE"/>
        </w:rPr>
        <w:t xml:space="preserve">t, plus de passagiers van vlucht MH-17. </w:t>
      </w:r>
      <w:r w:rsidRPr="004705FF">
        <w:rPr>
          <w:color w:val="000000" w:themeColor="text1"/>
          <w:sz w:val="22"/>
          <w:szCs w:val="22"/>
          <w:lang w:val="nl-BE"/>
        </w:rPr>
        <w:t>Onlangs kondigde Poetin</w:t>
      </w:r>
      <w:r w:rsidR="000E2828">
        <w:rPr>
          <w:color w:val="000000" w:themeColor="text1"/>
          <w:sz w:val="22"/>
          <w:szCs w:val="22"/>
          <w:lang w:val="nl-BE"/>
        </w:rPr>
        <w:fldChar w:fldCharType="begin"/>
      </w:r>
      <w:r w:rsidR="000E2828" w:rsidRPr="000E2828">
        <w:rPr>
          <w:lang w:val="nl-BE"/>
        </w:rPr>
        <w:instrText xml:space="preserve"> XE "</w:instrText>
      </w:r>
      <w:r w:rsidR="000E2828" w:rsidRPr="004456BE">
        <w:rPr>
          <w:color w:val="000000" w:themeColor="text1"/>
          <w:sz w:val="22"/>
          <w:szCs w:val="22"/>
          <w:lang w:val="nl-BE"/>
        </w:rPr>
        <w:instrText>Poetin</w:instrText>
      </w:r>
      <w:r w:rsidR="000E2828" w:rsidRPr="000E2828">
        <w:rPr>
          <w:lang w:val="nl-BE"/>
        </w:rPr>
        <w:instrText xml:space="preserve">" </w:instrText>
      </w:r>
      <w:r w:rsidR="000E2828">
        <w:rPr>
          <w:color w:val="000000" w:themeColor="text1"/>
          <w:sz w:val="22"/>
          <w:szCs w:val="22"/>
          <w:lang w:val="nl-BE"/>
        </w:rPr>
        <w:fldChar w:fldCharType="end"/>
      </w:r>
      <w:r w:rsidRPr="004705FF">
        <w:rPr>
          <w:color w:val="000000" w:themeColor="text1"/>
          <w:sz w:val="22"/>
          <w:szCs w:val="22"/>
          <w:lang w:val="nl-BE"/>
        </w:rPr>
        <w:t xml:space="preserve"> plannen aan om Wit-Rusland te annexeren.</w:t>
      </w:r>
      <w:r w:rsidRPr="00BF6AF3">
        <w:rPr>
          <w:color w:val="000000" w:themeColor="text1"/>
          <w:sz w:val="22"/>
          <w:szCs w:val="22"/>
          <w:lang w:val="nl-BE"/>
        </w:rPr>
        <w:t xml:space="preserve"> Hij </w:t>
      </w:r>
      <w:r>
        <w:rPr>
          <w:color w:val="000000" w:themeColor="text1"/>
          <w:sz w:val="22"/>
          <w:szCs w:val="22"/>
          <w:lang w:val="nl-BE"/>
        </w:rPr>
        <w:t>creëert</w:t>
      </w:r>
      <w:r w:rsidRPr="00BF6AF3">
        <w:rPr>
          <w:color w:val="000000" w:themeColor="text1"/>
          <w:sz w:val="22"/>
          <w:szCs w:val="22"/>
          <w:lang w:val="nl-BE"/>
        </w:rPr>
        <w:t xml:space="preserve"> een sterk gevoel van onveiligheid in de Baltische</w:t>
      </w:r>
      <w:r w:rsidR="00B655A3">
        <w:rPr>
          <w:color w:val="000000" w:themeColor="text1"/>
          <w:sz w:val="22"/>
          <w:szCs w:val="22"/>
          <w:lang w:val="nl-BE"/>
        </w:rPr>
        <w:fldChar w:fldCharType="begin"/>
      </w:r>
      <w:r w:rsidR="00B655A3" w:rsidRPr="00B655A3">
        <w:rPr>
          <w:lang w:val="nl-BE"/>
        </w:rPr>
        <w:instrText xml:space="preserve"> XE "</w:instrText>
      </w:r>
      <w:r w:rsidR="00B655A3" w:rsidRPr="001B0114">
        <w:rPr>
          <w:rFonts w:eastAsiaTheme="minorHAnsi"/>
          <w:color w:val="000000"/>
          <w:sz w:val="18"/>
          <w:szCs w:val="18"/>
          <w:lang w:val="nl-BE" w:eastAsia="en-US"/>
        </w:rPr>
        <w:instrText>Baltische</w:instrText>
      </w:r>
      <w:r w:rsidR="00B655A3" w:rsidRPr="00B655A3">
        <w:rPr>
          <w:lang w:val="nl-BE"/>
        </w:rPr>
        <w:instrText xml:space="preserve">" </w:instrText>
      </w:r>
      <w:r w:rsidR="00B655A3">
        <w:rPr>
          <w:color w:val="000000" w:themeColor="text1"/>
          <w:sz w:val="22"/>
          <w:szCs w:val="22"/>
          <w:lang w:val="nl-BE"/>
        </w:rPr>
        <w:fldChar w:fldCharType="end"/>
      </w:r>
      <w:r w:rsidRPr="00BF6AF3">
        <w:rPr>
          <w:color w:val="000000" w:themeColor="text1"/>
          <w:sz w:val="22"/>
          <w:szCs w:val="22"/>
          <w:lang w:val="nl-BE"/>
        </w:rPr>
        <w:t xml:space="preserve"> staten. Volgens de </w:t>
      </w:r>
      <w:r w:rsidRPr="00DA6904">
        <w:rPr>
          <w:i/>
          <w:color w:val="000000" w:themeColor="text1"/>
          <w:sz w:val="22"/>
          <w:szCs w:val="22"/>
          <w:lang w:val="nl-BE"/>
        </w:rPr>
        <w:t>Rand Corporation</w:t>
      </w:r>
      <w:r w:rsidRPr="00BF6AF3">
        <w:rPr>
          <w:color w:val="000000" w:themeColor="text1"/>
          <w:sz w:val="22"/>
          <w:szCs w:val="22"/>
          <w:lang w:val="nl-BE"/>
        </w:rPr>
        <w:t xml:space="preserve"> zou het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BF6AF3">
        <w:rPr>
          <w:color w:val="000000" w:themeColor="text1"/>
          <w:sz w:val="22"/>
          <w:szCs w:val="22"/>
          <w:lang w:val="nl-BE"/>
        </w:rPr>
        <w:t xml:space="preserve"> leger de controle </w:t>
      </w:r>
      <w:r>
        <w:rPr>
          <w:color w:val="000000" w:themeColor="text1"/>
          <w:sz w:val="22"/>
          <w:szCs w:val="22"/>
          <w:lang w:val="nl-BE"/>
        </w:rPr>
        <w:t xml:space="preserve">kunnen </w:t>
      </w:r>
      <w:r w:rsidRPr="004705FF">
        <w:rPr>
          <w:color w:val="000000" w:themeColor="text1"/>
          <w:sz w:val="22"/>
          <w:szCs w:val="22"/>
          <w:lang w:val="nl-BE"/>
        </w:rPr>
        <w:t>overneem</w:t>
      </w:r>
      <w:r>
        <w:rPr>
          <w:color w:val="000000" w:themeColor="text1"/>
          <w:sz w:val="22"/>
          <w:szCs w:val="22"/>
          <w:lang w:val="nl-BE"/>
        </w:rPr>
        <w:t>en in nauwelijks</w:t>
      </w:r>
      <w:r w:rsidRPr="00BF6AF3">
        <w:rPr>
          <w:color w:val="000000" w:themeColor="text1"/>
          <w:sz w:val="22"/>
          <w:szCs w:val="22"/>
          <w:lang w:val="nl-BE"/>
        </w:rPr>
        <w:t xml:space="preserve"> 36 uur. Dit verklaart voor een deel de hoge emigratie van jonge Balt</w:t>
      </w:r>
      <w:r>
        <w:rPr>
          <w:color w:val="000000" w:themeColor="text1"/>
          <w:sz w:val="22"/>
          <w:szCs w:val="22"/>
          <w:lang w:val="nl-BE"/>
        </w:rPr>
        <w:t>en</w:t>
      </w:r>
      <w:r w:rsidR="00B655A3">
        <w:rPr>
          <w:color w:val="000000" w:themeColor="text1"/>
          <w:sz w:val="22"/>
          <w:szCs w:val="22"/>
          <w:lang w:val="nl-BE"/>
        </w:rPr>
        <w:fldChar w:fldCharType="begin"/>
      </w:r>
      <w:r w:rsidR="00B655A3" w:rsidRPr="00B655A3">
        <w:rPr>
          <w:lang w:val="nl-BE"/>
        </w:rPr>
        <w:instrText xml:space="preserve"> XE "</w:instrText>
      </w:r>
      <w:r w:rsidR="00B655A3" w:rsidRPr="009A369B">
        <w:rPr>
          <w:color w:val="000000" w:themeColor="text1"/>
          <w:sz w:val="22"/>
          <w:szCs w:val="22"/>
          <w:lang w:val="nl-BE"/>
        </w:rPr>
        <w:instrText>Balten</w:instrText>
      </w:r>
      <w:r w:rsidR="00B655A3" w:rsidRPr="00B655A3">
        <w:rPr>
          <w:lang w:val="nl-BE"/>
        </w:rPr>
        <w:instrText xml:space="preserve">" </w:instrText>
      </w:r>
      <w:r w:rsidR="00B655A3">
        <w:rPr>
          <w:color w:val="000000" w:themeColor="text1"/>
          <w:sz w:val="22"/>
          <w:szCs w:val="22"/>
          <w:lang w:val="nl-BE"/>
        </w:rPr>
        <w:fldChar w:fldCharType="end"/>
      </w:r>
      <w:r w:rsidRPr="00BF6AF3">
        <w:rPr>
          <w:color w:val="000000" w:themeColor="text1"/>
          <w:sz w:val="22"/>
          <w:szCs w:val="22"/>
          <w:lang w:val="nl-BE"/>
        </w:rPr>
        <w:t>: zij vrezen dat de grond-lucht, antischip en grond-grond raketsystemen</w:t>
      </w:r>
      <w:r w:rsidR="00E701AF" w:rsidRPr="004705FF">
        <w:rPr>
          <w:rStyle w:val="Appelnotedebasdep"/>
          <w:color w:val="000000" w:themeColor="text1"/>
          <w:sz w:val="22"/>
          <w:szCs w:val="22"/>
          <w:shd w:val="clear" w:color="auto" w:fill="FFFFFF"/>
        </w:rPr>
        <w:footnoteReference w:id="208"/>
      </w:r>
      <w:r w:rsidR="00E701AF" w:rsidRPr="009301D8">
        <w:rPr>
          <w:color w:val="000000" w:themeColor="text1"/>
          <w:sz w:val="22"/>
          <w:szCs w:val="22"/>
          <w:shd w:val="clear" w:color="auto" w:fill="FFFFFF"/>
          <w:lang w:val="nl-BE"/>
        </w:rPr>
        <w:t xml:space="preserve"> </w:t>
      </w:r>
      <w:r w:rsidRPr="00BF6AF3">
        <w:rPr>
          <w:color w:val="000000" w:themeColor="text1"/>
          <w:sz w:val="22"/>
          <w:szCs w:val="22"/>
          <w:lang w:val="nl-BE"/>
        </w:rPr>
        <w:t>die in de enclave Kaliningrad (</w:t>
      </w:r>
      <w:r>
        <w:rPr>
          <w:color w:val="000000" w:themeColor="text1"/>
          <w:sz w:val="22"/>
          <w:szCs w:val="22"/>
          <w:lang w:val="nl-BE"/>
        </w:rPr>
        <w:t xml:space="preserve">het </w:t>
      </w:r>
      <w:r w:rsidRPr="00BF6AF3">
        <w:rPr>
          <w:color w:val="000000" w:themeColor="text1"/>
          <w:sz w:val="22"/>
          <w:szCs w:val="22"/>
          <w:lang w:val="nl-BE"/>
        </w:rPr>
        <w:t>voormalig</w:t>
      </w:r>
      <w:r>
        <w:rPr>
          <w:color w:val="000000" w:themeColor="text1"/>
          <w:sz w:val="22"/>
          <w:szCs w:val="22"/>
          <w:lang w:val="nl-BE"/>
        </w:rPr>
        <w:t>e</w:t>
      </w:r>
      <w:r w:rsidRPr="00BF6AF3">
        <w:rPr>
          <w:color w:val="000000" w:themeColor="text1"/>
          <w:sz w:val="22"/>
          <w:szCs w:val="22"/>
          <w:lang w:val="nl-BE"/>
        </w:rPr>
        <w:t xml:space="preserve"> Oost-Pruisen) en in West-Rusland worden ingezet, een </w:t>
      </w:r>
      <w:r w:rsidRPr="004705FF">
        <w:rPr>
          <w:color w:val="000000" w:themeColor="text1"/>
          <w:sz w:val="22"/>
          <w:szCs w:val="22"/>
          <w:lang w:val="nl-BE"/>
        </w:rPr>
        <w:t>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4705FF">
        <w:rPr>
          <w:color w:val="000000" w:themeColor="text1"/>
          <w:sz w:val="22"/>
          <w:szCs w:val="22"/>
          <w:lang w:val="nl-BE"/>
        </w:rPr>
        <w:t xml:space="preserve">-tegenaanval </w:t>
      </w:r>
      <w:r w:rsidRPr="00BF6AF3">
        <w:rPr>
          <w:color w:val="000000" w:themeColor="text1"/>
          <w:sz w:val="22"/>
          <w:szCs w:val="22"/>
          <w:lang w:val="nl-BE"/>
        </w:rPr>
        <w:t>zeer moeilijk z</w:t>
      </w:r>
      <w:r>
        <w:rPr>
          <w:color w:val="000000" w:themeColor="text1"/>
          <w:sz w:val="22"/>
          <w:szCs w:val="22"/>
          <w:lang w:val="nl-BE"/>
        </w:rPr>
        <w:t>o</w:t>
      </w:r>
      <w:r w:rsidRPr="00BF6AF3">
        <w:rPr>
          <w:color w:val="000000" w:themeColor="text1"/>
          <w:sz w:val="22"/>
          <w:szCs w:val="22"/>
          <w:lang w:val="nl-BE"/>
        </w:rPr>
        <w:t>u</w:t>
      </w:r>
      <w:r>
        <w:rPr>
          <w:color w:val="000000" w:themeColor="text1"/>
          <w:sz w:val="22"/>
          <w:szCs w:val="22"/>
          <w:lang w:val="nl-BE"/>
        </w:rPr>
        <w:t>d</w:t>
      </w:r>
      <w:r w:rsidRPr="00BF6AF3">
        <w:rPr>
          <w:color w:val="000000" w:themeColor="text1"/>
          <w:sz w:val="22"/>
          <w:szCs w:val="22"/>
          <w:lang w:val="nl-BE"/>
        </w:rPr>
        <w:t xml:space="preserve">en maken. De huidige inzet van NAVO-troepen moet het mogelijk maken om in geval van een Russische aanval het </w:t>
      </w:r>
      <w:r>
        <w:rPr>
          <w:color w:val="000000" w:themeColor="text1"/>
          <w:sz w:val="22"/>
          <w:szCs w:val="22"/>
          <w:lang w:val="nl-BE"/>
        </w:rPr>
        <w:t>B</w:t>
      </w:r>
      <w:r w:rsidRPr="00BF6AF3">
        <w:rPr>
          <w:color w:val="000000" w:themeColor="text1"/>
          <w:sz w:val="22"/>
          <w:szCs w:val="22"/>
          <w:lang w:val="nl-BE"/>
        </w:rPr>
        <w:t xml:space="preserve">ondgenootschap onverwijld te waarschuwen en de westerse landen er vanaf het begin bij te betrekken. </w:t>
      </w:r>
      <w:r w:rsidRPr="009301D8">
        <w:rPr>
          <w:color w:val="000000" w:themeColor="text1"/>
          <w:sz w:val="22"/>
          <w:szCs w:val="22"/>
          <w:lang w:val="nl-BE"/>
        </w:rPr>
        <w:t>Rusland beschouwt deze aanwezigheid van troepen als een provocatie van de NAVO</w:t>
      </w:r>
      <w:r w:rsidR="00E701AF" w:rsidRPr="004705FF">
        <w:rPr>
          <w:rStyle w:val="Appelnotedebasdep"/>
          <w:color w:val="000000" w:themeColor="text1"/>
          <w:spacing w:val="2"/>
          <w:sz w:val="22"/>
          <w:szCs w:val="22"/>
        </w:rPr>
        <w:footnoteReference w:id="209"/>
      </w:r>
      <w:r w:rsidR="00E701AF" w:rsidRPr="009301D8">
        <w:rPr>
          <w:color w:val="000000" w:themeColor="text1"/>
          <w:spacing w:val="2"/>
          <w:sz w:val="22"/>
          <w:szCs w:val="22"/>
          <w:lang w:val="nl-BE"/>
        </w:rPr>
        <w:t xml:space="preserve"> </w:t>
      </w:r>
      <w:r w:rsidRPr="00BF6AF3">
        <w:rPr>
          <w:color w:val="000000" w:themeColor="text1"/>
          <w:sz w:val="22"/>
          <w:szCs w:val="22"/>
          <w:lang w:val="nl-BE"/>
        </w:rPr>
        <w:t xml:space="preserve">en acht deze in strijd met de in 1997 in Parijs ondertekende </w:t>
      </w:r>
      <w:r w:rsidRPr="004705FF">
        <w:rPr>
          <w:color w:val="000000" w:themeColor="text1"/>
          <w:sz w:val="22"/>
          <w:szCs w:val="22"/>
          <w:lang w:val="nl-BE"/>
        </w:rPr>
        <w:t>Stichtingsakte</w:t>
      </w:r>
      <w:r w:rsidRPr="00BF6AF3">
        <w:rPr>
          <w:color w:val="000000" w:themeColor="text1"/>
          <w:sz w:val="22"/>
          <w:szCs w:val="22"/>
          <w:lang w:val="nl-BE"/>
        </w:rPr>
        <w:t xml:space="preserve"> inzake wederzijdse betrekkingen, </w:t>
      </w:r>
      <w:r w:rsidRPr="00BF6AF3">
        <w:rPr>
          <w:color w:val="000000" w:themeColor="text1"/>
          <w:sz w:val="22"/>
          <w:szCs w:val="22"/>
          <w:lang w:val="nl-BE"/>
        </w:rPr>
        <w:lastRenderedPageBreak/>
        <w:t>samenwerking en veiligheid tussen de NAVO en de Russische Federatie, die achterhaald is</w:t>
      </w:r>
      <w:r w:rsidR="00E701AF" w:rsidRPr="009301D8">
        <w:rPr>
          <w:color w:val="000000" w:themeColor="text1"/>
          <w:sz w:val="22"/>
          <w:szCs w:val="22"/>
          <w:lang w:val="nl-BE"/>
        </w:rPr>
        <w:t>.</w:t>
      </w:r>
      <w:r w:rsidR="00E701AF" w:rsidRPr="004705FF">
        <w:rPr>
          <w:rStyle w:val="Appelnotedebasdep"/>
          <w:color w:val="000000" w:themeColor="text1"/>
          <w:sz w:val="22"/>
          <w:szCs w:val="22"/>
        </w:rPr>
        <w:footnoteReference w:id="210"/>
      </w:r>
    </w:p>
    <w:p w14:paraId="53A7D450" w14:textId="2F744854" w:rsidR="00E701AF" w:rsidRPr="00E569E5" w:rsidRDefault="009301D8" w:rsidP="004705FF">
      <w:pPr>
        <w:spacing w:after="120"/>
        <w:jc w:val="both"/>
        <w:rPr>
          <w:rFonts w:eastAsiaTheme="minorHAnsi"/>
          <w:color w:val="262626"/>
          <w:sz w:val="22"/>
          <w:szCs w:val="22"/>
          <w:lang w:val="nl-BE" w:eastAsia="en-US"/>
        </w:rPr>
      </w:pPr>
      <w:r w:rsidRPr="00BF6AF3">
        <w:rPr>
          <w:rFonts w:eastAsiaTheme="minorHAnsi"/>
          <w:color w:val="262626"/>
          <w:sz w:val="22"/>
          <w:szCs w:val="22"/>
          <w:lang w:val="nl-BE" w:eastAsia="en-US"/>
        </w:rPr>
        <w:t>Na de verkiezing van Zelenski tot president van Oekraïne</w:t>
      </w:r>
      <w:r w:rsidR="000E2828">
        <w:rPr>
          <w:rFonts w:eastAsiaTheme="minorHAnsi"/>
          <w:color w:val="262626"/>
          <w:sz w:val="22"/>
          <w:szCs w:val="22"/>
          <w:lang w:val="nl-BE" w:eastAsia="en-US"/>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rFonts w:eastAsiaTheme="minorHAnsi"/>
          <w:color w:val="262626"/>
          <w:sz w:val="22"/>
          <w:szCs w:val="22"/>
          <w:lang w:val="nl-BE" w:eastAsia="en-US"/>
        </w:rPr>
        <w:fldChar w:fldCharType="end"/>
      </w:r>
      <w:r w:rsidRPr="00BF6AF3">
        <w:rPr>
          <w:rFonts w:eastAsiaTheme="minorHAnsi"/>
          <w:color w:val="262626"/>
          <w:sz w:val="22"/>
          <w:szCs w:val="22"/>
          <w:lang w:val="nl-BE" w:eastAsia="en-US"/>
        </w:rPr>
        <w:t xml:space="preserve"> op 20 mei 2019 </w:t>
      </w:r>
      <w:r>
        <w:rPr>
          <w:rFonts w:eastAsiaTheme="minorHAnsi"/>
          <w:color w:val="262626"/>
          <w:sz w:val="22"/>
          <w:szCs w:val="22"/>
          <w:lang w:val="nl-BE" w:eastAsia="en-US"/>
        </w:rPr>
        <w:t>kwam het</w:t>
      </w:r>
      <w:r w:rsidRPr="00BF6AF3">
        <w:rPr>
          <w:rFonts w:eastAsiaTheme="minorHAnsi"/>
          <w:color w:val="262626"/>
          <w:sz w:val="22"/>
          <w:szCs w:val="22"/>
          <w:lang w:val="nl-BE" w:eastAsia="en-US"/>
        </w:rPr>
        <w:t xml:space="preserve"> echter </w:t>
      </w:r>
      <w:r>
        <w:rPr>
          <w:rFonts w:eastAsiaTheme="minorHAnsi"/>
          <w:color w:val="262626"/>
          <w:sz w:val="22"/>
          <w:szCs w:val="22"/>
          <w:lang w:val="nl-BE" w:eastAsia="en-US"/>
        </w:rPr>
        <w:t xml:space="preserve">tot </w:t>
      </w:r>
      <w:r w:rsidRPr="00BF6AF3">
        <w:rPr>
          <w:rFonts w:eastAsiaTheme="minorHAnsi"/>
          <w:color w:val="262626"/>
          <w:sz w:val="22"/>
          <w:szCs w:val="22"/>
          <w:lang w:val="nl-BE" w:eastAsia="en-US"/>
        </w:rPr>
        <w:t>een dialoog tussen hem en Poetin</w:t>
      </w:r>
      <w:r w:rsidR="000E2828">
        <w:rPr>
          <w:rFonts w:eastAsiaTheme="minorHAnsi"/>
          <w:color w:val="262626"/>
          <w:sz w:val="22"/>
          <w:szCs w:val="22"/>
          <w:lang w:val="nl-BE" w:eastAsia="en-US"/>
        </w:rPr>
        <w:fldChar w:fldCharType="begin"/>
      </w:r>
      <w:r w:rsidR="000E2828" w:rsidRPr="000E2828">
        <w:rPr>
          <w:lang w:val="nl-BE"/>
        </w:rPr>
        <w:instrText xml:space="preserve"> XE "</w:instrText>
      </w:r>
      <w:r w:rsidR="000E2828" w:rsidRPr="004456BE">
        <w:rPr>
          <w:color w:val="000000" w:themeColor="text1"/>
          <w:sz w:val="22"/>
          <w:szCs w:val="22"/>
          <w:lang w:val="nl-BE"/>
        </w:rPr>
        <w:instrText>Poetin</w:instrText>
      </w:r>
      <w:r w:rsidR="000E2828" w:rsidRPr="000E2828">
        <w:rPr>
          <w:lang w:val="nl-BE"/>
        </w:rPr>
        <w:instrText xml:space="preserve">" </w:instrText>
      </w:r>
      <w:r w:rsidR="000E2828">
        <w:rPr>
          <w:rFonts w:eastAsiaTheme="minorHAnsi"/>
          <w:color w:val="262626"/>
          <w:sz w:val="22"/>
          <w:szCs w:val="22"/>
          <w:lang w:val="nl-BE" w:eastAsia="en-US"/>
        </w:rPr>
        <w:fldChar w:fldCharType="end"/>
      </w:r>
      <w:r w:rsidRPr="00BF6AF3">
        <w:rPr>
          <w:rFonts w:eastAsiaTheme="minorHAnsi"/>
          <w:color w:val="262626"/>
          <w:sz w:val="22"/>
          <w:szCs w:val="22"/>
          <w:lang w:val="nl-BE" w:eastAsia="en-US"/>
        </w:rPr>
        <w:t xml:space="preserve">, die leidde tot een uitwisseling van 200 gevangenen op 29 december, twintig jaar nadat Poetin aan de macht </w:t>
      </w:r>
      <w:r w:rsidRPr="004705FF">
        <w:rPr>
          <w:rFonts w:eastAsiaTheme="minorHAnsi"/>
          <w:color w:val="262626"/>
          <w:sz w:val="22"/>
          <w:szCs w:val="22"/>
          <w:lang w:val="nl-BE" w:eastAsia="en-US"/>
        </w:rPr>
        <w:t>kwam</w:t>
      </w:r>
      <w:r w:rsidR="00E701AF" w:rsidRPr="009301D8">
        <w:rPr>
          <w:rFonts w:eastAsiaTheme="minorHAnsi"/>
          <w:color w:val="1C1C1C"/>
          <w:sz w:val="22"/>
          <w:szCs w:val="22"/>
          <w:lang w:val="nl-BE" w:eastAsia="en-US"/>
        </w:rPr>
        <w:t>.</w:t>
      </w:r>
      <w:r w:rsidR="00E701AF" w:rsidRPr="004705FF">
        <w:rPr>
          <w:rStyle w:val="Appelnotedebasdep"/>
          <w:rFonts w:eastAsiaTheme="minorHAnsi"/>
          <w:color w:val="1C1C1C"/>
          <w:sz w:val="22"/>
          <w:szCs w:val="22"/>
          <w:lang w:val="fr-FR" w:eastAsia="en-US"/>
        </w:rPr>
        <w:footnoteReference w:id="211"/>
      </w:r>
      <w:r w:rsidR="00E701AF" w:rsidRPr="009301D8">
        <w:rPr>
          <w:color w:val="000000" w:themeColor="text1"/>
          <w:sz w:val="22"/>
          <w:szCs w:val="22"/>
          <w:lang w:val="nl-BE"/>
        </w:rPr>
        <w:t xml:space="preserve"> </w:t>
      </w:r>
      <w:r w:rsidRPr="00BF6AF3">
        <w:rPr>
          <w:rFonts w:eastAsiaTheme="minorHAnsi"/>
          <w:color w:val="262626"/>
          <w:sz w:val="22"/>
          <w:szCs w:val="22"/>
          <w:lang w:val="nl-BE" w:eastAsia="en-US"/>
        </w:rPr>
        <w:t xml:space="preserve">Onder hen </w:t>
      </w:r>
      <w:r>
        <w:rPr>
          <w:rFonts w:eastAsiaTheme="minorHAnsi"/>
          <w:color w:val="262626"/>
          <w:sz w:val="22"/>
          <w:szCs w:val="22"/>
          <w:lang w:val="nl-BE" w:eastAsia="en-US"/>
        </w:rPr>
        <w:t>bevond zich</w:t>
      </w:r>
      <w:r w:rsidRPr="00BF6AF3">
        <w:rPr>
          <w:rFonts w:eastAsiaTheme="minorHAnsi"/>
          <w:color w:val="262626"/>
          <w:sz w:val="22"/>
          <w:szCs w:val="22"/>
          <w:lang w:val="nl-BE" w:eastAsia="en-US"/>
        </w:rPr>
        <w:t xml:space="preserve"> de Rus die ervan verdacht werd opdracht te hebben gegeven tot het afvuren van de Buk-raket op de MH-17, die zo aan het proces ontsnapte. </w:t>
      </w:r>
      <w:r w:rsidRPr="004705FF">
        <w:rPr>
          <w:rFonts w:eastAsiaTheme="minorHAnsi"/>
          <w:color w:val="262626"/>
          <w:sz w:val="22"/>
          <w:szCs w:val="22"/>
          <w:lang w:val="nl-BE" w:eastAsia="en-US"/>
        </w:rPr>
        <w:t>Rusland</w:t>
      </w:r>
      <w:r w:rsidR="000E2828">
        <w:rPr>
          <w:rFonts w:eastAsiaTheme="minorHAnsi"/>
          <w:color w:val="262626"/>
          <w:sz w:val="22"/>
          <w:szCs w:val="22"/>
          <w:lang w:val="nl-BE" w:eastAsia="en-US"/>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rFonts w:eastAsiaTheme="minorHAnsi"/>
          <w:color w:val="262626"/>
          <w:sz w:val="22"/>
          <w:szCs w:val="22"/>
          <w:lang w:val="nl-BE" w:eastAsia="en-US"/>
        </w:rPr>
        <w:fldChar w:fldCharType="end"/>
      </w:r>
      <w:r w:rsidRPr="004705FF">
        <w:rPr>
          <w:rFonts w:eastAsiaTheme="minorHAnsi"/>
          <w:color w:val="262626"/>
          <w:sz w:val="22"/>
          <w:szCs w:val="22"/>
          <w:lang w:val="nl-BE" w:eastAsia="en-US"/>
        </w:rPr>
        <w:t xml:space="preserve"> en Oekraïne hebben op 30 december een vijfjarig Russisch contract </w:t>
      </w:r>
      <w:r>
        <w:rPr>
          <w:rFonts w:eastAsiaTheme="minorHAnsi"/>
          <w:color w:val="262626"/>
          <w:sz w:val="22"/>
          <w:szCs w:val="22"/>
          <w:lang w:val="nl-BE" w:eastAsia="en-US"/>
        </w:rPr>
        <w:t xml:space="preserve">voor </w:t>
      </w:r>
      <w:r w:rsidRPr="004705FF">
        <w:rPr>
          <w:rFonts w:eastAsiaTheme="minorHAnsi"/>
          <w:color w:val="262626"/>
          <w:sz w:val="22"/>
          <w:szCs w:val="22"/>
          <w:lang w:val="nl-BE" w:eastAsia="en-US"/>
        </w:rPr>
        <w:t>gas</w:t>
      </w:r>
      <w:r>
        <w:rPr>
          <w:rFonts w:eastAsiaTheme="minorHAnsi"/>
          <w:color w:val="262626"/>
          <w:sz w:val="22"/>
          <w:szCs w:val="22"/>
          <w:lang w:val="nl-BE" w:eastAsia="en-US"/>
        </w:rPr>
        <w:t xml:space="preserve">doorvoer </w:t>
      </w:r>
      <w:r w:rsidRPr="004705FF">
        <w:rPr>
          <w:rFonts w:eastAsiaTheme="minorHAnsi"/>
          <w:color w:val="262626"/>
          <w:sz w:val="22"/>
          <w:szCs w:val="22"/>
          <w:lang w:val="nl-BE" w:eastAsia="en-US"/>
        </w:rPr>
        <w:t>naar Europa</w:t>
      </w:r>
      <w:r w:rsidR="00362813">
        <w:rPr>
          <w:rFonts w:eastAsiaTheme="minorHAnsi"/>
          <w:color w:val="262626"/>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262626"/>
          <w:sz w:val="22"/>
          <w:szCs w:val="22"/>
          <w:lang w:val="nl-BE" w:eastAsia="en-US"/>
        </w:rPr>
        <w:fldChar w:fldCharType="end"/>
      </w:r>
      <w:r w:rsidRPr="004705FF">
        <w:rPr>
          <w:rFonts w:eastAsiaTheme="minorHAnsi"/>
          <w:color w:val="262626"/>
          <w:sz w:val="22"/>
          <w:szCs w:val="22"/>
          <w:lang w:val="nl-BE" w:eastAsia="en-US"/>
        </w:rPr>
        <w:t xml:space="preserve"> ondertekend.</w:t>
      </w:r>
      <w:r w:rsidRPr="00BF6AF3">
        <w:rPr>
          <w:rFonts w:eastAsiaTheme="minorHAnsi"/>
          <w:color w:val="262626"/>
          <w:sz w:val="22"/>
          <w:szCs w:val="22"/>
          <w:lang w:val="nl-BE" w:eastAsia="en-US"/>
        </w:rPr>
        <w:t xml:space="preserve"> Het </w:t>
      </w:r>
      <w:r>
        <w:rPr>
          <w:rFonts w:eastAsiaTheme="minorHAnsi"/>
          <w:color w:val="262626"/>
          <w:sz w:val="22"/>
          <w:szCs w:val="22"/>
          <w:lang w:val="nl-BE" w:eastAsia="en-US"/>
        </w:rPr>
        <w:t xml:space="preserve">voorziet in de levering van </w:t>
      </w:r>
      <w:r w:rsidRPr="00BF6AF3">
        <w:rPr>
          <w:rFonts w:eastAsiaTheme="minorHAnsi"/>
          <w:color w:val="262626"/>
          <w:sz w:val="22"/>
          <w:szCs w:val="22"/>
          <w:lang w:val="nl-BE" w:eastAsia="en-US"/>
        </w:rPr>
        <w:t xml:space="preserve">ten minste 65 miljard kubieke meter in 2020 en vervolgens ten minste 40 miljard per jaar van 2021 tot 2024. </w:t>
      </w:r>
      <w:r w:rsidRPr="00E569E5">
        <w:rPr>
          <w:rFonts w:eastAsiaTheme="minorHAnsi"/>
          <w:color w:val="262626"/>
          <w:sz w:val="22"/>
          <w:szCs w:val="22"/>
          <w:lang w:val="nl-BE" w:eastAsia="en-US"/>
        </w:rPr>
        <w:t>Kiev krijgt daarvoor over vijf jaar meer dan 7 miljard $</w:t>
      </w:r>
      <w:r w:rsidR="00E701AF" w:rsidRPr="00E569E5">
        <w:rPr>
          <w:rFonts w:eastAsiaTheme="minorHAnsi"/>
          <w:color w:val="262626"/>
          <w:sz w:val="22"/>
          <w:szCs w:val="22"/>
          <w:lang w:val="nl-BE" w:eastAsia="en-US"/>
        </w:rPr>
        <w:t>.</w:t>
      </w:r>
      <w:r w:rsidR="00E701AF" w:rsidRPr="004705FF">
        <w:rPr>
          <w:rStyle w:val="Appelnotedebasdep"/>
          <w:rFonts w:eastAsiaTheme="minorHAnsi"/>
          <w:color w:val="262626"/>
          <w:sz w:val="22"/>
          <w:szCs w:val="22"/>
          <w:lang w:val="fr-FR" w:eastAsia="en-US"/>
        </w:rPr>
        <w:footnoteReference w:id="212"/>
      </w:r>
    </w:p>
    <w:p w14:paraId="5977B6FE" w14:textId="3434EC7F" w:rsidR="004705FF" w:rsidRPr="004705FF" w:rsidRDefault="00BF6AF3" w:rsidP="004705FF">
      <w:pPr>
        <w:spacing w:after="120"/>
        <w:jc w:val="both"/>
        <w:rPr>
          <w:color w:val="000000" w:themeColor="text1"/>
          <w:sz w:val="22"/>
          <w:szCs w:val="22"/>
          <w:lang w:val="nl-BE"/>
        </w:rPr>
      </w:pPr>
      <w:r w:rsidRPr="00BF6AF3">
        <w:rPr>
          <w:color w:val="000000" w:themeColor="text1"/>
          <w:sz w:val="22"/>
          <w:szCs w:val="22"/>
          <w:lang w:val="nl-BE"/>
        </w:rPr>
        <w:t>Sinds Poetin</w:t>
      </w:r>
      <w:r w:rsidR="000E2828">
        <w:rPr>
          <w:color w:val="000000" w:themeColor="text1"/>
          <w:sz w:val="22"/>
          <w:szCs w:val="22"/>
          <w:lang w:val="nl-BE"/>
        </w:rPr>
        <w:fldChar w:fldCharType="begin"/>
      </w:r>
      <w:r w:rsidR="000E2828" w:rsidRPr="000E2828">
        <w:rPr>
          <w:lang w:val="nl-BE"/>
        </w:rPr>
        <w:instrText xml:space="preserve"> XE "</w:instrText>
      </w:r>
      <w:r w:rsidR="000E2828" w:rsidRPr="004456BE">
        <w:rPr>
          <w:color w:val="000000" w:themeColor="text1"/>
          <w:sz w:val="22"/>
          <w:szCs w:val="22"/>
          <w:lang w:val="nl-BE"/>
        </w:rPr>
        <w:instrText>Poetin</w:instrText>
      </w:r>
      <w:r w:rsidR="000E2828" w:rsidRPr="000E2828">
        <w:rPr>
          <w:lang w:val="nl-BE"/>
        </w:rPr>
        <w:instrText xml:space="preserve">" </w:instrText>
      </w:r>
      <w:r w:rsidR="000E2828">
        <w:rPr>
          <w:color w:val="000000" w:themeColor="text1"/>
          <w:sz w:val="22"/>
          <w:szCs w:val="22"/>
          <w:lang w:val="nl-BE"/>
        </w:rPr>
        <w:fldChar w:fldCharType="end"/>
      </w:r>
      <w:r w:rsidRPr="00BF6AF3">
        <w:rPr>
          <w:color w:val="000000" w:themeColor="text1"/>
          <w:sz w:val="22"/>
          <w:szCs w:val="22"/>
          <w:lang w:val="nl-BE"/>
        </w:rPr>
        <w:t xml:space="preserve">, </w:t>
      </w:r>
      <w:r w:rsidR="00AD1D9B">
        <w:rPr>
          <w:color w:val="000000" w:themeColor="text1"/>
          <w:sz w:val="22"/>
          <w:szCs w:val="22"/>
          <w:lang w:val="nl-BE"/>
        </w:rPr>
        <w:t xml:space="preserve">die werd </w:t>
      </w:r>
      <w:r w:rsidRPr="00BF6AF3">
        <w:rPr>
          <w:color w:val="000000" w:themeColor="text1"/>
          <w:sz w:val="22"/>
          <w:szCs w:val="22"/>
          <w:lang w:val="nl-BE"/>
        </w:rPr>
        <w:t xml:space="preserve">uitgenodigd om te spreken op de </w:t>
      </w:r>
      <w:r w:rsidRPr="00237B4C">
        <w:rPr>
          <w:i/>
          <w:color w:val="000000" w:themeColor="text1"/>
          <w:sz w:val="22"/>
          <w:szCs w:val="22"/>
          <w:lang w:val="nl-BE"/>
        </w:rPr>
        <w:t>Munich Security Conference</w:t>
      </w:r>
      <w:r w:rsidRPr="00BF6AF3">
        <w:rPr>
          <w:color w:val="000000" w:themeColor="text1"/>
          <w:sz w:val="22"/>
          <w:szCs w:val="22"/>
          <w:lang w:val="nl-BE"/>
        </w:rPr>
        <w:t xml:space="preserve"> in 2007, </w:t>
      </w:r>
      <w:r w:rsidR="00AD1D9B">
        <w:rPr>
          <w:color w:val="000000" w:themeColor="text1"/>
          <w:sz w:val="22"/>
          <w:szCs w:val="22"/>
          <w:lang w:val="nl-BE"/>
        </w:rPr>
        <w:t>verklaarde</w:t>
      </w:r>
      <w:r w:rsidRPr="00BF6AF3">
        <w:rPr>
          <w:color w:val="000000" w:themeColor="text1"/>
          <w:sz w:val="22"/>
          <w:szCs w:val="22"/>
          <w:lang w:val="nl-BE"/>
        </w:rPr>
        <w:t xml:space="preserve"> </w:t>
      </w:r>
      <w:r w:rsidR="00237B4C" w:rsidRPr="004705FF">
        <w:rPr>
          <w:color w:val="000000" w:themeColor="text1"/>
          <w:sz w:val="22"/>
          <w:szCs w:val="22"/>
          <w:lang w:val="nl-BE"/>
        </w:rPr>
        <w:t>dat hij tegen het westerse "model" is</w:t>
      </w:r>
      <w:r w:rsidRPr="00BF6AF3">
        <w:rPr>
          <w:color w:val="000000" w:themeColor="text1"/>
          <w:sz w:val="22"/>
          <w:szCs w:val="22"/>
          <w:lang w:val="nl-BE"/>
        </w:rPr>
        <w:t>, voert hij een hybride oorlog tegen ons. Propaganda, grote manoeuvres min of meer dicht bij onze grenzen, in</w:t>
      </w:r>
      <w:r w:rsidR="00AD1D9B">
        <w:rPr>
          <w:color w:val="000000" w:themeColor="text1"/>
          <w:sz w:val="22"/>
          <w:szCs w:val="22"/>
          <w:lang w:val="nl-BE"/>
        </w:rPr>
        <w:t>cursies</w:t>
      </w:r>
      <w:r w:rsidRPr="00BF6AF3">
        <w:rPr>
          <w:color w:val="000000" w:themeColor="text1"/>
          <w:sz w:val="22"/>
          <w:szCs w:val="22"/>
          <w:lang w:val="nl-BE"/>
        </w:rPr>
        <w:t xml:space="preserve"> van schepen of vliegtuigen in on</w:t>
      </w:r>
      <w:r w:rsidR="00FC42EF">
        <w:rPr>
          <w:color w:val="000000" w:themeColor="text1"/>
          <w:sz w:val="22"/>
          <w:szCs w:val="22"/>
          <w:lang w:val="nl-BE"/>
        </w:rPr>
        <w:t>s</w:t>
      </w:r>
      <w:r w:rsidRPr="00BF6AF3">
        <w:rPr>
          <w:color w:val="000000" w:themeColor="text1"/>
          <w:sz w:val="22"/>
          <w:szCs w:val="22"/>
          <w:lang w:val="nl-BE"/>
        </w:rPr>
        <w:t xml:space="preserve"> </w:t>
      </w:r>
      <w:r w:rsidR="00FC42EF" w:rsidRPr="004705FF">
        <w:rPr>
          <w:color w:val="000000" w:themeColor="text1"/>
          <w:sz w:val="22"/>
          <w:szCs w:val="22"/>
          <w:lang w:val="nl-BE"/>
        </w:rPr>
        <w:t>soevereiniteitsgebied</w:t>
      </w:r>
      <w:r w:rsidRPr="00BF6AF3">
        <w:rPr>
          <w:color w:val="000000" w:themeColor="text1"/>
          <w:sz w:val="22"/>
          <w:szCs w:val="22"/>
          <w:lang w:val="nl-BE"/>
        </w:rPr>
        <w:t xml:space="preserve">, cyberaanvallen, nepnieuws en plunderingen van gegevens, zowel </w:t>
      </w:r>
      <w:r w:rsidR="00AD1D9B">
        <w:rPr>
          <w:color w:val="000000" w:themeColor="text1"/>
          <w:sz w:val="22"/>
          <w:szCs w:val="22"/>
          <w:lang w:val="nl-BE"/>
        </w:rPr>
        <w:t xml:space="preserve">van </w:t>
      </w:r>
      <w:r w:rsidR="00FC42EF">
        <w:rPr>
          <w:color w:val="000000" w:themeColor="text1"/>
          <w:sz w:val="22"/>
          <w:szCs w:val="22"/>
          <w:lang w:val="nl-BE"/>
        </w:rPr>
        <w:t>S</w:t>
      </w:r>
      <w:r w:rsidRPr="00BF6AF3">
        <w:rPr>
          <w:color w:val="000000" w:themeColor="text1"/>
          <w:sz w:val="22"/>
          <w:szCs w:val="22"/>
          <w:lang w:val="nl-BE"/>
        </w:rPr>
        <w:t>taat</w:t>
      </w:r>
      <w:r w:rsidR="00FC42EF">
        <w:rPr>
          <w:color w:val="000000" w:themeColor="text1"/>
          <w:sz w:val="22"/>
          <w:szCs w:val="22"/>
          <w:lang w:val="nl-BE"/>
        </w:rPr>
        <w:t>s-</w:t>
      </w:r>
      <w:r w:rsidRPr="00BF6AF3">
        <w:rPr>
          <w:color w:val="000000" w:themeColor="text1"/>
          <w:sz w:val="22"/>
          <w:szCs w:val="22"/>
          <w:lang w:val="nl-BE"/>
        </w:rPr>
        <w:t xml:space="preserve"> als </w:t>
      </w:r>
      <w:r w:rsidR="00FC42EF" w:rsidRPr="004705FF">
        <w:rPr>
          <w:color w:val="000000" w:themeColor="text1"/>
          <w:sz w:val="22"/>
          <w:szCs w:val="22"/>
          <w:lang w:val="nl-BE"/>
        </w:rPr>
        <w:t>niet-</w:t>
      </w:r>
      <w:r w:rsidR="00FC42EF">
        <w:rPr>
          <w:color w:val="000000" w:themeColor="text1"/>
          <w:sz w:val="22"/>
          <w:szCs w:val="22"/>
          <w:lang w:val="nl-BE"/>
        </w:rPr>
        <w:t>S</w:t>
      </w:r>
      <w:r w:rsidR="00FC42EF" w:rsidRPr="004705FF">
        <w:rPr>
          <w:color w:val="000000" w:themeColor="text1"/>
          <w:sz w:val="22"/>
          <w:szCs w:val="22"/>
          <w:lang w:val="nl-BE"/>
        </w:rPr>
        <w:t>tatelijk</w:t>
      </w:r>
      <w:r w:rsidR="00AD1D9B">
        <w:rPr>
          <w:color w:val="000000" w:themeColor="text1"/>
          <w:sz w:val="22"/>
          <w:szCs w:val="22"/>
          <w:lang w:val="nl-BE"/>
        </w:rPr>
        <w:t>e</w:t>
      </w:r>
      <w:r w:rsidR="00FC42EF">
        <w:rPr>
          <w:color w:val="000000" w:themeColor="text1"/>
          <w:sz w:val="22"/>
          <w:szCs w:val="22"/>
          <w:lang w:val="nl-BE"/>
        </w:rPr>
        <w:t xml:space="preserve"> oorsprong</w:t>
      </w:r>
      <w:r w:rsidRPr="00BF6AF3">
        <w:rPr>
          <w:color w:val="000000" w:themeColor="text1"/>
          <w:sz w:val="22"/>
          <w:szCs w:val="22"/>
          <w:lang w:val="nl-BE"/>
        </w:rPr>
        <w:t xml:space="preserve">, </w:t>
      </w:r>
      <w:r w:rsidR="00AD1D9B">
        <w:rPr>
          <w:color w:val="000000" w:themeColor="text1"/>
          <w:sz w:val="22"/>
          <w:szCs w:val="22"/>
          <w:lang w:val="nl-BE"/>
        </w:rPr>
        <w:t>hebb</w:t>
      </w:r>
      <w:r w:rsidR="00FC42EF">
        <w:rPr>
          <w:color w:val="000000" w:themeColor="text1"/>
          <w:sz w:val="22"/>
          <w:szCs w:val="22"/>
          <w:lang w:val="nl-BE"/>
        </w:rPr>
        <w:t>en</w:t>
      </w:r>
      <w:r w:rsidR="00FC42EF" w:rsidRPr="004705FF">
        <w:rPr>
          <w:color w:val="000000" w:themeColor="text1"/>
          <w:sz w:val="22"/>
          <w:szCs w:val="22"/>
          <w:lang w:val="nl-BE"/>
        </w:rPr>
        <w:t xml:space="preserve"> </w:t>
      </w:r>
      <w:r w:rsidR="00AD1D9B">
        <w:rPr>
          <w:color w:val="000000" w:themeColor="text1"/>
          <w:sz w:val="22"/>
          <w:szCs w:val="22"/>
          <w:lang w:val="nl-BE"/>
        </w:rPr>
        <w:t>ge</w:t>
      </w:r>
      <w:r w:rsidR="00FC42EF" w:rsidRPr="004705FF">
        <w:rPr>
          <w:color w:val="000000" w:themeColor="text1"/>
          <w:sz w:val="22"/>
          <w:szCs w:val="22"/>
          <w:lang w:val="nl-BE"/>
        </w:rPr>
        <w:t>regel</w:t>
      </w:r>
      <w:r w:rsidR="00AD1D9B">
        <w:rPr>
          <w:color w:val="000000" w:themeColor="text1"/>
          <w:sz w:val="22"/>
          <w:szCs w:val="22"/>
          <w:lang w:val="nl-BE"/>
        </w:rPr>
        <w:t>d</w:t>
      </w:r>
      <w:r w:rsidR="00FC42EF" w:rsidRPr="004705FF">
        <w:rPr>
          <w:color w:val="000000" w:themeColor="text1"/>
          <w:sz w:val="22"/>
          <w:szCs w:val="22"/>
          <w:lang w:val="nl-BE"/>
        </w:rPr>
        <w:t xml:space="preserve">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FC42EF" w:rsidRPr="004705FF">
        <w:rPr>
          <w:color w:val="000000" w:themeColor="text1"/>
          <w:sz w:val="22"/>
          <w:szCs w:val="22"/>
          <w:lang w:val="nl-BE"/>
        </w:rPr>
        <w:t xml:space="preserve">, </w:t>
      </w:r>
      <w:r w:rsidR="00AD1D9B">
        <w:rPr>
          <w:color w:val="000000" w:themeColor="text1"/>
          <w:sz w:val="22"/>
          <w:szCs w:val="22"/>
          <w:lang w:val="nl-BE"/>
        </w:rPr>
        <w:t>Europese</w:t>
      </w:r>
      <w:r w:rsidR="00FC42EF" w:rsidRPr="004705FF">
        <w:rPr>
          <w:color w:val="000000" w:themeColor="text1"/>
          <w:sz w:val="22"/>
          <w:szCs w:val="22"/>
          <w:lang w:val="nl-BE"/>
        </w:rPr>
        <w:t xml:space="preserve"> instellingen en </w:t>
      </w:r>
      <w:r w:rsidR="00FC42EF" w:rsidRPr="004705FF">
        <w:rPr>
          <w:color w:val="000000" w:themeColor="text1"/>
          <w:sz w:val="22"/>
          <w:szCs w:val="22"/>
          <w:lang w:val="nl-BE"/>
        </w:rPr>
        <w:lastRenderedPageBreak/>
        <w:t>bedrijven</w:t>
      </w:r>
      <w:r w:rsidR="00AD1D9B">
        <w:rPr>
          <w:color w:val="000000" w:themeColor="text1"/>
          <w:sz w:val="22"/>
          <w:szCs w:val="22"/>
          <w:lang w:val="nl-BE"/>
        </w:rPr>
        <w:t xml:space="preserve"> als doelwit</w:t>
      </w:r>
      <w:r w:rsidR="00FC42EF" w:rsidRPr="004705FF">
        <w:rPr>
          <w:color w:val="000000" w:themeColor="text1"/>
          <w:sz w:val="22"/>
          <w:szCs w:val="22"/>
          <w:lang w:val="nl-BE"/>
        </w:rPr>
        <w:t xml:space="preserve">. </w:t>
      </w:r>
      <w:r w:rsidR="00AD1D9B">
        <w:rPr>
          <w:color w:val="000000" w:themeColor="text1"/>
          <w:sz w:val="22"/>
          <w:szCs w:val="22"/>
          <w:lang w:val="nl-BE"/>
        </w:rPr>
        <w:t>Er wordt apparatuur voor o</w:t>
      </w:r>
      <w:r w:rsidR="004705FF" w:rsidRPr="004705FF">
        <w:rPr>
          <w:color w:val="000000" w:themeColor="text1"/>
          <w:sz w:val="22"/>
          <w:szCs w:val="22"/>
          <w:lang w:val="nl-BE"/>
        </w:rPr>
        <w:t>ntzegging van toegang</w:t>
      </w:r>
      <w:r w:rsidR="00AD1D9B">
        <w:rPr>
          <w:color w:val="000000" w:themeColor="text1"/>
          <w:sz w:val="22"/>
          <w:szCs w:val="22"/>
          <w:lang w:val="nl-BE"/>
        </w:rPr>
        <w:t xml:space="preserve"> tot het grondgebied</w:t>
      </w:r>
      <w:r w:rsidR="004705FF" w:rsidRPr="004705FF">
        <w:rPr>
          <w:color w:val="000000" w:themeColor="text1"/>
          <w:sz w:val="22"/>
          <w:szCs w:val="22"/>
          <w:lang w:val="nl-BE"/>
        </w:rPr>
        <w:t xml:space="preserve"> ingezet op de Krim, </w:t>
      </w:r>
      <w:r w:rsidR="00FC42EF">
        <w:rPr>
          <w:color w:val="000000" w:themeColor="text1"/>
          <w:sz w:val="22"/>
          <w:szCs w:val="22"/>
          <w:lang w:val="nl-BE"/>
        </w:rPr>
        <w:t xml:space="preserve">in </w:t>
      </w:r>
      <w:r w:rsidR="004705FF" w:rsidRPr="004705FF">
        <w:rPr>
          <w:color w:val="000000" w:themeColor="text1"/>
          <w:sz w:val="22"/>
          <w:szCs w:val="22"/>
          <w:lang w:val="nl-BE"/>
        </w:rPr>
        <w:t xml:space="preserve">Donbas, </w:t>
      </w:r>
      <w:r w:rsidR="00FC42EF">
        <w:rPr>
          <w:color w:val="000000" w:themeColor="text1"/>
          <w:sz w:val="22"/>
          <w:szCs w:val="22"/>
          <w:lang w:val="nl-BE"/>
        </w:rPr>
        <w:t xml:space="preserve">aan </w:t>
      </w:r>
      <w:r w:rsidR="004705FF" w:rsidRPr="004705FF">
        <w:rPr>
          <w:color w:val="000000" w:themeColor="text1"/>
          <w:sz w:val="22"/>
          <w:szCs w:val="22"/>
          <w:lang w:val="nl-BE"/>
        </w:rPr>
        <w:t>de Baltische</w:t>
      </w:r>
      <w:r w:rsidR="00B655A3">
        <w:rPr>
          <w:color w:val="000000" w:themeColor="text1"/>
          <w:sz w:val="22"/>
          <w:szCs w:val="22"/>
          <w:lang w:val="nl-BE"/>
        </w:rPr>
        <w:fldChar w:fldCharType="begin"/>
      </w:r>
      <w:r w:rsidR="00B655A3" w:rsidRPr="00B655A3">
        <w:rPr>
          <w:lang w:val="nl-BE"/>
        </w:rPr>
        <w:instrText xml:space="preserve"> XE "</w:instrText>
      </w:r>
      <w:r w:rsidR="00B655A3" w:rsidRPr="001B0114">
        <w:rPr>
          <w:rFonts w:eastAsiaTheme="minorHAnsi"/>
          <w:color w:val="000000"/>
          <w:sz w:val="18"/>
          <w:szCs w:val="18"/>
          <w:lang w:val="nl-BE" w:eastAsia="en-US"/>
        </w:rPr>
        <w:instrText>Baltische</w:instrText>
      </w:r>
      <w:r w:rsidR="00B655A3" w:rsidRPr="00B655A3">
        <w:rPr>
          <w:lang w:val="nl-BE"/>
        </w:rPr>
        <w:instrText xml:space="preserve">" </w:instrText>
      </w:r>
      <w:r w:rsidR="00B655A3">
        <w:rPr>
          <w:color w:val="000000" w:themeColor="text1"/>
          <w:sz w:val="22"/>
          <w:szCs w:val="22"/>
          <w:lang w:val="nl-BE"/>
        </w:rPr>
        <w:fldChar w:fldCharType="end"/>
      </w:r>
      <w:r w:rsidR="004705FF" w:rsidRPr="004705FF">
        <w:rPr>
          <w:color w:val="000000" w:themeColor="text1"/>
          <w:sz w:val="22"/>
          <w:szCs w:val="22"/>
          <w:lang w:val="nl-BE"/>
        </w:rPr>
        <w:t xml:space="preserve"> grens en </w:t>
      </w:r>
      <w:r w:rsidR="00FC42EF">
        <w:rPr>
          <w:color w:val="000000" w:themeColor="text1"/>
          <w:sz w:val="22"/>
          <w:szCs w:val="22"/>
          <w:lang w:val="nl-BE"/>
        </w:rPr>
        <w:t xml:space="preserve">in </w:t>
      </w:r>
      <w:r w:rsidR="004705FF" w:rsidRPr="004705FF">
        <w:rPr>
          <w:color w:val="000000" w:themeColor="text1"/>
          <w:sz w:val="22"/>
          <w:szCs w:val="22"/>
          <w:lang w:val="nl-BE"/>
        </w:rPr>
        <w:t>Syrië</w:t>
      </w:r>
      <w:r w:rsidR="000E2828">
        <w:rPr>
          <w:color w:val="000000" w:themeColor="text1"/>
          <w:sz w:val="22"/>
          <w:szCs w:val="22"/>
          <w:lang w:val="nl-BE"/>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color w:val="000000" w:themeColor="text1"/>
          <w:sz w:val="22"/>
          <w:szCs w:val="22"/>
          <w:lang w:val="nl-BE"/>
        </w:rPr>
        <w:fldChar w:fldCharType="end"/>
      </w:r>
      <w:r w:rsidR="004705FF" w:rsidRPr="004705FF">
        <w:rPr>
          <w:color w:val="000000" w:themeColor="text1"/>
          <w:sz w:val="22"/>
          <w:szCs w:val="22"/>
          <w:lang w:val="nl-BE"/>
        </w:rPr>
        <w:t>.</w:t>
      </w:r>
    </w:p>
    <w:p w14:paraId="625FC172" w14:textId="11AFF203" w:rsidR="004705FF" w:rsidRPr="00F31BD6" w:rsidRDefault="00AD1D9B" w:rsidP="004705FF">
      <w:pPr>
        <w:spacing w:after="120"/>
        <w:jc w:val="both"/>
        <w:rPr>
          <w:rFonts w:eastAsiaTheme="minorHAnsi"/>
          <w:color w:val="262626"/>
          <w:sz w:val="22"/>
          <w:szCs w:val="22"/>
          <w:lang w:val="nl-NL" w:eastAsia="en-US"/>
        </w:rPr>
      </w:pPr>
      <w:r w:rsidRPr="00BF6AF3">
        <w:rPr>
          <w:rFonts w:eastAsiaTheme="minorHAnsi"/>
          <w:color w:val="262626"/>
          <w:sz w:val="22"/>
          <w:szCs w:val="22"/>
          <w:lang w:val="nl-BE" w:eastAsia="en-US"/>
        </w:rPr>
        <w:t>Volgens het SIPRI heeft Rusland</w:t>
      </w:r>
      <w:r w:rsidR="000E2828">
        <w:rPr>
          <w:rFonts w:eastAsiaTheme="minorHAnsi"/>
          <w:color w:val="262626"/>
          <w:sz w:val="22"/>
          <w:szCs w:val="22"/>
          <w:lang w:val="nl-BE" w:eastAsia="en-US"/>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rFonts w:eastAsiaTheme="minorHAnsi"/>
          <w:color w:val="262626"/>
          <w:sz w:val="22"/>
          <w:szCs w:val="22"/>
          <w:lang w:val="nl-BE" w:eastAsia="en-US"/>
        </w:rPr>
        <w:fldChar w:fldCharType="end"/>
      </w:r>
      <w:r w:rsidRPr="00BF6AF3">
        <w:rPr>
          <w:rFonts w:eastAsiaTheme="minorHAnsi"/>
          <w:color w:val="262626"/>
          <w:sz w:val="22"/>
          <w:szCs w:val="22"/>
          <w:lang w:val="nl-BE" w:eastAsia="en-US"/>
        </w:rPr>
        <w:t xml:space="preserve"> in 2017 66,3 miljard </w:t>
      </w:r>
      <w:r>
        <w:rPr>
          <w:rFonts w:eastAsiaTheme="minorHAnsi"/>
          <w:color w:val="262626"/>
          <w:sz w:val="22"/>
          <w:szCs w:val="22"/>
          <w:lang w:val="nl-BE" w:eastAsia="en-US"/>
        </w:rPr>
        <w:t>$ voor defensie</w:t>
      </w:r>
      <w:r w:rsidRPr="00BF6AF3">
        <w:rPr>
          <w:rFonts w:eastAsiaTheme="minorHAnsi"/>
          <w:color w:val="262626"/>
          <w:sz w:val="22"/>
          <w:szCs w:val="22"/>
          <w:lang w:val="nl-BE" w:eastAsia="en-US"/>
        </w:rPr>
        <w:t xml:space="preserve"> uitgegeven, 15% meer dan Frankrijk, terwijl </w:t>
      </w:r>
      <w:r>
        <w:rPr>
          <w:rFonts w:eastAsiaTheme="minorHAnsi"/>
          <w:color w:val="262626"/>
          <w:sz w:val="22"/>
          <w:szCs w:val="22"/>
          <w:lang w:val="nl-BE" w:eastAsia="en-US"/>
        </w:rPr>
        <w:t>het</w:t>
      </w:r>
      <w:r w:rsidRPr="00BF6AF3">
        <w:rPr>
          <w:rFonts w:eastAsiaTheme="minorHAnsi"/>
          <w:color w:val="262626"/>
          <w:sz w:val="22"/>
          <w:szCs w:val="22"/>
          <w:lang w:val="nl-BE" w:eastAsia="en-US"/>
        </w:rPr>
        <w:t xml:space="preserve"> </w:t>
      </w:r>
      <w:r>
        <w:rPr>
          <w:rFonts w:eastAsiaTheme="minorHAnsi"/>
          <w:color w:val="262626"/>
          <w:sz w:val="22"/>
          <w:szCs w:val="22"/>
          <w:lang w:val="nl-BE" w:eastAsia="en-US"/>
        </w:rPr>
        <w:t>Russische</w:t>
      </w:r>
      <w:r w:rsidR="000E2828">
        <w:rPr>
          <w:rFonts w:eastAsiaTheme="minorHAnsi"/>
          <w:color w:val="262626"/>
          <w:sz w:val="22"/>
          <w:szCs w:val="22"/>
          <w:lang w:val="nl-BE" w:eastAsia="en-US"/>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rFonts w:eastAsiaTheme="minorHAnsi"/>
          <w:color w:val="262626"/>
          <w:sz w:val="22"/>
          <w:szCs w:val="22"/>
          <w:lang w:val="nl-BE" w:eastAsia="en-US"/>
        </w:rPr>
        <w:fldChar w:fldCharType="end"/>
      </w:r>
      <w:r>
        <w:rPr>
          <w:rFonts w:eastAsiaTheme="minorHAnsi"/>
          <w:color w:val="262626"/>
          <w:sz w:val="22"/>
          <w:szCs w:val="22"/>
          <w:lang w:val="nl-BE" w:eastAsia="en-US"/>
        </w:rPr>
        <w:t xml:space="preserve"> </w:t>
      </w:r>
      <w:r w:rsidRPr="00BF6AF3">
        <w:rPr>
          <w:rFonts w:eastAsiaTheme="minorHAnsi"/>
          <w:color w:val="262626"/>
          <w:sz w:val="22"/>
          <w:szCs w:val="22"/>
          <w:lang w:val="nl-BE" w:eastAsia="en-US"/>
        </w:rPr>
        <w:t xml:space="preserve">BBP tussen dat van Spanje en Italië ligt. </w:t>
      </w:r>
      <w:r>
        <w:rPr>
          <w:rFonts w:eastAsiaTheme="minorHAnsi"/>
          <w:color w:val="262626"/>
          <w:sz w:val="22"/>
          <w:szCs w:val="22"/>
          <w:lang w:val="nl-BE" w:eastAsia="en-US"/>
        </w:rPr>
        <w:t>Ten opzichte van de</w:t>
      </w:r>
      <w:r w:rsidRPr="004705FF">
        <w:rPr>
          <w:rFonts w:eastAsiaTheme="minorHAnsi"/>
          <w:color w:val="262626"/>
          <w:sz w:val="22"/>
          <w:szCs w:val="22"/>
          <w:lang w:val="nl-BE" w:eastAsia="en-US"/>
        </w:rPr>
        <w:t xml:space="preserve"> Europese landen </w:t>
      </w:r>
      <w:r>
        <w:rPr>
          <w:rFonts w:eastAsiaTheme="minorHAnsi"/>
          <w:color w:val="262626"/>
          <w:sz w:val="22"/>
          <w:szCs w:val="22"/>
          <w:lang w:val="nl-BE" w:eastAsia="en-US"/>
        </w:rPr>
        <w:t>is er in Rusland</w:t>
      </w:r>
      <w:r w:rsidRPr="004705FF">
        <w:rPr>
          <w:rFonts w:eastAsiaTheme="minorHAnsi"/>
          <w:color w:val="262626"/>
          <w:sz w:val="22"/>
          <w:szCs w:val="22"/>
          <w:lang w:val="nl-BE" w:eastAsia="en-US"/>
        </w:rPr>
        <w:t xml:space="preserve"> eenheid van bevel.</w:t>
      </w:r>
      <w:r w:rsidRPr="00BF6AF3">
        <w:rPr>
          <w:rFonts w:eastAsiaTheme="minorHAnsi"/>
          <w:color w:val="262626"/>
          <w:sz w:val="22"/>
          <w:szCs w:val="22"/>
          <w:lang w:val="nl-BE" w:eastAsia="en-US"/>
        </w:rPr>
        <w:t xml:space="preserve"> </w:t>
      </w:r>
      <w:r w:rsidRPr="004705FF">
        <w:rPr>
          <w:rFonts w:eastAsiaTheme="minorHAnsi"/>
          <w:color w:val="262626"/>
          <w:sz w:val="22"/>
          <w:szCs w:val="22"/>
          <w:lang w:val="nl-BE" w:eastAsia="en-US"/>
        </w:rPr>
        <w:t xml:space="preserve">Het Russische leger </w:t>
      </w:r>
      <w:r>
        <w:rPr>
          <w:rFonts w:eastAsiaTheme="minorHAnsi"/>
          <w:color w:val="262626"/>
          <w:sz w:val="22"/>
          <w:szCs w:val="22"/>
          <w:lang w:val="nl-BE" w:eastAsia="en-US"/>
        </w:rPr>
        <w:t>is sterk</w:t>
      </w:r>
      <w:r w:rsidRPr="004705FF">
        <w:rPr>
          <w:rFonts w:eastAsiaTheme="minorHAnsi"/>
          <w:color w:val="262626"/>
          <w:sz w:val="22"/>
          <w:szCs w:val="22"/>
          <w:lang w:val="nl-BE" w:eastAsia="en-US"/>
        </w:rPr>
        <w:t xml:space="preserve"> in artillerie, allerlei soorten raketten, ruimte</w:t>
      </w:r>
      <w:r>
        <w:rPr>
          <w:rFonts w:eastAsiaTheme="minorHAnsi"/>
          <w:color w:val="262626"/>
          <w:sz w:val="22"/>
          <w:szCs w:val="22"/>
          <w:lang w:val="nl-BE" w:eastAsia="en-US"/>
        </w:rPr>
        <w:t>wapens</w:t>
      </w:r>
      <w:r w:rsidRPr="004705FF">
        <w:rPr>
          <w:rFonts w:eastAsiaTheme="minorHAnsi"/>
          <w:color w:val="262626"/>
          <w:sz w:val="22"/>
          <w:szCs w:val="22"/>
          <w:lang w:val="nl-BE" w:eastAsia="en-US"/>
        </w:rPr>
        <w:t xml:space="preserve">, cyberspace en onderzeeërs. </w:t>
      </w:r>
      <w:r w:rsidRPr="00AD1D9B">
        <w:rPr>
          <w:rFonts w:eastAsiaTheme="minorHAnsi"/>
          <w:color w:val="262626"/>
          <w:sz w:val="22"/>
          <w:szCs w:val="22"/>
          <w:lang w:val="nl-BE" w:eastAsia="en-US"/>
        </w:rPr>
        <w:t>Het heeft nog altijd een aanzienlijke nucleaire kracht</w:t>
      </w:r>
      <w:r w:rsidR="00E701AF" w:rsidRPr="00AD1D9B">
        <w:rPr>
          <w:rFonts w:eastAsiaTheme="minorHAnsi"/>
          <w:color w:val="000000" w:themeColor="text1"/>
          <w:sz w:val="22"/>
          <w:szCs w:val="22"/>
          <w:lang w:val="nl-BE"/>
        </w:rPr>
        <w:t>.</w:t>
      </w:r>
      <w:r w:rsidR="00E701AF" w:rsidRPr="004705FF">
        <w:rPr>
          <w:rStyle w:val="Appelnotedebasdep"/>
          <w:rFonts w:eastAsiaTheme="minorHAnsi"/>
          <w:color w:val="000000" w:themeColor="text1"/>
          <w:sz w:val="22"/>
          <w:szCs w:val="22"/>
          <w:lang w:val="fr-FR" w:eastAsia="en-US"/>
        </w:rPr>
        <w:footnoteReference w:id="213"/>
      </w:r>
      <w:r w:rsidR="00E701AF" w:rsidRPr="00AD1D9B">
        <w:rPr>
          <w:rFonts w:eastAsiaTheme="minorHAnsi"/>
          <w:color w:val="000000" w:themeColor="text1"/>
          <w:sz w:val="22"/>
          <w:szCs w:val="22"/>
          <w:lang w:val="nl-BE"/>
        </w:rPr>
        <w:t xml:space="preserve"> </w:t>
      </w:r>
      <w:r w:rsidRPr="004705FF">
        <w:rPr>
          <w:rFonts w:eastAsiaTheme="minorHAnsi"/>
          <w:color w:val="262626"/>
          <w:sz w:val="22"/>
          <w:szCs w:val="22"/>
          <w:lang w:val="nl-BE" w:eastAsia="en-US"/>
        </w:rPr>
        <w:t>Het heeft een eerste regiment</w:t>
      </w:r>
      <w:r>
        <w:rPr>
          <w:rFonts w:eastAsiaTheme="minorHAnsi"/>
          <w:color w:val="262626"/>
          <w:sz w:val="22"/>
          <w:szCs w:val="22"/>
          <w:lang w:val="nl-BE" w:eastAsia="en-US"/>
        </w:rPr>
        <w:t>,</w:t>
      </w:r>
      <w:r w:rsidRPr="004705FF">
        <w:rPr>
          <w:rFonts w:eastAsiaTheme="minorHAnsi"/>
          <w:color w:val="262626"/>
          <w:sz w:val="22"/>
          <w:szCs w:val="22"/>
          <w:lang w:val="nl-BE" w:eastAsia="en-US"/>
        </w:rPr>
        <w:t xml:space="preserve"> uitgerust met de Avangard hypersonische raket, die een bom van 2 megaton zou </w:t>
      </w:r>
      <w:r>
        <w:rPr>
          <w:rFonts w:eastAsiaTheme="minorHAnsi"/>
          <w:color w:val="262626"/>
          <w:sz w:val="22"/>
          <w:szCs w:val="22"/>
          <w:lang w:val="nl-BE" w:eastAsia="en-US"/>
        </w:rPr>
        <w:t xml:space="preserve">kunnen </w:t>
      </w:r>
      <w:r w:rsidRPr="004705FF">
        <w:rPr>
          <w:rFonts w:eastAsiaTheme="minorHAnsi"/>
          <w:color w:val="262626"/>
          <w:sz w:val="22"/>
          <w:szCs w:val="22"/>
          <w:lang w:val="nl-BE" w:eastAsia="en-US"/>
        </w:rPr>
        <w:t>vervoeren o</w:t>
      </w:r>
      <w:r>
        <w:rPr>
          <w:rFonts w:eastAsiaTheme="minorHAnsi"/>
          <w:color w:val="262626"/>
          <w:sz w:val="22"/>
          <w:szCs w:val="22"/>
          <w:lang w:val="nl-BE" w:eastAsia="en-US"/>
        </w:rPr>
        <w:t>ver</w:t>
      </w:r>
      <w:r w:rsidRPr="004705FF">
        <w:rPr>
          <w:rFonts w:eastAsiaTheme="minorHAnsi"/>
          <w:color w:val="262626"/>
          <w:sz w:val="22"/>
          <w:szCs w:val="22"/>
          <w:lang w:val="nl-BE" w:eastAsia="en-US"/>
        </w:rPr>
        <w:t xml:space="preserve"> 6000 km</w:t>
      </w:r>
      <w:r w:rsidR="00E701AF" w:rsidRPr="00AD1D9B">
        <w:rPr>
          <w:rFonts w:eastAsiaTheme="minorHAnsi"/>
          <w:color w:val="262626"/>
          <w:sz w:val="22"/>
          <w:szCs w:val="22"/>
          <w:lang w:val="nl-BE" w:eastAsia="en-US"/>
        </w:rPr>
        <w:t>.</w:t>
      </w:r>
      <w:r w:rsidR="00E701AF" w:rsidRPr="004705FF">
        <w:rPr>
          <w:rStyle w:val="Appelnotedebasdep"/>
          <w:rFonts w:eastAsiaTheme="minorHAnsi"/>
          <w:color w:val="262626"/>
          <w:sz w:val="22"/>
          <w:szCs w:val="22"/>
          <w:lang w:val="fr-FR" w:eastAsia="en-US"/>
        </w:rPr>
        <w:footnoteReference w:id="214"/>
      </w:r>
      <w:r w:rsidR="00E701AF" w:rsidRPr="00AD1D9B">
        <w:rPr>
          <w:rFonts w:eastAsiaTheme="minorHAnsi"/>
          <w:sz w:val="22"/>
          <w:szCs w:val="22"/>
          <w:lang w:val="nl-BE"/>
        </w:rPr>
        <w:t xml:space="preserve"> </w:t>
      </w:r>
      <w:r w:rsidRPr="00BF6AF3">
        <w:rPr>
          <w:rFonts w:eastAsiaTheme="minorHAnsi"/>
          <w:color w:val="262626"/>
          <w:sz w:val="22"/>
          <w:szCs w:val="22"/>
          <w:lang w:val="nl-BE" w:eastAsia="en-US"/>
        </w:rPr>
        <w:t xml:space="preserve">Dankzij composietmaterialen die bestand zijn tegen 2.000°C, zou de snelheid variëren van Mach 20 tot Mach 27, d.w.z. meer dan 33.000 kilometer per uur. </w:t>
      </w:r>
      <w:r>
        <w:rPr>
          <w:rFonts w:eastAsiaTheme="minorHAnsi"/>
          <w:color w:val="262626"/>
          <w:sz w:val="22"/>
          <w:szCs w:val="22"/>
          <w:lang w:val="nl-BE" w:eastAsia="en-US"/>
        </w:rPr>
        <w:t>Ze</w:t>
      </w:r>
      <w:r w:rsidRPr="00BF6AF3">
        <w:rPr>
          <w:rFonts w:eastAsiaTheme="minorHAnsi"/>
          <w:color w:val="262626"/>
          <w:sz w:val="22"/>
          <w:szCs w:val="22"/>
          <w:lang w:val="nl-BE" w:eastAsia="en-US"/>
        </w:rPr>
        <w:t xml:space="preserve"> zou in staat zijn </w:t>
      </w:r>
      <w:r>
        <w:rPr>
          <w:rFonts w:eastAsiaTheme="minorHAnsi"/>
          <w:color w:val="262626"/>
          <w:sz w:val="22"/>
          <w:szCs w:val="22"/>
          <w:lang w:val="nl-BE" w:eastAsia="en-US"/>
        </w:rPr>
        <w:t>van</w:t>
      </w:r>
      <w:r w:rsidRPr="00BF6AF3">
        <w:rPr>
          <w:rFonts w:eastAsiaTheme="minorHAnsi"/>
          <w:color w:val="262626"/>
          <w:sz w:val="22"/>
          <w:szCs w:val="22"/>
          <w:lang w:val="nl-BE" w:eastAsia="en-US"/>
        </w:rPr>
        <w:t xml:space="preserve"> koers en hoogte te veranderen om raketafweersystemen te </w:t>
      </w:r>
      <w:r>
        <w:rPr>
          <w:rFonts w:eastAsiaTheme="minorHAnsi"/>
          <w:color w:val="262626"/>
          <w:sz w:val="22"/>
          <w:szCs w:val="22"/>
          <w:lang w:val="nl-BE" w:eastAsia="en-US"/>
        </w:rPr>
        <w:t>ont</w:t>
      </w:r>
      <w:r w:rsidRPr="00BF6AF3">
        <w:rPr>
          <w:rFonts w:eastAsiaTheme="minorHAnsi"/>
          <w:color w:val="262626"/>
          <w:sz w:val="22"/>
          <w:szCs w:val="22"/>
          <w:lang w:val="nl-BE" w:eastAsia="en-US"/>
        </w:rPr>
        <w:t>w</w:t>
      </w:r>
      <w:r>
        <w:rPr>
          <w:rFonts w:eastAsiaTheme="minorHAnsi"/>
          <w:color w:val="262626"/>
          <w:sz w:val="22"/>
          <w:szCs w:val="22"/>
          <w:lang w:val="nl-BE" w:eastAsia="en-US"/>
        </w:rPr>
        <w:t>ijke</w:t>
      </w:r>
      <w:r w:rsidRPr="00BF6AF3">
        <w:rPr>
          <w:rFonts w:eastAsiaTheme="minorHAnsi"/>
          <w:color w:val="262626"/>
          <w:sz w:val="22"/>
          <w:szCs w:val="22"/>
          <w:lang w:val="nl-BE" w:eastAsia="en-US"/>
        </w:rPr>
        <w:t>n, waaronder het systeem dat door de Amerikanen in Europa</w:t>
      </w:r>
      <w:r w:rsidR="00362813">
        <w:rPr>
          <w:rFonts w:eastAsiaTheme="minorHAnsi"/>
          <w:color w:val="262626"/>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262626"/>
          <w:sz w:val="22"/>
          <w:szCs w:val="22"/>
          <w:lang w:val="nl-BE" w:eastAsia="en-US"/>
        </w:rPr>
        <w:fldChar w:fldCharType="end"/>
      </w:r>
      <w:r w:rsidRPr="00BF6AF3">
        <w:rPr>
          <w:rFonts w:eastAsiaTheme="minorHAnsi"/>
          <w:color w:val="262626"/>
          <w:sz w:val="22"/>
          <w:szCs w:val="22"/>
          <w:lang w:val="nl-BE" w:eastAsia="en-US"/>
        </w:rPr>
        <w:t xml:space="preserve"> wordt ingezet en waarvan de effectiviteit al twijfelachtig is. </w:t>
      </w:r>
      <w:r w:rsidRPr="00F31BD6">
        <w:rPr>
          <w:rFonts w:eastAsiaTheme="minorHAnsi"/>
          <w:color w:val="262626"/>
          <w:sz w:val="22"/>
          <w:szCs w:val="22"/>
          <w:lang w:val="nl-NL" w:eastAsia="en-US"/>
        </w:rPr>
        <w:t>De Amerikanen zullen geen gelijkwaardige wapens hebben voor 2022</w:t>
      </w:r>
      <w:r w:rsidR="00E701AF" w:rsidRPr="00F31BD6">
        <w:rPr>
          <w:rFonts w:eastAsiaTheme="minorHAnsi"/>
          <w:color w:val="262626"/>
          <w:sz w:val="22"/>
          <w:szCs w:val="22"/>
          <w:lang w:val="nl-NL" w:eastAsia="en-US"/>
        </w:rPr>
        <w:t>.</w:t>
      </w:r>
      <w:r w:rsidR="00E701AF" w:rsidRPr="00F31BD6">
        <w:rPr>
          <w:rStyle w:val="Appelnotedebasdep"/>
          <w:sz w:val="22"/>
          <w:szCs w:val="22"/>
          <w:lang w:val="nl-NL"/>
        </w:rPr>
        <w:footnoteReference w:id="215"/>
      </w:r>
      <w:r w:rsidR="00E701AF" w:rsidRPr="00F31BD6">
        <w:rPr>
          <w:rFonts w:eastAsiaTheme="minorHAnsi"/>
          <w:color w:val="262626"/>
          <w:sz w:val="22"/>
          <w:szCs w:val="22"/>
          <w:lang w:val="nl-NL" w:eastAsia="en-US"/>
        </w:rPr>
        <w:t xml:space="preserve"> </w:t>
      </w:r>
    </w:p>
    <w:p w14:paraId="12C04576" w14:textId="152A88A0" w:rsidR="004705FF" w:rsidRPr="00BF6AF3" w:rsidRDefault="00BF6AF3" w:rsidP="00BF6AF3">
      <w:pPr>
        <w:autoSpaceDE w:val="0"/>
        <w:autoSpaceDN w:val="0"/>
        <w:adjustRightInd w:val="0"/>
        <w:spacing w:after="120"/>
        <w:jc w:val="both"/>
        <w:rPr>
          <w:rFonts w:eastAsiaTheme="minorHAnsi"/>
          <w:color w:val="2A303D"/>
          <w:sz w:val="22"/>
          <w:szCs w:val="22"/>
          <w:lang w:val="nl-BE" w:eastAsia="en-US"/>
        </w:rPr>
      </w:pPr>
      <w:r w:rsidRPr="00BF6AF3">
        <w:rPr>
          <w:rFonts w:eastAsiaTheme="minorHAnsi"/>
          <w:color w:val="2A303D"/>
          <w:sz w:val="22"/>
          <w:szCs w:val="22"/>
          <w:lang w:val="nl-BE" w:eastAsia="en-US"/>
        </w:rPr>
        <w:t>Ondanks deze wapenwedloop en h</w:t>
      </w:r>
      <w:r w:rsidR="00AD1D9B">
        <w:rPr>
          <w:rFonts w:eastAsiaTheme="minorHAnsi"/>
          <w:color w:val="2A303D"/>
          <w:sz w:val="22"/>
          <w:szCs w:val="22"/>
          <w:lang w:val="nl-BE" w:eastAsia="en-US"/>
        </w:rPr>
        <w:t>et</w:t>
      </w:r>
      <w:r w:rsidRPr="00BF6AF3">
        <w:rPr>
          <w:rFonts w:eastAsiaTheme="minorHAnsi"/>
          <w:color w:val="2A303D"/>
          <w:sz w:val="22"/>
          <w:szCs w:val="22"/>
          <w:lang w:val="nl-BE" w:eastAsia="en-US"/>
        </w:rPr>
        <w:t xml:space="preserve"> </w:t>
      </w:r>
      <w:r w:rsidR="00AD1D9B">
        <w:rPr>
          <w:rFonts w:eastAsiaTheme="minorHAnsi"/>
          <w:color w:val="2A303D"/>
          <w:sz w:val="22"/>
          <w:szCs w:val="22"/>
          <w:lang w:val="nl-BE" w:eastAsia="en-US"/>
        </w:rPr>
        <w:t>Russische</w:t>
      </w:r>
      <w:r w:rsidR="000E2828">
        <w:rPr>
          <w:rFonts w:eastAsiaTheme="minorHAnsi"/>
          <w:color w:val="2A303D"/>
          <w:sz w:val="22"/>
          <w:szCs w:val="22"/>
          <w:lang w:val="nl-BE" w:eastAsia="en-US"/>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rFonts w:eastAsiaTheme="minorHAnsi"/>
          <w:color w:val="2A303D"/>
          <w:sz w:val="22"/>
          <w:szCs w:val="22"/>
          <w:lang w:val="nl-BE" w:eastAsia="en-US"/>
        </w:rPr>
        <w:fldChar w:fldCharType="end"/>
      </w:r>
      <w:r w:rsidR="00AD1D9B">
        <w:rPr>
          <w:rFonts w:eastAsiaTheme="minorHAnsi"/>
          <w:color w:val="2A303D"/>
          <w:sz w:val="22"/>
          <w:szCs w:val="22"/>
          <w:lang w:val="nl-BE" w:eastAsia="en-US"/>
        </w:rPr>
        <w:t xml:space="preserve"> verzet</w:t>
      </w:r>
      <w:r w:rsidRPr="00BF6AF3">
        <w:rPr>
          <w:rFonts w:eastAsiaTheme="minorHAnsi"/>
          <w:color w:val="2A303D"/>
          <w:sz w:val="22"/>
          <w:szCs w:val="22"/>
          <w:lang w:val="nl-BE" w:eastAsia="en-US"/>
        </w:rPr>
        <w:t xml:space="preserve"> op vele punten, gaf Washington informatie door aan Moskou die in december 2017 en 2019 bij</w:t>
      </w:r>
      <w:r w:rsidR="00AD1D9B">
        <w:rPr>
          <w:rFonts w:eastAsiaTheme="minorHAnsi"/>
          <w:color w:val="2A303D"/>
          <w:sz w:val="22"/>
          <w:szCs w:val="22"/>
          <w:lang w:val="nl-BE" w:eastAsia="en-US"/>
        </w:rPr>
        <w:t>droeg aan</w:t>
      </w:r>
      <w:r w:rsidRPr="00BF6AF3">
        <w:rPr>
          <w:rFonts w:eastAsiaTheme="minorHAnsi"/>
          <w:color w:val="2A303D"/>
          <w:sz w:val="22"/>
          <w:szCs w:val="22"/>
          <w:lang w:val="nl-BE" w:eastAsia="en-US"/>
        </w:rPr>
        <w:t xml:space="preserve"> het verijdelen van twee pogingen tot islamitische</w:t>
      </w:r>
      <w:r w:rsidR="004705FF" w:rsidRPr="00BF6AF3">
        <w:rPr>
          <w:rFonts w:eastAsiaTheme="minorHAnsi"/>
          <w:color w:val="2A303D"/>
          <w:sz w:val="22"/>
          <w:szCs w:val="22"/>
          <w:lang w:val="nl-BE" w:eastAsia="en-US"/>
        </w:rPr>
        <w:t xml:space="preserve"> aanslag</w:t>
      </w:r>
      <w:r w:rsidR="00AD1D9B">
        <w:rPr>
          <w:rFonts w:eastAsiaTheme="minorHAnsi"/>
          <w:color w:val="2A303D"/>
          <w:sz w:val="22"/>
          <w:szCs w:val="22"/>
          <w:lang w:val="nl-BE" w:eastAsia="en-US"/>
        </w:rPr>
        <w:t>poging</w:t>
      </w:r>
      <w:r w:rsidR="004705FF" w:rsidRPr="00BF6AF3">
        <w:rPr>
          <w:rFonts w:eastAsiaTheme="minorHAnsi"/>
          <w:color w:val="2A303D"/>
          <w:sz w:val="22"/>
          <w:szCs w:val="22"/>
          <w:lang w:val="nl-BE" w:eastAsia="en-US"/>
        </w:rPr>
        <w:t>en in Sint-Petersburg.</w:t>
      </w:r>
    </w:p>
    <w:p w14:paraId="37980BFE" w14:textId="11251BD7" w:rsidR="00E701AF" w:rsidRPr="00022E18" w:rsidRDefault="000F5DEB" w:rsidP="00E701AF">
      <w:pPr>
        <w:pStyle w:val="3Section"/>
        <w:rPr>
          <w:rFonts w:eastAsiaTheme="minorEastAsia"/>
        </w:rPr>
      </w:pPr>
      <w:bookmarkStart w:id="37" w:name="_Toc48806362"/>
      <w:r w:rsidRPr="000F5DEB">
        <w:rPr>
          <w:rFonts w:eastAsiaTheme="minorEastAsia"/>
        </w:rPr>
        <w:t>Turkije</w:t>
      </w:r>
      <w:bookmarkEnd w:id="37"/>
      <w:r w:rsidR="009B3661">
        <w:rPr>
          <w:rFonts w:eastAsiaTheme="minorEastAsia"/>
        </w:rPr>
        <w:fldChar w:fldCharType="begin"/>
      </w:r>
      <w:r w:rsidR="009B3661">
        <w:instrText xml:space="preserve"> XE "</w:instrText>
      </w:r>
      <w:r w:rsidR="009B3661" w:rsidRPr="008F7DC3">
        <w:rPr>
          <w:color w:val="000000" w:themeColor="text1"/>
          <w:sz w:val="22"/>
          <w:szCs w:val="22"/>
          <w:lang w:val="nl-BE"/>
        </w:rPr>
        <w:instrText>Turkije</w:instrText>
      </w:r>
      <w:r w:rsidR="009B3661">
        <w:instrText xml:space="preserve">" </w:instrText>
      </w:r>
      <w:r w:rsidR="009B3661">
        <w:rPr>
          <w:rFonts w:eastAsiaTheme="minorEastAsia"/>
        </w:rPr>
        <w:fldChar w:fldCharType="end"/>
      </w:r>
    </w:p>
    <w:p w14:paraId="5BFEC1CF" w14:textId="51FC4158" w:rsidR="000F5DEB" w:rsidRPr="000F5DEB" w:rsidRDefault="000F5DEB" w:rsidP="000F5DEB">
      <w:pPr>
        <w:autoSpaceDE w:val="0"/>
        <w:autoSpaceDN w:val="0"/>
        <w:adjustRightInd w:val="0"/>
        <w:spacing w:after="120"/>
        <w:jc w:val="both"/>
        <w:rPr>
          <w:rFonts w:eastAsiaTheme="minorHAnsi"/>
          <w:color w:val="000000" w:themeColor="text1"/>
          <w:sz w:val="22"/>
          <w:szCs w:val="22"/>
          <w:lang w:val="nl-BE" w:eastAsia="en-US"/>
        </w:rPr>
      </w:pPr>
      <w:r w:rsidRPr="000F5DEB">
        <w:rPr>
          <w:rFonts w:eastAsiaTheme="minorHAnsi"/>
          <w:color w:val="000000" w:themeColor="text1"/>
          <w:sz w:val="22"/>
          <w:szCs w:val="22"/>
          <w:lang w:val="nl-BE" w:eastAsia="en-US"/>
        </w:rPr>
        <w:t>Turkije</w:t>
      </w:r>
      <w:r w:rsidR="009B3661">
        <w:rPr>
          <w:rFonts w:eastAsiaTheme="minorHAnsi"/>
          <w:color w:val="000000" w:themeColor="text1"/>
          <w:sz w:val="22"/>
          <w:szCs w:val="22"/>
          <w:lang w:val="nl-BE" w:eastAsia="en-US"/>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rFonts w:eastAsiaTheme="minorHAnsi"/>
          <w:color w:val="000000" w:themeColor="text1"/>
          <w:sz w:val="22"/>
          <w:szCs w:val="22"/>
          <w:lang w:val="nl-BE" w:eastAsia="en-US"/>
        </w:rPr>
        <w:fldChar w:fldCharType="end"/>
      </w:r>
      <w:r w:rsidRPr="000F5DEB">
        <w:rPr>
          <w:rFonts w:eastAsiaTheme="minorHAnsi"/>
          <w:color w:val="000000" w:themeColor="text1"/>
          <w:sz w:val="22"/>
          <w:szCs w:val="22"/>
          <w:lang w:val="nl-BE" w:eastAsia="en-US"/>
        </w:rPr>
        <w:t xml:space="preserve"> is kandidaat voor het EU-lidmaatschap, officieus sinds de jaren zestig en officieel sinds 1987. De EU </w:t>
      </w:r>
      <w:r w:rsidR="00D4139B">
        <w:rPr>
          <w:rFonts w:eastAsiaTheme="minorHAnsi"/>
          <w:color w:val="000000" w:themeColor="text1"/>
          <w:sz w:val="22"/>
          <w:szCs w:val="22"/>
          <w:lang w:val="nl-BE" w:eastAsia="en-US"/>
        </w:rPr>
        <w:t xml:space="preserve">heeft </w:t>
      </w:r>
      <w:r w:rsidR="00EB442F" w:rsidRPr="000F5DEB">
        <w:rPr>
          <w:rFonts w:eastAsiaTheme="minorHAnsi"/>
          <w:color w:val="000000" w:themeColor="text1"/>
          <w:sz w:val="22"/>
          <w:szCs w:val="22"/>
          <w:lang w:val="nl-BE" w:eastAsia="en-US"/>
        </w:rPr>
        <w:t>Turkije</w:t>
      </w:r>
      <w:r w:rsidRPr="000F5DEB">
        <w:rPr>
          <w:rFonts w:eastAsiaTheme="minorHAnsi"/>
          <w:color w:val="000000" w:themeColor="text1"/>
          <w:sz w:val="22"/>
          <w:szCs w:val="22"/>
          <w:lang w:val="nl-BE" w:eastAsia="en-US"/>
        </w:rPr>
        <w:t xml:space="preserve"> pas </w:t>
      </w:r>
      <w:r w:rsidRPr="000F5DEB">
        <w:rPr>
          <w:rFonts w:eastAsiaTheme="minorHAnsi"/>
          <w:color w:val="000000" w:themeColor="text1"/>
          <w:sz w:val="22"/>
          <w:szCs w:val="22"/>
          <w:lang w:val="nl-BE" w:eastAsia="en-US"/>
        </w:rPr>
        <w:lastRenderedPageBreak/>
        <w:t>in 1999 de status van kandidaat verleend. Sinds Erdogan in 2003 aan de macht is gekomen en Cyprus</w:t>
      </w:r>
      <w:r w:rsidR="000E2828">
        <w:rPr>
          <w:rFonts w:eastAsiaTheme="minorHAnsi"/>
          <w:color w:val="000000" w:themeColor="text1"/>
          <w:sz w:val="22"/>
          <w:szCs w:val="22"/>
          <w:lang w:val="nl-BE" w:eastAsia="en-US"/>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rFonts w:eastAsiaTheme="minorHAnsi"/>
          <w:color w:val="000000" w:themeColor="text1"/>
          <w:sz w:val="22"/>
          <w:szCs w:val="22"/>
          <w:lang w:val="nl-BE" w:eastAsia="en-US"/>
        </w:rPr>
        <w:fldChar w:fldCharType="end"/>
      </w:r>
      <w:r w:rsidRPr="000F5DEB">
        <w:rPr>
          <w:rFonts w:eastAsiaTheme="minorHAnsi"/>
          <w:color w:val="000000" w:themeColor="text1"/>
          <w:sz w:val="22"/>
          <w:szCs w:val="22"/>
          <w:lang w:val="nl-BE" w:eastAsia="en-US"/>
        </w:rPr>
        <w:t xml:space="preserve"> tot de EU is toegetreden, zijn de betrekkingen tussen Turkije en de EU verslechterd. Het regime, dat oorspronkelijk door sommige leiders van de Europese Volkspartij werd omschreven als "moslimdemocratisch", </w:t>
      </w:r>
      <w:r w:rsidR="001F5682" w:rsidRPr="000F5DEB">
        <w:rPr>
          <w:rFonts w:eastAsiaTheme="minorHAnsi"/>
          <w:color w:val="000000" w:themeColor="text1"/>
          <w:sz w:val="22"/>
          <w:szCs w:val="22"/>
          <w:lang w:val="nl-BE" w:eastAsia="en-US"/>
        </w:rPr>
        <w:t>wordt steeds intoleranter, autoritair</w:t>
      </w:r>
      <w:r w:rsidR="00EB442F">
        <w:rPr>
          <w:rFonts w:eastAsiaTheme="minorHAnsi"/>
          <w:color w:val="000000" w:themeColor="text1"/>
          <w:sz w:val="22"/>
          <w:szCs w:val="22"/>
          <w:lang w:val="nl-BE" w:eastAsia="en-US"/>
        </w:rPr>
        <w:t>d</w:t>
      </w:r>
      <w:r w:rsidR="001F5682" w:rsidRPr="000F5DEB">
        <w:rPr>
          <w:rFonts w:eastAsiaTheme="minorHAnsi"/>
          <w:color w:val="000000" w:themeColor="text1"/>
          <w:sz w:val="22"/>
          <w:szCs w:val="22"/>
          <w:lang w:val="nl-BE" w:eastAsia="en-US"/>
        </w:rPr>
        <w:t>er en imperialistischer.</w:t>
      </w:r>
      <w:r w:rsidRPr="000F5DEB">
        <w:rPr>
          <w:rFonts w:eastAsiaTheme="minorHAnsi"/>
          <w:color w:val="000000" w:themeColor="text1"/>
          <w:sz w:val="22"/>
          <w:szCs w:val="22"/>
          <w:lang w:val="nl-BE" w:eastAsia="en-US"/>
        </w:rPr>
        <w:t xml:space="preserve"> D</w:t>
      </w:r>
      <w:r w:rsidR="00EB442F">
        <w:rPr>
          <w:rFonts w:eastAsiaTheme="minorHAnsi"/>
          <w:color w:val="000000" w:themeColor="text1"/>
          <w:sz w:val="22"/>
          <w:szCs w:val="22"/>
          <w:lang w:val="nl-BE" w:eastAsia="en-US"/>
        </w:rPr>
        <w:t>oor d</w:t>
      </w:r>
      <w:r w:rsidRPr="000F5DEB">
        <w:rPr>
          <w:rFonts w:eastAsiaTheme="minorHAnsi"/>
          <w:color w:val="000000" w:themeColor="text1"/>
          <w:sz w:val="22"/>
          <w:szCs w:val="22"/>
          <w:lang w:val="nl-BE" w:eastAsia="en-US"/>
        </w:rPr>
        <w:t>e toenemende onderdrukking van de Koerden</w:t>
      </w:r>
      <w:r w:rsidR="00962204">
        <w:rPr>
          <w:rFonts w:eastAsiaTheme="minorHAnsi"/>
          <w:color w:val="000000" w:themeColor="text1"/>
          <w:sz w:val="22"/>
          <w:szCs w:val="22"/>
          <w:lang w:val="nl-BE" w:eastAsia="en-US"/>
        </w:rPr>
        <w:fldChar w:fldCharType="begin"/>
      </w:r>
      <w:r w:rsidR="00962204" w:rsidRPr="00962204">
        <w:rPr>
          <w:lang w:val="nl-BE"/>
        </w:rPr>
        <w:instrText xml:space="preserve"> XE "</w:instrText>
      </w:r>
      <w:r w:rsidR="00962204" w:rsidRPr="00BC0485">
        <w:rPr>
          <w:rFonts w:eastAsiaTheme="minorHAnsi"/>
          <w:color w:val="000000" w:themeColor="text1"/>
          <w:sz w:val="22"/>
          <w:szCs w:val="22"/>
          <w:lang w:val="nl-BE" w:eastAsia="en-US"/>
        </w:rPr>
        <w:instrText>Koerden</w:instrText>
      </w:r>
      <w:r w:rsidR="00962204" w:rsidRPr="00962204">
        <w:rPr>
          <w:lang w:val="nl-BE"/>
        </w:rPr>
        <w:instrText xml:space="preserve">" </w:instrText>
      </w:r>
      <w:r w:rsidR="00962204">
        <w:rPr>
          <w:rFonts w:eastAsiaTheme="minorHAnsi"/>
          <w:color w:val="000000" w:themeColor="text1"/>
          <w:sz w:val="22"/>
          <w:szCs w:val="22"/>
          <w:lang w:val="nl-BE" w:eastAsia="en-US"/>
        </w:rPr>
        <w:fldChar w:fldCharType="end"/>
      </w:r>
      <w:r w:rsidRPr="000F5DEB">
        <w:rPr>
          <w:rFonts w:eastAsiaTheme="minorHAnsi"/>
          <w:color w:val="000000" w:themeColor="text1"/>
          <w:sz w:val="22"/>
          <w:szCs w:val="22"/>
          <w:lang w:val="nl-BE" w:eastAsia="en-US"/>
        </w:rPr>
        <w:t xml:space="preserve"> sinds begin 2010 en van de tegenstanders sinds 2013, de willekeurige zuiveringen en opsluitingen </w:t>
      </w:r>
      <w:r w:rsidR="001F5682" w:rsidRPr="000F5DEB">
        <w:rPr>
          <w:rFonts w:eastAsiaTheme="minorHAnsi"/>
          <w:color w:val="000000" w:themeColor="text1"/>
          <w:sz w:val="22"/>
          <w:szCs w:val="22"/>
          <w:lang w:val="nl-BE" w:eastAsia="en-US"/>
        </w:rPr>
        <w:t>na de poging tot staatsgreep in juli 2016</w:t>
      </w:r>
      <w:r w:rsidRPr="000F5DEB">
        <w:rPr>
          <w:rFonts w:eastAsiaTheme="minorHAnsi"/>
          <w:color w:val="000000" w:themeColor="text1"/>
          <w:sz w:val="22"/>
          <w:szCs w:val="22"/>
          <w:lang w:val="nl-BE" w:eastAsia="en-US"/>
        </w:rPr>
        <w:t>, de militaire interventie in Syrië</w:t>
      </w:r>
      <w:r w:rsidR="000E2828">
        <w:rPr>
          <w:rFonts w:eastAsiaTheme="minorHAnsi"/>
          <w:color w:val="000000" w:themeColor="text1"/>
          <w:sz w:val="22"/>
          <w:szCs w:val="22"/>
          <w:lang w:val="nl-BE" w:eastAsia="en-US"/>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rFonts w:eastAsiaTheme="minorHAnsi"/>
          <w:color w:val="000000" w:themeColor="text1"/>
          <w:sz w:val="22"/>
          <w:szCs w:val="22"/>
          <w:lang w:val="nl-BE" w:eastAsia="en-US"/>
        </w:rPr>
        <w:fldChar w:fldCharType="end"/>
      </w:r>
      <w:r w:rsidRPr="000F5DEB">
        <w:rPr>
          <w:rFonts w:eastAsiaTheme="minorHAnsi"/>
          <w:color w:val="000000" w:themeColor="text1"/>
          <w:sz w:val="22"/>
          <w:szCs w:val="22"/>
          <w:lang w:val="nl-BE" w:eastAsia="en-US"/>
        </w:rPr>
        <w:t xml:space="preserve"> in 2019, de weigering om de Republiek Cyprus te erkennen, </w:t>
      </w:r>
      <w:r w:rsidR="001F5682" w:rsidRPr="000F5DEB">
        <w:rPr>
          <w:rFonts w:eastAsiaTheme="minorHAnsi"/>
          <w:color w:val="000000" w:themeColor="text1"/>
          <w:sz w:val="22"/>
          <w:szCs w:val="22"/>
          <w:lang w:val="nl-BE" w:eastAsia="en-US"/>
        </w:rPr>
        <w:t xml:space="preserve">boringen in de Cypriotische wateren, slecht bestuur, het gebruik van Syrische vluchtelingenstromen en illegale migratiebewegingen </w:t>
      </w:r>
      <w:r w:rsidR="00EB442F">
        <w:rPr>
          <w:rFonts w:eastAsiaTheme="minorHAnsi"/>
          <w:color w:val="000000" w:themeColor="text1"/>
          <w:sz w:val="22"/>
          <w:szCs w:val="22"/>
          <w:lang w:val="nl-BE" w:eastAsia="en-US"/>
        </w:rPr>
        <w:t>is</w:t>
      </w:r>
      <w:r w:rsidR="001F5682" w:rsidRPr="000F5DEB">
        <w:rPr>
          <w:rFonts w:eastAsiaTheme="minorHAnsi"/>
          <w:color w:val="000000" w:themeColor="text1"/>
          <w:sz w:val="22"/>
          <w:szCs w:val="22"/>
          <w:lang w:val="nl-BE" w:eastAsia="en-US"/>
        </w:rPr>
        <w:t xml:space="preserve"> het vooruitzicht van toetreding van Turkije tot de EU </w:t>
      </w:r>
      <w:r w:rsidRPr="000F5DEB">
        <w:rPr>
          <w:rFonts w:eastAsiaTheme="minorHAnsi"/>
          <w:color w:val="000000" w:themeColor="text1"/>
          <w:sz w:val="22"/>
          <w:szCs w:val="22"/>
          <w:lang w:val="nl-BE" w:eastAsia="en-US"/>
        </w:rPr>
        <w:t xml:space="preserve">ver </w:t>
      </w:r>
      <w:r w:rsidR="00EB442F">
        <w:rPr>
          <w:rFonts w:eastAsiaTheme="minorHAnsi"/>
          <w:color w:val="000000" w:themeColor="text1"/>
          <w:sz w:val="22"/>
          <w:szCs w:val="22"/>
          <w:lang w:val="nl-BE" w:eastAsia="en-US"/>
        </w:rPr>
        <w:t>verwijderd</w:t>
      </w:r>
      <w:r>
        <w:rPr>
          <w:rFonts w:eastAsiaTheme="minorHAnsi"/>
          <w:color w:val="000000" w:themeColor="text1"/>
          <w:sz w:val="22"/>
          <w:szCs w:val="22"/>
          <w:lang w:val="nl-BE" w:eastAsia="en-US"/>
        </w:rPr>
        <w:t>.</w:t>
      </w:r>
    </w:p>
    <w:p w14:paraId="27168BD9" w14:textId="1CC35530" w:rsidR="00E701AF" w:rsidRPr="00EB442F" w:rsidRDefault="00EB442F" w:rsidP="000F5DEB">
      <w:pPr>
        <w:autoSpaceDE w:val="0"/>
        <w:autoSpaceDN w:val="0"/>
        <w:adjustRightInd w:val="0"/>
        <w:spacing w:after="120"/>
        <w:jc w:val="both"/>
        <w:rPr>
          <w:rFonts w:eastAsiaTheme="minorHAnsi"/>
          <w:color w:val="343434"/>
          <w:sz w:val="22"/>
          <w:szCs w:val="22"/>
          <w:lang w:val="nl-BE" w:eastAsia="en-US"/>
        </w:rPr>
      </w:pPr>
      <w:r>
        <w:rPr>
          <w:rFonts w:eastAsiaTheme="minorHAnsi"/>
          <w:color w:val="343434"/>
          <w:sz w:val="22"/>
          <w:szCs w:val="22"/>
          <w:lang w:val="nl-BE" w:eastAsia="en-US"/>
        </w:rPr>
        <w:t>Het akkoord</w:t>
      </w:r>
      <w:r w:rsidRPr="000F5DEB">
        <w:rPr>
          <w:rFonts w:eastAsiaTheme="minorHAnsi"/>
          <w:color w:val="343434"/>
          <w:sz w:val="22"/>
          <w:szCs w:val="22"/>
          <w:lang w:val="nl-BE" w:eastAsia="en-US"/>
        </w:rPr>
        <w:t xml:space="preserve"> van 2016, d</w:t>
      </w:r>
      <w:r>
        <w:rPr>
          <w:rFonts w:eastAsiaTheme="minorHAnsi"/>
          <w:color w:val="343434"/>
          <w:sz w:val="22"/>
          <w:szCs w:val="22"/>
          <w:lang w:val="nl-BE" w:eastAsia="en-US"/>
        </w:rPr>
        <w:t>at</w:t>
      </w:r>
      <w:r w:rsidRPr="000F5DEB">
        <w:rPr>
          <w:rFonts w:eastAsiaTheme="minorHAnsi"/>
          <w:color w:val="343434"/>
          <w:sz w:val="22"/>
          <w:szCs w:val="22"/>
          <w:lang w:val="nl-BE" w:eastAsia="en-US"/>
        </w:rPr>
        <w:t xml:space="preserve"> het mogelijk maakte de aankomst van migranten in Griekenland sterk te beperken</w:t>
      </w:r>
      <w:r w:rsidR="006A29C3">
        <w:rPr>
          <w:rFonts w:eastAsiaTheme="minorHAnsi"/>
          <w:color w:val="343434"/>
          <w:sz w:val="22"/>
          <w:szCs w:val="22"/>
          <w:lang w:val="nl-BE" w:eastAsia="en-US"/>
        </w:rPr>
        <w:t>,</w:t>
      </w:r>
      <w:r w:rsidRPr="000F5DEB">
        <w:rPr>
          <w:rFonts w:eastAsiaTheme="minorHAnsi"/>
          <w:color w:val="343434"/>
          <w:sz w:val="22"/>
          <w:szCs w:val="22"/>
          <w:lang w:val="nl-BE" w:eastAsia="en-US"/>
        </w:rPr>
        <w:t xml:space="preserve"> tegen betaling van 3 miljard euro in 2016 en </w:t>
      </w:r>
      <w:r>
        <w:rPr>
          <w:rFonts w:eastAsiaTheme="minorHAnsi"/>
          <w:color w:val="343434"/>
          <w:sz w:val="22"/>
          <w:szCs w:val="22"/>
          <w:lang w:val="nl-BE" w:eastAsia="en-US"/>
        </w:rPr>
        <w:t>nog een</w:t>
      </w:r>
      <w:r w:rsidR="006A29C3">
        <w:rPr>
          <w:rFonts w:eastAsiaTheme="minorHAnsi"/>
          <w:color w:val="343434"/>
          <w:sz w:val="22"/>
          <w:szCs w:val="22"/>
          <w:lang w:val="nl-BE" w:eastAsia="en-US"/>
        </w:rPr>
        <w:t>s</w:t>
      </w:r>
      <w:r>
        <w:rPr>
          <w:rFonts w:eastAsiaTheme="minorHAnsi"/>
          <w:color w:val="343434"/>
          <w:sz w:val="22"/>
          <w:szCs w:val="22"/>
          <w:lang w:val="nl-BE" w:eastAsia="en-US"/>
        </w:rPr>
        <w:t xml:space="preserve"> </w:t>
      </w:r>
      <w:r w:rsidRPr="000F5DEB">
        <w:rPr>
          <w:rFonts w:eastAsiaTheme="minorHAnsi"/>
          <w:color w:val="343434"/>
          <w:sz w:val="22"/>
          <w:szCs w:val="22"/>
          <w:lang w:val="nl-BE" w:eastAsia="en-US"/>
        </w:rPr>
        <w:t xml:space="preserve">3 </w:t>
      </w:r>
      <w:r>
        <w:rPr>
          <w:rFonts w:eastAsiaTheme="minorHAnsi"/>
          <w:color w:val="343434"/>
          <w:sz w:val="22"/>
          <w:szCs w:val="22"/>
          <w:lang w:val="nl-BE" w:eastAsia="en-US"/>
        </w:rPr>
        <w:t>miljard</w:t>
      </w:r>
      <w:r w:rsidRPr="000F5DEB">
        <w:rPr>
          <w:rFonts w:eastAsiaTheme="minorHAnsi"/>
          <w:color w:val="343434"/>
          <w:sz w:val="22"/>
          <w:szCs w:val="22"/>
          <w:lang w:val="nl-BE" w:eastAsia="en-US"/>
        </w:rPr>
        <w:t xml:space="preserve"> in 2018, wordt slecht uitgevoerd. </w:t>
      </w:r>
      <w:r>
        <w:rPr>
          <w:rFonts w:eastAsiaTheme="minorHAnsi"/>
          <w:color w:val="343434"/>
          <w:sz w:val="22"/>
          <w:szCs w:val="22"/>
          <w:lang w:val="nl-BE" w:eastAsia="en-US"/>
        </w:rPr>
        <w:t>De E</w:t>
      </w:r>
      <w:r w:rsidR="006A29C3">
        <w:rPr>
          <w:rFonts w:eastAsiaTheme="minorHAnsi"/>
          <w:color w:val="343434"/>
          <w:sz w:val="22"/>
          <w:szCs w:val="22"/>
          <w:lang w:val="nl-BE" w:eastAsia="en-US"/>
        </w:rPr>
        <w:t>U</w:t>
      </w:r>
      <w:r>
        <w:rPr>
          <w:rFonts w:eastAsiaTheme="minorHAnsi"/>
          <w:color w:val="343434"/>
          <w:sz w:val="22"/>
          <w:szCs w:val="22"/>
          <w:lang w:val="nl-BE" w:eastAsia="en-US"/>
        </w:rPr>
        <w:t xml:space="preserve"> heeft 2,5 miljard € van de eerste schijf betaald en 760 miljoen € van de tweede: </w:t>
      </w:r>
      <w:r w:rsidRPr="000F5DEB">
        <w:rPr>
          <w:rFonts w:eastAsiaTheme="minorHAnsi"/>
          <w:color w:val="343434"/>
          <w:sz w:val="22"/>
          <w:szCs w:val="22"/>
          <w:lang w:val="nl-BE" w:eastAsia="en-US"/>
        </w:rPr>
        <w:t xml:space="preserve">de </w:t>
      </w:r>
      <w:r>
        <w:rPr>
          <w:rFonts w:eastAsiaTheme="minorHAnsi"/>
          <w:color w:val="343434"/>
          <w:sz w:val="22"/>
          <w:szCs w:val="22"/>
          <w:lang w:val="nl-BE" w:eastAsia="en-US"/>
        </w:rPr>
        <w:t>logg</w:t>
      </w:r>
      <w:r w:rsidRPr="000F5DEB">
        <w:rPr>
          <w:rFonts w:eastAsiaTheme="minorHAnsi"/>
          <w:color w:val="343434"/>
          <w:sz w:val="22"/>
          <w:szCs w:val="22"/>
          <w:lang w:val="nl-BE" w:eastAsia="en-US"/>
        </w:rPr>
        <w:t xml:space="preserve">e Turkse gemeentelijke en overheidsbureaucratieën, die van het Wereldvoedselprogramma, de </w:t>
      </w:r>
      <w:r>
        <w:rPr>
          <w:rFonts w:eastAsiaTheme="minorHAnsi"/>
          <w:color w:val="343434"/>
          <w:sz w:val="22"/>
          <w:szCs w:val="22"/>
          <w:lang w:val="nl-BE" w:eastAsia="en-US"/>
        </w:rPr>
        <w:t>Internationale O</w:t>
      </w:r>
      <w:r w:rsidRPr="000F5DEB">
        <w:rPr>
          <w:rFonts w:eastAsiaTheme="minorHAnsi"/>
          <w:color w:val="343434"/>
          <w:sz w:val="22"/>
          <w:szCs w:val="22"/>
          <w:lang w:val="nl-BE" w:eastAsia="en-US"/>
        </w:rPr>
        <w:t>rganisatie</w:t>
      </w:r>
      <w:r>
        <w:rPr>
          <w:rFonts w:eastAsiaTheme="minorHAnsi"/>
          <w:color w:val="343434"/>
          <w:sz w:val="22"/>
          <w:szCs w:val="22"/>
          <w:lang w:val="nl-BE" w:eastAsia="en-US"/>
        </w:rPr>
        <w:t xml:space="preserve"> voor M</w:t>
      </w:r>
      <w:r w:rsidRPr="000F5DEB">
        <w:rPr>
          <w:rFonts w:eastAsiaTheme="minorHAnsi"/>
          <w:color w:val="343434"/>
          <w:sz w:val="22"/>
          <w:szCs w:val="22"/>
          <w:lang w:val="nl-BE" w:eastAsia="en-US"/>
        </w:rPr>
        <w:t>igratie en de EU vertragen de aanbestedingsprocedures</w:t>
      </w:r>
      <w:r w:rsidR="00E701AF" w:rsidRPr="00EB442F">
        <w:rPr>
          <w:rFonts w:eastAsiaTheme="minorHAnsi"/>
          <w:color w:val="343434"/>
          <w:sz w:val="22"/>
          <w:szCs w:val="22"/>
          <w:lang w:val="nl-BE" w:eastAsia="en-US"/>
        </w:rPr>
        <w:t>.</w:t>
      </w:r>
      <w:r w:rsidR="00E701AF" w:rsidRPr="000F5DEB">
        <w:rPr>
          <w:rStyle w:val="Appelnotedebasdep"/>
          <w:rFonts w:eastAsiaTheme="minorHAnsi"/>
          <w:color w:val="343434"/>
          <w:sz w:val="22"/>
          <w:szCs w:val="22"/>
          <w:lang w:val="fr-FR" w:eastAsia="en-US"/>
        </w:rPr>
        <w:footnoteReference w:id="216"/>
      </w:r>
    </w:p>
    <w:p w14:paraId="26FFBECD" w14:textId="43767D9A" w:rsidR="00E701AF" w:rsidRPr="00EB442F" w:rsidRDefault="00EB442F" w:rsidP="000F5DEB">
      <w:pPr>
        <w:autoSpaceDE w:val="0"/>
        <w:autoSpaceDN w:val="0"/>
        <w:adjustRightInd w:val="0"/>
        <w:spacing w:after="120"/>
        <w:jc w:val="both"/>
        <w:rPr>
          <w:rFonts w:eastAsiaTheme="minorHAnsi"/>
          <w:color w:val="000000" w:themeColor="text1"/>
          <w:sz w:val="22"/>
          <w:szCs w:val="22"/>
          <w:lang w:val="nl-BE" w:eastAsia="en-US"/>
        </w:rPr>
      </w:pPr>
      <w:r w:rsidRPr="000F5DEB">
        <w:rPr>
          <w:rFonts w:eastAsiaTheme="minorHAnsi"/>
          <w:color w:val="000000" w:themeColor="text1"/>
          <w:sz w:val="22"/>
          <w:szCs w:val="22"/>
          <w:lang w:val="nl-BE" w:eastAsia="en-US"/>
        </w:rPr>
        <w:t>Bovendien respecteert Erdogan het internationale recht niet. Hij betwist de soevereiniteit en integriteit van Bulgarije, Griekenland en Cyprus</w:t>
      </w:r>
      <w:r w:rsidR="000E2828">
        <w:rPr>
          <w:rFonts w:eastAsiaTheme="minorHAnsi"/>
          <w:color w:val="000000" w:themeColor="text1"/>
          <w:sz w:val="22"/>
          <w:szCs w:val="22"/>
          <w:lang w:val="nl-BE" w:eastAsia="en-US"/>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rFonts w:eastAsiaTheme="minorHAnsi"/>
          <w:color w:val="000000" w:themeColor="text1"/>
          <w:sz w:val="22"/>
          <w:szCs w:val="22"/>
          <w:lang w:val="nl-BE" w:eastAsia="en-US"/>
        </w:rPr>
        <w:fldChar w:fldCharType="end"/>
      </w:r>
      <w:r w:rsidRPr="000F5DEB">
        <w:rPr>
          <w:rFonts w:eastAsiaTheme="minorHAnsi"/>
          <w:color w:val="000000" w:themeColor="text1"/>
          <w:sz w:val="22"/>
          <w:szCs w:val="22"/>
          <w:lang w:val="nl-BE" w:eastAsia="en-US"/>
        </w:rPr>
        <w:t xml:space="preserve">. Hij </w:t>
      </w:r>
      <w:r>
        <w:rPr>
          <w:rFonts w:eastAsiaTheme="minorHAnsi"/>
          <w:color w:val="000000" w:themeColor="text1"/>
          <w:sz w:val="22"/>
          <w:szCs w:val="22"/>
          <w:lang w:val="nl-BE" w:eastAsia="en-US"/>
        </w:rPr>
        <w:t>ondergraaf</w:t>
      </w:r>
      <w:r w:rsidRPr="000F5DEB">
        <w:rPr>
          <w:rFonts w:eastAsiaTheme="minorHAnsi"/>
          <w:color w:val="000000" w:themeColor="text1"/>
          <w:sz w:val="22"/>
          <w:szCs w:val="22"/>
          <w:lang w:val="nl-BE" w:eastAsia="en-US"/>
        </w:rPr>
        <w:t xml:space="preserve">t ons succes in de strijd tegen </w:t>
      </w:r>
      <w:r>
        <w:rPr>
          <w:rFonts w:eastAsiaTheme="minorHAnsi"/>
          <w:color w:val="000000" w:themeColor="text1"/>
          <w:sz w:val="22"/>
          <w:szCs w:val="22"/>
          <w:lang w:val="nl-BE" w:eastAsia="en-US"/>
        </w:rPr>
        <w:t>IS</w:t>
      </w:r>
      <w:r w:rsidRPr="000F5DEB">
        <w:rPr>
          <w:rFonts w:eastAsiaTheme="minorHAnsi"/>
          <w:color w:val="000000" w:themeColor="text1"/>
          <w:sz w:val="22"/>
          <w:szCs w:val="22"/>
          <w:lang w:val="nl-BE" w:eastAsia="en-US"/>
        </w:rPr>
        <w:t xml:space="preserve"> in twijfel, door zijn optreden tegen de Koerden</w:t>
      </w:r>
      <w:r w:rsidR="00962204">
        <w:rPr>
          <w:rFonts w:eastAsiaTheme="minorHAnsi"/>
          <w:color w:val="000000" w:themeColor="text1"/>
          <w:sz w:val="22"/>
          <w:szCs w:val="22"/>
          <w:lang w:val="nl-BE" w:eastAsia="en-US"/>
        </w:rPr>
        <w:fldChar w:fldCharType="begin"/>
      </w:r>
      <w:r w:rsidR="00962204" w:rsidRPr="00962204">
        <w:rPr>
          <w:lang w:val="nl-BE"/>
        </w:rPr>
        <w:instrText xml:space="preserve"> XE "</w:instrText>
      </w:r>
      <w:r w:rsidR="00962204" w:rsidRPr="00BC0485">
        <w:rPr>
          <w:rFonts w:eastAsiaTheme="minorHAnsi"/>
          <w:color w:val="000000" w:themeColor="text1"/>
          <w:sz w:val="22"/>
          <w:szCs w:val="22"/>
          <w:lang w:val="nl-BE" w:eastAsia="en-US"/>
        </w:rPr>
        <w:instrText>Koerden</w:instrText>
      </w:r>
      <w:r w:rsidR="00962204" w:rsidRPr="00962204">
        <w:rPr>
          <w:lang w:val="nl-BE"/>
        </w:rPr>
        <w:instrText xml:space="preserve">" </w:instrText>
      </w:r>
      <w:r w:rsidR="00962204">
        <w:rPr>
          <w:rFonts w:eastAsiaTheme="minorHAnsi"/>
          <w:color w:val="000000" w:themeColor="text1"/>
          <w:sz w:val="22"/>
          <w:szCs w:val="22"/>
          <w:lang w:val="nl-BE" w:eastAsia="en-US"/>
        </w:rPr>
        <w:fldChar w:fldCharType="end"/>
      </w:r>
      <w:r w:rsidRPr="000F5DEB">
        <w:rPr>
          <w:rFonts w:eastAsiaTheme="minorHAnsi"/>
          <w:color w:val="000000" w:themeColor="text1"/>
          <w:sz w:val="22"/>
          <w:szCs w:val="22"/>
          <w:lang w:val="nl-BE" w:eastAsia="en-US"/>
        </w:rPr>
        <w:t xml:space="preserve"> in het noordoosten van Syrië</w:t>
      </w:r>
      <w:r w:rsidR="000E2828">
        <w:rPr>
          <w:rFonts w:eastAsiaTheme="minorHAnsi"/>
          <w:color w:val="000000" w:themeColor="text1"/>
          <w:sz w:val="22"/>
          <w:szCs w:val="22"/>
          <w:lang w:val="nl-BE" w:eastAsia="en-US"/>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rFonts w:eastAsiaTheme="minorHAnsi"/>
          <w:color w:val="000000" w:themeColor="text1"/>
          <w:sz w:val="22"/>
          <w:szCs w:val="22"/>
          <w:lang w:val="nl-BE" w:eastAsia="en-US"/>
        </w:rPr>
        <w:fldChar w:fldCharType="end"/>
      </w:r>
      <w:r w:rsidRPr="000F5DEB">
        <w:rPr>
          <w:rFonts w:eastAsiaTheme="minorHAnsi"/>
          <w:color w:val="000000" w:themeColor="text1"/>
          <w:sz w:val="22"/>
          <w:szCs w:val="22"/>
          <w:lang w:val="nl-BE" w:eastAsia="en-US"/>
        </w:rPr>
        <w:t>. Als gevolg hiervan zijn de onderhandelingen over de modernisering van de douane-unie en de uitbreiding ervan tot diensten, evenals de toetredingsonderhandelingen, door de EU bevroren</w:t>
      </w:r>
      <w:r w:rsidR="00E701AF" w:rsidRPr="00EB442F">
        <w:rPr>
          <w:rFonts w:eastAsiaTheme="minorHAnsi"/>
          <w:color w:val="000000" w:themeColor="text1"/>
          <w:sz w:val="22"/>
          <w:szCs w:val="22"/>
          <w:lang w:val="nl-BE" w:eastAsia="en-US"/>
        </w:rPr>
        <w:t>.</w:t>
      </w:r>
      <w:r w:rsidR="00E701AF" w:rsidRPr="000F5DEB">
        <w:rPr>
          <w:rStyle w:val="Appelnotedebasdep"/>
          <w:rFonts w:eastAsiaTheme="minorHAnsi"/>
          <w:color w:val="000000" w:themeColor="text1"/>
          <w:sz w:val="22"/>
          <w:szCs w:val="22"/>
          <w:lang w:val="fr-FR" w:eastAsia="en-US"/>
        </w:rPr>
        <w:footnoteReference w:id="217"/>
      </w:r>
    </w:p>
    <w:p w14:paraId="208E9BD0" w14:textId="507936B4" w:rsidR="000F5DEB" w:rsidRPr="000F5DEB" w:rsidRDefault="000F5DEB" w:rsidP="000F5DEB">
      <w:pPr>
        <w:spacing w:after="120"/>
        <w:jc w:val="both"/>
        <w:rPr>
          <w:color w:val="000000" w:themeColor="text1"/>
          <w:sz w:val="22"/>
          <w:szCs w:val="22"/>
          <w:lang w:val="nl-BE"/>
        </w:rPr>
      </w:pPr>
      <w:r w:rsidRPr="000F5DEB">
        <w:rPr>
          <w:color w:val="000000" w:themeColor="text1"/>
          <w:sz w:val="22"/>
          <w:szCs w:val="22"/>
          <w:lang w:val="nl-BE"/>
        </w:rPr>
        <w:lastRenderedPageBreak/>
        <w:t>De Amerikanen hebben de aankoop van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0F5DEB">
        <w:rPr>
          <w:color w:val="000000" w:themeColor="text1"/>
          <w:sz w:val="22"/>
          <w:szCs w:val="22"/>
          <w:lang w:val="nl-BE"/>
        </w:rPr>
        <w:t xml:space="preserve"> S-400-raketten</w:t>
      </w:r>
      <w:r w:rsidR="00EB6A0E">
        <w:rPr>
          <w:color w:val="000000" w:themeColor="text1"/>
          <w:sz w:val="22"/>
          <w:szCs w:val="22"/>
          <w:lang w:val="nl-BE"/>
        </w:rPr>
        <w:t xml:space="preserve"> bestraft</w:t>
      </w:r>
      <w:r w:rsidRPr="000F5DEB">
        <w:rPr>
          <w:color w:val="000000" w:themeColor="text1"/>
          <w:sz w:val="22"/>
          <w:szCs w:val="22"/>
          <w:lang w:val="nl-BE"/>
        </w:rPr>
        <w:t>: zij zullen in de loop van 2020 de productie van 900 stuks van de F-35, inclusief het centrale deel van de romp</w:t>
      </w:r>
      <w:r w:rsidR="00EB6A0E">
        <w:rPr>
          <w:color w:val="000000" w:themeColor="text1"/>
          <w:sz w:val="22"/>
          <w:szCs w:val="22"/>
          <w:lang w:val="nl-BE"/>
        </w:rPr>
        <w:t xml:space="preserve">, </w:t>
      </w:r>
      <w:r w:rsidR="00EB442F" w:rsidRPr="000F5DEB">
        <w:rPr>
          <w:color w:val="000000" w:themeColor="text1"/>
          <w:sz w:val="22"/>
          <w:szCs w:val="22"/>
          <w:lang w:val="nl-BE"/>
        </w:rPr>
        <w:t>uit Turk</w:t>
      </w:r>
      <w:r w:rsidR="00EB442F">
        <w:rPr>
          <w:color w:val="000000" w:themeColor="text1"/>
          <w:sz w:val="22"/>
          <w:szCs w:val="22"/>
          <w:lang w:val="nl-BE"/>
        </w:rPr>
        <w:t>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00EB442F" w:rsidRPr="000F5DEB">
        <w:rPr>
          <w:color w:val="000000" w:themeColor="text1"/>
          <w:sz w:val="22"/>
          <w:szCs w:val="22"/>
          <w:lang w:val="nl-BE"/>
        </w:rPr>
        <w:t xml:space="preserve"> </w:t>
      </w:r>
      <w:r w:rsidR="00EB442F">
        <w:rPr>
          <w:color w:val="000000" w:themeColor="text1"/>
          <w:sz w:val="22"/>
          <w:szCs w:val="22"/>
          <w:lang w:val="nl-BE"/>
        </w:rPr>
        <w:t>weghal</w:t>
      </w:r>
      <w:r w:rsidR="00EB6A0E" w:rsidRPr="000F5DEB">
        <w:rPr>
          <w:color w:val="000000" w:themeColor="text1"/>
          <w:sz w:val="22"/>
          <w:szCs w:val="22"/>
          <w:lang w:val="nl-BE"/>
        </w:rPr>
        <w:t>en</w:t>
      </w:r>
      <w:r w:rsidRPr="000F5DEB">
        <w:rPr>
          <w:color w:val="000000" w:themeColor="text1"/>
          <w:sz w:val="22"/>
          <w:szCs w:val="22"/>
          <w:lang w:val="nl-BE"/>
        </w:rPr>
        <w:t>.</w:t>
      </w:r>
    </w:p>
    <w:p w14:paraId="216329F8" w14:textId="44FA69E0" w:rsidR="00E701AF" w:rsidRPr="00022E18" w:rsidRDefault="00EB6A0E" w:rsidP="00E701AF">
      <w:pPr>
        <w:pStyle w:val="3Section"/>
      </w:pPr>
      <w:bookmarkStart w:id="38" w:name="_Toc48806363"/>
      <w:r w:rsidRPr="00022E18">
        <w:t>Iran</w:t>
      </w:r>
      <w:r w:rsidR="000E2828">
        <w:fldChar w:fldCharType="begin"/>
      </w:r>
      <w:r w:rsidR="000E2828">
        <w:instrText xml:space="preserve"> XE "</w:instrText>
      </w:r>
      <w:r w:rsidR="000E2828" w:rsidRPr="00B52A2C">
        <w:rPr>
          <w:sz w:val="22"/>
          <w:szCs w:val="22"/>
          <w:lang w:val="nl-BE"/>
        </w:rPr>
        <w:instrText>Iran</w:instrText>
      </w:r>
      <w:r w:rsidR="000E2828">
        <w:instrText xml:space="preserve">" </w:instrText>
      </w:r>
      <w:r w:rsidR="000E2828">
        <w:fldChar w:fldCharType="end"/>
      </w:r>
      <w:r w:rsidRPr="00022E18">
        <w:t>, Afghanistan</w:t>
      </w:r>
      <w:r w:rsidR="00173552">
        <w:fldChar w:fldCharType="begin"/>
      </w:r>
      <w:r w:rsidR="00173552">
        <w:instrText xml:space="preserve"> XE "</w:instrText>
      </w:r>
      <w:r w:rsidR="00173552" w:rsidRPr="00C519A5">
        <w:rPr>
          <w:color w:val="000000" w:themeColor="text1"/>
          <w:sz w:val="22"/>
          <w:szCs w:val="22"/>
          <w:lang w:val="nl-BE"/>
        </w:rPr>
        <w:instrText>Afghanistan</w:instrText>
      </w:r>
      <w:r w:rsidR="00173552">
        <w:instrText xml:space="preserve">" </w:instrText>
      </w:r>
      <w:r w:rsidR="00173552">
        <w:fldChar w:fldCharType="end"/>
      </w:r>
      <w:r w:rsidRPr="00022E18">
        <w:t xml:space="preserve">, </w:t>
      </w:r>
      <w:r>
        <w:t>K</w:t>
      </w:r>
      <w:r w:rsidRPr="00022E18">
        <w:t>a</w:t>
      </w:r>
      <w:r>
        <w:t>sj</w:t>
      </w:r>
      <w:r w:rsidRPr="00022E18">
        <w:t>mir</w:t>
      </w:r>
      <w:bookmarkEnd w:id="38"/>
    </w:p>
    <w:p w14:paraId="59F9AF32" w14:textId="2CADC90B" w:rsidR="00EB6A0E" w:rsidRPr="00EB6A0E" w:rsidRDefault="00EB6A0E" w:rsidP="00EB6A0E">
      <w:pPr>
        <w:spacing w:after="120"/>
        <w:jc w:val="both"/>
        <w:rPr>
          <w:color w:val="000000" w:themeColor="text1"/>
          <w:sz w:val="22"/>
          <w:szCs w:val="22"/>
          <w:lang w:val="nl-BE"/>
        </w:rPr>
      </w:pPr>
      <w:r w:rsidRPr="00EB6A0E">
        <w:rPr>
          <w:color w:val="000000" w:themeColor="text1"/>
          <w:sz w:val="22"/>
          <w:szCs w:val="22"/>
          <w:lang w:val="nl-BE"/>
        </w:rPr>
        <w:t xml:space="preserve">De vrijheid van scheepvaart wordt bedreigd in de Straat van Hormuz, waar 20% van onze </w:t>
      </w:r>
      <w:r w:rsidR="00D05F3C" w:rsidRPr="00EB6A0E">
        <w:rPr>
          <w:color w:val="000000" w:themeColor="text1"/>
          <w:sz w:val="22"/>
          <w:szCs w:val="22"/>
          <w:lang w:val="nl-BE"/>
        </w:rPr>
        <w:t>olievoorraad</w:t>
      </w:r>
      <w:r w:rsidRPr="00EB6A0E">
        <w:rPr>
          <w:color w:val="000000" w:themeColor="text1"/>
          <w:sz w:val="22"/>
          <w:szCs w:val="22"/>
          <w:lang w:val="nl-BE"/>
        </w:rPr>
        <w:t xml:space="preserve"> doorheen gaat. Iran</w:t>
      </w:r>
      <w:r w:rsidR="000E2828">
        <w:rPr>
          <w:color w:val="000000" w:themeColor="text1"/>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color w:val="000000" w:themeColor="text1"/>
          <w:sz w:val="22"/>
          <w:szCs w:val="22"/>
          <w:lang w:val="nl-BE"/>
        </w:rPr>
        <w:fldChar w:fldCharType="end"/>
      </w:r>
      <w:r w:rsidRPr="00EB6A0E">
        <w:rPr>
          <w:color w:val="000000" w:themeColor="text1"/>
          <w:sz w:val="22"/>
          <w:szCs w:val="22"/>
          <w:lang w:val="nl-BE"/>
        </w:rPr>
        <w:t xml:space="preserve"> heeft daar tankers ge</w:t>
      </w:r>
      <w:r w:rsidR="00D05F3C">
        <w:rPr>
          <w:color w:val="000000" w:themeColor="text1"/>
          <w:sz w:val="22"/>
          <w:szCs w:val="22"/>
          <w:lang w:val="nl-BE"/>
        </w:rPr>
        <w:t>pr</w:t>
      </w:r>
      <w:r w:rsidRPr="00EB6A0E">
        <w:rPr>
          <w:color w:val="000000" w:themeColor="text1"/>
          <w:sz w:val="22"/>
          <w:szCs w:val="22"/>
          <w:lang w:val="nl-BE"/>
        </w:rPr>
        <w:t>a</w:t>
      </w:r>
      <w:r w:rsidR="00D05F3C">
        <w:rPr>
          <w:color w:val="000000" w:themeColor="text1"/>
          <w:sz w:val="22"/>
          <w:szCs w:val="22"/>
          <w:lang w:val="nl-BE"/>
        </w:rPr>
        <w:t>ai</w:t>
      </w:r>
      <w:r w:rsidRPr="00EB6A0E">
        <w:rPr>
          <w:color w:val="000000" w:themeColor="text1"/>
          <w:sz w:val="22"/>
          <w:szCs w:val="22"/>
          <w:lang w:val="nl-BE"/>
        </w:rPr>
        <w:t>d,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EB6A0E">
        <w:rPr>
          <w:color w:val="000000" w:themeColor="text1"/>
          <w:sz w:val="22"/>
          <w:szCs w:val="22"/>
          <w:lang w:val="nl-BE"/>
        </w:rPr>
        <w:t xml:space="preserve">, Frankrijk en het Verenigd Koninkrijk hebben </w:t>
      </w:r>
      <w:r w:rsidR="00DE4F8B">
        <w:rPr>
          <w:color w:val="000000" w:themeColor="text1"/>
          <w:sz w:val="22"/>
          <w:szCs w:val="22"/>
          <w:lang w:val="nl-BE"/>
        </w:rPr>
        <w:t xml:space="preserve">er </w:t>
      </w:r>
      <w:r w:rsidRPr="00EB6A0E">
        <w:rPr>
          <w:color w:val="000000" w:themeColor="text1"/>
          <w:sz w:val="22"/>
          <w:szCs w:val="22"/>
          <w:lang w:val="nl-BE"/>
        </w:rPr>
        <w:t>escorteschepen ingezet.</w:t>
      </w:r>
    </w:p>
    <w:p w14:paraId="47BAFFEF" w14:textId="3DF7BAD1" w:rsidR="00EB6A0E" w:rsidRPr="00EB6A0E" w:rsidRDefault="00D05F3C" w:rsidP="00EB6A0E">
      <w:pPr>
        <w:spacing w:after="120"/>
        <w:jc w:val="both"/>
        <w:rPr>
          <w:color w:val="000000" w:themeColor="text1"/>
          <w:sz w:val="22"/>
          <w:szCs w:val="22"/>
          <w:lang w:val="nl-BE"/>
        </w:rPr>
      </w:pPr>
      <w:r w:rsidRPr="00EB6A0E">
        <w:rPr>
          <w:color w:val="000000" w:themeColor="text1"/>
          <w:sz w:val="22"/>
          <w:szCs w:val="22"/>
          <w:lang w:val="nl-BE"/>
        </w:rPr>
        <w:t>In Afghanistan</w:t>
      </w:r>
      <w:r w:rsidR="00173552">
        <w:rPr>
          <w:color w:val="000000" w:themeColor="text1"/>
          <w:sz w:val="22"/>
          <w:szCs w:val="22"/>
          <w:lang w:val="nl-BE"/>
        </w:rPr>
        <w:fldChar w:fldCharType="begin"/>
      </w:r>
      <w:r w:rsidR="00173552" w:rsidRPr="00173552">
        <w:rPr>
          <w:lang w:val="nl-BE"/>
        </w:rPr>
        <w:instrText xml:space="preserve"> XE "</w:instrText>
      </w:r>
      <w:r w:rsidR="00173552" w:rsidRPr="00C519A5">
        <w:rPr>
          <w:color w:val="000000" w:themeColor="text1"/>
          <w:sz w:val="22"/>
          <w:szCs w:val="22"/>
          <w:lang w:val="nl-BE"/>
        </w:rPr>
        <w:instrText>Afghanistan</w:instrText>
      </w:r>
      <w:r w:rsidR="00173552" w:rsidRPr="00173552">
        <w:rPr>
          <w:lang w:val="nl-BE"/>
        </w:rPr>
        <w:instrText xml:space="preserve">" </w:instrText>
      </w:r>
      <w:r w:rsidR="00173552">
        <w:rPr>
          <w:color w:val="000000" w:themeColor="text1"/>
          <w:sz w:val="22"/>
          <w:szCs w:val="22"/>
          <w:lang w:val="nl-BE"/>
        </w:rPr>
        <w:fldChar w:fldCharType="end"/>
      </w:r>
      <w:r w:rsidRPr="00EB6A0E">
        <w:rPr>
          <w:color w:val="000000" w:themeColor="text1"/>
          <w:sz w:val="22"/>
          <w:szCs w:val="22"/>
          <w:lang w:val="nl-BE"/>
        </w:rPr>
        <w:t xml:space="preserve"> nemen meer dan 20.000 soldaten deel aan een door de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EB6A0E">
        <w:rPr>
          <w:color w:val="000000" w:themeColor="text1"/>
          <w:sz w:val="22"/>
          <w:szCs w:val="22"/>
          <w:lang w:val="nl-BE"/>
        </w:rPr>
        <w:t xml:space="preserve"> geleide missie</w:t>
      </w:r>
      <w:r w:rsidR="00EB6A0E" w:rsidRPr="00EB6A0E">
        <w:rPr>
          <w:color w:val="000000" w:themeColor="text1"/>
          <w:sz w:val="22"/>
          <w:szCs w:val="22"/>
          <w:lang w:val="nl-BE"/>
        </w:rPr>
        <w:t xml:space="preserve">, ondersteund door ongeveer 14.000 Amerikaanse troepen, om de lokale strijdkrachten die tegen </w:t>
      </w:r>
      <w:r w:rsidR="00DE4F8B">
        <w:rPr>
          <w:color w:val="000000" w:themeColor="text1"/>
          <w:sz w:val="22"/>
          <w:szCs w:val="22"/>
          <w:lang w:val="nl-BE"/>
        </w:rPr>
        <w:t>IS</w:t>
      </w:r>
      <w:r w:rsidR="00EB6A0E" w:rsidRPr="00EB6A0E">
        <w:rPr>
          <w:color w:val="000000" w:themeColor="text1"/>
          <w:sz w:val="22"/>
          <w:szCs w:val="22"/>
          <w:lang w:val="nl-BE"/>
        </w:rPr>
        <w:t>, Al-Qaida</w:t>
      </w:r>
      <w:r w:rsidR="00173552">
        <w:rPr>
          <w:color w:val="000000" w:themeColor="text1"/>
          <w:sz w:val="22"/>
          <w:szCs w:val="22"/>
          <w:lang w:val="nl-BE"/>
        </w:rPr>
        <w:fldChar w:fldCharType="begin"/>
      </w:r>
      <w:r w:rsidR="00173552" w:rsidRPr="00173552">
        <w:rPr>
          <w:lang w:val="nl-BE"/>
        </w:rPr>
        <w:instrText xml:space="preserve"> XE "</w:instrText>
      </w:r>
      <w:r w:rsidR="00173552" w:rsidRPr="000D5C21">
        <w:rPr>
          <w:color w:val="000000" w:themeColor="text1"/>
          <w:sz w:val="22"/>
          <w:szCs w:val="22"/>
          <w:lang w:val="nl-BE"/>
        </w:rPr>
        <w:instrText>Al-Qaida</w:instrText>
      </w:r>
      <w:r w:rsidR="00173552" w:rsidRPr="00173552">
        <w:rPr>
          <w:lang w:val="nl-BE"/>
        </w:rPr>
        <w:instrText xml:space="preserve">" </w:instrText>
      </w:r>
      <w:r w:rsidR="00173552">
        <w:rPr>
          <w:color w:val="000000" w:themeColor="text1"/>
          <w:sz w:val="22"/>
          <w:szCs w:val="22"/>
          <w:lang w:val="nl-BE"/>
        </w:rPr>
        <w:fldChar w:fldCharType="end"/>
      </w:r>
      <w:r w:rsidR="00EB6A0E" w:rsidRPr="00EB6A0E">
        <w:rPr>
          <w:color w:val="000000" w:themeColor="text1"/>
          <w:sz w:val="22"/>
          <w:szCs w:val="22"/>
          <w:lang w:val="nl-BE"/>
        </w:rPr>
        <w:t xml:space="preserve"> en de Taliban vechten, te trainen en bij te staan. Desalniettemin he</w:t>
      </w:r>
      <w:r>
        <w:rPr>
          <w:color w:val="000000" w:themeColor="text1"/>
          <w:sz w:val="22"/>
          <w:szCs w:val="22"/>
          <w:lang w:val="nl-BE"/>
        </w:rPr>
        <w:t>bb</w:t>
      </w:r>
      <w:r w:rsidR="00EB6A0E" w:rsidRPr="00EB6A0E">
        <w:rPr>
          <w:color w:val="000000" w:themeColor="text1"/>
          <w:sz w:val="22"/>
          <w:szCs w:val="22"/>
          <w:lang w:val="nl-BE"/>
        </w:rPr>
        <w:t>e</w:t>
      </w:r>
      <w:r>
        <w:rPr>
          <w:color w:val="000000" w:themeColor="text1"/>
          <w:sz w:val="22"/>
          <w:szCs w:val="22"/>
          <w:lang w:val="nl-BE"/>
        </w:rPr>
        <w:t>n</w:t>
      </w:r>
      <w:r w:rsidR="00EB6A0E" w:rsidRPr="00EB6A0E">
        <w:rPr>
          <w:color w:val="000000" w:themeColor="text1"/>
          <w:sz w:val="22"/>
          <w:szCs w:val="22"/>
          <w:lang w:val="nl-BE"/>
        </w:rPr>
        <w:t xml:space="preserve"> de Taliban nu meer terrein in handen dan ooit tevoren sinds 2001. Dit is het resultaat van de terugtrekking van troepen door </w:t>
      </w:r>
      <w:r w:rsidR="00DE4F8B">
        <w:rPr>
          <w:color w:val="000000" w:themeColor="text1"/>
          <w:sz w:val="22"/>
          <w:szCs w:val="22"/>
          <w:lang w:val="nl-BE"/>
        </w:rPr>
        <w:t>President</w:t>
      </w:r>
      <w:r>
        <w:rPr>
          <w:color w:val="000000" w:themeColor="text1"/>
          <w:sz w:val="22"/>
          <w:szCs w:val="22"/>
          <w:lang w:val="nl-BE"/>
        </w:rPr>
        <w:t xml:space="preserve"> </w:t>
      </w:r>
      <w:r w:rsidR="00EB6A0E" w:rsidRPr="00EB6A0E">
        <w:rPr>
          <w:color w:val="000000" w:themeColor="text1"/>
          <w:sz w:val="22"/>
          <w:szCs w:val="22"/>
          <w:lang w:val="nl-BE"/>
        </w:rPr>
        <w:t>Trump</w:t>
      </w:r>
      <w:r w:rsidR="009B3661">
        <w:rPr>
          <w:color w:val="000000" w:themeColor="text1"/>
          <w:sz w:val="22"/>
          <w:szCs w:val="22"/>
          <w:lang w:val="nl-BE"/>
        </w:rPr>
        <w:fldChar w:fldCharType="begin"/>
      </w:r>
      <w:r w:rsidR="009B3661" w:rsidRPr="009B3661">
        <w:rPr>
          <w:lang w:val="nl-BE"/>
        </w:rPr>
        <w:instrText xml:space="preserve"> XE "</w:instrText>
      </w:r>
      <w:r w:rsidR="009B3661" w:rsidRPr="002E19E1">
        <w:rPr>
          <w:bCs/>
          <w:color w:val="000000" w:themeColor="text1"/>
          <w:sz w:val="22"/>
          <w:szCs w:val="22"/>
          <w:lang w:val="nl-BE"/>
        </w:rPr>
        <w:instrText>Trump</w:instrText>
      </w:r>
      <w:r w:rsidR="009B3661" w:rsidRPr="009B3661">
        <w:rPr>
          <w:lang w:val="nl-BE"/>
        </w:rPr>
        <w:instrText xml:space="preserve">" </w:instrText>
      </w:r>
      <w:r w:rsidR="009B3661">
        <w:rPr>
          <w:color w:val="000000" w:themeColor="text1"/>
          <w:sz w:val="22"/>
          <w:szCs w:val="22"/>
          <w:lang w:val="nl-BE"/>
        </w:rPr>
        <w:fldChar w:fldCharType="end"/>
      </w:r>
      <w:r w:rsidR="00EB6A0E" w:rsidRPr="00EB6A0E">
        <w:rPr>
          <w:color w:val="000000" w:themeColor="text1"/>
          <w:sz w:val="22"/>
          <w:szCs w:val="22"/>
          <w:lang w:val="nl-BE"/>
        </w:rPr>
        <w:t xml:space="preserve">, die met de Taliban onderhandelt om zijn kansen op herverkiezing te vergroten. Dit </w:t>
      </w:r>
      <w:r w:rsidR="006A29C3">
        <w:rPr>
          <w:color w:val="000000" w:themeColor="text1"/>
          <w:sz w:val="22"/>
          <w:szCs w:val="22"/>
          <w:lang w:val="nl-BE"/>
        </w:rPr>
        <w:t>r</w:t>
      </w:r>
      <w:r w:rsidR="00EB6A0E" w:rsidRPr="00EB6A0E">
        <w:rPr>
          <w:color w:val="000000" w:themeColor="text1"/>
          <w:sz w:val="22"/>
          <w:szCs w:val="22"/>
          <w:lang w:val="nl-BE"/>
        </w:rPr>
        <w:t>oe</w:t>
      </w:r>
      <w:r w:rsidR="006A29C3">
        <w:rPr>
          <w:color w:val="000000" w:themeColor="text1"/>
          <w:sz w:val="22"/>
          <w:szCs w:val="22"/>
          <w:lang w:val="nl-BE"/>
        </w:rPr>
        <w:t>p</w:t>
      </w:r>
      <w:r w:rsidR="00EB6A0E" w:rsidRPr="00EB6A0E">
        <w:rPr>
          <w:color w:val="000000" w:themeColor="text1"/>
          <w:sz w:val="22"/>
          <w:szCs w:val="22"/>
          <w:lang w:val="nl-BE"/>
        </w:rPr>
        <w:t xml:space="preserve">t </w:t>
      </w:r>
      <w:r w:rsidR="006A29C3">
        <w:rPr>
          <w:color w:val="000000" w:themeColor="text1"/>
          <w:sz w:val="22"/>
          <w:szCs w:val="22"/>
          <w:lang w:val="nl-BE"/>
        </w:rPr>
        <w:t xml:space="preserve">herinneringen op aan de </w:t>
      </w:r>
      <w:r w:rsidR="00E7120F">
        <w:rPr>
          <w:color w:val="000000" w:themeColor="text1"/>
          <w:sz w:val="22"/>
          <w:szCs w:val="22"/>
          <w:lang w:val="nl-BE"/>
        </w:rPr>
        <w:t>onderhandel</w:t>
      </w:r>
      <w:r w:rsidR="006A29C3">
        <w:rPr>
          <w:color w:val="000000" w:themeColor="text1"/>
          <w:sz w:val="22"/>
          <w:szCs w:val="22"/>
          <w:lang w:val="nl-BE"/>
        </w:rPr>
        <w:t>ingen</w:t>
      </w:r>
      <w:r w:rsidR="00EB6A0E" w:rsidRPr="00EB6A0E">
        <w:rPr>
          <w:color w:val="000000" w:themeColor="text1"/>
          <w:sz w:val="22"/>
          <w:szCs w:val="22"/>
          <w:lang w:val="nl-BE"/>
        </w:rPr>
        <w:t xml:space="preserve"> en vredesbeloften die voorafgingen aan de Amerikaanse terugtrekking uit Zuid-Vietnam</w:t>
      </w:r>
      <w:r>
        <w:rPr>
          <w:color w:val="000000" w:themeColor="text1"/>
          <w:sz w:val="22"/>
          <w:szCs w:val="22"/>
          <w:lang w:val="nl-BE"/>
        </w:rPr>
        <w:t>,</w:t>
      </w:r>
      <w:r w:rsidR="00EB6A0E" w:rsidRPr="00EB6A0E">
        <w:rPr>
          <w:color w:val="000000" w:themeColor="text1"/>
          <w:sz w:val="22"/>
          <w:szCs w:val="22"/>
          <w:lang w:val="nl-BE"/>
        </w:rPr>
        <w:t xml:space="preserve"> kort voor de val van Saigon.</w:t>
      </w:r>
    </w:p>
    <w:p w14:paraId="2C586864" w14:textId="0CE5EF0B" w:rsidR="00EB6A0E" w:rsidRDefault="00EB6A0E" w:rsidP="00EB6A0E">
      <w:pPr>
        <w:spacing w:after="120"/>
        <w:jc w:val="both"/>
        <w:rPr>
          <w:color w:val="000000" w:themeColor="text1"/>
          <w:sz w:val="22"/>
          <w:szCs w:val="22"/>
          <w:lang w:val="nl-BE"/>
        </w:rPr>
      </w:pPr>
      <w:r w:rsidRPr="00EB6A0E">
        <w:rPr>
          <w:color w:val="000000" w:themeColor="text1"/>
          <w:sz w:val="22"/>
          <w:szCs w:val="22"/>
          <w:lang w:val="nl-BE"/>
        </w:rPr>
        <w:t>In Kasjmir, dat sinds 1948 gedeeltelijk door Pakistan</w:t>
      </w:r>
      <w:r w:rsidR="004C077E">
        <w:rPr>
          <w:color w:val="000000" w:themeColor="text1"/>
          <w:sz w:val="22"/>
          <w:szCs w:val="22"/>
          <w:lang w:val="nl-BE"/>
        </w:rPr>
        <w:fldChar w:fldCharType="begin"/>
      </w:r>
      <w:r w:rsidR="004C077E" w:rsidRPr="009716A5">
        <w:rPr>
          <w:lang w:val="nl-BE"/>
        </w:rPr>
        <w:instrText xml:space="preserve"> XE "</w:instrText>
      </w:r>
      <w:r w:rsidR="004C077E" w:rsidRPr="00D542AC">
        <w:rPr>
          <w:color w:val="000000" w:themeColor="text1"/>
          <w:sz w:val="22"/>
          <w:szCs w:val="22"/>
          <w:lang w:val="nl-BE"/>
        </w:rPr>
        <w:instrText>Pakistan</w:instrText>
      </w:r>
      <w:r w:rsidR="004C077E" w:rsidRPr="009716A5">
        <w:rPr>
          <w:lang w:val="nl-BE"/>
        </w:rPr>
        <w:instrText xml:space="preserve">" </w:instrText>
      </w:r>
      <w:r w:rsidR="004C077E">
        <w:rPr>
          <w:color w:val="000000" w:themeColor="text1"/>
          <w:sz w:val="22"/>
          <w:szCs w:val="22"/>
          <w:lang w:val="nl-BE"/>
        </w:rPr>
        <w:fldChar w:fldCharType="end"/>
      </w:r>
      <w:r w:rsidRPr="00EB6A0E">
        <w:rPr>
          <w:color w:val="000000" w:themeColor="text1"/>
          <w:sz w:val="22"/>
          <w:szCs w:val="22"/>
          <w:lang w:val="nl-BE"/>
        </w:rPr>
        <w:t xml:space="preserve"> en sinds 1962 door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EB6A0E">
        <w:rPr>
          <w:color w:val="000000" w:themeColor="text1"/>
          <w:sz w:val="22"/>
          <w:szCs w:val="22"/>
          <w:lang w:val="nl-BE"/>
        </w:rPr>
        <w:t xml:space="preserve"> wordt bezet, </w:t>
      </w:r>
      <w:r w:rsidR="00DE4F8B">
        <w:rPr>
          <w:color w:val="000000" w:themeColor="text1"/>
          <w:sz w:val="22"/>
          <w:szCs w:val="22"/>
          <w:lang w:val="nl-BE"/>
        </w:rPr>
        <w:t>zij</w:t>
      </w:r>
      <w:r w:rsidRPr="00EB6A0E">
        <w:rPr>
          <w:color w:val="000000" w:themeColor="text1"/>
          <w:sz w:val="22"/>
          <w:szCs w:val="22"/>
          <w:lang w:val="nl-BE"/>
        </w:rPr>
        <w:t xml:space="preserve">n de spanningen </w:t>
      </w:r>
      <w:r w:rsidR="00E7120F">
        <w:rPr>
          <w:color w:val="000000" w:themeColor="text1"/>
          <w:sz w:val="22"/>
          <w:szCs w:val="22"/>
          <w:lang w:val="nl-BE"/>
        </w:rPr>
        <w:t>groter geworden</w:t>
      </w:r>
      <w:r w:rsidRPr="00EB6A0E">
        <w:rPr>
          <w:color w:val="000000" w:themeColor="text1"/>
          <w:sz w:val="22"/>
          <w:szCs w:val="22"/>
          <w:lang w:val="nl-BE"/>
        </w:rPr>
        <w:t xml:space="preserve"> door </w:t>
      </w:r>
      <w:r w:rsidR="00D05F3C">
        <w:rPr>
          <w:color w:val="000000" w:themeColor="text1"/>
          <w:sz w:val="22"/>
          <w:szCs w:val="22"/>
          <w:lang w:val="nl-BE"/>
        </w:rPr>
        <w:t>d</w:t>
      </w:r>
      <w:r w:rsidRPr="00EB6A0E">
        <w:rPr>
          <w:color w:val="000000" w:themeColor="text1"/>
          <w:sz w:val="22"/>
          <w:szCs w:val="22"/>
          <w:lang w:val="nl-BE"/>
        </w:rPr>
        <w:t>e besli</w:t>
      </w:r>
      <w:r w:rsidR="00D05F3C">
        <w:rPr>
          <w:color w:val="000000" w:themeColor="text1"/>
          <w:sz w:val="22"/>
          <w:szCs w:val="22"/>
          <w:lang w:val="nl-BE"/>
        </w:rPr>
        <w:t>ssing</w:t>
      </w:r>
      <w:r w:rsidRPr="00EB6A0E">
        <w:rPr>
          <w:color w:val="000000" w:themeColor="text1"/>
          <w:sz w:val="22"/>
          <w:szCs w:val="22"/>
          <w:lang w:val="nl-BE"/>
        </w:rPr>
        <w:t xml:space="preserve"> van de Indiase regering om </w:t>
      </w:r>
      <w:r w:rsidR="00DE4F8B">
        <w:rPr>
          <w:color w:val="000000" w:themeColor="text1"/>
          <w:sz w:val="22"/>
          <w:szCs w:val="22"/>
          <w:lang w:val="nl-BE"/>
        </w:rPr>
        <w:t>de</w:t>
      </w:r>
      <w:r w:rsidRPr="00EB6A0E">
        <w:rPr>
          <w:color w:val="000000" w:themeColor="text1"/>
          <w:sz w:val="22"/>
          <w:szCs w:val="22"/>
          <w:lang w:val="nl-BE"/>
        </w:rPr>
        <w:t xml:space="preserve"> gedeeltelijke autonomie </w:t>
      </w:r>
      <w:r w:rsidR="00DE4F8B">
        <w:rPr>
          <w:color w:val="000000" w:themeColor="text1"/>
          <w:sz w:val="22"/>
          <w:szCs w:val="22"/>
          <w:lang w:val="nl-BE"/>
        </w:rPr>
        <w:t xml:space="preserve">van het gebied </w:t>
      </w:r>
      <w:r w:rsidRPr="00EB6A0E">
        <w:rPr>
          <w:color w:val="000000" w:themeColor="text1"/>
          <w:sz w:val="22"/>
          <w:szCs w:val="22"/>
          <w:lang w:val="nl-BE"/>
        </w:rPr>
        <w:t>in te trekken.</w:t>
      </w:r>
    </w:p>
    <w:p w14:paraId="03E50E48" w14:textId="4249E031" w:rsidR="00E701AF" w:rsidRPr="00022E18" w:rsidRDefault="00EB6A0E" w:rsidP="00E701AF">
      <w:pPr>
        <w:pStyle w:val="3Section"/>
      </w:pPr>
      <w:bookmarkStart w:id="39" w:name="_Toc48806364"/>
      <w:r>
        <w:t>China</w:t>
      </w:r>
      <w:bookmarkEnd w:id="39"/>
      <w:r w:rsidR="00DE0DE8">
        <w:fldChar w:fldCharType="begin"/>
      </w:r>
      <w:r w:rsidR="00DE0DE8">
        <w:instrText xml:space="preserve"> XE "</w:instrText>
      </w:r>
      <w:r w:rsidR="00DE0DE8" w:rsidRPr="00BA1AF2">
        <w:rPr>
          <w:sz w:val="22"/>
          <w:szCs w:val="22"/>
          <w:lang w:val="nl-BE"/>
        </w:rPr>
        <w:instrText>China</w:instrText>
      </w:r>
      <w:r w:rsidR="00DE0DE8">
        <w:instrText xml:space="preserve">" </w:instrText>
      </w:r>
      <w:r w:rsidR="00DE0DE8">
        <w:fldChar w:fldCharType="end"/>
      </w:r>
    </w:p>
    <w:p w14:paraId="4055B916" w14:textId="59E3A44F" w:rsidR="00D05F3C" w:rsidRPr="00D05F3C" w:rsidRDefault="00D05F3C" w:rsidP="00D05F3C">
      <w:pPr>
        <w:spacing w:after="120"/>
        <w:jc w:val="both"/>
        <w:rPr>
          <w:color w:val="000000" w:themeColor="text1"/>
          <w:sz w:val="22"/>
          <w:szCs w:val="22"/>
          <w:lang w:val="nl-BE"/>
        </w:rPr>
      </w:pPr>
      <w:r w:rsidRPr="00D05F3C">
        <w:rPr>
          <w:color w:val="000000" w:themeColor="text1"/>
          <w:sz w:val="22"/>
          <w:szCs w:val="22"/>
          <w:lang w:val="nl-BE"/>
        </w:rPr>
        <w:t>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D05F3C">
        <w:rPr>
          <w:color w:val="000000" w:themeColor="text1"/>
          <w:sz w:val="22"/>
          <w:szCs w:val="22"/>
          <w:lang w:val="nl-BE"/>
        </w:rPr>
        <w:t xml:space="preserve"> werkt aan het terugdringen van armoede en vervuiling, </w:t>
      </w:r>
      <w:r w:rsidR="00E7120F">
        <w:rPr>
          <w:color w:val="000000" w:themeColor="text1"/>
          <w:sz w:val="22"/>
          <w:szCs w:val="22"/>
          <w:lang w:val="nl-BE"/>
        </w:rPr>
        <w:t>maar het</w:t>
      </w:r>
      <w:r w:rsidR="00E7120F" w:rsidRPr="00D05F3C">
        <w:rPr>
          <w:color w:val="000000" w:themeColor="text1"/>
          <w:sz w:val="22"/>
          <w:szCs w:val="22"/>
          <w:lang w:val="nl-BE"/>
        </w:rPr>
        <w:t xml:space="preserve"> </w:t>
      </w:r>
      <w:r w:rsidRPr="00D05F3C">
        <w:rPr>
          <w:color w:val="000000" w:themeColor="text1"/>
          <w:sz w:val="22"/>
          <w:szCs w:val="22"/>
          <w:lang w:val="nl-BE"/>
        </w:rPr>
        <w:t xml:space="preserve">wil de vernedering die het sinds de eerste Opiumoorlog (1839-1842) heeft </w:t>
      </w:r>
      <w:r w:rsidR="00E7120F">
        <w:rPr>
          <w:color w:val="000000" w:themeColor="text1"/>
          <w:sz w:val="22"/>
          <w:szCs w:val="22"/>
          <w:lang w:val="nl-BE"/>
        </w:rPr>
        <w:t>ondergaan</w:t>
      </w:r>
      <w:r w:rsidR="00FD44ED" w:rsidRPr="00D05F3C">
        <w:rPr>
          <w:color w:val="000000" w:themeColor="text1"/>
          <w:sz w:val="22"/>
          <w:szCs w:val="22"/>
          <w:lang w:val="nl-BE"/>
        </w:rPr>
        <w:t xml:space="preserve">, </w:t>
      </w:r>
      <w:r w:rsidRPr="00D05F3C">
        <w:rPr>
          <w:color w:val="000000" w:themeColor="text1"/>
          <w:sz w:val="22"/>
          <w:szCs w:val="22"/>
          <w:lang w:val="nl-BE"/>
        </w:rPr>
        <w:t xml:space="preserve">snel uitwissen. </w:t>
      </w:r>
      <w:r w:rsidR="004F300B">
        <w:rPr>
          <w:color w:val="000000" w:themeColor="text1"/>
          <w:sz w:val="22"/>
          <w:szCs w:val="22"/>
          <w:lang w:val="nl-BE"/>
        </w:rPr>
        <w:t>President</w:t>
      </w:r>
      <w:r w:rsidRPr="00D05F3C">
        <w:rPr>
          <w:color w:val="000000" w:themeColor="text1"/>
          <w:sz w:val="22"/>
          <w:szCs w:val="22"/>
          <w:lang w:val="nl-BE"/>
        </w:rPr>
        <w:t xml:space="preserve"> Xi </w:t>
      </w:r>
      <w:r w:rsidR="004F300B">
        <w:rPr>
          <w:color w:val="000000" w:themeColor="text1"/>
          <w:sz w:val="22"/>
          <w:szCs w:val="22"/>
          <w:lang w:val="nl-BE"/>
        </w:rPr>
        <w:t>w</w:t>
      </w:r>
      <w:r w:rsidRPr="00D05F3C">
        <w:rPr>
          <w:color w:val="000000" w:themeColor="text1"/>
          <w:sz w:val="22"/>
          <w:szCs w:val="22"/>
          <w:lang w:val="nl-BE"/>
        </w:rPr>
        <w:t>i</w:t>
      </w:r>
      <w:r w:rsidR="004F300B">
        <w:rPr>
          <w:color w:val="000000" w:themeColor="text1"/>
          <w:sz w:val="22"/>
          <w:szCs w:val="22"/>
          <w:lang w:val="nl-BE"/>
        </w:rPr>
        <w:t>l</w:t>
      </w:r>
      <w:r w:rsidRPr="00D05F3C">
        <w:rPr>
          <w:color w:val="000000" w:themeColor="text1"/>
          <w:sz w:val="22"/>
          <w:szCs w:val="22"/>
          <w:lang w:val="nl-BE"/>
        </w:rPr>
        <w:t xml:space="preserve"> daarom </w:t>
      </w:r>
      <w:r w:rsidR="004F300B">
        <w:rPr>
          <w:color w:val="000000" w:themeColor="text1"/>
          <w:sz w:val="22"/>
          <w:szCs w:val="22"/>
          <w:lang w:val="nl-BE"/>
        </w:rPr>
        <w:t>méér zijn dan d</w:t>
      </w:r>
      <w:r w:rsidRPr="00D05F3C">
        <w:rPr>
          <w:color w:val="000000" w:themeColor="text1"/>
          <w:sz w:val="22"/>
          <w:szCs w:val="22"/>
          <w:lang w:val="nl-BE"/>
        </w:rPr>
        <w:t>e gelijke</w:t>
      </w:r>
      <w:r w:rsidR="004F300B">
        <w:rPr>
          <w:color w:val="000000" w:themeColor="text1"/>
          <w:sz w:val="22"/>
          <w:szCs w:val="22"/>
          <w:lang w:val="nl-BE"/>
        </w:rPr>
        <w:t xml:space="preserve"> van</w:t>
      </w:r>
      <w:r w:rsidRPr="00D05F3C">
        <w:rPr>
          <w:color w:val="000000" w:themeColor="text1"/>
          <w:sz w:val="22"/>
          <w:szCs w:val="22"/>
          <w:lang w:val="nl-BE"/>
        </w:rPr>
        <w:t xml:space="preserve"> het Westen. </w:t>
      </w:r>
      <w:r w:rsidR="00AA6A78" w:rsidRPr="00D05F3C">
        <w:rPr>
          <w:color w:val="000000" w:themeColor="text1"/>
          <w:sz w:val="22"/>
          <w:szCs w:val="22"/>
          <w:lang w:val="nl-BE"/>
        </w:rPr>
        <w:t xml:space="preserve">Hij wil voorop lopen, </w:t>
      </w:r>
      <w:r w:rsidR="004F300B">
        <w:rPr>
          <w:color w:val="000000" w:themeColor="text1"/>
          <w:sz w:val="22"/>
          <w:szCs w:val="22"/>
          <w:lang w:val="nl-BE"/>
        </w:rPr>
        <w:t xml:space="preserve">op </w:t>
      </w:r>
      <w:r w:rsidR="00AA6A78" w:rsidRPr="00D05F3C">
        <w:rPr>
          <w:color w:val="000000" w:themeColor="text1"/>
          <w:sz w:val="22"/>
          <w:szCs w:val="22"/>
          <w:lang w:val="nl-BE"/>
        </w:rPr>
        <w:t>economisch, strategisch en ideologisch</w:t>
      </w:r>
      <w:r w:rsidR="004F300B">
        <w:rPr>
          <w:color w:val="000000" w:themeColor="text1"/>
          <w:sz w:val="22"/>
          <w:szCs w:val="22"/>
          <w:lang w:val="nl-BE"/>
        </w:rPr>
        <w:t xml:space="preserve"> gebied</w:t>
      </w:r>
      <w:r w:rsidR="00AA6A78" w:rsidRPr="00D05F3C">
        <w:rPr>
          <w:color w:val="000000" w:themeColor="text1"/>
          <w:sz w:val="22"/>
          <w:szCs w:val="22"/>
          <w:lang w:val="nl-BE"/>
        </w:rPr>
        <w:t>.</w:t>
      </w:r>
      <w:r w:rsidRPr="00D05F3C">
        <w:rPr>
          <w:color w:val="000000" w:themeColor="text1"/>
          <w:sz w:val="22"/>
          <w:szCs w:val="22"/>
          <w:lang w:val="nl-BE"/>
        </w:rPr>
        <w:t xml:space="preserve"> </w:t>
      </w:r>
      <w:r w:rsidR="00AA6A78" w:rsidRPr="00D05F3C">
        <w:rPr>
          <w:color w:val="000000" w:themeColor="text1"/>
          <w:sz w:val="22"/>
          <w:szCs w:val="22"/>
          <w:lang w:val="nl-BE"/>
        </w:rPr>
        <w:t xml:space="preserve">Hij ziet de Chinese socialistische ideologie het westerse model </w:t>
      </w:r>
      <w:r w:rsidRPr="00D05F3C">
        <w:rPr>
          <w:color w:val="000000" w:themeColor="text1"/>
          <w:sz w:val="22"/>
          <w:szCs w:val="22"/>
          <w:lang w:val="nl-BE"/>
        </w:rPr>
        <w:t>verdringen. Een interne uitdaging voor de Chinese communistische partij</w:t>
      </w:r>
      <w:r w:rsidR="004F300B">
        <w:rPr>
          <w:color w:val="000000" w:themeColor="text1"/>
          <w:sz w:val="22"/>
          <w:szCs w:val="22"/>
          <w:lang w:val="nl-BE"/>
        </w:rPr>
        <w:t>,</w:t>
      </w:r>
      <w:r w:rsidRPr="00D05F3C">
        <w:rPr>
          <w:color w:val="000000" w:themeColor="text1"/>
          <w:sz w:val="22"/>
          <w:szCs w:val="22"/>
          <w:lang w:val="nl-BE"/>
        </w:rPr>
        <w:t xml:space="preserve"> in het licht van de risico's die dit met zich meebrengt, is onwaarschijnlijk: de leiders consolideren hun </w:t>
      </w:r>
      <w:r w:rsidRPr="00D05F3C">
        <w:rPr>
          <w:color w:val="000000" w:themeColor="text1"/>
          <w:sz w:val="22"/>
          <w:szCs w:val="22"/>
          <w:lang w:val="nl-BE"/>
        </w:rPr>
        <w:lastRenderedPageBreak/>
        <w:t xml:space="preserve">macht door het nationalisme </w:t>
      </w:r>
      <w:r w:rsidR="004F300B">
        <w:rPr>
          <w:color w:val="000000" w:themeColor="text1"/>
          <w:sz w:val="22"/>
          <w:szCs w:val="22"/>
          <w:lang w:val="nl-BE"/>
        </w:rPr>
        <w:t xml:space="preserve">aan </w:t>
      </w:r>
      <w:r w:rsidRPr="00D05F3C">
        <w:rPr>
          <w:color w:val="000000" w:themeColor="text1"/>
          <w:sz w:val="22"/>
          <w:szCs w:val="22"/>
          <w:lang w:val="nl-BE"/>
        </w:rPr>
        <w:t xml:space="preserve">te </w:t>
      </w:r>
      <w:r w:rsidR="004F300B">
        <w:rPr>
          <w:color w:val="000000" w:themeColor="text1"/>
          <w:sz w:val="22"/>
          <w:szCs w:val="22"/>
          <w:lang w:val="nl-BE"/>
        </w:rPr>
        <w:t>wakker</w:t>
      </w:r>
      <w:r w:rsidRPr="00D05F3C">
        <w:rPr>
          <w:color w:val="000000" w:themeColor="text1"/>
          <w:sz w:val="22"/>
          <w:szCs w:val="22"/>
          <w:lang w:val="nl-BE"/>
        </w:rPr>
        <w:t xml:space="preserve">en. Sinds Confucius hebben de rechten van de gemeenschap voorrang op die van de individuen binnen de gemeenschap, terwijl ons sociale leven gebaseerd is op het evenwicht tussen individuele mensenrechten en plichten </w:t>
      </w:r>
      <w:r w:rsidR="00AA6A78" w:rsidRPr="00D05F3C">
        <w:rPr>
          <w:color w:val="000000" w:themeColor="text1"/>
          <w:sz w:val="22"/>
          <w:szCs w:val="22"/>
          <w:lang w:val="nl-BE"/>
        </w:rPr>
        <w:t>jegens de gemeenschap</w:t>
      </w:r>
      <w:r w:rsidRPr="00D05F3C">
        <w:rPr>
          <w:color w:val="000000" w:themeColor="text1"/>
          <w:sz w:val="22"/>
          <w:szCs w:val="22"/>
          <w:lang w:val="nl-BE"/>
        </w:rPr>
        <w:t xml:space="preserve">. Dit is niet alleen </w:t>
      </w:r>
      <w:r w:rsidR="004F300B">
        <w:rPr>
          <w:color w:val="000000" w:themeColor="text1"/>
          <w:sz w:val="22"/>
          <w:szCs w:val="22"/>
          <w:lang w:val="nl-BE"/>
        </w:rPr>
        <w:t xml:space="preserve">een </w:t>
      </w:r>
      <w:r w:rsidRPr="00D05F3C">
        <w:rPr>
          <w:color w:val="000000" w:themeColor="text1"/>
          <w:sz w:val="22"/>
          <w:szCs w:val="22"/>
          <w:lang w:val="nl-BE"/>
        </w:rPr>
        <w:t xml:space="preserve">cultureel, maar ook </w:t>
      </w:r>
      <w:r w:rsidR="004F300B">
        <w:rPr>
          <w:color w:val="000000" w:themeColor="text1"/>
          <w:sz w:val="22"/>
          <w:szCs w:val="22"/>
          <w:lang w:val="nl-BE"/>
        </w:rPr>
        <w:t xml:space="preserve">een </w:t>
      </w:r>
      <w:r w:rsidRPr="00D05F3C">
        <w:rPr>
          <w:color w:val="000000" w:themeColor="text1"/>
          <w:sz w:val="22"/>
          <w:szCs w:val="22"/>
          <w:lang w:val="nl-BE"/>
        </w:rPr>
        <w:t>economisch en sociaal</w:t>
      </w:r>
      <w:r w:rsidR="004F300B">
        <w:rPr>
          <w:color w:val="000000" w:themeColor="text1"/>
          <w:sz w:val="22"/>
          <w:szCs w:val="22"/>
          <w:lang w:val="nl-BE"/>
        </w:rPr>
        <w:t xml:space="preserve"> debat, waarbij </w:t>
      </w:r>
      <w:r w:rsidRPr="00D05F3C">
        <w:rPr>
          <w:color w:val="000000" w:themeColor="text1"/>
          <w:sz w:val="22"/>
          <w:szCs w:val="22"/>
          <w:lang w:val="nl-BE"/>
        </w:rPr>
        <w:t>China d</w:t>
      </w:r>
      <w:r w:rsidR="004F300B">
        <w:rPr>
          <w:color w:val="000000" w:themeColor="text1"/>
          <w:sz w:val="22"/>
          <w:szCs w:val="22"/>
          <w:lang w:val="nl-BE"/>
        </w:rPr>
        <w:t>e door</w:t>
      </w:r>
      <w:r w:rsidRPr="00D05F3C">
        <w:rPr>
          <w:color w:val="000000" w:themeColor="text1"/>
          <w:sz w:val="22"/>
          <w:szCs w:val="22"/>
          <w:lang w:val="nl-BE"/>
        </w:rPr>
        <w:t xml:space="preserve"> de Internationale Arbeidsorganisatie uit</w:t>
      </w:r>
      <w:r w:rsidR="004F300B">
        <w:rPr>
          <w:color w:val="000000" w:themeColor="text1"/>
          <w:sz w:val="22"/>
          <w:szCs w:val="22"/>
          <w:lang w:val="nl-BE"/>
        </w:rPr>
        <w:t>gedragen</w:t>
      </w:r>
      <w:r w:rsidRPr="00D05F3C">
        <w:rPr>
          <w:color w:val="000000" w:themeColor="text1"/>
          <w:sz w:val="22"/>
          <w:szCs w:val="22"/>
          <w:lang w:val="nl-BE"/>
        </w:rPr>
        <w:t xml:space="preserve"> universaliteit en legitimiteit van sociale basisnormen</w:t>
      </w:r>
      <w:r w:rsidR="004F300B">
        <w:rPr>
          <w:color w:val="000000" w:themeColor="text1"/>
          <w:sz w:val="22"/>
          <w:szCs w:val="22"/>
          <w:lang w:val="nl-BE"/>
        </w:rPr>
        <w:t xml:space="preserve"> betwist</w:t>
      </w:r>
      <w:r w:rsidRPr="00D05F3C">
        <w:rPr>
          <w:color w:val="000000" w:themeColor="text1"/>
          <w:sz w:val="22"/>
          <w:szCs w:val="22"/>
          <w:lang w:val="nl-BE"/>
        </w:rPr>
        <w:t>.</w:t>
      </w:r>
    </w:p>
    <w:p w14:paraId="5E2AB034" w14:textId="7C3F20CD" w:rsidR="00D05F3C" w:rsidRPr="00D05F3C" w:rsidRDefault="0065538C" w:rsidP="00D05F3C">
      <w:pPr>
        <w:autoSpaceDE w:val="0"/>
        <w:autoSpaceDN w:val="0"/>
        <w:adjustRightInd w:val="0"/>
        <w:spacing w:after="120"/>
        <w:jc w:val="both"/>
        <w:rPr>
          <w:rFonts w:eastAsiaTheme="minorHAnsi"/>
          <w:color w:val="1B1B1B"/>
          <w:sz w:val="22"/>
          <w:szCs w:val="22"/>
          <w:lang w:val="nl-BE" w:eastAsia="en-US"/>
        </w:rPr>
      </w:pPr>
      <w:r w:rsidRPr="00D05F3C">
        <w:rPr>
          <w:rFonts w:eastAsiaTheme="minorHAnsi"/>
          <w:color w:val="1B1B1B"/>
          <w:sz w:val="22"/>
          <w:szCs w:val="22"/>
          <w:lang w:val="nl-BE" w:eastAsia="en-US"/>
        </w:rPr>
        <w:t>Op 24 juli 2019 heeft China</w:t>
      </w:r>
      <w:r w:rsidR="00DE0DE8">
        <w:rPr>
          <w:rFonts w:eastAsiaTheme="minorHAnsi"/>
          <w:color w:val="1B1B1B"/>
          <w:sz w:val="22"/>
          <w:szCs w:val="22"/>
          <w:lang w:val="nl-BE" w:eastAsia="en-US"/>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rFonts w:eastAsiaTheme="minorHAnsi"/>
          <w:color w:val="1B1B1B"/>
          <w:sz w:val="22"/>
          <w:szCs w:val="22"/>
          <w:lang w:val="nl-BE" w:eastAsia="en-US"/>
        </w:rPr>
        <w:fldChar w:fldCharType="end"/>
      </w:r>
      <w:r w:rsidRPr="00D05F3C">
        <w:rPr>
          <w:rFonts w:eastAsiaTheme="minorHAnsi"/>
          <w:color w:val="1B1B1B"/>
          <w:sz w:val="22"/>
          <w:szCs w:val="22"/>
          <w:lang w:val="nl-BE" w:eastAsia="en-US"/>
        </w:rPr>
        <w:t xml:space="preserve"> een nieuw witboek over defensie gepubliceerd, waarin de grote vorderingen worden benadrukt die zijn gemaakt om gemechaniseerde strijdkrachten </w:t>
      </w:r>
      <w:r>
        <w:rPr>
          <w:rFonts w:eastAsiaTheme="minorHAnsi"/>
          <w:color w:val="1B1B1B"/>
          <w:sz w:val="22"/>
          <w:szCs w:val="22"/>
          <w:lang w:val="nl-BE" w:eastAsia="en-US"/>
        </w:rPr>
        <w:t xml:space="preserve">die in </w:t>
      </w:r>
      <w:r w:rsidRPr="00D05F3C">
        <w:rPr>
          <w:rFonts w:eastAsiaTheme="minorHAnsi"/>
          <w:color w:val="1B1B1B"/>
          <w:sz w:val="22"/>
          <w:szCs w:val="22"/>
          <w:lang w:val="nl-BE" w:eastAsia="en-US"/>
        </w:rPr>
        <w:t>e</w:t>
      </w:r>
      <w:r>
        <w:rPr>
          <w:rFonts w:eastAsiaTheme="minorHAnsi"/>
          <w:color w:val="1B1B1B"/>
          <w:sz w:val="22"/>
          <w:szCs w:val="22"/>
          <w:lang w:val="nl-BE" w:eastAsia="en-US"/>
        </w:rPr>
        <w:t>e</w:t>
      </w:r>
      <w:r w:rsidRPr="00D05F3C">
        <w:rPr>
          <w:rFonts w:eastAsiaTheme="minorHAnsi"/>
          <w:color w:val="1B1B1B"/>
          <w:sz w:val="22"/>
          <w:szCs w:val="22"/>
          <w:lang w:val="nl-BE" w:eastAsia="en-US"/>
        </w:rPr>
        <w:t xml:space="preserve">n netwerk </w:t>
      </w:r>
      <w:r>
        <w:rPr>
          <w:rFonts w:eastAsiaTheme="minorHAnsi"/>
          <w:color w:val="1B1B1B"/>
          <w:sz w:val="22"/>
          <w:szCs w:val="22"/>
          <w:lang w:val="nl-BE" w:eastAsia="en-US"/>
        </w:rPr>
        <w:t>kunnen opereren uit te bouwen</w:t>
      </w:r>
      <w:r w:rsidRPr="00D05F3C">
        <w:rPr>
          <w:rFonts w:eastAsiaTheme="minorHAnsi"/>
          <w:color w:val="1B1B1B"/>
          <w:sz w:val="22"/>
          <w:szCs w:val="22"/>
          <w:lang w:val="nl-BE" w:eastAsia="en-US"/>
        </w:rPr>
        <w:t>, maar waarin w</w:t>
      </w:r>
      <w:r>
        <w:rPr>
          <w:rFonts w:eastAsiaTheme="minorHAnsi"/>
          <w:color w:val="1B1B1B"/>
          <w:sz w:val="22"/>
          <w:szCs w:val="22"/>
          <w:lang w:val="nl-BE" w:eastAsia="en-US"/>
        </w:rPr>
        <w:t>ordt</w:t>
      </w:r>
      <w:r w:rsidRPr="00D05F3C">
        <w:rPr>
          <w:rFonts w:eastAsiaTheme="minorHAnsi"/>
          <w:color w:val="1B1B1B"/>
          <w:sz w:val="22"/>
          <w:szCs w:val="22"/>
          <w:lang w:val="nl-BE" w:eastAsia="en-US"/>
        </w:rPr>
        <w:t xml:space="preserve"> gesteld dat de automatisering nog steeds onvoldoende </w:t>
      </w:r>
      <w:r>
        <w:rPr>
          <w:rFonts w:eastAsiaTheme="minorHAnsi"/>
          <w:color w:val="1B1B1B"/>
          <w:sz w:val="22"/>
          <w:szCs w:val="22"/>
          <w:lang w:val="nl-BE" w:eastAsia="en-US"/>
        </w:rPr>
        <w:t>i</w:t>
      </w:r>
      <w:r w:rsidRPr="00D05F3C">
        <w:rPr>
          <w:rFonts w:eastAsiaTheme="minorHAnsi"/>
          <w:color w:val="1B1B1B"/>
          <w:sz w:val="22"/>
          <w:szCs w:val="22"/>
          <w:lang w:val="nl-BE" w:eastAsia="en-US"/>
        </w:rPr>
        <w:t xml:space="preserve">s om het niveau van de Amerikanen te bereiken. </w:t>
      </w:r>
      <w:r w:rsidRPr="009273CE">
        <w:rPr>
          <w:rFonts w:eastAsiaTheme="minorHAnsi"/>
          <w:color w:val="1B1B1B"/>
          <w:sz w:val="22"/>
          <w:szCs w:val="22"/>
          <w:lang w:val="nl-BE" w:eastAsia="en-US"/>
        </w:rPr>
        <w:t>Het kondigt een defensiebudget aan van 173 miljard dollar in 2019, een stijging van 7,5% ten opzichte van 2018.</w:t>
      </w:r>
      <w:r w:rsidRPr="00D05F3C">
        <w:rPr>
          <w:rFonts w:eastAsiaTheme="minorHAnsi"/>
          <w:color w:val="1B1B1B"/>
          <w:sz w:val="22"/>
          <w:szCs w:val="22"/>
          <w:lang w:val="nl-BE" w:eastAsia="en-US"/>
        </w:rPr>
        <w:t xml:space="preserve"> Deze groei is echter lager dan in het recente verleden: van 2012 tot 2017 bedroeg d</w:t>
      </w:r>
      <w:r>
        <w:rPr>
          <w:rFonts w:eastAsiaTheme="minorHAnsi"/>
          <w:color w:val="1B1B1B"/>
          <w:sz w:val="22"/>
          <w:szCs w:val="22"/>
          <w:lang w:val="nl-BE" w:eastAsia="en-US"/>
        </w:rPr>
        <w:t>i</w:t>
      </w:r>
      <w:r w:rsidRPr="00D05F3C">
        <w:rPr>
          <w:rFonts w:eastAsiaTheme="minorHAnsi"/>
          <w:color w:val="1B1B1B"/>
          <w:sz w:val="22"/>
          <w:szCs w:val="22"/>
          <w:lang w:val="nl-BE" w:eastAsia="en-US"/>
        </w:rPr>
        <w:t xml:space="preserve">e 56%. China bouwt voort op recente successen op het gebied van UAV's, commando, controle, communicatie, informatietechnologie, intelligentie, bewaking en verkenning (C4ISR), elektromagnetische voortstuwing, cybernetica en ruimtevaart. </w:t>
      </w:r>
      <w:r>
        <w:rPr>
          <w:rFonts w:eastAsiaTheme="minorHAnsi"/>
          <w:color w:val="1B1B1B"/>
          <w:sz w:val="22"/>
          <w:szCs w:val="22"/>
          <w:lang w:val="nl-BE" w:eastAsia="en-US"/>
        </w:rPr>
        <w:t>De Chinezen zijn</w:t>
      </w:r>
      <w:r w:rsidRPr="00D05F3C">
        <w:rPr>
          <w:rFonts w:eastAsiaTheme="minorHAnsi"/>
          <w:color w:val="1B1B1B"/>
          <w:sz w:val="22"/>
          <w:szCs w:val="22"/>
          <w:lang w:val="nl-BE" w:eastAsia="en-US"/>
        </w:rPr>
        <w:t xml:space="preserve"> van plan h</w:t>
      </w:r>
      <w:r>
        <w:rPr>
          <w:rFonts w:eastAsiaTheme="minorHAnsi"/>
          <w:color w:val="1B1B1B"/>
          <w:sz w:val="22"/>
          <w:szCs w:val="22"/>
          <w:lang w:val="nl-BE" w:eastAsia="en-US"/>
        </w:rPr>
        <w:t>un</w:t>
      </w:r>
      <w:r w:rsidRPr="00D05F3C">
        <w:rPr>
          <w:rFonts w:eastAsiaTheme="minorHAnsi"/>
          <w:color w:val="1B1B1B"/>
          <w:sz w:val="22"/>
          <w:szCs w:val="22"/>
          <w:lang w:val="nl-BE" w:eastAsia="en-US"/>
        </w:rPr>
        <w:t xml:space="preserve"> lacunes op het gebied van vliegtuigen en navigatiehulpmiddelen op te vullen door </w:t>
      </w:r>
      <w:r>
        <w:rPr>
          <w:rFonts w:eastAsiaTheme="minorHAnsi"/>
          <w:color w:val="1B1B1B"/>
          <w:sz w:val="22"/>
          <w:szCs w:val="22"/>
          <w:lang w:val="nl-BE" w:eastAsia="en-US"/>
        </w:rPr>
        <w:t>er</w:t>
      </w:r>
      <w:r w:rsidRPr="00D05F3C">
        <w:rPr>
          <w:rFonts w:eastAsiaTheme="minorHAnsi"/>
          <w:color w:val="1B1B1B"/>
          <w:sz w:val="22"/>
          <w:szCs w:val="22"/>
          <w:lang w:val="nl-BE" w:eastAsia="en-US"/>
        </w:rPr>
        <w:t xml:space="preserve"> de pri</w:t>
      </w:r>
      <w:r>
        <w:rPr>
          <w:rFonts w:eastAsiaTheme="minorHAnsi"/>
          <w:color w:val="1B1B1B"/>
          <w:sz w:val="22"/>
          <w:szCs w:val="22"/>
          <w:lang w:val="nl-BE" w:eastAsia="en-US"/>
        </w:rPr>
        <w:t>vé</w:t>
      </w:r>
      <w:r w:rsidRPr="00D05F3C">
        <w:rPr>
          <w:rFonts w:eastAsiaTheme="minorHAnsi"/>
          <w:color w:val="1B1B1B"/>
          <w:sz w:val="22"/>
          <w:szCs w:val="22"/>
          <w:lang w:val="nl-BE" w:eastAsia="en-US"/>
        </w:rPr>
        <w:t xml:space="preserve">sector </w:t>
      </w:r>
      <w:r>
        <w:rPr>
          <w:rFonts w:eastAsiaTheme="minorHAnsi"/>
          <w:color w:val="1B1B1B"/>
          <w:sz w:val="22"/>
          <w:szCs w:val="22"/>
          <w:lang w:val="nl-BE" w:eastAsia="en-US"/>
        </w:rPr>
        <w:t xml:space="preserve">bij te </w:t>
      </w:r>
      <w:r w:rsidRPr="00D05F3C">
        <w:rPr>
          <w:rFonts w:eastAsiaTheme="minorHAnsi"/>
          <w:color w:val="1B1B1B"/>
          <w:sz w:val="22"/>
          <w:szCs w:val="22"/>
          <w:lang w:val="nl-BE" w:eastAsia="en-US"/>
        </w:rPr>
        <w:t>betr</w:t>
      </w:r>
      <w:r>
        <w:rPr>
          <w:rFonts w:eastAsiaTheme="minorHAnsi"/>
          <w:color w:val="1B1B1B"/>
          <w:sz w:val="22"/>
          <w:szCs w:val="22"/>
          <w:lang w:val="nl-BE" w:eastAsia="en-US"/>
        </w:rPr>
        <w:t>e</w:t>
      </w:r>
      <w:r w:rsidRPr="00D05F3C">
        <w:rPr>
          <w:rFonts w:eastAsiaTheme="minorHAnsi"/>
          <w:color w:val="1B1B1B"/>
          <w:sz w:val="22"/>
          <w:szCs w:val="22"/>
          <w:lang w:val="nl-BE" w:eastAsia="en-US"/>
        </w:rPr>
        <w:t>kken</w:t>
      </w:r>
      <w:r>
        <w:rPr>
          <w:rFonts w:eastAsiaTheme="minorHAnsi"/>
          <w:color w:val="1B1B1B"/>
          <w:sz w:val="22"/>
          <w:szCs w:val="22"/>
          <w:lang w:val="nl-BE" w:eastAsia="en-US"/>
        </w:rPr>
        <w:t xml:space="preserve"> </w:t>
      </w:r>
      <w:r w:rsidRPr="00D05F3C">
        <w:rPr>
          <w:rFonts w:eastAsiaTheme="minorHAnsi"/>
          <w:color w:val="1B1B1B"/>
          <w:sz w:val="22"/>
          <w:szCs w:val="22"/>
          <w:lang w:val="nl-BE" w:eastAsia="en-US"/>
        </w:rPr>
        <w:t xml:space="preserve">en </w:t>
      </w:r>
      <w:r>
        <w:rPr>
          <w:rFonts w:eastAsiaTheme="minorHAnsi"/>
          <w:color w:val="1B1B1B"/>
          <w:sz w:val="22"/>
          <w:szCs w:val="22"/>
          <w:lang w:val="nl-BE" w:eastAsia="en-US"/>
        </w:rPr>
        <w:t xml:space="preserve">door </w:t>
      </w:r>
      <w:r w:rsidRPr="00D05F3C">
        <w:rPr>
          <w:rFonts w:eastAsiaTheme="minorHAnsi"/>
          <w:color w:val="1B1B1B"/>
          <w:sz w:val="22"/>
          <w:szCs w:val="22"/>
          <w:lang w:val="nl-BE" w:eastAsia="en-US"/>
        </w:rPr>
        <w:t>civiel-militaire integratie. Z</w:t>
      </w:r>
      <w:r>
        <w:rPr>
          <w:rFonts w:eastAsiaTheme="minorHAnsi"/>
          <w:color w:val="1B1B1B"/>
          <w:sz w:val="22"/>
          <w:szCs w:val="22"/>
          <w:lang w:val="nl-BE" w:eastAsia="en-US"/>
        </w:rPr>
        <w:t>e</w:t>
      </w:r>
      <w:r w:rsidRPr="00D05F3C">
        <w:rPr>
          <w:rFonts w:eastAsiaTheme="minorHAnsi"/>
          <w:color w:val="1B1B1B"/>
          <w:sz w:val="22"/>
          <w:szCs w:val="22"/>
          <w:lang w:val="nl-BE" w:eastAsia="en-US"/>
        </w:rPr>
        <w:t xml:space="preserve"> wil</w:t>
      </w:r>
      <w:r>
        <w:rPr>
          <w:rFonts w:eastAsiaTheme="minorHAnsi"/>
          <w:color w:val="1B1B1B"/>
          <w:sz w:val="22"/>
          <w:szCs w:val="22"/>
          <w:lang w:val="nl-BE" w:eastAsia="en-US"/>
        </w:rPr>
        <w:t>len</w:t>
      </w:r>
      <w:r w:rsidRPr="00D05F3C">
        <w:rPr>
          <w:rFonts w:eastAsiaTheme="minorHAnsi"/>
          <w:color w:val="1B1B1B"/>
          <w:sz w:val="22"/>
          <w:szCs w:val="22"/>
          <w:lang w:val="nl-BE" w:eastAsia="en-US"/>
        </w:rPr>
        <w:t xml:space="preserve"> de mechanisering en de informatisering tegen 2020 voltooien en vervolgens tegen 2035 een algemene modernisering van </w:t>
      </w:r>
      <w:r>
        <w:rPr>
          <w:rFonts w:eastAsiaTheme="minorHAnsi"/>
          <w:color w:val="1B1B1B"/>
          <w:sz w:val="22"/>
          <w:szCs w:val="22"/>
          <w:lang w:val="nl-BE" w:eastAsia="en-US"/>
        </w:rPr>
        <w:t>de</w:t>
      </w:r>
      <w:r w:rsidRPr="00D05F3C">
        <w:rPr>
          <w:rFonts w:eastAsiaTheme="minorHAnsi"/>
          <w:color w:val="1B1B1B"/>
          <w:sz w:val="22"/>
          <w:szCs w:val="22"/>
          <w:lang w:val="nl-BE" w:eastAsia="en-US"/>
        </w:rPr>
        <w:t xml:space="preserve"> strijdkrachten doorvoeren om tegen 2050 </w:t>
      </w:r>
      <w:r>
        <w:rPr>
          <w:rFonts w:eastAsiaTheme="minorHAnsi"/>
          <w:color w:val="1B1B1B"/>
          <w:sz w:val="22"/>
          <w:szCs w:val="22"/>
          <w:lang w:val="nl-BE" w:eastAsia="en-US"/>
        </w:rPr>
        <w:t xml:space="preserve">een dominante positie in de </w:t>
      </w:r>
      <w:r w:rsidRPr="00D05F3C">
        <w:rPr>
          <w:rFonts w:eastAsiaTheme="minorHAnsi"/>
          <w:color w:val="1B1B1B"/>
          <w:sz w:val="22"/>
          <w:szCs w:val="22"/>
          <w:lang w:val="nl-BE" w:eastAsia="en-US"/>
        </w:rPr>
        <w:t xml:space="preserve">wereld </w:t>
      </w:r>
      <w:r>
        <w:rPr>
          <w:rFonts w:eastAsiaTheme="minorHAnsi"/>
          <w:color w:val="1B1B1B"/>
          <w:sz w:val="22"/>
          <w:szCs w:val="22"/>
          <w:lang w:val="nl-BE" w:eastAsia="en-US"/>
        </w:rPr>
        <w:t>in t</w:t>
      </w:r>
      <w:r w:rsidRPr="00D05F3C">
        <w:rPr>
          <w:rFonts w:eastAsiaTheme="minorHAnsi"/>
          <w:color w:val="1B1B1B"/>
          <w:sz w:val="22"/>
          <w:szCs w:val="22"/>
          <w:lang w:val="nl-BE" w:eastAsia="en-US"/>
        </w:rPr>
        <w:t>e ne</w:t>
      </w:r>
      <w:r>
        <w:rPr>
          <w:rFonts w:eastAsiaTheme="minorHAnsi"/>
          <w:color w:val="1B1B1B"/>
          <w:sz w:val="22"/>
          <w:szCs w:val="22"/>
          <w:lang w:val="nl-BE" w:eastAsia="en-US"/>
        </w:rPr>
        <w:t>m</w:t>
      </w:r>
      <w:r w:rsidRPr="00D05F3C">
        <w:rPr>
          <w:rFonts w:eastAsiaTheme="minorHAnsi"/>
          <w:color w:val="1B1B1B"/>
          <w:sz w:val="22"/>
          <w:szCs w:val="22"/>
          <w:lang w:val="nl-BE" w:eastAsia="en-US"/>
        </w:rPr>
        <w:t>en, zowel op militair als op economisch vlak</w:t>
      </w:r>
      <w:r w:rsidR="00E701AF" w:rsidRPr="0065538C">
        <w:rPr>
          <w:color w:val="000000" w:themeColor="text1"/>
          <w:sz w:val="22"/>
          <w:szCs w:val="22"/>
          <w:lang w:val="nl-BE"/>
        </w:rPr>
        <w:t>.</w:t>
      </w:r>
      <w:r w:rsidR="00E701AF" w:rsidRPr="00D05F3C">
        <w:rPr>
          <w:rStyle w:val="Appelnotedebasdep"/>
          <w:color w:val="000000" w:themeColor="text1"/>
          <w:sz w:val="22"/>
          <w:szCs w:val="22"/>
        </w:rPr>
        <w:footnoteReference w:id="218"/>
      </w:r>
      <w:r w:rsidR="00E701AF" w:rsidRPr="0065538C">
        <w:rPr>
          <w:color w:val="000000" w:themeColor="text1"/>
          <w:sz w:val="22"/>
          <w:szCs w:val="22"/>
          <w:lang w:val="nl-BE"/>
        </w:rPr>
        <w:t xml:space="preserve"> </w:t>
      </w:r>
      <w:r>
        <w:rPr>
          <w:rFonts w:eastAsiaTheme="minorHAnsi"/>
          <w:color w:val="1B1B1B"/>
          <w:sz w:val="22"/>
          <w:szCs w:val="22"/>
          <w:lang w:val="nl-BE" w:eastAsia="en-US"/>
        </w:rPr>
        <w:t>China</w:t>
      </w:r>
      <w:r w:rsidRPr="00D05F3C">
        <w:rPr>
          <w:rFonts w:eastAsiaTheme="minorHAnsi"/>
          <w:color w:val="1B1B1B"/>
          <w:sz w:val="22"/>
          <w:szCs w:val="22"/>
          <w:lang w:val="nl-BE" w:eastAsia="en-US"/>
        </w:rPr>
        <w:t xml:space="preserve"> is innovatief geworden, hoewel het </w:t>
      </w:r>
      <w:r>
        <w:rPr>
          <w:rFonts w:eastAsiaTheme="minorHAnsi"/>
          <w:color w:val="1B1B1B"/>
          <w:sz w:val="22"/>
          <w:szCs w:val="22"/>
          <w:lang w:val="nl-BE" w:eastAsia="en-US"/>
        </w:rPr>
        <w:t xml:space="preserve">aan </w:t>
      </w:r>
      <w:r w:rsidRPr="00D05F3C">
        <w:rPr>
          <w:rFonts w:eastAsiaTheme="minorHAnsi"/>
          <w:color w:val="1B1B1B"/>
          <w:sz w:val="22"/>
          <w:szCs w:val="22"/>
          <w:lang w:val="nl-BE" w:eastAsia="en-US"/>
        </w:rPr>
        <w:t>technologie</w:t>
      </w:r>
      <w:r>
        <w:rPr>
          <w:rFonts w:eastAsiaTheme="minorHAnsi"/>
          <w:color w:val="1B1B1B"/>
          <w:sz w:val="22"/>
          <w:szCs w:val="22"/>
          <w:lang w:val="nl-BE" w:eastAsia="en-US"/>
        </w:rPr>
        <w:t>transfer</w:t>
      </w:r>
      <w:r w:rsidRPr="00D05F3C">
        <w:rPr>
          <w:rFonts w:eastAsiaTheme="minorHAnsi"/>
          <w:color w:val="1B1B1B"/>
          <w:sz w:val="22"/>
          <w:szCs w:val="22"/>
          <w:lang w:val="nl-BE" w:eastAsia="en-US"/>
        </w:rPr>
        <w:t xml:space="preserve"> blijft </w:t>
      </w:r>
      <w:r>
        <w:rPr>
          <w:rFonts w:eastAsiaTheme="minorHAnsi"/>
          <w:color w:val="1B1B1B"/>
          <w:sz w:val="22"/>
          <w:szCs w:val="22"/>
          <w:lang w:val="nl-BE" w:eastAsia="en-US"/>
        </w:rPr>
        <w:t>d</w:t>
      </w:r>
      <w:r w:rsidRPr="00D05F3C">
        <w:rPr>
          <w:rFonts w:eastAsiaTheme="minorHAnsi"/>
          <w:color w:val="1B1B1B"/>
          <w:sz w:val="22"/>
          <w:szCs w:val="22"/>
          <w:lang w:val="nl-BE" w:eastAsia="en-US"/>
        </w:rPr>
        <w:t xml:space="preserve">oen, westerse producten kopieert en zich bezighoudt met industriële spionage. </w:t>
      </w:r>
      <w:r w:rsidRPr="0065538C">
        <w:rPr>
          <w:rFonts w:eastAsiaTheme="minorHAnsi"/>
          <w:color w:val="1B1B1B"/>
          <w:sz w:val="22"/>
          <w:szCs w:val="22"/>
          <w:lang w:val="nl-BE" w:eastAsia="en-US"/>
        </w:rPr>
        <w:t>Het ontwikkelt hypersonische raketten, bouwt vliegtuigen van de vijfde generatie en zet</w:t>
      </w:r>
      <w:r w:rsidR="00E701AF" w:rsidRPr="0065538C">
        <w:rPr>
          <w:rFonts w:eastAsiaTheme="minorHAnsi"/>
          <w:color w:val="1B1B1B"/>
          <w:sz w:val="22"/>
          <w:szCs w:val="22"/>
          <w:lang w:val="nl-BE" w:eastAsia="en-US"/>
        </w:rPr>
        <w:t xml:space="preserve"> radars</w:t>
      </w:r>
      <w:r w:rsidR="00E701AF" w:rsidRPr="00D05F3C">
        <w:rPr>
          <w:rStyle w:val="Appelnotedebasdep"/>
          <w:rFonts w:eastAsiaTheme="minorHAnsi"/>
          <w:color w:val="1B1B1B"/>
          <w:sz w:val="22"/>
          <w:szCs w:val="22"/>
          <w:lang w:val="fr-FR" w:eastAsia="en-US"/>
        </w:rPr>
        <w:footnoteReference w:id="219"/>
      </w:r>
      <w:r w:rsidR="00E701AF" w:rsidRPr="0065538C">
        <w:rPr>
          <w:rFonts w:eastAsiaTheme="minorHAnsi"/>
          <w:color w:val="1B1B1B"/>
          <w:sz w:val="22"/>
          <w:szCs w:val="22"/>
          <w:lang w:val="nl-BE" w:eastAsia="en-US"/>
        </w:rPr>
        <w:t> </w:t>
      </w:r>
      <w:r w:rsidR="00D05F3C" w:rsidRPr="00D05F3C">
        <w:rPr>
          <w:rFonts w:eastAsiaTheme="minorHAnsi"/>
          <w:color w:val="1B1B1B"/>
          <w:sz w:val="22"/>
          <w:szCs w:val="22"/>
          <w:lang w:val="nl-BE" w:eastAsia="en-US"/>
        </w:rPr>
        <w:t xml:space="preserve">in die </w:t>
      </w:r>
      <w:r w:rsidR="00D05F3C" w:rsidRPr="00D05F3C">
        <w:rPr>
          <w:rFonts w:eastAsiaTheme="minorHAnsi"/>
          <w:color w:val="1B1B1B"/>
          <w:sz w:val="22"/>
          <w:szCs w:val="22"/>
          <w:lang w:val="nl-BE" w:eastAsia="en-US"/>
        </w:rPr>
        <w:lastRenderedPageBreak/>
        <w:t xml:space="preserve">ontworpen zijn om de meest </w:t>
      </w:r>
      <w:r>
        <w:rPr>
          <w:rFonts w:eastAsiaTheme="minorHAnsi"/>
          <w:color w:val="1B1B1B"/>
          <w:sz w:val="22"/>
          <w:szCs w:val="22"/>
          <w:lang w:val="nl-BE" w:eastAsia="en-US"/>
        </w:rPr>
        <w:t>ondetecteerbar</w:t>
      </w:r>
      <w:r w:rsidR="00D05F3C" w:rsidRPr="00D05F3C">
        <w:rPr>
          <w:rFonts w:eastAsiaTheme="minorHAnsi"/>
          <w:color w:val="1B1B1B"/>
          <w:sz w:val="22"/>
          <w:szCs w:val="22"/>
          <w:lang w:val="nl-BE" w:eastAsia="en-US"/>
        </w:rPr>
        <w:t xml:space="preserve">e Amerikaanse </w:t>
      </w:r>
      <w:r>
        <w:rPr>
          <w:rFonts w:eastAsiaTheme="minorHAnsi"/>
          <w:color w:val="1B1B1B"/>
          <w:sz w:val="22"/>
          <w:szCs w:val="22"/>
          <w:lang w:val="nl-BE" w:eastAsia="en-US"/>
        </w:rPr>
        <w:t>Stealth-</w:t>
      </w:r>
      <w:r w:rsidR="00D05F3C" w:rsidRPr="00D05F3C">
        <w:rPr>
          <w:rFonts w:eastAsiaTheme="minorHAnsi"/>
          <w:color w:val="1B1B1B"/>
          <w:sz w:val="22"/>
          <w:szCs w:val="22"/>
          <w:lang w:val="nl-BE" w:eastAsia="en-US"/>
        </w:rPr>
        <w:t>vliegtuigen te detecteren en te</w:t>
      </w:r>
      <w:r w:rsidR="009273CE">
        <w:rPr>
          <w:rFonts w:eastAsiaTheme="minorHAnsi"/>
          <w:color w:val="1B1B1B"/>
          <w:sz w:val="22"/>
          <w:szCs w:val="22"/>
          <w:lang w:val="nl-BE" w:eastAsia="en-US"/>
        </w:rPr>
        <w:t xml:space="preserve"> </w:t>
      </w:r>
      <w:r w:rsidR="00D05F3C" w:rsidRPr="00D05F3C">
        <w:rPr>
          <w:rFonts w:eastAsiaTheme="minorHAnsi"/>
          <w:color w:val="1B1B1B"/>
          <w:sz w:val="22"/>
          <w:szCs w:val="22"/>
          <w:lang w:val="nl-BE" w:eastAsia="en-US"/>
        </w:rPr>
        <w:t>volgen.</w:t>
      </w:r>
    </w:p>
    <w:p w14:paraId="7D4CE2BD" w14:textId="798EE568" w:rsidR="000558F4" w:rsidRPr="000558F4" w:rsidRDefault="000558F4" w:rsidP="00D05F3C">
      <w:pPr>
        <w:autoSpaceDE w:val="0"/>
        <w:autoSpaceDN w:val="0"/>
        <w:adjustRightInd w:val="0"/>
        <w:spacing w:after="120"/>
        <w:jc w:val="both"/>
        <w:rPr>
          <w:color w:val="000000" w:themeColor="text1"/>
          <w:sz w:val="22"/>
          <w:szCs w:val="22"/>
          <w:lang w:val="nl-BE"/>
        </w:rPr>
      </w:pPr>
      <w:r w:rsidRPr="000558F4">
        <w:rPr>
          <w:color w:val="000000" w:themeColor="text1"/>
          <w:sz w:val="22"/>
          <w:szCs w:val="22"/>
          <w:lang w:val="nl-BE"/>
        </w:rPr>
        <w:t xml:space="preserve">Het westerse dogma dat economische liberalisering leidt tot politieke openheid </w:t>
      </w:r>
      <w:r w:rsidR="0065538C">
        <w:rPr>
          <w:color w:val="000000" w:themeColor="text1"/>
          <w:sz w:val="22"/>
          <w:szCs w:val="22"/>
          <w:lang w:val="nl-BE"/>
        </w:rPr>
        <w:t>gaat niet op</w:t>
      </w:r>
      <w:r w:rsidRPr="000558F4">
        <w:rPr>
          <w:color w:val="000000" w:themeColor="text1"/>
          <w:sz w:val="22"/>
          <w:szCs w:val="22"/>
          <w:lang w:val="nl-BE"/>
        </w:rPr>
        <w:t xml:space="preserve">: </w:t>
      </w:r>
      <w:r w:rsidR="00FA542C" w:rsidRPr="000558F4">
        <w:rPr>
          <w:color w:val="000000" w:themeColor="text1"/>
          <w:sz w:val="22"/>
          <w:szCs w:val="22"/>
          <w:lang w:val="nl-BE"/>
        </w:rPr>
        <w:t>verbetering van de levensstandaard van de Chinese middenklasse leidt niet noodzakelijk tot een sterke vrijheid</w:t>
      </w:r>
      <w:r w:rsidR="0065538C">
        <w:rPr>
          <w:color w:val="000000" w:themeColor="text1"/>
          <w:sz w:val="22"/>
          <w:szCs w:val="22"/>
          <w:lang w:val="nl-BE"/>
        </w:rPr>
        <w:t>seis</w:t>
      </w:r>
      <w:r w:rsidR="00FA542C" w:rsidRPr="000558F4">
        <w:rPr>
          <w:color w:val="000000" w:themeColor="text1"/>
          <w:sz w:val="22"/>
          <w:szCs w:val="22"/>
          <w:lang w:val="nl-BE"/>
        </w:rPr>
        <w:t>.</w:t>
      </w:r>
      <w:r w:rsidRPr="000558F4">
        <w:rPr>
          <w:color w:val="000000" w:themeColor="text1"/>
          <w:sz w:val="22"/>
          <w:szCs w:val="22"/>
          <w:lang w:val="nl-BE"/>
        </w:rPr>
        <w:t xml:space="preserve"> </w:t>
      </w:r>
      <w:r w:rsidR="00FA542C" w:rsidRPr="000558F4">
        <w:rPr>
          <w:color w:val="000000" w:themeColor="text1"/>
          <w:sz w:val="22"/>
          <w:szCs w:val="22"/>
          <w:lang w:val="nl-BE"/>
        </w:rPr>
        <w:t>Deze middenklasse kan</w:t>
      </w:r>
      <w:r w:rsidR="00FA542C">
        <w:rPr>
          <w:color w:val="000000" w:themeColor="text1"/>
          <w:sz w:val="22"/>
          <w:szCs w:val="22"/>
          <w:lang w:val="nl-BE"/>
        </w:rPr>
        <w:t>,</w:t>
      </w:r>
      <w:r w:rsidR="00FA542C" w:rsidRPr="000558F4">
        <w:rPr>
          <w:color w:val="000000" w:themeColor="text1"/>
          <w:sz w:val="22"/>
          <w:szCs w:val="22"/>
          <w:lang w:val="nl-BE"/>
        </w:rPr>
        <w:t xml:space="preserve"> onder toezicht</w:t>
      </w:r>
      <w:r w:rsidR="00FA542C">
        <w:rPr>
          <w:color w:val="000000" w:themeColor="text1"/>
          <w:sz w:val="22"/>
          <w:szCs w:val="22"/>
          <w:lang w:val="nl-BE"/>
        </w:rPr>
        <w:t>,</w:t>
      </w:r>
      <w:r w:rsidR="00FA542C" w:rsidRPr="000558F4">
        <w:rPr>
          <w:color w:val="000000" w:themeColor="text1"/>
          <w:sz w:val="22"/>
          <w:szCs w:val="22"/>
          <w:lang w:val="nl-BE"/>
        </w:rPr>
        <w:t xml:space="preserve"> gebruik maken van sociale media: het is verboden er politiek gebruik van te maken. Ze </w:t>
      </w:r>
      <w:r w:rsidR="00FA542C">
        <w:rPr>
          <w:color w:val="000000" w:themeColor="text1"/>
          <w:sz w:val="22"/>
          <w:szCs w:val="22"/>
          <w:lang w:val="nl-BE"/>
        </w:rPr>
        <w:t>mag</w:t>
      </w:r>
      <w:r w:rsidR="00FA542C" w:rsidRPr="000558F4">
        <w:rPr>
          <w:color w:val="000000" w:themeColor="text1"/>
          <w:sz w:val="22"/>
          <w:szCs w:val="22"/>
          <w:lang w:val="nl-BE"/>
        </w:rPr>
        <w:t xml:space="preserve"> naar het buitenland reizen en maakt geen gebruik van de gelegenheid om daar te blijven. </w:t>
      </w:r>
      <w:r w:rsidRPr="000558F4">
        <w:rPr>
          <w:color w:val="000000" w:themeColor="text1"/>
          <w:sz w:val="22"/>
          <w:szCs w:val="22"/>
          <w:lang w:val="nl-BE"/>
        </w:rPr>
        <w:t>De vrije concurrentie van niet-politieke ideeën is een feit.</w:t>
      </w:r>
    </w:p>
    <w:p w14:paraId="7EE27EC2" w14:textId="5C51414F" w:rsidR="00E701AF" w:rsidRPr="00B209AD" w:rsidRDefault="00B209AD" w:rsidP="00D05F3C">
      <w:pPr>
        <w:autoSpaceDE w:val="0"/>
        <w:autoSpaceDN w:val="0"/>
        <w:adjustRightInd w:val="0"/>
        <w:spacing w:after="120"/>
        <w:jc w:val="both"/>
        <w:rPr>
          <w:rFonts w:eastAsiaTheme="minorHAnsi"/>
          <w:color w:val="000000" w:themeColor="text1"/>
          <w:sz w:val="22"/>
          <w:szCs w:val="22"/>
          <w:lang w:val="nl-BE" w:eastAsia="en-US"/>
        </w:rPr>
      </w:pPr>
      <w:r w:rsidRPr="000558F4">
        <w:rPr>
          <w:color w:val="000000" w:themeColor="text1"/>
          <w:sz w:val="22"/>
          <w:szCs w:val="22"/>
          <w:lang w:val="nl-BE"/>
        </w:rPr>
        <w:t>Ter ondersteuning van haar territoriale aanspraken in de Zuid-Chinese Zee, tegenover Vietnam, de Filippijnen, Maleisië, Brunei, Taiwan en Japan, blijft de Chinese marine aan kracht winnen. Sinds 2014 heeft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0558F4">
        <w:rPr>
          <w:color w:val="000000" w:themeColor="text1"/>
          <w:sz w:val="22"/>
          <w:szCs w:val="22"/>
          <w:lang w:val="nl-BE"/>
        </w:rPr>
        <w:t xml:space="preserve"> het equivalent van de Britse en Franse marines gebouwd: 35 fregatten, 37 korvetten, 13 onderzeeërs, 4 amfibische landingsschepen, </w:t>
      </w:r>
      <w:r>
        <w:rPr>
          <w:color w:val="000000" w:themeColor="text1"/>
          <w:sz w:val="22"/>
          <w:szCs w:val="22"/>
          <w:lang w:val="nl-BE"/>
        </w:rPr>
        <w:t>di</w:t>
      </w:r>
      <w:r w:rsidRPr="000558F4">
        <w:rPr>
          <w:color w:val="000000" w:themeColor="text1"/>
          <w:sz w:val="22"/>
          <w:szCs w:val="22"/>
          <w:lang w:val="nl-BE"/>
        </w:rPr>
        <w:t xml:space="preserve">e </w:t>
      </w:r>
      <w:r>
        <w:rPr>
          <w:color w:val="000000" w:themeColor="text1"/>
          <w:sz w:val="22"/>
          <w:szCs w:val="22"/>
          <w:lang w:val="nl-BE"/>
        </w:rPr>
        <w:t>vooral een</w:t>
      </w:r>
      <w:r w:rsidRPr="000558F4">
        <w:rPr>
          <w:color w:val="000000" w:themeColor="text1"/>
          <w:sz w:val="22"/>
          <w:szCs w:val="22"/>
          <w:lang w:val="nl-BE"/>
        </w:rPr>
        <w:t xml:space="preserve"> bedreig</w:t>
      </w:r>
      <w:r>
        <w:rPr>
          <w:color w:val="000000" w:themeColor="text1"/>
          <w:sz w:val="22"/>
          <w:szCs w:val="22"/>
          <w:lang w:val="nl-BE"/>
        </w:rPr>
        <w:t>i</w:t>
      </w:r>
      <w:r w:rsidRPr="000558F4">
        <w:rPr>
          <w:color w:val="000000" w:themeColor="text1"/>
          <w:sz w:val="22"/>
          <w:szCs w:val="22"/>
          <w:lang w:val="nl-BE"/>
        </w:rPr>
        <w:t>n</w:t>
      </w:r>
      <w:r>
        <w:rPr>
          <w:color w:val="000000" w:themeColor="text1"/>
          <w:sz w:val="22"/>
          <w:szCs w:val="22"/>
          <w:lang w:val="nl-BE"/>
        </w:rPr>
        <w:t>g</w:t>
      </w:r>
      <w:r w:rsidRPr="000558F4">
        <w:rPr>
          <w:color w:val="000000" w:themeColor="text1"/>
          <w:sz w:val="22"/>
          <w:szCs w:val="22"/>
          <w:lang w:val="nl-BE"/>
        </w:rPr>
        <w:t xml:space="preserve"> </w:t>
      </w:r>
      <w:r>
        <w:rPr>
          <w:color w:val="000000" w:themeColor="text1"/>
          <w:sz w:val="22"/>
          <w:szCs w:val="22"/>
          <w:lang w:val="nl-BE"/>
        </w:rPr>
        <w:t xml:space="preserve">zijn </w:t>
      </w:r>
      <w:r w:rsidRPr="000558F4">
        <w:rPr>
          <w:color w:val="000000" w:themeColor="text1"/>
          <w:sz w:val="22"/>
          <w:szCs w:val="22"/>
          <w:lang w:val="nl-BE"/>
        </w:rPr>
        <w:t>voor Taiwan</w:t>
      </w:r>
      <w:r>
        <w:rPr>
          <w:color w:val="000000" w:themeColor="text1"/>
          <w:sz w:val="22"/>
          <w:szCs w:val="22"/>
          <w:lang w:val="nl-BE"/>
        </w:rPr>
        <w:t xml:space="preserve"> </w:t>
      </w:r>
      <w:r w:rsidRPr="000558F4">
        <w:rPr>
          <w:color w:val="000000" w:themeColor="text1"/>
          <w:sz w:val="22"/>
          <w:szCs w:val="22"/>
          <w:lang w:val="nl-BE"/>
        </w:rPr>
        <w:t>en 8 bevoorradingstankers</w:t>
      </w:r>
      <w:r>
        <w:rPr>
          <w:color w:val="000000" w:themeColor="text1"/>
          <w:sz w:val="22"/>
          <w:szCs w:val="22"/>
          <w:lang w:val="nl-BE"/>
        </w:rPr>
        <w:t>,</w:t>
      </w:r>
      <w:r w:rsidRPr="000558F4">
        <w:rPr>
          <w:color w:val="000000" w:themeColor="text1"/>
          <w:sz w:val="22"/>
          <w:szCs w:val="22"/>
          <w:lang w:val="nl-BE"/>
        </w:rPr>
        <w:t xml:space="preserve"> </w:t>
      </w:r>
      <w:r>
        <w:rPr>
          <w:color w:val="000000" w:themeColor="text1"/>
          <w:sz w:val="22"/>
          <w:szCs w:val="22"/>
          <w:lang w:val="nl-BE"/>
        </w:rPr>
        <w:t xml:space="preserve">waarmee </w:t>
      </w:r>
      <w:r w:rsidRPr="000558F4">
        <w:rPr>
          <w:color w:val="000000" w:themeColor="text1"/>
          <w:sz w:val="22"/>
          <w:szCs w:val="22"/>
          <w:lang w:val="nl-BE"/>
        </w:rPr>
        <w:t>men vanuit Chinese havens</w:t>
      </w:r>
      <w:r>
        <w:rPr>
          <w:color w:val="000000" w:themeColor="text1"/>
          <w:sz w:val="22"/>
          <w:szCs w:val="22"/>
          <w:lang w:val="nl-BE"/>
        </w:rPr>
        <w:t xml:space="preserve"> </w:t>
      </w:r>
      <w:r w:rsidRPr="000558F4">
        <w:rPr>
          <w:color w:val="000000" w:themeColor="text1"/>
          <w:sz w:val="22"/>
          <w:szCs w:val="22"/>
          <w:lang w:val="nl-BE"/>
        </w:rPr>
        <w:t xml:space="preserve">over grote afstanden </w:t>
      </w:r>
      <w:r>
        <w:rPr>
          <w:color w:val="000000" w:themeColor="text1"/>
          <w:sz w:val="22"/>
          <w:szCs w:val="22"/>
          <w:lang w:val="nl-BE"/>
        </w:rPr>
        <w:t>kan</w:t>
      </w:r>
      <w:r w:rsidRPr="000558F4">
        <w:rPr>
          <w:color w:val="000000" w:themeColor="text1"/>
          <w:sz w:val="22"/>
          <w:szCs w:val="22"/>
          <w:lang w:val="nl-BE"/>
        </w:rPr>
        <w:t xml:space="preserve"> varen, met name </w:t>
      </w:r>
      <w:r>
        <w:rPr>
          <w:color w:val="000000" w:themeColor="text1"/>
          <w:sz w:val="22"/>
          <w:szCs w:val="22"/>
          <w:lang w:val="nl-BE"/>
        </w:rPr>
        <w:t xml:space="preserve">tot </w:t>
      </w:r>
      <w:r w:rsidRPr="000558F4">
        <w:rPr>
          <w:color w:val="000000" w:themeColor="text1"/>
          <w:sz w:val="22"/>
          <w:szCs w:val="22"/>
          <w:lang w:val="nl-BE"/>
        </w:rPr>
        <w:t xml:space="preserve">in de Golf van Aden. Het Korps Mariniers is </w:t>
      </w:r>
      <w:r>
        <w:rPr>
          <w:color w:val="000000" w:themeColor="text1"/>
          <w:sz w:val="22"/>
          <w:szCs w:val="22"/>
          <w:lang w:val="nl-BE"/>
        </w:rPr>
        <w:t>uit</w:t>
      </w:r>
      <w:r w:rsidRPr="000558F4">
        <w:rPr>
          <w:color w:val="000000" w:themeColor="text1"/>
          <w:sz w:val="22"/>
          <w:szCs w:val="22"/>
          <w:lang w:val="nl-BE"/>
        </w:rPr>
        <w:t>ge</w:t>
      </w:r>
      <w:r>
        <w:rPr>
          <w:color w:val="000000" w:themeColor="text1"/>
          <w:sz w:val="22"/>
          <w:szCs w:val="22"/>
          <w:lang w:val="nl-BE"/>
        </w:rPr>
        <w:t>b</w:t>
      </w:r>
      <w:r w:rsidRPr="000558F4">
        <w:rPr>
          <w:color w:val="000000" w:themeColor="text1"/>
          <w:sz w:val="22"/>
          <w:szCs w:val="22"/>
          <w:lang w:val="nl-BE"/>
        </w:rPr>
        <w:t xml:space="preserve">reid van twee naar zes brigades en </w:t>
      </w:r>
      <w:r>
        <w:rPr>
          <w:color w:val="000000" w:themeColor="text1"/>
          <w:sz w:val="22"/>
          <w:szCs w:val="22"/>
          <w:lang w:val="nl-BE"/>
        </w:rPr>
        <w:t>het effectief</w:t>
      </w:r>
      <w:r w:rsidRPr="000558F4">
        <w:rPr>
          <w:color w:val="000000" w:themeColor="text1"/>
          <w:sz w:val="22"/>
          <w:szCs w:val="22"/>
          <w:lang w:val="nl-BE"/>
        </w:rPr>
        <w:t xml:space="preserve"> is toegenomen van 10.000 </w:t>
      </w:r>
      <w:r>
        <w:rPr>
          <w:color w:val="000000" w:themeColor="text1"/>
          <w:sz w:val="22"/>
          <w:szCs w:val="22"/>
          <w:lang w:val="nl-BE"/>
        </w:rPr>
        <w:t>tot</w:t>
      </w:r>
      <w:r w:rsidRPr="000558F4">
        <w:rPr>
          <w:color w:val="000000" w:themeColor="text1"/>
          <w:sz w:val="22"/>
          <w:szCs w:val="22"/>
          <w:lang w:val="nl-BE"/>
        </w:rPr>
        <w:t xml:space="preserve"> 40.000 soldaten. Het tweede vliegdekschip </w:t>
      </w:r>
      <w:r>
        <w:rPr>
          <w:color w:val="000000" w:themeColor="text1"/>
          <w:sz w:val="22"/>
          <w:szCs w:val="22"/>
          <w:lang w:val="nl-BE"/>
        </w:rPr>
        <w:t xml:space="preserve">met </w:t>
      </w:r>
      <w:r w:rsidRPr="000558F4">
        <w:rPr>
          <w:color w:val="000000" w:themeColor="text1"/>
          <w:sz w:val="22"/>
          <w:szCs w:val="22"/>
          <w:lang w:val="nl-BE"/>
        </w:rPr>
        <w:t xml:space="preserve">skischans werd op 17 december </w:t>
      </w:r>
      <w:r>
        <w:rPr>
          <w:color w:val="000000" w:themeColor="text1"/>
          <w:sz w:val="22"/>
          <w:szCs w:val="22"/>
          <w:lang w:val="nl-BE"/>
        </w:rPr>
        <w:t xml:space="preserve">2019 </w:t>
      </w:r>
      <w:r w:rsidRPr="000558F4">
        <w:rPr>
          <w:color w:val="000000" w:themeColor="text1"/>
          <w:sz w:val="22"/>
          <w:szCs w:val="22"/>
          <w:lang w:val="nl-BE"/>
        </w:rPr>
        <w:t xml:space="preserve">in actieve dienst genomen. Een derde vliegdekschip is in aanbouw. </w:t>
      </w:r>
      <w:r>
        <w:rPr>
          <w:color w:val="000000" w:themeColor="text1"/>
          <w:sz w:val="22"/>
          <w:szCs w:val="22"/>
          <w:lang w:val="nl-BE"/>
        </w:rPr>
        <w:t>Dankzij</w:t>
      </w:r>
      <w:r w:rsidRPr="000558F4">
        <w:rPr>
          <w:color w:val="000000" w:themeColor="text1"/>
          <w:sz w:val="22"/>
          <w:szCs w:val="22"/>
          <w:lang w:val="nl-BE"/>
        </w:rPr>
        <w:t xml:space="preserve"> </w:t>
      </w:r>
      <w:r>
        <w:rPr>
          <w:color w:val="000000" w:themeColor="text1"/>
          <w:sz w:val="22"/>
          <w:szCs w:val="22"/>
          <w:lang w:val="nl-BE"/>
        </w:rPr>
        <w:t xml:space="preserve">het </w:t>
      </w:r>
      <w:r w:rsidRPr="000558F4">
        <w:rPr>
          <w:color w:val="000000" w:themeColor="text1"/>
          <w:sz w:val="22"/>
          <w:szCs w:val="22"/>
          <w:lang w:val="nl-BE"/>
        </w:rPr>
        <w:t xml:space="preserve">katapulteersysteem </w:t>
      </w:r>
      <w:r>
        <w:rPr>
          <w:color w:val="000000" w:themeColor="text1"/>
          <w:sz w:val="22"/>
          <w:szCs w:val="22"/>
          <w:lang w:val="nl-BE"/>
        </w:rPr>
        <w:t>kan</w:t>
      </w:r>
      <w:r w:rsidRPr="000558F4">
        <w:rPr>
          <w:color w:val="000000" w:themeColor="text1"/>
          <w:sz w:val="22"/>
          <w:szCs w:val="22"/>
          <w:lang w:val="nl-BE"/>
        </w:rPr>
        <w:t xml:space="preserve"> een vliegtuig bij het opstijgen</w:t>
      </w:r>
      <w:r>
        <w:rPr>
          <w:color w:val="000000" w:themeColor="text1"/>
          <w:sz w:val="22"/>
          <w:szCs w:val="22"/>
          <w:lang w:val="nl-BE"/>
        </w:rPr>
        <w:t xml:space="preserve"> me</w:t>
      </w:r>
      <w:r w:rsidRPr="000558F4">
        <w:rPr>
          <w:color w:val="000000" w:themeColor="text1"/>
          <w:sz w:val="22"/>
          <w:szCs w:val="22"/>
          <w:lang w:val="nl-BE"/>
        </w:rPr>
        <w:t>e</w:t>
      </w:r>
      <w:r>
        <w:rPr>
          <w:color w:val="000000" w:themeColor="text1"/>
          <w:sz w:val="22"/>
          <w:szCs w:val="22"/>
          <w:lang w:val="nl-BE"/>
        </w:rPr>
        <w:t>r</w:t>
      </w:r>
      <w:r w:rsidRPr="000558F4">
        <w:rPr>
          <w:color w:val="000000" w:themeColor="text1"/>
          <w:sz w:val="22"/>
          <w:szCs w:val="22"/>
          <w:lang w:val="nl-BE"/>
        </w:rPr>
        <w:t xml:space="preserve"> brandstof en wapens meenemen. De Chinese vloot is nog ver verwijderd van die van de Verenigde Staten, die </w:t>
      </w:r>
      <w:r>
        <w:rPr>
          <w:color w:val="000000" w:themeColor="text1"/>
          <w:sz w:val="22"/>
          <w:szCs w:val="22"/>
          <w:lang w:val="nl-BE"/>
        </w:rPr>
        <w:t xml:space="preserve">over </w:t>
      </w:r>
      <w:r w:rsidRPr="000558F4">
        <w:rPr>
          <w:color w:val="000000" w:themeColor="text1"/>
          <w:sz w:val="22"/>
          <w:szCs w:val="22"/>
          <w:lang w:val="nl-BE"/>
        </w:rPr>
        <w:t xml:space="preserve">11 vliegdekschepen en 450 schepen </w:t>
      </w:r>
      <w:r>
        <w:rPr>
          <w:color w:val="000000" w:themeColor="text1"/>
          <w:sz w:val="22"/>
          <w:szCs w:val="22"/>
          <w:lang w:val="nl-BE"/>
        </w:rPr>
        <w:t>b</w:t>
      </w:r>
      <w:r w:rsidRPr="000558F4">
        <w:rPr>
          <w:color w:val="000000" w:themeColor="text1"/>
          <w:sz w:val="22"/>
          <w:szCs w:val="22"/>
          <w:lang w:val="nl-BE"/>
        </w:rPr>
        <w:t>e</w:t>
      </w:r>
      <w:r>
        <w:rPr>
          <w:color w:val="000000" w:themeColor="text1"/>
          <w:sz w:val="22"/>
          <w:szCs w:val="22"/>
          <w:lang w:val="nl-BE"/>
        </w:rPr>
        <w:t>schikken</w:t>
      </w:r>
      <w:r w:rsidRPr="000558F4">
        <w:rPr>
          <w:color w:val="000000" w:themeColor="text1"/>
          <w:sz w:val="22"/>
          <w:szCs w:val="22"/>
          <w:lang w:val="nl-BE"/>
        </w:rPr>
        <w:t xml:space="preserve">, maar </w:t>
      </w:r>
      <w:r>
        <w:rPr>
          <w:color w:val="000000" w:themeColor="text1"/>
          <w:sz w:val="22"/>
          <w:szCs w:val="22"/>
          <w:lang w:val="nl-BE"/>
        </w:rPr>
        <w:t xml:space="preserve">overtreft ruimschoots </w:t>
      </w:r>
      <w:r w:rsidRPr="000558F4">
        <w:rPr>
          <w:color w:val="000000" w:themeColor="text1"/>
          <w:sz w:val="22"/>
          <w:szCs w:val="22"/>
          <w:lang w:val="nl-BE"/>
        </w:rPr>
        <w:t>die van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0558F4">
        <w:rPr>
          <w:color w:val="000000" w:themeColor="text1"/>
          <w:sz w:val="22"/>
          <w:szCs w:val="22"/>
          <w:lang w:val="nl-BE"/>
        </w:rPr>
        <w:t>, Frankrijk, India</w:t>
      </w:r>
      <w:r w:rsidR="00566B61">
        <w:rPr>
          <w:color w:val="000000" w:themeColor="text1"/>
          <w:sz w:val="22"/>
          <w:szCs w:val="22"/>
          <w:lang w:val="nl-BE"/>
        </w:rPr>
        <w:fldChar w:fldCharType="begin"/>
      </w:r>
      <w:r w:rsidR="00566B61" w:rsidRPr="00566B61">
        <w:rPr>
          <w:lang w:val="nl-BE"/>
        </w:rPr>
        <w:instrText xml:space="preserve"> XE "</w:instrText>
      </w:r>
      <w:r w:rsidR="00566B61" w:rsidRPr="008A42A4">
        <w:rPr>
          <w:color w:val="000000" w:themeColor="text1"/>
          <w:sz w:val="22"/>
          <w:szCs w:val="22"/>
          <w:lang w:val="nl-BE"/>
        </w:rPr>
        <w:instrText>India</w:instrText>
      </w:r>
      <w:r w:rsidR="00566B61" w:rsidRPr="00566B61">
        <w:rPr>
          <w:lang w:val="nl-BE"/>
        </w:rPr>
        <w:instrText xml:space="preserve">" </w:instrText>
      </w:r>
      <w:r w:rsidR="00566B61">
        <w:rPr>
          <w:color w:val="000000" w:themeColor="text1"/>
          <w:sz w:val="22"/>
          <w:szCs w:val="22"/>
          <w:lang w:val="nl-BE"/>
        </w:rPr>
        <w:fldChar w:fldCharType="end"/>
      </w:r>
      <w:r w:rsidRPr="000558F4">
        <w:rPr>
          <w:color w:val="000000" w:themeColor="text1"/>
          <w:sz w:val="22"/>
          <w:szCs w:val="22"/>
          <w:lang w:val="nl-BE"/>
        </w:rPr>
        <w:t xml:space="preserve"> en het Verenigd Koninkrijk</w:t>
      </w:r>
      <w:r w:rsidR="00E701AF" w:rsidRPr="00B209AD">
        <w:rPr>
          <w:color w:val="000000" w:themeColor="text1"/>
          <w:sz w:val="22"/>
          <w:szCs w:val="22"/>
          <w:lang w:val="nl-BE"/>
        </w:rPr>
        <w:t>.</w:t>
      </w:r>
      <w:r w:rsidR="00E701AF" w:rsidRPr="00D05F3C">
        <w:rPr>
          <w:rStyle w:val="Appelnotedebasdep"/>
          <w:color w:val="000000" w:themeColor="text1"/>
          <w:sz w:val="22"/>
          <w:szCs w:val="22"/>
        </w:rPr>
        <w:footnoteReference w:id="220"/>
      </w:r>
      <w:r w:rsidR="00E701AF" w:rsidRPr="00B209AD">
        <w:rPr>
          <w:color w:val="000000" w:themeColor="text1"/>
          <w:sz w:val="22"/>
          <w:szCs w:val="22"/>
          <w:lang w:val="nl-BE"/>
        </w:rPr>
        <w:t xml:space="preserve"> </w:t>
      </w:r>
      <w:r w:rsidR="00E701AF" w:rsidRPr="00B209AD">
        <w:rPr>
          <w:rFonts w:eastAsiaTheme="minorHAnsi"/>
          <w:color w:val="000000" w:themeColor="text1"/>
          <w:sz w:val="22"/>
          <w:szCs w:val="22"/>
          <w:lang w:val="nl-BE" w:eastAsia="en-US"/>
        </w:rPr>
        <w:t xml:space="preserve">80 % </w:t>
      </w:r>
      <w:r w:rsidRPr="000558F4">
        <w:rPr>
          <w:color w:val="000000" w:themeColor="text1"/>
          <w:sz w:val="22"/>
          <w:szCs w:val="22"/>
          <w:lang w:val="nl-BE"/>
        </w:rPr>
        <w:t>van de Chinese kernraketten heeft een bereik</w:t>
      </w:r>
      <w:r>
        <w:rPr>
          <w:color w:val="000000" w:themeColor="text1"/>
          <w:sz w:val="22"/>
          <w:szCs w:val="22"/>
          <w:lang w:val="nl-BE"/>
        </w:rPr>
        <w:t xml:space="preserve"> </w:t>
      </w:r>
      <w:r w:rsidRPr="000558F4">
        <w:rPr>
          <w:color w:val="000000" w:themeColor="text1"/>
          <w:sz w:val="22"/>
          <w:szCs w:val="22"/>
          <w:lang w:val="nl-BE"/>
        </w:rPr>
        <w:t xml:space="preserve">op middellange afstand, 20% een intercontinentaal bereik; ze kunnen hypersonische </w:t>
      </w:r>
      <w:r w:rsidRPr="000558F4">
        <w:rPr>
          <w:color w:val="000000" w:themeColor="text1"/>
          <w:sz w:val="22"/>
          <w:szCs w:val="22"/>
          <w:lang w:val="nl-BE"/>
        </w:rPr>
        <w:lastRenderedPageBreak/>
        <w:t>zweefvliegtuigen lanceren, vergelijkbaar met de Russische</w:t>
      </w:r>
      <w:r w:rsidR="000E2828">
        <w:rPr>
          <w:color w:val="000000" w:themeColor="text1"/>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color w:val="000000" w:themeColor="text1"/>
          <w:sz w:val="22"/>
          <w:szCs w:val="22"/>
          <w:lang w:val="nl-BE"/>
        </w:rPr>
        <w:fldChar w:fldCharType="end"/>
      </w:r>
      <w:r w:rsidRPr="000558F4">
        <w:rPr>
          <w:color w:val="000000" w:themeColor="text1"/>
          <w:sz w:val="22"/>
          <w:szCs w:val="22"/>
          <w:lang w:val="nl-BE"/>
        </w:rPr>
        <w:t xml:space="preserve"> Avangard</w:t>
      </w:r>
      <w:r w:rsidR="00E701AF" w:rsidRPr="00B209AD">
        <w:rPr>
          <w:rFonts w:eastAsiaTheme="minorHAnsi"/>
          <w:color w:val="000000" w:themeColor="text1"/>
          <w:sz w:val="22"/>
          <w:szCs w:val="22"/>
          <w:lang w:val="nl-BE" w:eastAsia="en-US"/>
        </w:rPr>
        <w:t>.</w:t>
      </w:r>
      <w:r w:rsidR="00E701AF" w:rsidRPr="00D05F3C">
        <w:rPr>
          <w:rStyle w:val="Appelnotedebasdep"/>
          <w:rFonts w:eastAsiaTheme="minorHAnsi"/>
          <w:color w:val="000000" w:themeColor="text1"/>
          <w:sz w:val="22"/>
          <w:szCs w:val="22"/>
          <w:lang w:val="fr-FR" w:eastAsia="en-US"/>
        </w:rPr>
        <w:footnoteReference w:id="221"/>
      </w:r>
    </w:p>
    <w:p w14:paraId="629FB2B2" w14:textId="058F343D" w:rsidR="000558F4" w:rsidRPr="000558F4" w:rsidRDefault="000C0764" w:rsidP="00D05F3C">
      <w:pPr>
        <w:spacing w:after="120"/>
        <w:jc w:val="both"/>
        <w:rPr>
          <w:color w:val="000000" w:themeColor="text1"/>
          <w:sz w:val="22"/>
          <w:szCs w:val="22"/>
          <w:lang w:val="nl-BE"/>
        </w:rPr>
      </w:pPr>
      <w:r w:rsidRPr="000558F4">
        <w:rPr>
          <w:color w:val="000000" w:themeColor="text1"/>
          <w:sz w:val="22"/>
          <w:szCs w:val="22"/>
          <w:lang w:val="nl-BE"/>
        </w:rPr>
        <w:t>De opkomst van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0558F4">
        <w:rPr>
          <w:color w:val="000000" w:themeColor="text1"/>
          <w:sz w:val="22"/>
          <w:szCs w:val="22"/>
          <w:lang w:val="nl-BE"/>
        </w:rPr>
        <w:t xml:space="preserve"> brengt India</w:t>
      </w:r>
      <w:r w:rsidR="00566B61">
        <w:rPr>
          <w:color w:val="000000" w:themeColor="text1"/>
          <w:sz w:val="22"/>
          <w:szCs w:val="22"/>
          <w:lang w:val="nl-BE"/>
        </w:rPr>
        <w:fldChar w:fldCharType="begin"/>
      </w:r>
      <w:r w:rsidR="00566B61" w:rsidRPr="00566B61">
        <w:rPr>
          <w:lang w:val="nl-BE"/>
        </w:rPr>
        <w:instrText xml:space="preserve"> XE "</w:instrText>
      </w:r>
      <w:r w:rsidR="00566B61" w:rsidRPr="008A42A4">
        <w:rPr>
          <w:color w:val="000000" w:themeColor="text1"/>
          <w:sz w:val="22"/>
          <w:szCs w:val="22"/>
          <w:lang w:val="nl-BE"/>
        </w:rPr>
        <w:instrText>India</w:instrText>
      </w:r>
      <w:r w:rsidR="00566B61" w:rsidRPr="00566B61">
        <w:rPr>
          <w:lang w:val="nl-BE"/>
        </w:rPr>
        <w:instrText xml:space="preserve">" </w:instrText>
      </w:r>
      <w:r w:rsidR="00566B61">
        <w:rPr>
          <w:color w:val="000000" w:themeColor="text1"/>
          <w:sz w:val="22"/>
          <w:szCs w:val="22"/>
          <w:lang w:val="nl-BE"/>
        </w:rPr>
        <w:fldChar w:fldCharType="end"/>
      </w:r>
      <w:r w:rsidRPr="000558F4">
        <w:rPr>
          <w:color w:val="000000" w:themeColor="text1"/>
          <w:sz w:val="22"/>
          <w:szCs w:val="22"/>
          <w:lang w:val="nl-BE"/>
        </w:rPr>
        <w:t xml:space="preserve"> (dat er sinds 1962 me</w:t>
      </w:r>
      <w:r w:rsidR="00B209AD">
        <w:rPr>
          <w:color w:val="000000" w:themeColor="text1"/>
          <w:sz w:val="22"/>
          <w:szCs w:val="22"/>
          <w:lang w:val="nl-BE"/>
        </w:rPr>
        <w:t>t China</w:t>
      </w:r>
      <w:r w:rsidRPr="000558F4">
        <w:rPr>
          <w:color w:val="000000" w:themeColor="text1"/>
          <w:sz w:val="22"/>
          <w:szCs w:val="22"/>
          <w:lang w:val="nl-BE"/>
        </w:rPr>
        <w:t xml:space="preserve"> in conflict is in Kasjmir) </w:t>
      </w:r>
      <w:r w:rsidR="00B209AD">
        <w:rPr>
          <w:color w:val="000000" w:themeColor="text1"/>
          <w:sz w:val="22"/>
          <w:szCs w:val="22"/>
          <w:lang w:val="nl-BE"/>
        </w:rPr>
        <w:t>i</w:t>
      </w:r>
      <w:r w:rsidRPr="000558F4">
        <w:rPr>
          <w:color w:val="000000" w:themeColor="text1"/>
          <w:sz w:val="22"/>
          <w:szCs w:val="22"/>
          <w:lang w:val="nl-BE"/>
        </w:rPr>
        <w:t xml:space="preserve">n </w:t>
      </w:r>
      <w:r w:rsidR="00B209AD">
        <w:rPr>
          <w:color w:val="000000" w:themeColor="text1"/>
          <w:sz w:val="22"/>
          <w:szCs w:val="22"/>
          <w:lang w:val="nl-BE"/>
        </w:rPr>
        <w:t>een coa</w:t>
      </w:r>
      <w:r w:rsidR="000558F4" w:rsidRPr="000558F4">
        <w:rPr>
          <w:color w:val="000000" w:themeColor="text1"/>
          <w:sz w:val="22"/>
          <w:szCs w:val="22"/>
          <w:lang w:val="nl-BE"/>
        </w:rPr>
        <w:t>l</w:t>
      </w:r>
      <w:r w:rsidR="00B209AD">
        <w:rPr>
          <w:color w:val="000000" w:themeColor="text1"/>
          <w:sz w:val="22"/>
          <w:szCs w:val="22"/>
          <w:lang w:val="nl-BE"/>
        </w:rPr>
        <w:t>itie samen met landen die</w:t>
      </w:r>
      <w:r w:rsidR="000558F4" w:rsidRPr="000558F4">
        <w:rPr>
          <w:color w:val="000000" w:themeColor="text1"/>
          <w:sz w:val="22"/>
          <w:szCs w:val="22"/>
          <w:lang w:val="nl-BE"/>
        </w:rPr>
        <w:t xml:space="preserve"> grenzen aan de Stille Oceaan, waaronder Japan en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000558F4" w:rsidRPr="000558F4">
        <w:rPr>
          <w:color w:val="000000" w:themeColor="text1"/>
          <w:sz w:val="22"/>
          <w:szCs w:val="22"/>
          <w:lang w:val="nl-BE"/>
        </w:rPr>
        <w:t>. De Japanse defensiebegroting voor 2020 z</w:t>
      </w:r>
      <w:r>
        <w:rPr>
          <w:color w:val="000000" w:themeColor="text1"/>
          <w:sz w:val="22"/>
          <w:szCs w:val="22"/>
          <w:lang w:val="nl-BE"/>
        </w:rPr>
        <w:t>ou</w:t>
      </w:r>
      <w:r w:rsidR="000558F4" w:rsidRPr="000558F4">
        <w:rPr>
          <w:color w:val="000000" w:themeColor="text1"/>
          <w:sz w:val="22"/>
          <w:szCs w:val="22"/>
          <w:lang w:val="nl-BE"/>
        </w:rPr>
        <w:t xml:space="preserve"> 50,3 miljard dollar bedragen om de aankoop van F-35 vliegtuigen en raketafweersystemen te financieren.</w:t>
      </w:r>
    </w:p>
    <w:p w14:paraId="697199DB" w14:textId="550CE93C" w:rsidR="000558F4" w:rsidRPr="000558F4" w:rsidRDefault="000C0764" w:rsidP="00D05F3C">
      <w:pPr>
        <w:spacing w:after="120"/>
        <w:jc w:val="both"/>
        <w:rPr>
          <w:color w:val="000000" w:themeColor="text1"/>
          <w:sz w:val="22"/>
          <w:szCs w:val="22"/>
          <w:lang w:val="nl-BE"/>
        </w:rPr>
      </w:pPr>
      <w:r w:rsidRPr="000558F4">
        <w:rPr>
          <w:color w:val="000000" w:themeColor="text1"/>
          <w:sz w:val="22"/>
          <w:szCs w:val="22"/>
          <w:lang w:val="nl-BE"/>
        </w:rPr>
        <w:t>A</w:t>
      </w:r>
      <w:r w:rsidR="00B209AD">
        <w:rPr>
          <w:color w:val="000000" w:themeColor="text1"/>
          <w:sz w:val="22"/>
          <w:szCs w:val="22"/>
          <w:lang w:val="nl-BE"/>
        </w:rPr>
        <w:t>ll</w:t>
      </w:r>
      <w:r w:rsidRPr="000558F4">
        <w:rPr>
          <w:color w:val="000000" w:themeColor="text1"/>
          <w:sz w:val="22"/>
          <w:szCs w:val="22"/>
          <w:lang w:val="nl-BE"/>
        </w:rPr>
        <w:t xml:space="preserve">e voorwaarden </w:t>
      </w:r>
      <w:r w:rsidR="00B209AD">
        <w:rPr>
          <w:color w:val="000000" w:themeColor="text1"/>
          <w:sz w:val="22"/>
          <w:szCs w:val="22"/>
          <w:lang w:val="nl-BE"/>
        </w:rPr>
        <w:t>die tot</w:t>
      </w:r>
      <w:r w:rsidRPr="000558F4">
        <w:rPr>
          <w:color w:val="000000" w:themeColor="text1"/>
          <w:sz w:val="22"/>
          <w:szCs w:val="22"/>
          <w:lang w:val="nl-BE"/>
        </w:rPr>
        <w:t xml:space="preserve"> een escalatie </w:t>
      </w:r>
      <w:r w:rsidR="00B209AD">
        <w:rPr>
          <w:color w:val="000000" w:themeColor="text1"/>
          <w:sz w:val="22"/>
          <w:szCs w:val="22"/>
          <w:lang w:val="nl-BE"/>
        </w:rPr>
        <w:t>kunnen leiden zijn vervuld</w:t>
      </w:r>
      <w:r w:rsidRPr="000558F4">
        <w:rPr>
          <w:color w:val="000000" w:themeColor="text1"/>
          <w:sz w:val="22"/>
          <w:szCs w:val="22"/>
          <w:lang w:val="nl-BE"/>
        </w:rPr>
        <w:t xml:space="preserve">. </w:t>
      </w:r>
      <w:r w:rsidR="000558F4" w:rsidRPr="000558F4">
        <w:rPr>
          <w:color w:val="000000" w:themeColor="text1"/>
          <w:sz w:val="22"/>
          <w:szCs w:val="22"/>
          <w:lang w:val="nl-BE"/>
        </w:rPr>
        <w:t xml:space="preserve">De Amerikanen willen de enige supermacht blijven. </w:t>
      </w:r>
      <w:r w:rsidRPr="000558F4">
        <w:rPr>
          <w:color w:val="000000" w:themeColor="text1"/>
          <w:sz w:val="22"/>
          <w:szCs w:val="22"/>
          <w:lang w:val="nl-BE"/>
        </w:rPr>
        <w:t xml:space="preserve">In Washington willen sommige politici een handelsoorlog, om de Chinezen te dwingen intellectueel eigendom te respecteren, </w:t>
      </w:r>
      <w:r w:rsidR="00B209AD">
        <w:rPr>
          <w:color w:val="000000" w:themeColor="text1"/>
          <w:sz w:val="22"/>
          <w:szCs w:val="22"/>
          <w:lang w:val="nl-BE"/>
        </w:rPr>
        <w:t xml:space="preserve">met </w:t>
      </w:r>
      <w:r w:rsidRPr="000558F4">
        <w:rPr>
          <w:color w:val="000000" w:themeColor="text1"/>
          <w:sz w:val="22"/>
          <w:szCs w:val="22"/>
          <w:lang w:val="nl-BE"/>
        </w:rPr>
        <w:t xml:space="preserve">illegale </w:t>
      </w:r>
      <w:r w:rsidR="00B209AD">
        <w:rPr>
          <w:color w:val="000000" w:themeColor="text1"/>
          <w:sz w:val="22"/>
          <w:szCs w:val="22"/>
          <w:lang w:val="nl-BE"/>
        </w:rPr>
        <w:t>transfer</w:t>
      </w:r>
      <w:r w:rsidRPr="000558F4">
        <w:rPr>
          <w:color w:val="000000" w:themeColor="text1"/>
          <w:sz w:val="22"/>
          <w:szCs w:val="22"/>
          <w:lang w:val="nl-BE"/>
        </w:rPr>
        <w:t xml:space="preserve"> van technologie te stoppen, staatssubsidies aan bedrijven te beperken en de militaire status-quo te garanderen. </w:t>
      </w:r>
      <w:r w:rsidR="000558F4" w:rsidRPr="000558F4">
        <w:rPr>
          <w:color w:val="000000" w:themeColor="text1"/>
          <w:sz w:val="22"/>
          <w:szCs w:val="22"/>
          <w:lang w:val="nl-BE"/>
        </w:rPr>
        <w:t>Anderen willen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000558F4" w:rsidRPr="000558F4">
        <w:rPr>
          <w:color w:val="000000" w:themeColor="text1"/>
          <w:sz w:val="22"/>
          <w:szCs w:val="22"/>
          <w:lang w:val="nl-BE"/>
        </w:rPr>
        <w:t xml:space="preserve"> van de financiële markten afsnijden, </w:t>
      </w:r>
      <w:r w:rsidRPr="000558F4">
        <w:rPr>
          <w:color w:val="000000" w:themeColor="text1"/>
          <w:sz w:val="22"/>
          <w:szCs w:val="22"/>
          <w:lang w:val="nl-BE"/>
        </w:rPr>
        <w:t xml:space="preserve">de toegang van </w:t>
      </w:r>
      <w:r w:rsidR="00B209AD">
        <w:rPr>
          <w:color w:val="000000" w:themeColor="text1"/>
          <w:sz w:val="22"/>
          <w:szCs w:val="22"/>
          <w:lang w:val="nl-BE"/>
        </w:rPr>
        <w:t>Chinese</w:t>
      </w:r>
      <w:r w:rsidRPr="000558F4">
        <w:rPr>
          <w:color w:val="000000" w:themeColor="text1"/>
          <w:sz w:val="22"/>
          <w:szCs w:val="22"/>
          <w:lang w:val="nl-BE"/>
        </w:rPr>
        <w:t xml:space="preserve"> bedrijven tot financiële centra beperken, bankkredieten beperken, zoals het geval</w:t>
      </w:r>
      <w:r w:rsidR="000558F4" w:rsidRPr="000558F4">
        <w:rPr>
          <w:color w:val="000000" w:themeColor="text1"/>
          <w:sz w:val="22"/>
          <w:szCs w:val="22"/>
          <w:lang w:val="nl-BE"/>
        </w:rPr>
        <w:t xml:space="preserve"> is met Venezuela en Iran</w:t>
      </w:r>
      <w:r w:rsidR="000E2828">
        <w:rPr>
          <w:color w:val="000000" w:themeColor="text1"/>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color w:val="000000" w:themeColor="text1"/>
          <w:sz w:val="22"/>
          <w:szCs w:val="22"/>
          <w:lang w:val="nl-BE"/>
        </w:rPr>
        <w:fldChar w:fldCharType="end"/>
      </w:r>
      <w:r w:rsidR="000558F4" w:rsidRPr="000558F4">
        <w:rPr>
          <w:color w:val="000000" w:themeColor="text1"/>
          <w:sz w:val="22"/>
          <w:szCs w:val="22"/>
          <w:lang w:val="nl-BE"/>
        </w:rPr>
        <w:t xml:space="preserve">, om te voorkomen dat China verder </w:t>
      </w:r>
      <w:r w:rsidR="00B209AD">
        <w:rPr>
          <w:color w:val="000000" w:themeColor="text1"/>
          <w:sz w:val="22"/>
          <w:szCs w:val="22"/>
          <w:lang w:val="nl-BE"/>
        </w:rPr>
        <w:t>opklim</w:t>
      </w:r>
      <w:r w:rsidR="000558F4" w:rsidRPr="000558F4">
        <w:rPr>
          <w:color w:val="000000" w:themeColor="text1"/>
          <w:sz w:val="22"/>
          <w:szCs w:val="22"/>
          <w:lang w:val="nl-BE"/>
        </w:rPr>
        <w:t xml:space="preserve">t. Nog andere Amerikanen willen de zijderoutes en de Chinese territoriale aanspraken in de Zuid-Chinese Zee blokkeren, onder meer door middel van marineoperaties en door Amerikaanse en geallieerde bedrijven te verbieden </w:t>
      </w:r>
      <w:r w:rsidR="00B209AD">
        <w:rPr>
          <w:color w:val="000000" w:themeColor="text1"/>
          <w:sz w:val="22"/>
          <w:szCs w:val="22"/>
          <w:lang w:val="nl-BE"/>
        </w:rPr>
        <w:t xml:space="preserve">te helpen bij </w:t>
      </w:r>
      <w:r w:rsidR="000558F4" w:rsidRPr="000558F4">
        <w:rPr>
          <w:color w:val="000000" w:themeColor="text1"/>
          <w:sz w:val="22"/>
          <w:szCs w:val="22"/>
          <w:lang w:val="nl-BE"/>
        </w:rPr>
        <w:t>de Chinese technologische ontwikkeling.</w:t>
      </w:r>
    </w:p>
    <w:p w14:paraId="317B6782" w14:textId="05972791" w:rsidR="00E701AF" w:rsidRPr="00B209AD" w:rsidRDefault="005D058B" w:rsidP="00D05F3C">
      <w:pPr>
        <w:spacing w:after="120"/>
        <w:jc w:val="both"/>
        <w:rPr>
          <w:color w:val="000000" w:themeColor="text1"/>
          <w:sz w:val="22"/>
          <w:szCs w:val="22"/>
          <w:lang w:val="nl-BE"/>
        </w:rPr>
      </w:pPr>
      <w:r w:rsidRPr="000558F4">
        <w:rPr>
          <w:color w:val="000000" w:themeColor="text1"/>
          <w:sz w:val="22"/>
          <w:szCs w:val="22"/>
          <w:lang w:val="nl-BE"/>
        </w:rPr>
        <w:t xml:space="preserve">In plaats van, zoals keizer Wilhelm II, een potentieel </w:t>
      </w:r>
      <w:r>
        <w:rPr>
          <w:color w:val="000000" w:themeColor="text1"/>
          <w:sz w:val="22"/>
          <w:szCs w:val="22"/>
          <w:lang w:val="nl-BE"/>
        </w:rPr>
        <w:t>suïcidale,</w:t>
      </w:r>
      <w:r w:rsidRPr="000558F4">
        <w:rPr>
          <w:color w:val="000000" w:themeColor="text1"/>
          <w:sz w:val="22"/>
          <w:szCs w:val="22"/>
          <w:lang w:val="nl-BE"/>
        </w:rPr>
        <w:t xml:space="preserve"> wraakzuchtige houding te </w:t>
      </w:r>
      <w:r>
        <w:rPr>
          <w:color w:val="000000" w:themeColor="text1"/>
          <w:sz w:val="22"/>
          <w:szCs w:val="22"/>
          <w:lang w:val="nl-BE"/>
        </w:rPr>
        <w:t>ko</w:t>
      </w:r>
      <w:r w:rsidRPr="000558F4">
        <w:rPr>
          <w:color w:val="000000" w:themeColor="text1"/>
          <w:sz w:val="22"/>
          <w:szCs w:val="22"/>
          <w:lang w:val="nl-BE"/>
        </w:rPr>
        <w:t>e</w:t>
      </w:r>
      <w:r>
        <w:rPr>
          <w:color w:val="000000" w:themeColor="text1"/>
          <w:sz w:val="22"/>
          <w:szCs w:val="22"/>
          <w:lang w:val="nl-BE"/>
        </w:rPr>
        <w:t>ster</w:t>
      </w:r>
      <w:r w:rsidRPr="000558F4">
        <w:rPr>
          <w:color w:val="000000" w:themeColor="text1"/>
          <w:sz w:val="22"/>
          <w:szCs w:val="22"/>
          <w:lang w:val="nl-BE"/>
        </w:rPr>
        <w:t xml:space="preserve">en, zouden de Chinese leiders de voorschriften van Deng Hsiao-Ping (individuele vrijheden in het kader van de socialistische markteconomie in eigen land en vreedzame betrekkingen met de rest van de wereld) weer in ere moeten herstellen en ze </w:t>
      </w:r>
      <w:r>
        <w:rPr>
          <w:color w:val="000000" w:themeColor="text1"/>
          <w:sz w:val="22"/>
          <w:szCs w:val="22"/>
          <w:lang w:val="nl-BE"/>
        </w:rPr>
        <w:t xml:space="preserve">doortrekken om te </w:t>
      </w:r>
      <w:r w:rsidRPr="000558F4">
        <w:rPr>
          <w:color w:val="000000" w:themeColor="text1"/>
          <w:sz w:val="22"/>
          <w:szCs w:val="22"/>
          <w:lang w:val="nl-BE"/>
        </w:rPr>
        <w:t>evolue</w:t>
      </w:r>
      <w:r>
        <w:rPr>
          <w:color w:val="000000" w:themeColor="text1"/>
          <w:sz w:val="22"/>
          <w:szCs w:val="22"/>
          <w:lang w:val="nl-BE"/>
        </w:rPr>
        <w:t xml:space="preserve">ren </w:t>
      </w:r>
      <w:r w:rsidRPr="000558F4">
        <w:rPr>
          <w:color w:val="000000" w:themeColor="text1"/>
          <w:sz w:val="22"/>
          <w:szCs w:val="22"/>
          <w:lang w:val="nl-BE"/>
        </w:rPr>
        <w:t>naar politieke en economische democratie. Zo zouden ze van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0558F4">
        <w:rPr>
          <w:color w:val="000000" w:themeColor="text1"/>
          <w:sz w:val="22"/>
          <w:szCs w:val="22"/>
          <w:lang w:val="nl-BE"/>
        </w:rPr>
        <w:t xml:space="preserve"> een ontwikkeld, geliberaliseerd en open land maken. Als China zich daarentegen afsluit, zal </w:t>
      </w:r>
      <w:r>
        <w:rPr>
          <w:color w:val="000000" w:themeColor="text1"/>
          <w:sz w:val="22"/>
          <w:szCs w:val="22"/>
          <w:lang w:val="nl-BE"/>
        </w:rPr>
        <w:t>zijn</w:t>
      </w:r>
      <w:r w:rsidRPr="000558F4">
        <w:rPr>
          <w:color w:val="000000" w:themeColor="text1"/>
          <w:sz w:val="22"/>
          <w:szCs w:val="22"/>
          <w:lang w:val="nl-BE"/>
        </w:rPr>
        <w:t xml:space="preserve"> buitenlandse handel verminderen, het protectionisme vergroten, de binnenlandse </w:t>
      </w:r>
      <w:r w:rsidRPr="000558F4">
        <w:rPr>
          <w:color w:val="000000" w:themeColor="text1"/>
          <w:sz w:val="22"/>
          <w:szCs w:val="22"/>
          <w:lang w:val="nl-BE"/>
        </w:rPr>
        <w:lastRenderedPageBreak/>
        <w:t xml:space="preserve">vraag </w:t>
      </w:r>
      <w:r>
        <w:rPr>
          <w:color w:val="000000" w:themeColor="text1"/>
          <w:sz w:val="22"/>
          <w:szCs w:val="22"/>
          <w:lang w:val="nl-BE"/>
        </w:rPr>
        <w:t>vergrot</w:t>
      </w:r>
      <w:r w:rsidRPr="000558F4">
        <w:rPr>
          <w:color w:val="000000" w:themeColor="text1"/>
          <w:sz w:val="22"/>
          <w:szCs w:val="22"/>
          <w:lang w:val="nl-BE"/>
        </w:rPr>
        <w:t xml:space="preserve">en en de aanhangers van het politieke liberalisme onderdrukken, zoals </w:t>
      </w:r>
      <w:r>
        <w:rPr>
          <w:color w:val="000000" w:themeColor="text1"/>
          <w:sz w:val="22"/>
          <w:szCs w:val="22"/>
          <w:lang w:val="nl-BE"/>
        </w:rPr>
        <w:t>het</w:t>
      </w:r>
      <w:r w:rsidRPr="000558F4">
        <w:rPr>
          <w:color w:val="000000" w:themeColor="text1"/>
          <w:sz w:val="22"/>
          <w:szCs w:val="22"/>
          <w:lang w:val="nl-BE"/>
        </w:rPr>
        <w:t xml:space="preserve"> in Hongkong doet</w:t>
      </w:r>
      <w:r w:rsidR="00E701AF" w:rsidRPr="00B209AD">
        <w:rPr>
          <w:color w:val="000000" w:themeColor="text1"/>
          <w:sz w:val="22"/>
          <w:szCs w:val="22"/>
          <w:lang w:val="nl-BE"/>
        </w:rPr>
        <w:t>.</w:t>
      </w:r>
      <w:r w:rsidR="00E701AF" w:rsidRPr="00D05F3C">
        <w:rPr>
          <w:rStyle w:val="Appelnotedebasdep"/>
          <w:color w:val="000000" w:themeColor="text1"/>
          <w:sz w:val="22"/>
          <w:szCs w:val="22"/>
          <w:lang w:val="fr-FR"/>
        </w:rPr>
        <w:footnoteReference w:id="222"/>
      </w:r>
    </w:p>
    <w:p w14:paraId="0FA891DE" w14:textId="5E9CEAAF" w:rsidR="00E701AF" w:rsidRPr="000558F4" w:rsidRDefault="000558F4" w:rsidP="00E701AF">
      <w:pPr>
        <w:pStyle w:val="3Section"/>
        <w:rPr>
          <w:lang w:val="nl-BE"/>
        </w:rPr>
      </w:pPr>
      <w:bookmarkStart w:id="40" w:name="_Toc48806365"/>
      <w:r w:rsidRPr="000558F4">
        <w:rPr>
          <w:lang w:val="nl-BE"/>
        </w:rPr>
        <w:t>Europa</w:t>
      </w:r>
      <w:r w:rsidR="00362813">
        <w:rPr>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lang w:val="nl-BE"/>
        </w:rPr>
        <w:fldChar w:fldCharType="end"/>
      </w:r>
      <w:r w:rsidRPr="000558F4">
        <w:rPr>
          <w:lang w:val="nl-BE"/>
        </w:rPr>
        <w:t xml:space="preserve"> zou eindelijk de juiste weg moeten inslaan, de weg naar de </w:t>
      </w:r>
      <w:r>
        <w:rPr>
          <w:lang w:val="nl-BE"/>
        </w:rPr>
        <w:t>VS</w:t>
      </w:r>
      <w:r w:rsidRPr="000558F4">
        <w:rPr>
          <w:lang w:val="nl-BE"/>
        </w:rPr>
        <w:t>E</w:t>
      </w:r>
      <w:r w:rsidR="009B3661">
        <w:rPr>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lang w:val="nl-BE"/>
        </w:rPr>
        <w:fldChar w:fldCharType="end"/>
      </w:r>
      <w:r>
        <w:rPr>
          <w:lang w:val="nl-BE"/>
        </w:rPr>
        <w:t>!</w:t>
      </w:r>
      <w:bookmarkEnd w:id="40"/>
    </w:p>
    <w:p w14:paraId="4837F684" w14:textId="52A78CB7" w:rsidR="00AD1C76" w:rsidRPr="00AD1C76" w:rsidRDefault="00AD1C76" w:rsidP="00AD1C76">
      <w:pPr>
        <w:spacing w:after="120"/>
        <w:jc w:val="both"/>
        <w:rPr>
          <w:color w:val="000000" w:themeColor="text1"/>
          <w:sz w:val="22"/>
          <w:szCs w:val="22"/>
          <w:lang w:val="nl-BE"/>
        </w:rPr>
      </w:pPr>
      <w:r w:rsidRPr="00AD1C76">
        <w:rPr>
          <w:color w:val="000000" w:themeColor="text1"/>
          <w:sz w:val="22"/>
          <w:szCs w:val="22"/>
          <w:lang w:val="nl-BE"/>
        </w:rPr>
        <w:t xml:space="preserve">Laten we dit overzicht afsluiten met de </w:t>
      </w:r>
      <w:r>
        <w:rPr>
          <w:color w:val="000000" w:themeColor="text1"/>
          <w:sz w:val="22"/>
          <w:szCs w:val="22"/>
          <w:lang w:val="nl-BE"/>
        </w:rPr>
        <w:t>v</w:t>
      </w:r>
      <w:r w:rsidRPr="00AD1C76">
        <w:rPr>
          <w:color w:val="000000" w:themeColor="text1"/>
          <w:sz w:val="22"/>
          <w:szCs w:val="22"/>
          <w:lang w:val="nl-BE"/>
        </w:rPr>
        <w:t>a</w:t>
      </w:r>
      <w:r>
        <w:rPr>
          <w:color w:val="000000" w:themeColor="text1"/>
          <w:sz w:val="22"/>
          <w:szCs w:val="22"/>
          <w:lang w:val="nl-BE"/>
        </w:rPr>
        <w:t>s</w:t>
      </w:r>
      <w:r w:rsidRPr="00AD1C76">
        <w:rPr>
          <w:color w:val="000000" w:themeColor="text1"/>
          <w:sz w:val="22"/>
          <w:szCs w:val="22"/>
          <w:lang w:val="nl-BE"/>
        </w:rPr>
        <w:t>t</w:t>
      </w:r>
      <w:r>
        <w:rPr>
          <w:color w:val="000000" w:themeColor="text1"/>
          <w:sz w:val="22"/>
          <w:szCs w:val="22"/>
          <w:lang w:val="nl-BE"/>
        </w:rPr>
        <w:t>stell</w:t>
      </w:r>
      <w:r w:rsidRPr="00AD1C76">
        <w:rPr>
          <w:color w:val="000000" w:themeColor="text1"/>
          <w:sz w:val="22"/>
          <w:szCs w:val="22"/>
          <w:lang w:val="nl-BE"/>
        </w:rPr>
        <w:t>ing dat het islamistisch terrorisme de enige duidelijke, precieze en actuele externe bedreiging voor West-Europa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AD1C76">
        <w:rPr>
          <w:color w:val="000000" w:themeColor="text1"/>
          <w:sz w:val="22"/>
          <w:szCs w:val="22"/>
          <w:lang w:val="nl-BE"/>
        </w:rPr>
        <w:t xml:space="preserve"> is. Het </w:t>
      </w:r>
      <w:r>
        <w:rPr>
          <w:color w:val="000000" w:themeColor="text1"/>
          <w:sz w:val="22"/>
          <w:szCs w:val="22"/>
          <w:lang w:val="nl-BE"/>
        </w:rPr>
        <w:t>w</w:t>
      </w:r>
      <w:r w:rsidRPr="00AD1C76">
        <w:rPr>
          <w:color w:val="000000" w:themeColor="text1"/>
          <w:sz w:val="22"/>
          <w:szCs w:val="22"/>
          <w:lang w:val="nl-BE"/>
        </w:rPr>
        <w:t>o</w:t>
      </w:r>
      <w:r>
        <w:rPr>
          <w:color w:val="000000" w:themeColor="text1"/>
          <w:sz w:val="22"/>
          <w:szCs w:val="22"/>
          <w:lang w:val="nl-BE"/>
        </w:rPr>
        <w:t>ed</w:t>
      </w:r>
      <w:r w:rsidRPr="00AD1C76">
        <w:rPr>
          <w:color w:val="000000" w:themeColor="text1"/>
          <w:sz w:val="22"/>
          <w:szCs w:val="22"/>
          <w:lang w:val="nl-BE"/>
        </w:rPr>
        <w:t>t</w:t>
      </w:r>
      <w:r>
        <w:rPr>
          <w:color w:val="000000" w:themeColor="text1"/>
          <w:sz w:val="22"/>
          <w:szCs w:val="22"/>
          <w:lang w:val="nl-BE"/>
        </w:rPr>
        <w:t xml:space="preserve"> </w:t>
      </w:r>
      <w:r w:rsidRPr="00AD1C76">
        <w:rPr>
          <w:color w:val="000000" w:themeColor="text1"/>
          <w:sz w:val="22"/>
          <w:szCs w:val="22"/>
          <w:lang w:val="nl-BE"/>
        </w:rPr>
        <w:t>van Oost-Afghanistan</w:t>
      </w:r>
      <w:r w:rsidR="00173552">
        <w:rPr>
          <w:color w:val="000000" w:themeColor="text1"/>
          <w:sz w:val="22"/>
          <w:szCs w:val="22"/>
          <w:lang w:val="nl-BE"/>
        </w:rPr>
        <w:fldChar w:fldCharType="begin"/>
      </w:r>
      <w:r w:rsidR="00173552" w:rsidRPr="00173552">
        <w:rPr>
          <w:lang w:val="nl-BE"/>
        </w:rPr>
        <w:instrText xml:space="preserve"> XE "</w:instrText>
      </w:r>
      <w:r w:rsidR="00173552" w:rsidRPr="00C519A5">
        <w:rPr>
          <w:color w:val="000000" w:themeColor="text1"/>
          <w:sz w:val="22"/>
          <w:szCs w:val="22"/>
          <w:lang w:val="nl-BE"/>
        </w:rPr>
        <w:instrText>Afghanistan</w:instrText>
      </w:r>
      <w:r w:rsidR="00173552" w:rsidRPr="00173552">
        <w:rPr>
          <w:lang w:val="nl-BE"/>
        </w:rPr>
        <w:instrText xml:space="preserve">" </w:instrText>
      </w:r>
      <w:r w:rsidR="00173552">
        <w:rPr>
          <w:color w:val="000000" w:themeColor="text1"/>
          <w:sz w:val="22"/>
          <w:szCs w:val="22"/>
          <w:lang w:val="nl-BE"/>
        </w:rPr>
        <w:fldChar w:fldCharType="end"/>
      </w:r>
      <w:r w:rsidRPr="00AD1C76">
        <w:rPr>
          <w:color w:val="000000" w:themeColor="text1"/>
          <w:sz w:val="22"/>
          <w:szCs w:val="22"/>
          <w:lang w:val="nl-BE"/>
        </w:rPr>
        <w:t xml:space="preserve"> tot aan de kust van Mauritanië. </w:t>
      </w:r>
      <w:r w:rsidR="00EE210C" w:rsidRPr="00AD1C76">
        <w:rPr>
          <w:color w:val="000000" w:themeColor="text1"/>
          <w:sz w:val="22"/>
          <w:szCs w:val="22"/>
          <w:lang w:val="nl-BE"/>
        </w:rPr>
        <w:t xml:space="preserve">Het werkt samen met wapen-, drugs- en mensensmokkelaars, die gedijen in </w:t>
      </w:r>
      <w:r w:rsidR="00D3663C">
        <w:rPr>
          <w:color w:val="000000" w:themeColor="text1"/>
          <w:sz w:val="22"/>
          <w:szCs w:val="22"/>
          <w:lang w:val="nl-BE"/>
        </w:rPr>
        <w:t>falend</w:t>
      </w:r>
      <w:r w:rsidR="00EE210C" w:rsidRPr="00AD1C76">
        <w:rPr>
          <w:color w:val="000000" w:themeColor="text1"/>
          <w:sz w:val="22"/>
          <w:szCs w:val="22"/>
          <w:lang w:val="nl-BE"/>
        </w:rPr>
        <w:t xml:space="preserve">e </w:t>
      </w:r>
      <w:r w:rsidR="00EE210C">
        <w:rPr>
          <w:color w:val="000000" w:themeColor="text1"/>
          <w:sz w:val="22"/>
          <w:szCs w:val="22"/>
          <w:lang w:val="nl-BE"/>
        </w:rPr>
        <w:t>S</w:t>
      </w:r>
      <w:r w:rsidR="00EE210C" w:rsidRPr="00AD1C76">
        <w:rPr>
          <w:color w:val="000000" w:themeColor="text1"/>
          <w:sz w:val="22"/>
          <w:szCs w:val="22"/>
          <w:lang w:val="nl-BE"/>
        </w:rPr>
        <w:t xml:space="preserve">taten. </w:t>
      </w:r>
      <w:r w:rsidRPr="00AD1C76">
        <w:rPr>
          <w:color w:val="000000" w:themeColor="text1"/>
          <w:sz w:val="22"/>
          <w:szCs w:val="22"/>
          <w:lang w:val="nl-BE"/>
        </w:rPr>
        <w:t xml:space="preserve">Deze "geassocieerden" bevinden zich in de tegenpool van de Europese waarden, </w:t>
      </w:r>
      <w:r w:rsidR="00D3663C">
        <w:rPr>
          <w:color w:val="000000" w:themeColor="text1"/>
          <w:sz w:val="22"/>
          <w:szCs w:val="22"/>
          <w:lang w:val="nl-BE"/>
        </w:rPr>
        <w:t>op alle gebied:</w:t>
      </w:r>
      <w:r w:rsidRPr="00AD1C76">
        <w:rPr>
          <w:color w:val="000000" w:themeColor="text1"/>
          <w:sz w:val="22"/>
          <w:szCs w:val="22"/>
          <w:lang w:val="nl-BE"/>
        </w:rPr>
        <w:t xml:space="preserve"> in termen van belangen, opvattingen over </w:t>
      </w:r>
      <w:r w:rsidR="00EE210C">
        <w:rPr>
          <w:color w:val="000000" w:themeColor="text1"/>
          <w:sz w:val="22"/>
          <w:szCs w:val="22"/>
          <w:lang w:val="nl-BE"/>
        </w:rPr>
        <w:t>S</w:t>
      </w:r>
      <w:r w:rsidRPr="00AD1C76">
        <w:rPr>
          <w:color w:val="000000" w:themeColor="text1"/>
          <w:sz w:val="22"/>
          <w:szCs w:val="22"/>
          <w:lang w:val="nl-BE"/>
        </w:rPr>
        <w:t xml:space="preserve">taat, recht, cultuur, </w:t>
      </w:r>
      <w:r w:rsidR="00EE210C" w:rsidRPr="00AD1C76">
        <w:rPr>
          <w:color w:val="000000" w:themeColor="text1"/>
          <w:sz w:val="22"/>
          <w:szCs w:val="22"/>
          <w:lang w:val="nl-BE"/>
        </w:rPr>
        <w:t>levenswijze</w:t>
      </w:r>
      <w:r w:rsidRPr="00AD1C76">
        <w:rPr>
          <w:color w:val="000000" w:themeColor="text1"/>
          <w:sz w:val="22"/>
          <w:szCs w:val="22"/>
          <w:lang w:val="nl-BE"/>
        </w:rPr>
        <w:t xml:space="preserve">, seksualiteit, de plaats van de vrouw in de maatschappij en het gezin, </w:t>
      </w:r>
      <w:r w:rsidR="00D3663C">
        <w:rPr>
          <w:color w:val="000000" w:themeColor="text1"/>
          <w:sz w:val="22"/>
          <w:szCs w:val="22"/>
          <w:lang w:val="nl-BE"/>
        </w:rPr>
        <w:t>de kijk op</w:t>
      </w:r>
      <w:r w:rsidRPr="00AD1C76">
        <w:rPr>
          <w:color w:val="000000" w:themeColor="text1"/>
          <w:sz w:val="22"/>
          <w:szCs w:val="22"/>
          <w:lang w:val="nl-BE"/>
        </w:rPr>
        <w:t xml:space="preserve"> de wereld, </w:t>
      </w:r>
      <w:r w:rsidR="00EE210C" w:rsidRPr="00AD1C76">
        <w:rPr>
          <w:color w:val="000000" w:themeColor="text1"/>
          <w:sz w:val="22"/>
          <w:szCs w:val="22"/>
          <w:lang w:val="nl-BE"/>
        </w:rPr>
        <w:t xml:space="preserve">toekomstvisie </w:t>
      </w:r>
      <w:r w:rsidRPr="00AD1C76">
        <w:rPr>
          <w:color w:val="000000" w:themeColor="text1"/>
          <w:sz w:val="22"/>
          <w:szCs w:val="22"/>
          <w:lang w:val="nl-BE"/>
        </w:rPr>
        <w:t xml:space="preserve">en het </w:t>
      </w:r>
      <w:r w:rsidR="00D3663C">
        <w:rPr>
          <w:color w:val="000000" w:themeColor="text1"/>
          <w:sz w:val="22"/>
          <w:szCs w:val="22"/>
          <w:lang w:val="nl-BE"/>
        </w:rPr>
        <w:t>ver</w:t>
      </w:r>
      <w:r w:rsidRPr="00AD1C76">
        <w:rPr>
          <w:color w:val="000000" w:themeColor="text1"/>
          <w:sz w:val="22"/>
          <w:szCs w:val="22"/>
          <w:lang w:val="nl-BE"/>
        </w:rPr>
        <w:t xml:space="preserve">delen van de rijkdom. Helaas is de EU niet in staat om zich </w:t>
      </w:r>
      <w:r w:rsidR="00D3663C">
        <w:rPr>
          <w:color w:val="000000" w:themeColor="text1"/>
          <w:sz w:val="22"/>
          <w:szCs w:val="22"/>
          <w:lang w:val="nl-BE"/>
        </w:rPr>
        <w:t xml:space="preserve">daartegen te </w:t>
      </w:r>
      <w:r w:rsidRPr="00AD1C76">
        <w:rPr>
          <w:color w:val="000000" w:themeColor="text1"/>
          <w:sz w:val="22"/>
          <w:szCs w:val="22"/>
          <w:lang w:val="nl-BE"/>
        </w:rPr>
        <w:t>verzetten</w:t>
      </w:r>
      <w:r w:rsidR="00D3663C" w:rsidRPr="00D3663C">
        <w:rPr>
          <w:color w:val="000000" w:themeColor="text1"/>
          <w:sz w:val="22"/>
          <w:szCs w:val="22"/>
          <w:lang w:val="nl-BE"/>
        </w:rPr>
        <w:t xml:space="preserve"> </w:t>
      </w:r>
      <w:r w:rsidR="00D3663C" w:rsidRPr="00AD1C76">
        <w:rPr>
          <w:color w:val="000000" w:themeColor="text1"/>
          <w:sz w:val="22"/>
          <w:szCs w:val="22"/>
          <w:lang w:val="nl-BE"/>
        </w:rPr>
        <w:t>zonder Amerikaanse steun</w:t>
      </w:r>
      <w:r w:rsidRPr="00AD1C76">
        <w:rPr>
          <w:color w:val="000000" w:themeColor="text1"/>
          <w:sz w:val="22"/>
          <w:szCs w:val="22"/>
          <w:lang w:val="nl-BE"/>
        </w:rPr>
        <w:t>, die steeds minder betrouwbaar is en steeds sneller w</w:t>
      </w:r>
      <w:r w:rsidR="00D3663C">
        <w:rPr>
          <w:color w:val="000000" w:themeColor="text1"/>
          <w:sz w:val="22"/>
          <w:szCs w:val="22"/>
          <w:lang w:val="nl-BE"/>
        </w:rPr>
        <w:t>e</w:t>
      </w:r>
      <w:r w:rsidRPr="00AD1C76">
        <w:rPr>
          <w:color w:val="000000" w:themeColor="text1"/>
          <w:sz w:val="22"/>
          <w:szCs w:val="22"/>
          <w:lang w:val="nl-BE"/>
        </w:rPr>
        <w:t>g</w:t>
      </w:r>
      <w:r w:rsidR="00D3663C">
        <w:rPr>
          <w:color w:val="000000" w:themeColor="text1"/>
          <w:sz w:val="22"/>
          <w:szCs w:val="22"/>
          <w:lang w:val="nl-BE"/>
        </w:rPr>
        <w:t>v</w:t>
      </w:r>
      <w:r w:rsidRPr="00AD1C76">
        <w:rPr>
          <w:color w:val="000000" w:themeColor="text1"/>
          <w:sz w:val="22"/>
          <w:szCs w:val="22"/>
          <w:lang w:val="nl-BE"/>
        </w:rPr>
        <w:t>al</w:t>
      </w:r>
      <w:r w:rsidR="00D3663C">
        <w:rPr>
          <w:color w:val="000000" w:themeColor="text1"/>
          <w:sz w:val="22"/>
          <w:szCs w:val="22"/>
          <w:lang w:val="nl-BE"/>
        </w:rPr>
        <w:t>t</w:t>
      </w:r>
      <w:r w:rsidRPr="00AD1C76">
        <w:rPr>
          <w:color w:val="000000" w:themeColor="text1"/>
          <w:sz w:val="22"/>
          <w:szCs w:val="22"/>
          <w:lang w:val="nl-BE"/>
        </w:rPr>
        <w:t>.</w:t>
      </w:r>
    </w:p>
    <w:p w14:paraId="3741E00B" w14:textId="6D9817A8" w:rsidR="00EE210C" w:rsidRPr="00EE210C" w:rsidRDefault="00EE210C" w:rsidP="00AD1C76">
      <w:pPr>
        <w:spacing w:after="120"/>
        <w:jc w:val="both"/>
        <w:rPr>
          <w:rFonts w:eastAsiaTheme="minorHAnsi"/>
          <w:sz w:val="22"/>
          <w:szCs w:val="22"/>
          <w:lang w:val="nl-BE"/>
        </w:rPr>
      </w:pPr>
      <w:r w:rsidRPr="00EE210C">
        <w:rPr>
          <w:rFonts w:eastAsiaTheme="minorHAnsi"/>
          <w:sz w:val="22"/>
          <w:szCs w:val="22"/>
          <w:lang w:val="nl-BE"/>
        </w:rPr>
        <w:t xml:space="preserve">De strategische, politieke, economische, technologische, energie- en militaire balansen </w:t>
      </w:r>
      <w:r w:rsidR="00D3663C">
        <w:rPr>
          <w:rFonts w:eastAsiaTheme="minorHAnsi"/>
          <w:sz w:val="22"/>
          <w:szCs w:val="22"/>
          <w:lang w:val="nl-BE"/>
        </w:rPr>
        <w:t>staa</w:t>
      </w:r>
      <w:r w:rsidRPr="00EE210C">
        <w:rPr>
          <w:rFonts w:eastAsiaTheme="minorHAnsi"/>
          <w:sz w:val="22"/>
          <w:szCs w:val="22"/>
          <w:lang w:val="nl-BE"/>
        </w:rPr>
        <w:t xml:space="preserve">n </w:t>
      </w:r>
      <w:r w:rsidR="00D3663C">
        <w:rPr>
          <w:rFonts w:eastAsiaTheme="minorHAnsi"/>
          <w:sz w:val="22"/>
          <w:szCs w:val="22"/>
          <w:lang w:val="nl-BE"/>
        </w:rPr>
        <w:t>op de helling</w:t>
      </w:r>
      <w:r w:rsidRPr="00EE210C">
        <w:rPr>
          <w:rFonts w:eastAsiaTheme="minorHAnsi"/>
          <w:sz w:val="22"/>
          <w:szCs w:val="22"/>
          <w:lang w:val="nl-BE"/>
        </w:rPr>
        <w:t>. In de afgelopen twintig jaar is de hele veiligheidsarchitectuur in Europa</w:t>
      </w:r>
      <w:r w:rsidR="00362813">
        <w:rPr>
          <w:rFonts w:eastAsiaTheme="minorHAnsi"/>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rPr>
        <w:fldChar w:fldCharType="end"/>
      </w:r>
      <w:r w:rsidRPr="00EE210C">
        <w:rPr>
          <w:rFonts w:eastAsiaTheme="minorHAnsi"/>
          <w:sz w:val="22"/>
          <w:szCs w:val="22"/>
          <w:lang w:val="nl-BE"/>
        </w:rPr>
        <w:t xml:space="preserve"> gedeconstrueerd. Rusland</w:t>
      </w:r>
      <w:r w:rsidR="000E2828">
        <w:rPr>
          <w:rFonts w:eastAsiaTheme="minorHAnsi"/>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rFonts w:eastAsiaTheme="minorHAnsi"/>
          <w:sz w:val="22"/>
          <w:szCs w:val="22"/>
          <w:lang w:val="nl-BE"/>
        </w:rPr>
        <w:fldChar w:fldCharType="end"/>
      </w:r>
      <w:r w:rsidRPr="00EE210C">
        <w:rPr>
          <w:rFonts w:eastAsiaTheme="minorHAnsi"/>
          <w:sz w:val="22"/>
          <w:szCs w:val="22"/>
          <w:lang w:val="nl-BE"/>
        </w:rPr>
        <w:t>, Amerika</w:t>
      </w:r>
      <w:r w:rsidR="00173552">
        <w:rPr>
          <w:rFonts w:eastAsiaTheme="minorHAnsi"/>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rFonts w:eastAsiaTheme="minorHAnsi"/>
          <w:sz w:val="22"/>
          <w:szCs w:val="22"/>
          <w:lang w:val="nl-BE"/>
        </w:rPr>
        <w:fldChar w:fldCharType="end"/>
      </w:r>
      <w:r w:rsidRPr="00EE210C">
        <w:rPr>
          <w:rFonts w:eastAsiaTheme="minorHAnsi"/>
          <w:sz w:val="22"/>
          <w:szCs w:val="22"/>
          <w:lang w:val="nl-BE"/>
        </w:rPr>
        <w:t xml:space="preserve"> en daarna China</w:t>
      </w:r>
      <w:r w:rsidR="00DE0DE8">
        <w:rPr>
          <w:rFonts w:eastAsiaTheme="minorHAnsi"/>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rFonts w:eastAsiaTheme="minorHAnsi"/>
          <w:sz w:val="22"/>
          <w:szCs w:val="22"/>
          <w:lang w:val="nl-BE"/>
        </w:rPr>
        <w:fldChar w:fldCharType="end"/>
      </w:r>
      <w:r w:rsidRPr="00EE210C">
        <w:rPr>
          <w:rFonts w:eastAsiaTheme="minorHAnsi"/>
          <w:sz w:val="22"/>
          <w:szCs w:val="22"/>
          <w:lang w:val="nl-BE"/>
        </w:rPr>
        <w:t xml:space="preserve"> hebben de wapenwedloop weer op gang gebracht. Zij, maar ook India</w:t>
      </w:r>
      <w:r w:rsidR="00566B61">
        <w:rPr>
          <w:rFonts w:eastAsiaTheme="minorHAnsi"/>
          <w:sz w:val="22"/>
          <w:szCs w:val="22"/>
          <w:lang w:val="nl-BE"/>
        </w:rPr>
        <w:fldChar w:fldCharType="begin"/>
      </w:r>
      <w:r w:rsidR="00566B61" w:rsidRPr="00566B61">
        <w:rPr>
          <w:lang w:val="nl-BE"/>
        </w:rPr>
        <w:instrText xml:space="preserve"> XE "</w:instrText>
      </w:r>
      <w:r w:rsidR="00566B61" w:rsidRPr="008A42A4">
        <w:rPr>
          <w:color w:val="000000" w:themeColor="text1"/>
          <w:sz w:val="22"/>
          <w:szCs w:val="22"/>
          <w:lang w:val="nl-BE"/>
        </w:rPr>
        <w:instrText>India</w:instrText>
      </w:r>
      <w:r w:rsidR="00566B61" w:rsidRPr="00566B61">
        <w:rPr>
          <w:lang w:val="nl-BE"/>
        </w:rPr>
        <w:instrText xml:space="preserve">" </w:instrText>
      </w:r>
      <w:r w:rsidR="00566B61">
        <w:rPr>
          <w:rFonts w:eastAsiaTheme="minorHAnsi"/>
          <w:sz w:val="22"/>
          <w:szCs w:val="22"/>
          <w:lang w:val="nl-BE"/>
        </w:rPr>
        <w:fldChar w:fldCharType="end"/>
      </w:r>
      <w:r w:rsidRPr="00EE210C">
        <w:rPr>
          <w:rFonts w:eastAsiaTheme="minorHAnsi"/>
          <w:sz w:val="22"/>
          <w:szCs w:val="22"/>
          <w:lang w:val="nl-BE"/>
        </w:rPr>
        <w:t>, Pakistan</w:t>
      </w:r>
      <w:r w:rsidR="004C077E">
        <w:rPr>
          <w:rFonts w:eastAsiaTheme="minorHAnsi"/>
          <w:sz w:val="22"/>
          <w:szCs w:val="22"/>
          <w:lang w:val="nl-BE"/>
        </w:rPr>
        <w:fldChar w:fldCharType="begin"/>
      </w:r>
      <w:r w:rsidR="004C077E" w:rsidRPr="009716A5">
        <w:rPr>
          <w:lang w:val="nl-BE"/>
        </w:rPr>
        <w:instrText xml:space="preserve"> XE "</w:instrText>
      </w:r>
      <w:r w:rsidR="004C077E" w:rsidRPr="00D542AC">
        <w:rPr>
          <w:color w:val="000000" w:themeColor="text1"/>
          <w:sz w:val="22"/>
          <w:szCs w:val="22"/>
          <w:lang w:val="nl-BE"/>
        </w:rPr>
        <w:instrText>Pakistan</w:instrText>
      </w:r>
      <w:r w:rsidR="004C077E" w:rsidRPr="009716A5">
        <w:rPr>
          <w:lang w:val="nl-BE"/>
        </w:rPr>
        <w:instrText xml:space="preserve">" </w:instrText>
      </w:r>
      <w:r w:rsidR="004C077E">
        <w:rPr>
          <w:rFonts w:eastAsiaTheme="minorHAnsi"/>
          <w:sz w:val="22"/>
          <w:szCs w:val="22"/>
          <w:lang w:val="nl-BE"/>
        </w:rPr>
        <w:fldChar w:fldCharType="end"/>
      </w:r>
      <w:r w:rsidRPr="00EE210C">
        <w:rPr>
          <w:rFonts w:eastAsiaTheme="minorHAnsi"/>
          <w:sz w:val="22"/>
          <w:szCs w:val="22"/>
          <w:lang w:val="nl-BE"/>
        </w:rPr>
        <w:t>, Iran</w:t>
      </w:r>
      <w:r w:rsidR="000E2828">
        <w:rPr>
          <w:rFonts w:eastAsiaTheme="minorHAnsi"/>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rFonts w:eastAsiaTheme="minorHAnsi"/>
          <w:sz w:val="22"/>
          <w:szCs w:val="22"/>
          <w:lang w:val="nl-BE"/>
        </w:rPr>
        <w:fldChar w:fldCharType="end"/>
      </w:r>
      <w:r w:rsidRPr="00EE210C">
        <w:rPr>
          <w:rFonts w:eastAsiaTheme="minorHAnsi"/>
          <w:sz w:val="22"/>
          <w:szCs w:val="22"/>
          <w:lang w:val="nl-BE"/>
        </w:rPr>
        <w:t>, Saoedi-Arabië en Turkije</w:t>
      </w:r>
      <w:r w:rsidR="009B3661">
        <w:rPr>
          <w:rFonts w:eastAsiaTheme="minorHAnsi"/>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rFonts w:eastAsiaTheme="minorHAnsi"/>
          <w:sz w:val="22"/>
          <w:szCs w:val="22"/>
          <w:lang w:val="nl-BE"/>
        </w:rPr>
        <w:fldChar w:fldCharType="end"/>
      </w:r>
      <w:r w:rsidRPr="00EE210C">
        <w:rPr>
          <w:rFonts w:eastAsiaTheme="minorHAnsi"/>
          <w:sz w:val="22"/>
          <w:szCs w:val="22"/>
          <w:lang w:val="nl-BE"/>
        </w:rPr>
        <w:t xml:space="preserve"> gebruiken hun militaire capaciteiten om hun standpunten op het internationale toneel op te leggen. </w:t>
      </w:r>
      <w:r w:rsidR="00D3663C">
        <w:rPr>
          <w:rFonts w:eastAsiaTheme="minorHAnsi"/>
          <w:sz w:val="22"/>
          <w:szCs w:val="22"/>
          <w:lang w:val="nl-BE"/>
        </w:rPr>
        <w:t>Het aantal m</w:t>
      </w:r>
      <w:r w:rsidRPr="00EE210C">
        <w:rPr>
          <w:rFonts w:eastAsiaTheme="minorHAnsi"/>
          <w:sz w:val="22"/>
          <w:szCs w:val="22"/>
          <w:lang w:val="nl-BE"/>
        </w:rPr>
        <w:t xml:space="preserve">in of meer bevroren conflicten en gebieden met </w:t>
      </w:r>
      <w:r w:rsidR="00D3663C">
        <w:rPr>
          <w:rFonts w:eastAsiaTheme="minorHAnsi"/>
          <w:sz w:val="22"/>
          <w:szCs w:val="22"/>
          <w:lang w:val="nl-BE"/>
        </w:rPr>
        <w:t>zware</w:t>
      </w:r>
      <w:r w:rsidRPr="00EE210C">
        <w:rPr>
          <w:rFonts w:eastAsiaTheme="minorHAnsi"/>
          <w:sz w:val="22"/>
          <w:szCs w:val="22"/>
          <w:lang w:val="nl-BE"/>
        </w:rPr>
        <w:t xml:space="preserve"> spanningen en zelfs </w:t>
      </w:r>
      <w:r w:rsidR="00D3663C">
        <w:rPr>
          <w:rFonts w:eastAsiaTheme="minorHAnsi"/>
          <w:sz w:val="22"/>
          <w:szCs w:val="22"/>
          <w:lang w:val="nl-BE"/>
        </w:rPr>
        <w:t xml:space="preserve">frictie </w:t>
      </w:r>
      <w:r w:rsidRPr="00EE210C">
        <w:rPr>
          <w:rFonts w:eastAsiaTheme="minorHAnsi"/>
          <w:sz w:val="22"/>
          <w:szCs w:val="22"/>
          <w:lang w:val="nl-BE"/>
        </w:rPr>
        <w:t>ne</w:t>
      </w:r>
      <w:r w:rsidR="00D3663C">
        <w:rPr>
          <w:rFonts w:eastAsiaTheme="minorHAnsi"/>
          <w:sz w:val="22"/>
          <w:szCs w:val="22"/>
          <w:lang w:val="nl-BE"/>
        </w:rPr>
        <w:t>e</w:t>
      </w:r>
      <w:r w:rsidRPr="00EE210C">
        <w:rPr>
          <w:rFonts w:eastAsiaTheme="minorHAnsi"/>
          <w:sz w:val="22"/>
          <w:szCs w:val="22"/>
          <w:lang w:val="nl-BE"/>
        </w:rPr>
        <w:t>m</w:t>
      </w:r>
      <w:r w:rsidR="00D3663C">
        <w:rPr>
          <w:rFonts w:eastAsiaTheme="minorHAnsi"/>
          <w:sz w:val="22"/>
          <w:szCs w:val="22"/>
          <w:lang w:val="nl-BE"/>
        </w:rPr>
        <w:t>t</w:t>
      </w:r>
      <w:r w:rsidRPr="00EE210C">
        <w:rPr>
          <w:rFonts w:eastAsiaTheme="minorHAnsi"/>
          <w:sz w:val="22"/>
          <w:szCs w:val="22"/>
          <w:lang w:val="nl-BE"/>
        </w:rPr>
        <w:t xml:space="preserve"> toe in het </w:t>
      </w:r>
      <w:r>
        <w:rPr>
          <w:rFonts w:eastAsiaTheme="minorHAnsi"/>
          <w:sz w:val="22"/>
          <w:szCs w:val="22"/>
          <w:lang w:val="nl-BE"/>
        </w:rPr>
        <w:t>N</w:t>
      </w:r>
      <w:r w:rsidRPr="00EE210C">
        <w:rPr>
          <w:rFonts w:eastAsiaTheme="minorHAnsi"/>
          <w:sz w:val="22"/>
          <w:szCs w:val="22"/>
          <w:lang w:val="nl-BE"/>
        </w:rPr>
        <w:t>oordpoolgebied, Oost-Europa, het Middellandse</w:t>
      </w:r>
      <w:r w:rsidR="00D3663C">
        <w:rPr>
          <w:rFonts w:eastAsiaTheme="minorHAnsi"/>
          <w:sz w:val="22"/>
          <w:szCs w:val="22"/>
          <w:lang w:val="nl-BE"/>
        </w:rPr>
        <w:t xml:space="preserve"> Z</w:t>
      </w:r>
      <w:r w:rsidRPr="00EE210C">
        <w:rPr>
          <w:rFonts w:eastAsiaTheme="minorHAnsi"/>
          <w:sz w:val="22"/>
          <w:szCs w:val="22"/>
          <w:lang w:val="nl-BE"/>
        </w:rPr>
        <w:t>eegebied, de Perzische Golf en de Chinese Z</w:t>
      </w:r>
      <w:r w:rsidR="005D0786" w:rsidRPr="00EE210C">
        <w:rPr>
          <w:rFonts w:eastAsiaTheme="minorHAnsi"/>
          <w:sz w:val="22"/>
          <w:szCs w:val="22"/>
          <w:lang w:val="nl-BE"/>
        </w:rPr>
        <w:t>eeën</w:t>
      </w:r>
      <w:r w:rsidRPr="00EE210C">
        <w:rPr>
          <w:rFonts w:eastAsiaTheme="minorHAnsi"/>
          <w:sz w:val="22"/>
          <w:szCs w:val="22"/>
          <w:lang w:val="nl-BE"/>
        </w:rPr>
        <w:t xml:space="preserve">. Op het land, onder de zee, in de lucht, in de ruimte en in de cyberspace meten hun legers </w:t>
      </w:r>
      <w:r w:rsidR="00D3663C">
        <w:rPr>
          <w:rFonts w:eastAsiaTheme="minorHAnsi"/>
          <w:sz w:val="22"/>
          <w:szCs w:val="22"/>
          <w:lang w:val="nl-BE"/>
        </w:rPr>
        <w:t>zich m</w:t>
      </w:r>
      <w:r w:rsidRPr="00EE210C">
        <w:rPr>
          <w:rFonts w:eastAsiaTheme="minorHAnsi"/>
          <w:sz w:val="22"/>
          <w:szCs w:val="22"/>
          <w:lang w:val="nl-BE"/>
        </w:rPr>
        <w:t xml:space="preserve">et </w:t>
      </w:r>
      <w:r w:rsidR="00D3663C">
        <w:rPr>
          <w:rFonts w:eastAsiaTheme="minorHAnsi"/>
          <w:sz w:val="22"/>
          <w:szCs w:val="22"/>
          <w:lang w:val="nl-BE"/>
        </w:rPr>
        <w:t>elkaar</w:t>
      </w:r>
      <w:r w:rsidRPr="00EE210C">
        <w:rPr>
          <w:rFonts w:eastAsiaTheme="minorHAnsi"/>
          <w:sz w:val="22"/>
          <w:szCs w:val="22"/>
          <w:lang w:val="nl-BE"/>
        </w:rPr>
        <w:t xml:space="preserve"> en testen ze de verdediging</w:t>
      </w:r>
      <w:r w:rsidR="00D3663C">
        <w:rPr>
          <w:rFonts w:eastAsiaTheme="minorHAnsi"/>
          <w:sz w:val="22"/>
          <w:szCs w:val="22"/>
          <w:lang w:val="nl-BE"/>
        </w:rPr>
        <w:t xml:space="preserve"> van de tegenstaander</w:t>
      </w:r>
      <w:r w:rsidRPr="00EE210C">
        <w:rPr>
          <w:rFonts w:eastAsiaTheme="minorHAnsi"/>
          <w:sz w:val="22"/>
          <w:szCs w:val="22"/>
          <w:lang w:val="nl-BE"/>
        </w:rPr>
        <w:t xml:space="preserve">. </w:t>
      </w:r>
      <w:r w:rsidR="00D3663C">
        <w:rPr>
          <w:rFonts w:eastAsiaTheme="minorHAnsi"/>
          <w:sz w:val="22"/>
          <w:szCs w:val="22"/>
          <w:lang w:val="nl-BE"/>
        </w:rPr>
        <w:t>Bij h</w:t>
      </w:r>
      <w:r w:rsidRPr="00EE210C">
        <w:rPr>
          <w:rFonts w:eastAsiaTheme="minorHAnsi"/>
          <w:sz w:val="22"/>
          <w:szCs w:val="22"/>
          <w:lang w:val="nl-BE"/>
        </w:rPr>
        <w:t xml:space="preserve">un interventies in </w:t>
      </w:r>
      <w:r w:rsidR="005D0786" w:rsidRPr="00EE210C">
        <w:rPr>
          <w:rFonts w:eastAsiaTheme="minorHAnsi"/>
          <w:sz w:val="22"/>
          <w:szCs w:val="22"/>
          <w:lang w:val="nl-BE"/>
        </w:rPr>
        <w:t xml:space="preserve">conflicten tussen </w:t>
      </w:r>
      <w:r w:rsidR="00D3663C">
        <w:rPr>
          <w:rFonts w:eastAsiaTheme="minorHAnsi"/>
          <w:sz w:val="22"/>
          <w:szCs w:val="22"/>
          <w:lang w:val="nl-BE"/>
        </w:rPr>
        <w:t>S</w:t>
      </w:r>
      <w:r w:rsidR="005D0786" w:rsidRPr="00EE210C">
        <w:rPr>
          <w:rFonts w:eastAsiaTheme="minorHAnsi"/>
          <w:sz w:val="22"/>
          <w:szCs w:val="22"/>
          <w:lang w:val="nl-BE"/>
        </w:rPr>
        <w:t xml:space="preserve">taten en in burgeroorlogen </w:t>
      </w:r>
      <w:r w:rsidR="00D3663C">
        <w:rPr>
          <w:rFonts w:eastAsiaTheme="minorHAnsi"/>
          <w:sz w:val="22"/>
          <w:szCs w:val="22"/>
          <w:lang w:val="nl-BE"/>
        </w:rPr>
        <w:t>kom</w:t>
      </w:r>
      <w:r w:rsidR="005D0786" w:rsidRPr="00EE210C">
        <w:rPr>
          <w:rFonts w:eastAsiaTheme="minorHAnsi"/>
          <w:sz w:val="22"/>
          <w:szCs w:val="22"/>
          <w:lang w:val="nl-BE"/>
        </w:rPr>
        <w:t xml:space="preserve">en </w:t>
      </w:r>
      <w:r w:rsidR="00D3663C">
        <w:rPr>
          <w:rFonts w:eastAsiaTheme="minorHAnsi"/>
          <w:sz w:val="22"/>
          <w:szCs w:val="22"/>
          <w:lang w:val="nl-BE"/>
        </w:rPr>
        <w:t xml:space="preserve">ze </w:t>
      </w:r>
      <w:r w:rsidR="005D0786" w:rsidRPr="00EE210C">
        <w:rPr>
          <w:rFonts w:eastAsiaTheme="minorHAnsi"/>
          <w:sz w:val="22"/>
          <w:szCs w:val="22"/>
          <w:lang w:val="nl-BE"/>
        </w:rPr>
        <w:t>oog in oog</w:t>
      </w:r>
      <w:r w:rsidR="00D3663C">
        <w:rPr>
          <w:rFonts w:eastAsiaTheme="minorHAnsi"/>
          <w:sz w:val="22"/>
          <w:szCs w:val="22"/>
          <w:lang w:val="nl-BE"/>
        </w:rPr>
        <w:t xml:space="preserve"> met elkaar te staan</w:t>
      </w:r>
      <w:r w:rsidRPr="00EE210C">
        <w:rPr>
          <w:rFonts w:eastAsiaTheme="minorHAnsi"/>
          <w:sz w:val="22"/>
          <w:szCs w:val="22"/>
          <w:lang w:val="nl-BE"/>
        </w:rPr>
        <w:t>, met het risico van escalatie.</w:t>
      </w:r>
    </w:p>
    <w:p w14:paraId="75D2F0D8" w14:textId="02FE656B" w:rsidR="005D0786" w:rsidRPr="005D0786" w:rsidRDefault="00410131" w:rsidP="00AD1C76">
      <w:pPr>
        <w:spacing w:after="120"/>
        <w:jc w:val="both"/>
        <w:rPr>
          <w:rFonts w:eastAsiaTheme="minorHAnsi"/>
          <w:sz w:val="22"/>
          <w:szCs w:val="22"/>
          <w:lang w:val="nl-BE"/>
        </w:rPr>
      </w:pPr>
      <w:r w:rsidRPr="005D0786">
        <w:rPr>
          <w:rFonts w:eastAsiaTheme="minorHAnsi"/>
          <w:sz w:val="22"/>
          <w:szCs w:val="22"/>
          <w:lang w:val="nl-BE"/>
        </w:rPr>
        <w:lastRenderedPageBreak/>
        <w:t>Verschillende landen vertonen d</w:t>
      </w:r>
      <w:r w:rsidR="00D3663C">
        <w:rPr>
          <w:rFonts w:eastAsiaTheme="minorHAnsi"/>
          <w:sz w:val="22"/>
          <w:szCs w:val="22"/>
          <w:lang w:val="nl-BE"/>
        </w:rPr>
        <w:t>ubbelzinn</w:t>
      </w:r>
      <w:r w:rsidRPr="005D0786">
        <w:rPr>
          <w:rFonts w:eastAsiaTheme="minorHAnsi"/>
          <w:sz w:val="22"/>
          <w:szCs w:val="22"/>
          <w:lang w:val="nl-BE"/>
        </w:rPr>
        <w:t xml:space="preserve">ig, agressief gedrag of oefenen chantage uit, ook op nucleair gebied. </w:t>
      </w:r>
      <w:r w:rsidR="00610D37">
        <w:rPr>
          <w:rFonts w:eastAsiaTheme="minorHAnsi"/>
          <w:sz w:val="22"/>
          <w:szCs w:val="22"/>
          <w:lang w:val="nl-BE"/>
        </w:rPr>
        <w:t>Er zijn r</w:t>
      </w:r>
      <w:r w:rsidR="005D0786" w:rsidRPr="005D0786">
        <w:rPr>
          <w:rFonts w:eastAsiaTheme="minorHAnsi"/>
          <w:sz w:val="22"/>
          <w:szCs w:val="22"/>
          <w:lang w:val="nl-BE"/>
        </w:rPr>
        <w:t>aketten gericht op Europa</w:t>
      </w:r>
      <w:r w:rsidR="00362813">
        <w:rPr>
          <w:rFonts w:eastAsiaTheme="minorHAnsi"/>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rPr>
        <w:fldChar w:fldCharType="end"/>
      </w:r>
      <w:r w:rsidR="005D0786" w:rsidRPr="005D0786">
        <w:rPr>
          <w:rFonts w:eastAsiaTheme="minorHAnsi"/>
          <w:sz w:val="22"/>
          <w:szCs w:val="22"/>
          <w:lang w:val="nl-BE"/>
        </w:rPr>
        <w:t xml:space="preserve">, Zuid-Korea en Japan. </w:t>
      </w:r>
      <w:r w:rsidR="00610D37">
        <w:rPr>
          <w:rFonts w:eastAsiaTheme="minorHAnsi"/>
          <w:sz w:val="22"/>
          <w:szCs w:val="22"/>
          <w:lang w:val="nl-BE"/>
        </w:rPr>
        <w:t>Er werden c</w:t>
      </w:r>
      <w:r w:rsidR="005D0786" w:rsidRPr="005D0786">
        <w:rPr>
          <w:rFonts w:eastAsiaTheme="minorHAnsi"/>
          <w:sz w:val="22"/>
          <w:szCs w:val="22"/>
          <w:lang w:val="nl-BE"/>
        </w:rPr>
        <w:t>hemische wapens gebruikt in Syrië</w:t>
      </w:r>
      <w:r w:rsidR="000E2828">
        <w:rPr>
          <w:rFonts w:eastAsiaTheme="minorHAnsi"/>
          <w:sz w:val="22"/>
          <w:szCs w:val="22"/>
          <w:lang w:val="nl-BE"/>
        </w:rPr>
        <w:fldChar w:fldCharType="begin"/>
      </w:r>
      <w:r w:rsidR="000E2828" w:rsidRPr="000E2828">
        <w:rPr>
          <w:lang w:val="nl-BE"/>
        </w:rPr>
        <w:instrText xml:space="preserve"> XE "</w:instrText>
      </w:r>
      <w:r w:rsidR="000E2828" w:rsidRPr="00040814">
        <w:rPr>
          <w:sz w:val="22"/>
          <w:szCs w:val="22"/>
          <w:lang w:val="nl-BE"/>
        </w:rPr>
        <w:instrText>Syrië</w:instrText>
      </w:r>
      <w:r w:rsidR="000E2828" w:rsidRPr="000E2828">
        <w:rPr>
          <w:lang w:val="nl-BE"/>
        </w:rPr>
        <w:instrText xml:space="preserve">" </w:instrText>
      </w:r>
      <w:r w:rsidR="000E2828">
        <w:rPr>
          <w:rFonts w:eastAsiaTheme="minorHAnsi"/>
          <w:sz w:val="22"/>
          <w:szCs w:val="22"/>
          <w:lang w:val="nl-BE"/>
        </w:rPr>
        <w:fldChar w:fldCharType="end"/>
      </w:r>
      <w:r w:rsidR="005D0786" w:rsidRPr="005D0786">
        <w:rPr>
          <w:rFonts w:eastAsiaTheme="minorHAnsi"/>
          <w:sz w:val="22"/>
          <w:szCs w:val="22"/>
          <w:lang w:val="nl-BE"/>
        </w:rPr>
        <w:t>, Maleisië en Groot-Brittannië</w:t>
      </w:r>
      <w:r w:rsidR="00362813">
        <w:rPr>
          <w:rFonts w:eastAsiaTheme="minorHAnsi"/>
          <w:sz w:val="22"/>
          <w:szCs w:val="22"/>
          <w:lang w:val="nl-BE"/>
        </w:rPr>
        <w:fldChar w:fldCharType="begin"/>
      </w:r>
      <w:r w:rsidR="00362813" w:rsidRPr="00362813">
        <w:rPr>
          <w:lang w:val="nl-BE"/>
        </w:rPr>
        <w:instrText xml:space="preserve"> XE "</w:instrText>
      </w:r>
      <w:r w:rsidR="00362813" w:rsidRPr="003A303C">
        <w:rPr>
          <w:rFonts w:eastAsiaTheme="minorEastAsia"/>
          <w:color w:val="000000" w:themeColor="text1"/>
          <w:sz w:val="22"/>
          <w:szCs w:val="22"/>
          <w:lang w:val="nl-BE"/>
        </w:rPr>
        <w:instrText>Groot-Brittannië</w:instrText>
      </w:r>
      <w:r w:rsidR="00362813" w:rsidRPr="00362813">
        <w:rPr>
          <w:lang w:val="nl-BE"/>
        </w:rPr>
        <w:instrText xml:space="preserve">" </w:instrText>
      </w:r>
      <w:r w:rsidR="00362813">
        <w:rPr>
          <w:rFonts w:eastAsiaTheme="minorHAnsi"/>
          <w:sz w:val="22"/>
          <w:szCs w:val="22"/>
          <w:lang w:val="nl-BE"/>
        </w:rPr>
        <w:fldChar w:fldCharType="end"/>
      </w:r>
      <w:r w:rsidR="005D0786" w:rsidRPr="005D0786">
        <w:rPr>
          <w:rFonts w:eastAsiaTheme="minorHAnsi"/>
          <w:sz w:val="22"/>
          <w:szCs w:val="22"/>
          <w:lang w:val="nl-BE"/>
        </w:rPr>
        <w:t xml:space="preserve">. Ons continent is opnieuw het slagveld van de </w:t>
      </w:r>
      <w:r w:rsidR="00610D37">
        <w:rPr>
          <w:rFonts w:eastAsiaTheme="minorHAnsi"/>
          <w:sz w:val="22"/>
          <w:szCs w:val="22"/>
          <w:lang w:val="nl-BE"/>
        </w:rPr>
        <w:t>groot</w:t>
      </w:r>
      <w:r w:rsidR="005D0786" w:rsidRPr="005D0786">
        <w:rPr>
          <w:rFonts w:eastAsiaTheme="minorHAnsi"/>
          <w:sz w:val="22"/>
          <w:szCs w:val="22"/>
          <w:lang w:val="nl-BE"/>
        </w:rPr>
        <w:t xml:space="preserve">machten geworden, de rechtsorde en de internationale instellingen </w:t>
      </w:r>
      <w:r w:rsidR="00610D37">
        <w:rPr>
          <w:rFonts w:eastAsiaTheme="minorHAnsi"/>
          <w:sz w:val="22"/>
          <w:szCs w:val="22"/>
          <w:lang w:val="nl-BE"/>
        </w:rPr>
        <w:t>k</w:t>
      </w:r>
      <w:r w:rsidR="005D0786" w:rsidRPr="005D0786">
        <w:rPr>
          <w:rFonts w:eastAsiaTheme="minorHAnsi"/>
          <w:sz w:val="22"/>
          <w:szCs w:val="22"/>
          <w:lang w:val="nl-BE"/>
        </w:rPr>
        <w:t>al</w:t>
      </w:r>
      <w:r w:rsidR="00610D37">
        <w:rPr>
          <w:rFonts w:eastAsiaTheme="minorHAnsi"/>
          <w:sz w:val="22"/>
          <w:szCs w:val="22"/>
          <w:lang w:val="nl-BE"/>
        </w:rPr>
        <w:t>v</w:t>
      </w:r>
      <w:r w:rsidR="005D0786" w:rsidRPr="005D0786">
        <w:rPr>
          <w:rFonts w:eastAsiaTheme="minorHAnsi"/>
          <w:sz w:val="22"/>
          <w:szCs w:val="22"/>
          <w:lang w:val="nl-BE"/>
        </w:rPr>
        <w:t xml:space="preserve">en </w:t>
      </w:r>
      <w:r w:rsidR="00610D37">
        <w:rPr>
          <w:rFonts w:eastAsiaTheme="minorHAnsi"/>
          <w:sz w:val="22"/>
          <w:szCs w:val="22"/>
          <w:lang w:val="nl-BE"/>
        </w:rPr>
        <w:t>af</w:t>
      </w:r>
      <w:r w:rsidR="005D0786" w:rsidRPr="005D0786">
        <w:rPr>
          <w:rFonts w:eastAsiaTheme="minorHAnsi"/>
          <w:sz w:val="22"/>
          <w:szCs w:val="22"/>
          <w:lang w:val="nl-BE"/>
        </w:rPr>
        <w:t>, terwijl er juist behoefte is aan meer samenwerking en solidariteit met het oog op de toegenomen risico's, waaronder pandemieën of terroristische aanslagen. Biotechnologie, robotica, nanotechnologie, kunstmatige intelligentie of kwantumcomputers bieden mogelijkheden, maar zijn ook bronnen van risico en instabiliteit, zoals de Covid-19-pandemie</w:t>
      </w:r>
      <w:r w:rsidR="004C077E">
        <w:rPr>
          <w:rFonts w:eastAsiaTheme="minorHAnsi"/>
          <w:sz w:val="22"/>
          <w:szCs w:val="22"/>
          <w:lang w:val="nl-BE"/>
        </w:rPr>
        <w:fldChar w:fldCharType="begin"/>
      </w:r>
      <w:r w:rsidR="004C077E" w:rsidRPr="004C077E">
        <w:rPr>
          <w:lang w:val="nl-BE"/>
        </w:rPr>
        <w:instrText xml:space="preserve"> XE "</w:instrText>
      </w:r>
      <w:r w:rsidR="004C077E" w:rsidRPr="00CF1D77">
        <w:rPr>
          <w:rFonts w:eastAsiaTheme="minorHAnsi"/>
          <w:sz w:val="22"/>
          <w:szCs w:val="22"/>
          <w:lang w:val="nl-BE"/>
        </w:rPr>
        <w:instrText>pandemie</w:instrText>
      </w:r>
      <w:r w:rsidR="004C077E" w:rsidRPr="004C077E">
        <w:rPr>
          <w:lang w:val="nl-BE"/>
        </w:rPr>
        <w:instrText xml:space="preserve">" </w:instrText>
      </w:r>
      <w:r w:rsidR="004C077E">
        <w:rPr>
          <w:rFonts w:eastAsiaTheme="minorHAnsi"/>
          <w:sz w:val="22"/>
          <w:szCs w:val="22"/>
          <w:lang w:val="nl-BE"/>
        </w:rPr>
        <w:fldChar w:fldCharType="end"/>
      </w:r>
      <w:r w:rsidR="005D0786" w:rsidRPr="005D0786">
        <w:rPr>
          <w:rFonts w:eastAsiaTheme="minorHAnsi"/>
          <w:sz w:val="22"/>
          <w:szCs w:val="22"/>
          <w:lang w:val="nl-BE"/>
        </w:rPr>
        <w:t xml:space="preserve"> aantoont. Er is echter geen internationale militaire macht die kan ingrijpen</w:t>
      </w:r>
      <w:r w:rsidR="00610D37">
        <w:rPr>
          <w:rFonts w:eastAsiaTheme="minorHAnsi"/>
          <w:sz w:val="22"/>
          <w:szCs w:val="22"/>
          <w:lang w:val="nl-BE"/>
        </w:rPr>
        <w:t>,</w:t>
      </w:r>
      <w:r w:rsidR="005D0786" w:rsidRPr="005D0786">
        <w:rPr>
          <w:rFonts w:eastAsiaTheme="minorHAnsi"/>
          <w:sz w:val="22"/>
          <w:szCs w:val="22"/>
          <w:lang w:val="nl-BE"/>
        </w:rPr>
        <w:t xml:space="preserve"> omdat de VN</w:t>
      </w:r>
      <w:r w:rsidR="004C077E">
        <w:rPr>
          <w:rFonts w:eastAsiaTheme="minorHAnsi"/>
          <w:sz w:val="22"/>
          <w:szCs w:val="22"/>
          <w:lang w:val="nl-BE"/>
        </w:rPr>
        <w:fldChar w:fldCharType="begin"/>
      </w:r>
      <w:r w:rsidR="004C077E" w:rsidRPr="004C077E">
        <w:rPr>
          <w:lang w:val="nl-BE"/>
        </w:rPr>
        <w:instrText xml:space="preserve"> XE "</w:instrText>
      </w:r>
      <w:r w:rsidR="004C077E" w:rsidRPr="008C2E24">
        <w:rPr>
          <w:color w:val="000000"/>
          <w:sz w:val="22"/>
          <w:szCs w:val="22"/>
          <w:lang w:val="nl-BE"/>
        </w:rPr>
        <w:instrText>VN</w:instrText>
      </w:r>
      <w:r w:rsidR="004C077E" w:rsidRPr="004C077E">
        <w:rPr>
          <w:lang w:val="nl-BE"/>
        </w:rPr>
        <w:instrText xml:space="preserve">" </w:instrText>
      </w:r>
      <w:r w:rsidR="004C077E">
        <w:rPr>
          <w:rFonts w:eastAsiaTheme="minorHAnsi"/>
          <w:sz w:val="22"/>
          <w:szCs w:val="22"/>
          <w:lang w:val="nl-BE"/>
        </w:rPr>
        <w:fldChar w:fldCharType="end"/>
      </w:r>
      <w:r w:rsidR="005D0786" w:rsidRPr="005D0786">
        <w:rPr>
          <w:rFonts w:eastAsiaTheme="minorHAnsi"/>
          <w:sz w:val="22"/>
          <w:szCs w:val="22"/>
          <w:lang w:val="nl-BE"/>
        </w:rPr>
        <w:t>-Veiligheidsraad machteloos s</w:t>
      </w:r>
      <w:r w:rsidR="00610D37">
        <w:rPr>
          <w:rFonts w:eastAsiaTheme="minorHAnsi"/>
          <w:sz w:val="22"/>
          <w:szCs w:val="22"/>
          <w:lang w:val="nl-BE"/>
        </w:rPr>
        <w:t>taat</w:t>
      </w:r>
      <w:r w:rsidR="005D0786" w:rsidRPr="005D0786">
        <w:rPr>
          <w:rFonts w:eastAsiaTheme="minorHAnsi"/>
          <w:sz w:val="22"/>
          <w:szCs w:val="22"/>
          <w:lang w:val="nl-BE"/>
        </w:rPr>
        <w:t xml:space="preserve"> zodra de belangen van een van zijn permanente leden op het spel staan.</w:t>
      </w:r>
    </w:p>
    <w:p w14:paraId="3CC965F8" w14:textId="410F7884" w:rsidR="00E01AE4" w:rsidRPr="00E01AE4" w:rsidRDefault="00E01AE4" w:rsidP="00AD1C76">
      <w:pPr>
        <w:spacing w:after="120"/>
        <w:jc w:val="both"/>
        <w:rPr>
          <w:color w:val="000000" w:themeColor="text1"/>
          <w:sz w:val="22"/>
          <w:szCs w:val="22"/>
          <w:lang w:val="nl-BE"/>
        </w:rPr>
      </w:pPr>
      <w:r w:rsidRPr="00E01AE4">
        <w:rPr>
          <w:color w:val="000000" w:themeColor="text1"/>
          <w:sz w:val="22"/>
          <w:szCs w:val="22"/>
          <w:lang w:val="nl-BE"/>
        </w:rPr>
        <w:t>Geconfronteerd met deze bevindingen en de verdeeldheid van de NAVO</w:t>
      </w:r>
      <w:r w:rsidR="004C077E">
        <w:rPr>
          <w:color w:val="000000" w:themeColor="text1"/>
          <w:sz w:val="22"/>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themeColor="text1"/>
          <w:sz w:val="22"/>
          <w:szCs w:val="22"/>
          <w:lang w:val="nl-BE"/>
        </w:rPr>
        <w:fldChar w:fldCharType="end"/>
      </w:r>
      <w:r w:rsidRPr="00E01AE4">
        <w:rPr>
          <w:color w:val="000000" w:themeColor="text1"/>
          <w:sz w:val="22"/>
          <w:szCs w:val="22"/>
          <w:lang w:val="nl-BE"/>
        </w:rPr>
        <w:t xml:space="preserve">, hebben </w:t>
      </w:r>
      <w:r w:rsidR="00610D37">
        <w:rPr>
          <w:color w:val="000000" w:themeColor="text1"/>
          <w:sz w:val="22"/>
          <w:szCs w:val="22"/>
          <w:lang w:val="nl-BE"/>
        </w:rPr>
        <w:t>Kanselier</w:t>
      </w:r>
      <w:r w:rsidRPr="00E01AE4">
        <w:rPr>
          <w:color w:val="000000" w:themeColor="text1"/>
          <w:sz w:val="22"/>
          <w:szCs w:val="22"/>
          <w:lang w:val="nl-BE"/>
        </w:rPr>
        <w:t xml:space="preserve"> Merkel</w:t>
      </w:r>
      <w:r w:rsidR="004C077E">
        <w:rPr>
          <w:color w:val="000000" w:themeColor="text1"/>
          <w:sz w:val="22"/>
          <w:szCs w:val="22"/>
          <w:lang w:val="nl-BE"/>
        </w:rPr>
        <w:fldChar w:fldCharType="begin"/>
      </w:r>
      <w:r w:rsidR="004C077E" w:rsidRPr="004C077E">
        <w:rPr>
          <w:lang w:val="nl-BE"/>
        </w:rPr>
        <w:instrText xml:space="preserve"> XE "</w:instrText>
      </w:r>
      <w:r w:rsidR="004C077E" w:rsidRPr="00141EBB">
        <w:rPr>
          <w:color w:val="000000" w:themeColor="text1"/>
          <w:sz w:val="22"/>
          <w:szCs w:val="22"/>
          <w:lang w:val="nl-BE"/>
        </w:rPr>
        <w:instrText>Merkel</w:instrText>
      </w:r>
      <w:r w:rsidR="004C077E" w:rsidRPr="004C077E">
        <w:rPr>
          <w:lang w:val="nl-BE"/>
        </w:rPr>
        <w:instrText xml:space="preserve">" </w:instrText>
      </w:r>
      <w:r w:rsidR="004C077E">
        <w:rPr>
          <w:color w:val="000000" w:themeColor="text1"/>
          <w:sz w:val="22"/>
          <w:szCs w:val="22"/>
          <w:lang w:val="nl-BE"/>
        </w:rPr>
        <w:fldChar w:fldCharType="end"/>
      </w:r>
      <w:r w:rsidRPr="00E01AE4">
        <w:rPr>
          <w:color w:val="000000" w:themeColor="text1"/>
          <w:sz w:val="22"/>
          <w:szCs w:val="22"/>
          <w:lang w:val="nl-BE"/>
        </w:rPr>
        <w:t xml:space="preserve"> en </w:t>
      </w:r>
      <w:r w:rsidR="00610D37">
        <w:rPr>
          <w:color w:val="000000" w:themeColor="text1"/>
          <w:sz w:val="22"/>
          <w:szCs w:val="22"/>
          <w:lang w:val="nl-BE"/>
        </w:rPr>
        <w:t>President</w:t>
      </w:r>
      <w:r w:rsidRPr="00E01AE4">
        <w:rPr>
          <w:color w:val="000000" w:themeColor="text1"/>
          <w:sz w:val="22"/>
          <w:szCs w:val="22"/>
          <w:lang w:val="nl-BE"/>
        </w:rPr>
        <w:t xml:space="preserve"> Macron</w:t>
      </w:r>
      <w:r w:rsidR="004C077E">
        <w:rPr>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themeColor="text1"/>
          <w:sz w:val="22"/>
          <w:szCs w:val="22"/>
          <w:lang w:val="nl-BE"/>
        </w:rPr>
        <w:fldChar w:fldCharType="end"/>
      </w:r>
      <w:r w:rsidRPr="00E01AE4">
        <w:rPr>
          <w:color w:val="000000" w:themeColor="text1"/>
          <w:sz w:val="22"/>
          <w:szCs w:val="22"/>
          <w:lang w:val="nl-BE"/>
        </w:rPr>
        <w:t xml:space="preserve"> herhaaldelijk ge</w:t>
      </w:r>
      <w:r w:rsidR="00610D37">
        <w:rPr>
          <w:color w:val="000000" w:themeColor="text1"/>
          <w:sz w:val="22"/>
          <w:szCs w:val="22"/>
          <w:lang w:val="nl-BE"/>
        </w:rPr>
        <w:t>opperd</w:t>
      </w:r>
      <w:r w:rsidRPr="00E01AE4">
        <w:rPr>
          <w:color w:val="000000" w:themeColor="text1"/>
          <w:sz w:val="22"/>
          <w:szCs w:val="22"/>
          <w:lang w:val="nl-BE"/>
        </w:rPr>
        <w:t xml:space="preserve"> dat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E01AE4">
        <w:rPr>
          <w:color w:val="000000" w:themeColor="text1"/>
          <w:sz w:val="22"/>
          <w:szCs w:val="22"/>
          <w:lang w:val="nl-BE"/>
        </w:rPr>
        <w:t xml:space="preserve"> </w:t>
      </w:r>
      <w:r>
        <w:rPr>
          <w:color w:val="000000" w:themeColor="text1"/>
          <w:sz w:val="22"/>
          <w:szCs w:val="22"/>
          <w:lang w:val="nl-BE"/>
        </w:rPr>
        <w:t xml:space="preserve">voor </w:t>
      </w:r>
      <w:r w:rsidR="00610D37">
        <w:rPr>
          <w:color w:val="000000" w:themeColor="text1"/>
          <w:sz w:val="22"/>
          <w:szCs w:val="22"/>
          <w:lang w:val="nl-BE"/>
        </w:rPr>
        <w:t>zijn</w:t>
      </w:r>
      <w:r w:rsidRPr="00E01AE4">
        <w:rPr>
          <w:color w:val="000000" w:themeColor="text1"/>
          <w:sz w:val="22"/>
          <w:szCs w:val="22"/>
          <w:lang w:val="nl-BE"/>
        </w:rPr>
        <w:t xml:space="preserve"> eigen defensie en veiligheid moet </w:t>
      </w:r>
      <w:r w:rsidR="00610D37">
        <w:rPr>
          <w:color w:val="000000" w:themeColor="text1"/>
          <w:sz w:val="22"/>
          <w:szCs w:val="22"/>
          <w:lang w:val="nl-BE"/>
        </w:rPr>
        <w:t>i</w:t>
      </w:r>
      <w:r w:rsidRPr="00E01AE4">
        <w:rPr>
          <w:color w:val="000000" w:themeColor="text1"/>
          <w:sz w:val="22"/>
          <w:szCs w:val="22"/>
          <w:lang w:val="nl-BE"/>
        </w:rPr>
        <w:t>n</w:t>
      </w:r>
      <w:r w:rsidR="00610D37">
        <w:rPr>
          <w:color w:val="000000" w:themeColor="text1"/>
          <w:sz w:val="22"/>
          <w:szCs w:val="22"/>
          <w:lang w:val="nl-BE"/>
        </w:rPr>
        <w:t>staan</w:t>
      </w:r>
      <w:r w:rsidRPr="00E01AE4">
        <w:rPr>
          <w:color w:val="000000" w:themeColor="text1"/>
          <w:sz w:val="22"/>
          <w:szCs w:val="22"/>
          <w:lang w:val="nl-BE"/>
        </w:rPr>
        <w:t xml:space="preserve">, maar ze zijn niet </w:t>
      </w:r>
      <w:r>
        <w:rPr>
          <w:color w:val="000000" w:themeColor="text1"/>
          <w:sz w:val="22"/>
          <w:szCs w:val="22"/>
          <w:lang w:val="nl-BE"/>
        </w:rPr>
        <w:t>i</w:t>
      </w:r>
      <w:r w:rsidRPr="00E01AE4">
        <w:rPr>
          <w:color w:val="000000" w:themeColor="text1"/>
          <w:sz w:val="22"/>
          <w:szCs w:val="22"/>
          <w:lang w:val="nl-BE"/>
        </w:rPr>
        <w:t>n</w:t>
      </w:r>
      <w:r>
        <w:rPr>
          <w:color w:val="000000" w:themeColor="text1"/>
          <w:sz w:val="22"/>
          <w:szCs w:val="22"/>
          <w:lang w:val="nl-BE"/>
        </w:rPr>
        <w:t xml:space="preserve"> </w:t>
      </w:r>
      <w:r w:rsidRPr="00E01AE4">
        <w:rPr>
          <w:color w:val="000000" w:themeColor="text1"/>
          <w:sz w:val="22"/>
          <w:szCs w:val="22"/>
          <w:lang w:val="nl-BE"/>
        </w:rPr>
        <w:t>s</w:t>
      </w:r>
      <w:r>
        <w:rPr>
          <w:color w:val="000000" w:themeColor="text1"/>
          <w:sz w:val="22"/>
          <w:szCs w:val="22"/>
          <w:lang w:val="nl-BE"/>
        </w:rPr>
        <w:t xml:space="preserve">taat </w:t>
      </w:r>
      <w:r w:rsidR="00610D37">
        <w:rPr>
          <w:color w:val="000000" w:themeColor="text1"/>
          <w:sz w:val="22"/>
          <w:szCs w:val="22"/>
          <w:lang w:val="nl-BE"/>
        </w:rPr>
        <w:t>he</w:t>
      </w:r>
      <w:r>
        <w:rPr>
          <w:color w:val="000000" w:themeColor="text1"/>
          <w:sz w:val="22"/>
          <w:szCs w:val="22"/>
          <w:lang w:val="nl-BE"/>
        </w:rPr>
        <w:t>t</w:t>
      </w:r>
      <w:r w:rsidRPr="00E01AE4">
        <w:rPr>
          <w:color w:val="000000" w:themeColor="text1"/>
          <w:sz w:val="22"/>
          <w:szCs w:val="22"/>
          <w:lang w:val="nl-BE"/>
        </w:rPr>
        <w:t xml:space="preserve"> </w:t>
      </w:r>
      <w:r w:rsidR="00607A80">
        <w:rPr>
          <w:color w:val="000000" w:themeColor="text1"/>
          <w:sz w:val="22"/>
          <w:szCs w:val="22"/>
          <w:lang w:val="nl-BE"/>
        </w:rPr>
        <w:t xml:space="preserve">met elkaar </w:t>
      </w:r>
      <w:r w:rsidR="00610D37">
        <w:rPr>
          <w:color w:val="000000" w:themeColor="text1"/>
          <w:sz w:val="22"/>
          <w:szCs w:val="22"/>
          <w:lang w:val="nl-BE"/>
        </w:rPr>
        <w:t>te</w:t>
      </w:r>
      <w:r w:rsidR="00607A80">
        <w:rPr>
          <w:color w:val="000000" w:themeColor="text1"/>
          <w:sz w:val="22"/>
          <w:szCs w:val="22"/>
          <w:lang w:val="nl-BE"/>
        </w:rPr>
        <w:t xml:space="preserve"> vinden </w:t>
      </w:r>
      <w:r w:rsidRPr="00E01AE4">
        <w:rPr>
          <w:color w:val="000000" w:themeColor="text1"/>
          <w:sz w:val="22"/>
          <w:szCs w:val="22"/>
          <w:lang w:val="nl-BE"/>
        </w:rPr>
        <w:t>over</w:t>
      </w:r>
      <w:r w:rsidR="00610D37">
        <w:rPr>
          <w:color w:val="000000" w:themeColor="text1"/>
          <w:sz w:val="22"/>
          <w:szCs w:val="22"/>
          <w:lang w:val="nl-BE"/>
        </w:rPr>
        <w:t xml:space="preserve"> een plan van aanpak</w:t>
      </w:r>
      <w:r w:rsidRPr="00E01AE4">
        <w:rPr>
          <w:color w:val="000000" w:themeColor="text1"/>
          <w:sz w:val="22"/>
          <w:szCs w:val="22"/>
          <w:lang w:val="nl-BE"/>
        </w:rPr>
        <w:t xml:space="preserve">. De vele pogingen die gedurende meer dan 70 jaar zijn ondernomen om een Europese defensie op te bouwen binnen de Alliantie </w:t>
      </w:r>
      <w:r w:rsidR="00607A80" w:rsidRPr="00E01AE4">
        <w:rPr>
          <w:color w:val="000000" w:themeColor="text1"/>
          <w:sz w:val="22"/>
          <w:szCs w:val="22"/>
          <w:lang w:val="nl-BE"/>
        </w:rPr>
        <w:t>zijn om verschillende redenen allemaal mislukt</w:t>
      </w:r>
      <w:r w:rsidRPr="00E01AE4">
        <w:rPr>
          <w:color w:val="000000" w:themeColor="text1"/>
          <w:sz w:val="22"/>
          <w:szCs w:val="22"/>
          <w:lang w:val="nl-BE"/>
        </w:rPr>
        <w:t>. De balans van 20 jaar EVDB</w:t>
      </w:r>
      <w:r w:rsidR="00566B61">
        <w:rPr>
          <w:color w:val="000000" w:themeColor="text1"/>
          <w:sz w:val="22"/>
          <w:szCs w:val="22"/>
          <w:lang w:val="nl-BE"/>
        </w:rPr>
        <w:fldChar w:fldCharType="begin"/>
      </w:r>
      <w:r w:rsidR="00566B61" w:rsidRPr="00566B61">
        <w:rPr>
          <w:lang w:val="nl-BE"/>
        </w:rPr>
        <w:instrText xml:space="preserve"> XE "</w:instrText>
      </w:r>
      <w:r w:rsidR="00566B61" w:rsidRPr="006B2B61">
        <w:rPr>
          <w:color w:val="000000"/>
          <w:szCs w:val="22"/>
          <w:lang w:val="nl-BE"/>
        </w:rPr>
        <w:instrText>EVDB</w:instrText>
      </w:r>
      <w:r w:rsidR="00566B61" w:rsidRPr="00566B61">
        <w:rPr>
          <w:lang w:val="nl-BE"/>
        </w:rPr>
        <w:instrText xml:space="preserve">" </w:instrText>
      </w:r>
      <w:r w:rsidR="00566B61">
        <w:rPr>
          <w:color w:val="000000" w:themeColor="text1"/>
          <w:sz w:val="22"/>
          <w:szCs w:val="22"/>
          <w:lang w:val="nl-BE"/>
        </w:rPr>
        <w:fldChar w:fldCharType="end"/>
      </w:r>
      <w:r w:rsidRPr="00E01AE4">
        <w:rPr>
          <w:color w:val="000000" w:themeColor="text1"/>
          <w:sz w:val="22"/>
          <w:szCs w:val="22"/>
          <w:lang w:val="nl-BE"/>
        </w:rPr>
        <w:t>-GVDB</w:t>
      </w:r>
      <w:r w:rsidR="00424101">
        <w:rPr>
          <w:color w:val="000000" w:themeColor="text1"/>
          <w:sz w:val="22"/>
          <w:szCs w:val="22"/>
          <w:lang w:val="nl-BE"/>
        </w:rPr>
        <w:fldChar w:fldCharType="begin"/>
      </w:r>
      <w:r w:rsidR="00424101" w:rsidRPr="00424101">
        <w:rPr>
          <w:lang w:val="nl-BE"/>
        </w:rPr>
        <w:instrText xml:space="preserve"> XE "</w:instrText>
      </w:r>
      <w:r w:rsidR="00424101" w:rsidRPr="006239D3">
        <w:rPr>
          <w:rFonts w:eastAsiaTheme="minorHAnsi"/>
          <w:color w:val="000000" w:themeColor="text1"/>
          <w:sz w:val="22"/>
          <w:szCs w:val="22"/>
          <w:lang w:val="nl-BE"/>
        </w:rPr>
        <w:instrText>GVDB</w:instrText>
      </w:r>
      <w:r w:rsidR="00424101" w:rsidRPr="00424101">
        <w:rPr>
          <w:lang w:val="nl-BE"/>
        </w:rPr>
        <w:instrText xml:space="preserve">" </w:instrText>
      </w:r>
      <w:r w:rsidR="00424101">
        <w:rPr>
          <w:color w:val="000000" w:themeColor="text1"/>
          <w:sz w:val="22"/>
          <w:szCs w:val="22"/>
          <w:lang w:val="nl-BE"/>
        </w:rPr>
        <w:fldChar w:fldCharType="end"/>
      </w:r>
      <w:r w:rsidRPr="00E01AE4">
        <w:rPr>
          <w:color w:val="000000" w:themeColor="text1"/>
          <w:sz w:val="22"/>
          <w:szCs w:val="22"/>
          <w:lang w:val="nl-BE"/>
        </w:rPr>
        <w:t xml:space="preserve"> is ontstellend, verontrustend</w:t>
      </w:r>
      <w:r w:rsidR="00607A80">
        <w:rPr>
          <w:color w:val="000000" w:themeColor="text1"/>
          <w:sz w:val="22"/>
          <w:szCs w:val="22"/>
          <w:lang w:val="nl-BE"/>
        </w:rPr>
        <w:t>,</w:t>
      </w:r>
      <w:r w:rsidR="00607A80" w:rsidRPr="00607A80">
        <w:rPr>
          <w:color w:val="000000" w:themeColor="text1"/>
          <w:sz w:val="22"/>
          <w:szCs w:val="22"/>
          <w:lang w:val="nl-BE"/>
        </w:rPr>
        <w:t xml:space="preserve"> </w:t>
      </w:r>
      <w:r w:rsidR="00607A80" w:rsidRPr="00E01AE4">
        <w:rPr>
          <w:color w:val="000000" w:themeColor="text1"/>
          <w:sz w:val="22"/>
          <w:szCs w:val="22"/>
          <w:lang w:val="nl-BE"/>
        </w:rPr>
        <w:t>hartverscheurend</w:t>
      </w:r>
      <w:r w:rsidRPr="00E01AE4">
        <w:rPr>
          <w:color w:val="000000" w:themeColor="text1"/>
          <w:sz w:val="22"/>
          <w:szCs w:val="22"/>
          <w:lang w:val="nl-BE"/>
        </w:rPr>
        <w:t>, betreurens</w:t>
      </w:r>
      <w:r w:rsidR="00551C5C">
        <w:rPr>
          <w:color w:val="000000" w:themeColor="text1"/>
          <w:sz w:val="22"/>
          <w:szCs w:val="22"/>
          <w:lang w:val="nl-BE"/>
        </w:rPr>
        <w:t>-</w:t>
      </w:r>
      <w:r w:rsidRPr="00E01AE4">
        <w:rPr>
          <w:color w:val="000000" w:themeColor="text1"/>
          <w:sz w:val="22"/>
          <w:szCs w:val="22"/>
          <w:lang w:val="nl-BE"/>
        </w:rPr>
        <w:t>waardig en zelfs zielig.</w:t>
      </w:r>
    </w:p>
    <w:p w14:paraId="52224E52" w14:textId="7546434C" w:rsidR="00E01AE4" w:rsidRPr="00E01AE4" w:rsidRDefault="00E01AE4" w:rsidP="00AD1C76">
      <w:pPr>
        <w:spacing w:after="120"/>
        <w:jc w:val="both"/>
        <w:rPr>
          <w:rFonts w:eastAsiaTheme="minorHAnsi"/>
          <w:sz w:val="22"/>
          <w:szCs w:val="22"/>
          <w:lang w:val="nl-BE"/>
        </w:rPr>
      </w:pPr>
      <w:r w:rsidRPr="00E01AE4">
        <w:rPr>
          <w:rFonts w:eastAsiaTheme="minorHAnsi"/>
          <w:sz w:val="22"/>
          <w:szCs w:val="22"/>
          <w:lang w:val="nl-BE"/>
        </w:rPr>
        <w:t>Deze realistische inschatting van de situatie in Europa</w:t>
      </w:r>
      <w:r w:rsidR="00362813">
        <w:rPr>
          <w:rFonts w:eastAsiaTheme="minorHAnsi"/>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rPr>
        <w:fldChar w:fldCharType="end"/>
      </w:r>
      <w:r w:rsidRPr="00E01AE4">
        <w:rPr>
          <w:rFonts w:eastAsiaTheme="minorHAnsi"/>
          <w:sz w:val="22"/>
          <w:szCs w:val="22"/>
          <w:lang w:val="nl-BE"/>
        </w:rPr>
        <w:t xml:space="preserve"> </w:t>
      </w:r>
      <w:r w:rsidR="00607A80">
        <w:rPr>
          <w:rFonts w:eastAsiaTheme="minorHAnsi"/>
          <w:sz w:val="22"/>
          <w:szCs w:val="22"/>
          <w:lang w:val="nl-BE"/>
        </w:rPr>
        <w:t xml:space="preserve">zou </w:t>
      </w:r>
      <w:r w:rsidRPr="00E01AE4">
        <w:rPr>
          <w:rFonts w:eastAsiaTheme="minorHAnsi"/>
          <w:sz w:val="22"/>
          <w:szCs w:val="22"/>
          <w:lang w:val="nl-BE"/>
        </w:rPr>
        <w:t xml:space="preserve">niet </w:t>
      </w:r>
      <w:r w:rsidR="00607A80" w:rsidRPr="00E01AE4">
        <w:rPr>
          <w:rFonts w:eastAsiaTheme="minorHAnsi"/>
          <w:sz w:val="22"/>
          <w:szCs w:val="22"/>
          <w:lang w:val="nl-BE"/>
        </w:rPr>
        <w:t>moet</w:t>
      </w:r>
      <w:r w:rsidR="00607A80">
        <w:rPr>
          <w:rFonts w:eastAsiaTheme="minorHAnsi"/>
          <w:sz w:val="22"/>
          <w:szCs w:val="22"/>
          <w:lang w:val="nl-BE"/>
        </w:rPr>
        <w:t>en</w:t>
      </w:r>
      <w:r w:rsidR="00607A80" w:rsidRPr="00E01AE4">
        <w:rPr>
          <w:rFonts w:eastAsiaTheme="minorHAnsi"/>
          <w:sz w:val="22"/>
          <w:szCs w:val="22"/>
          <w:lang w:val="nl-BE"/>
        </w:rPr>
        <w:t xml:space="preserve"> </w:t>
      </w:r>
      <w:r w:rsidRPr="00E01AE4">
        <w:rPr>
          <w:rFonts w:eastAsiaTheme="minorHAnsi"/>
          <w:sz w:val="22"/>
          <w:szCs w:val="22"/>
          <w:lang w:val="nl-BE"/>
        </w:rPr>
        <w:t xml:space="preserve">leiden tot pessimisme, maar </w:t>
      </w:r>
      <w:r w:rsidR="00607A80" w:rsidRPr="00E01AE4">
        <w:rPr>
          <w:rFonts w:eastAsiaTheme="minorHAnsi"/>
          <w:sz w:val="22"/>
          <w:szCs w:val="22"/>
          <w:lang w:val="nl-BE"/>
        </w:rPr>
        <w:t>eerder</w:t>
      </w:r>
      <w:r w:rsidRPr="00E01AE4">
        <w:rPr>
          <w:rFonts w:eastAsiaTheme="minorHAnsi"/>
          <w:sz w:val="22"/>
          <w:szCs w:val="22"/>
          <w:lang w:val="nl-BE"/>
        </w:rPr>
        <w:t xml:space="preserve"> tot een proactieve houding van de Europese burgers.</w:t>
      </w:r>
    </w:p>
    <w:p w14:paraId="303E0054" w14:textId="0B3176EE" w:rsidR="007D383B" w:rsidRPr="008A71D3" w:rsidRDefault="00610D37" w:rsidP="00AD1C76">
      <w:pPr>
        <w:spacing w:after="120"/>
        <w:jc w:val="both"/>
        <w:rPr>
          <w:rFonts w:eastAsiaTheme="minorHAnsi"/>
          <w:sz w:val="22"/>
          <w:szCs w:val="22"/>
          <w:lang w:val="nl-BE"/>
        </w:rPr>
      </w:pPr>
      <w:r>
        <w:rPr>
          <w:color w:val="000000" w:themeColor="text1"/>
          <w:sz w:val="22"/>
          <w:szCs w:val="22"/>
          <w:lang w:val="nl-BE"/>
        </w:rPr>
        <w:t>Die zijn gehecht aan</w:t>
      </w:r>
      <w:r w:rsidRPr="007D383B">
        <w:rPr>
          <w:color w:val="000000" w:themeColor="text1"/>
          <w:sz w:val="22"/>
          <w:szCs w:val="22"/>
          <w:lang w:val="nl-BE"/>
        </w:rPr>
        <w:t xml:space="preserve"> hun vrijheden, solidariteit, rechtvaardigheid, democratie en de rechtsstaat. Ze verwerpen het gebruik van geweld, behalve </w:t>
      </w:r>
      <w:r>
        <w:rPr>
          <w:color w:val="000000" w:themeColor="text1"/>
          <w:sz w:val="22"/>
          <w:szCs w:val="22"/>
          <w:lang w:val="nl-BE"/>
        </w:rPr>
        <w:t>bij</w:t>
      </w:r>
      <w:r w:rsidRPr="007D383B">
        <w:rPr>
          <w:color w:val="000000" w:themeColor="text1"/>
          <w:sz w:val="22"/>
          <w:szCs w:val="22"/>
          <w:lang w:val="nl-BE"/>
        </w:rPr>
        <w:t xml:space="preserve"> zelfverdediging. Ze zouden willen </w:t>
      </w:r>
      <w:r>
        <w:rPr>
          <w:color w:val="000000" w:themeColor="text1"/>
          <w:sz w:val="22"/>
          <w:szCs w:val="22"/>
          <w:lang w:val="nl-BE"/>
        </w:rPr>
        <w:t xml:space="preserve">dat er meer bescherming komt </w:t>
      </w:r>
      <w:r w:rsidRPr="007D383B">
        <w:rPr>
          <w:color w:val="000000" w:themeColor="text1"/>
          <w:sz w:val="22"/>
          <w:szCs w:val="22"/>
          <w:lang w:val="nl-BE"/>
        </w:rPr>
        <w:t xml:space="preserve">voor </w:t>
      </w:r>
      <w:r>
        <w:rPr>
          <w:color w:val="000000" w:themeColor="text1"/>
          <w:sz w:val="22"/>
          <w:szCs w:val="22"/>
          <w:lang w:val="nl-BE"/>
        </w:rPr>
        <w:t xml:space="preserve">het leefmilieu en </w:t>
      </w:r>
      <w:r w:rsidRPr="007D383B">
        <w:rPr>
          <w:color w:val="000000" w:themeColor="text1"/>
          <w:sz w:val="22"/>
          <w:szCs w:val="22"/>
          <w:lang w:val="nl-BE"/>
        </w:rPr>
        <w:t>de volksgezondheid</w:t>
      </w:r>
      <w:r w:rsidR="00E701AF" w:rsidRPr="00610D37">
        <w:rPr>
          <w:rStyle w:val="apple-converted-space"/>
          <w:color w:val="000000" w:themeColor="text1"/>
          <w:sz w:val="22"/>
          <w:szCs w:val="22"/>
          <w:lang w:val="nl-BE"/>
        </w:rPr>
        <w:t>.</w:t>
      </w:r>
      <w:r w:rsidR="00E701AF" w:rsidRPr="00AD1C76">
        <w:rPr>
          <w:rStyle w:val="Appelnotedebasdep"/>
          <w:color w:val="000000" w:themeColor="text1"/>
          <w:sz w:val="22"/>
          <w:szCs w:val="22"/>
        </w:rPr>
        <w:footnoteReference w:id="223"/>
      </w:r>
      <w:r w:rsidR="00E701AF" w:rsidRPr="00610D37">
        <w:rPr>
          <w:color w:val="000000" w:themeColor="text1"/>
          <w:sz w:val="22"/>
          <w:szCs w:val="22"/>
          <w:lang w:val="nl-BE"/>
        </w:rPr>
        <w:t xml:space="preserve"> </w:t>
      </w:r>
      <w:r w:rsidRPr="007D383B">
        <w:rPr>
          <w:color w:val="000000" w:themeColor="text1"/>
          <w:sz w:val="22"/>
          <w:szCs w:val="22"/>
          <w:lang w:val="nl-BE"/>
        </w:rPr>
        <w:t xml:space="preserve">Ze streven, net als de overgrote </w:t>
      </w:r>
      <w:r w:rsidRPr="007D383B">
        <w:rPr>
          <w:color w:val="000000" w:themeColor="text1"/>
          <w:sz w:val="22"/>
          <w:szCs w:val="22"/>
          <w:lang w:val="nl-BE"/>
        </w:rPr>
        <w:lastRenderedPageBreak/>
        <w:t xml:space="preserve">meerderheid van de </w:t>
      </w:r>
      <w:r w:rsidR="00080D47">
        <w:rPr>
          <w:color w:val="000000" w:themeColor="text1"/>
          <w:sz w:val="22"/>
          <w:szCs w:val="22"/>
          <w:lang w:val="nl-BE"/>
        </w:rPr>
        <w:t>L</w:t>
      </w:r>
      <w:r w:rsidRPr="007D383B">
        <w:rPr>
          <w:color w:val="000000" w:themeColor="text1"/>
          <w:sz w:val="22"/>
          <w:szCs w:val="22"/>
          <w:lang w:val="nl-BE"/>
        </w:rPr>
        <w:t>id</w:t>
      </w:r>
      <w:r w:rsidR="00080D47">
        <w:rPr>
          <w:color w:val="000000" w:themeColor="text1"/>
          <w:sz w:val="22"/>
          <w:szCs w:val="22"/>
          <w:lang w:val="nl-BE"/>
        </w:rPr>
        <w:t>-S</w:t>
      </w:r>
      <w:r w:rsidRPr="007D383B">
        <w:rPr>
          <w:color w:val="000000" w:themeColor="text1"/>
          <w:sz w:val="22"/>
          <w:szCs w:val="22"/>
          <w:lang w:val="nl-BE"/>
        </w:rPr>
        <w:t>taten van de Verenigde Naties, naar een internationale orde die veiligheid en vrede garandeert op basis van multilateralisme en de wet. Z</w:t>
      </w:r>
      <w:r w:rsidR="008A71D3">
        <w:rPr>
          <w:color w:val="000000" w:themeColor="text1"/>
          <w:sz w:val="22"/>
          <w:szCs w:val="22"/>
          <w:lang w:val="nl-BE"/>
        </w:rPr>
        <w:t>e</w:t>
      </w:r>
      <w:r w:rsidRPr="007D383B">
        <w:rPr>
          <w:color w:val="000000" w:themeColor="text1"/>
          <w:sz w:val="22"/>
          <w:szCs w:val="22"/>
          <w:lang w:val="nl-BE"/>
        </w:rPr>
        <w:t xml:space="preserve"> blijven de eerbiediging van de mensenrechten en de internationale verplichtingen als essentieel beschouwen</w:t>
      </w:r>
      <w:r w:rsidR="00E701AF" w:rsidRPr="00610D37">
        <w:rPr>
          <w:rFonts w:eastAsiaTheme="minorHAnsi"/>
          <w:sz w:val="22"/>
          <w:szCs w:val="22"/>
          <w:lang w:val="nl-BE"/>
        </w:rPr>
        <w:t xml:space="preserve">. </w:t>
      </w:r>
      <w:r w:rsidR="007D383B" w:rsidRPr="007D383B">
        <w:rPr>
          <w:color w:val="000000" w:themeColor="text1"/>
          <w:sz w:val="22"/>
          <w:szCs w:val="22"/>
          <w:lang w:val="nl-BE"/>
        </w:rPr>
        <w:t>Z</w:t>
      </w:r>
      <w:r w:rsidR="008A71D3">
        <w:rPr>
          <w:color w:val="000000" w:themeColor="text1"/>
          <w:sz w:val="22"/>
          <w:szCs w:val="22"/>
          <w:lang w:val="nl-BE"/>
        </w:rPr>
        <w:t>e</w:t>
      </w:r>
      <w:r w:rsidR="007D383B" w:rsidRPr="007D383B">
        <w:rPr>
          <w:color w:val="000000" w:themeColor="text1"/>
          <w:sz w:val="22"/>
          <w:szCs w:val="22"/>
          <w:lang w:val="nl-BE"/>
        </w:rPr>
        <w:t xml:space="preserve"> </w:t>
      </w:r>
      <w:r>
        <w:rPr>
          <w:color w:val="000000" w:themeColor="text1"/>
          <w:sz w:val="22"/>
          <w:szCs w:val="22"/>
          <w:lang w:val="nl-BE"/>
        </w:rPr>
        <w:t>men</w:t>
      </w:r>
      <w:r w:rsidR="007D383B" w:rsidRPr="007D383B">
        <w:rPr>
          <w:color w:val="000000" w:themeColor="text1"/>
          <w:sz w:val="22"/>
          <w:szCs w:val="22"/>
          <w:lang w:val="nl-BE"/>
        </w:rPr>
        <w:t>en</w:t>
      </w:r>
      <w:r>
        <w:rPr>
          <w:color w:val="000000" w:themeColor="text1"/>
          <w:sz w:val="22"/>
          <w:szCs w:val="22"/>
          <w:lang w:val="nl-BE"/>
        </w:rPr>
        <w:t xml:space="preserve"> dat</w:t>
      </w:r>
      <w:r w:rsidR="007D383B" w:rsidRPr="007D383B">
        <w:rPr>
          <w:color w:val="000000" w:themeColor="text1"/>
          <w:sz w:val="22"/>
          <w:szCs w:val="22"/>
          <w:lang w:val="nl-BE"/>
        </w:rPr>
        <w:t xml:space="preserve"> het internationale humanitaire recht, de verdragen inzake de niet-verspreiding van kernwapens, het </w:t>
      </w:r>
      <w:r>
        <w:rPr>
          <w:color w:val="000000" w:themeColor="text1"/>
          <w:sz w:val="22"/>
          <w:szCs w:val="22"/>
          <w:lang w:val="nl-BE"/>
        </w:rPr>
        <w:t>v</w:t>
      </w:r>
      <w:r w:rsidR="007D383B" w:rsidRPr="007D383B">
        <w:rPr>
          <w:color w:val="000000" w:themeColor="text1"/>
          <w:sz w:val="22"/>
          <w:szCs w:val="22"/>
          <w:lang w:val="nl-BE"/>
        </w:rPr>
        <w:t xml:space="preserve">erdrag inzake het </w:t>
      </w:r>
      <w:r w:rsidR="008A71D3">
        <w:rPr>
          <w:color w:val="000000" w:themeColor="text1"/>
          <w:sz w:val="22"/>
          <w:szCs w:val="22"/>
          <w:lang w:val="nl-BE"/>
        </w:rPr>
        <w:t>Z</w:t>
      </w:r>
      <w:r w:rsidR="007D383B" w:rsidRPr="007D383B">
        <w:rPr>
          <w:color w:val="000000" w:themeColor="text1"/>
          <w:sz w:val="22"/>
          <w:szCs w:val="22"/>
          <w:lang w:val="nl-BE"/>
        </w:rPr>
        <w:t>ee</w:t>
      </w:r>
      <w:r w:rsidRPr="007D383B">
        <w:rPr>
          <w:color w:val="000000" w:themeColor="text1"/>
          <w:sz w:val="22"/>
          <w:szCs w:val="22"/>
          <w:lang w:val="nl-BE"/>
        </w:rPr>
        <w:t>recht</w:t>
      </w:r>
      <w:r w:rsidR="007D383B" w:rsidRPr="007D383B">
        <w:rPr>
          <w:color w:val="000000" w:themeColor="text1"/>
          <w:sz w:val="22"/>
          <w:szCs w:val="22"/>
          <w:lang w:val="nl-BE"/>
        </w:rPr>
        <w:t xml:space="preserve"> en het </w:t>
      </w:r>
      <w:r w:rsidR="008A71D3">
        <w:rPr>
          <w:color w:val="000000" w:themeColor="text1"/>
          <w:sz w:val="22"/>
          <w:szCs w:val="22"/>
          <w:lang w:val="nl-BE"/>
        </w:rPr>
        <w:t>R</w:t>
      </w:r>
      <w:r>
        <w:rPr>
          <w:color w:val="000000" w:themeColor="text1"/>
          <w:sz w:val="22"/>
          <w:szCs w:val="22"/>
          <w:lang w:val="nl-BE"/>
        </w:rPr>
        <w:t>uimtev</w:t>
      </w:r>
      <w:r w:rsidR="007D383B" w:rsidRPr="007D383B">
        <w:rPr>
          <w:color w:val="000000" w:themeColor="text1"/>
          <w:sz w:val="22"/>
          <w:szCs w:val="22"/>
          <w:lang w:val="nl-BE"/>
        </w:rPr>
        <w:t>erdrag nuttig</w:t>
      </w:r>
      <w:r>
        <w:rPr>
          <w:color w:val="000000" w:themeColor="text1"/>
          <w:sz w:val="22"/>
          <w:szCs w:val="22"/>
          <w:lang w:val="nl-BE"/>
        </w:rPr>
        <w:t xml:space="preserve"> zij</w:t>
      </w:r>
      <w:r w:rsidR="00C86F3C">
        <w:rPr>
          <w:color w:val="000000" w:themeColor="text1"/>
          <w:sz w:val="22"/>
          <w:szCs w:val="22"/>
          <w:lang w:val="nl-BE"/>
        </w:rPr>
        <w:t>n</w:t>
      </w:r>
      <w:r w:rsidR="007D383B" w:rsidRPr="007D383B">
        <w:rPr>
          <w:color w:val="000000" w:themeColor="text1"/>
          <w:sz w:val="22"/>
          <w:szCs w:val="22"/>
          <w:lang w:val="nl-BE"/>
        </w:rPr>
        <w:t>. Z</w:t>
      </w:r>
      <w:r w:rsidR="008A71D3">
        <w:rPr>
          <w:color w:val="000000" w:themeColor="text1"/>
          <w:sz w:val="22"/>
          <w:szCs w:val="22"/>
          <w:lang w:val="nl-BE"/>
        </w:rPr>
        <w:t>e</w:t>
      </w:r>
      <w:r w:rsidR="007D383B" w:rsidRPr="007D383B">
        <w:rPr>
          <w:color w:val="000000" w:themeColor="text1"/>
          <w:sz w:val="22"/>
          <w:szCs w:val="22"/>
          <w:lang w:val="nl-BE"/>
        </w:rPr>
        <w:t xml:space="preserve"> kunnen niet langer tolereren dat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7D383B" w:rsidRPr="007D383B">
        <w:rPr>
          <w:color w:val="000000" w:themeColor="text1"/>
          <w:sz w:val="22"/>
          <w:szCs w:val="22"/>
          <w:lang w:val="nl-BE"/>
        </w:rPr>
        <w:t xml:space="preserve"> en de internationale gemeenschap passief blijven als fanatici of criminelen wreedheden plegen.</w:t>
      </w:r>
    </w:p>
    <w:p w14:paraId="06F62D8E" w14:textId="6C6CFD76" w:rsidR="007D383B" w:rsidRPr="007D383B" w:rsidRDefault="007D383B" w:rsidP="00AD1C76">
      <w:pPr>
        <w:spacing w:after="120"/>
        <w:jc w:val="both"/>
        <w:rPr>
          <w:rFonts w:eastAsiaTheme="minorHAnsi"/>
          <w:sz w:val="22"/>
          <w:szCs w:val="22"/>
          <w:lang w:val="nl-BE"/>
        </w:rPr>
      </w:pPr>
      <w:r w:rsidRPr="007D383B">
        <w:rPr>
          <w:rFonts w:eastAsiaTheme="minorHAnsi"/>
          <w:sz w:val="22"/>
          <w:szCs w:val="22"/>
          <w:lang w:val="nl-BE"/>
        </w:rPr>
        <w:t>Z</w:t>
      </w:r>
      <w:r w:rsidR="00CB00EA">
        <w:rPr>
          <w:rFonts w:eastAsiaTheme="minorHAnsi"/>
          <w:sz w:val="22"/>
          <w:szCs w:val="22"/>
          <w:lang w:val="nl-BE"/>
        </w:rPr>
        <w:t>e</w:t>
      </w:r>
      <w:r w:rsidRPr="007D383B">
        <w:rPr>
          <w:rFonts w:eastAsiaTheme="minorHAnsi"/>
          <w:sz w:val="22"/>
          <w:szCs w:val="22"/>
          <w:lang w:val="nl-BE"/>
        </w:rPr>
        <w:t xml:space="preserve"> hebben ingezien dat een veiligheids- en defensiecontinuüm noodzakelijk is, </w:t>
      </w:r>
      <w:r w:rsidR="00CB00EA">
        <w:rPr>
          <w:rFonts w:eastAsiaTheme="minorHAnsi"/>
          <w:sz w:val="22"/>
          <w:szCs w:val="22"/>
          <w:lang w:val="nl-BE"/>
        </w:rPr>
        <w:t>omdat ze, in</w:t>
      </w:r>
      <w:r w:rsidRPr="007D383B">
        <w:rPr>
          <w:rFonts w:eastAsiaTheme="minorHAnsi"/>
          <w:sz w:val="22"/>
          <w:szCs w:val="22"/>
          <w:lang w:val="nl-BE"/>
        </w:rPr>
        <w:t xml:space="preserve"> de strijd tegen het islamitische terrorisme, de asymmetrische oorlogen in Azië of de Sahel</w:t>
      </w:r>
      <w:r w:rsidR="000E2828">
        <w:rPr>
          <w:rFonts w:eastAsiaTheme="minorHAnsi"/>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rFonts w:eastAsiaTheme="minorHAnsi"/>
          <w:sz w:val="22"/>
          <w:szCs w:val="22"/>
          <w:lang w:val="nl-BE"/>
        </w:rPr>
        <w:fldChar w:fldCharType="end"/>
      </w:r>
      <w:r w:rsidRPr="007D383B">
        <w:rPr>
          <w:rFonts w:eastAsiaTheme="minorHAnsi"/>
          <w:sz w:val="22"/>
          <w:szCs w:val="22"/>
          <w:lang w:val="nl-BE"/>
        </w:rPr>
        <w:t xml:space="preserve"> en de hybride conflicten, zoals in Georgië</w:t>
      </w:r>
      <w:r w:rsidR="000E2828">
        <w:rPr>
          <w:rFonts w:eastAsiaTheme="minorHAnsi"/>
          <w:sz w:val="22"/>
          <w:szCs w:val="22"/>
          <w:lang w:val="nl-BE"/>
        </w:rPr>
        <w:fldChar w:fldCharType="begin"/>
      </w:r>
      <w:r w:rsidR="000E2828" w:rsidRPr="000E2828">
        <w:rPr>
          <w:lang w:val="nl-BE"/>
        </w:rPr>
        <w:instrText xml:space="preserve"> XE "</w:instrText>
      </w:r>
      <w:r w:rsidR="000E2828" w:rsidRPr="001416E0">
        <w:rPr>
          <w:sz w:val="22"/>
          <w:szCs w:val="22"/>
          <w:lang w:val="nl-BE"/>
        </w:rPr>
        <w:instrText>Georgië</w:instrText>
      </w:r>
      <w:r w:rsidR="000E2828" w:rsidRPr="000E2828">
        <w:rPr>
          <w:lang w:val="nl-BE"/>
        </w:rPr>
        <w:instrText xml:space="preserve">" </w:instrText>
      </w:r>
      <w:r w:rsidR="000E2828">
        <w:rPr>
          <w:rFonts w:eastAsiaTheme="minorHAnsi"/>
          <w:sz w:val="22"/>
          <w:szCs w:val="22"/>
          <w:lang w:val="nl-BE"/>
        </w:rPr>
        <w:fldChar w:fldCharType="end"/>
      </w:r>
      <w:r w:rsidRPr="007D383B">
        <w:rPr>
          <w:rFonts w:eastAsiaTheme="minorHAnsi"/>
          <w:sz w:val="22"/>
          <w:szCs w:val="22"/>
          <w:lang w:val="nl-BE"/>
        </w:rPr>
        <w:t xml:space="preserve"> of Oekraïne</w:t>
      </w:r>
      <w:r w:rsidR="000E2828">
        <w:rPr>
          <w:rFonts w:eastAsiaTheme="minorHAnsi"/>
          <w:sz w:val="22"/>
          <w:szCs w:val="22"/>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rFonts w:eastAsiaTheme="minorHAnsi"/>
          <w:sz w:val="22"/>
          <w:szCs w:val="22"/>
          <w:lang w:val="nl-BE"/>
        </w:rPr>
        <w:fldChar w:fldCharType="end"/>
      </w:r>
      <w:r w:rsidRPr="007D383B">
        <w:rPr>
          <w:rFonts w:eastAsiaTheme="minorHAnsi"/>
          <w:sz w:val="22"/>
          <w:szCs w:val="22"/>
          <w:lang w:val="nl-BE"/>
        </w:rPr>
        <w:t xml:space="preserve">, </w:t>
      </w:r>
      <w:r w:rsidR="00CB00EA">
        <w:rPr>
          <w:rFonts w:eastAsiaTheme="minorHAnsi"/>
          <w:sz w:val="22"/>
          <w:szCs w:val="22"/>
          <w:lang w:val="nl-BE"/>
        </w:rPr>
        <w:t xml:space="preserve">vastgesteld  hebben </w:t>
      </w:r>
      <w:r w:rsidRPr="007D383B">
        <w:rPr>
          <w:rFonts w:eastAsiaTheme="minorHAnsi"/>
          <w:sz w:val="22"/>
          <w:szCs w:val="22"/>
          <w:lang w:val="nl-BE"/>
        </w:rPr>
        <w:t xml:space="preserve">dat het niet meer mogelijk is </w:t>
      </w:r>
      <w:r w:rsidR="00CB00EA" w:rsidRPr="007D383B">
        <w:rPr>
          <w:rFonts w:eastAsiaTheme="minorHAnsi"/>
          <w:sz w:val="22"/>
          <w:szCs w:val="22"/>
          <w:lang w:val="nl-BE"/>
        </w:rPr>
        <w:t>om tijden van vrede, crisis of oorlog</w:t>
      </w:r>
      <w:r w:rsidR="00C86F3C">
        <w:rPr>
          <w:rFonts w:eastAsiaTheme="minorHAnsi"/>
          <w:sz w:val="22"/>
          <w:szCs w:val="22"/>
          <w:lang w:val="nl-BE"/>
        </w:rPr>
        <w:t xml:space="preserve"> van elkaar </w:t>
      </w:r>
      <w:r w:rsidR="00CB00EA" w:rsidRPr="007D383B">
        <w:rPr>
          <w:rFonts w:eastAsiaTheme="minorHAnsi"/>
          <w:sz w:val="22"/>
          <w:szCs w:val="22"/>
          <w:lang w:val="nl-BE"/>
        </w:rPr>
        <w:t>te onderscheiden:</w:t>
      </w:r>
      <w:r w:rsidRPr="007D383B">
        <w:rPr>
          <w:rFonts w:eastAsiaTheme="minorHAnsi"/>
          <w:sz w:val="22"/>
          <w:szCs w:val="22"/>
          <w:lang w:val="nl-BE"/>
        </w:rPr>
        <w:t xml:space="preserve"> vijandige </w:t>
      </w:r>
      <w:r w:rsidR="00CB00EA" w:rsidRPr="007D383B">
        <w:rPr>
          <w:rFonts w:eastAsiaTheme="minorHAnsi"/>
          <w:sz w:val="22"/>
          <w:szCs w:val="22"/>
          <w:lang w:val="nl-BE"/>
        </w:rPr>
        <w:t>daden</w:t>
      </w:r>
      <w:r w:rsidRPr="007D383B">
        <w:rPr>
          <w:rFonts w:eastAsiaTheme="minorHAnsi"/>
          <w:sz w:val="22"/>
          <w:szCs w:val="22"/>
          <w:lang w:val="nl-BE"/>
        </w:rPr>
        <w:t xml:space="preserve"> beginnen met pogingen om de </w:t>
      </w:r>
      <w:r w:rsidR="00C86F3C">
        <w:rPr>
          <w:rFonts w:eastAsiaTheme="minorHAnsi"/>
          <w:sz w:val="22"/>
          <w:szCs w:val="22"/>
          <w:lang w:val="nl-BE"/>
        </w:rPr>
        <w:t>opinie</w:t>
      </w:r>
      <w:r w:rsidRPr="007D383B">
        <w:rPr>
          <w:rFonts w:eastAsiaTheme="minorHAnsi"/>
          <w:sz w:val="22"/>
          <w:szCs w:val="22"/>
          <w:lang w:val="nl-BE"/>
        </w:rPr>
        <w:t xml:space="preserve"> te beïnvloeden, leiders te intimideren, de telecommunicatie te verstoren en </w:t>
      </w:r>
      <w:r w:rsidR="00B76457">
        <w:rPr>
          <w:rFonts w:eastAsiaTheme="minorHAnsi"/>
          <w:sz w:val="22"/>
          <w:szCs w:val="22"/>
          <w:lang w:val="nl-BE"/>
        </w:rPr>
        <w:t xml:space="preserve">ze </w:t>
      </w:r>
      <w:r w:rsidRPr="007D383B">
        <w:rPr>
          <w:rFonts w:eastAsiaTheme="minorHAnsi"/>
          <w:sz w:val="22"/>
          <w:szCs w:val="22"/>
          <w:lang w:val="nl-BE"/>
        </w:rPr>
        <w:t>kunnen gemakkelijk ontaarden in een open conflict.</w:t>
      </w:r>
    </w:p>
    <w:p w14:paraId="2213DD28" w14:textId="3512C727" w:rsidR="00B76457" w:rsidRPr="00B76457" w:rsidRDefault="00B76457" w:rsidP="00AD1C76">
      <w:pPr>
        <w:spacing w:after="120"/>
        <w:jc w:val="both"/>
        <w:rPr>
          <w:rFonts w:eastAsiaTheme="minorHAnsi"/>
          <w:sz w:val="22"/>
          <w:szCs w:val="22"/>
          <w:lang w:val="nl-BE"/>
        </w:rPr>
      </w:pPr>
      <w:r w:rsidRPr="00B76457">
        <w:rPr>
          <w:rFonts w:eastAsiaTheme="minorHAnsi"/>
          <w:sz w:val="22"/>
          <w:szCs w:val="22"/>
          <w:lang w:val="nl-BE"/>
        </w:rPr>
        <w:t>Ze beseffen dat onze normen niet onder Amerikaanse controle kunnen staan, onze infrastructuur, onze havens en luchthavens onder Chinees kapitaal en onze digitale netwerken onder Russische</w:t>
      </w:r>
      <w:r w:rsidR="000E2828">
        <w:rPr>
          <w:rFonts w:eastAsiaTheme="minorHAnsi"/>
          <w:sz w:val="22"/>
          <w:szCs w:val="22"/>
          <w:lang w:val="nl-BE"/>
        </w:rPr>
        <w:fldChar w:fldCharType="begin"/>
      </w:r>
      <w:r w:rsidR="000E2828" w:rsidRPr="000E2828">
        <w:rPr>
          <w:lang w:val="nl-BE"/>
        </w:rPr>
        <w:instrText xml:space="preserve"> XE "</w:instrText>
      </w:r>
      <w:r w:rsidR="000E2828" w:rsidRPr="005F6F2B">
        <w:rPr>
          <w:color w:val="000000" w:themeColor="text1"/>
          <w:sz w:val="22"/>
          <w:szCs w:val="22"/>
          <w:lang w:val="nl-BE"/>
        </w:rPr>
        <w:instrText>Russische</w:instrText>
      </w:r>
      <w:r w:rsidR="000E2828" w:rsidRPr="000E2828">
        <w:rPr>
          <w:lang w:val="nl-BE"/>
        </w:rPr>
        <w:instrText xml:space="preserve">" </w:instrText>
      </w:r>
      <w:r w:rsidR="000E2828">
        <w:rPr>
          <w:rFonts w:eastAsiaTheme="minorHAnsi"/>
          <w:sz w:val="22"/>
          <w:szCs w:val="22"/>
          <w:lang w:val="nl-BE"/>
        </w:rPr>
        <w:fldChar w:fldCharType="end"/>
      </w:r>
      <w:r w:rsidRPr="00B76457">
        <w:rPr>
          <w:rFonts w:eastAsiaTheme="minorHAnsi"/>
          <w:sz w:val="22"/>
          <w:szCs w:val="22"/>
          <w:lang w:val="nl-BE"/>
        </w:rPr>
        <w:t xml:space="preserve"> druk. Ze weten dat eenzijdige ontwapening ons en onze partners zou blootstellen aan geweld en chantage. Ze begrijpen dat vertrouwen op anderen om ons te beschermen geen optie meer is en dat we</w:t>
      </w:r>
      <w:r>
        <w:rPr>
          <w:rFonts w:eastAsiaTheme="minorHAnsi"/>
          <w:sz w:val="22"/>
          <w:szCs w:val="22"/>
          <w:lang w:val="nl-BE"/>
        </w:rPr>
        <w:t>,</w:t>
      </w:r>
      <w:r w:rsidRPr="00B76457">
        <w:rPr>
          <w:rFonts w:eastAsiaTheme="minorHAnsi"/>
          <w:sz w:val="22"/>
          <w:szCs w:val="22"/>
          <w:lang w:val="nl-BE"/>
        </w:rPr>
        <w:t xml:space="preserve"> om de risico's van nieuwe technologieën te beperken, deze moeten beheersen en </w:t>
      </w:r>
      <w:r>
        <w:rPr>
          <w:rFonts w:eastAsiaTheme="minorHAnsi"/>
          <w:sz w:val="22"/>
          <w:szCs w:val="22"/>
          <w:lang w:val="nl-BE"/>
        </w:rPr>
        <w:t xml:space="preserve">ze </w:t>
      </w:r>
      <w:r w:rsidRPr="00B76457">
        <w:rPr>
          <w:rFonts w:eastAsiaTheme="minorHAnsi"/>
          <w:sz w:val="22"/>
          <w:szCs w:val="22"/>
          <w:lang w:val="nl-BE"/>
        </w:rPr>
        <w:t xml:space="preserve">niet aan anderen overlaten, wat </w:t>
      </w:r>
      <w:r w:rsidR="00CE4BD8" w:rsidRPr="00B76457">
        <w:rPr>
          <w:rFonts w:eastAsiaTheme="minorHAnsi"/>
          <w:sz w:val="22"/>
          <w:szCs w:val="22"/>
          <w:lang w:val="nl-BE"/>
        </w:rPr>
        <w:t xml:space="preserve">in het bijzonder een autonome en </w:t>
      </w:r>
      <w:r w:rsidR="00CE4BD8" w:rsidRPr="00B76457">
        <w:rPr>
          <w:rFonts w:eastAsiaTheme="minorHAnsi"/>
          <w:sz w:val="22"/>
          <w:szCs w:val="22"/>
          <w:lang w:val="nl-BE"/>
        </w:rPr>
        <w:lastRenderedPageBreak/>
        <w:t xml:space="preserve">competitieve </w:t>
      </w:r>
      <w:r w:rsidR="00CE4BD8" w:rsidRPr="00CE4BD8">
        <w:rPr>
          <w:sz w:val="22"/>
          <w:szCs w:val="22"/>
          <w:lang w:val="nl-BE"/>
        </w:rPr>
        <w:t>DI&amp;TB</w:t>
      </w:r>
      <w:r w:rsidR="00B655A3">
        <w:rPr>
          <w:sz w:val="22"/>
          <w:szCs w:val="22"/>
          <w:lang w:val="nl-BE"/>
        </w:rPr>
        <w:fldChar w:fldCharType="begin"/>
      </w:r>
      <w:r w:rsidR="00B655A3" w:rsidRPr="00B655A3">
        <w:rPr>
          <w:lang w:val="nl-BE"/>
        </w:rPr>
        <w:instrText xml:space="preserve"> XE "</w:instrText>
      </w:r>
      <w:r w:rsidR="00B655A3" w:rsidRPr="00317688">
        <w:rPr>
          <w:sz w:val="22"/>
          <w:szCs w:val="22"/>
          <w:lang w:val="nl-BE"/>
        </w:rPr>
        <w:instrText>DI&amp;TB</w:instrText>
      </w:r>
      <w:r w:rsidR="00B655A3" w:rsidRPr="00B655A3">
        <w:rPr>
          <w:lang w:val="nl-BE"/>
        </w:rPr>
        <w:instrText xml:space="preserve">" </w:instrText>
      </w:r>
      <w:r w:rsidR="00B655A3">
        <w:rPr>
          <w:sz w:val="22"/>
          <w:szCs w:val="22"/>
          <w:lang w:val="nl-BE"/>
        </w:rPr>
        <w:fldChar w:fldCharType="end"/>
      </w:r>
      <w:r w:rsidR="00CE4BD8" w:rsidRPr="00B76457">
        <w:rPr>
          <w:rFonts w:eastAsiaTheme="minorHAnsi"/>
          <w:sz w:val="22"/>
          <w:szCs w:val="22"/>
          <w:lang w:val="nl-BE"/>
        </w:rPr>
        <w:t xml:space="preserve"> </w:t>
      </w:r>
      <w:r w:rsidRPr="00B76457">
        <w:rPr>
          <w:rFonts w:eastAsiaTheme="minorHAnsi"/>
          <w:sz w:val="22"/>
          <w:szCs w:val="22"/>
          <w:lang w:val="nl-BE"/>
        </w:rPr>
        <w:t xml:space="preserve">en een massale en gerichte inspanning </w:t>
      </w:r>
      <w:r w:rsidR="00C86F3C">
        <w:rPr>
          <w:rFonts w:eastAsiaTheme="minorHAnsi"/>
          <w:sz w:val="22"/>
          <w:szCs w:val="22"/>
          <w:lang w:val="nl-BE"/>
        </w:rPr>
        <w:t xml:space="preserve">op het gebied </w:t>
      </w:r>
      <w:r w:rsidR="00CE4BD8" w:rsidRPr="00B76457">
        <w:rPr>
          <w:rFonts w:eastAsiaTheme="minorHAnsi"/>
          <w:sz w:val="22"/>
          <w:szCs w:val="22"/>
          <w:lang w:val="nl-BE"/>
        </w:rPr>
        <w:t>van innovatie</w:t>
      </w:r>
      <w:r w:rsidRPr="00B76457">
        <w:rPr>
          <w:rFonts w:eastAsiaTheme="minorHAnsi"/>
          <w:sz w:val="22"/>
          <w:szCs w:val="22"/>
          <w:lang w:val="nl-BE"/>
        </w:rPr>
        <w:t xml:space="preserve"> </w:t>
      </w:r>
      <w:r w:rsidR="00CE4BD8" w:rsidRPr="00B76457">
        <w:rPr>
          <w:rFonts w:eastAsiaTheme="minorHAnsi"/>
          <w:sz w:val="22"/>
          <w:szCs w:val="22"/>
          <w:lang w:val="nl-BE"/>
        </w:rPr>
        <w:t xml:space="preserve">en </w:t>
      </w:r>
      <w:r w:rsidR="00CE4BD8">
        <w:rPr>
          <w:rFonts w:eastAsiaTheme="minorHAnsi"/>
          <w:color w:val="000000" w:themeColor="text1"/>
          <w:sz w:val="22"/>
          <w:szCs w:val="22"/>
          <w:lang w:val="nl-BE" w:eastAsia="en-US"/>
        </w:rPr>
        <w:t>W</w:t>
      </w:r>
      <w:r w:rsidR="00CE4BD8" w:rsidRPr="00196B40">
        <w:rPr>
          <w:rFonts w:eastAsiaTheme="minorHAnsi"/>
          <w:color w:val="000000" w:themeColor="text1"/>
          <w:sz w:val="22"/>
          <w:szCs w:val="22"/>
          <w:lang w:val="nl-BE" w:eastAsia="en-US"/>
        </w:rPr>
        <w:t>&amp;TD</w:t>
      </w:r>
      <w:r w:rsidR="00CE4BD8">
        <w:rPr>
          <w:rFonts w:eastAsiaTheme="minorHAnsi"/>
          <w:color w:val="000000" w:themeColor="text1"/>
          <w:sz w:val="22"/>
          <w:szCs w:val="22"/>
          <w:lang w:val="nl-BE" w:eastAsia="en-US"/>
        </w:rPr>
        <w:t>O</w:t>
      </w:r>
      <w:r w:rsidR="00B655A3">
        <w:rPr>
          <w:rFonts w:eastAsiaTheme="minorHAnsi"/>
          <w:color w:val="000000" w:themeColor="text1"/>
          <w:sz w:val="22"/>
          <w:szCs w:val="22"/>
          <w:lang w:val="nl-BE" w:eastAsia="en-US"/>
        </w:rPr>
        <w:fldChar w:fldCharType="begin"/>
      </w:r>
      <w:r w:rsidR="00B655A3" w:rsidRPr="00B655A3">
        <w:rPr>
          <w:lang w:val="nl-BE"/>
        </w:rPr>
        <w:instrText xml:space="preserve"> XE "</w:instrText>
      </w:r>
      <w:r w:rsidR="00B655A3" w:rsidRPr="008F0FC3">
        <w:rPr>
          <w:color w:val="000000" w:themeColor="text1"/>
          <w:sz w:val="22"/>
          <w:szCs w:val="22"/>
          <w:lang w:val="nl-BE"/>
        </w:rPr>
        <w:instrText>W&amp;TDO</w:instrText>
      </w:r>
      <w:r w:rsidR="00B655A3" w:rsidRPr="00B655A3">
        <w:rPr>
          <w:lang w:val="nl-BE"/>
        </w:rPr>
        <w:instrText xml:space="preserve">" </w:instrText>
      </w:r>
      <w:r w:rsidR="00B655A3">
        <w:rPr>
          <w:rFonts w:eastAsiaTheme="minorHAnsi"/>
          <w:color w:val="000000" w:themeColor="text1"/>
          <w:sz w:val="22"/>
          <w:szCs w:val="22"/>
          <w:lang w:val="nl-BE" w:eastAsia="en-US"/>
        </w:rPr>
        <w:fldChar w:fldCharType="end"/>
      </w:r>
      <w:r w:rsidR="00CE4BD8" w:rsidRPr="00B76457">
        <w:rPr>
          <w:rFonts w:eastAsiaTheme="minorHAnsi"/>
          <w:sz w:val="22"/>
          <w:szCs w:val="22"/>
          <w:lang w:val="nl-BE"/>
        </w:rPr>
        <w:t xml:space="preserve"> </w:t>
      </w:r>
      <w:r w:rsidRPr="00B76457">
        <w:rPr>
          <w:rFonts w:eastAsiaTheme="minorHAnsi"/>
          <w:sz w:val="22"/>
          <w:szCs w:val="22"/>
          <w:lang w:val="nl-BE"/>
        </w:rPr>
        <w:t>vereist.</w:t>
      </w:r>
    </w:p>
    <w:p w14:paraId="0A4D1AA2" w14:textId="4C4052BC" w:rsidR="00E701AF" w:rsidRPr="004A19D9" w:rsidRDefault="003337E2" w:rsidP="00C86F3C">
      <w:pPr>
        <w:spacing w:after="120"/>
        <w:jc w:val="both"/>
        <w:rPr>
          <w:rFonts w:eastAsiaTheme="minorHAnsi"/>
          <w:sz w:val="22"/>
          <w:szCs w:val="22"/>
          <w:lang w:val="nl-BE"/>
        </w:rPr>
      </w:pPr>
      <w:r>
        <w:rPr>
          <w:rFonts w:eastAsiaTheme="minorHAnsi"/>
          <w:sz w:val="22"/>
          <w:szCs w:val="22"/>
          <w:lang w:val="nl-BE"/>
        </w:rPr>
        <w:t>Ze</w:t>
      </w:r>
      <w:r w:rsidR="00CE4BD8" w:rsidRPr="00CE4BD8">
        <w:rPr>
          <w:rFonts w:eastAsiaTheme="minorHAnsi"/>
          <w:sz w:val="22"/>
          <w:szCs w:val="22"/>
          <w:lang w:val="nl-BE"/>
        </w:rPr>
        <w:t xml:space="preserve"> stellen vast dat de strijdkrachten van de Europese </w:t>
      </w:r>
      <w:r w:rsidR="00C86F3C">
        <w:rPr>
          <w:rFonts w:eastAsiaTheme="minorHAnsi"/>
          <w:sz w:val="22"/>
          <w:szCs w:val="22"/>
          <w:lang w:val="nl-BE"/>
        </w:rPr>
        <w:t>S</w:t>
      </w:r>
      <w:r w:rsidR="00CE4BD8" w:rsidRPr="00CE4BD8">
        <w:rPr>
          <w:rFonts w:eastAsiaTheme="minorHAnsi"/>
          <w:sz w:val="22"/>
          <w:szCs w:val="22"/>
          <w:lang w:val="nl-BE"/>
        </w:rPr>
        <w:t>taten</w:t>
      </w:r>
      <w:r w:rsidR="00C86F3C">
        <w:rPr>
          <w:rFonts w:eastAsiaTheme="minorHAnsi"/>
          <w:sz w:val="22"/>
          <w:szCs w:val="22"/>
          <w:lang w:val="nl-BE"/>
        </w:rPr>
        <w:t>,</w:t>
      </w:r>
      <w:r w:rsidR="00C86F3C" w:rsidRPr="00CE4BD8">
        <w:rPr>
          <w:rFonts w:eastAsiaTheme="minorHAnsi"/>
          <w:sz w:val="22"/>
          <w:szCs w:val="22"/>
          <w:lang w:val="nl-BE"/>
        </w:rPr>
        <w:t xml:space="preserve"> na decennia van budgettaire beperkingen</w:t>
      </w:r>
      <w:r w:rsidR="00C86F3C">
        <w:rPr>
          <w:rFonts w:eastAsiaTheme="minorHAnsi"/>
          <w:sz w:val="22"/>
          <w:szCs w:val="22"/>
          <w:lang w:val="nl-BE"/>
        </w:rPr>
        <w:t>,</w:t>
      </w:r>
      <w:r w:rsidR="00C86F3C" w:rsidRPr="00CE4BD8">
        <w:rPr>
          <w:rFonts w:eastAsiaTheme="minorHAnsi"/>
          <w:sz w:val="22"/>
          <w:szCs w:val="22"/>
          <w:lang w:val="nl-BE"/>
        </w:rPr>
        <w:t xml:space="preserve"> niet langer over de materiële en menselijke middelen beschikken om zich aan te passen aan</w:t>
      </w:r>
      <w:r w:rsidR="00CE4BD8" w:rsidRPr="00CE4BD8">
        <w:rPr>
          <w:rFonts w:eastAsiaTheme="minorHAnsi"/>
          <w:sz w:val="22"/>
          <w:szCs w:val="22"/>
          <w:lang w:val="nl-BE"/>
        </w:rPr>
        <w:t xml:space="preserve"> de toekomstige operationele omgeving, die waarschijnlijk veel moeilijker en complexer zal zijn dan die van het tijdperk na de Koude Oorlog, aangezien de Amerikaanse controle over de lucht en de zeeën zal</w:t>
      </w:r>
      <w:r w:rsidR="008A71D3">
        <w:rPr>
          <w:rFonts w:eastAsiaTheme="minorHAnsi"/>
          <w:sz w:val="22"/>
          <w:szCs w:val="22"/>
          <w:lang w:val="nl-BE"/>
        </w:rPr>
        <w:t xml:space="preserve"> worden aangevochten.</w:t>
      </w:r>
    </w:p>
    <w:p w14:paraId="545C890F" w14:textId="4EA90C86" w:rsidR="00CE4BD8" w:rsidRPr="00CE4BD8" w:rsidRDefault="00CE4BD8" w:rsidP="00AD1C76">
      <w:pPr>
        <w:spacing w:after="120"/>
        <w:jc w:val="both"/>
        <w:rPr>
          <w:rFonts w:eastAsiaTheme="minorHAnsi"/>
          <w:sz w:val="22"/>
          <w:szCs w:val="22"/>
          <w:lang w:val="nl-BE"/>
        </w:rPr>
      </w:pPr>
      <w:r w:rsidRPr="00CE4BD8">
        <w:rPr>
          <w:rFonts w:eastAsiaTheme="minorHAnsi"/>
          <w:sz w:val="22"/>
          <w:szCs w:val="22"/>
          <w:lang w:val="nl-BE"/>
        </w:rPr>
        <w:t xml:space="preserve">Daarom wil minstens driekwart van de Europese burgers een Europese </w:t>
      </w:r>
      <w:r w:rsidR="008C3AFE" w:rsidRPr="00CE4BD8">
        <w:rPr>
          <w:rFonts w:eastAsiaTheme="minorHAnsi"/>
          <w:sz w:val="22"/>
          <w:szCs w:val="22"/>
          <w:lang w:val="nl-BE"/>
        </w:rPr>
        <w:t>defensie</w:t>
      </w:r>
      <w:r w:rsidRPr="00CE4BD8">
        <w:rPr>
          <w:rFonts w:eastAsiaTheme="minorHAnsi"/>
          <w:sz w:val="22"/>
          <w:szCs w:val="22"/>
          <w:lang w:val="nl-BE"/>
        </w:rPr>
        <w:t>.</w:t>
      </w:r>
    </w:p>
    <w:p w14:paraId="0480B87B" w14:textId="033AE70D" w:rsidR="00CE4BD8" w:rsidRPr="00CE4BD8" w:rsidRDefault="00994D83" w:rsidP="00AD1C76">
      <w:pPr>
        <w:spacing w:after="120"/>
        <w:jc w:val="both"/>
        <w:rPr>
          <w:color w:val="000000" w:themeColor="text1"/>
          <w:sz w:val="22"/>
          <w:szCs w:val="22"/>
          <w:lang w:val="nl-BE"/>
        </w:rPr>
      </w:pPr>
      <w:r w:rsidRPr="00CE4BD8">
        <w:rPr>
          <w:color w:val="000000" w:themeColor="text1"/>
          <w:sz w:val="22"/>
          <w:szCs w:val="22"/>
          <w:lang w:val="nl-BE"/>
        </w:rPr>
        <w:t xml:space="preserve">Ze </w:t>
      </w:r>
      <w:r w:rsidR="003B5B30">
        <w:rPr>
          <w:color w:val="000000" w:themeColor="text1"/>
          <w:sz w:val="22"/>
          <w:szCs w:val="22"/>
          <w:lang w:val="nl-BE"/>
        </w:rPr>
        <w:t>voelen er zich</w:t>
      </w:r>
      <w:r w:rsidRPr="00CE4BD8">
        <w:rPr>
          <w:color w:val="000000" w:themeColor="text1"/>
          <w:sz w:val="22"/>
          <w:szCs w:val="22"/>
          <w:lang w:val="nl-BE"/>
        </w:rPr>
        <w:t xml:space="preserve"> nog niet </w:t>
      </w:r>
      <w:r w:rsidR="003B5B30">
        <w:rPr>
          <w:color w:val="000000" w:themeColor="text1"/>
          <w:sz w:val="22"/>
          <w:szCs w:val="22"/>
          <w:lang w:val="nl-BE"/>
        </w:rPr>
        <w:t>bij betrokken</w:t>
      </w:r>
      <w:r w:rsidRPr="00CE4BD8">
        <w:rPr>
          <w:color w:val="000000" w:themeColor="text1"/>
          <w:sz w:val="22"/>
          <w:szCs w:val="22"/>
          <w:lang w:val="nl-BE"/>
        </w:rPr>
        <w:t xml:space="preserve">, omdat ze verdeeld blijven, </w:t>
      </w:r>
      <w:r w:rsidR="003B5B30">
        <w:rPr>
          <w:color w:val="000000" w:themeColor="text1"/>
          <w:sz w:val="22"/>
          <w:szCs w:val="22"/>
          <w:lang w:val="nl-BE"/>
        </w:rPr>
        <w:t>omda</w:t>
      </w:r>
      <w:r>
        <w:rPr>
          <w:color w:val="000000" w:themeColor="text1"/>
          <w:sz w:val="22"/>
          <w:szCs w:val="22"/>
          <w:lang w:val="nl-BE"/>
        </w:rPr>
        <w:t>t</w:t>
      </w:r>
      <w:r w:rsidRPr="00CE4BD8">
        <w:rPr>
          <w:color w:val="000000" w:themeColor="text1"/>
          <w:sz w:val="22"/>
          <w:szCs w:val="22"/>
          <w:lang w:val="nl-BE"/>
        </w:rPr>
        <w:t xml:space="preserve"> ze he</w:t>
      </w:r>
      <w:r w:rsidR="003B5B30">
        <w:rPr>
          <w:color w:val="000000" w:themeColor="text1"/>
          <w:sz w:val="22"/>
          <w:szCs w:val="22"/>
          <w:lang w:val="nl-BE"/>
        </w:rPr>
        <w:t>t onderling</w:t>
      </w:r>
      <w:r w:rsidRPr="00CE4BD8">
        <w:rPr>
          <w:color w:val="000000" w:themeColor="text1"/>
          <w:sz w:val="22"/>
          <w:szCs w:val="22"/>
          <w:lang w:val="nl-BE"/>
        </w:rPr>
        <w:t xml:space="preserve"> nog niet </w:t>
      </w:r>
      <w:r w:rsidR="003B5B30">
        <w:rPr>
          <w:color w:val="000000" w:themeColor="text1"/>
          <w:sz w:val="22"/>
          <w:szCs w:val="22"/>
          <w:lang w:val="nl-BE"/>
        </w:rPr>
        <w:t>eens zijn geworden over het</w:t>
      </w:r>
      <w:r w:rsidRPr="00CE4BD8">
        <w:rPr>
          <w:color w:val="000000" w:themeColor="text1"/>
          <w:sz w:val="22"/>
          <w:szCs w:val="22"/>
          <w:lang w:val="nl-BE"/>
        </w:rPr>
        <w:t xml:space="preserve"> project </w:t>
      </w:r>
      <w:r w:rsidR="003B5B30">
        <w:rPr>
          <w:color w:val="000000" w:themeColor="text1"/>
          <w:sz w:val="22"/>
          <w:szCs w:val="22"/>
          <w:lang w:val="nl-BE"/>
        </w:rPr>
        <w:t xml:space="preserve">dat </w:t>
      </w:r>
      <w:r w:rsidR="00CE4BD8" w:rsidRPr="00CE4BD8">
        <w:rPr>
          <w:color w:val="000000" w:themeColor="text1"/>
          <w:sz w:val="22"/>
          <w:szCs w:val="22"/>
          <w:lang w:val="nl-BE"/>
        </w:rPr>
        <w:t xml:space="preserve">ze </w:t>
      </w:r>
      <w:r w:rsidR="003B5B30">
        <w:rPr>
          <w:color w:val="000000" w:themeColor="text1"/>
          <w:sz w:val="22"/>
          <w:szCs w:val="22"/>
          <w:lang w:val="nl-BE"/>
        </w:rPr>
        <w:t>wi</w:t>
      </w:r>
      <w:r w:rsidR="00CE4BD8" w:rsidRPr="00CE4BD8">
        <w:rPr>
          <w:color w:val="000000" w:themeColor="text1"/>
          <w:sz w:val="22"/>
          <w:szCs w:val="22"/>
          <w:lang w:val="nl-BE"/>
        </w:rPr>
        <w:t xml:space="preserve">llen </w:t>
      </w:r>
      <w:r w:rsidR="003B5B30">
        <w:rPr>
          <w:color w:val="000000" w:themeColor="text1"/>
          <w:sz w:val="22"/>
          <w:szCs w:val="22"/>
          <w:lang w:val="nl-BE"/>
        </w:rPr>
        <w:t>dr</w:t>
      </w:r>
      <w:r w:rsidR="00CE4BD8" w:rsidRPr="00CE4BD8">
        <w:rPr>
          <w:color w:val="000000" w:themeColor="text1"/>
          <w:sz w:val="22"/>
          <w:szCs w:val="22"/>
          <w:lang w:val="nl-BE"/>
        </w:rPr>
        <w:t>a</w:t>
      </w:r>
      <w:r w:rsidR="003B5B30">
        <w:rPr>
          <w:color w:val="000000" w:themeColor="text1"/>
          <w:sz w:val="22"/>
          <w:szCs w:val="22"/>
          <w:lang w:val="nl-BE"/>
        </w:rPr>
        <w:t>g</w:t>
      </w:r>
      <w:r w:rsidR="00CE4BD8" w:rsidRPr="00CE4BD8">
        <w:rPr>
          <w:color w:val="000000" w:themeColor="text1"/>
          <w:sz w:val="22"/>
          <w:szCs w:val="22"/>
          <w:lang w:val="nl-BE"/>
        </w:rPr>
        <w:t>en.</w:t>
      </w:r>
    </w:p>
    <w:p w14:paraId="1BCFBEE8" w14:textId="6D1175D2" w:rsidR="008C3AFE" w:rsidRPr="008C3AFE" w:rsidRDefault="008C3AFE" w:rsidP="00AD1C76">
      <w:pPr>
        <w:autoSpaceDE w:val="0"/>
        <w:autoSpaceDN w:val="0"/>
        <w:spacing w:after="120"/>
        <w:ind w:right="-8"/>
        <w:jc w:val="both"/>
        <w:rPr>
          <w:color w:val="000000" w:themeColor="text1"/>
          <w:sz w:val="22"/>
          <w:szCs w:val="22"/>
          <w:lang w:val="nl-BE"/>
        </w:rPr>
      </w:pPr>
      <w:r w:rsidRPr="008C3AFE">
        <w:rPr>
          <w:color w:val="000000" w:themeColor="text1"/>
          <w:sz w:val="22"/>
          <w:szCs w:val="22"/>
          <w:lang w:val="nl-BE"/>
        </w:rPr>
        <w: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8C3AFE">
        <w:rPr>
          <w:color w:val="000000" w:themeColor="text1"/>
          <w:sz w:val="22"/>
          <w:szCs w:val="22"/>
          <w:lang w:val="nl-BE"/>
        </w:rPr>
        <w:t xml:space="preserve"> moet van </w:t>
      </w:r>
      <w:r>
        <w:rPr>
          <w:color w:val="000000" w:themeColor="text1"/>
          <w:sz w:val="22"/>
          <w:szCs w:val="22"/>
          <w:lang w:val="nl-BE"/>
        </w:rPr>
        <w:t xml:space="preserve">de </w:t>
      </w:r>
      <w:r w:rsidRPr="008C3AFE">
        <w:rPr>
          <w:color w:val="000000" w:themeColor="text1"/>
          <w:sz w:val="22"/>
          <w:szCs w:val="22"/>
          <w:lang w:val="nl-BE"/>
        </w:rPr>
        <w:t xml:space="preserve">verdeeldheid van de EU naar de federale unie </w:t>
      </w:r>
      <w:r w:rsidR="003B5B30">
        <w:rPr>
          <w:color w:val="000000" w:themeColor="text1"/>
          <w:sz w:val="22"/>
          <w:szCs w:val="22"/>
          <w:lang w:val="nl-BE"/>
        </w:rPr>
        <w:t>evoluere</w:t>
      </w:r>
      <w:r w:rsidRPr="008C3AFE">
        <w:rPr>
          <w:color w:val="000000" w:themeColor="text1"/>
          <w:sz w:val="22"/>
          <w:szCs w:val="22"/>
          <w:lang w:val="nl-BE"/>
        </w:rPr>
        <w:t xml:space="preserve">n, naar de </w:t>
      </w:r>
      <w:r>
        <w:rPr>
          <w:color w:val="000000" w:themeColor="text1"/>
          <w:sz w:val="22"/>
          <w:szCs w:val="22"/>
          <w:lang w:val="nl-BE"/>
        </w:rPr>
        <w:t>V</w:t>
      </w:r>
      <w:r w:rsidRPr="008C3AFE">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8C3AFE">
        <w:rPr>
          <w:color w:val="000000" w:themeColor="text1"/>
          <w:sz w:val="22"/>
          <w:szCs w:val="22"/>
          <w:lang w:val="nl-BE"/>
        </w:rPr>
        <w:t xml:space="preserve">. De logica van de EU, die elke </w:t>
      </w:r>
      <w:r w:rsidR="00657DA2">
        <w:rPr>
          <w:color w:val="000000" w:themeColor="text1"/>
          <w:sz w:val="22"/>
          <w:szCs w:val="22"/>
          <w:lang w:val="nl-BE"/>
        </w:rPr>
        <w:t>L</w:t>
      </w:r>
      <w:r w:rsidRPr="008C3AFE">
        <w:rPr>
          <w:color w:val="000000" w:themeColor="text1"/>
          <w:sz w:val="22"/>
          <w:szCs w:val="22"/>
          <w:lang w:val="nl-BE"/>
        </w:rPr>
        <w:t>id</w:t>
      </w:r>
      <w:r w:rsidR="00657DA2">
        <w:rPr>
          <w:color w:val="000000" w:themeColor="text1"/>
          <w:sz w:val="22"/>
          <w:szCs w:val="22"/>
          <w:lang w:val="nl-BE"/>
        </w:rPr>
        <w:t>s-S</w:t>
      </w:r>
      <w:r w:rsidRPr="008C3AFE">
        <w:rPr>
          <w:color w:val="000000" w:themeColor="text1"/>
          <w:sz w:val="22"/>
          <w:szCs w:val="22"/>
          <w:lang w:val="nl-BE"/>
        </w:rPr>
        <w:t xml:space="preserve">taat ertoe </w:t>
      </w:r>
      <w:r w:rsidR="003B5B30">
        <w:rPr>
          <w:color w:val="000000" w:themeColor="text1"/>
          <w:sz w:val="22"/>
          <w:szCs w:val="22"/>
          <w:lang w:val="nl-BE"/>
        </w:rPr>
        <w:t>aanze</w:t>
      </w:r>
      <w:r w:rsidRPr="008C3AFE">
        <w:rPr>
          <w:color w:val="000000" w:themeColor="text1"/>
          <w:sz w:val="22"/>
          <w:szCs w:val="22"/>
          <w:lang w:val="nl-BE"/>
        </w:rPr>
        <w:t>t zijn eigen voordeel te zoeken, ten koste van het gemeenschappelijk belang, moet absoluut worden omgedraaid. De oplossing voor een acute crisis zoals die welke zal volgen op de Covid-19</w:t>
      </w:r>
      <w:r w:rsidR="003B5B30">
        <w:rPr>
          <w:color w:val="000000" w:themeColor="text1"/>
          <w:sz w:val="22"/>
          <w:szCs w:val="22"/>
          <w:lang w:val="nl-BE"/>
        </w:rPr>
        <w:t>-pandemie</w:t>
      </w:r>
      <w:r w:rsidR="004C077E">
        <w:rPr>
          <w:color w:val="000000" w:themeColor="text1"/>
          <w:sz w:val="22"/>
          <w:szCs w:val="22"/>
          <w:lang w:val="nl-BE"/>
        </w:rPr>
        <w:fldChar w:fldCharType="begin"/>
      </w:r>
      <w:r w:rsidR="004C077E" w:rsidRPr="004C077E">
        <w:rPr>
          <w:lang w:val="nl-BE"/>
        </w:rPr>
        <w:instrText xml:space="preserve"> XE "</w:instrText>
      </w:r>
      <w:r w:rsidR="004C077E" w:rsidRPr="00CF1D77">
        <w:rPr>
          <w:rFonts w:eastAsiaTheme="minorHAnsi"/>
          <w:sz w:val="22"/>
          <w:szCs w:val="22"/>
          <w:lang w:val="nl-BE"/>
        </w:rPr>
        <w:instrText>pandemie</w:instrText>
      </w:r>
      <w:r w:rsidR="004C077E" w:rsidRPr="004C077E">
        <w:rPr>
          <w:lang w:val="nl-BE"/>
        </w:rPr>
        <w:instrText xml:space="preserve">" </w:instrText>
      </w:r>
      <w:r w:rsidR="004C077E">
        <w:rPr>
          <w:color w:val="000000" w:themeColor="text1"/>
          <w:sz w:val="22"/>
          <w:szCs w:val="22"/>
          <w:lang w:val="nl-BE"/>
        </w:rPr>
        <w:fldChar w:fldCharType="end"/>
      </w:r>
      <w:r w:rsidRPr="008C3AFE">
        <w:rPr>
          <w:color w:val="000000" w:themeColor="text1"/>
          <w:sz w:val="22"/>
          <w:szCs w:val="22"/>
          <w:lang w:val="nl-BE"/>
        </w:rPr>
        <w:t xml:space="preserve">, omdat die eerst economisch, dan sociaal </w:t>
      </w:r>
      <w:r>
        <w:rPr>
          <w:color w:val="000000" w:themeColor="text1"/>
          <w:sz w:val="22"/>
          <w:szCs w:val="22"/>
          <w:lang w:val="nl-BE"/>
        </w:rPr>
        <w:t>zal zijn</w:t>
      </w:r>
      <w:r w:rsidR="00DA0146">
        <w:rPr>
          <w:color w:val="000000" w:themeColor="text1"/>
          <w:sz w:val="22"/>
          <w:szCs w:val="22"/>
          <w:lang w:val="nl-BE"/>
        </w:rPr>
        <w:t>,</w:t>
      </w:r>
      <w:r w:rsidRPr="008C3AFE">
        <w:rPr>
          <w:color w:val="000000" w:themeColor="text1"/>
          <w:sz w:val="22"/>
          <w:szCs w:val="22"/>
          <w:lang w:val="nl-BE"/>
        </w:rPr>
        <w:t xml:space="preserve"> en  vervolgens </w:t>
      </w:r>
      <w:r>
        <w:rPr>
          <w:color w:val="000000" w:themeColor="text1"/>
          <w:sz w:val="22"/>
          <w:szCs w:val="22"/>
          <w:lang w:val="nl-BE"/>
        </w:rPr>
        <w:t xml:space="preserve">de </w:t>
      </w:r>
      <w:r w:rsidRPr="008C3AFE">
        <w:rPr>
          <w:color w:val="000000" w:themeColor="text1"/>
          <w:sz w:val="22"/>
          <w:szCs w:val="22"/>
          <w:lang w:val="nl-BE"/>
        </w:rPr>
        <w:t>veiligheid</w:t>
      </w:r>
      <w:r>
        <w:rPr>
          <w:color w:val="000000" w:themeColor="text1"/>
          <w:sz w:val="22"/>
          <w:szCs w:val="22"/>
          <w:lang w:val="nl-BE"/>
        </w:rPr>
        <w:t xml:space="preserve"> in gevaar zal brengen</w:t>
      </w:r>
      <w:r w:rsidRPr="008C3AFE">
        <w:rPr>
          <w:color w:val="000000" w:themeColor="text1"/>
          <w:sz w:val="22"/>
          <w:szCs w:val="22"/>
          <w:lang w:val="nl-BE"/>
        </w:rPr>
        <w:t xml:space="preserve">, kan alleen worden gevonden in een project met een sterke politieke waarde: </w:t>
      </w:r>
      <w:r w:rsidR="00F121D9">
        <w:rPr>
          <w:color w:val="000000" w:themeColor="text1"/>
          <w:sz w:val="22"/>
          <w:szCs w:val="22"/>
          <w:lang w:val="nl-BE"/>
        </w:rPr>
        <w:t xml:space="preserve">de </w:t>
      </w:r>
      <w:r w:rsidRPr="008C3AFE">
        <w:rPr>
          <w:color w:val="000000" w:themeColor="text1"/>
          <w:sz w:val="22"/>
          <w:szCs w:val="22"/>
          <w:lang w:val="nl-BE"/>
        </w:rPr>
        <w:t>Europese veiligheid en defensie.</w:t>
      </w:r>
    </w:p>
    <w:p w14:paraId="1B0E6E3B" w14:textId="6CAD74B0" w:rsidR="008C3AFE" w:rsidRPr="008C3AFE" w:rsidRDefault="008C3AFE" w:rsidP="00AD1C76">
      <w:pPr>
        <w:spacing w:after="120"/>
        <w:jc w:val="both"/>
        <w:rPr>
          <w:color w:val="000000" w:themeColor="text1"/>
          <w:sz w:val="22"/>
          <w:szCs w:val="22"/>
          <w:lang w:val="nl-BE"/>
        </w:rPr>
      </w:pPr>
      <w:r w:rsidRPr="008C3AFE">
        <w:rPr>
          <w:color w:val="000000" w:themeColor="text1"/>
          <w:sz w:val="22"/>
          <w:szCs w:val="22"/>
          <w:lang w:val="nl-BE"/>
        </w:rPr>
        <w:t xml:space="preserve">De ambitie van dit boek is om deze </w:t>
      </w:r>
      <w:r w:rsidR="00F121D9">
        <w:rPr>
          <w:color w:val="000000" w:themeColor="text1"/>
          <w:sz w:val="22"/>
          <w:szCs w:val="22"/>
          <w:lang w:val="nl-BE"/>
        </w:rPr>
        <w:t>opiniebeweg</w:t>
      </w:r>
      <w:r w:rsidRPr="008C3AFE">
        <w:rPr>
          <w:color w:val="000000" w:themeColor="text1"/>
          <w:sz w:val="22"/>
          <w:szCs w:val="22"/>
          <w:lang w:val="nl-BE"/>
        </w:rPr>
        <w:t xml:space="preserve">ing </w:t>
      </w:r>
      <w:r w:rsidR="003B5B30">
        <w:rPr>
          <w:color w:val="000000" w:themeColor="text1"/>
          <w:sz w:val="22"/>
          <w:szCs w:val="22"/>
          <w:lang w:val="nl-BE"/>
        </w:rPr>
        <w:t>op g</w:t>
      </w:r>
      <w:r w:rsidR="00F121D9">
        <w:rPr>
          <w:color w:val="000000" w:themeColor="text1"/>
          <w:sz w:val="22"/>
          <w:szCs w:val="22"/>
          <w:lang w:val="nl-BE"/>
        </w:rPr>
        <w:t>an</w:t>
      </w:r>
      <w:r w:rsidR="003B5B30">
        <w:rPr>
          <w:color w:val="000000" w:themeColor="text1"/>
          <w:sz w:val="22"/>
          <w:szCs w:val="22"/>
          <w:lang w:val="nl-BE"/>
        </w:rPr>
        <w:t>g</w:t>
      </w:r>
      <w:r w:rsidR="00F121D9">
        <w:rPr>
          <w:color w:val="000000" w:themeColor="text1"/>
          <w:sz w:val="22"/>
          <w:szCs w:val="22"/>
          <w:lang w:val="nl-BE"/>
        </w:rPr>
        <w:t xml:space="preserve"> </w:t>
      </w:r>
      <w:r w:rsidRPr="008C3AFE">
        <w:rPr>
          <w:color w:val="000000" w:themeColor="text1"/>
          <w:sz w:val="22"/>
          <w:szCs w:val="22"/>
          <w:lang w:val="nl-BE"/>
        </w:rPr>
        <w:t xml:space="preserve">te </w:t>
      </w:r>
      <w:r w:rsidR="003B5B30">
        <w:rPr>
          <w:color w:val="000000" w:themeColor="text1"/>
          <w:sz w:val="22"/>
          <w:szCs w:val="22"/>
          <w:lang w:val="nl-BE"/>
        </w:rPr>
        <w:t>breng</w:t>
      </w:r>
      <w:r w:rsidRPr="008C3AFE">
        <w:rPr>
          <w:color w:val="000000" w:themeColor="text1"/>
          <w:sz w:val="22"/>
          <w:szCs w:val="22"/>
          <w:lang w:val="nl-BE"/>
        </w:rPr>
        <w:t xml:space="preserve">en door een duidelijke doelstelling te </w:t>
      </w:r>
      <w:r w:rsidR="003B5B30">
        <w:rPr>
          <w:color w:val="000000" w:themeColor="text1"/>
          <w:sz w:val="22"/>
          <w:szCs w:val="22"/>
          <w:lang w:val="nl-BE"/>
        </w:rPr>
        <w:t>b</w:t>
      </w:r>
      <w:r w:rsidRPr="008C3AFE">
        <w:rPr>
          <w:color w:val="000000" w:themeColor="text1"/>
          <w:sz w:val="22"/>
          <w:szCs w:val="22"/>
          <w:lang w:val="nl-BE"/>
        </w:rPr>
        <w:t>e</w:t>
      </w:r>
      <w:r w:rsidR="003B5B30">
        <w:rPr>
          <w:color w:val="000000" w:themeColor="text1"/>
          <w:sz w:val="22"/>
          <w:szCs w:val="22"/>
          <w:lang w:val="nl-BE"/>
        </w:rPr>
        <w:t>pal</w:t>
      </w:r>
      <w:r w:rsidRPr="008C3AFE">
        <w:rPr>
          <w:color w:val="000000" w:themeColor="text1"/>
          <w:sz w:val="22"/>
          <w:szCs w:val="22"/>
          <w:lang w:val="nl-BE"/>
        </w:rPr>
        <w:t>en, een politiek ade</w:t>
      </w:r>
      <w:r w:rsidR="003B5B30">
        <w:rPr>
          <w:color w:val="000000" w:themeColor="text1"/>
          <w:sz w:val="22"/>
          <w:szCs w:val="22"/>
          <w:lang w:val="nl-BE"/>
        </w:rPr>
        <w:t>quate</w:t>
      </w:r>
      <w:r w:rsidRPr="008C3AFE">
        <w:rPr>
          <w:color w:val="000000" w:themeColor="text1"/>
          <w:sz w:val="22"/>
          <w:szCs w:val="22"/>
          <w:lang w:val="nl-BE"/>
        </w:rPr>
        <w:t xml:space="preserve"> methode</w:t>
      </w:r>
      <w:r w:rsidR="00F121D9">
        <w:rPr>
          <w:color w:val="000000" w:themeColor="text1"/>
          <w:sz w:val="22"/>
          <w:szCs w:val="22"/>
          <w:lang w:val="nl-BE"/>
        </w:rPr>
        <w:t xml:space="preserve"> voor te stellen, </w:t>
      </w:r>
      <w:r w:rsidR="003B5B30">
        <w:rPr>
          <w:color w:val="000000" w:themeColor="text1"/>
          <w:sz w:val="22"/>
          <w:szCs w:val="22"/>
          <w:lang w:val="nl-BE"/>
        </w:rPr>
        <w:t>en</w:t>
      </w:r>
      <w:r w:rsidRPr="008C3AFE">
        <w:rPr>
          <w:color w:val="000000" w:themeColor="text1"/>
          <w:sz w:val="22"/>
          <w:szCs w:val="22"/>
          <w:lang w:val="nl-BE"/>
        </w:rPr>
        <w:t xml:space="preserve"> </w:t>
      </w:r>
      <w:r w:rsidR="003B5B30">
        <w:rPr>
          <w:color w:val="000000" w:themeColor="text1"/>
          <w:sz w:val="22"/>
          <w:szCs w:val="22"/>
          <w:lang w:val="nl-BE"/>
        </w:rPr>
        <w:t xml:space="preserve">er </w:t>
      </w:r>
      <w:r w:rsidRPr="008C3AFE">
        <w:rPr>
          <w:color w:val="000000" w:themeColor="text1"/>
          <w:sz w:val="22"/>
          <w:szCs w:val="22"/>
          <w:lang w:val="nl-BE"/>
        </w:rPr>
        <w:t xml:space="preserve">een bescheiden aantal pionierslanden </w:t>
      </w:r>
      <w:r w:rsidR="003B5B30">
        <w:rPr>
          <w:color w:val="000000" w:themeColor="text1"/>
          <w:sz w:val="22"/>
          <w:szCs w:val="22"/>
          <w:lang w:val="nl-BE"/>
        </w:rPr>
        <w:t>bij te betrekk</w:t>
      </w:r>
      <w:r w:rsidRPr="008C3AFE">
        <w:rPr>
          <w:color w:val="000000" w:themeColor="text1"/>
          <w:sz w:val="22"/>
          <w:szCs w:val="22"/>
          <w:lang w:val="nl-BE"/>
        </w:rPr>
        <w:t>en</w:t>
      </w:r>
      <w:r w:rsidR="003B5B30">
        <w:rPr>
          <w:color w:val="000000" w:themeColor="text1"/>
          <w:sz w:val="22"/>
          <w:szCs w:val="22"/>
          <w:lang w:val="nl-BE"/>
        </w:rPr>
        <w:t>, en</w:t>
      </w:r>
      <w:r w:rsidRPr="008C3AFE">
        <w:rPr>
          <w:color w:val="000000" w:themeColor="text1"/>
          <w:sz w:val="22"/>
          <w:szCs w:val="22"/>
          <w:lang w:val="nl-BE"/>
        </w:rPr>
        <w:t xml:space="preserve"> een klein aantal bevoegdheden over te dragen aan de </w:t>
      </w:r>
      <w:r w:rsidR="00657DA2">
        <w:rPr>
          <w:color w:val="000000" w:themeColor="text1"/>
          <w:sz w:val="22"/>
          <w:szCs w:val="22"/>
          <w:lang w:val="nl-BE"/>
        </w:rPr>
        <w:t>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00F121D9">
        <w:rPr>
          <w:color w:val="000000" w:themeColor="text1"/>
          <w:sz w:val="22"/>
          <w:szCs w:val="22"/>
          <w:lang w:val="nl-BE"/>
        </w:rPr>
        <w:t>,</w:t>
      </w:r>
      <w:r w:rsidRPr="008C3AFE">
        <w:rPr>
          <w:color w:val="000000" w:themeColor="text1"/>
          <w:sz w:val="22"/>
          <w:szCs w:val="22"/>
          <w:lang w:val="nl-BE"/>
        </w:rPr>
        <w:t xml:space="preserve"> als</w:t>
      </w:r>
      <w:r w:rsidR="003B5B30">
        <w:rPr>
          <w:color w:val="000000" w:themeColor="text1"/>
          <w:sz w:val="22"/>
          <w:szCs w:val="22"/>
          <w:lang w:val="nl-BE"/>
        </w:rPr>
        <w:t>ook</w:t>
      </w:r>
      <w:r w:rsidRPr="008C3AFE">
        <w:rPr>
          <w:color w:val="000000" w:themeColor="text1"/>
          <w:sz w:val="22"/>
          <w:szCs w:val="22"/>
          <w:lang w:val="nl-BE"/>
        </w:rPr>
        <w:t xml:space="preserve"> door twee ontwerpen van </w:t>
      </w:r>
      <w:r w:rsidR="00F121D9">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8C3AFE">
        <w:rPr>
          <w:color w:val="000000" w:themeColor="text1"/>
          <w:sz w:val="22"/>
          <w:szCs w:val="22"/>
          <w:lang w:val="nl-BE"/>
        </w:rPr>
        <w:t xml:space="preserve"> en </w:t>
      </w:r>
      <w:r w:rsidR="00F121D9">
        <w:rPr>
          <w:color w:val="000000" w:themeColor="text1"/>
          <w:sz w:val="22"/>
          <w:szCs w:val="22"/>
          <w:lang w:val="nl-BE"/>
        </w:rPr>
        <w:t>van</w:t>
      </w:r>
      <w:r w:rsidRPr="008C3AFE">
        <w:rPr>
          <w:color w:val="000000" w:themeColor="text1"/>
          <w:sz w:val="22"/>
          <w:szCs w:val="22"/>
          <w:lang w:val="nl-BE"/>
        </w:rPr>
        <w:t xml:space="preserve"> basiswet </w:t>
      </w:r>
      <w:r w:rsidR="003B5B30">
        <w:rPr>
          <w:color w:val="000000" w:themeColor="text1"/>
          <w:sz w:val="22"/>
          <w:szCs w:val="22"/>
          <w:lang w:val="nl-BE"/>
        </w:rPr>
        <w:t xml:space="preserve">voor </w:t>
      </w:r>
      <w:r w:rsidRPr="008C3AFE">
        <w:rPr>
          <w:color w:val="000000" w:themeColor="text1"/>
          <w:sz w:val="22"/>
          <w:szCs w:val="22"/>
          <w:lang w:val="nl-BE"/>
        </w:rPr>
        <w:t xml:space="preserve">te </w:t>
      </w:r>
      <w:r w:rsidR="003B5B30">
        <w:rPr>
          <w:color w:val="000000" w:themeColor="text1"/>
          <w:sz w:val="22"/>
          <w:szCs w:val="22"/>
          <w:lang w:val="nl-BE"/>
        </w:rPr>
        <w:t>legg</w:t>
      </w:r>
      <w:r w:rsidRPr="008C3AFE">
        <w:rPr>
          <w:color w:val="000000" w:themeColor="text1"/>
          <w:sz w:val="22"/>
          <w:szCs w:val="22"/>
          <w:lang w:val="nl-BE"/>
        </w:rPr>
        <w:t>en, om Europarlementariërs aan te moedigen om aan het werk te gaan.</w:t>
      </w:r>
    </w:p>
    <w:p w14:paraId="45A395C0" w14:textId="24B6B013" w:rsidR="00F121D9" w:rsidRPr="005D166A" w:rsidRDefault="005D166A" w:rsidP="00AD1C76">
      <w:pPr>
        <w:spacing w:after="120"/>
        <w:jc w:val="both"/>
        <w:rPr>
          <w:color w:val="000000" w:themeColor="text1"/>
          <w:sz w:val="22"/>
          <w:szCs w:val="22"/>
          <w:lang w:val="nl-BE"/>
        </w:rPr>
      </w:pPr>
      <w:r w:rsidRPr="005D166A">
        <w:rPr>
          <w:color w:val="000000" w:themeColor="text1"/>
          <w:sz w:val="22"/>
          <w:szCs w:val="22"/>
          <w:u w:val="single"/>
          <w:lang w:val="nl-BE"/>
        </w:rPr>
        <w:t>Het doel</w:t>
      </w:r>
      <w:r w:rsidRPr="005D166A">
        <w:rPr>
          <w:color w:val="000000" w:themeColor="text1"/>
          <w:sz w:val="22"/>
          <w:szCs w:val="22"/>
          <w:lang w:val="nl-BE"/>
        </w:rPr>
        <w:t xml:space="preserve"> is om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5D166A">
        <w:rPr>
          <w:color w:val="000000" w:themeColor="text1"/>
          <w:sz w:val="22"/>
          <w:szCs w:val="22"/>
          <w:lang w:val="nl-BE"/>
        </w:rPr>
        <w:t xml:space="preserve"> opnieuw op te richten, om op democratische wijze en in overeenstemming met het subsidiariteits</w:t>
      </w:r>
      <w:r w:rsidR="000D1DB4">
        <w:rPr>
          <w:color w:val="000000" w:themeColor="text1"/>
          <w:sz w:val="22"/>
          <w:szCs w:val="22"/>
          <w:lang w:val="nl-BE"/>
        </w:rPr>
        <w:t>principe</w:t>
      </w:r>
      <w:r>
        <w:rPr>
          <w:color w:val="000000" w:themeColor="text1"/>
          <w:sz w:val="22"/>
          <w:szCs w:val="22"/>
          <w:lang w:val="nl-BE"/>
        </w:rPr>
        <w:t>,</w:t>
      </w:r>
      <w:r w:rsidRPr="005D166A">
        <w:rPr>
          <w:color w:val="000000" w:themeColor="text1"/>
          <w:sz w:val="22"/>
          <w:szCs w:val="22"/>
          <w:lang w:val="nl-BE"/>
        </w:rPr>
        <w:t xml:space="preserve"> die </w:t>
      </w:r>
      <w:r w:rsidRPr="00F121D9">
        <w:rPr>
          <w:color w:val="000000" w:themeColor="text1"/>
          <w:sz w:val="22"/>
          <w:szCs w:val="22"/>
          <w:lang w:val="nl-BE"/>
        </w:rPr>
        <w:t xml:space="preserve">aangelegenheden </w:t>
      </w:r>
      <w:r>
        <w:rPr>
          <w:color w:val="000000" w:themeColor="text1"/>
          <w:sz w:val="22"/>
          <w:szCs w:val="22"/>
          <w:lang w:val="nl-BE"/>
        </w:rPr>
        <w:t>aan de 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 xml:space="preserve"> </w:t>
      </w:r>
      <w:r w:rsidRPr="00F121D9">
        <w:rPr>
          <w:color w:val="000000" w:themeColor="text1"/>
          <w:sz w:val="22"/>
          <w:szCs w:val="22"/>
          <w:lang w:val="nl-BE"/>
        </w:rPr>
        <w:t xml:space="preserve">over te dragen die de </w:t>
      </w:r>
      <w:r w:rsidR="00657DA2">
        <w:rPr>
          <w:color w:val="000000" w:themeColor="text1"/>
          <w:sz w:val="22"/>
          <w:szCs w:val="22"/>
          <w:lang w:val="nl-BE"/>
        </w:rPr>
        <w:t>L</w:t>
      </w:r>
      <w:r w:rsidRPr="00F121D9">
        <w:rPr>
          <w:color w:val="000000" w:themeColor="text1"/>
          <w:sz w:val="22"/>
          <w:szCs w:val="22"/>
          <w:lang w:val="nl-BE"/>
        </w:rPr>
        <w:t>id</w:t>
      </w:r>
      <w:r w:rsidR="00657DA2">
        <w:rPr>
          <w:color w:val="000000" w:themeColor="text1"/>
          <w:sz w:val="22"/>
          <w:szCs w:val="22"/>
          <w:lang w:val="nl-BE"/>
        </w:rPr>
        <w:t>-S</w:t>
      </w:r>
      <w:r w:rsidRPr="00F121D9">
        <w:rPr>
          <w:color w:val="000000" w:themeColor="text1"/>
          <w:sz w:val="22"/>
          <w:szCs w:val="22"/>
          <w:lang w:val="nl-BE"/>
        </w:rPr>
        <w:t xml:space="preserve">taten niet langer </w:t>
      </w:r>
      <w:r w:rsidRPr="005D166A">
        <w:rPr>
          <w:color w:val="000000" w:themeColor="text1"/>
          <w:sz w:val="22"/>
          <w:szCs w:val="22"/>
          <w:lang w:val="nl-BE"/>
        </w:rPr>
        <w:t>naar behoren</w:t>
      </w:r>
      <w:r w:rsidRPr="00F121D9">
        <w:rPr>
          <w:color w:val="000000" w:themeColor="text1"/>
          <w:sz w:val="22"/>
          <w:szCs w:val="22"/>
          <w:lang w:val="nl-BE"/>
        </w:rPr>
        <w:t xml:space="preserve"> kunnen </w:t>
      </w:r>
      <w:r w:rsidRPr="00F121D9">
        <w:rPr>
          <w:color w:val="000000" w:themeColor="text1"/>
          <w:sz w:val="22"/>
          <w:szCs w:val="22"/>
          <w:lang w:val="nl-BE"/>
        </w:rPr>
        <w:lastRenderedPageBreak/>
        <w:t>beheren</w:t>
      </w:r>
      <w:r>
        <w:rPr>
          <w:color w:val="000000" w:themeColor="text1"/>
          <w:sz w:val="22"/>
          <w:szCs w:val="22"/>
          <w:lang w:val="nl-BE"/>
        </w:rPr>
        <w:t>,</w:t>
      </w:r>
      <w:r w:rsidRPr="005D166A">
        <w:rPr>
          <w:color w:val="000000" w:themeColor="text1"/>
          <w:sz w:val="22"/>
          <w:szCs w:val="22"/>
          <w:lang w:val="nl-BE"/>
        </w:rPr>
        <w:t xml:space="preserve"> door een gebrek aan personele en financiële middelen. Dit is met name het geval </w:t>
      </w:r>
      <w:r w:rsidR="003B5B30">
        <w:rPr>
          <w:color w:val="000000" w:themeColor="text1"/>
          <w:sz w:val="22"/>
          <w:szCs w:val="22"/>
          <w:lang w:val="nl-BE"/>
        </w:rPr>
        <w:t>voor</w:t>
      </w:r>
      <w:r w:rsidRPr="005D166A">
        <w:rPr>
          <w:color w:val="000000" w:themeColor="text1"/>
          <w:sz w:val="22"/>
          <w:szCs w:val="22"/>
          <w:lang w:val="nl-BE"/>
        </w:rPr>
        <w:t xml:space="preserve"> veiligheid en defensie.</w:t>
      </w:r>
    </w:p>
    <w:p w14:paraId="0EB19F31" w14:textId="22453CD4" w:rsidR="00F121D9" w:rsidRPr="00F121D9" w:rsidRDefault="00F121D9" w:rsidP="00AD1C76">
      <w:pPr>
        <w:spacing w:after="120"/>
        <w:jc w:val="both"/>
        <w:rPr>
          <w:rFonts w:eastAsiaTheme="minorHAnsi"/>
          <w:color w:val="000000" w:themeColor="text1"/>
          <w:sz w:val="22"/>
          <w:szCs w:val="22"/>
          <w:lang w:val="nl-BE"/>
        </w:rPr>
      </w:pPr>
      <w:r w:rsidRPr="00F121D9">
        <w:rPr>
          <w:rFonts w:eastAsiaTheme="minorHAnsi"/>
          <w:color w:val="000000" w:themeColor="text1"/>
          <w:sz w:val="22"/>
          <w:szCs w:val="22"/>
          <w:lang w:val="nl-BE"/>
        </w:rPr>
        <w:t>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F121D9">
        <w:rPr>
          <w:rFonts w:eastAsiaTheme="minorHAnsi"/>
          <w:color w:val="000000" w:themeColor="text1"/>
          <w:sz w:val="22"/>
          <w:szCs w:val="22"/>
          <w:lang w:val="nl-BE"/>
        </w:rPr>
        <w:t xml:space="preserve"> kent </w:t>
      </w:r>
      <w:r w:rsidRPr="005D166A">
        <w:rPr>
          <w:rFonts w:eastAsiaTheme="minorHAnsi"/>
          <w:color w:val="000000" w:themeColor="text1"/>
          <w:sz w:val="22"/>
          <w:szCs w:val="22"/>
          <w:u w:val="single"/>
          <w:lang w:val="nl-BE"/>
        </w:rPr>
        <w:t>de uitbreidbare kernelmethode</w:t>
      </w:r>
      <w:r w:rsidRPr="00F121D9">
        <w:rPr>
          <w:rFonts w:eastAsiaTheme="minorHAnsi"/>
          <w:color w:val="000000" w:themeColor="text1"/>
          <w:sz w:val="22"/>
          <w:szCs w:val="22"/>
          <w:lang w:val="nl-BE"/>
        </w:rPr>
        <w:t xml:space="preserve">. </w:t>
      </w:r>
      <w:r w:rsidR="005D166A" w:rsidRPr="005D166A">
        <w:rPr>
          <w:rFonts w:eastAsiaTheme="minorHAnsi"/>
          <w:color w:val="000000" w:themeColor="text1"/>
          <w:sz w:val="22"/>
          <w:szCs w:val="22"/>
          <w:lang w:val="nl-BE"/>
        </w:rPr>
        <w:t>De BENELUX</w:t>
      </w:r>
      <w:r w:rsidR="00B655A3">
        <w:rPr>
          <w:rFonts w:eastAsiaTheme="minorHAnsi"/>
          <w:color w:val="000000" w:themeColor="text1"/>
          <w:sz w:val="22"/>
          <w:szCs w:val="22"/>
          <w:lang w:val="nl-BE"/>
        </w:rPr>
        <w:fldChar w:fldCharType="begin"/>
      </w:r>
      <w:r w:rsidR="00B655A3" w:rsidRPr="00B655A3">
        <w:rPr>
          <w:lang w:val="nl-BE"/>
        </w:rPr>
        <w:instrText xml:space="preserve"> XE "</w:instrText>
      </w:r>
      <w:r w:rsidR="00B655A3" w:rsidRPr="00903429">
        <w:rPr>
          <w:color w:val="000000" w:themeColor="text1"/>
          <w:sz w:val="22"/>
          <w:szCs w:val="22"/>
          <w:lang w:val="nl-BE"/>
        </w:rPr>
        <w:instrText>BENELUX</w:instrText>
      </w:r>
      <w:r w:rsidR="00B655A3" w:rsidRPr="00B655A3">
        <w:rPr>
          <w:lang w:val="nl-BE"/>
        </w:rPr>
        <w:instrText xml:space="preserve">" </w:instrText>
      </w:r>
      <w:r w:rsidR="00B655A3">
        <w:rPr>
          <w:rFonts w:eastAsiaTheme="minorHAnsi"/>
          <w:color w:val="000000" w:themeColor="text1"/>
          <w:sz w:val="22"/>
          <w:szCs w:val="22"/>
          <w:lang w:val="nl-BE"/>
        </w:rPr>
        <w:fldChar w:fldCharType="end"/>
      </w:r>
      <w:r w:rsidR="005D166A" w:rsidRPr="005D166A">
        <w:rPr>
          <w:rFonts w:eastAsiaTheme="minorHAnsi"/>
          <w:color w:val="000000" w:themeColor="text1"/>
          <w:sz w:val="22"/>
          <w:szCs w:val="22"/>
          <w:lang w:val="nl-BE"/>
        </w:rPr>
        <w:t xml:space="preserve"> schafte haar binnengrenzen af in 1975.</w:t>
      </w:r>
      <w:r w:rsidRPr="00F121D9">
        <w:rPr>
          <w:rFonts w:eastAsiaTheme="minorHAnsi"/>
          <w:color w:val="000000" w:themeColor="text1"/>
          <w:sz w:val="22"/>
          <w:szCs w:val="22"/>
          <w:lang w:val="nl-BE"/>
        </w:rPr>
        <w:t xml:space="preserve"> </w:t>
      </w:r>
      <w:r w:rsidR="005D166A" w:rsidRPr="005D166A">
        <w:rPr>
          <w:rFonts w:eastAsiaTheme="minorHAnsi"/>
          <w:color w:val="000000" w:themeColor="text1"/>
          <w:sz w:val="22"/>
          <w:szCs w:val="22"/>
          <w:lang w:val="nl-BE"/>
        </w:rPr>
        <w:t>Tien jaar later, in Schengen</w:t>
      </w:r>
      <w:r w:rsidR="001B421B">
        <w:rPr>
          <w:rFonts w:eastAsiaTheme="minorHAnsi"/>
          <w:color w:val="000000" w:themeColor="text1"/>
          <w:sz w:val="22"/>
          <w:szCs w:val="22"/>
          <w:lang w:val="nl-BE"/>
        </w:rPr>
        <w:fldChar w:fldCharType="begin"/>
      </w:r>
      <w:r w:rsidR="001B421B" w:rsidRPr="001B421B">
        <w:rPr>
          <w:lang w:val="nl-BE"/>
        </w:rPr>
        <w:instrText xml:space="preserve"> XE "</w:instrText>
      </w:r>
      <w:r w:rsidR="001B421B" w:rsidRPr="006013D1">
        <w:rPr>
          <w:rFonts w:eastAsiaTheme="minorHAnsi"/>
          <w:color w:val="000000" w:themeColor="text1"/>
          <w:sz w:val="22"/>
          <w:szCs w:val="22"/>
          <w:lang w:val="nl-BE"/>
        </w:rPr>
        <w:instrText>Schengen</w:instrText>
      </w:r>
      <w:r w:rsidR="001B421B" w:rsidRPr="001B421B">
        <w:rPr>
          <w:lang w:val="nl-BE"/>
        </w:rPr>
        <w:instrText xml:space="preserve">" </w:instrText>
      </w:r>
      <w:r w:rsidR="001B421B">
        <w:rPr>
          <w:rFonts w:eastAsiaTheme="minorHAnsi"/>
          <w:color w:val="000000" w:themeColor="text1"/>
          <w:sz w:val="22"/>
          <w:szCs w:val="22"/>
          <w:lang w:val="nl-BE"/>
        </w:rPr>
        <w:fldChar w:fldCharType="end"/>
      </w:r>
      <w:r w:rsidR="005D166A" w:rsidRPr="005D166A">
        <w:rPr>
          <w:rFonts w:eastAsiaTheme="minorHAnsi"/>
          <w:color w:val="000000" w:themeColor="text1"/>
          <w:sz w:val="22"/>
          <w:szCs w:val="22"/>
          <w:lang w:val="nl-BE"/>
        </w:rPr>
        <w:t>, hebben Frankrijk en Duitsland</w:t>
      </w:r>
      <w:r w:rsidR="004C077E">
        <w:rPr>
          <w:rFonts w:eastAsiaTheme="minorHAnsi"/>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rFonts w:eastAsiaTheme="minorHAnsi"/>
          <w:color w:val="000000" w:themeColor="text1"/>
          <w:sz w:val="22"/>
          <w:szCs w:val="22"/>
          <w:lang w:val="nl-BE"/>
        </w:rPr>
        <w:fldChar w:fldCharType="end"/>
      </w:r>
      <w:r w:rsidR="005D166A" w:rsidRPr="005D166A">
        <w:rPr>
          <w:rFonts w:eastAsiaTheme="minorHAnsi"/>
          <w:color w:val="000000" w:themeColor="text1"/>
          <w:sz w:val="22"/>
          <w:szCs w:val="22"/>
          <w:lang w:val="nl-BE"/>
        </w:rPr>
        <w:t xml:space="preserve"> zich bij het initiatief aangesloten. </w:t>
      </w:r>
      <w:r w:rsidRPr="00F121D9">
        <w:rPr>
          <w:rFonts w:eastAsiaTheme="minorHAnsi"/>
          <w:color w:val="000000" w:themeColor="text1"/>
          <w:sz w:val="22"/>
          <w:szCs w:val="22"/>
          <w:lang w:val="nl-BE"/>
        </w:rPr>
        <w:t xml:space="preserve">In 2020 zijn 26 staten lid van deze zone. De €-zone telt 19 </w:t>
      </w:r>
      <w:r w:rsidR="00080D47">
        <w:rPr>
          <w:rFonts w:eastAsiaTheme="minorHAnsi"/>
          <w:color w:val="000000" w:themeColor="text1"/>
          <w:sz w:val="22"/>
          <w:szCs w:val="22"/>
          <w:lang w:val="nl-BE"/>
        </w:rPr>
        <w:t>L</w:t>
      </w:r>
      <w:r w:rsidRPr="00F121D9">
        <w:rPr>
          <w:rFonts w:eastAsiaTheme="minorHAnsi"/>
          <w:color w:val="000000" w:themeColor="text1"/>
          <w:sz w:val="22"/>
          <w:szCs w:val="22"/>
          <w:lang w:val="nl-BE"/>
        </w:rPr>
        <w:t>id</w:t>
      </w:r>
      <w:r w:rsidR="00080D47">
        <w:rPr>
          <w:rFonts w:eastAsiaTheme="minorHAnsi"/>
          <w:color w:val="000000" w:themeColor="text1"/>
          <w:sz w:val="22"/>
          <w:szCs w:val="22"/>
          <w:lang w:val="nl-BE"/>
        </w:rPr>
        <w:t>-S</w:t>
      </w:r>
      <w:r w:rsidRPr="00F121D9">
        <w:rPr>
          <w:rFonts w:eastAsiaTheme="minorHAnsi"/>
          <w:color w:val="000000" w:themeColor="text1"/>
          <w:sz w:val="22"/>
          <w:szCs w:val="22"/>
          <w:lang w:val="nl-BE"/>
        </w:rPr>
        <w:t xml:space="preserve">taten, waaronder 9 </w:t>
      </w:r>
      <w:r w:rsidR="003B5B30">
        <w:rPr>
          <w:rFonts w:eastAsiaTheme="minorHAnsi"/>
          <w:color w:val="000000" w:themeColor="text1"/>
          <w:sz w:val="22"/>
          <w:szCs w:val="22"/>
          <w:lang w:val="nl-BE"/>
        </w:rPr>
        <w:t>st</w:t>
      </w:r>
      <w:r w:rsidRPr="00F121D9">
        <w:rPr>
          <w:rFonts w:eastAsiaTheme="minorHAnsi"/>
          <w:color w:val="000000" w:themeColor="text1"/>
          <w:sz w:val="22"/>
          <w:szCs w:val="22"/>
          <w:lang w:val="nl-BE"/>
        </w:rPr>
        <w:t>ichte</w:t>
      </w:r>
      <w:r w:rsidR="003B5B30">
        <w:rPr>
          <w:rFonts w:eastAsiaTheme="minorHAnsi"/>
          <w:color w:val="000000" w:themeColor="text1"/>
          <w:sz w:val="22"/>
          <w:szCs w:val="22"/>
          <w:lang w:val="nl-BE"/>
        </w:rPr>
        <w:t>nde</w:t>
      </w:r>
      <w:r w:rsidRPr="00F121D9">
        <w:rPr>
          <w:rFonts w:eastAsiaTheme="minorHAnsi"/>
          <w:color w:val="000000" w:themeColor="text1"/>
          <w:sz w:val="22"/>
          <w:szCs w:val="22"/>
          <w:lang w:val="nl-BE"/>
        </w:rPr>
        <w:t>.</w:t>
      </w:r>
    </w:p>
    <w:p w14:paraId="2FCC379C" w14:textId="65A8C680" w:rsidR="00E701AF" w:rsidRPr="00004C66" w:rsidRDefault="00004C66" w:rsidP="00AD1C76">
      <w:pPr>
        <w:pStyle w:val="NormalWeb"/>
        <w:spacing w:before="0" w:beforeAutospacing="0" w:after="120" w:afterAutospacing="0"/>
        <w:rPr>
          <w:color w:val="000000" w:themeColor="text1"/>
          <w:szCs w:val="22"/>
          <w:lang w:val="nl-BE"/>
        </w:rPr>
      </w:pPr>
      <w:r w:rsidRPr="009B0073">
        <w:rPr>
          <w:color w:val="000000" w:themeColor="text1"/>
          <w:szCs w:val="22"/>
          <w:lang w:val="nl-BE"/>
        </w:rPr>
        <w:t xml:space="preserve">De Europese burgers zouden </w:t>
      </w:r>
      <w:r>
        <w:rPr>
          <w:color w:val="000000" w:themeColor="text1"/>
          <w:szCs w:val="22"/>
          <w:lang w:val="nl-BE"/>
        </w:rPr>
        <w:t>h</w:t>
      </w:r>
      <w:r w:rsidRPr="009B0073">
        <w:rPr>
          <w:color w:val="000000" w:themeColor="text1"/>
          <w:szCs w:val="22"/>
          <w:lang w:val="nl-BE"/>
        </w:rPr>
        <w:t>e</w:t>
      </w:r>
      <w:r>
        <w:rPr>
          <w:color w:val="000000" w:themeColor="text1"/>
          <w:szCs w:val="22"/>
          <w:lang w:val="nl-BE"/>
        </w:rPr>
        <w:t>t</w:t>
      </w:r>
      <w:r w:rsidRPr="009B0073">
        <w:rPr>
          <w:color w:val="000000" w:themeColor="text1"/>
          <w:szCs w:val="22"/>
          <w:lang w:val="nl-BE"/>
        </w:rPr>
        <w:t xml:space="preserve"> </w:t>
      </w:r>
      <w:r>
        <w:rPr>
          <w:color w:val="000000" w:themeColor="text1"/>
          <w:szCs w:val="22"/>
          <w:lang w:val="nl-BE"/>
        </w:rPr>
        <w:t>v</w:t>
      </w:r>
      <w:r w:rsidRPr="009B0073">
        <w:rPr>
          <w:color w:val="000000" w:themeColor="text1"/>
          <w:szCs w:val="22"/>
          <w:lang w:val="nl-BE"/>
        </w:rPr>
        <w:t>e</w:t>
      </w:r>
      <w:r>
        <w:rPr>
          <w:color w:val="000000" w:themeColor="text1"/>
          <w:szCs w:val="22"/>
          <w:lang w:val="nl-BE"/>
        </w:rPr>
        <w:t>rzet</w:t>
      </w:r>
      <w:r w:rsidRPr="009B0073">
        <w:rPr>
          <w:color w:val="000000" w:themeColor="text1"/>
          <w:szCs w:val="22"/>
          <w:lang w:val="nl-BE"/>
        </w:rPr>
        <w:t xml:space="preserve"> moeten overwinnen</w:t>
      </w:r>
      <w:r>
        <w:rPr>
          <w:color w:val="000000" w:themeColor="text1"/>
          <w:szCs w:val="22"/>
          <w:lang w:val="nl-BE"/>
        </w:rPr>
        <w:t xml:space="preserve"> </w:t>
      </w:r>
      <w:r w:rsidRPr="009B0073">
        <w:rPr>
          <w:color w:val="000000" w:themeColor="text1"/>
          <w:szCs w:val="22"/>
          <w:lang w:val="nl-BE"/>
        </w:rPr>
        <w:t xml:space="preserve">van politieke partijen en diplomaten, die terughoudend zijn om </w:t>
      </w:r>
      <w:r w:rsidRPr="00F121D9">
        <w:rPr>
          <w:color w:val="000000" w:themeColor="text1"/>
          <w:szCs w:val="22"/>
          <w:lang w:val="nl-BE"/>
        </w:rPr>
        <w:t xml:space="preserve">verdere </w:t>
      </w:r>
      <w:r w:rsidRPr="009B0073">
        <w:rPr>
          <w:color w:val="000000" w:themeColor="text1"/>
          <w:szCs w:val="22"/>
          <w:lang w:val="nl-BE"/>
        </w:rPr>
        <w:t>soevereiniteit</w:t>
      </w:r>
      <w:r>
        <w:rPr>
          <w:color w:val="000000" w:themeColor="text1"/>
          <w:szCs w:val="22"/>
          <w:lang w:val="nl-BE"/>
        </w:rPr>
        <w:t>so</w:t>
      </w:r>
      <w:r w:rsidRPr="009B0073">
        <w:rPr>
          <w:color w:val="000000" w:themeColor="text1"/>
          <w:szCs w:val="22"/>
          <w:lang w:val="nl-BE"/>
        </w:rPr>
        <w:t>verdra</w:t>
      </w:r>
      <w:r>
        <w:rPr>
          <w:color w:val="000000" w:themeColor="text1"/>
          <w:szCs w:val="22"/>
          <w:lang w:val="nl-BE"/>
        </w:rPr>
        <w:t>cht</w:t>
      </w:r>
      <w:r w:rsidRPr="009B0073">
        <w:rPr>
          <w:color w:val="000000" w:themeColor="text1"/>
          <w:szCs w:val="22"/>
          <w:lang w:val="nl-BE"/>
        </w:rPr>
        <w:t>en aan het Europese niveau</w:t>
      </w:r>
      <w:r>
        <w:rPr>
          <w:color w:val="000000" w:themeColor="text1"/>
          <w:szCs w:val="22"/>
          <w:lang w:val="nl-BE"/>
        </w:rPr>
        <w:t xml:space="preserve"> toe te staan</w:t>
      </w:r>
      <w:r w:rsidRPr="009B0073">
        <w:rPr>
          <w:color w:val="000000" w:themeColor="text1"/>
          <w:szCs w:val="22"/>
          <w:lang w:val="nl-BE"/>
        </w:rPr>
        <w:t xml:space="preserve">, om geen kruimel van </w:t>
      </w:r>
      <w:r>
        <w:rPr>
          <w:color w:val="000000" w:themeColor="text1"/>
          <w:szCs w:val="22"/>
          <w:lang w:val="nl-BE"/>
        </w:rPr>
        <w:t xml:space="preserve">hun </w:t>
      </w:r>
      <w:r w:rsidRPr="009B0073">
        <w:rPr>
          <w:color w:val="000000" w:themeColor="text1"/>
          <w:szCs w:val="22"/>
          <w:lang w:val="nl-BE"/>
        </w:rPr>
        <w:t xml:space="preserve">macht of hun baan te verliezen. </w:t>
      </w:r>
      <w:r w:rsidRPr="00F121D9">
        <w:rPr>
          <w:color w:val="000000" w:themeColor="text1"/>
          <w:szCs w:val="22"/>
          <w:lang w:val="nl-BE"/>
        </w:rPr>
        <w:t>Ze zouden hun leiders moeten verplichten om, in coöperatieve zin</w:t>
      </w:r>
      <w:r w:rsidR="00E701AF" w:rsidRPr="00004C66">
        <w:rPr>
          <w:color w:val="000000" w:themeColor="text1"/>
          <w:szCs w:val="22"/>
          <w:lang w:val="nl-BE"/>
        </w:rPr>
        <w:t>,</w:t>
      </w:r>
      <w:r w:rsidR="00E701AF" w:rsidRPr="00AD1C76">
        <w:rPr>
          <w:rStyle w:val="Appelnotedebasdep"/>
          <w:color w:val="000000" w:themeColor="text1"/>
          <w:szCs w:val="22"/>
          <w:lang w:val="fr-FR"/>
        </w:rPr>
        <w:footnoteReference w:id="224"/>
      </w:r>
      <w:r w:rsidR="00E701AF" w:rsidRPr="00004C66">
        <w:rPr>
          <w:color w:val="000000" w:themeColor="text1"/>
          <w:szCs w:val="22"/>
          <w:lang w:val="nl-BE"/>
        </w:rPr>
        <w:t xml:space="preserve"> </w:t>
      </w:r>
      <w:r w:rsidRPr="00F121D9">
        <w:rPr>
          <w:color w:val="000000" w:themeColor="text1"/>
          <w:szCs w:val="22"/>
          <w:lang w:val="nl-BE"/>
        </w:rPr>
        <w:t xml:space="preserve">sommige </w:t>
      </w:r>
      <w:r>
        <w:rPr>
          <w:color w:val="000000" w:themeColor="text1"/>
          <w:szCs w:val="22"/>
          <w:lang w:val="nl-BE"/>
        </w:rPr>
        <w:t>S</w:t>
      </w:r>
      <w:r w:rsidRPr="00F121D9">
        <w:rPr>
          <w:color w:val="000000" w:themeColor="text1"/>
          <w:szCs w:val="22"/>
          <w:lang w:val="nl-BE"/>
        </w:rPr>
        <w:t xml:space="preserve">taten te </w:t>
      </w:r>
      <w:r>
        <w:rPr>
          <w:color w:val="000000" w:themeColor="text1"/>
          <w:szCs w:val="22"/>
          <w:lang w:val="nl-BE"/>
        </w:rPr>
        <w:t>federer</w:t>
      </w:r>
      <w:r w:rsidRPr="00F121D9">
        <w:rPr>
          <w:color w:val="000000" w:themeColor="text1"/>
          <w:szCs w:val="22"/>
          <w:lang w:val="nl-BE"/>
        </w:rPr>
        <w:t>en</w:t>
      </w:r>
      <w:r>
        <w:rPr>
          <w:color w:val="000000" w:themeColor="text1"/>
          <w:szCs w:val="22"/>
          <w:lang w:val="nl-BE"/>
        </w:rPr>
        <w:t>,</w:t>
      </w:r>
      <w:r w:rsidRPr="00F121D9">
        <w:rPr>
          <w:color w:val="000000" w:themeColor="text1"/>
          <w:szCs w:val="22"/>
          <w:lang w:val="nl-BE"/>
        </w:rPr>
        <w:t xml:space="preserve"> om een kern te vormen. </w:t>
      </w:r>
      <w:r w:rsidRPr="009B0073">
        <w:rPr>
          <w:color w:val="000000" w:themeColor="text1"/>
          <w:szCs w:val="22"/>
          <w:lang w:val="nl-BE"/>
        </w:rPr>
        <w:t xml:space="preserve"> </w:t>
      </w:r>
      <w:r w:rsidRPr="00F121D9">
        <w:rPr>
          <w:color w:val="000000" w:themeColor="text1"/>
          <w:szCs w:val="22"/>
          <w:lang w:val="nl-BE"/>
        </w:rPr>
        <w:t xml:space="preserve">Zelfs de </w:t>
      </w:r>
      <w:r>
        <w:rPr>
          <w:color w:val="000000" w:themeColor="text1"/>
          <w:szCs w:val="22"/>
          <w:lang w:val="nl-BE"/>
        </w:rPr>
        <w:t>voormalig Franse minister van Buitenlands zaken</w:t>
      </w:r>
      <w:r w:rsidRPr="00F121D9">
        <w:rPr>
          <w:color w:val="000000" w:themeColor="text1"/>
          <w:szCs w:val="22"/>
          <w:lang w:val="nl-BE"/>
        </w:rPr>
        <w:t xml:space="preserve"> Védrine </w:t>
      </w:r>
      <w:r>
        <w:rPr>
          <w:color w:val="000000" w:themeColor="text1"/>
          <w:szCs w:val="22"/>
          <w:lang w:val="nl-BE"/>
        </w:rPr>
        <w:t>h</w:t>
      </w:r>
      <w:r w:rsidR="00657DA2">
        <w:rPr>
          <w:color w:val="000000" w:themeColor="text1"/>
          <w:szCs w:val="22"/>
          <w:lang w:val="nl-BE"/>
        </w:rPr>
        <w:t>ad</w:t>
      </w:r>
      <w:r>
        <w:rPr>
          <w:color w:val="000000" w:themeColor="text1"/>
          <w:szCs w:val="22"/>
          <w:lang w:val="nl-BE"/>
        </w:rPr>
        <w:t xml:space="preserve"> het </w:t>
      </w:r>
      <w:r w:rsidRPr="00F121D9">
        <w:rPr>
          <w:color w:val="000000" w:themeColor="text1"/>
          <w:szCs w:val="22"/>
          <w:lang w:val="nl-BE"/>
        </w:rPr>
        <w:t>begrep</w:t>
      </w:r>
      <w:r>
        <w:rPr>
          <w:color w:val="000000" w:themeColor="text1"/>
          <w:szCs w:val="22"/>
          <w:lang w:val="nl-BE"/>
        </w:rPr>
        <w:t>en</w:t>
      </w:r>
      <w:r w:rsidRPr="00F121D9">
        <w:rPr>
          <w:color w:val="000000" w:themeColor="text1"/>
          <w:szCs w:val="22"/>
          <w:lang w:val="nl-BE"/>
        </w:rPr>
        <w:t xml:space="preserve">: "Gezien de ernst van het moment, zou het </w:t>
      </w:r>
      <w:r>
        <w:rPr>
          <w:color w:val="000000" w:themeColor="text1"/>
          <w:szCs w:val="22"/>
          <w:lang w:val="nl-BE"/>
        </w:rPr>
        <w:t>brood</w:t>
      </w:r>
      <w:r w:rsidRPr="00F121D9">
        <w:rPr>
          <w:color w:val="000000" w:themeColor="text1"/>
          <w:szCs w:val="22"/>
          <w:lang w:val="nl-BE"/>
        </w:rPr>
        <w:t xml:space="preserve">nodig zijn om </w:t>
      </w:r>
      <w:r w:rsidRPr="009B0073">
        <w:rPr>
          <w:color w:val="000000" w:themeColor="text1"/>
          <w:szCs w:val="22"/>
          <w:lang w:val="nl-BE"/>
        </w:rPr>
        <w:t xml:space="preserve">onze volkeren ervan </w:t>
      </w:r>
      <w:r>
        <w:rPr>
          <w:color w:val="000000" w:themeColor="text1"/>
          <w:szCs w:val="22"/>
          <w:lang w:val="nl-BE"/>
        </w:rPr>
        <w:t xml:space="preserve">te </w:t>
      </w:r>
      <w:r w:rsidRPr="009B0073">
        <w:rPr>
          <w:color w:val="000000" w:themeColor="text1"/>
          <w:szCs w:val="22"/>
          <w:lang w:val="nl-BE"/>
        </w:rPr>
        <w:t>overtuigen</w:t>
      </w:r>
      <w:r>
        <w:rPr>
          <w:color w:val="000000" w:themeColor="text1"/>
          <w:szCs w:val="22"/>
          <w:lang w:val="nl-BE"/>
        </w:rPr>
        <w:t>,</w:t>
      </w:r>
      <w:r w:rsidRPr="009B0073">
        <w:rPr>
          <w:color w:val="000000" w:themeColor="text1"/>
          <w:szCs w:val="22"/>
          <w:lang w:val="nl-BE"/>
        </w:rPr>
        <w:t xml:space="preserve"> dat Europa</w:t>
      </w:r>
      <w:r w:rsidR="00362813">
        <w:rPr>
          <w:color w:val="000000" w:themeColor="text1"/>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color w:val="000000" w:themeColor="text1"/>
          <w:szCs w:val="22"/>
          <w:lang w:val="nl-BE"/>
        </w:rPr>
        <w:fldChar w:fldCharType="end"/>
      </w:r>
      <w:r w:rsidRPr="009B0073">
        <w:rPr>
          <w:color w:val="000000" w:themeColor="text1"/>
          <w:szCs w:val="22"/>
          <w:lang w:val="nl-BE"/>
        </w:rPr>
        <w:t>, als het geen macht wordt, machteloos en afhankelijk van anderen zal zijn, niet in staat om zijn leven</w:t>
      </w:r>
      <w:r>
        <w:rPr>
          <w:color w:val="000000" w:themeColor="text1"/>
          <w:szCs w:val="22"/>
          <w:lang w:val="nl-BE"/>
        </w:rPr>
        <w:t>swijze</w:t>
      </w:r>
      <w:r w:rsidRPr="009B0073">
        <w:rPr>
          <w:color w:val="000000" w:themeColor="text1"/>
          <w:szCs w:val="22"/>
          <w:lang w:val="nl-BE"/>
        </w:rPr>
        <w:t>, zijn beschaving te verdedigen"</w:t>
      </w:r>
      <w:r w:rsidR="00E701AF" w:rsidRPr="00004C66">
        <w:rPr>
          <w:color w:val="000000" w:themeColor="text1"/>
          <w:szCs w:val="22"/>
          <w:lang w:val="nl-BE"/>
        </w:rPr>
        <w:t>.</w:t>
      </w:r>
      <w:r w:rsidR="00E701AF" w:rsidRPr="00AD1C76">
        <w:rPr>
          <w:rStyle w:val="Appelnotedebasdep"/>
          <w:color w:val="000000" w:themeColor="text1"/>
          <w:szCs w:val="22"/>
        </w:rPr>
        <w:footnoteReference w:id="225"/>
      </w:r>
    </w:p>
    <w:p w14:paraId="421B35E2" w14:textId="379D201D" w:rsidR="00F121D9" w:rsidRDefault="009B0073" w:rsidP="00AD1C76">
      <w:pPr>
        <w:spacing w:after="120"/>
        <w:jc w:val="both"/>
        <w:rPr>
          <w:color w:val="000000" w:themeColor="text1"/>
          <w:sz w:val="22"/>
          <w:szCs w:val="22"/>
          <w:lang w:val="nl-BE"/>
        </w:rPr>
      </w:pPr>
      <w:r w:rsidRPr="009B0073">
        <w:rPr>
          <w:color w:val="000000" w:themeColor="text1"/>
          <w:sz w:val="22"/>
          <w:szCs w:val="22"/>
          <w:lang w:val="nl-BE"/>
        </w:rPr>
        <w:t>Brexit</w:t>
      </w:r>
      <w:r w:rsidR="00362813">
        <w:rPr>
          <w:color w:val="000000" w:themeColor="text1"/>
          <w:sz w:val="22"/>
          <w:szCs w:val="22"/>
          <w:lang w:val="nl-BE"/>
        </w:rPr>
        <w:fldChar w:fldCharType="begin"/>
      </w:r>
      <w:r w:rsidR="00362813" w:rsidRPr="00362813">
        <w:rPr>
          <w:lang w:val="nl-BE"/>
        </w:rPr>
        <w:instrText xml:space="preserve"> XE "</w:instrText>
      </w:r>
      <w:r w:rsidR="00362813" w:rsidRPr="0067648F">
        <w:rPr>
          <w:color w:val="000000" w:themeColor="text1"/>
          <w:sz w:val="22"/>
          <w:szCs w:val="22"/>
          <w:lang w:val="nl-BE"/>
        </w:rPr>
        <w:instrText>Brexit</w:instrText>
      </w:r>
      <w:r w:rsidR="00362813" w:rsidRPr="00362813">
        <w:rPr>
          <w:lang w:val="nl-BE"/>
        </w:rPr>
        <w:instrText xml:space="preserve">" </w:instrText>
      </w:r>
      <w:r w:rsidR="00362813">
        <w:rPr>
          <w:color w:val="000000" w:themeColor="text1"/>
          <w:sz w:val="22"/>
          <w:szCs w:val="22"/>
          <w:lang w:val="nl-BE"/>
        </w:rPr>
        <w:fldChar w:fldCharType="end"/>
      </w:r>
      <w:r w:rsidRPr="009B0073">
        <w:rPr>
          <w:color w:val="000000" w:themeColor="text1"/>
          <w:sz w:val="22"/>
          <w:szCs w:val="22"/>
          <w:lang w:val="nl-BE"/>
        </w:rPr>
        <w:t xml:space="preserve"> is een feit. Zijn </w:t>
      </w:r>
      <w:r w:rsidRPr="009B0073">
        <w:rPr>
          <w:i/>
          <w:color w:val="000000" w:themeColor="text1"/>
          <w:sz w:val="22"/>
          <w:szCs w:val="22"/>
          <w:lang w:val="nl-BE"/>
        </w:rPr>
        <w:t>Grundgesetz</w:t>
      </w:r>
      <w:r w:rsidR="002729CF">
        <w:rPr>
          <w:i/>
          <w:color w:val="000000" w:themeColor="text1"/>
          <w:sz w:val="22"/>
          <w:szCs w:val="22"/>
          <w:lang w:val="nl-BE"/>
        </w:rPr>
        <w:fldChar w:fldCharType="begin"/>
      </w:r>
      <w:r w:rsidR="002729CF" w:rsidRPr="002729CF">
        <w:rPr>
          <w:lang w:val="nl-BE"/>
        </w:rPr>
        <w:instrText xml:space="preserve"> XE "</w:instrText>
      </w:r>
      <w:r w:rsidR="002729CF" w:rsidRPr="005B409A">
        <w:rPr>
          <w:i/>
          <w:color w:val="000000" w:themeColor="text1"/>
          <w:sz w:val="22"/>
          <w:szCs w:val="22"/>
          <w:lang w:val="nl-BE"/>
        </w:rPr>
        <w:instrText>Grundgesetz</w:instrText>
      </w:r>
      <w:r w:rsidR="002729CF" w:rsidRPr="002729CF">
        <w:rPr>
          <w:lang w:val="nl-BE"/>
        </w:rPr>
        <w:instrText xml:space="preserve">" </w:instrText>
      </w:r>
      <w:r w:rsidR="002729CF">
        <w:rPr>
          <w:i/>
          <w:color w:val="000000" w:themeColor="text1"/>
          <w:sz w:val="22"/>
          <w:szCs w:val="22"/>
          <w:lang w:val="nl-BE"/>
        </w:rPr>
        <w:fldChar w:fldCharType="end"/>
      </w:r>
      <w:r w:rsidRPr="009B0073">
        <w:rPr>
          <w:color w:val="000000" w:themeColor="text1"/>
          <w:sz w:val="22"/>
          <w:szCs w:val="22"/>
          <w:lang w:val="nl-BE"/>
        </w:rPr>
        <w:t xml:space="preserve"> zal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9B0073">
        <w:rPr>
          <w:color w:val="000000" w:themeColor="text1"/>
          <w:sz w:val="22"/>
          <w:szCs w:val="22"/>
          <w:lang w:val="nl-BE"/>
        </w:rPr>
        <w:t xml:space="preserve"> ongetwijfeld voor lange tijd verhinderen om toe te treden tot de </w:t>
      </w:r>
      <w:r>
        <w:rPr>
          <w:color w:val="000000" w:themeColor="text1"/>
          <w:sz w:val="22"/>
          <w:szCs w:val="22"/>
          <w:lang w:val="nl-BE"/>
        </w:rPr>
        <w:t>VS</w:t>
      </w:r>
      <w:r w:rsidRPr="009B0073">
        <w:rPr>
          <w:color w:val="000000" w:themeColor="text1"/>
          <w:sz w:val="22"/>
          <w:szCs w:val="22"/>
          <w:lang w:val="nl-BE"/>
        </w:rPr>
        <w:t>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9B0073">
        <w:rPr>
          <w:color w:val="000000" w:themeColor="text1"/>
          <w:sz w:val="22"/>
          <w:szCs w:val="22"/>
          <w:lang w:val="nl-BE"/>
        </w:rPr>
        <w:t xml:space="preserve">. Frankrijk zal pas op middellange termijn tot </w:t>
      </w:r>
      <w:r>
        <w:rPr>
          <w:color w:val="000000" w:themeColor="text1"/>
          <w:sz w:val="22"/>
          <w:szCs w:val="22"/>
          <w:lang w:val="nl-BE"/>
        </w:rPr>
        <w:t>de VSE</w:t>
      </w:r>
      <w:r w:rsidRPr="009B0073">
        <w:rPr>
          <w:color w:val="000000" w:themeColor="text1"/>
          <w:sz w:val="22"/>
          <w:szCs w:val="22"/>
          <w:lang w:val="nl-BE"/>
        </w:rPr>
        <w:t xml:space="preserve"> toetreden, maar het zou het initiatief moeten steunen om het bestuur binnen de EU en de NAVO</w:t>
      </w:r>
      <w:r w:rsidR="004C077E">
        <w:rPr>
          <w:color w:val="000000" w:themeColor="text1"/>
          <w:sz w:val="22"/>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themeColor="text1"/>
          <w:sz w:val="22"/>
          <w:szCs w:val="22"/>
          <w:lang w:val="nl-BE"/>
        </w:rPr>
        <w:fldChar w:fldCharType="end"/>
      </w:r>
      <w:r w:rsidRPr="009B0073">
        <w:rPr>
          <w:color w:val="000000" w:themeColor="text1"/>
          <w:sz w:val="22"/>
          <w:szCs w:val="22"/>
          <w:lang w:val="nl-BE"/>
        </w:rPr>
        <w:t xml:space="preserve"> te verbeteren en een begin te maken met de consolidatie van de </w:t>
      </w:r>
      <w:r w:rsidRPr="00F121D9">
        <w:rPr>
          <w:color w:val="000000" w:themeColor="text1"/>
          <w:sz w:val="22"/>
          <w:szCs w:val="22"/>
          <w:lang w:val="nl-BE"/>
        </w:rPr>
        <w:t xml:space="preserve">vraagzijde van de Europese </w:t>
      </w:r>
      <w:r w:rsidRPr="009B0073">
        <w:rPr>
          <w:sz w:val="22"/>
          <w:szCs w:val="22"/>
          <w:lang w:val="nl-BE"/>
        </w:rPr>
        <w:t>DI&amp;TB</w:t>
      </w:r>
      <w:r w:rsidR="00B655A3">
        <w:rPr>
          <w:sz w:val="22"/>
          <w:szCs w:val="22"/>
          <w:lang w:val="nl-BE"/>
        </w:rPr>
        <w:fldChar w:fldCharType="begin"/>
      </w:r>
      <w:r w:rsidR="00B655A3" w:rsidRPr="00B655A3">
        <w:rPr>
          <w:lang w:val="nl-BE"/>
        </w:rPr>
        <w:instrText xml:space="preserve"> XE "</w:instrText>
      </w:r>
      <w:r w:rsidR="00B655A3" w:rsidRPr="00317688">
        <w:rPr>
          <w:sz w:val="22"/>
          <w:szCs w:val="22"/>
          <w:lang w:val="nl-BE"/>
        </w:rPr>
        <w:instrText>DI&amp;TB</w:instrText>
      </w:r>
      <w:r w:rsidR="00B655A3" w:rsidRPr="00B655A3">
        <w:rPr>
          <w:lang w:val="nl-BE"/>
        </w:rPr>
        <w:instrText xml:space="preserve">" </w:instrText>
      </w:r>
      <w:r w:rsidR="00B655A3">
        <w:rPr>
          <w:sz w:val="22"/>
          <w:szCs w:val="22"/>
          <w:lang w:val="nl-BE"/>
        </w:rPr>
        <w:fldChar w:fldCharType="end"/>
      </w:r>
      <w:r w:rsidRPr="009B0073">
        <w:rPr>
          <w:color w:val="000000" w:themeColor="text1"/>
          <w:sz w:val="22"/>
          <w:szCs w:val="22"/>
          <w:lang w:val="nl-BE"/>
        </w:rPr>
        <w:t xml:space="preserve">. </w:t>
      </w:r>
      <w:r w:rsidRPr="00F121D9">
        <w:rPr>
          <w:color w:val="000000" w:themeColor="text1"/>
          <w:sz w:val="22"/>
          <w:szCs w:val="22"/>
          <w:lang w:val="nl-BE"/>
        </w:rPr>
        <w:t xml:space="preserve">Het zijn dus kleine </w:t>
      </w:r>
      <w:r>
        <w:rPr>
          <w:color w:val="000000" w:themeColor="text1"/>
          <w:sz w:val="22"/>
          <w:szCs w:val="22"/>
          <w:lang w:val="nl-BE"/>
        </w:rPr>
        <w:t>S</w:t>
      </w:r>
      <w:r w:rsidRPr="00F121D9">
        <w:rPr>
          <w:color w:val="000000" w:themeColor="text1"/>
          <w:sz w:val="22"/>
          <w:szCs w:val="22"/>
          <w:lang w:val="nl-BE"/>
        </w:rPr>
        <w:t xml:space="preserve">taten, de minst soevereine, die de kern zullen vormen. </w:t>
      </w:r>
      <w:r w:rsidRPr="009B0073">
        <w:rPr>
          <w:color w:val="000000" w:themeColor="text1"/>
          <w:sz w:val="22"/>
          <w:szCs w:val="22"/>
          <w:lang w:val="nl-BE"/>
        </w:rPr>
        <w:t xml:space="preserve">Als leden van de NAVO, de EU en de </w:t>
      </w:r>
      <w:r>
        <w:rPr>
          <w:color w:val="000000" w:themeColor="text1"/>
          <w:sz w:val="22"/>
          <w:szCs w:val="22"/>
          <w:lang w:val="nl-BE"/>
        </w:rPr>
        <w:t>€-</w:t>
      </w:r>
      <w:r w:rsidRPr="009B0073">
        <w:rPr>
          <w:color w:val="000000" w:themeColor="text1"/>
          <w:sz w:val="22"/>
          <w:szCs w:val="22"/>
          <w:lang w:val="nl-BE"/>
        </w:rPr>
        <w:t>zone</w:t>
      </w:r>
      <w:r w:rsidR="00004C66">
        <w:rPr>
          <w:color w:val="000000" w:themeColor="text1"/>
          <w:sz w:val="22"/>
          <w:szCs w:val="22"/>
          <w:lang w:val="nl-BE"/>
        </w:rPr>
        <w:t>,</w:t>
      </w:r>
      <w:r w:rsidRPr="009B0073">
        <w:rPr>
          <w:color w:val="000000" w:themeColor="text1"/>
          <w:sz w:val="22"/>
          <w:szCs w:val="22"/>
          <w:lang w:val="nl-BE"/>
        </w:rPr>
        <w:t xml:space="preserve"> zouden zij het meest gemotiveerd moeten zijn om de </w:t>
      </w:r>
      <w:r>
        <w:rPr>
          <w:color w:val="000000" w:themeColor="text1"/>
          <w:sz w:val="22"/>
          <w:szCs w:val="22"/>
          <w:lang w:val="nl-BE"/>
        </w:rPr>
        <w:t>VSE</w:t>
      </w:r>
      <w:r w:rsidRPr="009B0073">
        <w:rPr>
          <w:color w:val="000000" w:themeColor="text1"/>
          <w:sz w:val="22"/>
          <w:szCs w:val="22"/>
          <w:lang w:val="nl-BE"/>
        </w:rPr>
        <w:t xml:space="preserve"> en </w:t>
      </w:r>
      <w:r w:rsidRPr="009B0073">
        <w:rPr>
          <w:color w:val="000000" w:themeColor="text1"/>
          <w:sz w:val="22"/>
          <w:szCs w:val="22"/>
          <w:lang w:val="nl-BE"/>
        </w:rPr>
        <w:lastRenderedPageBreak/>
        <w:t>het Europese leger op te richten, aangezien z</w:t>
      </w:r>
      <w:r w:rsidR="009B6438">
        <w:rPr>
          <w:color w:val="000000" w:themeColor="text1"/>
          <w:sz w:val="22"/>
          <w:szCs w:val="22"/>
          <w:lang w:val="nl-BE"/>
        </w:rPr>
        <w:t>e</w:t>
      </w:r>
      <w:r w:rsidRPr="009B0073">
        <w:rPr>
          <w:color w:val="000000" w:themeColor="text1"/>
          <w:sz w:val="22"/>
          <w:szCs w:val="22"/>
          <w:lang w:val="nl-BE"/>
        </w:rPr>
        <w:t xml:space="preserve"> de grootste </w:t>
      </w:r>
      <w:r w:rsidR="009B6438" w:rsidRPr="00F121D9">
        <w:rPr>
          <w:color w:val="000000" w:themeColor="text1"/>
          <w:sz w:val="22"/>
          <w:szCs w:val="22"/>
          <w:lang w:val="nl-BE"/>
        </w:rPr>
        <w:t>efficiëntie</w:t>
      </w:r>
      <w:r w:rsidRPr="009B0073">
        <w:rPr>
          <w:color w:val="000000" w:themeColor="text1"/>
          <w:sz w:val="22"/>
          <w:szCs w:val="22"/>
          <w:lang w:val="nl-BE"/>
        </w:rPr>
        <w:t>winst</w:t>
      </w:r>
      <w:r w:rsidR="009B6438">
        <w:rPr>
          <w:color w:val="000000" w:themeColor="text1"/>
          <w:sz w:val="22"/>
          <w:szCs w:val="22"/>
          <w:lang w:val="nl-BE"/>
        </w:rPr>
        <w:t>en</w:t>
      </w:r>
      <w:r w:rsidRPr="009B0073">
        <w:rPr>
          <w:color w:val="000000" w:themeColor="text1"/>
          <w:sz w:val="22"/>
          <w:szCs w:val="22"/>
          <w:lang w:val="nl-BE"/>
        </w:rPr>
        <w:t xml:space="preserve"> </w:t>
      </w:r>
      <w:r w:rsidR="009B6438" w:rsidRPr="00F121D9">
        <w:rPr>
          <w:color w:val="000000" w:themeColor="text1"/>
          <w:sz w:val="22"/>
          <w:szCs w:val="22"/>
          <w:lang w:val="nl-BE"/>
        </w:rPr>
        <w:t xml:space="preserve">in defensie-uitgaven </w:t>
      </w:r>
      <w:r w:rsidRPr="009B0073">
        <w:rPr>
          <w:color w:val="000000" w:themeColor="text1"/>
          <w:sz w:val="22"/>
          <w:szCs w:val="22"/>
          <w:lang w:val="nl-BE"/>
        </w:rPr>
        <w:t>zullen boeken.</w:t>
      </w:r>
    </w:p>
    <w:p w14:paraId="28C1C135" w14:textId="25D35761" w:rsidR="009B6438" w:rsidRPr="009B6438" w:rsidRDefault="009B6438" w:rsidP="00AD1C76">
      <w:pPr>
        <w:spacing w:after="120"/>
        <w:jc w:val="both"/>
        <w:rPr>
          <w:color w:val="000000" w:themeColor="text1"/>
          <w:sz w:val="22"/>
          <w:szCs w:val="22"/>
          <w:lang w:val="nl-BE"/>
        </w:rPr>
      </w:pPr>
      <w:r w:rsidRPr="009B6438">
        <w:rPr>
          <w:color w:val="000000" w:themeColor="text1"/>
          <w:sz w:val="22"/>
          <w:szCs w:val="22"/>
          <w:u w:val="single"/>
          <w:lang w:val="nl-BE"/>
        </w:rPr>
        <w:t>De belangrijkste bevoegdheidsgebieden</w:t>
      </w:r>
      <w:r w:rsidRPr="009B6438">
        <w:rPr>
          <w:color w:val="000000" w:themeColor="text1"/>
          <w:sz w:val="22"/>
          <w:szCs w:val="22"/>
          <w:lang w:val="nl-BE"/>
        </w:rPr>
        <w:t xml:space="preserve"> van </w:t>
      </w:r>
      <w:r>
        <w:rPr>
          <w:color w:val="000000" w:themeColor="text1"/>
          <w:sz w:val="22"/>
          <w:szCs w:val="22"/>
          <w:lang w:val="nl-BE"/>
        </w:rPr>
        <w:t>de 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9B6438">
        <w:rPr>
          <w:color w:val="000000" w:themeColor="text1"/>
          <w:sz w:val="22"/>
          <w:szCs w:val="22"/>
          <w:lang w:val="nl-BE"/>
        </w:rPr>
        <w:t xml:space="preserve"> zouden, overeenkomstig het subsidiariteits</w:t>
      </w:r>
      <w:r w:rsidR="000D1DB4">
        <w:rPr>
          <w:color w:val="000000" w:themeColor="text1"/>
          <w:sz w:val="22"/>
          <w:szCs w:val="22"/>
          <w:lang w:val="nl-BE"/>
        </w:rPr>
        <w:t>principe</w:t>
      </w:r>
      <w:r w:rsidRPr="009B6438">
        <w:rPr>
          <w:color w:val="000000" w:themeColor="text1"/>
          <w:sz w:val="22"/>
          <w:szCs w:val="22"/>
          <w:lang w:val="nl-BE"/>
        </w:rPr>
        <w:t xml:space="preserve">, </w:t>
      </w:r>
      <w:r>
        <w:rPr>
          <w:color w:val="000000" w:themeColor="text1"/>
          <w:sz w:val="22"/>
          <w:szCs w:val="22"/>
          <w:lang w:val="nl-BE"/>
        </w:rPr>
        <w:t xml:space="preserve">een </w:t>
      </w:r>
      <w:r w:rsidRPr="009B6438">
        <w:rPr>
          <w:color w:val="000000" w:themeColor="text1"/>
          <w:sz w:val="22"/>
          <w:szCs w:val="22"/>
          <w:lang w:val="nl-BE"/>
        </w:rPr>
        <w:t>deel van de internationale betrekkingen, veiligheid en defensie</w:t>
      </w:r>
      <w:r>
        <w:rPr>
          <w:color w:val="000000" w:themeColor="text1"/>
          <w:sz w:val="22"/>
          <w:szCs w:val="22"/>
          <w:lang w:val="nl-BE"/>
        </w:rPr>
        <w:t xml:space="preserve"> zijn</w:t>
      </w:r>
      <w:r w:rsidRPr="009B6438">
        <w:rPr>
          <w:color w:val="000000" w:themeColor="text1"/>
          <w:sz w:val="22"/>
          <w:szCs w:val="22"/>
          <w:lang w:val="nl-BE"/>
        </w:rPr>
        <w:t xml:space="preserve">. </w:t>
      </w:r>
      <w:r w:rsidR="00A12FC1">
        <w:rPr>
          <w:color w:val="000000" w:themeColor="text1"/>
          <w:sz w:val="22"/>
          <w:szCs w:val="22"/>
          <w:lang w:val="nl-BE"/>
        </w:rPr>
        <w:t>De VSE</w:t>
      </w:r>
      <w:r w:rsidRPr="009B6438">
        <w:rPr>
          <w:color w:val="000000" w:themeColor="text1"/>
          <w:sz w:val="22"/>
          <w:szCs w:val="22"/>
          <w:lang w:val="nl-BE"/>
        </w:rPr>
        <w:t xml:space="preserve"> zou</w:t>
      </w:r>
      <w:r w:rsidR="00A12FC1">
        <w:rPr>
          <w:color w:val="000000" w:themeColor="text1"/>
          <w:sz w:val="22"/>
          <w:szCs w:val="22"/>
          <w:lang w:val="nl-BE"/>
        </w:rPr>
        <w:t>den</w:t>
      </w:r>
      <w:r w:rsidRPr="009B6438">
        <w:rPr>
          <w:color w:val="000000" w:themeColor="text1"/>
          <w:sz w:val="22"/>
          <w:szCs w:val="22"/>
          <w:lang w:val="nl-BE"/>
        </w:rPr>
        <w:t xml:space="preserve"> </w:t>
      </w:r>
      <w:r w:rsidR="00A12FC1" w:rsidRPr="009B6438">
        <w:rPr>
          <w:color w:val="000000" w:themeColor="text1"/>
          <w:sz w:val="22"/>
          <w:szCs w:val="22"/>
          <w:lang w:val="nl-BE"/>
        </w:rPr>
        <w:t>de politieke, militaire en industriële aspecten van defensie op zich nemen,</w:t>
      </w:r>
      <w:r w:rsidRPr="009B6438">
        <w:rPr>
          <w:color w:val="000000" w:themeColor="text1"/>
          <w:sz w:val="22"/>
          <w:szCs w:val="22"/>
          <w:lang w:val="nl-BE"/>
        </w:rPr>
        <w:t xml:space="preserve"> en zou</w:t>
      </w:r>
      <w:r w:rsidR="00004C66">
        <w:rPr>
          <w:color w:val="000000" w:themeColor="text1"/>
          <w:sz w:val="22"/>
          <w:szCs w:val="22"/>
          <w:lang w:val="nl-BE"/>
        </w:rPr>
        <w:t>den</w:t>
      </w:r>
      <w:r w:rsidRPr="009B6438">
        <w:rPr>
          <w:color w:val="000000" w:themeColor="text1"/>
          <w:sz w:val="22"/>
          <w:szCs w:val="22"/>
          <w:lang w:val="nl-BE"/>
        </w:rPr>
        <w:t xml:space="preserve"> daarbij alle hefbomen moeten hanteren, van defensieplanning tot bewapeningsprogramma's, de financiering ervan en de ontwikkeling van </w:t>
      </w:r>
      <w:r w:rsidR="00A12FC1">
        <w:rPr>
          <w:color w:val="000000" w:themeColor="text1"/>
          <w:sz w:val="22"/>
          <w:szCs w:val="22"/>
          <w:lang w:val="nl-BE"/>
        </w:rPr>
        <w:t>de</w:t>
      </w:r>
      <w:r w:rsidRPr="009B6438">
        <w:rPr>
          <w:color w:val="000000" w:themeColor="text1"/>
          <w:sz w:val="22"/>
          <w:szCs w:val="22"/>
          <w:lang w:val="nl-BE"/>
        </w:rPr>
        <w:t xml:space="preserve"> menselijk</w:t>
      </w:r>
      <w:r w:rsidR="00A12FC1">
        <w:rPr>
          <w:color w:val="000000" w:themeColor="text1"/>
          <w:sz w:val="22"/>
          <w:szCs w:val="22"/>
          <w:lang w:val="nl-BE"/>
        </w:rPr>
        <w:t>e</w:t>
      </w:r>
      <w:r w:rsidRPr="009B6438">
        <w:rPr>
          <w:color w:val="000000" w:themeColor="text1"/>
          <w:sz w:val="22"/>
          <w:szCs w:val="22"/>
          <w:lang w:val="nl-BE"/>
        </w:rPr>
        <w:t xml:space="preserve"> </w:t>
      </w:r>
      <w:r w:rsidR="00A12FC1" w:rsidRPr="009B6438">
        <w:rPr>
          <w:color w:val="000000" w:themeColor="text1"/>
          <w:sz w:val="22"/>
          <w:szCs w:val="22"/>
          <w:lang w:val="nl-BE"/>
        </w:rPr>
        <w:t>hulpbronnen</w:t>
      </w:r>
      <w:r w:rsidRPr="009B6438">
        <w:rPr>
          <w:color w:val="000000" w:themeColor="text1"/>
          <w:sz w:val="22"/>
          <w:szCs w:val="22"/>
          <w:lang w:val="nl-BE"/>
        </w:rPr>
        <w:t xml:space="preserve">, tot </w:t>
      </w:r>
      <w:r w:rsidR="00004C66">
        <w:rPr>
          <w:color w:val="000000" w:themeColor="text1"/>
          <w:sz w:val="22"/>
          <w:szCs w:val="22"/>
          <w:lang w:val="nl-BE"/>
        </w:rPr>
        <w:t>en met</w:t>
      </w:r>
      <w:r w:rsidRPr="009B6438">
        <w:rPr>
          <w:color w:val="000000" w:themeColor="text1"/>
          <w:sz w:val="22"/>
          <w:szCs w:val="22"/>
          <w:lang w:val="nl-BE"/>
        </w:rPr>
        <w:t xml:space="preserve"> de operationele paraat</w:t>
      </w:r>
      <w:r w:rsidR="00A12FC1">
        <w:rPr>
          <w:color w:val="000000" w:themeColor="text1"/>
          <w:sz w:val="22"/>
          <w:szCs w:val="22"/>
          <w:lang w:val="nl-BE"/>
        </w:rPr>
        <w:t>stelling</w:t>
      </w:r>
      <w:r w:rsidRPr="009B6438">
        <w:rPr>
          <w:color w:val="000000" w:themeColor="text1"/>
          <w:sz w:val="22"/>
          <w:szCs w:val="22"/>
          <w:lang w:val="nl-BE"/>
        </w:rPr>
        <w:t>.</w:t>
      </w:r>
    </w:p>
    <w:p w14:paraId="4826066C" w14:textId="7F67B091" w:rsidR="009B6438" w:rsidRPr="009B6438" w:rsidRDefault="00004C66" w:rsidP="00AD1C76">
      <w:pPr>
        <w:spacing w:after="120"/>
        <w:jc w:val="both"/>
        <w:rPr>
          <w:color w:val="000000" w:themeColor="text1"/>
          <w:sz w:val="22"/>
          <w:szCs w:val="22"/>
          <w:lang w:val="nl-BE"/>
        </w:rPr>
      </w:pPr>
      <w:r w:rsidRPr="009B6438">
        <w:rPr>
          <w:color w:val="000000" w:themeColor="text1"/>
          <w:sz w:val="22"/>
          <w:szCs w:val="22"/>
          <w:lang w:val="nl-BE"/>
        </w:rPr>
        <w:t>Aangezien het dringend is om de middelpuntvliedende krachten tegen te gaan</w:t>
      </w:r>
      <w:r>
        <w:rPr>
          <w:color w:val="000000" w:themeColor="text1"/>
          <w:sz w:val="22"/>
          <w:szCs w:val="22"/>
          <w:lang w:val="nl-BE"/>
        </w:rPr>
        <w:t>,</w:t>
      </w:r>
      <w:r w:rsidRPr="009B6438">
        <w:rPr>
          <w:color w:val="000000" w:themeColor="text1"/>
          <w:sz w:val="22"/>
          <w:szCs w:val="22"/>
          <w:lang w:val="nl-BE"/>
        </w:rPr>
        <w:t xml:space="preserve"> die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9B6438">
        <w:rPr>
          <w:color w:val="000000" w:themeColor="text1"/>
          <w:sz w:val="22"/>
          <w:szCs w:val="22"/>
          <w:lang w:val="nl-BE"/>
        </w:rPr>
        <w:t xml:space="preserve"> </w:t>
      </w:r>
      <w:r>
        <w:rPr>
          <w:color w:val="000000" w:themeColor="text1"/>
          <w:sz w:val="22"/>
          <w:szCs w:val="22"/>
          <w:lang w:val="nl-BE"/>
        </w:rPr>
        <w:t>verhinder</w:t>
      </w:r>
      <w:r w:rsidRPr="009B6438">
        <w:rPr>
          <w:color w:val="000000" w:themeColor="text1"/>
          <w:sz w:val="22"/>
          <w:szCs w:val="22"/>
          <w:lang w:val="nl-BE"/>
        </w:rPr>
        <w:t xml:space="preserve">en om onze belangen te verdedigen, onze waarden </w:t>
      </w:r>
      <w:r>
        <w:rPr>
          <w:color w:val="000000" w:themeColor="text1"/>
          <w:sz w:val="22"/>
          <w:szCs w:val="22"/>
          <w:lang w:val="nl-BE"/>
        </w:rPr>
        <w:t xml:space="preserve">uit </w:t>
      </w:r>
      <w:r w:rsidRPr="009B6438">
        <w:rPr>
          <w:color w:val="000000" w:themeColor="text1"/>
          <w:sz w:val="22"/>
          <w:szCs w:val="22"/>
          <w:lang w:val="nl-BE"/>
        </w:rPr>
        <w:t xml:space="preserve">te </w:t>
      </w:r>
      <w:r>
        <w:rPr>
          <w:color w:val="000000" w:themeColor="text1"/>
          <w:sz w:val="22"/>
          <w:szCs w:val="22"/>
          <w:lang w:val="nl-BE"/>
        </w:rPr>
        <w:t>drag</w:t>
      </w:r>
      <w:r w:rsidRPr="004721CB">
        <w:rPr>
          <w:color w:val="000000" w:themeColor="text1"/>
          <w:sz w:val="22"/>
          <w:szCs w:val="22"/>
          <w:lang w:val="nl-BE"/>
        </w:rPr>
        <w:t>en</w:t>
      </w:r>
      <w:r w:rsidRPr="009B6438">
        <w:rPr>
          <w:color w:val="000000" w:themeColor="text1"/>
          <w:sz w:val="22"/>
          <w:szCs w:val="22"/>
          <w:lang w:val="nl-BE"/>
        </w:rPr>
        <w:t xml:space="preserve">, onszelf </w:t>
      </w:r>
      <w:r>
        <w:rPr>
          <w:color w:val="000000" w:themeColor="text1"/>
          <w:sz w:val="22"/>
          <w:szCs w:val="22"/>
          <w:lang w:val="nl-BE"/>
        </w:rPr>
        <w:t xml:space="preserve">waar </w:t>
      </w:r>
      <w:r w:rsidRPr="009B6438">
        <w:rPr>
          <w:color w:val="000000" w:themeColor="text1"/>
          <w:sz w:val="22"/>
          <w:szCs w:val="22"/>
          <w:lang w:val="nl-BE"/>
        </w:rPr>
        <w:t xml:space="preserve">te </w:t>
      </w:r>
      <w:r>
        <w:rPr>
          <w:color w:val="000000" w:themeColor="text1"/>
          <w:sz w:val="22"/>
          <w:szCs w:val="22"/>
          <w:lang w:val="nl-BE"/>
        </w:rPr>
        <w:t>mak</w:t>
      </w:r>
      <w:r w:rsidRPr="009B6438">
        <w:rPr>
          <w:color w:val="000000" w:themeColor="text1"/>
          <w:sz w:val="22"/>
          <w:szCs w:val="22"/>
          <w:lang w:val="nl-BE"/>
        </w:rPr>
        <w:t xml:space="preserve">en, </w:t>
      </w:r>
      <w:r>
        <w:rPr>
          <w:color w:val="000000" w:themeColor="text1"/>
          <w:sz w:val="22"/>
          <w:szCs w:val="22"/>
          <w:lang w:val="nl-BE"/>
        </w:rPr>
        <w:t xml:space="preserve">zouden </w:t>
      </w:r>
      <w:r w:rsidRPr="009B6438">
        <w:rPr>
          <w:color w:val="000000" w:themeColor="text1"/>
          <w:sz w:val="22"/>
          <w:szCs w:val="22"/>
          <w:lang w:val="nl-BE"/>
        </w:rPr>
        <w:t xml:space="preserve">Europeanen </w:t>
      </w:r>
      <w:r>
        <w:rPr>
          <w:color w:val="000000" w:themeColor="text1"/>
          <w:sz w:val="22"/>
          <w:szCs w:val="22"/>
          <w:lang w:val="nl-BE"/>
        </w:rPr>
        <w:t xml:space="preserve">zich </w:t>
      </w:r>
      <w:r w:rsidRPr="009B6438">
        <w:rPr>
          <w:color w:val="000000" w:themeColor="text1"/>
          <w:sz w:val="22"/>
          <w:szCs w:val="22"/>
          <w:lang w:val="nl-BE"/>
        </w:rPr>
        <w:t>moeten</w:t>
      </w:r>
      <w:r>
        <w:rPr>
          <w:color w:val="000000" w:themeColor="text1"/>
          <w:sz w:val="22"/>
          <w:szCs w:val="22"/>
          <w:lang w:val="nl-BE"/>
        </w:rPr>
        <w:t xml:space="preserve"> herinneren </w:t>
      </w:r>
      <w:r w:rsidRPr="009B6438">
        <w:rPr>
          <w:color w:val="000000" w:themeColor="text1"/>
          <w:sz w:val="22"/>
          <w:szCs w:val="22"/>
          <w:lang w:val="nl-BE"/>
        </w:rPr>
        <w:t xml:space="preserve">dat het niet nodig is om te hopen om te ondernemen, noch om te slagen om te volharden. Ieder van hen zou, </w:t>
      </w:r>
      <w:r>
        <w:rPr>
          <w:color w:val="000000" w:themeColor="text1"/>
          <w:sz w:val="22"/>
          <w:szCs w:val="22"/>
          <w:lang w:val="nl-BE"/>
        </w:rPr>
        <w:t>m</w:t>
      </w:r>
      <w:r w:rsidRPr="009B6438">
        <w:rPr>
          <w:color w:val="000000" w:themeColor="text1"/>
          <w:sz w:val="22"/>
          <w:szCs w:val="22"/>
          <w:lang w:val="nl-BE"/>
        </w:rPr>
        <w:t xml:space="preserve">et Raymond Aron, moeten zeggen: "Ik ken de toekomst niet, ik vecht zo goed </w:t>
      </w:r>
      <w:r>
        <w:rPr>
          <w:color w:val="000000" w:themeColor="text1"/>
          <w:sz w:val="22"/>
          <w:szCs w:val="22"/>
          <w:lang w:val="nl-BE"/>
        </w:rPr>
        <w:t>a</w:t>
      </w:r>
      <w:r w:rsidRPr="009B6438">
        <w:rPr>
          <w:color w:val="000000" w:themeColor="text1"/>
          <w:sz w:val="22"/>
          <w:szCs w:val="22"/>
          <w:lang w:val="nl-BE"/>
        </w:rPr>
        <w:t>l</w:t>
      </w:r>
      <w:r>
        <w:rPr>
          <w:color w:val="000000" w:themeColor="text1"/>
          <w:sz w:val="22"/>
          <w:szCs w:val="22"/>
          <w:lang w:val="nl-BE"/>
        </w:rPr>
        <w:t xml:space="preserve">s </w:t>
      </w:r>
      <w:r w:rsidRPr="009B6438">
        <w:rPr>
          <w:color w:val="000000" w:themeColor="text1"/>
          <w:sz w:val="22"/>
          <w:szCs w:val="22"/>
          <w:lang w:val="nl-BE"/>
        </w:rPr>
        <w:t>ik</w:t>
      </w:r>
      <w:r>
        <w:rPr>
          <w:color w:val="000000" w:themeColor="text1"/>
          <w:sz w:val="22"/>
          <w:szCs w:val="22"/>
          <w:lang w:val="nl-BE"/>
        </w:rPr>
        <w:t xml:space="preserve"> kan</w:t>
      </w:r>
      <w:r w:rsidRPr="009B6438">
        <w:rPr>
          <w:color w:val="000000" w:themeColor="text1"/>
          <w:sz w:val="22"/>
          <w:szCs w:val="22"/>
          <w:lang w:val="nl-BE"/>
        </w:rPr>
        <w:t xml:space="preserve">, met </w:t>
      </w:r>
      <w:r>
        <w:rPr>
          <w:color w:val="000000" w:themeColor="text1"/>
          <w:sz w:val="22"/>
          <w:szCs w:val="22"/>
          <w:lang w:val="nl-BE"/>
        </w:rPr>
        <w:t xml:space="preserve">de </w:t>
      </w:r>
      <w:r w:rsidRPr="009B6438">
        <w:rPr>
          <w:color w:val="000000" w:themeColor="text1"/>
          <w:sz w:val="22"/>
          <w:szCs w:val="22"/>
          <w:lang w:val="nl-BE"/>
        </w:rPr>
        <w:t xml:space="preserve">pen of </w:t>
      </w:r>
      <w:r>
        <w:rPr>
          <w:color w:val="000000" w:themeColor="text1"/>
          <w:sz w:val="22"/>
          <w:szCs w:val="22"/>
          <w:lang w:val="nl-BE"/>
        </w:rPr>
        <w:t xml:space="preserve">het </w:t>
      </w:r>
      <w:r w:rsidRPr="009B6438">
        <w:rPr>
          <w:color w:val="000000" w:themeColor="text1"/>
          <w:sz w:val="22"/>
          <w:szCs w:val="22"/>
          <w:lang w:val="nl-BE"/>
        </w:rPr>
        <w:t xml:space="preserve">woord, zodat die </w:t>
      </w:r>
      <w:r>
        <w:rPr>
          <w:color w:val="000000" w:themeColor="text1"/>
          <w:sz w:val="22"/>
          <w:szCs w:val="22"/>
          <w:lang w:val="nl-BE"/>
        </w:rPr>
        <w:t xml:space="preserve">toekomst </w:t>
      </w:r>
      <w:r w:rsidRPr="009B6438">
        <w:rPr>
          <w:color w:val="000000" w:themeColor="text1"/>
          <w:sz w:val="22"/>
          <w:szCs w:val="22"/>
          <w:lang w:val="nl-BE"/>
        </w:rPr>
        <w:t>zo</w:t>
      </w:r>
      <w:r>
        <w:rPr>
          <w:color w:val="000000" w:themeColor="text1"/>
          <w:sz w:val="22"/>
          <w:szCs w:val="22"/>
          <w:lang w:val="nl-BE"/>
        </w:rPr>
        <w:t xml:space="preserve"> sterk</w:t>
      </w:r>
      <w:r w:rsidRPr="009B6438">
        <w:rPr>
          <w:color w:val="000000" w:themeColor="text1"/>
          <w:sz w:val="22"/>
          <w:szCs w:val="22"/>
          <w:lang w:val="nl-BE"/>
        </w:rPr>
        <w:t xml:space="preserve"> mogelijk op onze hoop lijkt."</w:t>
      </w:r>
      <w:r w:rsidR="00E701AF" w:rsidRPr="00AD1C76">
        <w:rPr>
          <w:rStyle w:val="Appelnotedebasdep"/>
          <w:color w:val="000000" w:themeColor="text1"/>
          <w:sz w:val="22"/>
          <w:szCs w:val="22"/>
        </w:rPr>
        <w:footnoteReference w:id="226"/>
      </w:r>
      <w:r w:rsidR="00E701AF" w:rsidRPr="00004C66">
        <w:rPr>
          <w:color w:val="000000" w:themeColor="text1"/>
          <w:sz w:val="22"/>
          <w:szCs w:val="22"/>
          <w:lang w:val="nl-BE"/>
        </w:rPr>
        <w:t xml:space="preserve"> </w:t>
      </w:r>
      <w:r w:rsidR="006C1F18" w:rsidRPr="006C1F18">
        <w:rPr>
          <w:color w:val="000000" w:themeColor="text1"/>
          <w:sz w:val="22"/>
          <w:szCs w:val="22"/>
          <w:lang w:val="nl-BE"/>
        </w:rPr>
        <w:t>Aron zei ook: "We bestrijden misvattingen met ware ideeën."</w:t>
      </w:r>
      <w:r w:rsidR="00E701AF" w:rsidRPr="00AD1C76">
        <w:rPr>
          <w:rStyle w:val="Appelnotedebasdep"/>
          <w:color w:val="000000" w:themeColor="text1"/>
          <w:sz w:val="22"/>
          <w:szCs w:val="22"/>
        </w:rPr>
        <w:footnoteReference w:id="227"/>
      </w:r>
      <w:r w:rsidR="00E701AF" w:rsidRPr="006C1F18">
        <w:rPr>
          <w:color w:val="000000" w:themeColor="text1"/>
          <w:sz w:val="22"/>
          <w:szCs w:val="22"/>
          <w:lang w:val="nl-BE"/>
        </w:rPr>
        <w:t xml:space="preserve"> </w:t>
      </w:r>
      <w:r w:rsidR="009B6438" w:rsidRPr="009B6438">
        <w:rPr>
          <w:color w:val="000000" w:themeColor="text1"/>
          <w:sz w:val="22"/>
          <w:szCs w:val="22"/>
          <w:lang w:val="nl-BE"/>
        </w:rPr>
        <w:t xml:space="preserve">De grote historicus Marc Bloch ging, na de "vreemde nederlaag" van 1940 meedogenloos te hebben geanalyseerd, </w:t>
      </w:r>
      <w:r w:rsidR="006C1F18" w:rsidRPr="009B6438">
        <w:rPr>
          <w:color w:val="000000" w:themeColor="text1"/>
          <w:sz w:val="22"/>
          <w:szCs w:val="22"/>
          <w:lang w:val="nl-BE"/>
        </w:rPr>
        <w:t xml:space="preserve">in </w:t>
      </w:r>
      <w:r w:rsidR="009B6438" w:rsidRPr="009B6438">
        <w:rPr>
          <w:color w:val="000000" w:themeColor="text1"/>
          <w:sz w:val="22"/>
          <w:szCs w:val="22"/>
          <w:lang w:val="nl-BE"/>
        </w:rPr>
        <w:t xml:space="preserve">het </w:t>
      </w:r>
      <w:r w:rsidR="00E23BB5">
        <w:rPr>
          <w:color w:val="000000" w:themeColor="text1"/>
          <w:sz w:val="22"/>
          <w:szCs w:val="22"/>
          <w:lang w:val="nl-BE"/>
        </w:rPr>
        <w:t>V</w:t>
      </w:r>
      <w:r w:rsidR="009B6438" w:rsidRPr="009B6438">
        <w:rPr>
          <w:color w:val="000000" w:themeColor="text1"/>
          <w:sz w:val="22"/>
          <w:szCs w:val="22"/>
          <w:lang w:val="nl-BE"/>
        </w:rPr>
        <w:t>erzet.</w:t>
      </w:r>
    </w:p>
    <w:p w14:paraId="08616AA5" w14:textId="34CFBCC0" w:rsidR="00E23BB5" w:rsidRPr="00E23BB5" w:rsidRDefault="006C1F18" w:rsidP="00AD1C76">
      <w:pPr>
        <w:spacing w:after="120"/>
        <w:jc w:val="both"/>
        <w:rPr>
          <w:color w:val="000000" w:themeColor="text1"/>
          <w:sz w:val="22"/>
          <w:szCs w:val="22"/>
          <w:lang w:val="nl-BE"/>
        </w:rPr>
      </w:pPr>
      <w:r w:rsidRPr="00E23BB5">
        <w:rPr>
          <w:color w:val="000000" w:themeColor="text1"/>
          <w:sz w:val="22"/>
          <w:szCs w:val="22"/>
          <w:lang w:val="nl-BE"/>
        </w:rPr>
        <w:t>Laten we ons</w:t>
      </w:r>
      <w:r>
        <w:rPr>
          <w:color w:val="000000" w:themeColor="text1"/>
          <w:sz w:val="22"/>
          <w:szCs w:val="22"/>
          <w:lang w:val="nl-BE"/>
        </w:rPr>
        <w:t>,</w:t>
      </w:r>
      <w:r w:rsidRPr="00E23BB5">
        <w:rPr>
          <w:color w:val="000000" w:themeColor="text1"/>
          <w:sz w:val="22"/>
          <w:szCs w:val="22"/>
          <w:lang w:val="nl-BE"/>
        </w:rPr>
        <w:t xml:space="preserve"> </w:t>
      </w:r>
      <w:r w:rsidR="003C0527">
        <w:rPr>
          <w:color w:val="000000" w:themeColor="text1"/>
          <w:sz w:val="22"/>
          <w:szCs w:val="22"/>
          <w:lang w:val="nl-BE"/>
        </w:rPr>
        <w:t xml:space="preserve">net </w:t>
      </w:r>
      <w:r w:rsidRPr="00E23BB5">
        <w:rPr>
          <w:color w:val="000000" w:themeColor="text1"/>
          <w:sz w:val="22"/>
          <w:szCs w:val="22"/>
          <w:lang w:val="nl-BE"/>
        </w:rPr>
        <w:t>als zij</w:t>
      </w:r>
      <w:r>
        <w:rPr>
          <w:color w:val="000000" w:themeColor="text1"/>
          <w:sz w:val="22"/>
          <w:szCs w:val="22"/>
          <w:lang w:val="nl-BE"/>
        </w:rPr>
        <w:t>,</w:t>
      </w:r>
      <w:r w:rsidRPr="00E23BB5">
        <w:rPr>
          <w:color w:val="000000" w:themeColor="text1"/>
          <w:sz w:val="22"/>
          <w:szCs w:val="22"/>
          <w:lang w:val="nl-BE"/>
        </w:rPr>
        <w:t xml:space="preserve"> </w:t>
      </w:r>
      <w:r>
        <w:rPr>
          <w:color w:val="000000" w:themeColor="text1"/>
          <w:sz w:val="22"/>
          <w:szCs w:val="22"/>
          <w:lang w:val="nl-BE"/>
        </w:rPr>
        <w:t>e</w:t>
      </w:r>
      <w:r w:rsidRPr="00E23BB5">
        <w:rPr>
          <w:color w:val="000000" w:themeColor="text1"/>
          <w:sz w:val="22"/>
          <w:szCs w:val="22"/>
          <w:lang w:val="nl-BE"/>
        </w:rPr>
        <w:t>n</w:t>
      </w:r>
      <w:r>
        <w:rPr>
          <w:color w:val="000000" w:themeColor="text1"/>
          <w:sz w:val="22"/>
          <w:szCs w:val="22"/>
          <w:lang w:val="nl-BE"/>
        </w:rPr>
        <w:t>gager</w:t>
      </w:r>
      <w:r w:rsidRPr="00E23BB5">
        <w:rPr>
          <w:color w:val="000000" w:themeColor="text1"/>
          <w:sz w:val="22"/>
          <w:szCs w:val="22"/>
          <w:lang w:val="nl-BE"/>
        </w:rPr>
        <w:t>en. Laten we het feit aank</w:t>
      </w:r>
      <w:r>
        <w:rPr>
          <w:color w:val="000000" w:themeColor="text1"/>
          <w:sz w:val="22"/>
          <w:szCs w:val="22"/>
          <w:lang w:val="nl-BE"/>
        </w:rPr>
        <w:t>l</w:t>
      </w:r>
      <w:r w:rsidRPr="00E23BB5">
        <w:rPr>
          <w:color w:val="000000" w:themeColor="text1"/>
          <w:sz w:val="22"/>
          <w:szCs w:val="22"/>
          <w:lang w:val="nl-BE"/>
        </w:rPr>
        <w:t>a</w:t>
      </w:r>
      <w:r>
        <w:rPr>
          <w:color w:val="000000" w:themeColor="text1"/>
          <w:sz w:val="22"/>
          <w:szCs w:val="22"/>
          <w:lang w:val="nl-BE"/>
        </w:rPr>
        <w:t>gen</w:t>
      </w:r>
      <w:r w:rsidRPr="00E23BB5">
        <w:rPr>
          <w:color w:val="000000" w:themeColor="text1"/>
          <w:sz w:val="22"/>
          <w:szCs w:val="22"/>
          <w:lang w:val="nl-BE"/>
        </w:rPr>
        <w:t xml:space="preserve"> dat de Europese regeringen sinds 1949 niet meer geloven dat ze in staat zijn ons te verdedigen. Ze </w:t>
      </w:r>
      <w:r>
        <w:rPr>
          <w:color w:val="000000" w:themeColor="text1"/>
          <w:sz w:val="22"/>
          <w:szCs w:val="22"/>
          <w:lang w:val="nl-BE"/>
        </w:rPr>
        <w:t>smeken</w:t>
      </w:r>
      <w:r w:rsidRPr="00E23BB5">
        <w:rPr>
          <w:color w:val="000000" w:themeColor="text1"/>
          <w:sz w:val="22"/>
          <w:szCs w:val="22"/>
          <w:lang w:val="nl-BE"/>
        </w:rPr>
        <w:t xml:space="preserve">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E23BB5">
        <w:rPr>
          <w:color w:val="000000" w:themeColor="text1"/>
          <w:sz w:val="22"/>
          <w:szCs w:val="22"/>
          <w:lang w:val="nl-BE"/>
        </w:rPr>
        <w:t xml:space="preserve"> om onze veiligheid te waarborgen. Ze </w:t>
      </w:r>
      <w:r>
        <w:rPr>
          <w:color w:val="000000" w:themeColor="text1"/>
          <w:sz w:val="22"/>
          <w:szCs w:val="22"/>
          <w:lang w:val="nl-BE"/>
        </w:rPr>
        <w:t>verzwakken ons daardoor</w:t>
      </w:r>
      <w:r w:rsidRPr="00E23BB5">
        <w:rPr>
          <w:color w:val="000000" w:themeColor="text1"/>
          <w:sz w:val="22"/>
          <w:szCs w:val="22"/>
          <w:lang w:val="nl-BE"/>
        </w:rPr>
        <w:t xml:space="preserve"> niet alleen</w:t>
      </w:r>
      <w:r>
        <w:rPr>
          <w:color w:val="000000" w:themeColor="text1"/>
          <w:sz w:val="22"/>
          <w:szCs w:val="22"/>
          <w:lang w:val="nl-BE"/>
        </w:rPr>
        <w:t>,</w:t>
      </w:r>
      <w:r w:rsidRPr="00E23BB5">
        <w:rPr>
          <w:color w:val="000000" w:themeColor="text1"/>
          <w:sz w:val="22"/>
          <w:szCs w:val="22"/>
          <w:lang w:val="nl-BE"/>
        </w:rPr>
        <w:t xml:space="preserve"> in termen van machtsverhoudingen, maar er</w:t>
      </w:r>
      <w:r>
        <w:rPr>
          <w:color w:val="000000" w:themeColor="text1"/>
          <w:sz w:val="22"/>
          <w:szCs w:val="22"/>
          <w:lang w:val="nl-BE"/>
        </w:rPr>
        <w:t>g</w:t>
      </w:r>
      <w:r w:rsidRPr="00E23BB5">
        <w:rPr>
          <w:color w:val="000000" w:themeColor="text1"/>
          <w:sz w:val="22"/>
          <w:szCs w:val="22"/>
          <w:lang w:val="nl-BE"/>
        </w:rPr>
        <w:t>er</w:t>
      </w:r>
      <w:r>
        <w:rPr>
          <w:color w:val="000000" w:themeColor="text1"/>
          <w:sz w:val="22"/>
          <w:szCs w:val="22"/>
          <w:lang w:val="nl-BE"/>
        </w:rPr>
        <w:t xml:space="preserve"> nog, dragen zo bij </w:t>
      </w:r>
      <w:r w:rsidRPr="00E23BB5">
        <w:rPr>
          <w:color w:val="000000" w:themeColor="text1"/>
          <w:sz w:val="22"/>
          <w:szCs w:val="22"/>
          <w:lang w:val="nl-BE"/>
        </w:rPr>
        <w:t>aan onze a</w:t>
      </w:r>
      <w:r>
        <w:rPr>
          <w:color w:val="000000" w:themeColor="text1"/>
          <w:sz w:val="22"/>
          <w:szCs w:val="22"/>
          <w:lang w:val="nl-BE"/>
        </w:rPr>
        <w:t>fgang</w:t>
      </w:r>
      <w:r w:rsidRPr="00E23BB5">
        <w:rPr>
          <w:color w:val="000000" w:themeColor="text1"/>
          <w:sz w:val="22"/>
          <w:szCs w:val="22"/>
          <w:lang w:val="nl-BE"/>
        </w:rPr>
        <w:t xml:space="preserve">, dat wil zeggen een </w:t>
      </w:r>
      <w:r>
        <w:rPr>
          <w:color w:val="000000" w:themeColor="text1"/>
          <w:sz w:val="22"/>
          <w:szCs w:val="22"/>
          <w:lang w:val="nl-BE"/>
        </w:rPr>
        <w:t xml:space="preserve">moeilijk omkeerbare </w:t>
      </w:r>
      <w:r w:rsidRPr="00E23BB5">
        <w:rPr>
          <w:color w:val="000000" w:themeColor="text1"/>
          <w:sz w:val="22"/>
          <w:szCs w:val="22"/>
          <w:lang w:val="nl-BE"/>
        </w:rPr>
        <w:t>regressie, omdat d</w:t>
      </w:r>
      <w:r>
        <w:rPr>
          <w:color w:val="000000" w:themeColor="text1"/>
          <w:sz w:val="22"/>
          <w:szCs w:val="22"/>
          <w:lang w:val="nl-BE"/>
        </w:rPr>
        <w:t>i</w:t>
      </w:r>
      <w:r w:rsidRPr="00E23BB5">
        <w:rPr>
          <w:color w:val="000000" w:themeColor="text1"/>
          <w:sz w:val="22"/>
          <w:szCs w:val="22"/>
          <w:lang w:val="nl-BE"/>
        </w:rPr>
        <w:t>e gepaard gaat met morele verloedering</w:t>
      </w:r>
      <w:r w:rsidR="00E701AF" w:rsidRPr="006C1F18">
        <w:rPr>
          <w:color w:val="000000" w:themeColor="text1"/>
          <w:sz w:val="22"/>
          <w:szCs w:val="22"/>
          <w:lang w:val="nl-BE"/>
        </w:rPr>
        <w:t>.</w:t>
      </w:r>
      <w:r w:rsidR="00E701AF" w:rsidRPr="00AD1C76">
        <w:rPr>
          <w:rStyle w:val="Appelnotedebasdep"/>
          <w:color w:val="000000" w:themeColor="text1"/>
          <w:sz w:val="22"/>
          <w:szCs w:val="22"/>
        </w:rPr>
        <w:footnoteReference w:id="228"/>
      </w:r>
      <w:r w:rsidR="00E701AF" w:rsidRPr="006C1F18">
        <w:rPr>
          <w:color w:val="000000" w:themeColor="text1"/>
          <w:sz w:val="22"/>
          <w:szCs w:val="22"/>
          <w:lang w:val="nl-BE"/>
        </w:rPr>
        <w:t xml:space="preserve"> </w:t>
      </w:r>
      <w:r>
        <w:rPr>
          <w:color w:val="000000" w:themeColor="text1"/>
          <w:sz w:val="22"/>
          <w:szCs w:val="22"/>
          <w:lang w:val="nl-BE"/>
        </w:rPr>
        <w:t>Enkel</w:t>
      </w:r>
      <w:r w:rsidRPr="00E23BB5">
        <w:rPr>
          <w:color w:val="000000" w:themeColor="text1"/>
          <w:sz w:val="22"/>
          <w:szCs w:val="22"/>
          <w:lang w:val="nl-BE"/>
        </w:rPr>
        <w:t xml:space="preserve"> Frankrijk heeft zich van 1958 tot 1969, dankzij Charles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E23BB5">
        <w:rPr>
          <w:color w:val="000000" w:themeColor="text1"/>
          <w:sz w:val="22"/>
          <w:szCs w:val="22"/>
          <w:lang w:val="nl-BE"/>
        </w:rPr>
        <w:t xml:space="preserve">, kunnen emanciperen </w:t>
      </w:r>
      <w:r>
        <w:rPr>
          <w:color w:val="000000" w:themeColor="text1"/>
          <w:sz w:val="22"/>
          <w:szCs w:val="22"/>
          <w:lang w:val="nl-BE"/>
        </w:rPr>
        <w:t>met betrekking tot</w:t>
      </w:r>
      <w:r w:rsidRPr="00E23BB5">
        <w:rPr>
          <w:color w:val="000000" w:themeColor="text1"/>
          <w:sz w:val="22"/>
          <w:szCs w:val="22"/>
          <w:lang w:val="nl-BE"/>
        </w:rPr>
        <w:t xml:space="preserve"> de NAVO</w:t>
      </w:r>
      <w:r w:rsidR="004C077E">
        <w:rPr>
          <w:color w:val="000000" w:themeColor="text1"/>
          <w:sz w:val="22"/>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themeColor="text1"/>
          <w:sz w:val="22"/>
          <w:szCs w:val="22"/>
          <w:lang w:val="nl-BE"/>
        </w:rPr>
        <w:fldChar w:fldCharType="end"/>
      </w:r>
      <w:r w:rsidRPr="00E23BB5">
        <w:rPr>
          <w:color w:val="000000" w:themeColor="text1"/>
          <w:sz w:val="22"/>
          <w:szCs w:val="22"/>
          <w:lang w:val="nl-BE"/>
        </w:rPr>
        <w:t xml:space="preserve">, terwijl het een betrouwbare </w:t>
      </w:r>
      <w:r w:rsidRPr="00E23BB5">
        <w:rPr>
          <w:color w:val="000000" w:themeColor="text1"/>
          <w:sz w:val="22"/>
          <w:szCs w:val="22"/>
          <w:lang w:val="nl-BE"/>
        </w:rPr>
        <w:lastRenderedPageBreak/>
        <w:t xml:space="preserve">bondgenoot bleef. De strategie van </w:t>
      </w:r>
      <w:r>
        <w:rPr>
          <w:color w:val="000000" w:themeColor="text1"/>
          <w:sz w:val="22"/>
          <w:szCs w:val="22"/>
          <w:lang w:val="nl-BE"/>
        </w:rPr>
        <w:t xml:space="preserve">de presidenten </w:t>
      </w:r>
      <w:r w:rsidRPr="00E23BB5">
        <w:rPr>
          <w:color w:val="000000" w:themeColor="text1"/>
          <w:sz w:val="22"/>
          <w:szCs w:val="22"/>
          <w:lang w:val="nl-BE"/>
        </w:rPr>
        <w:t>Pompidou</w:t>
      </w:r>
      <w:r w:rsidR="009716A5">
        <w:rPr>
          <w:color w:val="000000" w:themeColor="text1"/>
          <w:sz w:val="22"/>
          <w:szCs w:val="22"/>
          <w:lang w:val="nl-BE"/>
        </w:rPr>
        <w:fldChar w:fldCharType="begin"/>
      </w:r>
      <w:r w:rsidR="009716A5" w:rsidRPr="009716A5">
        <w:rPr>
          <w:lang w:val="nl-BE"/>
        </w:rPr>
        <w:instrText xml:space="preserve"> XE "</w:instrText>
      </w:r>
      <w:r w:rsidR="009716A5" w:rsidRPr="00C1478C">
        <w:rPr>
          <w:color w:val="000000" w:themeColor="text1"/>
          <w:szCs w:val="22"/>
          <w:lang w:val="nl-BE"/>
        </w:rPr>
        <w:instrText>Pompidou</w:instrText>
      </w:r>
      <w:r w:rsidR="009716A5" w:rsidRPr="009716A5">
        <w:rPr>
          <w:lang w:val="nl-BE"/>
        </w:rPr>
        <w:instrText xml:space="preserve">" </w:instrText>
      </w:r>
      <w:r w:rsidR="009716A5">
        <w:rPr>
          <w:color w:val="000000" w:themeColor="text1"/>
          <w:sz w:val="22"/>
          <w:szCs w:val="22"/>
          <w:lang w:val="nl-BE"/>
        </w:rPr>
        <w:fldChar w:fldCharType="end"/>
      </w:r>
      <w:r w:rsidRPr="00E23BB5">
        <w:rPr>
          <w:color w:val="000000" w:themeColor="text1"/>
          <w:sz w:val="22"/>
          <w:szCs w:val="22"/>
          <w:lang w:val="nl-BE"/>
        </w:rPr>
        <w:t>, Giscard, Chirac</w:t>
      </w:r>
      <w:r w:rsidR="00DE0DE8">
        <w:rPr>
          <w:color w:val="000000" w:themeColor="text1"/>
          <w:sz w:val="22"/>
          <w:szCs w:val="22"/>
          <w:lang w:val="nl-BE"/>
        </w:rPr>
        <w:fldChar w:fldCharType="begin"/>
      </w:r>
      <w:r w:rsidR="00DE0DE8" w:rsidRPr="00DE0DE8">
        <w:rPr>
          <w:lang w:val="nl-BE"/>
        </w:rPr>
        <w:instrText xml:space="preserve"> XE "</w:instrText>
      </w:r>
      <w:r w:rsidR="00DE0DE8" w:rsidRPr="0043364A">
        <w:rPr>
          <w:color w:val="000000" w:themeColor="text1"/>
          <w:szCs w:val="22"/>
          <w:lang w:val="nl-BE"/>
        </w:rPr>
        <w:instrText>Chirac</w:instrText>
      </w:r>
      <w:r w:rsidR="00DE0DE8" w:rsidRPr="00DE0DE8">
        <w:rPr>
          <w:lang w:val="nl-BE"/>
        </w:rPr>
        <w:instrText xml:space="preserve">" </w:instrText>
      </w:r>
      <w:r w:rsidR="00DE0DE8">
        <w:rPr>
          <w:color w:val="000000" w:themeColor="text1"/>
          <w:sz w:val="22"/>
          <w:szCs w:val="22"/>
          <w:lang w:val="nl-BE"/>
        </w:rPr>
        <w:fldChar w:fldCharType="end"/>
      </w:r>
      <w:r w:rsidRPr="00E23BB5">
        <w:rPr>
          <w:color w:val="000000" w:themeColor="text1"/>
          <w:sz w:val="22"/>
          <w:szCs w:val="22"/>
          <w:lang w:val="nl-BE"/>
        </w:rPr>
        <w:t>, Sarkozy</w:t>
      </w:r>
      <w:r w:rsidR="001B421B">
        <w:rPr>
          <w:color w:val="000000" w:themeColor="text1"/>
          <w:sz w:val="22"/>
          <w:szCs w:val="22"/>
          <w:lang w:val="nl-BE"/>
        </w:rPr>
        <w:fldChar w:fldCharType="begin"/>
      </w:r>
      <w:r w:rsidR="001B421B" w:rsidRPr="001B421B">
        <w:rPr>
          <w:lang w:val="nl-BE"/>
        </w:rPr>
        <w:instrText xml:space="preserve"> XE "</w:instrText>
      </w:r>
      <w:r w:rsidR="001B421B" w:rsidRPr="004C7F9C">
        <w:rPr>
          <w:color w:val="000000" w:themeColor="text1"/>
          <w:sz w:val="22"/>
          <w:szCs w:val="22"/>
          <w:lang w:val="nl-BE"/>
        </w:rPr>
        <w:instrText>Sarkozy</w:instrText>
      </w:r>
      <w:r w:rsidR="001B421B" w:rsidRPr="001B421B">
        <w:rPr>
          <w:lang w:val="nl-BE"/>
        </w:rPr>
        <w:instrText xml:space="preserve">" </w:instrText>
      </w:r>
      <w:r w:rsidR="001B421B">
        <w:rPr>
          <w:color w:val="000000" w:themeColor="text1"/>
          <w:sz w:val="22"/>
          <w:szCs w:val="22"/>
          <w:lang w:val="nl-BE"/>
        </w:rPr>
        <w:fldChar w:fldCharType="end"/>
      </w:r>
      <w:r w:rsidRPr="00E23BB5">
        <w:rPr>
          <w:color w:val="000000" w:themeColor="text1"/>
          <w:sz w:val="22"/>
          <w:szCs w:val="22"/>
          <w:lang w:val="nl-BE"/>
        </w:rPr>
        <w:t xml:space="preserve"> en Holland</w:t>
      </w:r>
      <w:r w:rsidR="002104D6">
        <w:rPr>
          <w:color w:val="000000" w:themeColor="text1"/>
          <w:sz w:val="22"/>
          <w:szCs w:val="22"/>
          <w:lang w:val="nl-BE"/>
        </w:rPr>
        <w:t>e</w:t>
      </w:r>
      <w:r w:rsidR="001B421B">
        <w:rPr>
          <w:color w:val="000000" w:themeColor="text1"/>
          <w:sz w:val="22"/>
          <w:szCs w:val="22"/>
          <w:lang w:val="nl-BE"/>
        </w:rPr>
        <w:fldChar w:fldCharType="begin"/>
      </w:r>
      <w:r w:rsidR="001B421B" w:rsidRPr="001B421B">
        <w:rPr>
          <w:lang w:val="nl-BE"/>
        </w:rPr>
        <w:instrText xml:space="preserve"> XE "</w:instrText>
      </w:r>
      <w:r w:rsidR="001B421B" w:rsidRPr="00DA2119">
        <w:rPr>
          <w:color w:val="000000" w:themeColor="text1"/>
          <w:sz w:val="22"/>
          <w:szCs w:val="22"/>
          <w:lang w:val="nl-BE"/>
        </w:rPr>
        <w:instrText>Hollande</w:instrText>
      </w:r>
      <w:r w:rsidR="001B421B" w:rsidRPr="001B421B">
        <w:rPr>
          <w:lang w:val="nl-BE"/>
        </w:rPr>
        <w:instrText xml:space="preserve">" </w:instrText>
      </w:r>
      <w:r w:rsidR="001B421B">
        <w:rPr>
          <w:color w:val="000000" w:themeColor="text1"/>
          <w:sz w:val="22"/>
          <w:szCs w:val="22"/>
          <w:lang w:val="nl-BE"/>
        </w:rPr>
        <w:fldChar w:fldCharType="end"/>
      </w:r>
      <w:r w:rsidRPr="00E23BB5">
        <w:rPr>
          <w:color w:val="000000" w:themeColor="text1"/>
          <w:sz w:val="22"/>
          <w:szCs w:val="22"/>
          <w:lang w:val="nl-BE"/>
        </w:rPr>
        <w:t xml:space="preserve"> faalde: in 2020 is er geen Europese defensie binnen het Atlantisch Bondgenootschap. De droom van </w:t>
      </w:r>
      <w:r>
        <w:rPr>
          <w:color w:val="000000" w:themeColor="text1"/>
          <w:sz w:val="22"/>
          <w:szCs w:val="22"/>
          <w:lang w:val="nl-BE"/>
        </w:rPr>
        <w:t>President</w:t>
      </w:r>
      <w:r w:rsidRPr="00E23BB5">
        <w:rPr>
          <w:color w:val="000000" w:themeColor="text1"/>
          <w:sz w:val="22"/>
          <w:szCs w:val="22"/>
          <w:lang w:val="nl-BE"/>
        </w:rPr>
        <w:t xml:space="preserve"> Mitterrand</w:t>
      </w:r>
      <w:r w:rsidR="004C077E">
        <w:rPr>
          <w:color w:val="000000" w:themeColor="text1"/>
          <w:sz w:val="22"/>
          <w:szCs w:val="22"/>
          <w:lang w:val="nl-BE"/>
        </w:rPr>
        <w:fldChar w:fldCharType="begin"/>
      </w:r>
      <w:r w:rsidR="004C077E" w:rsidRPr="004C077E">
        <w:rPr>
          <w:lang w:val="nl-BE"/>
        </w:rPr>
        <w:instrText xml:space="preserve"> XE "</w:instrText>
      </w:r>
      <w:r w:rsidR="004C077E" w:rsidRPr="00D11695">
        <w:rPr>
          <w:color w:val="000000"/>
          <w:sz w:val="22"/>
          <w:szCs w:val="22"/>
          <w:lang w:val="nl-BE"/>
        </w:rPr>
        <w:instrText>Mitterrand</w:instrText>
      </w:r>
      <w:r w:rsidR="004C077E" w:rsidRPr="004C077E">
        <w:rPr>
          <w:lang w:val="nl-BE"/>
        </w:rPr>
        <w:instrText xml:space="preserve">" </w:instrText>
      </w:r>
      <w:r w:rsidR="004C077E">
        <w:rPr>
          <w:color w:val="000000" w:themeColor="text1"/>
          <w:sz w:val="22"/>
          <w:szCs w:val="22"/>
          <w:lang w:val="nl-BE"/>
        </w:rPr>
        <w:fldChar w:fldCharType="end"/>
      </w:r>
      <w:r w:rsidRPr="00E23BB5">
        <w:rPr>
          <w:color w:val="000000" w:themeColor="text1"/>
          <w:sz w:val="22"/>
          <w:szCs w:val="22"/>
          <w:lang w:val="nl-BE"/>
        </w:rPr>
        <w:t xml:space="preserve"> van een Euraziatisch rijk vervaagde snel</w:t>
      </w:r>
      <w:r w:rsidR="00E701AF" w:rsidRPr="006C1F18">
        <w:rPr>
          <w:color w:val="000000" w:themeColor="text1"/>
          <w:sz w:val="22"/>
          <w:szCs w:val="22"/>
          <w:lang w:val="nl-BE"/>
        </w:rPr>
        <w:t>.</w:t>
      </w:r>
      <w:r w:rsidR="00E701AF" w:rsidRPr="00AD1C76">
        <w:rPr>
          <w:rStyle w:val="Appelnotedebasdep"/>
          <w:color w:val="000000" w:themeColor="text1"/>
          <w:sz w:val="22"/>
          <w:szCs w:val="22"/>
        </w:rPr>
        <w:footnoteReference w:id="229"/>
      </w:r>
      <w:r w:rsidR="00E701AF" w:rsidRPr="006C1F18">
        <w:rPr>
          <w:color w:val="000000" w:themeColor="text1"/>
          <w:sz w:val="22"/>
          <w:szCs w:val="22"/>
          <w:lang w:val="nl-BE"/>
        </w:rPr>
        <w:t xml:space="preserve"> </w:t>
      </w:r>
      <w:r w:rsidR="00E50E29" w:rsidRPr="00E23BB5">
        <w:rPr>
          <w:color w:val="000000" w:themeColor="text1"/>
          <w:sz w:val="22"/>
          <w:szCs w:val="22"/>
          <w:lang w:val="nl-BE"/>
        </w:rPr>
        <w:t xml:space="preserve">Hoe zouden we een nieuw Europees rijk </w:t>
      </w:r>
      <w:r w:rsidR="00E50E29">
        <w:rPr>
          <w:color w:val="000000" w:themeColor="text1"/>
          <w:sz w:val="22"/>
          <w:szCs w:val="22"/>
          <w:lang w:val="nl-BE"/>
        </w:rPr>
        <w:t>will</w:t>
      </w:r>
      <w:r w:rsidR="00E50E29" w:rsidRPr="00E23BB5">
        <w:rPr>
          <w:color w:val="000000" w:themeColor="text1"/>
          <w:sz w:val="22"/>
          <w:szCs w:val="22"/>
          <w:lang w:val="nl-BE"/>
        </w:rPr>
        <w:t>en stichten? D</w:t>
      </w:r>
      <w:r w:rsidR="00E50E29">
        <w:rPr>
          <w:color w:val="000000" w:themeColor="text1"/>
          <w:sz w:val="22"/>
          <w:szCs w:val="22"/>
          <w:lang w:val="nl-BE"/>
        </w:rPr>
        <w:t>i</w:t>
      </w:r>
      <w:r w:rsidR="00E50E29" w:rsidRPr="00E23BB5">
        <w:rPr>
          <w:color w:val="000000" w:themeColor="text1"/>
          <w:sz w:val="22"/>
          <w:szCs w:val="22"/>
          <w:lang w:val="nl-BE"/>
        </w:rPr>
        <w:t xml:space="preserve">egenen die </w:t>
      </w:r>
      <w:r>
        <w:rPr>
          <w:color w:val="000000" w:themeColor="text1"/>
          <w:sz w:val="22"/>
          <w:szCs w:val="22"/>
          <w:lang w:val="nl-BE"/>
        </w:rPr>
        <w:t xml:space="preserve">het, </w:t>
      </w:r>
      <w:r w:rsidR="00E50E29" w:rsidRPr="00E23BB5">
        <w:rPr>
          <w:color w:val="000000" w:themeColor="text1"/>
          <w:sz w:val="22"/>
          <w:szCs w:val="22"/>
          <w:lang w:val="nl-BE"/>
        </w:rPr>
        <w:t>na Karel de Grote</w:t>
      </w:r>
      <w:r w:rsidR="00593AFF">
        <w:rPr>
          <w:color w:val="000000" w:themeColor="text1"/>
          <w:sz w:val="22"/>
          <w:szCs w:val="22"/>
          <w:lang w:val="nl-BE"/>
        </w:rPr>
        <w:fldChar w:fldCharType="begin"/>
      </w:r>
      <w:r w:rsidR="00593AFF" w:rsidRPr="00593AFF">
        <w:rPr>
          <w:lang w:val="nl-BE"/>
        </w:rPr>
        <w:instrText xml:space="preserve"> XE "</w:instrText>
      </w:r>
      <w:r w:rsidR="00593AFF" w:rsidRPr="00BB42EF">
        <w:rPr>
          <w:color w:val="000000" w:themeColor="text1"/>
          <w:sz w:val="22"/>
          <w:szCs w:val="22"/>
          <w:lang w:val="nl-BE"/>
        </w:rPr>
        <w:instrText>Karel de Grote</w:instrText>
      </w:r>
      <w:r w:rsidR="00593AFF" w:rsidRPr="00593AFF">
        <w:rPr>
          <w:lang w:val="nl-BE"/>
        </w:rPr>
        <w:instrText xml:space="preserve">" </w:instrText>
      </w:r>
      <w:r w:rsidR="00593AFF">
        <w:rPr>
          <w:color w:val="000000" w:themeColor="text1"/>
          <w:sz w:val="22"/>
          <w:szCs w:val="22"/>
          <w:lang w:val="nl-BE"/>
        </w:rPr>
        <w:fldChar w:fldCharType="end"/>
      </w:r>
      <w:r>
        <w:rPr>
          <w:color w:val="000000" w:themeColor="text1"/>
          <w:sz w:val="22"/>
          <w:szCs w:val="22"/>
          <w:lang w:val="nl-BE"/>
        </w:rPr>
        <w:t>,</w:t>
      </w:r>
      <w:r w:rsidR="00E23BB5" w:rsidRPr="00E23BB5">
        <w:rPr>
          <w:color w:val="000000" w:themeColor="text1"/>
          <w:sz w:val="22"/>
          <w:szCs w:val="22"/>
          <w:lang w:val="nl-BE"/>
        </w:rPr>
        <w:t xml:space="preserve"> w</w:t>
      </w:r>
      <w:r>
        <w:rPr>
          <w:color w:val="000000" w:themeColor="text1"/>
          <w:sz w:val="22"/>
          <w:szCs w:val="22"/>
          <w:lang w:val="nl-BE"/>
        </w:rPr>
        <w:t>aagd</w:t>
      </w:r>
      <w:r w:rsidR="00E23BB5" w:rsidRPr="00E23BB5">
        <w:rPr>
          <w:color w:val="000000" w:themeColor="text1"/>
          <w:sz w:val="22"/>
          <w:szCs w:val="22"/>
          <w:lang w:val="nl-BE"/>
        </w:rPr>
        <w:t>en</w:t>
      </w:r>
      <w:r>
        <w:rPr>
          <w:color w:val="000000" w:themeColor="text1"/>
          <w:sz w:val="22"/>
          <w:szCs w:val="22"/>
          <w:lang w:val="nl-BE"/>
        </w:rPr>
        <w:t>,</w:t>
      </w:r>
      <w:r w:rsidR="00E23BB5" w:rsidRPr="00E23BB5">
        <w:rPr>
          <w:color w:val="000000" w:themeColor="text1"/>
          <w:sz w:val="22"/>
          <w:szCs w:val="22"/>
          <w:lang w:val="nl-BE"/>
        </w:rPr>
        <w:t xml:space="preserve"> </w:t>
      </w:r>
      <w:r w:rsidR="00E50E29" w:rsidRPr="00E23BB5">
        <w:rPr>
          <w:color w:val="000000" w:themeColor="text1"/>
          <w:sz w:val="22"/>
          <w:szCs w:val="22"/>
          <w:lang w:val="nl-BE"/>
        </w:rPr>
        <w:t xml:space="preserve">lieten </w:t>
      </w:r>
      <w:r w:rsidR="00E23BB5" w:rsidRPr="00E23BB5">
        <w:rPr>
          <w:color w:val="000000" w:themeColor="text1"/>
          <w:sz w:val="22"/>
          <w:szCs w:val="22"/>
          <w:lang w:val="nl-BE"/>
        </w:rPr>
        <w:t>alleen graven en ruïnes achter.</w:t>
      </w:r>
    </w:p>
    <w:p w14:paraId="2C4D0A79" w14:textId="42C4F484" w:rsidR="00A259E2" w:rsidRPr="006D1083" w:rsidRDefault="00A259E2" w:rsidP="00A259E2">
      <w:pPr>
        <w:spacing w:after="120"/>
        <w:jc w:val="both"/>
        <w:rPr>
          <w:color w:val="000000" w:themeColor="text1"/>
          <w:sz w:val="22"/>
          <w:szCs w:val="22"/>
          <w:lang w:val="nl-BE"/>
        </w:rPr>
      </w:pPr>
      <w:r w:rsidRPr="006D1083">
        <w:rPr>
          <w:color w:val="000000" w:themeColor="text1"/>
          <w:sz w:val="22"/>
          <w:szCs w:val="22"/>
          <w:lang w:val="nl-BE"/>
        </w:rPr>
        <w:t>We willen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6D1083">
        <w:rPr>
          <w:color w:val="000000" w:themeColor="text1"/>
          <w:sz w:val="22"/>
          <w:szCs w:val="22"/>
          <w:lang w:val="nl-BE"/>
        </w:rPr>
        <w:t xml:space="preserve"> </w:t>
      </w:r>
      <w:r>
        <w:rPr>
          <w:color w:val="000000" w:themeColor="text1"/>
          <w:sz w:val="22"/>
          <w:szCs w:val="22"/>
          <w:lang w:val="nl-BE"/>
        </w:rPr>
        <w:t>h</w:t>
      </w:r>
      <w:r w:rsidRPr="006D1083">
        <w:rPr>
          <w:color w:val="000000" w:themeColor="text1"/>
          <w:sz w:val="22"/>
          <w:szCs w:val="22"/>
          <w:lang w:val="nl-BE"/>
        </w:rPr>
        <w:t xml:space="preserve">erenigen om de vrede te bewaren. Er kan geen sprake zijn van een centraliserende Europese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6D1083">
        <w:rPr>
          <w:color w:val="000000" w:themeColor="text1"/>
          <w:sz w:val="22"/>
          <w:szCs w:val="22"/>
          <w:lang w:val="nl-BE"/>
        </w:rPr>
        <w:t xml:space="preserve">, maar van federale, efficiënte, legitieme en transparante instellingen. </w:t>
      </w:r>
      <w:r w:rsidRPr="00A259E2">
        <w:rPr>
          <w:color w:val="000000" w:themeColor="text1"/>
          <w:sz w:val="22"/>
          <w:szCs w:val="22"/>
          <w:lang w:val="nl-BE"/>
        </w:rPr>
        <w:t>Om te komen tot de 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A259E2">
        <w:rPr>
          <w:color w:val="000000" w:themeColor="text1"/>
          <w:sz w:val="22"/>
          <w:szCs w:val="22"/>
          <w:lang w:val="nl-BE"/>
        </w:rPr>
        <w:t xml:space="preserve"> moet er een constituerende vergadering</w:t>
      </w:r>
      <w:r w:rsidR="00E701AF" w:rsidRPr="00AD1C76">
        <w:rPr>
          <w:rStyle w:val="Appelnotedebasdep"/>
          <w:color w:val="000000" w:themeColor="text1"/>
          <w:sz w:val="22"/>
          <w:szCs w:val="22"/>
        </w:rPr>
        <w:footnoteReference w:id="230"/>
      </w:r>
      <w:r w:rsidR="00E701AF" w:rsidRPr="00A259E2">
        <w:rPr>
          <w:color w:val="000000" w:themeColor="text1"/>
          <w:sz w:val="22"/>
          <w:szCs w:val="22"/>
          <w:lang w:val="nl-BE"/>
        </w:rPr>
        <w:t xml:space="preserve"> </w:t>
      </w:r>
      <w:r>
        <w:rPr>
          <w:color w:val="000000" w:themeColor="text1"/>
          <w:sz w:val="22"/>
          <w:szCs w:val="22"/>
          <w:lang w:val="nl-BE"/>
        </w:rPr>
        <w:t xml:space="preserve">orden </w:t>
      </w:r>
      <w:r w:rsidRPr="006D1083">
        <w:rPr>
          <w:color w:val="000000" w:themeColor="text1"/>
          <w:sz w:val="22"/>
          <w:szCs w:val="22"/>
          <w:lang w:val="nl-BE"/>
        </w:rPr>
        <w:t>samen</w:t>
      </w:r>
      <w:r>
        <w:rPr>
          <w:color w:val="000000" w:themeColor="text1"/>
          <w:sz w:val="22"/>
          <w:szCs w:val="22"/>
          <w:lang w:val="nl-BE"/>
        </w:rPr>
        <w:t>ge</w:t>
      </w:r>
      <w:r w:rsidRPr="006D1083">
        <w:rPr>
          <w:color w:val="000000" w:themeColor="text1"/>
          <w:sz w:val="22"/>
          <w:szCs w:val="22"/>
          <w:lang w:val="nl-BE"/>
        </w:rPr>
        <w:t>stel</w:t>
      </w:r>
      <w:r>
        <w:rPr>
          <w:color w:val="000000" w:themeColor="text1"/>
          <w:sz w:val="22"/>
          <w:szCs w:val="22"/>
          <w:lang w:val="nl-BE"/>
        </w:rPr>
        <w:t xml:space="preserve">d </w:t>
      </w:r>
      <w:r w:rsidRPr="006D1083">
        <w:rPr>
          <w:color w:val="000000" w:themeColor="text1"/>
          <w:sz w:val="22"/>
          <w:szCs w:val="22"/>
          <w:lang w:val="nl-BE"/>
        </w:rPr>
        <w:t xml:space="preserve">door </w:t>
      </w:r>
      <w:r>
        <w:rPr>
          <w:color w:val="000000" w:themeColor="text1"/>
          <w:sz w:val="22"/>
          <w:szCs w:val="22"/>
          <w:lang w:val="nl-BE"/>
        </w:rPr>
        <w:t>enkel</w:t>
      </w:r>
      <w:r w:rsidRPr="006D1083">
        <w:rPr>
          <w:color w:val="000000" w:themeColor="text1"/>
          <w:sz w:val="22"/>
          <w:szCs w:val="22"/>
          <w:lang w:val="nl-BE"/>
        </w:rPr>
        <w:t xml:space="preserve">e Europese regeringen </w:t>
      </w:r>
      <w:r w:rsidRPr="00DE2651">
        <w:rPr>
          <w:color w:val="000000" w:themeColor="text1"/>
          <w:sz w:val="22"/>
          <w:szCs w:val="22"/>
          <w:lang w:val="nl-BE"/>
        </w:rPr>
        <w:t xml:space="preserve">die deel willen uitmaken van de kern </w:t>
      </w:r>
      <w:r w:rsidRPr="006D1083">
        <w:rPr>
          <w:color w:val="000000" w:themeColor="text1"/>
          <w:sz w:val="22"/>
          <w:szCs w:val="22"/>
          <w:lang w:val="nl-BE"/>
        </w:rPr>
        <w:t xml:space="preserve">van de </w:t>
      </w:r>
      <w:r>
        <w:rPr>
          <w:color w:val="000000" w:themeColor="text1"/>
          <w:sz w:val="22"/>
          <w:szCs w:val="22"/>
          <w:lang w:val="nl-BE"/>
        </w:rPr>
        <w:t>VS</w:t>
      </w:r>
      <w:r w:rsidRPr="006D1083">
        <w:rPr>
          <w:color w:val="000000" w:themeColor="text1"/>
          <w:sz w:val="22"/>
          <w:szCs w:val="22"/>
          <w:lang w:val="nl-BE"/>
        </w:rPr>
        <w:t xml:space="preserve">E. </w:t>
      </w:r>
      <w:r w:rsidR="00E701AF" w:rsidRPr="002104D6">
        <w:rPr>
          <w:i/>
          <w:color w:val="000000" w:themeColor="text1"/>
          <w:sz w:val="22"/>
          <w:szCs w:val="22"/>
          <w:lang w:val="nl-BE"/>
        </w:rPr>
        <w:t>Impossible n’est pas français</w:t>
      </w:r>
      <w:r w:rsidRPr="00A259E2">
        <w:rPr>
          <w:color w:val="000000" w:themeColor="text1"/>
          <w:sz w:val="22"/>
          <w:szCs w:val="22"/>
          <w:lang w:val="nl-BE"/>
        </w:rPr>
        <w:t> : het o</w:t>
      </w:r>
      <w:r w:rsidRPr="006D1083">
        <w:rPr>
          <w:color w:val="000000" w:themeColor="text1"/>
          <w:sz w:val="22"/>
          <w:szCs w:val="22"/>
          <w:lang w:val="nl-BE"/>
        </w:rPr>
        <w:t>nmogelijk</w:t>
      </w:r>
      <w:r>
        <w:rPr>
          <w:color w:val="000000" w:themeColor="text1"/>
          <w:sz w:val="22"/>
          <w:szCs w:val="22"/>
          <w:lang w:val="nl-BE"/>
        </w:rPr>
        <w:t>e i</w:t>
      </w:r>
      <w:r w:rsidR="003C0527">
        <w:rPr>
          <w:color w:val="000000" w:themeColor="text1"/>
          <w:sz w:val="22"/>
          <w:szCs w:val="22"/>
          <w:lang w:val="nl-BE"/>
        </w:rPr>
        <w:t>s</w:t>
      </w:r>
      <w:r>
        <w:rPr>
          <w:color w:val="000000" w:themeColor="text1"/>
          <w:sz w:val="22"/>
          <w:szCs w:val="22"/>
          <w:lang w:val="nl-BE"/>
        </w:rPr>
        <w:t xml:space="preserve"> wel degelijk </w:t>
      </w:r>
      <w:r w:rsidRPr="006D1083">
        <w:rPr>
          <w:color w:val="000000" w:themeColor="text1"/>
          <w:sz w:val="22"/>
          <w:szCs w:val="22"/>
          <w:lang w:val="nl-BE"/>
        </w:rPr>
        <w:t>mogelijk</w:t>
      </w:r>
      <w:r w:rsidR="00E701AF" w:rsidRPr="00A259E2">
        <w:rPr>
          <w:color w:val="000000" w:themeColor="text1"/>
          <w:sz w:val="22"/>
          <w:szCs w:val="22"/>
          <w:lang w:val="nl-BE"/>
        </w:rPr>
        <w:t xml:space="preserve">. </w:t>
      </w:r>
      <w:r w:rsidRPr="006D1083">
        <w:rPr>
          <w:color w:val="000000" w:themeColor="text1"/>
          <w:sz w:val="22"/>
          <w:szCs w:val="22"/>
          <w:lang w:val="nl-BE"/>
        </w:rPr>
        <w:t xml:space="preserve">Het </w:t>
      </w:r>
      <w:r>
        <w:rPr>
          <w:color w:val="000000" w:themeColor="text1"/>
          <w:sz w:val="22"/>
          <w:szCs w:val="22"/>
          <w:lang w:val="nl-BE"/>
        </w:rPr>
        <w:t>is niet onmogelijk</w:t>
      </w:r>
      <w:r w:rsidRPr="006D1083">
        <w:rPr>
          <w:color w:val="000000" w:themeColor="text1"/>
          <w:sz w:val="22"/>
          <w:szCs w:val="22"/>
          <w:lang w:val="nl-BE"/>
        </w:rPr>
        <w:t xml:space="preserve"> dat </w:t>
      </w:r>
      <w:r>
        <w:rPr>
          <w:color w:val="000000" w:themeColor="text1"/>
          <w:sz w:val="22"/>
          <w:szCs w:val="22"/>
          <w:lang w:val="nl-BE"/>
        </w:rPr>
        <w:t>premier</w:t>
      </w:r>
      <w:r w:rsidRPr="006D1083">
        <w:rPr>
          <w:color w:val="000000" w:themeColor="text1"/>
          <w:sz w:val="22"/>
          <w:szCs w:val="22"/>
          <w:lang w:val="nl-BE"/>
        </w:rPr>
        <w:t xml:space="preserve"> Sánchez de Portugese </w:t>
      </w:r>
      <w:r w:rsidR="002104D6">
        <w:rPr>
          <w:color w:val="000000" w:themeColor="text1"/>
          <w:sz w:val="22"/>
          <w:szCs w:val="22"/>
          <w:lang w:val="nl-BE"/>
        </w:rPr>
        <w:t>P</w:t>
      </w:r>
      <w:r w:rsidRPr="006D1083">
        <w:rPr>
          <w:color w:val="000000" w:themeColor="text1"/>
          <w:sz w:val="22"/>
          <w:szCs w:val="22"/>
          <w:lang w:val="nl-BE"/>
        </w:rPr>
        <w:t>remier kan overtuigen; dat de Baltische</w:t>
      </w:r>
      <w:r w:rsidR="00B655A3">
        <w:rPr>
          <w:color w:val="000000" w:themeColor="text1"/>
          <w:sz w:val="22"/>
          <w:szCs w:val="22"/>
          <w:lang w:val="nl-BE"/>
        </w:rPr>
        <w:fldChar w:fldCharType="begin"/>
      </w:r>
      <w:r w:rsidR="00B655A3" w:rsidRPr="00B655A3">
        <w:rPr>
          <w:lang w:val="nl-BE"/>
        </w:rPr>
        <w:instrText xml:space="preserve"> XE "</w:instrText>
      </w:r>
      <w:r w:rsidR="00B655A3" w:rsidRPr="001B0114">
        <w:rPr>
          <w:rFonts w:eastAsiaTheme="minorHAnsi"/>
          <w:color w:val="000000"/>
          <w:sz w:val="18"/>
          <w:szCs w:val="18"/>
          <w:lang w:val="nl-BE" w:eastAsia="en-US"/>
        </w:rPr>
        <w:instrText>Baltische</w:instrText>
      </w:r>
      <w:r w:rsidR="00B655A3" w:rsidRPr="00B655A3">
        <w:rPr>
          <w:lang w:val="nl-BE"/>
        </w:rPr>
        <w:instrText xml:space="preserve">" </w:instrText>
      </w:r>
      <w:r w:rsidR="00B655A3">
        <w:rPr>
          <w:color w:val="000000" w:themeColor="text1"/>
          <w:sz w:val="22"/>
          <w:szCs w:val="22"/>
          <w:lang w:val="nl-BE"/>
        </w:rPr>
        <w:fldChar w:fldCharType="end"/>
      </w:r>
      <w:r w:rsidRPr="006D1083">
        <w:rPr>
          <w:color w:val="000000" w:themeColor="text1"/>
          <w:sz w:val="22"/>
          <w:szCs w:val="22"/>
          <w:lang w:val="nl-BE"/>
        </w:rPr>
        <w:t xml:space="preserve"> </w:t>
      </w:r>
      <w:r>
        <w:rPr>
          <w:color w:val="000000" w:themeColor="text1"/>
          <w:sz w:val="22"/>
          <w:szCs w:val="22"/>
          <w:lang w:val="nl-BE"/>
        </w:rPr>
        <w:t>S</w:t>
      </w:r>
      <w:r w:rsidRPr="006D1083">
        <w:rPr>
          <w:color w:val="000000" w:themeColor="text1"/>
          <w:sz w:val="22"/>
          <w:szCs w:val="22"/>
          <w:lang w:val="nl-BE"/>
        </w:rPr>
        <w:t xml:space="preserve">taten </w:t>
      </w:r>
      <w:r>
        <w:rPr>
          <w:color w:val="000000" w:themeColor="text1"/>
          <w:sz w:val="22"/>
          <w:szCs w:val="22"/>
          <w:lang w:val="nl-BE"/>
        </w:rPr>
        <w:t>de</w:t>
      </w:r>
      <w:r w:rsidRPr="006D1083">
        <w:rPr>
          <w:color w:val="000000" w:themeColor="text1"/>
          <w:sz w:val="22"/>
          <w:szCs w:val="22"/>
          <w:lang w:val="nl-BE"/>
        </w:rPr>
        <w:t xml:space="preserve"> Belgische </w:t>
      </w:r>
      <w:r>
        <w:rPr>
          <w:color w:val="000000" w:themeColor="text1"/>
          <w:sz w:val="22"/>
          <w:szCs w:val="22"/>
          <w:lang w:val="nl-BE"/>
        </w:rPr>
        <w:t>leuze</w:t>
      </w:r>
      <w:r w:rsidRPr="006D1083">
        <w:rPr>
          <w:color w:val="000000" w:themeColor="text1"/>
          <w:sz w:val="22"/>
          <w:szCs w:val="22"/>
          <w:lang w:val="nl-BE"/>
        </w:rPr>
        <w:t xml:space="preserve"> aannemen: "Een</w:t>
      </w:r>
      <w:r>
        <w:rPr>
          <w:color w:val="000000" w:themeColor="text1"/>
          <w:sz w:val="22"/>
          <w:szCs w:val="22"/>
          <w:lang w:val="nl-BE"/>
        </w:rPr>
        <w:t>dracht maakt</w:t>
      </w:r>
      <w:r w:rsidRPr="006D1083">
        <w:rPr>
          <w:color w:val="000000" w:themeColor="text1"/>
          <w:sz w:val="22"/>
          <w:szCs w:val="22"/>
          <w:lang w:val="nl-BE"/>
        </w:rPr>
        <w:t xml:space="preserve"> </w:t>
      </w:r>
      <w:r>
        <w:rPr>
          <w:color w:val="000000" w:themeColor="text1"/>
          <w:sz w:val="22"/>
          <w:szCs w:val="22"/>
          <w:lang w:val="nl-BE"/>
        </w:rPr>
        <w:t>m</w:t>
      </w:r>
      <w:r w:rsidRPr="006D1083">
        <w:rPr>
          <w:color w:val="000000" w:themeColor="text1"/>
          <w:sz w:val="22"/>
          <w:szCs w:val="22"/>
          <w:lang w:val="nl-BE"/>
        </w:rPr>
        <w:t>acht"; dat de Tsjechen en de Slowaken zich de goede kanten van Tsjechoslowakije herinneren, dat Denemarken of Zweden Scandinavië verenigen, dat Oostenrijk-Hongarije kan herrijzen</w:t>
      </w:r>
      <w:r>
        <w:rPr>
          <w:color w:val="000000" w:themeColor="text1"/>
          <w:sz w:val="22"/>
          <w:szCs w:val="22"/>
          <w:lang w:val="nl-BE"/>
        </w:rPr>
        <w:t>,</w:t>
      </w:r>
      <w:r w:rsidRPr="006D1083">
        <w:rPr>
          <w:color w:val="000000" w:themeColor="text1"/>
          <w:sz w:val="22"/>
          <w:szCs w:val="22"/>
          <w:lang w:val="nl-BE"/>
        </w:rPr>
        <w:t xml:space="preserve"> of dat de BENELUX</w:t>
      </w:r>
      <w:r w:rsidR="00B655A3">
        <w:rPr>
          <w:color w:val="000000" w:themeColor="text1"/>
          <w:sz w:val="22"/>
          <w:szCs w:val="22"/>
          <w:lang w:val="nl-BE"/>
        </w:rPr>
        <w:fldChar w:fldCharType="begin"/>
      </w:r>
      <w:r w:rsidR="00B655A3" w:rsidRPr="00B655A3">
        <w:rPr>
          <w:lang w:val="nl-BE"/>
        </w:rPr>
        <w:instrText xml:space="preserve"> XE "</w:instrText>
      </w:r>
      <w:r w:rsidR="00B655A3" w:rsidRPr="00903429">
        <w:rPr>
          <w:color w:val="000000" w:themeColor="text1"/>
          <w:sz w:val="22"/>
          <w:szCs w:val="22"/>
          <w:lang w:val="nl-BE"/>
        </w:rPr>
        <w:instrText>BENELUX</w:instrText>
      </w:r>
      <w:r w:rsidR="00B655A3" w:rsidRPr="00B655A3">
        <w:rPr>
          <w:lang w:val="nl-BE"/>
        </w:rPr>
        <w:instrText xml:space="preserve">" </w:instrText>
      </w:r>
      <w:r w:rsidR="00B655A3">
        <w:rPr>
          <w:color w:val="000000" w:themeColor="text1"/>
          <w:sz w:val="22"/>
          <w:szCs w:val="22"/>
          <w:lang w:val="nl-BE"/>
        </w:rPr>
        <w:fldChar w:fldCharType="end"/>
      </w:r>
      <w:r w:rsidRPr="006D1083">
        <w:rPr>
          <w:color w:val="000000" w:themeColor="text1"/>
          <w:sz w:val="22"/>
          <w:szCs w:val="22"/>
          <w:lang w:val="nl-BE"/>
        </w:rPr>
        <w:t xml:space="preserve"> de pracht van de 17 Bourgondische </w:t>
      </w:r>
      <w:r>
        <w:rPr>
          <w:color w:val="000000" w:themeColor="text1"/>
          <w:sz w:val="22"/>
          <w:szCs w:val="22"/>
          <w:lang w:val="nl-BE"/>
        </w:rPr>
        <w:t>P</w:t>
      </w:r>
      <w:r w:rsidRPr="006D1083">
        <w:rPr>
          <w:color w:val="000000" w:themeColor="text1"/>
          <w:sz w:val="22"/>
          <w:szCs w:val="22"/>
          <w:lang w:val="nl-BE"/>
        </w:rPr>
        <w:t>rovincies wil doen herleven...</w:t>
      </w:r>
    </w:p>
    <w:p w14:paraId="072F810E" w14:textId="1B18E2EA" w:rsidR="00A72324" w:rsidRPr="00A72324" w:rsidRDefault="00A72324" w:rsidP="00AD1C76">
      <w:pPr>
        <w:spacing w:after="120"/>
        <w:jc w:val="both"/>
        <w:rPr>
          <w:color w:val="000000" w:themeColor="text1"/>
          <w:sz w:val="22"/>
          <w:szCs w:val="22"/>
          <w:lang w:val="nl-BE"/>
        </w:rPr>
      </w:pPr>
      <w:r w:rsidRPr="00A72324">
        <w:rPr>
          <w:color w:val="000000" w:themeColor="text1"/>
          <w:sz w:val="22"/>
          <w:szCs w:val="22"/>
          <w:lang w:val="nl-BE"/>
        </w:rPr>
        <w:t xml:space="preserve">De regeringen </w:t>
      </w:r>
      <w:r>
        <w:rPr>
          <w:color w:val="000000" w:themeColor="text1"/>
          <w:sz w:val="22"/>
          <w:szCs w:val="22"/>
          <w:lang w:val="nl-BE"/>
        </w:rPr>
        <w:t xml:space="preserve">van de </w:t>
      </w:r>
      <w:r w:rsidRPr="00A72324">
        <w:rPr>
          <w:color w:val="000000" w:themeColor="text1"/>
          <w:sz w:val="22"/>
          <w:szCs w:val="22"/>
          <w:lang w:val="nl-BE"/>
        </w:rPr>
        <w:t xml:space="preserve">kern zouden de in deze </w:t>
      </w:r>
      <w:r w:rsidR="00697BDA">
        <w:rPr>
          <w:color w:val="000000" w:themeColor="text1"/>
          <w:sz w:val="22"/>
          <w:szCs w:val="22"/>
          <w:lang w:val="nl-BE"/>
        </w:rPr>
        <w:t>S</w:t>
      </w:r>
      <w:r w:rsidRPr="00A72324">
        <w:rPr>
          <w:color w:val="000000" w:themeColor="text1"/>
          <w:sz w:val="22"/>
          <w:szCs w:val="22"/>
          <w:lang w:val="nl-BE"/>
        </w:rPr>
        <w:t>taten gekozen leden van het Europees Parlement</w:t>
      </w:r>
      <w:r w:rsidR="004C077E">
        <w:rPr>
          <w:color w:val="000000" w:themeColor="text1"/>
          <w:sz w:val="22"/>
          <w:szCs w:val="22"/>
          <w:lang w:val="nl-BE"/>
        </w:rPr>
        <w:fldChar w:fldCharType="begin"/>
      </w:r>
      <w:r w:rsidR="004C077E" w:rsidRPr="004C077E">
        <w:rPr>
          <w:lang w:val="nl-BE"/>
        </w:rPr>
        <w:instrText xml:space="preserve"> XE "</w:instrText>
      </w:r>
      <w:r w:rsidR="004C077E" w:rsidRPr="00391352">
        <w:rPr>
          <w:color w:val="000000" w:themeColor="text1"/>
          <w:sz w:val="22"/>
          <w:szCs w:val="22"/>
          <w:lang w:val="nl-BE"/>
        </w:rPr>
        <w:instrText>Parlement</w:instrText>
      </w:r>
      <w:r w:rsidR="004C077E" w:rsidRPr="004C077E">
        <w:rPr>
          <w:lang w:val="nl-BE"/>
        </w:rPr>
        <w:instrText xml:space="preserve">" </w:instrText>
      </w:r>
      <w:r w:rsidR="004C077E">
        <w:rPr>
          <w:color w:val="000000" w:themeColor="text1"/>
          <w:sz w:val="22"/>
          <w:szCs w:val="22"/>
          <w:lang w:val="nl-BE"/>
        </w:rPr>
        <w:fldChar w:fldCharType="end"/>
      </w:r>
      <w:r w:rsidRPr="00A72324">
        <w:rPr>
          <w:color w:val="000000" w:themeColor="text1"/>
          <w:sz w:val="22"/>
          <w:szCs w:val="22"/>
          <w:lang w:val="nl-BE"/>
        </w:rPr>
        <w:t xml:space="preserve"> </w:t>
      </w:r>
      <w:r w:rsidR="00A259E2">
        <w:rPr>
          <w:color w:val="000000" w:themeColor="text1"/>
          <w:sz w:val="22"/>
          <w:szCs w:val="22"/>
          <w:lang w:val="nl-BE"/>
        </w:rPr>
        <w:t>m</w:t>
      </w:r>
      <w:r w:rsidRPr="00A72324">
        <w:rPr>
          <w:color w:val="000000" w:themeColor="text1"/>
          <w:sz w:val="22"/>
          <w:szCs w:val="22"/>
          <w:lang w:val="nl-BE"/>
        </w:rPr>
        <w:t>a</w:t>
      </w:r>
      <w:r w:rsidR="00A259E2">
        <w:rPr>
          <w:color w:val="000000" w:themeColor="text1"/>
          <w:sz w:val="22"/>
          <w:szCs w:val="22"/>
          <w:lang w:val="nl-BE"/>
        </w:rPr>
        <w:t>nda</w:t>
      </w:r>
      <w:r w:rsidRPr="00A72324">
        <w:rPr>
          <w:color w:val="000000" w:themeColor="text1"/>
          <w:sz w:val="22"/>
          <w:szCs w:val="22"/>
          <w:lang w:val="nl-BE"/>
        </w:rPr>
        <w:t>t</w:t>
      </w:r>
      <w:r w:rsidR="00A259E2">
        <w:rPr>
          <w:color w:val="000000" w:themeColor="text1"/>
          <w:sz w:val="22"/>
          <w:szCs w:val="22"/>
          <w:lang w:val="nl-BE"/>
        </w:rPr>
        <w:t>er</w:t>
      </w:r>
      <w:r w:rsidRPr="00A72324">
        <w:rPr>
          <w:color w:val="000000" w:themeColor="text1"/>
          <w:sz w:val="22"/>
          <w:szCs w:val="22"/>
          <w:lang w:val="nl-BE"/>
        </w:rPr>
        <w:t xml:space="preserve">en om een federale </w:t>
      </w:r>
      <w:r w:rsidR="00697BDA">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A72324">
        <w:rPr>
          <w:color w:val="000000" w:themeColor="text1"/>
          <w:sz w:val="22"/>
          <w:szCs w:val="22"/>
          <w:lang w:val="nl-BE"/>
        </w:rPr>
        <w:t xml:space="preserve"> op te stellen en </w:t>
      </w:r>
      <w:r w:rsidR="00A259E2">
        <w:rPr>
          <w:color w:val="000000" w:themeColor="text1"/>
          <w:sz w:val="22"/>
          <w:szCs w:val="22"/>
          <w:lang w:val="nl-BE"/>
        </w:rPr>
        <w:t>goed</w:t>
      </w:r>
      <w:r w:rsidRPr="00A72324">
        <w:rPr>
          <w:color w:val="000000" w:themeColor="text1"/>
          <w:sz w:val="22"/>
          <w:szCs w:val="22"/>
          <w:lang w:val="nl-BE"/>
        </w:rPr>
        <w:t xml:space="preserve"> te </w:t>
      </w:r>
      <w:r w:rsidR="00A259E2">
        <w:rPr>
          <w:color w:val="000000" w:themeColor="text1"/>
          <w:sz w:val="22"/>
          <w:szCs w:val="22"/>
          <w:lang w:val="nl-BE"/>
        </w:rPr>
        <w:t>keure</w:t>
      </w:r>
      <w:r w:rsidRPr="00A72324">
        <w:rPr>
          <w:color w:val="000000" w:themeColor="text1"/>
          <w:sz w:val="22"/>
          <w:szCs w:val="22"/>
          <w:lang w:val="nl-BE"/>
        </w:rPr>
        <w:t>n</w:t>
      </w:r>
      <w:r w:rsidR="00A259E2">
        <w:rPr>
          <w:color w:val="000000" w:themeColor="text1"/>
          <w:sz w:val="22"/>
          <w:szCs w:val="22"/>
          <w:lang w:val="nl-BE"/>
        </w:rPr>
        <w:t>,</w:t>
      </w:r>
      <w:r w:rsidRPr="00A72324">
        <w:rPr>
          <w:color w:val="000000" w:themeColor="text1"/>
          <w:sz w:val="22"/>
          <w:szCs w:val="22"/>
          <w:lang w:val="nl-BE"/>
        </w:rPr>
        <w:t xml:space="preserve"> die </w:t>
      </w:r>
      <w:r w:rsidR="00A259E2">
        <w:rPr>
          <w:color w:val="000000" w:themeColor="text1"/>
          <w:sz w:val="22"/>
          <w:szCs w:val="22"/>
          <w:lang w:val="nl-BE"/>
        </w:rPr>
        <w:t>beantwoord</w:t>
      </w:r>
      <w:r w:rsidRPr="00A72324">
        <w:rPr>
          <w:color w:val="000000" w:themeColor="text1"/>
          <w:sz w:val="22"/>
          <w:szCs w:val="22"/>
          <w:lang w:val="nl-BE"/>
        </w:rPr>
        <w:t xml:space="preserve">t aan </w:t>
      </w:r>
      <w:r w:rsidRPr="00A72324">
        <w:rPr>
          <w:color w:val="000000" w:themeColor="text1"/>
          <w:sz w:val="22"/>
          <w:szCs w:val="22"/>
          <w:lang w:val="nl-BE"/>
        </w:rPr>
        <w:lastRenderedPageBreak/>
        <w:t>de behoeften van de</w:t>
      </w:r>
      <w:r w:rsidR="00697BDA">
        <w:rPr>
          <w:color w:val="000000" w:themeColor="text1"/>
          <w:sz w:val="22"/>
          <w:szCs w:val="22"/>
          <w:lang w:val="nl-BE"/>
        </w:rPr>
        <w:t xml:space="preserve"> 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A72324">
        <w:rPr>
          <w:color w:val="000000" w:themeColor="text1"/>
          <w:sz w:val="22"/>
          <w:szCs w:val="22"/>
          <w:lang w:val="nl-BE"/>
        </w:rPr>
        <w:t xml:space="preserve">, wat betekent dat deze, net als </w:t>
      </w:r>
      <w:r w:rsidR="00A259E2">
        <w:rPr>
          <w:color w:val="000000" w:themeColor="text1"/>
          <w:sz w:val="22"/>
          <w:szCs w:val="22"/>
          <w:lang w:val="nl-BE"/>
        </w:rPr>
        <w:t>het</w:t>
      </w:r>
      <w:r w:rsidRPr="00A72324">
        <w:rPr>
          <w:color w:val="000000" w:themeColor="text1"/>
          <w:sz w:val="22"/>
          <w:szCs w:val="22"/>
          <w:lang w:val="nl-BE"/>
        </w:rPr>
        <w:t xml:space="preserve"> </w:t>
      </w:r>
      <w:r w:rsidRPr="00697BDA">
        <w:rPr>
          <w:i/>
          <w:color w:val="000000" w:themeColor="text1"/>
          <w:sz w:val="22"/>
          <w:szCs w:val="22"/>
          <w:lang w:val="nl-BE"/>
        </w:rPr>
        <w:t>Grundgezetz</w:t>
      </w:r>
      <w:r w:rsidRPr="00A72324">
        <w:rPr>
          <w:color w:val="000000" w:themeColor="text1"/>
          <w:sz w:val="22"/>
          <w:szCs w:val="22"/>
          <w:lang w:val="nl-BE"/>
        </w:rPr>
        <w:t xml:space="preserve"> van de Bondsrepubliek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A72324">
        <w:rPr>
          <w:color w:val="000000" w:themeColor="text1"/>
          <w:sz w:val="22"/>
          <w:szCs w:val="22"/>
          <w:lang w:val="nl-BE"/>
        </w:rPr>
        <w:t xml:space="preserve"> in 1949, artikelen 70 e.v., de bevoegdheden </w:t>
      </w:r>
      <w:r w:rsidR="00A259E2">
        <w:rPr>
          <w:color w:val="000000" w:themeColor="text1"/>
          <w:sz w:val="22"/>
          <w:szCs w:val="22"/>
          <w:lang w:val="nl-BE"/>
        </w:rPr>
        <w:t>ver</w:t>
      </w:r>
      <w:r w:rsidRPr="00A72324">
        <w:rPr>
          <w:color w:val="000000" w:themeColor="text1"/>
          <w:sz w:val="22"/>
          <w:szCs w:val="22"/>
          <w:lang w:val="nl-BE"/>
        </w:rPr>
        <w:t xml:space="preserve">deelt </w:t>
      </w:r>
      <w:r w:rsidR="00A259E2">
        <w:rPr>
          <w:color w:val="000000" w:themeColor="text1"/>
          <w:sz w:val="22"/>
          <w:szCs w:val="22"/>
          <w:lang w:val="nl-BE"/>
        </w:rPr>
        <w:t>o</w:t>
      </w:r>
      <w:r w:rsidRPr="00A72324">
        <w:rPr>
          <w:color w:val="000000" w:themeColor="text1"/>
          <w:sz w:val="22"/>
          <w:szCs w:val="22"/>
          <w:lang w:val="nl-BE"/>
        </w:rPr>
        <w:t>n</w:t>
      </w:r>
      <w:r w:rsidR="00A259E2">
        <w:rPr>
          <w:color w:val="000000" w:themeColor="text1"/>
          <w:sz w:val="22"/>
          <w:szCs w:val="22"/>
          <w:lang w:val="nl-BE"/>
        </w:rPr>
        <w:t>der</w:t>
      </w:r>
      <w:r w:rsidRPr="00A72324">
        <w:rPr>
          <w:color w:val="000000" w:themeColor="text1"/>
          <w:sz w:val="22"/>
          <w:szCs w:val="22"/>
          <w:lang w:val="nl-BE"/>
        </w:rPr>
        <w:t xml:space="preserve"> de Europese federatie, de </w:t>
      </w:r>
      <w:r w:rsidR="007C3B99">
        <w:rPr>
          <w:color w:val="000000" w:themeColor="text1"/>
          <w:sz w:val="22"/>
          <w:szCs w:val="22"/>
          <w:lang w:val="nl-BE"/>
        </w:rPr>
        <w:t>L</w:t>
      </w:r>
      <w:r w:rsidRPr="00A72324">
        <w:rPr>
          <w:color w:val="000000" w:themeColor="text1"/>
          <w:sz w:val="22"/>
          <w:szCs w:val="22"/>
          <w:lang w:val="nl-BE"/>
        </w:rPr>
        <w:t>id</w:t>
      </w:r>
      <w:r w:rsidR="007C3B99">
        <w:rPr>
          <w:color w:val="000000" w:themeColor="text1"/>
          <w:sz w:val="22"/>
          <w:szCs w:val="22"/>
          <w:lang w:val="nl-BE"/>
        </w:rPr>
        <w:t>-S</w:t>
      </w:r>
      <w:r w:rsidRPr="00A72324">
        <w:rPr>
          <w:color w:val="000000" w:themeColor="text1"/>
          <w:sz w:val="22"/>
          <w:szCs w:val="22"/>
          <w:lang w:val="nl-BE"/>
        </w:rPr>
        <w:t xml:space="preserve">taten, </w:t>
      </w:r>
      <w:r w:rsidR="00A16D79">
        <w:rPr>
          <w:color w:val="000000" w:themeColor="text1"/>
          <w:sz w:val="22"/>
          <w:szCs w:val="22"/>
          <w:lang w:val="nl-BE"/>
        </w:rPr>
        <w:t xml:space="preserve">de </w:t>
      </w:r>
      <w:r w:rsidRPr="00A72324">
        <w:rPr>
          <w:color w:val="000000" w:themeColor="text1"/>
          <w:sz w:val="22"/>
          <w:szCs w:val="22"/>
          <w:lang w:val="nl-BE"/>
        </w:rPr>
        <w:t xml:space="preserve">regio's en het Europese volk, dat bestaat uit de volkeren van deze </w:t>
      </w:r>
      <w:r w:rsidR="00080D47">
        <w:rPr>
          <w:color w:val="000000" w:themeColor="text1"/>
          <w:sz w:val="22"/>
          <w:szCs w:val="22"/>
          <w:lang w:val="nl-BE"/>
        </w:rPr>
        <w:t>L</w:t>
      </w:r>
      <w:r w:rsidRPr="00A72324">
        <w:rPr>
          <w:color w:val="000000" w:themeColor="text1"/>
          <w:sz w:val="22"/>
          <w:szCs w:val="22"/>
          <w:lang w:val="nl-BE"/>
        </w:rPr>
        <w:t>id</w:t>
      </w:r>
      <w:r w:rsidR="00080D47">
        <w:rPr>
          <w:color w:val="000000" w:themeColor="text1"/>
          <w:sz w:val="22"/>
          <w:szCs w:val="22"/>
          <w:lang w:val="nl-BE"/>
        </w:rPr>
        <w:t>-S</w:t>
      </w:r>
      <w:r w:rsidRPr="00A72324">
        <w:rPr>
          <w:color w:val="000000" w:themeColor="text1"/>
          <w:sz w:val="22"/>
          <w:szCs w:val="22"/>
          <w:lang w:val="nl-BE"/>
        </w:rPr>
        <w:t xml:space="preserve">taten. Deze regeringen en de parlementen van deze </w:t>
      </w:r>
      <w:r w:rsidR="007C3B99">
        <w:rPr>
          <w:color w:val="000000" w:themeColor="text1"/>
          <w:sz w:val="22"/>
          <w:szCs w:val="22"/>
          <w:lang w:val="nl-BE"/>
        </w:rPr>
        <w:t>L</w:t>
      </w:r>
      <w:r w:rsidRPr="00A72324">
        <w:rPr>
          <w:color w:val="000000" w:themeColor="text1"/>
          <w:sz w:val="22"/>
          <w:szCs w:val="22"/>
          <w:lang w:val="nl-BE"/>
        </w:rPr>
        <w:t>id</w:t>
      </w:r>
      <w:r w:rsidR="007C3B99">
        <w:rPr>
          <w:color w:val="000000" w:themeColor="text1"/>
          <w:sz w:val="22"/>
          <w:szCs w:val="22"/>
          <w:lang w:val="nl-BE"/>
        </w:rPr>
        <w:t>-S</w:t>
      </w:r>
      <w:r w:rsidRPr="00A72324">
        <w:rPr>
          <w:color w:val="000000" w:themeColor="text1"/>
          <w:sz w:val="22"/>
          <w:szCs w:val="22"/>
          <w:lang w:val="nl-BE"/>
        </w:rPr>
        <w:t xml:space="preserve">taten zouden deze </w:t>
      </w:r>
      <w:r w:rsidR="007C3B99">
        <w:rPr>
          <w:color w:val="000000" w:themeColor="text1"/>
          <w:sz w:val="22"/>
          <w:szCs w:val="22"/>
          <w:lang w:val="nl-BE"/>
        </w:rPr>
        <w:t>constitutie</w:t>
      </w:r>
      <w:r w:rsidRPr="00A72324">
        <w:rPr>
          <w:color w:val="000000" w:themeColor="text1"/>
          <w:sz w:val="22"/>
          <w:szCs w:val="22"/>
          <w:lang w:val="nl-BE"/>
        </w:rPr>
        <w:t xml:space="preserve"> moeten ratificeren en</w:t>
      </w:r>
      <w:r w:rsidR="00A259E2">
        <w:rPr>
          <w:color w:val="000000" w:themeColor="text1"/>
          <w:sz w:val="22"/>
          <w:szCs w:val="22"/>
          <w:lang w:val="nl-BE"/>
        </w:rPr>
        <w:t>,</w:t>
      </w:r>
      <w:r w:rsidRPr="00A72324">
        <w:rPr>
          <w:color w:val="000000" w:themeColor="text1"/>
          <w:sz w:val="22"/>
          <w:szCs w:val="22"/>
          <w:lang w:val="nl-BE"/>
        </w:rPr>
        <w:t xml:space="preserve"> </w:t>
      </w:r>
      <w:r w:rsidR="00A259E2">
        <w:rPr>
          <w:color w:val="000000" w:themeColor="text1"/>
          <w:sz w:val="22"/>
          <w:szCs w:val="22"/>
          <w:lang w:val="nl-BE"/>
        </w:rPr>
        <w:t xml:space="preserve">via een referendum, </w:t>
      </w:r>
      <w:r w:rsidRPr="00A72324">
        <w:rPr>
          <w:color w:val="000000" w:themeColor="text1"/>
          <w:sz w:val="22"/>
          <w:szCs w:val="22"/>
          <w:lang w:val="nl-BE"/>
        </w:rPr>
        <w:t>de instemming van hun burgers moeten verkrijgen, o</w:t>
      </w:r>
      <w:r w:rsidR="00A259E2">
        <w:rPr>
          <w:color w:val="000000" w:themeColor="text1"/>
          <w:sz w:val="22"/>
          <w:szCs w:val="22"/>
          <w:lang w:val="nl-BE"/>
        </w:rPr>
        <w:t>m</w:t>
      </w:r>
      <w:r w:rsidRPr="00A72324">
        <w:rPr>
          <w:color w:val="000000" w:themeColor="text1"/>
          <w:sz w:val="22"/>
          <w:szCs w:val="22"/>
          <w:lang w:val="nl-BE"/>
        </w:rPr>
        <w:t xml:space="preserve"> ze onbetwistbare legitimiteit </w:t>
      </w:r>
      <w:r w:rsidR="00A259E2">
        <w:rPr>
          <w:color w:val="000000" w:themeColor="text1"/>
          <w:sz w:val="22"/>
          <w:szCs w:val="22"/>
          <w:lang w:val="nl-BE"/>
        </w:rPr>
        <w:t>te</w:t>
      </w:r>
      <w:r w:rsidRPr="00A72324">
        <w:rPr>
          <w:color w:val="000000" w:themeColor="text1"/>
          <w:sz w:val="22"/>
          <w:szCs w:val="22"/>
          <w:lang w:val="nl-BE"/>
        </w:rPr>
        <w:t xml:space="preserve"> </w:t>
      </w:r>
      <w:r w:rsidR="00A259E2">
        <w:rPr>
          <w:color w:val="000000" w:themeColor="text1"/>
          <w:sz w:val="22"/>
          <w:szCs w:val="22"/>
          <w:lang w:val="nl-BE"/>
        </w:rPr>
        <w:t>v</w:t>
      </w:r>
      <w:r w:rsidRPr="00A72324">
        <w:rPr>
          <w:color w:val="000000" w:themeColor="text1"/>
          <w:sz w:val="22"/>
          <w:szCs w:val="22"/>
          <w:lang w:val="nl-BE"/>
        </w:rPr>
        <w:t>e</w:t>
      </w:r>
      <w:r w:rsidR="00A259E2">
        <w:rPr>
          <w:color w:val="000000" w:themeColor="text1"/>
          <w:sz w:val="22"/>
          <w:szCs w:val="22"/>
          <w:lang w:val="nl-BE"/>
        </w:rPr>
        <w:t>rlen</w:t>
      </w:r>
      <w:r w:rsidRPr="00A72324">
        <w:rPr>
          <w:color w:val="000000" w:themeColor="text1"/>
          <w:sz w:val="22"/>
          <w:szCs w:val="22"/>
          <w:lang w:val="nl-BE"/>
        </w:rPr>
        <w:t xml:space="preserve">en. De Europese senatoren zouden de </w:t>
      </w:r>
      <w:r w:rsidR="007C3B99">
        <w:rPr>
          <w:color w:val="000000" w:themeColor="text1"/>
          <w:sz w:val="22"/>
          <w:szCs w:val="22"/>
          <w:lang w:val="nl-BE"/>
        </w:rPr>
        <w:t>L</w:t>
      </w:r>
      <w:r w:rsidRPr="00A72324">
        <w:rPr>
          <w:color w:val="000000" w:themeColor="text1"/>
          <w:sz w:val="22"/>
          <w:szCs w:val="22"/>
          <w:lang w:val="nl-BE"/>
        </w:rPr>
        <w:t>id</w:t>
      </w:r>
      <w:r w:rsidR="007C3B99">
        <w:rPr>
          <w:color w:val="000000" w:themeColor="text1"/>
          <w:sz w:val="22"/>
          <w:szCs w:val="22"/>
          <w:lang w:val="nl-BE"/>
        </w:rPr>
        <w:t>-S</w:t>
      </w:r>
      <w:r w:rsidRPr="00A72324">
        <w:rPr>
          <w:color w:val="000000" w:themeColor="text1"/>
          <w:sz w:val="22"/>
          <w:szCs w:val="22"/>
          <w:lang w:val="nl-BE"/>
        </w:rPr>
        <w:t>taten vertegenwoordigen. D</w:t>
      </w:r>
      <w:r w:rsidR="00A259E2">
        <w:rPr>
          <w:color w:val="000000" w:themeColor="text1"/>
          <w:sz w:val="22"/>
          <w:szCs w:val="22"/>
          <w:lang w:val="nl-BE"/>
        </w:rPr>
        <w:t>aarna zou e</w:t>
      </w:r>
      <w:r w:rsidRPr="00A72324">
        <w:rPr>
          <w:color w:val="000000" w:themeColor="text1"/>
          <w:sz w:val="22"/>
          <w:szCs w:val="22"/>
          <w:lang w:val="nl-BE"/>
        </w:rPr>
        <w:t>e</w:t>
      </w:r>
      <w:r w:rsidR="00A259E2">
        <w:rPr>
          <w:color w:val="000000" w:themeColor="text1"/>
          <w:sz w:val="22"/>
          <w:szCs w:val="22"/>
          <w:lang w:val="nl-BE"/>
        </w:rPr>
        <w:t>n</w:t>
      </w:r>
      <w:r w:rsidRPr="00A72324">
        <w:rPr>
          <w:color w:val="000000" w:themeColor="text1"/>
          <w:sz w:val="22"/>
          <w:szCs w:val="22"/>
          <w:lang w:val="nl-BE"/>
        </w:rPr>
        <w:t xml:space="preserve"> Europese uitvoerende en rechterlijke macht </w:t>
      </w:r>
      <w:r w:rsidR="00A259E2">
        <w:rPr>
          <w:color w:val="000000" w:themeColor="text1"/>
          <w:sz w:val="22"/>
          <w:szCs w:val="22"/>
          <w:lang w:val="nl-BE"/>
        </w:rPr>
        <w:t>w</w:t>
      </w:r>
      <w:r w:rsidRPr="00A72324">
        <w:rPr>
          <w:color w:val="000000" w:themeColor="text1"/>
          <w:sz w:val="22"/>
          <w:szCs w:val="22"/>
          <w:lang w:val="nl-BE"/>
        </w:rPr>
        <w:t>o</w:t>
      </w:r>
      <w:r w:rsidR="00A259E2">
        <w:rPr>
          <w:color w:val="000000" w:themeColor="text1"/>
          <w:sz w:val="22"/>
          <w:szCs w:val="22"/>
          <w:lang w:val="nl-BE"/>
        </w:rPr>
        <w:t>rden</w:t>
      </w:r>
      <w:r w:rsidRPr="00A72324">
        <w:rPr>
          <w:color w:val="000000" w:themeColor="text1"/>
          <w:sz w:val="22"/>
          <w:szCs w:val="22"/>
          <w:lang w:val="nl-BE"/>
        </w:rPr>
        <w:t xml:space="preserve"> </w:t>
      </w:r>
      <w:r w:rsidR="00A259E2" w:rsidRPr="00A72324">
        <w:rPr>
          <w:color w:val="000000" w:themeColor="text1"/>
          <w:sz w:val="22"/>
          <w:szCs w:val="22"/>
          <w:lang w:val="nl-BE"/>
        </w:rPr>
        <w:t>op</w:t>
      </w:r>
      <w:r w:rsidR="00A259E2">
        <w:rPr>
          <w:color w:val="000000" w:themeColor="text1"/>
          <w:sz w:val="22"/>
          <w:szCs w:val="22"/>
          <w:lang w:val="nl-BE"/>
        </w:rPr>
        <w:t>ge</w:t>
      </w:r>
      <w:r w:rsidR="00A259E2" w:rsidRPr="00A72324">
        <w:rPr>
          <w:color w:val="000000" w:themeColor="text1"/>
          <w:sz w:val="22"/>
          <w:szCs w:val="22"/>
          <w:lang w:val="nl-BE"/>
        </w:rPr>
        <w:t>richt</w:t>
      </w:r>
      <w:r w:rsidRPr="00A72324">
        <w:rPr>
          <w:color w:val="000000" w:themeColor="text1"/>
          <w:sz w:val="22"/>
          <w:szCs w:val="22"/>
          <w:lang w:val="nl-BE"/>
        </w:rPr>
        <w:t>.</w:t>
      </w:r>
    </w:p>
    <w:p w14:paraId="4D7ABAE2" w14:textId="12016586" w:rsidR="00A72324" w:rsidRPr="00A72324" w:rsidRDefault="00380F03" w:rsidP="00AD1C76">
      <w:pPr>
        <w:spacing w:after="120"/>
        <w:jc w:val="both"/>
        <w:rPr>
          <w:rFonts w:eastAsiaTheme="minorHAnsi"/>
          <w:color w:val="000000" w:themeColor="text1"/>
          <w:sz w:val="22"/>
          <w:szCs w:val="22"/>
          <w:lang w:val="nl-BE"/>
        </w:rPr>
      </w:pPr>
      <w:r w:rsidRPr="00A72324">
        <w:rPr>
          <w:rFonts w:eastAsiaTheme="minorHAnsi"/>
          <w:color w:val="000000" w:themeColor="text1"/>
          <w:sz w:val="22"/>
          <w:szCs w:val="22"/>
          <w:lang w:val="nl-BE"/>
        </w:rPr>
        <w:t xml:space="preserve">De andere regeringsleiders, die zichzelf nog steeds als soeverein beschouwen, zouden vroeg of laat volgen. Zij weten dat de Europeanen </w:t>
      </w:r>
      <w:r>
        <w:rPr>
          <w:rFonts w:eastAsiaTheme="minorHAnsi"/>
          <w:color w:val="000000" w:themeColor="text1"/>
          <w:sz w:val="22"/>
          <w:szCs w:val="22"/>
          <w:lang w:val="nl-BE"/>
        </w:rPr>
        <w:t xml:space="preserve">het </w:t>
      </w:r>
      <w:r w:rsidRPr="00A72324">
        <w:rPr>
          <w:rFonts w:eastAsiaTheme="minorHAnsi"/>
          <w:color w:val="000000" w:themeColor="text1"/>
          <w:sz w:val="22"/>
          <w:szCs w:val="22"/>
          <w:lang w:val="nl-BE"/>
        </w:rPr>
        <w:t xml:space="preserve">beu zijn </w:t>
      </w:r>
      <w:r>
        <w:rPr>
          <w:rFonts w:eastAsiaTheme="minorHAnsi"/>
          <w:color w:val="000000" w:themeColor="text1"/>
          <w:sz w:val="22"/>
          <w:szCs w:val="22"/>
          <w:lang w:val="nl-BE"/>
        </w:rPr>
        <w:t>te</w:t>
      </w:r>
      <w:r w:rsidRPr="00A72324">
        <w:rPr>
          <w:rFonts w:eastAsiaTheme="minorHAnsi"/>
          <w:color w:val="000000" w:themeColor="text1"/>
          <w:sz w:val="22"/>
          <w:szCs w:val="22"/>
          <w:lang w:val="nl-BE"/>
        </w:rPr>
        <w:t xml:space="preserve"> wachten op concrete antwoorden op belangrijke vragen: hoe kunnen wij de bewaking van onze kusten en grenzen garanderen</w:t>
      </w:r>
      <w:r>
        <w:rPr>
          <w:rFonts w:eastAsiaTheme="minorHAnsi"/>
          <w:color w:val="000000" w:themeColor="text1"/>
          <w:sz w:val="22"/>
          <w:szCs w:val="22"/>
          <w:lang w:val="nl-BE"/>
        </w:rPr>
        <w:t>?</w:t>
      </w:r>
      <w:r w:rsidRPr="00A72324">
        <w:rPr>
          <w:rFonts w:eastAsiaTheme="minorHAnsi"/>
          <w:color w:val="000000" w:themeColor="text1"/>
          <w:sz w:val="22"/>
          <w:szCs w:val="22"/>
          <w:lang w:val="nl-BE"/>
        </w:rPr>
        <w:t xml:space="preserve"> </w:t>
      </w:r>
      <w:r>
        <w:rPr>
          <w:rFonts w:eastAsiaTheme="minorHAnsi"/>
          <w:color w:val="000000" w:themeColor="text1"/>
          <w:sz w:val="22"/>
          <w:szCs w:val="22"/>
          <w:lang w:val="nl-BE"/>
        </w:rPr>
        <w:t xml:space="preserve">Hoe </w:t>
      </w:r>
      <w:r w:rsidRPr="00A72324">
        <w:rPr>
          <w:rFonts w:eastAsiaTheme="minorHAnsi"/>
          <w:color w:val="000000" w:themeColor="text1"/>
          <w:sz w:val="22"/>
          <w:szCs w:val="22"/>
          <w:lang w:val="nl-BE"/>
        </w:rPr>
        <w:t>onze veiligheid</w:t>
      </w:r>
      <w:r>
        <w:rPr>
          <w:rFonts w:eastAsiaTheme="minorHAnsi"/>
          <w:color w:val="000000" w:themeColor="text1"/>
          <w:sz w:val="22"/>
          <w:szCs w:val="22"/>
          <w:lang w:val="nl-BE"/>
        </w:rPr>
        <w:t>,</w:t>
      </w:r>
      <w:r w:rsidRPr="00A72324">
        <w:rPr>
          <w:rFonts w:eastAsiaTheme="minorHAnsi"/>
          <w:color w:val="000000" w:themeColor="text1"/>
          <w:sz w:val="22"/>
          <w:szCs w:val="22"/>
          <w:lang w:val="nl-BE"/>
        </w:rPr>
        <w:t xml:space="preserve"> </w:t>
      </w:r>
      <w:r>
        <w:rPr>
          <w:rFonts w:eastAsiaTheme="minorHAnsi"/>
          <w:color w:val="000000" w:themeColor="text1"/>
          <w:sz w:val="22"/>
          <w:szCs w:val="22"/>
          <w:lang w:val="nl-BE"/>
        </w:rPr>
        <w:t>die wordt bedreigd door</w:t>
      </w:r>
      <w:r w:rsidRPr="00A72324">
        <w:rPr>
          <w:rFonts w:eastAsiaTheme="minorHAnsi"/>
          <w:color w:val="000000" w:themeColor="text1"/>
          <w:sz w:val="22"/>
          <w:szCs w:val="22"/>
          <w:lang w:val="nl-BE"/>
        </w:rPr>
        <w:t xml:space="preserve"> het islamitische terrorisme</w:t>
      </w:r>
      <w:r w:rsidR="00B135C0" w:rsidRPr="00B135C0">
        <w:rPr>
          <w:rFonts w:eastAsiaTheme="minorHAnsi"/>
          <w:color w:val="000000" w:themeColor="text1"/>
          <w:sz w:val="22"/>
          <w:szCs w:val="22"/>
          <w:lang w:val="nl-BE"/>
        </w:rPr>
        <w:t xml:space="preserve"> </w:t>
      </w:r>
      <w:r w:rsidR="00B135C0" w:rsidRPr="00A72324">
        <w:rPr>
          <w:rFonts w:eastAsiaTheme="minorHAnsi"/>
          <w:color w:val="000000" w:themeColor="text1"/>
          <w:sz w:val="22"/>
          <w:szCs w:val="22"/>
          <w:lang w:val="nl-BE"/>
        </w:rPr>
        <w:t>garanderen</w:t>
      </w:r>
      <w:r>
        <w:rPr>
          <w:rFonts w:eastAsiaTheme="minorHAnsi"/>
          <w:color w:val="000000" w:themeColor="text1"/>
          <w:sz w:val="22"/>
          <w:szCs w:val="22"/>
          <w:lang w:val="nl-BE"/>
        </w:rPr>
        <w:t>?</w:t>
      </w:r>
      <w:r w:rsidRPr="00A72324">
        <w:rPr>
          <w:rFonts w:eastAsiaTheme="minorHAnsi"/>
          <w:color w:val="000000" w:themeColor="text1"/>
          <w:sz w:val="22"/>
          <w:szCs w:val="22"/>
          <w:lang w:val="nl-BE"/>
        </w:rPr>
        <w:t xml:space="preserve"> </w:t>
      </w:r>
      <w:r>
        <w:rPr>
          <w:rFonts w:eastAsiaTheme="minorHAnsi"/>
          <w:color w:val="000000" w:themeColor="text1"/>
          <w:sz w:val="22"/>
          <w:szCs w:val="22"/>
          <w:lang w:val="nl-BE"/>
        </w:rPr>
        <w:t>Hoe kunnen wij ons</w:t>
      </w:r>
      <w:r w:rsidRPr="00A72324">
        <w:rPr>
          <w:rFonts w:eastAsiaTheme="minorHAnsi"/>
          <w:color w:val="000000" w:themeColor="text1"/>
          <w:sz w:val="22"/>
          <w:szCs w:val="22"/>
          <w:lang w:val="nl-BE"/>
        </w:rPr>
        <w:t xml:space="preserve"> verdedig</w:t>
      </w:r>
      <w:r>
        <w:rPr>
          <w:rFonts w:eastAsiaTheme="minorHAnsi"/>
          <w:color w:val="000000" w:themeColor="text1"/>
          <w:sz w:val="22"/>
          <w:szCs w:val="22"/>
          <w:lang w:val="nl-BE"/>
        </w:rPr>
        <w:t>e</w:t>
      </w:r>
      <w:r w:rsidRPr="00A72324">
        <w:rPr>
          <w:rFonts w:eastAsiaTheme="minorHAnsi"/>
          <w:color w:val="000000" w:themeColor="text1"/>
          <w:sz w:val="22"/>
          <w:szCs w:val="22"/>
          <w:lang w:val="nl-BE"/>
        </w:rPr>
        <w:t>n tegen agressieve autocraten</w:t>
      </w:r>
      <w:r>
        <w:rPr>
          <w:rFonts w:eastAsiaTheme="minorHAnsi"/>
          <w:color w:val="000000" w:themeColor="text1"/>
          <w:sz w:val="22"/>
          <w:szCs w:val="22"/>
          <w:lang w:val="nl-BE"/>
        </w:rPr>
        <w:t>?</w:t>
      </w:r>
      <w:r w:rsidRPr="00A72324">
        <w:rPr>
          <w:rFonts w:eastAsiaTheme="minorHAnsi"/>
          <w:color w:val="000000" w:themeColor="text1"/>
          <w:sz w:val="22"/>
          <w:szCs w:val="22"/>
          <w:lang w:val="nl-BE"/>
        </w:rPr>
        <w:t xml:space="preserve"> </w:t>
      </w:r>
      <w:r>
        <w:rPr>
          <w:rFonts w:eastAsiaTheme="minorHAnsi"/>
          <w:color w:val="000000" w:themeColor="text1"/>
          <w:sz w:val="22"/>
          <w:szCs w:val="22"/>
          <w:lang w:val="nl-BE"/>
        </w:rPr>
        <w:t xml:space="preserve">Hoe </w:t>
      </w:r>
      <w:r w:rsidRPr="00A72324">
        <w:rPr>
          <w:rFonts w:eastAsiaTheme="minorHAnsi"/>
          <w:color w:val="000000" w:themeColor="text1"/>
          <w:sz w:val="22"/>
          <w:szCs w:val="22"/>
          <w:lang w:val="nl-BE"/>
        </w:rPr>
        <w:t xml:space="preserve">onze internationale invloed </w:t>
      </w:r>
      <w:r>
        <w:rPr>
          <w:rFonts w:eastAsiaTheme="minorHAnsi"/>
          <w:color w:val="000000" w:themeColor="text1"/>
          <w:sz w:val="22"/>
          <w:szCs w:val="22"/>
          <w:lang w:val="nl-BE"/>
        </w:rPr>
        <w:t xml:space="preserve">aanwenden </w:t>
      </w:r>
      <w:r w:rsidRPr="00A72324">
        <w:rPr>
          <w:rFonts w:eastAsiaTheme="minorHAnsi"/>
          <w:color w:val="000000" w:themeColor="text1"/>
          <w:sz w:val="22"/>
          <w:szCs w:val="22"/>
          <w:lang w:val="nl-BE"/>
        </w:rPr>
        <w:t xml:space="preserve">om </w:t>
      </w:r>
      <w:r>
        <w:rPr>
          <w:rFonts w:eastAsiaTheme="minorHAnsi"/>
          <w:color w:val="000000" w:themeColor="text1"/>
          <w:sz w:val="22"/>
          <w:szCs w:val="22"/>
          <w:lang w:val="nl-BE"/>
        </w:rPr>
        <w:t xml:space="preserve">in te gaan tegen </w:t>
      </w:r>
      <w:r w:rsidRPr="00A72324">
        <w:rPr>
          <w:rFonts w:eastAsiaTheme="minorHAnsi"/>
          <w:color w:val="000000" w:themeColor="text1"/>
          <w:sz w:val="22"/>
          <w:szCs w:val="22"/>
          <w:lang w:val="nl-BE"/>
        </w:rPr>
        <w:t>de ontmenselijkte en milieuonvriendelijke mondialisering</w:t>
      </w:r>
      <w:r>
        <w:rPr>
          <w:rFonts w:eastAsiaTheme="minorHAnsi"/>
          <w:color w:val="000000" w:themeColor="text1"/>
          <w:sz w:val="22"/>
          <w:szCs w:val="22"/>
          <w:lang w:val="nl-BE"/>
        </w:rPr>
        <w:t>? Hoe</w:t>
      </w:r>
      <w:r w:rsidRPr="00A72324">
        <w:rPr>
          <w:rFonts w:eastAsiaTheme="minorHAnsi"/>
          <w:color w:val="000000" w:themeColor="text1"/>
          <w:sz w:val="22"/>
          <w:szCs w:val="22"/>
          <w:lang w:val="nl-BE"/>
        </w:rPr>
        <w:t xml:space="preserve"> onze gezondheid </w:t>
      </w:r>
      <w:r>
        <w:rPr>
          <w:rFonts w:eastAsiaTheme="minorHAnsi"/>
          <w:color w:val="000000" w:themeColor="text1"/>
          <w:sz w:val="22"/>
          <w:szCs w:val="22"/>
          <w:lang w:val="nl-BE"/>
        </w:rPr>
        <w:t>bewaren</w:t>
      </w:r>
      <w:r w:rsidR="00A16D79">
        <w:rPr>
          <w:rFonts w:eastAsiaTheme="minorHAnsi"/>
          <w:color w:val="000000" w:themeColor="text1"/>
          <w:sz w:val="22"/>
          <w:szCs w:val="22"/>
          <w:lang w:val="nl-BE"/>
        </w:rPr>
        <w:t xml:space="preserve"> </w:t>
      </w:r>
      <w:r w:rsidRPr="00A72324">
        <w:rPr>
          <w:rFonts w:eastAsiaTheme="minorHAnsi"/>
          <w:color w:val="000000" w:themeColor="text1"/>
          <w:sz w:val="22"/>
          <w:szCs w:val="22"/>
          <w:lang w:val="nl-BE"/>
        </w:rPr>
        <w:t>in het geval van een pandemie</w:t>
      </w:r>
      <w:r w:rsidR="004C077E">
        <w:rPr>
          <w:rFonts w:eastAsiaTheme="minorHAnsi"/>
          <w:color w:val="000000" w:themeColor="text1"/>
          <w:sz w:val="22"/>
          <w:szCs w:val="22"/>
          <w:lang w:val="nl-BE"/>
        </w:rPr>
        <w:fldChar w:fldCharType="begin"/>
      </w:r>
      <w:r w:rsidR="004C077E" w:rsidRPr="004C077E">
        <w:rPr>
          <w:lang w:val="nl-BE"/>
        </w:rPr>
        <w:instrText xml:space="preserve"> XE "</w:instrText>
      </w:r>
      <w:r w:rsidR="004C077E" w:rsidRPr="00CF1D77">
        <w:rPr>
          <w:rFonts w:eastAsiaTheme="minorHAnsi"/>
          <w:sz w:val="22"/>
          <w:szCs w:val="22"/>
          <w:lang w:val="nl-BE"/>
        </w:rPr>
        <w:instrText>pandemie</w:instrText>
      </w:r>
      <w:r w:rsidR="004C077E" w:rsidRPr="004C077E">
        <w:rPr>
          <w:lang w:val="nl-BE"/>
        </w:rPr>
        <w:instrText xml:space="preserve">" </w:instrText>
      </w:r>
      <w:r w:rsidR="004C077E">
        <w:rPr>
          <w:rFonts w:eastAsiaTheme="minorHAnsi"/>
          <w:color w:val="000000" w:themeColor="text1"/>
          <w:sz w:val="22"/>
          <w:szCs w:val="22"/>
          <w:lang w:val="nl-BE"/>
        </w:rPr>
        <w:fldChar w:fldCharType="end"/>
      </w:r>
      <w:r>
        <w:rPr>
          <w:rFonts w:eastAsiaTheme="minorHAnsi"/>
          <w:color w:val="000000" w:themeColor="text1"/>
          <w:sz w:val="22"/>
          <w:szCs w:val="22"/>
          <w:lang w:val="nl-BE"/>
        </w:rPr>
        <w:t>?</w:t>
      </w:r>
      <w:r w:rsidR="00E701AF" w:rsidRPr="00AD1C76">
        <w:rPr>
          <w:rStyle w:val="Appelnotedebasdep"/>
          <w:rFonts w:eastAsiaTheme="minorHAnsi"/>
          <w:color w:val="000000" w:themeColor="text1"/>
          <w:sz w:val="22"/>
          <w:szCs w:val="22"/>
        </w:rPr>
        <w:footnoteReference w:id="231"/>
      </w:r>
      <w:r w:rsidR="00E701AF" w:rsidRPr="00380F03">
        <w:rPr>
          <w:rFonts w:eastAsiaTheme="minorHAnsi"/>
          <w:color w:val="000000" w:themeColor="text1"/>
          <w:sz w:val="22"/>
          <w:szCs w:val="22"/>
          <w:lang w:val="nl-BE"/>
        </w:rPr>
        <w:t xml:space="preserve"> </w:t>
      </w:r>
      <w:r w:rsidR="00A72324" w:rsidRPr="00A72324">
        <w:rPr>
          <w:rFonts w:eastAsiaTheme="minorHAnsi"/>
          <w:color w:val="000000" w:themeColor="text1"/>
          <w:sz w:val="22"/>
          <w:szCs w:val="22"/>
          <w:lang w:val="nl-BE"/>
        </w:rPr>
        <w:t>Z</w:t>
      </w:r>
      <w:r w:rsidR="007C3B99">
        <w:rPr>
          <w:rFonts w:eastAsiaTheme="minorHAnsi"/>
          <w:color w:val="000000" w:themeColor="text1"/>
          <w:sz w:val="22"/>
          <w:szCs w:val="22"/>
          <w:lang w:val="nl-BE"/>
        </w:rPr>
        <w:t>e</w:t>
      </w:r>
      <w:r w:rsidR="00A72324" w:rsidRPr="00A72324">
        <w:rPr>
          <w:rFonts w:eastAsiaTheme="minorHAnsi"/>
          <w:color w:val="000000" w:themeColor="text1"/>
          <w:sz w:val="22"/>
          <w:szCs w:val="22"/>
          <w:lang w:val="nl-BE"/>
        </w:rPr>
        <w:t xml:space="preserve"> weten dat</w:t>
      </w:r>
      <w:r w:rsidR="00145437">
        <w:rPr>
          <w:rFonts w:eastAsiaTheme="minorHAnsi"/>
          <w:color w:val="000000" w:themeColor="text1"/>
          <w:sz w:val="22"/>
          <w:szCs w:val="22"/>
          <w:lang w:val="nl-BE"/>
        </w:rPr>
        <w:t>,</w:t>
      </w:r>
      <w:r w:rsidR="00A72324" w:rsidRPr="00A72324">
        <w:rPr>
          <w:rFonts w:eastAsiaTheme="minorHAnsi"/>
          <w:color w:val="000000" w:themeColor="text1"/>
          <w:sz w:val="22"/>
          <w:szCs w:val="22"/>
          <w:lang w:val="nl-BE"/>
        </w:rPr>
        <w:t xml:space="preserve"> zonder deze antwoorden</w:t>
      </w:r>
      <w:r w:rsidR="00145437">
        <w:rPr>
          <w:rFonts w:eastAsiaTheme="minorHAnsi"/>
          <w:color w:val="000000" w:themeColor="text1"/>
          <w:sz w:val="22"/>
          <w:szCs w:val="22"/>
          <w:lang w:val="nl-BE"/>
        </w:rPr>
        <w:t>,</w:t>
      </w:r>
      <w:r w:rsidR="00A72324" w:rsidRPr="00A72324">
        <w:rPr>
          <w:rFonts w:eastAsiaTheme="minorHAnsi"/>
          <w:color w:val="000000" w:themeColor="text1"/>
          <w:sz w:val="22"/>
          <w:szCs w:val="22"/>
          <w:lang w:val="nl-BE"/>
        </w:rPr>
        <w:t xml:space="preserve"> hun herverkiezing problematisch zal zijn.</w:t>
      </w:r>
    </w:p>
    <w:p w14:paraId="7F6C1633" w14:textId="0753893A" w:rsidR="00A72324" w:rsidRPr="00A72324" w:rsidRDefault="00A72324" w:rsidP="00AD1C76">
      <w:pPr>
        <w:autoSpaceDE w:val="0"/>
        <w:autoSpaceDN w:val="0"/>
        <w:adjustRightInd w:val="0"/>
        <w:spacing w:after="120"/>
        <w:jc w:val="both"/>
        <w:rPr>
          <w:color w:val="000000" w:themeColor="text1"/>
          <w:sz w:val="22"/>
          <w:szCs w:val="22"/>
          <w:lang w:val="nl-BE"/>
        </w:rPr>
      </w:pPr>
      <w:r w:rsidRPr="00A72324">
        <w:rPr>
          <w:color w:val="000000" w:themeColor="text1"/>
          <w:sz w:val="22"/>
          <w:szCs w:val="22"/>
          <w:lang w:val="nl-BE"/>
        </w:rPr>
        <w:t>Van meet af aan zou</w:t>
      </w:r>
      <w:r w:rsidR="007469EF">
        <w:rPr>
          <w:color w:val="000000" w:themeColor="text1"/>
          <w:sz w:val="22"/>
          <w:szCs w:val="22"/>
          <w:lang w:val="nl-BE"/>
        </w:rPr>
        <w:t>den</w:t>
      </w:r>
      <w:r w:rsidRPr="00A72324">
        <w:rPr>
          <w:color w:val="000000" w:themeColor="text1"/>
          <w:sz w:val="22"/>
          <w:szCs w:val="22"/>
          <w:lang w:val="nl-BE"/>
        </w:rPr>
        <w:t xml:space="preserve"> de </w:t>
      </w:r>
      <w:r w:rsidR="007469EF">
        <w:rPr>
          <w:color w:val="000000" w:themeColor="text1"/>
          <w:sz w:val="22"/>
          <w:szCs w:val="22"/>
          <w:lang w:val="nl-BE"/>
        </w:rPr>
        <w:t>V</w:t>
      </w:r>
      <w:r w:rsidRPr="00A72324">
        <w:rPr>
          <w:color w:val="000000" w:themeColor="text1"/>
          <w:sz w:val="22"/>
          <w:szCs w:val="22"/>
          <w:lang w:val="nl-BE"/>
        </w:rPr>
        <w:t>S</w:t>
      </w:r>
      <w:r w:rsidR="007469EF">
        <w:rPr>
          <w:color w:val="000000" w:themeColor="text1"/>
          <w:sz w:val="22"/>
          <w:szCs w:val="22"/>
          <w:lang w:val="nl-BE"/>
        </w:rPr>
        <w:t>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A72324">
        <w:rPr>
          <w:color w:val="000000" w:themeColor="text1"/>
          <w:sz w:val="22"/>
          <w:szCs w:val="22"/>
          <w:lang w:val="nl-BE"/>
        </w:rPr>
        <w:t xml:space="preserve"> een democratie, </w:t>
      </w:r>
      <w:r w:rsidR="00145437">
        <w:rPr>
          <w:color w:val="000000" w:themeColor="text1"/>
          <w:sz w:val="22"/>
          <w:szCs w:val="22"/>
          <w:lang w:val="nl-BE"/>
        </w:rPr>
        <w:t xml:space="preserve">die haar </w:t>
      </w:r>
      <w:r w:rsidR="00145437" w:rsidRPr="00A72324">
        <w:rPr>
          <w:color w:val="000000" w:themeColor="text1"/>
          <w:sz w:val="22"/>
          <w:szCs w:val="22"/>
          <w:lang w:val="nl-BE"/>
        </w:rPr>
        <w:t>representativ</w:t>
      </w:r>
      <w:r w:rsidR="00145437">
        <w:rPr>
          <w:color w:val="000000" w:themeColor="text1"/>
          <w:sz w:val="22"/>
          <w:szCs w:val="22"/>
          <w:lang w:val="nl-BE"/>
        </w:rPr>
        <w:t>it</w:t>
      </w:r>
      <w:r w:rsidR="00145437" w:rsidRPr="00A72324">
        <w:rPr>
          <w:color w:val="000000" w:themeColor="text1"/>
          <w:sz w:val="22"/>
          <w:szCs w:val="22"/>
          <w:lang w:val="nl-BE"/>
        </w:rPr>
        <w:t>e</w:t>
      </w:r>
      <w:r w:rsidR="00145437">
        <w:rPr>
          <w:color w:val="000000" w:themeColor="text1"/>
          <w:sz w:val="22"/>
          <w:szCs w:val="22"/>
          <w:lang w:val="nl-BE"/>
        </w:rPr>
        <w:t>it</w:t>
      </w:r>
      <w:r w:rsidR="00145437" w:rsidRPr="00A72324">
        <w:rPr>
          <w:color w:val="000000" w:themeColor="text1"/>
          <w:sz w:val="22"/>
          <w:szCs w:val="22"/>
          <w:lang w:val="nl-BE"/>
        </w:rPr>
        <w:t xml:space="preserve"> en legitim</w:t>
      </w:r>
      <w:r w:rsidR="00145437">
        <w:rPr>
          <w:color w:val="000000" w:themeColor="text1"/>
          <w:sz w:val="22"/>
          <w:szCs w:val="22"/>
          <w:lang w:val="nl-BE"/>
        </w:rPr>
        <w:t>it</w:t>
      </w:r>
      <w:r w:rsidR="00145437" w:rsidRPr="00A72324">
        <w:rPr>
          <w:color w:val="000000" w:themeColor="text1"/>
          <w:sz w:val="22"/>
          <w:szCs w:val="22"/>
          <w:lang w:val="nl-BE"/>
        </w:rPr>
        <w:t>e</w:t>
      </w:r>
      <w:r w:rsidR="00145437">
        <w:rPr>
          <w:color w:val="000000" w:themeColor="text1"/>
          <w:sz w:val="22"/>
          <w:szCs w:val="22"/>
          <w:lang w:val="nl-BE"/>
        </w:rPr>
        <w:t>it</w:t>
      </w:r>
      <w:r w:rsidR="00145437" w:rsidRPr="00A72324">
        <w:rPr>
          <w:color w:val="000000" w:themeColor="text1"/>
          <w:sz w:val="22"/>
          <w:szCs w:val="22"/>
          <w:lang w:val="nl-BE"/>
        </w:rPr>
        <w:t xml:space="preserve"> </w:t>
      </w:r>
      <w:r w:rsidR="00145437">
        <w:rPr>
          <w:color w:val="000000" w:themeColor="text1"/>
          <w:sz w:val="22"/>
          <w:szCs w:val="22"/>
          <w:lang w:val="nl-BE"/>
        </w:rPr>
        <w:t>ontleent a</w:t>
      </w:r>
      <w:r w:rsidRPr="00A72324">
        <w:rPr>
          <w:color w:val="000000" w:themeColor="text1"/>
          <w:sz w:val="22"/>
          <w:szCs w:val="22"/>
          <w:lang w:val="nl-BE"/>
        </w:rPr>
        <w:t>a</w:t>
      </w:r>
      <w:r w:rsidR="00145437">
        <w:rPr>
          <w:color w:val="000000" w:themeColor="text1"/>
          <w:sz w:val="22"/>
          <w:szCs w:val="22"/>
          <w:lang w:val="nl-BE"/>
        </w:rPr>
        <w:t xml:space="preserve">n </w:t>
      </w:r>
      <w:r w:rsidRPr="00A72324">
        <w:rPr>
          <w:color w:val="000000" w:themeColor="text1"/>
          <w:sz w:val="22"/>
          <w:szCs w:val="22"/>
          <w:lang w:val="nl-BE"/>
        </w:rPr>
        <w:t>verkiezingen</w:t>
      </w:r>
      <w:r w:rsidR="00145437">
        <w:rPr>
          <w:color w:val="000000" w:themeColor="text1"/>
          <w:sz w:val="22"/>
          <w:szCs w:val="22"/>
          <w:lang w:val="nl-BE"/>
        </w:rPr>
        <w:t>,</w:t>
      </w:r>
      <w:r w:rsidRPr="00A72324">
        <w:rPr>
          <w:color w:val="000000" w:themeColor="text1"/>
          <w:sz w:val="22"/>
          <w:szCs w:val="22"/>
          <w:lang w:val="nl-BE"/>
        </w:rPr>
        <w:t xml:space="preserve"> in overeenstemming met de Europese </w:t>
      </w:r>
      <w:r w:rsidR="007469EF">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A72324">
        <w:rPr>
          <w:color w:val="000000" w:themeColor="text1"/>
          <w:sz w:val="22"/>
          <w:szCs w:val="22"/>
          <w:lang w:val="nl-BE"/>
        </w:rPr>
        <w:t xml:space="preserve"> en </w:t>
      </w:r>
      <w:r w:rsidR="007469EF">
        <w:rPr>
          <w:color w:val="000000" w:themeColor="text1"/>
          <w:sz w:val="22"/>
          <w:szCs w:val="22"/>
          <w:lang w:val="nl-BE"/>
        </w:rPr>
        <w:t>basis</w:t>
      </w:r>
      <w:r w:rsidRPr="00A72324">
        <w:rPr>
          <w:color w:val="000000" w:themeColor="text1"/>
          <w:sz w:val="22"/>
          <w:szCs w:val="22"/>
          <w:lang w:val="nl-BE"/>
        </w:rPr>
        <w:t xml:space="preserve">wet, </w:t>
      </w:r>
      <w:r w:rsidR="007469EF">
        <w:rPr>
          <w:color w:val="000000" w:themeColor="text1"/>
          <w:sz w:val="22"/>
          <w:szCs w:val="22"/>
          <w:lang w:val="nl-BE"/>
        </w:rPr>
        <w:t>in de plaats stellen van het</w:t>
      </w:r>
      <w:r w:rsidRPr="00A72324">
        <w:rPr>
          <w:color w:val="000000" w:themeColor="text1"/>
          <w:sz w:val="22"/>
          <w:szCs w:val="22"/>
          <w:lang w:val="nl-BE"/>
        </w:rPr>
        <w:t xml:space="preserve"> technocratisch bestuur van de EU, </w:t>
      </w:r>
      <w:r w:rsidR="00145437">
        <w:rPr>
          <w:color w:val="000000" w:themeColor="text1"/>
          <w:sz w:val="22"/>
          <w:szCs w:val="22"/>
          <w:lang w:val="nl-BE"/>
        </w:rPr>
        <w:t xml:space="preserve">dat </w:t>
      </w:r>
      <w:r w:rsidRPr="00A72324">
        <w:rPr>
          <w:color w:val="000000" w:themeColor="text1"/>
          <w:sz w:val="22"/>
          <w:szCs w:val="22"/>
          <w:lang w:val="nl-BE"/>
        </w:rPr>
        <w:t xml:space="preserve">te lang in handen </w:t>
      </w:r>
      <w:r w:rsidR="00A16D79">
        <w:rPr>
          <w:color w:val="000000" w:themeColor="text1"/>
          <w:sz w:val="22"/>
          <w:szCs w:val="22"/>
          <w:lang w:val="nl-BE"/>
        </w:rPr>
        <w:t xml:space="preserve">was </w:t>
      </w:r>
      <w:r w:rsidRPr="00A72324">
        <w:rPr>
          <w:color w:val="000000" w:themeColor="text1"/>
          <w:sz w:val="22"/>
          <w:szCs w:val="22"/>
          <w:lang w:val="nl-BE"/>
        </w:rPr>
        <w:t>van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A72324">
        <w:rPr>
          <w:color w:val="000000" w:themeColor="text1"/>
          <w:sz w:val="22"/>
          <w:szCs w:val="22"/>
          <w:lang w:val="nl-BE"/>
        </w:rPr>
        <w:t>, diplomaten en Eurocraten.</w:t>
      </w:r>
    </w:p>
    <w:p w14:paraId="77CFD9FC" w14:textId="64257DBA" w:rsidR="007469EF" w:rsidRPr="007469EF" w:rsidRDefault="007469EF" w:rsidP="00AD1C76">
      <w:pPr>
        <w:spacing w:after="120"/>
        <w:jc w:val="both"/>
        <w:rPr>
          <w:color w:val="000000" w:themeColor="text1"/>
          <w:sz w:val="22"/>
          <w:szCs w:val="22"/>
          <w:lang w:val="nl-BE"/>
        </w:rPr>
      </w:pPr>
      <w:r w:rsidRPr="007469EF">
        <w:rPr>
          <w:color w:val="000000" w:themeColor="text1"/>
          <w:sz w:val="22"/>
          <w:szCs w:val="22"/>
          <w:lang w:val="nl-BE"/>
        </w:rPr>
        <w:t>Z</w:t>
      </w:r>
      <w:r>
        <w:rPr>
          <w:color w:val="000000" w:themeColor="text1"/>
          <w:sz w:val="22"/>
          <w:szCs w:val="22"/>
          <w:lang w:val="nl-BE"/>
        </w:rPr>
        <w:t>e</w:t>
      </w:r>
      <w:r w:rsidRPr="007469EF">
        <w:rPr>
          <w:color w:val="000000" w:themeColor="text1"/>
          <w:sz w:val="22"/>
          <w:szCs w:val="22"/>
          <w:lang w:val="nl-BE"/>
        </w:rPr>
        <w:t xml:space="preserve"> zouden </w:t>
      </w:r>
      <w:r w:rsidR="00145437">
        <w:rPr>
          <w:color w:val="000000" w:themeColor="text1"/>
          <w:sz w:val="22"/>
          <w:szCs w:val="22"/>
          <w:lang w:val="nl-BE"/>
        </w:rPr>
        <w:t xml:space="preserve">zorgen </w:t>
      </w:r>
      <w:r w:rsidRPr="007469EF">
        <w:rPr>
          <w:color w:val="000000" w:themeColor="text1"/>
          <w:sz w:val="22"/>
          <w:szCs w:val="22"/>
          <w:lang w:val="nl-BE"/>
        </w:rPr>
        <w:t>voor een vreedzaam leven voor hun inwoners en een veelbelovende toekomst voor toekomstige generaties Europeanen zorgen. Z</w:t>
      </w:r>
      <w:r>
        <w:rPr>
          <w:color w:val="000000" w:themeColor="text1"/>
          <w:sz w:val="22"/>
          <w:szCs w:val="22"/>
          <w:lang w:val="nl-BE"/>
        </w:rPr>
        <w:t>e</w:t>
      </w:r>
      <w:r w:rsidRPr="007469EF">
        <w:rPr>
          <w:color w:val="000000" w:themeColor="text1"/>
          <w:sz w:val="22"/>
          <w:szCs w:val="22"/>
          <w:lang w:val="nl-BE"/>
        </w:rPr>
        <w:t xml:space="preserve"> zouden een geseculariseerde, tolerante samenleving bevorderen, waarbij respect voor de individuen die </w:t>
      </w:r>
      <w:r w:rsidR="00145437">
        <w:rPr>
          <w:color w:val="000000" w:themeColor="text1"/>
          <w:sz w:val="22"/>
          <w:szCs w:val="22"/>
          <w:lang w:val="nl-BE"/>
        </w:rPr>
        <w:lastRenderedPageBreak/>
        <w:t>er deel van uitmaken</w:t>
      </w:r>
      <w:r w:rsidRPr="007469EF">
        <w:rPr>
          <w:color w:val="000000" w:themeColor="text1"/>
          <w:sz w:val="22"/>
          <w:szCs w:val="22"/>
          <w:lang w:val="nl-BE"/>
        </w:rPr>
        <w:t xml:space="preserve"> en voor hun verschillen wordt gegarandeerd. Ze zouden in harmonie leven met hun directe omgeving</w:t>
      </w:r>
      <w:r w:rsidR="005F21C5">
        <w:rPr>
          <w:color w:val="000000" w:themeColor="text1"/>
          <w:sz w:val="22"/>
          <w:szCs w:val="22"/>
          <w:lang w:val="nl-BE"/>
        </w:rPr>
        <w:t>, alsook</w:t>
      </w:r>
      <w:r w:rsidRPr="007469EF">
        <w:rPr>
          <w:color w:val="000000" w:themeColor="text1"/>
          <w:sz w:val="22"/>
          <w:szCs w:val="22"/>
          <w:lang w:val="nl-BE"/>
        </w:rPr>
        <w:t xml:space="preserve"> met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7469EF">
        <w:rPr>
          <w:color w:val="000000" w:themeColor="text1"/>
          <w:sz w:val="22"/>
          <w:szCs w:val="22"/>
          <w:lang w:val="nl-BE"/>
        </w:rPr>
        <w:t xml:space="preserve"> en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7469EF">
        <w:rPr>
          <w:color w:val="000000" w:themeColor="text1"/>
          <w:sz w:val="22"/>
          <w:szCs w:val="22"/>
          <w:lang w:val="nl-BE"/>
        </w:rPr>
        <w:t xml:space="preserve">. Ze zouden </w:t>
      </w:r>
      <w:r w:rsidR="00145437">
        <w:rPr>
          <w:color w:val="000000" w:themeColor="text1"/>
          <w:sz w:val="22"/>
          <w:szCs w:val="22"/>
          <w:lang w:val="nl-BE"/>
        </w:rPr>
        <w:t xml:space="preserve">een welkome </w:t>
      </w:r>
      <w:r w:rsidRPr="007469EF">
        <w:rPr>
          <w:color w:val="000000" w:themeColor="text1"/>
          <w:sz w:val="22"/>
          <w:szCs w:val="22"/>
          <w:lang w:val="nl-BE"/>
        </w:rPr>
        <w:t>h</w:t>
      </w:r>
      <w:r w:rsidR="00145437">
        <w:rPr>
          <w:color w:val="000000" w:themeColor="text1"/>
          <w:sz w:val="22"/>
          <w:szCs w:val="22"/>
          <w:lang w:val="nl-BE"/>
        </w:rPr>
        <w:t>u</w:t>
      </w:r>
      <w:r w:rsidRPr="007469EF">
        <w:rPr>
          <w:color w:val="000000" w:themeColor="text1"/>
          <w:sz w:val="22"/>
          <w:szCs w:val="22"/>
          <w:lang w:val="nl-BE"/>
        </w:rPr>
        <w:t xml:space="preserve">lpe </w:t>
      </w:r>
      <w:r w:rsidR="00145437">
        <w:rPr>
          <w:color w:val="000000" w:themeColor="text1"/>
          <w:sz w:val="22"/>
          <w:szCs w:val="22"/>
          <w:lang w:val="nl-BE"/>
        </w:rPr>
        <w:t xml:space="preserve">kunnen zijn </w:t>
      </w:r>
      <w:r w:rsidRPr="007469EF">
        <w:rPr>
          <w:color w:val="000000" w:themeColor="text1"/>
          <w:sz w:val="22"/>
          <w:szCs w:val="22"/>
          <w:lang w:val="nl-BE"/>
        </w:rPr>
        <w:t>om de westelijke Balkan</w:t>
      </w:r>
      <w:r w:rsidR="00B655A3">
        <w:rPr>
          <w:color w:val="000000" w:themeColor="text1"/>
          <w:sz w:val="22"/>
          <w:szCs w:val="22"/>
          <w:lang w:val="nl-BE"/>
        </w:rPr>
        <w:fldChar w:fldCharType="begin"/>
      </w:r>
      <w:r w:rsidR="00B655A3" w:rsidRPr="00B655A3">
        <w:rPr>
          <w:lang w:val="nl-BE"/>
        </w:rPr>
        <w:instrText xml:space="preserve"> XE "</w:instrText>
      </w:r>
      <w:r w:rsidR="00B655A3" w:rsidRPr="00C21919">
        <w:rPr>
          <w:color w:val="000000" w:themeColor="text1"/>
          <w:sz w:val="22"/>
          <w:szCs w:val="22"/>
          <w:lang w:val="nl-BE"/>
        </w:rPr>
        <w:instrText>Balkan</w:instrText>
      </w:r>
      <w:r w:rsidR="00B655A3" w:rsidRPr="00B655A3">
        <w:rPr>
          <w:lang w:val="nl-BE"/>
        </w:rPr>
        <w:instrText xml:space="preserve">" </w:instrText>
      </w:r>
      <w:r w:rsidR="00B655A3">
        <w:rPr>
          <w:color w:val="000000" w:themeColor="text1"/>
          <w:sz w:val="22"/>
          <w:szCs w:val="22"/>
          <w:lang w:val="nl-BE"/>
        </w:rPr>
        <w:fldChar w:fldCharType="end"/>
      </w:r>
      <w:r w:rsidRPr="007469EF">
        <w:rPr>
          <w:color w:val="000000" w:themeColor="text1"/>
          <w:sz w:val="22"/>
          <w:szCs w:val="22"/>
          <w:lang w:val="nl-BE"/>
        </w:rPr>
        <w:t>, het oosten van Oekraïne</w:t>
      </w:r>
      <w:r w:rsidR="000E2828">
        <w:rPr>
          <w:color w:val="000000" w:themeColor="text1"/>
          <w:sz w:val="22"/>
          <w:szCs w:val="22"/>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color w:val="000000" w:themeColor="text1"/>
          <w:sz w:val="22"/>
          <w:szCs w:val="22"/>
          <w:lang w:val="nl-BE"/>
        </w:rPr>
        <w:fldChar w:fldCharType="end"/>
      </w:r>
      <w:r w:rsidRPr="007469EF">
        <w:rPr>
          <w:color w:val="000000" w:themeColor="text1"/>
          <w:sz w:val="22"/>
          <w:szCs w:val="22"/>
          <w:lang w:val="nl-BE"/>
        </w:rPr>
        <w:t>, de Sahel</w:t>
      </w:r>
      <w:r w:rsidR="000E2828">
        <w:rPr>
          <w:color w:val="000000" w:themeColor="text1"/>
          <w:sz w:val="22"/>
          <w:szCs w:val="22"/>
          <w:lang w:val="nl-BE"/>
        </w:rPr>
        <w:fldChar w:fldCharType="begin"/>
      </w:r>
      <w:r w:rsidR="000E2828" w:rsidRPr="000E2828">
        <w:rPr>
          <w:lang w:val="nl-BE"/>
        </w:rPr>
        <w:instrText xml:space="preserve"> XE "</w:instrText>
      </w:r>
      <w:r w:rsidR="000E2828" w:rsidRPr="00BB0EEE">
        <w:rPr>
          <w:sz w:val="22"/>
          <w:szCs w:val="22"/>
          <w:lang w:val="nl-BE"/>
        </w:rPr>
        <w:instrText>Sahel</w:instrText>
      </w:r>
      <w:r w:rsidR="000E2828" w:rsidRPr="000E2828">
        <w:rPr>
          <w:lang w:val="nl-BE"/>
        </w:rPr>
        <w:instrText xml:space="preserve">" </w:instrText>
      </w:r>
      <w:r w:rsidR="000E2828">
        <w:rPr>
          <w:color w:val="000000" w:themeColor="text1"/>
          <w:sz w:val="22"/>
          <w:szCs w:val="22"/>
          <w:lang w:val="nl-BE"/>
        </w:rPr>
        <w:fldChar w:fldCharType="end"/>
      </w:r>
      <w:r w:rsidRPr="007469EF">
        <w:rPr>
          <w:color w:val="000000" w:themeColor="text1"/>
          <w:sz w:val="22"/>
          <w:szCs w:val="22"/>
          <w:lang w:val="nl-BE"/>
        </w:rPr>
        <w:t xml:space="preserve"> en het Midden-Oosten</w:t>
      </w:r>
      <w:r w:rsidR="004C077E">
        <w:rPr>
          <w:color w:val="000000" w:themeColor="text1"/>
          <w:sz w:val="22"/>
          <w:szCs w:val="22"/>
          <w:lang w:val="nl-BE"/>
        </w:rPr>
        <w:fldChar w:fldCharType="begin"/>
      </w:r>
      <w:r w:rsidR="004C077E" w:rsidRPr="004C077E">
        <w:rPr>
          <w:lang w:val="nl-BE"/>
        </w:rPr>
        <w:instrText xml:space="preserve"> XE "</w:instrText>
      </w:r>
      <w:r w:rsidR="004C077E" w:rsidRPr="00334B63">
        <w:rPr>
          <w:color w:val="000000" w:themeColor="text1"/>
          <w:sz w:val="22"/>
          <w:szCs w:val="22"/>
          <w:lang w:val="nl-BE"/>
        </w:rPr>
        <w:instrText>Midden-Oosten</w:instrText>
      </w:r>
      <w:r w:rsidR="004C077E" w:rsidRPr="004C077E">
        <w:rPr>
          <w:lang w:val="nl-BE"/>
        </w:rPr>
        <w:instrText xml:space="preserve">" </w:instrText>
      </w:r>
      <w:r w:rsidR="004C077E">
        <w:rPr>
          <w:color w:val="000000" w:themeColor="text1"/>
          <w:sz w:val="22"/>
          <w:szCs w:val="22"/>
          <w:lang w:val="nl-BE"/>
        </w:rPr>
        <w:fldChar w:fldCharType="end"/>
      </w:r>
      <w:r w:rsidRPr="007469EF">
        <w:rPr>
          <w:color w:val="000000" w:themeColor="text1"/>
          <w:sz w:val="22"/>
          <w:szCs w:val="22"/>
          <w:lang w:val="nl-BE"/>
        </w:rPr>
        <w:t xml:space="preserve"> te </w:t>
      </w:r>
      <w:r w:rsidR="00145437">
        <w:rPr>
          <w:color w:val="000000" w:themeColor="text1"/>
          <w:sz w:val="22"/>
          <w:szCs w:val="22"/>
          <w:lang w:val="nl-BE"/>
        </w:rPr>
        <w:t>p</w:t>
      </w:r>
      <w:r w:rsidRPr="007469EF">
        <w:rPr>
          <w:color w:val="000000" w:themeColor="text1"/>
          <w:sz w:val="22"/>
          <w:szCs w:val="22"/>
          <w:lang w:val="nl-BE"/>
        </w:rPr>
        <w:t>a</w:t>
      </w:r>
      <w:r w:rsidR="00145437">
        <w:rPr>
          <w:color w:val="000000" w:themeColor="text1"/>
          <w:sz w:val="22"/>
          <w:szCs w:val="22"/>
          <w:lang w:val="nl-BE"/>
        </w:rPr>
        <w:t>cificere</w:t>
      </w:r>
      <w:r w:rsidRPr="007469EF">
        <w:rPr>
          <w:color w:val="000000" w:themeColor="text1"/>
          <w:sz w:val="22"/>
          <w:szCs w:val="22"/>
          <w:lang w:val="nl-BE"/>
        </w:rPr>
        <w:t>n</w:t>
      </w:r>
      <w:r w:rsidR="00380F03">
        <w:rPr>
          <w:color w:val="000000" w:themeColor="text1"/>
          <w:sz w:val="22"/>
          <w:szCs w:val="22"/>
          <w:lang w:val="nl-BE"/>
        </w:rPr>
        <w:t>,</w:t>
      </w:r>
      <w:r w:rsidRPr="007469EF">
        <w:rPr>
          <w:color w:val="000000" w:themeColor="text1"/>
          <w:sz w:val="22"/>
          <w:szCs w:val="22"/>
          <w:lang w:val="nl-BE"/>
        </w:rPr>
        <w:t xml:space="preserve"> en de spanningen tussen de Verenigde Staten van Amerika, China en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7469EF">
        <w:rPr>
          <w:color w:val="000000" w:themeColor="text1"/>
          <w:sz w:val="22"/>
          <w:szCs w:val="22"/>
          <w:lang w:val="nl-BE"/>
        </w:rPr>
        <w:t>, of tussen Arabië, Turkije</w:t>
      </w:r>
      <w:r w:rsidR="009B3661">
        <w:rPr>
          <w:color w:val="000000" w:themeColor="text1"/>
          <w:sz w:val="22"/>
          <w:szCs w:val="22"/>
          <w:lang w:val="nl-BE"/>
        </w:rPr>
        <w:fldChar w:fldCharType="begin"/>
      </w:r>
      <w:r w:rsidR="009B3661" w:rsidRPr="009B3661">
        <w:rPr>
          <w:lang w:val="nl-BE"/>
        </w:rPr>
        <w:instrText xml:space="preserve"> XE "</w:instrText>
      </w:r>
      <w:r w:rsidR="009B3661" w:rsidRPr="008F7DC3">
        <w:rPr>
          <w:color w:val="000000" w:themeColor="text1"/>
          <w:sz w:val="22"/>
          <w:szCs w:val="22"/>
          <w:lang w:val="nl-BE"/>
        </w:rPr>
        <w:instrText>Turkije</w:instrText>
      </w:r>
      <w:r w:rsidR="009B3661" w:rsidRPr="009B3661">
        <w:rPr>
          <w:lang w:val="nl-BE"/>
        </w:rPr>
        <w:instrText xml:space="preserve">" </w:instrText>
      </w:r>
      <w:r w:rsidR="009B3661">
        <w:rPr>
          <w:color w:val="000000" w:themeColor="text1"/>
          <w:sz w:val="22"/>
          <w:szCs w:val="22"/>
          <w:lang w:val="nl-BE"/>
        </w:rPr>
        <w:fldChar w:fldCharType="end"/>
      </w:r>
      <w:r w:rsidRPr="007469EF">
        <w:rPr>
          <w:color w:val="000000" w:themeColor="text1"/>
          <w:sz w:val="22"/>
          <w:szCs w:val="22"/>
          <w:lang w:val="nl-BE"/>
        </w:rPr>
        <w:t xml:space="preserve"> en Iran</w:t>
      </w:r>
      <w:r w:rsidR="000E2828">
        <w:rPr>
          <w:color w:val="000000" w:themeColor="text1"/>
          <w:sz w:val="22"/>
          <w:szCs w:val="22"/>
          <w:lang w:val="nl-BE"/>
        </w:rPr>
        <w:fldChar w:fldCharType="begin"/>
      </w:r>
      <w:r w:rsidR="000E2828" w:rsidRPr="000E2828">
        <w:rPr>
          <w:lang w:val="nl-BE"/>
        </w:rPr>
        <w:instrText xml:space="preserve"> XE "</w:instrText>
      </w:r>
      <w:r w:rsidR="000E2828" w:rsidRPr="00B52A2C">
        <w:rPr>
          <w:sz w:val="22"/>
          <w:szCs w:val="22"/>
          <w:lang w:val="nl-BE"/>
        </w:rPr>
        <w:instrText>Iran</w:instrText>
      </w:r>
      <w:r w:rsidR="000E2828" w:rsidRPr="000E2828">
        <w:rPr>
          <w:lang w:val="nl-BE"/>
        </w:rPr>
        <w:instrText xml:space="preserve">" </w:instrText>
      </w:r>
      <w:r w:rsidR="000E2828">
        <w:rPr>
          <w:color w:val="000000" w:themeColor="text1"/>
          <w:sz w:val="22"/>
          <w:szCs w:val="22"/>
          <w:lang w:val="nl-BE"/>
        </w:rPr>
        <w:fldChar w:fldCharType="end"/>
      </w:r>
      <w:r w:rsidRPr="007469EF">
        <w:rPr>
          <w:color w:val="000000" w:themeColor="text1"/>
          <w:sz w:val="22"/>
          <w:szCs w:val="22"/>
          <w:lang w:val="nl-BE"/>
        </w:rPr>
        <w:t xml:space="preserve"> te verminderen.</w:t>
      </w:r>
    </w:p>
    <w:p w14:paraId="4289C04D" w14:textId="4C3CEFBF" w:rsidR="005F21C5" w:rsidRPr="005F21C5" w:rsidRDefault="005F21C5" w:rsidP="00AD1C76">
      <w:pPr>
        <w:spacing w:after="120"/>
        <w:jc w:val="both"/>
        <w:rPr>
          <w:color w:val="000000" w:themeColor="text1"/>
          <w:sz w:val="22"/>
          <w:szCs w:val="22"/>
          <w:lang w:val="nl-BE"/>
        </w:rPr>
      </w:pPr>
      <w:r w:rsidRPr="005F21C5">
        <w:rPr>
          <w:color w:val="000000" w:themeColor="text1"/>
          <w:sz w:val="22"/>
          <w:szCs w:val="22"/>
          <w:lang w:val="nl-BE"/>
        </w:rPr>
        <w:t xml:space="preserve">Door </w:t>
      </w:r>
      <w:r>
        <w:rPr>
          <w:color w:val="000000" w:themeColor="text1"/>
          <w:sz w:val="22"/>
          <w:szCs w:val="22"/>
          <w:lang w:val="nl-BE"/>
        </w:rPr>
        <w:t xml:space="preserve">zich </w:t>
      </w:r>
      <w:r w:rsidRPr="005F21C5">
        <w:rPr>
          <w:color w:val="000000" w:themeColor="text1"/>
          <w:sz w:val="22"/>
          <w:szCs w:val="22"/>
          <w:lang w:val="nl-BE"/>
        </w:rPr>
        <w:t>prioritair</w:t>
      </w:r>
      <w:r>
        <w:rPr>
          <w:color w:val="000000" w:themeColor="text1"/>
          <w:sz w:val="22"/>
          <w:szCs w:val="22"/>
          <w:lang w:val="nl-BE"/>
        </w:rPr>
        <w:t xml:space="preserve"> wijden aan </w:t>
      </w:r>
      <w:r w:rsidRPr="005F21C5">
        <w:rPr>
          <w:color w:val="000000" w:themeColor="text1"/>
          <w:sz w:val="22"/>
          <w:szCs w:val="22"/>
          <w:lang w:val="nl-BE"/>
        </w:rPr>
        <w:t>veiligheid en defensie, en in het bijzonder aan de ontwikkeling van een efficiënt en geloofwaardig Europees leger en veiligheidstroepen, zou</w:t>
      </w:r>
      <w:r>
        <w:rPr>
          <w:color w:val="000000" w:themeColor="text1"/>
          <w:sz w:val="22"/>
          <w:szCs w:val="22"/>
          <w:lang w:val="nl-BE"/>
        </w:rPr>
        <w:t>den</w:t>
      </w:r>
      <w:r w:rsidRPr="005F21C5">
        <w:rPr>
          <w:color w:val="000000" w:themeColor="text1"/>
          <w:sz w:val="22"/>
          <w:szCs w:val="22"/>
          <w:lang w:val="nl-BE"/>
        </w:rPr>
        <w:t xml:space="preserve"> de </w:t>
      </w:r>
      <w:r>
        <w:rPr>
          <w:color w:val="000000" w:themeColor="text1"/>
          <w:sz w:val="22"/>
          <w:szCs w:val="22"/>
          <w:lang w:val="nl-BE"/>
        </w:rPr>
        <w:t>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5F21C5">
        <w:rPr>
          <w:color w:val="000000" w:themeColor="text1"/>
          <w:sz w:val="22"/>
          <w:szCs w:val="22"/>
          <w:lang w:val="nl-BE"/>
        </w:rPr>
        <w:t xml:space="preserve"> geen militaristische benadering hebben. Ze zouden eenvoudigweg de politiek-militaire eenheid van bevel re</w:t>
      </w:r>
      <w:r w:rsidR="00EF117A">
        <w:rPr>
          <w:color w:val="000000" w:themeColor="text1"/>
          <w:sz w:val="22"/>
          <w:szCs w:val="22"/>
          <w:lang w:val="nl-BE"/>
        </w:rPr>
        <w:t>al</w:t>
      </w:r>
      <w:r w:rsidRPr="005F21C5">
        <w:rPr>
          <w:color w:val="000000" w:themeColor="text1"/>
          <w:sz w:val="22"/>
          <w:szCs w:val="22"/>
          <w:lang w:val="nl-BE"/>
        </w:rPr>
        <w:t>i</w:t>
      </w:r>
      <w:r w:rsidR="00EF117A">
        <w:rPr>
          <w:color w:val="000000" w:themeColor="text1"/>
          <w:sz w:val="22"/>
          <w:szCs w:val="22"/>
          <w:lang w:val="nl-BE"/>
        </w:rPr>
        <w:t>ser</w:t>
      </w:r>
      <w:r w:rsidRPr="005F21C5">
        <w:rPr>
          <w:color w:val="000000" w:themeColor="text1"/>
          <w:sz w:val="22"/>
          <w:szCs w:val="22"/>
          <w:lang w:val="nl-BE"/>
        </w:rPr>
        <w:t>en</w:t>
      </w:r>
      <w:r w:rsidR="00437D02">
        <w:rPr>
          <w:color w:val="000000" w:themeColor="text1"/>
          <w:sz w:val="22"/>
          <w:szCs w:val="22"/>
          <w:lang w:val="nl-BE"/>
        </w:rPr>
        <w:t>,</w:t>
      </w:r>
      <w:r w:rsidRPr="005F21C5">
        <w:rPr>
          <w:color w:val="000000" w:themeColor="text1"/>
          <w:sz w:val="22"/>
          <w:szCs w:val="22"/>
          <w:lang w:val="nl-BE"/>
        </w:rPr>
        <w:t xml:space="preserve"> die nodig is voor efficiënte defensie-uitgaven, en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5F21C5">
        <w:rPr>
          <w:color w:val="000000" w:themeColor="text1"/>
          <w:sz w:val="22"/>
          <w:szCs w:val="22"/>
          <w:lang w:val="nl-BE"/>
        </w:rPr>
        <w:t xml:space="preserve">, tegen een redelijke prijs voor de belastingbetaler, </w:t>
      </w:r>
      <w:r w:rsidR="00BE65E4" w:rsidRPr="005F21C5">
        <w:rPr>
          <w:color w:val="000000" w:themeColor="text1"/>
          <w:sz w:val="22"/>
          <w:szCs w:val="22"/>
          <w:lang w:val="nl-BE"/>
        </w:rPr>
        <w:t>instrumenten verschaffen die in staat zijn</w:t>
      </w:r>
      <w:r w:rsidRPr="005F21C5">
        <w:rPr>
          <w:color w:val="000000" w:themeColor="text1"/>
          <w:sz w:val="22"/>
          <w:szCs w:val="22"/>
          <w:lang w:val="nl-BE"/>
        </w:rPr>
        <w:t xml:space="preserve"> om, </w:t>
      </w:r>
      <w:r w:rsidR="00BE65E4">
        <w:rPr>
          <w:color w:val="000000" w:themeColor="text1"/>
          <w:sz w:val="22"/>
          <w:szCs w:val="22"/>
          <w:lang w:val="nl-BE"/>
        </w:rPr>
        <w:t xml:space="preserve">samen </w:t>
      </w:r>
      <w:r w:rsidR="00BE65E4" w:rsidRPr="005F21C5">
        <w:rPr>
          <w:color w:val="000000" w:themeColor="text1"/>
          <w:sz w:val="22"/>
          <w:szCs w:val="22"/>
          <w:lang w:val="nl-BE"/>
        </w:rPr>
        <w:t xml:space="preserve">met de strijdkrachten van de </w:t>
      </w:r>
      <w:r w:rsidR="00BE65E4">
        <w:rPr>
          <w:color w:val="000000" w:themeColor="text1"/>
          <w:sz w:val="22"/>
          <w:szCs w:val="22"/>
          <w:lang w:val="nl-BE"/>
        </w:rPr>
        <w:t>L</w:t>
      </w:r>
      <w:r w:rsidR="00BE65E4" w:rsidRPr="005F21C5">
        <w:rPr>
          <w:color w:val="000000" w:themeColor="text1"/>
          <w:sz w:val="22"/>
          <w:szCs w:val="22"/>
          <w:lang w:val="nl-BE"/>
        </w:rPr>
        <w:t>id</w:t>
      </w:r>
      <w:r w:rsidR="00BE65E4">
        <w:rPr>
          <w:color w:val="000000" w:themeColor="text1"/>
          <w:sz w:val="22"/>
          <w:szCs w:val="22"/>
          <w:lang w:val="nl-BE"/>
        </w:rPr>
        <w:t>-S</w:t>
      </w:r>
      <w:r w:rsidR="00BE65E4" w:rsidRPr="005F21C5">
        <w:rPr>
          <w:color w:val="000000" w:themeColor="text1"/>
          <w:sz w:val="22"/>
          <w:szCs w:val="22"/>
          <w:lang w:val="nl-BE"/>
        </w:rPr>
        <w:t>taten,</w:t>
      </w:r>
      <w:r w:rsidRPr="005F21C5">
        <w:rPr>
          <w:color w:val="000000" w:themeColor="text1"/>
          <w:sz w:val="22"/>
          <w:szCs w:val="22"/>
          <w:lang w:val="nl-BE"/>
        </w:rPr>
        <w:t xml:space="preserve"> de vrede te bewaren, de rechtsstaat te ondersteunen, onze vrijheden te beschermen, ons welzijn, veiligheid, defensie, autonomie, onafhankelijkheid en soevereiniteit te garanderen, en onze vitale belangen te beschermen. </w:t>
      </w:r>
      <w:r w:rsidR="00BE65E4" w:rsidRPr="005F21C5">
        <w:rPr>
          <w:color w:val="000000" w:themeColor="text1"/>
          <w:sz w:val="22"/>
          <w:szCs w:val="22"/>
          <w:lang w:val="nl-BE"/>
        </w:rPr>
        <w:t>D</w:t>
      </w:r>
      <w:r w:rsidR="00EF117A">
        <w:rPr>
          <w:color w:val="000000" w:themeColor="text1"/>
          <w:sz w:val="22"/>
          <w:szCs w:val="22"/>
          <w:lang w:val="nl-BE"/>
        </w:rPr>
        <w:t>i</w:t>
      </w:r>
      <w:r w:rsidR="00BE65E4" w:rsidRPr="005F21C5">
        <w:rPr>
          <w:color w:val="000000" w:themeColor="text1"/>
          <w:sz w:val="22"/>
          <w:szCs w:val="22"/>
          <w:lang w:val="nl-BE"/>
        </w:rPr>
        <w:t xml:space="preserve">e omvatten de beveiliging </w:t>
      </w:r>
      <w:r w:rsidRPr="005F21C5">
        <w:rPr>
          <w:color w:val="000000" w:themeColor="text1"/>
          <w:sz w:val="22"/>
          <w:szCs w:val="22"/>
          <w:lang w:val="nl-BE"/>
        </w:rPr>
        <w:t xml:space="preserve">van onze bevoorrading, de bewaking van onze kusten en grenzen, de beheersing van de migratiestromen en </w:t>
      </w:r>
      <w:r w:rsidR="00EF117A">
        <w:rPr>
          <w:color w:val="000000" w:themeColor="text1"/>
          <w:sz w:val="22"/>
          <w:szCs w:val="22"/>
          <w:lang w:val="nl-BE"/>
        </w:rPr>
        <w:t xml:space="preserve">van </w:t>
      </w:r>
      <w:r w:rsidRPr="005F21C5">
        <w:rPr>
          <w:color w:val="000000" w:themeColor="text1"/>
          <w:sz w:val="22"/>
          <w:szCs w:val="22"/>
          <w:lang w:val="nl-BE"/>
        </w:rPr>
        <w:t>diverse vormen van mensenhandel.</w:t>
      </w:r>
    </w:p>
    <w:p w14:paraId="0F8785CD" w14:textId="29DC7EB9" w:rsidR="00BE65E4" w:rsidRPr="00BE65E4" w:rsidRDefault="00BE65E4" w:rsidP="00AD1C76">
      <w:pPr>
        <w:spacing w:after="120"/>
        <w:jc w:val="both"/>
        <w:rPr>
          <w:rFonts w:eastAsiaTheme="minorEastAsia"/>
          <w:color w:val="000000" w:themeColor="text1"/>
          <w:sz w:val="22"/>
          <w:szCs w:val="22"/>
          <w:lang w:val="nl-BE"/>
        </w:rPr>
      </w:pPr>
      <w:r w:rsidRPr="00BE65E4">
        <w:rPr>
          <w:rFonts w:eastAsiaTheme="minorEastAsia"/>
          <w:color w:val="000000" w:themeColor="text1"/>
          <w:sz w:val="22"/>
          <w:szCs w:val="22"/>
          <w:lang w:val="nl-BE"/>
        </w:rPr>
        <w:t xml:space="preserve">Deze </w:t>
      </w:r>
      <w:r w:rsidRPr="00BE65E4">
        <w:rPr>
          <w:i/>
          <w:color w:val="000000" w:themeColor="text1"/>
          <w:spacing w:val="-3"/>
          <w:sz w:val="22"/>
          <w:szCs w:val="22"/>
          <w:lang w:val="nl-BE"/>
        </w:rPr>
        <w:t>hard power</w:t>
      </w:r>
      <w:r w:rsidRPr="00BE65E4">
        <w:rPr>
          <w:color w:val="000000" w:themeColor="text1"/>
          <w:spacing w:val="-3"/>
          <w:sz w:val="22"/>
          <w:szCs w:val="22"/>
          <w:lang w:val="nl-BE"/>
        </w:rPr>
        <w:t xml:space="preserve"> </w:t>
      </w:r>
      <w:r w:rsidRPr="00BE65E4">
        <w:rPr>
          <w:rFonts w:eastAsiaTheme="minorEastAsia"/>
          <w:color w:val="000000" w:themeColor="text1"/>
          <w:sz w:val="22"/>
          <w:szCs w:val="22"/>
          <w:lang w:val="nl-BE"/>
        </w:rPr>
        <w:t xml:space="preserve">is essentieel om onze </w:t>
      </w:r>
      <w:r w:rsidR="00EF117A">
        <w:rPr>
          <w:rFonts w:eastAsiaTheme="minorEastAsia"/>
          <w:color w:val="000000" w:themeColor="text1"/>
          <w:sz w:val="22"/>
          <w:szCs w:val="22"/>
          <w:lang w:val="nl-BE"/>
        </w:rPr>
        <w:t>omgeving</w:t>
      </w:r>
      <w:r w:rsidRPr="00BE65E4">
        <w:rPr>
          <w:rFonts w:eastAsiaTheme="minorEastAsia"/>
          <w:color w:val="000000" w:themeColor="text1"/>
          <w:sz w:val="22"/>
          <w:szCs w:val="22"/>
          <w:lang w:val="nl-BE"/>
        </w:rPr>
        <w:t xml:space="preserve"> te stabiliseren. D</w:t>
      </w:r>
      <w:r w:rsidR="00EF117A">
        <w:rPr>
          <w:rFonts w:eastAsiaTheme="minorEastAsia"/>
          <w:color w:val="000000" w:themeColor="text1"/>
          <w:sz w:val="22"/>
          <w:szCs w:val="22"/>
          <w:lang w:val="nl-BE"/>
        </w:rPr>
        <w:t>aarvoor moe</w:t>
      </w:r>
      <w:r w:rsidRPr="00BE65E4">
        <w:rPr>
          <w:rFonts w:eastAsiaTheme="minorEastAsia"/>
          <w:color w:val="000000" w:themeColor="text1"/>
          <w:sz w:val="22"/>
          <w:szCs w:val="22"/>
          <w:lang w:val="nl-BE"/>
        </w:rPr>
        <w:t xml:space="preserve">t het islamitisch terrorisme </w:t>
      </w:r>
      <w:r>
        <w:rPr>
          <w:rFonts w:eastAsiaTheme="minorEastAsia"/>
          <w:color w:val="000000" w:themeColor="text1"/>
          <w:sz w:val="22"/>
          <w:szCs w:val="22"/>
          <w:lang w:val="nl-BE"/>
        </w:rPr>
        <w:t xml:space="preserve">er </w:t>
      </w:r>
      <w:r w:rsidRPr="00BE65E4">
        <w:rPr>
          <w:rFonts w:eastAsiaTheme="minorEastAsia"/>
          <w:color w:val="000000" w:themeColor="text1"/>
          <w:sz w:val="22"/>
          <w:szCs w:val="22"/>
          <w:lang w:val="nl-BE"/>
        </w:rPr>
        <w:t>word</w:t>
      </w:r>
      <w:r w:rsidR="00EF117A">
        <w:rPr>
          <w:rFonts w:eastAsiaTheme="minorEastAsia"/>
          <w:color w:val="000000" w:themeColor="text1"/>
          <w:sz w:val="22"/>
          <w:szCs w:val="22"/>
          <w:lang w:val="nl-BE"/>
        </w:rPr>
        <w:t>en</w:t>
      </w:r>
      <w:r w:rsidRPr="00BE65E4">
        <w:rPr>
          <w:rFonts w:eastAsiaTheme="minorEastAsia"/>
          <w:color w:val="000000" w:themeColor="text1"/>
          <w:sz w:val="22"/>
          <w:szCs w:val="22"/>
          <w:lang w:val="nl-BE"/>
        </w:rPr>
        <w:t xml:space="preserve"> uitgeroeid door goed bestuur, eerbiediging van de rechtsstaat en economische en sociale ontwikkeling te stimuleren, en tegelijkertijd, zoals binnen de </w:t>
      </w:r>
      <w:r>
        <w:rPr>
          <w:rFonts w:eastAsiaTheme="minorEastAsia"/>
          <w:color w:val="000000" w:themeColor="text1"/>
          <w:sz w:val="22"/>
          <w:szCs w:val="22"/>
          <w:lang w:val="nl-BE"/>
        </w:rPr>
        <w:t>V</w:t>
      </w:r>
      <w:r w:rsidRPr="00BE65E4">
        <w:rPr>
          <w:rFonts w:eastAsiaTheme="minorEastAsia"/>
          <w:color w:val="000000" w:themeColor="text1"/>
          <w:sz w:val="22"/>
          <w:szCs w:val="22"/>
          <w:lang w:val="nl-BE"/>
        </w:rPr>
        <w:t>S</w:t>
      </w:r>
      <w:r>
        <w:rPr>
          <w:rFonts w:eastAsiaTheme="minorEastAsia"/>
          <w:color w:val="000000" w:themeColor="text1"/>
          <w:sz w:val="22"/>
          <w:szCs w:val="22"/>
          <w:lang w:val="nl-BE"/>
        </w:rPr>
        <w:t>E</w:t>
      </w:r>
      <w:r w:rsidR="009B3661">
        <w:rPr>
          <w:rFonts w:eastAsiaTheme="minorEastAsia"/>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rFonts w:eastAsiaTheme="minorEastAsia"/>
          <w:color w:val="000000" w:themeColor="text1"/>
          <w:sz w:val="22"/>
          <w:szCs w:val="22"/>
          <w:lang w:val="nl-BE"/>
        </w:rPr>
        <w:fldChar w:fldCharType="end"/>
      </w:r>
      <w:r w:rsidRPr="00BE65E4">
        <w:rPr>
          <w:rFonts w:eastAsiaTheme="minorEastAsia"/>
          <w:color w:val="000000" w:themeColor="text1"/>
          <w:sz w:val="22"/>
          <w:szCs w:val="22"/>
          <w:lang w:val="nl-BE"/>
        </w:rPr>
        <w:t>, een meer egalitaire en s</w:t>
      </w:r>
      <w:r w:rsidR="00EF117A">
        <w:rPr>
          <w:rFonts w:eastAsiaTheme="minorEastAsia"/>
          <w:color w:val="000000" w:themeColor="text1"/>
          <w:sz w:val="22"/>
          <w:szCs w:val="22"/>
          <w:lang w:val="nl-BE"/>
        </w:rPr>
        <w:t>olidair</w:t>
      </w:r>
      <w:r w:rsidRPr="00BE65E4">
        <w:rPr>
          <w:rFonts w:eastAsiaTheme="minorEastAsia"/>
          <w:color w:val="000000" w:themeColor="text1"/>
          <w:sz w:val="22"/>
          <w:szCs w:val="22"/>
          <w:lang w:val="nl-BE"/>
        </w:rPr>
        <w:t>e samenleving te creëren</w:t>
      </w:r>
      <w:r w:rsidR="00EF117A">
        <w:rPr>
          <w:rFonts w:eastAsiaTheme="minorEastAsia"/>
          <w:color w:val="000000" w:themeColor="text1"/>
          <w:sz w:val="22"/>
          <w:szCs w:val="22"/>
          <w:lang w:val="nl-BE"/>
        </w:rPr>
        <w:t>,</w:t>
      </w:r>
      <w:r w:rsidRPr="00BE65E4">
        <w:rPr>
          <w:rFonts w:eastAsiaTheme="minorEastAsia"/>
          <w:color w:val="000000" w:themeColor="text1"/>
          <w:sz w:val="22"/>
          <w:szCs w:val="22"/>
          <w:lang w:val="nl-BE"/>
        </w:rPr>
        <w:t xml:space="preserve"> in het kader van een sociale markteconomie.</w:t>
      </w:r>
    </w:p>
    <w:p w14:paraId="6E28E2F8" w14:textId="1238FFAC" w:rsidR="00BE65E4" w:rsidRPr="00E23168" w:rsidRDefault="00BE65E4" w:rsidP="00AD1C76">
      <w:pPr>
        <w:autoSpaceDE w:val="0"/>
        <w:autoSpaceDN w:val="0"/>
        <w:adjustRightInd w:val="0"/>
        <w:spacing w:after="120"/>
        <w:jc w:val="both"/>
        <w:rPr>
          <w:color w:val="000000" w:themeColor="text1"/>
          <w:spacing w:val="-3"/>
          <w:sz w:val="22"/>
          <w:szCs w:val="22"/>
          <w:lang w:val="nl-BE"/>
        </w:rPr>
      </w:pPr>
      <w:r w:rsidRPr="00BE65E4">
        <w:rPr>
          <w:rFonts w:eastAsiaTheme="minorEastAsia"/>
          <w:color w:val="000000" w:themeColor="text1"/>
          <w:sz w:val="22"/>
          <w:szCs w:val="22"/>
          <w:lang w:val="nl-BE"/>
        </w:rPr>
        <w:t xml:space="preserve">Deze </w:t>
      </w:r>
      <w:r w:rsidRPr="00BE65E4">
        <w:rPr>
          <w:i/>
          <w:color w:val="000000" w:themeColor="text1"/>
          <w:spacing w:val="-3"/>
          <w:sz w:val="22"/>
          <w:szCs w:val="22"/>
          <w:lang w:val="nl-BE"/>
        </w:rPr>
        <w:t>hard power</w:t>
      </w:r>
      <w:r w:rsidRPr="00BE65E4">
        <w:rPr>
          <w:color w:val="000000" w:themeColor="text1"/>
          <w:spacing w:val="-3"/>
          <w:sz w:val="22"/>
          <w:szCs w:val="22"/>
          <w:lang w:val="nl-BE"/>
        </w:rPr>
        <w:t xml:space="preserve"> is net zo essentieel voor het herstel van het evenwicht in de transatlantische band, </w:t>
      </w:r>
      <w:r w:rsidR="00E23168" w:rsidRPr="00BE65E4">
        <w:rPr>
          <w:color w:val="000000" w:themeColor="text1"/>
          <w:spacing w:val="-3"/>
          <w:sz w:val="22"/>
          <w:szCs w:val="22"/>
          <w:lang w:val="nl-BE"/>
        </w:rPr>
        <w:t>om Europa</w:t>
      </w:r>
      <w:r w:rsidR="00362813">
        <w:rPr>
          <w:color w:val="000000" w:themeColor="text1"/>
          <w:spacing w:val="-3"/>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pacing w:val="-3"/>
          <w:sz w:val="22"/>
          <w:szCs w:val="22"/>
          <w:lang w:val="nl-BE"/>
        </w:rPr>
        <w:fldChar w:fldCharType="end"/>
      </w:r>
      <w:r w:rsidR="00E23168" w:rsidRPr="00BE65E4">
        <w:rPr>
          <w:color w:val="000000" w:themeColor="text1"/>
          <w:spacing w:val="-3"/>
          <w:sz w:val="22"/>
          <w:szCs w:val="22"/>
          <w:lang w:val="nl-BE"/>
        </w:rPr>
        <w:t xml:space="preserve"> eindelijk een </w:t>
      </w:r>
      <w:r w:rsidR="00EF117A">
        <w:rPr>
          <w:color w:val="000000" w:themeColor="text1"/>
          <w:spacing w:val="-3"/>
          <w:sz w:val="22"/>
          <w:szCs w:val="22"/>
          <w:lang w:val="nl-BE"/>
        </w:rPr>
        <w:t xml:space="preserve">eigen </w:t>
      </w:r>
      <w:r w:rsidR="00E23168" w:rsidRPr="00BE65E4">
        <w:rPr>
          <w:color w:val="000000" w:themeColor="text1"/>
          <w:spacing w:val="-3"/>
          <w:sz w:val="22"/>
          <w:szCs w:val="22"/>
          <w:lang w:val="nl-BE"/>
        </w:rPr>
        <w:t>plaats te geven in de internationale betrekkingen, om bij te dragen aan de oplossing van mondiale problemen</w:t>
      </w:r>
      <w:r w:rsidR="00EF117A">
        <w:rPr>
          <w:color w:val="000000" w:themeColor="text1"/>
          <w:spacing w:val="-3"/>
          <w:sz w:val="22"/>
          <w:szCs w:val="22"/>
          <w:lang w:val="nl-BE"/>
        </w:rPr>
        <w:t xml:space="preserve"> die te maken hebben </w:t>
      </w:r>
      <w:r w:rsidR="00F62B8F">
        <w:rPr>
          <w:color w:val="000000" w:themeColor="text1"/>
          <w:spacing w:val="-3"/>
          <w:sz w:val="22"/>
          <w:szCs w:val="22"/>
          <w:lang w:val="nl-BE"/>
        </w:rPr>
        <w:t>met</w:t>
      </w:r>
      <w:r w:rsidR="00E23168" w:rsidRPr="00BE65E4">
        <w:rPr>
          <w:color w:val="000000" w:themeColor="text1"/>
          <w:spacing w:val="-3"/>
          <w:sz w:val="22"/>
          <w:szCs w:val="22"/>
          <w:lang w:val="nl-BE"/>
        </w:rPr>
        <w:t xml:space="preserve"> veiligheid</w:t>
      </w:r>
      <w:r w:rsidR="00F62B8F">
        <w:rPr>
          <w:color w:val="000000" w:themeColor="text1"/>
          <w:spacing w:val="-3"/>
          <w:sz w:val="22"/>
          <w:szCs w:val="22"/>
          <w:lang w:val="nl-BE"/>
        </w:rPr>
        <w:t xml:space="preserve"> en </w:t>
      </w:r>
      <w:r w:rsidR="00E23168" w:rsidRPr="00BE65E4">
        <w:rPr>
          <w:color w:val="000000" w:themeColor="text1"/>
          <w:spacing w:val="-3"/>
          <w:sz w:val="22"/>
          <w:szCs w:val="22"/>
          <w:lang w:val="nl-BE"/>
        </w:rPr>
        <w:t>migr</w:t>
      </w:r>
      <w:r w:rsidR="00F62B8F">
        <w:rPr>
          <w:color w:val="000000" w:themeColor="text1"/>
          <w:spacing w:val="-3"/>
          <w:sz w:val="22"/>
          <w:szCs w:val="22"/>
          <w:lang w:val="nl-BE"/>
        </w:rPr>
        <w:t>ati</w:t>
      </w:r>
      <w:r w:rsidR="00E23168" w:rsidRPr="00BE65E4">
        <w:rPr>
          <w:color w:val="000000" w:themeColor="text1"/>
          <w:spacing w:val="-3"/>
          <w:sz w:val="22"/>
          <w:szCs w:val="22"/>
          <w:lang w:val="nl-BE"/>
        </w:rPr>
        <w:t xml:space="preserve">e, </w:t>
      </w:r>
      <w:r w:rsidR="00F62B8F">
        <w:rPr>
          <w:color w:val="000000" w:themeColor="text1"/>
          <w:spacing w:val="-3"/>
          <w:sz w:val="22"/>
          <w:szCs w:val="22"/>
          <w:lang w:val="nl-BE"/>
        </w:rPr>
        <w:t xml:space="preserve">en problemen van </w:t>
      </w:r>
      <w:r w:rsidR="00E23168" w:rsidRPr="00BE65E4">
        <w:rPr>
          <w:color w:val="000000" w:themeColor="text1"/>
          <w:spacing w:val="-3"/>
          <w:sz w:val="22"/>
          <w:szCs w:val="22"/>
          <w:lang w:val="nl-BE"/>
        </w:rPr>
        <w:t>economische, monetaire en ecologische aard. D</w:t>
      </w:r>
      <w:r w:rsidR="00F62B8F">
        <w:rPr>
          <w:color w:val="000000" w:themeColor="text1"/>
          <w:spacing w:val="-3"/>
          <w:sz w:val="22"/>
          <w:szCs w:val="22"/>
          <w:lang w:val="nl-BE"/>
        </w:rPr>
        <w:t>aarom</w:t>
      </w:r>
      <w:r w:rsidR="00E23168" w:rsidRPr="00BE65E4">
        <w:rPr>
          <w:color w:val="000000" w:themeColor="text1"/>
          <w:spacing w:val="-3"/>
          <w:sz w:val="22"/>
          <w:szCs w:val="22"/>
          <w:lang w:val="nl-BE"/>
        </w:rPr>
        <w:t xml:space="preserve"> </w:t>
      </w:r>
      <w:r w:rsidR="00F62B8F">
        <w:rPr>
          <w:color w:val="000000" w:themeColor="text1"/>
          <w:spacing w:val="-3"/>
          <w:sz w:val="22"/>
          <w:szCs w:val="22"/>
          <w:lang w:val="nl-BE"/>
        </w:rPr>
        <w:t xml:space="preserve">moet </w:t>
      </w:r>
      <w:r w:rsidR="00F62B8F">
        <w:rPr>
          <w:color w:val="000000" w:themeColor="text1"/>
          <w:spacing w:val="-3"/>
          <w:sz w:val="22"/>
          <w:szCs w:val="22"/>
          <w:lang w:val="nl-BE"/>
        </w:rPr>
        <w:lastRenderedPageBreak/>
        <w:t>worden vastge</w:t>
      </w:r>
      <w:r w:rsidR="00E23168" w:rsidRPr="00BE65E4">
        <w:rPr>
          <w:color w:val="000000" w:themeColor="text1"/>
          <w:spacing w:val="-3"/>
          <w:sz w:val="22"/>
          <w:szCs w:val="22"/>
          <w:lang w:val="nl-BE"/>
        </w:rPr>
        <w:t>houd</w:t>
      </w:r>
      <w:r w:rsidR="00F62B8F">
        <w:rPr>
          <w:color w:val="000000" w:themeColor="text1"/>
          <w:spacing w:val="-3"/>
          <w:sz w:val="22"/>
          <w:szCs w:val="22"/>
          <w:lang w:val="nl-BE"/>
        </w:rPr>
        <w:t>en aan</w:t>
      </w:r>
      <w:r w:rsidR="00E23168" w:rsidRPr="00BE65E4">
        <w:rPr>
          <w:color w:val="000000" w:themeColor="text1"/>
          <w:spacing w:val="-3"/>
          <w:sz w:val="22"/>
          <w:szCs w:val="22"/>
          <w:lang w:val="nl-BE"/>
        </w:rPr>
        <w:t xml:space="preserve"> belangrijke verdragen, met name handelsovereenkomsten en </w:t>
      </w:r>
      <w:r w:rsidR="00F62B8F">
        <w:rPr>
          <w:color w:val="000000" w:themeColor="text1"/>
          <w:spacing w:val="-3"/>
          <w:sz w:val="22"/>
          <w:szCs w:val="22"/>
          <w:lang w:val="nl-BE"/>
        </w:rPr>
        <w:t>v</w:t>
      </w:r>
      <w:r w:rsidR="00E23168" w:rsidRPr="00BE65E4">
        <w:rPr>
          <w:color w:val="000000" w:themeColor="text1"/>
          <w:spacing w:val="-3"/>
          <w:sz w:val="22"/>
          <w:szCs w:val="22"/>
          <w:lang w:val="nl-BE"/>
        </w:rPr>
        <w:t>e</w:t>
      </w:r>
      <w:r w:rsidR="00F62B8F">
        <w:rPr>
          <w:color w:val="000000" w:themeColor="text1"/>
          <w:spacing w:val="-3"/>
          <w:sz w:val="22"/>
          <w:szCs w:val="22"/>
          <w:lang w:val="nl-BE"/>
        </w:rPr>
        <w:t>rdragen</w:t>
      </w:r>
      <w:r w:rsidR="00E23168" w:rsidRPr="00BE65E4">
        <w:rPr>
          <w:color w:val="000000" w:themeColor="text1"/>
          <w:spacing w:val="-3"/>
          <w:sz w:val="22"/>
          <w:szCs w:val="22"/>
          <w:lang w:val="nl-BE"/>
        </w:rPr>
        <w:t xml:space="preserve"> over de reductie van strategische kernwapens. </w:t>
      </w:r>
      <w:r w:rsidRPr="00E23168">
        <w:rPr>
          <w:color w:val="000000" w:themeColor="text1"/>
          <w:spacing w:val="-3"/>
          <w:sz w:val="22"/>
          <w:szCs w:val="22"/>
          <w:lang w:val="nl-BE"/>
        </w:rPr>
        <w:t xml:space="preserve">De </w:t>
      </w:r>
      <w:r w:rsidR="00E23168">
        <w:rPr>
          <w:color w:val="000000" w:themeColor="text1"/>
          <w:spacing w:val="-3"/>
          <w:sz w:val="22"/>
          <w:szCs w:val="22"/>
          <w:lang w:val="nl-BE"/>
        </w:rPr>
        <w:t>VS</w:t>
      </w:r>
      <w:r w:rsidRPr="00E23168">
        <w:rPr>
          <w:color w:val="000000" w:themeColor="text1"/>
          <w:spacing w:val="-3"/>
          <w:sz w:val="22"/>
          <w:szCs w:val="22"/>
          <w:lang w:val="nl-BE"/>
        </w:rPr>
        <w:t>E</w:t>
      </w:r>
      <w:r w:rsidR="009B3661">
        <w:rPr>
          <w:color w:val="000000" w:themeColor="text1"/>
          <w:spacing w:val="-3"/>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pacing w:val="-3"/>
          <w:sz w:val="22"/>
          <w:szCs w:val="22"/>
          <w:lang w:val="nl-BE"/>
        </w:rPr>
        <w:fldChar w:fldCharType="end"/>
      </w:r>
      <w:r w:rsidRPr="00E23168">
        <w:rPr>
          <w:color w:val="000000" w:themeColor="text1"/>
          <w:spacing w:val="-3"/>
          <w:sz w:val="22"/>
          <w:szCs w:val="22"/>
          <w:lang w:val="nl-BE"/>
        </w:rPr>
        <w:t xml:space="preserve"> zouden </w:t>
      </w:r>
      <w:r w:rsidR="00F62B8F">
        <w:rPr>
          <w:color w:val="000000" w:themeColor="text1"/>
          <w:spacing w:val="-3"/>
          <w:sz w:val="22"/>
          <w:szCs w:val="22"/>
          <w:lang w:val="nl-BE"/>
        </w:rPr>
        <w:t xml:space="preserve">onderhandelen </w:t>
      </w:r>
      <w:r w:rsidRPr="00E23168">
        <w:rPr>
          <w:color w:val="000000" w:themeColor="text1"/>
          <w:spacing w:val="-3"/>
          <w:sz w:val="22"/>
          <w:szCs w:val="22"/>
          <w:lang w:val="nl-BE"/>
        </w:rPr>
        <w:t xml:space="preserve">over een nieuw verdrag over </w:t>
      </w:r>
      <w:r w:rsidR="00E23168" w:rsidRPr="00BE65E4">
        <w:rPr>
          <w:color w:val="000000" w:themeColor="text1"/>
          <w:spacing w:val="-3"/>
          <w:sz w:val="22"/>
          <w:szCs w:val="22"/>
          <w:lang w:val="nl-BE"/>
        </w:rPr>
        <w:t>kernwapen</w:t>
      </w:r>
      <w:r w:rsidR="00F62B8F">
        <w:rPr>
          <w:color w:val="000000" w:themeColor="text1"/>
          <w:spacing w:val="-3"/>
          <w:sz w:val="22"/>
          <w:szCs w:val="22"/>
          <w:lang w:val="nl-BE"/>
        </w:rPr>
        <w:t xml:space="preserve">s met </w:t>
      </w:r>
      <w:r w:rsidR="00F62B8F" w:rsidRPr="00E23168">
        <w:rPr>
          <w:color w:val="000000" w:themeColor="text1"/>
          <w:spacing w:val="-3"/>
          <w:sz w:val="22"/>
          <w:szCs w:val="22"/>
          <w:lang w:val="nl-BE"/>
        </w:rPr>
        <w:t>middel</w:t>
      </w:r>
      <w:r w:rsidR="00F62B8F">
        <w:rPr>
          <w:color w:val="000000" w:themeColor="text1"/>
          <w:spacing w:val="-3"/>
          <w:sz w:val="22"/>
          <w:szCs w:val="22"/>
          <w:lang w:val="nl-BE"/>
        </w:rPr>
        <w:t>langeafstadbereik</w:t>
      </w:r>
      <w:r w:rsidRPr="00E23168">
        <w:rPr>
          <w:color w:val="000000" w:themeColor="text1"/>
          <w:spacing w:val="-3"/>
          <w:sz w:val="22"/>
          <w:szCs w:val="22"/>
          <w:lang w:val="nl-BE"/>
        </w:rPr>
        <w:t xml:space="preserve"> in Europa. Zij zouden andere mogendheden kunnen aanmoedigen om een </w:t>
      </w:r>
      <w:r w:rsidR="00E23168" w:rsidRPr="00E23168">
        <w:rPr>
          <w:color w:val="000000" w:themeColor="text1"/>
          <w:spacing w:val="-3"/>
          <w:sz w:val="22"/>
          <w:szCs w:val="22"/>
          <w:lang w:val="nl-BE"/>
        </w:rPr>
        <w:t>mondiaal</w:t>
      </w:r>
      <w:r w:rsidR="00E23168">
        <w:rPr>
          <w:color w:val="000000" w:themeColor="text1"/>
          <w:spacing w:val="-3"/>
          <w:sz w:val="22"/>
          <w:szCs w:val="22"/>
          <w:lang w:val="nl-BE"/>
        </w:rPr>
        <w:t xml:space="preserve">, </w:t>
      </w:r>
      <w:r w:rsidRPr="00E23168">
        <w:rPr>
          <w:color w:val="000000" w:themeColor="text1"/>
          <w:spacing w:val="-3"/>
          <w:sz w:val="22"/>
          <w:szCs w:val="22"/>
          <w:lang w:val="nl-BE"/>
        </w:rPr>
        <w:t>kosmopolitisch, multilateraal bestuur op basis van het internationa</w:t>
      </w:r>
      <w:r w:rsidR="00F62B8F">
        <w:rPr>
          <w:color w:val="000000" w:themeColor="text1"/>
          <w:spacing w:val="-3"/>
          <w:sz w:val="22"/>
          <w:szCs w:val="22"/>
          <w:lang w:val="nl-BE"/>
        </w:rPr>
        <w:t>a</w:t>
      </w:r>
      <w:r w:rsidRPr="00E23168">
        <w:rPr>
          <w:color w:val="000000" w:themeColor="text1"/>
          <w:spacing w:val="-3"/>
          <w:sz w:val="22"/>
          <w:szCs w:val="22"/>
          <w:lang w:val="nl-BE"/>
        </w:rPr>
        <w:t>l recht in te voeren, in overeenstemming met de Kantiaanse hoop op een mondiaal binnenlands beleid.</w:t>
      </w:r>
    </w:p>
    <w:p w14:paraId="240BF8E7" w14:textId="0B771095" w:rsidR="00E23168" w:rsidRPr="00E23168" w:rsidRDefault="00E23168" w:rsidP="00AD1C76">
      <w:pPr>
        <w:autoSpaceDE w:val="0"/>
        <w:autoSpaceDN w:val="0"/>
        <w:adjustRightInd w:val="0"/>
        <w:spacing w:after="120"/>
        <w:jc w:val="both"/>
        <w:rPr>
          <w:rFonts w:eastAsiaTheme="minorHAnsi"/>
          <w:color w:val="262626"/>
          <w:sz w:val="22"/>
          <w:szCs w:val="22"/>
          <w:lang w:val="nl-BE" w:eastAsia="en-US"/>
        </w:rPr>
      </w:pPr>
      <w:r w:rsidRPr="00E23168">
        <w:rPr>
          <w:rFonts w:eastAsiaTheme="minorHAnsi"/>
          <w:color w:val="262626"/>
          <w:sz w:val="22"/>
          <w:szCs w:val="22"/>
          <w:lang w:val="nl-BE" w:eastAsia="en-US"/>
        </w:rPr>
        <w:t xml:space="preserve">Een </w:t>
      </w:r>
      <w:r w:rsidR="00F62B8F">
        <w:rPr>
          <w:rFonts w:eastAsiaTheme="minorHAnsi"/>
          <w:color w:val="262626"/>
          <w:sz w:val="22"/>
          <w:szCs w:val="22"/>
          <w:lang w:val="nl-BE" w:eastAsia="en-US"/>
        </w:rPr>
        <w:t>ruime</w:t>
      </w:r>
      <w:r w:rsidRPr="00E23168">
        <w:rPr>
          <w:rFonts w:eastAsiaTheme="minorHAnsi"/>
          <w:color w:val="262626"/>
          <w:sz w:val="22"/>
          <w:szCs w:val="22"/>
          <w:lang w:val="nl-BE" w:eastAsia="en-US"/>
        </w:rPr>
        <w:t xml:space="preserve"> overdracht van defensiebevoegdheden aan </w:t>
      </w:r>
      <w:r>
        <w:rPr>
          <w:rFonts w:eastAsiaTheme="minorHAnsi"/>
          <w:color w:val="262626"/>
          <w:sz w:val="22"/>
          <w:szCs w:val="22"/>
          <w:lang w:val="nl-BE" w:eastAsia="en-US"/>
        </w:rPr>
        <w:t>de</w:t>
      </w:r>
      <w:r w:rsidRPr="00E23168">
        <w:rPr>
          <w:rFonts w:eastAsiaTheme="minorHAnsi"/>
          <w:color w:val="262626"/>
          <w:sz w:val="22"/>
          <w:szCs w:val="22"/>
          <w:lang w:val="nl-BE" w:eastAsia="en-US"/>
        </w:rPr>
        <w:t xml:space="preserve"> </w:t>
      </w:r>
      <w:r>
        <w:rPr>
          <w:rFonts w:eastAsiaTheme="minorHAnsi"/>
          <w:color w:val="262626"/>
          <w:sz w:val="22"/>
          <w:szCs w:val="22"/>
          <w:lang w:val="nl-BE" w:eastAsia="en-US"/>
        </w:rPr>
        <w:t>VSE</w:t>
      </w:r>
      <w:r w:rsidR="009B3661">
        <w:rPr>
          <w:rFonts w:eastAsiaTheme="minorHAnsi"/>
          <w:color w:val="262626"/>
          <w:sz w:val="22"/>
          <w:szCs w:val="22"/>
          <w:lang w:val="nl-BE" w:eastAsia="en-US"/>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rFonts w:eastAsiaTheme="minorHAnsi"/>
          <w:color w:val="262626"/>
          <w:sz w:val="22"/>
          <w:szCs w:val="22"/>
          <w:lang w:val="nl-BE" w:eastAsia="en-US"/>
        </w:rPr>
        <w:fldChar w:fldCharType="end"/>
      </w:r>
      <w:r w:rsidRPr="00E23168">
        <w:rPr>
          <w:rFonts w:eastAsiaTheme="minorHAnsi"/>
          <w:color w:val="262626"/>
          <w:sz w:val="22"/>
          <w:szCs w:val="22"/>
          <w:lang w:val="nl-BE" w:eastAsia="en-US"/>
        </w:rPr>
        <w:t xml:space="preserve"> </w:t>
      </w:r>
      <w:r w:rsidR="001C6F81" w:rsidRPr="00E23168">
        <w:rPr>
          <w:rFonts w:eastAsiaTheme="minorHAnsi"/>
          <w:color w:val="262626"/>
          <w:sz w:val="22"/>
          <w:szCs w:val="22"/>
          <w:lang w:val="nl-BE" w:eastAsia="en-US"/>
        </w:rPr>
        <w:t xml:space="preserve">en de daarmee gepaard gaande aanzienlijke uitgaven zouden de </w:t>
      </w:r>
      <w:r w:rsidR="00080D47">
        <w:rPr>
          <w:rFonts w:eastAsiaTheme="minorHAnsi"/>
          <w:color w:val="262626"/>
          <w:sz w:val="22"/>
          <w:szCs w:val="22"/>
          <w:lang w:val="nl-BE" w:eastAsia="en-US"/>
        </w:rPr>
        <w:t>L</w:t>
      </w:r>
      <w:r w:rsidR="001C6F81" w:rsidRPr="00E23168">
        <w:rPr>
          <w:rFonts w:eastAsiaTheme="minorHAnsi"/>
          <w:color w:val="262626"/>
          <w:sz w:val="22"/>
          <w:szCs w:val="22"/>
          <w:lang w:val="nl-BE" w:eastAsia="en-US"/>
        </w:rPr>
        <w:t>id</w:t>
      </w:r>
      <w:r w:rsidR="00080D47">
        <w:rPr>
          <w:rFonts w:eastAsiaTheme="minorHAnsi"/>
          <w:color w:val="262626"/>
          <w:sz w:val="22"/>
          <w:szCs w:val="22"/>
          <w:lang w:val="nl-BE" w:eastAsia="en-US"/>
        </w:rPr>
        <w:t>-S</w:t>
      </w:r>
      <w:r w:rsidR="001C6F81" w:rsidRPr="00E23168">
        <w:rPr>
          <w:rFonts w:eastAsiaTheme="minorHAnsi"/>
          <w:color w:val="262626"/>
          <w:sz w:val="22"/>
          <w:szCs w:val="22"/>
          <w:lang w:val="nl-BE" w:eastAsia="en-US"/>
        </w:rPr>
        <w:t xml:space="preserve">taten </w:t>
      </w:r>
      <w:r w:rsidR="00F62B8F">
        <w:rPr>
          <w:rFonts w:eastAsiaTheme="minorHAnsi"/>
          <w:color w:val="262626"/>
          <w:sz w:val="22"/>
          <w:szCs w:val="22"/>
          <w:lang w:val="nl-BE" w:eastAsia="en-US"/>
        </w:rPr>
        <w:t>grotendeels</w:t>
      </w:r>
      <w:r w:rsidRPr="00E23168">
        <w:rPr>
          <w:rFonts w:eastAsiaTheme="minorHAnsi"/>
          <w:color w:val="262626"/>
          <w:sz w:val="22"/>
          <w:szCs w:val="22"/>
          <w:lang w:val="nl-BE" w:eastAsia="en-US"/>
        </w:rPr>
        <w:t xml:space="preserve"> ontlasten: het totaal van de defensiebegrotingen voor de EU-28 bedroeg in 2019 € 250 miljard.</w:t>
      </w:r>
    </w:p>
    <w:p w14:paraId="44E85319" w14:textId="68096521" w:rsidR="001C6F81" w:rsidRPr="001C6F81" w:rsidRDefault="001C6F81" w:rsidP="00AD1C76">
      <w:pPr>
        <w:autoSpaceDE w:val="0"/>
        <w:autoSpaceDN w:val="0"/>
        <w:adjustRightInd w:val="0"/>
        <w:spacing w:after="120"/>
        <w:jc w:val="both"/>
        <w:rPr>
          <w:rFonts w:eastAsiaTheme="minorHAnsi"/>
          <w:sz w:val="22"/>
          <w:szCs w:val="22"/>
          <w:lang w:val="nl-BE" w:eastAsia="en-US"/>
        </w:rPr>
      </w:pPr>
      <w:r w:rsidRPr="001C6F81">
        <w:rPr>
          <w:rFonts w:eastAsiaTheme="minorHAnsi"/>
          <w:sz w:val="22"/>
          <w:szCs w:val="22"/>
          <w:lang w:val="nl-BE" w:eastAsia="en-US"/>
        </w:rPr>
        <w:t>De VSE</w:t>
      </w:r>
      <w:r w:rsidR="009B3661">
        <w:rPr>
          <w:rFonts w:eastAsiaTheme="minorHAnsi"/>
          <w:sz w:val="22"/>
          <w:szCs w:val="22"/>
          <w:lang w:val="nl-BE" w:eastAsia="en-US"/>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rFonts w:eastAsiaTheme="minorHAnsi"/>
          <w:sz w:val="22"/>
          <w:szCs w:val="22"/>
          <w:lang w:val="nl-BE" w:eastAsia="en-US"/>
        </w:rPr>
        <w:fldChar w:fldCharType="end"/>
      </w:r>
      <w:r w:rsidRPr="001C6F81">
        <w:rPr>
          <w:rFonts w:eastAsiaTheme="minorHAnsi"/>
          <w:sz w:val="22"/>
          <w:szCs w:val="22"/>
          <w:lang w:val="nl-BE" w:eastAsia="en-US"/>
        </w:rPr>
        <w:t xml:space="preserve"> zouden worden gefinancierd met eigen inkomsten, waaronder belastingen, leningen en diverse inkomsten. De grondslag, het tarief en de wijze van inning van de belastingen van de </w:t>
      </w:r>
      <w:r>
        <w:rPr>
          <w:rFonts w:eastAsiaTheme="minorHAnsi"/>
          <w:sz w:val="22"/>
          <w:szCs w:val="22"/>
          <w:lang w:val="nl-BE" w:eastAsia="en-US"/>
        </w:rPr>
        <w:t>VSE</w:t>
      </w:r>
      <w:r w:rsidRPr="001C6F81">
        <w:rPr>
          <w:rFonts w:eastAsiaTheme="minorHAnsi"/>
          <w:sz w:val="22"/>
          <w:szCs w:val="22"/>
          <w:lang w:val="nl-BE" w:eastAsia="en-US"/>
        </w:rPr>
        <w:t xml:space="preserve"> door de </w:t>
      </w:r>
      <w:r>
        <w:rPr>
          <w:rFonts w:eastAsiaTheme="minorHAnsi"/>
          <w:sz w:val="22"/>
          <w:szCs w:val="22"/>
          <w:lang w:val="nl-BE" w:eastAsia="en-US"/>
        </w:rPr>
        <w:t>L</w:t>
      </w:r>
      <w:r w:rsidRPr="001C6F81">
        <w:rPr>
          <w:rFonts w:eastAsiaTheme="minorHAnsi"/>
          <w:sz w:val="22"/>
          <w:szCs w:val="22"/>
          <w:lang w:val="nl-BE" w:eastAsia="en-US"/>
        </w:rPr>
        <w:t>id</w:t>
      </w:r>
      <w:r>
        <w:rPr>
          <w:rFonts w:eastAsiaTheme="minorHAnsi"/>
          <w:sz w:val="22"/>
          <w:szCs w:val="22"/>
          <w:lang w:val="nl-BE" w:eastAsia="en-US"/>
        </w:rPr>
        <w:t>-S</w:t>
      </w:r>
      <w:r w:rsidRPr="001C6F81">
        <w:rPr>
          <w:rFonts w:eastAsiaTheme="minorHAnsi"/>
          <w:sz w:val="22"/>
          <w:szCs w:val="22"/>
          <w:lang w:val="nl-BE" w:eastAsia="en-US"/>
        </w:rPr>
        <w:t xml:space="preserve">taten zouden worden vastgelegd in de basiswet van </w:t>
      </w:r>
      <w:r>
        <w:rPr>
          <w:rFonts w:eastAsiaTheme="minorHAnsi"/>
          <w:sz w:val="22"/>
          <w:szCs w:val="22"/>
          <w:lang w:val="nl-BE" w:eastAsia="en-US"/>
        </w:rPr>
        <w:t>de VSE</w:t>
      </w:r>
      <w:r w:rsidRPr="001C6F81">
        <w:rPr>
          <w:rFonts w:eastAsiaTheme="minorHAnsi"/>
          <w:sz w:val="22"/>
          <w:szCs w:val="22"/>
          <w:lang w:val="nl-BE" w:eastAsia="en-US"/>
        </w:rPr>
        <w:t xml:space="preserve">. De belastingen zouden worden geheven in verhouding tot het verbruik, de vervuiling, het inkomen en het vermogen. Een percentage van de BTW zou door de </w:t>
      </w:r>
      <w:r w:rsidR="00B30895">
        <w:rPr>
          <w:rFonts w:eastAsiaTheme="minorHAnsi"/>
          <w:sz w:val="22"/>
          <w:szCs w:val="22"/>
          <w:lang w:val="nl-BE" w:eastAsia="en-US"/>
        </w:rPr>
        <w:t>L</w:t>
      </w:r>
      <w:r w:rsidR="00B30895" w:rsidRPr="001C6F81">
        <w:rPr>
          <w:rFonts w:eastAsiaTheme="minorHAnsi"/>
          <w:sz w:val="22"/>
          <w:szCs w:val="22"/>
          <w:lang w:val="nl-BE" w:eastAsia="en-US"/>
        </w:rPr>
        <w:t>id</w:t>
      </w:r>
      <w:r w:rsidR="00B30895">
        <w:rPr>
          <w:rFonts w:eastAsiaTheme="minorHAnsi"/>
          <w:sz w:val="22"/>
          <w:szCs w:val="22"/>
          <w:lang w:val="nl-BE" w:eastAsia="en-US"/>
        </w:rPr>
        <w:t>-S</w:t>
      </w:r>
      <w:r w:rsidR="00B30895" w:rsidRPr="001C6F81">
        <w:rPr>
          <w:rFonts w:eastAsiaTheme="minorHAnsi"/>
          <w:sz w:val="22"/>
          <w:szCs w:val="22"/>
          <w:lang w:val="nl-BE" w:eastAsia="en-US"/>
        </w:rPr>
        <w:t>taten</w:t>
      </w:r>
      <w:r w:rsidRPr="001C6F81">
        <w:rPr>
          <w:rFonts w:eastAsiaTheme="minorHAnsi"/>
          <w:sz w:val="22"/>
          <w:szCs w:val="22"/>
          <w:lang w:val="nl-BE" w:eastAsia="en-US"/>
        </w:rPr>
        <w:t xml:space="preserve"> worden betaald. </w:t>
      </w:r>
      <w:r w:rsidR="00B62006" w:rsidRPr="001C6F81">
        <w:rPr>
          <w:rFonts w:eastAsiaTheme="minorHAnsi"/>
          <w:sz w:val="22"/>
          <w:szCs w:val="22"/>
          <w:lang w:val="nl-BE" w:eastAsia="en-US"/>
        </w:rPr>
        <w:t>Er zou een belasting worden geheven op de uitstoot van broeikasgassen, met name in de transportsector.</w:t>
      </w:r>
      <w:r w:rsidR="00B62006">
        <w:rPr>
          <w:rFonts w:eastAsiaTheme="minorHAnsi"/>
          <w:sz w:val="22"/>
          <w:szCs w:val="22"/>
          <w:lang w:val="nl-BE" w:eastAsia="en-US"/>
        </w:rPr>
        <w:t xml:space="preserve"> </w:t>
      </w:r>
      <w:r w:rsidRPr="001C6F81">
        <w:rPr>
          <w:rFonts w:eastAsiaTheme="minorHAnsi"/>
          <w:sz w:val="22"/>
          <w:szCs w:val="22"/>
          <w:lang w:val="nl-BE" w:eastAsia="en-US"/>
        </w:rPr>
        <w:t>Een belasting op multinationals, met name in de informatie-, telecommunicatie- en computersector, die in Europa</w:t>
      </w:r>
      <w:r w:rsidR="00362813">
        <w:rPr>
          <w:rFonts w:eastAsiaTheme="minorHAnsi"/>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sz w:val="22"/>
          <w:szCs w:val="22"/>
          <w:lang w:val="nl-BE" w:eastAsia="en-US"/>
        </w:rPr>
        <w:fldChar w:fldCharType="end"/>
      </w:r>
      <w:r w:rsidRPr="001C6F81">
        <w:rPr>
          <w:rFonts w:eastAsiaTheme="minorHAnsi"/>
          <w:sz w:val="22"/>
          <w:szCs w:val="22"/>
          <w:lang w:val="nl-BE" w:eastAsia="en-US"/>
        </w:rPr>
        <w:t xml:space="preserve"> actief zijn maar belastingheffing door de </w:t>
      </w:r>
      <w:r w:rsidR="00B62006">
        <w:rPr>
          <w:rFonts w:eastAsiaTheme="minorHAnsi"/>
          <w:sz w:val="22"/>
          <w:szCs w:val="22"/>
          <w:lang w:val="nl-BE" w:eastAsia="en-US"/>
        </w:rPr>
        <w:t>L</w:t>
      </w:r>
      <w:r w:rsidRPr="001C6F81">
        <w:rPr>
          <w:rFonts w:eastAsiaTheme="minorHAnsi"/>
          <w:sz w:val="22"/>
          <w:szCs w:val="22"/>
          <w:lang w:val="nl-BE" w:eastAsia="en-US"/>
        </w:rPr>
        <w:t>id</w:t>
      </w:r>
      <w:r w:rsidR="00B62006">
        <w:rPr>
          <w:rFonts w:eastAsiaTheme="minorHAnsi"/>
          <w:sz w:val="22"/>
          <w:szCs w:val="22"/>
          <w:lang w:val="nl-BE" w:eastAsia="en-US"/>
        </w:rPr>
        <w:t>-S</w:t>
      </w:r>
      <w:r w:rsidRPr="001C6F81">
        <w:rPr>
          <w:rFonts w:eastAsiaTheme="minorHAnsi"/>
          <w:sz w:val="22"/>
          <w:szCs w:val="22"/>
          <w:lang w:val="nl-BE" w:eastAsia="en-US"/>
        </w:rPr>
        <w:t xml:space="preserve">taten </w:t>
      </w:r>
      <w:r w:rsidR="00F62B8F">
        <w:rPr>
          <w:rFonts w:eastAsiaTheme="minorHAnsi"/>
          <w:sz w:val="22"/>
          <w:szCs w:val="22"/>
          <w:lang w:val="nl-BE" w:eastAsia="en-US"/>
        </w:rPr>
        <w:t>ontwijk</w:t>
      </w:r>
      <w:r w:rsidR="00B62006" w:rsidRPr="001C6F81">
        <w:rPr>
          <w:rFonts w:eastAsiaTheme="minorHAnsi"/>
          <w:sz w:val="22"/>
          <w:szCs w:val="22"/>
          <w:lang w:val="nl-BE" w:eastAsia="en-US"/>
        </w:rPr>
        <w:t>en</w:t>
      </w:r>
      <w:r w:rsidRPr="001C6F81">
        <w:rPr>
          <w:rFonts w:eastAsiaTheme="minorHAnsi"/>
          <w:sz w:val="22"/>
          <w:szCs w:val="22"/>
          <w:lang w:val="nl-BE" w:eastAsia="en-US"/>
        </w:rPr>
        <w:t>, zou een einde maken aan d</w:t>
      </w:r>
      <w:r w:rsidR="00F62B8F">
        <w:rPr>
          <w:rFonts w:eastAsiaTheme="minorHAnsi"/>
          <w:sz w:val="22"/>
          <w:szCs w:val="22"/>
          <w:lang w:val="nl-BE" w:eastAsia="en-US"/>
        </w:rPr>
        <w:t>it</w:t>
      </w:r>
      <w:r w:rsidRPr="001C6F81">
        <w:rPr>
          <w:rFonts w:eastAsiaTheme="minorHAnsi"/>
          <w:sz w:val="22"/>
          <w:szCs w:val="22"/>
          <w:lang w:val="nl-BE" w:eastAsia="en-US"/>
        </w:rPr>
        <w:t xml:space="preserve"> </w:t>
      </w:r>
      <w:r w:rsidR="00B62006" w:rsidRPr="001C6F81">
        <w:rPr>
          <w:rFonts w:eastAsiaTheme="minorHAnsi"/>
          <w:sz w:val="22"/>
          <w:szCs w:val="22"/>
          <w:lang w:val="nl-BE" w:eastAsia="en-US"/>
        </w:rPr>
        <w:t>misbruik</w:t>
      </w:r>
      <w:r w:rsidR="00F62B8F">
        <w:rPr>
          <w:rFonts w:eastAsiaTheme="minorHAnsi"/>
          <w:sz w:val="22"/>
          <w:szCs w:val="22"/>
          <w:lang w:val="nl-BE" w:eastAsia="en-US"/>
        </w:rPr>
        <w:t xml:space="preserve"> van</w:t>
      </w:r>
      <w:r w:rsidRPr="001C6F81">
        <w:rPr>
          <w:rFonts w:eastAsiaTheme="minorHAnsi"/>
          <w:sz w:val="22"/>
          <w:szCs w:val="22"/>
          <w:lang w:val="nl-BE" w:eastAsia="en-US"/>
        </w:rPr>
        <w:t xml:space="preserve"> belastingvrijstelling. Er zou een Tobin-belasting worden geheven op beurstransacties. Een vermogensbelasting zou </w:t>
      </w:r>
      <w:r w:rsidR="00B62006" w:rsidRPr="001C6F81">
        <w:rPr>
          <w:rFonts w:eastAsiaTheme="minorHAnsi"/>
          <w:sz w:val="22"/>
          <w:szCs w:val="22"/>
          <w:lang w:val="nl-BE" w:eastAsia="en-US"/>
        </w:rPr>
        <w:t>geïnspireerd</w:t>
      </w:r>
      <w:r w:rsidRPr="001C6F81">
        <w:rPr>
          <w:rFonts w:eastAsiaTheme="minorHAnsi"/>
          <w:sz w:val="22"/>
          <w:szCs w:val="22"/>
          <w:lang w:val="nl-BE" w:eastAsia="en-US"/>
        </w:rPr>
        <w:t xml:space="preserve"> zijn op het Zwitserse</w:t>
      </w:r>
      <w:r w:rsidR="000E2828">
        <w:rPr>
          <w:rFonts w:eastAsiaTheme="minorHAnsi"/>
          <w:sz w:val="22"/>
          <w:szCs w:val="22"/>
          <w:lang w:val="nl-BE" w:eastAsia="en-US"/>
        </w:rPr>
        <w:fldChar w:fldCharType="begin"/>
      </w:r>
      <w:r w:rsidR="000E2828" w:rsidRPr="000E2828">
        <w:rPr>
          <w:lang w:val="nl-BE"/>
        </w:rPr>
        <w:instrText xml:space="preserve"> XE "</w:instrText>
      </w:r>
      <w:r w:rsidR="000E2828" w:rsidRPr="003145A2">
        <w:rPr>
          <w:rFonts w:eastAsiaTheme="minorHAnsi"/>
          <w:sz w:val="22"/>
          <w:szCs w:val="22"/>
          <w:lang w:val="nl-BE" w:eastAsia="en-US"/>
        </w:rPr>
        <w:instrText>Zwitserse</w:instrText>
      </w:r>
      <w:r w:rsidR="000E2828" w:rsidRPr="000E2828">
        <w:rPr>
          <w:lang w:val="nl-BE"/>
        </w:rPr>
        <w:instrText xml:space="preserve">" </w:instrText>
      </w:r>
      <w:r w:rsidR="000E2828">
        <w:rPr>
          <w:rFonts w:eastAsiaTheme="minorHAnsi"/>
          <w:sz w:val="22"/>
          <w:szCs w:val="22"/>
          <w:lang w:val="nl-BE" w:eastAsia="en-US"/>
        </w:rPr>
        <w:fldChar w:fldCharType="end"/>
      </w:r>
      <w:r w:rsidRPr="001C6F81">
        <w:rPr>
          <w:rFonts w:eastAsiaTheme="minorHAnsi"/>
          <w:sz w:val="22"/>
          <w:szCs w:val="22"/>
          <w:lang w:val="nl-BE" w:eastAsia="en-US"/>
        </w:rPr>
        <w:t xml:space="preserve"> model. </w:t>
      </w:r>
      <w:r w:rsidR="00B62006">
        <w:rPr>
          <w:rFonts w:eastAsiaTheme="minorHAnsi"/>
          <w:sz w:val="22"/>
          <w:szCs w:val="22"/>
          <w:lang w:val="nl-BE" w:eastAsia="en-US"/>
        </w:rPr>
        <w:t>Onder</w:t>
      </w:r>
      <w:r w:rsidRPr="001C6F81">
        <w:rPr>
          <w:rFonts w:eastAsiaTheme="minorHAnsi"/>
          <w:sz w:val="22"/>
          <w:szCs w:val="22"/>
          <w:lang w:val="nl-BE" w:eastAsia="en-US"/>
        </w:rPr>
        <w:t xml:space="preserve"> de verschillende producten zouden bijdragen door de </w:t>
      </w:r>
      <w:r w:rsidR="00B62006">
        <w:rPr>
          <w:rFonts w:eastAsiaTheme="minorHAnsi"/>
          <w:sz w:val="22"/>
          <w:szCs w:val="22"/>
          <w:lang w:val="nl-BE" w:eastAsia="en-US"/>
        </w:rPr>
        <w:t>L</w:t>
      </w:r>
      <w:r w:rsidRPr="001C6F81">
        <w:rPr>
          <w:rFonts w:eastAsiaTheme="minorHAnsi"/>
          <w:sz w:val="22"/>
          <w:szCs w:val="22"/>
          <w:lang w:val="nl-BE" w:eastAsia="en-US"/>
        </w:rPr>
        <w:t>id</w:t>
      </w:r>
      <w:r w:rsidR="00B62006">
        <w:rPr>
          <w:rFonts w:eastAsiaTheme="minorHAnsi"/>
          <w:sz w:val="22"/>
          <w:szCs w:val="22"/>
          <w:lang w:val="nl-BE" w:eastAsia="en-US"/>
        </w:rPr>
        <w:t>-S</w:t>
      </w:r>
      <w:r w:rsidRPr="001C6F81">
        <w:rPr>
          <w:rFonts w:eastAsiaTheme="minorHAnsi"/>
          <w:sz w:val="22"/>
          <w:szCs w:val="22"/>
          <w:lang w:val="nl-BE" w:eastAsia="en-US"/>
        </w:rPr>
        <w:t>taten worden betaald op basis van hun bruto binnenlands product, teneinde onderlinge solidariteit tot stand te brengen.</w:t>
      </w:r>
    </w:p>
    <w:p w14:paraId="1CA0B927" w14:textId="7F62CD3D" w:rsidR="00B62006" w:rsidRPr="00B62006" w:rsidRDefault="00B62006" w:rsidP="00B62006">
      <w:pPr>
        <w:autoSpaceDE w:val="0"/>
        <w:autoSpaceDN w:val="0"/>
        <w:adjustRightInd w:val="0"/>
        <w:spacing w:after="120"/>
        <w:jc w:val="both"/>
        <w:rPr>
          <w:color w:val="000000" w:themeColor="text1"/>
          <w:sz w:val="22"/>
          <w:szCs w:val="22"/>
          <w:lang w:val="nl-BE"/>
        </w:rPr>
      </w:pPr>
      <w:r w:rsidRPr="00B62006">
        <w:rPr>
          <w:color w:val="000000" w:themeColor="text1"/>
          <w:sz w:val="22"/>
          <w:szCs w:val="22"/>
          <w:lang w:val="nl-BE"/>
        </w:rPr>
        <w:t xml:space="preserve">De Europese defensiebegroting zou, net als </w:t>
      </w:r>
      <w:r w:rsidR="00F62B8F">
        <w:rPr>
          <w:color w:val="000000" w:themeColor="text1"/>
          <w:sz w:val="22"/>
          <w:szCs w:val="22"/>
          <w:lang w:val="nl-BE"/>
        </w:rPr>
        <w:t>in</w:t>
      </w:r>
      <w:r w:rsidR="00B30895">
        <w:rPr>
          <w:color w:val="000000" w:themeColor="text1"/>
          <w:sz w:val="22"/>
          <w:szCs w:val="22"/>
          <w:lang w:val="nl-BE"/>
        </w:rPr>
        <w:t xml:space="preserve"> </w:t>
      </w:r>
      <w:r w:rsidRPr="00B62006">
        <w:rPr>
          <w:color w:val="000000" w:themeColor="text1"/>
          <w:sz w:val="22"/>
          <w:szCs w:val="22"/>
          <w:lang w:val="nl-BE"/>
        </w:rPr>
        <w:t>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B62006">
        <w:rPr>
          <w:color w:val="000000" w:themeColor="text1"/>
          <w:sz w:val="22"/>
          <w:szCs w:val="22"/>
          <w:lang w:val="nl-BE"/>
        </w:rPr>
        <w:t xml:space="preserve">, de minder begunstigde regio's </w:t>
      </w:r>
      <w:r w:rsidR="00F62B8F">
        <w:rPr>
          <w:color w:val="000000" w:themeColor="text1"/>
          <w:sz w:val="22"/>
          <w:szCs w:val="22"/>
          <w:lang w:val="nl-BE"/>
        </w:rPr>
        <w:t>onder</w:t>
      </w:r>
      <w:r w:rsidRPr="00B62006">
        <w:rPr>
          <w:color w:val="000000" w:themeColor="text1"/>
          <w:sz w:val="22"/>
          <w:szCs w:val="22"/>
          <w:lang w:val="nl-BE"/>
        </w:rPr>
        <w:t xml:space="preserve">steunen en de </w:t>
      </w:r>
      <w:r w:rsidR="00F62B8F">
        <w:rPr>
          <w:color w:val="000000" w:themeColor="text1"/>
          <w:sz w:val="22"/>
          <w:szCs w:val="22"/>
          <w:lang w:val="nl-BE"/>
        </w:rPr>
        <w:t xml:space="preserve">onderlinge </w:t>
      </w:r>
      <w:r w:rsidRPr="00B62006">
        <w:rPr>
          <w:color w:val="000000" w:themeColor="text1"/>
          <w:sz w:val="22"/>
          <w:szCs w:val="22"/>
          <w:lang w:val="nl-BE"/>
        </w:rPr>
        <w:t xml:space="preserve">kloof in concurrentievermogen en werkloosheid tussen hen verkleinen, onder meer door de aanwerving en opleiding van militair personeel. </w:t>
      </w:r>
      <w:r w:rsidR="00F62B8F">
        <w:rPr>
          <w:color w:val="000000" w:themeColor="text1"/>
          <w:sz w:val="22"/>
          <w:szCs w:val="22"/>
          <w:lang w:val="nl-BE"/>
        </w:rPr>
        <w:t>Z</w:t>
      </w:r>
      <w:r w:rsidRPr="00B62006">
        <w:rPr>
          <w:color w:val="000000" w:themeColor="text1"/>
          <w:sz w:val="22"/>
          <w:szCs w:val="22"/>
          <w:lang w:val="nl-BE"/>
        </w:rPr>
        <w:t xml:space="preserve">e zou </w:t>
      </w:r>
      <w:r w:rsidRPr="00B62006">
        <w:rPr>
          <w:color w:val="000000" w:themeColor="text1"/>
          <w:sz w:val="22"/>
          <w:szCs w:val="22"/>
          <w:lang w:val="nl-BE"/>
        </w:rPr>
        <w:lastRenderedPageBreak/>
        <w:t xml:space="preserve">innovatie, economische groei en volledige werkgelegenheid stimuleren, door beter gecoördineerd en doelgericht duaal wetenschappelijk en technologisch onderzoek, </w:t>
      </w:r>
      <w:r w:rsidR="00F62B8F">
        <w:rPr>
          <w:color w:val="000000" w:themeColor="text1"/>
          <w:sz w:val="22"/>
          <w:szCs w:val="22"/>
          <w:lang w:val="nl-BE"/>
        </w:rPr>
        <w:t xml:space="preserve">dat </w:t>
      </w:r>
      <w:r w:rsidRPr="00B62006">
        <w:rPr>
          <w:color w:val="000000" w:themeColor="text1"/>
          <w:sz w:val="22"/>
          <w:szCs w:val="22"/>
          <w:lang w:val="nl-BE"/>
        </w:rPr>
        <w:t xml:space="preserve">bijvoorbeeld </w:t>
      </w:r>
      <w:r w:rsidR="00F62B8F">
        <w:rPr>
          <w:color w:val="000000" w:themeColor="text1"/>
          <w:sz w:val="22"/>
          <w:szCs w:val="22"/>
          <w:lang w:val="nl-BE"/>
        </w:rPr>
        <w:t xml:space="preserve">zou gericht zijn </w:t>
      </w:r>
      <w:r w:rsidRPr="00B62006">
        <w:rPr>
          <w:color w:val="000000" w:themeColor="text1"/>
          <w:sz w:val="22"/>
          <w:szCs w:val="22"/>
          <w:lang w:val="nl-BE"/>
        </w:rPr>
        <w:t>op communicatie- en informatietechnologieën, maar ook door de verbetering van de trans-Europese vervoersinfrastructuur voor troepen en militair materieel.</w:t>
      </w:r>
    </w:p>
    <w:p w14:paraId="0061C494" w14:textId="338C9FF2" w:rsidR="00B62006" w:rsidRPr="00B62006" w:rsidRDefault="00B62006" w:rsidP="00AD1C76">
      <w:pPr>
        <w:spacing w:after="120"/>
        <w:jc w:val="both"/>
        <w:rPr>
          <w:color w:val="000000" w:themeColor="text1"/>
          <w:spacing w:val="-3"/>
          <w:sz w:val="22"/>
          <w:szCs w:val="22"/>
          <w:lang w:val="nl-BE"/>
        </w:rPr>
      </w:pPr>
      <w:r w:rsidRPr="00B62006">
        <w:rPr>
          <w:color w:val="000000" w:themeColor="text1"/>
          <w:spacing w:val="-3"/>
          <w:sz w:val="22"/>
          <w:szCs w:val="22"/>
          <w:lang w:val="nl-BE"/>
        </w:rPr>
        <w:t xml:space="preserve">De </w:t>
      </w:r>
      <w:r w:rsidR="00657D56">
        <w:rPr>
          <w:color w:val="000000" w:themeColor="text1"/>
          <w:spacing w:val="-3"/>
          <w:sz w:val="22"/>
          <w:szCs w:val="22"/>
          <w:lang w:val="nl-BE"/>
        </w:rPr>
        <w:t>VSE</w:t>
      </w:r>
      <w:r w:rsidR="009B3661">
        <w:rPr>
          <w:color w:val="000000" w:themeColor="text1"/>
          <w:spacing w:val="-3"/>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pacing w:val="-3"/>
          <w:sz w:val="22"/>
          <w:szCs w:val="22"/>
          <w:lang w:val="nl-BE"/>
        </w:rPr>
        <w:fldChar w:fldCharType="end"/>
      </w:r>
      <w:r w:rsidRPr="00B62006">
        <w:rPr>
          <w:color w:val="000000" w:themeColor="text1"/>
          <w:spacing w:val="-3"/>
          <w:sz w:val="22"/>
          <w:szCs w:val="22"/>
          <w:lang w:val="nl-BE"/>
        </w:rPr>
        <w:t xml:space="preserve"> zouden de Europeanen de beste kansen bieden </w:t>
      </w:r>
      <w:r w:rsidR="00657D56" w:rsidRPr="00B62006">
        <w:rPr>
          <w:color w:val="000000" w:themeColor="text1"/>
          <w:spacing w:val="-3"/>
          <w:sz w:val="22"/>
          <w:szCs w:val="22"/>
          <w:lang w:val="nl-BE"/>
        </w:rPr>
        <w:t xml:space="preserve">om materieel welzijn te genieten, door middel van een </w:t>
      </w:r>
      <w:r w:rsidR="00F62B8F">
        <w:rPr>
          <w:color w:val="000000" w:themeColor="text1"/>
          <w:spacing w:val="-3"/>
          <w:sz w:val="22"/>
          <w:szCs w:val="22"/>
          <w:lang w:val="nl-BE"/>
        </w:rPr>
        <w:t>performa</w:t>
      </w:r>
      <w:r w:rsidR="00657D56" w:rsidRPr="00B62006">
        <w:rPr>
          <w:color w:val="000000" w:themeColor="text1"/>
          <w:spacing w:val="-3"/>
          <w:sz w:val="22"/>
          <w:szCs w:val="22"/>
          <w:lang w:val="nl-BE"/>
        </w:rPr>
        <w:t>nte en innovatieve economie</w:t>
      </w:r>
      <w:r w:rsidRPr="00B62006">
        <w:rPr>
          <w:color w:val="000000" w:themeColor="text1"/>
          <w:spacing w:val="-3"/>
          <w:sz w:val="22"/>
          <w:szCs w:val="22"/>
          <w:lang w:val="nl-BE"/>
        </w:rPr>
        <w:t>, het scheppen van hoogwaardige banen en het waarborgen van duurzaame</w:t>
      </w:r>
      <w:r w:rsidR="00416281">
        <w:rPr>
          <w:color w:val="000000" w:themeColor="text1"/>
          <w:spacing w:val="-3"/>
          <w:sz w:val="22"/>
          <w:szCs w:val="22"/>
          <w:lang w:val="nl-BE"/>
        </w:rPr>
        <w:t>, e</w:t>
      </w:r>
      <w:r w:rsidRPr="00B62006">
        <w:rPr>
          <w:color w:val="000000" w:themeColor="text1"/>
          <w:spacing w:val="-3"/>
          <w:sz w:val="22"/>
          <w:szCs w:val="22"/>
          <w:lang w:val="nl-BE"/>
        </w:rPr>
        <w:t>ff</w:t>
      </w:r>
      <w:r w:rsidR="00416281">
        <w:rPr>
          <w:color w:val="000000" w:themeColor="text1"/>
          <w:spacing w:val="-3"/>
          <w:sz w:val="22"/>
          <w:szCs w:val="22"/>
          <w:lang w:val="nl-BE"/>
        </w:rPr>
        <w:t>icië</w:t>
      </w:r>
      <w:r w:rsidRPr="00B62006">
        <w:rPr>
          <w:color w:val="000000" w:themeColor="text1"/>
          <w:spacing w:val="-3"/>
          <w:sz w:val="22"/>
          <w:szCs w:val="22"/>
          <w:lang w:val="nl-BE"/>
        </w:rPr>
        <w:t>nde sociale</w:t>
      </w:r>
      <w:r w:rsidR="00416281">
        <w:rPr>
          <w:color w:val="000000" w:themeColor="text1"/>
          <w:spacing w:val="-3"/>
          <w:sz w:val="22"/>
          <w:szCs w:val="22"/>
          <w:lang w:val="nl-BE"/>
        </w:rPr>
        <w:t xml:space="preserve"> </w:t>
      </w:r>
      <w:r w:rsidRPr="00B62006">
        <w:rPr>
          <w:color w:val="000000" w:themeColor="text1"/>
          <w:spacing w:val="-3"/>
          <w:sz w:val="22"/>
          <w:szCs w:val="22"/>
          <w:lang w:val="nl-BE"/>
        </w:rPr>
        <w:t>beschermingsstelsels, die een eeuw lang</w:t>
      </w:r>
      <w:r w:rsidR="00657D56">
        <w:rPr>
          <w:color w:val="000000" w:themeColor="text1"/>
          <w:spacing w:val="-3"/>
          <w:sz w:val="22"/>
          <w:szCs w:val="22"/>
          <w:lang w:val="nl-BE"/>
        </w:rPr>
        <w:t>,</w:t>
      </w:r>
      <w:r w:rsidRPr="00B62006">
        <w:rPr>
          <w:color w:val="000000" w:themeColor="text1"/>
          <w:spacing w:val="-3"/>
          <w:sz w:val="22"/>
          <w:szCs w:val="22"/>
          <w:lang w:val="nl-BE"/>
        </w:rPr>
        <w:t xml:space="preserve"> meer dan waar ook ter wereld</w:t>
      </w:r>
      <w:r w:rsidR="00657D56">
        <w:rPr>
          <w:color w:val="000000" w:themeColor="text1"/>
          <w:spacing w:val="-3"/>
          <w:sz w:val="22"/>
          <w:szCs w:val="22"/>
          <w:lang w:val="nl-BE"/>
        </w:rPr>
        <w:t>,</w:t>
      </w:r>
      <w:r w:rsidRPr="00B62006">
        <w:rPr>
          <w:color w:val="000000" w:themeColor="text1"/>
          <w:spacing w:val="-3"/>
          <w:sz w:val="22"/>
          <w:szCs w:val="22"/>
          <w:lang w:val="nl-BE"/>
        </w:rPr>
        <w:t xml:space="preserve"> de sociale </w:t>
      </w:r>
      <w:r w:rsidR="00416281">
        <w:rPr>
          <w:color w:val="000000" w:themeColor="text1"/>
          <w:spacing w:val="-3"/>
          <w:sz w:val="22"/>
          <w:szCs w:val="22"/>
          <w:lang w:val="nl-BE"/>
        </w:rPr>
        <w:t>verschillen</w:t>
      </w:r>
      <w:r w:rsidRPr="00B62006">
        <w:rPr>
          <w:color w:val="000000" w:themeColor="text1"/>
          <w:spacing w:val="-3"/>
          <w:sz w:val="22"/>
          <w:szCs w:val="22"/>
          <w:lang w:val="nl-BE"/>
        </w:rPr>
        <w:t xml:space="preserve"> hebben </w:t>
      </w:r>
      <w:r w:rsidR="00416281">
        <w:rPr>
          <w:color w:val="000000" w:themeColor="text1"/>
          <w:spacing w:val="-3"/>
          <w:sz w:val="22"/>
          <w:szCs w:val="22"/>
          <w:lang w:val="nl-BE"/>
        </w:rPr>
        <w:t>w</w:t>
      </w:r>
      <w:r w:rsidR="00657D56" w:rsidRPr="00B62006">
        <w:rPr>
          <w:color w:val="000000" w:themeColor="text1"/>
          <w:spacing w:val="-3"/>
          <w:sz w:val="22"/>
          <w:szCs w:val="22"/>
          <w:lang w:val="nl-BE"/>
        </w:rPr>
        <w:t>e</w:t>
      </w:r>
      <w:r w:rsidR="00416281">
        <w:rPr>
          <w:color w:val="000000" w:themeColor="text1"/>
          <w:spacing w:val="-3"/>
          <w:sz w:val="22"/>
          <w:szCs w:val="22"/>
          <w:lang w:val="nl-BE"/>
        </w:rPr>
        <w:t>ggewe</w:t>
      </w:r>
      <w:r w:rsidR="00657D56" w:rsidRPr="00B62006">
        <w:rPr>
          <w:color w:val="000000" w:themeColor="text1"/>
          <w:spacing w:val="-3"/>
          <w:sz w:val="22"/>
          <w:szCs w:val="22"/>
          <w:lang w:val="nl-BE"/>
        </w:rPr>
        <w:t>r</w:t>
      </w:r>
      <w:r w:rsidR="00416281">
        <w:rPr>
          <w:color w:val="000000" w:themeColor="text1"/>
          <w:spacing w:val="-3"/>
          <w:sz w:val="22"/>
          <w:szCs w:val="22"/>
          <w:lang w:val="nl-BE"/>
        </w:rPr>
        <w:t>kt</w:t>
      </w:r>
      <w:r w:rsidR="00657D56" w:rsidRPr="00B62006">
        <w:rPr>
          <w:color w:val="000000" w:themeColor="text1"/>
          <w:spacing w:val="-3"/>
          <w:sz w:val="22"/>
          <w:szCs w:val="22"/>
          <w:lang w:val="nl-BE"/>
        </w:rPr>
        <w:t>.</w:t>
      </w:r>
      <w:r w:rsidRPr="00B62006">
        <w:rPr>
          <w:color w:val="000000" w:themeColor="text1"/>
          <w:spacing w:val="-3"/>
          <w:sz w:val="22"/>
          <w:szCs w:val="22"/>
          <w:lang w:val="nl-BE"/>
        </w:rPr>
        <w:t xml:space="preserve"> Zij zouden de € versterken, onze bedrijven beschermen tegen fiscale of sociale dumping en tegen oneerlijke economische en technologische concurrentie van Amerikaanse, Chinese of Indiase bedrijven.</w:t>
      </w:r>
    </w:p>
    <w:p w14:paraId="7ED4FC5D" w14:textId="11409BE6" w:rsidR="00657D56" w:rsidRPr="006D7134" w:rsidRDefault="00657D56" w:rsidP="00AD1C76">
      <w:pPr>
        <w:spacing w:after="120"/>
        <w:jc w:val="both"/>
        <w:rPr>
          <w:color w:val="000000" w:themeColor="text1"/>
          <w:sz w:val="22"/>
          <w:szCs w:val="22"/>
          <w:lang w:val="nl-BE"/>
        </w:rPr>
      </w:pPr>
      <w:r w:rsidRPr="00657D56">
        <w:rPr>
          <w:color w:val="000000" w:themeColor="text1"/>
          <w:sz w:val="22"/>
          <w:szCs w:val="22"/>
          <w:lang w:val="nl-BE"/>
        </w:rPr>
        <w:t xml:space="preserve">Om dit alles </w:t>
      </w:r>
      <w:r w:rsidR="00416281">
        <w:rPr>
          <w:color w:val="000000" w:themeColor="text1"/>
          <w:sz w:val="22"/>
          <w:szCs w:val="22"/>
          <w:lang w:val="nl-BE"/>
        </w:rPr>
        <w:t xml:space="preserve">waar </w:t>
      </w:r>
      <w:r w:rsidRPr="00657D56">
        <w:rPr>
          <w:color w:val="000000" w:themeColor="text1"/>
          <w:sz w:val="22"/>
          <w:szCs w:val="22"/>
          <w:lang w:val="nl-BE"/>
        </w:rPr>
        <w:t xml:space="preserve">te </w:t>
      </w:r>
      <w:r w:rsidR="00416281">
        <w:rPr>
          <w:color w:val="000000" w:themeColor="text1"/>
          <w:sz w:val="22"/>
          <w:szCs w:val="22"/>
          <w:lang w:val="nl-BE"/>
        </w:rPr>
        <w:t>mak</w:t>
      </w:r>
      <w:r w:rsidRPr="00657D56">
        <w:rPr>
          <w:color w:val="000000" w:themeColor="text1"/>
          <w:sz w:val="22"/>
          <w:szCs w:val="22"/>
          <w:lang w:val="nl-BE"/>
        </w:rPr>
        <w:t>en, moeten we ons eindelijk bewust worden van de "erfzonde" die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657D56">
        <w:rPr>
          <w:color w:val="000000" w:themeColor="text1"/>
          <w:sz w:val="22"/>
          <w:szCs w:val="22"/>
          <w:lang w:val="nl-BE"/>
        </w:rPr>
        <w:t xml:space="preserve"> heeft begaan: de aanbeveling die Eisenhower</w:t>
      </w:r>
      <w:r w:rsidR="00362813">
        <w:rPr>
          <w:color w:val="000000" w:themeColor="text1"/>
          <w:sz w:val="22"/>
          <w:szCs w:val="22"/>
          <w:lang w:val="nl-BE"/>
        </w:rPr>
        <w:fldChar w:fldCharType="begin"/>
      </w:r>
      <w:r w:rsidR="00362813" w:rsidRPr="00362813">
        <w:rPr>
          <w:lang w:val="nl-BE"/>
        </w:rPr>
        <w:instrText xml:space="preserve"> XE "</w:instrText>
      </w:r>
      <w:r w:rsidR="00362813" w:rsidRPr="002148B7">
        <w:rPr>
          <w:color w:val="000000" w:themeColor="text1"/>
          <w:sz w:val="22"/>
          <w:szCs w:val="22"/>
          <w:lang w:val="nl-BE"/>
        </w:rPr>
        <w:instrText>Eisenhower</w:instrText>
      </w:r>
      <w:r w:rsidR="00362813" w:rsidRPr="00362813">
        <w:rPr>
          <w:lang w:val="nl-BE"/>
        </w:rPr>
        <w:instrText xml:space="preserve">" </w:instrText>
      </w:r>
      <w:r w:rsidR="00362813">
        <w:rPr>
          <w:color w:val="000000" w:themeColor="text1"/>
          <w:sz w:val="22"/>
          <w:szCs w:val="22"/>
          <w:lang w:val="nl-BE"/>
        </w:rPr>
        <w:fldChar w:fldCharType="end"/>
      </w:r>
      <w:r w:rsidRPr="00657D56">
        <w:rPr>
          <w:color w:val="000000" w:themeColor="text1"/>
          <w:sz w:val="22"/>
          <w:szCs w:val="22"/>
          <w:lang w:val="nl-BE"/>
        </w:rPr>
        <w:t xml:space="preserve"> in 1950 heeft gedaan om een federaal Europa te vormen, zonder binnengrenzen, om de troepenbewegingen te vergemakkelijken, is niet opgevolgd. Het resultaat is rampzalig. </w:t>
      </w:r>
      <w:r w:rsidR="00416281" w:rsidRPr="006D7134">
        <w:rPr>
          <w:color w:val="000000" w:themeColor="text1"/>
          <w:sz w:val="22"/>
          <w:szCs w:val="22"/>
          <w:lang w:val="nl-BE"/>
        </w:rPr>
        <w:t>W</w:t>
      </w:r>
      <w:r w:rsidRPr="006D7134">
        <w:rPr>
          <w:color w:val="000000" w:themeColor="text1"/>
          <w:sz w:val="22"/>
          <w:szCs w:val="22"/>
          <w:lang w:val="nl-BE"/>
        </w:rPr>
        <w:t xml:space="preserve">et </w:t>
      </w:r>
      <w:r w:rsidR="00416281" w:rsidRPr="006D7134">
        <w:rPr>
          <w:color w:val="000000" w:themeColor="text1"/>
          <w:sz w:val="22"/>
          <w:szCs w:val="22"/>
          <w:lang w:val="nl-BE"/>
        </w:rPr>
        <w:t>moeten</w:t>
      </w:r>
      <w:r w:rsidRPr="006D7134">
        <w:rPr>
          <w:color w:val="000000" w:themeColor="text1"/>
          <w:sz w:val="22"/>
          <w:szCs w:val="22"/>
          <w:lang w:val="nl-BE"/>
        </w:rPr>
        <w:t xml:space="preserve"> van</w:t>
      </w:r>
      <w:r w:rsidR="00416281" w:rsidRPr="006D7134">
        <w:rPr>
          <w:color w:val="000000" w:themeColor="text1"/>
          <w:sz w:val="22"/>
          <w:szCs w:val="22"/>
          <w:lang w:val="nl-BE"/>
        </w:rPr>
        <w:t xml:space="preserve"> voora</w:t>
      </w:r>
      <w:r w:rsidRPr="006D7134">
        <w:rPr>
          <w:color w:val="000000" w:themeColor="text1"/>
          <w:sz w:val="22"/>
          <w:szCs w:val="22"/>
          <w:lang w:val="nl-BE"/>
        </w:rPr>
        <w:t xml:space="preserve">f </w:t>
      </w:r>
      <w:r w:rsidR="00416281" w:rsidRPr="006D7134">
        <w:rPr>
          <w:color w:val="000000" w:themeColor="text1"/>
          <w:sz w:val="22"/>
          <w:szCs w:val="22"/>
          <w:lang w:val="nl-BE"/>
        </w:rPr>
        <w:t>aan</w:t>
      </w:r>
      <w:r w:rsidRPr="006D7134">
        <w:rPr>
          <w:color w:val="000000" w:themeColor="text1"/>
          <w:sz w:val="22"/>
          <w:szCs w:val="22"/>
          <w:lang w:val="nl-BE"/>
        </w:rPr>
        <w:t xml:space="preserve"> </w:t>
      </w:r>
      <w:r w:rsidR="00416281" w:rsidRPr="006D7134">
        <w:rPr>
          <w:color w:val="000000" w:themeColor="text1"/>
          <w:sz w:val="22"/>
          <w:szCs w:val="22"/>
          <w:lang w:val="nl-BE"/>
        </w:rPr>
        <w:t>her</w:t>
      </w:r>
      <w:r w:rsidRPr="006D7134">
        <w:rPr>
          <w:color w:val="000000" w:themeColor="text1"/>
          <w:sz w:val="22"/>
          <w:szCs w:val="22"/>
          <w:lang w:val="nl-BE"/>
        </w:rPr>
        <w:t>begin</w:t>
      </w:r>
      <w:r w:rsidR="00416281" w:rsidRPr="006D7134">
        <w:rPr>
          <w:color w:val="000000" w:themeColor="text1"/>
          <w:sz w:val="22"/>
          <w:szCs w:val="22"/>
          <w:lang w:val="nl-BE"/>
        </w:rPr>
        <w:t>nen</w:t>
      </w:r>
      <w:r w:rsidRPr="006D7134">
        <w:rPr>
          <w:color w:val="000000" w:themeColor="text1"/>
          <w:sz w:val="22"/>
          <w:szCs w:val="22"/>
          <w:lang w:val="nl-BE"/>
        </w:rPr>
        <w:t>.</w:t>
      </w:r>
    </w:p>
    <w:p w14:paraId="3ED9F3B4" w14:textId="26E95DC5" w:rsidR="00657D56" w:rsidRPr="00657D56" w:rsidRDefault="00657D56" w:rsidP="00AD1C76">
      <w:pPr>
        <w:spacing w:after="120"/>
        <w:jc w:val="both"/>
        <w:rPr>
          <w:sz w:val="22"/>
          <w:szCs w:val="22"/>
          <w:lang w:val="nl-BE"/>
        </w:rPr>
      </w:pPr>
      <w:r w:rsidRPr="00657D56">
        <w:rPr>
          <w:sz w:val="22"/>
          <w:szCs w:val="22"/>
          <w:lang w:val="nl-BE"/>
        </w:rPr>
        <w:t>Het is</w:t>
      </w:r>
      <w:r w:rsidR="00416281">
        <w:rPr>
          <w:sz w:val="22"/>
          <w:szCs w:val="22"/>
          <w:lang w:val="nl-BE"/>
        </w:rPr>
        <w:t xml:space="preserve"> een</w:t>
      </w:r>
      <w:r w:rsidRPr="00657D56">
        <w:rPr>
          <w:sz w:val="22"/>
          <w:szCs w:val="22"/>
          <w:lang w:val="nl-BE"/>
        </w:rPr>
        <w:t xml:space="preserve"> "steeds hechter wordende unie" waar we naar moeten streven: van de onenigheid van de EU naar de federatie, naar de </w:t>
      </w:r>
      <w:r>
        <w:rPr>
          <w:sz w:val="22"/>
          <w:szCs w:val="22"/>
          <w:lang w:val="nl-BE"/>
        </w:rPr>
        <w:t>VSE</w:t>
      </w:r>
      <w:r w:rsidR="009B3661">
        <w:rPr>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sz w:val="22"/>
          <w:szCs w:val="22"/>
          <w:lang w:val="nl-BE"/>
        </w:rPr>
        <w:fldChar w:fldCharType="end"/>
      </w:r>
      <w:r w:rsidRPr="00657D56">
        <w:rPr>
          <w:sz w:val="22"/>
          <w:szCs w:val="22"/>
          <w:lang w:val="nl-BE"/>
        </w:rPr>
        <w:t>. Het is absoluut noodzakelijk om de logica van de EU om te keren</w:t>
      </w:r>
      <w:r>
        <w:rPr>
          <w:sz w:val="22"/>
          <w:szCs w:val="22"/>
          <w:lang w:val="nl-BE"/>
        </w:rPr>
        <w:t xml:space="preserve">. </w:t>
      </w:r>
      <w:r w:rsidR="00416281">
        <w:rPr>
          <w:sz w:val="22"/>
          <w:szCs w:val="22"/>
          <w:lang w:val="nl-BE"/>
        </w:rPr>
        <w:t>Door de schuld v</w:t>
      </w:r>
      <w:r>
        <w:rPr>
          <w:sz w:val="22"/>
          <w:szCs w:val="22"/>
          <w:lang w:val="nl-BE"/>
        </w:rPr>
        <w:t>an M</w:t>
      </w:r>
      <w:r w:rsidR="00416281">
        <w:rPr>
          <w:sz w:val="22"/>
          <w:szCs w:val="22"/>
          <w:lang w:val="nl-BE"/>
        </w:rPr>
        <w:t>evrou</w:t>
      </w:r>
      <w:r>
        <w:rPr>
          <w:sz w:val="22"/>
          <w:szCs w:val="22"/>
          <w:lang w:val="nl-BE"/>
        </w:rPr>
        <w:t>w</w:t>
      </w:r>
      <w:r w:rsidRPr="00657D56">
        <w:rPr>
          <w:sz w:val="22"/>
          <w:szCs w:val="22"/>
          <w:lang w:val="nl-BE"/>
        </w:rPr>
        <w:t xml:space="preserve"> Thatcher en de zwakte van de andere leiders van die tijd</w:t>
      </w:r>
      <w:r w:rsidR="00B37829">
        <w:rPr>
          <w:sz w:val="22"/>
          <w:szCs w:val="22"/>
          <w:lang w:val="nl-BE"/>
        </w:rPr>
        <w:t>,</w:t>
      </w:r>
      <w:r w:rsidRPr="00657D56">
        <w:rPr>
          <w:sz w:val="22"/>
          <w:szCs w:val="22"/>
          <w:lang w:val="nl-BE"/>
        </w:rPr>
        <w:t xml:space="preserve"> </w:t>
      </w:r>
      <w:r w:rsidR="00B37829" w:rsidRPr="00657D56">
        <w:rPr>
          <w:sz w:val="22"/>
          <w:szCs w:val="22"/>
          <w:lang w:val="nl-BE"/>
        </w:rPr>
        <w:t xml:space="preserve">streeft </w:t>
      </w:r>
      <w:r w:rsidRPr="00657D56">
        <w:rPr>
          <w:sz w:val="22"/>
          <w:szCs w:val="22"/>
          <w:lang w:val="nl-BE"/>
        </w:rPr>
        <w:t xml:space="preserve">elke </w:t>
      </w:r>
      <w:r w:rsidR="00B37829">
        <w:rPr>
          <w:sz w:val="22"/>
          <w:szCs w:val="22"/>
          <w:lang w:val="nl-BE"/>
        </w:rPr>
        <w:t>L</w:t>
      </w:r>
      <w:r w:rsidRPr="00657D56">
        <w:rPr>
          <w:sz w:val="22"/>
          <w:szCs w:val="22"/>
          <w:lang w:val="nl-BE"/>
        </w:rPr>
        <w:t>id</w:t>
      </w:r>
      <w:r w:rsidR="00B37829">
        <w:rPr>
          <w:sz w:val="22"/>
          <w:szCs w:val="22"/>
          <w:lang w:val="nl-BE"/>
        </w:rPr>
        <w:t>-S</w:t>
      </w:r>
      <w:r w:rsidRPr="00657D56">
        <w:rPr>
          <w:sz w:val="22"/>
          <w:szCs w:val="22"/>
          <w:lang w:val="nl-BE"/>
        </w:rPr>
        <w:t xml:space="preserve">taat </w:t>
      </w:r>
      <w:r w:rsidR="00B37829" w:rsidRPr="00657D56">
        <w:rPr>
          <w:sz w:val="22"/>
          <w:szCs w:val="22"/>
          <w:lang w:val="nl-BE"/>
        </w:rPr>
        <w:t>zijn voordeel na, ten koste van het gemeenschappelijk belang</w:t>
      </w:r>
      <w:r w:rsidR="00B37829">
        <w:rPr>
          <w:sz w:val="22"/>
          <w:szCs w:val="22"/>
          <w:lang w:val="nl-BE"/>
        </w:rPr>
        <w:t>.</w:t>
      </w:r>
      <w:r w:rsidR="00B37829" w:rsidRPr="00657D56">
        <w:rPr>
          <w:sz w:val="22"/>
          <w:szCs w:val="22"/>
          <w:lang w:val="nl-BE"/>
        </w:rPr>
        <w:t xml:space="preserve"> </w:t>
      </w:r>
      <w:r w:rsidRPr="00657D56">
        <w:rPr>
          <w:sz w:val="22"/>
          <w:szCs w:val="22"/>
          <w:lang w:val="nl-BE"/>
        </w:rPr>
        <w:t>De oplossing voor de acute crisis die volgt op de pandemie</w:t>
      </w:r>
      <w:r w:rsidR="004C077E">
        <w:rPr>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sz w:val="22"/>
          <w:szCs w:val="22"/>
          <w:lang w:val="nl-BE"/>
        </w:rPr>
        <w:fldChar w:fldCharType="end"/>
      </w:r>
      <w:r w:rsidRPr="00657D56">
        <w:rPr>
          <w:sz w:val="22"/>
          <w:szCs w:val="22"/>
          <w:lang w:val="nl-BE"/>
        </w:rPr>
        <w:t xml:space="preserve"> is alleen te vinden in een project met een hoge politieke waarde.</w:t>
      </w:r>
    </w:p>
    <w:p w14:paraId="44F26A56" w14:textId="54CB1F0C" w:rsidR="00B37829" w:rsidRPr="00B37829" w:rsidRDefault="00B37829" w:rsidP="00AD1C76">
      <w:pPr>
        <w:spacing w:after="120"/>
        <w:jc w:val="both"/>
        <w:rPr>
          <w:rFonts w:eastAsiaTheme="minorHAnsi"/>
          <w:sz w:val="22"/>
          <w:szCs w:val="22"/>
          <w:lang w:val="nl-BE"/>
        </w:rPr>
      </w:pPr>
      <w:r w:rsidRPr="00B37829">
        <w:rPr>
          <w:rFonts w:eastAsiaTheme="minorHAnsi"/>
          <w:sz w:val="22"/>
          <w:szCs w:val="22"/>
          <w:lang w:val="nl-BE"/>
        </w:rPr>
        <w:t>Oproepen tot federalisme in deze kritieke uren waarin de pandemie</w:t>
      </w:r>
      <w:r w:rsidR="004C077E">
        <w:rPr>
          <w:rFonts w:eastAsiaTheme="minorHAnsi"/>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rFonts w:eastAsiaTheme="minorHAnsi"/>
          <w:sz w:val="22"/>
          <w:szCs w:val="22"/>
          <w:lang w:val="nl-BE"/>
        </w:rPr>
        <w:fldChar w:fldCharType="end"/>
      </w:r>
      <w:r w:rsidRPr="00B37829">
        <w:rPr>
          <w:rFonts w:eastAsiaTheme="minorHAnsi"/>
          <w:sz w:val="22"/>
          <w:szCs w:val="22"/>
          <w:lang w:val="nl-BE"/>
        </w:rPr>
        <w:t xml:space="preserve"> duizenden slachtoffers maakt en Europese regeringen toegeven aan de verleiding om zichzelf te beschermen door de grenzen te sluiten</w:t>
      </w:r>
      <w:r w:rsidR="00B35B8C">
        <w:rPr>
          <w:rFonts w:eastAsiaTheme="minorHAnsi"/>
          <w:sz w:val="22"/>
          <w:szCs w:val="22"/>
          <w:lang w:val="nl-BE"/>
        </w:rPr>
        <w:t>,</w:t>
      </w:r>
      <w:r w:rsidRPr="00B37829">
        <w:rPr>
          <w:rFonts w:eastAsiaTheme="minorHAnsi"/>
          <w:sz w:val="22"/>
          <w:szCs w:val="22"/>
          <w:lang w:val="nl-BE"/>
        </w:rPr>
        <w:t xml:space="preserve"> </w:t>
      </w:r>
      <w:r w:rsidR="00B35B8C">
        <w:rPr>
          <w:rFonts w:eastAsiaTheme="minorHAnsi"/>
          <w:sz w:val="22"/>
          <w:szCs w:val="22"/>
          <w:lang w:val="nl-BE"/>
        </w:rPr>
        <w:t>alsook</w:t>
      </w:r>
      <w:r w:rsidRPr="00B37829">
        <w:rPr>
          <w:rFonts w:eastAsiaTheme="minorHAnsi"/>
          <w:sz w:val="22"/>
          <w:szCs w:val="22"/>
          <w:lang w:val="nl-BE"/>
        </w:rPr>
        <w:t xml:space="preserve"> Europeanen op te sluiten, is ongetwijfeld utopisch, </w:t>
      </w:r>
      <w:r w:rsidR="00B35B8C" w:rsidRPr="00B37829">
        <w:rPr>
          <w:rFonts w:eastAsiaTheme="minorHAnsi"/>
          <w:sz w:val="22"/>
          <w:szCs w:val="22"/>
          <w:lang w:val="nl-BE"/>
        </w:rPr>
        <w:t>maar utopie is minder dodelijk dan de passiviteit, het conformisme, het egoïsme en het narcisme van deze regeringen.</w:t>
      </w:r>
      <w:r w:rsidRPr="00B37829">
        <w:rPr>
          <w:rFonts w:eastAsiaTheme="minorHAnsi"/>
          <w:sz w:val="22"/>
          <w:szCs w:val="22"/>
          <w:lang w:val="nl-BE"/>
        </w:rPr>
        <w:t xml:space="preserve"> We weten dat virussen en totalitaire </w:t>
      </w:r>
      <w:r w:rsidRPr="00B37829">
        <w:rPr>
          <w:rFonts w:eastAsiaTheme="minorHAnsi"/>
          <w:sz w:val="22"/>
          <w:szCs w:val="22"/>
          <w:lang w:val="nl-BE"/>
        </w:rPr>
        <w:lastRenderedPageBreak/>
        <w:t>ideologieën geen grenzen kennen en gedijen zodra het terrein gunstig is.</w:t>
      </w:r>
    </w:p>
    <w:p w14:paraId="01E113F3" w14:textId="623A96BB" w:rsidR="00B35B8C" w:rsidRPr="00B35B8C" w:rsidRDefault="00B35B8C" w:rsidP="00AD1C76">
      <w:pPr>
        <w:spacing w:after="120"/>
        <w:jc w:val="both"/>
        <w:rPr>
          <w:sz w:val="22"/>
          <w:szCs w:val="22"/>
          <w:lang w:val="nl-BE"/>
        </w:rPr>
      </w:pPr>
      <w:r w:rsidRPr="00B35B8C">
        <w:rPr>
          <w:sz w:val="22"/>
          <w:szCs w:val="22"/>
          <w:lang w:val="nl-BE"/>
        </w:rPr>
        <w:t>De toekomst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B35B8C">
        <w:rPr>
          <w:sz w:val="22"/>
          <w:szCs w:val="22"/>
          <w:lang w:val="nl-BE"/>
        </w:rPr>
        <w:t xml:space="preserve"> zal afhangen van de wijze waarop </w:t>
      </w:r>
      <w:r w:rsidR="00416281">
        <w:rPr>
          <w:sz w:val="22"/>
          <w:szCs w:val="22"/>
          <w:lang w:val="nl-BE"/>
        </w:rPr>
        <w:t>h</w:t>
      </w:r>
      <w:r>
        <w:rPr>
          <w:sz w:val="22"/>
          <w:szCs w:val="22"/>
          <w:lang w:val="nl-BE"/>
        </w:rPr>
        <w:t>e</w:t>
      </w:r>
      <w:r w:rsidR="00416281">
        <w:rPr>
          <w:sz w:val="22"/>
          <w:szCs w:val="22"/>
          <w:lang w:val="nl-BE"/>
        </w:rPr>
        <w:t>t</w:t>
      </w:r>
      <w:r w:rsidRPr="00B35B8C">
        <w:rPr>
          <w:sz w:val="22"/>
          <w:szCs w:val="22"/>
          <w:lang w:val="nl-BE"/>
        </w:rPr>
        <w:t xml:space="preserve"> gebruik maakt van de bestaande financiële steunmechanismen en </w:t>
      </w:r>
      <w:r w:rsidR="00416281">
        <w:rPr>
          <w:sz w:val="22"/>
          <w:szCs w:val="22"/>
          <w:lang w:val="nl-BE"/>
        </w:rPr>
        <w:t>d</w:t>
      </w:r>
      <w:r>
        <w:rPr>
          <w:sz w:val="22"/>
          <w:szCs w:val="22"/>
          <w:lang w:val="nl-BE"/>
        </w:rPr>
        <w:t>e</w:t>
      </w:r>
      <w:r w:rsidRPr="00B35B8C">
        <w:rPr>
          <w:sz w:val="22"/>
          <w:szCs w:val="22"/>
          <w:lang w:val="nl-BE"/>
        </w:rPr>
        <w:t xml:space="preserve"> </w:t>
      </w:r>
      <w:r w:rsidR="00416281">
        <w:rPr>
          <w:sz w:val="22"/>
          <w:szCs w:val="22"/>
          <w:lang w:val="nl-BE"/>
        </w:rPr>
        <w:t xml:space="preserve">manier waarop het </w:t>
      </w:r>
      <w:r w:rsidRPr="00B35B8C">
        <w:rPr>
          <w:sz w:val="22"/>
          <w:szCs w:val="22"/>
          <w:lang w:val="nl-BE"/>
        </w:rPr>
        <w:t>de economische herstelstrategieën coördineert, o</w:t>
      </w:r>
      <w:r w:rsidR="00416281">
        <w:rPr>
          <w:sz w:val="22"/>
          <w:szCs w:val="22"/>
          <w:lang w:val="nl-BE"/>
        </w:rPr>
        <w:t xml:space="preserve">m te vermijden </w:t>
      </w:r>
      <w:r w:rsidRPr="00B35B8C">
        <w:rPr>
          <w:sz w:val="22"/>
          <w:szCs w:val="22"/>
          <w:lang w:val="nl-BE"/>
        </w:rPr>
        <w:t xml:space="preserve">dat </w:t>
      </w:r>
      <w:r w:rsidR="00416281">
        <w:rPr>
          <w:sz w:val="22"/>
          <w:szCs w:val="22"/>
          <w:lang w:val="nl-BE"/>
        </w:rPr>
        <w:t xml:space="preserve">er op de sanitaire crisis </w:t>
      </w:r>
      <w:r w:rsidRPr="00B35B8C">
        <w:rPr>
          <w:sz w:val="22"/>
          <w:szCs w:val="22"/>
          <w:lang w:val="nl-BE"/>
        </w:rPr>
        <w:t xml:space="preserve">een economische, sociale, politieke en veiligheidscrisis volgt. De ministers van Financiën van de Eurogroep hebben zich bereid verklaard alles te doen wat nodig is om de situatie te stabiliseren, door de beperkingen op de overheidssteun en de begrotingstekorten tijdelijk te versoepelen. Maar tussen woorden en daden kan er een </w:t>
      </w:r>
      <w:r w:rsidR="00E94D19">
        <w:rPr>
          <w:sz w:val="22"/>
          <w:szCs w:val="22"/>
          <w:lang w:val="nl-BE"/>
        </w:rPr>
        <w:t>grote kloof gapen</w:t>
      </w:r>
      <w:r w:rsidRPr="00B35B8C">
        <w:rPr>
          <w:sz w:val="22"/>
          <w:szCs w:val="22"/>
          <w:lang w:val="nl-BE"/>
        </w:rPr>
        <w:t xml:space="preserve"> en </w:t>
      </w:r>
      <w:r w:rsidR="00E94D19">
        <w:rPr>
          <w:sz w:val="22"/>
          <w:szCs w:val="22"/>
          <w:lang w:val="nl-BE"/>
        </w:rPr>
        <w:t>v</w:t>
      </w:r>
      <w:r w:rsidRPr="00B35B8C">
        <w:rPr>
          <w:sz w:val="22"/>
          <w:szCs w:val="22"/>
          <w:lang w:val="nl-BE"/>
        </w:rPr>
        <w:t>ee</w:t>
      </w:r>
      <w:r w:rsidR="00E94D19">
        <w:rPr>
          <w:sz w:val="22"/>
          <w:szCs w:val="22"/>
          <w:lang w:val="nl-BE"/>
        </w:rPr>
        <w:t>l</w:t>
      </w:r>
      <w:r w:rsidRPr="00B35B8C">
        <w:rPr>
          <w:sz w:val="22"/>
          <w:szCs w:val="22"/>
          <w:lang w:val="nl-BE"/>
        </w:rPr>
        <w:t xml:space="preserve"> </w:t>
      </w:r>
      <w:r w:rsidR="00E94D19">
        <w:rPr>
          <w:sz w:val="22"/>
          <w:szCs w:val="22"/>
          <w:lang w:val="nl-BE"/>
        </w:rPr>
        <w:t>tijd verlopen</w:t>
      </w:r>
      <w:r w:rsidRPr="00B35B8C">
        <w:rPr>
          <w:sz w:val="22"/>
          <w:szCs w:val="22"/>
          <w:lang w:val="nl-BE"/>
        </w:rPr>
        <w:t>.</w:t>
      </w:r>
    </w:p>
    <w:p w14:paraId="128F2F24" w14:textId="47D8A3B8" w:rsidR="00B35B8C" w:rsidRDefault="00B35B8C" w:rsidP="00AD1C76">
      <w:pPr>
        <w:spacing w:after="120"/>
        <w:jc w:val="both"/>
        <w:rPr>
          <w:color w:val="000000" w:themeColor="text1"/>
          <w:sz w:val="22"/>
          <w:szCs w:val="22"/>
          <w:lang w:val="nl-BE"/>
        </w:rPr>
      </w:pPr>
      <w:r w:rsidRPr="00B35B8C">
        <w:rPr>
          <w:color w:val="000000" w:themeColor="text1"/>
          <w:sz w:val="22"/>
          <w:szCs w:val="22"/>
          <w:lang w:val="nl-BE"/>
        </w:rPr>
        <w:t>Alleen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B35B8C">
        <w:rPr>
          <w:color w:val="000000" w:themeColor="text1"/>
          <w:sz w:val="22"/>
          <w:szCs w:val="22"/>
          <w:lang w:val="nl-BE"/>
        </w:rPr>
        <w:t xml:space="preserve"> was in staat om Frankrijk in 1940 te rehabiliteren en </w:t>
      </w:r>
      <w:r w:rsidR="00E94D19">
        <w:rPr>
          <w:color w:val="000000" w:themeColor="text1"/>
          <w:sz w:val="22"/>
          <w:szCs w:val="22"/>
          <w:lang w:val="nl-BE"/>
        </w:rPr>
        <w:t xml:space="preserve">het land, </w:t>
      </w:r>
      <w:r w:rsidRPr="00B35B8C">
        <w:rPr>
          <w:color w:val="000000" w:themeColor="text1"/>
          <w:sz w:val="22"/>
          <w:szCs w:val="22"/>
          <w:lang w:val="nl-BE"/>
        </w:rPr>
        <w:t xml:space="preserve">van 1958 tot 1969 </w:t>
      </w:r>
      <w:r w:rsidR="00E94D19">
        <w:rPr>
          <w:color w:val="000000" w:themeColor="text1"/>
          <w:sz w:val="22"/>
          <w:szCs w:val="22"/>
          <w:lang w:val="nl-BE"/>
        </w:rPr>
        <w:t>e</w:t>
      </w:r>
      <w:r w:rsidRPr="00B35B8C">
        <w:rPr>
          <w:color w:val="000000" w:themeColor="text1"/>
          <w:sz w:val="22"/>
          <w:szCs w:val="22"/>
          <w:lang w:val="nl-BE"/>
        </w:rPr>
        <w:t>r</w:t>
      </w:r>
      <w:r w:rsidR="00E94D19">
        <w:rPr>
          <w:color w:val="000000" w:themeColor="text1"/>
          <w:sz w:val="22"/>
          <w:szCs w:val="22"/>
          <w:lang w:val="nl-BE"/>
        </w:rPr>
        <w:t xml:space="preserve"> bovenop</w:t>
      </w:r>
      <w:r w:rsidRPr="00B35B8C">
        <w:rPr>
          <w:color w:val="000000" w:themeColor="text1"/>
          <w:sz w:val="22"/>
          <w:szCs w:val="22"/>
          <w:lang w:val="nl-BE"/>
        </w:rPr>
        <w:t xml:space="preserve"> te </w:t>
      </w:r>
      <w:r w:rsidR="00E94D19">
        <w:rPr>
          <w:color w:val="000000" w:themeColor="text1"/>
          <w:sz w:val="22"/>
          <w:szCs w:val="22"/>
          <w:lang w:val="nl-BE"/>
        </w:rPr>
        <w:t>hale</w:t>
      </w:r>
      <w:r w:rsidRPr="00B35B8C">
        <w:rPr>
          <w:color w:val="000000" w:themeColor="text1"/>
          <w:sz w:val="22"/>
          <w:szCs w:val="22"/>
          <w:lang w:val="nl-BE"/>
        </w:rPr>
        <w:t>n. Wat zou er in 1945 van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B35B8C">
        <w:rPr>
          <w:color w:val="000000" w:themeColor="text1"/>
          <w:sz w:val="22"/>
          <w:szCs w:val="22"/>
          <w:lang w:val="nl-BE"/>
        </w:rPr>
        <w:t xml:space="preserve"> zijn geworden zonder Adenauer</w:t>
      </w:r>
      <w:r w:rsidR="00173552">
        <w:rPr>
          <w:color w:val="000000" w:themeColor="text1"/>
          <w:sz w:val="22"/>
          <w:szCs w:val="22"/>
          <w:lang w:val="nl-BE"/>
        </w:rPr>
        <w:fldChar w:fldCharType="begin"/>
      </w:r>
      <w:r w:rsidR="00173552" w:rsidRPr="00173552">
        <w:rPr>
          <w:lang w:val="nl-BE"/>
        </w:rPr>
        <w:instrText xml:space="preserve"> XE "</w:instrText>
      </w:r>
      <w:r w:rsidR="00173552" w:rsidRPr="008A2D5D">
        <w:rPr>
          <w:color w:val="000000" w:themeColor="text1"/>
          <w:szCs w:val="22"/>
          <w:lang w:val="nl-BE"/>
        </w:rPr>
        <w:instrText>Adenauer</w:instrText>
      </w:r>
      <w:r w:rsidR="00173552" w:rsidRPr="00173552">
        <w:rPr>
          <w:lang w:val="nl-BE"/>
        </w:rPr>
        <w:instrText xml:space="preserve">" </w:instrText>
      </w:r>
      <w:r w:rsidR="00173552">
        <w:rPr>
          <w:color w:val="000000" w:themeColor="text1"/>
          <w:sz w:val="22"/>
          <w:szCs w:val="22"/>
          <w:lang w:val="nl-BE"/>
        </w:rPr>
        <w:fldChar w:fldCharType="end"/>
      </w:r>
      <w:r w:rsidRPr="00B35B8C">
        <w:rPr>
          <w:color w:val="000000" w:themeColor="text1"/>
          <w:sz w:val="22"/>
          <w:szCs w:val="22"/>
          <w:lang w:val="nl-BE"/>
        </w:rPr>
        <w:t xml:space="preserve">? Welke </w:t>
      </w:r>
      <w:r w:rsidR="00E94D19">
        <w:rPr>
          <w:color w:val="000000" w:themeColor="text1"/>
          <w:sz w:val="22"/>
          <w:szCs w:val="22"/>
          <w:lang w:val="nl-BE"/>
        </w:rPr>
        <w:t>g</w:t>
      </w:r>
      <w:r w:rsidRPr="00B35B8C">
        <w:rPr>
          <w:color w:val="000000" w:themeColor="text1"/>
          <w:sz w:val="22"/>
          <w:szCs w:val="22"/>
          <w:lang w:val="nl-BE"/>
        </w:rPr>
        <w:t>roo</w:t>
      </w:r>
      <w:r w:rsidR="00E94D19">
        <w:rPr>
          <w:color w:val="000000" w:themeColor="text1"/>
          <w:sz w:val="22"/>
          <w:szCs w:val="22"/>
          <w:lang w:val="nl-BE"/>
        </w:rPr>
        <w:t>te figuur</w:t>
      </w:r>
      <w:r w:rsidRPr="00B35B8C">
        <w:rPr>
          <w:color w:val="000000" w:themeColor="text1"/>
          <w:sz w:val="22"/>
          <w:szCs w:val="22"/>
          <w:lang w:val="nl-BE"/>
        </w:rPr>
        <w:t xml:space="preserve"> zal de waardigheid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B35B8C">
        <w:rPr>
          <w:color w:val="000000" w:themeColor="text1"/>
          <w:sz w:val="22"/>
          <w:szCs w:val="22"/>
          <w:lang w:val="nl-BE"/>
        </w:rPr>
        <w:t xml:space="preserve"> herstellen door h</w:t>
      </w:r>
      <w:r w:rsidR="00E94D19">
        <w:rPr>
          <w:color w:val="000000" w:themeColor="text1"/>
          <w:sz w:val="22"/>
          <w:szCs w:val="22"/>
          <w:lang w:val="nl-BE"/>
        </w:rPr>
        <w:t>et</w:t>
      </w:r>
      <w:r w:rsidRPr="00B35B8C">
        <w:rPr>
          <w:color w:val="000000" w:themeColor="text1"/>
          <w:sz w:val="22"/>
          <w:szCs w:val="22"/>
          <w:lang w:val="nl-BE"/>
        </w:rPr>
        <w:t xml:space="preserve"> te </w:t>
      </w:r>
      <w:r>
        <w:rPr>
          <w:color w:val="000000" w:themeColor="text1"/>
          <w:sz w:val="22"/>
          <w:szCs w:val="22"/>
          <w:lang w:val="nl-BE"/>
        </w:rPr>
        <w:t>federer</w:t>
      </w:r>
      <w:r w:rsidRPr="00B35B8C">
        <w:rPr>
          <w:color w:val="000000" w:themeColor="text1"/>
          <w:sz w:val="22"/>
          <w:szCs w:val="22"/>
          <w:lang w:val="nl-BE"/>
        </w:rPr>
        <w:t xml:space="preserve">en? Dit zijn twee onbeantwoorde vragen, de eerste voor de eeuwigheid, maar voor de tweede zouden </w:t>
      </w:r>
      <w:r w:rsidR="00E94D19">
        <w:rPr>
          <w:color w:val="000000" w:themeColor="text1"/>
          <w:sz w:val="22"/>
          <w:szCs w:val="22"/>
          <w:lang w:val="nl-BE"/>
        </w:rPr>
        <w:t xml:space="preserve">er </w:t>
      </w:r>
      <w:r w:rsidRPr="00B35B8C">
        <w:rPr>
          <w:color w:val="000000" w:themeColor="text1"/>
          <w:sz w:val="22"/>
          <w:szCs w:val="22"/>
          <w:lang w:val="nl-BE"/>
        </w:rPr>
        <w:t xml:space="preserve">kandidaten </w:t>
      </w:r>
      <w:r w:rsidR="00E94D19">
        <w:rPr>
          <w:color w:val="000000" w:themeColor="text1"/>
          <w:sz w:val="22"/>
          <w:szCs w:val="22"/>
          <w:lang w:val="nl-BE"/>
        </w:rPr>
        <w:t>kunnen naar voren treden,</w:t>
      </w:r>
      <w:r w:rsidR="0047519D" w:rsidRPr="00B35B8C">
        <w:rPr>
          <w:color w:val="000000" w:themeColor="text1"/>
          <w:sz w:val="22"/>
          <w:szCs w:val="22"/>
          <w:lang w:val="nl-BE"/>
        </w:rPr>
        <w:t xml:space="preserve"> nadat ze </w:t>
      </w:r>
      <w:r w:rsidR="00E94D19">
        <w:rPr>
          <w:color w:val="000000" w:themeColor="text1"/>
          <w:sz w:val="22"/>
          <w:szCs w:val="22"/>
          <w:lang w:val="nl-BE"/>
        </w:rPr>
        <w:t xml:space="preserve">kennis </w:t>
      </w:r>
      <w:r w:rsidR="0047519D" w:rsidRPr="00B35B8C">
        <w:rPr>
          <w:color w:val="000000" w:themeColor="text1"/>
          <w:sz w:val="22"/>
          <w:szCs w:val="22"/>
          <w:lang w:val="nl-BE"/>
        </w:rPr>
        <w:t>hebben ge</w:t>
      </w:r>
      <w:r w:rsidR="00E94D19">
        <w:rPr>
          <w:color w:val="000000" w:themeColor="text1"/>
          <w:sz w:val="22"/>
          <w:szCs w:val="22"/>
          <w:lang w:val="nl-BE"/>
        </w:rPr>
        <w:t>n</w:t>
      </w:r>
      <w:r w:rsidR="0047519D" w:rsidRPr="00B35B8C">
        <w:rPr>
          <w:color w:val="000000" w:themeColor="text1"/>
          <w:sz w:val="22"/>
          <w:szCs w:val="22"/>
          <w:lang w:val="nl-BE"/>
        </w:rPr>
        <w:t>o</w:t>
      </w:r>
      <w:r w:rsidR="00E94D19">
        <w:rPr>
          <w:color w:val="000000" w:themeColor="text1"/>
          <w:sz w:val="22"/>
          <w:szCs w:val="22"/>
          <w:lang w:val="nl-BE"/>
        </w:rPr>
        <w:t>men</w:t>
      </w:r>
      <w:r w:rsidR="0047519D" w:rsidRPr="00B35B8C">
        <w:rPr>
          <w:color w:val="000000" w:themeColor="text1"/>
          <w:sz w:val="22"/>
          <w:szCs w:val="22"/>
          <w:lang w:val="nl-BE"/>
        </w:rPr>
        <w:t xml:space="preserve"> van het bestaan van een conceptoplossing, </w:t>
      </w:r>
      <w:r w:rsidR="00E94D19">
        <w:rPr>
          <w:color w:val="000000" w:themeColor="text1"/>
          <w:sz w:val="22"/>
          <w:szCs w:val="22"/>
          <w:lang w:val="nl-BE"/>
        </w:rPr>
        <w:t xml:space="preserve">waarover we het in </w:t>
      </w:r>
      <w:r w:rsidRPr="00B35B8C">
        <w:rPr>
          <w:color w:val="000000" w:themeColor="text1"/>
          <w:sz w:val="22"/>
          <w:szCs w:val="22"/>
          <w:lang w:val="nl-BE"/>
        </w:rPr>
        <w:t xml:space="preserve">de twee volgende hoofdstukken zullen </w:t>
      </w:r>
      <w:r w:rsidR="00E94D19">
        <w:rPr>
          <w:color w:val="000000" w:themeColor="text1"/>
          <w:sz w:val="22"/>
          <w:szCs w:val="22"/>
          <w:lang w:val="nl-BE"/>
        </w:rPr>
        <w:t>h</w:t>
      </w:r>
      <w:r w:rsidRPr="00B35B8C">
        <w:rPr>
          <w:color w:val="000000" w:themeColor="text1"/>
          <w:sz w:val="22"/>
          <w:szCs w:val="22"/>
          <w:lang w:val="nl-BE"/>
        </w:rPr>
        <w:t>e</w:t>
      </w:r>
      <w:r w:rsidR="00E94D19">
        <w:rPr>
          <w:color w:val="000000" w:themeColor="text1"/>
          <w:sz w:val="22"/>
          <w:szCs w:val="22"/>
          <w:lang w:val="nl-BE"/>
        </w:rPr>
        <w:t>bb</w:t>
      </w:r>
      <w:r w:rsidRPr="00B35B8C">
        <w:rPr>
          <w:color w:val="000000" w:themeColor="text1"/>
          <w:sz w:val="22"/>
          <w:szCs w:val="22"/>
          <w:lang w:val="nl-BE"/>
        </w:rPr>
        <w:t>en.</w:t>
      </w:r>
    </w:p>
    <w:p w14:paraId="634E8A1E" w14:textId="034F8568" w:rsidR="00E94D19" w:rsidRDefault="00E94D19" w:rsidP="00AD1C76">
      <w:pPr>
        <w:spacing w:after="120"/>
        <w:jc w:val="both"/>
        <w:rPr>
          <w:color w:val="000000" w:themeColor="text1"/>
          <w:sz w:val="22"/>
          <w:szCs w:val="22"/>
          <w:lang w:val="nl-BE"/>
        </w:rPr>
      </w:pPr>
    </w:p>
    <w:p w14:paraId="2988AD41" w14:textId="634B8E3A" w:rsidR="00F96E2B" w:rsidRDefault="00777D92">
      <w:pPr>
        <w:rPr>
          <w:color w:val="000000" w:themeColor="text1"/>
          <w:sz w:val="22"/>
          <w:szCs w:val="22"/>
          <w:lang w:val="nl-BE"/>
        </w:rPr>
      </w:pPr>
      <w:r>
        <w:rPr>
          <w:color w:val="000000" w:themeColor="text1"/>
          <w:sz w:val="22"/>
          <w:szCs w:val="22"/>
          <w:lang w:val="nl-BE"/>
        </w:rPr>
        <w:br w:type="page"/>
      </w:r>
    </w:p>
    <w:p w14:paraId="3F483E92" w14:textId="168F72C0" w:rsidR="00E005D0" w:rsidRPr="00E569E5" w:rsidRDefault="0047519D" w:rsidP="00E005D0">
      <w:pPr>
        <w:pStyle w:val="2Chapitre"/>
        <w:rPr>
          <w:color w:val="000000" w:themeColor="text1"/>
          <w:lang w:val="nl-BE"/>
        </w:rPr>
      </w:pPr>
      <w:bookmarkStart w:id="41" w:name="_Toc48806366"/>
      <w:r w:rsidRPr="00E569E5">
        <w:rPr>
          <w:color w:val="000000" w:themeColor="text1"/>
          <w:lang w:val="nl-BE"/>
        </w:rPr>
        <w:lastRenderedPageBreak/>
        <w:t>De constitutie</w:t>
      </w:r>
      <w:r w:rsidR="00B655A3">
        <w:rPr>
          <w:color w:val="000000" w:themeColor="text1"/>
          <w:lang w:val="nl-BE"/>
        </w:rPr>
        <w:fldChar w:fldCharType="begin"/>
      </w:r>
      <w:r w:rsidR="00B655A3" w:rsidRPr="000D20DA">
        <w:rPr>
          <w:lang w:val="nl-BE"/>
        </w:rPr>
        <w:instrText xml:space="preserve"> XE "</w:instrText>
      </w:r>
      <w:r w:rsidR="00B655A3" w:rsidRPr="001C203E">
        <w:rPr>
          <w:color w:val="000000"/>
          <w:lang w:val="nl-BE"/>
        </w:rPr>
        <w:instrText>constitutie</w:instrText>
      </w:r>
      <w:r w:rsidR="00B655A3" w:rsidRPr="000D20DA">
        <w:rPr>
          <w:lang w:val="nl-BE"/>
        </w:rPr>
        <w:instrText xml:space="preserve">" </w:instrText>
      </w:r>
      <w:r w:rsidR="00B655A3">
        <w:rPr>
          <w:color w:val="000000" w:themeColor="text1"/>
          <w:lang w:val="nl-BE"/>
        </w:rPr>
        <w:fldChar w:fldCharType="end"/>
      </w:r>
      <w:r w:rsidRPr="00E569E5">
        <w:rPr>
          <w:color w:val="000000" w:themeColor="text1"/>
          <w:lang w:val="nl-BE"/>
        </w:rPr>
        <w:t xml:space="preserve"> van de VSE</w:t>
      </w:r>
      <w:bookmarkEnd w:id="41"/>
      <w:r w:rsidR="009B3661">
        <w:rPr>
          <w:color w:val="000000" w:themeColor="text1"/>
          <w:lang w:val="nl-BE"/>
        </w:rPr>
        <w:fldChar w:fldCharType="begin"/>
      </w:r>
      <w:r w:rsidR="009B3661" w:rsidRPr="000D20DA">
        <w:rPr>
          <w:lang w:val="nl-BE"/>
        </w:rPr>
        <w:instrText xml:space="preserve"> XE "</w:instrText>
      </w:r>
      <w:r w:rsidR="009B3661" w:rsidRPr="00735CFD">
        <w:rPr>
          <w:i/>
          <w:color w:val="000000" w:themeColor="text1"/>
          <w:sz w:val="18"/>
          <w:szCs w:val="18"/>
          <w:lang w:val="nl-BE"/>
        </w:rPr>
        <w:instrText>VSE</w:instrText>
      </w:r>
      <w:r w:rsidR="009B3661" w:rsidRPr="000D20DA">
        <w:rPr>
          <w:lang w:val="nl-BE"/>
        </w:rPr>
        <w:instrText xml:space="preserve">" </w:instrText>
      </w:r>
      <w:r w:rsidR="009B3661">
        <w:rPr>
          <w:color w:val="000000" w:themeColor="text1"/>
          <w:lang w:val="nl-BE"/>
        </w:rPr>
        <w:fldChar w:fldCharType="end"/>
      </w:r>
    </w:p>
    <w:p w14:paraId="0E9785ED" w14:textId="55DDBFF5" w:rsidR="006916C3" w:rsidRPr="009B1F43" w:rsidRDefault="009B1F43" w:rsidP="006916C3">
      <w:pPr>
        <w:pStyle w:val="3Section"/>
        <w:rPr>
          <w:lang w:val="nl-BE"/>
        </w:rPr>
      </w:pPr>
      <w:bookmarkStart w:id="42" w:name="_Toc48806367"/>
      <w:r w:rsidRPr="009B1F43">
        <w:rPr>
          <w:lang w:val="nl-BE"/>
        </w:rPr>
        <w:t>Memorie van toelichting</w:t>
      </w:r>
      <w:bookmarkEnd w:id="42"/>
    </w:p>
    <w:p w14:paraId="351873D5" w14:textId="155DCB3D" w:rsidR="00110230" w:rsidRPr="00110230" w:rsidRDefault="00110230" w:rsidP="00110230">
      <w:pPr>
        <w:spacing w:after="120"/>
        <w:jc w:val="both"/>
        <w:rPr>
          <w:color w:val="000000" w:themeColor="text1"/>
          <w:sz w:val="22"/>
          <w:szCs w:val="22"/>
          <w:lang w:val="nl-BE"/>
        </w:rPr>
      </w:pPr>
      <w:r w:rsidRPr="00110230">
        <w:rPr>
          <w:color w:val="000000" w:themeColor="text1"/>
          <w:sz w:val="22"/>
          <w:szCs w:val="22"/>
          <w:lang w:val="nl-BE"/>
        </w:rPr>
        <w:t>Oorlog is al elf eeuwen ons verleden, laat het nooit meer onze toekomst zijn. Daarvoor moet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110230">
        <w:rPr>
          <w:color w:val="000000" w:themeColor="text1"/>
          <w:sz w:val="22"/>
          <w:szCs w:val="22"/>
          <w:lang w:val="nl-BE"/>
        </w:rPr>
        <w:t xml:space="preserve"> machtig, soeverein, onafhankelijk en vreedzaam zijn. Alleen door een gebrek aan politieke moed ontbreekt het ons aan een federaal bestuur, hebben we geen Europese defensie, </w:t>
      </w:r>
      <w:r>
        <w:rPr>
          <w:color w:val="000000" w:themeColor="text1"/>
          <w:sz w:val="22"/>
          <w:szCs w:val="22"/>
          <w:lang w:val="nl-BE"/>
        </w:rPr>
        <w:t>miss</w:t>
      </w:r>
      <w:r w:rsidRPr="00110230">
        <w:rPr>
          <w:color w:val="000000" w:themeColor="text1"/>
          <w:sz w:val="22"/>
          <w:szCs w:val="22"/>
          <w:lang w:val="nl-BE"/>
        </w:rPr>
        <w:t>en</w:t>
      </w:r>
      <w:r>
        <w:rPr>
          <w:color w:val="000000" w:themeColor="text1"/>
          <w:sz w:val="22"/>
          <w:szCs w:val="22"/>
          <w:lang w:val="nl-BE"/>
        </w:rPr>
        <w:t xml:space="preserve"> we</w:t>
      </w:r>
      <w:r w:rsidRPr="00110230">
        <w:rPr>
          <w:color w:val="000000" w:themeColor="text1"/>
          <w:sz w:val="22"/>
          <w:szCs w:val="22"/>
          <w:lang w:val="nl-BE"/>
        </w:rPr>
        <w:t xml:space="preserve"> essentiële elementen v</w:t>
      </w:r>
      <w:r>
        <w:rPr>
          <w:color w:val="000000" w:themeColor="text1"/>
          <w:sz w:val="22"/>
          <w:szCs w:val="22"/>
          <w:lang w:val="nl-BE"/>
        </w:rPr>
        <w:t>oor</w:t>
      </w:r>
      <w:r w:rsidRPr="00110230">
        <w:rPr>
          <w:color w:val="000000" w:themeColor="text1"/>
          <w:sz w:val="22"/>
          <w:szCs w:val="22"/>
          <w:lang w:val="nl-BE"/>
        </w:rPr>
        <w:t xml:space="preserve"> onze strategie, zijn onze veiligheids- en militaire capaciteiten jammerlijk ontoereikend en blijven we kwetsbaar voor terroristische aanslagen, cyberaanvallen en pandemieën. Er is geen gebrek aan personeel en financiële middelen, maar ze worden zeer slecht </w:t>
      </w:r>
      <w:r>
        <w:rPr>
          <w:color w:val="000000" w:themeColor="text1"/>
          <w:sz w:val="22"/>
          <w:szCs w:val="22"/>
          <w:lang w:val="nl-BE"/>
        </w:rPr>
        <w:t>aan</w:t>
      </w:r>
      <w:r w:rsidRPr="00110230">
        <w:rPr>
          <w:color w:val="000000" w:themeColor="text1"/>
          <w:sz w:val="22"/>
          <w:szCs w:val="22"/>
          <w:lang w:val="nl-BE"/>
        </w:rPr>
        <w:t>ge</w:t>
      </w:r>
      <w:r>
        <w:rPr>
          <w:color w:val="000000" w:themeColor="text1"/>
          <w:sz w:val="22"/>
          <w:szCs w:val="22"/>
          <w:lang w:val="nl-BE"/>
        </w:rPr>
        <w:t>wend</w:t>
      </w:r>
      <w:r w:rsidRPr="00110230">
        <w:rPr>
          <w:color w:val="000000" w:themeColor="text1"/>
          <w:sz w:val="22"/>
          <w:szCs w:val="22"/>
          <w:lang w:val="nl-BE"/>
        </w:rPr>
        <w:t>.</w:t>
      </w:r>
    </w:p>
    <w:p w14:paraId="7B6C23EC" w14:textId="5BF972B5" w:rsidR="00E701AF" w:rsidRPr="00EF6F17" w:rsidRDefault="003B2755" w:rsidP="00110230">
      <w:pPr>
        <w:spacing w:after="120"/>
        <w:jc w:val="both"/>
        <w:rPr>
          <w:color w:val="000000" w:themeColor="text1"/>
          <w:sz w:val="22"/>
          <w:szCs w:val="22"/>
          <w:lang w:val="nl-BE"/>
        </w:rPr>
      </w:pPr>
      <w:r w:rsidRPr="00EF6F17">
        <w:rPr>
          <w:color w:val="000000" w:themeColor="text1"/>
          <w:sz w:val="22"/>
          <w:szCs w:val="22"/>
          <w:lang w:val="nl-BE"/>
        </w:rPr>
        <w:t xml:space="preserve">Wanneer een </w:t>
      </w:r>
      <w:r>
        <w:rPr>
          <w:color w:val="000000" w:themeColor="text1"/>
          <w:sz w:val="22"/>
          <w:szCs w:val="22"/>
          <w:lang w:val="nl-BE"/>
        </w:rPr>
        <w:t>S</w:t>
      </w:r>
      <w:r w:rsidRPr="00EF6F17">
        <w:rPr>
          <w:color w:val="000000" w:themeColor="text1"/>
          <w:sz w:val="22"/>
          <w:szCs w:val="22"/>
          <w:lang w:val="nl-BE"/>
        </w:rPr>
        <w:t xml:space="preserve">taat zichzelf niet wil of kan verdedigen, wordt hij veroverd of beschermd. In beide gevallen </w:t>
      </w:r>
      <w:r>
        <w:rPr>
          <w:color w:val="000000" w:themeColor="text1"/>
          <w:sz w:val="22"/>
          <w:szCs w:val="22"/>
          <w:lang w:val="nl-BE"/>
        </w:rPr>
        <w:t>zijn er</w:t>
      </w:r>
      <w:r w:rsidRPr="00EF6F17">
        <w:rPr>
          <w:color w:val="000000" w:themeColor="text1"/>
          <w:sz w:val="22"/>
          <w:szCs w:val="22"/>
          <w:lang w:val="nl-BE"/>
        </w:rPr>
        <w:t xml:space="preserve"> economische, maar ook politieke kosten. </w:t>
      </w:r>
      <w:r>
        <w:rPr>
          <w:color w:val="000000" w:themeColor="text1"/>
          <w:sz w:val="22"/>
          <w:szCs w:val="22"/>
          <w:lang w:val="nl-BE"/>
        </w:rPr>
        <w:t>We moeten on</w:t>
      </w:r>
      <w:r w:rsidRPr="00EF6F17">
        <w:rPr>
          <w:color w:val="000000" w:themeColor="text1"/>
          <w:sz w:val="22"/>
          <w:szCs w:val="22"/>
          <w:lang w:val="nl-BE"/>
        </w:rPr>
        <w:t xml:space="preserve">s dringend </w:t>
      </w:r>
      <w:r>
        <w:rPr>
          <w:color w:val="000000" w:themeColor="text1"/>
          <w:sz w:val="22"/>
          <w:szCs w:val="22"/>
          <w:lang w:val="nl-BE"/>
        </w:rPr>
        <w:t xml:space="preserve">met </w:t>
      </w:r>
      <w:r w:rsidRPr="00EF6F17">
        <w:rPr>
          <w:color w:val="000000" w:themeColor="text1"/>
          <w:sz w:val="22"/>
          <w:szCs w:val="22"/>
          <w:lang w:val="nl-BE"/>
        </w:rPr>
        <w:t>effectieve veiligheid</w:t>
      </w:r>
      <w:r>
        <w:rPr>
          <w:color w:val="000000" w:themeColor="text1"/>
          <w:sz w:val="22"/>
          <w:szCs w:val="22"/>
          <w:lang w:val="nl-BE"/>
        </w:rPr>
        <w:t>-</w:t>
      </w:r>
      <w:r w:rsidRPr="00EF6F17">
        <w:rPr>
          <w:color w:val="000000" w:themeColor="text1"/>
          <w:sz w:val="22"/>
          <w:szCs w:val="22"/>
          <w:lang w:val="nl-BE"/>
        </w:rPr>
        <w:t xml:space="preserve"> en verdediging</w:t>
      </w:r>
      <w:r>
        <w:rPr>
          <w:color w:val="000000" w:themeColor="text1"/>
          <w:sz w:val="22"/>
          <w:szCs w:val="22"/>
          <w:lang w:val="nl-BE"/>
        </w:rPr>
        <w:t>scapaciteiten</w:t>
      </w:r>
      <w:r w:rsidRPr="00EF6F17">
        <w:rPr>
          <w:color w:val="000000" w:themeColor="text1"/>
          <w:sz w:val="22"/>
          <w:szCs w:val="22"/>
          <w:lang w:val="nl-BE"/>
        </w:rPr>
        <w:t xml:space="preserve"> </w:t>
      </w:r>
      <w:r>
        <w:rPr>
          <w:color w:val="000000" w:themeColor="text1"/>
          <w:sz w:val="22"/>
          <w:szCs w:val="22"/>
          <w:lang w:val="nl-BE"/>
        </w:rPr>
        <w:t>uitrust</w:t>
      </w:r>
      <w:r w:rsidRPr="00EF6F17">
        <w:rPr>
          <w:color w:val="000000" w:themeColor="text1"/>
          <w:sz w:val="22"/>
          <w:szCs w:val="22"/>
          <w:lang w:val="nl-BE"/>
        </w:rPr>
        <w:t>en, niet om oorlog te voeren tegen Rusland</w:t>
      </w:r>
      <w:r w:rsidR="000E2828">
        <w:rPr>
          <w:color w:val="000000" w:themeColor="text1"/>
          <w:sz w:val="22"/>
          <w:szCs w:val="22"/>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color w:val="000000" w:themeColor="text1"/>
          <w:sz w:val="22"/>
          <w:szCs w:val="22"/>
          <w:lang w:val="nl-BE"/>
        </w:rPr>
        <w:fldChar w:fldCharType="end"/>
      </w:r>
      <w:r w:rsidRPr="00EF6F17">
        <w:rPr>
          <w:color w:val="000000" w:themeColor="text1"/>
          <w:sz w:val="22"/>
          <w:szCs w:val="22"/>
          <w:lang w:val="nl-BE"/>
        </w:rPr>
        <w:t xml:space="preserve"> of China</w:t>
      </w:r>
      <w:r w:rsidR="00DE0DE8">
        <w:rPr>
          <w:color w:val="000000" w:themeColor="text1"/>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color w:val="000000" w:themeColor="text1"/>
          <w:sz w:val="22"/>
          <w:szCs w:val="22"/>
          <w:lang w:val="nl-BE"/>
        </w:rPr>
        <w:fldChar w:fldCharType="end"/>
      </w:r>
      <w:r w:rsidRPr="00EF6F17">
        <w:rPr>
          <w:color w:val="000000" w:themeColor="text1"/>
          <w:sz w:val="22"/>
          <w:szCs w:val="22"/>
          <w:lang w:val="nl-BE"/>
        </w:rPr>
        <w:t xml:space="preserve">, maar om de vrede te handhaven, om </w:t>
      </w:r>
      <w:r>
        <w:rPr>
          <w:color w:val="000000" w:themeColor="text1"/>
          <w:sz w:val="22"/>
          <w:szCs w:val="22"/>
          <w:lang w:val="nl-BE"/>
        </w:rPr>
        <w:t xml:space="preserve">landen in </w:t>
      </w:r>
      <w:r w:rsidRPr="00EF6F17">
        <w:rPr>
          <w:color w:val="000000" w:themeColor="text1"/>
          <w:sz w:val="22"/>
          <w:szCs w:val="22"/>
          <w:lang w:val="nl-BE"/>
        </w:rPr>
        <w:t>onze nab</w:t>
      </w:r>
      <w:r>
        <w:rPr>
          <w:color w:val="000000" w:themeColor="text1"/>
          <w:sz w:val="22"/>
          <w:szCs w:val="22"/>
          <w:lang w:val="nl-BE"/>
        </w:rPr>
        <w:t>ijheid</w:t>
      </w:r>
      <w:r w:rsidRPr="00EF6F17">
        <w:rPr>
          <w:color w:val="000000" w:themeColor="text1"/>
          <w:sz w:val="22"/>
          <w:szCs w:val="22"/>
          <w:lang w:val="nl-BE"/>
        </w:rPr>
        <w:t xml:space="preserve"> te stabiliseren, om ie</w:t>
      </w:r>
      <w:r>
        <w:rPr>
          <w:color w:val="000000" w:themeColor="text1"/>
          <w:sz w:val="22"/>
          <w:szCs w:val="22"/>
          <w:lang w:val="nl-BE"/>
        </w:rPr>
        <w:t>ts</w:t>
      </w:r>
      <w:r w:rsidRPr="00EF6F17">
        <w:rPr>
          <w:color w:val="000000" w:themeColor="text1"/>
          <w:sz w:val="22"/>
          <w:szCs w:val="22"/>
          <w:lang w:val="nl-BE"/>
        </w:rPr>
        <w:t xml:space="preserve"> te </w:t>
      </w:r>
      <w:r>
        <w:rPr>
          <w:color w:val="000000" w:themeColor="text1"/>
          <w:sz w:val="22"/>
          <w:szCs w:val="22"/>
          <w:lang w:val="nl-BE"/>
        </w:rPr>
        <w:t>d</w:t>
      </w:r>
      <w:r w:rsidRPr="00EF6F17">
        <w:rPr>
          <w:color w:val="000000" w:themeColor="text1"/>
          <w:sz w:val="22"/>
          <w:szCs w:val="22"/>
          <w:lang w:val="nl-BE"/>
        </w:rPr>
        <w:t>o</w:t>
      </w:r>
      <w:r>
        <w:rPr>
          <w:color w:val="000000" w:themeColor="text1"/>
          <w:sz w:val="22"/>
          <w:szCs w:val="22"/>
          <w:lang w:val="nl-BE"/>
        </w:rPr>
        <w:t>e</w:t>
      </w:r>
      <w:r w:rsidRPr="00EF6F17">
        <w:rPr>
          <w:color w:val="000000" w:themeColor="text1"/>
          <w:sz w:val="22"/>
          <w:szCs w:val="22"/>
          <w:lang w:val="nl-BE"/>
        </w:rPr>
        <w:t>n</w:t>
      </w:r>
      <w:r>
        <w:rPr>
          <w:color w:val="000000" w:themeColor="text1"/>
          <w:sz w:val="22"/>
          <w:szCs w:val="22"/>
          <w:lang w:val="nl-BE"/>
        </w:rPr>
        <w:t xml:space="preserve"> aan de </w:t>
      </w:r>
      <w:r w:rsidRPr="00EF6F17">
        <w:rPr>
          <w:color w:val="000000" w:themeColor="text1"/>
          <w:sz w:val="22"/>
          <w:szCs w:val="22"/>
          <w:lang w:val="nl-BE"/>
        </w:rPr>
        <w:t>veiligheids-</w:t>
      </w:r>
      <w:r>
        <w:rPr>
          <w:color w:val="000000" w:themeColor="text1"/>
          <w:sz w:val="22"/>
          <w:szCs w:val="22"/>
          <w:lang w:val="nl-BE"/>
        </w:rPr>
        <w:t>,</w:t>
      </w:r>
      <w:r w:rsidRPr="00EF6F17">
        <w:rPr>
          <w:color w:val="000000" w:themeColor="text1"/>
          <w:sz w:val="22"/>
          <w:szCs w:val="22"/>
          <w:lang w:val="nl-BE"/>
        </w:rPr>
        <w:t xml:space="preserve"> gezondheid</w:t>
      </w:r>
      <w:r>
        <w:rPr>
          <w:color w:val="000000" w:themeColor="text1"/>
          <w:sz w:val="22"/>
          <w:szCs w:val="22"/>
          <w:lang w:val="nl-BE"/>
        </w:rPr>
        <w:t>s-</w:t>
      </w:r>
      <w:r w:rsidRPr="00EF6F17">
        <w:rPr>
          <w:color w:val="000000" w:themeColor="text1"/>
          <w:sz w:val="22"/>
          <w:szCs w:val="22"/>
          <w:lang w:val="nl-BE"/>
        </w:rPr>
        <w:t>, migratie</w:t>
      </w:r>
      <w:r>
        <w:rPr>
          <w:color w:val="000000" w:themeColor="text1"/>
          <w:sz w:val="22"/>
          <w:szCs w:val="22"/>
          <w:lang w:val="nl-BE"/>
        </w:rPr>
        <w:t>-</w:t>
      </w:r>
      <w:r w:rsidRPr="00EF6F17">
        <w:rPr>
          <w:color w:val="000000" w:themeColor="text1"/>
          <w:sz w:val="22"/>
          <w:szCs w:val="22"/>
          <w:lang w:val="nl-BE"/>
        </w:rPr>
        <w:t>, klimaat- en milieu</w:t>
      </w:r>
      <w:r>
        <w:rPr>
          <w:color w:val="000000" w:themeColor="text1"/>
          <w:sz w:val="22"/>
          <w:szCs w:val="22"/>
          <w:lang w:val="nl-BE"/>
        </w:rPr>
        <w:t>-</w:t>
      </w:r>
      <w:r w:rsidRPr="00EF6F17">
        <w:rPr>
          <w:color w:val="000000" w:themeColor="text1"/>
          <w:sz w:val="22"/>
          <w:szCs w:val="22"/>
          <w:lang w:val="nl-BE"/>
        </w:rPr>
        <w:t>uitdagingen</w:t>
      </w:r>
      <w:r>
        <w:rPr>
          <w:color w:val="000000" w:themeColor="text1"/>
          <w:sz w:val="22"/>
          <w:szCs w:val="22"/>
          <w:lang w:val="nl-BE"/>
        </w:rPr>
        <w:t xml:space="preserve"> waar we voor staan</w:t>
      </w:r>
      <w:r w:rsidRPr="00EF6F17">
        <w:rPr>
          <w:color w:val="000000" w:themeColor="text1"/>
          <w:sz w:val="22"/>
          <w:szCs w:val="22"/>
          <w:lang w:val="nl-BE"/>
        </w:rPr>
        <w:t xml:space="preserve">, en om op het internationale toneel </w:t>
      </w:r>
      <w:r>
        <w:rPr>
          <w:color w:val="000000" w:themeColor="text1"/>
          <w:sz w:val="22"/>
          <w:szCs w:val="22"/>
          <w:lang w:val="nl-BE"/>
        </w:rPr>
        <w:t xml:space="preserve">gewicht in de schaal </w:t>
      </w:r>
      <w:r w:rsidRPr="00EF6F17">
        <w:rPr>
          <w:color w:val="000000" w:themeColor="text1"/>
          <w:sz w:val="22"/>
          <w:szCs w:val="22"/>
          <w:lang w:val="nl-BE"/>
        </w:rPr>
        <w:t xml:space="preserve">te </w:t>
      </w:r>
      <w:r>
        <w:rPr>
          <w:color w:val="000000" w:themeColor="text1"/>
          <w:sz w:val="22"/>
          <w:szCs w:val="22"/>
          <w:lang w:val="nl-BE"/>
        </w:rPr>
        <w:t>l</w:t>
      </w:r>
      <w:r w:rsidRPr="00EF6F17">
        <w:rPr>
          <w:color w:val="000000" w:themeColor="text1"/>
          <w:sz w:val="22"/>
          <w:szCs w:val="22"/>
          <w:lang w:val="nl-BE"/>
        </w:rPr>
        <w:t>e</w:t>
      </w:r>
      <w:r>
        <w:rPr>
          <w:color w:val="000000" w:themeColor="text1"/>
          <w:sz w:val="22"/>
          <w:szCs w:val="22"/>
          <w:lang w:val="nl-BE"/>
        </w:rPr>
        <w:t>g</w:t>
      </w:r>
      <w:r w:rsidRPr="00EF6F17">
        <w:rPr>
          <w:color w:val="000000" w:themeColor="text1"/>
          <w:sz w:val="22"/>
          <w:szCs w:val="22"/>
          <w:lang w:val="nl-BE"/>
        </w:rPr>
        <w:t>gen. Door te weigeren aan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EF6F17">
        <w:rPr>
          <w:color w:val="000000" w:themeColor="text1"/>
          <w:sz w:val="22"/>
          <w:szCs w:val="22"/>
          <w:lang w:val="nl-BE"/>
        </w:rPr>
        <w:t xml:space="preserve"> meer soevereiniteit af te staan op het gebied van internationale betrekkingen, veiligheid en defensie in het bijzonder, maken onze </w:t>
      </w:r>
      <w:r w:rsidR="00330ED7">
        <w:rPr>
          <w:color w:val="000000" w:themeColor="text1"/>
          <w:sz w:val="22"/>
          <w:szCs w:val="22"/>
          <w:lang w:val="nl-BE"/>
        </w:rPr>
        <w:t>S</w:t>
      </w:r>
      <w:r w:rsidRPr="00EF6F17">
        <w:rPr>
          <w:color w:val="000000" w:themeColor="text1"/>
          <w:sz w:val="22"/>
          <w:szCs w:val="22"/>
          <w:lang w:val="nl-BE"/>
        </w:rPr>
        <w:t>taatshoofd</w:t>
      </w:r>
      <w:r>
        <w:rPr>
          <w:color w:val="000000" w:themeColor="text1"/>
          <w:sz w:val="22"/>
          <w:szCs w:val="22"/>
          <w:lang w:val="nl-BE"/>
        </w:rPr>
        <w:t>en</w:t>
      </w:r>
      <w:r w:rsidRPr="00EF6F17">
        <w:rPr>
          <w:color w:val="000000" w:themeColor="text1"/>
          <w:sz w:val="22"/>
          <w:szCs w:val="22"/>
          <w:lang w:val="nl-BE"/>
        </w:rPr>
        <w:t xml:space="preserve"> en regeringsleiders het onmogelijk om een efficiënte Europese</w:t>
      </w:r>
      <w:r>
        <w:rPr>
          <w:color w:val="000000" w:themeColor="text1"/>
          <w:sz w:val="22"/>
          <w:szCs w:val="22"/>
          <w:lang w:val="nl-BE"/>
        </w:rPr>
        <w:t xml:space="preserve"> </w:t>
      </w:r>
      <w:r w:rsidRPr="00EF6F17">
        <w:rPr>
          <w:color w:val="000000" w:themeColor="text1"/>
          <w:sz w:val="22"/>
          <w:szCs w:val="22"/>
          <w:lang w:val="nl-BE"/>
        </w:rPr>
        <w:t xml:space="preserve">leger, </w:t>
      </w:r>
      <w:r>
        <w:rPr>
          <w:color w:val="000000" w:themeColor="text1"/>
          <w:sz w:val="22"/>
          <w:szCs w:val="22"/>
          <w:lang w:val="nl-BE"/>
        </w:rPr>
        <w:t xml:space="preserve">een </w:t>
      </w:r>
      <w:r w:rsidRPr="00EF6F17">
        <w:rPr>
          <w:color w:val="000000" w:themeColor="text1"/>
          <w:sz w:val="22"/>
          <w:szCs w:val="22"/>
          <w:lang w:val="nl-BE"/>
        </w:rPr>
        <w:t xml:space="preserve">efficiënte Europese civiele bescherming en efficiënte Europese veiligheidstroepen op te richten. Ze maken ons machteloos, ze </w:t>
      </w:r>
      <w:r>
        <w:rPr>
          <w:color w:val="000000" w:themeColor="text1"/>
          <w:sz w:val="22"/>
          <w:szCs w:val="22"/>
          <w:lang w:val="nl-BE"/>
        </w:rPr>
        <w:t>do</w:t>
      </w:r>
      <w:r w:rsidRPr="00EF6F17">
        <w:rPr>
          <w:color w:val="000000" w:themeColor="text1"/>
          <w:sz w:val="22"/>
          <w:szCs w:val="22"/>
          <w:lang w:val="nl-BE"/>
        </w:rPr>
        <w:t xml:space="preserve">en het Atlantisch Bondgenootschap </w:t>
      </w:r>
      <w:r>
        <w:rPr>
          <w:color w:val="000000" w:themeColor="text1"/>
          <w:sz w:val="22"/>
          <w:szCs w:val="22"/>
          <w:lang w:val="nl-BE"/>
        </w:rPr>
        <w:t>wankelen</w:t>
      </w:r>
      <w:r w:rsidR="00330ED7">
        <w:rPr>
          <w:color w:val="000000" w:themeColor="text1"/>
          <w:sz w:val="22"/>
          <w:szCs w:val="22"/>
          <w:lang w:val="nl-BE"/>
        </w:rPr>
        <w:t>,</w:t>
      </w:r>
      <w:r w:rsidRPr="00EF6F17">
        <w:rPr>
          <w:color w:val="000000" w:themeColor="text1"/>
          <w:sz w:val="22"/>
          <w:szCs w:val="22"/>
          <w:lang w:val="nl-BE"/>
        </w:rPr>
        <w:t xml:space="preserve"> en ze demotiveren de Amerikanen om onze bondgenoten te blijven. De Europese NAVO</w:t>
      </w:r>
      <w:r w:rsidR="004C077E">
        <w:rPr>
          <w:color w:val="000000" w:themeColor="text1"/>
          <w:sz w:val="22"/>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 w:val="22"/>
          <w:szCs w:val="22"/>
          <w:lang w:val="nl-BE"/>
        </w:rPr>
        <w:fldChar w:fldCharType="end"/>
      </w:r>
      <w:r w:rsidRPr="00EF6F17">
        <w:rPr>
          <w:color w:val="000000" w:themeColor="text1"/>
          <w:sz w:val="22"/>
          <w:szCs w:val="22"/>
          <w:lang w:val="nl-BE"/>
        </w:rPr>
        <w:t>-landen zijn sinds 1949 geen waardige partners van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Pr="00EF6F17">
        <w:rPr>
          <w:color w:val="000000" w:themeColor="text1"/>
          <w:sz w:val="22"/>
          <w:szCs w:val="22"/>
          <w:lang w:val="nl-BE"/>
        </w:rPr>
        <w:t>, maar protectoraten, zowel vanuit militair</w:t>
      </w:r>
      <w:r w:rsidR="00E701AF" w:rsidRPr="00110230">
        <w:rPr>
          <w:rStyle w:val="Appelnotedebasdep"/>
          <w:rFonts w:eastAsiaTheme="minorHAnsi"/>
          <w:color w:val="000000" w:themeColor="text1"/>
          <w:sz w:val="22"/>
          <w:szCs w:val="22"/>
          <w:lang w:val="fr-FR" w:eastAsia="en-US"/>
        </w:rPr>
        <w:footnoteReference w:id="232"/>
      </w:r>
      <w:r w:rsidR="00E701AF" w:rsidRPr="003B2755">
        <w:rPr>
          <w:color w:val="000000" w:themeColor="text1"/>
          <w:sz w:val="22"/>
          <w:szCs w:val="22"/>
          <w:lang w:val="nl-BE"/>
        </w:rPr>
        <w:t xml:space="preserve"> </w:t>
      </w:r>
      <w:r w:rsidRPr="00EF6F17">
        <w:rPr>
          <w:color w:val="000000" w:themeColor="text1"/>
          <w:sz w:val="22"/>
          <w:szCs w:val="22"/>
          <w:lang w:val="nl-BE"/>
        </w:rPr>
        <w:t xml:space="preserve">en </w:t>
      </w:r>
      <w:r w:rsidRPr="00EF6F17">
        <w:rPr>
          <w:color w:val="000000" w:themeColor="text1"/>
          <w:sz w:val="22"/>
          <w:szCs w:val="22"/>
          <w:lang w:val="nl-BE"/>
        </w:rPr>
        <w:lastRenderedPageBreak/>
        <w:t xml:space="preserve">politiek oogpunt als vanuit economisch </w:t>
      </w:r>
      <w:r>
        <w:rPr>
          <w:color w:val="000000" w:themeColor="text1"/>
          <w:sz w:val="22"/>
          <w:szCs w:val="22"/>
          <w:lang w:val="nl-BE"/>
        </w:rPr>
        <w:t>perspectief</w:t>
      </w:r>
      <w:r w:rsidR="00E701AF" w:rsidRPr="003B2755">
        <w:rPr>
          <w:color w:val="000000" w:themeColor="text1"/>
          <w:sz w:val="22"/>
          <w:szCs w:val="22"/>
          <w:lang w:val="nl-BE"/>
        </w:rPr>
        <w:t>.</w:t>
      </w:r>
      <w:r w:rsidR="00E701AF" w:rsidRPr="00110230">
        <w:rPr>
          <w:rStyle w:val="Appelnotedebasdep"/>
          <w:color w:val="000000" w:themeColor="text1"/>
          <w:sz w:val="22"/>
          <w:szCs w:val="22"/>
        </w:rPr>
        <w:footnoteReference w:id="233"/>
      </w:r>
      <w:r w:rsidR="00E701AF" w:rsidRPr="003B2755">
        <w:rPr>
          <w:color w:val="000000" w:themeColor="text1"/>
          <w:sz w:val="22"/>
          <w:szCs w:val="22"/>
          <w:lang w:val="nl-BE"/>
        </w:rPr>
        <w:t xml:space="preserve"> </w:t>
      </w:r>
      <w:r w:rsidR="00EF6F17" w:rsidRPr="00EF6F17">
        <w:rPr>
          <w:color w:val="000000" w:themeColor="text1"/>
          <w:sz w:val="22"/>
          <w:szCs w:val="22"/>
          <w:lang w:val="nl-BE"/>
        </w:rPr>
        <w:t>Dit is de Europese economische macht en beschaving onwaardig. Europa moet zijn rechtmatige plaats op het internationale toneel terugwinnen, zonder te streven naar wereldsuprematie</w:t>
      </w:r>
      <w:r w:rsidR="00330ED7">
        <w:rPr>
          <w:color w:val="000000" w:themeColor="text1"/>
          <w:sz w:val="22"/>
          <w:szCs w:val="22"/>
          <w:lang w:val="nl-BE"/>
        </w:rPr>
        <w:t>,</w:t>
      </w:r>
      <w:r w:rsidR="00EF6F17" w:rsidRPr="00EF6F17">
        <w:rPr>
          <w:color w:val="000000" w:themeColor="text1"/>
          <w:sz w:val="22"/>
          <w:szCs w:val="22"/>
          <w:lang w:val="nl-BE"/>
        </w:rPr>
        <w:t xml:space="preserve"> zoals China en de Verenigde Staten van Amerika.</w:t>
      </w:r>
      <w:r w:rsidR="00E701AF" w:rsidRPr="00EF6F17">
        <w:rPr>
          <w:color w:val="000000" w:themeColor="text1"/>
          <w:sz w:val="22"/>
          <w:szCs w:val="22"/>
          <w:lang w:val="nl-BE"/>
        </w:rPr>
        <w:t xml:space="preserve"> </w:t>
      </w:r>
    </w:p>
    <w:p w14:paraId="65EC4EAD" w14:textId="2EF5CC6A" w:rsidR="00362228" w:rsidRPr="00362228" w:rsidRDefault="003B2755" w:rsidP="00110230">
      <w:pPr>
        <w:spacing w:after="120"/>
        <w:jc w:val="both"/>
        <w:rPr>
          <w:color w:val="000000" w:themeColor="text1"/>
          <w:sz w:val="22"/>
          <w:szCs w:val="22"/>
          <w:lang w:val="nl-BE"/>
        </w:rPr>
      </w:pPr>
      <w:r w:rsidRPr="00362228">
        <w:rPr>
          <w:color w:val="000000" w:themeColor="text1"/>
          <w:sz w:val="22"/>
          <w:szCs w:val="22"/>
          <w:lang w:val="nl-BE"/>
        </w:rPr>
        <w:t>Op 23 september 2001 verklaarde Louis Michel, de toenmalige Belgische minister van Buitenlandse Zaken: "De EU heeft een grote stap gezet in de richting van haar missie als belangrijke wereldspeler in de oplossing van het Israëlisch-Palestijns conflict"</w:t>
      </w:r>
      <w:r w:rsidR="00E701AF" w:rsidRPr="003B2755">
        <w:rPr>
          <w:color w:val="000000" w:themeColor="text1"/>
          <w:sz w:val="22"/>
          <w:szCs w:val="22"/>
          <w:lang w:val="nl-BE"/>
        </w:rPr>
        <w:t>.</w:t>
      </w:r>
      <w:r w:rsidR="00E701AF" w:rsidRPr="00110230">
        <w:rPr>
          <w:rStyle w:val="Appelnotedebasdep"/>
          <w:color w:val="000000" w:themeColor="text1"/>
          <w:sz w:val="22"/>
          <w:szCs w:val="22"/>
        </w:rPr>
        <w:footnoteReference w:id="234"/>
      </w:r>
      <w:r w:rsidR="00E701AF" w:rsidRPr="003B2755">
        <w:rPr>
          <w:color w:val="000000" w:themeColor="text1"/>
          <w:sz w:val="22"/>
          <w:szCs w:val="22"/>
          <w:lang w:val="nl-BE"/>
        </w:rPr>
        <w:t xml:space="preserve"> </w:t>
      </w:r>
      <w:r w:rsidRPr="00362228">
        <w:rPr>
          <w:color w:val="000000" w:themeColor="text1"/>
          <w:sz w:val="22"/>
          <w:szCs w:val="22"/>
          <w:lang w:val="nl-BE"/>
        </w:rPr>
        <w:t xml:space="preserve">In werkelijkheid is de EU in 2020, net als in 2001, </w:t>
      </w:r>
      <w:r>
        <w:rPr>
          <w:color w:val="000000" w:themeColor="text1"/>
          <w:sz w:val="22"/>
          <w:szCs w:val="22"/>
          <w:lang w:val="nl-BE"/>
        </w:rPr>
        <w:t>on</w:t>
      </w:r>
      <w:r w:rsidRPr="00362228">
        <w:rPr>
          <w:color w:val="000000" w:themeColor="text1"/>
          <w:sz w:val="22"/>
          <w:szCs w:val="22"/>
          <w:lang w:val="nl-BE"/>
        </w:rPr>
        <w:t>bestaa</w:t>
      </w:r>
      <w:r>
        <w:rPr>
          <w:color w:val="000000" w:themeColor="text1"/>
          <w:sz w:val="22"/>
          <w:szCs w:val="22"/>
          <w:lang w:val="nl-BE"/>
        </w:rPr>
        <w:t>nd</w:t>
      </w:r>
      <w:r w:rsidRPr="00362228">
        <w:rPr>
          <w:color w:val="000000" w:themeColor="text1"/>
          <w:sz w:val="22"/>
          <w:szCs w:val="22"/>
          <w:lang w:val="nl-BE"/>
        </w:rPr>
        <w:t xml:space="preserve"> op het internationale toneel. Kanselier Gerhard Schröder wilde dat de EU al in 2010 een federale staat zou worden</w:t>
      </w:r>
      <w:r w:rsidR="00E701AF" w:rsidRPr="003B2755">
        <w:rPr>
          <w:color w:val="000000" w:themeColor="text1"/>
          <w:sz w:val="22"/>
          <w:szCs w:val="22"/>
          <w:lang w:val="nl-BE"/>
        </w:rPr>
        <w:t>.</w:t>
      </w:r>
      <w:r w:rsidR="00E701AF" w:rsidRPr="00110230">
        <w:rPr>
          <w:rStyle w:val="Appelnotedebasdep"/>
          <w:color w:val="000000" w:themeColor="text1"/>
          <w:sz w:val="22"/>
          <w:szCs w:val="22"/>
        </w:rPr>
        <w:footnoteReference w:id="235"/>
      </w:r>
      <w:r w:rsidR="00E701AF" w:rsidRPr="003B2755">
        <w:rPr>
          <w:color w:val="000000" w:themeColor="text1"/>
          <w:sz w:val="22"/>
          <w:szCs w:val="22"/>
          <w:lang w:val="nl-BE"/>
        </w:rPr>
        <w:t xml:space="preserve"> </w:t>
      </w:r>
      <w:r w:rsidR="00362228" w:rsidRPr="00362228">
        <w:rPr>
          <w:color w:val="000000" w:themeColor="text1"/>
          <w:sz w:val="22"/>
          <w:szCs w:val="22"/>
          <w:lang w:val="nl-BE"/>
        </w:rPr>
        <w:t>In december 2001 riep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00362228" w:rsidRPr="00362228">
        <w:rPr>
          <w:color w:val="000000" w:themeColor="text1"/>
          <w:sz w:val="22"/>
          <w:szCs w:val="22"/>
          <w:lang w:val="nl-BE"/>
        </w:rPr>
        <w:t xml:space="preserve"> van Laken de Conventie over de toekomst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362228" w:rsidRPr="00362228">
        <w:rPr>
          <w:color w:val="000000" w:themeColor="text1"/>
          <w:sz w:val="22"/>
          <w:szCs w:val="22"/>
          <w:lang w:val="nl-BE"/>
        </w:rPr>
        <w:t xml:space="preserve"> bijeen. </w:t>
      </w:r>
      <w:r w:rsidR="00A54834" w:rsidRPr="00362228">
        <w:rPr>
          <w:color w:val="000000" w:themeColor="text1"/>
          <w:sz w:val="22"/>
          <w:szCs w:val="22"/>
          <w:lang w:val="nl-BE"/>
        </w:rPr>
        <w:t xml:space="preserve">Hij </w:t>
      </w:r>
      <w:r>
        <w:rPr>
          <w:color w:val="000000" w:themeColor="text1"/>
          <w:sz w:val="22"/>
          <w:szCs w:val="22"/>
          <w:lang w:val="nl-BE"/>
        </w:rPr>
        <w:t>g</w:t>
      </w:r>
      <w:r w:rsidR="00A54834">
        <w:rPr>
          <w:color w:val="000000" w:themeColor="text1"/>
          <w:sz w:val="22"/>
          <w:szCs w:val="22"/>
          <w:lang w:val="nl-BE"/>
        </w:rPr>
        <w:t>a</w:t>
      </w:r>
      <w:r>
        <w:rPr>
          <w:color w:val="000000" w:themeColor="text1"/>
          <w:sz w:val="22"/>
          <w:szCs w:val="22"/>
          <w:lang w:val="nl-BE"/>
        </w:rPr>
        <w:t>f</w:t>
      </w:r>
      <w:r w:rsidR="00A54834" w:rsidRPr="00362228">
        <w:rPr>
          <w:color w:val="000000" w:themeColor="text1"/>
          <w:sz w:val="22"/>
          <w:szCs w:val="22"/>
          <w:lang w:val="nl-BE"/>
        </w:rPr>
        <w:t xml:space="preserve"> </w:t>
      </w:r>
      <w:r>
        <w:rPr>
          <w:color w:val="000000" w:themeColor="text1"/>
          <w:sz w:val="22"/>
          <w:szCs w:val="22"/>
          <w:lang w:val="nl-BE"/>
        </w:rPr>
        <w:t>die Conventie de opdracht mee</w:t>
      </w:r>
      <w:r w:rsidR="00A54834" w:rsidRPr="00362228">
        <w:rPr>
          <w:color w:val="000000" w:themeColor="text1"/>
          <w:sz w:val="22"/>
          <w:szCs w:val="22"/>
          <w:lang w:val="nl-BE"/>
        </w:rPr>
        <w:t xml:space="preserve"> de burgers </w:t>
      </w:r>
      <w:r>
        <w:rPr>
          <w:color w:val="000000" w:themeColor="text1"/>
          <w:sz w:val="22"/>
          <w:szCs w:val="22"/>
          <w:lang w:val="nl-BE"/>
        </w:rPr>
        <w:t>nauw</w:t>
      </w:r>
      <w:r w:rsidR="00A54834" w:rsidRPr="00362228">
        <w:rPr>
          <w:color w:val="000000" w:themeColor="text1"/>
          <w:sz w:val="22"/>
          <w:szCs w:val="22"/>
          <w:lang w:val="nl-BE"/>
        </w:rPr>
        <w:t>er bij het Europese project</w:t>
      </w:r>
      <w:r w:rsidR="00A54834">
        <w:rPr>
          <w:color w:val="000000" w:themeColor="text1"/>
          <w:sz w:val="22"/>
          <w:szCs w:val="22"/>
          <w:lang w:val="nl-BE"/>
        </w:rPr>
        <w:t xml:space="preserve"> en</w:t>
      </w:r>
      <w:r w:rsidR="00A54834" w:rsidRPr="00362228">
        <w:rPr>
          <w:color w:val="000000" w:themeColor="text1"/>
          <w:sz w:val="22"/>
          <w:szCs w:val="22"/>
          <w:lang w:val="nl-BE"/>
        </w:rPr>
        <w:t xml:space="preserve"> de instellingen te be</w:t>
      </w:r>
      <w:r>
        <w:rPr>
          <w:color w:val="000000" w:themeColor="text1"/>
          <w:sz w:val="22"/>
          <w:szCs w:val="22"/>
          <w:lang w:val="nl-BE"/>
        </w:rPr>
        <w:t>trekk</w:t>
      </w:r>
      <w:r w:rsidR="00A54834" w:rsidRPr="00362228">
        <w:rPr>
          <w:color w:val="000000" w:themeColor="text1"/>
          <w:sz w:val="22"/>
          <w:szCs w:val="22"/>
          <w:lang w:val="nl-BE"/>
        </w:rPr>
        <w:t>en</w:t>
      </w:r>
      <w:r w:rsidR="00362228" w:rsidRPr="00362228">
        <w:rPr>
          <w:color w:val="000000" w:themeColor="text1"/>
          <w:sz w:val="22"/>
          <w:szCs w:val="22"/>
          <w:lang w:val="nl-BE"/>
        </w:rPr>
        <w:t>, het Europese politieke leven te structureren en van de Unie een factor van stabiliteit in de wereld te maken. Hij vroeg zelfs of de weg niet moest worden ge</w:t>
      </w:r>
      <w:r w:rsidR="00A54834">
        <w:rPr>
          <w:color w:val="000000" w:themeColor="text1"/>
          <w:sz w:val="22"/>
          <w:szCs w:val="22"/>
          <w:lang w:val="nl-BE"/>
        </w:rPr>
        <w:t>ëffend</w:t>
      </w:r>
      <w:r w:rsidR="00362228" w:rsidRPr="00362228">
        <w:rPr>
          <w:color w:val="000000" w:themeColor="text1"/>
          <w:sz w:val="22"/>
          <w:szCs w:val="22"/>
          <w:lang w:val="nl-BE"/>
        </w:rPr>
        <w:t xml:space="preserve"> voor de </w:t>
      </w:r>
      <w:r>
        <w:rPr>
          <w:color w:val="000000" w:themeColor="text1"/>
          <w:sz w:val="22"/>
          <w:szCs w:val="22"/>
          <w:lang w:val="nl-BE"/>
        </w:rPr>
        <w:t>goedkeur</w:t>
      </w:r>
      <w:r w:rsidR="00362228" w:rsidRPr="00362228">
        <w:rPr>
          <w:color w:val="000000" w:themeColor="text1"/>
          <w:sz w:val="22"/>
          <w:szCs w:val="22"/>
          <w:lang w:val="nl-BE"/>
        </w:rPr>
        <w:t xml:space="preserve">ing van een </w:t>
      </w:r>
      <w:r w:rsidR="004C0902">
        <w:rPr>
          <w:color w:val="000000" w:themeColor="text1"/>
          <w:sz w:val="22"/>
          <w:szCs w:val="22"/>
          <w:lang w:val="nl-BE"/>
        </w:rPr>
        <w:t xml:space="preserve">constitutionele </w:t>
      </w:r>
      <w:r w:rsidR="00362228" w:rsidRPr="00362228">
        <w:rPr>
          <w:color w:val="000000" w:themeColor="text1"/>
          <w:sz w:val="22"/>
          <w:szCs w:val="22"/>
          <w:lang w:val="nl-BE"/>
        </w:rPr>
        <w:t>tekst.</w:t>
      </w:r>
    </w:p>
    <w:p w14:paraId="025B9B67" w14:textId="0D25D24A" w:rsidR="00362228" w:rsidRPr="00362228" w:rsidRDefault="00362228" w:rsidP="00110230">
      <w:pPr>
        <w:spacing w:after="120"/>
        <w:jc w:val="both"/>
        <w:rPr>
          <w:color w:val="000000" w:themeColor="text1"/>
          <w:sz w:val="22"/>
          <w:szCs w:val="22"/>
          <w:lang w:val="nl-BE"/>
        </w:rPr>
      </w:pPr>
      <w:r w:rsidRPr="00362228">
        <w:rPr>
          <w:color w:val="000000" w:themeColor="text1"/>
          <w:sz w:val="22"/>
          <w:szCs w:val="22"/>
          <w:lang w:val="nl-BE"/>
        </w:rPr>
        <w:t xml:space="preserve">Helaas hebben Giscard, Amato en Dehaene </w:t>
      </w:r>
      <w:r w:rsidR="003B2755" w:rsidRPr="00362228">
        <w:rPr>
          <w:color w:val="000000" w:themeColor="text1"/>
          <w:sz w:val="22"/>
          <w:szCs w:val="22"/>
          <w:lang w:val="nl-BE"/>
        </w:rPr>
        <w:t>in 2003</w:t>
      </w:r>
      <w:r w:rsidR="003B2755">
        <w:rPr>
          <w:color w:val="000000" w:themeColor="text1"/>
          <w:sz w:val="22"/>
          <w:szCs w:val="22"/>
          <w:lang w:val="nl-BE"/>
        </w:rPr>
        <w:t xml:space="preserve"> </w:t>
      </w:r>
      <w:r w:rsidRPr="00362228">
        <w:rPr>
          <w:color w:val="000000" w:themeColor="text1"/>
          <w:sz w:val="22"/>
          <w:szCs w:val="22"/>
          <w:lang w:val="nl-BE"/>
        </w:rPr>
        <w:t>deze Conventie en 18 EU-</w:t>
      </w:r>
      <w:r w:rsidR="00080D47">
        <w:rPr>
          <w:color w:val="000000" w:themeColor="text1"/>
          <w:sz w:val="22"/>
          <w:szCs w:val="22"/>
          <w:lang w:val="nl-BE"/>
        </w:rPr>
        <w:t>L</w:t>
      </w:r>
      <w:r w:rsidRPr="00362228">
        <w:rPr>
          <w:color w:val="000000" w:themeColor="text1"/>
          <w:sz w:val="22"/>
          <w:szCs w:val="22"/>
          <w:lang w:val="nl-BE"/>
        </w:rPr>
        <w:t>id</w:t>
      </w:r>
      <w:r w:rsidR="00080D47">
        <w:rPr>
          <w:color w:val="000000" w:themeColor="text1"/>
          <w:sz w:val="22"/>
          <w:szCs w:val="22"/>
          <w:lang w:val="nl-BE"/>
        </w:rPr>
        <w:t>-S</w:t>
      </w:r>
      <w:r w:rsidRPr="00362228">
        <w:rPr>
          <w:color w:val="000000" w:themeColor="text1"/>
          <w:sz w:val="22"/>
          <w:szCs w:val="22"/>
          <w:lang w:val="nl-BE"/>
        </w:rPr>
        <w:t xml:space="preserve">taten ertoe aangezet om geen </w:t>
      </w:r>
      <w:r w:rsidR="004C0902">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362228">
        <w:rPr>
          <w:color w:val="000000" w:themeColor="text1"/>
          <w:sz w:val="22"/>
          <w:szCs w:val="22"/>
          <w:lang w:val="nl-BE"/>
        </w:rPr>
        <w:t xml:space="preserve"> </w:t>
      </w:r>
      <w:r w:rsidR="00330ED7">
        <w:rPr>
          <w:color w:val="000000" w:themeColor="text1"/>
          <w:sz w:val="22"/>
          <w:szCs w:val="22"/>
          <w:lang w:val="nl-BE"/>
        </w:rPr>
        <w:t>goed</w:t>
      </w:r>
      <w:r w:rsidRPr="00362228">
        <w:rPr>
          <w:color w:val="000000" w:themeColor="text1"/>
          <w:sz w:val="22"/>
          <w:szCs w:val="22"/>
          <w:lang w:val="nl-BE"/>
        </w:rPr>
        <w:t xml:space="preserve"> te </w:t>
      </w:r>
      <w:r w:rsidR="00330ED7">
        <w:rPr>
          <w:color w:val="000000" w:themeColor="text1"/>
          <w:sz w:val="22"/>
          <w:szCs w:val="22"/>
          <w:lang w:val="nl-BE"/>
        </w:rPr>
        <w:t>k</w:t>
      </w:r>
      <w:r w:rsidRPr="00362228">
        <w:rPr>
          <w:color w:val="000000" w:themeColor="text1"/>
          <w:sz w:val="22"/>
          <w:szCs w:val="22"/>
          <w:lang w:val="nl-BE"/>
        </w:rPr>
        <w:t>e</w:t>
      </w:r>
      <w:r w:rsidR="00330ED7">
        <w:rPr>
          <w:color w:val="000000" w:themeColor="text1"/>
          <w:sz w:val="22"/>
          <w:szCs w:val="22"/>
          <w:lang w:val="nl-BE"/>
        </w:rPr>
        <w:t>ure</w:t>
      </w:r>
      <w:r w:rsidRPr="00362228">
        <w:rPr>
          <w:color w:val="000000" w:themeColor="text1"/>
          <w:sz w:val="22"/>
          <w:szCs w:val="22"/>
          <w:lang w:val="nl-BE"/>
        </w:rPr>
        <w:t>n, maar een derde ontwerp v</w:t>
      </w:r>
      <w:r>
        <w:rPr>
          <w:color w:val="000000" w:themeColor="text1"/>
          <w:sz w:val="22"/>
          <w:szCs w:val="22"/>
          <w:lang w:val="nl-BE"/>
        </w:rPr>
        <w:t>a</w:t>
      </w:r>
      <w:r w:rsidRPr="00362228">
        <w:rPr>
          <w:color w:val="000000" w:themeColor="text1"/>
          <w:sz w:val="22"/>
          <w:szCs w:val="22"/>
          <w:lang w:val="nl-BE"/>
        </w:rPr>
        <w:t>n "</w:t>
      </w:r>
      <w:r w:rsidR="00330ED7">
        <w:rPr>
          <w:color w:val="000000" w:themeColor="text1"/>
          <w:sz w:val="22"/>
          <w:szCs w:val="22"/>
          <w:lang w:val="nl-BE"/>
        </w:rPr>
        <w:t>V</w:t>
      </w:r>
      <w:r w:rsidRPr="00362228">
        <w:rPr>
          <w:color w:val="000000" w:themeColor="text1"/>
          <w:sz w:val="22"/>
          <w:szCs w:val="22"/>
          <w:lang w:val="nl-BE"/>
        </w:rPr>
        <w:t xml:space="preserve">erdrag tot vaststelling van een </w:t>
      </w:r>
      <w:r w:rsidR="004C0902">
        <w:rPr>
          <w:color w:val="000000" w:themeColor="text1"/>
          <w:sz w:val="22"/>
          <w:szCs w:val="22"/>
          <w:lang w:val="nl-BE"/>
        </w:rPr>
        <w:t>Constitutie</w:t>
      </w:r>
      <w:r w:rsidRPr="00362228">
        <w:rPr>
          <w:color w:val="000000" w:themeColor="text1"/>
          <w:sz w:val="22"/>
          <w:szCs w:val="22"/>
          <w:lang w:val="nl-BE"/>
        </w:rPr>
        <w:t xml:space="preserve"> voor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362228">
        <w:rPr>
          <w:color w:val="000000" w:themeColor="text1"/>
          <w:sz w:val="22"/>
          <w:szCs w:val="22"/>
          <w:lang w:val="nl-BE"/>
        </w:rPr>
        <w:t>", dat in 2005 door een referendum in Frankrijk en door een volksraadpleging in Nederland</w:t>
      </w:r>
      <w:r w:rsidR="004C077E">
        <w:rPr>
          <w:color w:val="000000" w:themeColor="text1"/>
          <w:sz w:val="22"/>
          <w:szCs w:val="22"/>
          <w:lang w:val="nl-BE"/>
        </w:rPr>
        <w:fldChar w:fldCharType="begin"/>
      </w:r>
      <w:r w:rsidR="004C077E" w:rsidRPr="004C077E">
        <w:rPr>
          <w:lang w:val="nl-BE"/>
        </w:rPr>
        <w:instrText xml:space="preserve"> XE "</w:instrText>
      </w:r>
      <w:r w:rsidR="004C077E" w:rsidRPr="001D63C1">
        <w:rPr>
          <w:color w:val="000000" w:themeColor="text1"/>
          <w:sz w:val="22"/>
          <w:szCs w:val="22"/>
          <w:lang w:val="nl-BE"/>
        </w:rPr>
        <w:instrText>Nederland</w:instrText>
      </w:r>
      <w:r w:rsidR="004C077E" w:rsidRPr="004C077E">
        <w:rPr>
          <w:lang w:val="nl-BE"/>
        </w:rPr>
        <w:instrText xml:space="preserve">" </w:instrText>
      </w:r>
      <w:r w:rsidR="004C077E">
        <w:rPr>
          <w:color w:val="000000" w:themeColor="text1"/>
          <w:sz w:val="22"/>
          <w:szCs w:val="22"/>
          <w:lang w:val="nl-BE"/>
        </w:rPr>
        <w:fldChar w:fldCharType="end"/>
      </w:r>
      <w:r w:rsidRPr="00362228">
        <w:rPr>
          <w:color w:val="000000" w:themeColor="text1"/>
          <w:sz w:val="22"/>
          <w:szCs w:val="22"/>
          <w:lang w:val="nl-BE"/>
        </w:rPr>
        <w:t xml:space="preserve"> werd verworpen.</w:t>
      </w:r>
    </w:p>
    <w:p w14:paraId="45C054DE" w14:textId="5634266B" w:rsidR="004E35AE" w:rsidRDefault="00717B4E" w:rsidP="00110230">
      <w:pPr>
        <w:spacing w:after="120"/>
        <w:jc w:val="both"/>
        <w:rPr>
          <w:color w:val="000000" w:themeColor="text1"/>
          <w:sz w:val="22"/>
          <w:szCs w:val="22"/>
          <w:lang w:val="nl-BE"/>
        </w:rPr>
      </w:pPr>
      <w:r w:rsidRPr="00A54834">
        <w:rPr>
          <w:color w:val="000000" w:themeColor="text1"/>
          <w:sz w:val="22"/>
          <w:szCs w:val="22"/>
          <w:lang w:val="nl-BE"/>
        </w:rPr>
        <w:t>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A54834">
        <w:rPr>
          <w:color w:val="000000" w:themeColor="text1"/>
          <w:sz w:val="22"/>
          <w:szCs w:val="22"/>
          <w:lang w:val="nl-BE"/>
        </w:rPr>
        <w:t xml:space="preserve"> moet </w:t>
      </w:r>
      <w:r w:rsidR="009A4307">
        <w:rPr>
          <w:color w:val="000000" w:themeColor="text1"/>
          <w:sz w:val="22"/>
          <w:szCs w:val="22"/>
          <w:lang w:val="nl-BE"/>
        </w:rPr>
        <w:t>ni</w:t>
      </w:r>
      <w:r w:rsidRPr="00A54834">
        <w:rPr>
          <w:color w:val="000000" w:themeColor="text1"/>
          <w:sz w:val="22"/>
          <w:szCs w:val="22"/>
          <w:lang w:val="nl-BE"/>
        </w:rPr>
        <w:t xml:space="preserve">et </w:t>
      </w:r>
      <w:r w:rsidR="009A4307">
        <w:rPr>
          <w:color w:val="000000" w:themeColor="text1"/>
          <w:sz w:val="22"/>
          <w:szCs w:val="22"/>
          <w:lang w:val="nl-BE"/>
        </w:rPr>
        <w:t xml:space="preserve">langer </w:t>
      </w:r>
      <w:r w:rsidRPr="00A54834">
        <w:rPr>
          <w:color w:val="000000" w:themeColor="text1"/>
          <w:sz w:val="22"/>
          <w:szCs w:val="22"/>
          <w:lang w:val="nl-BE"/>
        </w:rPr>
        <w:t xml:space="preserve">vasthouden aan de weg van het </w:t>
      </w:r>
      <w:r w:rsidR="004C0902">
        <w:rPr>
          <w:color w:val="000000" w:themeColor="text1"/>
          <w:sz w:val="22"/>
          <w:szCs w:val="22"/>
          <w:lang w:val="nl-BE"/>
        </w:rPr>
        <w:t>constitutioneel</w:t>
      </w:r>
      <w:r w:rsidRPr="00A54834">
        <w:rPr>
          <w:color w:val="000000" w:themeColor="text1"/>
          <w:sz w:val="22"/>
          <w:szCs w:val="22"/>
          <w:lang w:val="nl-BE"/>
        </w:rPr>
        <w:t xml:space="preserve"> </w:t>
      </w:r>
      <w:r w:rsidR="004C0902">
        <w:rPr>
          <w:color w:val="000000" w:themeColor="text1"/>
          <w:sz w:val="22"/>
          <w:szCs w:val="22"/>
          <w:lang w:val="nl-BE"/>
        </w:rPr>
        <w:t>v</w:t>
      </w:r>
      <w:r w:rsidRPr="00A54834">
        <w:rPr>
          <w:color w:val="000000" w:themeColor="text1"/>
          <w:sz w:val="22"/>
          <w:szCs w:val="22"/>
          <w:lang w:val="nl-BE"/>
        </w:rPr>
        <w:t xml:space="preserve">erdrag. </w:t>
      </w:r>
      <w:r w:rsidR="00A54834" w:rsidRPr="00A54834">
        <w:rPr>
          <w:color w:val="000000" w:themeColor="text1"/>
          <w:sz w:val="22"/>
          <w:szCs w:val="22"/>
          <w:lang w:val="nl-BE"/>
        </w:rPr>
        <w:t xml:space="preserve">Zonder geloofwaardigheid is </w:t>
      </w:r>
      <w:r>
        <w:rPr>
          <w:color w:val="000000" w:themeColor="text1"/>
          <w:sz w:val="22"/>
          <w:szCs w:val="22"/>
          <w:lang w:val="nl-BE"/>
        </w:rPr>
        <w:t>het</w:t>
      </w:r>
      <w:r w:rsidR="00A54834" w:rsidRPr="00A54834">
        <w:rPr>
          <w:color w:val="000000" w:themeColor="text1"/>
          <w:sz w:val="22"/>
          <w:szCs w:val="22"/>
          <w:lang w:val="nl-BE"/>
        </w:rPr>
        <w:t xml:space="preserve"> niet in </w:t>
      </w:r>
      <w:r w:rsidR="00A54834" w:rsidRPr="00A54834">
        <w:rPr>
          <w:color w:val="000000" w:themeColor="text1"/>
          <w:sz w:val="22"/>
          <w:szCs w:val="22"/>
          <w:lang w:val="nl-BE"/>
        </w:rPr>
        <w:lastRenderedPageBreak/>
        <w:t xml:space="preserve">staat om de steun van </w:t>
      </w:r>
      <w:r w:rsidRPr="00A54834">
        <w:rPr>
          <w:color w:val="000000" w:themeColor="text1"/>
          <w:sz w:val="22"/>
          <w:szCs w:val="22"/>
          <w:lang w:val="nl-BE"/>
        </w:rPr>
        <w:t xml:space="preserve">de kiezers </w:t>
      </w:r>
      <w:r w:rsidR="00A54834" w:rsidRPr="00A54834">
        <w:rPr>
          <w:color w:val="000000" w:themeColor="text1"/>
          <w:sz w:val="22"/>
          <w:szCs w:val="22"/>
          <w:lang w:val="nl-BE"/>
        </w:rPr>
        <w:t xml:space="preserve">te winnen. Drie </w:t>
      </w:r>
      <w:r w:rsidR="009A4307">
        <w:rPr>
          <w:color w:val="000000" w:themeColor="text1"/>
          <w:sz w:val="22"/>
          <w:szCs w:val="22"/>
          <w:lang w:val="nl-BE"/>
        </w:rPr>
        <w:t>vergeefse</w:t>
      </w:r>
      <w:r w:rsidR="00A54834" w:rsidRPr="00A54834">
        <w:rPr>
          <w:color w:val="000000" w:themeColor="text1"/>
          <w:sz w:val="22"/>
          <w:szCs w:val="22"/>
          <w:lang w:val="nl-BE"/>
        </w:rPr>
        <w:t xml:space="preserve"> pogingen maken het voorstel van </w:t>
      </w:r>
      <w:r w:rsidR="009A4307">
        <w:rPr>
          <w:color w:val="000000" w:themeColor="text1"/>
          <w:sz w:val="22"/>
          <w:szCs w:val="22"/>
          <w:lang w:val="nl-BE"/>
        </w:rPr>
        <w:t>Guy</w:t>
      </w:r>
      <w:r w:rsidR="00A54834" w:rsidRPr="00A54834">
        <w:rPr>
          <w:color w:val="000000" w:themeColor="text1"/>
          <w:sz w:val="22"/>
          <w:szCs w:val="22"/>
          <w:lang w:val="nl-BE"/>
        </w:rPr>
        <w:t xml:space="preserve"> Verhofstadt</w:t>
      </w:r>
      <w:r w:rsidR="009B3661">
        <w:rPr>
          <w:color w:val="000000" w:themeColor="text1"/>
          <w:sz w:val="22"/>
          <w:szCs w:val="22"/>
          <w:lang w:val="nl-BE"/>
        </w:rPr>
        <w:fldChar w:fldCharType="begin"/>
      </w:r>
      <w:r w:rsidR="009B3661" w:rsidRPr="005D624A">
        <w:rPr>
          <w:lang w:val="nl-BE"/>
        </w:rPr>
        <w:instrText xml:space="preserve"> XE "</w:instrText>
      </w:r>
      <w:r w:rsidR="009B3661" w:rsidRPr="007F4AED">
        <w:rPr>
          <w:color w:val="000000"/>
          <w:szCs w:val="22"/>
          <w:lang w:val="nl-BE"/>
        </w:rPr>
        <w:instrText>Verhofstadt</w:instrText>
      </w:r>
      <w:r w:rsidR="009B3661" w:rsidRPr="005D624A">
        <w:rPr>
          <w:lang w:val="nl-BE"/>
        </w:rPr>
        <w:instrText xml:space="preserve">" </w:instrText>
      </w:r>
      <w:r w:rsidR="009B3661">
        <w:rPr>
          <w:color w:val="000000" w:themeColor="text1"/>
          <w:sz w:val="22"/>
          <w:szCs w:val="22"/>
          <w:lang w:val="nl-BE"/>
        </w:rPr>
        <w:fldChar w:fldCharType="end"/>
      </w:r>
      <w:r w:rsidR="00A54834" w:rsidRPr="00A54834">
        <w:rPr>
          <w:color w:val="000000" w:themeColor="text1"/>
          <w:sz w:val="22"/>
          <w:szCs w:val="22"/>
          <w:lang w:val="nl-BE"/>
        </w:rPr>
        <w:t xml:space="preserve"> om een vierde </w:t>
      </w:r>
      <w:r w:rsidRPr="00A54834">
        <w:rPr>
          <w:color w:val="000000" w:themeColor="text1"/>
          <w:sz w:val="22"/>
          <w:szCs w:val="22"/>
          <w:lang w:val="nl-BE"/>
        </w:rPr>
        <w:t xml:space="preserve">te </w:t>
      </w:r>
      <w:r w:rsidR="009A4307">
        <w:rPr>
          <w:color w:val="000000" w:themeColor="text1"/>
          <w:sz w:val="22"/>
          <w:szCs w:val="22"/>
          <w:lang w:val="nl-BE"/>
        </w:rPr>
        <w:t>onderneme</w:t>
      </w:r>
      <w:r w:rsidRPr="00A54834">
        <w:rPr>
          <w:color w:val="000000" w:themeColor="text1"/>
          <w:sz w:val="22"/>
          <w:szCs w:val="22"/>
          <w:lang w:val="nl-BE"/>
        </w:rPr>
        <w:t>n</w:t>
      </w:r>
      <w:r w:rsidR="00A54834" w:rsidRPr="00A54834">
        <w:rPr>
          <w:color w:val="000000" w:themeColor="text1"/>
          <w:sz w:val="22"/>
          <w:szCs w:val="22"/>
          <w:lang w:val="nl-BE"/>
        </w:rPr>
        <w:t xml:space="preserve"> irrelevant. Als jurist </w:t>
      </w:r>
      <w:r>
        <w:rPr>
          <w:color w:val="000000" w:themeColor="text1"/>
          <w:sz w:val="22"/>
          <w:szCs w:val="22"/>
          <w:lang w:val="nl-BE"/>
        </w:rPr>
        <w:t xml:space="preserve">zou </w:t>
      </w:r>
      <w:r w:rsidR="00A54834" w:rsidRPr="00A54834">
        <w:rPr>
          <w:color w:val="000000" w:themeColor="text1"/>
          <w:sz w:val="22"/>
          <w:szCs w:val="22"/>
          <w:lang w:val="nl-BE"/>
        </w:rPr>
        <w:t xml:space="preserve">hij </w:t>
      </w:r>
      <w:r w:rsidRPr="00A54834">
        <w:rPr>
          <w:color w:val="000000" w:themeColor="text1"/>
          <w:sz w:val="22"/>
          <w:szCs w:val="22"/>
          <w:lang w:val="nl-BE"/>
        </w:rPr>
        <w:t>moet</w:t>
      </w:r>
      <w:r>
        <w:rPr>
          <w:color w:val="000000" w:themeColor="text1"/>
          <w:sz w:val="22"/>
          <w:szCs w:val="22"/>
          <w:lang w:val="nl-BE"/>
        </w:rPr>
        <w:t>en</w:t>
      </w:r>
      <w:r w:rsidRPr="00A54834">
        <w:rPr>
          <w:color w:val="000000" w:themeColor="text1"/>
          <w:sz w:val="22"/>
          <w:szCs w:val="22"/>
          <w:lang w:val="nl-BE"/>
        </w:rPr>
        <w:t xml:space="preserve"> </w:t>
      </w:r>
      <w:r w:rsidR="00A54834" w:rsidRPr="00A54834">
        <w:rPr>
          <w:color w:val="000000" w:themeColor="text1"/>
          <w:sz w:val="22"/>
          <w:szCs w:val="22"/>
          <w:lang w:val="nl-BE"/>
        </w:rPr>
        <w:t xml:space="preserve">weten dat een "constitutioneel verdrag" een </w:t>
      </w:r>
      <w:r w:rsidR="00A54834" w:rsidRPr="00717B4E">
        <w:rPr>
          <w:i/>
          <w:color w:val="000000" w:themeColor="text1"/>
          <w:sz w:val="22"/>
          <w:szCs w:val="22"/>
          <w:lang w:val="nl-BE"/>
        </w:rPr>
        <w:t>oxymoron</w:t>
      </w:r>
      <w:r w:rsidR="00A54834" w:rsidRPr="00A54834">
        <w:rPr>
          <w:color w:val="000000" w:themeColor="text1"/>
          <w:sz w:val="22"/>
          <w:szCs w:val="22"/>
          <w:lang w:val="nl-BE"/>
        </w:rPr>
        <w:t xml:space="preserve"> is, een </w:t>
      </w:r>
      <w:r w:rsidR="00A54834" w:rsidRPr="00717B4E">
        <w:rPr>
          <w:i/>
          <w:color w:val="000000" w:themeColor="text1"/>
          <w:sz w:val="22"/>
          <w:szCs w:val="22"/>
          <w:lang w:val="nl-BE"/>
        </w:rPr>
        <w:t>contradictio in terminis</w:t>
      </w:r>
      <w:r w:rsidR="00A54834" w:rsidRPr="00A54834">
        <w:rPr>
          <w:color w:val="000000" w:themeColor="text1"/>
          <w:sz w:val="22"/>
          <w:szCs w:val="22"/>
          <w:lang w:val="nl-BE"/>
        </w:rPr>
        <w:t xml:space="preserve">: een verdrag is extern aan de </w:t>
      </w:r>
      <w:r>
        <w:rPr>
          <w:color w:val="000000" w:themeColor="text1"/>
          <w:sz w:val="22"/>
          <w:szCs w:val="22"/>
          <w:lang w:val="nl-BE"/>
        </w:rPr>
        <w:t>S</w:t>
      </w:r>
      <w:r w:rsidR="00A54834" w:rsidRPr="00A54834">
        <w:rPr>
          <w:color w:val="000000" w:themeColor="text1"/>
          <w:sz w:val="22"/>
          <w:szCs w:val="22"/>
          <w:lang w:val="nl-BE"/>
        </w:rPr>
        <w:t xml:space="preserve">taat en multilateraal, terwijl een </w:t>
      </w:r>
      <w:r w:rsidRPr="00717B4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A54834" w:rsidRPr="00A54834">
        <w:rPr>
          <w:color w:val="000000" w:themeColor="text1"/>
          <w:sz w:val="22"/>
          <w:szCs w:val="22"/>
          <w:lang w:val="nl-BE"/>
        </w:rPr>
        <w:t xml:space="preserve"> een unilaterale, interne handeling van publiek recht is, die tot doel heeft de fundamentele rechten van de burgers, de grondbeginselen waarop de legitimiteit van de politieke macht is gebaseerd en de algemene architectuur van de instellingen te </w:t>
      </w:r>
      <w:r>
        <w:rPr>
          <w:color w:val="000000" w:themeColor="text1"/>
          <w:sz w:val="22"/>
          <w:szCs w:val="22"/>
          <w:lang w:val="nl-BE"/>
        </w:rPr>
        <w:t>bepa</w:t>
      </w:r>
      <w:r w:rsidR="00A54834" w:rsidRPr="00A54834">
        <w:rPr>
          <w:color w:val="000000" w:themeColor="text1"/>
          <w:sz w:val="22"/>
          <w:szCs w:val="22"/>
          <w:lang w:val="nl-BE"/>
        </w:rPr>
        <w:t>len.</w:t>
      </w:r>
    </w:p>
    <w:p w14:paraId="5E424854" w14:textId="469B49B5" w:rsidR="00A54834" w:rsidRPr="009A4307" w:rsidRDefault="009A4307" w:rsidP="00110230">
      <w:pPr>
        <w:spacing w:after="120"/>
        <w:jc w:val="both"/>
        <w:rPr>
          <w:color w:val="000000" w:themeColor="text1"/>
          <w:sz w:val="22"/>
          <w:szCs w:val="22"/>
          <w:lang w:val="nl-BE"/>
        </w:rPr>
      </w:pPr>
      <w:r w:rsidRPr="009A4307">
        <w:rPr>
          <w:color w:val="000000" w:themeColor="text1"/>
          <w:sz w:val="22"/>
          <w:szCs w:val="22"/>
          <w:lang w:val="nl-BE"/>
        </w:rPr>
        <w:t>De 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9A4307">
        <w:rPr>
          <w:color w:val="000000" w:themeColor="text1"/>
          <w:sz w:val="22"/>
          <w:szCs w:val="22"/>
          <w:lang w:val="nl-BE"/>
        </w:rPr>
        <w:t xml:space="preserve"> staat bovenaan in de hiërarchie van de rechtsnormen van de Staat</w:t>
      </w:r>
      <w:r w:rsidR="00E701AF" w:rsidRPr="009A4307">
        <w:rPr>
          <w:color w:val="000000" w:themeColor="text1"/>
          <w:sz w:val="22"/>
          <w:szCs w:val="22"/>
          <w:lang w:val="nl-BE"/>
        </w:rPr>
        <w:t>.</w:t>
      </w:r>
      <w:r w:rsidR="00E701AF" w:rsidRPr="00110230">
        <w:rPr>
          <w:rStyle w:val="Appelnotedebasdep"/>
          <w:color w:val="000000" w:themeColor="text1"/>
          <w:sz w:val="22"/>
          <w:szCs w:val="22"/>
        </w:rPr>
        <w:footnoteReference w:id="236"/>
      </w:r>
      <w:r w:rsidR="00E701AF" w:rsidRPr="009A4307">
        <w:rPr>
          <w:color w:val="000000" w:themeColor="text1"/>
          <w:sz w:val="22"/>
          <w:szCs w:val="22"/>
          <w:lang w:val="nl-BE"/>
        </w:rPr>
        <w:t xml:space="preserve"> </w:t>
      </w:r>
      <w:r w:rsidR="00A54834" w:rsidRPr="009A4307">
        <w:rPr>
          <w:color w:val="000000" w:themeColor="text1"/>
          <w:sz w:val="22"/>
          <w:szCs w:val="22"/>
          <w:lang w:val="nl-BE"/>
        </w:rPr>
        <w:t>Dit is niet het geval van een verdrag.</w:t>
      </w:r>
    </w:p>
    <w:p w14:paraId="1B09919C" w14:textId="35CB6677" w:rsidR="004E35AE" w:rsidRDefault="00A54834" w:rsidP="00A54834">
      <w:pPr>
        <w:spacing w:after="120"/>
        <w:jc w:val="both"/>
        <w:rPr>
          <w:color w:val="000000" w:themeColor="text1"/>
          <w:sz w:val="22"/>
          <w:szCs w:val="22"/>
          <w:lang w:val="nl-BE"/>
        </w:rPr>
      </w:pPr>
      <w:r w:rsidRPr="00A54834">
        <w:rPr>
          <w:color w:val="000000" w:themeColor="text1"/>
          <w:sz w:val="22"/>
          <w:szCs w:val="22"/>
          <w:lang w:val="nl-BE"/>
        </w:rPr>
        <w:t>Het is op een andere basis dat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A54834">
        <w:rPr>
          <w:color w:val="000000" w:themeColor="text1"/>
          <w:sz w:val="22"/>
          <w:szCs w:val="22"/>
          <w:lang w:val="nl-BE"/>
        </w:rPr>
        <w:t xml:space="preserve"> zich zal kunnen doen gelden als het thuisland van mensenrechten</w:t>
      </w:r>
      <w:r w:rsidR="00717B4E">
        <w:rPr>
          <w:color w:val="000000" w:themeColor="text1"/>
          <w:sz w:val="22"/>
          <w:szCs w:val="22"/>
          <w:lang w:val="nl-BE"/>
        </w:rPr>
        <w:t>,</w:t>
      </w:r>
      <w:r w:rsidRPr="00A54834">
        <w:rPr>
          <w:color w:val="000000" w:themeColor="text1"/>
          <w:sz w:val="22"/>
          <w:szCs w:val="22"/>
          <w:lang w:val="nl-BE"/>
        </w:rPr>
        <w:t xml:space="preserve"> duurzame ontwikkeling, veiligheid, defensie en multilateraal buitenlands beleid. </w:t>
      </w:r>
      <w:r w:rsidR="009A4307">
        <w:rPr>
          <w:color w:val="000000" w:themeColor="text1"/>
          <w:sz w:val="22"/>
          <w:szCs w:val="22"/>
          <w:lang w:val="nl-BE"/>
        </w:rPr>
        <w:t>H</w:t>
      </w:r>
      <w:r w:rsidR="00717B4E">
        <w:rPr>
          <w:color w:val="000000" w:themeColor="text1"/>
          <w:sz w:val="22"/>
          <w:szCs w:val="22"/>
          <w:lang w:val="nl-BE"/>
        </w:rPr>
        <w:t>e</w:t>
      </w:r>
      <w:r w:rsidR="009A4307">
        <w:rPr>
          <w:color w:val="000000" w:themeColor="text1"/>
          <w:sz w:val="22"/>
          <w:szCs w:val="22"/>
          <w:lang w:val="nl-BE"/>
        </w:rPr>
        <w:t>t</w:t>
      </w:r>
      <w:r w:rsidRPr="00A54834">
        <w:rPr>
          <w:color w:val="000000" w:themeColor="text1"/>
          <w:sz w:val="22"/>
          <w:szCs w:val="22"/>
          <w:lang w:val="nl-BE"/>
        </w:rPr>
        <w:t xml:space="preserve"> zou dus</w:t>
      </w:r>
      <w:r w:rsidR="009A4307">
        <w:rPr>
          <w:color w:val="000000" w:themeColor="text1"/>
          <w:sz w:val="22"/>
          <w:szCs w:val="22"/>
          <w:lang w:val="nl-BE"/>
        </w:rPr>
        <w:t>,</w:t>
      </w:r>
      <w:r w:rsidRPr="00A54834">
        <w:rPr>
          <w:color w:val="000000" w:themeColor="text1"/>
          <w:sz w:val="22"/>
          <w:szCs w:val="22"/>
          <w:lang w:val="nl-BE"/>
        </w:rPr>
        <w:t xml:space="preserve"> beter dan nu</w:t>
      </w:r>
      <w:r w:rsidR="009A4307">
        <w:rPr>
          <w:color w:val="000000" w:themeColor="text1"/>
          <w:sz w:val="22"/>
          <w:szCs w:val="22"/>
          <w:lang w:val="nl-BE"/>
        </w:rPr>
        <w:t>,</w:t>
      </w:r>
      <w:r w:rsidRPr="00A54834">
        <w:rPr>
          <w:color w:val="000000" w:themeColor="text1"/>
          <w:sz w:val="22"/>
          <w:szCs w:val="22"/>
          <w:lang w:val="nl-BE"/>
        </w:rPr>
        <w:t xml:space="preserve"> migratie</w:t>
      </w:r>
      <w:r w:rsidR="009A4307">
        <w:rPr>
          <w:color w:val="000000" w:themeColor="text1"/>
          <w:sz w:val="22"/>
          <w:szCs w:val="22"/>
          <w:lang w:val="nl-BE"/>
        </w:rPr>
        <w:t>problemen</w:t>
      </w:r>
      <w:r w:rsidRPr="00A54834">
        <w:rPr>
          <w:color w:val="000000" w:themeColor="text1"/>
          <w:sz w:val="22"/>
          <w:szCs w:val="22"/>
          <w:lang w:val="nl-BE"/>
        </w:rPr>
        <w:t>, sociale, gezondheids- en culturele kwesties</w:t>
      </w:r>
      <w:r w:rsidR="009A4307">
        <w:rPr>
          <w:color w:val="000000" w:themeColor="text1"/>
          <w:sz w:val="22"/>
          <w:szCs w:val="22"/>
          <w:lang w:val="nl-BE"/>
        </w:rPr>
        <w:t xml:space="preserve"> </w:t>
      </w:r>
      <w:r w:rsidR="009A4307" w:rsidRPr="00A54834">
        <w:rPr>
          <w:color w:val="000000" w:themeColor="text1"/>
          <w:sz w:val="22"/>
          <w:szCs w:val="22"/>
          <w:lang w:val="nl-BE"/>
        </w:rPr>
        <w:t>kunnen</w:t>
      </w:r>
      <w:r w:rsidR="009A4307">
        <w:rPr>
          <w:color w:val="000000" w:themeColor="text1"/>
          <w:sz w:val="22"/>
          <w:szCs w:val="22"/>
          <w:lang w:val="nl-BE"/>
        </w:rPr>
        <w:t xml:space="preserve"> aanpakken</w:t>
      </w:r>
      <w:r w:rsidRPr="00A54834">
        <w:rPr>
          <w:color w:val="000000" w:themeColor="text1"/>
          <w:sz w:val="22"/>
          <w:szCs w:val="22"/>
          <w:lang w:val="nl-BE"/>
        </w:rPr>
        <w:t>...</w:t>
      </w:r>
    </w:p>
    <w:p w14:paraId="354FA620" w14:textId="4DB4194B" w:rsidR="00A54834" w:rsidRPr="00A54834" w:rsidRDefault="00A54834" w:rsidP="00A54834">
      <w:pPr>
        <w:spacing w:after="120"/>
        <w:jc w:val="both"/>
        <w:rPr>
          <w:color w:val="000000" w:themeColor="text1"/>
          <w:sz w:val="22"/>
          <w:szCs w:val="22"/>
          <w:lang w:val="nl-BE"/>
        </w:rPr>
      </w:pPr>
      <w:r w:rsidRPr="00A54834">
        <w:rPr>
          <w:color w:val="000000" w:themeColor="text1"/>
          <w:sz w:val="22"/>
          <w:szCs w:val="22"/>
          <w:lang w:val="nl-BE"/>
        </w:rPr>
        <w:t>Vier wegen zijn mogelijk: integratie, samenwerking, confederatie</w:t>
      </w:r>
      <w:r w:rsidR="00424101">
        <w:rPr>
          <w:color w:val="000000" w:themeColor="text1"/>
          <w:sz w:val="22"/>
          <w:szCs w:val="22"/>
          <w:lang w:val="nl-BE"/>
        </w:rPr>
        <w:fldChar w:fldCharType="begin"/>
      </w:r>
      <w:r w:rsidR="00424101" w:rsidRPr="00424101">
        <w:rPr>
          <w:lang w:val="nl-BE"/>
        </w:rPr>
        <w:instrText xml:space="preserve"> XE "</w:instrText>
      </w:r>
      <w:r w:rsidR="00424101" w:rsidRPr="00346854">
        <w:rPr>
          <w:color w:val="000000" w:themeColor="text1"/>
          <w:sz w:val="22"/>
          <w:szCs w:val="22"/>
          <w:lang w:val="nl-BE"/>
        </w:rPr>
        <w:instrText>confederatie</w:instrText>
      </w:r>
      <w:r w:rsidR="00424101" w:rsidRPr="00424101">
        <w:rPr>
          <w:lang w:val="nl-BE"/>
        </w:rPr>
        <w:instrText xml:space="preserve">" </w:instrText>
      </w:r>
      <w:r w:rsidR="00424101">
        <w:rPr>
          <w:color w:val="000000" w:themeColor="text1"/>
          <w:sz w:val="22"/>
          <w:szCs w:val="22"/>
          <w:lang w:val="nl-BE"/>
        </w:rPr>
        <w:fldChar w:fldCharType="end"/>
      </w:r>
      <w:r w:rsidRPr="00A54834">
        <w:rPr>
          <w:color w:val="000000" w:themeColor="text1"/>
          <w:sz w:val="22"/>
          <w:szCs w:val="22"/>
          <w:lang w:val="nl-BE"/>
        </w:rPr>
        <w:t xml:space="preserve"> en federatie.</w:t>
      </w:r>
    </w:p>
    <w:p w14:paraId="3FBDDBB6" w14:textId="796A4491" w:rsidR="00E701AF" w:rsidRPr="00C602F0" w:rsidRDefault="009A4307" w:rsidP="00E701AF">
      <w:pPr>
        <w:pStyle w:val="Paragraphedeliste"/>
        <w:numPr>
          <w:ilvl w:val="0"/>
          <w:numId w:val="14"/>
        </w:numPr>
        <w:ind w:left="426"/>
        <w:rPr>
          <w:color w:val="000000" w:themeColor="text1"/>
          <w:szCs w:val="22"/>
          <w:lang w:val="nl-BE"/>
        </w:rPr>
      </w:pPr>
      <w:r w:rsidRPr="00C602F0">
        <w:rPr>
          <w:color w:val="000000" w:themeColor="text1"/>
          <w:szCs w:val="22"/>
          <w:lang w:val="nl-BE"/>
        </w:rPr>
        <w:t xml:space="preserve">De integratie is de handeling van </w:t>
      </w:r>
      <w:r>
        <w:rPr>
          <w:color w:val="000000" w:themeColor="text1"/>
          <w:szCs w:val="22"/>
          <w:lang w:val="nl-BE"/>
        </w:rPr>
        <w:t>S</w:t>
      </w:r>
      <w:r w:rsidRPr="00C602F0">
        <w:rPr>
          <w:color w:val="000000" w:themeColor="text1"/>
          <w:szCs w:val="22"/>
          <w:lang w:val="nl-BE"/>
        </w:rPr>
        <w:t>taten die ermee instemmen zich te onderwerpen aan de regels die vastgesteld zijn door supranationale instellingen, zoals de EGKS</w:t>
      </w:r>
      <w:r w:rsidR="00593AFF">
        <w:rPr>
          <w:color w:val="000000" w:themeColor="text1"/>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color w:val="000000" w:themeColor="text1"/>
          <w:szCs w:val="22"/>
          <w:lang w:val="nl-BE"/>
        </w:rPr>
        <w:fldChar w:fldCharType="end"/>
      </w:r>
      <w:r w:rsidRPr="00C602F0">
        <w:rPr>
          <w:color w:val="000000" w:themeColor="text1"/>
          <w:szCs w:val="22"/>
          <w:lang w:val="nl-BE"/>
        </w:rPr>
        <w:t>, de EEG</w:t>
      </w:r>
      <w:r w:rsidR="00593AFF">
        <w:rPr>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color w:val="000000" w:themeColor="text1"/>
          <w:szCs w:val="22"/>
          <w:lang w:val="nl-BE"/>
        </w:rPr>
        <w:fldChar w:fldCharType="end"/>
      </w:r>
      <w:r w:rsidRPr="00C602F0">
        <w:rPr>
          <w:color w:val="000000" w:themeColor="text1"/>
          <w:szCs w:val="22"/>
          <w:lang w:val="nl-BE"/>
        </w:rPr>
        <w:t xml:space="preserve"> of Euratom</w:t>
      </w:r>
      <w:r w:rsidR="002729CF">
        <w:rPr>
          <w:color w:val="000000" w:themeColor="text1"/>
          <w:szCs w:val="22"/>
          <w:lang w:val="nl-BE"/>
        </w:rPr>
        <w:fldChar w:fldCharType="begin"/>
      </w:r>
      <w:r w:rsidR="002729CF" w:rsidRPr="002729CF">
        <w:rPr>
          <w:lang w:val="nl-BE"/>
        </w:rPr>
        <w:instrText xml:space="preserve"> XE "</w:instrText>
      </w:r>
      <w:r w:rsidR="002729CF" w:rsidRPr="005F52F6">
        <w:rPr>
          <w:color w:val="000000" w:themeColor="text1"/>
          <w:szCs w:val="22"/>
          <w:lang w:val="nl-BE"/>
        </w:rPr>
        <w:instrText>Euratom</w:instrText>
      </w:r>
      <w:r w:rsidR="002729CF" w:rsidRPr="002729CF">
        <w:rPr>
          <w:lang w:val="nl-BE"/>
        </w:rPr>
        <w:instrText xml:space="preserve">" </w:instrText>
      </w:r>
      <w:r w:rsidR="002729CF">
        <w:rPr>
          <w:color w:val="000000" w:themeColor="text1"/>
          <w:szCs w:val="22"/>
          <w:lang w:val="nl-BE"/>
        </w:rPr>
        <w:fldChar w:fldCharType="end"/>
      </w:r>
      <w:r w:rsidRPr="00C602F0">
        <w:rPr>
          <w:color w:val="000000" w:themeColor="text1"/>
          <w:szCs w:val="22"/>
          <w:lang w:val="nl-BE"/>
        </w:rPr>
        <w:t xml:space="preserve">, </w:t>
      </w:r>
      <w:r>
        <w:rPr>
          <w:color w:val="000000" w:themeColor="text1"/>
          <w:szCs w:val="22"/>
          <w:lang w:val="nl-BE"/>
        </w:rPr>
        <w:br/>
        <w:t>die</w:t>
      </w:r>
      <w:r w:rsidRPr="00C602F0">
        <w:rPr>
          <w:color w:val="000000" w:themeColor="text1"/>
          <w:szCs w:val="22"/>
          <w:lang w:val="nl-BE"/>
        </w:rPr>
        <w:t xml:space="preserve"> z</w:t>
      </w:r>
      <w:r>
        <w:rPr>
          <w:color w:val="000000" w:themeColor="text1"/>
          <w:szCs w:val="22"/>
          <w:lang w:val="nl-BE"/>
        </w:rPr>
        <w:t>e</w:t>
      </w:r>
      <w:r w:rsidRPr="00C602F0">
        <w:rPr>
          <w:color w:val="000000" w:themeColor="text1"/>
          <w:szCs w:val="22"/>
          <w:lang w:val="nl-BE"/>
        </w:rPr>
        <w:t xml:space="preserve"> </w:t>
      </w:r>
      <w:r>
        <w:rPr>
          <w:color w:val="000000" w:themeColor="text1"/>
          <w:szCs w:val="22"/>
          <w:lang w:val="nl-BE"/>
        </w:rPr>
        <w:t>gest</w:t>
      </w:r>
      <w:r w:rsidRPr="00C602F0">
        <w:rPr>
          <w:color w:val="000000" w:themeColor="text1"/>
          <w:szCs w:val="22"/>
          <w:lang w:val="nl-BE"/>
        </w:rPr>
        <w:t>ich</w:t>
      </w:r>
      <w:r>
        <w:rPr>
          <w:color w:val="000000" w:themeColor="text1"/>
          <w:szCs w:val="22"/>
          <w:lang w:val="nl-BE"/>
        </w:rPr>
        <w:t>t</w:t>
      </w:r>
      <w:r w:rsidRPr="00C602F0">
        <w:rPr>
          <w:color w:val="000000" w:themeColor="text1"/>
          <w:szCs w:val="22"/>
          <w:lang w:val="nl-BE"/>
        </w:rPr>
        <w:t xml:space="preserve"> </w:t>
      </w:r>
      <w:r>
        <w:rPr>
          <w:color w:val="000000" w:themeColor="text1"/>
          <w:szCs w:val="22"/>
          <w:lang w:val="nl-BE"/>
        </w:rPr>
        <w:t>hebb</w:t>
      </w:r>
      <w:r w:rsidRPr="00C602F0">
        <w:rPr>
          <w:color w:val="000000" w:themeColor="text1"/>
          <w:szCs w:val="22"/>
          <w:lang w:val="nl-BE"/>
        </w:rPr>
        <w:t>en en waarvan de besluiten rechtstreeks van toepassing zijn. Een wijziging van de EU-instellingen, zoals de uitbreiding van de bevoegdheden van het Europees Parlement</w:t>
      </w:r>
      <w:r w:rsidR="004C077E">
        <w:rPr>
          <w:color w:val="000000" w:themeColor="text1"/>
          <w:szCs w:val="22"/>
          <w:lang w:val="nl-BE"/>
        </w:rPr>
        <w:fldChar w:fldCharType="begin"/>
      </w:r>
      <w:r w:rsidR="004C077E" w:rsidRPr="004C077E">
        <w:rPr>
          <w:lang w:val="nl-BE"/>
        </w:rPr>
        <w:instrText xml:space="preserve"> XE "</w:instrText>
      </w:r>
      <w:r w:rsidR="004C077E" w:rsidRPr="00391352">
        <w:rPr>
          <w:color w:val="000000" w:themeColor="text1"/>
          <w:szCs w:val="22"/>
          <w:lang w:val="nl-BE"/>
        </w:rPr>
        <w:instrText>Parlement</w:instrText>
      </w:r>
      <w:r w:rsidR="004C077E" w:rsidRPr="004C077E">
        <w:rPr>
          <w:lang w:val="nl-BE"/>
        </w:rPr>
        <w:instrText xml:space="preserve">" </w:instrText>
      </w:r>
      <w:r w:rsidR="004C077E">
        <w:rPr>
          <w:color w:val="000000" w:themeColor="text1"/>
          <w:szCs w:val="22"/>
          <w:lang w:val="nl-BE"/>
        </w:rPr>
        <w:fldChar w:fldCharType="end"/>
      </w:r>
      <w:r w:rsidRPr="00C602F0">
        <w:rPr>
          <w:color w:val="000000" w:themeColor="text1"/>
          <w:szCs w:val="22"/>
          <w:lang w:val="nl-BE"/>
        </w:rPr>
        <w:t xml:space="preserve">, zou slechts een marginaal effect hebben. </w:t>
      </w:r>
      <w:r>
        <w:rPr>
          <w:color w:val="000000" w:themeColor="text1"/>
          <w:szCs w:val="22"/>
          <w:lang w:val="nl-BE"/>
        </w:rPr>
        <w:t>Met her creëren</w:t>
      </w:r>
      <w:r w:rsidRPr="00C602F0">
        <w:rPr>
          <w:color w:val="000000" w:themeColor="text1"/>
          <w:szCs w:val="22"/>
          <w:lang w:val="nl-BE"/>
        </w:rPr>
        <w:t xml:space="preserve"> van technocratische organen maakt </w:t>
      </w:r>
      <w:r>
        <w:rPr>
          <w:color w:val="000000" w:themeColor="text1"/>
          <w:szCs w:val="22"/>
          <w:lang w:val="nl-BE"/>
        </w:rPr>
        <w:t>men</w:t>
      </w:r>
      <w:r w:rsidRPr="00C602F0">
        <w:rPr>
          <w:color w:val="000000" w:themeColor="text1"/>
          <w:szCs w:val="22"/>
          <w:lang w:val="nl-BE"/>
        </w:rPr>
        <w:t xml:space="preserve"> </w:t>
      </w:r>
      <w:r>
        <w:rPr>
          <w:color w:val="000000" w:themeColor="text1"/>
          <w:szCs w:val="22"/>
          <w:lang w:val="nl-BE"/>
        </w:rPr>
        <w:t>g</w:t>
      </w:r>
      <w:r w:rsidRPr="00C602F0">
        <w:rPr>
          <w:color w:val="000000" w:themeColor="text1"/>
          <w:szCs w:val="22"/>
          <w:lang w:val="nl-BE"/>
        </w:rPr>
        <w:t xml:space="preserve">een beleid </w:t>
      </w:r>
      <w:r>
        <w:rPr>
          <w:color w:val="000000" w:themeColor="text1"/>
          <w:szCs w:val="22"/>
          <w:lang w:val="nl-BE"/>
        </w:rPr>
        <w:t>of bouwt m</w:t>
      </w:r>
      <w:r w:rsidRPr="00C602F0">
        <w:rPr>
          <w:color w:val="000000" w:themeColor="text1"/>
          <w:szCs w:val="22"/>
          <w:lang w:val="nl-BE"/>
        </w:rPr>
        <w:t xml:space="preserve">en </w:t>
      </w:r>
      <w:r>
        <w:rPr>
          <w:color w:val="000000" w:themeColor="text1"/>
          <w:szCs w:val="22"/>
          <w:lang w:val="nl-BE"/>
        </w:rPr>
        <w:t>g</w:t>
      </w:r>
      <w:r w:rsidRPr="00C602F0">
        <w:rPr>
          <w:color w:val="000000" w:themeColor="text1"/>
          <w:szCs w:val="22"/>
          <w:lang w:val="nl-BE"/>
        </w:rPr>
        <w:t>een soevereiniteit op. Een ondemocratische federale instelling, naar het voorbeeld van de EMU, zou  ge</w:t>
      </w:r>
      <w:r>
        <w:rPr>
          <w:color w:val="000000" w:themeColor="text1"/>
          <w:szCs w:val="22"/>
          <w:lang w:val="nl-BE"/>
        </w:rPr>
        <w:t>en o</w:t>
      </w:r>
      <w:r w:rsidRPr="00C602F0">
        <w:rPr>
          <w:color w:val="000000" w:themeColor="text1"/>
          <w:szCs w:val="22"/>
          <w:lang w:val="nl-BE"/>
        </w:rPr>
        <w:t>p</w:t>
      </w:r>
      <w:r>
        <w:rPr>
          <w:color w:val="000000" w:themeColor="text1"/>
          <w:szCs w:val="22"/>
          <w:lang w:val="nl-BE"/>
        </w:rPr>
        <w:t>los</w:t>
      </w:r>
      <w:r w:rsidRPr="00C602F0">
        <w:rPr>
          <w:color w:val="000000" w:themeColor="text1"/>
          <w:szCs w:val="22"/>
          <w:lang w:val="nl-BE"/>
        </w:rPr>
        <w:t>s</w:t>
      </w:r>
      <w:r>
        <w:rPr>
          <w:color w:val="000000" w:themeColor="text1"/>
          <w:szCs w:val="22"/>
          <w:lang w:val="nl-BE"/>
        </w:rPr>
        <w:t>ing</w:t>
      </w:r>
      <w:r w:rsidRPr="00C602F0">
        <w:rPr>
          <w:color w:val="000000" w:themeColor="text1"/>
          <w:szCs w:val="22"/>
          <w:lang w:val="nl-BE"/>
        </w:rPr>
        <w:t xml:space="preserve"> zijn: om hun dorst naar welzijn, vrijheid, vooruitgang, rechtvaardigheid </w:t>
      </w:r>
      <w:r w:rsidRPr="00C602F0">
        <w:rPr>
          <w:color w:val="000000" w:themeColor="text1"/>
          <w:szCs w:val="22"/>
          <w:lang w:val="nl-BE"/>
        </w:rPr>
        <w:lastRenderedPageBreak/>
        <w:t xml:space="preserve">en geluk te bevredigen, moeten de burgers </w:t>
      </w:r>
      <w:r>
        <w:rPr>
          <w:color w:val="000000" w:themeColor="text1"/>
          <w:szCs w:val="22"/>
          <w:lang w:val="nl-BE"/>
        </w:rPr>
        <w:t>een permanente en efficiënte</w:t>
      </w:r>
      <w:r w:rsidRPr="00C602F0">
        <w:rPr>
          <w:color w:val="000000" w:themeColor="text1"/>
          <w:szCs w:val="22"/>
          <w:lang w:val="nl-BE"/>
        </w:rPr>
        <w:t xml:space="preserve"> controle uitoefenen op d</w:t>
      </w:r>
      <w:r>
        <w:rPr>
          <w:color w:val="000000" w:themeColor="text1"/>
          <w:szCs w:val="22"/>
          <w:lang w:val="nl-BE"/>
        </w:rPr>
        <w:t>i</w:t>
      </w:r>
      <w:r w:rsidRPr="00C602F0">
        <w:rPr>
          <w:color w:val="000000" w:themeColor="text1"/>
          <w:szCs w:val="22"/>
          <w:lang w:val="nl-BE"/>
        </w:rPr>
        <w:t>egenen die hen besturen</w:t>
      </w:r>
      <w:r w:rsidR="00E701AF" w:rsidRPr="009A4307">
        <w:rPr>
          <w:color w:val="000000" w:themeColor="text1"/>
          <w:szCs w:val="22"/>
          <w:lang w:val="nl-BE"/>
        </w:rPr>
        <w:t>.</w:t>
      </w:r>
      <w:r w:rsidR="00E701AF" w:rsidRPr="00022E18">
        <w:rPr>
          <w:rStyle w:val="Appelnotedebasdep"/>
          <w:color w:val="000000" w:themeColor="text1"/>
          <w:szCs w:val="22"/>
        </w:rPr>
        <w:footnoteReference w:id="237"/>
      </w:r>
    </w:p>
    <w:p w14:paraId="71A2B64C" w14:textId="300CBDC6" w:rsidR="00E701AF" w:rsidRPr="002D6367" w:rsidRDefault="0023777B" w:rsidP="00E701AF">
      <w:pPr>
        <w:pStyle w:val="Paragraphedeliste"/>
        <w:numPr>
          <w:ilvl w:val="0"/>
          <w:numId w:val="14"/>
        </w:numPr>
        <w:ind w:left="426"/>
        <w:rPr>
          <w:color w:val="000000" w:themeColor="text1"/>
          <w:szCs w:val="22"/>
          <w:lang w:val="nl-BE"/>
        </w:rPr>
      </w:pPr>
      <w:r w:rsidRPr="002D6367">
        <w:rPr>
          <w:color w:val="000000" w:themeColor="text1"/>
          <w:szCs w:val="22"/>
          <w:lang w:val="nl-BE"/>
        </w:rPr>
        <w:t xml:space="preserve">Samenwerking bestaat </w:t>
      </w:r>
      <w:r>
        <w:rPr>
          <w:color w:val="000000" w:themeColor="text1"/>
          <w:szCs w:val="22"/>
          <w:lang w:val="nl-BE"/>
        </w:rPr>
        <w:t>er voor</w:t>
      </w:r>
      <w:r w:rsidRPr="002D6367">
        <w:rPr>
          <w:color w:val="000000" w:themeColor="text1"/>
          <w:szCs w:val="22"/>
          <w:lang w:val="nl-BE"/>
        </w:rPr>
        <w:t xml:space="preserve"> </w:t>
      </w:r>
      <w:r>
        <w:rPr>
          <w:color w:val="000000" w:themeColor="text1"/>
          <w:szCs w:val="22"/>
          <w:lang w:val="nl-BE"/>
        </w:rPr>
        <w:t>S</w:t>
      </w:r>
      <w:r w:rsidRPr="002D6367">
        <w:rPr>
          <w:color w:val="000000" w:themeColor="text1"/>
          <w:szCs w:val="22"/>
          <w:lang w:val="nl-BE"/>
        </w:rPr>
        <w:t>taten</w:t>
      </w:r>
      <w:r>
        <w:rPr>
          <w:color w:val="000000" w:themeColor="text1"/>
          <w:szCs w:val="22"/>
          <w:lang w:val="nl-BE"/>
        </w:rPr>
        <w:t xml:space="preserve"> in,</w:t>
      </w:r>
      <w:r w:rsidRPr="002D6367">
        <w:rPr>
          <w:color w:val="000000" w:themeColor="text1"/>
          <w:szCs w:val="22"/>
          <w:lang w:val="nl-BE"/>
        </w:rPr>
        <w:t xml:space="preserve"> gezamenlijke besluiten </w:t>
      </w:r>
      <w:r>
        <w:rPr>
          <w:color w:val="000000" w:themeColor="text1"/>
          <w:szCs w:val="22"/>
          <w:lang w:val="nl-BE"/>
        </w:rPr>
        <w:t xml:space="preserve">te </w:t>
      </w:r>
      <w:r w:rsidRPr="002D6367">
        <w:rPr>
          <w:color w:val="000000" w:themeColor="text1"/>
          <w:szCs w:val="22"/>
          <w:lang w:val="nl-BE"/>
        </w:rPr>
        <w:t xml:space="preserve">nemen. Dit was het geval in het kader van de OEEC, die in 1960 de OESO werd, of in </w:t>
      </w:r>
      <w:r>
        <w:rPr>
          <w:color w:val="000000" w:themeColor="text1"/>
          <w:szCs w:val="22"/>
          <w:lang w:val="nl-BE"/>
        </w:rPr>
        <w:t>he</w:t>
      </w:r>
      <w:r w:rsidRPr="002D6367">
        <w:rPr>
          <w:color w:val="000000" w:themeColor="text1"/>
          <w:szCs w:val="22"/>
          <w:lang w:val="nl-BE"/>
        </w:rPr>
        <w:t xml:space="preserve">t </w:t>
      </w:r>
      <w:r>
        <w:rPr>
          <w:color w:val="000000" w:themeColor="text1"/>
          <w:szCs w:val="22"/>
          <w:lang w:val="nl-BE"/>
        </w:rPr>
        <w:t xml:space="preserve">kader </w:t>
      </w:r>
      <w:r w:rsidRPr="002D6367">
        <w:rPr>
          <w:color w:val="000000" w:themeColor="text1"/>
          <w:szCs w:val="22"/>
          <w:lang w:val="nl-BE"/>
        </w:rPr>
        <w:t>van de NAVO</w:t>
      </w:r>
      <w:r w:rsidR="004C077E">
        <w:rPr>
          <w:color w:val="000000" w:themeColor="text1"/>
          <w:szCs w:val="22"/>
          <w:lang w:val="nl-BE"/>
        </w:rPr>
        <w:fldChar w:fldCharType="begin"/>
      </w:r>
      <w:r w:rsidR="004C077E" w:rsidRPr="004C077E">
        <w:rPr>
          <w:lang w:val="nl-BE"/>
        </w:rPr>
        <w:instrText xml:space="preserve"> XE "</w:instrText>
      </w:r>
      <w:r w:rsidR="004C077E" w:rsidRPr="00AA359A">
        <w:rPr>
          <w:color w:val="000000"/>
          <w:szCs w:val="22"/>
          <w:lang w:val="nl-BE"/>
        </w:rPr>
        <w:instrText>NAVO</w:instrText>
      </w:r>
      <w:r w:rsidR="004C077E" w:rsidRPr="004C077E">
        <w:rPr>
          <w:lang w:val="nl-BE"/>
        </w:rPr>
        <w:instrText xml:space="preserve">" </w:instrText>
      </w:r>
      <w:r w:rsidR="004C077E">
        <w:rPr>
          <w:color w:val="000000" w:themeColor="text1"/>
          <w:szCs w:val="22"/>
          <w:lang w:val="nl-BE"/>
        </w:rPr>
        <w:fldChar w:fldCharType="end"/>
      </w:r>
      <w:r w:rsidRPr="002D6367">
        <w:rPr>
          <w:color w:val="000000" w:themeColor="text1"/>
          <w:szCs w:val="22"/>
          <w:lang w:val="nl-BE"/>
        </w:rPr>
        <w:t>. Generaal de Gaulle</w:t>
      </w:r>
      <w:r w:rsidR="001B421B">
        <w:rPr>
          <w:color w:val="000000" w:themeColor="text1"/>
          <w:szCs w:val="22"/>
          <w:lang w:val="nl-BE"/>
        </w:rPr>
        <w:fldChar w:fldCharType="begin"/>
      </w:r>
      <w:r w:rsidR="001B421B" w:rsidRPr="001B421B">
        <w:rPr>
          <w:lang w:val="nl-BE"/>
        </w:rPr>
        <w:instrText xml:space="preserve"> XE "</w:instrText>
      </w:r>
      <w:r w:rsidR="001B421B" w:rsidRPr="002C4CB0">
        <w:rPr>
          <w:color w:val="000000" w:themeColor="text1"/>
          <w:szCs w:val="22"/>
          <w:lang w:val="nl-BE"/>
        </w:rPr>
        <w:instrText>de Gaulle</w:instrText>
      </w:r>
      <w:r w:rsidR="001B421B" w:rsidRPr="001B421B">
        <w:rPr>
          <w:lang w:val="nl-BE"/>
        </w:rPr>
        <w:instrText xml:space="preserve">" </w:instrText>
      </w:r>
      <w:r w:rsidR="001B421B">
        <w:rPr>
          <w:color w:val="000000" w:themeColor="text1"/>
          <w:szCs w:val="22"/>
          <w:lang w:val="nl-BE"/>
        </w:rPr>
        <w:fldChar w:fldCharType="end"/>
      </w:r>
      <w:r w:rsidRPr="002D6367">
        <w:rPr>
          <w:color w:val="000000" w:themeColor="text1"/>
          <w:szCs w:val="22"/>
          <w:lang w:val="nl-BE"/>
        </w:rPr>
        <w:t xml:space="preserve"> heeft op 31 mei 1960 </w:t>
      </w:r>
      <w:r>
        <w:rPr>
          <w:color w:val="000000" w:themeColor="text1"/>
          <w:szCs w:val="22"/>
          <w:lang w:val="nl-BE"/>
        </w:rPr>
        <w:t xml:space="preserve">gedacht aan </w:t>
      </w:r>
      <w:r w:rsidRPr="002D6367">
        <w:rPr>
          <w:color w:val="000000" w:themeColor="text1"/>
          <w:szCs w:val="22"/>
          <w:lang w:val="nl-BE"/>
        </w:rPr>
        <w:t>een "georganiseerde samenwerking van</w:t>
      </w:r>
      <w:r>
        <w:rPr>
          <w:color w:val="000000" w:themeColor="text1"/>
          <w:szCs w:val="22"/>
          <w:lang w:val="nl-BE"/>
        </w:rPr>
        <w:t xml:space="preserve"> de</w:t>
      </w:r>
      <w:r w:rsidRPr="002D6367">
        <w:rPr>
          <w:color w:val="000000" w:themeColor="text1"/>
          <w:szCs w:val="22"/>
          <w:lang w:val="nl-BE"/>
        </w:rPr>
        <w:t xml:space="preserve"> (EEG</w:t>
      </w:r>
      <w:r w:rsidR="00593AFF">
        <w:rPr>
          <w:color w:val="000000" w:themeColor="text1"/>
          <w:szCs w:val="22"/>
          <w:lang w:val="nl-BE"/>
        </w:rPr>
        <w:fldChar w:fldCharType="begin"/>
      </w:r>
      <w:r w:rsidR="00593AFF" w:rsidRPr="00593AFF">
        <w:rPr>
          <w:lang w:val="nl-BE"/>
        </w:rPr>
        <w:instrText xml:space="preserve"> XE "</w:instrText>
      </w:r>
      <w:r w:rsidR="00593AFF" w:rsidRPr="00C02B20">
        <w:rPr>
          <w:color w:val="000000" w:themeColor="text1"/>
          <w:szCs w:val="22"/>
          <w:lang w:val="nl-BE"/>
        </w:rPr>
        <w:instrText>EEG</w:instrText>
      </w:r>
      <w:r w:rsidR="00593AFF" w:rsidRPr="00593AFF">
        <w:rPr>
          <w:lang w:val="nl-BE"/>
        </w:rPr>
        <w:instrText xml:space="preserve">" </w:instrText>
      </w:r>
      <w:r w:rsidR="00593AFF">
        <w:rPr>
          <w:color w:val="000000" w:themeColor="text1"/>
          <w:szCs w:val="22"/>
          <w:lang w:val="nl-BE"/>
        </w:rPr>
        <w:fldChar w:fldCharType="end"/>
      </w:r>
      <w:r w:rsidRPr="002D6367">
        <w:rPr>
          <w:color w:val="000000" w:themeColor="text1"/>
          <w:szCs w:val="22"/>
          <w:lang w:val="nl-BE"/>
        </w:rPr>
        <w:t xml:space="preserve">) </w:t>
      </w:r>
      <w:r>
        <w:rPr>
          <w:color w:val="000000" w:themeColor="text1"/>
          <w:szCs w:val="22"/>
          <w:lang w:val="nl-BE"/>
        </w:rPr>
        <w:t>Lid-S</w:t>
      </w:r>
      <w:r w:rsidRPr="002D6367">
        <w:rPr>
          <w:color w:val="000000" w:themeColor="text1"/>
          <w:szCs w:val="22"/>
          <w:lang w:val="nl-BE"/>
        </w:rPr>
        <w:t xml:space="preserve">taten, in afwachting van </w:t>
      </w:r>
      <w:r>
        <w:rPr>
          <w:color w:val="000000" w:themeColor="text1"/>
          <w:szCs w:val="22"/>
          <w:lang w:val="nl-BE"/>
        </w:rPr>
        <w:t xml:space="preserve">een </w:t>
      </w:r>
      <w:r w:rsidRPr="002D6367">
        <w:rPr>
          <w:color w:val="000000" w:themeColor="text1"/>
          <w:szCs w:val="22"/>
          <w:lang w:val="nl-BE"/>
        </w:rPr>
        <w:t>m</w:t>
      </w:r>
      <w:r>
        <w:rPr>
          <w:color w:val="000000" w:themeColor="text1"/>
          <w:szCs w:val="22"/>
          <w:lang w:val="nl-BE"/>
        </w:rPr>
        <w:t>ogelijke</w:t>
      </w:r>
      <w:r w:rsidRPr="002D6367">
        <w:rPr>
          <w:color w:val="000000" w:themeColor="text1"/>
          <w:szCs w:val="22"/>
          <w:lang w:val="nl-BE"/>
        </w:rPr>
        <w:t xml:space="preserve"> komst van een imposante confederatie</w:t>
      </w:r>
      <w:r w:rsidR="00424101">
        <w:rPr>
          <w:color w:val="000000" w:themeColor="text1"/>
          <w:szCs w:val="22"/>
          <w:lang w:val="nl-BE"/>
        </w:rPr>
        <w:fldChar w:fldCharType="begin"/>
      </w:r>
      <w:r w:rsidR="00424101" w:rsidRPr="00424101">
        <w:rPr>
          <w:lang w:val="nl-BE"/>
        </w:rPr>
        <w:instrText xml:space="preserve"> XE "</w:instrText>
      </w:r>
      <w:r w:rsidR="00424101" w:rsidRPr="00346854">
        <w:rPr>
          <w:color w:val="000000" w:themeColor="text1"/>
          <w:szCs w:val="22"/>
          <w:lang w:val="nl-BE"/>
        </w:rPr>
        <w:instrText>confederatie</w:instrText>
      </w:r>
      <w:r w:rsidR="00424101" w:rsidRPr="00424101">
        <w:rPr>
          <w:lang w:val="nl-BE"/>
        </w:rPr>
        <w:instrText xml:space="preserve">" </w:instrText>
      </w:r>
      <w:r w:rsidR="00424101">
        <w:rPr>
          <w:color w:val="000000" w:themeColor="text1"/>
          <w:szCs w:val="22"/>
          <w:lang w:val="nl-BE"/>
        </w:rPr>
        <w:fldChar w:fldCharType="end"/>
      </w:r>
      <w:r w:rsidRPr="002D6367">
        <w:rPr>
          <w:color w:val="000000" w:themeColor="text1"/>
          <w:szCs w:val="22"/>
          <w:lang w:val="nl-BE"/>
        </w:rPr>
        <w:t>". Op 5 september daar</w:t>
      </w:r>
      <w:r>
        <w:rPr>
          <w:color w:val="000000" w:themeColor="text1"/>
          <w:szCs w:val="22"/>
          <w:lang w:val="nl-BE"/>
        </w:rPr>
        <w:t>na</w:t>
      </w:r>
      <w:r w:rsidRPr="002D6367">
        <w:rPr>
          <w:color w:val="000000" w:themeColor="text1"/>
          <w:szCs w:val="22"/>
          <w:lang w:val="nl-BE"/>
        </w:rPr>
        <w:t xml:space="preserve"> preciseerde hij dat deze samenwerking van de regeringen betrekking zou hebben op politiek, economisch, culture</w:t>
      </w:r>
      <w:r>
        <w:rPr>
          <w:color w:val="000000" w:themeColor="text1"/>
          <w:szCs w:val="22"/>
          <w:lang w:val="nl-BE"/>
        </w:rPr>
        <w:t>e</w:t>
      </w:r>
      <w:r w:rsidRPr="002D6367">
        <w:rPr>
          <w:color w:val="000000" w:themeColor="text1"/>
          <w:szCs w:val="22"/>
          <w:lang w:val="nl-BE"/>
        </w:rPr>
        <w:t>l en defensiegebied</w:t>
      </w:r>
      <w:r>
        <w:rPr>
          <w:color w:val="000000" w:themeColor="text1"/>
          <w:szCs w:val="22"/>
          <w:lang w:val="nl-BE"/>
        </w:rPr>
        <w:t>,</w:t>
      </w:r>
      <w:r w:rsidRPr="002D6367">
        <w:rPr>
          <w:color w:val="000000" w:themeColor="text1"/>
          <w:szCs w:val="22"/>
          <w:lang w:val="nl-BE"/>
        </w:rPr>
        <w:t xml:space="preserve"> en dat zij zou worden gecontroleerd door een </w:t>
      </w:r>
      <w:r>
        <w:rPr>
          <w:color w:val="000000" w:themeColor="text1"/>
          <w:szCs w:val="22"/>
          <w:lang w:val="nl-BE"/>
        </w:rPr>
        <w:t>be</w:t>
      </w:r>
      <w:r w:rsidRPr="002D6367">
        <w:rPr>
          <w:color w:val="000000" w:themeColor="text1"/>
          <w:szCs w:val="22"/>
          <w:lang w:val="nl-BE"/>
        </w:rPr>
        <w:t>raad</w:t>
      </w:r>
      <w:r>
        <w:rPr>
          <w:color w:val="000000" w:themeColor="text1"/>
          <w:szCs w:val="22"/>
          <w:lang w:val="nl-BE"/>
        </w:rPr>
        <w:t>slagen</w:t>
      </w:r>
      <w:r w:rsidRPr="002D6367">
        <w:rPr>
          <w:color w:val="000000" w:themeColor="text1"/>
          <w:szCs w:val="22"/>
          <w:lang w:val="nl-BE"/>
        </w:rPr>
        <w:t xml:space="preserve">de vergadering, bestaande uit afgevaardigden van de nationale parlementen, </w:t>
      </w:r>
      <w:r>
        <w:rPr>
          <w:color w:val="000000" w:themeColor="text1"/>
          <w:szCs w:val="22"/>
          <w:lang w:val="nl-BE"/>
        </w:rPr>
        <w:t>die vooraf</w:t>
      </w:r>
      <w:r w:rsidRPr="002D6367">
        <w:rPr>
          <w:color w:val="000000" w:themeColor="text1"/>
          <w:szCs w:val="22"/>
          <w:lang w:val="nl-BE"/>
        </w:rPr>
        <w:t xml:space="preserve"> in een Europees referendum de steun van de bevolking </w:t>
      </w:r>
      <w:r>
        <w:rPr>
          <w:color w:val="000000" w:themeColor="text1"/>
          <w:szCs w:val="22"/>
          <w:lang w:val="nl-BE"/>
        </w:rPr>
        <w:t xml:space="preserve">zou </w:t>
      </w:r>
      <w:r w:rsidRPr="002D6367">
        <w:rPr>
          <w:color w:val="000000" w:themeColor="text1"/>
          <w:szCs w:val="22"/>
          <w:lang w:val="nl-BE"/>
        </w:rPr>
        <w:t>h</w:t>
      </w:r>
      <w:r>
        <w:rPr>
          <w:color w:val="000000" w:themeColor="text1"/>
          <w:szCs w:val="22"/>
          <w:lang w:val="nl-BE"/>
        </w:rPr>
        <w:t>ebben</w:t>
      </w:r>
      <w:r w:rsidRPr="002D6367">
        <w:rPr>
          <w:color w:val="000000" w:themeColor="text1"/>
          <w:szCs w:val="22"/>
          <w:lang w:val="nl-BE"/>
        </w:rPr>
        <w:t xml:space="preserve"> gekregen</w:t>
      </w:r>
      <w:r w:rsidR="00E701AF" w:rsidRPr="0023777B">
        <w:rPr>
          <w:rFonts w:eastAsiaTheme="minorHAnsi"/>
          <w:color w:val="000000" w:themeColor="text1"/>
          <w:szCs w:val="22"/>
          <w:lang w:val="nl-BE"/>
        </w:rPr>
        <w:t>.</w:t>
      </w:r>
      <w:r w:rsidR="00E701AF" w:rsidRPr="00022E18">
        <w:rPr>
          <w:rStyle w:val="Appelnotedebasdep"/>
          <w:rFonts w:eastAsiaTheme="minorHAnsi"/>
          <w:color w:val="000000" w:themeColor="text1"/>
          <w:szCs w:val="22"/>
        </w:rPr>
        <w:footnoteReference w:id="238"/>
      </w:r>
      <w:r w:rsidR="00E701AF" w:rsidRPr="0023777B">
        <w:rPr>
          <w:rFonts w:eastAsiaTheme="minorHAnsi"/>
          <w:color w:val="000000" w:themeColor="text1"/>
          <w:szCs w:val="22"/>
          <w:lang w:val="nl-BE"/>
        </w:rPr>
        <w:t xml:space="preserve"> </w:t>
      </w:r>
      <w:r w:rsidR="009E1B1F" w:rsidRPr="002D6367">
        <w:rPr>
          <w:color w:val="000000" w:themeColor="text1"/>
          <w:szCs w:val="22"/>
          <w:lang w:val="nl-BE"/>
        </w:rPr>
        <w:t xml:space="preserve">Intensievere samenwerking tussen de </w:t>
      </w:r>
      <w:r w:rsidR="004E35AE">
        <w:rPr>
          <w:color w:val="000000" w:themeColor="text1"/>
          <w:szCs w:val="22"/>
          <w:lang w:val="nl-BE"/>
        </w:rPr>
        <w:t>L</w:t>
      </w:r>
      <w:r w:rsidR="009E1B1F" w:rsidRPr="002D6367">
        <w:rPr>
          <w:color w:val="000000" w:themeColor="text1"/>
          <w:szCs w:val="22"/>
          <w:lang w:val="nl-BE"/>
        </w:rPr>
        <w:t>id</w:t>
      </w:r>
      <w:r w:rsidR="004E35AE">
        <w:rPr>
          <w:color w:val="000000" w:themeColor="text1"/>
          <w:szCs w:val="22"/>
          <w:lang w:val="nl-BE"/>
        </w:rPr>
        <w:t>-S</w:t>
      </w:r>
      <w:r w:rsidR="009E1B1F" w:rsidRPr="002D6367">
        <w:rPr>
          <w:color w:val="000000" w:themeColor="text1"/>
          <w:szCs w:val="22"/>
          <w:lang w:val="nl-BE"/>
        </w:rPr>
        <w:t>taten van de EU, hun leger, justitie, inlichtingendiensten en wetshandhavingsinstanties, alsook met onze internationale partners, zou nuttig zijn, maar niet vol</w:t>
      </w:r>
      <w:r>
        <w:rPr>
          <w:color w:val="000000" w:themeColor="text1"/>
          <w:szCs w:val="22"/>
          <w:lang w:val="nl-BE"/>
        </w:rPr>
        <w:t>staan</w:t>
      </w:r>
      <w:r w:rsidR="009E1B1F" w:rsidRPr="002D6367">
        <w:rPr>
          <w:color w:val="000000" w:themeColor="text1"/>
          <w:szCs w:val="22"/>
          <w:lang w:val="nl-BE"/>
        </w:rPr>
        <w:t xml:space="preserve"> om </w:t>
      </w:r>
      <w:r>
        <w:rPr>
          <w:color w:val="000000" w:themeColor="text1"/>
          <w:szCs w:val="22"/>
          <w:lang w:val="nl-BE"/>
        </w:rPr>
        <w:t xml:space="preserve">tot </w:t>
      </w:r>
      <w:r w:rsidR="009E1B1F" w:rsidRPr="002D6367">
        <w:rPr>
          <w:color w:val="000000" w:themeColor="text1"/>
          <w:szCs w:val="22"/>
          <w:lang w:val="nl-BE"/>
        </w:rPr>
        <w:t xml:space="preserve">een Europese </w:t>
      </w:r>
      <w:r w:rsidR="00633803">
        <w:rPr>
          <w:color w:val="000000" w:themeColor="text1"/>
          <w:szCs w:val="22"/>
          <w:lang w:val="nl-BE"/>
        </w:rPr>
        <w:t>S</w:t>
      </w:r>
      <w:r w:rsidR="009E1B1F" w:rsidRPr="002D6367">
        <w:rPr>
          <w:color w:val="000000" w:themeColor="text1"/>
          <w:szCs w:val="22"/>
          <w:lang w:val="nl-BE"/>
        </w:rPr>
        <w:t xml:space="preserve">taat te </w:t>
      </w:r>
      <w:r>
        <w:rPr>
          <w:color w:val="000000" w:themeColor="text1"/>
          <w:szCs w:val="22"/>
          <w:lang w:val="nl-BE"/>
        </w:rPr>
        <w:t>kom</w:t>
      </w:r>
      <w:r w:rsidR="009E1B1F" w:rsidRPr="002D6367">
        <w:rPr>
          <w:color w:val="000000" w:themeColor="text1"/>
          <w:szCs w:val="22"/>
          <w:lang w:val="nl-BE"/>
        </w:rPr>
        <w:t>en.</w:t>
      </w:r>
    </w:p>
    <w:p w14:paraId="0A387201" w14:textId="58AED49E" w:rsidR="00E701AF" w:rsidRPr="00633803" w:rsidRDefault="00633803" w:rsidP="00E701AF">
      <w:pPr>
        <w:pStyle w:val="Paragraphedeliste"/>
        <w:numPr>
          <w:ilvl w:val="0"/>
          <w:numId w:val="14"/>
        </w:numPr>
        <w:ind w:left="426"/>
        <w:rPr>
          <w:color w:val="000000" w:themeColor="text1"/>
          <w:szCs w:val="22"/>
          <w:lang w:val="nl-BE"/>
        </w:rPr>
      </w:pPr>
      <w:r w:rsidRPr="00633803">
        <w:rPr>
          <w:color w:val="000000" w:themeColor="text1"/>
          <w:szCs w:val="22"/>
          <w:lang w:val="nl-BE"/>
        </w:rPr>
        <w:t>De confederatie</w:t>
      </w:r>
      <w:r w:rsidR="00424101">
        <w:rPr>
          <w:color w:val="000000" w:themeColor="text1"/>
          <w:szCs w:val="22"/>
          <w:lang w:val="nl-BE"/>
        </w:rPr>
        <w:fldChar w:fldCharType="begin"/>
      </w:r>
      <w:r w:rsidR="00424101" w:rsidRPr="00424101">
        <w:rPr>
          <w:lang w:val="nl-BE"/>
        </w:rPr>
        <w:instrText xml:space="preserve"> XE "</w:instrText>
      </w:r>
      <w:r w:rsidR="00424101" w:rsidRPr="00346854">
        <w:rPr>
          <w:color w:val="000000" w:themeColor="text1"/>
          <w:szCs w:val="22"/>
          <w:lang w:val="nl-BE"/>
        </w:rPr>
        <w:instrText>confederatie</w:instrText>
      </w:r>
      <w:r w:rsidR="00424101" w:rsidRPr="00424101">
        <w:rPr>
          <w:lang w:val="nl-BE"/>
        </w:rPr>
        <w:instrText xml:space="preserve">" </w:instrText>
      </w:r>
      <w:r w:rsidR="00424101">
        <w:rPr>
          <w:color w:val="000000" w:themeColor="text1"/>
          <w:szCs w:val="22"/>
          <w:lang w:val="nl-BE"/>
        </w:rPr>
        <w:fldChar w:fldCharType="end"/>
      </w:r>
      <w:r w:rsidRPr="00633803">
        <w:rPr>
          <w:color w:val="000000" w:themeColor="text1"/>
          <w:szCs w:val="22"/>
          <w:lang w:val="nl-BE"/>
        </w:rPr>
        <w:t xml:space="preserve"> is een vereniging van </w:t>
      </w:r>
      <w:r>
        <w:rPr>
          <w:color w:val="000000" w:themeColor="text1"/>
          <w:szCs w:val="22"/>
          <w:lang w:val="nl-BE"/>
        </w:rPr>
        <w:t>S</w:t>
      </w:r>
      <w:r w:rsidRPr="00633803">
        <w:rPr>
          <w:color w:val="000000" w:themeColor="text1"/>
          <w:szCs w:val="22"/>
          <w:lang w:val="nl-BE"/>
        </w:rPr>
        <w:t>taten die bepaalde politieke en economische middelen bundelen</w:t>
      </w:r>
      <w:r w:rsidR="0023777B">
        <w:rPr>
          <w:color w:val="000000" w:themeColor="text1"/>
          <w:szCs w:val="22"/>
          <w:lang w:val="nl-BE"/>
        </w:rPr>
        <w:t>,</w:t>
      </w:r>
      <w:r w:rsidRPr="00633803">
        <w:rPr>
          <w:color w:val="000000" w:themeColor="text1"/>
          <w:szCs w:val="22"/>
          <w:lang w:val="nl-BE"/>
        </w:rPr>
        <w:t xml:space="preserve"> met behoud van hun soevereiniteit. De geschiedenis toont aan dat confederaties óf federaties </w:t>
      </w:r>
      <w:r w:rsidR="0023777B">
        <w:rPr>
          <w:color w:val="000000" w:themeColor="text1"/>
          <w:szCs w:val="22"/>
          <w:lang w:val="nl-BE"/>
        </w:rPr>
        <w:t>wo</w:t>
      </w:r>
      <w:r w:rsidRPr="00633803">
        <w:rPr>
          <w:color w:val="000000" w:themeColor="text1"/>
          <w:szCs w:val="22"/>
          <w:lang w:val="nl-BE"/>
        </w:rPr>
        <w:t>rden</w:t>
      </w:r>
      <w:r w:rsidR="0023777B">
        <w:rPr>
          <w:color w:val="000000" w:themeColor="text1"/>
          <w:szCs w:val="22"/>
          <w:lang w:val="nl-BE"/>
        </w:rPr>
        <w:t>,</w:t>
      </w:r>
      <w:r w:rsidRPr="00633803">
        <w:rPr>
          <w:color w:val="000000" w:themeColor="text1"/>
          <w:szCs w:val="22"/>
          <w:lang w:val="nl-BE"/>
        </w:rPr>
        <w:t xml:space="preserve"> óf verdwijnen. De Zwitserse</w:t>
      </w:r>
      <w:r w:rsidR="000E2828">
        <w:rPr>
          <w:color w:val="000000" w:themeColor="text1"/>
          <w:szCs w:val="22"/>
          <w:lang w:val="nl-BE"/>
        </w:rPr>
        <w:fldChar w:fldCharType="begin"/>
      </w:r>
      <w:r w:rsidR="000E2828" w:rsidRPr="000E2828">
        <w:rPr>
          <w:lang w:val="nl-BE"/>
        </w:rPr>
        <w:instrText xml:space="preserve"> XE "</w:instrText>
      </w:r>
      <w:r w:rsidR="000E2828" w:rsidRPr="003145A2">
        <w:rPr>
          <w:rFonts w:eastAsiaTheme="minorHAnsi"/>
          <w:szCs w:val="22"/>
          <w:lang w:val="nl-BE" w:eastAsia="en-US"/>
        </w:rPr>
        <w:instrText>Zwitserse</w:instrText>
      </w:r>
      <w:r w:rsidR="000E2828" w:rsidRPr="000E2828">
        <w:rPr>
          <w:lang w:val="nl-BE"/>
        </w:rPr>
        <w:instrText xml:space="preserve">" </w:instrText>
      </w:r>
      <w:r w:rsidR="000E2828">
        <w:rPr>
          <w:color w:val="000000" w:themeColor="text1"/>
          <w:szCs w:val="22"/>
          <w:lang w:val="nl-BE"/>
        </w:rPr>
        <w:fldChar w:fldCharType="end"/>
      </w:r>
      <w:r w:rsidRPr="00633803">
        <w:rPr>
          <w:color w:val="000000" w:themeColor="text1"/>
          <w:szCs w:val="22"/>
          <w:lang w:val="nl-BE"/>
        </w:rPr>
        <w:t xml:space="preserve"> Bondsstaat, opgericht in 1291, werd federaal in 1848 na de </w:t>
      </w:r>
      <w:r w:rsidRPr="0023777B">
        <w:rPr>
          <w:i/>
          <w:color w:val="000000" w:themeColor="text1"/>
          <w:szCs w:val="22"/>
          <w:lang w:val="nl-BE"/>
        </w:rPr>
        <w:t>Sonderbund</w:t>
      </w:r>
      <w:r w:rsidR="0023777B">
        <w:rPr>
          <w:color w:val="000000" w:themeColor="text1"/>
          <w:szCs w:val="22"/>
          <w:lang w:val="nl-BE"/>
        </w:rPr>
        <w:t>-b</w:t>
      </w:r>
      <w:r w:rsidRPr="00633803">
        <w:rPr>
          <w:color w:val="000000" w:themeColor="text1"/>
          <w:szCs w:val="22"/>
          <w:lang w:val="nl-BE"/>
        </w:rPr>
        <w:t xml:space="preserve">urgeroorlog. </w:t>
      </w:r>
      <w:r w:rsidR="00405BCD" w:rsidRPr="00633803">
        <w:rPr>
          <w:color w:val="000000" w:themeColor="text1"/>
          <w:szCs w:val="22"/>
          <w:lang w:val="nl-BE"/>
        </w:rPr>
        <w:t>De Verenigde Staten van Amerika</w:t>
      </w:r>
      <w:r w:rsidR="00173552">
        <w:rPr>
          <w:color w:val="000000" w:themeColor="text1"/>
          <w:szCs w:val="22"/>
          <w:lang w:val="nl-BE"/>
        </w:rPr>
        <w:fldChar w:fldCharType="begin"/>
      </w:r>
      <w:r w:rsidR="00173552" w:rsidRPr="00173552">
        <w:rPr>
          <w:lang w:val="nl-BE"/>
        </w:rPr>
        <w:instrText xml:space="preserve"> XE "</w:instrText>
      </w:r>
      <w:r w:rsidR="00173552" w:rsidRPr="009411DF">
        <w:rPr>
          <w:color w:val="000000" w:themeColor="text1"/>
          <w:szCs w:val="22"/>
          <w:lang w:val="nl-BE"/>
        </w:rPr>
        <w:instrText>Amerika</w:instrText>
      </w:r>
      <w:r w:rsidR="00173552" w:rsidRPr="00173552">
        <w:rPr>
          <w:lang w:val="nl-BE"/>
        </w:rPr>
        <w:instrText xml:space="preserve">" </w:instrText>
      </w:r>
      <w:r w:rsidR="00173552">
        <w:rPr>
          <w:color w:val="000000" w:themeColor="text1"/>
          <w:szCs w:val="22"/>
          <w:lang w:val="nl-BE"/>
        </w:rPr>
        <w:fldChar w:fldCharType="end"/>
      </w:r>
      <w:r w:rsidR="00405BCD" w:rsidRPr="00633803">
        <w:rPr>
          <w:color w:val="000000" w:themeColor="text1"/>
          <w:szCs w:val="22"/>
          <w:lang w:val="nl-BE"/>
        </w:rPr>
        <w:t xml:space="preserve"> vervingen in 1787 de artikelen van de Confederatie van 1776 door een federale </w:t>
      </w:r>
      <w:r w:rsidR="004C0902">
        <w:rPr>
          <w:color w:val="000000" w:themeColor="text1"/>
          <w:szCs w:val="22"/>
          <w:lang w:val="nl-BE"/>
        </w:rPr>
        <w:t>constitutie</w:t>
      </w:r>
      <w:r w:rsidR="00B655A3">
        <w:rPr>
          <w:color w:val="000000" w:themeColor="text1"/>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Cs w:val="22"/>
          <w:lang w:val="nl-BE"/>
        </w:rPr>
        <w:fldChar w:fldCharType="end"/>
      </w:r>
      <w:r w:rsidR="00405BCD" w:rsidRPr="00633803">
        <w:rPr>
          <w:color w:val="000000" w:themeColor="text1"/>
          <w:szCs w:val="22"/>
          <w:lang w:val="nl-BE"/>
        </w:rPr>
        <w:t xml:space="preserve">, </w:t>
      </w:r>
      <w:r w:rsidRPr="00633803">
        <w:rPr>
          <w:color w:val="000000" w:themeColor="text1"/>
          <w:szCs w:val="22"/>
          <w:lang w:val="nl-BE"/>
        </w:rPr>
        <w:t xml:space="preserve">nadat ze tijdens de Onafhankelijkheidsoorlog een inadequaat bestuur hadden ervaren. </w:t>
      </w:r>
      <w:r w:rsidR="00405BCD" w:rsidRPr="00633803">
        <w:rPr>
          <w:color w:val="000000" w:themeColor="text1"/>
          <w:szCs w:val="22"/>
          <w:lang w:val="nl-BE"/>
        </w:rPr>
        <w:t>Duitsland</w:t>
      </w:r>
      <w:r w:rsidR="004C077E">
        <w:rPr>
          <w:color w:val="000000" w:themeColor="text1"/>
          <w:szCs w:val="22"/>
          <w:lang w:val="nl-BE"/>
        </w:rPr>
        <w:fldChar w:fldCharType="begin"/>
      </w:r>
      <w:r w:rsidR="004C077E" w:rsidRPr="004C077E">
        <w:rPr>
          <w:lang w:val="nl-BE"/>
        </w:rPr>
        <w:instrText xml:space="preserve"> XE "</w:instrText>
      </w:r>
      <w:r w:rsidR="004C077E" w:rsidRPr="000778A9">
        <w:rPr>
          <w:color w:val="000000" w:themeColor="text1"/>
          <w:szCs w:val="22"/>
          <w:lang w:val="nl-BE"/>
        </w:rPr>
        <w:instrText>Duitsland</w:instrText>
      </w:r>
      <w:r w:rsidR="004C077E" w:rsidRPr="004C077E">
        <w:rPr>
          <w:lang w:val="nl-BE"/>
        </w:rPr>
        <w:instrText xml:space="preserve">" </w:instrText>
      </w:r>
      <w:r w:rsidR="004C077E">
        <w:rPr>
          <w:color w:val="000000" w:themeColor="text1"/>
          <w:szCs w:val="22"/>
          <w:lang w:val="nl-BE"/>
        </w:rPr>
        <w:fldChar w:fldCharType="end"/>
      </w:r>
      <w:r w:rsidR="00405BCD" w:rsidRPr="00633803">
        <w:rPr>
          <w:color w:val="000000" w:themeColor="text1"/>
          <w:szCs w:val="22"/>
          <w:lang w:val="nl-BE"/>
        </w:rPr>
        <w:t xml:space="preserve"> werd federaal in 1949, nadat het eindelijk </w:t>
      </w:r>
      <w:r w:rsidR="0023777B">
        <w:rPr>
          <w:color w:val="000000" w:themeColor="text1"/>
          <w:szCs w:val="22"/>
          <w:lang w:val="nl-BE"/>
        </w:rPr>
        <w:t>d</w:t>
      </w:r>
      <w:r w:rsidR="00405BCD" w:rsidRPr="00633803">
        <w:rPr>
          <w:color w:val="000000" w:themeColor="text1"/>
          <w:szCs w:val="22"/>
          <w:lang w:val="nl-BE"/>
        </w:rPr>
        <w:t>e</w:t>
      </w:r>
      <w:r w:rsidR="0023777B">
        <w:rPr>
          <w:color w:val="000000" w:themeColor="text1"/>
          <w:szCs w:val="22"/>
          <w:lang w:val="nl-BE"/>
        </w:rPr>
        <w:t xml:space="preserve"> </w:t>
      </w:r>
      <w:r w:rsidR="00405BCD" w:rsidRPr="00633803">
        <w:rPr>
          <w:color w:val="000000" w:themeColor="text1"/>
          <w:szCs w:val="22"/>
          <w:lang w:val="nl-BE"/>
        </w:rPr>
        <w:t>le</w:t>
      </w:r>
      <w:r w:rsidR="0023777B">
        <w:rPr>
          <w:color w:val="000000" w:themeColor="text1"/>
          <w:szCs w:val="22"/>
          <w:lang w:val="nl-BE"/>
        </w:rPr>
        <w:t>ss</w:t>
      </w:r>
      <w:r w:rsidR="00405BCD" w:rsidRPr="00633803">
        <w:rPr>
          <w:color w:val="000000" w:themeColor="text1"/>
          <w:szCs w:val="22"/>
          <w:lang w:val="nl-BE"/>
        </w:rPr>
        <w:t>e</w:t>
      </w:r>
      <w:r w:rsidR="0023777B">
        <w:rPr>
          <w:color w:val="000000" w:themeColor="text1"/>
          <w:szCs w:val="22"/>
          <w:lang w:val="nl-BE"/>
        </w:rPr>
        <w:t>n</w:t>
      </w:r>
      <w:r w:rsidR="00405BCD" w:rsidRPr="00633803">
        <w:rPr>
          <w:color w:val="000000" w:themeColor="text1"/>
          <w:szCs w:val="22"/>
          <w:lang w:val="nl-BE"/>
        </w:rPr>
        <w:t xml:space="preserve"> </w:t>
      </w:r>
      <w:r w:rsidR="0023777B">
        <w:rPr>
          <w:color w:val="000000" w:themeColor="text1"/>
          <w:szCs w:val="22"/>
          <w:lang w:val="nl-BE"/>
        </w:rPr>
        <w:t>had getrokken uit</w:t>
      </w:r>
      <w:r w:rsidR="00405BCD" w:rsidRPr="00633803">
        <w:rPr>
          <w:color w:val="000000" w:themeColor="text1"/>
          <w:szCs w:val="22"/>
          <w:lang w:val="nl-BE"/>
        </w:rPr>
        <w:t xml:space="preserve"> zijn bloedig verleden en </w:t>
      </w:r>
      <w:r w:rsidRPr="00633803">
        <w:rPr>
          <w:color w:val="000000" w:themeColor="text1"/>
          <w:szCs w:val="22"/>
          <w:lang w:val="nl-BE"/>
        </w:rPr>
        <w:t>de eeuwen</w:t>
      </w:r>
      <w:r w:rsidR="0023777B">
        <w:rPr>
          <w:color w:val="000000" w:themeColor="text1"/>
          <w:szCs w:val="22"/>
          <w:lang w:val="nl-BE"/>
        </w:rPr>
        <w:t xml:space="preserve"> d</w:t>
      </w:r>
      <w:r w:rsidRPr="00633803">
        <w:rPr>
          <w:color w:val="000000" w:themeColor="text1"/>
          <w:szCs w:val="22"/>
          <w:lang w:val="nl-BE"/>
        </w:rPr>
        <w:t>u</w:t>
      </w:r>
      <w:r w:rsidR="0023777B">
        <w:rPr>
          <w:color w:val="000000" w:themeColor="text1"/>
          <w:szCs w:val="22"/>
          <w:lang w:val="nl-BE"/>
        </w:rPr>
        <w:t>ren</w:t>
      </w:r>
      <w:r w:rsidRPr="00633803">
        <w:rPr>
          <w:color w:val="000000" w:themeColor="text1"/>
          <w:szCs w:val="22"/>
          <w:lang w:val="nl-BE"/>
        </w:rPr>
        <w:t xml:space="preserve">de lijdensweg van </w:t>
      </w:r>
      <w:r w:rsidR="00405BCD" w:rsidRPr="003B3F8E">
        <w:rPr>
          <w:color w:val="000000"/>
          <w:szCs w:val="22"/>
          <w:lang w:val="nl-BE"/>
        </w:rPr>
        <w:t>het Heilige Roomse Rijk</w:t>
      </w:r>
      <w:r w:rsidR="001B421B">
        <w:rPr>
          <w:color w:val="000000"/>
          <w:szCs w:val="22"/>
          <w:lang w:val="nl-BE"/>
        </w:rPr>
        <w:fldChar w:fldCharType="begin"/>
      </w:r>
      <w:r w:rsidR="001B421B" w:rsidRPr="001B421B">
        <w:rPr>
          <w:lang w:val="nl-BE"/>
        </w:rPr>
        <w:instrText xml:space="preserve"> XE "</w:instrText>
      </w:r>
      <w:r w:rsidR="001B421B" w:rsidRPr="00446293">
        <w:rPr>
          <w:color w:val="000000"/>
          <w:szCs w:val="22"/>
          <w:lang w:val="nl-BE"/>
        </w:rPr>
        <w:instrText>Heilige Roomse Rijk</w:instrText>
      </w:r>
      <w:r w:rsidR="001B421B" w:rsidRPr="001B421B">
        <w:rPr>
          <w:lang w:val="nl-BE"/>
        </w:rPr>
        <w:instrText xml:space="preserve">" </w:instrText>
      </w:r>
      <w:r w:rsidR="001B421B">
        <w:rPr>
          <w:color w:val="000000"/>
          <w:szCs w:val="22"/>
          <w:lang w:val="nl-BE"/>
        </w:rPr>
        <w:fldChar w:fldCharType="end"/>
      </w:r>
      <w:r w:rsidR="00405BCD" w:rsidRPr="003B3F8E">
        <w:rPr>
          <w:color w:val="000000"/>
          <w:szCs w:val="22"/>
          <w:lang w:val="nl-BE"/>
        </w:rPr>
        <w:t xml:space="preserve"> van de Germaanse natie</w:t>
      </w:r>
      <w:r w:rsidRPr="00633803">
        <w:rPr>
          <w:color w:val="000000" w:themeColor="text1"/>
          <w:szCs w:val="22"/>
          <w:lang w:val="nl-BE"/>
        </w:rPr>
        <w:t xml:space="preserve">. </w:t>
      </w:r>
      <w:r w:rsidR="0023777B">
        <w:rPr>
          <w:color w:val="000000" w:themeColor="text1"/>
          <w:szCs w:val="22"/>
          <w:lang w:val="nl-BE"/>
        </w:rPr>
        <w:t>Het Gemenebest</w:t>
      </w:r>
      <w:r w:rsidRPr="00633803">
        <w:rPr>
          <w:color w:val="000000" w:themeColor="text1"/>
          <w:szCs w:val="22"/>
          <w:lang w:val="nl-BE"/>
        </w:rPr>
        <w:t xml:space="preserve"> </w:t>
      </w:r>
      <w:r w:rsidRPr="00633803">
        <w:rPr>
          <w:color w:val="000000" w:themeColor="text1"/>
          <w:szCs w:val="22"/>
          <w:lang w:val="nl-BE"/>
        </w:rPr>
        <w:lastRenderedPageBreak/>
        <w:t xml:space="preserve">van Onafhankelijke Staten, </w:t>
      </w:r>
      <w:r w:rsidR="00405BCD" w:rsidRPr="00633803">
        <w:rPr>
          <w:color w:val="000000" w:themeColor="text1"/>
          <w:szCs w:val="22"/>
          <w:lang w:val="nl-BE"/>
        </w:rPr>
        <w:t>ontworpen</w:t>
      </w:r>
      <w:r w:rsidRPr="00633803">
        <w:rPr>
          <w:color w:val="000000" w:themeColor="text1"/>
          <w:szCs w:val="22"/>
          <w:lang w:val="nl-BE"/>
        </w:rPr>
        <w:t xml:space="preserve"> in 1990 door </w:t>
      </w:r>
      <w:r w:rsidR="0023777B">
        <w:rPr>
          <w:color w:val="000000" w:themeColor="text1"/>
          <w:szCs w:val="22"/>
          <w:lang w:val="nl-BE"/>
        </w:rPr>
        <w:t>president</w:t>
      </w:r>
      <w:r w:rsidRPr="00633803">
        <w:rPr>
          <w:color w:val="000000" w:themeColor="text1"/>
          <w:szCs w:val="22"/>
          <w:lang w:val="nl-BE"/>
        </w:rPr>
        <w:t xml:space="preserve"> Gorbatsjov </w:t>
      </w:r>
      <w:r w:rsidR="00405BCD" w:rsidRPr="00633803">
        <w:rPr>
          <w:color w:val="000000" w:themeColor="text1"/>
          <w:szCs w:val="22"/>
          <w:lang w:val="nl-BE"/>
        </w:rPr>
        <w:t>om de sterk gecentraliseerde Unie van Socialistische Sovjetrepublieken op te volgen,</w:t>
      </w:r>
      <w:r w:rsidRPr="00633803">
        <w:rPr>
          <w:color w:val="000000" w:themeColor="text1"/>
          <w:szCs w:val="22"/>
          <w:lang w:val="nl-BE"/>
        </w:rPr>
        <w:t xml:space="preserve"> </w:t>
      </w:r>
      <w:r w:rsidR="0023777B">
        <w:rPr>
          <w:color w:val="000000" w:themeColor="text1"/>
          <w:szCs w:val="22"/>
          <w:lang w:val="nl-BE"/>
        </w:rPr>
        <w:t>liet het al</w:t>
      </w:r>
      <w:r w:rsidRPr="00633803">
        <w:rPr>
          <w:color w:val="000000" w:themeColor="text1"/>
          <w:szCs w:val="22"/>
          <w:lang w:val="nl-BE"/>
        </w:rPr>
        <w:t xml:space="preserve"> zeer snel </w:t>
      </w:r>
      <w:r w:rsidR="0023777B">
        <w:rPr>
          <w:color w:val="000000" w:themeColor="text1"/>
          <w:szCs w:val="22"/>
          <w:lang w:val="nl-BE"/>
        </w:rPr>
        <w:t xml:space="preserve">afweten </w:t>
      </w:r>
      <w:r w:rsidRPr="00633803">
        <w:rPr>
          <w:color w:val="000000" w:themeColor="text1"/>
          <w:szCs w:val="22"/>
          <w:lang w:val="nl-BE"/>
        </w:rPr>
        <w:t xml:space="preserve">en </w:t>
      </w:r>
      <w:r w:rsidR="00405BCD" w:rsidRPr="00633803">
        <w:rPr>
          <w:color w:val="000000" w:themeColor="text1"/>
          <w:szCs w:val="22"/>
          <w:lang w:val="nl-BE"/>
        </w:rPr>
        <w:t>viel uit elkaar</w:t>
      </w:r>
      <w:r w:rsidRPr="00633803">
        <w:rPr>
          <w:color w:val="000000" w:themeColor="text1"/>
          <w:szCs w:val="22"/>
          <w:lang w:val="nl-BE"/>
        </w:rPr>
        <w:t>.</w:t>
      </w:r>
    </w:p>
    <w:p w14:paraId="327A5586" w14:textId="0CC7FB12" w:rsidR="00E701AF" w:rsidRPr="00405BCD" w:rsidRDefault="0023777B" w:rsidP="002729CF">
      <w:pPr>
        <w:pStyle w:val="Paragraphedeliste"/>
        <w:numPr>
          <w:ilvl w:val="0"/>
          <w:numId w:val="14"/>
        </w:numPr>
        <w:tabs>
          <w:tab w:val="left" w:pos="6521"/>
        </w:tabs>
        <w:rPr>
          <w:color w:val="000000" w:themeColor="text1"/>
          <w:szCs w:val="22"/>
          <w:lang w:val="nl-BE"/>
        </w:rPr>
      </w:pPr>
      <w:r w:rsidRPr="00405BCD">
        <w:rPr>
          <w:szCs w:val="22"/>
          <w:lang w:val="nl-BE"/>
        </w:rPr>
        <w:t xml:space="preserve">Om </w:t>
      </w:r>
      <w:r>
        <w:rPr>
          <w:szCs w:val="22"/>
          <w:lang w:val="nl-BE"/>
        </w:rPr>
        <w:t xml:space="preserve">in </w:t>
      </w:r>
      <w:r w:rsidRPr="00405BCD">
        <w:rPr>
          <w:szCs w:val="22"/>
          <w:lang w:val="nl-BE"/>
        </w:rPr>
        <w:t xml:space="preserve">de wereld </w:t>
      </w:r>
      <w:r>
        <w:rPr>
          <w:szCs w:val="22"/>
          <w:lang w:val="nl-BE"/>
        </w:rPr>
        <w:t xml:space="preserve">van betekenis </w:t>
      </w:r>
      <w:r w:rsidRPr="00405BCD">
        <w:rPr>
          <w:szCs w:val="22"/>
          <w:lang w:val="nl-BE"/>
        </w:rPr>
        <w:t xml:space="preserve">te </w:t>
      </w:r>
      <w:r>
        <w:rPr>
          <w:szCs w:val="22"/>
          <w:lang w:val="nl-BE"/>
        </w:rPr>
        <w:t>zij</w:t>
      </w:r>
      <w:r w:rsidRPr="00405BCD">
        <w:rPr>
          <w:szCs w:val="22"/>
          <w:lang w:val="nl-BE"/>
        </w:rPr>
        <w:t xml:space="preserve">n en om de huidige bedreigingen en uitdagingen het hoofd te bieden, </w:t>
      </w:r>
      <w:r w:rsidR="002379E9">
        <w:rPr>
          <w:szCs w:val="22"/>
          <w:lang w:val="nl-BE"/>
        </w:rPr>
        <w:t>r</w:t>
      </w:r>
      <w:r w:rsidRPr="00405BCD">
        <w:rPr>
          <w:szCs w:val="22"/>
          <w:lang w:val="nl-BE"/>
        </w:rPr>
        <w:t>e</w:t>
      </w:r>
      <w:r w:rsidR="002379E9">
        <w:rPr>
          <w:szCs w:val="22"/>
          <w:lang w:val="nl-BE"/>
        </w:rPr>
        <w:t>s</w:t>
      </w:r>
      <w:r w:rsidRPr="00405BCD">
        <w:rPr>
          <w:szCs w:val="22"/>
          <w:lang w:val="nl-BE"/>
        </w:rPr>
        <w:t>t Europa</w:t>
      </w:r>
      <w:r w:rsidR="00362813">
        <w:rPr>
          <w:szCs w:val="22"/>
          <w:lang w:val="nl-BE"/>
        </w:rPr>
        <w:fldChar w:fldCharType="begin"/>
      </w:r>
      <w:r w:rsidR="00362813" w:rsidRPr="00362813">
        <w:rPr>
          <w:lang w:val="nl-BE"/>
        </w:rPr>
        <w:instrText xml:space="preserve"> XE "</w:instrText>
      </w:r>
      <w:r w:rsidR="00362813" w:rsidRPr="00382855">
        <w:rPr>
          <w:color w:val="000000" w:themeColor="text1"/>
          <w:szCs w:val="22"/>
          <w:lang w:val="nl-BE"/>
        </w:rPr>
        <w:instrText>Europa</w:instrText>
      </w:r>
      <w:r w:rsidR="00362813" w:rsidRPr="00362813">
        <w:rPr>
          <w:lang w:val="nl-BE"/>
        </w:rPr>
        <w:instrText xml:space="preserve">" </w:instrText>
      </w:r>
      <w:r w:rsidR="00362813">
        <w:rPr>
          <w:szCs w:val="22"/>
          <w:lang w:val="nl-BE"/>
        </w:rPr>
        <w:fldChar w:fldCharType="end"/>
      </w:r>
      <w:r w:rsidRPr="00405BCD">
        <w:rPr>
          <w:szCs w:val="22"/>
          <w:lang w:val="nl-BE"/>
        </w:rPr>
        <w:t xml:space="preserve"> nog </w:t>
      </w:r>
      <w:r>
        <w:rPr>
          <w:szCs w:val="22"/>
          <w:lang w:val="nl-BE"/>
        </w:rPr>
        <w:t>enkel</w:t>
      </w:r>
      <w:r w:rsidRPr="00405BCD">
        <w:rPr>
          <w:szCs w:val="22"/>
          <w:lang w:val="nl-BE"/>
        </w:rPr>
        <w:t xml:space="preserve"> de weg van de federatie. Dit is een unie van </w:t>
      </w:r>
      <w:r>
        <w:rPr>
          <w:szCs w:val="22"/>
          <w:lang w:val="nl-BE"/>
        </w:rPr>
        <w:t>S</w:t>
      </w:r>
      <w:r w:rsidRPr="00405BCD">
        <w:rPr>
          <w:szCs w:val="22"/>
          <w:lang w:val="nl-BE"/>
        </w:rPr>
        <w:t xml:space="preserve">taten, die een deel van de soevereiniteit overdragen of </w:t>
      </w:r>
      <w:r w:rsidR="002379E9">
        <w:rPr>
          <w:szCs w:val="22"/>
          <w:lang w:val="nl-BE"/>
        </w:rPr>
        <w:t xml:space="preserve">die </w:t>
      </w:r>
      <w:r w:rsidRPr="00405BCD">
        <w:rPr>
          <w:szCs w:val="22"/>
          <w:lang w:val="nl-BE"/>
        </w:rPr>
        <w:t xml:space="preserve">met haar delen door een </w:t>
      </w:r>
      <w:r w:rsidR="004C0902">
        <w:rPr>
          <w:szCs w:val="22"/>
          <w:lang w:val="nl-BE"/>
        </w:rPr>
        <w:t>constitutie</w:t>
      </w:r>
      <w:r w:rsidR="00B655A3">
        <w:rPr>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Cs w:val="22"/>
          <w:lang w:val="nl-BE"/>
        </w:rPr>
        <w:fldChar w:fldCharType="end"/>
      </w:r>
      <w:r w:rsidRPr="00405BCD">
        <w:rPr>
          <w:szCs w:val="22"/>
          <w:lang w:val="nl-BE"/>
        </w:rPr>
        <w:t xml:space="preserve"> op te stellen. Om eindelijk tot een efficiënt en democratisch bestuur te komen, is de Europese federale </w:t>
      </w:r>
      <w:r w:rsidR="004C0902">
        <w:rPr>
          <w:szCs w:val="22"/>
          <w:lang w:val="nl-BE"/>
        </w:rPr>
        <w:t>constitutie</w:t>
      </w:r>
      <w:r w:rsidRPr="00405BCD">
        <w:rPr>
          <w:szCs w:val="22"/>
          <w:lang w:val="nl-BE"/>
        </w:rPr>
        <w:t xml:space="preserve"> die wij voorstellen </w:t>
      </w:r>
      <w:r w:rsidR="002379E9">
        <w:rPr>
          <w:szCs w:val="22"/>
          <w:lang w:val="nl-BE"/>
        </w:rPr>
        <w:t xml:space="preserve">onder </w:t>
      </w:r>
      <w:r w:rsidRPr="00405BCD">
        <w:rPr>
          <w:szCs w:val="22"/>
          <w:lang w:val="nl-BE"/>
        </w:rPr>
        <w:t>me</w:t>
      </w:r>
      <w:r w:rsidR="002379E9">
        <w:rPr>
          <w:szCs w:val="22"/>
          <w:lang w:val="nl-BE"/>
        </w:rPr>
        <w:t>eer</w:t>
      </w:r>
      <w:r w:rsidRPr="00405BCD">
        <w:rPr>
          <w:szCs w:val="22"/>
          <w:lang w:val="nl-BE"/>
        </w:rPr>
        <w:t xml:space="preserve"> geïnspireerd op de </w:t>
      </w:r>
      <w:r w:rsidR="002379E9">
        <w:rPr>
          <w:szCs w:val="22"/>
          <w:lang w:val="nl-BE"/>
        </w:rPr>
        <w:t>constitutie</w:t>
      </w:r>
      <w:r w:rsidRPr="00405BCD">
        <w:rPr>
          <w:szCs w:val="22"/>
          <w:lang w:val="nl-BE"/>
        </w:rPr>
        <w:t xml:space="preserve"> van de Verenigde Staten van Amerika</w:t>
      </w:r>
      <w:r w:rsidR="00173552">
        <w:rPr>
          <w:szCs w:val="22"/>
          <w:lang w:val="nl-BE"/>
        </w:rPr>
        <w:fldChar w:fldCharType="begin"/>
      </w:r>
      <w:r w:rsidR="00173552" w:rsidRPr="00173552">
        <w:rPr>
          <w:lang w:val="nl-BE"/>
        </w:rPr>
        <w:instrText xml:space="preserve"> XE "</w:instrText>
      </w:r>
      <w:r w:rsidR="00173552" w:rsidRPr="009411DF">
        <w:rPr>
          <w:color w:val="000000" w:themeColor="text1"/>
          <w:szCs w:val="22"/>
          <w:lang w:val="nl-BE"/>
        </w:rPr>
        <w:instrText>Amerika</w:instrText>
      </w:r>
      <w:r w:rsidR="00173552" w:rsidRPr="00173552">
        <w:rPr>
          <w:lang w:val="nl-BE"/>
        </w:rPr>
        <w:instrText xml:space="preserve">" </w:instrText>
      </w:r>
      <w:r w:rsidR="00173552">
        <w:rPr>
          <w:szCs w:val="22"/>
          <w:lang w:val="nl-BE"/>
        </w:rPr>
        <w:fldChar w:fldCharType="end"/>
      </w:r>
      <w:r w:rsidRPr="00405BCD">
        <w:rPr>
          <w:szCs w:val="22"/>
          <w:lang w:val="nl-BE"/>
        </w:rPr>
        <w:t xml:space="preserve">, de federale </w:t>
      </w:r>
      <w:r>
        <w:rPr>
          <w:szCs w:val="22"/>
          <w:lang w:val="nl-BE"/>
        </w:rPr>
        <w:t>constitutie</w:t>
      </w:r>
      <w:r w:rsidRPr="00405BCD">
        <w:rPr>
          <w:szCs w:val="22"/>
          <w:lang w:val="nl-BE"/>
        </w:rPr>
        <w:t xml:space="preserve"> van de Zwitserse</w:t>
      </w:r>
      <w:r w:rsidR="000E2828">
        <w:rPr>
          <w:szCs w:val="22"/>
          <w:lang w:val="nl-BE"/>
        </w:rPr>
        <w:fldChar w:fldCharType="begin"/>
      </w:r>
      <w:r w:rsidR="000E2828" w:rsidRPr="000E2828">
        <w:rPr>
          <w:lang w:val="nl-BE"/>
        </w:rPr>
        <w:instrText xml:space="preserve"> XE "</w:instrText>
      </w:r>
      <w:r w:rsidR="000E2828" w:rsidRPr="003145A2">
        <w:rPr>
          <w:rFonts w:eastAsiaTheme="minorHAnsi"/>
          <w:szCs w:val="22"/>
          <w:lang w:val="nl-BE" w:eastAsia="en-US"/>
        </w:rPr>
        <w:instrText>Zwitserse</w:instrText>
      </w:r>
      <w:r w:rsidR="000E2828" w:rsidRPr="000E2828">
        <w:rPr>
          <w:lang w:val="nl-BE"/>
        </w:rPr>
        <w:instrText xml:space="preserve">" </w:instrText>
      </w:r>
      <w:r w:rsidR="000E2828">
        <w:rPr>
          <w:szCs w:val="22"/>
          <w:lang w:val="nl-BE"/>
        </w:rPr>
        <w:fldChar w:fldCharType="end"/>
      </w:r>
      <w:r w:rsidRPr="00405BCD">
        <w:rPr>
          <w:szCs w:val="22"/>
          <w:lang w:val="nl-BE"/>
        </w:rPr>
        <w:t xml:space="preserve"> </w:t>
      </w:r>
      <w:r>
        <w:rPr>
          <w:szCs w:val="22"/>
          <w:lang w:val="nl-BE"/>
        </w:rPr>
        <w:t>Confederatie</w:t>
      </w:r>
      <w:r w:rsidRPr="00405BCD">
        <w:rPr>
          <w:szCs w:val="22"/>
          <w:lang w:val="nl-BE"/>
        </w:rPr>
        <w:t xml:space="preserve"> en </w:t>
      </w:r>
      <w:r w:rsidR="002379E9">
        <w:rPr>
          <w:szCs w:val="22"/>
          <w:lang w:val="nl-BE"/>
        </w:rPr>
        <w:t>het</w:t>
      </w:r>
      <w:r w:rsidRPr="00405BCD">
        <w:rPr>
          <w:szCs w:val="22"/>
          <w:lang w:val="nl-BE"/>
        </w:rPr>
        <w:t xml:space="preserve"> </w:t>
      </w:r>
      <w:r w:rsidRPr="00F44957">
        <w:rPr>
          <w:i/>
          <w:szCs w:val="22"/>
          <w:lang w:val="nl-BE"/>
        </w:rPr>
        <w:t>Grundgesetz</w:t>
      </w:r>
      <w:r w:rsidR="002729CF">
        <w:rPr>
          <w:i/>
          <w:szCs w:val="22"/>
          <w:lang w:val="nl-BE"/>
        </w:rPr>
        <w:fldChar w:fldCharType="begin"/>
      </w:r>
      <w:r w:rsidR="002729CF" w:rsidRPr="002729CF">
        <w:rPr>
          <w:lang w:val="nl-BE"/>
        </w:rPr>
        <w:instrText xml:space="preserve"> XE "</w:instrText>
      </w:r>
      <w:r w:rsidR="002729CF" w:rsidRPr="005B409A">
        <w:rPr>
          <w:i/>
          <w:color w:val="000000" w:themeColor="text1"/>
          <w:szCs w:val="22"/>
          <w:lang w:val="nl-BE"/>
        </w:rPr>
        <w:instrText>Grundgesetz</w:instrText>
      </w:r>
      <w:r w:rsidR="002729CF" w:rsidRPr="002729CF">
        <w:rPr>
          <w:lang w:val="nl-BE"/>
        </w:rPr>
        <w:instrText xml:space="preserve">" </w:instrText>
      </w:r>
      <w:r w:rsidR="002729CF">
        <w:rPr>
          <w:i/>
          <w:szCs w:val="22"/>
          <w:lang w:val="nl-BE"/>
        </w:rPr>
        <w:fldChar w:fldCharType="end"/>
      </w:r>
      <w:r w:rsidRPr="00405BCD">
        <w:rPr>
          <w:szCs w:val="22"/>
          <w:lang w:val="nl-BE"/>
        </w:rPr>
        <w:t xml:space="preserve"> van de Bondsrepubliek Duitsland</w:t>
      </w:r>
      <w:r w:rsidR="004C077E">
        <w:rPr>
          <w:szCs w:val="22"/>
          <w:lang w:val="nl-BE"/>
        </w:rPr>
        <w:fldChar w:fldCharType="begin"/>
      </w:r>
      <w:r w:rsidR="004C077E" w:rsidRPr="004C077E">
        <w:rPr>
          <w:lang w:val="nl-BE"/>
        </w:rPr>
        <w:instrText xml:space="preserve"> XE "</w:instrText>
      </w:r>
      <w:r w:rsidR="004C077E" w:rsidRPr="000778A9">
        <w:rPr>
          <w:color w:val="000000" w:themeColor="text1"/>
          <w:szCs w:val="22"/>
          <w:lang w:val="nl-BE"/>
        </w:rPr>
        <w:instrText>Duitsland</w:instrText>
      </w:r>
      <w:r w:rsidR="004C077E" w:rsidRPr="004C077E">
        <w:rPr>
          <w:lang w:val="nl-BE"/>
        </w:rPr>
        <w:instrText xml:space="preserve">" </w:instrText>
      </w:r>
      <w:r w:rsidR="004C077E">
        <w:rPr>
          <w:szCs w:val="22"/>
          <w:lang w:val="nl-BE"/>
        </w:rPr>
        <w:fldChar w:fldCharType="end"/>
      </w:r>
      <w:r w:rsidRPr="00405BCD">
        <w:rPr>
          <w:szCs w:val="22"/>
          <w:lang w:val="nl-BE"/>
        </w:rPr>
        <w:t xml:space="preserve">, maar ook op de </w:t>
      </w:r>
      <w:r>
        <w:rPr>
          <w:szCs w:val="22"/>
          <w:lang w:val="nl-BE"/>
        </w:rPr>
        <w:t>constitutie</w:t>
      </w:r>
      <w:r w:rsidRPr="00405BCD">
        <w:rPr>
          <w:szCs w:val="22"/>
          <w:lang w:val="nl-BE"/>
        </w:rPr>
        <w:t xml:space="preserve"> van de </w:t>
      </w:r>
      <w:r>
        <w:rPr>
          <w:szCs w:val="22"/>
          <w:lang w:val="nl-BE"/>
        </w:rPr>
        <w:t>V</w:t>
      </w:r>
      <w:r w:rsidRPr="00405BCD">
        <w:rPr>
          <w:szCs w:val="22"/>
          <w:lang w:val="nl-BE"/>
        </w:rPr>
        <w:t xml:space="preserve">ijfde Franse Republiek, </w:t>
      </w:r>
      <w:r w:rsidR="002379E9">
        <w:rPr>
          <w:szCs w:val="22"/>
          <w:lang w:val="nl-BE"/>
        </w:rPr>
        <w:t>omwille van</w:t>
      </w:r>
      <w:r w:rsidRPr="00405BCD">
        <w:rPr>
          <w:szCs w:val="22"/>
          <w:lang w:val="nl-BE"/>
        </w:rPr>
        <w:t xml:space="preserve"> haar voorbeeldige politiek-militair</w:t>
      </w:r>
      <w:r w:rsidR="00836EAC">
        <w:rPr>
          <w:szCs w:val="22"/>
          <w:lang w:val="nl-BE"/>
        </w:rPr>
        <w:t>e</w:t>
      </w:r>
      <w:r w:rsidRPr="00405BCD">
        <w:rPr>
          <w:szCs w:val="22"/>
          <w:lang w:val="nl-BE"/>
        </w:rPr>
        <w:t xml:space="preserve"> </w:t>
      </w:r>
      <w:r>
        <w:rPr>
          <w:szCs w:val="22"/>
          <w:lang w:val="nl-BE"/>
        </w:rPr>
        <w:t>commandoketen</w:t>
      </w:r>
      <w:r w:rsidR="00E701AF" w:rsidRPr="0023777B">
        <w:rPr>
          <w:color w:val="000000" w:themeColor="text1"/>
          <w:szCs w:val="22"/>
          <w:lang w:val="nl-BE"/>
        </w:rPr>
        <w:t>.</w:t>
      </w:r>
      <w:r w:rsidR="00E701AF" w:rsidRPr="00022E18">
        <w:rPr>
          <w:rStyle w:val="Appelnotedebasdep"/>
          <w:color w:val="000000" w:themeColor="text1"/>
          <w:szCs w:val="22"/>
        </w:rPr>
        <w:footnoteReference w:id="239"/>
      </w:r>
      <w:r w:rsidR="00E701AF" w:rsidRPr="0023777B">
        <w:rPr>
          <w:color w:val="000000" w:themeColor="text1"/>
          <w:szCs w:val="22"/>
          <w:lang w:val="nl-BE"/>
        </w:rPr>
        <w:t xml:space="preserve"> </w:t>
      </w:r>
      <w:r w:rsidR="007F322B" w:rsidRPr="00405BCD">
        <w:rPr>
          <w:szCs w:val="22"/>
          <w:lang w:val="nl-BE"/>
        </w:rPr>
        <w:t>Federale Republiek Europa of Verenigde Staten van Europa (</w:t>
      </w:r>
      <w:r w:rsidR="00551F83">
        <w:rPr>
          <w:szCs w:val="22"/>
          <w:lang w:val="nl-BE"/>
        </w:rPr>
        <w:t>VS</w:t>
      </w:r>
      <w:r w:rsidR="007F322B" w:rsidRPr="00405BCD">
        <w:rPr>
          <w:szCs w:val="22"/>
          <w:lang w:val="nl-BE"/>
        </w:rPr>
        <w:t>E</w:t>
      </w:r>
      <w:r w:rsidR="009B3661">
        <w:rPr>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szCs w:val="22"/>
          <w:lang w:val="nl-BE"/>
        </w:rPr>
        <w:fldChar w:fldCharType="end"/>
      </w:r>
      <w:r w:rsidR="007F322B" w:rsidRPr="00405BCD">
        <w:rPr>
          <w:szCs w:val="22"/>
          <w:lang w:val="nl-BE"/>
        </w:rPr>
        <w:t xml:space="preserve">), de Constituerende Vergadering </w:t>
      </w:r>
      <w:r w:rsidR="007F322B">
        <w:rPr>
          <w:szCs w:val="22"/>
          <w:lang w:val="nl-BE"/>
        </w:rPr>
        <w:t>z</w:t>
      </w:r>
      <w:r w:rsidR="002379E9">
        <w:rPr>
          <w:szCs w:val="22"/>
          <w:lang w:val="nl-BE"/>
        </w:rPr>
        <w:t>al</w:t>
      </w:r>
      <w:r w:rsidR="007F322B" w:rsidRPr="00405BCD">
        <w:rPr>
          <w:szCs w:val="22"/>
          <w:lang w:val="nl-BE"/>
        </w:rPr>
        <w:t xml:space="preserve"> de naam </w:t>
      </w:r>
      <w:r w:rsidR="002379E9">
        <w:rPr>
          <w:szCs w:val="22"/>
          <w:lang w:val="nl-BE"/>
        </w:rPr>
        <w:t>moeten</w:t>
      </w:r>
      <w:r w:rsidR="007F322B" w:rsidRPr="00405BCD">
        <w:rPr>
          <w:szCs w:val="22"/>
          <w:lang w:val="nl-BE"/>
        </w:rPr>
        <w:t xml:space="preserve"> kiezen en de overgedragen bevoegdheidsgebieden </w:t>
      </w:r>
      <w:r w:rsidR="002379E9">
        <w:rPr>
          <w:szCs w:val="22"/>
          <w:lang w:val="nl-BE"/>
        </w:rPr>
        <w:t>bep</w:t>
      </w:r>
      <w:r w:rsidR="007F322B">
        <w:rPr>
          <w:szCs w:val="22"/>
          <w:lang w:val="nl-BE"/>
        </w:rPr>
        <w:t>al</w:t>
      </w:r>
      <w:r w:rsidR="007F322B" w:rsidRPr="00405BCD">
        <w:rPr>
          <w:szCs w:val="22"/>
          <w:lang w:val="nl-BE"/>
        </w:rPr>
        <w:t xml:space="preserve">en. </w:t>
      </w:r>
      <w:r w:rsidR="002379E9">
        <w:rPr>
          <w:szCs w:val="22"/>
          <w:lang w:val="nl-BE"/>
        </w:rPr>
        <w:t>Te</w:t>
      </w:r>
      <w:r w:rsidR="00405BCD" w:rsidRPr="00405BCD">
        <w:rPr>
          <w:szCs w:val="22"/>
          <w:lang w:val="nl-BE"/>
        </w:rPr>
        <w:t xml:space="preserve">n minste een deel van de externe betrekkingen, </w:t>
      </w:r>
      <w:r w:rsidR="00551F83">
        <w:rPr>
          <w:szCs w:val="22"/>
          <w:lang w:val="nl-BE"/>
        </w:rPr>
        <w:t xml:space="preserve">van </w:t>
      </w:r>
      <w:r w:rsidR="00405BCD" w:rsidRPr="00405BCD">
        <w:rPr>
          <w:szCs w:val="22"/>
          <w:lang w:val="nl-BE"/>
        </w:rPr>
        <w:t>de veiligheid en defensie, en ook de munt</w:t>
      </w:r>
      <w:r w:rsidR="002379E9">
        <w:rPr>
          <w:szCs w:val="22"/>
          <w:lang w:val="nl-BE"/>
        </w:rPr>
        <w:t xml:space="preserve"> zouden </w:t>
      </w:r>
      <w:r w:rsidR="002379E9" w:rsidRPr="00405BCD">
        <w:rPr>
          <w:szCs w:val="22"/>
          <w:lang w:val="nl-BE"/>
        </w:rPr>
        <w:t>moeten</w:t>
      </w:r>
      <w:r w:rsidR="002379E9">
        <w:rPr>
          <w:szCs w:val="22"/>
          <w:lang w:val="nl-BE"/>
        </w:rPr>
        <w:t xml:space="preserve"> worden overgedragen</w:t>
      </w:r>
      <w:r w:rsidR="00405BCD" w:rsidRPr="00405BCD">
        <w:rPr>
          <w:szCs w:val="22"/>
          <w:lang w:val="nl-BE"/>
        </w:rPr>
        <w:t xml:space="preserve">. De voorgestelde federale </w:t>
      </w:r>
      <w:r w:rsidR="007F322B">
        <w:rPr>
          <w:szCs w:val="22"/>
          <w:lang w:val="nl-BE"/>
        </w:rPr>
        <w:t>constitutie</w:t>
      </w:r>
      <w:r w:rsidR="00405BCD" w:rsidRPr="00405BCD">
        <w:rPr>
          <w:szCs w:val="22"/>
          <w:lang w:val="nl-BE"/>
        </w:rPr>
        <w:t xml:space="preserve"> handhaaft de soevereiniteit van het volk en </w:t>
      </w:r>
      <w:r w:rsidR="002379E9">
        <w:rPr>
          <w:szCs w:val="22"/>
          <w:lang w:val="nl-BE"/>
        </w:rPr>
        <w:t>voorzie</w:t>
      </w:r>
      <w:r w:rsidR="00405BCD" w:rsidRPr="00405BCD">
        <w:rPr>
          <w:szCs w:val="22"/>
          <w:lang w:val="nl-BE"/>
        </w:rPr>
        <w:t xml:space="preserve">t </w:t>
      </w:r>
      <w:r w:rsidR="002379E9">
        <w:rPr>
          <w:szCs w:val="22"/>
          <w:lang w:val="nl-BE"/>
        </w:rPr>
        <w:t>in het overdragen</w:t>
      </w:r>
      <w:r w:rsidR="00405BCD" w:rsidRPr="00405BCD">
        <w:rPr>
          <w:szCs w:val="22"/>
          <w:lang w:val="nl-BE"/>
        </w:rPr>
        <w:t xml:space="preserve"> van bevoegdheden die van he</w:t>
      </w:r>
      <w:r w:rsidR="002379E9">
        <w:rPr>
          <w:szCs w:val="22"/>
          <w:lang w:val="nl-BE"/>
        </w:rPr>
        <w:t>t volk</w:t>
      </w:r>
      <w:r w:rsidR="00405BCD" w:rsidRPr="00405BCD">
        <w:rPr>
          <w:szCs w:val="22"/>
          <w:lang w:val="nl-BE"/>
        </w:rPr>
        <w:t xml:space="preserve"> uitgaan, </w:t>
      </w:r>
      <w:r w:rsidR="002379E9">
        <w:rPr>
          <w:szCs w:val="22"/>
          <w:lang w:val="nl-BE"/>
        </w:rPr>
        <w:t xml:space="preserve">alsook in </w:t>
      </w:r>
      <w:r w:rsidR="00405BCD" w:rsidRPr="00405BCD">
        <w:rPr>
          <w:szCs w:val="22"/>
          <w:lang w:val="nl-BE"/>
        </w:rPr>
        <w:t xml:space="preserve">het evenwicht tussen de federatie en de lokale </w:t>
      </w:r>
      <w:r w:rsidR="002379E9">
        <w:rPr>
          <w:szCs w:val="22"/>
          <w:lang w:val="nl-BE"/>
        </w:rPr>
        <w:t>overheid</w:t>
      </w:r>
      <w:r w:rsidR="00405BCD" w:rsidRPr="00405BCD">
        <w:rPr>
          <w:szCs w:val="22"/>
          <w:lang w:val="nl-BE"/>
        </w:rPr>
        <w:t>.</w:t>
      </w:r>
    </w:p>
    <w:p w14:paraId="682E56D0" w14:textId="2B9E1BD0" w:rsidR="007F322B" w:rsidRPr="007F322B" w:rsidRDefault="002379E9" w:rsidP="007F322B">
      <w:pPr>
        <w:spacing w:after="120"/>
        <w:jc w:val="both"/>
        <w:rPr>
          <w:color w:val="000000" w:themeColor="text1"/>
          <w:sz w:val="22"/>
          <w:szCs w:val="22"/>
          <w:lang w:val="nl-BE"/>
        </w:rPr>
      </w:pPr>
      <w:r>
        <w:rPr>
          <w:color w:val="000000" w:themeColor="text1"/>
          <w:sz w:val="22"/>
          <w:szCs w:val="22"/>
          <w:lang w:val="nl-BE"/>
        </w:rPr>
        <w:lastRenderedPageBreak/>
        <w:t>Enkel</w:t>
      </w:r>
      <w:r w:rsidR="007F322B" w:rsidRPr="007F322B">
        <w:rPr>
          <w:color w:val="000000" w:themeColor="text1"/>
          <w:sz w:val="22"/>
          <w:szCs w:val="22"/>
          <w:lang w:val="nl-BE"/>
        </w:rPr>
        <w:t xml:space="preserve"> een federaal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7F322B" w:rsidRPr="007F322B">
        <w:rPr>
          <w:color w:val="000000" w:themeColor="text1"/>
          <w:sz w:val="22"/>
          <w:szCs w:val="22"/>
          <w:lang w:val="nl-BE"/>
        </w:rPr>
        <w:t xml:space="preserve"> kan van Europa een macht maken</w:t>
      </w:r>
      <w:r w:rsidR="00415977">
        <w:rPr>
          <w:color w:val="000000" w:themeColor="text1"/>
          <w:sz w:val="22"/>
          <w:szCs w:val="22"/>
          <w:lang w:val="nl-BE"/>
        </w:rPr>
        <w:t>,</w:t>
      </w:r>
      <w:r w:rsidR="007F322B" w:rsidRPr="007F322B">
        <w:rPr>
          <w:color w:val="000000" w:themeColor="text1"/>
          <w:sz w:val="22"/>
          <w:szCs w:val="22"/>
          <w:lang w:val="nl-BE"/>
        </w:rPr>
        <w:t xml:space="preserve"> door de efficiëntie van de defensie-uitgaven aanzienlijk te verbeteren, door </w:t>
      </w:r>
      <w:r>
        <w:rPr>
          <w:color w:val="000000" w:themeColor="text1"/>
          <w:sz w:val="22"/>
          <w:szCs w:val="22"/>
          <w:lang w:val="nl-BE"/>
        </w:rPr>
        <w:t xml:space="preserve">te komen tot </w:t>
      </w:r>
      <w:r w:rsidR="007F322B" w:rsidRPr="007F322B">
        <w:rPr>
          <w:color w:val="000000" w:themeColor="text1"/>
          <w:sz w:val="22"/>
          <w:szCs w:val="22"/>
          <w:lang w:val="nl-BE"/>
        </w:rPr>
        <w:t>eenheid van bevelvoering</w:t>
      </w:r>
      <w:r>
        <w:rPr>
          <w:color w:val="000000" w:themeColor="text1"/>
          <w:sz w:val="22"/>
          <w:szCs w:val="22"/>
          <w:lang w:val="nl-BE"/>
        </w:rPr>
        <w:t>,</w:t>
      </w:r>
      <w:r w:rsidR="007F322B" w:rsidRPr="007F322B">
        <w:rPr>
          <w:color w:val="000000" w:themeColor="text1"/>
          <w:sz w:val="22"/>
          <w:szCs w:val="22"/>
          <w:lang w:val="nl-BE"/>
        </w:rPr>
        <w:t xml:space="preserve"> en zo </w:t>
      </w:r>
      <w:r>
        <w:rPr>
          <w:color w:val="000000" w:themeColor="text1"/>
          <w:sz w:val="22"/>
          <w:szCs w:val="22"/>
          <w:lang w:val="nl-BE"/>
        </w:rPr>
        <w:t xml:space="preserve">kan zorgen voor </w:t>
      </w:r>
      <w:r w:rsidR="007F322B" w:rsidRPr="007F322B">
        <w:rPr>
          <w:color w:val="000000" w:themeColor="text1"/>
          <w:sz w:val="22"/>
          <w:szCs w:val="22"/>
          <w:lang w:val="nl-BE"/>
        </w:rPr>
        <w:t xml:space="preserve">een ruimte </w:t>
      </w:r>
      <w:r>
        <w:rPr>
          <w:color w:val="000000" w:themeColor="text1"/>
          <w:sz w:val="22"/>
          <w:szCs w:val="22"/>
          <w:lang w:val="nl-BE"/>
        </w:rPr>
        <w:t>waar</w:t>
      </w:r>
      <w:r w:rsidR="007F322B" w:rsidRPr="007F322B">
        <w:rPr>
          <w:color w:val="000000" w:themeColor="text1"/>
          <w:sz w:val="22"/>
          <w:szCs w:val="22"/>
          <w:lang w:val="nl-BE"/>
        </w:rPr>
        <w:t xml:space="preserve"> veiligheid en vrede </w:t>
      </w:r>
      <w:r>
        <w:rPr>
          <w:color w:val="000000" w:themeColor="text1"/>
          <w:sz w:val="22"/>
          <w:szCs w:val="22"/>
          <w:lang w:val="nl-BE"/>
        </w:rPr>
        <w:t>heers</w:t>
      </w:r>
      <w:r w:rsidR="007F322B" w:rsidRPr="007F322B">
        <w:rPr>
          <w:color w:val="000000" w:themeColor="text1"/>
          <w:sz w:val="22"/>
          <w:szCs w:val="22"/>
          <w:lang w:val="nl-BE"/>
        </w:rPr>
        <w:t xml:space="preserve">en, waarbij de veiligheid wordt verzoend met </w:t>
      </w:r>
      <w:r>
        <w:rPr>
          <w:color w:val="000000" w:themeColor="text1"/>
          <w:sz w:val="22"/>
          <w:szCs w:val="22"/>
          <w:lang w:val="nl-BE"/>
        </w:rPr>
        <w:t>h</w:t>
      </w:r>
      <w:r w:rsidR="007F322B" w:rsidRPr="007F322B">
        <w:rPr>
          <w:color w:val="000000" w:themeColor="text1"/>
          <w:sz w:val="22"/>
          <w:szCs w:val="22"/>
          <w:lang w:val="nl-BE"/>
        </w:rPr>
        <w:t>e</w:t>
      </w:r>
      <w:r>
        <w:rPr>
          <w:color w:val="000000" w:themeColor="text1"/>
          <w:sz w:val="22"/>
          <w:szCs w:val="22"/>
          <w:lang w:val="nl-BE"/>
        </w:rPr>
        <w:t>t</w:t>
      </w:r>
      <w:r w:rsidR="007F322B" w:rsidRPr="007F322B">
        <w:rPr>
          <w:color w:val="000000" w:themeColor="text1"/>
          <w:sz w:val="22"/>
          <w:szCs w:val="22"/>
          <w:lang w:val="nl-BE"/>
        </w:rPr>
        <w:t xml:space="preserve"> waarborg</w:t>
      </w:r>
      <w:r>
        <w:rPr>
          <w:color w:val="000000" w:themeColor="text1"/>
          <w:sz w:val="22"/>
          <w:szCs w:val="22"/>
          <w:lang w:val="nl-BE"/>
        </w:rPr>
        <w:t>e</w:t>
      </w:r>
      <w:r w:rsidR="007F322B" w:rsidRPr="007F322B">
        <w:rPr>
          <w:color w:val="000000" w:themeColor="text1"/>
          <w:sz w:val="22"/>
          <w:szCs w:val="22"/>
          <w:lang w:val="nl-BE"/>
        </w:rPr>
        <w:t xml:space="preserve">n van de fundamentele rechten en vrijheden. </w:t>
      </w:r>
      <w:r>
        <w:rPr>
          <w:color w:val="000000" w:themeColor="text1"/>
          <w:sz w:val="22"/>
          <w:szCs w:val="22"/>
          <w:lang w:val="nl-BE"/>
        </w:rPr>
        <w:t>Europa</w:t>
      </w:r>
      <w:r w:rsidR="007F322B" w:rsidRPr="007F322B">
        <w:rPr>
          <w:color w:val="000000" w:themeColor="text1"/>
          <w:sz w:val="22"/>
          <w:szCs w:val="22"/>
          <w:lang w:val="nl-BE"/>
        </w:rPr>
        <w:t xml:space="preserve"> zou het begrotingsbeleid voeren dat essentieel is voor de duurzaamheid van de </w:t>
      </w:r>
      <w:r w:rsidR="00415977">
        <w:rPr>
          <w:color w:val="000000" w:themeColor="text1"/>
          <w:sz w:val="22"/>
          <w:szCs w:val="22"/>
          <w:lang w:val="nl-BE"/>
        </w:rPr>
        <w:t>€</w:t>
      </w:r>
      <w:r w:rsidR="007F322B" w:rsidRPr="007F322B">
        <w:rPr>
          <w:color w:val="000000" w:themeColor="text1"/>
          <w:sz w:val="22"/>
          <w:szCs w:val="22"/>
          <w:lang w:val="nl-BE"/>
        </w:rPr>
        <w:t xml:space="preserve"> en zou zich op mondiaal niveau daadwerkelijk inzetten voor de bescherming van het milieu.</w:t>
      </w:r>
    </w:p>
    <w:p w14:paraId="351E0BA2" w14:textId="4A50648F" w:rsidR="007F322B" w:rsidRPr="007F322B" w:rsidRDefault="007F322B" w:rsidP="007F322B">
      <w:pPr>
        <w:spacing w:after="120"/>
        <w:jc w:val="both"/>
        <w:rPr>
          <w:sz w:val="22"/>
          <w:szCs w:val="22"/>
          <w:lang w:val="nl-BE"/>
        </w:rPr>
      </w:pPr>
      <w:r w:rsidRPr="007F322B">
        <w:rPr>
          <w:sz w:val="22"/>
          <w:szCs w:val="22"/>
          <w:lang w:val="nl-BE"/>
        </w:rPr>
        <w:t xml:space="preserve">Politieke wil is de sleutel, want het creëren van een </w:t>
      </w:r>
      <w:r w:rsidR="00415977">
        <w:rPr>
          <w:sz w:val="22"/>
          <w:szCs w:val="22"/>
          <w:lang w:val="nl-BE"/>
        </w:rPr>
        <w:t>S</w:t>
      </w:r>
      <w:r w:rsidRPr="007F322B">
        <w:rPr>
          <w:sz w:val="22"/>
          <w:szCs w:val="22"/>
          <w:lang w:val="nl-BE"/>
        </w:rPr>
        <w:t>taat is een politieke daad. De Onafhankelijkheidsverklaring van 4 juli 1776 heeft de Verenigde Staten van Amerika</w:t>
      </w:r>
      <w:r w:rsidR="00173552">
        <w:rPr>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sz w:val="22"/>
          <w:szCs w:val="22"/>
          <w:lang w:val="nl-BE"/>
        </w:rPr>
        <w:fldChar w:fldCharType="end"/>
      </w:r>
      <w:r w:rsidRPr="007F322B">
        <w:rPr>
          <w:sz w:val="22"/>
          <w:szCs w:val="22"/>
          <w:lang w:val="nl-BE"/>
        </w:rPr>
        <w:t xml:space="preserve"> doen ontstaan. De Republiek Jemen is op 22 mei 1990 uitgeroepen, zonder dat er een verdrag tussen Noord- en Zuid-Jemen nodig was. De Republiek Zuid-Soedan is op 9 juli 2011 </w:t>
      </w:r>
      <w:r w:rsidR="00415977" w:rsidRPr="007F322B">
        <w:rPr>
          <w:sz w:val="22"/>
          <w:szCs w:val="22"/>
          <w:lang w:val="nl-BE"/>
        </w:rPr>
        <w:t xml:space="preserve">opgericht door de proclamatie van de voorzitter van het parlement. </w:t>
      </w:r>
      <w:r w:rsidRPr="007F322B">
        <w:rPr>
          <w:sz w:val="22"/>
          <w:szCs w:val="22"/>
          <w:lang w:val="nl-BE"/>
        </w:rPr>
        <w:t xml:space="preserve">Het </w:t>
      </w:r>
      <w:r w:rsidR="00415977">
        <w:rPr>
          <w:sz w:val="22"/>
          <w:szCs w:val="22"/>
          <w:lang w:val="nl-BE"/>
        </w:rPr>
        <w:t>V</w:t>
      </w:r>
      <w:r w:rsidRPr="007F322B">
        <w:rPr>
          <w:sz w:val="22"/>
          <w:szCs w:val="22"/>
          <w:lang w:val="nl-BE"/>
        </w:rPr>
        <w:t>rije Frankrijk werd geboren uit de oproep van Charles de Gaulle</w:t>
      </w:r>
      <w:r w:rsidR="001B421B">
        <w:rPr>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sz w:val="22"/>
          <w:szCs w:val="22"/>
          <w:lang w:val="nl-BE"/>
        </w:rPr>
        <w:fldChar w:fldCharType="end"/>
      </w:r>
      <w:r w:rsidRPr="007F322B">
        <w:rPr>
          <w:sz w:val="22"/>
          <w:szCs w:val="22"/>
          <w:lang w:val="nl-BE"/>
        </w:rPr>
        <w:t xml:space="preserve"> in Londen op 18 juni 1940. Al een halve eeuw missen we deze grote man, zijn vastberadenheid, zijn moed, zijn luciditeit, zijn oprechtheid, zijn zorg voor het algemeen belang, zijn </w:t>
      </w:r>
      <w:r w:rsidR="00481440">
        <w:rPr>
          <w:sz w:val="22"/>
          <w:szCs w:val="22"/>
          <w:lang w:val="nl-BE"/>
        </w:rPr>
        <w:t>ruim</w:t>
      </w:r>
      <w:r w:rsidRPr="007F322B">
        <w:rPr>
          <w:sz w:val="22"/>
          <w:szCs w:val="22"/>
          <w:lang w:val="nl-BE"/>
        </w:rPr>
        <w:t xml:space="preserve">e visie en zijn </w:t>
      </w:r>
      <w:r w:rsidR="00481440">
        <w:rPr>
          <w:sz w:val="22"/>
          <w:szCs w:val="22"/>
          <w:lang w:val="nl-BE"/>
        </w:rPr>
        <w:t>bred</w:t>
      </w:r>
      <w:r w:rsidRPr="007F322B">
        <w:rPr>
          <w:sz w:val="22"/>
          <w:szCs w:val="22"/>
          <w:lang w:val="nl-BE"/>
        </w:rPr>
        <w:t xml:space="preserve">e cultuur. </w:t>
      </w:r>
      <w:r w:rsidR="00481440">
        <w:rPr>
          <w:sz w:val="22"/>
          <w:szCs w:val="22"/>
          <w:lang w:val="nl-BE"/>
        </w:rPr>
        <w:t>Dankzij z</w:t>
      </w:r>
      <w:r w:rsidRPr="007F322B">
        <w:rPr>
          <w:sz w:val="22"/>
          <w:szCs w:val="22"/>
          <w:lang w:val="nl-BE"/>
        </w:rPr>
        <w:t xml:space="preserve">ijn diepgaande kennis van de geschiedenis </w:t>
      </w:r>
      <w:r w:rsidR="00481440">
        <w:rPr>
          <w:sz w:val="22"/>
          <w:szCs w:val="22"/>
          <w:lang w:val="nl-BE"/>
        </w:rPr>
        <w:t>was hij</w:t>
      </w:r>
      <w:r w:rsidRPr="007F322B">
        <w:rPr>
          <w:sz w:val="22"/>
          <w:szCs w:val="22"/>
          <w:lang w:val="nl-BE"/>
        </w:rPr>
        <w:t xml:space="preserve"> in staat zichzelf in de toekomst te projecteren, op middellange en lange termijn, om een </w:t>
      </w:r>
      <w:r w:rsidR="00481440">
        <w:rPr>
          <w:sz w:val="22"/>
          <w:szCs w:val="22"/>
          <w:lang w:val="nl-BE"/>
        </w:rPr>
        <w:t>valabel</w:t>
      </w:r>
      <w:r w:rsidRPr="007F322B">
        <w:rPr>
          <w:sz w:val="22"/>
          <w:szCs w:val="22"/>
          <w:lang w:val="nl-BE"/>
        </w:rPr>
        <w:t xml:space="preserve"> project voor Frankrijk en voor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7F322B">
        <w:rPr>
          <w:sz w:val="22"/>
          <w:szCs w:val="22"/>
          <w:lang w:val="nl-BE"/>
        </w:rPr>
        <w:t xml:space="preserve"> </w:t>
      </w:r>
      <w:r w:rsidR="00481440">
        <w:rPr>
          <w:sz w:val="22"/>
          <w:szCs w:val="22"/>
          <w:lang w:val="nl-BE"/>
        </w:rPr>
        <w:t xml:space="preserve">op het getouw </w:t>
      </w:r>
      <w:r w:rsidRPr="007F322B">
        <w:rPr>
          <w:sz w:val="22"/>
          <w:szCs w:val="22"/>
          <w:lang w:val="nl-BE"/>
        </w:rPr>
        <w:t xml:space="preserve">te </w:t>
      </w:r>
      <w:r w:rsidR="00481440">
        <w:rPr>
          <w:sz w:val="22"/>
          <w:szCs w:val="22"/>
          <w:lang w:val="nl-BE"/>
        </w:rPr>
        <w:t>zett</w:t>
      </w:r>
      <w:r w:rsidRPr="007F322B">
        <w:rPr>
          <w:sz w:val="22"/>
          <w:szCs w:val="22"/>
          <w:lang w:val="nl-BE"/>
        </w:rPr>
        <w:t>en. Hij wist hoe hij moest reageren op de uitdagingen</w:t>
      </w:r>
      <w:r w:rsidR="00415977">
        <w:rPr>
          <w:sz w:val="22"/>
          <w:szCs w:val="22"/>
          <w:lang w:val="nl-BE"/>
        </w:rPr>
        <w:t xml:space="preserve"> die </w:t>
      </w:r>
      <w:r w:rsidR="00481440">
        <w:rPr>
          <w:sz w:val="22"/>
          <w:szCs w:val="22"/>
          <w:lang w:val="nl-BE"/>
        </w:rPr>
        <w:t>zich aandienden</w:t>
      </w:r>
      <w:r w:rsidR="00415977">
        <w:rPr>
          <w:sz w:val="22"/>
          <w:szCs w:val="22"/>
          <w:lang w:val="nl-BE"/>
        </w:rPr>
        <w:t>,</w:t>
      </w:r>
      <w:r w:rsidRPr="007F322B">
        <w:rPr>
          <w:sz w:val="22"/>
          <w:szCs w:val="22"/>
          <w:lang w:val="nl-BE"/>
        </w:rPr>
        <w:t xml:space="preserve"> in het kader van onze humanistische en progressieve opvattingen. Door zijn talent </w:t>
      </w:r>
      <w:r w:rsidR="00481440">
        <w:rPr>
          <w:sz w:val="22"/>
          <w:szCs w:val="22"/>
          <w:lang w:val="nl-BE"/>
        </w:rPr>
        <w:t>als</w:t>
      </w:r>
      <w:r w:rsidRPr="007F322B">
        <w:rPr>
          <w:sz w:val="22"/>
          <w:szCs w:val="22"/>
          <w:lang w:val="nl-BE"/>
        </w:rPr>
        <w:t xml:space="preserve"> redenaar en auteur wist hij </w:t>
      </w:r>
      <w:r w:rsidR="00481440" w:rsidRPr="007F322B">
        <w:rPr>
          <w:sz w:val="22"/>
          <w:szCs w:val="22"/>
          <w:lang w:val="nl-BE"/>
        </w:rPr>
        <w:t>universel</w:t>
      </w:r>
      <w:r w:rsidR="00481440">
        <w:rPr>
          <w:sz w:val="22"/>
          <w:szCs w:val="22"/>
          <w:lang w:val="nl-BE"/>
        </w:rPr>
        <w:t>e</w:t>
      </w:r>
      <w:r w:rsidR="00481440" w:rsidRPr="007F322B">
        <w:rPr>
          <w:sz w:val="22"/>
          <w:szCs w:val="22"/>
          <w:lang w:val="nl-BE"/>
        </w:rPr>
        <w:t xml:space="preserve"> </w:t>
      </w:r>
      <w:r w:rsidR="00481440">
        <w:rPr>
          <w:sz w:val="22"/>
          <w:szCs w:val="22"/>
          <w:lang w:val="nl-BE"/>
        </w:rPr>
        <w:t xml:space="preserve">uitstraling aan </w:t>
      </w:r>
      <w:r w:rsidRPr="007F322B">
        <w:rPr>
          <w:sz w:val="22"/>
          <w:szCs w:val="22"/>
          <w:lang w:val="nl-BE"/>
        </w:rPr>
        <w:t xml:space="preserve">onze waarden te </w:t>
      </w:r>
      <w:r w:rsidR="00481440">
        <w:rPr>
          <w:sz w:val="22"/>
          <w:szCs w:val="22"/>
          <w:lang w:val="nl-BE"/>
        </w:rPr>
        <w:t>g</w:t>
      </w:r>
      <w:r w:rsidR="002C3B68" w:rsidRPr="004721CB">
        <w:rPr>
          <w:color w:val="000000" w:themeColor="text1"/>
          <w:sz w:val="22"/>
          <w:szCs w:val="22"/>
          <w:lang w:val="nl-BE"/>
        </w:rPr>
        <w:t>e</w:t>
      </w:r>
      <w:r w:rsidR="00481440">
        <w:rPr>
          <w:color w:val="000000" w:themeColor="text1"/>
          <w:sz w:val="22"/>
          <w:szCs w:val="22"/>
          <w:lang w:val="nl-BE"/>
        </w:rPr>
        <w:t>v</w:t>
      </w:r>
      <w:r w:rsidR="002C3B68" w:rsidRPr="004721CB">
        <w:rPr>
          <w:color w:val="000000" w:themeColor="text1"/>
          <w:sz w:val="22"/>
          <w:szCs w:val="22"/>
          <w:lang w:val="nl-BE"/>
        </w:rPr>
        <w:t>en</w:t>
      </w:r>
      <w:r w:rsidRPr="007F322B">
        <w:rPr>
          <w:sz w:val="22"/>
          <w:szCs w:val="22"/>
          <w:lang w:val="nl-BE"/>
        </w:rPr>
        <w:t>.</w:t>
      </w:r>
    </w:p>
    <w:p w14:paraId="5519E0DE" w14:textId="57724E4A" w:rsidR="00334D44" w:rsidRPr="00334D44" w:rsidRDefault="00D317C0" w:rsidP="007F322B">
      <w:pPr>
        <w:spacing w:after="120"/>
        <w:jc w:val="both"/>
        <w:rPr>
          <w:rFonts w:eastAsiaTheme="minorHAnsi"/>
          <w:color w:val="0F0F0F"/>
          <w:sz w:val="22"/>
          <w:szCs w:val="22"/>
          <w:lang w:val="nl-BE" w:eastAsia="en-US"/>
        </w:rPr>
      </w:pPr>
      <w:r w:rsidRPr="00D317C0">
        <w:rPr>
          <w:rFonts w:eastAsiaTheme="minorHAnsi"/>
          <w:color w:val="0F0F0F"/>
          <w:sz w:val="22"/>
          <w:szCs w:val="22"/>
          <w:lang w:val="nl-BE" w:eastAsia="en-US"/>
        </w:rPr>
        <w:t>Laten we, zoals Charles de Gaulle</w:t>
      </w:r>
      <w:r w:rsidR="001B421B">
        <w:rPr>
          <w:rFonts w:eastAsiaTheme="minorHAnsi"/>
          <w:color w:val="0F0F0F"/>
          <w:sz w:val="22"/>
          <w:szCs w:val="22"/>
          <w:lang w:val="nl-BE" w:eastAsia="en-US"/>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rFonts w:eastAsiaTheme="minorHAnsi"/>
          <w:color w:val="0F0F0F"/>
          <w:sz w:val="22"/>
          <w:szCs w:val="22"/>
          <w:lang w:val="nl-BE" w:eastAsia="en-US"/>
        </w:rPr>
        <w:fldChar w:fldCharType="end"/>
      </w:r>
      <w:r w:rsidRPr="00D317C0">
        <w:rPr>
          <w:rFonts w:eastAsiaTheme="minorHAnsi"/>
          <w:color w:val="0F0F0F"/>
          <w:sz w:val="22"/>
          <w:szCs w:val="22"/>
          <w:lang w:val="nl-BE" w:eastAsia="en-US"/>
        </w:rPr>
        <w:t>, doelen stellen</w:t>
      </w:r>
      <w:r w:rsidR="00E701AF" w:rsidRPr="007F322B">
        <w:rPr>
          <w:rStyle w:val="Appelnotedebasdep"/>
          <w:rFonts w:eastAsiaTheme="minorHAnsi"/>
          <w:color w:val="0F0F0F"/>
          <w:sz w:val="22"/>
          <w:szCs w:val="22"/>
          <w:lang w:val="fr-FR" w:eastAsia="en-US"/>
        </w:rPr>
        <w:footnoteReference w:id="240"/>
      </w:r>
      <w:r w:rsidR="00E701AF" w:rsidRPr="00D317C0">
        <w:rPr>
          <w:rFonts w:eastAsiaTheme="minorHAnsi"/>
          <w:color w:val="0F0F0F"/>
          <w:sz w:val="22"/>
          <w:szCs w:val="22"/>
          <w:lang w:val="nl-BE" w:eastAsia="en-US"/>
        </w:rPr>
        <w:t xml:space="preserve"> </w:t>
      </w:r>
      <w:r w:rsidR="00334D44" w:rsidRPr="00334D44">
        <w:rPr>
          <w:rFonts w:eastAsiaTheme="minorHAnsi"/>
          <w:color w:val="0F0F0F"/>
          <w:sz w:val="22"/>
          <w:szCs w:val="22"/>
          <w:lang w:val="nl-BE" w:eastAsia="en-US"/>
        </w:rPr>
        <w:t xml:space="preserve">en de processen beschrijven om deze te bereiken. Laten we, net als hij, zowel visionair als realistisch zijn. </w:t>
      </w:r>
      <w:r w:rsidR="002F492C" w:rsidRPr="00334D44">
        <w:rPr>
          <w:rFonts w:eastAsiaTheme="minorHAnsi"/>
          <w:color w:val="0F0F0F"/>
          <w:sz w:val="22"/>
          <w:szCs w:val="22"/>
          <w:lang w:val="nl-BE" w:eastAsia="en-US"/>
        </w:rPr>
        <w:t>Lat</w:t>
      </w:r>
      <w:r w:rsidR="00481440">
        <w:rPr>
          <w:rFonts w:eastAsiaTheme="minorHAnsi"/>
          <w:color w:val="0F0F0F"/>
          <w:sz w:val="22"/>
          <w:szCs w:val="22"/>
          <w:lang w:val="nl-BE" w:eastAsia="en-US"/>
        </w:rPr>
        <w:t>en we achterhal</w:t>
      </w:r>
      <w:r w:rsidR="002F492C" w:rsidRPr="00334D44">
        <w:rPr>
          <w:rFonts w:eastAsiaTheme="minorHAnsi"/>
          <w:color w:val="0F0F0F"/>
          <w:sz w:val="22"/>
          <w:szCs w:val="22"/>
          <w:lang w:val="nl-BE" w:eastAsia="en-US"/>
        </w:rPr>
        <w:t xml:space="preserve">en hoe we kunnen anticiperen op de evoluties van onze omgeving, om ons erop voor te bereiden voor het te laat is. </w:t>
      </w:r>
      <w:r w:rsidR="00334D44" w:rsidRPr="00334D44">
        <w:rPr>
          <w:rFonts w:eastAsiaTheme="minorHAnsi"/>
          <w:color w:val="0F0F0F"/>
          <w:sz w:val="22"/>
          <w:szCs w:val="22"/>
          <w:lang w:val="nl-BE" w:eastAsia="en-US"/>
        </w:rPr>
        <w:t>Laten we niet wachten op de volgende pandemie</w:t>
      </w:r>
      <w:r w:rsidR="004C077E">
        <w:rPr>
          <w:rFonts w:eastAsiaTheme="minorHAnsi"/>
          <w:color w:val="0F0F0F"/>
          <w:sz w:val="22"/>
          <w:szCs w:val="22"/>
          <w:lang w:val="nl-BE" w:eastAsia="en-US"/>
        </w:rPr>
        <w:fldChar w:fldCharType="begin"/>
      </w:r>
      <w:r w:rsidR="004C077E" w:rsidRPr="004C077E">
        <w:rPr>
          <w:lang w:val="nl-BE"/>
        </w:rPr>
        <w:instrText xml:space="preserve"> XE "</w:instrText>
      </w:r>
      <w:r w:rsidR="004C077E" w:rsidRPr="00CF1D77">
        <w:rPr>
          <w:rFonts w:eastAsiaTheme="minorHAnsi"/>
          <w:sz w:val="22"/>
          <w:szCs w:val="22"/>
          <w:lang w:val="nl-BE"/>
        </w:rPr>
        <w:instrText>pandemie</w:instrText>
      </w:r>
      <w:r w:rsidR="004C077E" w:rsidRPr="004C077E">
        <w:rPr>
          <w:lang w:val="nl-BE"/>
        </w:rPr>
        <w:instrText xml:space="preserve">" </w:instrText>
      </w:r>
      <w:r w:rsidR="004C077E">
        <w:rPr>
          <w:rFonts w:eastAsiaTheme="minorHAnsi"/>
          <w:color w:val="0F0F0F"/>
          <w:sz w:val="22"/>
          <w:szCs w:val="22"/>
          <w:lang w:val="nl-BE" w:eastAsia="en-US"/>
        </w:rPr>
        <w:fldChar w:fldCharType="end"/>
      </w:r>
      <w:r w:rsidR="00334D44" w:rsidRPr="00334D44">
        <w:rPr>
          <w:rFonts w:eastAsiaTheme="minorHAnsi"/>
          <w:color w:val="0F0F0F"/>
          <w:sz w:val="22"/>
          <w:szCs w:val="22"/>
          <w:lang w:val="nl-BE" w:eastAsia="en-US"/>
        </w:rPr>
        <w:t xml:space="preserve">, zoals de EU en haar </w:t>
      </w:r>
      <w:r w:rsidR="002F492C">
        <w:rPr>
          <w:rFonts w:eastAsiaTheme="minorHAnsi"/>
          <w:color w:val="0F0F0F"/>
          <w:sz w:val="22"/>
          <w:szCs w:val="22"/>
          <w:lang w:val="nl-BE" w:eastAsia="en-US"/>
        </w:rPr>
        <w:t>L</w:t>
      </w:r>
      <w:r w:rsidR="00334D44" w:rsidRPr="00334D44">
        <w:rPr>
          <w:rFonts w:eastAsiaTheme="minorHAnsi"/>
          <w:color w:val="0F0F0F"/>
          <w:sz w:val="22"/>
          <w:szCs w:val="22"/>
          <w:lang w:val="nl-BE" w:eastAsia="en-US"/>
        </w:rPr>
        <w:t>id</w:t>
      </w:r>
      <w:r w:rsidR="002F492C">
        <w:rPr>
          <w:rFonts w:eastAsiaTheme="minorHAnsi"/>
          <w:color w:val="0F0F0F"/>
          <w:sz w:val="22"/>
          <w:szCs w:val="22"/>
          <w:lang w:val="nl-BE" w:eastAsia="en-US"/>
        </w:rPr>
        <w:t>-</w:t>
      </w:r>
      <w:r w:rsidR="002F492C">
        <w:rPr>
          <w:rFonts w:eastAsiaTheme="minorHAnsi"/>
          <w:color w:val="0F0F0F"/>
          <w:sz w:val="22"/>
          <w:szCs w:val="22"/>
          <w:lang w:val="nl-BE" w:eastAsia="en-US"/>
        </w:rPr>
        <w:lastRenderedPageBreak/>
        <w:t>S</w:t>
      </w:r>
      <w:r w:rsidR="00334D44" w:rsidRPr="00334D44">
        <w:rPr>
          <w:rFonts w:eastAsiaTheme="minorHAnsi"/>
          <w:color w:val="0F0F0F"/>
          <w:sz w:val="22"/>
          <w:szCs w:val="22"/>
          <w:lang w:val="nl-BE" w:eastAsia="en-US"/>
        </w:rPr>
        <w:t xml:space="preserve">taten doen. Laten we </w:t>
      </w:r>
      <w:r w:rsidR="00481440">
        <w:rPr>
          <w:rFonts w:eastAsiaTheme="minorHAnsi"/>
          <w:color w:val="0F0F0F"/>
          <w:sz w:val="22"/>
          <w:szCs w:val="22"/>
          <w:lang w:val="nl-BE" w:eastAsia="en-US"/>
        </w:rPr>
        <w:t xml:space="preserve">ons </w:t>
      </w:r>
      <w:r w:rsidR="00334D44" w:rsidRPr="00334D44">
        <w:rPr>
          <w:rFonts w:eastAsiaTheme="minorHAnsi"/>
          <w:color w:val="0F0F0F"/>
          <w:sz w:val="22"/>
          <w:szCs w:val="22"/>
          <w:lang w:val="nl-BE" w:eastAsia="en-US"/>
        </w:rPr>
        <w:t xml:space="preserve">onvermoeibaar </w:t>
      </w:r>
      <w:r w:rsidR="00481440">
        <w:rPr>
          <w:rFonts w:eastAsiaTheme="minorHAnsi"/>
          <w:color w:val="0F0F0F"/>
          <w:sz w:val="22"/>
          <w:szCs w:val="22"/>
          <w:lang w:val="nl-BE" w:eastAsia="en-US"/>
        </w:rPr>
        <w:t>inzett</w:t>
      </w:r>
      <w:r w:rsidR="00334D44" w:rsidRPr="00334D44">
        <w:rPr>
          <w:rFonts w:eastAsiaTheme="minorHAnsi"/>
          <w:color w:val="0F0F0F"/>
          <w:sz w:val="22"/>
          <w:szCs w:val="22"/>
          <w:lang w:val="nl-BE" w:eastAsia="en-US"/>
        </w:rPr>
        <w:t>en voor de gr</w:t>
      </w:r>
      <w:r w:rsidR="00481440">
        <w:rPr>
          <w:rFonts w:eastAsiaTheme="minorHAnsi"/>
          <w:color w:val="0F0F0F"/>
          <w:sz w:val="22"/>
          <w:szCs w:val="22"/>
          <w:lang w:val="nl-BE" w:eastAsia="en-US"/>
        </w:rPr>
        <w:t>andeur</w:t>
      </w:r>
      <w:r w:rsidR="00334D44" w:rsidRPr="00334D44">
        <w:rPr>
          <w:rFonts w:eastAsiaTheme="minorHAnsi"/>
          <w:color w:val="0F0F0F"/>
          <w:sz w:val="22"/>
          <w:szCs w:val="22"/>
          <w:lang w:val="nl-BE" w:eastAsia="en-US"/>
        </w:rPr>
        <w:t>, soevereiniteit, invloed, onafhankelijkheid, veiligheid en verdediging van Europa</w:t>
      </w:r>
      <w:r w:rsidR="00362813">
        <w:rPr>
          <w:rFonts w:eastAsiaTheme="minorHAnsi"/>
          <w:color w:val="0F0F0F"/>
          <w:sz w:val="22"/>
          <w:szCs w:val="22"/>
          <w:lang w:val="nl-BE" w:eastAsia="en-US"/>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F0F0F"/>
          <w:sz w:val="22"/>
          <w:szCs w:val="22"/>
          <w:lang w:val="nl-BE" w:eastAsia="en-US"/>
        </w:rPr>
        <w:fldChar w:fldCharType="end"/>
      </w:r>
      <w:r w:rsidR="00334D44" w:rsidRPr="00334D44">
        <w:rPr>
          <w:rFonts w:eastAsiaTheme="minorHAnsi"/>
          <w:color w:val="0F0F0F"/>
          <w:sz w:val="22"/>
          <w:szCs w:val="22"/>
          <w:lang w:val="nl-BE" w:eastAsia="en-US"/>
        </w:rPr>
        <w:t>.</w:t>
      </w:r>
    </w:p>
    <w:p w14:paraId="3217BD4F" w14:textId="47A7611E" w:rsidR="00E701AF" w:rsidRPr="00BE3A1E" w:rsidRDefault="00D317C0" w:rsidP="007F322B">
      <w:pPr>
        <w:tabs>
          <w:tab w:val="left" w:pos="1843"/>
        </w:tabs>
        <w:spacing w:after="120"/>
        <w:jc w:val="both"/>
        <w:rPr>
          <w:color w:val="000000" w:themeColor="text1"/>
          <w:sz w:val="22"/>
          <w:szCs w:val="22"/>
          <w:lang w:val="nl-BE"/>
        </w:rPr>
      </w:pPr>
      <w:r w:rsidRPr="00334D44">
        <w:rPr>
          <w:color w:val="000000" w:themeColor="text1"/>
          <w:sz w:val="22"/>
          <w:szCs w:val="22"/>
          <w:lang w:val="nl-BE"/>
        </w:rPr>
        <w:t>Voor elke sociale groep die door instellingen wordt georganiseerd is er een rechtsorde</w:t>
      </w:r>
      <w:r>
        <w:rPr>
          <w:color w:val="000000" w:themeColor="text1"/>
          <w:sz w:val="22"/>
          <w:szCs w:val="22"/>
          <w:lang w:val="nl-BE"/>
        </w:rPr>
        <w:t>,</w:t>
      </w:r>
      <w:r w:rsidRPr="00334D44">
        <w:rPr>
          <w:color w:val="000000" w:themeColor="text1"/>
          <w:sz w:val="22"/>
          <w:szCs w:val="22"/>
          <w:lang w:val="nl-BE"/>
        </w:rPr>
        <w:t xml:space="preserve"> bestaande uit normen, waarin gedragsregels met of zonder sancties zijn vastgelegd</w:t>
      </w:r>
      <w:r w:rsidR="00E701AF" w:rsidRPr="00D317C0">
        <w:rPr>
          <w:color w:val="000000" w:themeColor="text1"/>
          <w:sz w:val="22"/>
          <w:szCs w:val="22"/>
          <w:lang w:val="nl-BE"/>
        </w:rPr>
        <w:t>.</w:t>
      </w:r>
      <w:r w:rsidR="00E701AF" w:rsidRPr="007F322B">
        <w:rPr>
          <w:rStyle w:val="Appelnotedebasdep"/>
          <w:color w:val="000000" w:themeColor="text1"/>
          <w:sz w:val="22"/>
          <w:szCs w:val="22"/>
        </w:rPr>
        <w:footnoteReference w:id="241"/>
      </w:r>
      <w:r w:rsidR="00E701AF" w:rsidRPr="00D317C0">
        <w:rPr>
          <w:color w:val="000000" w:themeColor="text1"/>
          <w:sz w:val="22"/>
          <w:szCs w:val="22"/>
          <w:lang w:val="nl-BE"/>
        </w:rPr>
        <w:t xml:space="preserve"> </w:t>
      </w:r>
      <w:r w:rsidRPr="00334D44">
        <w:rPr>
          <w:color w:val="000000" w:themeColor="text1"/>
          <w:sz w:val="22"/>
          <w:szCs w:val="22"/>
          <w:lang w:val="nl-BE"/>
        </w:rPr>
        <w:t xml:space="preserve">Zodra verschillende Europese </w:t>
      </w:r>
      <w:r>
        <w:rPr>
          <w:color w:val="000000" w:themeColor="text1"/>
          <w:sz w:val="22"/>
          <w:szCs w:val="22"/>
          <w:lang w:val="nl-BE"/>
        </w:rPr>
        <w:t>S</w:t>
      </w:r>
      <w:r w:rsidRPr="00334D44">
        <w:rPr>
          <w:color w:val="000000" w:themeColor="text1"/>
          <w:sz w:val="22"/>
          <w:szCs w:val="22"/>
          <w:lang w:val="nl-BE"/>
        </w:rPr>
        <w:t xml:space="preserve">taten de politieke beslissing hebben genomen om </w:t>
      </w:r>
      <w:r>
        <w:rPr>
          <w:color w:val="000000" w:themeColor="text1"/>
          <w:sz w:val="22"/>
          <w:szCs w:val="22"/>
          <w:lang w:val="nl-BE"/>
        </w:rPr>
        <w:t xml:space="preserve">zich </w:t>
      </w:r>
      <w:r w:rsidRPr="00334D44">
        <w:rPr>
          <w:color w:val="000000" w:themeColor="text1"/>
          <w:sz w:val="22"/>
          <w:szCs w:val="22"/>
          <w:lang w:val="nl-BE"/>
        </w:rPr>
        <w:t xml:space="preserve">te federeren, zal er </w:t>
      </w:r>
      <w:r w:rsidRPr="002F492C">
        <w:rPr>
          <w:i/>
          <w:color w:val="000000" w:themeColor="text1"/>
          <w:sz w:val="22"/>
          <w:szCs w:val="22"/>
          <w:lang w:val="nl-BE"/>
        </w:rPr>
        <w:t>de facto</w:t>
      </w:r>
      <w:r w:rsidRPr="00334D44">
        <w:rPr>
          <w:color w:val="000000" w:themeColor="text1"/>
          <w:sz w:val="22"/>
          <w:szCs w:val="22"/>
          <w:lang w:val="nl-BE"/>
        </w:rPr>
        <w:t xml:space="preserve"> een nieuwe sociale groepering </w:t>
      </w:r>
      <w:r>
        <w:rPr>
          <w:color w:val="000000" w:themeColor="text1"/>
          <w:sz w:val="22"/>
          <w:szCs w:val="22"/>
          <w:lang w:val="nl-BE"/>
        </w:rPr>
        <w:t>ont</w:t>
      </w:r>
      <w:r w:rsidRPr="00334D44">
        <w:rPr>
          <w:color w:val="000000" w:themeColor="text1"/>
          <w:sz w:val="22"/>
          <w:szCs w:val="22"/>
          <w:lang w:val="nl-BE"/>
        </w:rPr>
        <w:t xml:space="preserve">staan. Deze groep zal </w:t>
      </w:r>
      <w:r>
        <w:rPr>
          <w:color w:val="000000" w:themeColor="text1"/>
          <w:sz w:val="22"/>
          <w:szCs w:val="22"/>
          <w:lang w:val="nl-BE"/>
        </w:rPr>
        <w:t>g</w:t>
      </w:r>
      <w:r w:rsidRPr="00334D44">
        <w:rPr>
          <w:color w:val="000000" w:themeColor="text1"/>
          <w:sz w:val="22"/>
          <w:szCs w:val="22"/>
          <w:lang w:val="nl-BE"/>
        </w:rPr>
        <w:t>eneig</w:t>
      </w:r>
      <w:r>
        <w:rPr>
          <w:color w:val="000000" w:themeColor="text1"/>
          <w:sz w:val="22"/>
          <w:szCs w:val="22"/>
          <w:lang w:val="nl-BE"/>
        </w:rPr>
        <w:t>d zijn</w:t>
      </w:r>
      <w:r w:rsidRPr="00334D44">
        <w:rPr>
          <w:color w:val="000000" w:themeColor="text1"/>
          <w:sz w:val="22"/>
          <w:szCs w:val="22"/>
          <w:lang w:val="nl-BE"/>
        </w:rPr>
        <w:t xml:space="preserve"> zich te organiseren</w:t>
      </w:r>
      <w:r>
        <w:rPr>
          <w:color w:val="000000" w:themeColor="text1"/>
          <w:sz w:val="22"/>
          <w:szCs w:val="22"/>
          <w:lang w:val="nl-BE"/>
        </w:rPr>
        <w:t xml:space="preserve"> en</w:t>
      </w:r>
      <w:r w:rsidRPr="00334D44">
        <w:rPr>
          <w:color w:val="000000" w:themeColor="text1"/>
          <w:sz w:val="22"/>
          <w:szCs w:val="22"/>
          <w:lang w:val="nl-BE"/>
        </w:rPr>
        <w:t xml:space="preserve"> instellingen op te richten. Haar vertegenwoordigers zullen haar normen </w:t>
      </w:r>
      <w:r>
        <w:rPr>
          <w:color w:val="000000" w:themeColor="text1"/>
          <w:sz w:val="22"/>
          <w:szCs w:val="22"/>
          <w:lang w:val="nl-BE"/>
        </w:rPr>
        <w:t>g</w:t>
      </w:r>
      <w:r w:rsidRPr="00334D44">
        <w:rPr>
          <w:color w:val="000000" w:themeColor="text1"/>
          <w:sz w:val="22"/>
          <w:szCs w:val="22"/>
          <w:lang w:val="nl-BE"/>
        </w:rPr>
        <w:t>e</w:t>
      </w:r>
      <w:r>
        <w:rPr>
          <w:color w:val="000000" w:themeColor="text1"/>
          <w:sz w:val="22"/>
          <w:szCs w:val="22"/>
          <w:lang w:val="nl-BE"/>
        </w:rPr>
        <w:t>v</w:t>
      </w:r>
      <w:r w:rsidRPr="00334D44">
        <w:rPr>
          <w:color w:val="000000" w:themeColor="text1"/>
          <w:sz w:val="22"/>
          <w:szCs w:val="22"/>
          <w:lang w:val="nl-BE"/>
        </w:rPr>
        <w:t xml:space="preserve">en, te beginnen met een </w:t>
      </w:r>
      <w:r>
        <w:rPr>
          <w:color w:val="000000" w:themeColor="text1"/>
          <w:sz w:val="22"/>
          <w:szCs w:val="22"/>
          <w:lang w:val="nl-BE"/>
        </w:rPr>
        <w:t>c</w:t>
      </w:r>
      <w:r w:rsidRPr="00334D44">
        <w:rPr>
          <w:color w:val="000000" w:themeColor="text1"/>
          <w:sz w:val="22"/>
          <w:szCs w:val="22"/>
          <w:lang w:val="nl-BE"/>
        </w:rPr>
        <w:t>on</w:t>
      </w:r>
      <w:r>
        <w:rPr>
          <w:color w:val="000000" w:themeColor="text1"/>
          <w:sz w:val="22"/>
          <w:szCs w:val="22"/>
          <w:lang w:val="nl-BE"/>
        </w:rPr>
        <w:t>s</w:t>
      </w:r>
      <w:r w:rsidRPr="00334D44">
        <w:rPr>
          <w:color w:val="000000" w:themeColor="text1"/>
          <w:sz w:val="22"/>
          <w:szCs w:val="22"/>
          <w:lang w:val="nl-BE"/>
        </w:rPr>
        <w:t>t</w:t>
      </w:r>
      <w:r>
        <w:rPr>
          <w:color w:val="000000" w:themeColor="text1"/>
          <w:sz w:val="22"/>
          <w:szCs w:val="22"/>
          <w:lang w:val="nl-BE"/>
        </w:rPr>
        <w: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334D44">
        <w:rPr>
          <w:color w:val="000000" w:themeColor="text1"/>
          <w:sz w:val="22"/>
          <w:szCs w:val="22"/>
          <w:lang w:val="nl-BE"/>
        </w:rPr>
        <w:t xml:space="preserve"> die aan de specifieke behoeften van deze groep</w:t>
      </w:r>
      <w:r>
        <w:rPr>
          <w:color w:val="000000" w:themeColor="text1"/>
          <w:sz w:val="22"/>
          <w:szCs w:val="22"/>
          <w:lang w:val="nl-BE"/>
        </w:rPr>
        <w:t xml:space="preserve"> </w:t>
      </w:r>
      <w:r w:rsidRPr="00334D44">
        <w:rPr>
          <w:color w:val="000000" w:themeColor="text1"/>
          <w:sz w:val="22"/>
          <w:szCs w:val="22"/>
          <w:lang w:val="nl-BE"/>
        </w:rPr>
        <w:t xml:space="preserve">tegemoetkomt. </w:t>
      </w:r>
      <w:r w:rsidRPr="00D317C0">
        <w:rPr>
          <w:color w:val="000000" w:themeColor="text1"/>
          <w:sz w:val="22"/>
          <w:szCs w:val="22"/>
          <w:lang w:val="nl-BE"/>
        </w:rPr>
        <w:t>E</w:t>
      </w:r>
      <w:r>
        <w:rPr>
          <w:color w:val="000000" w:themeColor="text1"/>
          <w:sz w:val="22"/>
          <w:szCs w:val="22"/>
          <w:lang w:val="nl-BE"/>
        </w:rPr>
        <w:t>r komt e</w:t>
      </w:r>
      <w:r w:rsidRPr="00D317C0">
        <w:rPr>
          <w:color w:val="000000" w:themeColor="text1"/>
          <w:sz w:val="22"/>
          <w:szCs w:val="22"/>
          <w:lang w:val="nl-BE"/>
        </w:rPr>
        <w:t>en rechtsorde</w:t>
      </w:r>
      <w:r w:rsidR="00E701AF" w:rsidRPr="00BE3A1E">
        <w:rPr>
          <w:color w:val="000000" w:themeColor="text1"/>
          <w:sz w:val="22"/>
          <w:szCs w:val="22"/>
          <w:lang w:val="nl-BE"/>
        </w:rPr>
        <w:t>.</w:t>
      </w:r>
    </w:p>
    <w:p w14:paraId="537AE57B" w14:textId="23EF211D" w:rsidR="00334D44" w:rsidRPr="00334D44" w:rsidRDefault="00D317C0" w:rsidP="007F322B">
      <w:pPr>
        <w:spacing w:after="120"/>
        <w:jc w:val="both"/>
        <w:rPr>
          <w:color w:val="000000" w:themeColor="text1"/>
          <w:sz w:val="22"/>
          <w:szCs w:val="22"/>
          <w:lang w:val="nl-BE"/>
        </w:rPr>
      </w:pPr>
      <w:r w:rsidRPr="00334D44">
        <w:rPr>
          <w:color w:val="000000" w:themeColor="text1"/>
          <w:sz w:val="22"/>
          <w:szCs w:val="22"/>
          <w:lang w:val="nl-BE"/>
        </w:rPr>
        <w:t xml:space="preserve">Om legitiem te zijn, </w:t>
      </w:r>
      <w:r>
        <w:rPr>
          <w:color w:val="000000" w:themeColor="text1"/>
          <w:sz w:val="22"/>
          <w:szCs w:val="22"/>
          <w:lang w:val="nl-BE"/>
        </w:rPr>
        <w:t>zal</w:t>
      </w:r>
      <w:r w:rsidRPr="00334D44">
        <w:rPr>
          <w:color w:val="000000" w:themeColor="text1"/>
          <w:sz w:val="22"/>
          <w:szCs w:val="22"/>
          <w:lang w:val="nl-BE"/>
        </w:rPr>
        <w:t xml:space="preserve"> een Europese regering het vertrouwen nodig </w:t>
      </w:r>
      <w:r>
        <w:rPr>
          <w:color w:val="000000" w:themeColor="text1"/>
          <w:sz w:val="22"/>
          <w:szCs w:val="22"/>
          <w:lang w:val="nl-BE"/>
        </w:rPr>
        <w:t xml:space="preserve">hebben </w:t>
      </w:r>
      <w:r w:rsidRPr="00334D44">
        <w:rPr>
          <w:color w:val="000000" w:themeColor="text1"/>
          <w:sz w:val="22"/>
          <w:szCs w:val="22"/>
          <w:lang w:val="nl-BE"/>
        </w:rPr>
        <w:t xml:space="preserve">van een democratisch gekozen Europese wetgevende macht. </w:t>
      </w:r>
      <w:r w:rsidRPr="00D317C0">
        <w:rPr>
          <w:color w:val="000000" w:themeColor="text1"/>
          <w:sz w:val="22"/>
          <w:szCs w:val="22"/>
          <w:lang w:val="nl-BE"/>
        </w:rPr>
        <w:t>Deze zal bicamaal zijn: enerzijds, een echt Europees Parlement</w:t>
      </w:r>
      <w:r w:rsidR="004C077E">
        <w:rPr>
          <w:color w:val="000000" w:themeColor="text1"/>
          <w:sz w:val="22"/>
          <w:szCs w:val="22"/>
          <w:lang w:val="nl-BE"/>
        </w:rPr>
        <w:fldChar w:fldCharType="begin"/>
      </w:r>
      <w:r w:rsidR="004C077E" w:rsidRPr="004C077E">
        <w:rPr>
          <w:lang w:val="nl-BE"/>
        </w:rPr>
        <w:instrText xml:space="preserve"> XE "</w:instrText>
      </w:r>
      <w:r w:rsidR="004C077E" w:rsidRPr="00391352">
        <w:rPr>
          <w:color w:val="000000" w:themeColor="text1"/>
          <w:sz w:val="22"/>
          <w:szCs w:val="22"/>
          <w:lang w:val="nl-BE"/>
        </w:rPr>
        <w:instrText>Parlement</w:instrText>
      </w:r>
      <w:r w:rsidR="004C077E" w:rsidRPr="004C077E">
        <w:rPr>
          <w:lang w:val="nl-BE"/>
        </w:rPr>
        <w:instrText xml:space="preserve">" </w:instrText>
      </w:r>
      <w:r w:rsidR="004C077E">
        <w:rPr>
          <w:color w:val="000000" w:themeColor="text1"/>
          <w:sz w:val="22"/>
          <w:szCs w:val="22"/>
          <w:lang w:val="nl-BE"/>
        </w:rPr>
        <w:fldChar w:fldCharType="end"/>
      </w:r>
      <w:r w:rsidR="00E701AF" w:rsidRPr="00D317C0">
        <w:rPr>
          <w:color w:val="000000" w:themeColor="text1"/>
          <w:sz w:val="22"/>
          <w:szCs w:val="22"/>
          <w:lang w:val="nl-BE"/>
        </w:rPr>
        <w:t>,</w:t>
      </w:r>
      <w:r w:rsidR="00E701AF" w:rsidRPr="007F322B">
        <w:rPr>
          <w:rStyle w:val="Appelnotedebasdep"/>
          <w:color w:val="000000" w:themeColor="text1"/>
          <w:sz w:val="22"/>
          <w:szCs w:val="22"/>
        </w:rPr>
        <w:footnoteReference w:id="242"/>
      </w:r>
      <w:r w:rsidR="00E701AF" w:rsidRPr="00D317C0">
        <w:rPr>
          <w:color w:val="000000" w:themeColor="text1"/>
          <w:sz w:val="22"/>
          <w:szCs w:val="22"/>
          <w:lang w:val="nl-BE"/>
        </w:rPr>
        <w:t xml:space="preserve"> </w:t>
      </w:r>
      <w:r>
        <w:rPr>
          <w:color w:val="000000" w:themeColor="text1"/>
          <w:sz w:val="22"/>
          <w:szCs w:val="22"/>
          <w:lang w:val="nl-BE"/>
        </w:rPr>
        <w:t xml:space="preserve">die </w:t>
      </w:r>
      <w:r w:rsidR="00334D44" w:rsidRPr="00334D44">
        <w:rPr>
          <w:color w:val="000000" w:themeColor="text1"/>
          <w:sz w:val="22"/>
          <w:szCs w:val="22"/>
          <w:lang w:val="nl-BE"/>
        </w:rPr>
        <w:t>eindelijk alle prerogatieven van een volkskamer</w:t>
      </w:r>
      <w:r>
        <w:rPr>
          <w:color w:val="000000" w:themeColor="text1"/>
          <w:sz w:val="22"/>
          <w:szCs w:val="22"/>
          <w:lang w:val="nl-BE"/>
        </w:rPr>
        <w:t xml:space="preserve"> zal krijgen</w:t>
      </w:r>
      <w:r w:rsidR="00334D44" w:rsidRPr="00334D44">
        <w:rPr>
          <w:color w:val="000000" w:themeColor="text1"/>
          <w:sz w:val="22"/>
          <w:szCs w:val="22"/>
          <w:lang w:val="nl-BE"/>
        </w:rPr>
        <w:t>: belastingen</w:t>
      </w:r>
      <w:r w:rsidR="00816F1D">
        <w:rPr>
          <w:color w:val="000000" w:themeColor="text1"/>
          <w:sz w:val="22"/>
          <w:szCs w:val="22"/>
          <w:lang w:val="nl-BE"/>
        </w:rPr>
        <w:t xml:space="preserve"> opleggen</w:t>
      </w:r>
      <w:r w:rsidR="00334D44" w:rsidRPr="00334D44">
        <w:rPr>
          <w:color w:val="000000" w:themeColor="text1"/>
          <w:sz w:val="22"/>
          <w:szCs w:val="22"/>
          <w:lang w:val="nl-BE"/>
        </w:rPr>
        <w:t>, over de begroting</w:t>
      </w:r>
      <w:r w:rsidR="00816F1D">
        <w:rPr>
          <w:color w:val="000000" w:themeColor="text1"/>
          <w:sz w:val="22"/>
          <w:szCs w:val="22"/>
          <w:lang w:val="nl-BE"/>
        </w:rPr>
        <w:t xml:space="preserve"> </w:t>
      </w:r>
      <w:r w:rsidR="00816F1D" w:rsidRPr="00334D44">
        <w:rPr>
          <w:color w:val="000000" w:themeColor="text1"/>
          <w:sz w:val="22"/>
          <w:szCs w:val="22"/>
          <w:lang w:val="nl-BE"/>
        </w:rPr>
        <w:t>stemm</w:t>
      </w:r>
      <w:r w:rsidR="00816F1D">
        <w:rPr>
          <w:color w:val="000000" w:themeColor="text1"/>
          <w:sz w:val="22"/>
          <w:szCs w:val="22"/>
          <w:lang w:val="nl-BE"/>
        </w:rPr>
        <w:t>e</w:t>
      </w:r>
      <w:r w:rsidR="00816F1D" w:rsidRPr="00334D44">
        <w:rPr>
          <w:color w:val="000000" w:themeColor="text1"/>
          <w:sz w:val="22"/>
          <w:szCs w:val="22"/>
          <w:lang w:val="nl-BE"/>
        </w:rPr>
        <w:t>n</w:t>
      </w:r>
      <w:r w:rsidR="00334D44" w:rsidRPr="00334D44">
        <w:rPr>
          <w:color w:val="000000" w:themeColor="text1"/>
          <w:sz w:val="22"/>
          <w:szCs w:val="22"/>
          <w:lang w:val="nl-BE"/>
        </w:rPr>
        <w:t xml:space="preserve">, </w:t>
      </w:r>
      <w:r w:rsidR="00816F1D">
        <w:rPr>
          <w:color w:val="000000" w:themeColor="text1"/>
          <w:sz w:val="22"/>
          <w:szCs w:val="22"/>
          <w:lang w:val="nl-BE"/>
        </w:rPr>
        <w:t>h</w:t>
      </w:r>
      <w:r w:rsidR="00334D44" w:rsidRPr="00334D44">
        <w:rPr>
          <w:color w:val="000000" w:themeColor="text1"/>
          <w:sz w:val="22"/>
          <w:szCs w:val="22"/>
          <w:lang w:val="nl-BE"/>
        </w:rPr>
        <w:t>e</w:t>
      </w:r>
      <w:r w:rsidR="00816F1D">
        <w:rPr>
          <w:color w:val="000000" w:themeColor="text1"/>
          <w:sz w:val="22"/>
          <w:szCs w:val="22"/>
          <w:lang w:val="nl-BE"/>
        </w:rPr>
        <w:t>t</w:t>
      </w:r>
      <w:r w:rsidR="00334D44" w:rsidRPr="00334D44">
        <w:rPr>
          <w:color w:val="000000" w:themeColor="text1"/>
          <w:sz w:val="22"/>
          <w:szCs w:val="22"/>
          <w:lang w:val="nl-BE"/>
        </w:rPr>
        <w:t xml:space="preserve"> leger</w:t>
      </w:r>
      <w:r w:rsidR="00816F1D">
        <w:rPr>
          <w:color w:val="000000" w:themeColor="text1"/>
          <w:sz w:val="22"/>
          <w:szCs w:val="22"/>
          <w:lang w:val="nl-BE"/>
        </w:rPr>
        <w:t xml:space="preserve">contingent </w:t>
      </w:r>
      <w:r w:rsidR="00816F1D" w:rsidRPr="00334D44">
        <w:rPr>
          <w:color w:val="000000" w:themeColor="text1"/>
          <w:sz w:val="22"/>
          <w:szCs w:val="22"/>
          <w:lang w:val="nl-BE"/>
        </w:rPr>
        <w:t>vaststell</w:t>
      </w:r>
      <w:r w:rsidR="00816F1D">
        <w:rPr>
          <w:color w:val="000000" w:themeColor="text1"/>
          <w:sz w:val="22"/>
          <w:szCs w:val="22"/>
          <w:lang w:val="nl-BE"/>
        </w:rPr>
        <w:t>e</w:t>
      </w:r>
      <w:r w:rsidR="00816F1D" w:rsidRPr="00334D44">
        <w:rPr>
          <w:color w:val="000000" w:themeColor="text1"/>
          <w:sz w:val="22"/>
          <w:szCs w:val="22"/>
          <w:lang w:val="nl-BE"/>
        </w:rPr>
        <w:t>n</w:t>
      </w:r>
      <w:r w:rsidR="00334D44" w:rsidRPr="00334D44">
        <w:rPr>
          <w:color w:val="000000" w:themeColor="text1"/>
          <w:sz w:val="22"/>
          <w:szCs w:val="22"/>
          <w:lang w:val="nl-BE"/>
        </w:rPr>
        <w:t>, wetgevingsinitiatieven</w:t>
      </w:r>
      <w:r w:rsidRPr="00D317C0">
        <w:rPr>
          <w:color w:val="000000" w:themeColor="text1"/>
          <w:sz w:val="22"/>
          <w:szCs w:val="22"/>
          <w:lang w:val="nl-BE"/>
        </w:rPr>
        <w:t xml:space="preserve"> </w:t>
      </w:r>
      <w:r w:rsidRPr="00334D44">
        <w:rPr>
          <w:color w:val="000000" w:themeColor="text1"/>
          <w:sz w:val="22"/>
          <w:szCs w:val="22"/>
          <w:lang w:val="nl-BE"/>
        </w:rPr>
        <w:t>nemen</w:t>
      </w:r>
      <w:r w:rsidR="00334D44" w:rsidRPr="00334D44">
        <w:rPr>
          <w:color w:val="000000" w:themeColor="text1"/>
          <w:sz w:val="22"/>
          <w:szCs w:val="22"/>
          <w:lang w:val="nl-BE"/>
        </w:rPr>
        <w:t>; anderzijds</w:t>
      </w:r>
      <w:r>
        <w:rPr>
          <w:color w:val="000000" w:themeColor="text1"/>
          <w:sz w:val="22"/>
          <w:szCs w:val="22"/>
          <w:lang w:val="nl-BE"/>
        </w:rPr>
        <w:t>,</w:t>
      </w:r>
      <w:r w:rsidR="00334D44" w:rsidRPr="00334D44">
        <w:rPr>
          <w:color w:val="000000" w:themeColor="text1"/>
          <w:sz w:val="22"/>
          <w:szCs w:val="22"/>
          <w:lang w:val="nl-BE"/>
        </w:rPr>
        <w:t xml:space="preserve"> een Kamer van Staten, een Europese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00334D44" w:rsidRPr="00334D44">
        <w:rPr>
          <w:color w:val="000000" w:themeColor="text1"/>
          <w:sz w:val="22"/>
          <w:szCs w:val="22"/>
          <w:lang w:val="nl-BE"/>
        </w:rPr>
        <w:t>, die de Europese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00334D44" w:rsidRPr="00334D44">
        <w:rPr>
          <w:color w:val="000000" w:themeColor="text1"/>
          <w:sz w:val="22"/>
          <w:szCs w:val="22"/>
          <w:lang w:val="nl-BE"/>
        </w:rPr>
        <w:t xml:space="preserve"> zou vervangen en het standpunt van de </w:t>
      </w:r>
      <w:r w:rsidR="00207EDE">
        <w:rPr>
          <w:color w:val="000000" w:themeColor="text1"/>
          <w:sz w:val="22"/>
          <w:szCs w:val="22"/>
          <w:lang w:val="nl-BE"/>
        </w:rPr>
        <w:t>L</w:t>
      </w:r>
      <w:r w:rsidR="00334D44" w:rsidRPr="00334D44">
        <w:rPr>
          <w:color w:val="000000" w:themeColor="text1"/>
          <w:sz w:val="22"/>
          <w:szCs w:val="22"/>
          <w:lang w:val="nl-BE"/>
        </w:rPr>
        <w:t>id</w:t>
      </w:r>
      <w:r w:rsidR="00207EDE">
        <w:rPr>
          <w:color w:val="000000" w:themeColor="text1"/>
          <w:sz w:val="22"/>
          <w:szCs w:val="22"/>
          <w:lang w:val="nl-BE"/>
        </w:rPr>
        <w:t>-S</w:t>
      </w:r>
      <w:r w:rsidR="00334D44" w:rsidRPr="00334D44">
        <w:rPr>
          <w:color w:val="000000" w:themeColor="text1"/>
          <w:sz w:val="22"/>
          <w:szCs w:val="22"/>
          <w:lang w:val="nl-BE"/>
        </w:rPr>
        <w:t xml:space="preserve">taten </w:t>
      </w:r>
      <w:r w:rsidR="00207EDE" w:rsidRPr="00334D44">
        <w:rPr>
          <w:color w:val="000000" w:themeColor="text1"/>
          <w:sz w:val="22"/>
          <w:szCs w:val="22"/>
          <w:lang w:val="nl-BE"/>
        </w:rPr>
        <w:t>zou uitdrukken</w:t>
      </w:r>
      <w:r w:rsidR="00334D44" w:rsidRPr="00334D44">
        <w:rPr>
          <w:color w:val="000000" w:themeColor="text1"/>
          <w:sz w:val="22"/>
          <w:szCs w:val="22"/>
          <w:lang w:val="nl-BE"/>
        </w:rPr>
        <w:t>. De Europese justitie zou omvangrijker zijn dan het huidige Hof van Justitie en het Gerecht van eerste aanleg van de EU in Luxemburg</w:t>
      </w:r>
      <w:r w:rsidR="00962204">
        <w:rPr>
          <w:color w:val="000000" w:themeColor="text1"/>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themeColor="text1"/>
          <w:sz w:val="22"/>
          <w:szCs w:val="22"/>
          <w:lang w:val="nl-BE"/>
        </w:rPr>
        <w:fldChar w:fldCharType="end"/>
      </w:r>
      <w:r w:rsidR="00334D44" w:rsidRPr="00334D44">
        <w:rPr>
          <w:color w:val="000000" w:themeColor="text1"/>
          <w:sz w:val="22"/>
          <w:szCs w:val="22"/>
          <w:lang w:val="nl-BE"/>
        </w:rPr>
        <w:t>.</w:t>
      </w:r>
    </w:p>
    <w:p w14:paraId="1D3D9544" w14:textId="05726D45" w:rsidR="00207EDE" w:rsidRPr="00207EDE" w:rsidRDefault="00F4137F" w:rsidP="007F322B">
      <w:pPr>
        <w:spacing w:after="120"/>
        <w:jc w:val="both"/>
        <w:rPr>
          <w:sz w:val="22"/>
          <w:szCs w:val="22"/>
          <w:lang w:val="nl-BE"/>
        </w:rPr>
      </w:pPr>
      <w:r>
        <w:rPr>
          <w:sz w:val="22"/>
          <w:szCs w:val="22"/>
          <w:lang w:val="nl-BE"/>
        </w:rPr>
        <w:t>Om</w:t>
      </w:r>
      <w:r w:rsidR="00207EDE" w:rsidRPr="00207EDE">
        <w:rPr>
          <w:sz w:val="22"/>
          <w:szCs w:val="22"/>
          <w:lang w:val="nl-BE"/>
        </w:rPr>
        <w:t xml:space="preserve"> dit ambitieuze project</w:t>
      </w:r>
      <w:r>
        <w:rPr>
          <w:sz w:val="22"/>
          <w:szCs w:val="22"/>
          <w:lang w:val="nl-BE"/>
        </w:rPr>
        <w:t xml:space="preserve"> te </w:t>
      </w:r>
      <w:r w:rsidRPr="00207EDE">
        <w:rPr>
          <w:sz w:val="22"/>
          <w:szCs w:val="22"/>
          <w:lang w:val="nl-BE"/>
        </w:rPr>
        <w:t>verwezenlijk</w:t>
      </w:r>
      <w:r>
        <w:rPr>
          <w:sz w:val="22"/>
          <w:szCs w:val="22"/>
          <w:lang w:val="nl-BE"/>
        </w:rPr>
        <w:t>e</w:t>
      </w:r>
      <w:r w:rsidRPr="00207EDE">
        <w:rPr>
          <w:sz w:val="22"/>
          <w:szCs w:val="22"/>
          <w:lang w:val="nl-BE"/>
        </w:rPr>
        <w:t>n</w:t>
      </w:r>
      <w:r w:rsidR="00207EDE" w:rsidRPr="00207EDE">
        <w:rPr>
          <w:sz w:val="22"/>
          <w:szCs w:val="22"/>
          <w:lang w:val="nl-BE"/>
        </w:rPr>
        <w:t>, dat substantieel zou bijdragen tot het streven naar een steeds hechtere unie van de volkeren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207EDE" w:rsidRPr="00207EDE">
        <w:rPr>
          <w:sz w:val="22"/>
          <w:szCs w:val="22"/>
          <w:lang w:val="nl-BE"/>
        </w:rPr>
        <w:t xml:space="preserve">, zoals uitgedrukt in 1957 door de ondertekenaars van het </w:t>
      </w:r>
      <w:r w:rsidR="000C2031">
        <w:rPr>
          <w:sz w:val="22"/>
          <w:szCs w:val="22"/>
          <w:lang w:val="nl-BE"/>
        </w:rPr>
        <w:t>v</w:t>
      </w:r>
      <w:r w:rsidR="00207EDE" w:rsidRPr="00207EDE">
        <w:rPr>
          <w:sz w:val="22"/>
          <w:szCs w:val="22"/>
          <w:lang w:val="nl-BE"/>
        </w:rPr>
        <w:t>erdrag van Rome tot oprichting van de EEG</w:t>
      </w:r>
      <w:r w:rsidR="00593AFF">
        <w:rPr>
          <w:sz w:val="22"/>
          <w:szCs w:val="22"/>
          <w:lang w:val="nl-BE"/>
        </w:rPr>
        <w:fldChar w:fldCharType="begin"/>
      </w:r>
      <w:r w:rsidR="00593AFF" w:rsidRPr="00593AFF">
        <w:rPr>
          <w:lang w:val="nl-BE"/>
        </w:rPr>
        <w:instrText xml:space="preserve"> XE "</w:instrText>
      </w:r>
      <w:r w:rsidR="00593AFF" w:rsidRPr="00C02B20">
        <w:rPr>
          <w:color w:val="000000" w:themeColor="text1"/>
          <w:sz w:val="22"/>
          <w:szCs w:val="22"/>
          <w:lang w:val="nl-BE"/>
        </w:rPr>
        <w:instrText>EEG</w:instrText>
      </w:r>
      <w:r w:rsidR="00593AFF" w:rsidRPr="00593AFF">
        <w:rPr>
          <w:lang w:val="nl-BE"/>
        </w:rPr>
        <w:instrText xml:space="preserve">" </w:instrText>
      </w:r>
      <w:r w:rsidR="00593AFF">
        <w:rPr>
          <w:sz w:val="22"/>
          <w:szCs w:val="22"/>
          <w:lang w:val="nl-BE"/>
        </w:rPr>
        <w:fldChar w:fldCharType="end"/>
      </w:r>
      <w:r w:rsidR="00207EDE" w:rsidRPr="00207EDE">
        <w:rPr>
          <w:sz w:val="22"/>
          <w:szCs w:val="22"/>
          <w:lang w:val="nl-BE"/>
        </w:rPr>
        <w:t xml:space="preserve">, </w:t>
      </w:r>
      <w:r>
        <w:rPr>
          <w:sz w:val="22"/>
          <w:szCs w:val="22"/>
          <w:lang w:val="nl-BE"/>
        </w:rPr>
        <w:t>m</w:t>
      </w:r>
      <w:r w:rsidR="00207EDE" w:rsidRPr="00207EDE">
        <w:rPr>
          <w:sz w:val="22"/>
          <w:szCs w:val="22"/>
          <w:lang w:val="nl-BE"/>
        </w:rPr>
        <w:t>a</w:t>
      </w:r>
      <w:r>
        <w:rPr>
          <w:sz w:val="22"/>
          <w:szCs w:val="22"/>
          <w:lang w:val="nl-BE"/>
        </w:rPr>
        <w:t>g</w:t>
      </w:r>
      <w:r w:rsidR="00207EDE" w:rsidRPr="00207EDE">
        <w:rPr>
          <w:sz w:val="22"/>
          <w:szCs w:val="22"/>
          <w:lang w:val="nl-BE"/>
        </w:rPr>
        <w:t xml:space="preserve"> de politiek niet langer uitsluitend als de kunst van het mogelijke wordt beschouwd</w:t>
      </w:r>
      <w:r>
        <w:rPr>
          <w:sz w:val="22"/>
          <w:szCs w:val="22"/>
          <w:lang w:val="nl-BE"/>
        </w:rPr>
        <w:t xml:space="preserve"> worden</w:t>
      </w:r>
      <w:r w:rsidR="00207EDE" w:rsidRPr="00207EDE">
        <w:rPr>
          <w:sz w:val="22"/>
          <w:szCs w:val="22"/>
          <w:lang w:val="nl-BE"/>
        </w:rPr>
        <w:t xml:space="preserve">, wat </w:t>
      </w:r>
      <w:r>
        <w:rPr>
          <w:sz w:val="22"/>
          <w:szCs w:val="22"/>
          <w:lang w:val="nl-BE"/>
        </w:rPr>
        <w:t>n</w:t>
      </w:r>
      <w:r w:rsidR="00207EDE" w:rsidRPr="00207EDE">
        <w:rPr>
          <w:sz w:val="22"/>
          <w:szCs w:val="22"/>
          <w:lang w:val="nl-BE"/>
        </w:rPr>
        <w:t>ee</w:t>
      </w:r>
      <w:r>
        <w:rPr>
          <w:sz w:val="22"/>
          <w:szCs w:val="22"/>
          <w:lang w:val="nl-BE"/>
        </w:rPr>
        <w:t>r</w:t>
      </w:r>
      <w:r w:rsidR="00207EDE" w:rsidRPr="00207EDE">
        <w:rPr>
          <w:sz w:val="22"/>
          <w:szCs w:val="22"/>
          <w:lang w:val="nl-BE"/>
        </w:rPr>
        <w:t xml:space="preserve">komt </w:t>
      </w:r>
      <w:r>
        <w:rPr>
          <w:sz w:val="22"/>
          <w:szCs w:val="22"/>
          <w:lang w:val="nl-BE"/>
        </w:rPr>
        <w:t>op</w:t>
      </w:r>
      <w:r w:rsidR="00207EDE" w:rsidRPr="00207EDE">
        <w:rPr>
          <w:sz w:val="22"/>
          <w:szCs w:val="22"/>
          <w:lang w:val="nl-BE"/>
        </w:rPr>
        <w:t xml:space="preserve"> een ambitieniveau dat dicht bij nul ligt. De internationale context en </w:t>
      </w:r>
      <w:r w:rsidR="00207EDE" w:rsidRPr="00207EDE">
        <w:rPr>
          <w:sz w:val="22"/>
          <w:szCs w:val="22"/>
          <w:lang w:val="nl-BE"/>
        </w:rPr>
        <w:lastRenderedPageBreak/>
        <w:t xml:space="preserve">de toestand van de EU vereisen dat een </w:t>
      </w:r>
      <w:r w:rsidR="00207EDE" w:rsidRPr="004E6BA2">
        <w:rPr>
          <w:sz w:val="22"/>
          <w:szCs w:val="22"/>
          <w:lang w:val="nl-BE"/>
        </w:rPr>
        <w:t xml:space="preserve">Constituerende </w:t>
      </w:r>
      <w:r w:rsidR="005A1DAA">
        <w:rPr>
          <w:sz w:val="22"/>
          <w:szCs w:val="22"/>
          <w:lang w:val="nl-BE"/>
        </w:rPr>
        <w:t>V</w:t>
      </w:r>
      <w:r w:rsidR="00207EDE" w:rsidRPr="00207EDE">
        <w:rPr>
          <w:sz w:val="22"/>
          <w:szCs w:val="22"/>
          <w:lang w:val="nl-BE"/>
        </w:rPr>
        <w:t>ergadering doet wat perfect mogelijk, absoluut noodzakelijk en zeer urgent is: het deel van Europa dat zou kiezen voor een volledige rechtspersoonlijkheid, d</w:t>
      </w:r>
      <w:r>
        <w:rPr>
          <w:sz w:val="22"/>
          <w:szCs w:val="22"/>
          <w:lang w:val="nl-BE"/>
        </w:rPr>
        <w:t>ie</w:t>
      </w:r>
      <w:r w:rsidR="00207EDE" w:rsidRPr="00207EDE">
        <w:rPr>
          <w:sz w:val="22"/>
          <w:szCs w:val="22"/>
          <w:lang w:val="nl-BE"/>
        </w:rPr>
        <w:t xml:space="preserve"> van de </w:t>
      </w:r>
      <w:r w:rsidR="004E6BA2">
        <w:rPr>
          <w:sz w:val="22"/>
          <w:szCs w:val="22"/>
          <w:lang w:val="nl-BE"/>
        </w:rPr>
        <w:t>VS</w:t>
      </w:r>
      <w:r w:rsidR="00207EDE" w:rsidRPr="00207EDE">
        <w:rPr>
          <w:sz w:val="22"/>
          <w:szCs w:val="22"/>
          <w:lang w:val="nl-BE"/>
        </w:rPr>
        <w:t>E</w:t>
      </w:r>
      <w:r w:rsidR="009B3661">
        <w:rPr>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sz w:val="22"/>
          <w:szCs w:val="22"/>
          <w:lang w:val="nl-BE"/>
        </w:rPr>
        <w:fldChar w:fldCharType="end"/>
      </w:r>
      <w:r w:rsidR="00207EDE" w:rsidRPr="00207EDE">
        <w:rPr>
          <w:sz w:val="22"/>
          <w:szCs w:val="22"/>
          <w:lang w:val="nl-BE"/>
        </w:rPr>
        <w:t xml:space="preserve">, in staat stellen het lot </w:t>
      </w:r>
      <w:r>
        <w:rPr>
          <w:sz w:val="22"/>
          <w:szCs w:val="22"/>
          <w:lang w:val="nl-BE"/>
        </w:rPr>
        <w:t>wa</w:t>
      </w:r>
      <w:r w:rsidR="00207EDE" w:rsidRPr="00207EDE">
        <w:rPr>
          <w:sz w:val="22"/>
          <w:szCs w:val="22"/>
          <w:lang w:val="nl-BE"/>
        </w:rPr>
        <w:t>a</w:t>
      </w:r>
      <w:r>
        <w:rPr>
          <w:sz w:val="22"/>
          <w:szCs w:val="22"/>
          <w:lang w:val="nl-BE"/>
        </w:rPr>
        <w:t>rvoor</w:t>
      </w:r>
      <w:r w:rsidR="00207EDE" w:rsidRPr="00207EDE">
        <w:rPr>
          <w:sz w:val="22"/>
          <w:szCs w:val="22"/>
          <w:lang w:val="nl-BE"/>
        </w:rPr>
        <w:t xml:space="preserve"> het zelf gekozen</w:t>
      </w:r>
      <w:r>
        <w:rPr>
          <w:sz w:val="22"/>
          <w:szCs w:val="22"/>
          <w:lang w:val="nl-BE"/>
        </w:rPr>
        <w:t xml:space="preserve"> heeft</w:t>
      </w:r>
      <w:r w:rsidR="00207EDE" w:rsidRPr="00207EDE">
        <w:rPr>
          <w:sz w:val="22"/>
          <w:szCs w:val="22"/>
          <w:lang w:val="nl-BE"/>
        </w:rPr>
        <w:t>, op zich te nemen.</w:t>
      </w:r>
    </w:p>
    <w:p w14:paraId="334673D9" w14:textId="6164B1D5" w:rsidR="00207EDE" w:rsidRPr="00207EDE" w:rsidRDefault="00207EDE" w:rsidP="007F322B">
      <w:pPr>
        <w:spacing w:after="120"/>
        <w:jc w:val="both"/>
        <w:rPr>
          <w:color w:val="000000" w:themeColor="text1"/>
          <w:sz w:val="22"/>
          <w:szCs w:val="22"/>
          <w:lang w:val="nl-BE"/>
        </w:rPr>
      </w:pPr>
      <w:r w:rsidRPr="00207EDE">
        <w:rPr>
          <w:color w:val="000000" w:themeColor="text1"/>
          <w:sz w:val="22"/>
          <w:szCs w:val="22"/>
          <w:lang w:val="nl-BE"/>
        </w:rPr>
        <w:t xml:space="preserve">Een </w:t>
      </w:r>
      <w:r w:rsidR="00F4137F">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207EDE">
        <w:rPr>
          <w:color w:val="000000" w:themeColor="text1"/>
          <w:sz w:val="22"/>
          <w:szCs w:val="22"/>
          <w:lang w:val="nl-BE"/>
        </w:rPr>
        <w:t xml:space="preserve"> is een sociaal contract, </w:t>
      </w:r>
      <w:r w:rsidR="00F4137F">
        <w:rPr>
          <w:color w:val="000000" w:themeColor="text1"/>
          <w:sz w:val="22"/>
          <w:szCs w:val="22"/>
          <w:lang w:val="nl-BE"/>
        </w:rPr>
        <w:t>z</w:t>
      </w:r>
      <w:r w:rsidRPr="00207EDE">
        <w:rPr>
          <w:color w:val="000000" w:themeColor="text1"/>
          <w:sz w:val="22"/>
          <w:szCs w:val="22"/>
          <w:lang w:val="nl-BE"/>
        </w:rPr>
        <w:t>e</w:t>
      </w:r>
      <w:r w:rsidR="00F4137F">
        <w:rPr>
          <w:color w:val="000000" w:themeColor="text1"/>
          <w:sz w:val="22"/>
          <w:szCs w:val="22"/>
          <w:lang w:val="nl-BE"/>
        </w:rPr>
        <w:t xml:space="preserve"> brengt</w:t>
      </w:r>
      <w:r w:rsidRPr="00207EDE">
        <w:rPr>
          <w:color w:val="000000" w:themeColor="text1"/>
          <w:sz w:val="22"/>
          <w:szCs w:val="22"/>
          <w:lang w:val="nl-BE"/>
        </w:rPr>
        <w:t xml:space="preserve"> een proces van </w:t>
      </w:r>
      <w:r w:rsidR="004E6BA2" w:rsidRPr="00207EDE">
        <w:rPr>
          <w:color w:val="000000" w:themeColor="text1"/>
          <w:sz w:val="22"/>
          <w:szCs w:val="22"/>
          <w:lang w:val="nl-BE"/>
        </w:rPr>
        <w:t>eenmaking</w:t>
      </w:r>
      <w:r w:rsidRPr="00207EDE">
        <w:rPr>
          <w:color w:val="000000" w:themeColor="text1"/>
          <w:sz w:val="22"/>
          <w:szCs w:val="22"/>
          <w:lang w:val="nl-BE"/>
        </w:rPr>
        <w:t xml:space="preserve"> van volkeren </w:t>
      </w:r>
      <w:r w:rsidR="00F4137F">
        <w:rPr>
          <w:color w:val="000000" w:themeColor="text1"/>
          <w:sz w:val="22"/>
          <w:szCs w:val="22"/>
          <w:lang w:val="nl-BE"/>
        </w:rPr>
        <w:t>op</w:t>
      </w:r>
      <w:r w:rsidRPr="00207EDE">
        <w:rPr>
          <w:color w:val="000000" w:themeColor="text1"/>
          <w:sz w:val="22"/>
          <w:szCs w:val="22"/>
          <w:lang w:val="nl-BE"/>
        </w:rPr>
        <w:t xml:space="preserve"> gang, </w:t>
      </w:r>
      <w:r w:rsidR="00F4137F">
        <w:rPr>
          <w:color w:val="000000" w:themeColor="text1"/>
          <w:sz w:val="22"/>
          <w:szCs w:val="22"/>
          <w:lang w:val="nl-BE"/>
        </w:rPr>
        <w:t>ze draagt bij aan de</w:t>
      </w:r>
      <w:r w:rsidRPr="00207EDE">
        <w:rPr>
          <w:color w:val="000000" w:themeColor="text1"/>
          <w:sz w:val="22"/>
          <w:szCs w:val="22"/>
          <w:lang w:val="nl-BE"/>
        </w:rPr>
        <w:t xml:space="preserve"> geleidelijke vorming van een burger</w:t>
      </w:r>
      <w:r w:rsidR="004E6BA2">
        <w:rPr>
          <w:color w:val="000000" w:themeColor="text1"/>
          <w:sz w:val="22"/>
          <w:szCs w:val="22"/>
          <w:lang w:val="nl-BE"/>
        </w:rPr>
        <w:t>zin</w:t>
      </w:r>
      <w:r w:rsidRPr="00207EDE">
        <w:rPr>
          <w:color w:val="000000" w:themeColor="text1"/>
          <w:sz w:val="22"/>
          <w:szCs w:val="22"/>
          <w:lang w:val="nl-BE"/>
        </w:rPr>
        <w:t xml:space="preserve"> en een gemeenschappelijke cultuur, omdat het bestaan van een centrale politieke macht noodzakelijk is voor de stichting van de </w:t>
      </w:r>
      <w:r w:rsidR="00F4137F">
        <w:rPr>
          <w:color w:val="000000" w:themeColor="text1"/>
          <w:sz w:val="22"/>
          <w:szCs w:val="22"/>
          <w:lang w:val="nl-BE"/>
        </w:rPr>
        <w:t>Civitas</w:t>
      </w:r>
      <w:r w:rsidRPr="00207EDE">
        <w:rPr>
          <w:color w:val="000000" w:themeColor="text1"/>
          <w:sz w:val="22"/>
          <w:szCs w:val="22"/>
          <w:lang w:val="nl-BE"/>
        </w:rPr>
        <w:t xml:space="preserve">, van de </w:t>
      </w:r>
      <w:r w:rsidR="004E6BA2">
        <w:rPr>
          <w:color w:val="000000" w:themeColor="text1"/>
          <w:sz w:val="22"/>
          <w:szCs w:val="22"/>
          <w:lang w:val="nl-BE"/>
        </w:rPr>
        <w:t>S</w:t>
      </w:r>
      <w:r w:rsidRPr="00207EDE">
        <w:rPr>
          <w:color w:val="000000" w:themeColor="text1"/>
          <w:sz w:val="22"/>
          <w:szCs w:val="22"/>
          <w:lang w:val="nl-BE"/>
        </w:rPr>
        <w:t>taat.</w:t>
      </w:r>
    </w:p>
    <w:p w14:paraId="6A8FAEED" w14:textId="0BC9474B" w:rsidR="00E701AF" w:rsidRPr="00F4137F" w:rsidRDefault="00F4137F" w:rsidP="007F322B">
      <w:pPr>
        <w:spacing w:after="120"/>
        <w:jc w:val="both"/>
        <w:rPr>
          <w:color w:val="000000" w:themeColor="text1"/>
          <w:sz w:val="22"/>
          <w:szCs w:val="22"/>
          <w:lang w:val="nl-BE"/>
        </w:rPr>
      </w:pPr>
      <w:r w:rsidRPr="00EA3E65">
        <w:rPr>
          <w:color w:val="000000" w:themeColor="text1"/>
          <w:sz w:val="22"/>
          <w:szCs w:val="22"/>
          <w:lang w:val="nl-BE"/>
        </w:rPr>
        <w:t>Toen Thomas Jefferson in juni 1776 samen met John Adams en Benjamin Franklin van het Continentale Congres</w:t>
      </w:r>
      <w:r w:rsidR="00424101">
        <w:rPr>
          <w:color w:val="000000" w:themeColor="text1"/>
          <w:sz w:val="22"/>
          <w:szCs w:val="22"/>
          <w:lang w:val="nl-BE"/>
        </w:rPr>
        <w:fldChar w:fldCharType="begin"/>
      </w:r>
      <w:r w:rsidR="00424101" w:rsidRPr="00424101">
        <w:rPr>
          <w:lang w:val="nl-BE"/>
        </w:rPr>
        <w:instrText xml:space="preserve"> XE "</w:instrText>
      </w:r>
      <w:r w:rsidR="00424101" w:rsidRPr="006B4F3C">
        <w:rPr>
          <w:color w:val="000000" w:themeColor="text1"/>
          <w:sz w:val="22"/>
          <w:szCs w:val="22"/>
          <w:lang w:val="nl-BE"/>
        </w:rPr>
        <w:instrText>Continentale Congres</w:instrText>
      </w:r>
      <w:r w:rsidR="00424101" w:rsidRPr="00424101">
        <w:rPr>
          <w:lang w:val="nl-BE"/>
        </w:rPr>
        <w:instrText xml:space="preserve">" </w:instrText>
      </w:r>
      <w:r w:rsidR="00424101">
        <w:rPr>
          <w:color w:val="000000" w:themeColor="text1"/>
          <w:sz w:val="22"/>
          <w:szCs w:val="22"/>
          <w:lang w:val="nl-BE"/>
        </w:rPr>
        <w:fldChar w:fldCharType="end"/>
      </w:r>
      <w:r w:rsidRPr="00EA3E65">
        <w:rPr>
          <w:color w:val="000000" w:themeColor="text1"/>
          <w:sz w:val="22"/>
          <w:szCs w:val="22"/>
          <w:lang w:val="nl-BE"/>
        </w:rPr>
        <w:t xml:space="preserve"> de opdracht kreeg om een Onafhankelijkheidsverklaring op te stellen, wilde hij de essentiële begrippen, de gevoelens die het grootste aantal van zijn medeburgers </w:t>
      </w:r>
      <w:r>
        <w:rPr>
          <w:color w:val="000000" w:themeColor="text1"/>
          <w:sz w:val="22"/>
          <w:szCs w:val="22"/>
          <w:lang w:val="nl-BE"/>
        </w:rPr>
        <w:t>d</w:t>
      </w:r>
      <w:r w:rsidRPr="00EA3E65">
        <w:rPr>
          <w:color w:val="000000" w:themeColor="text1"/>
          <w:sz w:val="22"/>
          <w:szCs w:val="22"/>
          <w:lang w:val="nl-BE"/>
        </w:rPr>
        <w:t>e</w:t>
      </w:r>
      <w:r>
        <w:rPr>
          <w:color w:val="000000" w:themeColor="text1"/>
          <w:sz w:val="22"/>
          <w:szCs w:val="22"/>
          <w:lang w:val="nl-BE"/>
        </w:rPr>
        <w:t>eld</w:t>
      </w:r>
      <w:r w:rsidRPr="00EA3E65">
        <w:rPr>
          <w:color w:val="000000" w:themeColor="text1"/>
          <w:sz w:val="22"/>
          <w:szCs w:val="22"/>
          <w:lang w:val="nl-BE"/>
        </w:rPr>
        <w:t xml:space="preserve">en, tot uitdrukking brengen om de ontluikende Amerikaanse geest inhoud te geven en de </w:t>
      </w:r>
      <w:r>
        <w:rPr>
          <w:color w:val="000000" w:themeColor="text1"/>
          <w:sz w:val="22"/>
          <w:szCs w:val="22"/>
          <w:lang w:val="nl-BE"/>
        </w:rPr>
        <w:t>unie</w:t>
      </w:r>
      <w:r w:rsidRPr="00EA3E65">
        <w:rPr>
          <w:color w:val="000000" w:themeColor="text1"/>
          <w:sz w:val="22"/>
          <w:szCs w:val="22"/>
          <w:lang w:val="nl-BE"/>
        </w:rPr>
        <w:t xml:space="preserve"> van de dertien koloniën te verste</w:t>
      </w:r>
      <w:r>
        <w:rPr>
          <w:color w:val="000000" w:themeColor="text1"/>
          <w:sz w:val="22"/>
          <w:szCs w:val="22"/>
          <w:lang w:val="nl-BE"/>
        </w:rPr>
        <w:t>vig</w:t>
      </w:r>
      <w:r w:rsidRPr="00EA3E65">
        <w:rPr>
          <w:color w:val="000000" w:themeColor="text1"/>
          <w:sz w:val="22"/>
          <w:szCs w:val="22"/>
          <w:lang w:val="nl-BE"/>
        </w:rPr>
        <w:t xml:space="preserve">en. Hij laat de mensheid weten dat de principes van het Amerikaanse volk die van de Verlichting zijn: de mensen worden gelijk geboren; ze genieten onvervreemdbare rechten: leven, vrijheid en het nastreven van geluk. Hij liet zien dat deze rechten het Amerikaanse volk de </w:t>
      </w:r>
      <w:r w:rsidRPr="004E6BA2">
        <w:rPr>
          <w:color w:val="000000" w:themeColor="text1"/>
          <w:sz w:val="22"/>
          <w:szCs w:val="22"/>
          <w:lang w:val="nl-BE"/>
        </w:rPr>
        <w:t>vrijheid</w:t>
      </w:r>
      <w:r w:rsidRPr="00EA3E65">
        <w:rPr>
          <w:color w:val="000000" w:themeColor="text1"/>
          <w:sz w:val="22"/>
          <w:szCs w:val="22"/>
          <w:lang w:val="nl-BE"/>
        </w:rPr>
        <w:t xml:space="preserve"> geven om zich af te scheiden van de Britse Kroon, </w:t>
      </w:r>
      <w:r w:rsidRPr="004E6BA2">
        <w:rPr>
          <w:color w:val="000000" w:themeColor="text1"/>
          <w:sz w:val="22"/>
          <w:szCs w:val="22"/>
          <w:lang w:val="nl-BE"/>
        </w:rPr>
        <w:t xml:space="preserve">die </w:t>
      </w:r>
      <w:r>
        <w:rPr>
          <w:color w:val="000000" w:themeColor="text1"/>
          <w:sz w:val="22"/>
          <w:szCs w:val="22"/>
          <w:lang w:val="nl-BE"/>
        </w:rPr>
        <w:t>daa</w:t>
      </w:r>
      <w:r w:rsidRPr="004E6BA2">
        <w:rPr>
          <w:color w:val="000000" w:themeColor="text1"/>
          <w:sz w:val="22"/>
          <w:szCs w:val="22"/>
          <w:lang w:val="nl-BE"/>
        </w:rPr>
        <w:t xml:space="preserve">rtegen </w:t>
      </w:r>
      <w:r>
        <w:rPr>
          <w:color w:val="000000" w:themeColor="text1"/>
          <w:sz w:val="22"/>
          <w:szCs w:val="22"/>
          <w:lang w:val="nl-BE"/>
        </w:rPr>
        <w:t xml:space="preserve">gekant </w:t>
      </w:r>
      <w:r w:rsidRPr="004E6BA2">
        <w:rPr>
          <w:color w:val="000000" w:themeColor="text1"/>
          <w:sz w:val="22"/>
          <w:szCs w:val="22"/>
          <w:lang w:val="nl-BE"/>
        </w:rPr>
        <w:t>was</w:t>
      </w:r>
      <w:r w:rsidR="00E701AF" w:rsidRPr="00F4137F">
        <w:rPr>
          <w:color w:val="000000" w:themeColor="text1"/>
          <w:sz w:val="22"/>
          <w:szCs w:val="22"/>
          <w:lang w:val="nl-BE"/>
        </w:rPr>
        <w:t>.</w:t>
      </w:r>
      <w:r w:rsidR="00E701AF" w:rsidRPr="007F322B">
        <w:rPr>
          <w:rStyle w:val="Appelnotedebasdep"/>
          <w:color w:val="000000" w:themeColor="text1"/>
          <w:sz w:val="22"/>
          <w:szCs w:val="22"/>
        </w:rPr>
        <w:footnoteReference w:id="243"/>
      </w:r>
    </w:p>
    <w:p w14:paraId="65C5EE23" w14:textId="7014A9C7" w:rsidR="004E6BA2" w:rsidRPr="004E6BA2" w:rsidRDefault="00F4137F" w:rsidP="00E5262A">
      <w:pPr>
        <w:spacing w:after="120"/>
        <w:jc w:val="both"/>
        <w:rPr>
          <w:color w:val="000000" w:themeColor="text1"/>
          <w:sz w:val="22"/>
          <w:szCs w:val="22"/>
          <w:lang w:val="nl-BE"/>
        </w:rPr>
      </w:pPr>
      <w:r>
        <w:rPr>
          <w:color w:val="000000" w:themeColor="text1"/>
          <w:sz w:val="22"/>
          <w:szCs w:val="22"/>
          <w:lang w:val="nl-BE"/>
        </w:rPr>
        <w:t>Na o</w:t>
      </w:r>
      <w:r w:rsidR="00E5262A" w:rsidRPr="004E6BA2">
        <w:rPr>
          <w:color w:val="000000" w:themeColor="text1"/>
          <w:sz w:val="22"/>
          <w:szCs w:val="22"/>
          <w:lang w:val="nl-BE"/>
        </w:rPr>
        <w:t xml:space="preserve">nze aanpak </w:t>
      </w:r>
      <w:r w:rsidR="00E5262A">
        <w:rPr>
          <w:color w:val="000000" w:themeColor="text1"/>
          <w:sz w:val="22"/>
          <w:szCs w:val="22"/>
          <w:lang w:val="nl-BE"/>
        </w:rPr>
        <w:t xml:space="preserve">met redenen </w:t>
      </w:r>
      <w:r>
        <w:rPr>
          <w:color w:val="000000" w:themeColor="text1"/>
          <w:sz w:val="22"/>
          <w:szCs w:val="22"/>
          <w:lang w:val="nl-BE"/>
        </w:rPr>
        <w:t xml:space="preserve">te hebben </w:t>
      </w:r>
      <w:r w:rsidR="00E5262A">
        <w:rPr>
          <w:color w:val="000000" w:themeColor="text1"/>
          <w:sz w:val="22"/>
          <w:szCs w:val="22"/>
          <w:lang w:val="nl-BE"/>
        </w:rPr>
        <w:t>omkleed, in recht</w:t>
      </w:r>
      <w:r>
        <w:rPr>
          <w:color w:val="000000" w:themeColor="text1"/>
          <w:sz w:val="22"/>
          <w:szCs w:val="22"/>
          <w:lang w:val="nl-BE"/>
        </w:rPr>
        <w:t>e</w:t>
      </w:r>
      <w:r w:rsidR="00E5262A">
        <w:rPr>
          <w:color w:val="000000" w:themeColor="text1"/>
          <w:sz w:val="22"/>
          <w:szCs w:val="22"/>
          <w:lang w:val="nl-BE"/>
        </w:rPr>
        <w:t xml:space="preserve"> en in feite,</w:t>
      </w:r>
      <w:r w:rsidR="00E5262A" w:rsidRPr="004E6BA2">
        <w:rPr>
          <w:color w:val="000000" w:themeColor="text1"/>
          <w:sz w:val="22"/>
          <w:szCs w:val="22"/>
          <w:lang w:val="nl-BE"/>
        </w:rPr>
        <w:t xml:space="preserve"> stellen we hiern</w:t>
      </w:r>
      <w:r>
        <w:rPr>
          <w:color w:val="000000" w:themeColor="text1"/>
          <w:sz w:val="22"/>
          <w:szCs w:val="22"/>
          <w:lang w:val="nl-BE"/>
        </w:rPr>
        <w:t>a</w:t>
      </w:r>
      <w:r w:rsidR="00E5262A" w:rsidRPr="004E6BA2">
        <w:rPr>
          <w:color w:val="000000" w:themeColor="text1"/>
          <w:sz w:val="22"/>
          <w:szCs w:val="22"/>
          <w:lang w:val="nl-BE"/>
        </w:rPr>
        <w:t xml:space="preserve"> een federale </w:t>
      </w:r>
      <w:r w:rsidR="00E5262A">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E5262A" w:rsidRPr="004E6BA2">
        <w:rPr>
          <w:color w:val="000000" w:themeColor="text1"/>
          <w:sz w:val="22"/>
          <w:szCs w:val="22"/>
          <w:lang w:val="nl-BE"/>
        </w:rPr>
        <w:t xml:space="preserve"> voor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E5262A" w:rsidRPr="004E6BA2">
        <w:rPr>
          <w:color w:val="000000" w:themeColor="text1"/>
          <w:sz w:val="22"/>
          <w:szCs w:val="22"/>
          <w:lang w:val="nl-BE"/>
        </w:rPr>
        <w:t xml:space="preserve"> voor. Deze tekst bevat slechts twaalf artikelen, zo beknopt mogelijk, om deze toegankelijk te maken voor alle Europeanen vanaf twaalf jaar.</w:t>
      </w:r>
      <w:r w:rsidR="00EA3E65" w:rsidRPr="00EA3E65">
        <w:rPr>
          <w:color w:val="000000" w:themeColor="text1"/>
          <w:sz w:val="22"/>
          <w:szCs w:val="22"/>
          <w:lang w:val="nl-BE"/>
        </w:rPr>
        <w:t xml:space="preserve"> </w:t>
      </w:r>
      <w:r w:rsidR="00E5262A" w:rsidRPr="004E6BA2">
        <w:rPr>
          <w:color w:val="000000" w:themeColor="text1"/>
          <w:sz w:val="22"/>
          <w:szCs w:val="22"/>
          <w:lang w:val="nl-BE"/>
        </w:rPr>
        <w:t>H</w:t>
      </w:r>
      <w:r>
        <w:rPr>
          <w:color w:val="000000" w:themeColor="text1"/>
          <w:sz w:val="22"/>
          <w:szCs w:val="22"/>
          <w:lang w:val="nl-BE"/>
        </w:rPr>
        <w:t>ij</w:t>
      </w:r>
      <w:r w:rsidR="00E5262A" w:rsidRPr="004E6BA2">
        <w:rPr>
          <w:color w:val="000000" w:themeColor="text1"/>
          <w:sz w:val="22"/>
          <w:szCs w:val="22"/>
          <w:lang w:val="nl-BE"/>
        </w:rPr>
        <w:t xml:space="preserve"> wordt aangevuld met een ontwerp van </w:t>
      </w:r>
      <w:r w:rsidR="00E5262A" w:rsidRPr="004E6BA2">
        <w:rPr>
          <w:color w:val="000000" w:themeColor="text1"/>
          <w:sz w:val="22"/>
          <w:szCs w:val="22"/>
          <w:lang w:val="nl-BE"/>
        </w:rPr>
        <w:lastRenderedPageBreak/>
        <w:t xml:space="preserve">basiswet, waarin de andere normen worden vastgelegd die </w:t>
      </w:r>
      <w:r w:rsidR="00EA3E65" w:rsidRPr="00EA3E65">
        <w:rPr>
          <w:color w:val="000000" w:themeColor="text1"/>
          <w:sz w:val="22"/>
          <w:szCs w:val="22"/>
          <w:lang w:val="nl-BE"/>
        </w:rPr>
        <w:t xml:space="preserve">onontbeerlijk zijn voor een </w:t>
      </w:r>
      <w:r w:rsidR="00E5262A" w:rsidRPr="004E6BA2">
        <w:rPr>
          <w:color w:val="000000" w:themeColor="text1"/>
          <w:sz w:val="22"/>
          <w:szCs w:val="22"/>
          <w:lang w:val="nl-BE"/>
        </w:rPr>
        <w:t>overheidsorganisatie</w:t>
      </w:r>
      <w:r w:rsidR="004E6BA2" w:rsidRPr="004E6BA2">
        <w:rPr>
          <w:color w:val="000000" w:themeColor="text1"/>
          <w:sz w:val="22"/>
          <w:szCs w:val="22"/>
          <w:lang w:val="nl-BE"/>
        </w:rPr>
        <w:t>.</w:t>
      </w:r>
    </w:p>
    <w:p w14:paraId="14F9C699" w14:textId="45143779" w:rsidR="004E6BA2" w:rsidRPr="00EA3E65" w:rsidRDefault="00EA3E65" w:rsidP="007F322B">
      <w:pPr>
        <w:spacing w:after="120"/>
        <w:jc w:val="both"/>
        <w:rPr>
          <w:color w:val="000000" w:themeColor="text1"/>
          <w:sz w:val="22"/>
          <w:szCs w:val="22"/>
          <w:lang w:val="nl-BE"/>
        </w:rPr>
      </w:pPr>
      <w:bookmarkStart w:id="43" w:name="_Toc18043761"/>
      <w:r w:rsidRPr="00EA3E65">
        <w:rPr>
          <w:color w:val="000000" w:themeColor="text1"/>
          <w:sz w:val="22"/>
          <w:szCs w:val="22"/>
          <w:lang w:val="nl-BE"/>
        </w:rPr>
        <w:t xml:space="preserve">Steeds meer Europeanen verwerpen </w:t>
      </w:r>
      <w:r w:rsidR="00E5262A">
        <w:rPr>
          <w:color w:val="000000" w:themeColor="text1"/>
          <w:sz w:val="22"/>
          <w:szCs w:val="22"/>
          <w:lang w:val="nl-BE"/>
        </w:rPr>
        <w:t>de</w:t>
      </w:r>
      <w:r w:rsidRPr="00EA3E65">
        <w:rPr>
          <w:color w:val="000000" w:themeColor="text1"/>
          <w:sz w:val="22"/>
          <w:szCs w:val="22"/>
          <w:lang w:val="nl-BE"/>
        </w:rPr>
        <w:t xml:space="preserve"> parti</w:t>
      </w:r>
      <w:r w:rsidR="00E5262A">
        <w:rPr>
          <w:color w:val="000000" w:themeColor="text1"/>
          <w:sz w:val="22"/>
          <w:szCs w:val="22"/>
          <w:lang w:val="nl-BE"/>
        </w:rPr>
        <w:t>cr</w:t>
      </w:r>
      <w:r w:rsidRPr="00EA3E65">
        <w:rPr>
          <w:color w:val="000000" w:themeColor="text1"/>
          <w:sz w:val="22"/>
          <w:szCs w:val="22"/>
          <w:lang w:val="nl-BE"/>
        </w:rPr>
        <w:t>a</w:t>
      </w:r>
      <w:r w:rsidR="00E5262A">
        <w:rPr>
          <w:color w:val="000000" w:themeColor="text1"/>
          <w:sz w:val="22"/>
          <w:szCs w:val="22"/>
          <w:lang w:val="nl-BE"/>
        </w:rPr>
        <w:t>tie,</w:t>
      </w:r>
      <w:r w:rsidRPr="00EA3E65">
        <w:rPr>
          <w:color w:val="000000" w:themeColor="text1"/>
          <w:sz w:val="22"/>
          <w:szCs w:val="22"/>
          <w:lang w:val="nl-BE"/>
        </w:rPr>
        <w:t xml:space="preserve"> ook al betekent </w:t>
      </w:r>
      <w:r w:rsidR="00F4137F">
        <w:rPr>
          <w:color w:val="000000" w:themeColor="text1"/>
          <w:sz w:val="22"/>
          <w:szCs w:val="22"/>
          <w:lang w:val="nl-BE"/>
        </w:rPr>
        <w:t>da</w:t>
      </w:r>
      <w:r w:rsidRPr="00EA3E65">
        <w:rPr>
          <w:color w:val="000000" w:themeColor="text1"/>
          <w:sz w:val="22"/>
          <w:szCs w:val="22"/>
          <w:lang w:val="nl-BE"/>
        </w:rPr>
        <w:t xml:space="preserve">t dat ze populisten steunen, bij gebrek aan iets beters. De prioritaire doelstelling van de </w:t>
      </w:r>
      <w:r w:rsidR="00547F56">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547F56">
        <w:rPr>
          <w:color w:val="000000" w:themeColor="text1"/>
          <w:sz w:val="22"/>
          <w:szCs w:val="22"/>
          <w:lang w:val="nl-BE"/>
        </w:rPr>
        <w:t xml:space="preserve"> </w:t>
      </w:r>
      <w:r w:rsidR="00547F56" w:rsidRPr="00EA3E65">
        <w:rPr>
          <w:color w:val="000000" w:themeColor="text1"/>
          <w:sz w:val="22"/>
          <w:szCs w:val="22"/>
          <w:lang w:val="nl-BE"/>
        </w:rPr>
        <w:t>zal zijn om harten en geesten te mobiliseren, om hun burgers te</w:t>
      </w:r>
      <w:r w:rsidR="00547F56">
        <w:rPr>
          <w:color w:val="000000" w:themeColor="text1"/>
          <w:sz w:val="22"/>
          <w:szCs w:val="22"/>
          <w:lang w:val="nl-BE"/>
        </w:rPr>
        <w:t xml:space="preserve"> </w:t>
      </w:r>
      <w:r w:rsidRPr="00EA3E65">
        <w:rPr>
          <w:color w:val="000000" w:themeColor="text1"/>
          <w:sz w:val="22"/>
          <w:szCs w:val="22"/>
          <w:lang w:val="nl-BE"/>
        </w:rPr>
        <w:t xml:space="preserve">enthousiasmeren, </w:t>
      </w:r>
      <w:r w:rsidR="00547F56">
        <w:rPr>
          <w:color w:val="000000" w:themeColor="text1"/>
          <w:sz w:val="22"/>
          <w:szCs w:val="22"/>
          <w:lang w:val="nl-BE"/>
        </w:rPr>
        <w:t xml:space="preserve">door </w:t>
      </w:r>
      <w:r w:rsidR="00F4137F">
        <w:rPr>
          <w:color w:val="000000" w:themeColor="text1"/>
          <w:sz w:val="22"/>
          <w:szCs w:val="22"/>
          <w:lang w:val="nl-BE"/>
        </w:rPr>
        <w:t>d</w:t>
      </w:r>
      <w:r w:rsidRPr="00EA3E65">
        <w:rPr>
          <w:color w:val="000000" w:themeColor="text1"/>
          <w:sz w:val="22"/>
          <w:szCs w:val="22"/>
          <w:lang w:val="nl-BE"/>
        </w:rPr>
        <w:t>e nadruk</w:t>
      </w:r>
      <w:r w:rsidR="00F4137F">
        <w:rPr>
          <w:color w:val="000000" w:themeColor="text1"/>
          <w:sz w:val="22"/>
          <w:szCs w:val="22"/>
          <w:lang w:val="nl-BE"/>
        </w:rPr>
        <w:t xml:space="preserve"> t</w:t>
      </w:r>
      <w:r w:rsidRPr="00EA3E65">
        <w:rPr>
          <w:color w:val="000000" w:themeColor="text1"/>
          <w:sz w:val="22"/>
          <w:szCs w:val="22"/>
          <w:lang w:val="nl-BE"/>
        </w:rPr>
        <w:t xml:space="preserve">e </w:t>
      </w:r>
      <w:r w:rsidR="00F4137F">
        <w:rPr>
          <w:color w:val="000000" w:themeColor="text1"/>
          <w:sz w:val="22"/>
          <w:szCs w:val="22"/>
          <w:lang w:val="nl-BE"/>
        </w:rPr>
        <w:t>leggen op</w:t>
      </w:r>
      <w:r w:rsidRPr="00EA3E65">
        <w:rPr>
          <w:color w:val="000000" w:themeColor="text1"/>
          <w:sz w:val="22"/>
          <w:szCs w:val="22"/>
          <w:lang w:val="nl-BE"/>
        </w:rPr>
        <w:t xml:space="preserve"> de waarden die wij delen, de doelstellingen die wij nastreven en de processen die tot de verwezenlijking ervan moeten leiden, anders zullen z</w:t>
      </w:r>
      <w:r w:rsidR="00F4137F">
        <w:rPr>
          <w:color w:val="000000" w:themeColor="text1"/>
          <w:sz w:val="22"/>
          <w:szCs w:val="22"/>
          <w:lang w:val="nl-BE"/>
        </w:rPr>
        <w:t>e</w:t>
      </w:r>
      <w:r w:rsidRPr="00EA3E65">
        <w:rPr>
          <w:color w:val="000000" w:themeColor="text1"/>
          <w:sz w:val="22"/>
          <w:szCs w:val="22"/>
          <w:lang w:val="nl-BE"/>
        </w:rPr>
        <w:t xml:space="preserve"> falen</w:t>
      </w:r>
      <w:r w:rsidR="00547A39">
        <w:rPr>
          <w:color w:val="000000" w:themeColor="text1"/>
          <w:sz w:val="22"/>
          <w:szCs w:val="22"/>
          <w:lang w:val="nl-BE"/>
        </w:rPr>
        <w:t>,</w:t>
      </w:r>
      <w:r w:rsidRPr="00EA3E65">
        <w:rPr>
          <w:color w:val="000000" w:themeColor="text1"/>
          <w:sz w:val="22"/>
          <w:szCs w:val="22"/>
          <w:lang w:val="nl-BE"/>
        </w:rPr>
        <w:t xml:space="preserve"> </w:t>
      </w:r>
      <w:r w:rsidR="00547F56" w:rsidRPr="00EA3E65">
        <w:rPr>
          <w:color w:val="000000" w:themeColor="text1"/>
          <w:sz w:val="22"/>
          <w:szCs w:val="22"/>
          <w:lang w:val="nl-BE"/>
        </w:rPr>
        <w:t>zoals de EU</w:t>
      </w:r>
      <w:r w:rsidRPr="00EA3E65">
        <w:rPr>
          <w:color w:val="000000" w:themeColor="text1"/>
          <w:sz w:val="22"/>
          <w:szCs w:val="22"/>
          <w:lang w:val="nl-BE"/>
        </w:rPr>
        <w:t>. De</w:t>
      </w:r>
      <w:r w:rsidR="00547F56">
        <w:rPr>
          <w:color w:val="000000" w:themeColor="text1"/>
          <w:sz w:val="22"/>
          <w:szCs w:val="22"/>
          <w:lang w:val="nl-BE"/>
        </w:rPr>
        <w:t>ze</w:t>
      </w:r>
      <w:r w:rsidRPr="00EA3E65">
        <w:rPr>
          <w:color w:val="000000" w:themeColor="text1"/>
          <w:sz w:val="22"/>
          <w:szCs w:val="22"/>
          <w:lang w:val="nl-BE"/>
        </w:rPr>
        <w:t xml:space="preserve"> </w:t>
      </w:r>
      <w:r w:rsidR="00547F56">
        <w:rPr>
          <w:color w:val="000000" w:themeColor="text1"/>
          <w:sz w:val="22"/>
          <w:szCs w:val="22"/>
          <w:lang w:val="nl-BE"/>
        </w:rPr>
        <w:t>berust</w:t>
      </w:r>
      <w:r w:rsidRPr="00EA3E65">
        <w:rPr>
          <w:color w:val="000000" w:themeColor="text1"/>
          <w:sz w:val="22"/>
          <w:szCs w:val="22"/>
          <w:lang w:val="nl-BE"/>
        </w:rPr>
        <w:t xml:space="preserve"> alleen op een onvervulde belofte van een steeds hechter verbond, een grote markt en een munt. </w:t>
      </w:r>
      <w:r w:rsidR="00547A39">
        <w:rPr>
          <w:color w:val="000000" w:themeColor="text1"/>
          <w:sz w:val="22"/>
          <w:szCs w:val="22"/>
          <w:lang w:val="nl-BE"/>
        </w:rPr>
        <w:t>Die</w:t>
      </w:r>
      <w:r w:rsidR="00547F56" w:rsidRPr="00EA3E65">
        <w:rPr>
          <w:color w:val="000000" w:themeColor="text1"/>
          <w:sz w:val="22"/>
          <w:szCs w:val="22"/>
          <w:lang w:val="nl-BE"/>
        </w:rPr>
        <w:t xml:space="preserve"> drag</w:t>
      </w:r>
      <w:r w:rsidR="00547A39">
        <w:rPr>
          <w:color w:val="000000" w:themeColor="text1"/>
          <w:sz w:val="22"/>
          <w:szCs w:val="22"/>
          <w:lang w:val="nl-BE"/>
        </w:rPr>
        <w:t>en</w:t>
      </w:r>
      <w:r w:rsidR="00547F56" w:rsidRPr="00EA3E65">
        <w:rPr>
          <w:color w:val="000000" w:themeColor="text1"/>
          <w:sz w:val="22"/>
          <w:szCs w:val="22"/>
          <w:lang w:val="nl-BE"/>
        </w:rPr>
        <w:t xml:space="preserve"> bij aan het welzijn, maar </w:t>
      </w:r>
      <w:r w:rsidR="00547F56">
        <w:rPr>
          <w:color w:val="000000" w:themeColor="text1"/>
          <w:sz w:val="22"/>
          <w:szCs w:val="22"/>
          <w:lang w:val="nl-BE"/>
        </w:rPr>
        <w:t>doe</w:t>
      </w:r>
      <w:r w:rsidR="00547A39">
        <w:rPr>
          <w:color w:val="000000" w:themeColor="text1"/>
          <w:sz w:val="22"/>
          <w:szCs w:val="22"/>
          <w:lang w:val="nl-BE"/>
        </w:rPr>
        <w:t>n</w:t>
      </w:r>
      <w:r w:rsidR="00547F56">
        <w:rPr>
          <w:color w:val="000000" w:themeColor="text1"/>
          <w:sz w:val="22"/>
          <w:szCs w:val="22"/>
          <w:lang w:val="nl-BE"/>
        </w:rPr>
        <w:t xml:space="preserve"> niet</w:t>
      </w:r>
      <w:r w:rsidR="00547F56" w:rsidRPr="00EA3E65">
        <w:rPr>
          <w:color w:val="000000" w:themeColor="text1"/>
          <w:sz w:val="22"/>
          <w:szCs w:val="22"/>
          <w:lang w:val="nl-BE"/>
        </w:rPr>
        <w:t xml:space="preserve"> drom</w:t>
      </w:r>
      <w:r w:rsidR="00547F56">
        <w:rPr>
          <w:color w:val="000000" w:themeColor="text1"/>
          <w:sz w:val="22"/>
          <w:szCs w:val="22"/>
          <w:lang w:val="nl-BE"/>
        </w:rPr>
        <w:t>en</w:t>
      </w:r>
      <w:r w:rsidR="00547F56" w:rsidRPr="00EA3E65">
        <w:rPr>
          <w:color w:val="000000" w:themeColor="text1"/>
          <w:sz w:val="22"/>
          <w:szCs w:val="22"/>
          <w:lang w:val="nl-BE"/>
        </w:rPr>
        <w:t>.</w:t>
      </w:r>
      <w:r w:rsidRPr="00EA3E65">
        <w:rPr>
          <w:color w:val="000000" w:themeColor="text1"/>
          <w:sz w:val="22"/>
          <w:szCs w:val="22"/>
          <w:lang w:val="nl-BE"/>
        </w:rPr>
        <w:t xml:space="preserve"> Om de steun van de bevolking te krijgen, z</w:t>
      </w:r>
      <w:r w:rsidR="00547F56">
        <w:rPr>
          <w:color w:val="000000" w:themeColor="text1"/>
          <w:sz w:val="22"/>
          <w:szCs w:val="22"/>
          <w:lang w:val="nl-BE"/>
        </w:rPr>
        <w:t>ul</w:t>
      </w:r>
      <w:r w:rsidRPr="00EA3E65">
        <w:rPr>
          <w:color w:val="000000" w:themeColor="text1"/>
          <w:sz w:val="22"/>
          <w:szCs w:val="22"/>
          <w:lang w:val="nl-BE"/>
        </w:rPr>
        <w:t>l</w:t>
      </w:r>
      <w:r w:rsidR="00547F56">
        <w:rPr>
          <w:color w:val="000000" w:themeColor="text1"/>
          <w:sz w:val="22"/>
          <w:szCs w:val="22"/>
          <w:lang w:val="nl-BE"/>
        </w:rPr>
        <w:t>en</w:t>
      </w:r>
      <w:r w:rsidRPr="00EA3E65">
        <w:rPr>
          <w:color w:val="000000" w:themeColor="text1"/>
          <w:sz w:val="22"/>
          <w:szCs w:val="22"/>
          <w:lang w:val="nl-BE"/>
        </w:rPr>
        <w:t xml:space="preserve"> de </w:t>
      </w:r>
      <w:r w:rsidR="00547F56">
        <w:rPr>
          <w:color w:val="000000" w:themeColor="text1"/>
          <w:sz w:val="22"/>
          <w:szCs w:val="22"/>
          <w:lang w:val="nl-BE"/>
        </w:rPr>
        <w:t>VSE</w:t>
      </w:r>
      <w:r w:rsidRPr="00EA3E65">
        <w:rPr>
          <w:color w:val="000000" w:themeColor="text1"/>
          <w:sz w:val="22"/>
          <w:szCs w:val="22"/>
          <w:lang w:val="nl-BE"/>
        </w:rPr>
        <w:t xml:space="preserve"> </w:t>
      </w:r>
      <w:r w:rsidR="00547F56" w:rsidRPr="00EA3E65">
        <w:rPr>
          <w:color w:val="000000" w:themeColor="text1"/>
          <w:sz w:val="22"/>
          <w:szCs w:val="22"/>
          <w:lang w:val="nl-BE"/>
        </w:rPr>
        <w:t xml:space="preserve">een openbare ruimte moeten vormen </w:t>
      </w:r>
      <w:r w:rsidRPr="00EA3E65">
        <w:rPr>
          <w:color w:val="000000" w:themeColor="text1"/>
          <w:sz w:val="22"/>
          <w:szCs w:val="22"/>
          <w:lang w:val="nl-BE"/>
        </w:rPr>
        <w:t xml:space="preserve">en een sterk gevoel van solidariteit tussen de Europeanen moeten </w:t>
      </w:r>
      <w:r w:rsidR="00547A39">
        <w:rPr>
          <w:color w:val="000000" w:themeColor="text1"/>
          <w:sz w:val="22"/>
          <w:szCs w:val="22"/>
          <w:lang w:val="nl-BE"/>
        </w:rPr>
        <w:t>creëren</w:t>
      </w:r>
      <w:r w:rsidRPr="00EA3E65">
        <w:rPr>
          <w:color w:val="000000" w:themeColor="text1"/>
          <w:sz w:val="22"/>
          <w:szCs w:val="22"/>
          <w:lang w:val="nl-BE"/>
        </w:rPr>
        <w:t>, zodat zij</w:t>
      </w:r>
      <w:r w:rsidR="00547A39">
        <w:rPr>
          <w:color w:val="000000" w:themeColor="text1"/>
          <w:sz w:val="22"/>
          <w:szCs w:val="22"/>
          <w:lang w:val="nl-BE"/>
        </w:rPr>
        <w:t>,</w:t>
      </w:r>
      <w:r w:rsidRPr="00EA3E65">
        <w:rPr>
          <w:color w:val="000000" w:themeColor="text1"/>
          <w:sz w:val="22"/>
          <w:szCs w:val="22"/>
          <w:lang w:val="nl-BE"/>
        </w:rPr>
        <w:t xml:space="preserve"> beter dan vandaag de dag</w:t>
      </w:r>
      <w:r w:rsidR="00547A39">
        <w:rPr>
          <w:color w:val="000000" w:themeColor="text1"/>
          <w:sz w:val="22"/>
          <w:szCs w:val="22"/>
          <w:lang w:val="nl-BE"/>
        </w:rPr>
        <w:t>,</w:t>
      </w:r>
      <w:r w:rsidRPr="00EA3E65">
        <w:rPr>
          <w:color w:val="000000" w:themeColor="text1"/>
          <w:sz w:val="22"/>
          <w:szCs w:val="22"/>
          <w:lang w:val="nl-BE"/>
        </w:rPr>
        <w:t xml:space="preserve"> beseffen dat zij deel uitmaken van hetzelfde volk, </w:t>
      </w:r>
      <w:r w:rsidR="00DA4FFB">
        <w:rPr>
          <w:color w:val="000000" w:themeColor="text1"/>
          <w:sz w:val="22"/>
          <w:szCs w:val="22"/>
          <w:lang w:val="nl-BE"/>
        </w:rPr>
        <w:t xml:space="preserve">van </w:t>
      </w:r>
      <w:r w:rsidRPr="00EA3E65">
        <w:rPr>
          <w:color w:val="000000" w:themeColor="text1"/>
          <w:sz w:val="22"/>
          <w:szCs w:val="22"/>
          <w:lang w:val="nl-BE"/>
        </w:rPr>
        <w:t xml:space="preserve">dezelfde </w:t>
      </w:r>
      <w:r w:rsidRPr="00DA4FFB">
        <w:rPr>
          <w:i/>
          <w:color w:val="000000" w:themeColor="text1"/>
          <w:sz w:val="22"/>
          <w:szCs w:val="22"/>
          <w:lang w:val="nl-BE"/>
        </w:rPr>
        <w:t>demos</w:t>
      </w:r>
      <w:r w:rsidRPr="00EA3E65">
        <w:rPr>
          <w:color w:val="000000" w:themeColor="text1"/>
          <w:sz w:val="22"/>
          <w:szCs w:val="22"/>
          <w:lang w:val="nl-BE"/>
        </w:rPr>
        <w:t>.</w:t>
      </w:r>
    </w:p>
    <w:p w14:paraId="6B1AE76A" w14:textId="476021AF" w:rsidR="00E701AF" w:rsidRPr="00022E18" w:rsidRDefault="00DA4FFB" w:rsidP="00E701AF">
      <w:pPr>
        <w:pStyle w:val="3Section"/>
      </w:pPr>
      <w:bookmarkStart w:id="44" w:name="_Toc48806368"/>
      <w:bookmarkEnd w:id="43"/>
      <w:r w:rsidRPr="00022E18">
        <w:t>Pr</w:t>
      </w:r>
      <w:r>
        <w:t>e</w:t>
      </w:r>
      <w:r w:rsidRPr="00022E18">
        <w:t>ambule</w:t>
      </w:r>
      <w:bookmarkEnd w:id="44"/>
    </w:p>
    <w:p w14:paraId="6CC446F3" w14:textId="77C21E6C" w:rsidR="00DA4FFB" w:rsidRPr="00A007EC" w:rsidRDefault="007A6EE5" w:rsidP="00DA4FFB">
      <w:pPr>
        <w:spacing w:after="120"/>
        <w:jc w:val="both"/>
        <w:rPr>
          <w:sz w:val="22"/>
          <w:szCs w:val="22"/>
          <w:lang w:val="nl-BE"/>
        </w:rPr>
      </w:pPr>
      <w:r w:rsidRPr="00DA4FFB">
        <w:rPr>
          <w:sz w:val="22"/>
          <w:szCs w:val="22"/>
          <w:lang w:val="nl-BE"/>
        </w:rPr>
        <w:t xml:space="preserve">In verscheidenheid verenigd, wij, </w:t>
      </w:r>
      <w:r w:rsidR="00A007EC" w:rsidRPr="00A007EC">
        <w:rPr>
          <w:sz w:val="22"/>
          <w:szCs w:val="22"/>
          <w:lang w:val="nl-BE"/>
        </w:rPr>
        <w:t>de vertegenwoordigers van de volkeren (van de Republiek ..., van het Koninkrijk ..., van het Groothertogdom ...), door hen in mei 2019 in het Europees Parlement</w:t>
      </w:r>
      <w:r w:rsidR="004C077E">
        <w:rPr>
          <w:sz w:val="22"/>
          <w:szCs w:val="22"/>
          <w:lang w:val="nl-BE"/>
        </w:rPr>
        <w:fldChar w:fldCharType="begin"/>
      </w:r>
      <w:r w:rsidR="004C077E" w:rsidRPr="004C077E">
        <w:rPr>
          <w:lang w:val="nl-BE"/>
        </w:rPr>
        <w:instrText xml:space="preserve"> XE "</w:instrText>
      </w:r>
      <w:r w:rsidR="004C077E" w:rsidRPr="00391352">
        <w:rPr>
          <w:color w:val="000000" w:themeColor="text1"/>
          <w:sz w:val="22"/>
          <w:szCs w:val="22"/>
          <w:lang w:val="nl-BE"/>
        </w:rPr>
        <w:instrText>Parlement</w:instrText>
      </w:r>
      <w:r w:rsidR="004C077E" w:rsidRPr="004C077E">
        <w:rPr>
          <w:lang w:val="nl-BE"/>
        </w:rPr>
        <w:instrText xml:space="preserve">" </w:instrText>
      </w:r>
      <w:r w:rsidR="004C077E">
        <w:rPr>
          <w:sz w:val="22"/>
          <w:szCs w:val="22"/>
          <w:lang w:val="nl-BE"/>
        </w:rPr>
        <w:fldChar w:fldCharType="end"/>
      </w:r>
      <w:r w:rsidR="00A007EC" w:rsidRPr="00A007EC">
        <w:rPr>
          <w:sz w:val="22"/>
          <w:szCs w:val="22"/>
          <w:lang w:val="nl-BE"/>
        </w:rPr>
        <w:t xml:space="preserve"> </w:t>
      </w:r>
      <w:r w:rsidR="00547A39">
        <w:rPr>
          <w:sz w:val="22"/>
          <w:szCs w:val="22"/>
          <w:lang w:val="nl-BE"/>
        </w:rPr>
        <w:t>v</w:t>
      </w:r>
      <w:r w:rsidR="00A007EC" w:rsidRPr="00A007EC">
        <w:rPr>
          <w:sz w:val="22"/>
          <w:szCs w:val="22"/>
          <w:lang w:val="nl-BE"/>
        </w:rPr>
        <w:t>e</w:t>
      </w:r>
      <w:r w:rsidR="00547A39">
        <w:rPr>
          <w:sz w:val="22"/>
          <w:szCs w:val="22"/>
          <w:lang w:val="nl-BE"/>
        </w:rPr>
        <w:t>r</w:t>
      </w:r>
      <w:r w:rsidR="00A007EC" w:rsidRPr="00A007EC">
        <w:rPr>
          <w:sz w:val="22"/>
          <w:szCs w:val="22"/>
          <w:lang w:val="nl-BE"/>
        </w:rPr>
        <w:t>kozen;</w:t>
      </w:r>
    </w:p>
    <w:p w14:paraId="3DC35E6D" w14:textId="094F87DD" w:rsidR="00DA4FFB" w:rsidRPr="00A007EC" w:rsidRDefault="00A007EC" w:rsidP="00DA4FFB">
      <w:pPr>
        <w:spacing w:after="120"/>
        <w:jc w:val="both"/>
        <w:rPr>
          <w:sz w:val="22"/>
          <w:szCs w:val="22"/>
          <w:lang w:val="nl-BE"/>
        </w:rPr>
      </w:pPr>
      <w:r w:rsidRPr="00A007EC">
        <w:rPr>
          <w:sz w:val="22"/>
          <w:szCs w:val="22"/>
          <w:lang w:val="nl-BE"/>
        </w:rPr>
        <w:t xml:space="preserve">Gemandateerd door onze respectieve regeringen, via hun vertegenwoordigers, met volledige, </w:t>
      </w:r>
      <w:r w:rsidR="00547A39">
        <w:rPr>
          <w:sz w:val="22"/>
          <w:szCs w:val="22"/>
          <w:lang w:val="nl-BE"/>
        </w:rPr>
        <w:t xml:space="preserve">in </w:t>
      </w:r>
      <w:r w:rsidRPr="00A007EC">
        <w:rPr>
          <w:sz w:val="22"/>
          <w:szCs w:val="22"/>
          <w:lang w:val="nl-BE"/>
        </w:rPr>
        <w:t xml:space="preserve">de </w:t>
      </w:r>
      <w:r w:rsidR="00547A39">
        <w:rPr>
          <w:sz w:val="22"/>
          <w:szCs w:val="22"/>
          <w:lang w:val="nl-BE"/>
        </w:rPr>
        <w:t xml:space="preserve">vereiste vorm erkende </w:t>
      </w:r>
      <w:r w:rsidRPr="00A007EC">
        <w:rPr>
          <w:sz w:val="22"/>
          <w:szCs w:val="22"/>
          <w:lang w:val="nl-BE"/>
        </w:rPr>
        <w:t>bevoegdheden</w:t>
      </w:r>
      <w:r w:rsidR="00547A39">
        <w:rPr>
          <w:sz w:val="22"/>
          <w:szCs w:val="22"/>
          <w:lang w:val="nl-BE"/>
        </w:rPr>
        <w:t>,</w:t>
      </w:r>
      <w:r w:rsidRPr="00A007EC">
        <w:rPr>
          <w:sz w:val="22"/>
          <w:szCs w:val="22"/>
          <w:lang w:val="nl-BE"/>
        </w:rPr>
        <w:t xml:space="preserve"> en bijeen</w:t>
      </w:r>
      <w:r w:rsidR="00547A39">
        <w:rPr>
          <w:sz w:val="22"/>
          <w:szCs w:val="22"/>
          <w:lang w:val="nl-BE"/>
        </w:rPr>
        <w:t>ge</w:t>
      </w:r>
      <w:r w:rsidRPr="00A007EC">
        <w:rPr>
          <w:sz w:val="22"/>
          <w:szCs w:val="22"/>
          <w:lang w:val="nl-BE"/>
        </w:rPr>
        <w:t xml:space="preserve">komen in een </w:t>
      </w:r>
      <w:r w:rsidR="005A1DAA">
        <w:rPr>
          <w:sz w:val="22"/>
          <w:szCs w:val="22"/>
          <w:lang w:val="nl-BE"/>
        </w:rPr>
        <w:t>C</w:t>
      </w:r>
      <w:r w:rsidRPr="00A007EC">
        <w:rPr>
          <w:sz w:val="22"/>
          <w:szCs w:val="22"/>
          <w:lang w:val="nl-BE"/>
        </w:rPr>
        <w:t xml:space="preserve">onstituerende </w:t>
      </w:r>
      <w:r w:rsidR="005A1DAA">
        <w:rPr>
          <w:sz w:val="22"/>
          <w:szCs w:val="22"/>
          <w:lang w:val="nl-BE"/>
        </w:rPr>
        <w:t>V</w:t>
      </w:r>
      <w:r w:rsidRPr="00A007EC">
        <w:rPr>
          <w:sz w:val="22"/>
          <w:szCs w:val="22"/>
          <w:lang w:val="nl-BE"/>
        </w:rPr>
        <w:t>ergadering in de stad Brussel</w:t>
      </w:r>
      <w:r w:rsidR="00362813">
        <w:rPr>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sz w:val="22"/>
          <w:szCs w:val="22"/>
          <w:lang w:val="nl-BE"/>
        </w:rPr>
        <w:fldChar w:fldCharType="end"/>
      </w:r>
      <w:r w:rsidRPr="00A007EC">
        <w:rPr>
          <w:sz w:val="22"/>
          <w:szCs w:val="22"/>
          <w:lang w:val="nl-BE"/>
        </w:rPr>
        <w:t>;</w:t>
      </w:r>
    </w:p>
    <w:p w14:paraId="146D9C61" w14:textId="3028C3CD" w:rsidR="00DA4FFB" w:rsidRPr="00DA4FFB" w:rsidRDefault="005A1DAA" w:rsidP="00DA4FFB">
      <w:pPr>
        <w:spacing w:after="120"/>
        <w:jc w:val="both"/>
        <w:rPr>
          <w:sz w:val="22"/>
          <w:szCs w:val="22"/>
          <w:lang w:val="nl-BE"/>
        </w:rPr>
      </w:pPr>
      <w:r w:rsidRPr="00DA4FFB">
        <w:rPr>
          <w:sz w:val="22"/>
          <w:szCs w:val="22"/>
          <w:lang w:val="nl-BE"/>
        </w:rPr>
        <w:t xml:space="preserve">Vastbesloten om onze diversiteit samen te </w:t>
      </w:r>
      <w:r w:rsidR="00547A39">
        <w:rPr>
          <w:sz w:val="22"/>
          <w:szCs w:val="22"/>
          <w:lang w:val="nl-BE"/>
        </w:rPr>
        <w:t>be</w:t>
      </w:r>
      <w:r w:rsidRPr="00DA4FFB">
        <w:rPr>
          <w:sz w:val="22"/>
          <w:szCs w:val="22"/>
          <w:lang w:val="nl-BE"/>
        </w:rPr>
        <w:t xml:space="preserve">leven, met respect voor </w:t>
      </w:r>
      <w:r w:rsidR="00A007EC" w:rsidRPr="00A007EC">
        <w:rPr>
          <w:sz w:val="22"/>
          <w:szCs w:val="22"/>
          <w:lang w:val="nl-BE"/>
        </w:rPr>
        <w:t xml:space="preserve">elkaar </w:t>
      </w:r>
      <w:r w:rsidR="00547A39">
        <w:rPr>
          <w:sz w:val="22"/>
          <w:szCs w:val="22"/>
          <w:lang w:val="nl-BE"/>
        </w:rPr>
        <w:t>i</w:t>
      </w:r>
      <w:r w:rsidR="00A007EC" w:rsidRPr="00A007EC">
        <w:rPr>
          <w:sz w:val="22"/>
          <w:szCs w:val="22"/>
          <w:lang w:val="nl-BE"/>
        </w:rPr>
        <w:t xml:space="preserve">n </w:t>
      </w:r>
      <w:r w:rsidR="00547A39">
        <w:rPr>
          <w:sz w:val="22"/>
          <w:szCs w:val="22"/>
          <w:lang w:val="nl-BE"/>
        </w:rPr>
        <w:t>alle billijk</w:t>
      </w:r>
      <w:r w:rsidR="00DA4FFB" w:rsidRPr="00DA4FFB">
        <w:rPr>
          <w:sz w:val="22"/>
          <w:szCs w:val="22"/>
          <w:lang w:val="nl-BE"/>
        </w:rPr>
        <w:t>heid;</w:t>
      </w:r>
    </w:p>
    <w:p w14:paraId="4A0F14E9" w14:textId="500D1658" w:rsidR="00DA4FFB" w:rsidRPr="00A007EC" w:rsidRDefault="00547A39" w:rsidP="00DA4FFB">
      <w:pPr>
        <w:spacing w:after="120"/>
        <w:jc w:val="both"/>
        <w:rPr>
          <w:sz w:val="22"/>
          <w:szCs w:val="22"/>
          <w:lang w:val="nl-BE"/>
        </w:rPr>
      </w:pPr>
      <w:r>
        <w:rPr>
          <w:sz w:val="22"/>
          <w:szCs w:val="22"/>
          <w:lang w:val="nl-BE"/>
        </w:rPr>
        <w:t>Overwegende</w:t>
      </w:r>
      <w:r w:rsidR="00A007EC" w:rsidRPr="00A007EC">
        <w:rPr>
          <w:sz w:val="22"/>
          <w:szCs w:val="22"/>
          <w:lang w:val="nl-BE"/>
        </w:rPr>
        <w:t xml:space="preserve"> dat de internationale betrekkingen opnieuw worden gedomineerd door machtsverhoudingen;</w:t>
      </w:r>
    </w:p>
    <w:p w14:paraId="6AB02F18" w14:textId="2C850896" w:rsidR="00DA4FFB" w:rsidRPr="00DA4FFB" w:rsidRDefault="00547A39" w:rsidP="00DA4FFB">
      <w:pPr>
        <w:spacing w:after="120"/>
        <w:jc w:val="both"/>
        <w:rPr>
          <w:sz w:val="22"/>
          <w:szCs w:val="22"/>
          <w:lang w:val="nl-BE"/>
        </w:rPr>
      </w:pPr>
      <w:r>
        <w:rPr>
          <w:sz w:val="22"/>
          <w:szCs w:val="22"/>
          <w:lang w:val="nl-BE"/>
        </w:rPr>
        <w:t>Ons</w:t>
      </w:r>
      <w:r w:rsidR="00DA4FFB" w:rsidRPr="001C6349">
        <w:rPr>
          <w:sz w:val="22"/>
          <w:szCs w:val="22"/>
          <w:lang w:val="nl-BE"/>
        </w:rPr>
        <w:t xml:space="preserve"> bewust </w:t>
      </w:r>
      <w:r>
        <w:rPr>
          <w:sz w:val="22"/>
          <w:szCs w:val="22"/>
          <w:lang w:val="nl-BE"/>
        </w:rPr>
        <w:t xml:space="preserve">zijnde van </w:t>
      </w:r>
      <w:r w:rsidR="001C6349" w:rsidRPr="001C6349">
        <w:rPr>
          <w:sz w:val="22"/>
          <w:szCs w:val="22"/>
          <w:lang w:val="nl-BE"/>
        </w:rPr>
        <w:t xml:space="preserve">wat verworven is </w:t>
      </w:r>
      <w:r w:rsidR="00DA4FFB" w:rsidRPr="00DA4FFB">
        <w:rPr>
          <w:sz w:val="22"/>
          <w:szCs w:val="22"/>
          <w:lang w:val="nl-BE"/>
        </w:rPr>
        <w:t>sinds 1950, maar ook van de tekortkomingen van de Europese Unie, met name op het gebied van veiligheid en defensie, en van onze plicht om onze verantwoordelijkheden jegens toekomstige generaties op te nemen;</w:t>
      </w:r>
    </w:p>
    <w:p w14:paraId="7084F295" w14:textId="079DCE76" w:rsidR="00DA4FFB" w:rsidRPr="00A007EC" w:rsidRDefault="00547A39" w:rsidP="00DA4FFB">
      <w:pPr>
        <w:spacing w:after="120"/>
        <w:jc w:val="both"/>
        <w:rPr>
          <w:sz w:val="22"/>
          <w:szCs w:val="22"/>
          <w:lang w:val="nl-BE"/>
        </w:rPr>
      </w:pPr>
      <w:r>
        <w:rPr>
          <w:sz w:val="22"/>
          <w:szCs w:val="22"/>
          <w:lang w:val="nl-BE"/>
        </w:rPr>
        <w:lastRenderedPageBreak/>
        <w:t>Ervan o</w:t>
      </w:r>
      <w:r w:rsidR="00A007EC" w:rsidRPr="00A007EC">
        <w:rPr>
          <w:sz w:val="22"/>
          <w:szCs w:val="22"/>
          <w:lang w:val="nl-BE"/>
        </w:rPr>
        <w:t xml:space="preserve">vertuigd </w:t>
      </w:r>
      <w:r>
        <w:rPr>
          <w:sz w:val="22"/>
          <w:szCs w:val="22"/>
          <w:lang w:val="nl-BE"/>
        </w:rPr>
        <w:t xml:space="preserve">zijnde, </w:t>
      </w:r>
      <w:r w:rsidR="00A007EC" w:rsidRPr="00A007EC">
        <w:rPr>
          <w:sz w:val="22"/>
          <w:szCs w:val="22"/>
          <w:lang w:val="nl-BE"/>
        </w:rPr>
        <w:t>dat een federaal, militair machtig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A007EC" w:rsidRPr="00A007EC">
        <w:rPr>
          <w:sz w:val="22"/>
          <w:szCs w:val="22"/>
          <w:lang w:val="nl-BE"/>
        </w:rPr>
        <w:t xml:space="preserve"> beter zou kunnen bijdragen aan de invloed van onze beschaving en onze waarden, aan de verdediging van onze </w:t>
      </w:r>
      <w:r w:rsidR="001C6349" w:rsidRPr="00A22A6B">
        <w:rPr>
          <w:color w:val="000000" w:themeColor="text1"/>
          <w:szCs w:val="22"/>
          <w:lang w:val="nl-BE"/>
        </w:rPr>
        <w:t>vitale</w:t>
      </w:r>
      <w:r w:rsidR="00A007EC" w:rsidRPr="00A007EC">
        <w:rPr>
          <w:sz w:val="22"/>
          <w:szCs w:val="22"/>
          <w:lang w:val="nl-BE"/>
        </w:rPr>
        <w:t xml:space="preserve"> belangen, aan de handhaving van vrede en </w:t>
      </w:r>
      <w:r w:rsidR="001C6349" w:rsidRPr="00DA4FFB">
        <w:rPr>
          <w:sz w:val="22"/>
          <w:szCs w:val="22"/>
          <w:lang w:val="nl-BE"/>
        </w:rPr>
        <w:t>vrijheid</w:t>
      </w:r>
      <w:r w:rsidR="00A007EC" w:rsidRPr="00A007EC">
        <w:rPr>
          <w:sz w:val="22"/>
          <w:szCs w:val="22"/>
          <w:lang w:val="nl-BE"/>
        </w:rPr>
        <w:t xml:space="preserve">, aan het herstel van onze autonomie, onafhankelijkheid en soevereiniteit, aan de vooruitgang in de strijd tegen de klimaatverandering en de aantasting van het </w:t>
      </w:r>
      <w:r>
        <w:rPr>
          <w:sz w:val="22"/>
          <w:szCs w:val="22"/>
          <w:lang w:val="nl-BE"/>
        </w:rPr>
        <w:t>leef</w:t>
      </w:r>
      <w:r w:rsidR="00A007EC" w:rsidRPr="00A007EC">
        <w:rPr>
          <w:sz w:val="22"/>
          <w:szCs w:val="22"/>
          <w:lang w:val="nl-BE"/>
        </w:rPr>
        <w:t xml:space="preserve">milieu, aan de handhaving van de democratie, </w:t>
      </w:r>
      <w:r>
        <w:rPr>
          <w:sz w:val="22"/>
          <w:szCs w:val="22"/>
          <w:lang w:val="nl-BE"/>
        </w:rPr>
        <w:t xml:space="preserve">de </w:t>
      </w:r>
      <w:r w:rsidR="00A007EC" w:rsidRPr="00A007EC">
        <w:rPr>
          <w:sz w:val="22"/>
          <w:szCs w:val="22"/>
          <w:lang w:val="nl-BE"/>
        </w:rPr>
        <w:t xml:space="preserve">sociale markteconomie, </w:t>
      </w:r>
      <w:r>
        <w:rPr>
          <w:sz w:val="22"/>
          <w:szCs w:val="22"/>
          <w:lang w:val="nl-BE"/>
        </w:rPr>
        <w:t xml:space="preserve">het </w:t>
      </w:r>
      <w:r w:rsidR="00A007EC" w:rsidRPr="00A007EC">
        <w:rPr>
          <w:sz w:val="22"/>
          <w:szCs w:val="22"/>
          <w:lang w:val="nl-BE"/>
        </w:rPr>
        <w:t>socia</w:t>
      </w:r>
      <w:r w:rsidR="00F66DB7">
        <w:rPr>
          <w:sz w:val="22"/>
          <w:szCs w:val="22"/>
          <w:lang w:val="nl-BE"/>
        </w:rPr>
        <w:t>a</w:t>
      </w:r>
      <w:r w:rsidR="00A007EC" w:rsidRPr="00A007EC">
        <w:rPr>
          <w:sz w:val="22"/>
          <w:szCs w:val="22"/>
          <w:lang w:val="nl-BE"/>
        </w:rPr>
        <w:t xml:space="preserve">l </w:t>
      </w:r>
      <w:r w:rsidR="00F66DB7">
        <w:rPr>
          <w:sz w:val="22"/>
          <w:szCs w:val="22"/>
          <w:lang w:val="nl-BE"/>
        </w:rPr>
        <w:t>overle</w:t>
      </w:r>
      <w:r w:rsidR="00A007EC" w:rsidRPr="00A007EC">
        <w:rPr>
          <w:sz w:val="22"/>
          <w:szCs w:val="22"/>
          <w:lang w:val="nl-BE"/>
        </w:rPr>
        <w:t xml:space="preserve">g en </w:t>
      </w:r>
      <w:r>
        <w:rPr>
          <w:sz w:val="22"/>
          <w:szCs w:val="22"/>
          <w:lang w:val="nl-BE"/>
        </w:rPr>
        <w:t xml:space="preserve">de </w:t>
      </w:r>
      <w:r w:rsidR="00A007EC" w:rsidRPr="00A007EC">
        <w:rPr>
          <w:sz w:val="22"/>
          <w:szCs w:val="22"/>
          <w:lang w:val="nl-BE"/>
        </w:rPr>
        <w:t>volksgezondheid;</w:t>
      </w:r>
    </w:p>
    <w:p w14:paraId="3E6F891E" w14:textId="00835E65" w:rsidR="00DA4FFB" w:rsidRPr="00DA4FFB" w:rsidRDefault="00DA4FFB" w:rsidP="00DA4FFB">
      <w:pPr>
        <w:spacing w:after="120"/>
        <w:jc w:val="both"/>
        <w:rPr>
          <w:sz w:val="22"/>
          <w:szCs w:val="22"/>
          <w:lang w:val="nl-BE"/>
        </w:rPr>
      </w:pPr>
      <w:r w:rsidRPr="00DA4FFB">
        <w:rPr>
          <w:sz w:val="22"/>
          <w:szCs w:val="22"/>
          <w:lang w:val="nl-BE"/>
        </w:rPr>
        <w:t>Ervan verzekerd</w:t>
      </w:r>
      <w:r w:rsidR="00547A39">
        <w:rPr>
          <w:sz w:val="22"/>
          <w:szCs w:val="22"/>
          <w:lang w:val="nl-BE"/>
        </w:rPr>
        <w:t>,</w:t>
      </w:r>
      <w:r w:rsidRPr="00DA4FFB">
        <w:rPr>
          <w:sz w:val="22"/>
          <w:szCs w:val="22"/>
          <w:lang w:val="nl-BE"/>
        </w:rPr>
        <w:t xml:space="preserve"> dat de </w:t>
      </w:r>
      <w:r w:rsidR="00F66DB7">
        <w:rPr>
          <w:sz w:val="22"/>
          <w:szCs w:val="22"/>
          <w:lang w:val="nl-BE"/>
        </w:rPr>
        <w:t>L</w:t>
      </w:r>
      <w:r w:rsidRPr="00DA4FFB">
        <w:rPr>
          <w:sz w:val="22"/>
          <w:szCs w:val="22"/>
          <w:lang w:val="nl-BE"/>
        </w:rPr>
        <w:t>id</w:t>
      </w:r>
      <w:r w:rsidR="00F66DB7">
        <w:rPr>
          <w:sz w:val="22"/>
          <w:szCs w:val="22"/>
          <w:lang w:val="nl-BE"/>
        </w:rPr>
        <w:t>-S</w:t>
      </w:r>
      <w:r w:rsidRPr="00DA4FFB">
        <w:rPr>
          <w:sz w:val="22"/>
          <w:szCs w:val="22"/>
          <w:lang w:val="nl-BE"/>
        </w:rPr>
        <w:t>taten</w:t>
      </w:r>
      <w:r w:rsidR="00F66DB7">
        <w:rPr>
          <w:sz w:val="22"/>
          <w:szCs w:val="22"/>
          <w:lang w:val="nl-BE"/>
        </w:rPr>
        <w:t>,</w:t>
      </w:r>
      <w:r w:rsidRPr="00DA4FFB">
        <w:rPr>
          <w:sz w:val="22"/>
          <w:szCs w:val="22"/>
          <w:lang w:val="nl-BE"/>
        </w:rPr>
        <w:t xml:space="preserve"> door het combineren van hun mankracht, natuurlijke hulpbronnen en wetenschappelijke en industriële capaciteiten</w:t>
      </w:r>
      <w:r w:rsidR="00F66DB7">
        <w:rPr>
          <w:sz w:val="22"/>
          <w:szCs w:val="22"/>
          <w:lang w:val="nl-BE"/>
        </w:rPr>
        <w:t>,</w:t>
      </w:r>
      <w:r w:rsidRPr="00DA4FFB">
        <w:rPr>
          <w:sz w:val="22"/>
          <w:szCs w:val="22"/>
          <w:lang w:val="nl-BE"/>
        </w:rPr>
        <w:t xml:space="preserve"> </w:t>
      </w:r>
      <w:r w:rsidR="00F66DB7" w:rsidRPr="00A007EC">
        <w:rPr>
          <w:sz w:val="22"/>
          <w:szCs w:val="22"/>
          <w:lang w:val="nl-BE"/>
        </w:rPr>
        <w:t>een efficiënter gebruik van de defensiemiddelen kunnen maken,</w:t>
      </w:r>
      <w:r w:rsidRPr="00DA4FFB">
        <w:rPr>
          <w:sz w:val="22"/>
          <w:szCs w:val="22"/>
          <w:lang w:val="nl-BE"/>
        </w:rPr>
        <w:t xml:space="preserve"> </w:t>
      </w:r>
      <w:r w:rsidR="00C6209B" w:rsidRPr="00A007EC">
        <w:rPr>
          <w:sz w:val="22"/>
          <w:szCs w:val="22"/>
          <w:lang w:val="nl-BE"/>
        </w:rPr>
        <w:t>de lacunes in de capaciteit</w:t>
      </w:r>
      <w:r w:rsidR="00C6209B">
        <w:rPr>
          <w:sz w:val="22"/>
          <w:szCs w:val="22"/>
          <w:lang w:val="nl-BE"/>
        </w:rPr>
        <w:t>en</w:t>
      </w:r>
      <w:r w:rsidR="00C6209B" w:rsidRPr="00A007EC">
        <w:rPr>
          <w:sz w:val="22"/>
          <w:szCs w:val="22"/>
          <w:lang w:val="nl-BE"/>
        </w:rPr>
        <w:t xml:space="preserve"> gemakkelijker </w:t>
      </w:r>
      <w:r w:rsidR="00C6209B">
        <w:rPr>
          <w:sz w:val="22"/>
          <w:szCs w:val="22"/>
          <w:lang w:val="nl-BE"/>
        </w:rPr>
        <w:t xml:space="preserve">zouden </w:t>
      </w:r>
      <w:r w:rsidR="00C6209B" w:rsidRPr="00A007EC">
        <w:rPr>
          <w:sz w:val="22"/>
          <w:szCs w:val="22"/>
          <w:lang w:val="nl-BE"/>
        </w:rPr>
        <w:t xml:space="preserve">kunnen opvullen en de huidige overlappingen </w:t>
      </w:r>
      <w:r w:rsidR="00C6209B" w:rsidRPr="00DA4FFB">
        <w:rPr>
          <w:sz w:val="22"/>
          <w:szCs w:val="22"/>
          <w:lang w:val="nl-BE"/>
        </w:rPr>
        <w:t>zouden</w:t>
      </w:r>
      <w:r w:rsidR="00C6209B" w:rsidRPr="00A007EC">
        <w:rPr>
          <w:sz w:val="22"/>
          <w:szCs w:val="22"/>
          <w:lang w:val="nl-BE"/>
        </w:rPr>
        <w:t xml:space="preserve"> kunnen vermijden</w:t>
      </w:r>
      <w:r w:rsidRPr="00DA4FFB">
        <w:rPr>
          <w:sz w:val="22"/>
          <w:szCs w:val="22"/>
          <w:lang w:val="nl-BE"/>
        </w:rPr>
        <w:t>;</w:t>
      </w:r>
    </w:p>
    <w:p w14:paraId="254701B5" w14:textId="2BE88D76" w:rsidR="00DA4FFB" w:rsidRPr="00A007EC" w:rsidRDefault="00A007EC" w:rsidP="00DA4FFB">
      <w:pPr>
        <w:spacing w:after="120"/>
        <w:jc w:val="both"/>
        <w:rPr>
          <w:sz w:val="22"/>
          <w:szCs w:val="22"/>
          <w:lang w:val="nl-BE"/>
        </w:rPr>
      </w:pPr>
      <w:r w:rsidRPr="00A007EC">
        <w:rPr>
          <w:sz w:val="22"/>
          <w:szCs w:val="22"/>
          <w:lang w:val="nl-BE"/>
        </w:rPr>
        <w:t xml:space="preserve">Vastbesloten om onze eeuwenoude rivaliteit </w:t>
      </w:r>
      <w:r w:rsidR="00547A39">
        <w:rPr>
          <w:sz w:val="22"/>
          <w:szCs w:val="22"/>
          <w:lang w:val="nl-BE"/>
        </w:rPr>
        <w:t xml:space="preserve">op </w:t>
      </w:r>
      <w:r w:rsidRPr="00A007EC">
        <w:rPr>
          <w:sz w:val="22"/>
          <w:szCs w:val="22"/>
          <w:lang w:val="nl-BE"/>
        </w:rPr>
        <w:t xml:space="preserve">te </w:t>
      </w:r>
      <w:r w:rsidR="00547A39">
        <w:rPr>
          <w:sz w:val="22"/>
          <w:szCs w:val="22"/>
          <w:lang w:val="nl-BE"/>
        </w:rPr>
        <w:t>g</w:t>
      </w:r>
      <w:r w:rsidRPr="00A007EC">
        <w:rPr>
          <w:sz w:val="22"/>
          <w:szCs w:val="22"/>
          <w:lang w:val="nl-BE"/>
        </w:rPr>
        <w:t>e</w:t>
      </w:r>
      <w:r w:rsidR="00547A39">
        <w:rPr>
          <w:sz w:val="22"/>
          <w:szCs w:val="22"/>
          <w:lang w:val="nl-BE"/>
        </w:rPr>
        <w:t>v</w:t>
      </w:r>
      <w:r w:rsidRPr="00A007EC">
        <w:rPr>
          <w:sz w:val="22"/>
          <w:szCs w:val="22"/>
          <w:lang w:val="nl-BE"/>
        </w:rPr>
        <w:t xml:space="preserve">en </w:t>
      </w:r>
      <w:r w:rsidR="00547A39">
        <w:rPr>
          <w:sz w:val="22"/>
          <w:szCs w:val="22"/>
          <w:lang w:val="nl-BE"/>
        </w:rPr>
        <w:t>v</w:t>
      </w:r>
      <w:r w:rsidRPr="00A007EC">
        <w:rPr>
          <w:sz w:val="22"/>
          <w:szCs w:val="22"/>
          <w:lang w:val="nl-BE"/>
        </w:rPr>
        <w:t xml:space="preserve">oor een collectieve verdediging van onze </w:t>
      </w:r>
      <w:r w:rsidR="00C6209B">
        <w:rPr>
          <w:sz w:val="22"/>
          <w:szCs w:val="22"/>
          <w:lang w:val="nl-BE"/>
        </w:rPr>
        <w:t>vita</w:t>
      </w:r>
      <w:r w:rsidRPr="00A007EC">
        <w:rPr>
          <w:sz w:val="22"/>
          <w:szCs w:val="22"/>
          <w:lang w:val="nl-BE"/>
        </w:rPr>
        <w:t>le belangen</w:t>
      </w:r>
      <w:r w:rsidR="00C6209B" w:rsidRPr="00DA4FFB">
        <w:rPr>
          <w:sz w:val="22"/>
          <w:szCs w:val="22"/>
          <w:lang w:val="nl-BE"/>
        </w:rPr>
        <w:t xml:space="preserve">, door federale instellingen op te richten op basis van democratie, parlementaire vertegenwoordiging, solidariteit en de rechtsstaat, </w:t>
      </w:r>
      <w:r w:rsidRPr="00A007EC">
        <w:rPr>
          <w:sz w:val="22"/>
          <w:szCs w:val="22"/>
          <w:lang w:val="nl-BE"/>
        </w:rPr>
        <w:t xml:space="preserve">die het gemeenschappelijke lot </w:t>
      </w:r>
      <w:r w:rsidR="00547A39">
        <w:rPr>
          <w:sz w:val="22"/>
          <w:szCs w:val="22"/>
          <w:lang w:val="nl-BE"/>
        </w:rPr>
        <w:t>waarvoor</w:t>
      </w:r>
      <w:r w:rsidRPr="00A007EC">
        <w:rPr>
          <w:sz w:val="22"/>
          <w:szCs w:val="22"/>
          <w:lang w:val="nl-BE"/>
        </w:rPr>
        <w:t xml:space="preserve"> we hebben gekozen op zich </w:t>
      </w:r>
      <w:r w:rsidR="00547A39">
        <w:rPr>
          <w:sz w:val="22"/>
          <w:szCs w:val="22"/>
          <w:lang w:val="nl-BE"/>
        </w:rPr>
        <w:t>kunnen</w:t>
      </w:r>
      <w:r w:rsidRPr="00A007EC">
        <w:rPr>
          <w:sz w:val="22"/>
          <w:szCs w:val="22"/>
          <w:lang w:val="nl-BE"/>
        </w:rPr>
        <w:t xml:space="preserve"> nemen en de Europeanen vrede, soevereiniteit, onafhankelijkheid, vrijheid en duurzame welvaart </w:t>
      </w:r>
      <w:r w:rsidR="00547A39">
        <w:rPr>
          <w:sz w:val="22"/>
          <w:szCs w:val="22"/>
          <w:lang w:val="nl-BE"/>
        </w:rPr>
        <w:t>kunnen garanderen</w:t>
      </w:r>
      <w:r w:rsidR="00C6209B" w:rsidRPr="00DA4FFB">
        <w:rPr>
          <w:sz w:val="22"/>
          <w:szCs w:val="22"/>
          <w:lang w:val="nl-BE"/>
        </w:rPr>
        <w:t>, in een geest van solidariteit en openheid</w:t>
      </w:r>
      <w:r w:rsidRPr="00A007EC">
        <w:rPr>
          <w:sz w:val="22"/>
          <w:szCs w:val="22"/>
          <w:lang w:val="nl-BE"/>
        </w:rPr>
        <w:t xml:space="preserve"> naar de wereld toe;</w:t>
      </w:r>
    </w:p>
    <w:p w14:paraId="16FD6DFD" w14:textId="3C494A75" w:rsidR="00DA4FFB" w:rsidRPr="00A007EC" w:rsidRDefault="00A007EC" w:rsidP="00DA4FFB">
      <w:pPr>
        <w:spacing w:after="120"/>
        <w:jc w:val="both"/>
        <w:rPr>
          <w:sz w:val="22"/>
          <w:szCs w:val="22"/>
          <w:lang w:val="nl-BE"/>
        </w:rPr>
      </w:pPr>
      <w:r w:rsidRPr="00A007EC">
        <w:rPr>
          <w:sz w:val="22"/>
          <w:szCs w:val="22"/>
          <w:lang w:val="nl-BE"/>
        </w:rPr>
        <w:t>Vastbesloten om</w:t>
      </w:r>
      <w:r w:rsidR="00C6209B">
        <w:rPr>
          <w:sz w:val="22"/>
          <w:szCs w:val="22"/>
          <w:lang w:val="nl-BE"/>
        </w:rPr>
        <w:t>,</w:t>
      </w:r>
      <w:r w:rsidRPr="00A007EC">
        <w:rPr>
          <w:sz w:val="22"/>
          <w:szCs w:val="22"/>
          <w:lang w:val="nl-BE"/>
        </w:rPr>
        <w:t xml:space="preserve"> op termijn, in deze federatie, de andere Europese volkeren te verwelkomen die door hetzelfde ideaal </w:t>
      </w:r>
      <w:r w:rsidR="00547A39">
        <w:rPr>
          <w:sz w:val="22"/>
          <w:szCs w:val="22"/>
          <w:lang w:val="nl-BE"/>
        </w:rPr>
        <w:t>zijn</w:t>
      </w:r>
      <w:r w:rsidRPr="00A007EC">
        <w:rPr>
          <w:sz w:val="22"/>
          <w:szCs w:val="22"/>
          <w:lang w:val="nl-BE"/>
        </w:rPr>
        <w:t xml:space="preserve"> bezield;</w:t>
      </w:r>
    </w:p>
    <w:p w14:paraId="762F7AD4" w14:textId="7C16ED1B" w:rsidR="00DA4FFB" w:rsidRPr="00DA4FFB" w:rsidRDefault="00547A39" w:rsidP="00DA4FFB">
      <w:pPr>
        <w:spacing w:after="120"/>
        <w:jc w:val="both"/>
        <w:rPr>
          <w:sz w:val="22"/>
          <w:szCs w:val="22"/>
          <w:lang w:val="nl-BE"/>
        </w:rPr>
      </w:pPr>
      <w:r>
        <w:rPr>
          <w:sz w:val="22"/>
          <w:szCs w:val="22"/>
          <w:lang w:val="nl-BE"/>
        </w:rPr>
        <w:t>Legg</w:t>
      </w:r>
      <w:r w:rsidR="006E67EF">
        <w:rPr>
          <w:sz w:val="22"/>
          <w:szCs w:val="22"/>
          <w:lang w:val="nl-BE"/>
        </w:rPr>
        <w:t>en</w:t>
      </w:r>
      <w:r w:rsidR="00DA4FFB" w:rsidRPr="00DA4FFB">
        <w:rPr>
          <w:sz w:val="22"/>
          <w:szCs w:val="22"/>
          <w:lang w:val="nl-BE"/>
        </w:rPr>
        <w:t xml:space="preserve"> t</w:t>
      </w:r>
      <w:r>
        <w:rPr>
          <w:sz w:val="22"/>
          <w:szCs w:val="22"/>
          <w:lang w:val="nl-BE"/>
        </w:rPr>
        <w:t>er</w:t>
      </w:r>
      <w:r w:rsidR="00DA4FFB" w:rsidRPr="00DA4FFB">
        <w:rPr>
          <w:sz w:val="22"/>
          <w:szCs w:val="22"/>
          <w:lang w:val="nl-BE"/>
        </w:rPr>
        <w:t xml:space="preserve"> ratificatie </w:t>
      </w:r>
      <w:r>
        <w:rPr>
          <w:sz w:val="22"/>
          <w:szCs w:val="22"/>
          <w:lang w:val="nl-BE"/>
        </w:rPr>
        <w:t>v</w:t>
      </w:r>
      <w:r w:rsidR="00DA4FFB" w:rsidRPr="00DA4FFB">
        <w:rPr>
          <w:sz w:val="22"/>
          <w:szCs w:val="22"/>
          <w:lang w:val="nl-BE"/>
        </w:rPr>
        <w:t xml:space="preserve">oor </w:t>
      </w:r>
      <w:r>
        <w:rPr>
          <w:sz w:val="22"/>
          <w:szCs w:val="22"/>
          <w:lang w:val="nl-BE"/>
        </w:rPr>
        <w:t xml:space="preserve">aan </w:t>
      </w:r>
      <w:r w:rsidR="00DA4FFB" w:rsidRPr="00DA4FFB">
        <w:rPr>
          <w:sz w:val="22"/>
          <w:szCs w:val="22"/>
          <w:lang w:val="nl-BE"/>
        </w:rPr>
        <w:t xml:space="preserve">de parlementen en regeringen van de </w:t>
      </w:r>
      <w:r w:rsidR="006E67EF">
        <w:rPr>
          <w:sz w:val="22"/>
          <w:szCs w:val="22"/>
          <w:lang w:val="nl-BE"/>
        </w:rPr>
        <w:t>S</w:t>
      </w:r>
      <w:r w:rsidR="00DA4FFB" w:rsidRPr="00DA4FFB">
        <w:rPr>
          <w:sz w:val="22"/>
          <w:szCs w:val="22"/>
          <w:lang w:val="nl-BE"/>
        </w:rPr>
        <w:t xml:space="preserve">taten waar wij aan </w:t>
      </w:r>
      <w:r w:rsidR="00F35C3E">
        <w:rPr>
          <w:sz w:val="22"/>
          <w:szCs w:val="22"/>
          <w:lang w:val="nl-BE"/>
        </w:rPr>
        <w:t>ontspruit</w:t>
      </w:r>
      <w:r w:rsidR="00DA4FFB" w:rsidRPr="00DA4FFB">
        <w:rPr>
          <w:sz w:val="22"/>
          <w:szCs w:val="22"/>
          <w:lang w:val="nl-BE"/>
        </w:rPr>
        <w:t xml:space="preserve">en, en </w:t>
      </w:r>
      <w:r w:rsidR="00F35C3E">
        <w:rPr>
          <w:sz w:val="22"/>
          <w:szCs w:val="22"/>
          <w:lang w:val="nl-BE"/>
        </w:rPr>
        <w:t>aan</w:t>
      </w:r>
      <w:r w:rsidR="00DA4FFB" w:rsidRPr="00DA4FFB">
        <w:rPr>
          <w:sz w:val="22"/>
          <w:szCs w:val="22"/>
          <w:lang w:val="nl-BE"/>
        </w:rPr>
        <w:t xml:space="preserve"> andere Europese </w:t>
      </w:r>
      <w:r w:rsidR="006E67EF">
        <w:rPr>
          <w:sz w:val="22"/>
          <w:szCs w:val="22"/>
          <w:lang w:val="nl-BE"/>
        </w:rPr>
        <w:t>S</w:t>
      </w:r>
      <w:r w:rsidR="00DA4FFB" w:rsidRPr="00DA4FFB">
        <w:rPr>
          <w:sz w:val="22"/>
          <w:szCs w:val="22"/>
          <w:lang w:val="nl-BE"/>
        </w:rPr>
        <w:t>taten</w:t>
      </w:r>
      <w:r w:rsidR="006E67EF">
        <w:rPr>
          <w:sz w:val="22"/>
          <w:szCs w:val="22"/>
          <w:lang w:val="nl-BE"/>
        </w:rPr>
        <w:t>,</w:t>
      </w:r>
      <w:r w:rsidR="006E67EF" w:rsidRPr="006E67EF">
        <w:rPr>
          <w:sz w:val="22"/>
          <w:szCs w:val="22"/>
          <w:lang w:val="nl-BE"/>
        </w:rPr>
        <w:t xml:space="preserve"> </w:t>
      </w:r>
      <w:r w:rsidR="006E67EF" w:rsidRPr="00DA4FFB">
        <w:rPr>
          <w:sz w:val="22"/>
          <w:szCs w:val="22"/>
          <w:lang w:val="nl-BE"/>
        </w:rPr>
        <w:t xml:space="preserve">wanneer ze zich bij hen willen aansluiten, </w:t>
      </w:r>
      <w:r w:rsidR="00DA4FFB" w:rsidRPr="00DA4FFB">
        <w:rPr>
          <w:sz w:val="22"/>
          <w:szCs w:val="22"/>
          <w:lang w:val="nl-BE"/>
        </w:rPr>
        <w:t xml:space="preserve">de huidige federale </w:t>
      </w:r>
      <w:r w:rsidR="00F35C3E">
        <w:rPr>
          <w:sz w:val="22"/>
          <w:szCs w:val="22"/>
          <w:lang w:val="nl-BE"/>
        </w:rPr>
        <w:t>constitutie</w:t>
      </w:r>
      <w:r w:rsidR="00B655A3">
        <w:rPr>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 w:val="22"/>
          <w:szCs w:val="22"/>
          <w:lang w:val="nl-BE"/>
        </w:rPr>
        <w:fldChar w:fldCharType="end"/>
      </w:r>
      <w:r w:rsidR="00F35C3E">
        <w:rPr>
          <w:sz w:val="22"/>
          <w:szCs w:val="22"/>
          <w:lang w:val="nl-BE"/>
        </w:rPr>
        <w:t xml:space="preserve"> </w:t>
      </w:r>
      <w:r w:rsidR="00DA4FFB" w:rsidRPr="00DA4FFB">
        <w:rPr>
          <w:sz w:val="22"/>
          <w:szCs w:val="22"/>
          <w:lang w:val="nl-BE"/>
        </w:rPr>
        <w:t>van de Verenigde Staten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F174A7">
        <w:rPr>
          <w:sz w:val="22"/>
          <w:szCs w:val="22"/>
          <w:lang w:val="nl-BE"/>
        </w:rPr>
        <w:t xml:space="preserve"> </w:t>
      </w:r>
      <w:r w:rsidR="00F174A7" w:rsidRPr="00A42096">
        <w:rPr>
          <w:color w:val="000000" w:themeColor="text1"/>
          <w:sz w:val="22"/>
          <w:szCs w:val="22"/>
          <w:lang w:val="nl-BE"/>
        </w:rPr>
        <w:t>(</w:t>
      </w:r>
      <w:r w:rsidR="00F174A7">
        <w:rPr>
          <w:color w:val="000000" w:themeColor="text1"/>
          <w:sz w:val="22"/>
          <w:szCs w:val="22"/>
          <w:lang w:val="nl-BE"/>
        </w:rPr>
        <w:t>VS</w:t>
      </w:r>
      <w:r w:rsidR="00F174A7" w:rsidRPr="00A42096">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F174A7" w:rsidRPr="00A42096">
        <w:rPr>
          <w:color w:val="000000" w:themeColor="text1"/>
          <w:sz w:val="22"/>
          <w:szCs w:val="22"/>
          <w:lang w:val="nl-BE"/>
        </w:rPr>
        <w:t>)</w:t>
      </w:r>
      <w:r w:rsidR="00DA4FFB" w:rsidRPr="00DA4FFB">
        <w:rPr>
          <w:sz w:val="22"/>
          <w:szCs w:val="22"/>
          <w:lang w:val="nl-BE"/>
        </w:rPr>
        <w:t>, die w</w:t>
      </w:r>
      <w:r w:rsidR="006E67EF">
        <w:rPr>
          <w:sz w:val="22"/>
          <w:szCs w:val="22"/>
          <w:lang w:val="nl-BE"/>
        </w:rPr>
        <w:t>e</w:t>
      </w:r>
      <w:r w:rsidR="00DA4FFB" w:rsidRPr="00DA4FFB">
        <w:rPr>
          <w:sz w:val="22"/>
          <w:szCs w:val="22"/>
          <w:lang w:val="nl-BE"/>
        </w:rPr>
        <w:t xml:space="preserve"> in de plenaire vergadering</w:t>
      </w:r>
      <w:r w:rsidR="006E67EF">
        <w:rPr>
          <w:sz w:val="22"/>
          <w:szCs w:val="22"/>
          <w:lang w:val="nl-BE"/>
        </w:rPr>
        <w:t>,</w:t>
      </w:r>
      <w:r w:rsidR="00DA4FFB" w:rsidRPr="00DA4FFB">
        <w:rPr>
          <w:sz w:val="22"/>
          <w:szCs w:val="22"/>
          <w:lang w:val="nl-BE"/>
        </w:rPr>
        <w:t xml:space="preserve"> </w:t>
      </w:r>
      <w:r w:rsidR="00F35C3E">
        <w:rPr>
          <w:sz w:val="22"/>
          <w:szCs w:val="22"/>
          <w:lang w:val="nl-BE"/>
        </w:rPr>
        <w:t>vandaag</w:t>
      </w:r>
      <w:r w:rsidR="00DA4FFB" w:rsidRPr="00DA4FFB">
        <w:rPr>
          <w:sz w:val="22"/>
          <w:szCs w:val="22"/>
          <w:lang w:val="nl-BE"/>
        </w:rPr>
        <w:t xml:space="preserve"> XX/XX/202X hebben goedgekeurd.</w:t>
      </w:r>
    </w:p>
    <w:p w14:paraId="6C252D54" w14:textId="2BC177A5" w:rsidR="00E701AF" w:rsidRPr="009A1E7C" w:rsidRDefault="0070227A" w:rsidP="00E701AF">
      <w:pPr>
        <w:pStyle w:val="Titre2"/>
        <w:rPr>
          <w:color w:val="000000" w:themeColor="text1"/>
          <w:lang w:val="nl-BE"/>
        </w:rPr>
      </w:pPr>
      <w:bookmarkStart w:id="45" w:name="_Toc39838327"/>
      <w:bookmarkStart w:id="46" w:name="_Toc48806369"/>
      <w:r w:rsidRPr="009A1E7C">
        <w:rPr>
          <w:color w:val="000000" w:themeColor="text1"/>
          <w:lang w:val="nl-BE"/>
        </w:rPr>
        <w:lastRenderedPageBreak/>
        <w:t>Artikel</w:t>
      </w:r>
      <w:r w:rsidR="00E701AF" w:rsidRPr="009A1E7C">
        <w:rPr>
          <w:color w:val="000000" w:themeColor="text1"/>
          <w:lang w:val="nl-BE"/>
        </w:rPr>
        <w:t xml:space="preserve"> 1. </w:t>
      </w:r>
      <w:bookmarkEnd w:id="45"/>
      <w:r w:rsidR="006E67EF" w:rsidRPr="009A1E7C">
        <w:rPr>
          <w:color w:val="000000" w:themeColor="text1"/>
          <w:lang w:val="nl-BE"/>
        </w:rPr>
        <w:t>De basisbepalingen</w:t>
      </w:r>
      <w:bookmarkEnd w:id="46"/>
    </w:p>
    <w:p w14:paraId="6948DF02" w14:textId="1898D77E" w:rsidR="00E701AF" w:rsidRPr="009A1E7C" w:rsidRDefault="00E701AF" w:rsidP="00E701AF">
      <w:pPr>
        <w:pStyle w:val="Titre3"/>
        <w:rPr>
          <w:color w:val="000000" w:themeColor="text1"/>
          <w:lang w:val="nl-BE"/>
        </w:rPr>
      </w:pPr>
      <w:bookmarkStart w:id="47" w:name="_Toc39838328"/>
      <w:bookmarkStart w:id="48" w:name="_Toc48806370"/>
      <w:r w:rsidRPr="009A1E7C">
        <w:rPr>
          <w:color w:val="000000" w:themeColor="text1"/>
          <w:lang w:val="nl-BE"/>
        </w:rPr>
        <w:t xml:space="preserve">1.1. </w:t>
      </w:r>
      <w:bookmarkEnd w:id="47"/>
      <w:r w:rsidR="006E67EF" w:rsidRPr="009A1E7C">
        <w:rPr>
          <w:color w:val="000000" w:themeColor="text1"/>
          <w:lang w:val="nl-BE"/>
        </w:rPr>
        <w:t>De oprichtingsverklaring van de VSE</w:t>
      </w:r>
      <w:bookmarkEnd w:id="48"/>
      <w:r w:rsidR="009B3661">
        <w:rPr>
          <w:color w:val="000000" w:themeColor="text1"/>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lang w:val="nl-BE"/>
        </w:rPr>
        <w:fldChar w:fldCharType="end"/>
      </w:r>
    </w:p>
    <w:p w14:paraId="2BA0345B" w14:textId="0222DA54" w:rsidR="00E701AF" w:rsidRPr="009A1E7C" w:rsidRDefault="009B1F43" w:rsidP="006E67EF">
      <w:pPr>
        <w:spacing w:after="120"/>
        <w:rPr>
          <w:u w:val="single"/>
          <w:lang w:val="nl-BE"/>
        </w:rPr>
      </w:pPr>
      <w:r w:rsidRPr="009A1E7C">
        <w:rPr>
          <w:u w:val="single"/>
          <w:lang w:val="nl-BE"/>
        </w:rPr>
        <w:t>Toelichting</w:t>
      </w:r>
    </w:p>
    <w:p w14:paraId="3C055EBA" w14:textId="6FC4BD64" w:rsidR="00E701AF" w:rsidRPr="00F174A7" w:rsidRDefault="00F174A7" w:rsidP="007659D3">
      <w:pPr>
        <w:spacing w:after="120"/>
        <w:jc w:val="both"/>
        <w:rPr>
          <w:color w:val="000000" w:themeColor="text1"/>
          <w:sz w:val="22"/>
          <w:szCs w:val="22"/>
          <w:lang w:val="nl-BE"/>
        </w:rPr>
      </w:pPr>
      <w:r w:rsidRPr="00A42096">
        <w:rPr>
          <w:color w:val="000000" w:themeColor="text1"/>
          <w:sz w:val="22"/>
          <w:szCs w:val="22"/>
          <w:lang w:val="nl-BE"/>
        </w:rPr>
        <w:t xml:space="preserve">De </w:t>
      </w:r>
      <w:r>
        <w:rPr>
          <w:color w:val="000000" w:themeColor="text1"/>
          <w:sz w:val="22"/>
          <w:szCs w:val="22"/>
          <w:lang w:val="nl-BE"/>
        </w:rPr>
        <w:t>grond</w:t>
      </w:r>
      <w:r w:rsidRPr="00A42096">
        <w:rPr>
          <w:color w:val="000000" w:themeColor="text1"/>
          <w:sz w:val="22"/>
          <w:szCs w:val="22"/>
          <w:lang w:val="nl-BE"/>
        </w:rPr>
        <w:t xml:space="preserve">beginselen die voortvloeien uit de oprichtingsverklaring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42096">
        <w:rPr>
          <w:color w:val="000000" w:themeColor="text1"/>
          <w:sz w:val="22"/>
          <w:szCs w:val="22"/>
          <w:lang w:val="nl-BE"/>
        </w:rPr>
        <w:t xml:space="preserve"> zijn</w:t>
      </w:r>
      <w:r w:rsidR="000C101B">
        <w:rPr>
          <w:color w:val="000000" w:themeColor="text1"/>
          <w:sz w:val="22"/>
          <w:szCs w:val="22"/>
          <w:lang w:val="nl-BE"/>
        </w:rPr>
        <w:t>,</w:t>
      </w:r>
      <w:r w:rsidRPr="00A42096">
        <w:rPr>
          <w:color w:val="000000" w:themeColor="text1"/>
          <w:sz w:val="22"/>
          <w:szCs w:val="22"/>
          <w:lang w:val="nl-BE"/>
        </w:rPr>
        <w:t xml:space="preserve"> enerzijds</w:t>
      </w:r>
      <w:r w:rsidR="000C101B">
        <w:rPr>
          <w:color w:val="000000" w:themeColor="text1"/>
          <w:sz w:val="22"/>
          <w:szCs w:val="22"/>
          <w:lang w:val="nl-BE"/>
        </w:rPr>
        <w:t>,</w:t>
      </w:r>
      <w:r w:rsidRPr="00A42096">
        <w:rPr>
          <w:color w:val="000000" w:themeColor="text1"/>
          <w:sz w:val="22"/>
          <w:szCs w:val="22"/>
          <w:lang w:val="nl-BE"/>
        </w:rPr>
        <w:t xml:space="preserve"> de coöperatieve verdeling van de soevereiniteit tussen het volk, de </w:t>
      </w:r>
      <w:r w:rsidR="00080D47">
        <w:rPr>
          <w:color w:val="000000" w:themeColor="text1"/>
          <w:sz w:val="22"/>
          <w:szCs w:val="22"/>
          <w:lang w:val="nl-BE"/>
        </w:rPr>
        <w:t>L</w:t>
      </w:r>
      <w:r w:rsidRPr="00A42096">
        <w:rPr>
          <w:color w:val="000000" w:themeColor="text1"/>
          <w:sz w:val="22"/>
          <w:szCs w:val="22"/>
          <w:lang w:val="nl-BE"/>
        </w:rPr>
        <w:t>id</w:t>
      </w:r>
      <w:r w:rsidR="00080D47">
        <w:rPr>
          <w:color w:val="000000" w:themeColor="text1"/>
          <w:sz w:val="22"/>
          <w:szCs w:val="22"/>
          <w:lang w:val="nl-BE"/>
        </w:rPr>
        <w:t>-S</w:t>
      </w:r>
      <w:r w:rsidRPr="00A42096">
        <w:rPr>
          <w:color w:val="000000" w:themeColor="text1"/>
          <w:sz w:val="22"/>
          <w:szCs w:val="22"/>
          <w:lang w:val="nl-BE"/>
        </w:rPr>
        <w:t>taten en de regio's</w:t>
      </w:r>
      <w:r w:rsidR="00E701AF" w:rsidRPr="00F174A7">
        <w:rPr>
          <w:color w:val="000000" w:themeColor="text1"/>
          <w:sz w:val="22"/>
          <w:szCs w:val="22"/>
          <w:lang w:val="nl-BE"/>
        </w:rPr>
        <w:t>,</w:t>
      </w:r>
      <w:r w:rsidR="00E701AF" w:rsidRPr="007659D3">
        <w:rPr>
          <w:rStyle w:val="Appelnotedebasdep"/>
          <w:color w:val="000000" w:themeColor="text1"/>
          <w:sz w:val="22"/>
          <w:szCs w:val="22"/>
        </w:rPr>
        <w:footnoteReference w:id="244"/>
      </w:r>
      <w:r w:rsidR="00E701AF" w:rsidRPr="00F174A7">
        <w:rPr>
          <w:color w:val="000000" w:themeColor="text1"/>
          <w:sz w:val="22"/>
          <w:szCs w:val="22"/>
          <w:lang w:val="nl-BE"/>
        </w:rPr>
        <w:t xml:space="preserve"> </w:t>
      </w:r>
      <w:r w:rsidRPr="00A42096">
        <w:rPr>
          <w:color w:val="000000" w:themeColor="text1"/>
          <w:sz w:val="22"/>
          <w:szCs w:val="22"/>
          <w:lang w:val="nl-BE"/>
        </w:rPr>
        <w:t>volgens het Zwitserse</w:t>
      </w:r>
      <w:r w:rsidR="000E2828">
        <w:rPr>
          <w:color w:val="000000" w:themeColor="text1"/>
          <w:sz w:val="22"/>
          <w:szCs w:val="22"/>
          <w:lang w:val="nl-BE"/>
        </w:rPr>
        <w:fldChar w:fldCharType="begin"/>
      </w:r>
      <w:r w:rsidR="000E2828" w:rsidRPr="000E2828">
        <w:rPr>
          <w:lang w:val="nl-BE"/>
        </w:rPr>
        <w:instrText xml:space="preserve"> XE "</w:instrText>
      </w:r>
      <w:r w:rsidR="000E2828" w:rsidRPr="003145A2">
        <w:rPr>
          <w:rFonts w:eastAsiaTheme="minorHAnsi"/>
          <w:sz w:val="22"/>
          <w:szCs w:val="22"/>
          <w:lang w:val="nl-BE" w:eastAsia="en-US"/>
        </w:rPr>
        <w:instrText>Zwitserse</w:instrText>
      </w:r>
      <w:r w:rsidR="000E2828" w:rsidRPr="000E2828">
        <w:rPr>
          <w:lang w:val="nl-BE"/>
        </w:rPr>
        <w:instrText xml:space="preserve">" </w:instrText>
      </w:r>
      <w:r w:rsidR="000E2828">
        <w:rPr>
          <w:color w:val="000000" w:themeColor="text1"/>
          <w:sz w:val="22"/>
          <w:szCs w:val="22"/>
          <w:lang w:val="nl-BE"/>
        </w:rPr>
        <w:fldChar w:fldCharType="end"/>
      </w:r>
      <w:r w:rsidRPr="00A42096">
        <w:rPr>
          <w:color w:val="000000" w:themeColor="text1"/>
          <w:sz w:val="22"/>
          <w:szCs w:val="22"/>
          <w:lang w:val="nl-BE"/>
        </w:rPr>
        <w:t xml:space="preserve"> model, en ook het republi</w:t>
      </w:r>
      <w:r>
        <w:rPr>
          <w:color w:val="000000" w:themeColor="text1"/>
          <w:sz w:val="22"/>
          <w:szCs w:val="22"/>
          <w:lang w:val="nl-BE"/>
        </w:rPr>
        <w:t>ca</w:t>
      </w:r>
      <w:r w:rsidRPr="00A42096">
        <w:rPr>
          <w:color w:val="000000" w:themeColor="text1"/>
          <w:sz w:val="22"/>
          <w:szCs w:val="22"/>
          <w:lang w:val="nl-BE"/>
        </w:rPr>
        <w:t xml:space="preserve">nisme, </w:t>
      </w:r>
      <w:r>
        <w:rPr>
          <w:color w:val="000000" w:themeColor="text1"/>
          <w:sz w:val="22"/>
          <w:szCs w:val="22"/>
          <w:lang w:val="nl-BE"/>
        </w:rPr>
        <w:t xml:space="preserve">het </w:t>
      </w:r>
      <w:r w:rsidRPr="00A42096">
        <w:rPr>
          <w:color w:val="000000" w:themeColor="text1"/>
          <w:sz w:val="22"/>
          <w:szCs w:val="22"/>
          <w:lang w:val="nl-BE"/>
        </w:rPr>
        <w:t xml:space="preserve">federalisme, </w:t>
      </w:r>
      <w:r>
        <w:rPr>
          <w:color w:val="000000" w:themeColor="text1"/>
          <w:sz w:val="22"/>
          <w:szCs w:val="22"/>
          <w:lang w:val="nl-BE"/>
        </w:rPr>
        <w:t xml:space="preserve">de </w:t>
      </w:r>
      <w:r w:rsidRPr="00A42096">
        <w:rPr>
          <w:color w:val="000000" w:themeColor="text1"/>
          <w:sz w:val="22"/>
          <w:szCs w:val="22"/>
          <w:lang w:val="nl-BE"/>
        </w:rPr>
        <w:t xml:space="preserve">representatieve democratie en </w:t>
      </w:r>
      <w:r>
        <w:rPr>
          <w:color w:val="000000" w:themeColor="text1"/>
          <w:sz w:val="22"/>
          <w:szCs w:val="22"/>
          <w:lang w:val="nl-BE"/>
        </w:rPr>
        <w:t xml:space="preserve">het </w:t>
      </w:r>
      <w:r w:rsidRPr="00A42096">
        <w:rPr>
          <w:color w:val="000000" w:themeColor="text1"/>
          <w:sz w:val="22"/>
          <w:szCs w:val="22"/>
          <w:lang w:val="nl-BE"/>
        </w:rPr>
        <w:t>presidentieel r</w:t>
      </w:r>
      <w:r>
        <w:rPr>
          <w:color w:val="000000" w:themeColor="text1"/>
          <w:sz w:val="22"/>
          <w:szCs w:val="22"/>
          <w:lang w:val="nl-BE"/>
        </w:rPr>
        <w:t>egime</w:t>
      </w:r>
      <w:r w:rsidR="00E701AF" w:rsidRPr="00F174A7">
        <w:rPr>
          <w:color w:val="000000" w:themeColor="text1"/>
          <w:sz w:val="22"/>
          <w:szCs w:val="22"/>
          <w:lang w:val="nl-BE"/>
        </w:rPr>
        <w:t>.</w:t>
      </w:r>
    </w:p>
    <w:p w14:paraId="5FB0F1EB" w14:textId="6C2F9B3F" w:rsidR="00074ED4" w:rsidRPr="00B84F39" w:rsidRDefault="009B1F43" w:rsidP="00F174A7">
      <w:pPr>
        <w:spacing w:after="120"/>
        <w:rPr>
          <w:u w:val="single"/>
          <w:lang w:val="nl-BE"/>
        </w:rPr>
      </w:pPr>
      <w:r w:rsidRPr="00B84F39">
        <w:rPr>
          <w:u w:val="single"/>
          <w:lang w:val="nl-BE"/>
        </w:rPr>
        <w:t>Bepaling</w:t>
      </w:r>
    </w:p>
    <w:p w14:paraId="3A3770A2" w14:textId="711ABBF9" w:rsidR="00E701AF" w:rsidRPr="00074ED4" w:rsidRDefault="00074ED4" w:rsidP="00074ED4">
      <w:pPr>
        <w:tabs>
          <w:tab w:val="left" w:pos="7371"/>
        </w:tabs>
        <w:spacing w:after="120"/>
        <w:jc w:val="both"/>
        <w:rPr>
          <w:sz w:val="22"/>
          <w:szCs w:val="22"/>
          <w:lang w:val="nl-BE"/>
        </w:rPr>
      </w:pPr>
      <w:r w:rsidRPr="00074ED4">
        <w:rPr>
          <w:sz w:val="22"/>
          <w:szCs w:val="22"/>
          <w:lang w:val="nl-BE"/>
        </w:rPr>
        <w:t xml:space="preserve">De </w:t>
      </w:r>
      <w:r w:rsidR="00F174A7">
        <w:rPr>
          <w:sz w:val="22"/>
          <w:szCs w:val="22"/>
          <w:lang w:val="nl-BE"/>
        </w:rPr>
        <w:t>VSE</w:t>
      </w:r>
      <w:r w:rsidR="009B3661">
        <w:rPr>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sz w:val="22"/>
          <w:szCs w:val="22"/>
          <w:lang w:val="nl-BE"/>
        </w:rPr>
        <w:fldChar w:fldCharType="end"/>
      </w:r>
      <w:r w:rsidRPr="00074ED4">
        <w:rPr>
          <w:sz w:val="22"/>
          <w:szCs w:val="22"/>
          <w:lang w:val="nl-BE"/>
        </w:rPr>
        <w:t xml:space="preserve"> zijn een federale, democratische, onafhankelijke</w:t>
      </w:r>
      <w:r>
        <w:rPr>
          <w:sz w:val="22"/>
          <w:szCs w:val="22"/>
          <w:lang w:val="nl-BE"/>
        </w:rPr>
        <w:t xml:space="preserve"> en</w:t>
      </w:r>
      <w:r w:rsidRPr="00074ED4">
        <w:rPr>
          <w:sz w:val="22"/>
          <w:szCs w:val="22"/>
          <w:lang w:val="nl-BE"/>
        </w:rPr>
        <w:t xml:space="preserve"> presidentiële republiek</w:t>
      </w:r>
      <w:r w:rsidR="00F174A7">
        <w:rPr>
          <w:sz w:val="22"/>
          <w:szCs w:val="22"/>
          <w:lang w:val="nl-BE"/>
        </w:rPr>
        <w:t>,</w:t>
      </w:r>
      <w:r w:rsidRPr="00074ED4">
        <w:rPr>
          <w:sz w:val="22"/>
          <w:szCs w:val="22"/>
          <w:lang w:val="nl-BE"/>
        </w:rPr>
        <w:t xml:space="preserve"> waarvan het volk, de </w:t>
      </w:r>
      <w:r>
        <w:rPr>
          <w:sz w:val="22"/>
          <w:szCs w:val="22"/>
          <w:lang w:val="nl-BE"/>
        </w:rPr>
        <w:t>L</w:t>
      </w:r>
      <w:r w:rsidRPr="00074ED4">
        <w:rPr>
          <w:sz w:val="22"/>
          <w:szCs w:val="22"/>
          <w:lang w:val="nl-BE"/>
        </w:rPr>
        <w:t>id</w:t>
      </w:r>
      <w:r>
        <w:rPr>
          <w:sz w:val="22"/>
          <w:szCs w:val="22"/>
          <w:lang w:val="nl-BE"/>
        </w:rPr>
        <w:t>-S</w:t>
      </w:r>
      <w:r w:rsidRPr="00074ED4">
        <w:rPr>
          <w:sz w:val="22"/>
          <w:szCs w:val="22"/>
          <w:lang w:val="nl-BE"/>
        </w:rPr>
        <w:t xml:space="preserve">taten en de regio's soeverein blijven zolang hun soevereiniteit niet door deze </w:t>
      </w:r>
      <w:r>
        <w:rPr>
          <w:sz w:val="22"/>
          <w:szCs w:val="22"/>
          <w:lang w:val="nl-BE"/>
        </w:rPr>
        <w:t>constitutie</w:t>
      </w:r>
      <w:r w:rsidR="00B655A3">
        <w:rPr>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 w:val="22"/>
          <w:szCs w:val="22"/>
          <w:lang w:val="nl-BE"/>
        </w:rPr>
        <w:fldChar w:fldCharType="end"/>
      </w:r>
      <w:r w:rsidRPr="00074ED4">
        <w:rPr>
          <w:sz w:val="22"/>
          <w:szCs w:val="22"/>
          <w:lang w:val="nl-BE"/>
        </w:rPr>
        <w:t xml:space="preserve"> wordt beperkt en alle rechten</w:t>
      </w:r>
      <w:r w:rsidR="0005486A">
        <w:rPr>
          <w:sz w:val="22"/>
          <w:szCs w:val="22"/>
          <w:lang w:val="nl-BE"/>
        </w:rPr>
        <w:t>,</w:t>
      </w:r>
      <w:r w:rsidRPr="00074ED4">
        <w:rPr>
          <w:sz w:val="22"/>
          <w:szCs w:val="22"/>
          <w:lang w:val="nl-BE"/>
        </w:rPr>
        <w:t xml:space="preserve"> die niet door deze </w:t>
      </w:r>
      <w:r>
        <w:rPr>
          <w:sz w:val="22"/>
          <w:szCs w:val="22"/>
          <w:lang w:val="nl-BE"/>
        </w:rPr>
        <w:t>constitutie</w:t>
      </w:r>
      <w:r w:rsidRPr="00074ED4">
        <w:rPr>
          <w:sz w:val="22"/>
          <w:szCs w:val="22"/>
          <w:lang w:val="nl-BE"/>
        </w:rPr>
        <w:t xml:space="preserve"> aan </w:t>
      </w:r>
      <w:r>
        <w:rPr>
          <w:sz w:val="22"/>
          <w:szCs w:val="22"/>
          <w:lang w:val="nl-BE"/>
        </w:rPr>
        <w:t>de VS</w:t>
      </w:r>
      <w:r w:rsidRPr="00074ED4">
        <w:rPr>
          <w:sz w:val="22"/>
          <w:szCs w:val="22"/>
          <w:lang w:val="nl-BE"/>
        </w:rPr>
        <w:t>E zijn gedelegeerd</w:t>
      </w:r>
      <w:r w:rsidR="0005486A">
        <w:rPr>
          <w:sz w:val="22"/>
          <w:szCs w:val="22"/>
          <w:lang w:val="nl-BE"/>
        </w:rPr>
        <w:t>,</w:t>
      </w:r>
      <w:r>
        <w:rPr>
          <w:sz w:val="22"/>
          <w:szCs w:val="22"/>
          <w:lang w:val="nl-BE"/>
        </w:rPr>
        <w:t xml:space="preserve"> </w:t>
      </w:r>
      <w:r w:rsidRPr="00074ED4">
        <w:rPr>
          <w:sz w:val="22"/>
          <w:szCs w:val="22"/>
          <w:lang w:val="nl-BE"/>
        </w:rPr>
        <w:t>uitoefenen.</w:t>
      </w:r>
    </w:p>
    <w:p w14:paraId="7BE8BA35" w14:textId="623100BE" w:rsidR="00E701AF" w:rsidRPr="00F174A7" w:rsidRDefault="00E701AF" w:rsidP="0005486A">
      <w:pPr>
        <w:pStyle w:val="Titre3"/>
        <w:rPr>
          <w:color w:val="000000" w:themeColor="text1"/>
          <w:lang w:val="nl-BE"/>
        </w:rPr>
      </w:pPr>
      <w:bookmarkStart w:id="49" w:name="_Toc39838329"/>
      <w:bookmarkStart w:id="50" w:name="_Toc48806371"/>
      <w:r w:rsidRPr="00F174A7">
        <w:rPr>
          <w:color w:val="000000" w:themeColor="text1"/>
          <w:lang w:val="nl-BE"/>
        </w:rPr>
        <w:t xml:space="preserve">1.2. </w:t>
      </w:r>
      <w:bookmarkEnd w:id="49"/>
      <w:r w:rsidR="0005486A" w:rsidRPr="00F174A7">
        <w:rPr>
          <w:color w:val="000000" w:themeColor="text1"/>
          <w:lang w:val="nl-BE"/>
        </w:rPr>
        <w:t>Waarden en doelen van de VSE</w:t>
      </w:r>
      <w:bookmarkEnd w:id="50"/>
      <w:r w:rsidR="009B3661">
        <w:rPr>
          <w:color w:val="000000" w:themeColor="text1"/>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lang w:val="nl-BE"/>
        </w:rPr>
        <w:fldChar w:fldCharType="end"/>
      </w:r>
      <w:r w:rsidR="0005486A" w:rsidRPr="00F174A7">
        <w:rPr>
          <w:color w:val="000000" w:themeColor="text1"/>
          <w:lang w:val="nl-BE"/>
        </w:rPr>
        <w:t> </w:t>
      </w:r>
    </w:p>
    <w:p w14:paraId="3F3238A8" w14:textId="49BC6F7A" w:rsidR="006E67EF" w:rsidRPr="003362AC" w:rsidRDefault="006E67EF" w:rsidP="006E67EF">
      <w:pPr>
        <w:spacing w:after="120"/>
        <w:rPr>
          <w:u w:val="single"/>
          <w:lang w:val="nl-BE"/>
        </w:rPr>
      </w:pPr>
      <w:r w:rsidRPr="003362AC">
        <w:rPr>
          <w:u w:val="single"/>
          <w:lang w:val="nl-BE"/>
        </w:rPr>
        <w:t>Toelichting</w:t>
      </w:r>
    </w:p>
    <w:p w14:paraId="1D1DB174" w14:textId="44824877" w:rsidR="0005486A" w:rsidRPr="0005486A" w:rsidRDefault="0005486A" w:rsidP="0005486A">
      <w:pPr>
        <w:spacing w:after="120"/>
        <w:jc w:val="both"/>
        <w:rPr>
          <w:color w:val="000000" w:themeColor="text1"/>
          <w:sz w:val="22"/>
          <w:szCs w:val="22"/>
          <w:lang w:val="nl-BE"/>
        </w:rPr>
      </w:pPr>
      <w:r w:rsidRPr="0005486A">
        <w:rPr>
          <w:color w:val="000000" w:themeColor="text1"/>
          <w:sz w:val="22"/>
          <w:szCs w:val="22"/>
          <w:lang w:val="nl-BE"/>
        </w:rPr>
        <w:t xml:space="preserve">De waarden van </w:t>
      </w:r>
      <w:r w:rsidR="00BF46DA">
        <w:rPr>
          <w:color w:val="000000" w:themeColor="text1"/>
          <w:sz w:val="22"/>
          <w:szCs w:val="22"/>
          <w:lang w:val="nl-BE"/>
        </w:rPr>
        <w:t>d</w:t>
      </w:r>
      <w:r w:rsidRPr="0005486A">
        <w:rPr>
          <w:color w:val="000000" w:themeColor="text1"/>
          <w:sz w:val="22"/>
          <w:szCs w:val="22"/>
          <w:lang w:val="nl-BE"/>
        </w:rPr>
        <w:t xml:space="preserve">e </w:t>
      </w:r>
      <w:r w:rsidR="00BF46DA">
        <w:rPr>
          <w:color w:val="000000" w:themeColor="text1"/>
          <w:sz w:val="22"/>
          <w:szCs w:val="22"/>
          <w:lang w:val="nl-BE"/>
        </w:rPr>
        <w:t>V</w:t>
      </w:r>
      <w:r w:rsidRPr="0005486A">
        <w:rPr>
          <w:color w:val="000000" w:themeColor="text1"/>
          <w:sz w:val="22"/>
          <w:szCs w:val="22"/>
          <w:lang w:val="nl-BE"/>
        </w:rPr>
        <w:t>S</w:t>
      </w:r>
      <w:r w:rsidR="00BF46DA">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05486A">
        <w:rPr>
          <w:color w:val="000000" w:themeColor="text1"/>
          <w:sz w:val="22"/>
          <w:szCs w:val="22"/>
          <w:lang w:val="nl-BE"/>
        </w:rPr>
        <w:t xml:space="preserve"> zijn die welke zijn vastgelegd in artikel 2 van het </w:t>
      </w:r>
      <w:r w:rsidR="000C2031">
        <w:rPr>
          <w:color w:val="000000" w:themeColor="text1"/>
          <w:sz w:val="22"/>
          <w:szCs w:val="22"/>
          <w:lang w:val="nl-BE"/>
        </w:rPr>
        <w:t>v</w:t>
      </w:r>
      <w:r w:rsidRPr="0005486A">
        <w:rPr>
          <w:color w:val="000000" w:themeColor="text1"/>
          <w:sz w:val="22"/>
          <w:szCs w:val="22"/>
          <w:lang w:val="nl-BE"/>
        </w:rPr>
        <w:t>erdrag betreffende de Europese Unie (</w:t>
      </w:r>
      <w:r w:rsidR="006E3DD8">
        <w:rPr>
          <w:color w:val="000000" w:themeColor="text1"/>
          <w:sz w:val="22"/>
          <w:szCs w:val="22"/>
          <w:lang w:val="nl-BE"/>
        </w:rPr>
        <w:t>V</w:t>
      </w:r>
      <w:r w:rsidRPr="0005486A">
        <w:rPr>
          <w:color w:val="000000" w:themeColor="text1"/>
          <w:sz w:val="22"/>
          <w:szCs w:val="22"/>
          <w:lang w:val="nl-BE"/>
        </w:rPr>
        <w:t>EU</w:t>
      </w:r>
      <w:r w:rsidR="00B655A3">
        <w:rPr>
          <w:color w:val="000000" w:themeColor="text1"/>
          <w:sz w:val="22"/>
          <w:szCs w:val="22"/>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color w:val="000000" w:themeColor="text1"/>
          <w:sz w:val="22"/>
          <w:szCs w:val="22"/>
          <w:lang w:val="nl-BE"/>
        </w:rPr>
        <w:fldChar w:fldCharType="end"/>
      </w:r>
      <w:r w:rsidRPr="0005486A">
        <w:rPr>
          <w:color w:val="000000" w:themeColor="text1"/>
          <w:sz w:val="22"/>
          <w:szCs w:val="22"/>
          <w:lang w:val="nl-BE"/>
        </w:rPr>
        <w:t>). Deze waarden kunnen in drie woorden worden samengevat: humanisme, progressivisme en universalisme. Humanisme is gebaseerd op ethiek, pluralisme en tolerantie. Progressivisme stimuleert en waardeert de geest van openheid en vrij onde</w:t>
      </w:r>
      <w:r w:rsidR="00F174A7">
        <w:rPr>
          <w:color w:val="000000" w:themeColor="text1"/>
          <w:sz w:val="22"/>
          <w:szCs w:val="22"/>
          <w:lang w:val="nl-BE"/>
        </w:rPr>
        <w:t>rzoek</w:t>
      </w:r>
      <w:r w:rsidRPr="0005486A">
        <w:rPr>
          <w:color w:val="000000" w:themeColor="text1"/>
          <w:sz w:val="22"/>
          <w:szCs w:val="22"/>
          <w:lang w:val="nl-BE"/>
        </w:rPr>
        <w:t>, want progressieven worden gedreven door drie sterke ideeën: vrijheid tegen</w:t>
      </w:r>
      <w:r w:rsidR="00F174A7">
        <w:rPr>
          <w:color w:val="000000" w:themeColor="text1"/>
          <w:sz w:val="22"/>
          <w:szCs w:val="22"/>
          <w:lang w:val="nl-BE"/>
        </w:rPr>
        <w:t>over</w:t>
      </w:r>
      <w:r w:rsidRPr="0005486A">
        <w:rPr>
          <w:color w:val="000000" w:themeColor="text1"/>
          <w:sz w:val="22"/>
          <w:szCs w:val="22"/>
          <w:lang w:val="nl-BE"/>
        </w:rPr>
        <w:t xml:space="preserve"> </w:t>
      </w:r>
      <w:r w:rsidR="00F174A7">
        <w:rPr>
          <w:color w:val="000000" w:themeColor="text1"/>
          <w:sz w:val="22"/>
          <w:szCs w:val="22"/>
          <w:lang w:val="nl-BE"/>
        </w:rPr>
        <w:t>machts</w:t>
      </w:r>
      <w:r w:rsidRPr="0005486A">
        <w:rPr>
          <w:color w:val="000000" w:themeColor="text1"/>
          <w:sz w:val="22"/>
          <w:szCs w:val="22"/>
          <w:lang w:val="nl-BE"/>
        </w:rPr>
        <w:t>willekeur</w:t>
      </w:r>
      <w:r w:rsidR="001800C7">
        <w:rPr>
          <w:color w:val="000000" w:themeColor="text1"/>
          <w:sz w:val="22"/>
          <w:szCs w:val="22"/>
          <w:lang w:val="nl-BE"/>
        </w:rPr>
        <w:t>,</w:t>
      </w:r>
      <w:r w:rsidRPr="0005486A">
        <w:rPr>
          <w:color w:val="000000" w:themeColor="text1"/>
          <w:sz w:val="22"/>
          <w:szCs w:val="22"/>
          <w:lang w:val="nl-BE"/>
        </w:rPr>
        <w:t xml:space="preserve"> en voor de veiligheid van </w:t>
      </w:r>
      <w:r w:rsidR="001800C7">
        <w:rPr>
          <w:color w:val="000000" w:themeColor="text1"/>
          <w:sz w:val="22"/>
          <w:szCs w:val="22"/>
          <w:lang w:val="nl-BE"/>
        </w:rPr>
        <w:t>person</w:t>
      </w:r>
      <w:r w:rsidRPr="0005486A">
        <w:rPr>
          <w:color w:val="000000" w:themeColor="text1"/>
          <w:sz w:val="22"/>
          <w:szCs w:val="22"/>
          <w:lang w:val="nl-BE"/>
        </w:rPr>
        <w:t xml:space="preserve">en; rationele organisatie als substituut voor het gewicht van traditie en anarchie; </w:t>
      </w:r>
      <w:r w:rsidR="004534CE" w:rsidRPr="0005486A">
        <w:rPr>
          <w:color w:val="000000" w:themeColor="text1"/>
          <w:sz w:val="22"/>
          <w:szCs w:val="22"/>
          <w:lang w:val="nl-BE"/>
        </w:rPr>
        <w:t xml:space="preserve">gelijkheid </w:t>
      </w:r>
      <w:r w:rsidR="001800C7">
        <w:rPr>
          <w:color w:val="000000" w:themeColor="text1"/>
          <w:sz w:val="22"/>
          <w:szCs w:val="22"/>
          <w:lang w:val="nl-BE"/>
        </w:rPr>
        <w:t>die in de plaats komt van het</w:t>
      </w:r>
      <w:r w:rsidR="004534CE" w:rsidRPr="0005486A">
        <w:rPr>
          <w:color w:val="000000" w:themeColor="text1"/>
          <w:sz w:val="22"/>
          <w:szCs w:val="22"/>
          <w:lang w:val="nl-BE"/>
        </w:rPr>
        <w:t xml:space="preserve"> voorrecht van geboorte of rijkdom. Universalisme is sinds het oude Griekenland een onderdeel van de Europese cultuur:</w:t>
      </w:r>
      <w:r w:rsidRPr="0005486A">
        <w:rPr>
          <w:color w:val="000000" w:themeColor="text1"/>
          <w:sz w:val="22"/>
          <w:szCs w:val="22"/>
          <w:lang w:val="nl-BE"/>
        </w:rPr>
        <w:t xml:space="preserve"> de </w:t>
      </w:r>
      <w:r w:rsidR="001800C7">
        <w:rPr>
          <w:color w:val="000000" w:themeColor="text1"/>
          <w:sz w:val="22"/>
          <w:szCs w:val="22"/>
          <w:lang w:val="nl-BE"/>
        </w:rPr>
        <w:t>S</w:t>
      </w:r>
      <w:r w:rsidRPr="0005486A">
        <w:rPr>
          <w:color w:val="000000" w:themeColor="text1"/>
          <w:sz w:val="22"/>
          <w:szCs w:val="22"/>
          <w:lang w:val="nl-BE"/>
        </w:rPr>
        <w:t>toïcijnen verkondigden de eenheid, de universaliteit en de waardigheid van de menselijke natuur.</w:t>
      </w:r>
    </w:p>
    <w:p w14:paraId="278C387D" w14:textId="414595DA" w:rsidR="0005486A" w:rsidRPr="0005486A" w:rsidRDefault="0005486A" w:rsidP="0005486A">
      <w:pPr>
        <w:spacing w:after="120"/>
        <w:jc w:val="both"/>
        <w:rPr>
          <w:color w:val="000000" w:themeColor="text1"/>
          <w:sz w:val="22"/>
          <w:szCs w:val="22"/>
          <w:lang w:val="nl-BE"/>
        </w:rPr>
      </w:pPr>
      <w:r w:rsidRPr="0005486A">
        <w:rPr>
          <w:color w:val="000000" w:themeColor="text1"/>
          <w:sz w:val="22"/>
          <w:szCs w:val="22"/>
          <w:lang w:val="nl-BE"/>
        </w:rPr>
        <w:lastRenderedPageBreak/>
        <w:t xml:space="preserve">De doelstellingen van de </w:t>
      </w:r>
      <w:r w:rsidR="004534CE">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05486A">
        <w:rPr>
          <w:color w:val="000000" w:themeColor="text1"/>
          <w:sz w:val="22"/>
          <w:szCs w:val="22"/>
          <w:lang w:val="nl-BE"/>
        </w:rPr>
        <w:t xml:space="preserve"> zijn de handhaving van vrede, veiligheid en </w:t>
      </w:r>
      <w:r w:rsidR="004534CE" w:rsidRPr="0005486A">
        <w:rPr>
          <w:color w:val="000000" w:themeColor="text1"/>
          <w:sz w:val="22"/>
          <w:szCs w:val="22"/>
          <w:lang w:val="nl-BE"/>
        </w:rPr>
        <w:t xml:space="preserve">defensie, evenals de bescherming van Europeanen, </w:t>
      </w:r>
      <w:r w:rsidR="00701F84">
        <w:rPr>
          <w:color w:val="000000" w:themeColor="text1"/>
          <w:sz w:val="22"/>
          <w:szCs w:val="22"/>
          <w:lang w:val="nl-BE"/>
        </w:rPr>
        <w:t xml:space="preserve">van </w:t>
      </w:r>
      <w:r w:rsidR="004534CE" w:rsidRPr="0005486A">
        <w:rPr>
          <w:color w:val="000000" w:themeColor="text1"/>
          <w:sz w:val="22"/>
          <w:szCs w:val="22"/>
          <w:lang w:val="nl-BE"/>
        </w:rPr>
        <w:t xml:space="preserve">hun belangen en </w:t>
      </w:r>
      <w:r w:rsidR="00701F84">
        <w:rPr>
          <w:color w:val="000000" w:themeColor="text1"/>
          <w:sz w:val="22"/>
          <w:szCs w:val="22"/>
          <w:lang w:val="nl-BE"/>
        </w:rPr>
        <w:t xml:space="preserve">van </w:t>
      </w:r>
      <w:r w:rsidRPr="0005486A">
        <w:rPr>
          <w:color w:val="000000" w:themeColor="text1"/>
          <w:sz w:val="22"/>
          <w:szCs w:val="22"/>
          <w:lang w:val="nl-BE"/>
        </w:rPr>
        <w:t>het le</w:t>
      </w:r>
      <w:r w:rsidR="00701F84">
        <w:rPr>
          <w:color w:val="000000" w:themeColor="text1"/>
          <w:sz w:val="22"/>
          <w:szCs w:val="22"/>
          <w:lang w:val="nl-BE"/>
        </w:rPr>
        <w:t>ef</w:t>
      </w:r>
      <w:r w:rsidRPr="0005486A">
        <w:rPr>
          <w:color w:val="000000" w:themeColor="text1"/>
          <w:sz w:val="22"/>
          <w:szCs w:val="22"/>
          <w:lang w:val="nl-BE"/>
        </w:rPr>
        <w:t>milieu.</w:t>
      </w:r>
    </w:p>
    <w:p w14:paraId="73D22B7A" w14:textId="1FC253BE" w:rsidR="00B9681A" w:rsidRPr="001800C7" w:rsidRDefault="00B9681A" w:rsidP="00B9681A">
      <w:pPr>
        <w:spacing w:after="120"/>
        <w:rPr>
          <w:u w:val="single"/>
          <w:lang w:val="nl-BE"/>
        </w:rPr>
      </w:pPr>
      <w:bookmarkStart w:id="51" w:name="_Toc18043766"/>
      <w:r w:rsidRPr="001800C7">
        <w:rPr>
          <w:u w:val="single"/>
          <w:lang w:val="nl-BE"/>
        </w:rPr>
        <w:t>Bepaling</w:t>
      </w:r>
    </w:p>
    <w:p w14:paraId="6D0F2588" w14:textId="1D7EDD77" w:rsidR="007040DE" w:rsidRPr="007040DE" w:rsidRDefault="007040DE" w:rsidP="004534CE">
      <w:pPr>
        <w:tabs>
          <w:tab w:val="left" w:pos="7371"/>
        </w:tabs>
        <w:spacing w:after="120"/>
        <w:jc w:val="both"/>
        <w:rPr>
          <w:color w:val="000000" w:themeColor="text1"/>
          <w:sz w:val="22"/>
          <w:szCs w:val="22"/>
          <w:lang w:val="nl-BE"/>
        </w:rPr>
      </w:pPr>
      <w:r w:rsidRPr="007040DE">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7040DE">
        <w:rPr>
          <w:color w:val="000000" w:themeColor="text1"/>
          <w:sz w:val="22"/>
          <w:szCs w:val="22"/>
          <w:lang w:val="nl-BE"/>
        </w:rPr>
        <w:t xml:space="preserve"> zijn gebaseerd op de </w:t>
      </w:r>
      <w:r w:rsidR="001800C7">
        <w:rPr>
          <w:color w:val="000000" w:themeColor="text1"/>
          <w:sz w:val="22"/>
          <w:szCs w:val="22"/>
          <w:lang w:val="nl-BE"/>
        </w:rPr>
        <w:t xml:space="preserve">waarden die uitgaan </w:t>
      </w:r>
      <w:r w:rsidRPr="007040DE">
        <w:rPr>
          <w:color w:val="000000" w:themeColor="text1"/>
          <w:sz w:val="22"/>
          <w:szCs w:val="22"/>
          <w:lang w:val="nl-BE"/>
        </w:rPr>
        <w:t xml:space="preserve">van respect voor de menselijke waardigheid, vrijheid, democratie, gelijkheid, de rechtsstaat, evenals </w:t>
      </w:r>
      <w:r w:rsidR="001800C7">
        <w:rPr>
          <w:color w:val="000000" w:themeColor="text1"/>
          <w:sz w:val="22"/>
          <w:szCs w:val="22"/>
          <w:lang w:val="nl-BE"/>
        </w:rPr>
        <w:t xml:space="preserve">de </w:t>
      </w:r>
      <w:r w:rsidRPr="007040DE">
        <w:rPr>
          <w:color w:val="000000" w:themeColor="text1"/>
          <w:sz w:val="22"/>
          <w:szCs w:val="22"/>
          <w:lang w:val="nl-BE"/>
        </w:rPr>
        <w:t xml:space="preserve">eerbiediging van de mensenrechten, inclusief de rechten van personen die tot minderheden behoren. Deze waarden </w:t>
      </w:r>
      <w:r>
        <w:rPr>
          <w:color w:val="000000" w:themeColor="text1"/>
          <w:sz w:val="22"/>
          <w:szCs w:val="22"/>
          <w:lang w:val="nl-BE"/>
        </w:rPr>
        <w:t>zijn</w:t>
      </w:r>
      <w:r w:rsidRPr="007040DE">
        <w:rPr>
          <w:color w:val="000000" w:themeColor="text1"/>
          <w:sz w:val="22"/>
          <w:szCs w:val="22"/>
          <w:lang w:val="nl-BE"/>
        </w:rPr>
        <w:t xml:space="preserve"> gemeen</w:t>
      </w:r>
      <w:r>
        <w:rPr>
          <w:color w:val="000000" w:themeColor="text1"/>
          <w:sz w:val="22"/>
          <w:szCs w:val="22"/>
          <w:lang w:val="nl-BE"/>
        </w:rPr>
        <w:t>schappelijk voor de L</w:t>
      </w:r>
      <w:r w:rsidRPr="007040DE">
        <w:rPr>
          <w:color w:val="000000" w:themeColor="text1"/>
          <w:sz w:val="22"/>
          <w:szCs w:val="22"/>
          <w:lang w:val="nl-BE"/>
        </w:rPr>
        <w:t>id</w:t>
      </w:r>
      <w:r>
        <w:rPr>
          <w:color w:val="000000" w:themeColor="text1"/>
          <w:sz w:val="22"/>
          <w:szCs w:val="22"/>
          <w:lang w:val="nl-BE"/>
        </w:rPr>
        <w:t>-S</w:t>
      </w:r>
      <w:r w:rsidRPr="007040DE">
        <w:rPr>
          <w:color w:val="000000" w:themeColor="text1"/>
          <w:sz w:val="22"/>
          <w:szCs w:val="22"/>
          <w:lang w:val="nl-BE"/>
        </w:rPr>
        <w:t>taten in een samenleving die wordt gekenmerkt door pluralisme, non-discriminatie, verdraagzaamheid, rechtvaardigheid, solidariteit en gelijkheid tussen vrouwen en mannen.</w:t>
      </w:r>
    </w:p>
    <w:p w14:paraId="129EE1F6" w14:textId="664D6776" w:rsidR="007040DE" w:rsidRPr="007040DE" w:rsidRDefault="007040DE" w:rsidP="004534CE">
      <w:pPr>
        <w:spacing w:after="120"/>
        <w:jc w:val="both"/>
        <w:rPr>
          <w:color w:val="000000" w:themeColor="text1"/>
          <w:sz w:val="22"/>
          <w:szCs w:val="22"/>
          <w:lang w:val="nl-BE"/>
        </w:rPr>
      </w:pPr>
      <w:r>
        <w:rPr>
          <w:color w:val="000000" w:themeColor="text1"/>
          <w:sz w:val="22"/>
          <w:szCs w:val="22"/>
          <w:lang w:val="nl-BE"/>
        </w:rPr>
        <w:t xml:space="preserve">Het </w:t>
      </w:r>
      <w:r w:rsidR="001800C7">
        <w:rPr>
          <w:color w:val="000000" w:themeColor="text1"/>
          <w:sz w:val="22"/>
          <w:szCs w:val="22"/>
          <w:lang w:val="nl-BE"/>
        </w:rPr>
        <w:t>hoofddoel</w:t>
      </w:r>
      <w:r w:rsidRPr="007040DE">
        <w:rPr>
          <w:color w:val="000000" w:themeColor="text1"/>
          <w:sz w:val="22"/>
          <w:szCs w:val="22"/>
          <w:lang w:val="nl-BE"/>
        </w:rPr>
        <w:t xml:space="preserve">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BA77C8">
        <w:rPr>
          <w:color w:val="000000" w:themeColor="text1"/>
          <w:sz w:val="22"/>
          <w:szCs w:val="22"/>
          <w:lang w:val="nl-BE"/>
        </w:rPr>
        <w:t xml:space="preserve"> is</w:t>
      </w:r>
      <w:r w:rsidRPr="007040DE">
        <w:rPr>
          <w:color w:val="000000" w:themeColor="text1"/>
          <w:sz w:val="22"/>
          <w:szCs w:val="22"/>
          <w:lang w:val="nl-BE"/>
        </w:rPr>
        <w:t xml:space="preserve"> het handhaven en bevorderen van deze waarden, het voorkomen van oorlog, het handhaven van vrede en het controleren van grenzen en kusten. De </w:t>
      </w:r>
      <w:r w:rsidR="001800C7">
        <w:rPr>
          <w:color w:val="000000" w:themeColor="text1"/>
          <w:sz w:val="22"/>
          <w:szCs w:val="22"/>
          <w:lang w:val="nl-BE"/>
        </w:rPr>
        <w:t>L</w:t>
      </w:r>
      <w:r w:rsidR="001800C7" w:rsidRPr="007040DE">
        <w:rPr>
          <w:color w:val="000000" w:themeColor="text1"/>
          <w:sz w:val="22"/>
          <w:szCs w:val="22"/>
          <w:lang w:val="nl-BE"/>
        </w:rPr>
        <w:t>id</w:t>
      </w:r>
      <w:r w:rsidR="001800C7">
        <w:rPr>
          <w:color w:val="000000" w:themeColor="text1"/>
          <w:sz w:val="22"/>
          <w:szCs w:val="22"/>
          <w:lang w:val="nl-BE"/>
        </w:rPr>
        <w:t>-S</w:t>
      </w:r>
      <w:r w:rsidR="001800C7" w:rsidRPr="007040DE">
        <w:rPr>
          <w:color w:val="000000" w:themeColor="text1"/>
          <w:sz w:val="22"/>
          <w:szCs w:val="22"/>
          <w:lang w:val="nl-BE"/>
        </w:rPr>
        <w:t>taten</w:t>
      </w:r>
      <w:r w:rsidRPr="007040DE">
        <w:rPr>
          <w:color w:val="000000" w:themeColor="text1"/>
          <w:sz w:val="22"/>
          <w:szCs w:val="22"/>
          <w:lang w:val="nl-BE"/>
        </w:rPr>
        <w:t xml:space="preserve"> van de EU voeren geen oorlog met het oog op verovering en gebruiken hun strijdkrachten nooit tegen de vrijheid van </w:t>
      </w:r>
      <w:r w:rsidR="00BA77C8" w:rsidRPr="007040DE">
        <w:rPr>
          <w:color w:val="000000" w:themeColor="text1"/>
          <w:sz w:val="22"/>
          <w:szCs w:val="22"/>
          <w:lang w:val="nl-BE"/>
        </w:rPr>
        <w:t>welk volk dan ook.</w:t>
      </w:r>
      <w:r w:rsidRPr="007040DE">
        <w:rPr>
          <w:color w:val="000000" w:themeColor="text1"/>
          <w:sz w:val="22"/>
          <w:szCs w:val="22"/>
          <w:lang w:val="nl-BE"/>
        </w:rPr>
        <w:t xml:space="preserve"> </w:t>
      </w:r>
      <w:r w:rsidR="00BA77C8" w:rsidRPr="007040DE">
        <w:rPr>
          <w:color w:val="000000" w:themeColor="text1"/>
          <w:sz w:val="22"/>
          <w:szCs w:val="22"/>
          <w:lang w:val="nl-BE"/>
        </w:rPr>
        <w:t xml:space="preserve">Ze beschermen zichzelf en alle </w:t>
      </w:r>
      <w:r w:rsidR="00BA77C8">
        <w:rPr>
          <w:color w:val="000000" w:themeColor="text1"/>
          <w:sz w:val="22"/>
          <w:szCs w:val="22"/>
          <w:lang w:val="nl-BE"/>
        </w:rPr>
        <w:t>L</w:t>
      </w:r>
      <w:r w:rsidR="00BA77C8" w:rsidRPr="007040DE">
        <w:rPr>
          <w:color w:val="000000" w:themeColor="text1"/>
          <w:sz w:val="22"/>
          <w:szCs w:val="22"/>
          <w:lang w:val="nl-BE"/>
        </w:rPr>
        <w:t>id</w:t>
      </w:r>
      <w:r w:rsidR="00BA77C8">
        <w:rPr>
          <w:color w:val="000000" w:themeColor="text1"/>
          <w:sz w:val="22"/>
          <w:szCs w:val="22"/>
          <w:lang w:val="nl-BE"/>
        </w:rPr>
        <w:t>-S</w:t>
      </w:r>
      <w:r w:rsidR="00BA77C8" w:rsidRPr="007040DE">
        <w:rPr>
          <w:color w:val="000000" w:themeColor="text1"/>
          <w:sz w:val="22"/>
          <w:szCs w:val="22"/>
          <w:lang w:val="nl-BE"/>
        </w:rPr>
        <w:t>taten en regio's tegen elke vorm van agressie</w:t>
      </w:r>
      <w:r w:rsidRPr="007040DE">
        <w:rPr>
          <w:color w:val="000000" w:themeColor="text1"/>
          <w:sz w:val="22"/>
          <w:szCs w:val="22"/>
          <w:lang w:val="nl-BE"/>
        </w:rPr>
        <w:t xml:space="preserve"> of dreiging </w:t>
      </w:r>
      <w:r w:rsidR="001800C7">
        <w:rPr>
          <w:color w:val="000000" w:themeColor="text1"/>
          <w:sz w:val="22"/>
          <w:szCs w:val="22"/>
          <w:lang w:val="nl-BE"/>
        </w:rPr>
        <w:t>er</w:t>
      </w:r>
      <w:r w:rsidRPr="007040DE">
        <w:rPr>
          <w:color w:val="000000" w:themeColor="text1"/>
          <w:sz w:val="22"/>
          <w:szCs w:val="22"/>
          <w:lang w:val="nl-BE"/>
        </w:rPr>
        <w:t xml:space="preserve">van. Zij </w:t>
      </w:r>
      <w:r w:rsidR="001800C7">
        <w:rPr>
          <w:color w:val="000000" w:themeColor="text1"/>
          <w:sz w:val="22"/>
          <w:szCs w:val="22"/>
          <w:lang w:val="nl-BE"/>
        </w:rPr>
        <w:t>staan in</w:t>
      </w:r>
      <w:r w:rsidRPr="007040DE">
        <w:rPr>
          <w:color w:val="000000" w:themeColor="text1"/>
          <w:sz w:val="22"/>
          <w:szCs w:val="22"/>
          <w:lang w:val="nl-BE"/>
        </w:rPr>
        <w:t xml:space="preserve"> voor de veiligheid en de verdediging van hun inwoners; zij beschermen de Europese belangen en, voor zover mogelijk, hun burgers</w:t>
      </w:r>
      <w:r w:rsidR="00BA77C8">
        <w:rPr>
          <w:color w:val="000000" w:themeColor="text1"/>
          <w:sz w:val="22"/>
          <w:szCs w:val="22"/>
          <w:lang w:val="nl-BE"/>
        </w:rPr>
        <w:t xml:space="preserve"> in het </w:t>
      </w:r>
      <w:r w:rsidR="00BA77C8" w:rsidRPr="007040DE">
        <w:rPr>
          <w:color w:val="000000" w:themeColor="text1"/>
          <w:sz w:val="22"/>
          <w:szCs w:val="22"/>
          <w:lang w:val="nl-BE"/>
        </w:rPr>
        <w:t>buitenland</w:t>
      </w:r>
      <w:r w:rsidRPr="007040DE">
        <w:rPr>
          <w:color w:val="000000" w:themeColor="text1"/>
          <w:sz w:val="22"/>
          <w:szCs w:val="22"/>
          <w:lang w:val="nl-BE"/>
        </w:rPr>
        <w:t xml:space="preserve">. Ze beschermen het </w:t>
      </w:r>
      <w:r w:rsidR="001800C7">
        <w:rPr>
          <w:color w:val="000000" w:themeColor="text1"/>
          <w:sz w:val="22"/>
          <w:szCs w:val="22"/>
          <w:lang w:val="nl-BE"/>
        </w:rPr>
        <w:t>leef</w:t>
      </w:r>
      <w:r w:rsidRPr="007040DE">
        <w:rPr>
          <w:color w:val="000000" w:themeColor="text1"/>
          <w:sz w:val="22"/>
          <w:szCs w:val="22"/>
          <w:lang w:val="nl-BE"/>
        </w:rPr>
        <w:t xml:space="preserve">milieu en </w:t>
      </w:r>
      <w:r w:rsidR="001800C7">
        <w:rPr>
          <w:color w:val="000000" w:themeColor="text1"/>
          <w:sz w:val="22"/>
          <w:szCs w:val="22"/>
          <w:lang w:val="nl-BE"/>
        </w:rPr>
        <w:t xml:space="preserve">voeren </w:t>
      </w:r>
      <w:r w:rsidRPr="007040DE">
        <w:rPr>
          <w:color w:val="000000" w:themeColor="text1"/>
          <w:sz w:val="22"/>
          <w:szCs w:val="22"/>
          <w:lang w:val="nl-BE"/>
        </w:rPr>
        <w:t xml:space="preserve">met name </w:t>
      </w:r>
      <w:r w:rsidR="001800C7" w:rsidRPr="007040DE">
        <w:rPr>
          <w:color w:val="000000" w:themeColor="text1"/>
          <w:sz w:val="22"/>
          <w:szCs w:val="22"/>
          <w:lang w:val="nl-BE"/>
        </w:rPr>
        <w:t>strijd</w:t>
      </w:r>
      <w:r w:rsidR="001800C7">
        <w:rPr>
          <w:color w:val="000000" w:themeColor="text1"/>
          <w:sz w:val="22"/>
          <w:szCs w:val="22"/>
          <w:lang w:val="nl-BE"/>
        </w:rPr>
        <w:t xml:space="preserve"> tegen </w:t>
      </w:r>
      <w:r w:rsidRPr="007040DE">
        <w:rPr>
          <w:color w:val="000000" w:themeColor="text1"/>
          <w:sz w:val="22"/>
          <w:szCs w:val="22"/>
          <w:lang w:val="nl-BE"/>
        </w:rPr>
        <w:t>de opwarming van de aarde en de vervuiling.</w:t>
      </w:r>
    </w:p>
    <w:p w14:paraId="2EF66C37" w14:textId="5A89E974" w:rsidR="00E701AF" w:rsidRPr="001800C7" w:rsidRDefault="00E701AF" w:rsidP="00E701AF">
      <w:pPr>
        <w:pStyle w:val="Titre3"/>
        <w:rPr>
          <w:color w:val="000000" w:themeColor="text1"/>
          <w:lang w:val="nl-BE"/>
        </w:rPr>
      </w:pPr>
      <w:bookmarkStart w:id="52" w:name="_Toc39838330"/>
      <w:bookmarkStart w:id="53" w:name="_Toc48806372"/>
      <w:bookmarkEnd w:id="51"/>
      <w:r w:rsidRPr="001800C7">
        <w:rPr>
          <w:color w:val="000000" w:themeColor="text1"/>
          <w:lang w:val="nl-BE"/>
        </w:rPr>
        <w:t xml:space="preserve">1.3. </w:t>
      </w:r>
      <w:bookmarkEnd w:id="52"/>
      <w:r w:rsidR="00BA77C8" w:rsidRPr="001800C7">
        <w:rPr>
          <w:color w:val="000000" w:themeColor="text1"/>
          <w:lang w:val="nl-BE"/>
        </w:rPr>
        <w:t>Uitdrukkingswijzen van de wil van het volk</w:t>
      </w:r>
      <w:bookmarkEnd w:id="53"/>
    </w:p>
    <w:p w14:paraId="13FC4177" w14:textId="77CDF6EE" w:rsidR="006E67EF" w:rsidRPr="001800C7" w:rsidRDefault="006E67EF" w:rsidP="006E67EF">
      <w:pPr>
        <w:spacing w:after="120"/>
        <w:rPr>
          <w:u w:val="single"/>
          <w:lang w:val="nl-BE"/>
        </w:rPr>
      </w:pPr>
      <w:r w:rsidRPr="001800C7">
        <w:rPr>
          <w:u w:val="single"/>
          <w:lang w:val="nl-BE"/>
        </w:rPr>
        <w:t>Toelichting</w:t>
      </w:r>
    </w:p>
    <w:p w14:paraId="1E5083AD" w14:textId="49A61ABF" w:rsidR="00BA77C8" w:rsidRPr="00BA77C8" w:rsidRDefault="00BA77C8" w:rsidP="00BA77C8">
      <w:pPr>
        <w:spacing w:after="120"/>
        <w:jc w:val="both"/>
        <w:rPr>
          <w:sz w:val="22"/>
          <w:szCs w:val="22"/>
          <w:lang w:val="nl-BE"/>
        </w:rPr>
      </w:pPr>
      <w:r w:rsidRPr="00BA77C8">
        <w:rPr>
          <w:sz w:val="22"/>
          <w:szCs w:val="22"/>
          <w:lang w:val="nl-BE"/>
        </w:rPr>
        <w:t xml:space="preserve">De uitdrukkingswijzen van de wil van het volk worden bepaald door de </w:t>
      </w:r>
      <w:r>
        <w:rPr>
          <w:sz w:val="22"/>
          <w:szCs w:val="22"/>
          <w:lang w:val="nl-BE"/>
        </w:rPr>
        <w:t>c</w:t>
      </w:r>
      <w:r w:rsidRPr="00BA77C8">
        <w:rPr>
          <w:sz w:val="22"/>
          <w:szCs w:val="22"/>
          <w:lang w:val="nl-BE"/>
        </w:rPr>
        <w:t>on</w:t>
      </w:r>
      <w:r>
        <w:rPr>
          <w:sz w:val="22"/>
          <w:szCs w:val="22"/>
          <w:lang w:val="nl-BE"/>
        </w:rPr>
        <w:t>stitut</w:t>
      </w:r>
      <w:r w:rsidR="007A7BAA">
        <w:rPr>
          <w:sz w:val="22"/>
          <w:szCs w:val="22"/>
          <w:lang w:val="nl-BE"/>
        </w:rPr>
        <w:t>i</w:t>
      </w:r>
      <w:r w:rsidRPr="00BA77C8">
        <w:rPr>
          <w:sz w:val="22"/>
          <w:szCs w:val="22"/>
          <w:lang w:val="nl-BE"/>
        </w:rPr>
        <w:t>e</w:t>
      </w:r>
      <w:r w:rsidR="00B655A3">
        <w:rPr>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 w:val="22"/>
          <w:szCs w:val="22"/>
          <w:lang w:val="nl-BE"/>
        </w:rPr>
        <w:fldChar w:fldCharType="end"/>
      </w:r>
      <w:r w:rsidRPr="00BA77C8">
        <w:rPr>
          <w:sz w:val="22"/>
          <w:szCs w:val="22"/>
          <w:lang w:val="nl-BE"/>
        </w:rPr>
        <w:t xml:space="preserve"> en door </w:t>
      </w:r>
      <w:r w:rsidRPr="00743EB4">
        <w:rPr>
          <w:sz w:val="22"/>
          <w:szCs w:val="22"/>
          <w:lang w:val="nl-BE"/>
        </w:rPr>
        <w:t>de basiswet</w:t>
      </w:r>
      <w:r w:rsidRPr="00BA77C8">
        <w:rPr>
          <w:sz w:val="22"/>
          <w:szCs w:val="22"/>
          <w:lang w:val="nl-BE"/>
        </w:rPr>
        <w:t>. Ze omvatten de representatieve democratie, de stemming</w:t>
      </w:r>
      <w:r w:rsidR="001800C7">
        <w:rPr>
          <w:sz w:val="22"/>
          <w:szCs w:val="22"/>
          <w:lang w:val="nl-BE"/>
        </w:rPr>
        <w:t xml:space="preserve"> bij</w:t>
      </w:r>
      <w:r w:rsidRPr="00BA77C8">
        <w:rPr>
          <w:sz w:val="22"/>
          <w:szCs w:val="22"/>
          <w:lang w:val="nl-BE"/>
        </w:rPr>
        <w:t xml:space="preserve"> </w:t>
      </w:r>
      <w:r w:rsidR="001800C7" w:rsidRPr="00BA77C8">
        <w:rPr>
          <w:sz w:val="22"/>
          <w:szCs w:val="22"/>
          <w:lang w:val="nl-BE"/>
        </w:rPr>
        <w:t>volksinitiatief</w:t>
      </w:r>
      <w:r w:rsidR="001800C7">
        <w:rPr>
          <w:sz w:val="22"/>
          <w:szCs w:val="22"/>
          <w:lang w:val="nl-BE"/>
        </w:rPr>
        <w:t xml:space="preserve">, </w:t>
      </w:r>
      <w:r w:rsidRPr="00BA77C8">
        <w:rPr>
          <w:sz w:val="22"/>
          <w:szCs w:val="22"/>
          <w:lang w:val="nl-BE"/>
        </w:rPr>
        <w:t>en het referendum over een voorstel d</w:t>
      </w:r>
      <w:r w:rsidR="001800C7">
        <w:rPr>
          <w:sz w:val="22"/>
          <w:szCs w:val="22"/>
          <w:lang w:val="nl-BE"/>
        </w:rPr>
        <w:t>ie</w:t>
      </w:r>
      <w:r w:rsidRPr="00BA77C8">
        <w:rPr>
          <w:sz w:val="22"/>
          <w:szCs w:val="22"/>
          <w:lang w:val="nl-BE"/>
        </w:rPr>
        <w:t xml:space="preserve"> </w:t>
      </w:r>
      <w:r w:rsidR="001800C7">
        <w:rPr>
          <w:sz w:val="22"/>
          <w:szCs w:val="22"/>
          <w:lang w:val="nl-BE"/>
        </w:rPr>
        <w:t xml:space="preserve">uitgaat </w:t>
      </w:r>
      <w:r w:rsidRPr="00BA77C8">
        <w:rPr>
          <w:sz w:val="22"/>
          <w:szCs w:val="22"/>
          <w:lang w:val="nl-BE"/>
        </w:rPr>
        <w:t xml:space="preserve">van het </w:t>
      </w:r>
      <w:r w:rsidR="007A7BAA">
        <w:rPr>
          <w:sz w:val="22"/>
          <w:szCs w:val="22"/>
          <w:lang w:val="nl-BE"/>
        </w:rPr>
        <w:t>S</w:t>
      </w:r>
      <w:r w:rsidRPr="00BA77C8">
        <w:rPr>
          <w:sz w:val="22"/>
          <w:szCs w:val="22"/>
          <w:lang w:val="nl-BE"/>
        </w:rPr>
        <w:t>taatshoofd. Charles de Gaulle</w:t>
      </w:r>
      <w:r w:rsidR="001B421B">
        <w:rPr>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sz w:val="22"/>
          <w:szCs w:val="22"/>
          <w:lang w:val="nl-BE"/>
        </w:rPr>
        <w:fldChar w:fldCharType="end"/>
      </w:r>
      <w:r w:rsidRPr="00BA77C8">
        <w:rPr>
          <w:sz w:val="22"/>
          <w:szCs w:val="22"/>
          <w:lang w:val="nl-BE"/>
        </w:rPr>
        <w:t xml:space="preserve"> vond het onvoldoende dat het Europees Parlement</w:t>
      </w:r>
      <w:r w:rsidR="004C077E">
        <w:rPr>
          <w:sz w:val="22"/>
          <w:szCs w:val="22"/>
          <w:lang w:val="nl-BE"/>
        </w:rPr>
        <w:fldChar w:fldCharType="begin"/>
      </w:r>
      <w:r w:rsidR="004C077E" w:rsidRPr="004C077E">
        <w:rPr>
          <w:lang w:val="nl-BE"/>
        </w:rPr>
        <w:instrText xml:space="preserve"> XE "</w:instrText>
      </w:r>
      <w:r w:rsidR="004C077E" w:rsidRPr="00391352">
        <w:rPr>
          <w:color w:val="000000" w:themeColor="text1"/>
          <w:sz w:val="22"/>
          <w:szCs w:val="22"/>
          <w:lang w:val="nl-BE"/>
        </w:rPr>
        <w:instrText>Parlement</w:instrText>
      </w:r>
      <w:r w:rsidR="004C077E" w:rsidRPr="004C077E">
        <w:rPr>
          <w:lang w:val="nl-BE"/>
        </w:rPr>
        <w:instrText xml:space="preserve">" </w:instrText>
      </w:r>
      <w:r w:rsidR="004C077E">
        <w:rPr>
          <w:sz w:val="22"/>
          <w:szCs w:val="22"/>
          <w:lang w:val="nl-BE"/>
        </w:rPr>
        <w:fldChar w:fldCharType="end"/>
      </w:r>
      <w:r w:rsidRPr="00BA77C8">
        <w:rPr>
          <w:sz w:val="22"/>
          <w:szCs w:val="22"/>
          <w:lang w:val="nl-BE"/>
        </w:rPr>
        <w:t xml:space="preserve"> en de nationale parlementen </w:t>
      </w:r>
      <w:r w:rsidR="001800C7">
        <w:rPr>
          <w:sz w:val="22"/>
          <w:szCs w:val="22"/>
          <w:lang w:val="nl-BE"/>
        </w:rPr>
        <w:t xml:space="preserve">zouden </w:t>
      </w:r>
      <w:r w:rsidRPr="00BA77C8">
        <w:rPr>
          <w:sz w:val="22"/>
          <w:szCs w:val="22"/>
          <w:lang w:val="nl-BE"/>
        </w:rPr>
        <w:t xml:space="preserve">stemmen over de Europese federale </w:t>
      </w:r>
      <w:r w:rsidR="00F35C3E">
        <w:rPr>
          <w:sz w:val="22"/>
          <w:szCs w:val="22"/>
          <w:lang w:val="nl-BE"/>
        </w:rPr>
        <w:t>constitutie</w:t>
      </w:r>
      <w:r w:rsidRPr="00BA77C8">
        <w:rPr>
          <w:sz w:val="22"/>
          <w:szCs w:val="22"/>
          <w:lang w:val="nl-BE"/>
        </w:rPr>
        <w:t xml:space="preserve">: het algemeen </w:t>
      </w:r>
      <w:r w:rsidRPr="00BA77C8">
        <w:rPr>
          <w:sz w:val="22"/>
          <w:szCs w:val="22"/>
          <w:lang w:val="nl-BE"/>
        </w:rPr>
        <w:lastRenderedPageBreak/>
        <w:t xml:space="preserve">kiesrecht van de Europese burgers is </w:t>
      </w:r>
      <w:r w:rsidR="007A7BAA" w:rsidRPr="00BA77C8">
        <w:rPr>
          <w:sz w:val="22"/>
          <w:szCs w:val="22"/>
          <w:lang w:val="nl-BE"/>
        </w:rPr>
        <w:t>noodzakelijk</w:t>
      </w:r>
      <w:r w:rsidRPr="00BA77C8">
        <w:rPr>
          <w:sz w:val="22"/>
          <w:szCs w:val="22"/>
          <w:lang w:val="nl-BE"/>
        </w:rPr>
        <w:t xml:space="preserve"> om </w:t>
      </w:r>
      <w:r w:rsidR="001800C7">
        <w:rPr>
          <w:sz w:val="22"/>
          <w:szCs w:val="22"/>
          <w:lang w:val="nl-BE"/>
        </w:rPr>
        <w:t>ze</w:t>
      </w:r>
      <w:r w:rsidRPr="00BA77C8">
        <w:rPr>
          <w:sz w:val="22"/>
          <w:szCs w:val="22"/>
          <w:lang w:val="nl-BE"/>
        </w:rPr>
        <w:t xml:space="preserve"> legitiem</w:t>
      </w:r>
      <w:r w:rsidR="001800C7">
        <w:rPr>
          <w:sz w:val="22"/>
          <w:szCs w:val="22"/>
          <w:lang w:val="nl-BE"/>
        </w:rPr>
        <w:t>iteit</w:t>
      </w:r>
      <w:r w:rsidRPr="00BA77C8">
        <w:rPr>
          <w:sz w:val="22"/>
          <w:szCs w:val="22"/>
          <w:lang w:val="nl-BE"/>
        </w:rPr>
        <w:t xml:space="preserve"> te </w:t>
      </w:r>
      <w:r w:rsidR="001800C7">
        <w:rPr>
          <w:sz w:val="22"/>
          <w:szCs w:val="22"/>
          <w:lang w:val="nl-BE"/>
        </w:rPr>
        <w:t>verlenen</w:t>
      </w:r>
      <w:r w:rsidRPr="00BA77C8">
        <w:rPr>
          <w:sz w:val="22"/>
          <w:szCs w:val="22"/>
          <w:lang w:val="nl-BE"/>
        </w:rPr>
        <w:t>.</w:t>
      </w:r>
    </w:p>
    <w:p w14:paraId="64274049" w14:textId="115824A6" w:rsidR="00B9681A" w:rsidRPr="007059A9" w:rsidRDefault="00B9681A" w:rsidP="00B9681A">
      <w:pPr>
        <w:spacing w:after="120"/>
        <w:rPr>
          <w:u w:val="single"/>
          <w:lang w:val="nl-BE"/>
        </w:rPr>
      </w:pPr>
      <w:r w:rsidRPr="007059A9">
        <w:rPr>
          <w:u w:val="single"/>
          <w:lang w:val="nl-BE"/>
        </w:rPr>
        <w:t>Bepaling</w:t>
      </w:r>
    </w:p>
    <w:p w14:paraId="015B7777" w14:textId="76596012" w:rsidR="007A7BAA" w:rsidRPr="00125D9D" w:rsidRDefault="00125D9D" w:rsidP="007A7BAA">
      <w:pPr>
        <w:spacing w:after="120"/>
        <w:jc w:val="both"/>
        <w:rPr>
          <w:iCs/>
          <w:sz w:val="22"/>
          <w:szCs w:val="22"/>
          <w:lang w:val="nl-BE"/>
        </w:rPr>
      </w:pPr>
      <w:r w:rsidRPr="00125D9D">
        <w:rPr>
          <w:iCs/>
          <w:sz w:val="22"/>
          <w:szCs w:val="22"/>
          <w:lang w:val="nl-BE"/>
        </w:rPr>
        <w:t xml:space="preserve">De soevereiniteit behoort aan het volk toe, dat deze uitoefent via zijn vertegenwoordigers, </w:t>
      </w:r>
      <w:r w:rsidRPr="007A7BAA">
        <w:rPr>
          <w:iCs/>
          <w:sz w:val="22"/>
          <w:szCs w:val="22"/>
          <w:lang w:val="nl-BE"/>
        </w:rPr>
        <w:t>door middel van een referendum of door</w:t>
      </w:r>
      <w:r w:rsidRPr="00125D9D">
        <w:rPr>
          <w:iCs/>
          <w:sz w:val="22"/>
          <w:szCs w:val="22"/>
          <w:lang w:val="nl-BE"/>
        </w:rPr>
        <w:t xml:space="preserve"> een stemming.</w:t>
      </w:r>
    </w:p>
    <w:p w14:paraId="2BE89475" w14:textId="6A589D9A" w:rsidR="007A7BAA" w:rsidRPr="00125D9D" w:rsidRDefault="00125D9D" w:rsidP="007A7BAA">
      <w:pPr>
        <w:spacing w:after="120"/>
        <w:jc w:val="both"/>
        <w:rPr>
          <w:iCs/>
          <w:sz w:val="22"/>
          <w:szCs w:val="22"/>
          <w:lang w:val="nl-BE"/>
        </w:rPr>
      </w:pPr>
      <w:r w:rsidRPr="00125D9D">
        <w:rPr>
          <w:iCs/>
          <w:sz w:val="22"/>
          <w:szCs w:val="22"/>
          <w:lang w:val="nl-BE"/>
        </w:rPr>
        <w:t>Het stemrecht is universeel, gelijk en geheim. Het kan direct of indirect, verplicht of facultatief zijn.</w:t>
      </w:r>
    </w:p>
    <w:p w14:paraId="25AD2F8B" w14:textId="5DD005F3" w:rsidR="007A7BAA" w:rsidRPr="00125D9D" w:rsidRDefault="00125D9D" w:rsidP="007A7BAA">
      <w:pPr>
        <w:spacing w:after="120"/>
        <w:jc w:val="both"/>
        <w:rPr>
          <w:iCs/>
          <w:sz w:val="22"/>
          <w:szCs w:val="22"/>
          <w:lang w:val="nl-BE"/>
        </w:rPr>
      </w:pPr>
      <w:r w:rsidRPr="00125D9D">
        <w:rPr>
          <w:iCs/>
          <w:sz w:val="22"/>
          <w:szCs w:val="22"/>
          <w:lang w:val="nl-BE"/>
        </w:rPr>
        <w:t xml:space="preserve">De </w:t>
      </w:r>
      <w:r w:rsidRPr="00125D9D">
        <w:rPr>
          <w:iCs/>
          <w:sz w:val="22"/>
          <w:szCs w:val="22"/>
          <w:u w:val="single"/>
          <w:lang w:val="nl-BE"/>
        </w:rPr>
        <w:t>basiswet</w:t>
      </w:r>
      <w:r w:rsidRPr="00125D9D">
        <w:rPr>
          <w:iCs/>
          <w:sz w:val="22"/>
          <w:szCs w:val="22"/>
          <w:lang w:val="nl-BE"/>
        </w:rPr>
        <w:t xml:space="preserve"> bepaalt de modaliteiten van het referendum en de stemming.</w:t>
      </w:r>
    </w:p>
    <w:p w14:paraId="4F21FDF1" w14:textId="7B173A46" w:rsidR="00E701AF" w:rsidRPr="00125D9D" w:rsidRDefault="00E701AF" w:rsidP="00E701AF">
      <w:pPr>
        <w:pStyle w:val="Titre3"/>
        <w:rPr>
          <w:color w:val="000000" w:themeColor="text1"/>
          <w:lang w:val="nl-BE"/>
        </w:rPr>
      </w:pPr>
      <w:bookmarkStart w:id="54" w:name="_Toc39838331"/>
      <w:bookmarkStart w:id="55" w:name="_Toc48806373"/>
      <w:r w:rsidRPr="00125D9D">
        <w:rPr>
          <w:color w:val="000000" w:themeColor="text1"/>
          <w:lang w:val="nl-BE"/>
        </w:rPr>
        <w:t xml:space="preserve">1.4. </w:t>
      </w:r>
      <w:bookmarkEnd w:id="54"/>
      <w:r w:rsidR="00125D9D" w:rsidRPr="00125D9D">
        <w:rPr>
          <w:color w:val="000000" w:themeColor="text1"/>
          <w:lang w:val="nl-BE"/>
        </w:rPr>
        <w:t xml:space="preserve">De toetreding van nieuwe </w:t>
      </w:r>
      <w:r w:rsidR="00125D9D">
        <w:rPr>
          <w:color w:val="000000" w:themeColor="text1"/>
          <w:lang w:val="nl-BE"/>
        </w:rPr>
        <w:t>S</w:t>
      </w:r>
      <w:r w:rsidR="00125D9D" w:rsidRPr="00125D9D">
        <w:rPr>
          <w:color w:val="000000" w:themeColor="text1"/>
          <w:lang w:val="nl-BE"/>
        </w:rPr>
        <w:t>taten</w:t>
      </w:r>
      <w:bookmarkEnd w:id="55"/>
    </w:p>
    <w:p w14:paraId="6CABBDB2" w14:textId="45238AB0" w:rsidR="006E67EF" w:rsidRPr="007059A9" w:rsidRDefault="006E67EF" w:rsidP="006E67EF">
      <w:pPr>
        <w:spacing w:after="120"/>
        <w:rPr>
          <w:u w:val="single"/>
          <w:lang w:val="nl-BE"/>
        </w:rPr>
      </w:pPr>
      <w:r w:rsidRPr="007059A9">
        <w:rPr>
          <w:u w:val="single"/>
          <w:lang w:val="nl-BE"/>
        </w:rPr>
        <w:t>Toelichting</w:t>
      </w:r>
    </w:p>
    <w:p w14:paraId="77E6D002" w14:textId="291D4861" w:rsidR="00743EB4" w:rsidRDefault="00743EB4" w:rsidP="00125D9D">
      <w:pPr>
        <w:spacing w:after="120"/>
        <w:jc w:val="both"/>
        <w:rPr>
          <w:color w:val="000000" w:themeColor="text1"/>
          <w:sz w:val="22"/>
          <w:szCs w:val="22"/>
          <w:lang w:val="nl-BE"/>
        </w:rPr>
      </w:pPr>
      <w:r w:rsidRPr="00743EB4">
        <w:rPr>
          <w:color w:val="000000" w:themeColor="text1"/>
          <w:sz w:val="22"/>
          <w:szCs w:val="22"/>
          <w:lang w:val="nl-BE"/>
        </w:rPr>
        <w:t xml:space="preserve">De criteria en de procedure voor toetreding zijn vastgelegd in de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743EB4">
        <w:rPr>
          <w:color w:val="000000" w:themeColor="text1"/>
          <w:sz w:val="22"/>
          <w:szCs w:val="22"/>
          <w:lang w:val="nl-BE"/>
        </w:rPr>
        <w:t xml:space="preserve"> en de </w:t>
      </w:r>
      <w:r w:rsidRPr="007059A9">
        <w:rPr>
          <w:color w:val="000000" w:themeColor="text1"/>
          <w:sz w:val="22"/>
          <w:szCs w:val="22"/>
          <w:u w:val="single"/>
          <w:lang w:val="nl-BE"/>
        </w:rPr>
        <w:t>basiswet</w:t>
      </w:r>
      <w:r w:rsidRPr="00743EB4">
        <w:rPr>
          <w:color w:val="000000" w:themeColor="text1"/>
          <w:sz w:val="22"/>
          <w:szCs w:val="22"/>
          <w:lang w:val="nl-BE"/>
        </w:rPr>
        <w:t xml:space="preserve">, waarin ook de juridische gevolgen van de toetreding zijn </w:t>
      </w:r>
      <w:r w:rsidR="007059A9">
        <w:rPr>
          <w:color w:val="000000" w:themeColor="text1"/>
          <w:sz w:val="22"/>
          <w:szCs w:val="22"/>
          <w:lang w:val="nl-BE"/>
        </w:rPr>
        <w:t>omschreven</w:t>
      </w:r>
      <w:r w:rsidRPr="00743EB4">
        <w:rPr>
          <w:color w:val="000000" w:themeColor="text1"/>
          <w:sz w:val="22"/>
          <w:szCs w:val="22"/>
          <w:lang w:val="nl-BE"/>
        </w:rPr>
        <w:t>.</w:t>
      </w:r>
    </w:p>
    <w:p w14:paraId="57FA3B06" w14:textId="7E5917DF" w:rsidR="00B9681A" w:rsidRPr="007059A9" w:rsidRDefault="00B9681A" w:rsidP="00B9681A">
      <w:pPr>
        <w:spacing w:after="120"/>
        <w:rPr>
          <w:u w:val="single"/>
          <w:lang w:val="nl-BE"/>
        </w:rPr>
      </w:pPr>
      <w:r w:rsidRPr="007059A9">
        <w:rPr>
          <w:u w:val="single"/>
          <w:lang w:val="nl-BE"/>
        </w:rPr>
        <w:t>Bepaling</w:t>
      </w:r>
    </w:p>
    <w:p w14:paraId="471E245F" w14:textId="6D447B08" w:rsidR="00743EB4" w:rsidRPr="00743EB4" w:rsidRDefault="00743EB4" w:rsidP="00743EB4">
      <w:pPr>
        <w:spacing w:after="120"/>
        <w:jc w:val="both"/>
        <w:rPr>
          <w:color w:val="000000" w:themeColor="text1"/>
          <w:sz w:val="22"/>
          <w:szCs w:val="22"/>
          <w:lang w:val="nl-BE"/>
        </w:rPr>
      </w:pPr>
      <w:r w:rsidRPr="00743EB4">
        <w:rPr>
          <w:color w:val="000000" w:themeColor="text1"/>
          <w:sz w:val="22"/>
          <w:szCs w:val="22"/>
          <w:lang w:val="nl-BE"/>
        </w:rPr>
        <w:t xml:space="preserve">Elke Europese </w:t>
      </w:r>
      <w:r>
        <w:rPr>
          <w:color w:val="000000" w:themeColor="text1"/>
          <w:sz w:val="22"/>
          <w:szCs w:val="22"/>
          <w:lang w:val="nl-BE"/>
        </w:rPr>
        <w:t>S</w:t>
      </w:r>
      <w:r w:rsidRPr="00743EB4">
        <w:rPr>
          <w:color w:val="000000" w:themeColor="text1"/>
          <w:sz w:val="22"/>
          <w:szCs w:val="22"/>
          <w:lang w:val="nl-BE"/>
        </w:rPr>
        <w:t xml:space="preserve">taat die voldoet aan de criteria die in deze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743EB4">
        <w:rPr>
          <w:color w:val="000000" w:themeColor="text1"/>
          <w:sz w:val="22"/>
          <w:szCs w:val="22"/>
          <w:lang w:val="nl-BE"/>
        </w:rPr>
        <w:t xml:space="preserve"> en in </w:t>
      </w:r>
      <w:r w:rsidRPr="00743EB4">
        <w:rPr>
          <w:color w:val="000000" w:themeColor="text1"/>
          <w:sz w:val="22"/>
          <w:szCs w:val="22"/>
          <w:u w:val="single"/>
          <w:lang w:val="nl-BE"/>
        </w:rPr>
        <w:t>de basiswet</w:t>
      </w:r>
      <w:r w:rsidRPr="00743EB4">
        <w:rPr>
          <w:color w:val="000000" w:themeColor="text1"/>
          <w:sz w:val="22"/>
          <w:szCs w:val="22"/>
          <w:lang w:val="nl-BE"/>
        </w:rPr>
        <w:t xml:space="preserve"> zijn vastgelegd, kan </w:t>
      </w:r>
      <w:r w:rsidR="001A5680" w:rsidRPr="00743EB4">
        <w:rPr>
          <w:color w:val="000000" w:themeColor="text1"/>
          <w:sz w:val="22"/>
          <w:szCs w:val="22"/>
          <w:lang w:val="nl-BE"/>
        </w:rPr>
        <w:t xml:space="preserve">om toetreding tot de </w:t>
      </w:r>
      <w:r w:rsidR="001A5680">
        <w:rPr>
          <w:color w:val="000000" w:themeColor="text1"/>
          <w:sz w:val="22"/>
          <w:szCs w:val="22"/>
          <w:lang w:val="nl-BE"/>
        </w:rPr>
        <w:t>VS</w:t>
      </w:r>
      <w:r w:rsidR="001A5680" w:rsidRPr="00743EB4">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1A5680" w:rsidRPr="00743EB4">
        <w:rPr>
          <w:color w:val="000000" w:themeColor="text1"/>
          <w:sz w:val="22"/>
          <w:szCs w:val="22"/>
          <w:lang w:val="nl-BE"/>
        </w:rPr>
        <w:t xml:space="preserve"> verzoeken.</w:t>
      </w:r>
      <w:r w:rsidRPr="00743EB4">
        <w:rPr>
          <w:color w:val="000000" w:themeColor="text1"/>
          <w:sz w:val="22"/>
          <w:szCs w:val="22"/>
          <w:lang w:val="nl-BE"/>
        </w:rPr>
        <w:t xml:space="preserve"> Een kandidaat-</w:t>
      </w:r>
      <w:r w:rsidR="001A5680">
        <w:rPr>
          <w:color w:val="000000" w:themeColor="text1"/>
          <w:sz w:val="22"/>
          <w:szCs w:val="22"/>
          <w:lang w:val="nl-BE"/>
        </w:rPr>
        <w:t>L</w:t>
      </w:r>
      <w:r w:rsidRPr="00743EB4">
        <w:rPr>
          <w:color w:val="000000" w:themeColor="text1"/>
          <w:sz w:val="22"/>
          <w:szCs w:val="22"/>
          <w:lang w:val="nl-BE"/>
        </w:rPr>
        <w:t>id</w:t>
      </w:r>
      <w:r w:rsidR="001A5680">
        <w:rPr>
          <w:color w:val="000000" w:themeColor="text1"/>
          <w:sz w:val="22"/>
          <w:szCs w:val="22"/>
          <w:lang w:val="nl-BE"/>
        </w:rPr>
        <w:t>-S</w:t>
      </w:r>
      <w:r w:rsidRPr="00743EB4">
        <w:rPr>
          <w:color w:val="000000" w:themeColor="text1"/>
          <w:sz w:val="22"/>
          <w:szCs w:val="22"/>
          <w:lang w:val="nl-BE"/>
        </w:rPr>
        <w:t xml:space="preserve">taat moet </w:t>
      </w:r>
      <w:r w:rsidR="001A5680" w:rsidRPr="00743EB4">
        <w:rPr>
          <w:color w:val="000000" w:themeColor="text1"/>
          <w:sz w:val="22"/>
          <w:szCs w:val="22"/>
          <w:lang w:val="nl-BE"/>
        </w:rPr>
        <w:t xml:space="preserve">zowel de waarden als de juridische, sociale en economische principes van de UES delen: </w:t>
      </w:r>
      <w:r w:rsidR="008D7A5A" w:rsidRPr="00743EB4">
        <w:rPr>
          <w:color w:val="000000" w:themeColor="text1"/>
          <w:sz w:val="22"/>
          <w:szCs w:val="22"/>
          <w:lang w:val="nl-BE"/>
        </w:rPr>
        <w:t>hij</w:t>
      </w:r>
      <w:r w:rsidR="001A5680" w:rsidRPr="00743EB4">
        <w:rPr>
          <w:color w:val="000000" w:themeColor="text1"/>
          <w:sz w:val="22"/>
          <w:szCs w:val="22"/>
          <w:lang w:val="nl-BE"/>
        </w:rPr>
        <w:t xml:space="preserve"> heeft een constitutioneel, democratisch en parlementair regime gebaseerd op vrije verkiezingen; </w:t>
      </w:r>
      <w:r w:rsidR="008D7A5A" w:rsidRPr="00743EB4">
        <w:rPr>
          <w:color w:val="000000" w:themeColor="text1"/>
          <w:sz w:val="22"/>
          <w:szCs w:val="22"/>
          <w:lang w:val="nl-BE"/>
        </w:rPr>
        <w:t>hij</w:t>
      </w:r>
      <w:r w:rsidRPr="00743EB4">
        <w:rPr>
          <w:color w:val="000000" w:themeColor="text1"/>
          <w:sz w:val="22"/>
          <w:szCs w:val="22"/>
          <w:lang w:val="nl-BE"/>
        </w:rPr>
        <w:t xml:space="preserve"> respecteert de rechtsstaat, de mensenrechten en de openbare vrijheden; </w:t>
      </w:r>
      <w:r w:rsidR="008D7A5A" w:rsidRPr="00743EB4">
        <w:rPr>
          <w:color w:val="000000" w:themeColor="text1"/>
          <w:sz w:val="22"/>
          <w:szCs w:val="22"/>
          <w:lang w:val="nl-BE"/>
        </w:rPr>
        <w:t>hij</w:t>
      </w:r>
      <w:r w:rsidR="001A5680" w:rsidRPr="00743EB4">
        <w:rPr>
          <w:color w:val="000000" w:themeColor="text1"/>
          <w:sz w:val="22"/>
          <w:szCs w:val="22"/>
          <w:lang w:val="nl-BE"/>
        </w:rPr>
        <w:t xml:space="preserve"> past de principes van de sociale markteconomie en </w:t>
      </w:r>
      <w:r w:rsidRPr="00743EB4">
        <w:rPr>
          <w:color w:val="000000" w:themeColor="text1"/>
          <w:sz w:val="22"/>
          <w:szCs w:val="22"/>
          <w:lang w:val="nl-BE"/>
        </w:rPr>
        <w:t xml:space="preserve">het sociaal overleg toe. De toetreding mag de veiligheid, de vreedzame betrekkingen op het internationale toneel en het bestaande politieke, culturele en religieuze evenwicht in de </w:t>
      </w:r>
      <w:r w:rsidR="00080D47">
        <w:rPr>
          <w:color w:val="000000" w:themeColor="text1"/>
          <w:sz w:val="22"/>
          <w:szCs w:val="22"/>
          <w:lang w:val="nl-BE"/>
        </w:rPr>
        <w:t>L</w:t>
      </w:r>
      <w:r w:rsidRPr="00743EB4">
        <w:rPr>
          <w:color w:val="000000" w:themeColor="text1"/>
          <w:sz w:val="22"/>
          <w:szCs w:val="22"/>
          <w:lang w:val="nl-BE"/>
        </w:rPr>
        <w:t>id</w:t>
      </w:r>
      <w:r w:rsidR="00080D47">
        <w:rPr>
          <w:color w:val="000000" w:themeColor="text1"/>
          <w:sz w:val="22"/>
          <w:szCs w:val="22"/>
          <w:lang w:val="nl-BE"/>
        </w:rPr>
        <w:t>-S</w:t>
      </w:r>
      <w:r w:rsidRPr="00743EB4">
        <w:rPr>
          <w:color w:val="000000" w:themeColor="text1"/>
          <w:sz w:val="22"/>
          <w:szCs w:val="22"/>
          <w:lang w:val="nl-BE"/>
        </w:rPr>
        <w:t xml:space="preserve">taten van de </w:t>
      </w:r>
      <w:r w:rsidR="001A5680">
        <w:rPr>
          <w:color w:val="000000" w:themeColor="text1"/>
          <w:sz w:val="22"/>
          <w:szCs w:val="22"/>
          <w:lang w:val="nl-BE"/>
        </w:rPr>
        <w:t>VS</w:t>
      </w:r>
      <w:r w:rsidRPr="00743EB4">
        <w:rPr>
          <w:color w:val="000000" w:themeColor="text1"/>
          <w:sz w:val="22"/>
          <w:szCs w:val="22"/>
          <w:lang w:val="nl-BE"/>
        </w:rPr>
        <w:t>E niet verstoren.</w:t>
      </w:r>
    </w:p>
    <w:p w14:paraId="759E9A00" w14:textId="6BDEB487" w:rsidR="00743EB4" w:rsidRPr="00743EB4" w:rsidRDefault="00743EB4" w:rsidP="00743EB4">
      <w:pPr>
        <w:spacing w:after="120"/>
        <w:jc w:val="both"/>
        <w:rPr>
          <w:color w:val="000000" w:themeColor="text1"/>
          <w:sz w:val="22"/>
          <w:szCs w:val="22"/>
          <w:lang w:val="nl-BE"/>
        </w:rPr>
      </w:pPr>
      <w:r w:rsidRPr="00743EB4">
        <w:rPr>
          <w:color w:val="000000" w:themeColor="text1"/>
          <w:sz w:val="22"/>
          <w:szCs w:val="22"/>
          <w:lang w:val="nl-BE"/>
        </w:rPr>
        <w:t xml:space="preserve">Aan </w:t>
      </w:r>
      <w:r w:rsidR="001A5680">
        <w:rPr>
          <w:color w:val="000000" w:themeColor="text1"/>
          <w:sz w:val="22"/>
          <w:szCs w:val="22"/>
          <w:lang w:val="nl-BE"/>
        </w:rPr>
        <w:t>d</w:t>
      </w:r>
      <w:r w:rsidRPr="00743EB4">
        <w:rPr>
          <w:color w:val="000000" w:themeColor="text1"/>
          <w:sz w:val="22"/>
          <w:szCs w:val="22"/>
          <w:lang w:val="nl-BE"/>
        </w:rPr>
        <w:t>e kandidaat-</w:t>
      </w:r>
      <w:r w:rsidR="00701F84">
        <w:rPr>
          <w:color w:val="000000" w:themeColor="text1"/>
          <w:sz w:val="22"/>
          <w:szCs w:val="22"/>
          <w:lang w:val="nl-BE"/>
        </w:rPr>
        <w:t>L</w:t>
      </w:r>
      <w:r w:rsidRPr="00743EB4">
        <w:rPr>
          <w:color w:val="000000" w:themeColor="text1"/>
          <w:sz w:val="22"/>
          <w:szCs w:val="22"/>
          <w:lang w:val="nl-BE"/>
        </w:rPr>
        <w:t>id</w:t>
      </w:r>
      <w:r w:rsidR="00701F84">
        <w:rPr>
          <w:color w:val="000000" w:themeColor="text1"/>
          <w:sz w:val="22"/>
          <w:szCs w:val="22"/>
          <w:lang w:val="nl-BE"/>
        </w:rPr>
        <w:t>-S</w:t>
      </w:r>
      <w:r w:rsidRPr="00743EB4">
        <w:rPr>
          <w:color w:val="000000" w:themeColor="text1"/>
          <w:sz w:val="22"/>
          <w:szCs w:val="22"/>
          <w:lang w:val="nl-BE"/>
        </w:rPr>
        <w:t xml:space="preserve">taat wordt geen enkele afwijking van deze </w:t>
      </w:r>
      <w:r w:rsidR="008D7A5A">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743EB4">
        <w:rPr>
          <w:color w:val="000000" w:themeColor="text1"/>
          <w:sz w:val="22"/>
          <w:szCs w:val="22"/>
          <w:lang w:val="nl-BE"/>
        </w:rPr>
        <w:t xml:space="preserve">, de basiswet en de wetten van de </w:t>
      </w:r>
      <w:r w:rsidR="008D7A5A">
        <w:rPr>
          <w:color w:val="000000" w:themeColor="text1"/>
          <w:sz w:val="22"/>
          <w:szCs w:val="22"/>
          <w:lang w:val="nl-BE"/>
        </w:rPr>
        <w:t>VS</w:t>
      </w:r>
      <w:r w:rsidRPr="00743EB4">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743EB4">
        <w:rPr>
          <w:color w:val="000000" w:themeColor="text1"/>
          <w:sz w:val="22"/>
          <w:szCs w:val="22"/>
          <w:lang w:val="nl-BE"/>
        </w:rPr>
        <w:t xml:space="preserve"> toegestaan; vóór de toetreding moet deze aan alle toetredingscriteria voldoen. De wetgeving van de </w:t>
      </w:r>
      <w:r w:rsidR="008D7A5A">
        <w:rPr>
          <w:color w:val="000000" w:themeColor="text1"/>
          <w:sz w:val="22"/>
          <w:szCs w:val="22"/>
          <w:lang w:val="nl-BE"/>
        </w:rPr>
        <w:t>VS</w:t>
      </w:r>
      <w:r w:rsidRPr="00743EB4">
        <w:rPr>
          <w:color w:val="000000" w:themeColor="text1"/>
          <w:sz w:val="22"/>
          <w:szCs w:val="22"/>
          <w:lang w:val="nl-BE"/>
        </w:rPr>
        <w:t>E is bij de toetreding volledig van toepassing in de kandidaat-</w:t>
      </w:r>
      <w:r w:rsidR="00701F84">
        <w:rPr>
          <w:color w:val="000000" w:themeColor="text1"/>
          <w:sz w:val="22"/>
          <w:szCs w:val="22"/>
          <w:lang w:val="nl-BE"/>
        </w:rPr>
        <w:t>L</w:t>
      </w:r>
      <w:r w:rsidRPr="00743EB4">
        <w:rPr>
          <w:color w:val="000000" w:themeColor="text1"/>
          <w:sz w:val="22"/>
          <w:szCs w:val="22"/>
          <w:lang w:val="nl-BE"/>
        </w:rPr>
        <w:t>id</w:t>
      </w:r>
      <w:r w:rsidR="00701F84">
        <w:rPr>
          <w:color w:val="000000" w:themeColor="text1"/>
          <w:sz w:val="22"/>
          <w:szCs w:val="22"/>
          <w:lang w:val="nl-BE"/>
        </w:rPr>
        <w:t>-S</w:t>
      </w:r>
      <w:r w:rsidRPr="00743EB4">
        <w:rPr>
          <w:color w:val="000000" w:themeColor="text1"/>
          <w:sz w:val="22"/>
          <w:szCs w:val="22"/>
          <w:lang w:val="nl-BE"/>
        </w:rPr>
        <w:t>taat.</w:t>
      </w:r>
    </w:p>
    <w:p w14:paraId="6F6BAB9D" w14:textId="58346FDF" w:rsidR="00743EB4" w:rsidRPr="00743EB4" w:rsidRDefault="00A34B4C" w:rsidP="00743EB4">
      <w:pPr>
        <w:spacing w:after="120"/>
        <w:jc w:val="both"/>
        <w:rPr>
          <w:color w:val="000000" w:themeColor="text1"/>
          <w:sz w:val="22"/>
          <w:szCs w:val="22"/>
          <w:lang w:val="nl-BE"/>
        </w:rPr>
      </w:pPr>
      <w:r w:rsidRPr="00743EB4">
        <w:rPr>
          <w:color w:val="000000" w:themeColor="text1"/>
          <w:sz w:val="22"/>
          <w:szCs w:val="22"/>
          <w:lang w:val="nl-BE"/>
        </w:rPr>
        <w:lastRenderedPageBreak/>
        <w:t xml:space="preserve">De </w:t>
      </w:r>
      <w:r w:rsidRPr="00743EB4">
        <w:rPr>
          <w:color w:val="000000" w:themeColor="text1"/>
          <w:sz w:val="22"/>
          <w:szCs w:val="22"/>
          <w:u w:val="single"/>
          <w:lang w:val="nl-BE"/>
        </w:rPr>
        <w:t>basiswet</w:t>
      </w:r>
      <w:r w:rsidRPr="00743EB4">
        <w:rPr>
          <w:color w:val="000000" w:themeColor="text1"/>
          <w:sz w:val="22"/>
          <w:szCs w:val="22"/>
          <w:lang w:val="nl-BE"/>
        </w:rPr>
        <w:t xml:space="preserve"> </w:t>
      </w:r>
      <w:r>
        <w:rPr>
          <w:color w:val="000000" w:themeColor="text1"/>
          <w:sz w:val="22"/>
          <w:szCs w:val="22"/>
          <w:lang w:val="nl-BE"/>
        </w:rPr>
        <w:t>verduidelijk</w:t>
      </w:r>
      <w:r w:rsidRPr="00743EB4">
        <w:rPr>
          <w:color w:val="000000" w:themeColor="text1"/>
          <w:sz w:val="22"/>
          <w:szCs w:val="22"/>
          <w:lang w:val="nl-BE"/>
        </w:rPr>
        <w:t xml:space="preserve">t de voorwaarden voor de toetreding van nieuwe </w:t>
      </w:r>
      <w:r>
        <w:rPr>
          <w:color w:val="000000" w:themeColor="text1"/>
          <w:sz w:val="22"/>
          <w:szCs w:val="22"/>
          <w:lang w:val="nl-BE"/>
        </w:rPr>
        <w:t>S</w:t>
      </w:r>
      <w:r w:rsidRPr="00743EB4">
        <w:rPr>
          <w:color w:val="000000" w:themeColor="text1"/>
          <w:sz w:val="22"/>
          <w:szCs w:val="22"/>
          <w:lang w:val="nl-BE"/>
        </w:rPr>
        <w:t xml:space="preserve">taten en </w:t>
      </w:r>
      <w:r w:rsidR="00701F84">
        <w:rPr>
          <w:color w:val="000000" w:themeColor="text1"/>
          <w:sz w:val="22"/>
          <w:szCs w:val="22"/>
          <w:lang w:val="nl-BE"/>
        </w:rPr>
        <w:t>stelt</w:t>
      </w:r>
      <w:r>
        <w:rPr>
          <w:color w:val="000000" w:themeColor="text1"/>
          <w:sz w:val="22"/>
          <w:szCs w:val="22"/>
          <w:lang w:val="nl-BE"/>
        </w:rPr>
        <w:t xml:space="preserve"> </w:t>
      </w:r>
      <w:r w:rsidRPr="00743EB4">
        <w:rPr>
          <w:color w:val="000000" w:themeColor="text1"/>
          <w:sz w:val="22"/>
          <w:szCs w:val="22"/>
          <w:lang w:val="nl-BE"/>
        </w:rPr>
        <w:t xml:space="preserve">de partnerschappen die de </w:t>
      </w:r>
      <w:r>
        <w:rPr>
          <w:color w:val="000000" w:themeColor="text1"/>
          <w:sz w:val="22"/>
          <w:szCs w:val="22"/>
          <w:lang w:val="nl-BE"/>
        </w:rPr>
        <w:t>V</w:t>
      </w:r>
      <w:r w:rsidRPr="00743EB4">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743EB4">
        <w:rPr>
          <w:color w:val="000000" w:themeColor="text1"/>
          <w:sz w:val="22"/>
          <w:szCs w:val="22"/>
          <w:lang w:val="nl-BE"/>
        </w:rPr>
        <w:t xml:space="preserve">, hun </w:t>
      </w:r>
      <w:r>
        <w:rPr>
          <w:color w:val="000000" w:themeColor="text1"/>
          <w:sz w:val="22"/>
          <w:szCs w:val="22"/>
          <w:lang w:val="nl-BE"/>
        </w:rPr>
        <w:t>L</w:t>
      </w:r>
      <w:r w:rsidRPr="00743EB4">
        <w:rPr>
          <w:color w:val="000000" w:themeColor="text1"/>
          <w:sz w:val="22"/>
          <w:szCs w:val="22"/>
          <w:lang w:val="nl-BE"/>
        </w:rPr>
        <w:t>id</w:t>
      </w:r>
      <w:r>
        <w:rPr>
          <w:color w:val="000000" w:themeColor="text1"/>
          <w:sz w:val="22"/>
          <w:szCs w:val="22"/>
          <w:lang w:val="nl-BE"/>
        </w:rPr>
        <w:t>-S</w:t>
      </w:r>
      <w:r w:rsidRPr="00743EB4">
        <w:rPr>
          <w:color w:val="000000" w:themeColor="text1"/>
          <w:sz w:val="22"/>
          <w:szCs w:val="22"/>
          <w:lang w:val="nl-BE"/>
        </w:rPr>
        <w:t>taten en de regio's met landen die geografisch, culture</w:t>
      </w:r>
      <w:r w:rsidR="00701F84">
        <w:rPr>
          <w:color w:val="000000" w:themeColor="text1"/>
          <w:sz w:val="22"/>
          <w:szCs w:val="22"/>
          <w:lang w:val="nl-BE"/>
        </w:rPr>
        <w:t>e</w:t>
      </w:r>
      <w:r w:rsidRPr="00743EB4">
        <w:rPr>
          <w:color w:val="000000" w:themeColor="text1"/>
          <w:sz w:val="22"/>
          <w:szCs w:val="22"/>
          <w:lang w:val="nl-BE"/>
        </w:rPr>
        <w:t xml:space="preserve">l </w:t>
      </w:r>
      <w:r>
        <w:rPr>
          <w:color w:val="000000" w:themeColor="text1"/>
          <w:sz w:val="22"/>
          <w:szCs w:val="22"/>
          <w:lang w:val="nl-BE"/>
        </w:rPr>
        <w:t xml:space="preserve">of </w:t>
      </w:r>
      <w:r w:rsidRPr="00743EB4">
        <w:rPr>
          <w:color w:val="000000" w:themeColor="text1"/>
          <w:sz w:val="22"/>
          <w:szCs w:val="22"/>
          <w:lang w:val="nl-BE"/>
        </w:rPr>
        <w:t>economisch</w:t>
      </w:r>
      <w:r>
        <w:rPr>
          <w:color w:val="000000" w:themeColor="text1"/>
          <w:sz w:val="22"/>
          <w:szCs w:val="22"/>
          <w:lang w:val="nl-BE"/>
        </w:rPr>
        <w:t>e</w:t>
      </w:r>
      <w:r w:rsidRPr="00743EB4">
        <w:rPr>
          <w:color w:val="000000" w:themeColor="text1"/>
          <w:sz w:val="22"/>
          <w:szCs w:val="22"/>
          <w:lang w:val="nl-BE"/>
        </w:rPr>
        <w:t xml:space="preserve"> </w:t>
      </w:r>
      <w:r w:rsidR="00701F84" w:rsidRPr="00743EB4">
        <w:rPr>
          <w:color w:val="000000" w:themeColor="text1"/>
          <w:sz w:val="22"/>
          <w:szCs w:val="22"/>
          <w:lang w:val="nl-BE"/>
        </w:rPr>
        <w:t>dicht</w:t>
      </w:r>
      <w:r w:rsidR="00701F84">
        <w:rPr>
          <w:color w:val="000000" w:themeColor="text1"/>
          <w:sz w:val="22"/>
          <w:szCs w:val="22"/>
          <w:lang w:val="nl-BE"/>
        </w:rPr>
        <w:t xml:space="preserve"> </w:t>
      </w:r>
      <w:r w:rsidR="00701F84" w:rsidRPr="00743EB4">
        <w:rPr>
          <w:color w:val="000000" w:themeColor="text1"/>
          <w:sz w:val="22"/>
          <w:szCs w:val="22"/>
          <w:lang w:val="nl-BE"/>
        </w:rPr>
        <w:t>bij</w:t>
      </w:r>
      <w:r w:rsidR="00701F84" w:rsidRPr="00A34B4C">
        <w:rPr>
          <w:color w:val="000000" w:themeColor="text1"/>
          <w:sz w:val="22"/>
          <w:szCs w:val="22"/>
          <w:lang w:val="nl-BE"/>
        </w:rPr>
        <w:t xml:space="preserve"> </w:t>
      </w:r>
      <w:r w:rsidR="00701F84">
        <w:rPr>
          <w:color w:val="000000" w:themeColor="text1"/>
          <w:sz w:val="22"/>
          <w:szCs w:val="22"/>
          <w:lang w:val="nl-BE"/>
        </w:rPr>
        <w:t xml:space="preserve">elkaar </w:t>
      </w:r>
      <w:r w:rsidR="00701F84" w:rsidRPr="00743EB4">
        <w:rPr>
          <w:color w:val="000000" w:themeColor="text1"/>
          <w:sz w:val="22"/>
          <w:szCs w:val="22"/>
          <w:lang w:val="nl-BE"/>
        </w:rPr>
        <w:t>liggen</w:t>
      </w:r>
      <w:r w:rsidR="00701F84">
        <w:rPr>
          <w:color w:val="000000" w:themeColor="text1"/>
          <w:sz w:val="22"/>
          <w:szCs w:val="22"/>
          <w:lang w:val="nl-BE"/>
        </w:rPr>
        <w:t xml:space="preserve"> mog</w:t>
      </w:r>
      <w:r w:rsidR="00701F84" w:rsidRPr="00743EB4">
        <w:rPr>
          <w:color w:val="000000" w:themeColor="text1"/>
          <w:sz w:val="22"/>
          <w:szCs w:val="22"/>
          <w:lang w:val="nl-BE"/>
        </w:rPr>
        <w:t>en aangaan</w:t>
      </w:r>
      <w:r w:rsidR="008D7A5A" w:rsidRPr="00743EB4">
        <w:rPr>
          <w:color w:val="000000" w:themeColor="text1"/>
          <w:sz w:val="22"/>
          <w:szCs w:val="22"/>
          <w:lang w:val="nl-BE"/>
        </w:rPr>
        <w:t>.</w:t>
      </w:r>
    </w:p>
    <w:p w14:paraId="45E0E283" w14:textId="3AF5C384" w:rsidR="00E701AF" w:rsidRPr="007059A9" w:rsidRDefault="00E701AF" w:rsidP="00E701AF">
      <w:pPr>
        <w:pStyle w:val="Titre3"/>
        <w:rPr>
          <w:color w:val="000000" w:themeColor="text1"/>
          <w:lang w:val="nl-BE"/>
        </w:rPr>
      </w:pPr>
      <w:bookmarkStart w:id="56" w:name="_Toc39838332"/>
      <w:bookmarkStart w:id="57" w:name="_Toc48806374"/>
      <w:r w:rsidRPr="007059A9">
        <w:rPr>
          <w:color w:val="000000" w:themeColor="text1"/>
          <w:lang w:val="nl-BE"/>
        </w:rPr>
        <w:t xml:space="preserve">1.5. </w:t>
      </w:r>
      <w:bookmarkEnd w:id="56"/>
      <w:r w:rsidR="008D7A5A" w:rsidRPr="007059A9">
        <w:rPr>
          <w:color w:val="000000" w:themeColor="text1"/>
          <w:lang w:val="nl-BE"/>
        </w:rPr>
        <w:t>Wijziging van de buiten- of binnengrenzen</w:t>
      </w:r>
      <w:bookmarkEnd w:id="57"/>
    </w:p>
    <w:p w14:paraId="798359CB" w14:textId="015A8263" w:rsidR="006E67EF" w:rsidRPr="007059A9" w:rsidRDefault="006E67EF" w:rsidP="006E67EF">
      <w:pPr>
        <w:spacing w:after="120"/>
        <w:rPr>
          <w:u w:val="single"/>
          <w:lang w:val="nl-BE"/>
        </w:rPr>
      </w:pPr>
      <w:r w:rsidRPr="007059A9">
        <w:rPr>
          <w:u w:val="single"/>
          <w:lang w:val="nl-BE"/>
        </w:rPr>
        <w:t>Toelichting</w:t>
      </w:r>
    </w:p>
    <w:p w14:paraId="6495EA6F" w14:textId="5D5D8C4A" w:rsidR="008D7A5A" w:rsidRPr="008D7A5A" w:rsidRDefault="008D7A5A" w:rsidP="00E701AF">
      <w:pPr>
        <w:pStyle w:val="NormalWeb"/>
        <w:spacing w:before="0" w:beforeAutospacing="0" w:after="120" w:afterAutospacing="0"/>
        <w:rPr>
          <w:color w:val="000000" w:themeColor="text1"/>
          <w:szCs w:val="22"/>
          <w:lang w:val="nl-BE"/>
        </w:rPr>
      </w:pPr>
      <w:r w:rsidRPr="008D7A5A">
        <w:rPr>
          <w:color w:val="000000" w:themeColor="text1"/>
          <w:szCs w:val="22"/>
          <w:lang w:val="nl-BE"/>
        </w:rPr>
        <w:t xml:space="preserve">De toestemming van de betrokken bevolking, gegeven door middel van een referendum, is vereist voor een overdracht, uitwisseling of toevoeging van grondgebied. Voor elke wijziging van de grens tussen </w:t>
      </w:r>
      <w:r w:rsidR="00AF1047">
        <w:rPr>
          <w:color w:val="000000" w:themeColor="text1"/>
          <w:szCs w:val="22"/>
          <w:lang w:val="nl-BE"/>
        </w:rPr>
        <w:t>L</w:t>
      </w:r>
      <w:r w:rsidRPr="008D7A5A">
        <w:rPr>
          <w:color w:val="000000" w:themeColor="text1"/>
          <w:szCs w:val="22"/>
          <w:lang w:val="nl-BE"/>
        </w:rPr>
        <w:t>id</w:t>
      </w:r>
      <w:r w:rsidR="00AF1047">
        <w:rPr>
          <w:color w:val="000000" w:themeColor="text1"/>
          <w:szCs w:val="22"/>
          <w:lang w:val="nl-BE"/>
        </w:rPr>
        <w:t>-S</w:t>
      </w:r>
      <w:r w:rsidRPr="008D7A5A">
        <w:rPr>
          <w:color w:val="000000" w:themeColor="text1"/>
          <w:szCs w:val="22"/>
          <w:lang w:val="nl-BE"/>
        </w:rPr>
        <w:t xml:space="preserve">taten is de instemming van de wetgevende autoriteiten van de </w:t>
      </w:r>
      <w:r w:rsidR="00AF1047">
        <w:rPr>
          <w:color w:val="000000" w:themeColor="text1"/>
          <w:szCs w:val="22"/>
          <w:lang w:val="nl-BE"/>
        </w:rPr>
        <w:t>V</w:t>
      </w:r>
      <w:r w:rsidRPr="008D7A5A">
        <w:rPr>
          <w:color w:val="000000" w:themeColor="text1"/>
          <w:szCs w:val="22"/>
          <w:lang w:val="nl-BE"/>
        </w:rPr>
        <w:t>S</w:t>
      </w:r>
      <w:r w:rsidR="00AF1047">
        <w:rPr>
          <w:color w:val="000000" w:themeColor="text1"/>
          <w:szCs w:val="22"/>
          <w:lang w:val="nl-BE"/>
        </w:rPr>
        <w:t>E</w:t>
      </w:r>
      <w:r w:rsidR="009B3661">
        <w:rPr>
          <w:color w:val="000000" w:themeColor="text1"/>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Cs w:val="22"/>
          <w:lang w:val="nl-BE"/>
        </w:rPr>
        <w:fldChar w:fldCharType="end"/>
      </w:r>
      <w:r w:rsidRPr="008D7A5A">
        <w:rPr>
          <w:color w:val="000000" w:themeColor="text1"/>
          <w:szCs w:val="22"/>
          <w:lang w:val="nl-BE"/>
        </w:rPr>
        <w:t xml:space="preserve"> en van die </w:t>
      </w:r>
      <w:r w:rsidR="00AF1047">
        <w:rPr>
          <w:color w:val="000000" w:themeColor="text1"/>
          <w:szCs w:val="22"/>
          <w:lang w:val="nl-BE"/>
        </w:rPr>
        <w:t>L</w:t>
      </w:r>
      <w:r w:rsidR="00AF1047" w:rsidRPr="008D7A5A">
        <w:rPr>
          <w:color w:val="000000" w:themeColor="text1"/>
          <w:szCs w:val="22"/>
          <w:lang w:val="nl-BE"/>
        </w:rPr>
        <w:t>id</w:t>
      </w:r>
      <w:r w:rsidR="00AF1047">
        <w:rPr>
          <w:color w:val="000000" w:themeColor="text1"/>
          <w:szCs w:val="22"/>
          <w:lang w:val="nl-BE"/>
        </w:rPr>
        <w:t>-S</w:t>
      </w:r>
      <w:r w:rsidR="00AF1047" w:rsidRPr="008D7A5A">
        <w:rPr>
          <w:color w:val="000000" w:themeColor="text1"/>
          <w:szCs w:val="22"/>
          <w:lang w:val="nl-BE"/>
        </w:rPr>
        <w:t>taten</w:t>
      </w:r>
      <w:r w:rsidRPr="008D7A5A">
        <w:rPr>
          <w:color w:val="000000" w:themeColor="text1"/>
          <w:szCs w:val="22"/>
          <w:lang w:val="nl-BE"/>
        </w:rPr>
        <w:t xml:space="preserve"> vereist.</w:t>
      </w:r>
    </w:p>
    <w:p w14:paraId="512052A4" w14:textId="0848C4DE" w:rsidR="00B9681A" w:rsidRPr="007059A9" w:rsidRDefault="00B9681A" w:rsidP="00B9681A">
      <w:pPr>
        <w:spacing w:after="120"/>
        <w:rPr>
          <w:u w:val="single"/>
          <w:lang w:val="nl-BE"/>
        </w:rPr>
      </w:pPr>
      <w:bookmarkStart w:id="58" w:name="_Toc18043768"/>
      <w:r w:rsidRPr="007059A9">
        <w:rPr>
          <w:u w:val="single"/>
          <w:lang w:val="nl-BE"/>
        </w:rPr>
        <w:t>Bepaling</w:t>
      </w:r>
    </w:p>
    <w:p w14:paraId="725E2FAD" w14:textId="05B20C37" w:rsidR="008D7A5A" w:rsidRPr="008D7A5A" w:rsidRDefault="008D7A5A" w:rsidP="00E701AF">
      <w:pPr>
        <w:pStyle w:val="NormalWeb"/>
        <w:spacing w:before="0" w:beforeAutospacing="0" w:after="120" w:afterAutospacing="0"/>
        <w:rPr>
          <w:color w:val="000000" w:themeColor="text1"/>
          <w:szCs w:val="22"/>
          <w:lang w:val="nl-BE"/>
        </w:rPr>
      </w:pPr>
      <w:r w:rsidRPr="008D7A5A">
        <w:rPr>
          <w:color w:val="000000" w:themeColor="text1"/>
          <w:szCs w:val="22"/>
          <w:lang w:val="nl-BE"/>
        </w:rPr>
        <w:t>Geen enkele overdracht, uitwisseling of toevoeging van grondgebied is geldig zonder de toestemming van de betrokken bevolkingen, gegeven bij referendum.</w:t>
      </w:r>
    </w:p>
    <w:p w14:paraId="1693EC00" w14:textId="569A99DD" w:rsidR="008D7A5A" w:rsidRPr="00AF1047" w:rsidRDefault="00AF1047" w:rsidP="00AF1047">
      <w:pPr>
        <w:spacing w:after="120"/>
        <w:jc w:val="both"/>
        <w:rPr>
          <w:color w:val="000000" w:themeColor="text1"/>
          <w:sz w:val="22"/>
          <w:szCs w:val="22"/>
          <w:lang w:val="nl-BE"/>
        </w:rPr>
      </w:pPr>
      <w:r w:rsidRPr="00AF1047">
        <w:rPr>
          <w:color w:val="000000" w:themeColor="text1"/>
          <w:sz w:val="22"/>
          <w:szCs w:val="22"/>
          <w:lang w:val="nl-BE"/>
        </w:rPr>
        <w:t xml:space="preserve">Geen enkele grenswijziging tussen </w:t>
      </w:r>
      <w:r>
        <w:rPr>
          <w:color w:val="000000" w:themeColor="text1"/>
          <w:sz w:val="22"/>
          <w:szCs w:val="22"/>
          <w:lang w:val="nl-BE"/>
        </w:rPr>
        <w:t>L</w:t>
      </w:r>
      <w:r w:rsidRPr="00AF1047">
        <w:rPr>
          <w:color w:val="000000" w:themeColor="text1"/>
          <w:sz w:val="22"/>
          <w:szCs w:val="22"/>
          <w:lang w:val="nl-BE"/>
        </w:rPr>
        <w:t>id</w:t>
      </w:r>
      <w:r>
        <w:rPr>
          <w:color w:val="000000" w:themeColor="text1"/>
          <w:sz w:val="22"/>
          <w:szCs w:val="22"/>
          <w:lang w:val="nl-BE"/>
        </w:rPr>
        <w:t>-S</w:t>
      </w:r>
      <w:r w:rsidRPr="00AF1047">
        <w:rPr>
          <w:color w:val="000000" w:themeColor="text1"/>
          <w:sz w:val="22"/>
          <w:szCs w:val="22"/>
          <w:lang w:val="nl-BE"/>
        </w:rPr>
        <w:t xml:space="preserve">taten </w:t>
      </w:r>
      <w:r>
        <w:rPr>
          <w:color w:val="000000" w:themeColor="text1"/>
          <w:sz w:val="22"/>
          <w:szCs w:val="22"/>
          <w:lang w:val="nl-BE"/>
        </w:rPr>
        <w:t>m</w:t>
      </w:r>
      <w:r w:rsidRPr="00AF1047">
        <w:rPr>
          <w:color w:val="000000" w:themeColor="text1"/>
          <w:sz w:val="22"/>
          <w:szCs w:val="22"/>
          <w:lang w:val="nl-BE"/>
        </w:rPr>
        <w:t>a</w:t>
      </w:r>
      <w:r>
        <w:rPr>
          <w:color w:val="000000" w:themeColor="text1"/>
          <w:sz w:val="22"/>
          <w:szCs w:val="22"/>
          <w:lang w:val="nl-BE"/>
        </w:rPr>
        <w:t>g</w:t>
      </w:r>
      <w:r w:rsidRPr="00AF1047">
        <w:rPr>
          <w:color w:val="000000" w:themeColor="text1"/>
          <w:sz w:val="22"/>
          <w:szCs w:val="22"/>
          <w:lang w:val="nl-BE"/>
        </w:rPr>
        <w:t xml:space="preserve"> plaatsvinden zonder het concordante besluit van de wetgevende autoriteiten van de </w:t>
      </w:r>
      <w:r>
        <w:rPr>
          <w:color w:val="000000" w:themeColor="text1"/>
          <w:sz w:val="22"/>
          <w:szCs w:val="22"/>
          <w:lang w:val="nl-BE"/>
        </w:rPr>
        <w:t>V</w:t>
      </w:r>
      <w:r w:rsidRPr="00AF1047">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F1047">
        <w:rPr>
          <w:color w:val="000000" w:themeColor="text1"/>
          <w:sz w:val="22"/>
          <w:szCs w:val="22"/>
          <w:lang w:val="nl-BE"/>
        </w:rPr>
        <w:t xml:space="preserve"> en die van deze </w:t>
      </w:r>
      <w:r>
        <w:rPr>
          <w:color w:val="000000" w:themeColor="text1"/>
          <w:sz w:val="22"/>
          <w:szCs w:val="22"/>
          <w:lang w:val="nl-BE"/>
        </w:rPr>
        <w:t>L</w:t>
      </w:r>
      <w:r w:rsidRPr="00AF1047">
        <w:rPr>
          <w:color w:val="000000" w:themeColor="text1"/>
          <w:sz w:val="22"/>
          <w:szCs w:val="22"/>
          <w:lang w:val="nl-BE"/>
        </w:rPr>
        <w:t>id</w:t>
      </w:r>
      <w:r>
        <w:rPr>
          <w:color w:val="000000" w:themeColor="text1"/>
          <w:sz w:val="22"/>
          <w:szCs w:val="22"/>
          <w:lang w:val="nl-BE"/>
        </w:rPr>
        <w:t>-S</w:t>
      </w:r>
      <w:r w:rsidRPr="00AF1047">
        <w:rPr>
          <w:color w:val="000000" w:themeColor="text1"/>
          <w:sz w:val="22"/>
          <w:szCs w:val="22"/>
          <w:lang w:val="nl-BE"/>
        </w:rPr>
        <w:t>taten, met gewone meerderheid</w:t>
      </w:r>
      <w:r>
        <w:rPr>
          <w:color w:val="000000" w:themeColor="text1"/>
          <w:sz w:val="22"/>
          <w:szCs w:val="22"/>
          <w:lang w:val="nl-BE"/>
        </w:rPr>
        <w:t xml:space="preserve"> </w:t>
      </w:r>
      <w:r w:rsidRPr="008D7A5A">
        <w:rPr>
          <w:color w:val="000000" w:themeColor="text1"/>
          <w:sz w:val="22"/>
          <w:szCs w:val="22"/>
          <w:lang w:val="nl-BE"/>
        </w:rPr>
        <w:t>van stemmen</w:t>
      </w:r>
      <w:r w:rsidRPr="00AF1047">
        <w:rPr>
          <w:color w:val="000000" w:themeColor="text1"/>
          <w:sz w:val="22"/>
          <w:szCs w:val="22"/>
          <w:lang w:val="nl-BE"/>
        </w:rPr>
        <w:t>.</w:t>
      </w:r>
    </w:p>
    <w:p w14:paraId="7F4C5148" w14:textId="6AB53544" w:rsidR="00E701AF" w:rsidRPr="007059A9" w:rsidRDefault="00E701AF" w:rsidP="00E701AF">
      <w:pPr>
        <w:pStyle w:val="Titre3"/>
        <w:rPr>
          <w:color w:val="000000" w:themeColor="text1"/>
          <w:lang w:val="nl-BE"/>
        </w:rPr>
      </w:pPr>
      <w:bookmarkStart w:id="59" w:name="_Toc39838333"/>
      <w:bookmarkStart w:id="60" w:name="_Toc48806375"/>
      <w:bookmarkEnd w:id="58"/>
      <w:r w:rsidRPr="007059A9">
        <w:rPr>
          <w:color w:val="000000" w:themeColor="text1"/>
          <w:lang w:val="nl-BE"/>
        </w:rPr>
        <w:t xml:space="preserve">1.6. </w:t>
      </w:r>
      <w:bookmarkEnd w:id="59"/>
      <w:r w:rsidR="008D7A5A" w:rsidRPr="007059A9">
        <w:rPr>
          <w:color w:val="000000" w:themeColor="text1"/>
          <w:lang w:val="nl-BE"/>
        </w:rPr>
        <w:t>Overzeese gebieden</w:t>
      </w:r>
      <w:bookmarkEnd w:id="60"/>
    </w:p>
    <w:p w14:paraId="32366CE4" w14:textId="44C95505" w:rsidR="006E67EF" w:rsidRPr="007059A9" w:rsidRDefault="006E67EF" w:rsidP="006E67EF">
      <w:pPr>
        <w:spacing w:after="120"/>
        <w:rPr>
          <w:u w:val="single"/>
          <w:lang w:val="nl-BE"/>
        </w:rPr>
      </w:pPr>
      <w:r w:rsidRPr="007059A9">
        <w:rPr>
          <w:u w:val="single"/>
          <w:lang w:val="nl-BE"/>
        </w:rPr>
        <w:t>Toelichting</w:t>
      </w:r>
    </w:p>
    <w:p w14:paraId="62279B93" w14:textId="3C1D4E60" w:rsidR="00AF1047" w:rsidRPr="00AF1047" w:rsidRDefault="00AF1047" w:rsidP="00AF1047">
      <w:pPr>
        <w:spacing w:after="120"/>
        <w:jc w:val="both"/>
        <w:rPr>
          <w:color w:val="000000" w:themeColor="text1"/>
          <w:sz w:val="22"/>
          <w:szCs w:val="22"/>
          <w:lang w:val="nl-BE"/>
        </w:rPr>
      </w:pPr>
      <w:r>
        <w:rPr>
          <w:color w:val="000000" w:themeColor="text1"/>
          <w:sz w:val="22"/>
          <w:szCs w:val="22"/>
          <w:lang w:val="nl-BE"/>
        </w:rPr>
        <w:t>D</w:t>
      </w:r>
      <w:r w:rsidRPr="00AF1047">
        <w:rPr>
          <w:color w:val="000000" w:themeColor="text1"/>
          <w:sz w:val="22"/>
          <w:szCs w:val="22"/>
          <w:lang w:val="nl-BE"/>
        </w:rPr>
        <w:t xml:space="preserve">e gelijkheid van de </w:t>
      </w:r>
      <w:r>
        <w:rPr>
          <w:color w:val="000000" w:themeColor="text1"/>
          <w:sz w:val="22"/>
          <w:szCs w:val="22"/>
          <w:lang w:val="nl-BE"/>
        </w:rPr>
        <w:t>VS</w:t>
      </w:r>
      <w:r w:rsidRPr="00AF1047">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F1047">
        <w:rPr>
          <w:color w:val="000000" w:themeColor="text1"/>
          <w:sz w:val="22"/>
          <w:szCs w:val="22"/>
          <w:lang w:val="nl-BE"/>
        </w:rPr>
        <w:t xml:space="preserve">-burgers </w:t>
      </w:r>
      <w:r>
        <w:rPr>
          <w:color w:val="000000" w:themeColor="text1"/>
          <w:sz w:val="22"/>
          <w:szCs w:val="22"/>
          <w:lang w:val="nl-BE"/>
        </w:rPr>
        <w:t>is</w:t>
      </w:r>
      <w:r w:rsidRPr="00AF1047">
        <w:rPr>
          <w:color w:val="000000" w:themeColor="text1"/>
          <w:sz w:val="22"/>
          <w:szCs w:val="22"/>
          <w:lang w:val="nl-BE"/>
        </w:rPr>
        <w:t xml:space="preserve"> gewaarborgd in de overzeese gebieden.</w:t>
      </w:r>
    </w:p>
    <w:p w14:paraId="43BF4AAE" w14:textId="7ACF84C4" w:rsidR="00B9681A" w:rsidRPr="007059A9" w:rsidRDefault="00B9681A" w:rsidP="00B9681A">
      <w:pPr>
        <w:spacing w:after="120"/>
        <w:rPr>
          <w:u w:val="single"/>
          <w:lang w:val="nl-BE"/>
        </w:rPr>
      </w:pPr>
      <w:bookmarkStart w:id="61" w:name="_Toc18043769"/>
      <w:r w:rsidRPr="007059A9">
        <w:rPr>
          <w:u w:val="single"/>
          <w:lang w:val="nl-BE"/>
        </w:rPr>
        <w:t>Bepaling</w:t>
      </w:r>
    </w:p>
    <w:p w14:paraId="430F6028" w14:textId="789EE8F0" w:rsidR="00E701AF" w:rsidRPr="00AF1047" w:rsidRDefault="00AF1047" w:rsidP="00AF1047">
      <w:pPr>
        <w:spacing w:after="120"/>
        <w:jc w:val="both"/>
        <w:rPr>
          <w:color w:val="000000" w:themeColor="text1"/>
          <w:sz w:val="22"/>
          <w:szCs w:val="22"/>
          <w:lang w:val="nl-BE"/>
        </w:rPr>
      </w:pPr>
      <w:r>
        <w:rPr>
          <w:color w:val="000000" w:themeColor="text1"/>
          <w:sz w:val="22"/>
          <w:szCs w:val="22"/>
          <w:lang w:val="nl-BE"/>
        </w:rPr>
        <w:t>VS</w:t>
      </w:r>
      <w:r w:rsidRPr="00AF1047">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F1047">
        <w:rPr>
          <w:color w:val="000000" w:themeColor="text1"/>
          <w:sz w:val="22"/>
          <w:szCs w:val="22"/>
          <w:lang w:val="nl-BE"/>
        </w:rPr>
        <w:t xml:space="preserve">-burgers die in hun overzeese gebieden verblijven, hebben dezelfde rechten en plichten als </w:t>
      </w:r>
      <w:r w:rsidR="007059A9">
        <w:rPr>
          <w:color w:val="000000" w:themeColor="text1"/>
          <w:sz w:val="22"/>
          <w:szCs w:val="22"/>
          <w:lang w:val="nl-BE"/>
        </w:rPr>
        <w:t xml:space="preserve">burgers </w:t>
      </w:r>
      <w:r w:rsidRPr="00AF1047">
        <w:rPr>
          <w:color w:val="000000" w:themeColor="text1"/>
          <w:sz w:val="22"/>
          <w:szCs w:val="22"/>
          <w:lang w:val="nl-BE"/>
        </w:rPr>
        <w:t>die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Pr>
          <w:color w:val="000000" w:themeColor="text1"/>
          <w:sz w:val="22"/>
          <w:szCs w:val="22"/>
          <w:lang w:val="nl-BE"/>
        </w:rPr>
        <w:t xml:space="preserve"> </w:t>
      </w:r>
      <w:r w:rsidRPr="00AF1047">
        <w:rPr>
          <w:color w:val="000000" w:themeColor="text1"/>
          <w:sz w:val="22"/>
          <w:szCs w:val="22"/>
          <w:lang w:val="nl-BE"/>
        </w:rPr>
        <w:t>verblijve</w:t>
      </w:r>
      <w:r>
        <w:rPr>
          <w:color w:val="000000" w:themeColor="text1"/>
          <w:sz w:val="22"/>
          <w:szCs w:val="22"/>
          <w:lang w:val="nl-BE"/>
        </w:rPr>
        <w:t>n</w:t>
      </w:r>
      <w:r w:rsidRPr="00AF1047">
        <w:rPr>
          <w:color w:val="000000" w:themeColor="text1"/>
          <w:sz w:val="22"/>
          <w:szCs w:val="22"/>
          <w:lang w:val="nl-BE"/>
        </w:rPr>
        <w:t>.</w:t>
      </w:r>
      <w:r w:rsidR="00E701AF" w:rsidRPr="00AF1047">
        <w:rPr>
          <w:color w:val="000000" w:themeColor="text1"/>
          <w:sz w:val="22"/>
          <w:szCs w:val="22"/>
          <w:lang w:val="nl-BE"/>
        </w:rPr>
        <w:t xml:space="preserve"> </w:t>
      </w:r>
    </w:p>
    <w:p w14:paraId="701AF925" w14:textId="34B722DA" w:rsidR="00AF1047" w:rsidRPr="00AF1047" w:rsidRDefault="00AF1047" w:rsidP="00AF1047">
      <w:pPr>
        <w:spacing w:after="120"/>
        <w:jc w:val="both"/>
        <w:rPr>
          <w:color w:val="000000" w:themeColor="text1"/>
          <w:sz w:val="22"/>
          <w:szCs w:val="22"/>
          <w:lang w:val="nl-BE"/>
        </w:rPr>
      </w:pPr>
      <w:r w:rsidRPr="00AF1047">
        <w:rPr>
          <w:color w:val="000000" w:themeColor="text1"/>
          <w:sz w:val="22"/>
          <w:szCs w:val="22"/>
          <w:lang w:val="nl-BE"/>
        </w:rPr>
        <w:t xml:space="preserve">De </w:t>
      </w:r>
      <w:r w:rsidRPr="00AF1047">
        <w:rPr>
          <w:color w:val="000000" w:themeColor="text1"/>
          <w:sz w:val="22"/>
          <w:szCs w:val="22"/>
          <w:u w:val="single"/>
          <w:lang w:val="nl-BE"/>
        </w:rPr>
        <w:t>basiswet</w:t>
      </w:r>
      <w:r w:rsidRPr="00AF1047">
        <w:rPr>
          <w:color w:val="000000" w:themeColor="text1"/>
          <w:sz w:val="22"/>
          <w:szCs w:val="22"/>
          <w:lang w:val="nl-BE"/>
        </w:rPr>
        <w:t xml:space="preserve"> stelt, rekening houdend met de bepalingen van </w:t>
      </w:r>
      <w:r w:rsidR="00122632">
        <w:rPr>
          <w:color w:val="000000" w:themeColor="text1"/>
          <w:sz w:val="22"/>
          <w:szCs w:val="22"/>
          <w:lang w:val="nl-BE"/>
        </w:rPr>
        <w:t>het</w:t>
      </w:r>
      <w:r w:rsidRPr="00AF1047">
        <w:rPr>
          <w:color w:val="000000" w:themeColor="text1"/>
          <w:sz w:val="22"/>
          <w:szCs w:val="22"/>
          <w:lang w:val="nl-BE"/>
        </w:rPr>
        <w:t xml:space="preserve"> EU-</w:t>
      </w:r>
      <w:r w:rsidR="000C2031">
        <w:rPr>
          <w:color w:val="000000" w:themeColor="text1"/>
          <w:sz w:val="22"/>
          <w:szCs w:val="22"/>
          <w:lang w:val="nl-BE"/>
        </w:rPr>
        <w:t>v</w:t>
      </w:r>
      <w:r w:rsidRPr="00AF1047">
        <w:rPr>
          <w:color w:val="000000" w:themeColor="text1"/>
          <w:sz w:val="22"/>
          <w:szCs w:val="22"/>
          <w:lang w:val="nl-BE"/>
        </w:rPr>
        <w:t xml:space="preserve">erdrag en </w:t>
      </w:r>
      <w:r w:rsidR="00122632">
        <w:rPr>
          <w:color w:val="000000" w:themeColor="text1"/>
          <w:sz w:val="22"/>
          <w:szCs w:val="22"/>
          <w:lang w:val="nl-BE"/>
        </w:rPr>
        <w:t>het</w:t>
      </w:r>
      <w:r w:rsidRPr="00AF1047">
        <w:rPr>
          <w:color w:val="000000" w:themeColor="text1"/>
          <w:sz w:val="22"/>
          <w:szCs w:val="22"/>
          <w:lang w:val="nl-BE"/>
        </w:rPr>
        <w:t xml:space="preserve"> </w:t>
      </w:r>
      <w:r w:rsidR="000C2031">
        <w:rPr>
          <w:color w:val="000000" w:themeColor="text1"/>
          <w:sz w:val="22"/>
          <w:szCs w:val="22"/>
          <w:lang w:val="nl-BE"/>
        </w:rPr>
        <w:t>v</w:t>
      </w:r>
      <w:r w:rsidRPr="00AF1047">
        <w:rPr>
          <w:color w:val="000000" w:themeColor="text1"/>
          <w:sz w:val="22"/>
          <w:szCs w:val="22"/>
          <w:lang w:val="nl-BE"/>
        </w:rPr>
        <w:t xml:space="preserve">erdrag betreffende de werking van de EU, maatregelen vast ter compensatie </w:t>
      </w:r>
      <w:r w:rsidR="00122632" w:rsidRPr="00AF1047">
        <w:rPr>
          <w:color w:val="000000" w:themeColor="text1"/>
          <w:sz w:val="22"/>
          <w:szCs w:val="22"/>
          <w:lang w:val="nl-BE"/>
        </w:rPr>
        <w:t xml:space="preserve">voor de ongemakken </w:t>
      </w:r>
      <w:r w:rsidR="00122632" w:rsidRPr="00AF1047">
        <w:rPr>
          <w:color w:val="000000" w:themeColor="text1"/>
          <w:sz w:val="22"/>
          <w:szCs w:val="22"/>
          <w:lang w:val="nl-BE"/>
        </w:rPr>
        <w:lastRenderedPageBreak/>
        <w:t>vanwege de afstand tot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122632" w:rsidRPr="00AF1047">
        <w:rPr>
          <w:color w:val="000000" w:themeColor="text1"/>
          <w:sz w:val="22"/>
          <w:szCs w:val="22"/>
          <w:lang w:val="nl-BE"/>
        </w:rPr>
        <w:t xml:space="preserve"> en de insulariteit.</w:t>
      </w:r>
      <w:r w:rsidRPr="00AF1047">
        <w:rPr>
          <w:color w:val="000000" w:themeColor="text1"/>
          <w:sz w:val="22"/>
          <w:szCs w:val="22"/>
          <w:lang w:val="nl-BE"/>
        </w:rPr>
        <w:t xml:space="preserve"> </w:t>
      </w:r>
      <w:r w:rsidR="00122632">
        <w:rPr>
          <w:color w:val="000000" w:themeColor="text1"/>
          <w:sz w:val="22"/>
          <w:szCs w:val="22"/>
          <w:lang w:val="nl-BE"/>
        </w:rPr>
        <w:t>Z</w:t>
      </w:r>
      <w:r w:rsidRPr="00AF1047">
        <w:rPr>
          <w:color w:val="000000" w:themeColor="text1"/>
          <w:sz w:val="22"/>
          <w:szCs w:val="22"/>
          <w:lang w:val="nl-BE"/>
        </w:rPr>
        <w:t xml:space="preserve">e bepaalt </w:t>
      </w:r>
      <w:r w:rsidR="00122632" w:rsidRPr="00AF1047">
        <w:rPr>
          <w:color w:val="000000" w:themeColor="text1"/>
          <w:sz w:val="22"/>
          <w:szCs w:val="22"/>
          <w:lang w:val="nl-BE"/>
        </w:rPr>
        <w:t xml:space="preserve">de mate waarin de </w:t>
      </w:r>
      <w:r w:rsidR="00080D47">
        <w:rPr>
          <w:color w:val="000000" w:themeColor="text1"/>
          <w:sz w:val="22"/>
          <w:szCs w:val="22"/>
          <w:lang w:val="nl-BE"/>
        </w:rPr>
        <w:t>L</w:t>
      </w:r>
      <w:r w:rsidR="00122632" w:rsidRPr="00AF1047">
        <w:rPr>
          <w:color w:val="000000" w:themeColor="text1"/>
          <w:sz w:val="22"/>
          <w:szCs w:val="22"/>
          <w:lang w:val="nl-BE"/>
        </w:rPr>
        <w:t>id</w:t>
      </w:r>
      <w:r w:rsidR="00080D47">
        <w:rPr>
          <w:color w:val="000000" w:themeColor="text1"/>
          <w:sz w:val="22"/>
          <w:szCs w:val="22"/>
          <w:lang w:val="nl-BE"/>
        </w:rPr>
        <w:t>-S</w:t>
      </w:r>
      <w:r w:rsidR="00122632" w:rsidRPr="00AF1047">
        <w:rPr>
          <w:color w:val="000000" w:themeColor="text1"/>
          <w:sz w:val="22"/>
          <w:szCs w:val="22"/>
          <w:lang w:val="nl-BE"/>
        </w:rPr>
        <w:t>taten verantwoordelijk blijven voor de overzeese gebieden, hun verdediging,</w:t>
      </w:r>
      <w:r w:rsidRPr="00AF1047">
        <w:rPr>
          <w:color w:val="000000" w:themeColor="text1"/>
          <w:sz w:val="22"/>
          <w:szCs w:val="22"/>
          <w:lang w:val="nl-BE"/>
        </w:rPr>
        <w:t xml:space="preserve"> </w:t>
      </w:r>
      <w:r w:rsidR="00122632" w:rsidRPr="00AF1047">
        <w:rPr>
          <w:color w:val="000000" w:themeColor="text1"/>
          <w:sz w:val="22"/>
          <w:szCs w:val="22"/>
          <w:lang w:val="nl-BE"/>
        </w:rPr>
        <w:t xml:space="preserve">hun </w:t>
      </w:r>
      <w:r w:rsidRPr="00AF1047">
        <w:rPr>
          <w:color w:val="000000" w:themeColor="text1"/>
          <w:sz w:val="22"/>
          <w:szCs w:val="22"/>
          <w:lang w:val="nl-BE"/>
        </w:rPr>
        <w:t xml:space="preserve">bestuur en </w:t>
      </w:r>
      <w:r w:rsidR="00122632" w:rsidRPr="00AF1047">
        <w:rPr>
          <w:color w:val="000000" w:themeColor="text1"/>
          <w:sz w:val="22"/>
          <w:szCs w:val="22"/>
          <w:lang w:val="nl-BE"/>
        </w:rPr>
        <w:t>hun ontwikkeling</w:t>
      </w:r>
      <w:r w:rsidRPr="00AF1047">
        <w:rPr>
          <w:color w:val="000000" w:themeColor="text1"/>
          <w:sz w:val="22"/>
          <w:szCs w:val="22"/>
          <w:lang w:val="nl-BE"/>
        </w:rPr>
        <w:t>.</w:t>
      </w:r>
    </w:p>
    <w:p w14:paraId="5F46370D" w14:textId="3937136C" w:rsidR="00E701AF" w:rsidRPr="007059A9" w:rsidRDefault="00E701AF" w:rsidP="00E701AF">
      <w:pPr>
        <w:pStyle w:val="Titre3"/>
        <w:rPr>
          <w:color w:val="000000" w:themeColor="text1"/>
          <w:lang w:val="nl-BE"/>
        </w:rPr>
      </w:pPr>
      <w:bookmarkStart w:id="62" w:name="_Toc39838334"/>
      <w:bookmarkStart w:id="63" w:name="_Toc48806376"/>
      <w:bookmarkEnd w:id="61"/>
      <w:r w:rsidRPr="007059A9">
        <w:rPr>
          <w:color w:val="000000" w:themeColor="text1"/>
          <w:lang w:val="nl-BE"/>
        </w:rPr>
        <w:t xml:space="preserve">1.7. </w:t>
      </w:r>
      <w:bookmarkEnd w:id="62"/>
      <w:r w:rsidR="00122632" w:rsidRPr="007059A9">
        <w:rPr>
          <w:color w:val="000000" w:themeColor="text1"/>
          <w:lang w:val="nl-BE"/>
        </w:rPr>
        <w:t>De duurzaamheid van de VSE</w:t>
      </w:r>
      <w:bookmarkEnd w:id="63"/>
      <w:r w:rsidR="009B3661">
        <w:rPr>
          <w:color w:val="000000" w:themeColor="text1"/>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lang w:val="nl-BE"/>
        </w:rPr>
        <w:fldChar w:fldCharType="end"/>
      </w:r>
    </w:p>
    <w:p w14:paraId="24A2CDC9" w14:textId="5D5AE75E" w:rsidR="006E67EF" w:rsidRPr="007059A9" w:rsidRDefault="006E67EF" w:rsidP="006E67EF">
      <w:pPr>
        <w:spacing w:after="120"/>
        <w:rPr>
          <w:u w:val="single"/>
          <w:lang w:val="nl-BE"/>
        </w:rPr>
      </w:pPr>
      <w:r w:rsidRPr="007059A9">
        <w:rPr>
          <w:u w:val="single"/>
          <w:lang w:val="nl-BE"/>
        </w:rPr>
        <w:t>Toelichting</w:t>
      </w:r>
    </w:p>
    <w:p w14:paraId="646C2483" w14:textId="3A9A445C" w:rsidR="00E1659B" w:rsidRPr="00C9324C" w:rsidRDefault="007059A9" w:rsidP="00E1659B">
      <w:pPr>
        <w:spacing w:after="120"/>
        <w:rPr>
          <w:color w:val="000000" w:themeColor="text1"/>
          <w:sz w:val="22"/>
          <w:szCs w:val="22"/>
          <w:lang w:val="nl-BE"/>
        </w:rPr>
      </w:pPr>
      <w:r w:rsidRPr="00C9324C">
        <w:rPr>
          <w:color w:val="000000" w:themeColor="text1"/>
          <w:sz w:val="22"/>
          <w:szCs w:val="22"/>
          <w:lang w:val="nl-BE"/>
        </w:rPr>
        <w:t xml:space="preserve">Overeenkomstig de algemene beginselen van het internationaal recht zijn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C9324C">
        <w:rPr>
          <w:color w:val="000000" w:themeColor="text1"/>
          <w:sz w:val="22"/>
          <w:szCs w:val="22"/>
          <w:lang w:val="nl-BE"/>
        </w:rPr>
        <w:t xml:space="preserve"> onverbrekelijk en zijn hun bevoegdheden onherroepelijk</w:t>
      </w:r>
      <w:r w:rsidRPr="00E1659B">
        <w:rPr>
          <w:color w:val="000000" w:themeColor="text1"/>
          <w:sz w:val="22"/>
          <w:szCs w:val="22"/>
          <w:lang w:val="nl-BE"/>
        </w:rPr>
        <w:t xml:space="preserve">; het recht op afscheiding van </w:t>
      </w:r>
      <w:r>
        <w:rPr>
          <w:color w:val="000000" w:themeColor="text1"/>
          <w:sz w:val="22"/>
          <w:szCs w:val="22"/>
          <w:lang w:val="nl-BE"/>
        </w:rPr>
        <w:t>de VSE</w:t>
      </w:r>
      <w:r w:rsidRPr="00E1659B">
        <w:rPr>
          <w:color w:val="000000" w:themeColor="text1"/>
          <w:sz w:val="22"/>
          <w:szCs w:val="22"/>
          <w:lang w:val="nl-BE"/>
        </w:rPr>
        <w:t xml:space="preserve"> bestaat niet</w:t>
      </w:r>
      <w:r w:rsidR="00E701AF" w:rsidRPr="007059A9">
        <w:rPr>
          <w:color w:val="000000" w:themeColor="text1"/>
          <w:sz w:val="22"/>
          <w:szCs w:val="22"/>
          <w:lang w:val="nl-BE"/>
        </w:rPr>
        <w:t>.</w:t>
      </w:r>
      <w:r w:rsidR="00E701AF" w:rsidRPr="00E1659B">
        <w:rPr>
          <w:rStyle w:val="Appelnotedebasdep"/>
          <w:color w:val="000000" w:themeColor="text1"/>
          <w:sz w:val="22"/>
          <w:szCs w:val="22"/>
        </w:rPr>
        <w:footnoteReference w:id="245"/>
      </w:r>
      <w:r w:rsidR="00E701AF" w:rsidRPr="007059A9">
        <w:rPr>
          <w:color w:val="000000" w:themeColor="text1"/>
          <w:sz w:val="22"/>
          <w:szCs w:val="22"/>
          <w:lang w:val="nl-BE"/>
        </w:rPr>
        <w:t xml:space="preserve">  </w:t>
      </w:r>
      <w:r w:rsidRPr="00C9324C">
        <w:rPr>
          <w:color w:val="000000" w:themeColor="text1"/>
          <w:sz w:val="22"/>
          <w:szCs w:val="22"/>
          <w:lang w:val="nl-BE"/>
        </w:rPr>
        <w:t xml:space="preserve">De </w:t>
      </w:r>
      <w:r>
        <w:rPr>
          <w:color w:val="000000" w:themeColor="text1"/>
          <w:sz w:val="22"/>
          <w:szCs w:val="22"/>
          <w:lang w:val="nl-BE"/>
        </w:rPr>
        <w:t>L</w:t>
      </w:r>
      <w:r w:rsidRPr="00C9324C">
        <w:rPr>
          <w:color w:val="000000" w:themeColor="text1"/>
          <w:sz w:val="22"/>
          <w:szCs w:val="22"/>
          <w:lang w:val="nl-BE"/>
        </w:rPr>
        <w:t>id</w:t>
      </w:r>
      <w:r>
        <w:rPr>
          <w:color w:val="000000" w:themeColor="text1"/>
          <w:sz w:val="22"/>
          <w:szCs w:val="22"/>
          <w:lang w:val="nl-BE"/>
        </w:rPr>
        <w:t>-S</w:t>
      </w:r>
      <w:r w:rsidRPr="00C9324C">
        <w:rPr>
          <w:color w:val="000000" w:themeColor="text1"/>
          <w:sz w:val="22"/>
          <w:szCs w:val="22"/>
          <w:lang w:val="nl-BE"/>
        </w:rPr>
        <w:t xml:space="preserve">taten en de regio's zijn </w:t>
      </w:r>
      <w:r w:rsidRPr="00C9324C">
        <w:rPr>
          <w:color w:val="000000" w:themeColor="text1"/>
          <w:sz w:val="22"/>
          <w:szCs w:val="22"/>
          <w:lang w:val="nl-BE"/>
        </w:rPr>
        <w:lastRenderedPageBreak/>
        <w:t xml:space="preserve">onderworpen aan het recht van de </w:t>
      </w:r>
      <w:r>
        <w:rPr>
          <w:color w:val="000000" w:themeColor="text1"/>
          <w:sz w:val="22"/>
          <w:szCs w:val="22"/>
          <w:lang w:val="nl-BE"/>
        </w:rPr>
        <w:t>VSE</w:t>
      </w:r>
      <w:r w:rsidRPr="00C9324C">
        <w:rPr>
          <w:color w:val="000000" w:themeColor="text1"/>
          <w:sz w:val="22"/>
          <w:szCs w:val="22"/>
          <w:lang w:val="nl-BE"/>
        </w:rPr>
        <w:t xml:space="preserve">. Zij leggen geschillen aan het Hooggerechtshof van de </w:t>
      </w:r>
      <w:r>
        <w:rPr>
          <w:color w:val="000000" w:themeColor="text1"/>
          <w:sz w:val="22"/>
          <w:szCs w:val="22"/>
          <w:lang w:val="nl-BE"/>
        </w:rPr>
        <w:t xml:space="preserve">VSE </w:t>
      </w:r>
      <w:r w:rsidRPr="00C9324C">
        <w:rPr>
          <w:color w:val="000000" w:themeColor="text1"/>
          <w:sz w:val="22"/>
          <w:szCs w:val="22"/>
          <w:lang w:val="nl-BE"/>
        </w:rPr>
        <w:t>voor</w:t>
      </w:r>
      <w:r w:rsidR="00C9324C" w:rsidRPr="00C9324C">
        <w:rPr>
          <w:color w:val="000000" w:themeColor="text1"/>
          <w:sz w:val="22"/>
          <w:szCs w:val="22"/>
          <w:lang w:val="nl-BE"/>
        </w:rPr>
        <w:t>.</w:t>
      </w:r>
    </w:p>
    <w:p w14:paraId="1A637B6E" w14:textId="40E532FC" w:rsidR="00E701AF" w:rsidRPr="00E1659B" w:rsidRDefault="00E1659B" w:rsidP="00E1659B">
      <w:pPr>
        <w:tabs>
          <w:tab w:val="left" w:pos="7371"/>
        </w:tabs>
        <w:spacing w:after="120"/>
        <w:jc w:val="both"/>
        <w:rPr>
          <w:color w:val="000000" w:themeColor="text1"/>
          <w:sz w:val="22"/>
          <w:szCs w:val="22"/>
          <w:lang w:val="nl-BE"/>
        </w:rPr>
      </w:pPr>
      <w:r w:rsidRPr="00E1659B">
        <w:rPr>
          <w:color w:val="000000" w:themeColor="text1"/>
          <w:sz w:val="22"/>
          <w:szCs w:val="22"/>
          <w:lang w:val="nl-BE"/>
        </w:rPr>
        <w:t xml:space="preserve">De </w:t>
      </w:r>
      <w:r w:rsidR="000F47C7">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E1659B">
        <w:rPr>
          <w:color w:val="000000" w:themeColor="text1"/>
          <w:sz w:val="22"/>
          <w:szCs w:val="22"/>
          <w:lang w:val="nl-BE"/>
        </w:rPr>
        <w:t xml:space="preserve"> garandeert duurzaamheid, culturele diversiteit, constitutionele orde, interne cohesie, </w:t>
      </w:r>
      <w:r w:rsidR="007059A9">
        <w:rPr>
          <w:color w:val="000000" w:themeColor="text1"/>
          <w:sz w:val="22"/>
          <w:szCs w:val="22"/>
          <w:lang w:val="nl-BE"/>
        </w:rPr>
        <w:t>l</w:t>
      </w:r>
      <w:r w:rsidRPr="00E1659B">
        <w:rPr>
          <w:color w:val="000000" w:themeColor="text1"/>
          <w:sz w:val="22"/>
          <w:szCs w:val="22"/>
          <w:lang w:val="nl-BE"/>
        </w:rPr>
        <w:t>e</w:t>
      </w:r>
      <w:r w:rsidR="007059A9">
        <w:rPr>
          <w:color w:val="000000" w:themeColor="text1"/>
          <w:sz w:val="22"/>
          <w:szCs w:val="22"/>
          <w:lang w:val="nl-BE"/>
        </w:rPr>
        <w:t>ef</w:t>
      </w:r>
      <w:r w:rsidR="000F47C7">
        <w:rPr>
          <w:color w:val="000000" w:themeColor="text1"/>
          <w:sz w:val="22"/>
          <w:szCs w:val="22"/>
          <w:lang w:val="nl-BE"/>
        </w:rPr>
        <w:t>milieu, alsook</w:t>
      </w:r>
      <w:r w:rsidRPr="00E1659B">
        <w:rPr>
          <w:color w:val="000000" w:themeColor="text1"/>
          <w:sz w:val="22"/>
          <w:szCs w:val="22"/>
          <w:lang w:val="nl-BE"/>
        </w:rPr>
        <w:t xml:space="preserve"> interne en externe veiligheid van de </w:t>
      </w:r>
      <w:r w:rsidR="000F47C7">
        <w:rPr>
          <w:color w:val="000000" w:themeColor="text1"/>
          <w:sz w:val="22"/>
          <w:szCs w:val="22"/>
          <w:lang w:val="nl-BE"/>
        </w:rPr>
        <w:t>L</w:t>
      </w:r>
      <w:r w:rsidRPr="00E1659B">
        <w:rPr>
          <w:color w:val="000000" w:themeColor="text1"/>
          <w:sz w:val="22"/>
          <w:szCs w:val="22"/>
          <w:lang w:val="nl-BE"/>
        </w:rPr>
        <w:t>id</w:t>
      </w:r>
      <w:r w:rsidR="000F47C7">
        <w:rPr>
          <w:color w:val="000000" w:themeColor="text1"/>
          <w:sz w:val="22"/>
          <w:szCs w:val="22"/>
          <w:lang w:val="nl-BE"/>
        </w:rPr>
        <w:t>-S</w:t>
      </w:r>
      <w:r w:rsidRPr="00E1659B">
        <w:rPr>
          <w:color w:val="000000" w:themeColor="text1"/>
          <w:sz w:val="22"/>
          <w:szCs w:val="22"/>
          <w:lang w:val="nl-BE"/>
        </w:rPr>
        <w:t xml:space="preserve">taten en regio's. Ze kunnen in een </w:t>
      </w:r>
      <w:r w:rsidR="000F47C7">
        <w:rPr>
          <w:color w:val="000000" w:themeColor="text1"/>
          <w:sz w:val="22"/>
          <w:szCs w:val="22"/>
          <w:lang w:val="nl-BE"/>
        </w:rPr>
        <w:t>L</w:t>
      </w:r>
      <w:r w:rsidRPr="00E1659B">
        <w:rPr>
          <w:color w:val="000000" w:themeColor="text1"/>
          <w:sz w:val="22"/>
          <w:szCs w:val="22"/>
          <w:lang w:val="nl-BE"/>
        </w:rPr>
        <w:t>id</w:t>
      </w:r>
      <w:r w:rsidR="000F47C7">
        <w:rPr>
          <w:color w:val="000000" w:themeColor="text1"/>
          <w:sz w:val="22"/>
          <w:szCs w:val="22"/>
          <w:lang w:val="nl-BE"/>
        </w:rPr>
        <w:t>-S</w:t>
      </w:r>
      <w:r w:rsidRPr="00E1659B">
        <w:rPr>
          <w:color w:val="000000" w:themeColor="text1"/>
          <w:sz w:val="22"/>
          <w:szCs w:val="22"/>
          <w:lang w:val="nl-BE"/>
        </w:rPr>
        <w:t>taat, in een regio en ook jegens hun autoriteiten</w:t>
      </w:r>
      <w:r w:rsidR="000F47C7" w:rsidRPr="000F47C7">
        <w:rPr>
          <w:color w:val="000000" w:themeColor="text1"/>
          <w:sz w:val="22"/>
          <w:szCs w:val="22"/>
          <w:lang w:val="nl-BE"/>
        </w:rPr>
        <w:t xml:space="preserve"> </w:t>
      </w:r>
      <w:r w:rsidR="007059A9">
        <w:rPr>
          <w:color w:val="000000" w:themeColor="text1"/>
          <w:sz w:val="22"/>
          <w:szCs w:val="22"/>
          <w:lang w:val="nl-BE"/>
        </w:rPr>
        <w:t>i</w:t>
      </w:r>
      <w:r w:rsidR="000F47C7" w:rsidRPr="00E1659B">
        <w:rPr>
          <w:color w:val="000000" w:themeColor="text1"/>
          <w:sz w:val="22"/>
          <w:szCs w:val="22"/>
          <w:lang w:val="nl-BE"/>
        </w:rPr>
        <w:t>n</w:t>
      </w:r>
      <w:r w:rsidR="007059A9">
        <w:rPr>
          <w:color w:val="000000" w:themeColor="text1"/>
          <w:sz w:val="22"/>
          <w:szCs w:val="22"/>
          <w:lang w:val="nl-BE"/>
        </w:rPr>
        <w:t>terveniër</w:t>
      </w:r>
      <w:r w:rsidR="000F47C7" w:rsidRPr="00E1659B">
        <w:rPr>
          <w:color w:val="000000" w:themeColor="text1"/>
          <w:sz w:val="22"/>
          <w:szCs w:val="22"/>
          <w:lang w:val="nl-BE"/>
        </w:rPr>
        <w:t>en</w:t>
      </w:r>
      <w:r w:rsidRPr="00E1659B">
        <w:rPr>
          <w:color w:val="000000" w:themeColor="text1"/>
          <w:sz w:val="22"/>
          <w:szCs w:val="22"/>
          <w:lang w:val="nl-BE"/>
        </w:rPr>
        <w:t>, als ze hun verplichtingen niet nakomen.</w:t>
      </w:r>
      <w:r w:rsidR="00E701AF" w:rsidRPr="00E1659B">
        <w:rPr>
          <w:color w:val="000000" w:themeColor="text1"/>
          <w:sz w:val="22"/>
          <w:szCs w:val="22"/>
          <w:lang w:val="nl-BE"/>
        </w:rPr>
        <w:t xml:space="preserve"> </w:t>
      </w:r>
    </w:p>
    <w:p w14:paraId="600039B9" w14:textId="5C502CF9" w:rsidR="00B9681A" w:rsidRPr="007059A9" w:rsidRDefault="00B9681A" w:rsidP="00B9681A">
      <w:pPr>
        <w:spacing w:after="120"/>
        <w:rPr>
          <w:u w:val="single"/>
          <w:lang w:val="nl-BE"/>
        </w:rPr>
      </w:pPr>
      <w:bookmarkStart w:id="64" w:name="_Toc18043770"/>
      <w:r w:rsidRPr="007059A9">
        <w:rPr>
          <w:u w:val="single"/>
          <w:lang w:val="nl-BE"/>
        </w:rPr>
        <w:t>Bepaling</w:t>
      </w:r>
    </w:p>
    <w:p w14:paraId="16E273DD" w14:textId="4C831965" w:rsidR="005C509A" w:rsidRPr="00E1659B" w:rsidRDefault="005C509A" w:rsidP="005C509A">
      <w:pPr>
        <w:spacing w:after="120"/>
        <w:rPr>
          <w:color w:val="000000" w:themeColor="text1"/>
          <w:sz w:val="22"/>
          <w:szCs w:val="22"/>
          <w:lang w:val="nl-BE"/>
        </w:rPr>
      </w:pPr>
      <w:r w:rsidRPr="00E1659B">
        <w:rPr>
          <w:color w:val="000000" w:themeColor="text1"/>
          <w:sz w:val="22"/>
          <w:szCs w:val="22"/>
          <w:lang w:val="nl-BE"/>
        </w:rPr>
        <w:t xml:space="preserve">De bevoegdheden van de </w:t>
      </w:r>
      <w:r>
        <w:rPr>
          <w:color w:val="000000" w:themeColor="text1"/>
          <w:sz w:val="22"/>
          <w:szCs w:val="22"/>
          <w:lang w:val="nl-BE"/>
        </w:rPr>
        <w:t>V</w:t>
      </w:r>
      <w:r w:rsidRPr="00E1659B">
        <w:rPr>
          <w:color w:val="000000" w:themeColor="text1"/>
          <w:sz w:val="22"/>
          <w:szCs w:val="22"/>
          <w:lang w:val="nl-BE"/>
        </w:rPr>
        <w:t>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E1659B">
        <w:rPr>
          <w:color w:val="000000" w:themeColor="text1"/>
          <w:sz w:val="22"/>
          <w:szCs w:val="22"/>
          <w:lang w:val="nl-BE"/>
        </w:rPr>
        <w:t xml:space="preserve"> zijn onherroepelijk. De oprichting van </w:t>
      </w:r>
      <w:r>
        <w:rPr>
          <w:color w:val="000000" w:themeColor="text1"/>
          <w:sz w:val="22"/>
          <w:szCs w:val="22"/>
          <w:lang w:val="nl-BE"/>
        </w:rPr>
        <w:t>de VSE</w:t>
      </w:r>
      <w:r w:rsidRPr="00E1659B">
        <w:rPr>
          <w:color w:val="000000" w:themeColor="text1"/>
          <w:sz w:val="22"/>
          <w:szCs w:val="22"/>
          <w:lang w:val="nl-BE"/>
        </w:rPr>
        <w:t xml:space="preserve"> houdt een permanente verbintenis in, in het kader van deze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E1659B">
        <w:rPr>
          <w:color w:val="000000" w:themeColor="text1"/>
          <w:sz w:val="22"/>
          <w:szCs w:val="22"/>
          <w:lang w:val="nl-BE"/>
        </w:rPr>
        <w:t xml:space="preserve">, die de </w:t>
      </w:r>
      <w:r>
        <w:rPr>
          <w:color w:val="000000" w:themeColor="text1"/>
          <w:sz w:val="22"/>
          <w:szCs w:val="22"/>
          <w:lang w:val="nl-BE"/>
        </w:rPr>
        <w:t>L</w:t>
      </w:r>
      <w:r w:rsidRPr="00E1659B">
        <w:rPr>
          <w:color w:val="000000" w:themeColor="text1"/>
          <w:sz w:val="22"/>
          <w:szCs w:val="22"/>
          <w:lang w:val="nl-BE"/>
        </w:rPr>
        <w:t>id</w:t>
      </w:r>
      <w:r>
        <w:rPr>
          <w:color w:val="000000" w:themeColor="text1"/>
          <w:sz w:val="22"/>
          <w:szCs w:val="22"/>
          <w:lang w:val="nl-BE"/>
        </w:rPr>
        <w:t>-S</w:t>
      </w:r>
      <w:r w:rsidRPr="00E1659B">
        <w:rPr>
          <w:color w:val="000000" w:themeColor="text1"/>
          <w:sz w:val="22"/>
          <w:szCs w:val="22"/>
          <w:lang w:val="nl-BE"/>
        </w:rPr>
        <w:t xml:space="preserve">taten onderwerpt aan de wet van </w:t>
      </w:r>
      <w:r>
        <w:rPr>
          <w:color w:val="000000" w:themeColor="text1"/>
          <w:sz w:val="22"/>
          <w:szCs w:val="22"/>
          <w:lang w:val="nl-BE"/>
        </w:rPr>
        <w:t>de VSE</w:t>
      </w:r>
      <w:r w:rsidRPr="00E1659B">
        <w:rPr>
          <w:color w:val="000000" w:themeColor="text1"/>
          <w:sz w:val="22"/>
          <w:szCs w:val="22"/>
          <w:lang w:val="nl-BE"/>
        </w:rPr>
        <w:t>.</w:t>
      </w:r>
      <w:r w:rsidRPr="005C509A">
        <w:rPr>
          <w:color w:val="000000" w:themeColor="text1"/>
          <w:sz w:val="22"/>
          <w:szCs w:val="22"/>
          <w:lang w:val="nl-BE"/>
        </w:rPr>
        <w:t xml:space="preserve"> </w:t>
      </w:r>
      <w:r>
        <w:rPr>
          <w:color w:val="000000" w:themeColor="text1"/>
          <w:sz w:val="22"/>
          <w:szCs w:val="22"/>
          <w:lang w:val="nl-BE"/>
        </w:rPr>
        <w:t xml:space="preserve">De </w:t>
      </w:r>
      <w:r w:rsidRPr="005C509A">
        <w:rPr>
          <w:color w:val="000000" w:themeColor="text1"/>
          <w:sz w:val="22"/>
          <w:szCs w:val="22"/>
          <w:lang w:val="nl-BE"/>
        </w:rPr>
        <w:t>Lid</w:t>
      </w:r>
      <w:r>
        <w:rPr>
          <w:color w:val="000000" w:themeColor="text1"/>
          <w:sz w:val="22"/>
          <w:szCs w:val="22"/>
          <w:lang w:val="nl-BE"/>
        </w:rPr>
        <w:t>-S</w:t>
      </w:r>
      <w:r w:rsidRPr="005C509A">
        <w:rPr>
          <w:color w:val="000000" w:themeColor="text1"/>
          <w:sz w:val="22"/>
          <w:szCs w:val="22"/>
          <w:lang w:val="nl-BE"/>
        </w:rPr>
        <w:t xml:space="preserve">taten, regio's, natuurlijke en rechtspersonen </w:t>
      </w:r>
      <w:r w:rsidRPr="00E1659B">
        <w:rPr>
          <w:color w:val="000000" w:themeColor="text1"/>
          <w:sz w:val="22"/>
          <w:szCs w:val="22"/>
          <w:lang w:val="nl-BE"/>
        </w:rPr>
        <w:t xml:space="preserve">mogen de legitimiteit van de wetten van de </w:t>
      </w:r>
      <w:r>
        <w:rPr>
          <w:color w:val="000000" w:themeColor="text1"/>
          <w:sz w:val="22"/>
          <w:szCs w:val="22"/>
          <w:lang w:val="nl-BE"/>
        </w:rPr>
        <w:t>VS</w:t>
      </w:r>
      <w:r w:rsidRPr="00E1659B">
        <w:rPr>
          <w:color w:val="000000" w:themeColor="text1"/>
          <w:sz w:val="22"/>
          <w:szCs w:val="22"/>
          <w:lang w:val="nl-BE"/>
        </w:rPr>
        <w:t xml:space="preserve">E niet betwisten, behalve door beroep aan te tekenen bij het Hooggerechtshof van de </w:t>
      </w:r>
      <w:r>
        <w:rPr>
          <w:color w:val="000000" w:themeColor="text1"/>
          <w:sz w:val="22"/>
          <w:szCs w:val="22"/>
          <w:lang w:val="nl-BE"/>
        </w:rPr>
        <w:t>VS</w:t>
      </w:r>
      <w:r w:rsidRPr="00E1659B">
        <w:rPr>
          <w:color w:val="000000" w:themeColor="text1"/>
          <w:sz w:val="22"/>
          <w:szCs w:val="22"/>
          <w:lang w:val="nl-BE"/>
        </w:rPr>
        <w:t xml:space="preserve">E. </w:t>
      </w:r>
    </w:p>
    <w:p w14:paraId="3006DB5F" w14:textId="2CBFE83B" w:rsidR="00E1659B" w:rsidRPr="00E1659B" w:rsidRDefault="00E1659B" w:rsidP="00E3143C">
      <w:pPr>
        <w:tabs>
          <w:tab w:val="left" w:pos="7371"/>
        </w:tabs>
        <w:spacing w:after="120"/>
        <w:rPr>
          <w:color w:val="000000" w:themeColor="text1"/>
          <w:sz w:val="22"/>
          <w:szCs w:val="22"/>
          <w:lang w:val="nl-BE"/>
        </w:rPr>
      </w:pPr>
      <w:r w:rsidRPr="00E1659B">
        <w:rPr>
          <w:color w:val="000000" w:themeColor="text1"/>
          <w:sz w:val="22"/>
          <w:szCs w:val="22"/>
          <w:lang w:val="nl-BE"/>
        </w:rPr>
        <w:t>De VS</w:t>
      </w:r>
      <w:r>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E1659B">
        <w:rPr>
          <w:color w:val="000000" w:themeColor="text1"/>
          <w:sz w:val="22"/>
          <w:szCs w:val="22"/>
          <w:lang w:val="nl-BE"/>
        </w:rPr>
        <w:t xml:space="preserve"> garander</w:t>
      </w:r>
      <w:r>
        <w:rPr>
          <w:color w:val="000000" w:themeColor="text1"/>
          <w:sz w:val="22"/>
          <w:szCs w:val="22"/>
          <w:lang w:val="nl-BE"/>
        </w:rPr>
        <w:t>en</w:t>
      </w:r>
      <w:r w:rsidRPr="00E1659B">
        <w:rPr>
          <w:color w:val="000000" w:themeColor="text1"/>
          <w:sz w:val="22"/>
          <w:szCs w:val="22"/>
          <w:lang w:val="nl-BE"/>
        </w:rPr>
        <w:t xml:space="preserve"> de duurzaamheid van de </w:t>
      </w:r>
      <w:r>
        <w:rPr>
          <w:color w:val="000000" w:themeColor="text1"/>
          <w:sz w:val="22"/>
          <w:szCs w:val="22"/>
          <w:lang w:val="nl-BE"/>
        </w:rPr>
        <w:t>L</w:t>
      </w:r>
      <w:r w:rsidRPr="00E1659B">
        <w:rPr>
          <w:color w:val="000000" w:themeColor="text1"/>
          <w:sz w:val="22"/>
          <w:szCs w:val="22"/>
          <w:lang w:val="nl-BE"/>
        </w:rPr>
        <w:t>id</w:t>
      </w:r>
      <w:r>
        <w:rPr>
          <w:color w:val="000000" w:themeColor="text1"/>
          <w:sz w:val="22"/>
          <w:szCs w:val="22"/>
          <w:lang w:val="nl-BE"/>
        </w:rPr>
        <w:t>-S</w:t>
      </w:r>
      <w:r w:rsidRPr="00E1659B">
        <w:rPr>
          <w:color w:val="000000" w:themeColor="text1"/>
          <w:sz w:val="22"/>
          <w:szCs w:val="22"/>
          <w:lang w:val="nl-BE"/>
        </w:rPr>
        <w:t xml:space="preserve">taten en de regio's. Terwijl ze de spontane, nooit opgelegde ontwikkeling van de Europese cultuur bevorderen, </w:t>
      </w:r>
      <w:r w:rsidR="005C509A" w:rsidRPr="00E1659B">
        <w:rPr>
          <w:color w:val="000000" w:themeColor="text1"/>
          <w:sz w:val="22"/>
          <w:szCs w:val="22"/>
          <w:lang w:val="nl-BE"/>
        </w:rPr>
        <w:t xml:space="preserve">behouden ze hun culturele diversiteit, hun constitutionele orde. </w:t>
      </w:r>
      <w:r w:rsidRPr="00E1659B">
        <w:rPr>
          <w:color w:val="000000" w:themeColor="text1"/>
          <w:sz w:val="22"/>
          <w:szCs w:val="22"/>
          <w:lang w:val="nl-BE"/>
        </w:rPr>
        <w:t xml:space="preserve">Zij waarborgen hun interne </w:t>
      </w:r>
      <w:r w:rsidR="005C509A" w:rsidRPr="00E1659B">
        <w:rPr>
          <w:color w:val="000000" w:themeColor="text1"/>
          <w:sz w:val="22"/>
          <w:szCs w:val="22"/>
          <w:lang w:val="nl-BE"/>
        </w:rPr>
        <w:t xml:space="preserve">cohesie. Ze beschermen hun </w:t>
      </w:r>
      <w:r w:rsidR="00621298">
        <w:rPr>
          <w:color w:val="000000" w:themeColor="text1"/>
          <w:sz w:val="22"/>
          <w:szCs w:val="22"/>
          <w:lang w:val="nl-BE"/>
        </w:rPr>
        <w:t>leef</w:t>
      </w:r>
      <w:r w:rsidR="005C509A">
        <w:rPr>
          <w:color w:val="000000" w:themeColor="text1"/>
          <w:sz w:val="22"/>
          <w:szCs w:val="22"/>
          <w:lang w:val="nl-BE"/>
        </w:rPr>
        <w:t>milieu</w:t>
      </w:r>
      <w:r w:rsidRPr="00E1659B">
        <w:rPr>
          <w:color w:val="000000" w:themeColor="text1"/>
          <w:sz w:val="22"/>
          <w:szCs w:val="22"/>
          <w:lang w:val="nl-BE"/>
        </w:rPr>
        <w:t xml:space="preserve">. Zij </w:t>
      </w:r>
      <w:r w:rsidR="00621298">
        <w:rPr>
          <w:color w:val="000000" w:themeColor="text1"/>
          <w:sz w:val="22"/>
          <w:szCs w:val="22"/>
          <w:lang w:val="nl-BE"/>
        </w:rPr>
        <w:t>staan in</w:t>
      </w:r>
      <w:r w:rsidRPr="00E1659B">
        <w:rPr>
          <w:color w:val="000000" w:themeColor="text1"/>
          <w:sz w:val="22"/>
          <w:szCs w:val="22"/>
          <w:lang w:val="nl-BE"/>
        </w:rPr>
        <w:t xml:space="preserve"> voor hun interne en externe veiligheid, met name in het kader van het Noord-Atlantisch </w:t>
      </w:r>
      <w:r w:rsidR="000C2031">
        <w:rPr>
          <w:color w:val="000000" w:themeColor="text1"/>
          <w:sz w:val="22"/>
          <w:szCs w:val="22"/>
          <w:lang w:val="nl-BE"/>
        </w:rPr>
        <w:t>v</w:t>
      </w:r>
      <w:r w:rsidRPr="00E1659B">
        <w:rPr>
          <w:color w:val="000000" w:themeColor="text1"/>
          <w:sz w:val="22"/>
          <w:szCs w:val="22"/>
          <w:lang w:val="nl-BE"/>
        </w:rPr>
        <w:t>erdrag.</w:t>
      </w:r>
    </w:p>
    <w:p w14:paraId="57FA0AAE" w14:textId="59017AFC" w:rsidR="00E1659B" w:rsidRPr="00E1659B" w:rsidRDefault="00E1659B" w:rsidP="00E1659B">
      <w:pPr>
        <w:spacing w:after="120"/>
        <w:rPr>
          <w:color w:val="000000" w:themeColor="text1"/>
          <w:sz w:val="22"/>
          <w:szCs w:val="22"/>
          <w:lang w:val="nl-BE"/>
        </w:rPr>
      </w:pPr>
      <w:r w:rsidRPr="00E1659B">
        <w:rPr>
          <w:color w:val="000000" w:themeColor="text1"/>
          <w:sz w:val="22"/>
          <w:szCs w:val="22"/>
          <w:lang w:val="nl-BE"/>
        </w:rPr>
        <w:t xml:space="preserve">De regering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E1659B">
        <w:rPr>
          <w:color w:val="000000" w:themeColor="text1"/>
          <w:sz w:val="22"/>
          <w:szCs w:val="22"/>
          <w:lang w:val="nl-BE"/>
        </w:rPr>
        <w:t xml:space="preserve"> </w:t>
      </w:r>
      <w:r>
        <w:rPr>
          <w:color w:val="000000" w:themeColor="text1"/>
          <w:sz w:val="22"/>
          <w:szCs w:val="22"/>
          <w:lang w:val="nl-BE"/>
        </w:rPr>
        <w:t>m</w:t>
      </w:r>
      <w:r w:rsidRPr="00E1659B">
        <w:rPr>
          <w:color w:val="000000" w:themeColor="text1"/>
          <w:sz w:val="22"/>
          <w:szCs w:val="22"/>
          <w:lang w:val="nl-BE"/>
        </w:rPr>
        <w:t>a</w:t>
      </w:r>
      <w:r>
        <w:rPr>
          <w:color w:val="000000" w:themeColor="text1"/>
          <w:sz w:val="22"/>
          <w:szCs w:val="22"/>
          <w:lang w:val="nl-BE"/>
        </w:rPr>
        <w:t>g</w:t>
      </w:r>
      <w:r w:rsidRPr="00E1659B">
        <w:rPr>
          <w:color w:val="000000" w:themeColor="text1"/>
          <w:sz w:val="22"/>
          <w:szCs w:val="22"/>
          <w:lang w:val="nl-BE"/>
        </w:rPr>
        <w:t xml:space="preserve"> in een </w:t>
      </w:r>
      <w:r>
        <w:rPr>
          <w:color w:val="000000" w:themeColor="text1"/>
          <w:sz w:val="22"/>
          <w:szCs w:val="22"/>
          <w:lang w:val="nl-BE"/>
        </w:rPr>
        <w:t>L</w:t>
      </w:r>
      <w:r w:rsidRPr="00E1659B">
        <w:rPr>
          <w:color w:val="000000" w:themeColor="text1"/>
          <w:sz w:val="22"/>
          <w:szCs w:val="22"/>
          <w:lang w:val="nl-BE"/>
        </w:rPr>
        <w:t>id</w:t>
      </w:r>
      <w:r>
        <w:rPr>
          <w:color w:val="000000" w:themeColor="text1"/>
          <w:sz w:val="22"/>
          <w:szCs w:val="22"/>
          <w:lang w:val="nl-BE"/>
        </w:rPr>
        <w:t>-S</w:t>
      </w:r>
      <w:r w:rsidRPr="00E1659B">
        <w:rPr>
          <w:color w:val="000000" w:themeColor="text1"/>
          <w:sz w:val="22"/>
          <w:szCs w:val="22"/>
          <w:lang w:val="nl-BE"/>
        </w:rPr>
        <w:t>taat, in een regio, en ten aanzien van hun autoriteiten in</w:t>
      </w:r>
      <w:r w:rsidR="007059A9">
        <w:rPr>
          <w:color w:val="000000" w:themeColor="text1"/>
          <w:sz w:val="22"/>
          <w:szCs w:val="22"/>
          <w:lang w:val="nl-BE"/>
        </w:rPr>
        <w:t>te</w:t>
      </w:r>
      <w:r w:rsidRPr="00E1659B">
        <w:rPr>
          <w:color w:val="000000" w:themeColor="text1"/>
          <w:sz w:val="22"/>
          <w:szCs w:val="22"/>
          <w:lang w:val="nl-BE"/>
        </w:rPr>
        <w:t>r</w:t>
      </w:r>
      <w:r w:rsidR="007059A9">
        <w:rPr>
          <w:color w:val="000000" w:themeColor="text1"/>
          <w:sz w:val="22"/>
          <w:szCs w:val="22"/>
          <w:lang w:val="nl-BE"/>
        </w:rPr>
        <w:t>ven</w:t>
      </w:r>
      <w:r w:rsidRPr="00E1659B">
        <w:rPr>
          <w:color w:val="000000" w:themeColor="text1"/>
          <w:sz w:val="22"/>
          <w:szCs w:val="22"/>
          <w:lang w:val="nl-BE"/>
        </w:rPr>
        <w:t>i</w:t>
      </w:r>
      <w:r w:rsidR="007059A9">
        <w:rPr>
          <w:color w:val="000000" w:themeColor="text1"/>
          <w:sz w:val="22"/>
          <w:szCs w:val="22"/>
          <w:lang w:val="nl-BE"/>
        </w:rPr>
        <w:t>ër</w:t>
      </w:r>
      <w:r w:rsidRPr="00E1659B">
        <w:rPr>
          <w:color w:val="000000" w:themeColor="text1"/>
          <w:sz w:val="22"/>
          <w:szCs w:val="22"/>
          <w:lang w:val="nl-BE"/>
        </w:rPr>
        <w:t>en als z</w:t>
      </w:r>
      <w:r>
        <w:rPr>
          <w:color w:val="000000" w:themeColor="text1"/>
          <w:sz w:val="22"/>
          <w:szCs w:val="22"/>
          <w:lang w:val="nl-BE"/>
        </w:rPr>
        <w:t>e</w:t>
      </w:r>
      <w:r w:rsidRPr="00E1659B">
        <w:rPr>
          <w:color w:val="000000" w:themeColor="text1"/>
          <w:sz w:val="22"/>
          <w:szCs w:val="22"/>
          <w:lang w:val="nl-BE"/>
        </w:rPr>
        <w:t xml:space="preserve"> </w:t>
      </w:r>
      <w:bookmarkStart w:id="65" w:name="_Toc39838335"/>
      <w:bookmarkEnd w:id="64"/>
      <w:r w:rsidRPr="00E1659B">
        <w:rPr>
          <w:color w:val="000000" w:themeColor="text1"/>
          <w:sz w:val="22"/>
          <w:szCs w:val="22"/>
          <w:lang w:val="nl-BE"/>
        </w:rPr>
        <w:t xml:space="preserve">hun verplichtingen niet nakomen, overeenkomstig de bepalingen van de </w:t>
      </w:r>
      <w:r w:rsidRPr="00E1659B">
        <w:rPr>
          <w:color w:val="000000" w:themeColor="text1"/>
          <w:sz w:val="22"/>
          <w:szCs w:val="22"/>
          <w:u w:val="single"/>
          <w:lang w:val="nl-BE"/>
        </w:rPr>
        <w:t>basiswet</w:t>
      </w:r>
      <w:r w:rsidRPr="00E1659B">
        <w:rPr>
          <w:color w:val="000000" w:themeColor="text1"/>
          <w:sz w:val="22"/>
          <w:szCs w:val="22"/>
          <w:lang w:val="nl-BE"/>
        </w:rPr>
        <w:t>.</w:t>
      </w:r>
    </w:p>
    <w:p w14:paraId="2A8F0A78" w14:textId="4A39FB29" w:rsidR="00E701AF" w:rsidRPr="007059A9" w:rsidRDefault="00E701AF" w:rsidP="00E1659B">
      <w:pPr>
        <w:spacing w:after="120"/>
        <w:rPr>
          <w:color w:val="000000" w:themeColor="text1"/>
          <w:lang w:val="nl-BE"/>
        </w:rPr>
      </w:pPr>
      <w:r w:rsidRPr="007059A9">
        <w:rPr>
          <w:color w:val="000000" w:themeColor="text1"/>
          <w:lang w:val="nl-BE"/>
        </w:rPr>
        <w:t xml:space="preserve">1.8. </w:t>
      </w:r>
      <w:bookmarkEnd w:id="65"/>
      <w:r w:rsidR="00E1659B" w:rsidRPr="007059A9">
        <w:rPr>
          <w:color w:val="000000" w:themeColor="text1"/>
          <w:lang w:val="nl-BE"/>
        </w:rPr>
        <w:t>Het cultuurbeleid van de VSE</w:t>
      </w:r>
      <w:r w:rsidR="009B3661">
        <w:rPr>
          <w:color w:val="000000" w:themeColor="text1"/>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lang w:val="nl-BE"/>
        </w:rPr>
        <w:fldChar w:fldCharType="end"/>
      </w:r>
    </w:p>
    <w:p w14:paraId="40D1AD19" w14:textId="739D6126" w:rsidR="006E67EF" w:rsidRPr="007059A9" w:rsidRDefault="006E67EF" w:rsidP="006E67EF">
      <w:pPr>
        <w:spacing w:after="120"/>
        <w:rPr>
          <w:u w:val="single"/>
          <w:lang w:val="nl-BE"/>
        </w:rPr>
      </w:pPr>
      <w:r w:rsidRPr="007059A9">
        <w:rPr>
          <w:u w:val="single"/>
          <w:lang w:val="nl-BE"/>
        </w:rPr>
        <w:t>Toelichting</w:t>
      </w:r>
    </w:p>
    <w:p w14:paraId="3384273E" w14:textId="651C2DB5" w:rsidR="00696ABC" w:rsidRPr="00007844" w:rsidRDefault="00007844" w:rsidP="000F47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rFonts w:eastAsiaTheme="minorHAnsi"/>
          <w:color w:val="000000" w:themeColor="text1"/>
          <w:sz w:val="22"/>
          <w:szCs w:val="22"/>
          <w:lang w:val="nl-BE"/>
        </w:rPr>
      </w:pPr>
      <w:r w:rsidRPr="00696ABC">
        <w:rPr>
          <w:rFonts w:eastAsiaTheme="minorHAnsi"/>
          <w:color w:val="000000" w:themeColor="text1"/>
          <w:sz w:val="22"/>
          <w:szCs w:val="22"/>
          <w:lang w:val="nl-BE"/>
        </w:rPr>
        <w:t xml:space="preserve">Ook al is </w:t>
      </w:r>
      <w:r>
        <w:rPr>
          <w:rFonts w:eastAsiaTheme="minorHAnsi"/>
          <w:color w:val="000000" w:themeColor="text1"/>
          <w:sz w:val="22"/>
          <w:szCs w:val="22"/>
          <w:lang w:val="nl-BE"/>
        </w:rPr>
        <w:t>z</w:t>
      </w:r>
      <w:r w:rsidRPr="00696ABC">
        <w:rPr>
          <w:rFonts w:eastAsiaTheme="minorHAnsi"/>
          <w:color w:val="000000" w:themeColor="text1"/>
          <w:sz w:val="22"/>
          <w:szCs w:val="22"/>
          <w:lang w:val="nl-BE"/>
        </w:rPr>
        <w:t>e machteloos om de vrede te garanderen, zoals blijkt uit de elf eeuwen van oorlogen in 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696ABC">
        <w:rPr>
          <w:rFonts w:eastAsiaTheme="minorHAnsi"/>
          <w:color w:val="000000" w:themeColor="text1"/>
          <w:sz w:val="22"/>
          <w:szCs w:val="22"/>
          <w:lang w:val="nl-BE"/>
        </w:rPr>
        <w:t xml:space="preserve">, vanaf het </w:t>
      </w:r>
      <w:r w:rsidR="000C2031">
        <w:rPr>
          <w:rFonts w:eastAsiaTheme="minorHAnsi"/>
          <w:color w:val="000000" w:themeColor="text1"/>
          <w:sz w:val="22"/>
          <w:szCs w:val="22"/>
          <w:lang w:val="nl-BE"/>
        </w:rPr>
        <w:t>v</w:t>
      </w:r>
      <w:r w:rsidRPr="00696ABC">
        <w:rPr>
          <w:rFonts w:eastAsiaTheme="minorHAnsi"/>
          <w:color w:val="000000" w:themeColor="text1"/>
          <w:sz w:val="22"/>
          <w:szCs w:val="22"/>
          <w:lang w:val="nl-BE"/>
        </w:rPr>
        <w:t xml:space="preserve">erdrag van </w:t>
      </w:r>
      <w:r w:rsidRPr="00696ABC">
        <w:rPr>
          <w:rFonts w:eastAsiaTheme="minorHAnsi"/>
          <w:color w:val="000000" w:themeColor="text1"/>
          <w:sz w:val="22"/>
          <w:szCs w:val="22"/>
          <w:lang w:val="nl-BE"/>
        </w:rPr>
        <w:lastRenderedPageBreak/>
        <w:t xml:space="preserve">Verdun van 843 tot 1945, </w:t>
      </w:r>
      <w:r>
        <w:rPr>
          <w:rFonts w:eastAsiaTheme="minorHAnsi"/>
          <w:color w:val="000000" w:themeColor="text1"/>
          <w:sz w:val="22"/>
          <w:szCs w:val="22"/>
          <w:lang w:val="nl-BE"/>
        </w:rPr>
        <w:t xml:space="preserve">toch kan </w:t>
      </w:r>
      <w:r w:rsidRPr="00696ABC">
        <w:rPr>
          <w:rFonts w:eastAsiaTheme="minorHAnsi"/>
          <w:color w:val="000000" w:themeColor="text1"/>
          <w:sz w:val="22"/>
          <w:szCs w:val="22"/>
          <w:lang w:val="nl-BE"/>
        </w:rPr>
        <w:t>"Cultuur kan het cement van het Europese continent vormen"</w:t>
      </w:r>
      <w:r w:rsidR="00E701AF" w:rsidRPr="00007844">
        <w:rPr>
          <w:rFonts w:eastAsiaTheme="minorHAnsi"/>
          <w:color w:val="000000" w:themeColor="text1"/>
          <w:sz w:val="22"/>
          <w:szCs w:val="22"/>
          <w:lang w:val="nl-BE"/>
        </w:rPr>
        <w:t>.</w:t>
      </w:r>
      <w:r w:rsidR="00E701AF" w:rsidRPr="000F47C7">
        <w:rPr>
          <w:rStyle w:val="Appelnotedebasdep"/>
          <w:rFonts w:eastAsiaTheme="minorHAnsi"/>
          <w:color w:val="000000" w:themeColor="text1"/>
          <w:sz w:val="22"/>
          <w:szCs w:val="22"/>
        </w:rPr>
        <w:footnoteReference w:id="246"/>
      </w:r>
      <w:r w:rsidR="00E701AF" w:rsidRPr="00007844">
        <w:rPr>
          <w:rFonts w:eastAsiaTheme="minorHAnsi"/>
          <w:color w:val="000000" w:themeColor="text1"/>
          <w:sz w:val="22"/>
          <w:szCs w:val="22"/>
          <w:lang w:val="nl-BE"/>
        </w:rPr>
        <w:t xml:space="preserve"> </w:t>
      </w:r>
    </w:p>
    <w:p w14:paraId="43B1438D" w14:textId="692C8AD4" w:rsidR="00696ABC" w:rsidRPr="00696ABC" w:rsidRDefault="00696ABC" w:rsidP="000F47C7">
      <w:pPr>
        <w:spacing w:after="120"/>
        <w:jc w:val="both"/>
        <w:rPr>
          <w:color w:val="000000" w:themeColor="text1"/>
          <w:sz w:val="22"/>
          <w:szCs w:val="22"/>
          <w:lang w:val="nl-BE"/>
        </w:rPr>
      </w:pPr>
      <w:r w:rsidRPr="00696ABC">
        <w:rPr>
          <w:color w:val="000000" w:themeColor="text1"/>
          <w:sz w:val="22"/>
          <w:szCs w:val="22"/>
          <w:lang w:val="nl-BE"/>
        </w:rPr>
        <w:t xml:space="preserve">Om zich moreel te wapenen tegen </w:t>
      </w:r>
      <w:r w:rsidR="00981CE8" w:rsidRPr="00696ABC">
        <w:rPr>
          <w:color w:val="000000" w:themeColor="text1"/>
          <w:sz w:val="22"/>
          <w:szCs w:val="22"/>
          <w:lang w:val="nl-BE"/>
        </w:rPr>
        <w:t xml:space="preserve">de </w:t>
      </w:r>
      <w:r w:rsidRPr="00696ABC">
        <w:rPr>
          <w:color w:val="000000" w:themeColor="text1"/>
          <w:sz w:val="22"/>
          <w:szCs w:val="22"/>
          <w:lang w:val="nl-BE"/>
        </w:rPr>
        <w:t xml:space="preserve">externe </w:t>
      </w:r>
      <w:r w:rsidR="00981CE8" w:rsidRPr="00696ABC">
        <w:rPr>
          <w:color w:val="000000" w:themeColor="text1"/>
          <w:sz w:val="22"/>
          <w:szCs w:val="22"/>
          <w:lang w:val="nl-BE"/>
        </w:rPr>
        <w:t>bedreigingen die van buitenaf o</w:t>
      </w:r>
      <w:r w:rsidR="00007844">
        <w:rPr>
          <w:color w:val="000000" w:themeColor="text1"/>
          <w:sz w:val="22"/>
          <w:szCs w:val="22"/>
          <w:lang w:val="nl-BE"/>
        </w:rPr>
        <w:t xml:space="preserve">p </w:t>
      </w:r>
      <w:r w:rsidR="00981CE8" w:rsidRPr="00696ABC">
        <w:rPr>
          <w:color w:val="000000" w:themeColor="text1"/>
          <w:sz w:val="22"/>
          <w:szCs w:val="22"/>
          <w:lang w:val="nl-BE"/>
        </w:rPr>
        <w:t xml:space="preserve">hen </w:t>
      </w:r>
      <w:r w:rsidR="00007844">
        <w:rPr>
          <w:color w:val="000000" w:themeColor="text1"/>
          <w:sz w:val="22"/>
          <w:szCs w:val="22"/>
          <w:lang w:val="nl-BE"/>
        </w:rPr>
        <w:t>we</w:t>
      </w:r>
      <w:r w:rsidR="00981CE8" w:rsidRPr="00696ABC">
        <w:rPr>
          <w:color w:val="000000" w:themeColor="text1"/>
          <w:sz w:val="22"/>
          <w:szCs w:val="22"/>
          <w:lang w:val="nl-BE"/>
        </w:rPr>
        <w:t>gen</w:t>
      </w:r>
      <w:r w:rsidR="00007844">
        <w:rPr>
          <w:color w:val="000000" w:themeColor="text1"/>
          <w:sz w:val="22"/>
          <w:szCs w:val="22"/>
          <w:lang w:val="nl-BE"/>
        </w:rPr>
        <w:t>,</w:t>
      </w:r>
      <w:r w:rsidR="00981CE8" w:rsidRPr="00696ABC">
        <w:rPr>
          <w:color w:val="000000" w:themeColor="text1"/>
          <w:sz w:val="22"/>
          <w:szCs w:val="22"/>
          <w:lang w:val="nl-BE"/>
        </w:rPr>
        <w:t xml:space="preserve"> en om interne desintegratie tegen te gaan,</w:t>
      </w:r>
      <w:r w:rsidR="00981CE8">
        <w:rPr>
          <w:color w:val="000000" w:themeColor="text1"/>
          <w:sz w:val="22"/>
          <w:szCs w:val="22"/>
          <w:lang w:val="nl-BE"/>
        </w:rPr>
        <w:t xml:space="preserve"> </w:t>
      </w:r>
      <w:r w:rsidR="00981CE8" w:rsidRPr="00696ABC">
        <w:rPr>
          <w:color w:val="000000" w:themeColor="text1"/>
          <w:sz w:val="22"/>
          <w:szCs w:val="22"/>
          <w:lang w:val="nl-BE"/>
        </w:rPr>
        <w:t>ontwikkelen en verdiepen de EU-</w:t>
      </w:r>
      <w:r w:rsidR="00621298">
        <w:rPr>
          <w:color w:val="000000" w:themeColor="text1"/>
          <w:sz w:val="22"/>
          <w:szCs w:val="22"/>
          <w:lang w:val="nl-BE"/>
        </w:rPr>
        <w:t>L</w:t>
      </w:r>
      <w:r w:rsidR="00981CE8" w:rsidRPr="00696ABC">
        <w:rPr>
          <w:color w:val="000000" w:themeColor="text1"/>
          <w:sz w:val="22"/>
          <w:szCs w:val="22"/>
          <w:lang w:val="nl-BE"/>
        </w:rPr>
        <w:t>id</w:t>
      </w:r>
      <w:r w:rsidR="00621298">
        <w:rPr>
          <w:color w:val="000000" w:themeColor="text1"/>
          <w:sz w:val="22"/>
          <w:szCs w:val="22"/>
          <w:lang w:val="nl-BE"/>
        </w:rPr>
        <w:t>-S</w:t>
      </w:r>
      <w:r w:rsidR="00981CE8" w:rsidRPr="00696ABC">
        <w:rPr>
          <w:color w:val="000000" w:themeColor="text1"/>
          <w:sz w:val="22"/>
          <w:szCs w:val="22"/>
          <w:lang w:val="nl-BE"/>
        </w:rPr>
        <w:t>taten het multiculturele model,</w:t>
      </w:r>
      <w:r w:rsidR="00981CE8">
        <w:rPr>
          <w:color w:val="000000" w:themeColor="text1"/>
          <w:sz w:val="22"/>
          <w:szCs w:val="22"/>
          <w:lang w:val="nl-BE"/>
        </w:rPr>
        <w:t xml:space="preserve"> </w:t>
      </w:r>
      <w:r w:rsidRPr="00696ABC">
        <w:rPr>
          <w:color w:val="000000" w:themeColor="text1"/>
          <w:sz w:val="22"/>
          <w:szCs w:val="22"/>
          <w:lang w:val="nl-BE"/>
        </w:rPr>
        <w:t>waarbij ze zich laten inspireren door het Erasmus</w:t>
      </w:r>
      <w:r w:rsidR="00B16915">
        <w:rPr>
          <w:color w:val="000000" w:themeColor="text1"/>
          <w:sz w:val="22"/>
          <w:szCs w:val="22"/>
          <w:lang w:val="nl-BE"/>
        </w:rPr>
        <w:fldChar w:fldCharType="begin"/>
      </w:r>
      <w:r w:rsidR="00B16915" w:rsidRPr="00B16915">
        <w:rPr>
          <w:lang w:val="nl-BE"/>
        </w:rPr>
        <w:instrText xml:space="preserve"> XE "</w:instrText>
      </w:r>
      <w:r w:rsidR="00B16915" w:rsidRPr="00812DE9">
        <w:rPr>
          <w:color w:val="000000"/>
          <w:sz w:val="22"/>
          <w:szCs w:val="22"/>
          <w:lang w:val="nl-BE"/>
        </w:rPr>
        <w:instrText>Erasmus</w:instrText>
      </w:r>
      <w:r w:rsidR="00B16915" w:rsidRPr="00B16915">
        <w:rPr>
          <w:lang w:val="nl-BE"/>
        </w:rPr>
        <w:instrText xml:space="preserve">" </w:instrText>
      </w:r>
      <w:r w:rsidR="00B16915">
        <w:rPr>
          <w:color w:val="000000" w:themeColor="text1"/>
          <w:sz w:val="22"/>
          <w:szCs w:val="22"/>
          <w:lang w:val="nl-BE"/>
        </w:rPr>
        <w:fldChar w:fldCharType="end"/>
      </w:r>
      <w:r w:rsidRPr="00696ABC">
        <w:rPr>
          <w:color w:val="000000" w:themeColor="text1"/>
          <w:sz w:val="22"/>
          <w:szCs w:val="22"/>
          <w:lang w:val="nl-BE"/>
        </w:rPr>
        <w:t xml:space="preserve">-uitwisselingsprogramma, het Bologna-proces en de Europese onderzoeksruimte, die veel effectiever zijn in het verspreiden van onze waarden dan de </w:t>
      </w:r>
      <w:r w:rsidR="002F1814" w:rsidRPr="002F1814">
        <w:rPr>
          <w:color w:val="000000" w:themeColor="text1"/>
          <w:sz w:val="22"/>
          <w:szCs w:val="22"/>
          <w:lang w:val="nl-BE"/>
        </w:rPr>
        <w:t>Europese dienst voor extern optreden</w:t>
      </w:r>
      <w:r w:rsidRPr="00696ABC">
        <w:rPr>
          <w:color w:val="000000" w:themeColor="text1"/>
          <w:sz w:val="22"/>
          <w:szCs w:val="22"/>
          <w:lang w:val="nl-BE"/>
        </w:rPr>
        <w:t xml:space="preserve"> van de EU.</w:t>
      </w:r>
    </w:p>
    <w:p w14:paraId="4D8C7600" w14:textId="2BA0F21B" w:rsidR="00696ABC" w:rsidRPr="00B84F39" w:rsidRDefault="00007844" w:rsidP="000F47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color w:val="000000" w:themeColor="text1"/>
          <w:sz w:val="22"/>
          <w:szCs w:val="22"/>
          <w:lang w:val="nl-BE"/>
        </w:rPr>
      </w:pPr>
      <w:r w:rsidRPr="00007844">
        <w:rPr>
          <w:color w:val="000000" w:themeColor="text1"/>
          <w:sz w:val="22"/>
          <w:szCs w:val="22"/>
          <w:lang w:val="nl-BE"/>
        </w:rPr>
        <w:t xml:space="preserve">Bovendien, "De echte school van het commando [is] de algemene cultuur. ...] </w:t>
      </w:r>
      <w:r w:rsidRPr="00831E70">
        <w:rPr>
          <w:color w:val="000000" w:themeColor="text1"/>
          <w:sz w:val="22"/>
          <w:szCs w:val="22"/>
          <w:lang w:val="nl-NL"/>
        </w:rPr>
        <w:t xml:space="preserve">Geen enkele illustere </w:t>
      </w:r>
      <w:r>
        <w:rPr>
          <w:color w:val="000000" w:themeColor="text1"/>
          <w:sz w:val="22"/>
          <w:szCs w:val="22"/>
          <w:lang w:val="nl-NL"/>
        </w:rPr>
        <w:t>bevelvoerder</w:t>
      </w:r>
      <w:r w:rsidRPr="00831E70">
        <w:rPr>
          <w:color w:val="000000" w:themeColor="text1"/>
          <w:sz w:val="22"/>
          <w:szCs w:val="22"/>
          <w:lang w:val="nl-NL"/>
        </w:rPr>
        <w:t xml:space="preserve"> die niet de smaak had</w:t>
      </w:r>
      <w:r>
        <w:rPr>
          <w:color w:val="000000" w:themeColor="text1"/>
          <w:sz w:val="22"/>
          <w:szCs w:val="22"/>
          <w:lang w:val="nl-NL"/>
        </w:rPr>
        <w:t xml:space="preserve"> van </w:t>
      </w:r>
      <w:r w:rsidRPr="00831E70">
        <w:rPr>
          <w:color w:val="000000" w:themeColor="text1"/>
          <w:sz w:val="22"/>
          <w:szCs w:val="22"/>
          <w:lang w:val="nl-NL"/>
        </w:rPr>
        <w:t xml:space="preserve">en het gevoel </w:t>
      </w:r>
      <w:r>
        <w:rPr>
          <w:color w:val="000000" w:themeColor="text1"/>
          <w:sz w:val="22"/>
          <w:szCs w:val="22"/>
          <w:lang w:val="nl-NL"/>
        </w:rPr>
        <w:t>voor</w:t>
      </w:r>
      <w:r w:rsidRPr="00831E70">
        <w:rPr>
          <w:color w:val="000000" w:themeColor="text1"/>
          <w:sz w:val="22"/>
          <w:szCs w:val="22"/>
          <w:lang w:val="nl-NL"/>
        </w:rPr>
        <w:t xml:space="preserve"> het erfgoed van de menselijke geest. </w:t>
      </w:r>
      <w:r w:rsidRPr="00B84F39">
        <w:rPr>
          <w:color w:val="000000" w:themeColor="text1"/>
          <w:sz w:val="22"/>
          <w:szCs w:val="22"/>
          <w:lang w:val="nl-BE"/>
        </w:rPr>
        <w:t>Achter de overwinningen van Alexander zat steeds Aristoteles. »</w:t>
      </w:r>
      <w:r w:rsidR="00E701AF" w:rsidRPr="000F47C7">
        <w:rPr>
          <w:rStyle w:val="Appelnotedebasdep"/>
          <w:color w:val="000000" w:themeColor="text1"/>
          <w:sz w:val="22"/>
          <w:szCs w:val="22"/>
        </w:rPr>
        <w:footnoteReference w:id="247"/>
      </w:r>
    </w:p>
    <w:p w14:paraId="17B6D863" w14:textId="27B163D9" w:rsidR="00981CE8" w:rsidRPr="00981CE8" w:rsidRDefault="00981CE8" w:rsidP="000F47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both"/>
        <w:rPr>
          <w:rFonts w:eastAsiaTheme="minorHAnsi"/>
          <w:color w:val="000000" w:themeColor="text1"/>
          <w:sz w:val="22"/>
          <w:szCs w:val="22"/>
          <w:lang w:val="nl-BE" w:eastAsia="en-US"/>
        </w:rPr>
      </w:pPr>
      <w:r w:rsidRPr="00981CE8">
        <w:rPr>
          <w:rFonts w:eastAsiaTheme="minorHAnsi"/>
          <w:color w:val="000000" w:themeColor="text1"/>
          <w:sz w:val="22"/>
          <w:szCs w:val="22"/>
          <w:lang w:val="nl-BE" w:eastAsia="en-US"/>
        </w:rPr>
        <w:t>In tegenstelling tot de salafisten, die de 7</w:t>
      </w:r>
      <w:r w:rsidRPr="00831E70">
        <w:rPr>
          <w:rFonts w:eastAsiaTheme="minorHAnsi"/>
          <w:color w:val="000000" w:themeColor="text1"/>
          <w:sz w:val="22"/>
          <w:szCs w:val="22"/>
          <w:vertAlign w:val="superscript"/>
          <w:lang w:val="nl-BE" w:eastAsia="en-US"/>
        </w:rPr>
        <w:t>e</w:t>
      </w:r>
      <w:r w:rsidRPr="00981CE8">
        <w:rPr>
          <w:rFonts w:eastAsiaTheme="minorHAnsi"/>
          <w:color w:val="000000" w:themeColor="text1"/>
          <w:sz w:val="22"/>
          <w:szCs w:val="22"/>
          <w:lang w:val="nl-BE" w:eastAsia="en-US"/>
        </w:rPr>
        <w:t xml:space="preserve"> eeuw na Christus als de </w:t>
      </w:r>
      <w:r w:rsidR="00831E70" w:rsidRPr="00981CE8">
        <w:rPr>
          <w:rFonts w:eastAsiaTheme="minorHAnsi"/>
          <w:color w:val="000000" w:themeColor="text1"/>
          <w:sz w:val="22"/>
          <w:szCs w:val="22"/>
          <w:lang w:val="nl-BE" w:eastAsia="en-US"/>
        </w:rPr>
        <w:t xml:space="preserve">gouden eeuw zien, </w:t>
      </w:r>
      <w:r w:rsidR="004D4DA1" w:rsidRPr="00981CE8">
        <w:rPr>
          <w:rFonts w:eastAsiaTheme="minorHAnsi"/>
          <w:color w:val="000000" w:themeColor="text1"/>
          <w:sz w:val="22"/>
          <w:szCs w:val="22"/>
          <w:lang w:val="nl-BE" w:eastAsia="en-US"/>
        </w:rPr>
        <w:t xml:space="preserve">streven de </w:t>
      </w:r>
      <w:r w:rsidR="004D4DA1">
        <w:rPr>
          <w:rFonts w:eastAsiaTheme="minorHAnsi"/>
          <w:color w:val="000000" w:themeColor="text1"/>
          <w:sz w:val="22"/>
          <w:szCs w:val="22"/>
          <w:lang w:val="nl-BE" w:eastAsia="en-US"/>
        </w:rPr>
        <w:t>V</w:t>
      </w:r>
      <w:r w:rsidR="004D4DA1" w:rsidRPr="00981CE8">
        <w:rPr>
          <w:rFonts w:eastAsiaTheme="minorHAnsi"/>
          <w:color w:val="000000" w:themeColor="text1"/>
          <w:sz w:val="22"/>
          <w:szCs w:val="22"/>
          <w:lang w:val="nl-BE" w:eastAsia="en-US"/>
        </w:rPr>
        <w:t>S</w:t>
      </w:r>
      <w:r w:rsidR="004D4DA1">
        <w:rPr>
          <w:rFonts w:eastAsiaTheme="minorHAnsi"/>
          <w:color w:val="000000" w:themeColor="text1"/>
          <w:sz w:val="22"/>
          <w:szCs w:val="22"/>
          <w:lang w:val="nl-BE" w:eastAsia="en-US"/>
        </w:rPr>
        <w:t>E</w:t>
      </w:r>
      <w:r w:rsidR="009B3661">
        <w:rPr>
          <w:rFonts w:eastAsiaTheme="minorHAnsi"/>
          <w:color w:val="000000" w:themeColor="text1"/>
          <w:sz w:val="22"/>
          <w:szCs w:val="22"/>
          <w:lang w:val="nl-BE" w:eastAsia="en-US"/>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rFonts w:eastAsiaTheme="minorHAnsi"/>
          <w:color w:val="000000" w:themeColor="text1"/>
          <w:sz w:val="22"/>
          <w:szCs w:val="22"/>
          <w:lang w:val="nl-BE" w:eastAsia="en-US"/>
        </w:rPr>
        <w:fldChar w:fldCharType="end"/>
      </w:r>
      <w:r w:rsidR="004D4DA1" w:rsidRPr="00981CE8">
        <w:rPr>
          <w:rFonts w:eastAsiaTheme="minorHAnsi"/>
          <w:color w:val="000000" w:themeColor="text1"/>
          <w:sz w:val="22"/>
          <w:szCs w:val="22"/>
          <w:lang w:val="nl-BE" w:eastAsia="en-US"/>
        </w:rPr>
        <w:t xml:space="preserve"> naar een betere wereld, </w:t>
      </w:r>
      <w:r w:rsidRPr="00981CE8">
        <w:rPr>
          <w:rFonts w:eastAsiaTheme="minorHAnsi"/>
          <w:color w:val="000000" w:themeColor="text1"/>
          <w:sz w:val="22"/>
          <w:szCs w:val="22"/>
          <w:lang w:val="nl-BE" w:eastAsia="en-US"/>
        </w:rPr>
        <w:t xml:space="preserve">in overeenstemming met hun waarden, met name op het gebied van cultuur en onderwijs. De EU kent slechts een schamele 150 miljoen </w:t>
      </w:r>
      <w:r w:rsidR="004D4DA1">
        <w:rPr>
          <w:rFonts w:eastAsiaTheme="minorHAnsi"/>
          <w:color w:val="000000" w:themeColor="text1"/>
          <w:sz w:val="22"/>
          <w:szCs w:val="22"/>
          <w:lang w:val="nl-BE" w:eastAsia="en-US"/>
        </w:rPr>
        <w:t>€</w:t>
      </w:r>
      <w:r w:rsidRPr="00981CE8">
        <w:rPr>
          <w:rFonts w:eastAsiaTheme="minorHAnsi"/>
          <w:color w:val="000000" w:themeColor="text1"/>
          <w:sz w:val="22"/>
          <w:szCs w:val="22"/>
          <w:lang w:val="nl-BE" w:eastAsia="en-US"/>
        </w:rPr>
        <w:t xml:space="preserve"> per jaar toe aan cultuur. Het cultuurbeleid van de </w:t>
      </w:r>
      <w:r w:rsidR="00621298">
        <w:rPr>
          <w:rFonts w:eastAsiaTheme="minorHAnsi"/>
          <w:color w:val="000000" w:themeColor="text1"/>
          <w:sz w:val="22"/>
          <w:szCs w:val="22"/>
          <w:lang w:val="nl-BE" w:eastAsia="en-US"/>
        </w:rPr>
        <w:t>VS</w:t>
      </w:r>
      <w:r w:rsidRPr="00981CE8">
        <w:rPr>
          <w:rFonts w:eastAsiaTheme="minorHAnsi"/>
          <w:color w:val="000000" w:themeColor="text1"/>
          <w:sz w:val="22"/>
          <w:szCs w:val="22"/>
          <w:lang w:val="nl-BE" w:eastAsia="en-US"/>
        </w:rPr>
        <w:t>E omvat de ontwikkeling van de Europese publieke opinie en het Europees bewustzijn door de Europeanisering van de belangrijkste media (pers, radio en televisie)</w:t>
      </w:r>
      <w:r w:rsidR="004D4DA1" w:rsidRPr="00981CE8">
        <w:rPr>
          <w:rFonts w:eastAsiaTheme="minorHAnsi"/>
          <w:color w:val="000000" w:themeColor="text1"/>
          <w:sz w:val="22"/>
          <w:szCs w:val="22"/>
          <w:lang w:val="nl-BE" w:eastAsia="en-US"/>
        </w:rPr>
        <w:t>, e</w:t>
      </w:r>
      <w:r w:rsidR="00621298">
        <w:rPr>
          <w:rFonts w:eastAsiaTheme="minorHAnsi"/>
          <w:color w:val="000000" w:themeColor="text1"/>
          <w:sz w:val="22"/>
          <w:szCs w:val="22"/>
          <w:lang w:val="nl-BE" w:eastAsia="en-US"/>
        </w:rPr>
        <w:t xml:space="preserve">n </w:t>
      </w:r>
      <w:r w:rsidR="004D4DA1" w:rsidRPr="00981CE8">
        <w:rPr>
          <w:rFonts w:eastAsiaTheme="minorHAnsi"/>
          <w:color w:val="000000" w:themeColor="text1"/>
          <w:sz w:val="22"/>
          <w:szCs w:val="22"/>
          <w:lang w:val="nl-BE" w:eastAsia="en-US"/>
        </w:rPr>
        <w:t>v</w:t>
      </w:r>
      <w:r w:rsidR="00621298">
        <w:rPr>
          <w:rFonts w:eastAsiaTheme="minorHAnsi"/>
          <w:color w:val="000000" w:themeColor="text1"/>
          <w:sz w:val="22"/>
          <w:szCs w:val="22"/>
          <w:lang w:val="nl-BE" w:eastAsia="en-US"/>
        </w:rPr>
        <w:t>a</w:t>
      </w:r>
      <w:r w:rsidR="004D4DA1" w:rsidRPr="00981CE8">
        <w:rPr>
          <w:rFonts w:eastAsiaTheme="minorHAnsi"/>
          <w:color w:val="000000" w:themeColor="text1"/>
          <w:sz w:val="22"/>
          <w:szCs w:val="22"/>
          <w:lang w:val="nl-BE" w:eastAsia="en-US"/>
        </w:rPr>
        <w:t>n</w:t>
      </w:r>
      <w:r w:rsidR="00621298">
        <w:rPr>
          <w:rFonts w:eastAsiaTheme="minorHAnsi"/>
          <w:color w:val="000000" w:themeColor="text1"/>
          <w:sz w:val="22"/>
          <w:szCs w:val="22"/>
          <w:lang w:val="nl-BE" w:eastAsia="en-US"/>
        </w:rPr>
        <w:t xml:space="preserve"> de</w:t>
      </w:r>
      <w:r w:rsidR="004D4DA1" w:rsidRPr="00981CE8">
        <w:rPr>
          <w:rFonts w:eastAsiaTheme="minorHAnsi"/>
          <w:color w:val="000000" w:themeColor="text1"/>
          <w:sz w:val="22"/>
          <w:szCs w:val="22"/>
          <w:lang w:val="nl-BE" w:eastAsia="en-US"/>
        </w:rPr>
        <w:t xml:space="preserve"> sociale netwerken.</w:t>
      </w:r>
      <w:r w:rsidRPr="00981CE8">
        <w:rPr>
          <w:rFonts w:eastAsiaTheme="minorHAnsi"/>
          <w:color w:val="000000" w:themeColor="text1"/>
          <w:sz w:val="22"/>
          <w:szCs w:val="22"/>
          <w:lang w:val="nl-BE" w:eastAsia="en-US"/>
        </w:rPr>
        <w:t xml:space="preserve"> </w:t>
      </w:r>
      <w:r w:rsidR="00007844">
        <w:rPr>
          <w:rFonts w:eastAsiaTheme="minorHAnsi"/>
          <w:color w:val="000000" w:themeColor="text1"/>
          <w:sz w:val="22"/>
          <w:szCs w:val="22"/>
          <w:lang w:val="nl-BE" w:eastAsia="en-US"/>
        </w:rPr>
        <w:t>Ze</w:t>
      </w:r>
      <w:r w:rsidR="004D4DA1" w:rsidRPr="00981CE8">
        <w:rPr>
          <w:rFonts w:eastAsiaTheme="minorHAnsi"/>
          <w:color w:val="000000" w:themeColor="text1"/>
          <w:sz w:val="22"/>
          <w:szCs w:val="22"/>
          <w:lang w:val="nl-BE" w:eastAsia="en-US"/>
        </w:rPr>
        <w:t xml:space="preserve"> moedigt hen aan om de verkiezingen voor het Europees Parlement</w:t>
      </w:r>
      <w:r w:rsidR="004C077E">
        <w:rPr>
          <w:rFonts w:eastAsiaTheme="minorHAnsi"/>
          <w:color w:val="000000" w:themeColor="text1"/>
          <w:sz w:val="22"/>
          <w:szCs w:val="22"/>
          <w:lang w:val="nl-BE" w:eastAsia="en-US"/>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rFonts w:eastAsiaTheme="minorHAnsi"/>
          <w:color w:val="000000" w:themeColor="text1"/>
          <w:sz w:val="22"/>
          <w:szCs w:val="22"/>
          <w:lang w:val="nl-BE" w:eastAsia="en-US"/>
        </w:rPr>
        <w:fldChar w:fldCharType="end"/>
      </w:r>
      <w:r w:rsidR="004D4DA1" w:rsidRPr="00981CE8">
        <w:rPr>
          <w:rFonts w:eastAsiaTheme="minorHAnsi"/>
          <w:color w:val="000000" w:themeColor="text1"/>
          <w:sz w:val="22"/>
          <w:szCs w:val="22"/>
          <w:lang w:val="nl-BE" w:eastAsia="en-US"/>
        </w:rPr>
        <w:t xml:space="preserve"> transnationaal te volgen en zijn </w:t>
      </w:r>
      <w:r w:rsidRPr="00981CE8">
        <w:rPr>
          <w:rFonts w:eastAsiaTheme="minorHAnsi"/>
          <w:color w:val="000000" w:themeColor="text1"/>
          <w:sz w:val="22"/>
          <w:szCs w:val="22"/>
          <w:lang w:val="nl-BE" w:eastAsia="en-US"/>
        </w:rPr>
        <w:t>werkzaamheden te volgen, debatten voor de burgers te organiseren</w:t>
      </w:r>
      <w:r w:rsidR="00007844">
        <w:rPr>
          <w:rFonts w:eastAsiaTheme="minorHAnsi"/>
          <w:color w:val="000000" w:themeColor="text1"/>
          <w:sz w:val="22"/>
          <w:szCs w:val="22"/>
          <w:lang w:val="nl-BE" w:eastAsia="en-US"/>
        </w:rPr>
        <w:t>,</w:t>
      </w:r>
      <w:r w:rsidRPr="00981CE8">
        <w:rPr>
          <w:rFonts w:eastAsiaTheme="minorHAnsi"/>
          <w:color w:val="000000" w:themeColor="text1"/>
          <w:sz w:val="22"/>
          <w:szCs w:val="22"/>
          <w:lang w:val="nl-BE" w:eastAsia="en-US"/>
        </w:rPr>
        <w:t xml:space="preserve"> en maandelijks </w:t>
      </w:r>
      <w:r w:rsidR="00007844">
        <w:rPr>
          <w:rFonts w:eastAsiaTheme="minorHAnsi"/>
          <w:color w:val="000000" w:themeColor="text1"/>
          <w:sz w:val="22"/>
          <w:szCs w:val="22"/>
          <w:lang w:val="nl-BE" w:eastAsia="en-US"/>
        </w:rPr>
        <w:t>nieuw</w:t>
      </w:r>
      <w:r w:rsidRPr="00981CE8">
        <w:rPr>
          <w:rFonts w:eastAsiaTheme="minorHAnsi"/>
          <w:color w:val="000000" w:themeColor="text1"/>
          <w:sz w:val="22"/>
          <w:szCs w:val="22"/>
          <w:lang w:val="nl-BE" w:eastAsia="en-US"/>
        </w:rPr>
        <w:t xml:space="preserve">s </w:t>
      </w:r>
      <w:r w:rsidR="00007844">
        <w:rPr>
          <w:rFonts w:eastAsiaTheme="minorHAnsi"/>
          <w:color w:val="000000" w:themeColor="text1"/>
          <w:sz w:val="22"/>
          <w:szCs w:val="22"/>
          <w:lang w:val="nl-BE" w:eastAsia="en-US"/>
        </w:rPr>
        <w:t>te wijden aan</w:t>
      </w:r>
      <w:r w:rsidRPr="00981CE8">
        <w:rPr>
          <w:rFonts w:eastAsiaTheme="minorHAnsi"/>
          <w:color w:val="000000" w:themeColor="text1"/>
          <w:sz w:val="22"/>
          <w:szCs w:val="22"/>
          <w:lang w:val="nl-BE" w:eastAsia="en-US"/>
        </w:rPr>
        <w:t xml:space="preserve"> de uitvoering van de Europese begroting: de burger heeft recht op kwaliteitsvolle Europese informatie.</w:t>
      </w:r>
    </w:p>
    <w:p w14:paraId="3E40BE16" w14:textId="3C817ACC" w:rsidR="00981CE8" w:rsidRPr="00981CE8" w:rsidRDefault="00981CE8" w:rsidP="000F47C7">
      <w:pPr>
        <w:spacing w:after="120"/>
        <w:jc w:val="both"/>
        <w:rPr>
          <w:color w:val="000000" w:themeColor="text1"/>
          <w:sz w:val="22"/>
          <w:szCs w:val="22"/>
          <w:lang w:val="nl-BE"/>
        </w:rPr>
      </w:pPr>
      <w:r w:rsidRPr="00981CE8">
        <w:rPr>
          <w:color w:val="000000" w:themeColor="text1"/>
          <w:sz w:val="22"/>
          <w:szCs w:val="22"/>
          <w:lang w:val="nl-BE"/>
        </w:rPr>
        <w:t xml:space="preserve">De </w:t>
      </w:r>
      <w:r w:rsidR="004D4DA1">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981CE8">
        <w:rPr>
          <w:color w:val="000000" w:themeColor="text1"/>
          <w:sz w:val="22"/>
          <w:szCs w:val="22"/>
          <w:lang w:val="nl-BE"/>
        </w:rPr>
        <w:t xml:space="preserve"> zullen kunstenaars en ambachtslieden </w:t>
      </w:r>
      <w:r w:rsidR="00AF78F2">
        <w:rPr>
          <w:color w:val="000000" w:themeColor="text1"/>
          <w:sz w:val="22"/>
          <w:szCs w:val="22"/>
          <w:lang w:val="nl-BE"/>
        </w:rPr>
        <w:t xml:space="preserve">ertoe </w:t>
      </w:r>
      <w:r w:rsidRPr="00981CE8">
        <w:rPr>
          <w:color w:val="000000" w:themeColor="text1"/>
          <w:sz w:val="22"/>
          <w:szCs w:val="22"/>
          <w:lang w:val="nl-BE"/>
        </w:rPr>
        <w:t>aan</w:t>
      </w:r>
      <w:r w:rsidR="00AF78F2">
        <w:rPr>
          <w:color w:val="000000" w:themeColor="text1"/>
          <w:sz w:val="22"/>
          <w:szCs w:val="22"/>
          <w:lang w:val="nl-BE"/>
        </w:rPr>
        <w:t>zett</w:t>
      </w:r>
      <w:r w:rsidRPr="00981CE8">
        <w:rPr>
          <w:color w:val="000000" w:themeColor="text1"/>
          <w:sz w:val="22"/>
          <w:szCs w:val="22"/>
          <w:lang w:val="nl-BE"/>
        </w:rPr>
        <w:t xml:space="preserve">en om een </w:t>
      </w:r>
      <w:r w:rsidR="00AF78F2">
        <w:rPr>
          <w:color w:val="000000" w:themeColor="text1"/>
          <w:sz w:val="22"/>
          <w:szCs w:val="22"/>
          <w:lang w:val="nl-BE"/>
        </w:rPr>
        <w:t>co</w:t>
      </w:r>
      <w:r w:rsidRPr="00981CE8">
        <w:rPr>
          <w:color w:val="000000" w:themeColor="text1"/>
          <w:sz w:val="22"/>
          <w:szCs w:val="22"/>
          <w:lang w:val="nl-BE"/>
        </w:rPr>
        <w:t>m</w:t>
      </w:r>
      <w:r w:rsidR="00AF78F2">
        <w:rPr>
          <w:color w:val="000000" w:themeColor="text1"/>
          <w:sz w:val="22"/>
          <w:szCs w:val="22"/>
          <w:lang w:val="nl-BE"/>
        </w:rPr>
        <w:t>posie</w:t>
      </w:r>
      <w:r w:rsidRPr="00981CE8">
        <w:rPr>
          <w:color w:val="000000" w:themeColor="text1"/>
          <w:sz w:val="22"/>
          <w:szCs w:val="22"/>
          <w:lang w:val="nl-BE"/>
        </w:rPr>
        <w:t xml:space="preserve">te Europese stijl te creëren, die door middel </w:t>
      </w:r>
      <w:r w:rsidRPr="00981CE8">
        <w:rPr>
          <w:color w:val="000000" w:themeColor="text1"/>
          <w:sz w:val="22"/>
          <w:szCs w:val="22"/>
          <w:lang w:val="nl-BE"/>
        </w:rPr>
        <w:lastRenderedPageBreak/>
        <w:t xml:space="preserve">van zijn symbolen en vormen uitdrukking geeft aan </w:t>
      </w:r>
      <w:r w:rsidR="00DC738D" w:rsidRPr="00981CE8">
        <w:rPr>
          <w:color w:val="000000" w:themeColor="text1"/>
          <w:sz w:val="22"/>
          <w:szCs w:val="22"/>
          <w:lang w:val="nl-BE"/>
        </w:rPr>
        <w:t xml:space="preserve">enerzijds </w:t>
      </w:r>
      <w:r w:rsidRPr="00981CE8">
        <w:rPr>
          <w:color w:val="000000" w:themeColor="text1"/>
          <w:sz w:val="22"/>
          <w:szCs w:val="22"/>
          <w:lang w:val="nl-BE"/>
        </w:rPr>
        <w:t>de culturele diversiteit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981CE8">
        <w:rPr>
          <w:color w:val="000000" w:themeColor="text1"/>
          <w:sz w:val="22"/>
          <w:szCs w:val="22"/>
          <w:lang w:val="nl-BE"/>
        </w:rPr>
        <w:t xml:space="preserve">, dat rijk is aan </w:t>
      </w:r>
      <w:r w:rsidR="00DC738D" w:rsidRPr="00981CE8">
        <w:rPr>
          <w:color w:val="000000" w:themeColor="text1"/>
          <w:sz w:val="22"/>
          <w:szCs w:val="22"/>
          <w:lang w:val="nl-BE"/>
        </w:rPr>
        <w:t xml:space="preserve">volkeren die verschillen </w:t>
      </w:r>
      <w:r w:rsidR="00DC738D">
        <w:rPr>
          <w:color w:val="000000" w:themeColor="text1"/>
          <w:sz w:val="22"/>
          <w:szCs w:val="22"/>
          <w:lang w:val="nl-BE"/>
        </w:rPr>
        <w:t>qua</w:t>
      </w:r>
      <w:r w:rsidR="00DC738D" w:rsidRPr="00981CE8">
        <w:rPr>
          <w:color w:val="000000" w:themeColor="text1"/>
          <w:sz w:val="22"/>
          <w:szCs w:val="22"/>
          <w:lang w:val="nl-BE"/>
        </w:rPr>
        <w:t xml:space="preserve"> taal, religie, gebruiken en </w:t>
      </w:r>
      <w:r w:rsidR="00621298">
        <w:rPr>
          <w:color w:val="000000" w:themeColor="text1"/>
          <w:sz w:val="22"/>
          <w:szCs w:val="22"/>
          <w:lang w:val="nl-BE"/>
        </w:rPr>
        <w:t>huisvestng</w:t>
      </w:r>
      <w:r w:rsidRPr="00981CE8">
        <w:rPr>
          <w:color w:val="000000" w:themeColor="text1"/>
          <w:sz w:val="22"/>
          <w:szCs w:val="22"/>
          <w:lang w:val="nl-BE"/>
        </w:rPr>
        <w:t>, en anderzijds aan de verenigende kracht van hun 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981CE8">
        <w:rPr>
          <w:color w:val="000000" w:themeColor="text1"/>
          <w:sz w:val="22"/>
          <w:szCs w:val="22"/>
          <w:lang w:val="nl-BE"/>
        </w:rPr>
        <w:t>.</w:t>
      </w:r>
    </w:p>
    <w:p w14:paraId="7ECFA513" w14:textId="3CD06D4D" w:rsidR="00E701AF" w:rsidRPr="00007844" w:rsidRDefault="00007844" w:rsidP="000F47C7">
      <w:pPr>
        <w:spacing w:after="120"/>
        <w:jc w:val="both"/>
        <w:rPr>
          <w:color w:val="000000" w:themeColor="text1"/>
          <w:szCs w:val="22"/>
          <w:lang w:val="nl-BE"/>
        </w:rPr>
      </w:pPr>
      <w:r w:rsidRPr="00981CE8">
        <w:rPr>
          <w:sz w:val="22"/>
          <w:szCs w:val="22"/>
          <w:lang w:val="nl-BE"/>
        </w:rPr>
        <w:t xml:space="preserve">Ze zullen zich kunnen laten inspireren door het nieuw </w:t>
      </w:r>
      <w:r>
        <w:rPr>
          <w:sz w:val="22"/>
          <w:szCs w:val="22"/>
          <w:lang w:val="nl-BE"/>
        </w:rPr>
        <w:t>soort de</w:t>
      </w:r>
      <w:r w:rsidRPr="00981CE8">
        <w:rPr>
          <w:sz w:val="22"/>
          <w:szCs w:val="22"/>
          <w:lang w:val="nl-BE"/>
        </w:rPr>
        <w:t>gen dat Pierre Giner maakte om het werk van de Franse academicus Barbara Cassin te symboliseren: ze is filosoof</w:t>
      </w:r>
      <w:r>
        <w:rPr>
          <w:sz w:val="22"/>
          <w:szCs w:val="22"/>
          <w:lang w:val="nl-BE"/>
        </w:rPr>
        <w:t>e</w:t>
      </w:r>
      <w:r w:rsidRPr="00981CE8">
        <w:rPr>
          <w:sz w:val="22"/>
          <w:szCs w:val="22"/>
          <w:lang w:val="nl-BE"/>
        </w:rPr>
        <w:t xml:space="preserve">, filologe, dichteres en schilderes. De pommel </w:t>
      </w:r>
      <w:r>
        <w:rPr>
          <w:sz w:val="22"/>
          <w:szCs w:val="22"/>
          <w:lang w:val="nl-BE"/>
        </w:rPr>
        <w:t xml:space="preserve">is een </w:t>
      </w:r>
      <w:r w:rsidRPr="00981CE8">
        <w:rPr>
          <w:sz w:val="22"/>
          <w:szCs w:val="22"/>
          <w:lang w:val="nl-BE"/>
        </w:rPr>
        <w:t>reproduct</w:t>
      </w:r>
      <w:r>
        <w:rPr>
          <w:sz w:val="22"/>
          <w:szCs w:val="22"/>
          <w:lang w:val="nl-BE"/>
        </w:rPr>
        <w:t>ie van</w:t>
      </w:r>
      <w:r w:rsidRPr="00981CE8">
        <w:rPr>
          <w:sz w:val="22"/>
          <w:szCs w:val="22"/>
          <w:lang w:val="nl-BE"/>
        </w:rPr>
        <w:t xml:space="preserve"> een Hittietisch vrouwelijk beeldje uit het derde millennium voor Christus, het is prehomerisch en barbaars. De k</w:t>
      </w:r>
      <w:r w:rsidR="00621298">
        <w:rPr>
          <w:sz w:val="22"/>
          <w:szCs w:val="22"/>
          <w:lang w:val="nl-BE"/>
        </w:rPr>
        <w:t>om</w:t>
      </w:r>
      <w:r w:rsidRPr="00981CE8">
        <w:rPr>
          <w:sz w:val="22"/>
          <w:szCs w:val="22"/>
          <w:lang w:val="nl-BE"/>
        </w:rPr>
        <w:t xml:space="preserve"> roept het digitale tijdperk op: </w:t>
      </w:r>
      <w:r>
        <w:rPr>
          <w:sz w:val="22"/>
          <w:szCs w:val="22"/>
          <w:lang w:val="nl-BE"/>
        </w:rPr>
        <w:t>ze</w:t>
      </w:r>
      <w:r w:rsidRPr="00981CE8">
        <w:rPr>
          <w:sz w:val="22"/>
          <w:szCs w:val="22"/>
          <w:lang w:val="nl-BE"/>
        </w:rPr>
        <w:t xml:space="preserve"> bestaat uit een flexibel en </w:t>
      </w:r>
      <w:r>
        <w:rPr>
          <w:sz w:val="22"/>
          <w:szCs w:val="22"/>
          <w:lang w:val="nl-BE"/>
        </w:rPr>
        <w:t>geconnecteerd</w:t>
      </w:r>
      <w:r w:rsidRPr="00981CE8">
        <w:rPr>
          <w:sz w:val="22"/>
          <w:szCs w:val="22"/>
          <w:lang w:val="nl-BE"/>
        </w:rPr>
        <w:t xml:space="preserve"> scherm, dat</w:t>
      </w:r>
      <w:r>
        <w:rPr>
          <w:sz w:val="22"/>
          <w:szCs w:val="22"/>
          <w:lang w:val="nl-BE"/>
        </w:rPr>
        <w:t>,</w:t>
      </w:r>
      <w:r w:rsidRPr="00981CE8">
        <w:rPr>
          <w:sz w:val="22"/>
          <w:szCs w:val="22"/>
          <w:lang w:val="nl-BE"/>
        </w:rPr>
        <w:t xml:space="preserve"> vi</w:t>
      </w:r>
      <w:r>
        <w:rPr>
          <w:sz w:val="22"/>
          <w:szCs w:val="22"/>
          <w:lang w:val="nl-BE"/>
        </w:rPr>
        <w:t>rtueel,</w:t>
      </w:r>
      <w:r w:rsidRPr="00981CE8">
        <w:rPr>
          <w:sz w:val="22"/>
          <w:szCs w:val="22"/>
          <w:lang w:val="nl-BE"/>
        </w:rPr>
        <w:t xml:space="preserve"> alle teksten en beelden van de wereld bevat. </w:t>
      </w:r>
      <w:r w:rsidR="00621298">
        <w:rPr>
          <w:sz w:val="22"/>
          <w:szCs w:val="22"/>
          <w:lang w:val="nl-BE"/>
        </w:rPr>
        <w:t>D</w:t>
      </w:r>
      <w:r w:rsidRPr="00981CE8">
        <w:rPr>
          <w:sz w:val="22"/>
          <w:szCs w:val="22"/>
          <w:lang w:val="nl-BE"/>
        </w:rPr>
        <w:t xml:space="preserve">e lichtgevende </w:t>
      </w:r>
      <w:r>
        <w:rPr>
          <w:sz w:val="22"/>
          <w:szCs w:val="22"/>
          <w:lang w:val="nl-BE"/>
        </w:rPr>
        <w:t xml:space="preserve">kling uit </w:t>
      </w:r>
      <w:r w:rsidRPr="00981CE8">
        <w:rPr>
          <w:sz w:val="22"/>
          <w:szCs w:val="22"/>
          <w:lang w:val="nl-BE"/>
        </w:rPr>
        <w:t xml:space="preserve">polymeer, geïnspireerd door </w:t>
      </w:r>
      <w:r w:rsidRPr="00BD51D6">
        <w:rPr>
          <w:i/>
          <w:sz w:val="22"/>
          <w:szCs w:val="22"/>
          <w:lang w:val="nl-BE"/>
        </w:rPr>
        <w:t>Star Wars</w:t>
      </w:r>
      <w:r w:rsidRPr="00981CE8">
        <w:rPr>
          <w:sz w:val="22"/>
          <w:szCs w:val="22"/>
          <w:lang w:val="nl-BE"/>
        </w:rPr>
        <w:t xml:space="preserve">, is niet dodelijk. </w:t>
      </w:r>
      <w:r>
        <w:rPr>
          <w:sz w:val="22"/>
          <w:szCs w:val="22"/>
          <w:lang w:val="nl-BE"/>
        </w:rPr>
        <w:t>Er wordt gebruik gemaakt van v</w:t>
      </w:r>
      <w:r w:rsidRPr="00981CE8">
        <w:rPr>
          <w:sz w:val="22"/>
          <w:szCs w:val="22"/>
          <w:lang w:val="nl-BE"/>
        </w:rPr>
        <w:t>ezeloptiek</w:t>
      </w:r>
      <w:r w:rsidR="0040383B">
        <w:rPr>
          <w:sz w:val="22"/>
          <w:szCs w:val="22"/>
          <w:lang w:val="nl-BE"/>
        </w:rPr>
        <w:t>,</w:t>
      </w:r>
      <w:r w:rsidRPr="00981CE8">
        <w:rPr>
          <w:sz w:val="22"/>
          <w:szCs w:val="22"/>
          <w:lang w:val="nl-BE"/>
        </w:rPr>
        <w:t xml:space="preserve"> om het motto van Cassin te lezen: "Meer dan één taal</w:t>
      </w:r>
      <w:r>
        <w:rPr>
          <w:sz w:val="22"/>
          <w:szCs w:val="22"/>
          <w:lang w:val="nl-BE"/>
        </w:rPr>
        <w:t>”</w:t>
      </w:r>
      <w:r w:rsidRPr="00981CE8">
        <w:rPr>
          <w:sz w:val="22"/>
          <w:szCs w:val="22"/>
          <w:lang w:val="nl-BE"/>
        </w:rPr>
        <w:t>. Het betekent dat er geen universele taal is, geen unieke</w:t>
      </w:r>
      <w:r w:rsidRPr="00517CB8">
        <w:rPr>
          <w:i/>
          <w:sz w:val="22"/>
          <w:szCs w:val="22"/>
          <w:lang w:val="nl-BE"/>
        </w:rPr>
        <w:t xml:space="preserve"> logos</w:t>
      </w:r>
      <w:r w:rsidRPr="00981CE8">
        <w:rPr>
          <w:sz w:val="22"/>
          <w:szCs w:val="22"/>
          <w:lang w:val="nl-BE"/>
        </w:rPr>
        <w:t>, dat als er een taal van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981CE8">
        <w:rPr>
          <w:sz w:val="22"/>
          <w:szCs w:val="22"/>
          <w:lang w:val="nl-BE"/>
        </w:rPr>
        <w:t xml:space="preserve"> zou zijn, zelfs van de wereld, het de vertaling zou zijn</w:t>
      </w:r>
      <w:r w:rsidR="00E701AF" w:rsidRPr="00007844">
        <w:rPr>
          <w:color w:val="000000" w:themeColor="text1"/>
          <w:sz w:val="22"/>
          <w:szCs w:val="22"/>
          <w:lang w:val="nl-BE"/>
        </w:rPr>
        <w:t>.</w:t>
      </w:r>
      <w:r w:rsidR="00E701AF" w:rsidRPr="000F47C7">
        <w:rPr>
          <w:rStyle w:val="Appelnotedebasdep"/>
          <w:color w:val="000000" w:themeColor="text1"/>
          <w:sz w:val="22"/>
          <w:szCs w:val="22"/>
        </w:rPr>
        <w:footnoteReference w:id="248"/>
      </w:r>
    </w:p>
    <w:p w14:paraId="7EFCBB6A" w14:textId="77777777" w:rsidR="00E701AF" w:rsidRPr="00022E18" w:rsidRDefault="00E701AF" w:rsidP="000E5E79">
      <w:pPr>
        <w:jc w:val="center"/>
        <w:rPr>
          <w:color w:val="000000" w:themeColor="text1"/>
        </w:rPr>
      </w:pPr>
      <w:r w:rsidRPr="00022E18">
        <w:rPr>
          <w:noProof/>
          <w:color w:val="000000" w:themeColor="text1"/>
        </w:rPr>
        <w:drawing>
          <wp:inline distT="0" distB="0" distL="0" distR="0" wp14:anchorId="35AB7EE0" wp14:editId="4D9DF1AB">
            <wp:extent cx="1859280" cy="232410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60775-prodlibe-2019-1327-barbara-cassin.jpg"/>
                    <pic:cNvPicPr/>
                  </pic:nvPicPr>
                  <pic:blipFill>
                    <a:blip r:embed="rId14">
                      <a:extLst>
                        <a:ext uri="{28A0092B-C50C-407E-A947-70E740481C1C}">
                          <a14:useLocalDpi xmlns:a14="http://schemas.microsoft.com/office/drawing/2010/main" val="0"/>
                        </a:ext>
                      </a:extLst>
                    </a:blip>
                    <a:stretch>
                      <a:fillRect/>
                    </a:stretch>
                  </pic:blipFill>
                  <pic:spPr>
                    <a:xfrm>
                      <a:off x="0" y="0"/>
                      <a:ext cx="1986014" cy="2482519"/>
                    </a:xfrm>
                    <a:prstGeom prst="rect">
                      <a:avLst/>
                    </a:prstGeom>
                  </pic:spPr>
                </pic:pic>
              </a:graphicData>
            </a:graphic>
          </wp:inline>
        </w:drawing>
      </w:r>
      <w:r w:rsidRPr="00022E18">
        <w:rPr>
          <w:rStyle w:val="Appelnotedebasdep"/>
          <w:color w:val="000000" w:themeColor="text1"/>
        </w:rPr>
        <w:footnoteReference w:id="249"/>
      </w:r>
    </w:p>
    <w:p w14:paraId="0F6CCB35" w14:textId="78DA51F9" w:rsidR="00B9681A" w:rsidRPr="00AF78F2" w:rsidRDefault="00B9681A" w:rsidP="00B9681A">
      <w:pPr>
        <w:spacing w:after="120"/>
        <w:rPr>
          <w:u w:val="single"/>
          <w:lang w:val="nl-BE"/>
        </w:rPr>
      </w:pPr>
      <w:bookmarkStart w:id="66" w:name="_Toc18043771"/>
      <w:r w:rsidRPr="00AF78F2">
        <w:rPr>
          <w:u w:val="single"/>
          <w:lang w:val="nl-BE"/>
        </w:rPr>
        <w:lastRenderedPageBreak/>
        <w:t>Bepaling</w:t>
      </w:r>
    </w:p>
    <w:p w14:paraId="41FD2F44" w14:textId="2B9FE577" w:rsidR="00981CE8" w:rsidRPr="00981CE8" w:rsidRDefault="005A08B7" w:rsidP="00981CE8">
      <w:pPr>
        <w:tabs>
          <w:tab w:val="left" w:pos="7371"/>
        </w:tabs>
        <w:spacing w:after="120"/>
        <w:jc w:val="both"/>
        <w:rPr>
          <w:color w:val="000000" w:themeColor="text1"/>
          <w:sz w:val="22"/>
          <w:szCs w:val="22"/>
          <w:lang w:val="nl-BE"/>
        </w:rPr>
      </w:pPr>
      <w:r w:rsidRPr="005A08B7">
        <w:rPr>
          <w:color w:val="000000" w:themeColor="text1"/>
          <w:sz w:val="22"/>
          <w:szCs w:val="22"/>
          <w:lang w:val="nl-BE"/>
        </w:rPr>
        <w:t xml:space="preserve">De </w:t>
      </w:r>
      <w:r w:rsidR="00517CB8">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517CB8">
        <w:rPr>
          <w:color w:val="000000" w:themeColor="text1"/>
          <w:sz w:val="22"/>
          <w:szCs w:val="22"/>
          <w:lang w:val="nl-BE"/>
        </w:rPr>
        <w:t xml:space="preserve"> z</w:t>
      </w:r>
      <w:r w:rsidRPr="005A08B7">
        <w:rPr>
          <w:color w:val="000000" w:themeColor="text1"/>
          <w:sz w:val="22"/>
          <w:szCs w:val="22"/>
          <w:lang w:val="nl-BE"/>
        </w:rPr>
        <w:t>ijn geïnspireerd door hun humanistische, universalistische en op vooruitgang gerichte waarden. Zij dragen bij aan het wetenschappelijk en technologisch onderzoek en de verspreiding van kennis. Zij stimuleren de uitoefening van de wetenschappelijke onderzoeksmethode. Zij bevorderen de toegang tot cultuur</w:t>
      </w:r>
      <w:r w:rsidR="00DA28A4">
        <w:rPr>
          <w:color w:val="000000" w:themeColor="text1"/>
          <w:sz w:val="22"/>
          <w:szCs w:val="22"/>
          <w:lang w:val="nl-BE"/>
        </w:rPr>
        <w:t>,</w:t>
      </w:r>
      <w:r w:rsidRPr="005A08B7">
        <w:rPr>
          <w:color w:val="000000" w:themeColor="text1"/>
          <w:sz w:val="22"/>
          <w:szCs w:val="22"/>
          <w:lang w:val="nl-BE"/>
        </w:rPr>
        <w:t xml:space="preserve"> </w:t>
      </w:r>
      <w:r w:rsidR="00DA28A4">
        <w:rPr>
          <w:color w:val="000000" w:themeColor="text1"/>
          <w:sz w:val="22"/>
          <w:szCs w:val="22"/>
          <w:lang w:val="nl-BE"/>
        </w:rPr>
        <w:t>alsook</w:t>
      </w:r>
      <w:r w:rsidRPr="005A08B7">
        <w:rPr>
          <w:color w:val="000000" w:themeColor="text1"/>
          <w:sz w:val="22"/>
          <w:szCs w:val="22"/>
          <w:lang w:val="nl-BE"/>
        </w:rPr>
        <w:t xml:space="preserve"> culturele en intellectuele uitwisselingen tussen </w:t>
      </w:r>
      <w:r w:rsidR="00981CE8" w:rsidRPr="00981CE8">
        <w:rPr>
          <w:color w:val="000000" w:themeColor="text1"/>
          <w:sz w:val="22"/>
          <w:szCs w:val="22"/>
          <w:lang w:val="nl-BE"/>
        </w:rPr>
        <w:t>h</w:t>
      </w:r>
      <w:r w:rsidR="00AF78F2">
        <w:rPr>
          <w:color w:val="000000" w:themeColor="text1"/>
          <w:sz w:val="22"/>
          <w:szCs w:val="22"/>
          <w:lang w:val="nl-BE"/>
        </w:rPr>
        <w:t>un</w:t>
      </w:r>
      <w:r w:rsidR="00981CE8" w:rsidRPr="00981CE8">
        <w:rPr>
          <w:color w:val="000000" w:themeColor="text1"/>
          <w:sz w:val="22"/>
          <w:szCs w:val="22"/>
          <w:lang w:val="nl-BE"/>
        </w:rPr>
        <w:t xml:space="preserve"> burgers, evenals met de rest van de wereld.</w:t>
      </w:r>
    </w:p>
    <w:p w14:paraId="7A2EF10B" w14:textId="7DAA8524" w:rsidR="00981CE8" w:rsidRPr="005A08B7" w:rsidRDefault="005A08B7" w:rsidP="00981CE8">
      <w:pPr>
        <w:tabs>
          <w:tab w:val="left" w:pos="7371"/>
        </w:tabs>
        <w:spacing w:after="120"/>
        <w:jc w:val="both"/>
        <w:rPr>
          <w:color w:val="000000" w:themeColor="text1"/>
          <w:sz w:val="22"/>
          <w:szCs w:val="22"/>
          <w:lang w:val="nl-BE"/>
        </w:rPr>
      </w:pPr>
      <w:r w:rsidRPr="005A08B7">
        <w:rPr>
          <w:color w:val="000000" w:themeColor="text1"/>
          <w:sz w:val="22"/>
          <w:szCs w:val="22"/>
          <w:lang w:val="nl-BE"/>
        </w:rPr>
        <w:t>Z</w:t>
      </w:r>
      <w:r w:rsidR="00DA28A4">
        <w:rPr>
          <w:color w:val="000000" w:themeColor="text1"/>
          <w:sz w:val="22"/>
          <w:szCs w:val="22"/>
          <w:lang w:val="nl-BE"/>
        </w:rPr>
        <w:t>e</w:t>
      </w:r>
      <w:r w:rsidRPr="005A08B7">
        <w:rPr>
          <w:color w:val="000000" w:themeColor="text1"/>
          <w:sz w:val="22"/>
          <w:szCs w:val="22"/>
          <w:lang w:val="nl-BE"/>
        </w:rPr>
        <w:t xml:space="preserve"> moedigen kunstenaars en ambachtslieden aan om een </w:t>
      </w:r>
      <w:r w:rsidR="00AF78F2">
        <w:rPr>
          <w:color w:val="000000" w:themeColor="text1"/>
          <w:sz w:val="22"/>
          <w:szCs w:val="22"/>
          <w:lang w:val="nl-BE"/>
        </w:rPr>
        <w:t>composiet</w:t>
      </w:r>
      <w:r w:rsidRPr="005A08B7">
        <w:rPr>
          <w:color w:val="000000" w:themeColor="text1"/>
          <w:sz w:val="22"/>
          <w:szCs w:val="22"/>
          <w:lang w:val="nl-BE"/>
        </w:rPr>
        <w:t xml:space="preserve">e Europese stijl te creëren, die door middel van </w:t>
      </w:r>
      <w:r w:rsidR="00DA28A4">
        <w:rPr>
          <w:color w:val="000000" w:themeColor="text1"/>
          <w:sz w:val="22"/>
          <w:szCs w:val="22"/>
          <w:lang w:val="nl-BE"/>
        </w:rPr>
        <w:t>hu</w:t>
      </w:r>
      <w:r w:rsidRPr="005A08B7">
        <w:rPr>
          <w:color w:val="000000" w:themeColor="text1"/>
          <w:sz w:val="22"/>
          <w:szCs w:val="22"/>
          <w:lang w:val="nl-BE"/>
        </w:rPr>
        <w:t>n symbolen en vormen</w:t>
      </w:r>
      <w:r w:rsidR="00DA28A4">
        <w:rPr>
          <w:color w:val="000000" w:themeColor="text1"/>
          <w:sz w:val="22"/>
          <w:szCs w:val="22"/>
          <w:lang w:val="nl-BE"/>
        </w:rPr>
        <w:t>,</w:t>
      </w:r>
      <w:r w:rsidRPr="005A08B7">
        <w:rPr>
          <w:color w:val="000000" w:themeColor="text1"/>
          <w:sz w:val="22"/>
          <w:szCs w:val="22"/>
          <w:lang w:val="nl-BE"/>
        </w:rPr>
        <w:t xml:space="preserve"> enerzijds uitdrukking geeft aan de culturele diversiteit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5A08B7">
        <w:rPr>
          <w:color w:val="000000" w:themeColor="text1"/>
          <w:sz w:val="22"/>
          <w:szCs w:val="22"/>
          <w:lang w:val="nl-BE"/>
        </w:rPr>
        <w:t xml:space="preserve">, dat rijk is aan verschillende volkeren door middel van taal, religie, gebruiken en leefomgeving, en anderzijds aan de verenigende kracht van hun </w:t>
      </w:r>
      <w:r w:rsidR="00DA28A4" w:rsidRPr="00981CE8">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DA28A4" w:rsidRPr="00981CE8">
        <w:rPr>
          <w:color w:val="000000" w:themeColor="text1"/>
          <w:sz w:val="22"/>
          <w:szCs w:val="22"/>
          <w:lang w:val="nl-BE"/>
        </w:rPr>
        <w:t>.</w:t>
      </w:r>
      <w:r w:rsidRPr="005A08B7">
        <w:rPr>
          <w:color w:val="000000" w:themeColor="text1"/>
          <w:sz w:val="22"/>
          <w:szCs w:val="22"/>
          <w:lang w:val="nl-BE"/>
        </w:rPr>
        <w:t xml:space="preserve"> Zij bevorderen de ontwikkeling van de Europese publieke opinie en het Europese bewustzijn.</w:t>
      </w:r>
    </w:p>
    <w:p w14:paraId="32A4ED1D" w14:textId="46CC1A85" w:rsidR="00981CE8" w:rsidRPr="00981CE8" w:rsidRDefault="00981CE8" w:rsidP="00981CE8">
      <w:pPr>
        <w:tabs>
          <w:tab w:val="left" w:pos="7371"/>
        </w:tabs>
        <w:spacing w:after="120"/>
        <w:jc w:val="both"/>
        <w:rPr>
          <w:color w:val="000000" w:themeColor="text1"/>
          <w:sz w:val="22"/>
          <w:szCs w:val="22"/>
          <w:lang w:val="nl-BE"/>
        </w:rPr>
      </w:pPr>
      <w:r w:rsidRPr="00981CE8">
        <w:rPr>
          <w:color w:val="000000" w:themeColor="text1"/>
          <w:sz w:val="22"/>
          <w:szCs w:val="22"/>
          <w:lang w:val="nl-BE"/>
        </w:rPr>
        <w:t>Overeenkomstig het subsidiariteits</w:t>
      </w:r>
      <w:r w:rsidR="000D1DB4">
        <w:rPr>
          <w:color w:val="000000" w:themeColor="text1"/>
          <w:sz w:val="22"/>
          <w:szCs w:val="22"/>
          <w:lang w:val="nl-BE"/>
        </w:rPr>
        <w:t>principe</w:t>
      </w:r>
      <w:r w:rsidRPr="00981CE8">
        <w:rPr>
          <w:color w:val="000000" w:themeColor="text1"/>
          <w:sz w:val="22"/>
          <w:szCs w:val="22"/>
          <w:lang w:val="nl-BE"/>
        </w:rPr>
        <w:t xml:space="preserve"> draagt de </w:t>
      </w:r>
      <w:r w:rsidR="0054793E">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981CE8">
        <w:rPr>
          <w:color w:val="000000" w:themeColor="text1"/>
          <w:sz w:val="22"/>
          <w:szCs w:val="22"/>
          <w:lang w:val="nl-BE"/>
        </w:rPr>
        <w:t xml:space="preserve"> </w:t>
      </w:r>
      <w:r w:rsidR="00AF78F2">
        <w:rPr>
          <w:color w:val="000000" w:themeColor="text1"/>
          <w:sz w:val="22"/>
          <w:szCs w:val="22"/>
          <w:lang w:val="nl-BE"/>
        </w:rPr>
        <w:t xml:space="preserve">ertoe </w:t>
      </w:r>
      <w:r w:rsidRPr="00981CE8">
        <w:rPr>
          <w:color w:val="000000" w:themeColor="text1"/>
          <w:sz w:val="22"/>
          <w:szCs w:val="22"/>
          <w:lang w:val="nl-BE"/>
        </w:rPr>
        <w:t xml:space="preserve">bij dat </w:t>
      </w:r>
      <w:r w:rsidR="00AF78F2">
        <w:rPr>
          <w:color w:val="000000" w:themeColor="text1"/>
          <w:sz w:val="22"/>
          <w:szCs w:val="22"/>
          <w:lang w:val="nl-BE"/>
        </w:rPr>
        <w:t xml:space="preserve">het </w:t>
      </w:r>
      <w:r w:rsidR="00AF78F2" w:rsidRPr="00981CE8">
        <w:rPr>
          <w:color w:val="000000" w:themeColor="text1"/>
          <w:sz w:val="22"/>
          <w:szCs w:val="22"/>
          <w:lang w:val="nl-BE"/>
        </w:rPr>
        <w:t xml:space="preserve">recht </w:t>
      </w:r>
      <w:r w:rsidR="00165453">
        <w:rPr>
          <w:color w:val="000000" w:themeColor="text1"/>
          <w:sz w:val="22"/>
          <w:szCs w:val="22"/>
          <w:lang w:val="nl-BE"/>
        </w:rPr>
        <w:t xml:space="preserve">van </w:t>
      </w:r>
      <w:r w:rsidRPr="00981CE8">
        <w:rPr>
          <w:color w:val="000000" w:themeColor="text1"/>
          <w:sz w:val="22"/>
          <w:szCs w:val="22"/>
          <w:lang w:val="nl-BE"/>
        </w:rPr>
        <w:t xml:space="preserve">kinderen op gratis en verplicht basis- en secundair onderwijs </w:t>
      </w:r>
      <w:r w:rsidR="00165453">
        <w:rPr>
          <w:color w:val="000000" w:themeColor="text1"/>
          <w:sz w:val="22"/>
          <w:szCs w:val="22"/>
          <w:lang w:val="nl-BE"/>
        </w:rPr>
        <w:t>ge</w:t>
      </w:r>
      <w:r w:rsidR="00165453" w:rsidRPr="00981CE8">
        <w:rPr>
          <w:color w:val="000000" w:themeColor="text1"/>
          <w:sz w:val="22"/>
          <w:szCs w:val="22"/>
          <w:lang w:val="nl-BE"/>
        </w:rPr>
        <w:t>waarborg</w:t>
      </w:r>
      <w:r w:rsidR="00165453">
        <w:rPr>
          <w:color w:val="000000" w:themeColor="text1"/>
          <w:sz w:val="22"/>
          <w:szCs w:val="22"/>
          <w:lang w:val="nl-BE"/>
        </w:rPr>
        <w:t xml:space="preserve">d wordt, </w:t>
      </w:r>
      <w:r w:rsidRPr="00981CE8">
        <w:rPr>
          <w:color w:val="000000" w:themeColor="text1"/>
          <w:sz w:val="22"/>
          <w:szCs w:val="22"/>
          <w:lang w:val="nl-BE"/>
        </w:rPr>
        <w:t xml:space="preserve">en dat jonge volwassenen gelijke kansen </w:t>
      </w:r>
      <w:r w:rsidR="0054793E" w:rsidRPr="005A08B7">
        <w:rPr>
          <w:color w:val="000000" w:themeColor="text1"/>
          <w:sz w:val="22"/>
          <w:szCs w:val="22"/>
          <w:lang w:val="nl-BE"/>
        </w:rPr>
        <w:t xml:space="preserve">krijgen </w:t>
      </w:r>
      <w:r w:rsidR="00165453">
        <w:rPr>
          <w:color w:val="000000" w:themeColor="text1"/>
          <w:sz w:val="22"/>
          <w:szCs w:val="22"/>
          <w:lang w:val="nl-BE"/>
        </w:rPr>
        <w:t>vo</w:t>
      </w:r>
      <w:r w:rsidR="0054793E" w:rsidRPr="005A08B7">
        <w:rPr>
          <w:color w:val="000000" w:themeColor="text1"/>
          <w:sz w:val="22"/>
          <w:szCs w:val="22"/>
          <w:lang w:val="nl-BE"/>
        </w:rPr>
        <w:t>o</w:t>
      </w:r>
      <w:r w:rsidR="00165453">
        <w:rPr>
          <w:color w:val="000000" w:themeColor="text1"/>
          <w:sz w:val="22"/>
          <w:szCs w:val="22"/>
          <w:lang w:val="nl-BE"/>
        </w:rPr>
        <w:t>r</w:t>
      </w:r>
      <w:r w:rsidR="0054793E" w:rsidRPr="005A08B7">
        <w:rPr>
          <w:color w:val="000000" w:themeColor="text1"/>
          <w:sz w:val="22"/>
          <w:szCs w:val="22"/>
          <w:lang w:val="nl-BE"/>
        </w:rPr>
        <w:t xml:space="preserve"> toegang tot hoger onderwijs of beroepsopleiding.</w:t>
      </w:r>
      <w:r w:rsidRPr="00981CE8">
        <w:rPr>
          <w:color w:val="000000" w:themeColor="text1"/>
          <w:sz w:val="22"/>
          <w:szCs w:val="22"/>
          <w:lang w:val="nl-BE"/>
        </w:rPr>
        <w:t xml:space="preserve"> Leren en praktische vaardigheden worden gewaardeerd. De </w:t>
      </w:r>
      <w:r w:rsidRPr="0054793E">
        <w:rPr>
          <w:color w:val="000000" w:themeColor="text1"/>
          <w:sz w:val="22"/>
          <w:szCs w:val="22"/>
          <w:u w:val="single"/>
          <w:lang w:val="nl-BE"/>
        </w:rPr>
        <w:t>basiswet</w:t>
      </w:r>
      <w:r w:rsidRPr="00981CE8">
        <w:rPr>
          <w:color w:val="000000" w:themeColor="text1"/>
          <w:sz w:val="22"/>
          <w:szCs w:val="22"/>
          <w:lang w:val="nl-BE"/>
        </w:rPr>
        <w:t xml:space="preserve"> stelt </w:t>
      </w:r>
      <w:r w:rsidR="0054793E" w:rsidRPr="005A08B7">
        <w:rPr>
          <w:color w:val="000000" w:themeColor="text1"/>
          <w:sz w:val="22"/>
          <w:szCs w:val="22"/>
          <w:lang w:val="nl-BE"/>
        </w:rPr>
        <w:t xml:space="preserve">de leerplicht en de voorwaarden voor toegang tot het onderwijs </w:t>
      </w:r>
      <w:r w:rsidRPr="00981CE8">
        <w:rPr>
          <w:color w:val="000000" w:themeColor="text1"/>
          <w:sz w:val="22"/>
          <w:szCs w:val="22"/>
          <w:lang w:val="nl-BE"/>
        </w:rPr>
        <w:t>vast.</w:t>
      </w:r>
    </w:p>
    <w:p w14:paraId="66CAD1E8" w14:textId="1571FEA2" w:rsidR="00E701AF" w:rsidRPr="00165453" w:rsidRDefault="00E701AF" w:rsidP="00E701AF">
      <w:pPr>
        <w:pStyle w:val="Titre3"/>
        <w:rPr>
          <w:color w:val="000000" w:themeColor="text1"/>
          <w:lang w:val="nl-BE"/>
        </w:rPr>
      </w:pPr>
      <w:bookmarkStart w:id="67" w:name="_Toc39838336"/>
      <w:bookmarkStart w:id="68" w:name="_Toc48806377"/>
      <w:bookmarkEnd w:id="66"/>
      <w:r w:rsidRPr="00165453">
        <w:rPr>
          <w:color w:val="000000" w:themeColor="text1"/>
          <w:lang w:val="nl-BE"/>
        </w:rPr>
        <w:t xml:space="preserve">1.9. </w:t>
      </w:r>
      <w:bookmarkEnd w:id="67"/>
      <w:r w:rsidR="00981CE8" w:rsidRPr="00165453">
        <w:rPr>
          <w:color w:val="000000" w:themeColor="text1"/>
          <w:lang w:val="nl-BE"/>
        </w:rPr>
        <w:t>Neutraliteit en onpartijdigheid van de VSE</w:t>
      </w:r>
      <w:bookmarkEnd w:id="68"/>
      <w:r w:rsidR="009B3661">
        <w:rPr>
          <w:color w:val="000000" w:themeColor="text1"/>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lang w:val="nl-BE"/>
        </w:rPr>
        <w:fldChar w:fldCharType="end"/>
      </w:r>
    </w:p>
    <w:p w14:paraId="2949D19E" w14:textId="7D9B81F4" w:rsidR="006E67EF" w:rsidRPr="00165453" w:rsidRDefault="006E67EF" w:rsidP="006E67EF">
      <w:pPr>
        <w:spacing w:after="120"/>
        <w:rPr>
          <w:u w:val="single"/>
          <w:lang w:val="nl-BE"/>
        </w:rPr>
      </w:pPr>
      <w:r w:rsidRPr="00165453">
        <w:rPr>
          <w:u w:val="single"/>
          <w:lang w:val="nl-BE"/>
        </w:rPr>
        <w:t>Toelichting</w:t>
      </w:r>
    </w:p>
    <w:p w14:paraId="477507D7" w14:textId="47A74BE2" w:rsidR="0076616F" w:rsidRPr="0076616F" w:rsidRDefault="0076616F" w:rsidP="0076616F">
      <w:pPr>
        <w:spacing w:after="120"/>
        <w:jc w:val="both"/>
        <w:rPr>
          <w:rFonts w:eastAsiaTheme="minorHAnsi"/>
          <w:color w:val="000000" w:themeColor="text1"/>
          <w:sz w:val="22"/>
          <w:szCs w:val="22"/>
          <w:lang w:val="nl-BE"/>
        </w:rPr>
      </w:pPr>
      <w:r w:rsidRPr="0076616F">
        <w:rPr>
          <w:rFonts w:eastAsiaTheme="minorHAnsi"/>
          <w:color w:val="000000" w:themeColor="text1"/>
          <w:sz w:val="22"/>
          <w:szCs w:val="22"/>
          <w:lang w:val="nl-BE"/>
        </w:rPr>
        <w:t>De onpartijdigheid van de overheid, een grondbeginsel van de democratie</w:t>
      </w:r>
      <w:r w:rsidRPr="005A08B7">
        <w:rPr>
          <w:rFonts w:eastAsiaTheme="minorHAnsi"/>
          <w:color w:val="000000" w:themeColor="text1"/>
          <w:sz w:val="22"/>
          <w:szCs w:val="22"/>
          <w:lang w:val="nl-BE"/>
        </w:rPr>
        <w:t>, een essentieel element van vreedzaam samenleven,</w:t>
      </w:r>
      <w:r w:rsidRPr="0076616F">
        <w:rPr>
          <w:rFonts w:eastAsiaTheme="minorHAnsi"/>
          <w:color w:val="000000" w:themeColor="text1"/>
          <w:sz w:val="22"/>
          <w:szCs w:val="22"/>
          <w:lang w:val="nl-BE"/>
        </w:rPr>
        <w:t xml:space="preserve"> </w:t>
      </w:r>
      <w:r w:rsidR="00165453">
        <w:rPr>
          <w:rFonts w:eastAsiaTheme="minorHAnsi"/>
          <w:color w:val="000000" w:themeColor="text1"/>
          <w:sz w:val="22"/>
          <w:szCs w:val="22"/>
          <w:lang w:val="nl-BE"/>
        </w:rPr>
        <w:t>n</w:t>
      </w:r>
      <w:r w:rsidRPr="0076616F">
        <w:rPr>
          <w:rFonts w:eastAsiaTheme="minorHAnsi"/>
          <w:color w:val="000000" w:themeColor="text1"/>
          <w:sz w:val="22"/>
          <w:szCs w:val="22"/>
          <w:lang w:val="nl-BE"/>
        </w:rPr>
        <w:t>ee</w:t>
      </w:r>
      <w:r w:rsidR="00165453">
        <w:rPr>
          <w:rFonts w:eastAsiaTheme="minorHAnsi"/>
          <w:color w:val="000000" w:themeColor="text1"/>
          <w:sz w:val="22"/>
          <w:szCs w:val="22"/>
          <w:lang w:val="nl-BE"/>
        </w:rPr>
        <w:t>m</w:t>
      </w:r>
      <w:r w:rsidRPr="0076616F">
        <w:rPr>
          <w:rFonts w:eastAsiaTheme="minorHAnsi"/>
          <w:color w:val="000000" w:themeColor="text1"/>
          <w:sz w:val="22"/>
          <w:szCs w:val="22"/>
          <w:lang w:val="nl-BE"/>
        </w:rPr>
        <w:t xml:space="preserve">t </w:t>
      </w:r>
      <w:r w:rsidR="00165453">
        <w:rPr>
          <w:rFonts w:eastAsiaTheme="minorHAnsi"/>
          <w:color w:val="000000" w:themeColor="text1"/>
          <w:sz w:val="22"/>
          <w:szCs w:val="22"/>
          <w:lang w:val="nl-BE"/>
        </w:rPr>
        <w:t>ee</w:t>
      </w:r>
      <w:r w:rsidRPr="0076616F">
        <w:rPr>
          <w:rFonts w:eastAsiaTheme="minorHAnsi"/>
          <w:color w:val="000000" w:themeColor="text1"/>
          <w:sz w:val="22"/>
          <w:szCs w:val="22"/>
          <w:lang w:val="nl-BE"/>
        </w:rPr>
        <w:t xml:space="preserve">n rechtmatige </w:t>
      </w:r>
      <w:r w:rsidR="00165453">
        <w:rPr>
          <w:rFonts w:eastAsiaTheme="minorHAnsi"/>
          <w:color w:val="000000" w:themeColor="text1"/>
          <w:sz w:val="22"/>
          <w:szCs w:val="22"/>
          <w:lang w:val="nl-BE"/>
        </w:rPr>
        <w:t xml:space="preserve">en centrale </w:t>
      </w:r>
      <w:r w:rsidRPr="0076616F">
        <w:rPr>
          <w:rFonts w:eastAsiaTheme="minorHAnsi"/>
          <w:color w:val="000000" w:themeColor="text1"/>
          <w:sz w:val="22"/>
          <w:szCs w:val="22"/>
          <w:lang w:val="nl-BE"/>
        </w:rPr>
        <w:t xml:space="preserve">plaats in </w:t>
      </w:r>
      <w:r w:rsidR="00165453">
        <w:rPr>
          <w:rFonts w:eastAsiaTheme="minorHAnsi"/>
          <w:color w:val="000000" w:themeColor="text1"/>
          <w:sz w:val="22"/>
          <w:szCs w:val="22"/>
          <w:lang w:val="nl-BE"/>
        </w:rPr>
        <w:t>onder</w:t>
      </w:r>
      <w:r w:rsidRPr="0076616F">
        <w:rPr>
          <w:rFonts w:eastAsiaTheme="minorHAnsi"/>
          <w:color w:val="000000" w:themeColor="text1"/>
          <w:sz w:val="22"/>
          <w:szCs w:val="22"/>
          <w:lang w:val="nl-BE"/>
        </w:rPr>
        <w:t xml:space="preserve"> de fundamentele normen: dit beginsel is, samen met het beginsel van de scheiding van de uitvoerende, wetgevende en rechterlijke macht, </w:t>
      </w:r>
      <w:r w:rsidRPr="005A08B7">
        <w:rPr>
          <w:rFonts w:eastAsiaTheme="minorHAnsi"/>
          <w:color w:val="000000" w:themeColor="text1"/>
          <w:sz w:val="22"/>
          <w:szCs w:val="22"/>
          <w:lang w:val="nl-BE"/>
        </w:rPr>
        <w:t xml:space="preserve">een van de principes van </w:t>
      </w:r>
      <w:r w:rsidR="00165453">
        <w:rPr>
          <w:rFonts w:eastAsiaTheme="minorHAnsi"/>
          <w:color w:val="000000" w:themeColor="text1"/>
          <w:sz w:val="22"/>
          <w:szCs w:val="22"/>
          <w:lang w:val="nl-BE"/>
        </w:rPr>
        <w:t xml:space="preserve">de </w:t>
      </w:r>
      <w:r w:rsidRPr="0076616F">
        <w:rPr>
          <w:rFonts w:eastAsiaTheme="minorHAnsi"/>
          <w:color w:val="000000" w:themeColor="text1"/>
          <w:sz w:val="22"/>
          <w:szCs w:val="22"/>
          <w:lang w:val="nl-BE"/>
        </w:rPr>
        <w:t xml:space="preserve">staatsorganisatie die essentieel zijn voor de ontwikkeling van een democratisch </w:t>
      </w:r>
      <w:r w:rsidRPr="0076616F">
        <w:rPr>
          <w:rFonts w:eastAsiaTheme="minorHAnsi"/>
          <w:color w:val="000000" w:themeColor="text1"/>
          <w:sz w:val="22"/>
          <w:szCs w:val="22"/>
          <w:lang w:val="nl-BE"/>
        </w:rPr>
        <w:lastRenderedPageBreak/>
        <w:t xml:space="preserve">politiek systeem. Dit principe is niet één optie of één mening onder andere, </w:t>
      </w:r>
      <w:r w:rsidRPr="005A08B7">
        <w:rPr>
          <w:rFonts w:eastAsiaTheme="minorHAnsi"/>
          <w:color w:val="000000" w:themeColor="text1"/>
          <w:sz w:val="22"/>
          <w:szCs w:val="22"/>
          <w:lang w:val="nl-BE"/>
        </w:rPr>
        <w:t xml:space="preserve">maar eerder de voorwaarde die het </w:t>
      </w:r>
      <w:r w:rsidRPr="0076616F">
        <w:rPr>
          <w:rFonts w:eastAsiaTheme="minorHAnsi"/>
          <w:color w:val="000000" w:themeColor="text1"/>
          <w:sz w:val="22"/>
          <w:szCs w:val="22"/>
          <w:lang w:val="nl-BE"/>
        </w:rPr>
        <w:t xml:space="preserve">mogelijk maakt om met respect voor </w:t>
      </w:r>
      <w:r w:rsidR="00165453">
        <w:rPr>
          <w:rFonts w:eastAsiaTheme="minorHAnsi"/>
          <w:color w:val="000000" w:themeColor="text1"/>
          <w:sz w:val="22"/>
          <w:szCs w:val="22"/>
          <w:lang w:val="nl-BE"/>
        </w:rPr>
        <w:t>de medemens</w:t>
      </w:r>
      <w:r w:rsidRPr="0076616F">
        <w:rPr>
          <w:rFonts w:eastAsiaTheme="minorHAnsi"/>
          <w:color w:val="000000" w:themeColor="text1"/>
          <w:sz w:val="22"/>
          <w:szCs w:val="22"/>
          <w:lang w:val="nl-BE"/>
        </w:rPr>
        <w:t xml:space="preserve"> samen te leven.</w:t>
      </w:r>
    </w:p>
    <w:p w14:paraId="5586D5C2" w14:textId="7335DA90" w:rsidR="005A08B7" w:rsidRPr="0076616F" w:rsidRDefault="0076616F" w:rsidP="005A08B7">
      <w:pPr>
        <w:spacing w:after="120"/>
        <w:jc w:val="both"/>
        <w:rPr>
          <w:rFonts w:eastAsiaTheme="minorHAnsi"/>
          <w:color w:val="000000" w:themeColor="text1"/>
          <w:sz w:val="22"/>
          <w:szCs w:val="22"/>
          <w:lang w:val="nl-BE"/>
        </w:rPr>
      </w:pPr>
      <w:r w:rsidRPr="0076616F">
        <w:rPr>
          <w:rFonts w:eastAsiaTheme="minorHAnsi"/>
          <w:color w:val="000000" w:themeColor="text1"/>
          <w:sz w:val="22"/>
          <w:szCs w:val="22"/>
          <w:lang w:val="nl-BE"/>
        </w:rPr>
        <w:t xml:space="preserve">De onpartijdigheid van de overheid veronderstelt het vermogen </w:t>
      </w:r>
      <w:r w:rsidR="00165453">
        <w:rPr>
          <w:rFonts w:eastAsiaTheme="minorHAnsi"/>
          <w:color w:val="000000" w:themeColor="text1"/>
          <w:sz w:val="22"/>
          <w:szCs w:val="22"/>
          <w:lang w:val="nl-BE"/>
        </w:rPr>
        <w:t>t</w:t>
      </w:r>
      <w:r w:rsidRPr="0076616F">
        <w:rPr>
          <w:rFonts w:eastAsiaTheme="minorHAnsi"/>
          <w:color w:val="000000" w:themeColor="text1"/>
          <w:sz w:val="22"/>
          <w:szCs w:val="22"/>
          <w:lang w:val="nl-BE"/>
        </w:rPr>
        <w:t>o</w:t>
      </w:r>
      <w:r w:rsidR="00165453">
        <w:rPr>
          <w:rFonts w:eastAsiaTheme="minorHAnsi"/>
          <w:color w:val="000000" w:themeColor="text1"/>
          <w:sz w:val="22"/>
          <w:szCs w:val="22"/>
          <w:lang w:val="nl-BE"/>
        </w:rPr>
        <w:t>t</w:t>
      </w:r>
      <w:r w:rsidRPr="0076616F">
        <w:rPr>
          <w:rFonts w:eastAsiaTheme="minorHAnsi"/>
          <w:color w:val="000000" w:themeColor="text1"/>
          <w:sz w:val="22"/>
          <w:szCs w:val="22"/>
          <w:lang w:val="nl-BE"/>
        </w:rPr>
        <w:t xml:space="preserve"> autonom</w:t>
      </w:r>
      <w:r w:rsidR="00165453">
        <w:rPr>
          <w:rFonts w:eastAsiaTheme="minorHAnsi"/>
          <w:color w:val="000000" w:themeColor="text1"/>
          <w:sz w:val="22"/>
          <w:szCs w:val="22"/>
          <w:lang w:val="nl-BE"/>
        </w:rPr>
        <w:t xml:space="preserve">ie </w:t>
      </w:r>
      <w:r w:rsidR="00165453" w:rsidRPr="0076616F">
        <w:rPr>
          <w:rFonts w:eastAsiaTheme="minorHAnsi"/>
          <w:color w:val="000000" w:themeColor="text1"/>
          <w:sz w:val="22"/>
          <w:szCs w:val="22"/>
          <w:lang w:val="nl-BE"/>
        </w:rPr>
        <w:t>van de mens</w:t>
      </w:r>
      <w:r>
        <w:rPr>
          <w:rFonts w:eastAsiaTheme="minorHAnsi"/>
          <w:color w:val="000000" w:themeColor="text1"/>
          <w:sz w:val="22"/>
          <w:szCs w:val="22"/>
          <w:lang w:val="nl-BE"/>
        </w:rPr>
        <w:t>.</w:t>
      </w:r>
    </w:p>
    <w:p w14:paraId="4D7A0CC4" w14:textId="40E6EC76" w:rsidR="005A08B7" w:rsidRPr="005A08B7" w:rsidRDefault="00165453" w:rsidP="005A08B7">
      <w:pPr>
        <w:spacing w:after="120"/>
        <w:jc w:val="both"/>
        <w:rPr>
          <w:rFonts w:eastAsiaTheme="minorHAnsi"/>
          <w:color w:val="000000" w:themeColor="text1"/>
          <w:sz w:val="22"/>
          <w:szCs w:val="22"/>
          <w:lang w:val="nl-BE"/>
        </w:rPr>
      </w:pPr>
      <w:r>
        <w:rPr>
          <w:rFonts w:eastAsiaTheme="minorHAnsi"/>
          <w:color w:val="000000" w:themeColor="text1"/>
          <w:sz w:val="22"/>
          <w:szCs w:val="22"/>
          <w:lang w:val="nl-BE"/>
        </w:rPr>
        <w:t>Ze</w:t>
      </w:r>
      <w:r w:rsidR="0076616F" w:rsidRPr="0076616F">
        <w:rPr>
          <w:rFonts w:eastAsiaTheme="minorHAnsi"/>
          <w:color w:val="000000" w:themeColor="text1"/>
          <w:sz w:val="22"/>
          <w:szCs w:val="22"/>
          <w:lang w:val="nl-BE"/>
        </w:rPr>
        <w:t xml:space="preserve"> houdt in dat de </w:t>
      </w:r>
      <w:r w:rsidR="0076616F">
        <w:rPr>
          <w:rFonts w:eastAsiaTheme="minorHAnsi"/>
          <w:color w:val="000000" w:themeColor="text1"/>
          <w:sz w:val="22"/>
          <w:szCs w:val="22"/>
          <w:lang w:val="nl-BE"/>
        </w:rPr>
        <w:t>S</w:t>
      </w:r>
      <w:r w:rsidR="0076616F" w:rsidRPr="0076616F">
        <w:rPr>
          <w:rFonts w:eastAsiaTheme="minorHAnsi"/>
          <w:color w:val="000000" w:themeColor="text1"/>
          <w:sz w:val="22"/>
          <w:szCs w:val="22"/>
          <w:lang w:val="nl-BE"/>
        </w:rPr>
        <w:t xml:space="preserve">taat filosofische en religieuze gemeenschappen niet erkent, </w:t>
      </w:r>
      <w:r>
        <w:rPr>
          <w:rFonts w:eastAsiaTheme="minorHAnsi"/>
          <w:color w:val="000000" w:themeColor="text1"/>
          <w:sz w:val="22"/>
          <w:szCs w:val="22"/>
          <w:lang w:val="nl-BE"/>
        </w:rPr>
        <w:t>omdat</w:t>
      </w:r>
      <w:r w:rsidR="005A08B7" w:rsidRPr="005A08B7">
        <w:rPr>
          <w:rFonts w:eastAsiaTheme="minorHAnsi"/>
          <w:color w:val="000000" w:themeColor="text1"/>
          <w:sz w:val="22"/>
          <w:szCs w:val="22"/>
          <w:lang w:val="nl-BE"/>
        </w:rPr>
        <w:t xml:space="preserve"> de </w:t>
      </w:r>
      <w:r>
        <w:rPr>
          <w:rFonts w:eastAsiaTheme="minorHAnsi"/>
          <w:color w:val="000000" w:themeColor="text1"/>
          <w:sz w:val="22"/>
          <w:szCs w:val="22"/>
          <w:lang w:val="nl-BE"/>
        </w:rPr>
        <w:t>S</w:t>
      </w:r>
      <w:r w:rsidR="005A08B7" w:rsidRPr="005A08B7">
        <w:rPr>
          <w:rFonts w:eastAsiaTheme="minorHAnsi"/>
          <w:color w:val="000000" w:themeColor="text1"/>
          <w:sz w:val="22"/>
          <w:szCs w:val="22"/>
          <w:lang w:val="nl-BE"/>
        </w:rPr>
        <w:t>taat alleen burgers kent.</w:t>
      </w:r>
    </w:p>
    <w:p w14:paraId="25247DAD" w14:textId="04B71B0F" w:rsidR="005A08B7" w:rsidRPr="0076616F" w:rsidRDefault="00165453" w:rsidP="005A08B7">
      <w:pPr>
        <w:spacing w:after="120"/>
        <w:jc w:val="both"/>
        <w:rPr>
          <w:rFonts w:eastAsiaTheme="minorHAnsi"/>
          <w:color w:val="000000" w:themeColor="text1"/>
          <w:sz w:val="22"/>
          <w:szCs w:val="22"/>
          <w:lang w:val="nl-BE"/>
        </w:rPr>
      </w:pPr>
      <w:r>
        <w:rPr>
          <w:rFonts w:eastAsiaTheme="minorHAnsi"/>
          <w:color w:val="000000" w:themeColor="text1"/>
          <w:sz w:val="22"/>
          <w:szCs w:val="22"/>
          <w:lang w:val="nl-BE"/>
        </w:rPr>
        <w:t>Ze is een</w:t>
      </w:r>
      <w:r w:rsidR="0076616F" w:rsidRPr="0076616F">
        <w:rPr>
          <w:rFonts w:eastAsiaTheme="minorHAnsi"/>
          <w:color w:val="000000" w:themeColor="text1"/>
          <w:sz w:val="22"/>
          <w:szCs w:val="22"/>
          <w:lang w:val="nl-BE"/>
        </w:rPr>
        <w:t xml:space="preserve"> waarborg </w:t>
      </w:r>
      <w:r>
        <w:rPr>
          <w:rFonts w:eastAsiaTheme="minorHAnsi"/>
          <w:color w:val="000000" w:themeColor="text1"/>
          <w:sz w:val="22"/>
          <w:szCs w:val="22"/>
          <w:lang w:val="nl-BE"/>
        </w:rPr>
        <w:t>dat</w:t>
      </w:r>
      <w:r w:rsidR="0076616F" w:rsidRPr="0076616F">
        <w:rPr>
          <w:rFonts w:eastAsiaTheme="minorHAnsi"/>
          <w:color w:val="000000" w:themeColor="text1"/>
          <w:sz w:val="22"/>
          <w:szCs w:val="22"/>
          <w:lang w:val="nl-BE"/>
        </w:rPr>
        <w:t xml:space="preserve"> ieder mens de fundamentele rechten en vrijheden</w:t>
      </w:r>
      <w:r>
        <w:rPr>
          <w:rFonts w:eastAsiaTheme="minorHAnsi"/>
          <w:color w:val="000000" w:themeColor="text1"/>
          <w:sz w:val="22"/>
          <w:szCs w:val="22"/>
          <w:lang w:val="nl-BE"/>
        </w:rPr>
        <w:t xml:space="preserve"> kan </w:t>
      </w:r>
      <w:r w:rsidRPr="0076616F">
        <w:rPr>
          <w:rFonts w:eastAsiaTheme="minorHAnsi"/>
          <w:color w:val="000000" w:themeColor="text1"/>
          <w:sz w:val="22"/>
          <w:szCs w:val="22"/>
          <w:lang w:val="nl-BE"/>
        </w:rPr>
        <w:t>uitoefen</w:t>
      </w:r>
      <w:r>
        <w:rPr>
          <w:rFonts w:eastAsiaTheme="minorHAnsi"/>
          <w:color w:val="000000" w:themeColor="text1"/>
          <w:sz w:val="22"/>
          <w:szCs w:val="22"/>
          <w:lang w:val="nl-BE"/>
        </w:rPr>
        <w:t>e</w:t>
      </w:r>
      <w:r w:rsidRPr="0076616F">
        <w:rPr>
          <w:rFonts w:eastAsiaTheme="minorHAnsi"/>
          <w:color w:val="000000" w:themeColor="text1"/>
          <w:sz w:val="22"/>
          <w:szCs w:val="22"/>
          <w:lang w:val="nl-BE"/>
        </w:rPr>
        <w:t>n</w:t>
      </w:r>
      <w:r w:rsidR="0076616F" w:rsidRPr="0076616F">
        <w:rPr>
          <w:rFonts w:eastAsiaTheme="minorHAnsi"/>
          <w:color w:val="000000" w:themeColor="text1"/>
          <w:sz w:val="22"/>
          <w:szCs w:val="22"/>
          <w:lang w:val="nl-BE"/>
        </w:rPr>
        <w:t xml:space="preserve">, ongeacht </w:t>
      </w:r>
      <w:r>
        <w:rPr>
          <w:rFonts w:eastAsiaTheme="minorHAnsi"/>
          <w:color w:val="000000" w:themeColor="text1"/>
          <w:sz w:val="22"/>
          <w:szCs w:val="22"/>
          <w:lang w:val="nl-BE"/>
        </w:rPr>
        <w:t>zijn</w:t>
      </w:r>
      <w:r w:rsidR="0076616F" w:rsidRPr="0076616F">
        <w:rPr>
          <w:rFonts w:eastAsiaTheme="minorHAnsi"/>
          <w:color w:val="000000" w:themeColor="text1"/>
          <w:sz w:val="22"/>
          <w:szCs w:val="22"/>
          <w:lang w:val="nl-BE"/>
        </w:rPr>
        <w:t xml:space="preserve"> herkomst, overtuigingen, geloofsovertuiging</w:t>
      </w:r>
      <w:r>
        <w:rPr>
          <w:rFonts w:eastAsiaTheme="minorHAnsi"/>
          <w:color w:val="000000" w:themeColor="text1"/>
          <w:sz w:val="22"/>
          <w:szCs w:val="22"/>
          <w:lang w:val="nl-BE"/>
        </w:rPr>
        <w:t>,</w:t>
      </w:r>
      <w:r w:rsidR="0076616F" w:rsidRPr="0076616F">
        <w:rPr>
          <w:rFonts w:eastAsiaTheme="minorHAnsi"/>
          <w:color w:val="000000" w:themeColor="text1"/>
          <w:sz w:val="22"/>
          <w:szCs w:val="22"/>
          <w:lang w:val="nl-BE"/>
        </w:rPr>
        <w:t xml:space="preserve"> of enig ander onderscheid.</w:t>
      </w:r>
    </w:p>
    <w:p w14:paraId="291D4BC5" w14:textId="482CC937" w:rsidR="005A08B7" w:rsidRPr="0076616F" w:rsidRDefault="00165453" w:rsidP="005A08B7">
      <w:pPr>
        <w:spacing w:after="120"/>
        <w:jc w:val="both"/>
        <w:rPr>
          <w:rFonts w:eastAsiaTheme="minorHAnsi"/>
          <w:color w:val="000000" w:themeColor="text1"/>
          <w:sz w:val="22"/>
          <w:szCs w:val="22"/>
          <w:lang w:val="nl-BE"/>
        </w:rPr>
      </w:pPr>
      <w:r>
        <w:rPr>
          <w:rFonts w:eastAsiaTheme="minorHAnsi"/>
          <w:color w:val="000000" w:themeColor="text1"/>
          <w:sz w:val="22"/>
          <w:szCs w:val="22"/>
          <w:lang w:val="nl-BE"/>
        </w:rPr>
        <w:t>Ze</w:t>
      </w:r>
      <w:r w:rsidR="0076616F" w:rsidRPr="0076616F">
        <w:rPr>
          <w:rFonts w:eastAsiaTheme="minorHAnsi"/>
          <w:color w:val="000000" w:themeColor="text1"/>
          <w:sz w:val="22"/>
          <w:szCs w:val="22"/>
          <w:lang w:val="nl-BE"/>
        </w:rPr>
        <w:t xml:space="preserve"> biedt een maatschappelijk kader dat bevorderlijk is voor </w:t>
      </w:r>
      <w:r w:rsidR="009D05B3" w:rsidRPr="005A08B7">
        <w:rPr>
          <w:rFonts w:eastAsiaTheme="minorHAnsi"/>
          <w:color w:val="000000" w:themeColor="text1"/>
          <w:sz w:val="22"/>
          <w:szCs w:val="22"/>
          <w:lang w:val="nl-BE"/>
        </w:rPr>
        <w:t xml:space="preserve">het uitoefenen van </w:t>
      </w:r>
      <w:r w:rsidR="009D05B3">
        <w:rPr>
          <w:rFonts w:eastAsiaTheme="minorHAnsi"/>
          <w:color w:val="000000" w:themeColor="text1"/>
          <w:sz w:val="22"/>
          <w:szCs w:val="22"/>
          <w:lang w:val="nl-BE"/>
        </w:rPr>
        <w:t>vrij</w:t>
      </w:r>
      <w:r w:rsidR="009D05B3" w:rsidRPr="005A08B7">
        <w:rPr>
          <w:rFonts w:eastAsiaTheme="minorHAnsi"/>
          <w:color w:val="000000" w:themeColor="text1"/>
          <w:sz w:val="22"/>
          <w:szCs w:val="22"/>
          <w:lang w:val="nl-BE"/>
        </w:rPr>
        <w:t xml:space="preserve"> onderzoek in alle aangelegenheden,</w:t>
      </w:r>
      <w:r w:rsidR="009D05B3">
        <w:rPr>
          <w:rFonts w:eastAsiaTheme="minorHAnsi"/>
          <w:color w:val="000000" w:themeColor="text1"/>
          <w:sz w:val="22"/>
          <w:szCs w:val="22"/>
          <w:lang w:val="nl-BE"/>
        </w:rPr>
        <w:t xml:space="preserve"> </w:t>
      </w:r>
      <w:r>
        <w:rPr>
          <w:rFonts w:eastAsiaTheme="minorHAnsi"/>
          <w:color w:val="000000" w:themeColor="text1"/>
          <w:sz w:val="22"/>
          <w:szCs w:val="22"/>
          <w:lang w:val="nl-BE"/>
        </w:rPr>
        <w:t>zo</w:t>
      </w:r>
      <w:r w:rsidR="0076616F" w:rsidRPr="0076616F">
        <w:rPr>
          <w:rFonts w:eastAsiaTheme="minorHAnsi"/>
          <w:color w:val="000000" w:themeColor="text1"/>
          <w:sz w:val="22"/>
          <w:szCs w:val="22"/>
          <w:lang w:val="nl-BE"/>
        </w:rPr>
        <w:t xml:space="preserve">dat </w:t>
      </w:r>
      <w:r>
        <w:rPr>
          <w:rFonts w:eastAsiaTheme="minorHAnsi"/>
          <w:color w:val="000000" w:themeColor="text1"/>
          <w:sz w:val="22"/>
          <w:szCs w:val="22"/>
          <w:lang w:val="nl-BE"/>
        </w:rPr>
        <w:t xml:space="preserve">de mens tot </w:t>
      </w:r>
      <w:r w:rsidR="0076616F" w:rsidRPr="0076616F">
        <w:rPr>
          <w:rFonts w:eastAsiaTheme="minorHAnsi"/>
          <w:color w:val="000000" w:themeColor="text1"/>
          <w:sz w:val="22"/>
          <w:szCs w:val="22"/>
          <w:lang w:val="nl-BE"/>
        </w:rPr>
        <w:t xml:space="preserve">een autonome besluitvorming </w:t>
      </w:r>
      <w:r>
        <w:rPr>
          <w:rFonts w:eastAsiaTheme="minorHAnsi"/>
          <w:color w:val="000000" w:themeColor="text1"/>
          <w:sz w:val="22"/>
          <w:szCs w:val="22"/>
          <w:lang w:val="nl-BE"/>
        </w:rPr>
        <w:t>kan komen</w:t>
      </w:r>
      <w:r w:rsidR="0076616F" w:rsidRPr="0076616F">
        <w:rPr>
          <w:rFonts w:eastAsiaTheme="minorHAnsi"/>
          <w:color w:val="000000" w:themeColor="text1"/>
          <w:sz w:val="22"/>
          <w:szCs w:val="22"/>
          <w:lang w:val="nl-BE"/>
        </w:rPr>
        <w:t>.</w:t>
      </w:r>
    </w:p>
    <w:p w14:paraId="21E1F2B2" w14:textId="165F174A" w:rsidR="005A08B7" w:rsidRPr="0076616F" w:rsidRDefault="00165453" w:rsidP="005A08B7">
      <w:pPr>
        <w:spacing w:after="120"/>
        <w:jc w:val="both"/>
        <w:rPr>
          <w:rFonts w:eastAsiaTheme="minorHAnsi"/>
          <w:color w:val="000000" w:themeColor="text1"/>
          <w:sz w:val="22"/>
          <w:szCs w:val="22"/>
          <w:lang w:val="nl-BE"/>
        </w:rPr>
      </w:pPr>
      <w:r>
        <w:rPr>
          <w:rFonts w:eastAsiaTheme="minorHAnsi"/>
          <w:color w:val="000000" w:themeColor="text1"/>
          <w:sz w:val="22"/>
          <w:szCs w:val="22"/>
          <w:lang w:val="nl-BE"/>
        </w:rPr>
        <w:t>Ze</w:t>
      </w:r>
      <w:r w:rsidR="0076616F" w:rsidRPr="0076616F">
        <w:rPr>
          <w:rFonts w:eastAsiaTheme="minorHAnsi"/>
          <w:color w:val="000000" w:themeColor="text1"/>
          <w:sz w:val="22"/>
          <w:szCs w:val="22"/>
          <w:lang w:val="nl-BE"/>
        </w:rPr>
        <w:t xml:space="preserve"> is een voorwaarde voor de uitoefening van de vrijheden en draagt bij tot de </w:t>
      </w:r>
      <w:r w:rsidR="009D05B3" w:rsidRPr="005A08B7">
        <w:rPr>
          <w:rFonts w:eastAsiaTheme="minorHAnsi"/>
          <w:color w:val="000000" w:themeColor="text1"/>
          <w:sz w:val="22"/>
          <w:szCs w:val="22"/>
          <w:lang w:val="nl-BE"/>
        </w:rPr>
        <w:t>strijd tegen discriminatie</w:t>
      </w:r>
      <w:r w:rsidR="009D05B3">
        <w:rPr>
          <w:rFonts w:eastAsiaTheme="minorHAnsi"/>
          <w:color w:val="000000" w:themeColor="text1"/>
          <w:sz w:val="22"/>
          <w:szCs w:val="22"/>
          <w:lang w:val="nl-BE"/>
        </w:rPr>
        <w:t>,</w:t>
      </w:r>
      <w:r w:rsidR="009D05B3" w:rsidRPr="0076616F">
        <w:rPr>
          <w:rFonts w:eastAsiaTheme="minorHAnsi"/>
          <w:color w:val="000000" w:themeColor="text1"/>
          <w:sz w:val="22"/>
          <w:szCs w:val="22"/>
          <w:lang w:val="nl-BE"/>
        </w:rPr>
        <w:t xml:space="preserve"> </w:t>
      </w:r>
      <w:r w:rsidR="009D05B3" w:rsidRPr="005A08B7">
        <w:rPr>
          <w:rFonts w:eastAsiaTheme="minorHAnsi"/>
          <w:color w:val="000000" w:themeColor="text1"/>
          <w:sz w:val="22"/>
          <w:szCs w:val="22"/>
          <w:lang w:val="nl-BE"/>
        </w:rPr>
        <w:t xml:space="preserve">voor gelijkheid en voor de uitvoering van </w:t>
      </w:r>
      <w:r w:rsidR="0076616F" w:rsidRPr="0076616F">
        <w:rPr>
          <w:rFonts w:eastAsiaTheme="minorHAnsi"/>
          <w:color w:val="000000" w:themeColor="text1"/>
          <w:sz w:val="22"/>
          <w:szCs w:val="22"/>
          <w:lang w:val="nl-BE"/>
        </w:rPr>
        <w:t>een solidair beleid dat de sociale samenhang en de emancipatie van de burgers waarborgt, met name door de toegang tot kennis en de vrijheid van informatie.</w:t>
      </w:r>
    </w:p>
    <w:p w14:paraId="4A34D040" w14:textId="7C6B0BDC" w:rsidR="009D05B3" w:rsidRPr="0076616F" w:rsidRDefault="0076616F" w:rsidP="009D05B3">
      <w:pPr>
        <w:spacing w:after="120"/>
        <w:jc w:val="both"/>
        <w:rPr>
          <w:rFonts w:eastAsiaTheme="minorHAnsi"/>
          <w:color w:val="000000" w:themeColor="text1"/>
          <w:sz w:val="22"/>
          <w:szCs w:val="22"/>
          <w:lang w:val="nl-BE"/>
        </w:rPr>
      </w:pPr>
      <w:r w:rsidRPr="0076616F">
        <w:rPr>
          <w:rFonts w:eastAsiaTheme="minorHAnsi"/>
          <w:color w:val="000000" w:themeColor="text1"/>
          <w:sz w:val="22"/>
          <w:szCs w:val="22"/>
          <w:lang w:val="nl-BE"/>
        </w:rPr>
        <w:t>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76616F">
        <w:rPr>
          <w:rFonts w:eastAsiaTheme="minorHAnsi"/>
          <w:color w:val="000000" w:themeColor="text1"/>
          <w:sz w:val="22"/>
          <w:szCs w:val="22"/>
          <w:lang w:val="nl-BE"/>
        </w:rPr>
        <w:t xml:space="preserve"> wordt, net als de hele wereld, geconfronteerd met bedreigingen zoals islamitisch of neofascistisch terrorisme, uitdagingen zoals autocratische regimes, machtsmisbruik door digitale multinationals en ongecontroleerde migratie als gevolg van sociaal-economische of klimatologische stoornissen. </w:t>
      </w:r>
      <w:r w:rsidR="005A08B7" w:rsidRPr="005A08B7">
        <w:rPr>
          <w:rFonts w:eastAsiaTheme="minorHAnsi"/>
          <w:color w:val="000000" w:themeColor="text1"/>
          <w:sz w:val="22"/>
          <w:szCs w:val="22"/>
          <w:lang w:val="nl-BE"/>
        </w:rPr>
        <w:t xml:space="preserve">Europa </w:t>
      </w:r>
      <w:r w:rsidR="00165453">
        <w:rPr>
          <w:rFonts w:eastAsiaTheme="minorHAnsi"/>
          <w:color w:val="000000" w:themeColor="text1"/>
          <w:sz w:val="22"/>
          <w:szCs w:val="22"/>
          <w:lang w:val="nl-BE"/>
        </w:rPr>
        <w:t>maakt nu mee hoe</w:t>
      </w:r>
      <w:r w:rsidR="005A08B7" w:rsidRPr="005A08B7">
        <w:rPr>
          <w:rFonts w:eastAsiaTheme="minorHAnsi"/>
          <w:color w:val="000000" w:themeColor="text1"/>
          <w:sz w:val="22"/>
          <w:szCs w:val="22"/>
          <w:lang w:val="nl-BE"/>
        </w:rPr>
        <w:t xml:space="preserve"> fundamentalisten en extremisten, </w:t>
      </w:r>
      <w:r w:rsidR="009D05B3" w:rsidRPr="0076616F">
        <w:rPr>
          <w:rFonts w:eastAsiaTheme="minorHAnsi"/>
          <w:color w:val="000000" w:themeColor="text1"/>
          <w:sz w:val="22"/>
          <w:szCs w:val="22"/>
          <w:lang w:val="nl-BE"/>
        </w:rPr>
        <w:t>gedreven</w:t>
      </w:r>
      <w:r w:rsidR="005A08B7" w:rsidRPr="005A08B7">
        <w:rPr>
          <w:rFonts w:eastAsiaTheme="minorHAnsi"/>
          <w:color w:val="000000" w:themeColor="text1"/>
          <w:sz w:val="22"/>
          <w:szCs w:val="22"/>
          <w:lang w:val="nl-BE"/>
        </w:rPr>
        <w:t xml:space="preserve"> door religieuze, filosofische of politieke motieven, </w:t>
      </w:r>
      <w:r w:rsidR="009D05B3" w:rsidRPr="0076616F">
        <w:rPr>
          <w:rFonts w:eastAsiaTheme="minorHAnsi"/>
          <w:color w:val="000000" w:themeColor="text1"/>
          <w:sz w:val="22"/>
          <w:szCs w:val="22"/>
          <w:lang w:val="nl-BE"/>
        </w:rPr>
        <w:t xml:space="preserve">die de ethische en juridische vooruitgang van de afgelopen halve eeuw </w:t>
      </w:r>
      <w:r w:rsidR="00165453">
        <w:rPr>
          <w:rFonts w:eastAsiaTheme="minorHAnsi"/>
          <w:color w:val="000000" w:themeColor="text1"/>
          <w:sz w:val="22"/>
          <w:szCs w:val="22"/>
          <w:lang w:val="nl-BE"/>
        </w:rPr>
        <w:t>op de helling willen zetten</w:t>
      </w:r>
      <w:r w:rsidR="009D05B3" w:rsidRPr="0076616F">
        <w:rPr>
          <w:rFonts w:eastAsiaTheme="minorHAnsi"/>
          <w:color w:val="000000" w:themeColor="text1"/>
          <w:sz w:val="22"/>
          <w:szCs w:val="22"/>
          <w:lang w:val="nl-BE"/>
        </w:rPr>
        <w:t>.</w:t>
      </w:r>
    </w:p>
    <w:p w14:paraId="0C1DDB51" w14:textId="662E0308" w:rsidR="005A08B7" w:rsidRPr="0076616F" w:rsidRDefault="0076616F" w:rsidP="005A08B7">
      <w:pPr>
        <w:spacing w:after="120"/>
        <w:jc w:val="both"/>
        <w:rPr>
          <w:rFonts w:eastAsiaTheme="minorHAnsi"/>
          <w:color w:val="000000" w:themeColor="text1"/>
          <w:sz w:val="22"/>
          <w:szCs w:val="22"/>
          <w:lang w:val="nl-BE"/>
        </w:rPr>
      </w:pPr>
      <w:r w:rsidRPr="0076616F">
        <w:rPr>
          <w:rFonts w:eastAsiaTheme="minorHAnsi"/>
          <w:color w:val="000000" w:themeColor="text1"/>
          <w:sz w:val="22"/>
          <w:szCs w:val="22"/>
          <w:lang w:val="nl-BE"/>
        </w:rPr>
        <w:t>Omdat h</w:t>
      </w:r>
      <w:r w:rsidR="00165453">
        <w:rPr>
          <w:rFonts w:eastAsiaTheme="minorHAnsi"/>
          <w:color w:val="000000" w:themeColor="text1"/>
          <w:sz w:val="22"/>
          <w:szCs w:val="22"/>
          <w:lang w:val="nl-BE"/>
        </w:rPr>
        <w:t>ij</w:t>
      </w:r>
      <w:r w:rsidRPr="0076616F">
        <w:rPr>
          <w:rFonts w:eastAsiaTheme="minorHAnsi"/>
          <w:color w:val="000000" w:themeColor="text1"/>
          <w:sz w:val="22"/>
          <w:szCs w:val="22"/>
          <w:lang w:val="nl-BE"/>
        </w:rPr>
        <w:t xml:space="preserve"> antwoorden geeft die universeel zijn en </w:t>
      </w:r>
      <w:r w:rsidR="00165453">
        <w:rPr>
          <w:rFonts w:eastAsiaTheme="minorHAnsi"/>
          <w:color w:val="000000" w:themeColor="text1"/>
          <w:sz w:val="22"/>
          <w:szCs w:val="22"/>
          <w:lang w:val="nl-BE"/>
        </w:rPr>
        <w:t>l</w:t>
      </w:r>
      <w:r w:rsidRPr="0076616F">
        <w:rPr>
          <w:rFonts w:eastAsiaTheme="minorHAnsi"/>
          <w:color w:val="000000" w:themeColor="text1"/>
          <w:sz w:val="22"/>
          <w:szCs w:val="22"/>
          <w:lang w:val="nl-BE"/>
        </w:rPr>
        <w:t>o</w:t>
      </w:r>
      <w:r w:rsidR="00165453">
        <w:rPr>
          <w:rFonts w:eastAsiaTheme="minorHAnsi"/>
          <w:color w:val="000000" w:themeColor="text1"/>
          <w:sz w:val="22"/>
          <w:szCs w:val="22"/>
          <w:lang w:val="nl-BE"/>
        </w:rPr>
        <w:t>s</w:t>
      </w:r>
      <w:r w:rsidRPr="0076616F">
        <w:rPr>
          <w:rFonts w:eastAsiaTheme="minorHAnsi"/>
          <w:color w:val="000000" w:themeColor="text1"/>
          <w:sz w:val="22"/>
          <w:szCs w:val="22"/>
          <w:lang w:val="nl-BE"/>
        </w:rPr>
        <w:t xml:space="preserve"> van </w:t>
      </w:r>
      <w:r w:rsidR="00165453">
        <w:rPr>
          <w:rFonts w:eastAsiaTheme="minorHAnsi"/>
          <w:color w:val="000000" w:themeColor="text1"/>
          <w:sz w:val="22"/>
          <w:szCs w:val="22"/>
          <w:lang w:val="nl-BE"/>
        </w:rPr>
        <w:t>particularismen</w:t>
      </w:r>
      <w:r w:rsidRPr="0076616F">
        <w:rPr>
          <w:rFonts w:eastAsiaTheme="minorHAnsi"/>
          <w:color w:val="000000" w:themeColor="text1"/>
          <w:sz w:val="22"/>
          <w:szCs w:val="22"/>
          <w:lang w:val="nl-BE"/>
        </w:rPr>
        <w:t xml:space="preserve">, is de onpartijdige </w:t>
      </w:r>
      <w:r w:rsidR="00094A96">
        <w:rPr>
          <w:rFonts w:eastAsiaTheme="minorHAnsi"/>
          <w:color w:val="000000" w:themeColor="text1"/>
          <w:sz w:val="22"/>
          <w:szCs w:val="22"/>
          <w:lang w:val="nl-BE"/>
        </w:rPr>
        <w:t>S</w:t>
      </w:r>
      <w:r w:rsidRPr="0076616F">
        <w:rPr>
          <w:rFonts w:eastAsiaTheme="minorHAnsi"/>
          <w:color w:val="000000" w:themeColor="text1"/>
          <w:sz w:val="22"/>
          <w:szCs w:val="22"/>
          <w:lang w:val="nl-BE"/>
        </w:rPr>
        <w:t xml:space="preserve">taat het best in staat om de waarden </w:t>
      </w:r>
      <w:r w:rsidR="00165453">
        <w:rPr>
          <w:rFonts w:eastAsiaTheme="minorHAnsi"/>
          <w:color w:val="000000" w:themeColor="text1"/>
          <w:sz w:val="22"/>
          <w:szCs w:val="22"/>
          <w:lang w:val="nl-BE"/>
        </w:rPr>
        <w:t>die betrekking hebben op</w:t>
      </w:r>
      <w:r w:rsidRPr="0076616F">
        <w:rPr>
          <w:rFonts w:eastAsiaTheme="minorHAnsi"/>
          <w:color w:val="000000" w:themeColor="text1"/>
          <w:sz w:val="22"/>
          <w:szCs w:val="22"/>
          <w:lang w:val="nl-BE"/>
        </w:rPr>
        <w:t xml:space="preserve"> vrijheid, gelijkheid en solidariteit te </w:t>
      </w:r>
      <w:r w:rsidR="00165453">
        <w:rPr>
          <w:rFonts w:eastAsiaTheme="minorHAnsi"/>
          <w:color w:val="000000" w:themeColor="text1"/>
          <w:sz w:val="22"/>
          <w:szCs w:val="22"/>
          <w:lang w:val="nl-BE"/>
        </w:rPr>
        <w:t>do</w:t>
      </w:r>
      <w:r w:rsidRPr="0076616F">
        <w:rPr>
          <w:rFonts w:eastAsiaTheme="minorHAnsi"/>
          <w:color w:val="000000" w:themeColor="text1"/>
          <w:sz w:val="22"/>
          <w:szCs w:val="22"/>
          <w:lang w:val="nl-BE"/>
        </w:rPr>
        <w:t xml:space="preserve">en </w:t>
      </w:r>
      <w:r w:rsidR="00165453">
        <w:rPr>
          <w:rFonts w:eastAsiaTheme="minorHAnsi"/>
          <w:color w:val="000000" w:themeColor="text1"/>
          <w:sz w:val="22"/>
          <w:szCs w:val="22"/>
          <w:lang w:val="nl-BE"/>
        </w:rPr>
        <w:t xml:space="preserve">aanvaarden </w:t>
      </w:r>
      <w:r w:rsidRPr="0076616F">
        <w:rPr>
          <w:rFonts w:eastAsiaTheme="minorHAnsi"/>
          <w:color w:val="000000" w:themeColor="text1"/>
          <w:sz w:val="22"/>
          <w:szCs w:val="22"/>
          <w:lang w:val="nl-BE"/>
        </w:rPr>
        <w:t xml:space="preserve">en te beschermen; om de mensenrechten en de fundamentele vrijheden te garanderen, om het vreedzaam samenleven van filosofische of religieuze opvattingen en denkbeelden mogelijk te maken; om </w:t>
      </w:r>
      <w:r w:rsidR="00165453">
        <w:rPr>
          <w:rFonts w:eastAsiaTheme="minorHAnsi"/>
          <w:color w:val="000000" w:themeColor="text1"/>
          <w:sz w:val="22"/>
          <w:szCs w:val="22"/>
          <w:lang w:val="nl-BE"/>
        </w:rPr>
        <w:t>het</w:t>
      </w:r>
      <w:r w:rsidRPr="0076616F">
        <w:rPr>
          <w:rFonts w:eastAsiaTheme="minorHAnsi"/>
          <w:color w:val="000000" w:themeColor="text1"/>
          <w:sz w:val="22"/>
          <w:szCs w:val="22"/>
          <w:lang w:val="nl-BE"/>
        </w:rPr>
        <w:t xml:space="preserve"> </w:t>
      </w:r>
      <w:r w:rsidR="00165453">
        <w:rPr>
          <w:rFonts w:eastAsiaTheme="minorHAnsi"/>
          <w:color w:val="000000" w:themeColor="text1"/>
          <w:sz w:val="22"/>
          <w:szCs w:val="22"/>
          <w:lang w:val="nl-BE"/>
        </w:rPr>
        <w:t>r</w:t>
      </w:r>
      <w:r w:rsidRPr="0076616F">
        <w:rPr>
          <w:rFonts w:eastAsiaTheme="minorHAnsi"/>
          <w:color w:val="000000" w:themeColor="text1"/>
          <w:sz w:val="22"/>
          <w:szCs w:val="22"/>
          <w:lang w:val="nl-BE"/>
        </w:rPr>
        <w:t>e</w:t>
      </w:r>
      <w:r w:rsidR="00165453">
        <w:rPr>
          <w:rFonts w:eastAsiaTheme="minorHAnsi"/>
          <w:color w:val="000000" w:themeColor="text1"/>
          <w:sz w:val="22"/>
          <w:szCs w:val="22"/>
          <w:lang w:val="nl-BE"/>
        </w:rPr>
        <w:t>spect</w:t>
      </w:r>
      <w:r w:rsidRPr="0076616F">
        <w:rPr>
          <w:rFonts w:eastAsiaTheme="minorHAnsi"/>
          <w:color w:val="000000" w:themeColor="text1"/>
          <w:sz w:val="22"/>
          <w:szCs w:val="22"/>
          <w:lang w:val="nl-BE"/>
        </w:rPr>
        <w:t>er</w:t>
      </w:r>
      <w:r w:rsidR="00165453">
        <w:rPr>
          <w:rFonts w:eastAsiaTheme="minorHAnsi"/>
          <w:color w:val="000000" w:themeColor="text1"/>
          <w:sz w:val="22"/>
          <w:szCs w:val="22"/>
          <w:lang w:val="nl-BE"/>
        </w:rPr>
        <w:t>e</w:t>
      </w:r>
      <w:r w:rsidRPr="0076616F">
        <w:rPr>
          <w:rFonts w:eastAsiaTheme="minorHAnsi"/>
          <w:color w:val="000000" w:themeColor="text1"/>
          <w:sz w:val="22"/>
          <w:szCs w:val="22"/>
          <w:lang w:val="nl-BE"/>
        </w:rPr>
        <w:t xml:space="preserve">n van de gelijkheid van mannen en vrouwen </w:t>
      </w:r>
      <w:r w:rsidR="00A4371E" w:rsidRPr="005A08B7">
        <w:rPr>
          <w:color w:val="000000" w:themeColor="text1"/>
          <w:sz w:val="22"/>
          <w:szCs w:val="22"/>
          <w:lang w:val="nl-BE"/>
        </w:rPr>
        <w:t xml:space="preserve">af te </w:t>
      </w:r>
      <w:r w:rsidR="00A4371E" w:rsidRPr="005A08B7">
        <w:rPr>
          <w:color w:val="000000" w:themeColor="text1"/>
          <w:sz w:val="22"/>
          <w:szCs w:val="22"/>
          <w:lang w:val="nl-BE"/>
        </w:rPr>
        <w:lastRenderedPageBreak/>
        <w:t>dwingen</w:t>
      </w:r>
      <w:r w:rsidRPr="0076616F">
        <w:rPr>
          <w:rFonts w:eastAsiaTheme="minorHAnsi"/>
          <w:color w:val="000000" w:themeColor="text1"/>
          <w:sz w:val="22"/>
          <w:szCs w:val="22"/>
          <w:lang w:val="nl-BE"/>
        </w:rPr>
        <w:t xml:space="preserve">, om de vrijheid om te geloven, de vrijheid om niet te geloven en de vrijheid om van geloof te veranderen, </w:t>
      </w:r>
      <w:r w:rsidR="00165453" w:rsidRPr="0076616F">
        <w:rPr>
          <w:rFonts w:eastAsiaTheme="minorHAnsi"/>
          <w:color w:val="000000" w:themeColor="text1"/>
          <w:sz w:val="22"/>
          <w:szCs w:val="22"/>
          <w:lang w:val="nl-BE"/>
        </w:rPr>
        <w:t xml:space="preserve">te </w:t>
      </w:r>
      <w:r w:rsidR="00165453">
        <w:rPr>
          <w:rFonts w:eastAsiaTheme="minorHAnsi"/>
          <w:color w:val="000000" w:themeColor="text1"/>
          <w:sz w:val="22"/>
          <w:szCs w:val="22"/>
          <w:lang w:val="nl-BE"/>
        </w:rPr>
        <w:t>do</w:t>
      </w:r>
      <w:r w:rsidR="00165453" w:rsidRPr="0076616F">
        <w:rPr>
          <w:rFonts w:eastAsiaTheme="minorHAnsi"/>
          <w:color w:val="000000" w:themeColor="text1"/>
          <w:sz w:val="22"/>
          <w:szCs w:val="22"/>
          <w:lang w:val="nl-BE"/>
        </w:rPr>
        <w:t xml:space="preserve">en </w:t>
      </w:r>
      <w:r w:rsidR="00165453">
        <w:rPr>
          <w:rFonts w:eastAsiaTheme="minorHAnsi"/>
          <w:color w:val="000000" w:themeColor="text1"/>
          <w:sz w:val="22"/>
          <w:szCs w:val="22"/>
          <w:lang w:val="nl-BE"/>
        </w:rPr>
        <w:t>aanvaarden</w:t>
      </w:r>
      <w:r w:rsidR="00165453" w:rsidRPr="0076616F">
        <w:rPr>
          <w:rFonts w:eastAsiaTheme="minorHAnsi"/>
          <w:color w:val="000000" w:themeColor="text1"/>
          <w:sz w:val="22"/>
          <w:szCs w:val="22"/>
          <w:lang w:val="nl-BE"/>
        </w:rPr>
        <w:t xml:space="preserve"> </w:t>
      </w:r>
      <w:r w:rsidRPr="0076616F">
        <w:rPr>
          <w:rFonts w:eastAsiaTheme="minorHAnsi"/>
          <w:color w:val="000000" w:themeColor="text1"/>
          <w:sz w:val="22"/>
          <w:szCs w:val="22"/>
          <w:lang w:val="nl-BE"/>
        </w:rPr>
        <w:t>en te beschermen.</w:t>
      </w:r>
    </w:p>
    <w:p w14:paraId="119CD4D2" w14:textId="450C7FE7" w:rsidR="005A08B7" w:rsidRPr="005A08B7" w:rsidRDefault="00B359A8" w:rsidP="005A08B7">
      <w:pPr>
        <w:tabs>
          <w:tab w:val="left" w:pos="7371"/>
        </w:tabs>
        <w:spacing w:after="120"/>
        <w:jc w:val="both"/>
        <w:rPr>
          <w:color w:val="000000" w:themeColor="text1"/>
          <w:sz w:val="22"/>
          <w:szCs w:val="22"/>
          <w:lang w:val="nl-BE"/>
        </w:rPr>
      </w:pPr>
      <w:r w:rsidRPr="0076616F">
        <w:rPr>
          <w:color w:val="000000" w:themeColor="text1"/>
          <w:sz w:val="22"/>
          <w:szCs w:val="22"/>
          <w:lang w:val="nl-BE"/>
        </w:rPr>
        <w:t xml:space="preserve">Bijgevolg zijn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76616F">
        <w:rPr>
          <w:color w:val="000000" w:themeColor="text1"/>
          <w:sz w:val="22"/>
          <w:szCs w:val="22"/>
          <w:lang w:val="nl-BE"/>
        </w:rPr>
        <w:t xml:space="preserve"> neutraal en onpartijdig ten aanzien van filosofische en religieuze opvattingen. </w:t>
      </w:r>
      <w:r w:rsidRPr="005A08B7">
        <w:rPr>
          <w:color w:val="000000" w:themeColor="text1"/>
          <w:sz w:val="22"/>
          <w:szCs w:val="22"/>
          <w:lang w:val="nl-BE"/>
        </w:rPr>
        <w:t xml:space="preserve">Ze erkennen burgers en geen gemeenschappen. </w:t>
      </w:r>
      <w:r w:rsidRPr="00B359A8">
        <w:rPr>
          <w:color w:val="000000" w:themeColor="text1"/>
          <w:sz w:val="22"/>
          <w:szCs w:val="22"/>
          <w:lang w:val="nl-BE"/>
        </w:rPr>
        <w:t>Zij scheiden, op alle niveaus, de overheid van filosofische en religieuze opvattingen;</w:t>
      </w:r>
      <w:r w:rsidR="00E701AF" w:rsidRPr="005A08B7">
        <w:rPr>
          <w:rStyle w:val="Appelnotedebasdep"/>
          <w:color w:val="000000" w:themeColor="text1"/>
          <w:sz w:val="22"/>
          <w:szCs w:val="22"/>
        </w:rPr>
        <w:footnoteReference w:id="250"/>
      </w:r>
      <w:r w:rsidR="00E701AF" w:rsidRPr="00B359A8">
        <w:rPr>
          <w:color w:val="000000" w:themeColor="text1"/>
          <w:sz w:val="22"/>
          <w:szCs w:val="22"/>
          <w:lang w:val="nl-BE"/>
        </w:rPr>
        <w:t> </w:t>
      </w:r>
      <w:r w:rsidR="005A08B7" w:rsidRPr="005A08B7">
        <w:rPr>
          <w:color w:val="000000" w:themeColor="text1"/>
          <w:sz w:val="22"/>
          <w:szCs w:val="22"/>
          <w:lang w:val="nl-BE"/>
        </w:rPr>
        <w:t>ze g</w:t>
      </w:r>
      <w:r w:rsidR="00165453">
        <w:rPr>
          <w:color w:val="000000" w:themeColor="text1"/>
          <w:sz w:val="22"/>
          <w:szCs w:val="22"/>
          <w:lang w:val="nl-BE"/>
        </w:rPr>
        <w:t>arander</w:t>
      </w:r>
      <w:r w:rsidR="005A08B7" w:rsidRPr="005A08B7">
        <w:rPr>
          <w:color w:val="000000" w:themeColor="text1"/>
          <w:sz w:val="22"/>
          <w:szCs w:val="22"/>
          <w:lang w:val="nl-BE"/>
        </w:rPr>
        <w:t xml:space="preserve">en vrijheid van </w:t>
      </w:r>
      <w:r>
        <w:rPr>
          <w:color w:val="000000" w:themeColor="text1"/>
          <w:sz w:val="22"/>
          <w:szCs w:val="22"/>
          <w:lang w:val="nl-BE"/>
        </w:rPr>
        <w:t>godsdienst</w:t>
      </w:r>
      <w:r w:rsidR="005A08B7" w:rsidRPr="005A08B7">
        <w:rPr>
          <w:color w:val="000000" w:themeColor="text1"/>
          <w:sz w:val="22"/>
          <w:szCs w:val="22"/>
          <w:lang w:val="nl-BE"/>
        </w:rPr>
        <w:t xml:space="preserve"> voor gelovigen </w:t>
      </w:r>
      <w:r>
        <w:rPr>
          <w:color w:val="000000" w:themeColor="text1"/>
          <w:sz w:val="22"/>
          <w:szCs w:val="22"/>
          <w:lang w:val="nl-BE"/>
        </w:rPr>
        <w:t>en</w:t>
      </w:r>
      <w:r w:rsidR="005A08B7" w:rsidRPr="005A08B7">
        <w:rPr>
          <w:color w:val="000000" w:themeColor="text1"/>
          <w:sz w:val="22"/>
          <w:szCs w:val="22"/>
          <w:lang w:val="nl-BE"/>
        </w:rPr>
        <w:t xml:space="preserve"> voor niet</w:t>
      </w:r>
      <w:r>
        <w:rPr>
          <w:color w:val="000000" w:themeColor="text1"/>
          <w:sz w:val="22"/>
          <w:szCs w:val="22"/>
          <w:lang w:val="nl-BE"/>
        </w:rPr>
        <w:t>-</w:t>
      </w:r>
      <w:r w:rsidR="005A08B7" w:rsidRPr="005A08B7">
        <w:rPr>
          <w:color w:val="000000" w:themeColor="text1"/>
          <w:sz w:val="22"/>
          <w:szCs w:val="22"/>
          <w:lang w:val="nl-BE"/>
        </w:rPr>
        <w:t>gelov</w:t>
      </w:r>
      <w:r>
        <w:rPr>
          <w:color w:val="000000" w:themeColor="text1"/>
          <w:sz w:val="22"/>
          <w:szCs w:val="22"/>
          <w:lang w:val="nl-BE"/>
        </w:rPr>
        <w:t>ig</w:t>
      </w:r>
      <w:r w:rsidR="005A08B7" w:rsidRPr="005A08B7">
        <w:rPr>
          <w:color w:val="000000" w:themeColor="text1"/>
          <w:sz w:val="22"/>
          <w:szCs w:val="22"/>
          <w:lang w:val="nl-BE"/>
        </w:rPr>
        <w:t>en</w:t>
      </w:r>
      <w:r>
        <w:rPr>
          <w:color w:val="000000" w:themeColor="text1"/>
          <w:sz w:val="22"/>
          <w:szCs w:val="22"/>
          <w:lang w:val="nl-BE"/>
        </w:rPr>
        <w:t xml:space="preserve"> de vrijheid om niet te geloven</w:t>
      </w:r>
      <w:r w:rsidR="005A08B7" w:rsidRPr="005A08B7">
        <w:rPr>
          <w:color w:val="000000" w:themeColor="text1"/>
          <w:sz w:val="22"/>
          <w:szCs w:val="22"/>
          <w:lang w:val="nl-BE"/>
        </w:rPr>
        <w:t>.</w:t>
      </w:r>
    </w:p>
    <w:p w14:paraId="66EE7BB9" w14:textId="7FE8F8D2" w:rsidR="00B9681A" w:rsidRPr="00C714AE" w:rsidRDefault="00B9681A" w:rsidP="00B9681A">
      <w:pPr>
        <w:spacing w:after="120"/>
        <w:rPr>
          <w:u w:val="single"/>
          <w:lang w:val="nl-BE"/>
        </w:rPr>
      </w:pPr>
      <w:r w:rsidRPr="00C714AE">
        <w:rPr>
          <w:u w:val="single"/>
          <w:lang w:val="nl-BE"/>
        </w:rPr>
        <w:t>Bepaling</w:t>
      </w:r>
    </w:p>
    <w:p w14:paraId="76868C70" w14:textId="488684BA" w:rsidR="00E701AF" w:rsidRPr="005A08B7" w:rsidRDefault="00B359A8" w:rsidP="005A08B7">
      <w:pPr>
        <w:tabs>
          <w:tab w:val="left" w:pos="7371"/>
        </w:tabs>
        <w:spacing w:after="120"/>
        <w:jc w:val="both"/>
        <w:rPr>
          <w:color w:val="000000" w:themeColor="text1"/>
          <w:sz w:val="22"/>
          <w:szCs w:val="22"/>
          <w:lang w:val="nl-BE"/>
        </w:rPr>
      </w:pPr>
      <w:r>
        <w:rPr>
          <w:color w:val="000000" w:themeColor="text1"/>
          <w:sz w:val="22"/>
          <w:szCs w:val="22"/>
          <w:lang w:val="nl-BE"/>
        </w:rPr>
        <w:t>Conform</w:t>
      </w:r>
      <w:r w:rsidR="005A08B7" w:rsidRPr="005A08B7">
        <w:rPr>
          <w:color w:val="000000" w:themeColor="text1"/>
          <w:sz w:val="22"/>
          <w:szCs w:val="22"/>
          <w:lang w:val="nl-BE"/>
        </w:rPr>
        <w:t xml:space="preserve"> hun waarden</w:t>
      </w:r>
      <w:r>
        <w:rPr>
          <w:color w:val="000000" w:themeColor="text1"/>
          <w:sz w:val="22"/>
          <w:szCs w:val="22"/>
          <w:lang w:val="nl-BE"/>
        </w:rPr>
        <w:t>,</w:t>
      </w:r>
      <w:r w:rsidR="005A08B7" w:rsidRPr="005A08B7">
        <w:rPr>
          <w:color w:val="000000" w:themeColor="text1"/>
          <w:sz w:val="22"/>
          <w:szCs w:val="22"/>
          <w:lang w:val="nl-BE"/>
        </w:rPr>
        <w:t xml:space="preserve"> zijn de </w:t>
      </w:r>
      <w:r w:rsidR="00A4371E">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5A08B7" w:rsidRPr="005A08B7">
        <w:rPr>
          <w:color w:val="000000" w:themeColor="text1"/>
          <w:sz w:val="22"/>
          <w:szCs w:val="22"/>
          <w:lang w:val="nl-BE"/>
        </w:rPr>
        <w:t xml:space="preserve"> neutraal en onpartijdig </w:t>
      </w:r>
      <w:r w:rsidR="00A4371E" w:rsidRPr="0076616F">
        <w:rPr>
          <w:color w:val="000000" w:themeColor="text1"/>
          <w:sz w:val="22"/>
          <w:szCs w:val="22"/>
          <w:lang w:val="nl-BE"/>
        </w:rPr>
        <w:t xml:space="preserve">ten aanzien van filosofische en religieuze opvattingen. </w:t>
      </w:r>
      <w:r w:rsidR="005A08B7" w:rsidRPr="005A08B7">
        <w:rPr>
          <w:color w:val="000000" w:themeColor="text1"/>
          <w:sz w:val="22"/>
          <w:szCs w:val="22"/>
          <w:lang w:val="nl-BE"/>
        </w:rPr>
        <w:t xml:space="preserve">Ze erkennen burgers en geen gemeenschappen. </w:t>
      </w:r>
      <w:r w:rsidR="00A4371E" w:rsidRPr="0076616F">
        <w:rPr>
          <w:color w:val="000000" w:themeColor="text1"/>
          <w:sz w:val="22"/>
          <w:szCs w:val="22"/>
          <w:lang w:val="nl-BE"/>
        </w:rPr>
        <w:t xml:space="preserve">Ze garanderen de vrijheid van godsdienst voor gelovigen en </w:t>
      </w:r>
      <w:r>
        <w:rPr>
          <w:color w:val="000000" w:themeColor="text1"/>
          <w:sz w:val="22"/>
          <w:szCs w:val="22"/>
          <w:lang w:val="nl-BE"/>
        </w:rPr>
        <w:t xml:space="preserve">voor niet-gelovigen </w:t>
      </w:r>
      <w:r w:rsidR="00A4371E" w:rsidRPr="0076616F">
        <w:rPr>
          <w:color w:val="000000" w:themeColor="text1"/>
          <w:sz w:val="22"/>
          <w:szCs w:val="22"/>
          <w:lang w:val="nl-BE"/>
        </w:rPr>
        <w:t>de vrijheid om niet te geloven.</w:t>
      </w:r>
    </w:p>
    <w:p w14:paraId="6991A2C4" w14:textId="67C99748" w:rsidR="005A08B7" w:rsidRPr="006C5F39" w:rsidRDefault="006C5F39" w:rsidP="005A08B7">
      <w:pPr>
        <w:tabs>
          <w:tab w:val="left" w:pos="7371"/>
        </w:tabs>
        <w:spacing w:after="120"/>
        <w:jc w:val="both"/>
        <w:rPr>
          <w:color w:val="000000" w:themeColor="text1"/>
          <w:sz w:val="22"/>
          <w:szCs w:val="22"/>
          <w:lang w:val="nl-BE"/>
        </w:rPr>
      </w:pPr>
      <w:r w:rsidRPr="006C5F39">
        <w:rPr>
          <w:color w:val="000000" w:themeColor="text1"/>
          <w:sz w:val="22"/>
          <w:szCs w:val="22"/>
          <w:lang w:val="nl-BE"/>
        </w:rPr>
        <w:t xml:space="preserve">De </w:t>
      </w:r>
      <w:r w:rsidRPr="006C5F39">
        <w:rPr>
          <w:color w:val="000000" w:themeColor="text1"/>
          <w:sz w:val="22"/>
          <w:szCs w:val="22"/>
          <w:u w:val="single"/>
          <w:lang w:val="nl-BE"/>
        </w:rPr>
        <w:t>basiswet</w:t>
      </w:r>
      <w:r w:rsidRPr="006C5F39">
        <w:rPr>
          <w:color w:val="000000" w:themeColor="text1"/>
          <w:sz w:val="22"/>
          <w:szCs w:val="22"/>
          <w:lang w:val="nl-BE"/>
        </w:rPr>
        <w:t xml:space="preserve"> scheidt </w:t>
      </w:r>
      <w:r w:rsidR="00A4371E" w:rsidRPr="005A08B7">
        <w:rPr>
          <w:color w:val="000000" w:themeColor="text1"/>
          <w:sz w:val="22"/>
          <w:szCs w:val="22"/>
          <w:lang w:val="nl-BE"/>
        </w:rPr>
        <w:t>binnen de UES op alle niveaus de overheid van filosofische en religieuze opvattingen</w:t>
      </w:r>
      <w:r w:rsidRPr="006C5F39">
        <w:rPr>
          <w:color w:val="000000" w:themeColor="text1"/>
          <w:sz w:val="22"/>
          <w:szCs w:val="22"/>
          <w:lang w:val="nl-BE"/>
        </w:rPr>
        <w:t>.</w:t>
      </w:r>
    </w:p>
    <w:p w14:paraId="1E0BE6B4" w14:textId="6334AE1F" w:rsidR="00E701AF" w:rsidRPr="00B84F39" w:rsidRDefault="0070227A" w:rsidP="00E701AF">
      <w:pPr>
        <w:pStyle w:val="Titre2"/>
        <w:rPr>
          <w:color w:val="000000" w:themeColor="text1"/>
          <w:lang w:val="nl-BE"/>
        </w:rPr>
      </w:pPr>
      <w:bookmarkStart w:id="69" w:name="_Toc39838337"/>
      <w:bookmarkStart w:id="70" w:name="_Toc18043780"/>
      <w:bookmarkStart w:id="71" w:name="_Toc48806378"/>
      <w:r w:rsidRPr="009C66AD">
        <w:rPr>
          <w:color w:val="000000" w:themeColor="text1"/>
          <w:lang w:val="nl-BE"/>
        </w:rPr>
        <w:t>Artikel</w:t>
      </w:r>
      <w:r w:rsidR="00E701AF" w:rsidRPr="009C66AD">
        <w:rPr>
          <w:color w:val="000000" w:themeColor="text1"/>
          <w:lang w:val="nl-BE"/>
        </w:rPr>
        <w:t xml:space="preserve"> 2. </w:t>
      </w:r>
      <w:bookmarkEnd w:id="69"/>
      <w:r w:rsidR="005A08B7" w:rsidRPr="00B84F39">
        <w:rPr>
          <w:color w:val="000000" w:themeColor="text1"/>
          <w:lang w:val="nl-BE"/>
        </w:rPr>
        <w:t>De symbolen van de VSE</w:t>
      </w:r>
      <w:bookmarkEnd w:id="71"/>
      <w:r w:rsidR="009B3661">
        <w:rPr>
          <w:color w:val="000000" w:themeColor="text1"/>
          <w:lang w:val="nl-BE"/>
        </w:rPr>
        <w:fldChar w:fldCharType="begin"/>
      </w:r>
      <w:r w:rsidR="009B3661" w:rsidRPr="005D624A">
        <w:rPr>
          <w:lang w:val="nl-BE"/>
        </w:rPr>
        <w:instrText xml:space="preserve"> XE "</w:instrText>
      </w:r>
      <w:r w:rsidR="009B3661" w:rsidRPr="00735CFD">
        <w:rPr>
          <w:i w:val="0"/>
          <w:color w:val="000000" w:themeColor="text1"/>
          <w:sz w:val="18"/>
          <w:szCs w:val="18"/>
          <w:lang w:val="nl-BE"/>
        </w:rPr>
        <w:instrText>VSE</w:instrText>
      </w:r>
      <w:r w:rsidR="009B3661" w:rsidRPr="005D624A">
        <w:rPr>
          <w:lang w:val="nl-BE"/>
        </w:rPr>
        <w:instrText xml:space="preserve">" </w:instrText>
      </w:r>
      <w:r w:rsidR="009B3661">
        <w:rPr>
          <w:color w:val="000000" w:themeColor="text1"/>
          <w:lang w:val="nl-BE"/>
        </w:rPr>
        <w:fldChar w:fldCharType="end"/>
      </w:r>
    </w:p>
    <w:p w14:paraId="3A6273F5" w14:textId="4D8B5648" w:rsidR="006E67EF" w:rsidRPr="00B84F39" w:rsidRDefault="006E67EF" w:rsidP="006E67EF">
      <w:pPr>
        <w:spacing w:after="120"/>
        <w:rPr>
          <w:u w:val="single"/>
          <w:lang w:val="nl-BE"/>
        </w:rPr>
      </w:pPr>
      <w:r w:rsidRPr="00B84F39">
        <w:rPr>
          <w:u w:val="single"/>
          <w:lang w:val="nl-BE"/>
        </w:rPr>
        <w:t>Toelichting</w:t>
      </w:r>
    </w:p>
    <w:p w14:paraId="18E6EE60" w14:textId="2637325B" w:rsidR="00064EA8" w:rsidRPr="00064EA8" w:rsidRDefault="00B675BF" w:rsidP="00064EA8">
      <w:pPr>
        <w:spacing w:after="120"/>
        <w:jc w:val="both"/>
        <w:rPr>
          <w:color w:val="000000" w:themeColor="text1"/>
          <w:sz w:val="22"/>
          <w:szCs w:val="22"/>
          <w:lang w:val="nl-BE"/>
        </w:rPr>
      </w:pPr>
      <w:r>
        <w:rPr>
          <w:color w:val="000000" w:themeColor="text1"/>
          <w:sz w:val="22"/>
          <w:szCs w:val="22"/>
          <w:lang w:val="nl-BE"/>
        </w:rPr>
        <w:t>V</w:t>
      </w:r>
      <w:r w:rsidRPr="005A08B7">
        <w:rPr>
          <w:color w:val="000000" w:themeColor="text1"/>
          <w:sz w:val="22"/>
          <w:szCs w:val="22"/>
          <w:lang w:val="nl-BE"/>
        </w:rPr>
        <w:t>olkeren</w:t>
      </w:r>
      <w:r w:rsidR="00064EA8" w:rsidRPr="00064EA8">
        <w:rPr>
          <w:color w:val="000000" w:themeColor="text1"/>
          <w:sz w:val="22"/>
          <w:szCs w:val="22"/>
          <w:lang w:val="nl-BE"/>
        </w:rPr>
        <w:t>, en nog meer de leden van de veiligheids</w:t>
      </w:r>
      <w:r>
        <w:rPr>
          <w:color w:val="000000" w:themeColor="text1"/>
          <w:sz w:val="22"/>
          <w:szCs w:val="22"/>
          <w:lang w:val="nl-BE"/>
        </w:rPr>
        <w:t>kor</w:t>
      </w:r>
      <w:r w:rsidR="00064EA8" w:rsidRPr="00064EA8">
        <w:rPr>
          <w:color w:val="000000" w:themeColor="text1"/>
          <w:sz w:val="22"/>
          <w:szCs w:val="22"/>
          <w:lang w:val="nl-BE"/>
        </w:rPr>
        <w:t>p</w:t>
      </w:r>
      <w:r>
        <w:rPr>
          <w:color w:val="000000" w:themeColor="text1"/>
          <w:sz w:val="22"/>
          <w:szCs w:val="22"/>
          <w:lang w:val="nl-BE"/>
        </w:rPr>
        <w:t>s</w:t>
      </w:r>
      <w:r w:rsidR="00064EA8" w:rsidRPr="00064EA8">
        <w:rPr>
          <w:color w:val="000000" w:themeColor="text1"/>
          <w:sz w:val="22"/>
          <w:szCs w:val="22"/>
          <w:lang w:val="nl-BE"/>
        </w:rPr>
        <w:t xml:space="preserve">en en </w:t>
      </w:r>
      <w:r>
        <w:rPr>
          <w:color w:val="000000" w:themeColor="text1"/>
          <w:sz w:val="22"/>
          <w:szCs w:val="22"/>
          <w:lang w:val="nl-BE"/>
        </w:rPr>
        <w:t xml:space="preserve">van </w:t>
      </w:r>
      <w:r w:rsidRPr="00064EA8">
        <w:rPr>
          <w:color w:val="000000" w:themeColor="text1"/>
          <w:sz w:val="22"/>
          <w:szCs w:val="22"/>
          <w:lang w:val="nl-BE"/>
        </w:rPr>
        <w:t>de strijdkrachten</w:t>
      </w:r>
      <w:r w:rsidR="00064EA8" w:rsidRPr="00064EA8">
        <w:rPr>
          <w:color w:val="000000" w:themeColor="text1"/>
          <w:sz w:val="22"/>
          <w:szCs w:val="22"/>
          <w:lang w:val="nl-BE"/>
        </w:rPr>
        <w:t>, hebben symbolen nodig: deze helpen hen om de wereld</w:t>
      </w:r>
      <w:r w:rsidR="00E5270C">
        <w:rPr>
          <w:color w:val="000000" w:themeColor="text1"/>
          <w:sz w:val="22"/>
          <w:szCs w:val="22"/>
          <w:lang w:val="nl-BE"/>
        </w:rPr>
        <w:t>,</w:t>
      </w:r>
      <w:r w:rsidR="00064EA8" w:rsidRPr="00064EA8">
        <w:rPr>
          <w:color w:val="000000" w:themeColor="text1"/>
          <w:sz w:val="22"/>
          <w:szCs w:val="22"/>
          <w:lang w:val="nl-BE"/>
        </w:rPr>
        <w:t xml:space="preserve"> net zo goed als z</w:t>
      </w:r>
      <w:r w:rsidR="00E5270C">
        <w:rPr>
          <w:color w:val="000000" w:themeColor="text1"/>
          <w:sz w:val="22"/>
          <w:szCs w:val="22"/>
          <w:lang w:val="nl-BE"/>
        </w:rPr>
        <w:t>ich</w:t>
      </w:r>
      <w:r w:rsidR="00064EA8" w:rsidRPr="00064EA8">
        <w:rPr>
          <w:color w:val="000000" w:themeColor="text1"/>
          <w:sz w:val="22"/>
          <w:szCs w:val="22"/>
          <w:lang w:val="nl-BE"/>
        </w:rPr>
        <w:t>zelf</w:t>
      </w:r>
      <w:r w:rsidR="00E5270C">
        <w:rPr>
          <w:color w:val="000000" w:themeColor="text1"/>
          <w:sz w:val="22"/>
          <w:szCs w:val="22"/>
          <w:lang w:val="nl-BE"/>
        </w:rPr>
        <w:t>,</w:t>
      </w:r>
      <w:r w:rsidR="00064EA8" w:rsidRPr="00064EA8">
        <w:rPr>
          <w:color w:val="000000" w:themeColor="text1"/>
          <w:sz w:val="22"/>
          <w:szCs w:val="22"/>
          <w:lang w:val="nl-BE"/>
        </w:rPr>
        <w:t xml:space="preserve"> </w:t>
      </w:r>
      <w:r w:rsidR="00E5270C">
        <w:rPr>
          <w:color w:val="000000" w:themeColor="text1"/>
          <w:sz w:val="22"/>
          <w:szCs w:val="22"/>
          <w:lang w:val="nl-BE"/>
        </w:rPr>
        <w:t>te percipiëren,</w:t>
      </w:r>
      <w:r w:rsidRPr="00064EA8">
        <w:rPr>
          <w:color w:val="000000" w:themeColor="text1"/>
          <w:sz w:val="22"/>
          <w:szCs w:val="22"/>
          <w:lang w:val="nl-BE"/>
        </w:rPr>
        <w:t xml:space="preserve"> </w:t>
      </w:r>
      <w:r w:rsidR="00064EA8" w:rsidRPr="00064EA8">
        <w:rPr>
          <w:color w:val="000000" w:themeColor="text1"/>
          <w:sz w:val="22"/>
          <w:szCs w:val="22"/>
          <w:lang w:val="nl-BE"/>
        </w:rPr>
        <w:t>en om te weten waarom z</w:t>
      </w:r>
      <w:r>
        <w:rPr>
          <w:color w:val="000000" w:themeColor="text1"/>
          <w:sz w:val="22"/>
          <w:szCs w:val="22"/>
          <w:lang w:val="nl-BE"/>
        </w:rPr>
        <w:t>e</w:t>
      </w:r>
      <w:r w:rsidR="00064EA8" w:rsidRPr="00064EA8">
        <w:rPr>
          <w:color w:val="000000" w:themeColor="text1"/>
          <w:sz w:val="22"/>
          <w:szCs w:val="22"/>
          <w:lang w:val="nl-BE"/>
        </w:rPr>
        <w:t xml:space="preserve"> hun leven en gezondheid </w:t>
      </w:r>
      <w:r w:rsidRPr="00064EA8">
        <w:rPr>
          <w:color w:val="000000" w:themeColor="text1"/>
          <w:sz w:val="22"/>
          <w:szCs w:val="22"/>
          <w:lang w:val="nl-BE"/>
        </w:rPr>
        <w:t xml:space="preserve">riskeren </w:t>
      </w:r>
      <w:r w:rsidR="00064EA8" w:rsidRPr="00064EA8">
        <w:rPr>
          <w:color w:val="000000" w:themeColor="text1"/>
          <w:sz w:val="22"/>
          <w:szCs w:val="22"/>
          <w:lang w:val="nl-BE"/>
        </w:rPr>
        <w:t>en waarom z</w:t>
      </w:r>
      <w:r>
        <w:rPr>
          <w:color w:val="000000" w:themeColor="text1"/>
          <w:sz w:val="22"/>
          <w:szCs w:val="22"/>
          <w:lang w:val="nl-BE"/>
        </w:rPr>
        <w:t>e</w:t>
      </w:r>
      <w:r w:rsidR="00064EA8" w:rsidRPr="00064EA8">
        <w:rPr>
          <w:color w:val="000000" w:themeColor="text1"/>
          <w:sz w:val="22"/>
          <w:szCs w:val="22"/>
          <w:lang w:val="nl-BE"/>
        </w:rPr>
        <w:t>, indien nodig, vechten.</w:t>
      </w:r>
    </w:p>
    <w:p w14:paraId="3B523F49" w14:textId="44CDC05C" w:rsidR="00823212" w:rsidRPr="007607C6" w:rsidRDefault="00E5270C" w:rsidP="00823212">
      <w:pPr>
        <w:spacing w:after="120"/>
        <w:jc w:val="both"/>
        <w:rPr>
          <w:color w:val="000000" w:themeColor="text1"/>
          <w:sz w:val="22"/>
          <w:szCs w:val="22"/>
          <w:lang w:val="nl-BE"/>
        </w:rPr>
      </w:pPr>
      <w:r w:rsidRPr="00823212">
        <w:rPr>
          <w:color w:val="000000" w:themeColor="text1"/>
          <w:sz w:val="22"/>
          <w:szCs w:val="22"/>
          <w:lang w:val="nl-BE"/>
        </w:rPr>
        <w:lastRenderedPageBreak/>
        <w:t>Het eerste symbool is de naam van ons continent: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E701AF" w:rsidRPr="00E5270C">
        <w:rPr>
          <w:color w:val="000000" w:themeColor="text1"/>
          <w:sz w:val="22"/>
          <w:szCs w:val="22"/>
          <w:lang w:val="nl-BE"/>
        </w:rPr>
        <w:t>.</w:t>
      </w:r>
      <w:r w:rsidR="00E701AF" w:rsidRPr="00064EA8">
        <w:rPr>
          <w:rStyle w:val="Appelnotedebasdep"/>
          <w:color w:val="000000" w:themeColor="text1"/>
          <w:sz w:val="22"/>
          <w:szCs w:val="22"/>
        </w:rPr>
        <w:footnoteReference w:id="251"/>
      </w:r>
      <w:r w:rsidR="00E701AF" w:rsidRPr="00E5270C">
        <w:rPr>
          <w:color w:val="000000" w:themeColor="text1"/>
          <w:sz w:val="22"/>
          <w:szCs w:val="22"/>
          <w:lang w:val="nl-BE"/>
        </w:rPr>
        <w:t xml:space="preserve"> </w:t>
      </w:r>
      <w:r>
        <w:rPr>
          <w:color w:val="000000" w:themeColor="text1"/>
          <w:sz w:val="22"/>
          <w:szCs w:val="22"/>
          <w:lang w:val="nl-BE"/>
        </w:rPr>
        <w:t xml:space="preserve">De uitbeelding </w:t>
      </w:r>
      <w:r w:rsidRPr="00823212">
        <w:rPr>
          <w:color w:val="000000" w:themeColor="text1"/>
          <w:sz w:val="22"/>
          <w:szCs w:val="22"/>
          <w:lang w:val="nl-BE"/>
        </w:rPr>
        <w:t>kan geïnspireerd zijn op de ontvoering van Europa door Zeus, gezien door de pottenbakker Ast</w:t>
      </w:r>
      <w:r>
        <w:rPr>
          <w:color w:val="000000" w:themeColor="text1"/>
          <w:sz w:val="22"/>
          <w:szCs w:val="22"/>
          <w:lang w:val="nl-BE"/>
        </w:rPr>
        <w:t>e</w:t>
      </w:r>
      <w:r w:rsidRPr="00823212">
        <w:rPr>
          <w:color w:val="000000" w:themeColor="text1"/>
          <w:sz w:val="22"/>
          <w:szCs w:val="22"/>
          <w:lang w:val="nl-BE"/>
        </w:rPr>
        <w:t>as,</w:t>
      </w:r>
      <w:r w:rsidR="00E701AF" w:rsidRPr="00E5270C">
        <w:rPr>
          <w:color w:val="000000" w:themeColor="text1"/>
          <w:sz w:val="22"/>
          <w:szCs w:val="22"/>
          <w:lang w:val="nl-BE"/>
        </w:rPr>
        <w:t xml:space="preserve"> </w:t>
      </w:r>
      <w:r w:rsidR="00E701AF" w:rsidRPr="00064EA8">
        <w:rPr>
          <w:color w:val="000000" w:themeColor="text1"/>
          <w:sz w:val="22"/>
          <w:szCs w:val="22"/>
        </w:rPr>
        <w:fldChar w:fldCharType="begin"/>
      </w:r>
      <w:r w:rsidR="00E701AF" w:rsidRPr="00E5270C">
        <w:rPr>
          <w:color w:val="000000" w:themeColor="text1"/>
          <w:sz w:val="22"/>
          <w:szCs w:val="22"/>
          <w:lang w:val="nl-BE"/>
        </w:rPr>
        <w:instrText xml:space="preserve"> INCLUDEPICTURE "https://upload.wikimedia.org/wikipedia/commons/thumb/a/ac/%22Europa_on_the_bull%22_-_Paestum_red-figure_chalice_krater%2C_signed_by_Asteas.jpg/220px-%22Europa_on_the_bull%22_-_Paestum_red-figure_chalice_krater%2C_signed_by_Asteas.jpg" \* MERGEFORMATINET </w:instrText>
      </w:r>
      <w:r w:rsidR="00E701AF" w:rsidRPr="00064EA8">
        <w:rPr>
          <w:color w:val="000000" w:themeColor="text1"/>
          <w:sz w:val="22"/>
          <w:szCs w:val="22"/>
        </w:rPr>
        <w:fldChar w:fldCharType="separate"/>
      </w:r>
      <w:r w:rsidR="00E701AF" w:rsidRPr="00064EA8">
        <w:rPr>
          <w:noProof/>
          <w:color w:val="000000" w:themeColor="text1"/>
          <w:sz w:val="22"/>
          <w:szCs w:val="22"/>
        </w:rPr>
        <w:drawing>
          <wp:inline distT="0" distB="0" distL="0" distR="0" wp14:anchorId="37B129E6" wp14:editId="22A12CBB">
            <wp:extent cx="308719" cy="272147"/>
            <wp:effectExtent l="0" t="0" r="0" b="0"/>
            <wp:docPr id="2" name="Image 2" descr="&quot;Europa on the bull&quot; - Paestum red-figure chalice krater, signed by Ast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Europa on the bull&quot; - Paestum red-figure chalice krater, signed by Aste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594" cy="298483"/>
                    </a:xfrm>
                    <a:prstGeom prst="rect">
                      <a:avLst/>
                    </a:prstGeom>
                    <a:noFill/>
                    <a:ln>
                      <a:noFill/>
                    </a:ln>
                  </pic:spPr>
                </pic:pic>
              </a:graphicData>
            </a:graphic>
          </wp:inline>
        </w:drawing>
      </w:r>
      <w:r w:rsidR="00E701AF" w:rsidRPr="00064EA8">
        <w:rPr>
          <w:color w:val="000000" w:themeColor="text1"/>
          <w:sz w:val="22"/>
          <w:szCs w:val="22"/>
        </w:rPr>
        <w:fldChar w:fldCharType="end"/>
      </w:r>
      <w:r w:rsidR="00E701AF" w:rsidRPr="00E5270C">
        <w:rPr>
          <w:color w:val="000000" w:themeColor="text1"/>
          <w:sz w:val="22"/>
          <w:szCs w:val="22"/>
          <w:lang w:val="nl-BE"/>
        </w:rPr>
        <w:t xml:space="preserve"> </w:t>
      </w:r>
      <w:r w:rsidRPr="00823212">
        <w:rPr>
          <w:color w:val="000000" w:themeColor="text1"/>
          <w:sz w:val="22"/>
          <w:szCs w:val="22"/>
          <w:lang w:val="nl-BE"/>
        </w:rPr>
        <w:t>of op een Spartaans mozaïek,</w:t>
      </w:r>
      <w:r>
        <w:rPr>
          <w:color w:val="000000" w:themeColor="text1"/>
          <w:sz w:val="22"/>
          <w:szCs w:val="22"/>
          <w:lang w:val="nl-BE"/>
        </w:rPr>
        <w:t xml:space="preserve"> </w:t>
      </w:r>
      <w:r w:rsidRPr="007607C6">
        <w:rPr>
          <w:color w:val="000000" w:themeColor="text1"/>
          <w:sz w:val="22"/>
          <w:szCs w:val="22"/>
          <w:lang w:val="nl-BE"/>
        </w:rPr>
        <w:t>zoals</w:t>
      </w:r>
      <w:r w:rsidR="00E701AF" w:rsidRPr="00E5270C">
        <w:rPr>
          <w:color w:val="000000" w:themeColor="text1"/>
          <w:sz w:val="22"/>
          <w:szCs w:val="22"/>
          <w:lang w:val="nl-BE"/>
        </w:rPr>
        <w:t xml:space="preserve"> </w:t>
      </w:r>
      <w:r w:rsidR="00E701AF" w:rsidRPr="00064EA8">
        <w:rPr>
          <w:color w:val="000000" w:themeColor="text1"/>
          <w:sz w:val="22"/>
          <w:szCs w:val="22"/>
        </w:rPr>
        <w:fldChar w:fldCharType="begin"/>
      </w:r>
      <w:r w:rsidR="00E701AF" w:rsidRPr="00E5270C">
        <w:rPr>
          <w:color w:val="000000" w:themeColor="text1"/>
          <w:sz w:val="22"/>
          <w:szCs w:val="22"/>
          <w:lang w:val="nl-BE"/>
        </w:rPr>
        <w:instrText xml:space="preserve"> INCLUDEPICTURE "/var/folders/66/jx2lk21d7bqcr3fz428bjr_c0000gn/T/com.microsoft.Word/WebArchiveCopyPasteTempFiles/KM200-km188a_2002a-SIZE250x250.jpg" \* MERGEFORMATINET </w:instrText>
      </w:r>
      <w:r w:rsidR="00E701AF" w:rsidRPr="00064EA8">
        <w:rPr>
          <w:color w:val="000000" w:themeColor="text1"/>
          <w:sz w:val="22"/>
          <w:szCs w:val="22"/>
        </w:rPr>
        <w:fldChar w:fldCharType="separate"/>
      </w:r>
      <w:r w:rsidR="00E701AF" w:rsidRPr="00064EA8">
        <w:rPr>
          <w:noProof/>
          <w:color w:val="000000" w:themeColor="text1"/>
          <w:sz w:val="22"/>
          <w:szCs w:val="22"/>
        </w:rPr>
        <w:drawing>
          <wp:inline distT="0" distB="0" distL="0" distR="0" wp14:anchorId="1C3DC30C" wp14:editId="08707748">
            <wp:extent cx="213173" cy="213173"/>
            <wp:effectExtent l="0" t="0" r="3175" b="3175"/>
            <wp:docPr id="1" name="Image 1" descr="Obverse of Greece 2 euros 2002 - Europa abducted by Z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of Greece 2 euros 2002 - Europa abducted by Ze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224272" cy="224272"/>
                    </a:xfrm>
                    <a:prstGeom prst="rect">
                      <a:avLst/>
                    </a:prstGeom>
                    <a:noFill/>
                    <a:ln>
                      <a:noFill/>
                    </a:ln>
                  </pic:spPr>
                </pic:pic>
              </a:graphicData>
            </a:graphic>
          </wp:inline>
        </w:drawing>
      </w:r>
      <w:r w:rsidR="00E701AF" w:rsidRPr="00064EA8">
        <w:rPr>
          <w:color w:val="000000" w:themeColor="text1"/>
          <w:sz w:val="22"/>
          <w:szCs w:val="22"/>
        </w:rPr>
        <w:fldChar w:fldCharType="end"/>
      </w:r>
      <w:r w:rsidR="00E701AF" w:rsidRPr="00E5270C">
        <w:rPr>
          <w:color w:val="000000" w:themeColor="text1"/>
          <w:sz w:val="22"/>
          <w:szCs w:val="22"/>
          <w:lang w:val="nl-BE"/>
        </w:rPr>
        <w:t xml:space="preserve"> </w:t>
      </w:r>
      <w:r w:rsidR="00823212" w:rsidRPr="007607C6">
        <w:rPr>
          <w:color w:val="000000" w:themeColor="text1"/>
          <w:sz w:val="22"/>
          <w:szCs w:val="22"/>
          <w:lang w:val="nl-BE"/>
        </w:rPr>
        <w:t>de € uit Cyprus</w:t>
      </w:r>
      <w:r w:rsidR="000E2828">
        <w:rPr>
          <w:color w:val="000000" w:themeColor="text1"/>
          <w:sz w:val="22"/>
          <w:szCs w:val="22"/>
          <w:lang w:val="nl-BE"/>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color w:val="000000" w:themeColor="text1"/>
          <w:sz w:val="22"/>
          <w:szCs w:val="22"/>
          <w:lang w:val="nl-BE"/>
        </w:rPr>
        <w:fldChar w:fldCharType="end"/>
      </w:r>
      <w:r w:rsidR="00823212" w:rsidRPr="007607C6">
        <w:rPr>
          <w:color w:val="000000" w:themeColor="text1"/>
          <w:sz w:val="22"/>
          <w:szCs w:val="22"/>
          <w:lang w:val="nl-BE"/>
        </w:rPr>
        <w:t>.</w:t>
      </w:r>
    </w:p>
    <w:p w14:paraId="027ECA3F" w14:textId="069435F9" w:rsidR="007607C6" w:rsidRPr="007607C6" w:rsidRDefault="00E5270C" w:rsidP="00064EA8">
      <w:pPr>
        <w:autoSpaceDE w:val="0"/>
        <w:autoSpaceDN w:val="0"/>
        <w:adjustRightInd w:val="0"/>
        <w:spacing w:after="120"/>
        <w:jc w:val="both"/>
        <w:rPr>
          <w:color w:val="000000" w:themeColor="text1"/>
          <w:sz w:val="22"/>
          <w:szCs w:val="22"/>
          <w:lang w:val="nl-BE"/>
        </w:rPr>
      </w:pPr>
      <w:r w:rsidRPr="00E5270C">
        <w:rPr>
          <w:color w:val="000000" w:themeColor="text1"/>
          <w:sz w:val="22"/>
          <w:szCs w:val="22"/>
          <w:lang w:val="nl-BE"/>
        </w:rPr>
        <w:t>Geïnspireerd door de voorstellen van Richard Coudenhove-Kalergi</w:t>
      </w:r>
      <w:r w:rsidR="00362813">
        <w:rPr>
          <w:color w:val="000000" w:themeColor="text1"/>
          <w:sz w:val="22"/>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color w:val="000000" w:themeColor="text1"/>
          <w:sz w:val="22"/>
          <w:szCs w:val="22"/>
          <w:lang w:val="nl-BE"/>
        </w:rPr>
        <w:fldChar w:fldCharType="end"/>
      </w:r>
      <w:r w:rsidR="00E701AF" w:rsidRPr="00E5270C">
        <w:rPr>
          <w:color w:val="000000" w:themeColor="text1"/>
          <w:sz w:val="22"/>
          <w:szCs w:val="22"/>
          <w:lang w:val="nl-BE"/>
        </w:rPr>
        <w:t>,</w:t>
      </w:r>
      <w:r w:rsidR="00E701AF" w:rsidRPr="00064EA8">
        <w:rPr>
          <w:rStyle w:val="Appelnotedebasdep"/>
          <w:color w:val="000000" w:themeColor="text1"/>
          <w:sz w:val="22"/>
          <w:szCs w:val="22"/>
        </w:rPr>
        <w:footnoteReference w:id="252"/>
      </w:r>
      <w:r w:rsidR="00E701AF" w:rsidRPr="00E5270C">
        <w:rPr>
          <w:color w:val="000000" w:themeColor="text1"/>
          <w:sz w:val="22"/>
          <w:szCs w:val="22"/>
          <w:lang w:val="nl-BE"/>
        </w:rPr>
        <w:t xml:space="preserve"> </w:t>
      </w:r>
      <w:r w:rsidRPr="007607C6">
        <w:rPr>
          <w:color w:val="000000" w:themeColor="text1"/>
          <w:sz w:val="22"/>
          <w:szCs w:val="22"/>
          <w:lang w:val="nl-BE"/>
        </w:rPr>
        <w:t>nam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7607C6">
        <w:rPr>
          <w:color w:val="000000" w:themeColor="text1"/>
          <w:sz w:val="22"/>
          <w:szCs w:val="22"/>
          <w:lang w:val="nl-BE"/>
        </w:rPr>
        <w:t xml:space="preserve">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7607C6">
        <w:rPr>
          <w:color w:val="000000" w:themeColor="text1"/>
          <w:sz w:val="22"/>
          <w:szCs w:val="22"/>
          <w:lang w:val="nl-BE"/>
        </w:rPr>
        <w:t xml:space="preserve"> in 1953 de blauwe vlag met twaalf gouden sterren aan</w:t>
      </w:r>
      <w:r w:rsidR="00E701AF" w:rsidRPr="00E5270C">
        <w:rPr>
          <w:color w:val="000000" w:themeColor="text1"/>
          <w:sz w:val="22"/>
          <w:szCs w:val="22"/>
          <w:lang w:val="nl-BE"/>
        </w:rPr>
        <w:t>,</w:t>
      </w:r>
      <w:r w:rsidR="00E701AF" w:rsidRPr="00064EA8">
        <w:rPr>
          <w:rStyle w:val="Appelnotedebasdep"/>
          <w:color w:val="000000" w:themeColor="text1"/>
          <w:sz w:val="22"/>
          <w:szCs w:val="22"/>
        </w:rPr>
        <w:footnoteReference w:id="253"/>
      </w:r>
      <w:r w:rsidR="00E701AF" w:rsidRPr="00E5270C">
        <w:rPr>
          <w:color w:val="000000" w:themeColor="text1"/>
          <w:sz w:val="22"/>
          <w:szCs w:val="22"/>
          <w:lang w:val="nl-BE"/>
        </w:rPr>
        <w:t xml:space="preserve"> </w:t>
      </w:r>
      <w:r w:rsidR="00E701AF" w:rsidRPr="00064EA8">
        <w:rPr>
          <w:noProof/>
          <w:color w:val="000000" w:themeColor="text1"/>
          <w:sz w:val="22"/>
          <w:szCs w:val="22"/>
        </w:rPr>
        <w:drawing>
          <wp:inline distT="0" distB="0" distL="0" distR="0" wp14:anchorId="5D9CC96A" wp14:editId="62E7D38D">
            <wp:extent cx="266864" cy="156013"/>
            <wp:effectExtent l="0" t="0" r="0" b="0"/>
            <wp:docPr id="3" name="Image 5">
              <a:extLst xmlns:a="http://schemas.openxmlformats.org/drawingml/2006/main">
                <a:ext uri="{FF2B5EF4-FFF2-40B4-BE49-F238E27FC236}">
                  <a16:creationId xmlns:a16="http://schemas.microsoft.com/office/drawing/2014/main" id="{E5DA6271-F649-8B46-8DBE-E7280617E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5DA6271-F649-8B46-8DBE-E7280617E14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248" cy="180207"/>
                    </a:xfrm>
                    <a:prstGeom prst="rect">
                      <a:avLst/>
                    </a:prstGeom>
                  </pic:spPr>
                </pic:pic>
              </a:graphicData>
            </a:graphic>
          </wp:inline>
        </w:drawing>
      </w:r>
      <w:r w:rsidR="00E701AF" w:rsidRPr="00E5270C">
        <w:rPr>
          <w:color w:val="000000" w:themeColor="text1"/>
          <w:sz w:val="22"/>
          <w:szCs w:val="22"/>
          <w:lang w:val="nl-BE"/>
        </w:rPr>
        <w:t xml:space="preserve"> </w:t>
      </w:r>
      <w:r w:rsidRPr="007607C6">
        <w:rPr>
          <w:color w:val="000000" w:themeColor="text1"/>
          <w:sz w:val="22"/>
          <w:szCs w:val="22"/>
          <w:lang w:val="nl-BE"/>
        </w:rPr>
        <w:t>gevolgd in 1972 door het Europese volkslied, Beethovens Ode aan de Vreugde, in zijn instrument</w:t>
      </w:r>
      <w:r>
        <w:rPr>
          <w:color w:val="000000" w:themeColor="text1"/>
          <w:sz w:val="22"/>
          <w:szCs w:val="22"/>
          <w:lang w:val="nl-BE"/>
        </w:rPr>
        <w:t>a</w:t>
      </w:r>
      <w:r w:rsidRPr="007607C6">
        <w:rPr>
          <w:color w:val="000000" w:themeColor="text1"/>
          <w:sz w:val="22"/>
          <w:szCs w:val="22"/>
          <w:lang w:val="nl-BE"/>
        </w:rPr>
        <w:t>le versie</w:t>
      </w:r>
      <w:r w:rsidR="00E701AF" w:rsidRPr="00E5270C">
        <w:rPr>
          <w:color w:val="000000" w:themeColor="text1"/>
          <w:sz w:val="22"/>
          <w:szCs w:val="22"/>
          <w:lang w:val="nl-BE"/>
        </w:rPr>
        <w:t xml:space="preserve">. </w:t>
      </w:r>
      <w:r w:rsidR="007607C6" w:rsidRPr="007607C6">
        <w:rPr>
          <w:color w:val="000000" w:themeColor="text1"/>
          <w:sz w:val="22"/>
          <w:szCs w:val="22"/>
          <w:lang w:val="nl-BE"/>
        </w:rPr>
        <w:t xml:space="preserve">De Europese Raad van Milaan heeft in 1985 deze symbolen </w:t>
      </w:r>
      <w:r>
        <w:rPr>
          <w:color w:val="000000" w:themeColor="text1"/>
          <w:sz w:val="22"/>
          <w:szCs w:val="22"/>
          <w:lang w:val="nl-BE"/>
        </w:rPr>
        <w:t>overgenomen,</w:t>
      </w:r>
      <w:r w:rsidR="007607C6" w:rsidRPr="007607C6">
        <w:rPr>
          <w:color w:val="000000" w:themeColor="text1"/>
          <w:sz w:val="22"/>
          <w:szCs w:val="22"/>
          <w:lang w:val="nl-BE"/>
        </w:rPr>
        <w:t xml:space="preserve"> en er het motto "In verscheidenheid verenigd" aan toegevoegd. In artikel I-8 van het derde ontwerp van </w:t>
      </w:r>
      <w:r w:rsidR="00F35C3E">
        <w:rPr>
          <w:color w:val="000000" w:themeColor="text1"/>
          <w:sz w:val="22"/>
          <w:szCs w:val="22"/>
          <w:lang w:val="nl-BE"/>
        </w:rPr>
        <w:t>constitutioneel</w:t>
      </w:r>
      <w:r w:rsidR="007607C6" w:rsidRPr="007607C6">
        <w:rPr>
          <w:color w:val="000000" w:themeColor="text1"/>
          <w:sz w:val="22"/>
          <w:szCs w:val="22"/>
          <w:lang w:val="nl-BE"/>
        </w:rPr>
        <w:t xml:space="preserve"> verdrag werd de € en de Dag van Europa op 9 mei, de verjaardag van de oprichtingsrede van </w:t>
      </w:r>
      <w:r>
        <w:rPr>
          <w:color w:val="000000" w:themeColor="text1"/>
          <w:sz w:val="22"/>
          <w:szCs w:val="22"/>
          <w:lang w:val="nl-BE"/>
        </w:rPr>
        <w:t>Robert</w:t>
      </w:r>
      <w:r w:rsidR="007607C6" w:rsidRPr="007607C6">
        <w:rPr>
          <w:color w:val="000000" w:themeColor="text1"/>
          <w:sz w:val="22"/>
          <w:szCs w:val="22"/>
          <w:lang w:val="nl-BE"/>
        </w:rPr>
        <w:t xml:space="preserve"> Schuman</w:t>
      </w:r>
      <w:r w:rsidR="001B421B">
        <w:rPr>
          <w:color w:val="000000" w:themeColor="text1"/>
          <w:sz w:val="22"/>
          <w:szCs w:val="22"/>
          <w:lang w:val="nl-BE"/>
        </w:rPr>
        <w:fldChar w:fldCharType="begin"/>
      </w:r>
      <w:r w:rsidR="001B421B" w:rsidRPr="001B421B">
        <w:rPr>
          <w:lang w:val="nl-BE"/>
        </w:rPr>
        <w:instrText xml:space="preserve"> XE "</w:instrText>
      </w:r>
      <w:r w:rsidR="001B421B" w:rsidRPr="00E07970">
        <w:rPr>
          <w:color w:val="000000"/>
          <w:lang w:val="nl-BE"/>
        </w:rPr>
        <w:instrText>Schuman</w:instrText>
      </w:r>
      <w:r w:rsidR="001B421B" w:rsidRPr="001B421B">
        <w:rPr>
          <w:lang w:val="nl-BE"/>
        </w:rPr>
        <w:instrText xml:space="preserve">" </w:instrText>
      </w:r>
      <w:r w:rsidR="001B421B">
        <w:rPr>
          <w:color w:val="000000" w:themeColor="text1"/>
          <w:sz w:val="22"/>
          <w:szCs w:val="22"/>
          <w:lang w:val="nl-BE"/>
        </w:rPr>
        <w:fldChar w:fldCharType="end"/>
      </w:r>
      <w:r w:rsidR="007607C6" w:rsidRPr="007607C6">
        <w:rPr>
          <w:color w:val="000000" w:themeColor="text1"/>
          <w:sz w:val="22"/>
          <w:szCs w:val="22"/>
          <w:lang w:val="nl-BE"/>
        </w:rPr>
        <w:t>, die</w:t>
      </w:r>
      <w:r>
        <w:rPr>
          <w:color w:val="000000" w:themeColor="text1"/>
          <w:sz w:val="22"/>
          <w:szCs w:val="22"/>
          <w:lang w:val="nl-BE"/>
        </w:rPr>
        <w:t>, bewust,</w:t>
      </w:r>
      <w:r w:rsidR="007607C6" w:rsidRPr="007607C6">
        <w:rPr>
          <w:color w:val="000000" w:themeColor="text1"/>
          <w:sz w:val="22"/>
          <w:szCs w:val="22"/>
          <w:lang w:val="nl-BE"/>
        </w:rPr>
        <w:t xml:space="preserve"> vijf jaar na de capitulatie van nazi-Duitsland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007607C6" w:rsidRPr="007607C6">
        <w:rPr>
          <w:color w:val="000000" w:themeColor="text1"/>
          <w:sz w:val="22"/>
          <w:szCs w:val="22"/>
          <w:lang w:val="nl-BE"/>
        </w:rPr>
        <w:t xml:space="preserve"> </w:t>
      </w:r>
      <w:r w:rsidR="002C4B85">
        <w:rPr>
          <w:color w:val="000000" w:themeColor="text1"/>
          <w:sz w:val="22"/>
          <w:szCs w:val="22"/>
          <w:lang w:val="nl-BE"/>
        </w:rPr>
        <w:t>opzettelijk</w:t>
      </w:r>
      <w:r w:rsidR="007607C6" w:rsidRPr="007607C6">
        <w:rPr>
          <w:color w:val="000000" w:themeColor="text1"/>
          <w:sz w:val="22"/>
          <w:szCs w:val="22"/>
          <w:lang w:val="nl-BE"/>
        </w:rPr>
        <w:t xml:space="preserve"> werd gehouden, </w:t>
      </w:r>
      <w:r>
        <w:rPr>
          <w:color w:val="000000" w:themeColor="text1"/>
          <w:sz w:val="22"/>
          <w:szCs w:val="22"/>
          <w:lang w:val="nl-BE"/>
        </w:rPr>
        <w:t xml:space="preserve">daaraan </w:t>
      </w:r>
      <w:r w:rsidR="007607C6" w:rsidRPr="007607C6">
        <w:rPr>
          <w:color w:val="000000" w:themeColor="text1"/>
          <w:sz w:val="22"/>
          <w:szCs w:val="22"/>
          <w:lang w:val="nl-BE"/>
        </w:rPr>
        <w:t xml:space="preserve">toegevoegd. Aangezien dit artikel niet in het </w:t>
      </w:r>
      <w:r w:rsidR="000C2031">
        <w:rPr>
          <w:color w:val="000000" w:themeColor="text1"/>
          <w:sz w:val="22"/>
          <w:szCs w:val="22"/>
          <w:lang w:val="nl-BE"/>
        </w:rPr>
        <w:t>v</w:t>
      </w:r>
      <w:r w:rsidR="007607C6" w:rsidRPr="007607C6">
        <w:rPr>
          <w:color w:val="000000" w:themeColor="text1"/>
          <w:sz w:val="22"/>
          <w:szCs w:val="22"/>
          <w:lang w:val="nl-BE"/>
        </w:rPr>
        <w:t>erdrag van Lissabon</w:t>
      </w:r>
      <w:r w:rsidR="000E2828">
        <w:rPr>
          <w:color w:val="000000" w:themeColor="text1"/>
          <w:sz w:val="22"/>
          <w:szCs w:val="22"/>
          <w:lang w:val="nl-BE"/>
        </w:rPr>
        <w:fldChar w:fldCharType="begin"/>
      </w:r>
      <w:r w:rsidR="000E2828" w:rsidRPr="000E2828">
        <w:rPr>
          <w:lang w:val="nl-BE"/>
        </w:rPr>
        <w:instrText xml:space="preserve"> XE "</w:instrText>
      </w:r>
      <w:r w:rsidR="000E2828" w:rsidRPr="00B461A0">
        <w:rPr>
          <w:color w:val="000000" w:themeColor="text1"/>
          <w:sz w:val="22"/>
          <w:szCs w:val="22"/>
          <w:lang w:val="nl-BE"/>
        </w:rPr>
        <w:instrText>Lissabon</w:instrText>
      </w:r>
      <w:r w:rsidR="000E2828" w:rsidRPr="000E2828">
        <w:rPr>
          <w:lang w:val="nl-BE"/>
        </w:rPr>
        <w:instrText xml:space="preserve">" </w:instrText>
      </w:r>
      <w:r w:rsidR="000E2828">
        <w:rPr>
          <w:color w:val="000000" w:themeColor="text1"/>
          <w:sz w:val="22"/>
          <w:szCs w:val="22"/>
          <w:lang w:val="nl-BE"/>
        </w:rPr>
        <w:fldChar w:fldCharType="end"/>
      </w:r>
      <w:r w:rsidR="007607C6" w:rsidRPr="007607C6">
        <w:rPr>
          <w:color w:val="000000" w:themeColor="text1"/>
          <w:sz w:val="22"/>
          <w:szCs w:val="22"/>
          <w:lang w:val="nl-BE"/>
        </w:rPr>
        <w:t xml:space="preserve"> was opgenomen, werd een verklaring bij het EU-</w:t>
      </w:r>
      <w:r w:rsidR="000C2031">
        <w:rPr>
          <w:color w:val="000000" w:themeColor="text1"/>
          <w:sz w:val="22"/>
          <w:szCs w:val="22"/>
          <w:lang w:val="nl-BE"/>
        </w:rPr>
        <w:t>v</w:t>
      </w:r>
      <w:r w:rsidR="007607C6" w:rsidRPr="007607C6">
        <w:rPr>
          <w:color w:val="000000" w:themeColor="text1"/>
          <w:sz w:val="22"/>
          <w:szCs w:val="22"/>
          <w:lang w:val="nl-BE"/>
        </w:rPr>
        <w:t xml:space="preserve">erdrag gevoegd, waarmee 16 </w:t>
      </w:r>
      <w:r w:rsidR="00080D47">
        <w:rPr>
          <w:color w:val="000000" w:themeColor="text1"/>
          <w:sz w:val="22"/>
          <w:szCs w:val="22"/>
          <w:lang w:val="nl-BE"/>
        </w:rPr>
        <w:t>L</w:t>
      </w:r>
      <w:r w:rsidR="007607C6" w:rsidRPr="007607C6">
        <w:rPr>
          <w:color w:val="000000" w:themeColor="text1"/>
          <w:sz w:val="22"/>
          <w:szCs w:val="22"/>
          <w:lang w:val="nl-BE"/>
        </w:rPr>
        <w:t>id</w:t>
      </w:r>
      <w:r w:rsidR="00080D47">
        <w:rPr>
          <w:color w:val="000000" w:themeColor="text1"/>
          <w:sz w:val="22"/>
          <w:szCs w:val="22"/>
          <w:lang w:val="nl-BE"/>
        </w:rPr>
        <w:t>-S</w:t>
      </w:r>
      <w:r w:rsidR="007607C6" w:rsidRPr="007607C6">
        <w:rPr>
          <w:color w:val="000000" w:themeColor="text1"/>
          <w:sz w:val="22"/>
          <w:szCs w:val="22"/>
          <w:lang w:val="nl-BE"/>
        </w:rPr>
        <w:t>taten hun gehechtheid aan deze symbolen bevestigen; Frankrijk sloot zich</w:t>
      </w:r>
      <w:r>
        <w:rPr>
          <w:color w:val="000000" w:themeColor="text1"/>
          <w:sz w:val="22"/>
          <w:szCs w:val="22"/>
          <w:lang w:val="nl-BE"/>
        </w:rPr>
        <w:t>,</w:t>
      </w:r>
      <w:r w:rsidR="007607C6" w:rsidRPr="007607C6">
        <w:rPr>
          <w:color w:val="000000" w:themeColor="text1"/>
          <w:sz w:val="22"/>
          <w:szCs w:val="22"/>
          <w:lang w:val="nl-BE"/>
        </w:rPr>
        <w:t xml:space="preserve"> na de verkiezing van </w:t>
      </w:r>
      <w:r>
        <w:rPr>
          <w:color w:val="000000" w:themeColor="text1"/>
          <w:sz w:val="22"/>
          <w:szCs w:val="22"/>
          <w:lang w:val="nl-BE"/>
        </w:rPr>
        <w:t>President</w:t>
      </w:r>
      <w:r w:rsidR="007607C6" w:rsidRPr="007607C6">
        <w:rPr>
          <w:color w:val="000000" w:themeColor="text1"/>
          <w:sz w:val="22"/>
          <w:szCs w:val="22"/>
          <w:lang w:val="nl-BE"/>
        </w:rPr>
        <w:t xml:space="preserve"> Macron</w:t>
      </w:r>
      <w:r w:rsidR="004C077E">
        <w:rPr>
          <w:color w:val="000000" w:themeColor="text1"/>
          <w:sz w:val="22"/>
          <w:szCs w:val="22"/>
          <w:lang w:val="nl-BE"/>
        </w:rPr>
        <w:fldChar w:fldCharType="begin"/>
      </w:r>
      <w:r w:rsidR="004C077E" w:rsidRPr="004C077E">
        <w:rPr>
          <w:lang w:val="nl-BE"/>
        </w:rPr>
        <w:instrText xml:space="preserve"> XE "</w:instrText>
      </w:r>
      <w:r w:rsidR="004C077E" w:rsidRPr="007A2D42">
        <w:rPr>
          <w:color w:val="000000" w:themeColor="text1"/>
          <w:sz w:val="22"/>
          <w:szCs w:val="22"/>
          <w:lang w:val="nl-BE"/>
        </w:rPr>
        <w:instrText>Macron</w:instrText>
      </w:r>
      <w:r w:rsidR="004C077E" w:rsidRPr="004C077E">
        <w:rPr>
          <w:lang w:val="nl-BE"/>
        </w:rPr>
        <w:instrText xml:space="preserve">" </w:instrText>
      </w:r>
      <w:r w:rsidR="004C077E">
        <w:rPr>
          <w:color w:val="000000" w:themeColor="text1"/>
          <w:sz w:val="22"/>
          <w:szCs w:val="22"/>
          <w:lang w:val="nl-BE"/>
        </w:rPr>
        <w:fldChar w:fldCharType="end"/>
      </w:r>
      <w:r w:rsidR="007607C6" w:rsidRPr="007607C6">
        <w:rPr>
          <w:color w:val="000000" w:themeColor="text1"/>
          <w:sz w:val="22"/>
          <w:szCs w:val="22"/>
          <w:lang w:val="nl-BE"/>
        </w:rPr>
        <w:t xml:space="preserve"> in 2017</w:t>
      </w:r>
      <w:r>
        <w:rPr>
          <w:color w:val="000000" w:themeColor="text1"/>
          <w:sz w:val="22"/>
          <w:szCs w:val="22"/>
          <w:lang w:val="nl-BE"/>
        </w:rPr>
        <w:t xml:space="preserve">, </w:t>
      </w:r>
      <w:r w:rsidRPr="007607C6">
        <w:rPr>
          <w:color w:val="000000" w:themeColor="text1"/>
          <w:sz w:val="22"/>
          <w:szCs w:val="22"/>
          <w:lang w:val="nl-BE"/>
        </w:rPr>
        <w:t>aan</w:t>
      </w:r>
      <w:r w:rsidRPr="00E5270C">
        <w:rPr>
          <w:color w:val="000000" w:themeColor="text1"/>
          <w:sz w:val="22"/>
          <w:szCs w:val="22"/>
          <w:lang w:val="nl-BE"/>
        </w:rPr>
        <w:t xml:space="preserve"> </w:t>
      </w:r>
      <w:r w:rsidRPr="007607C6">
        <w:rPr>
          <w:color w:val="000000" w:themeColor="text1"/>
          <w:sz w:val="22"/>
          <w:szCs w:val="22"/>
          <w:lang w:val="nl-BE"/>
        </w:rPr>
        <w:t>bij deze groep</w:t>
      </w:r>
      <w:r w:rsidR="007607C6" w:rsidRPr="007607C6">
        <w:rPr>
          <w:color w:val="000000" w:themeColor="text1"/>
          <w:sz w:val="22"/>
          <w:szCs w:val="22"/>
          <w:lang w:val="nl-BE"/>
        </w:rPr>
        <w:t>.</w:t>
      </w:r>
    </w:p>
    <w:p w14:paraId="07CC69BA" w14:textId="5C3988E7" w:rsidR="002C4B85" w:rsidRPr="002C4B85" w:rsidRDefault="002C4B85" w:rsidP="00064EA8">
      <w:pPr>
        <w:autoSpaceDE w:val="0"/>
        <w:autoSpaceDN w:val="0"/>
        <w:adjustRightInd w:val="0"/>
        <w:spacing w:after="120"/>
        <w:jc w:val="both"/>
        <w:rPr>
          <w:color w:val="000000" w:themeColor="text1"/>
          <w:sz w:val="22"/>
          <w:szCs w:val="22"/>
          <w:lang w:val="nl-BE"/>
        </w:rPr>
      </w:pPr>
      <w:r w:rsidRPr="002C4B85">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2C4B85">
        <w:rPr>
          <w:color w:val="000000" w:themeColor="text1"/>
          <w:sz w:val="22"/>
          <w:szCs w:val="22"/>
          <w:lang w:val="nl-BE"/>
        </w:rPr>
        <w:t xml:space="preserve"> nemen deze symbolen over</w:t>
      </w:r>
      <w:r>
        <w:rPr>
          <w:color w:val="000000" w:themeColor="text1"/>
          <w:sz w:val="22"/>
          <w:szCs w:val="22"/>
          <w:lang w:val="nl-BE"/>
        </w:rPr>
        <w:t>;</w:t>
      </w:r>
      <w:r w:rsidRPr="002C4B85">
        <w:rPr>
          <w:color w:val="000000" w:themeColor="text1"/>
          <w:sz w:val="22"/>
          <w:szCs w:val="22"/>
          <w:lang w:val="nl-BE"/>
        </w:rPr>
        <w:t xml:space="preserve"> </w:t>
      </w:r>
      <w:r>
        <w:rPr>
          <w:color w:val="000000" w:themeColor="text1"/>
          <w:sz w:val="22"/>
          <w:szCs w:val="22"/>
          <w:lang w:val="nl-BE"/>
        </w:rPr>
        <w:t>z</w:t>
      </w:r>
      <w:r w:rsidRPr="002C4B85">
        <w:rPr>
          <w:color w:val="000000" w:themeColor="text1"/>
          <w:sz w:val="22"/>
          <w:szCs w:val="22"/>
          <w:lang w:val="nl-BE"/>
        </w:rPr>
        <w:t>e vullen de lijst aan met wapens en een zegel. Ze vullen de hymne aan met de tekst van Schiller</w:t>
      </w:r>
      <w:r w:rsidR="001B421B">
        <w:rPr>
          <w:color w:val="000000" w:themeColor="text1"/>
          <w:sz w:val="22"/>
          <w:szCs w:val="22"/>
          <w:lang w:val="nl-BE"/>
        </w:rPr>
        <w:fldChar w:fldCharType="begin"/>
      </w:r>
      <w:r w:rsidR="001B421B" w:rsidRPr="001B421B">
        <w:rPr>
          <w:lang w:val="nl-BE"/>
        </w:rPr>
        <w:instrText xml:space="preserve"> XE "</w:instrText>
      </w:r>
      <w:r w:rsidR="001B421B" w:rsidRPr="00E86A0E">
        <w:rPr>
          <w:color w:val="000000" w:themeColor="text1"/>
          <w:sz w:val="22"/>
          <w:szCs w:val="22"/>
          <w:lang w:val="nl-BE"/>
        </w:rPr>
        <w:instrText>Schiller</w:instrText>
      </w:r>
      <w:r w:rsidR="001B421B" w:rsidRPr="001B421B">
        <w:rPr>
          <w:lang w:val="nl-BE"/>
        </w:rPr>
        <w:instrText xml:space="preserve">" </w:instrText>
      </w:r>
      <w:r w:rsidR="001B421B">
        <w:rPr>
          <w:color w:val="000000" w:themeColor="text1"/>
          <w:sz w:val="22"/>
          <w:szCs w:val="22"/>
          <w:lang w:val="nl-BE"/>
        </w:rPr>
        <w:fldChar w:fldCharType="end"/>
      </w:r>
      <w:r w:rsidRPr="002C4B85">
        <w:rPr>
          <w:color w:val="000000" w:themeColor="text1"/>
          <w:sz w:val="22"/>
          <w:szCs w:val="22"/>
          <w:lang w:val="nl-BE"/>
        </w:rPr>
        <w:t>, aangepast door Beethoven</w:t>
      </w:r>
      <w:r w:rsidR="00B655A3">
        <w:rPr>
          <w:color w:val="000000" w:themeColor="text1"/>
          <w:sz w:val="22"/>
          <w:szCs w:val="22"/>
          <w:lang w:val="nl-BE"/>
        </w:rPr>
        <w:fldChar w:fldCharType="begin"/>
      </w:r>
      <w:r w:rsidR="00B655A3" w:rsidRPr="00B655A3">
        <w:rPr>
          <w:lang w:val="nl-BE"/>
        </w:rPr>
        <w:instrText xml:space="preserve"> XE "</w:instrText>
      </w:r>
      <w:r w:rsidR="00B655A3" w:rsidRPr="00AC4F42">
        <w:rPr>
          <w:sz w:val="22"/>
          <w:szCs w:val="22"/>
          <w:lang w:val="nl-BE"/>
        </w:rPr>
        <w:instrText>Beethoven</w:instrText>
      </w:r>
      <w:r w:rsidR="00B655A3" w:rsidRPr="00B655A3">
        <w:rPr>
          <w:lang w:val="nl-BE"/>
        </w:rPr>
        <w:instrText xml:space="preserve">" </w:instrText>
      </w:r>
      <w:r w:rsidR="00B655A3">
        <w:rPr>
          <w:color w:val="000000" w:themeColor="text1"/>
          <w:sz w:val="22"/>
          <w:szCs w:val="22"/>
          <w:lang w:val="nl-BE"/>
        </w:rPr>
        <w:fldChar w:fldCharType="end"/>
      </w:r>
      <w:r w:rsidRPr="002C4B85">
        <w:rPr>
          <w:color w:val="000000" w:themeColor="text1"/>
          <w:sz w:val="22"/>
          <w:szCs w:val="22"/>
          <w:lang w:val="nl-BE"/>
        </w:rPr>
        <w:t>. De Ode aan de Vreugde, het 4</w:t>
      </w:r>
      <w:r w:rsidRPr="000C7FCE">
        <w:rPr>
          <w:color w:val="000000" w:themeColor="text1"/>
          <w:sz w:val="22"/>
          <w:szCs w:val="22"/>
          <w:vertAlign w:val="superscript"/>
          <w:lang w:val="nl-BE"/>
        </w:rPr>
        <w:t>e</w:t>
      </w:r>
      <w:r w:rsidRPr="002C4B85">
        <w:rPr>
          <w:color w:val="000000" w:themeColor="text1"/>
          <w:sz w:val="22"/>
          <w:szCs w:val="22"/>
          <w:lang w:val="nl-BE"/>
        </w:rPr>
        <w:t xml:space="preserve"> deel van de 9e symfonie, werd gecomponeerd met koor. </w:t>
      </w:r>
      <w:r w:rsidR="00C12AE8" w:rsidRPr="002C4B85">
        <w:rPr>
          <w:color w:val="000000" w:themeColor="text1"/>
          <w:sz w:val="22"/>
          <w:szCs w:val="22"/>
          <w:lang w:val="nl-BE"/>
        </w:rPr>
        <w:t>Al in 1792 was Ludwig van Beethoven (1770-1827) van plan een deel van het in 1785 door Friedrich von Schiller (1759-1805) gecomponeerde gedicht op muziek te zetten.</w:t>
      </w:r>
      <w:r w:rsidRPr="002C4B85">
        <w:rPr>
          <w:color w:val="000000" w:themeColor="text1"/>
          <w:sz w:val="22"/>
          <w:szCs w:val="22"/>
          <w:lang w:val="nl-BE"/>
        </w:rPr>
        <w:t xml:space="preserve"> In 1803 behield hij de eerste 36 verzen van het gedicht en liet ze herwerken door de auteur. Pas in 1823 en 1824 componeerde </w:t>
      </w:r>
      <w:r w:rsidRPr="002C4B85">
        <w:rPr>
          <w:color w:val="000000" w:themeColor="text1"/>
          <w:sz w:val="22"/>
          <w:szCs w:val="22"/>
          <w:lang w:val="nl-BE"/>
        </w:rPr>
        <w:lastRenderedPageBreak/>
        <w:t>Beethoven de 9</w:t>
      </w:r>
      <w:r w:rsidRPr="00C12AE8">
        <w:rPr>
          <w:color w:val="000000" w:themeColor="text1"/>
          <w:sz w:val="22"/>
          <w:szCs w:val="22"/>
          <w:vertAlign w:val="superscript"/>
          <w:lang w:val="nl-BE"/>
        </w:rPr>
        <w:t>e</w:t>
      </w:r>
      <w:r w:rsidRPr="002C4B85">
        <w:rPr>
          <w:color w:val="000000" w:themeColor="text1"/>
          <w:sz w:val="22"/>
          <w:szCs w:val="22"/>
          <w:lang w:val="nl-BE"/>
        </w:rPr>
        <w:t xml:space="preserve"> symfonie. Schiller had geschreven: "Freude, schöner Götterfunken, Tochter aus Elysium, wir betreten feuertrunken, Himmlische, dein Heiligtum! Deine Zauber binden wieder, was de</w:t>
      </w:r>
      <w:r w:rsidR="00240275">
        <w:rPr>
          <w:color w:val="000000" w:themeColor="text1"/>
          <w:sz w:val="22"/>
          <w:szCs w:val="22"/>
          <w:lang w:val="nl-BE"/>
        </w:rPr>
        <w:t>r</w:t>
      </w:r>
      <w:r w:rsidRPr="002C4B85">
        <w:rPr>
          <w:color w:val="000000" w:themeColor="text1"/>
          <w:sz w:val="22"/>
          <w:szCs w:val="22"/>
          <w:lang w:val="nl-BE"/>
        </w:rPr>
        <w:t xml:space="preserve"> Mode Schwert geteilt. Bettler werden Fürstenbrüder wo dein sanfter Flügel weilt. (Vreugde, mooie goddelijke </w:t>
      </w:r>
      <w:r w:rsidR="00240275">
        <w:rPr>
          <w:color w:val="000000" w:themeColor="text1"/>
          <w:sz w:val="22"/>
          <w:szCs w:val="22"/>
          <w:lang w:val="nl-BE"/>
        </w:rPr>
        <w:t>vonk</w:t>
      </w:r>
      <w:r w:rsidRPr="002C4B85">
        <w:rPr>
          <w:color w:val="000000" w:themeColor="text1"/>
          <w:sz w:val="22"/>
          <w:szCs w:val="22"/>
          <w:lang w:val="nl-BE"/>
        </w:rPr>
        <w:t xml:space="preserve">, dochter van Elysium, we </w:t>
      </w:r>
      <w:r w:rsidR="00240275">
        <w:rPr>
          <w:color w:val="000000" w:themeColor="text1"/>
          <w:sz w:val="22"/>
          <w:szCs w:val="22"/>
          <w:lang w:val="nl-BE"/>
        </w:rPr>
        <w:t>betred</w:t>
      </w:r>
      <w:r w:rsidRPr="002C4B85">
        <w:rPr>
          <w:color w:val="000000" w:themeColor="text1"/>
          <w:sz w:val="22"/>
          <w:szCs w:val="22"/>
          <w:lang w:val="nl-BE"/>
        </w:rPr>
        <w:t xml:space="preserve">en, dronken van vuur, Gezegende, uw koninkrijk! Uw magische kracht verenigt weer wat het zwaard van de mode scheidt. Bedelaars worden </w:t>
      </w:r>
      <w:r w:rsidR="004643A9">
        <w:rPr>
          <w:color w:val="000000" w:themeColor="text1"/>
          <w:sz w:val="22"/>
          <w:szCs w:val="22"/>
          <w:lang w:val="nl-BE"/>
        </w:rPr>
        <w:t xml:space="preserve">de </w:t>
      </w:r>
      <w:r w:rsidRPr="002C4B85">
        <w:rPr>
          <w:color w:val="000000" w:themeColor="text1"/>
          <w:sz w:val="22"/>
          <w:szCs w:val="22"/>
          <w:lang w:val="nl-BE"/>
        </w:rPr>
        <w:t>broe</w:t>
      </w:r>
      <w:r w:rsidR="004643A9">
        <w:rPr>
          <w:color w:val="000000" w:themeColor="text1"/>
          <w:sz w:val="22"/>
          <w:szCs w:val="22"/>
          <w:lang w:val="nl-BE"/>
        </w:rPr>
        <w:t>de</w:t>
      </w:r>
      <w:r w:rsidRPr="002C4B85">
        <w:rPr>
          <w:color w:val="000000" w:themeColor="text1"/>
          <w:sz w:val="22"/>
          <w:szCs w:val="22"/>
          <w:lang w:val="nl-BE"/>
        </w:rPr>
        <w:t>rs met prinsen, waar je zachte vleugel woont). ». Beethoven vermenselijkt en universaliseert Schillers idee. Hij vervangt: "was de</w:t>
      </w:r>
      <w:r w:rsidR="00240275">
        <w:rPr>
          <w:color w:val="000000" w:themeColor="text1"/>
          <w:sz w:val="22"/>
          <w:szCs w:val="22"/>
          <w:lang w:val="nl-BE"/>
        </w:rPr>
        <w:t>r</w:t>
      </w:r>
      <w:r w:rsidRPr="002C4B85">
        <w:rPr>
          <w:color w:val="000000" w:themeColor="text1"/>
          <w:sz w:val="22"/>
          <w:szCs w:val="22"/>
          <w:lang w:val="nl-BE"/>
        </w:rPr>
        <w:t xml:space="preserve"> Mode Schwert geteilt" (wat het zwaard van de mode scheidt) door "was die Mode streng geteilt" (wat </w:t>
      </w:r>
      <w:r w:rsidR="004643A9">
        <w:rPr>
          <w:color w:val="000000" w:themeColor="text1"/>
          <w:sz w:val="22"/>
          <w:szCs w:val="22"/>
          <w:lang w:val="nl-BE"/>
        </w:rPr>
        <w:t>aloude</w:t>
      </w:r>
      <w:r w:rsidRPr="002C4B85">
        <w:rPr>
          <w:color w:val="000000" w:themeColor="text1"/>
          <w:sz w:val="22"/>
          <w:szCs w:val="22"/>
          <w:lang w:val="nl-BE"/>
        </w:rPr>
        <w:t xml:space="preserve"> gewoontes </w:t>
      </w:r>
      <w:r w:rsidR="004643A9">
        <w:rPr>
          <w:color w:val="000000" w:themeColor="text1"/>
          <w:sz w:val="22"/>
          <w:szCs w:val="22"/>
          <w:lang w:val="nl-BE"/>
        </w:rPr>
        <w:t>scheiden</w:t>
      </w:r>
      <w:r w:rsidRPr="002C4B85">
        <w:rPr>
          <w:color w:val="000000" w:themeColor="text1"/>
          <w:sz w:val="22"/>
          <w:szCs w:val="22"/>
          <w:lang w:val="nl-BE"/>
        </w:rPr>
        <w:t>) en "Bettler werden Fürstenbrüder" (</w:t>
      </w:r>
      <w:r w:rsidR="004643A9">
        <w:rPr>
          <w:color w:val="000000" w:themeColor="text1"/>
          <w:sz w:val="22"/>
          <w:szCs w:val="22"/>
          <w:lang w:val="nl-BE"/>
        </w:rPr>
        <w:t>B</w:t>
      </w:r>
      <w:r w:rsidR="003A5B21">
        <w:rPr>
          <w:color w:val="000000" w:themeColor="text1"/>
          <w:sz w:val="22"/>
          <w:szCs w:val="22"/>
          <w:lang w:val="nl-BE"/>
        </w:rPr>
        <w:t>edelaars</w:t>
      </w:r>
      <w:r w:rsidRPr="002C4B85">
        <w:rPr>
          <w:color w:val="000000" w:themeColor="text1"/>
          <w:sz w:val="22"/>
          <w:szCs w:val="22"/>
          <w:lang w:val="nl-BE"/>
        </w:rPr>
        <w:t xml:space="preserve"> worden broe</w:t>
      </w:r>
      <w:r w:rsidR="004643A9">
        <w:rPr>
          <w:color w:val="000000" w:themeColor="text1"/>
          <w:sz w:val="22"/>
          <w:szCs w:val="22"/>
          <w:lang w:val="nl-BE"/>
        </w:rPr>
        <w:t>de</w:t>
      </w:r>
      <w:r w:rsidRPr="002C4B85">
        <w:rPr>
          <w:color w:val="000000" w:themeColor="text1"/>
          <w:sz w:val="22"/>
          <w:szCs w:val="22"/>
          <w:lang w:val="nl-BE"/>
        </w:rPr>
        <w:t xml:space="preserve">rs met prinsen) door "alle Menschen werden Brüder" (Alle mensen worden broers). </w:t>
      </w:r>
      <w:r w:rsidR="003A5B21">
        <w:rPr>
          <w:color w:val="000000" w:themeColor="text1"/>
          <w:sz w:val="22"/>
          <w:szCs w:val="22"/>
          <w:lang w:val="nl-BE"/>
        </w:rPr>
        <w:t>Zijn</w:t>
      </w:r>
      <w:r w:rsidRPr="002C4B85">
        <w:rPr>
          <w:color w:val="000000" w:themeColor="text1"/>
          <w:sz w:val="22"/>
          <w:szCs w:val="22"/>
          <w:lang w:val="nl-BE"/>
        </w:rPr>
        <w:t xml:space="preserve"> tekst is meer in overeenstemming met de waarden van de </w:t>
      </w:r>
      <w:r w:rsidR="003A5B21">
        <w:rPr>
          <w:color w:val="000000" w:themeColor="text1"/>
          <w:sz w:val="22"/>
          <w:szCs w:val="22"/>
          <w:lang w:val="nl-BE"/>
        </w:rPr>
        <w:t>VSE</w:t>
      </w:r>
      <w:r w:rsidRPr="002C4B85">
        <w:rPr>
          <w:color w:val="000000" w:themeColor="text1"/>
          <w:sz w:val="22"/>
          <w:szCs w:val="22"/>
          <w:lang w:val="nl-BE"/>
        </w:rPr>
        <w:t xml:space="preserve"> dan het origineel, </w:t>
      </w:r>
      <w:r w:rsidR="003A5B21">
        <w:rPr>
          <w:color w:val="000000" w:themeColor="text1"/>
          <w:sz w:val="22"/>
          <w:szCs w:val="22"/>
          <w:lang w:val="nl-BE"/>
        </w:rPr>
        <w:t>hij</w:t>
      </w:r>
      <w:r w:rsidRPr="002C4B85">
        <w:rPr>
          <w:color w:val="000000" w:themeColor="text1"/>
          <w:sz w:val="22"/>
          <w:szCs w:val="22"/>
          <w:lang w:val="nl-BE"/>
        </w:rPr>
        <w:t xml:space="preserve"> drukt de essentie van de Europese culturele identiteit uit.</w:t>
      </w:r>
    </w:p>
    <w:p w14:paraId="6287BCAA" w14:textId="1FA931E3" w:rsidR="003A5B21" w:rsidRPr="00AC5112" w:rsidRDefault="00B417CF" w:rsidP="00064EA8">
      <w:pPr>
        <w:spacing w:after="120"/>
        <w:jc w:val="both"/>
        <w:rPr>
          <w:color w:val="000000" w:themeColor="text1"/>
          <w:sz w:val="22"/>
          <w:szCs w:val="22"/>
          <w:lang w:val="nl-BE"/>
        </w:rPr>
      </w:pPr>
      <w:r w:rsidRPr="00B417CF">
        <w:rPr>
          <w:color w:val="000000" w:themeColor="text1"/>
          <w:sz w:val="22"/>
          <w:szCs w:val="22"/>
          <w:lang w:val="nl-BE"/>
        </w:rPr>
        <w:t xml:space="preserve">Het koor, dat de stemmen van mannen en vrouwen </w:t>
      </w:r>
      <w:r w:rsidR="00240275">
        <w:rPr>
          <w:color w:val="000000" w:themeColor="text1"/>
          <w:sz w:val="22"/>
          <w:szCs w:val="22"/>
          <w:lang w:val="nl-BE"/>
        </w:rPr>
        <w:t>v</w:t>
      </w:r>
      <w:r w:rsidRPr="00B417CF">
        <w:rPr>
          <w:color w:val="000000" w:themeColor="text1"/>
          <w:sz w:val="22"/>
          <w:szCs w:val="22"/>
          <w:lang w:val="nl-BE"/>
        </w:rPr>
        <w:t>e</w:t>
      </w:r>
      <w:r w:rsidR="00240275">
        <w:rPr>
          <w:color w:val="000000" w:themeColor="text1"/>
          <w:sz w:val="22"/>
          <w:szCs w:val="22"/>
          <w:lang w:val="nl-BE"/>
        </w:rPr>
        <w:t>renig</w:t>
      </w:r>
      <w:r w:rsidRPr="00B417CF">
        <w:rPr>
          <w:color w:val="000000" w:themeColor="text1"/>
          <w:sz w:val="22"/>
          <w:szCs w:val="22"/>
          <w:lang w:val="nl-BE"/>
        </w:rPr>
        <w:t>t, symboliseert de hele mensheid. Na het m</w:t>
      </w:r>
      <w:r w:rsidR="00240275">
        <w:rPr>
          <w:color w:val="000000" w:themeColor="text1"/>
          <w:sz w:val="22"/>
          <w:szCs w:val="22"/>
          <w:lang w:val="nl-BE"/>
        </w:rPr>
        <w:t>agistral</w:t>
      </w:r>
      <w:r w:rsidRPr="00B417CF">
        <w:rPr>
          <w:color w:val="000000" w:themeColor="text1"/>
          <w:sz w:val="22"/>
          <w:szCs w:val="22"/>
          <w:lang w:val="nl-BE"/>
        </w:rPr>
        <w:t>e signaal van het orkest</w:t>
      </w:r>
      <w:r w:rsidR="00240275">
        <w:rPr>
          <w:color w:val="000000" w:themeColor="text1"/>
          <w:sz w:val="22"/>
          <w:szCs w:val="22"/>
          <w:lang w:val="nl-BE"/>
        </w:rPr>
        <w:t>,</w:t>
      </w:r>
      <w:r w:rsidRPr="00B417CF">
        <w:rPr>
          <w:color w:val="000000" w:themeColor="text1"/>
          <w:sz w:val="22"/>
          <w:szCs w:val="22"/>
          <w:lang w:val="nl-BE"/>
        </w:rPr>
        <w:t xml:space="preserve"> onthult de solist het thema, het Europese volkslied. Vervolgens</w:t>
      </w:r>
      <w:r w:rsidR="00640C7C">
        <w:rPr>
          <w:color w:val="000000" w:themeColor="text1"/>
          <w:sz w:val="22"/>
          <w:szCs w:val="22"/>
          <w:lang w:val="nl-BE"/>
        </w:rPr>
        <w:t>,</w:t>
      </w:r>
      <w:r w:rsidRPr="00B417CF">
        <w:rPr>
          <w:color w:val="000000" w:themeColor="text1"/>
          <w:sz w:val="22"/>
          <w:szCs w:val="22"/>
          <w:lang w:val="nl-BE"/>
        </w:rPr>
        <w:t xml:space="preserve"> rond de 7</w:t>
      </w:r>
      <w:r w:rsidRPr="00D96C52">
        <w:rPr>
          <w:color w:val="000000" w:themeColor="text1"/>
          <w:sz w:val="22"/>
          <w:szCs w:val="22"/>
          <w:vertAlign w:val="superscript"/>
          <w:lang w:val="nl-BE"/>
        </w:rPr>
        <w:t>e</w:t>
      </w:r>
      <w:r w:rsidRPr="00B417CF">
        <w:rPr>
          <w:color w:val="000000" w:themeColor="text1"/>
          <w:sz w:val="22"/>
          <w:szCs w:val="22"/>
          <w:lang w:val="nl-BE"/>
        </w:rPr>
        <w:t xml:space="preserve"> minuut</w:t>
      </w:r>
      <w:r w:rsidR="00640C7C" w:rsidRPr="00640C7C">
        <w:rPr>
          <w:color w:val="000000" w:themeColor="text1"/>
          <w:sz w:val="22"/>
          <w:szCs w:val="22"/>
          <w:lang w:val="nl-BE"/>
        </w:rPr>
        <w:t xml:space="preserve"> </w:t>
      </w:r>
      <w:r w:rsidR="00240275">
        <w:rPr>
          <w:color w:val="000000" w:themeColor="text1"/>
          <w:sz w:val="22"/>
          <w:szCs w:val="22"/>
          <w:lang w:val="nl-BE"/>
        </w:rPr>
        <w:t>herneem</w:t>
      </w:r>
      <w:r w:rsidR="00640C7C">
        <w:rPr>
          <w:color w:val="000000" w:themeColor="text1"/>
          <w:sz w:val="22"/>
          <w:szCs w:val="22"/>
          <w:lang w:val="nl-BE"/>
        </w:rPr>
        <w:t>t</w:t>
      </w:r>
      <w:r w:rsidR="00640C7C" w:rsidRPr="00B417CF">
        <w:rPr>
          <w:color w:val="000000" w:themeColor="text1"/>
          <w:sz w:val="22"/>
          <w:szCs w:val="22"/>
          <w:lang w:val="nl-BE"/>
        </w:rPr>
        <w:t xml:space="preserve"> het koor</w:t>
      </w:r>
      <w:r w:rsidRPr="00B417CF">
        <w:rPr>
          <w:color w:val="000000" w:themeColor="text1"/>
          <w:sz w:val="22"/>
          <w:szCs w:val="22"/>
          <w:lang w:val="nl-BE"/>
        </w:rPr>
        <w:t xml:space="preserve"> </w:t>
      </w:r>
      <w:r w:rsidR="00640C7C">
        <w:rPr>
          <w:color w:val="000000" w:themeColor="text1"/>
          <w:sz w:val="22"/>
          <w:szCs w:val="22"/>
          <w:lang w:val="nl-BE"/>
        </w:rPr>
        <w:t xml:space="preserve">opnieuw </w:t>
      </w:r>
      <w:r w:rsidRPr="00B417CF">
        <w:rPr>
          <w:color w:val="000000" w:themeColor="text1"/>
          <w:sz w:val="22"/>
          <w:szCs w:val="22"/>
          <w:lang w:val="nl-BE"/>
        </w:rPr>
        <w:t xml:space="preserve">het gezongen thema, </w:t>
      </w:r>
      <w:r w:rsidR="00A41A0C" w:rsidRPr="00B417CF">
        <w:rPr>
          <w:color w:val="000000" w:themeColor="text1"/>
          <w:sz w:val="22"/>
          <w:szCs w:val="22"/>
          <w:lang w:val="nl-BE"/>
        </w:rPr>
        <w:t xml:space="preserve">met </w:t>
      </w:r>
      <w:r w:rsidR="00240275">
        <w:rPr>
          <w:color w:val="000000" w:themeColor="text1"/>
          <w:sz w:val="22"/>
          <w:szCs w:val="22"/>
          <w:lang w:val="nl-BE"/>
        </w:rPr>
        <w:t xml:space="preserve">het </w:t>
      </w:r>
      <w:r w:rsidR="00A41A0C" w:rsidRPr="00B417CF">
        <w:rPr>
          <w:color w:val="000000" w:themeColor="text1"/>
          <w:sz w:val="22"/>
          <w:szCs w:val="22"/>
          <w:lang w:val="nl-BE"/>
        </w:rPr>
        <w:t>enthousiasme</w:t>
      </w:r>
      <w:r w:rsidR="00A41A0C">
        <w:rPr>
          <w:color w:val="000000" w:themeColor="text1"/>
          <w:sz w:val="22"/>
          <w:szCs w:val="22"/>
          <w:lang w:val="nl-BE"/>
        </w:rPr>
        <w:t>,</w:t>
      </w:r>
      <w:r w:rsidR="00A41A0C" w:rsidRPr="00B417CF">
        <w:rPr>
          <w:color w:val="000000" w:themeColor="text1"/>
          <w:sz w:val="22"/>
          <w:szCs w:val="22"/>
          <w:lang w:val="nl-BE"/>
        </w:rPr>
        <w:t xml:space="preserve"> </w:t>
      </w:r>
      <w:r w:rsidRPr="00B417CF">
        <w:rPr>
          <w:color w:val="000000" w:themeColor="text1"/>
          <w:sz w:val="22"/>
          <w:szCs w:val="22"/>
          <w:lang w:val="nl-BE"/>
        </w:rPr>
        <w:t xml:space="preserve">de </w:t>
      </w:r>
      <w:r w:rsidR="00240275">
        <w:rPr>
          <w:color w:val="000000" w:themeColor="text1"/>
          <w:sz w:val="22"/>
          <w:szCs w:val="22"/>
          <w:lang w:val="nl-BE"/>
        </w:rPr>
        <w:t>g</w:t>
      </w:r>
      <w:r w:rsidRPr="00B417CF">
        <w:rPr>
          <w:color w:val="000000" w:themeColor="text1"/>
          <w:sz w:val="22"/>
          <w:szCs w:val="22"/>
          <w:lang w:val="nl-BE"/>
        </w:rPr>
        <w:t>r</w:t>
      </w:r>
      <w:r w:rsidR="00240275">
        <w:rPr>
          <w:color w:val="000000" w:themeColor="text1"/>
          <w:sz w:val="22"/>
          <w:szCs w:val="22"/>
          <w:lang w:val="nl-BE"/>
        </w:rPr>
        <w:t>ootsheid</w:t>
      </w:r>
      <w:r w:rsidRPr="00B417CF">
        <w:rPr>
          <w:color w:val="000000" w:themeColor="text1"/>
          <w:sz w:val="22"/>
          <w:szCs w:val="22"/>
          <w:lang w:val="nl-BE"/>
        </w:rPr>
        <w:t xml:space="preserve">, de vurigheid en de </w:t>
      </w:r>
      <w:r w:rsidR="00240275">
        <w:rPr>
          <w:color w:val="000000" w:themeColor="text1"/>
          <w:sz w:val="22"/>
          <w:szCs w:val="22"/>
          <w:lang w:val="nl-BE"/>
        </w:rPr>
        <w:t>kr</w:t>
      </w:r>
      <w:r w:rsidRPr="00B417CF">
        <w:rPr>
          <w:color w:val="000000" w:themeColor="text1"/>
          <w:sz w:val="22"/>
          <w:szCs w:val="22"/>
          <w:lang w:val="nl-BE"/>
        </w:rPr>
        <w:t xml:space="preserve">acht die passen bij deze vredesboodschap, die expliciet egalitair, humanistisch en internationalistisch is. De Ode aan de Vreugde overwint persoonlijke en sociale verdeeldheid; </w:t>
      </w:r>
      <w:r w:rsidR="00240275">
        <w:rPr>
          <w:color w:val="000000" w:themeColor="text1"/>
          <w:sz w:val="22"/>
          <w:szCs w:val="22"/>
          <w:lang w:val="nl-BE"/>
        </w:rPr>
        <w:t>ze</w:t>
      </w:r>
      <w:r w:rsidRPr="00B417CF">
        <w:rPr>
          <w:color w:val="000000" w:themeColor="text1"/>
          <w:sz w:val="22"/>
          <w:szCs w:val="22"/>
          <w:lang w:val="nl-BE"/>
        </w:rPr>
        <w:t xml:space="preserve"> genereert een broederschap die o</w:t>
      </w:r>
      <w:r w:rsidR="00240275">
        <w:rPr>
          <w:color w:val="000000" w:themeColor="text1"/>
          <w:sz w:val="22"/>
          <w:szCs w:val="22"/>
          <w:lang w:val="nl-BE"/>
        </w:rPr>
        <w:t>oit</w:t>
      </w:r>
      <w:r w:rsidRPr="00B417CF">
        <w:rPr>
          <w:color w:val="000000" w:themeColor="text1"/>
          <w:sz w:val="22"/>
          <w:szCs w:val="22"/>
          <w:lang w:val="nl-BE"/>
        </w:rPr>
        <w:t xml:space="preserve"> universeel </w:t>
      </w:r>
      <w:r w:rsidR="00240275">
        <w:rPr>
          <w:color w:val="000000" w:themeColor="text1"/>
          <w:sz w:val="22"/>
          <w:szCs w:val="22"/>
          <w:lang w:val="nl-BE"/>
        </w:rPr>
        <w:t>moe</w:t>
      </w:r>
      <w:r w:rsidRPr="00B417CF">
        <w:rPr>
          <w:color w:val="000000" w:themeColor="text1"/>
          <w:sz w:val="22"/>
          <w:szCs w:val="22"/>
          <w:lang w:val="nl-BE"/>
        </w:rPr>
        <w:t>t worden.</w:t>
      </w:r>
    </w:p>
    <w:p w14:paraId="2A087E04" w14:textId="4849C203" w:rsidR="00E701AF" w:rsidRPr="00240275" w:rsidRDefault="00240275" w:rsidP="00064EA8">
      <w:pPr>
        <w:spacing w:after="120"/>
        <w:jc w:val="both"/>
        <w:rPr>
          <w:color w:val="000000" w:themeColor="text1"/>
          <w:sz w:val="22"/>
          <w:szCs w:val="22"/>
          <w:lang w:val="nl-BE"/>
        </w:rPr>
      </w:pPr>
      <w:r w:rsidRPr="00A41A0C">
        <w:rPr>
          <w:color w:val="000000" w:themeColor="text1"/>
          <w:sz w:val="22"/>
          <w:szCs w:val="22"/>
          <w:lang w:val="nl-BE"/>
        </w:rPr>
        <w:t xml:space="preserve">Met het koor </w:t>
      </w:r>
      <w:r>
        <w:rPr>
          <w:color w:val="000000" w:themeColor="text1"/>
          <w:sz w:val="22"/>
          <w:szCs w:val="22"/>
          <w:lang w:val="nl-BE"/>
        </w:rPr>
        <w:t>bereikt</w:t>
      </w:r>
      <w:r w:rsidRPr="00A41A0C">
        <w:rPr>
          <w:color w:val="000000" w:themeColor="text1"/>
          <w:sz w:val="22"/>
          <w:szCs w:val="22"/>
          <w:lang w:val="nl-BE"/>
        </w:rPr>
        <w:t xml:space="preserve"> het werk </w:t>
      </w:r>
      <w:r>
        <w:rPr>
          <w:color w:val="000000" w:themeColor="text1"/>
          <w:sz w:val="22"/>
          <w:szCs w:val="22"/>
          <w:lang w:val="nl-BE"/>
        </w:rPr>
        <w:t>het orgelpunt</w:t>
      </w:r>
      <w:r w:rsidRPr="00A41A0C">
        <w:rPr>
          <w:color w:val="000000" w:themeColor="text1"/>
          <w:sz w:val="22"/>
          <w:szCs w:val="22"/>
          <w:lang w:val="nl-BE"/>
        </w:rPr>
        <w:t xml:space="preserve">. </w:t>
      </w:r>
      <w:r w:rsidRPr="00AC5112">
        <w:rPr>
          <w:color w:val="000000" w:themeColor="text1"/>
          <w:sz w:val="22"/>
          <w:szCs w:val="22"/>
          <w:lang w:val="nl-BE"/>
        </w:rPr>
        <w:t xml:space="preserve">Het </w:t>
      </w:r>
      <w:r>
        <w:rPr>
          <w:color w:val="000000" w:themeColor="text1"/>
          <w:sz w:val="22"/>
          <w:szCs w:val="22"/>
          <w:lang w:val="nl-BE"/>
        </w:rPr>
        <w:t xml:space="preserve">werk put uit de bronnen </w:t>
      </w:r>
      <w:r w:rsidRPr="00AC5112">
        <w:rPr>
          <w:color w:val="000000" w:themeColor="text1"/>
          <w:sz w:val="22"/>
          <w:szCs w:val="22"/>
          <w:lang w:val="nl-BE"/>
        </w:rPr>
        <w:t xml:space="preserve">van esthetiek en ethiek om het sublieme te bereiken en de menigte te </w:t>
      </w:r>
      <w:r w:rsidRPr="00A41A0C">
        <w:rPr>
          <w:color w:val="000000" w:themeColor="text1"/>
          <w:sz w:val="22"/>
          <w:szCs w:val="22"/>
          <w:lang w:val="nl-BE"/>
        </w:rPr>
        <w:t>beroeren, zodat de Verlichting</w:t>
      </w:r>
      <w:r>
        <w:rPr>
          <w:color w:val="000000" w:themeColor="text1"/>
          <w:sz w:val="22"/>
          <w:szCs w:val="22"/>
          <w:lang w:val="nl-BE"/>
        </w:rPr>
        <w:t xml:space="preserve"> </w:t>
      </w:r>
      <w:r w:rsidRPr="00AC5112">
        <w:rPr>
          <w:color w:val="000000" w:themeColor="text1"/>
          <w:sz w:val="22"/>
          <w:szCs w:val="22"/>
          <w:lang w:val="nl-BE"/>
        </w:rPr>
        <w:t>zegeviert, zodat de wereld eindelijk d</w:t>
      </w:r>
      <w:r>
        <w:rPr>
          <w:color w:val="000000" w:themeColor="text1"/>
          <w:sz w:val="22"/>
          <w:szCs w:val="22"/>
          <w:lang w:val="nl-BE"/>
        </w:rPr>
        <w:t>i</w:t>
      </w:r>
      <w:r w:rsidRPr="00AC5112">
        <w:rPr>
          <w:color w:val="000000" w:themeColor="text1"/>
          <w:sz w:val="22"/>
          <w:szCs w:val="22"/>
          <w:lang w:val="nl-BE"/>
        </w:rPr>
        <w:t>e</w:t>
      </w:r>
      <w:r>
        <w:rPr>
          <w:color w:val="000000" w:themeColor="text1"/>
          <w:sz w:val="22"/>
          <w:szCs w:val="22"/>
          <w:lang w:val="nl-BE"/>
        </w:rPr>
        <w:t xml:space="preserve"> wordt</w:t>
      </w:r>
      <w:r w:rsidRPr="00AC5112">
        <w:rPr>
          <w:color w:val="000000" w:themeColor="text1"/>
          <w:sz w:val="22"/>
          <w:szCs w:val="22"/>
          <w:lang w:val="nl-BE"/>
        </w:rPr>
        <w:t xml:space="preserve"> waar we van dromen: een </w:t>
      </w:r>
      <w:r>
        <w:rPr>
          <w:color w:val="000000" w:themeColor="text1"/>
          <w:sz w:val="22"/>
          <w:szCs w:val="22"/>
          <w:lang w:val="nl-BE"/>
        </w:rPr>
        <w:t>m</w:t>
      </w:r>
      <w:r w:rsidRPr="00AC5112">
        <w:rPr>
          <w:color w:val="000000" w:themeColor="text1"/>
          <w:sz w:val="22"/>
          <w:szCs w:val="22"/>
          <w:lang w:val="nl-BE"/>
        </w:rPr>
        <w:t>o</w:t>
      </w:r>
      <w:r>
        <w:rPr>
          <w:color w:val="000000" w:themeColor="text1"/>
          <w:sz w:val="22"/>
          <w:szCs w:val="22"/>
          <w:lang w:val="nl-BE"/>
        </w:rPr>
        <w:t>nd</w:t>
      </w:r>
      <w:r w:rsidRPr="00AC5112">
        <w:rPr>
          <w:color w:val="000000" w:themeColor="text1"/>
          <w:sz w:val="22"/>
          <w:szCs w:val="22"/>
          <w:lang w:val="nl-BE"/>
        </w:rPr>
        <w:t>i</w:t>
      </w:r>
      <w:r>
        <w:rPr>
          <w:color w:val="000000" w:themeColor="text1"/>
          <w:sz w:val="22"/>
          <w:szCs w:val="22"/>
          <w:lang w:val="nl-BE"/>
        </w:rPr>
        <w:t>ali</w:t>
      </w:r>
      <w:r w:rsidRPr="00AC5112">
        <w:rPr>
          <w:color w:val="000000" w:themeColor="text1"/>
          <w:sz w:val="22"/>
          <w:szCs w:val="22"/>
          <w:lang w:val="nl-BE"/>
        </w:rPr>
        <w:t>sering met een menselijk gezicht</w:t>
      </w:r>
      <w:r w:rsidR="00E701AF" w:rsidRPr="00240275">
        <w:rPr>
          <w:color w:val="000000" w:themeColor="text1"/>
          <w:sz w:val="22"/>
          <w:szCs w:val="22"/>
          <w:lang w:val="nl-BE"/>
        </w:rPr>
        <w:t>.</w:t>
      </w:r>
      <w:r w:rsidR="00AC5112">
        <w:rPr>
          <w:rStyle w:val="Appelnotedebasdep"/>
          <w:color w:val="000000" w:themeColor="text1"/>
          <w:sz w:val="22"/>
          <w:szCs w:val="22"/>
        </w:rPr>
        <w:footnoteReference w:id="254"/>
      </w:r>
    </w:p>
    <w:p w14:paraId="5658308F" w14:textId="70EBE7DE" w:rsidR="00AC5112" w:rsidRPr="00A41A0C" w:rsidRDefault="00110384" w:rsidP="00064EA8">
      <w:pPr>
        <w:autoSpaceDE w:val="0"/>
        <w:autoSpaceDN w:val="0"/>
        <w:adjustRightInd w:val="0"/>
        <w:spacing w:after="120"/>
        <w:jc w:val="both"/>
        <w:rPr>
          <w:color w:val="000000" w:themeColor="text1"/>
          <w:sz w:val="22"/>
          <w:szCs w:val="22"/>
          <w:lang w:val="nl-BE"/>
        </w:rPr>
      </w:pPr>
      <w:r w:rsidRPr="00A41A0C">
        <w:rPr>
          <w:color w:val="000000" w:themeColor="text1"/>
          <w:sz w:val="22"/>
          <w:szCs w:val="22"/>
          <w:lang w:val="nl-BE"/>
        </w:rPr>
        <w:lastRenderedPageBreak/>
        <w:t xml:space="preserve">Het staat in contrast met </w:t>
      </w:r>
      <w:r>
        <w:rPr>
          <w:color w:val="000000" w:themeColor="text1"/>
          <w:sz w:val="22"/>
          <w:szCs w:val="22"/>
          <w:lang w:val="nl-BE"/>
        </w:rPr>
        <w:t xml:space="preserve">de </w:t>
      </w:r>
      <w:r w:rsidRPr="00A41A0C">
        <w:rPr>
          <w:color w:val="000000" w:themeColor="text1"/>
          <w:sz w:val="22"/>
          <w:szCs w:val="22"/>
          <w:lang w:val="nl-BE"/>
        </w:rPr>
        <w:t>bucolisch</w:t>
      </w:r>
      <w:r>
        <w:rPr>
          <w:color w:val="000000" w:themeColor="text1"/>
          <w:sz w:val="22"/>
          <w:szCs w:val="22"/>
          <w:lang w:val="nl-BE"/>
        </w:rPr>
        <w:t xml:space="preserve">e </w:t>
      </w:r>
      <w:r w:rsidRPr="00AC5112">
        <w:rPr>
          <w:color w:val="000000" w:themeColor="text1"/>
          <w:sz w:val="22"/>
          <w:szCs w:val="22"/>
          <w:lang w:val="nl-BE"/>
        </w:rPr>
        <w:t>of</w:t>
      </w:r>
      <w:r>
        <w:rPr>
          <w:color w:val="000000" w:themeColor="text1"/>
          <w:sz w:val="22"/>
          <w:szCs w:val="22"/>
          <w:lang w:val="nl-BE"/>
        </w:rPr>
        <w:t xml:space="preserve"> </w:t>
      </w:r>
      <w:r w:rsidRPr="00AC5112">
        <w:rPr>
          <w:color w:val="000000" w:themeColor="text1"/>
          <w:sz w:val="22"/>
          <w:szCs w:val="22"/>
          <w:lang w:val="nl-BE"/>
        </w:rPr>
        <w:t>martial</w:t>
      </w:r>
      <w:r>
        <w:rPr>
          <w:color w:val="000000" w:themeColor="text1"/>
          <w:sz w:val="22"/>
          <w:szCs w:val="22"/>
          <w:lang w:val="nl-BE"/>
        </w:rPr>
        <w:t xml:space="preserve">e </w:t>
      </w:r>
      <w:r w:rsidRPr="00AC5112">
        <w:rPr>
          <w:color w:val="000000" w:themeColor="text1"/>
          <w:sz w:val="22"/>
          <w:szCs w:val="22"/>
          <w:lang w:val="nl-BE"/>
        </w:rPr>
        <w:t xml:space="preserve">gedichten, </w:t>
      </w:r>
      <w:r w:rsidRPr="00A41A0C">
        <w:rPr>
          <w:color w:val="000000" w:themeColor="text1"/>
          <w:sz w:val="22"/>
          <w:szCs w:val="22"/>
          <w:lang w:val="nl-BE"/>
        </w:rPr>
        <w:t xml:space="preserve">van twijfelachtige kwaliteit, </w:t>
      </w:r>
      <w:r>
        <w:rPr>
          <w:color w:val="000000" w:themeColor="text1"/>
          <w:sz w:val="22"/>
          <w:szCs w:val="22"/>
          <w:lang w:val="nl-BE"/>
        </w:rPr>
        <w:t xml:space="preserve">van de </w:t>
      </w:r>
      <w:r w:rsidRPr="00A41A0C">
        <w:rPr>
          <w:color w:val="000000" w:themeColor="text1"/>
          <w:sz w:val="22"/>
          <w:szCs w:val="22"/>
          <w:lang w:val="nl-BE"/>
        </w:rPr>
        <w:t xml:space="preserve">volksliederen, die bedoeld zijn om een </w:t>
      </w:r>
      <w:r w:rsidRPr="00AC5112">
        <w:rPr>
          <w:color w:val="000000" w:themeColor="text1"/>
          <w:sz w:val="22"/>
          <w:szCs w:val="22"/>
          <w:lang w:val="nl-BE"/>
        </w:rPr>
        <w:t xml:space="preserve">vorst te vereren, zoals de </w:t>
      </w:r>
      <w:r w:rsidRPr="00A41A0C">
        <w:rPr>
          <w:i/>
          <w:color w:val="000000" w:themeColor="text1"/>
          <w:sz w:val="22"/>
          <w:szCs w:val="22"/>
          <w:lang w:val="nl-BE"/>
        </w:rPr>
        <w:t>God Save the Queen</w:t>
      </w:r>
      <w:r w:rsidRPr="00AC5112">
        <w:rPr>
          <w:color w:val="000000" w:themeColor="text1"/>
          <w:sz w:val="22"/>
          <w:szCs w:val="22"/>
          <w:lang w:val="nl-BE"/>
        </w:rPr>
        <w:t xml:space="preserve"> of de </w:t>
      </w:r>
      <w:r w:rsidRPr="00A41A0C">
        <w:rPr>
          <w:i/>
          <w:color w:val="000000" w:themeColor="text1"/>
          <w:sz w:val="22"/>
          <w:szCs w:val="22"/>
          <w:lang w:val="nl-BE"/>
        </w:rPr>
        <w:t>Marcha Real</w:t>
      </w:r>
      <w:r w:rsidRPr="00AC5112">
        <w:rPr>
          <w:color w:val="000000" w:themeColor="text1"/>
          <w:sz w:val="22"/>
          <w:szCs w:val="22"/>
          <w:lang w:val="nl-BE"/>
        </w:rPr>
        <w:t xml:space="preserve">, of om patriotten klaar te </w:t>
      </w:r>
      <w:r w:rsidRPr="00A41A0C">
        <w:rPr>
          <w:color w:val="000000" w:themeColor="text1"/>
          <w:sz w:val="22"/>
          <w:szCs w:val="22"/>
          <w:lang w:val="nl-BE"/>
        </w:rPr>
        <w:t xml:space="preserve">stomen om hun bloed te vergieten, zoals de </w:t>
      </w:r>
      <w:r w:rsidRPr="00FE3042">
        <w:rPr>
          <w:i/>
          <w:color w:val="000000" w:themeColor="text1"/>
          <w:sz w:val="22"/>
          <w:szCs w:val="22"/>
          <w:lang w:val="nl-BE"/>
        </w:rPr>
        <w:t xml:space="preserve">Marseillaise, Fratelli d'Italia </w:t>
      </w:r>
      <w:r w:rsidRPr="00FE3042">
        <w:rPr>
          <w:color w:val="000000" w:themeColor="text1"/>
          <w:sz w:val="22"/>
          <w:szCs w:val="22"/>
          <w:lang w:val="nl-BE"/>
        </w:rPr>
        <w:t xml:space="preserve">of </w:t>
      </w:r>
      <w:r w:rsidRPr="00FE3042">
        <w:rPr>
          <w:i/>
          <w:color w:val="000000" w:themeColor="text1"/>
          <w:sz w:val="22"/>
          <w:szCs w:val="22"/>
          <w:lang w:val="nl-BE"/>
        </w:rPr>
        <w:t>Bella Ciao</w:t>
      </w:r>
      <w:r w:rsidRPr="00A41A0C">
        <w:rPr>
          <w:color w:val="000000" w:themeColor="text1"/>
          <w:sz w:val="22"/>
          <w:szCs w:val="22"/>
          <w:lang w:val="nl-BE"/>
        </w:rPr>
        <w:t>, of om het nationalisme te stimuleren</w:t>
      </w:r>
      <w:r w:rsidR="00E701AF" w:rsidRPr="00110384">
        <w:rPr>
          <w:color w:val="000000" w:themeColor="text1"/>
          <w:sz w:val="22"/>
          <w:szCs w:val="22"/>
          <w:lang w:val="nl-BE"/>
        </w:rPr>
        <w:t>.</w:t>
      </w:r>
      <w:r w:rsidR="00E701AF" w:rsidRPr="00064EA8">
        <w:rPr>
          <w:rStyle w:val="Appelnotedebasdep"/>
          <w:color w:val="000000" w:themeColor="text1"/>
          <w:sz w:val="22"/>
          <w:szCs w:val="22"/>
        </w:rPr>
        <w:footnoteReference w:id="255"/>
      </w:r>
      <w:r w:rsidR="00E701AF" w:rsidRPr="00110384">
        <w:rPr>
          <w:color w:val="000000" w:themeColor="text1"/>
          <w:sz w:val="22"/>
          <w:szCs w:val="22"/>
          <w:lang w:val="nl-BE"/>
        </w:rPr>
        <w:t xml:space="preserve"> </w:t>
      </w:r>
      <w:r w:rsidR="00A41A0C" w:rsidRPr="00A41A0C">
        <w:rPr>
          <w:color w:val="000000" w:themeColor="text1"/>
          <w:sz w:val="22"/>
          <w:szCs w:val="22"/>
          <w:lang w:val="nl-BE"/>
        </w:rPr>
        <w:t>Charles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00A41A0C" w:rsidRPr="00A41A0C">
        <w:rPr>
          <w:color w:val="000000" w:themeColor="text1"/>
          <w:sz w:val="22"/>
          <w:szCs w:val="22"/>
          <w:lang w:val="nl-BE"/>
        </w:rPr>
        <w:t xml:space="preserve"> onderscheidde het nationalisme, dat haat tegen anderen is, van het patriottisme, dat de liefde voor het eigen land, voor het</w:t>
      </w:r>
      <w:r w:rsidR="00FE3042" w:rsidRPr="00AC5112">
        <w:rPr>
          <w:color w:val="000000" w:themeColor="text1"/>
          <w:sz w:val="22"/>
          <w:szCs w:val="22"/>
          <w:lang w:val="nl-BE"/>
        </w:rPr>
        <w:t xml:space="preserve"> vaderland</w:t>
      </w:r>
      <w:r w:rsidR="00A41A0C" w:rsidRPr="00A41A0C">
        <w:rPr>
          <w:color w:val="000000" w:themeColor="text1"/>
          <w:sz w:val="22"/>
          <w:szCs w:val="22"/>
          <w:lang w:val="nl-BE"/>
        </w:rPr>
        <w:t xml:space="preserve"> is.</w:t>
      </w:r>
    </w:p>
    <w:p w14:paraId="00E41456" w14:textId="5AD463B5" w:rsidR="00FE3042" w:rsidRPr="00FE3042" w:rsidRDefault="00FE3042" w:rsidP="00FE3042">
      <w:pPr>
        <w:autoSpaceDE w:val="0"/>
        <w:autoSpaceDN w:val="0"/>
        <w:adjustRightInd w:val="0"/>
        <w:spacing w:after="120"/>
        <w:jc w:val="both"/>
        <w:rPr>
          <w:rFonts w:eastAsiaTheme="minorHAnsi"/>
          <w:color w:val="000000" w:themeColor="text1"/>
          <w:sz w:val="22"/>
          <w:szCs w:val="22"/>
          <w:lang w:val="nl-BE"/>
        </w:rPr>
      </w:pPr>
      <w:r w:rsidRPr="00FE3042">
        <w:rPr>
          <w:rFonts w:eastAsiaTheme="minorHAnsi"/>
          <w:color w:val="000000" w:themeColor="text1"/>
          <w:sz w:val="22"/>
          <w:szCs w:val="22"/>
          <w:lang w:val="nl-BE"/>
        </w:rPr>
        <w:t xml:space="preserve">Artikel 2 van de </w:t>
      </w:r>
      <w:r w:rsidR="00F35C3E">
        <w:rPr>
          <w:rFonts w:eastAsiaTheme="minorHAnsi"/>
          <w:color w:val="000000" w:themeColor="text1"/>
          <w:sz w:val="22"/>
          <w:szCs w:val="22"/>
          <w:lang w:val="nl-BE"/>
        </w:rPr>
        <w:t>constitutie</w:t>
      </w:r>
      <w:r w:rsidR="00B655A3">
        <w:rPr>
          <w:rFonts w:eastAsiaTheme="minorHAnsi"/>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rFonts w:eastAsiaTheme="minorHAnsi"/>
          <w:color w:val="000000" w:themeColor="text1"/>
          <w:sz w:val="22"/>
          <w:szCs w:val="22"/>
          <w:lang w:val="nl-BE"/>
        </w:rPr>
        <w:fldChar w:fldCharType="end"/>
      </w:r>
      <w:r w:rsidRPr="00FE3042">
        <w:rPr>
          <w:rFonts w:eastAsiaTheme="minorHAnsi"/>
          <w:color w:val="000000" w:themeColor="text1"/>
          <w:sz w:val="22"/>
          <w:szCs w:val="22"/>
          <w:lang w:val="nl-BE"/>
        </w:rPr>
        <w:t xml:space="preserve"> de </w:t>
      </w:r>
      <w:r w:rsidR="00F35C3E">
        <w:rPr>
          <w:rFonts w:eastAsiaTheme="minorHAnsi"/>
          <w:color w:val="000000" w:themeColor="text1"/>
          <w:sz w:val="22"/>
          <w:szCs w:val="22"/>
          <w:lang w:val="nl-BE"/>
        </w:rPr>
        <w:t>VSE</w:t>
      </w:r>
      <w:r w:rsidR="009B3661">
        <w:rPr>
          <w:rFonts w:eastAsiaTheme="minorHAnsi"/>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rFonts w:eastAsiaTheme="minorHAnsi"/>
          <w:color w:val="000000" w:themeColor="text1"/>
          <w:sz w:val="22"/>
          <w:szCs w:val="22"/>
          <w:lang w:val="nl-BE"/>
        </w:rPr>
        <w:fldChar w:fldCharType="end"/>
      </w:r>
      <w:r w:rsidRPr="00FE3042">
        <w:rPr>
          <w:rFonts w:eastAsiaTheme="minorHAnsi"/>
          <w:color w:val="000000" w:themeColor="text1"/>
          <w:sz w:val="22"/>
          <w:szCs w:val="22"/>
          <w:lang w:val="nl-BE"/>
        </w:rPr>
        <w:t xml:space="preserve"> </w:t>
      </w:r>
      <w:r w:rsidR="00110384">
        <w:rPr>
          <w:rFonts w:eastAsiaTheme="minorHAnsi"/>
          <w:color w:val="000000" w:themeColor="text1"/>
          <w:sz w:val="22"/>
          <w:szCs w:val="22"/>
          <w:lang w:val="nl-BE"/>
        </w:rPr>
        <w:t>g</w:t>
      </w:r>
      <w:r w:rsidRPr="00FE3042">
        <w:rPr>
          <w:rFonts w:eastAsiaTheme="minorHAnsi"/>
          <w:color w:val="000000" w:themeColor="text1"/>
          <w:sz w:val="22"/>
          <w:szCs w:val="22"/>
          <w:lang w:val="nl-BE"/>
        </w:rPr>
        <w:t>ee</w:t>
      </w:r>
      <w:r w:rsidR="00110384">
        <w:rPr>
          <w:rFonts w:eastAsiaTheme="minorHAnsi"/>
          <w:color w:val="000000" w:themeColor="text1"/>
          <w:sz w:val="22"/>
          <w:szCs w:val="22"/>
          <w:lang w:val="nl-BE"/>
        </w:rPr>
        <w:t>f</w:t>
      </w:r>
      <w:r w:rsidRPr="00FE3042">
        <w:rPr>
          <w:rFonts w:eastAsiaTheme="minorHAnsi"/>
          <w:color w:val="000000" w:themeColor="text1"/>
          <w:sz w:val="22"/>
          <w:szCs w:val="22"/>
          <w:lang w:val="nl-BE"/>
        </w:rPr>
        <w:t>t 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FE3042">
        <w:rPr>
          <w:rFonts w:eastAsiaTheme="minorHAnsi"/>
          <w:color w:val="000000" w:themeColor="text1"/>
          <w:sz w:val="22"/>
          <w:szCs w:val="22"/>
          <w:lang w:val="nl-BE"/>
        </w:rPr>
        <w:t xml:space="preserve"> eindelijk </w:t>
      </w:r>
      <w:r w:rsidR="00110384">
        <w:rPr>
          <w:rFonts w:eastAsiaTheme="minorHAnsi"/>
          <w:color w:val="000000" w:themeColor="text1"/>
          <w:sz w:val="22"/>
          <w:szCs w:val="22"/>
          <w:lang w:val="nl-BE"/>
        </w:rPr>
        <w:t>éé</w:t>
      </w:r>
      <w:r w:rsidRPr="00FE3042">
        <w:rPr>
          <w:rFonts w:eastAsiaTheme="minorHAnsi"/>
          <w:color w:val="000000" w:themeColor="text1"/>
          <w:sz w:val="22"/>
          <w:szCs w:val="22"/>
          <w:lang w:val="nl-BE"/>
        </w:rPr>
        <w:t>n enkele hoofdstad, Brussel</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FE3042">
        <w:rPr>
          <w:rFonts w:eastAsiaTheme="minorHAnsi"/>
          <w:color w:val="000000" w:themeColor="text1"/>
          <w:sz w:val="22"/>
          <w:szCs w:val="22"/>
          <w:lang w:val="nl-BE"/>
        </w:rPr>
        <w:t xml:space="preserve">, wat </w:t>
      </w:r>
      <w:r w:rsidR="00110384">
        <w:rPr>
          <w:rFonts w:eastAsiaTheme="minorHAnsi"/>
          <w:color w:val="000000" w:themeColor="text1"/>
          <w:sz w:val="22"/>
          <w:szCs w:val="22"/>
          <w:lang w:val="nl-BE"/>
        </w:rPr>
        <w:t>nog st</w:t>
      </w:r>
      <w:r w:rsidRPr="00FE3042">
        <w:rPr>
          <w:rFonts w:eastAsiaTheme="minorHAnsi"/>
          <w:color w:val="000000" w:themeColor="text1"/>
          <w:sz w:val="22"/>
          <w:szCs w:val="22"/>
          <w:lang w:val="nl-BE"/>
        </w:rPr>
        <w:t>e</w:t>
      </w:r>
      <w:r w:rsidR="00110384">
        <w:rPr>
          <w:rFonts w:eastAsiaTheme="minorHAnsi"/>
          <w:color w:val="000000" w:themeColor="text1"/>
          <w:sz w:val="22"/>
          <w:szCs w:val="22"/>
          <w:lang w:val="nl-BE"/>
        </w:rPr>
        <w:t>eds ruimte laat voor de</w:t>
      </w:r>
      <w:r w:rsidRPr="00FE3042">
        <w:rPr>
          <w:rFonts w:eastAsiaTheme="minorHAnsi"/>
          <w:color w:val="000000" w:themeColor="text1"/>
          <w:sz w:val="22"/>
          <w:szCs w:val="22"/>
          <w:lang w:val="nl-BE"/>
        </w:rPr>
        <w:t xml:space="preserve"> deconcentratie van bepaalde instellingen, maar de uitvoerende en wetgevende </w:t>
      </w:r>
      <w:r w:rsidR="004643A9">
        <w:rPr>
          <w:rFonts w:eastAsiaTheme="minorHAnsi"/>
          <w:color w:val="000000" w:themeColor="text1"/>
          <w:sz w:val="22"/>
          <w:szCs w:val="22"/>
          <w:lang w:val="nl-BE"/>
        </w:rPr>
        <w:t>macht</w:t>
      </w:r>
      <w:r w:rsidRPr="00FE3042">
        <w:rPr>
          <w:rFonts w:eastAsiaTheme="minorHAnsi"/>
          <w:color w:val="000000" w:themeColor="text1"/>
          <w:sz w:val="22"/>
          <w:szCs w:val="22"/>
          <w:lang w:val="nl-BE"/>
        </w:rPr>
        <w:t xml:space="preserve">en moeten worden samengebracht om de controle over </w:t>
      </w:r>
      <w:r w:rsidR="00110384">
        <w:rPr>
          <w:rFonts w:eastAsiaTheme="minorHAnsi"/>
          <w:color w:val="000000" w:themeColor="text1"/>
          <w:sz w:val="22"/>
          <w:szCs w:val="22"/>
          <w:lang w:val="nl-BE"/>
        </w:rPr>
        <w:t>de</w:t>
      </w:r>
      <w:r w:rsidRPr="00FE3042">
        <w:rPr>
          <w:rFonts w:eastAsiaTheme="minorHAnsi"/>
          <w:color w:val="000000" w:themeColor="text1"/>
          <w:sz w:val="22"/>
          <w:szCs w:val="22"/>
          <w:lang w:val="nl-BE"/>
        </w:rPr>
        <w:t xml:space="preserve"> ene door </w:t>
      </w:r>
      <w:r w:rsidR="00110384">
        <w:rPr>
          <w:rFonts w:eastAsiaTheme="minorHAnsi"/>
          <w:color w:val="000000" w:themeColor="text1"/>
          <w:sz w:val="22"/>
          <w:szCs w:val="22"/>
          <w:lang w:val="nl-BE"/>
        </w:rPr>
        <w:t>de</w:t>
      </w:r>
      <w:r w:rsidRPr="00FE3042">
        <w:rPr>
          <w:rFonts w:eastAsiaTheme="minorHAnsi"/>
          <w:color w:val="000000" w:themeColor="text1"/>
          <w:sz w:val="22"/>
          <w:szCs w:val="22"/>
          <w:lang w:val="nl-BE"/>
        </w:rPr>
        <w:t xml:space="preserve"> andere te vergemakkelijken.</w:t>
      </w:r>
    </w:p>
    <w:p w14:paraId="717B99A1" w14:textId="04539BCA" w:rsidR="00FE3042" w:rsidRPr="00FE3042" w:rsidRDefault="00FE3042" w:rsidP="00064EA8">
      <w:pPr>
        <w:spacing w:after="120"/>
        <w:jc w:val="both"/>
        <w:rPr>
          <w:color w:val="000000" w:themeColor="text1"/>
          <w:sz w:val="22"/>
          <w:szCs w:val="22"/>
          <w:lang w:val="nl-BE"/>
        </w:rPr>
      </w:pPr>
      <w:r w:rsidRPr="00FE3042">
        <w:rPr>
          <w:color w:val="000000" w:themeColor="text1"/>
          <w:sz w:val="22"/>
          <w:szCs w:val="22"/>
          <w:lang w:val="nl-BE"/>
        </w:rPr>
        <w:t xml:space="preserve">Het ultieme symbool van de </w:t>
      </w:r>
      <w:r w:rsidR="00576826">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FE3042">
        <w:rPr>
          <w:color w:val="000000" w:themeColor="text1"/>
          <w:sz w:val="22"/>
          <w:szCs w:val="22"/>
          <w:lang w:val="nl-BE"/>
        </w:rPr>
        <w:t xml:space="preserve"> </w:t>
      </w:r>
      <w:r w:rsidR="00576826" w:rsidRPr="00FE3042">
        <w:rPr>
          <w:color w:val="000000" w:themeColor="text1"/>
          <w:sz w:val="22"/>
          <w:szCs w:val="22"/>
          <w:lang w:val="nl-BE"/>
        </w:rPr>
        <w:t xml:space="preserve">zal het </w:t>
      </w:r>
      <w:r w:rsidR="00576826">
        <w:rPr>
          <w:color w:val="000000" w:themeColor="text1"/>
          <w:sz w:val="22"/>
          <w:szCs w:val="22"/>
          <w:lang w:val="nl-BE"/>
        </w:rPr>
        <w:t>S</w:t>
      </w:r>
      <w:r w:rsidR="00576826" w:rsidRPr="00FE3042">
        <w:rPr>
          <w:color w:val="000000" w:themeColor="text1"/>
          <w:sz w:val="22"/>
          <w:szCs w:val="22"/>
          <w:lang w:val="nl-BE"/>
        </w:rPr>
        <w:t>taatshoofd zijn,</w:t>
      </w:r>
      <w:r w:rsidRPr="00FE3042">
        <w:rPr>
          <w:color w:val="000000" w:themeColor="text1"/>
          <w:sz w:val="22"/>
          <w:szCs w:val="22"/>
          <w:lang w:val="nl-BE"/>
        </w:rPr>
        <w:t xml:space="preserve"> wiens bevoegdheden het onderwerp zijn van artikel 5.1.</w:t>
      </w:r>
    </w:p>
    <w:p w14:paraId="276C03DC" w14:textId="781F6329" w:rsidR="00B9681A" w:rsidRPr="00110384" w:rsidRDefault="00B9681A" w:rsidP="00B9681A">
      <w:pPr>
        <w:spacing w:after="120"/>
        <w:rPr>
          <w:u w:val="single"/>
          <w:lang w:val="nl-BE"/>
        </w:rPr>
      </w:pPr>
      <w:bookmarkStart w:id="72" w:name="_Toc18043773"/>
      <w:r w:rsidRPr="00110384">
        <w:rPr>
          <w:u w:val="single"/>
          <w:lang w:val="nl-BE"/>
        </w:rPr>
        <w:t>Bepaling</w:t>
      </w:r>
    </w:p>
    <w:p w14:paraId="6B850296" w14:textId="7B0A28FE" w:rsidR="00576826" w:rsidRPr="00FE7AAF" w:rsidRDefault="00576826" w:rsidP="00576826">
      <w:pPr>
        <w:rPr>
          <w:color w:val="000000" w:themeColor="text1"/>
          <w:sz w:val="22"/>
          <w:szCs w:val="22"/>
          <w:lang w:val="nl-BE"/>
        </w:rPr>
      </w:pPr>
      <w:r w:rsidRPr="00FE7AAF">
        <w:rPr>
          <w:color w:val="000000" w:themeColor="text1"/>
          <w:sz w:val="22"/>
          <w:szCs w:val="22"/>
          <w:lang w:val="nl-BE"/>
        </w:rPr>
        <w:t>De symbolen van 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FE7AAF">
        <w:rPr>
          <w:color w:val="000000" w:themeColor="text1"/>
          <w:sz w:val="22"/>
          <w:szCs w:val="22"/>
          <w:lang w:val="nl-BE"/>
        </w:rPr>
        <w:t xml:space="preserve"> zijn :</w:t>
      </w:r>
    </w:p>
    <w:p w14:paraId="68C112D3" w14:textId="01E633D6" w:rsidR="00576826" w:rsidRPr="00FE7AAF" w:rsidRDefault="00576826" w:rsidP="00576826">
      <w:pPr>
        <w:rPr>
          <w:color w:val="000000" w:themeColor="text1"/>
          <w:sz w:val="22"/>
          <w:szCs w:val="22"/>
          <w:lang w:val="nl-BE"/>
        </w:rPr>
      </w:pPr>
      <w:r w:rsidRPr="00FE7AAF">
        <w:rPr>
          <w:color w:val="000000" w:themeColor="text1"/>
          <w:sz w:val="22"/>
          <w:szCs w:val="22"/>
          <w:lang w:val="nl-BE"/>
        </w:rPr>
        <w:t xml:space="preserve">De vlag en de kleuren: twaalf gouden sterren in een cirkel op een blauwe achtergrond.  </w:t>
      </w:r>
    </w:p>
    <w:p w14:paraId="51FC1CDE" w14:textId="2841D04E" w:rsidR="00576826" w:rsidRPr="00FE7AAF" w:rsidRDefault="00576826" w:rsidP="00576826">
      <w:pPr>
        <w:rPr>
          <w:color w:val="000000" w:themeColor="text1"/>
          <w:sz w:val="22"/>
          <w:szCs w:val="22"/>
          <w:lang w:val="nl-BE"/>
        </w:rPr>
      </w:pPr>
      <w:r w:rsidRPr="00FE7AAF">
        <w:rPr>
          <w:color w:val="000000" w:themeColor="text1"/>
          <w:sz w:val="22"/>
          <w:szCs w:val="22"/>
          <w:lang w:val="nl-BE"/>
        </w:rPr>
        <w:t>De hymne: de Ode aan de Vreugde, 4</w:t>
      </w:r>
      <w:r w:rsidRPr="00FE7AAF">
        <w:rPr>
          <w:color w:val="000000" w:themeColor="text1"/>
          <w:sz w:val="22"/>
          <w:szCs w:val="22"/>
          <w:vertAlign w:val="superscript"/>
          <w:lang w:val="nl-BE"/>
        </w:rPr>
        <w:t>e</w:t>
      </w:r>
      <w:r w:rsidRPr="00FE7AAF">
        <w:rPr>
          <w:color w:val="000000" w:themeColor="text1"/>
          <w:sz w:val="22"/>
          <w:szCs w:val="22"/>
          <w:lang w:val="nl-BE"/>
        </w:rPr>
        <w:t xml:space="preserve"> deel van de 9</w:t>
      </w:r>
      <w:r w:rsidRPr="00FE7AAF">
        <w:rPr>
          <w:color w:val="000000" w:themeColor="text1"/>
          <w:sz w:val="22"/>
          <w:szCs w:val="22"/>
          <w:vertAlign w:val="superscript"/>
          <w:lang w:val="nl-BE"/>
        </w:rPr>
        <w:t>e</w:t>
      </w:r>
      <w:r w:rsidRPr="00FE7AAF">
        <w:rPr>
          <w:color w:val="000000" w:themeColor="text1"/>
          <w:sz w:val="22"/>
          <w:szCs w:val="22"/>
          <w:lang w:val="nl-BE"/>
        </w:rPr>
        <w:t xml:space="preserve"> symfonie, met koor, tekst van Schiller</w:t>
      </w:r>
      <w:r w:rsidR="001B421B">
        <w:rPr>
          <w:color w:val="000000" w:themeColor="text1"/>
          <w:sz w:val="22"/>
          <w:szCs w:val="22"/>
          <w:lang w:val="nl-BE"/>
        </w:rPr>
        <w:fldChar w:fldCharType="begin"/>
      </w:r>
      <w:r w:rsidR="001B421B" w:rsidRPr="001B421B">
        <w:rPr>
          <w:lang w:val="nl-BE"/>
        </w:rPr>
        <w:instrText xml:space="preserve"> XE "</w:instrText>
      </w:r>
      <w:r w:rsidR="001B421B" w:rsidRPr="00E86A0E">
        <w:rPr>
          <w:color w:val="000000" w:themeColor="text1"/>
          <w:sz w:val="22"/>
          <w:szCs w:val="22"/>
          <w:lang w:val="nl-BE"/>
        </w:rPr>
        <w:instrText>Schiller</w:instrText>
      </w:r>
      <w:r w:rsidR="001B421B" w:rsidRPr="001B421B">
        <w:rPr>
          <w:lang w:val="nl-BE"/>
        </w:rPr>
        <w:instrText xml:space="preserve">" </w:instrText>
      </w:r>
      <w:r w:rsidR="001B421B">
        <w:rPr>
          <w:color w:val="000000" w:themeColor="text1"/>
          <w:sz w:val="22"/>
          <w:szCs w:val="22"/>
          <w:lang w:val="nl-BE"/>
        </w:rPr>
        <w:fldChar w:fldCharType="end"/>
      </w:r>
      <w:r w:rsidRPr="00FE7AAF">
        <w:rPr>
          <w:color w:val="000000" w:themeColor="text1"/>
          <w:sz w:val="22"/>
          <w:szCs w:val="22"/>
          <w:lang w:val="nl-BE"/>
        </w:rPr>
        <w:t xml:space="preserve"> en Beethoven</w:t>
      </w:r>
      <w:r w:rsidR="00B655A3">
        <w:rPr>
          <w:color w:val="000000" w:themeColor="text1"/>
          <w:sz w:val="22"/>
          <w:szCs w:val="22"/>
          <w:lang w:val="nl-BE"/>
        </w:rPr>
        <w:fldChar w:fldCharType="begin"/>
      </w:r>
      <w:r w:rsidR="00B655A3" w:rsidRPr="00B655A3">
        <w:rPr>
          <w:lang w:val="nl-BE"/>
        </w:rPr>
        <w:instrText xml:space="preserve"> XE "</w:instrText>
      </w:r>
      <w:r w:rsidR="00B655A3" w:rsidRPr="00AC4F42">
        <w:rPr>
          <w:sz w:val="22"/>
          <w:szCs w:val="22"/>
          <w:lang w:val="nl-BE"/>
        </w:rPr>
        <w:instrText>Beethoven</w:instrText>
      </w:r>
      <w:r w:rsidR="00B655A3" w:rsidRPr="00B655A3">
        <w:rPr>
          <w:lang w:val="nl-BE"/>
        </w:rPr>
        <w:instrText xml:space="preserve">" </w:instrText>
      </w:r>
      <w:r w:rsidR="00B655A3">
        <w:rPr>
          <w:color w:val="000000" w:themeColor="text1"/>
          <w:sz w:val="22"/>
          <w:szCs w:val="22"/>
          <w:lang w:val="nl-BE"/>
        </w:rPr>
        <w:fldChar w:fldCharType="end"/>
      </w:r>
      <w:r w:rsidRPr="00FE7AAF">
        <w:rPr>
          <w:color w:val="000000" w:themeColor="text1"/>
          <w:sz w:val="22"/>
          <w:szCs w:val="22"/>
          <w:lang w:val="nl-BE"/>
        </w:rPr>
        <w:t>; muziek van Beethoven.</w:t>
      </w:r>
    </w:p>
    <w:p w14:paraId="4FEC3FEC" w14:textId="100945DD" w:rsidR="00576826" w:rsidRPr="00FE7AAF" w:rsidRDefault="00576826" w:rsidP="00576826">
      <w:pPr>
        <w:rPr>
          <w:color w:val="000000" w:themeColor="text1"/>
          <w:sz w:val="22"/>
          <w:szCs w:val="22"/>
          <w:lang w:val="nl-BE"/>
        </w:rPr>
      </w:pPr>
      <w:r w:rsidRPr="00FE7AAF">
        <w:rPr>
          <w:color w:val="000000" w:themeColor="text1"/>
          <w:sz w:val="22"/>
          <w:szCs w:val="22"/>
          <w:lang w:val="nl-BE"/>
        </w:rPr>
        <w:t>Het motto: "In verscheidenheid verenigd".</w:t>
      </w:r>
    </w:p>
    <w:p w14:paraId="355D2151" w14:textId="165EC003" w:rsidR="00576826" w:rsidRPr="00FE7AAF" w:rsidRDefault="00576826" w:rsidP="00576826">
      <w:pPr>
        <w:rPr>
          <w:color w:val="000000" w:themeColor="text1"/>
          <w:sz w:val="22"/>
          <w:szCs w:val="22"/>
          <w:lang w:val="nl-BE"/>
        </w:rPr>
      </w:pPr>
      <w:r w:rsidRPr="00FE7AAF">
        <w:rPr>
          <w:color w:val="000000" w:themeColor="text1"/>
          <w:sz w:val="22"/>
          <w:szCs w:val="22"/>
          <w:lang w:val="nl-BE"/>
        </w:rPr>
        <w:t>Europadag, 9 mei.</w:t>
      </w:r>
    </w:p>
    <w:p w14:paraId="50D3FF6F" w14:textId="28164126" w:rsidR="00576826" w:rsidRPr="00FE7AAF" w:rsidRDefault="00576826" w:rsidP="00576826">
      <w:pPr>
        <w:rPr>
          <w:color w:val="000000" w:themeColor="text1"/>
          <w:sz w:val="22"/>
          <w:szCs w:val="22"/>
          <w:lang w:val="nl-BE"/>
        </w:rPr>
      </w:pPr>
      <w:r w:rsidRPr="00FE7AAF">
        <w:rPr>
          <w:color w:val="000000" w:themeColor="text1"/>
          <w:sz w:val="22"/>
          <w:szCs w:val="22"/>
          <w:lang w:val="nl-BE"/>
        </w:rPr>
        <w:t xml:space="preserve">De munteenheid, de €, aangezien de </w:t>
      </w:r>
      <w:r w:rsidR="002E1574" w:rsidRPr="00FE7AAF">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FE7AAF">
        <w:rPr>
          <w:color w:val="000000" w:themeColor="text1"/>
          <w:sz w:val="22"/>
          <w:szCs w:val="22"/>
          <w:lang w:val="nl-BE"/>
        </w:rPr>
        <w:t xml:space="preserve"> lid zijn van de Europese Monetaire Unie.</w:t>
      </w:r>
    </w:p>
    <w:p w14:paraId="6FFB2B73" w14:textId="61430AA3" w:rsidR="00576826" w:rsidRPr="00FE7AAF" w:rsidRDefault="00576826" w:rsidP="00576826">
      <w:pPr>
        <w:rPr>
          <w:color w:val="000000" w:themeColor="text1"/>
          <w:sz w:val="22"/>
          <w:szCs w:val="22"/>
          <w:lang w:val="nl-BE"/>
        </w:rPr>
      </w:pPr>
      <w:r w:rsidRPr="00FE7AAF">
        <w:rPr>
          <w:color w:val="000000" w:themeColor="text1"/>
          <w:sz w:val="22"/>
          <w:szCs w:val="22"/>
          <w:lang w:val="nl-BE"/>
        </w:rPr>
        <w:t xml:space="preserve">Wapens en </w:t>
      </w:r>
      <w:r w:rsidR="002E1574" w:rsidRPr="00FE7AAF">
        <w:rPr>
          <w:color w:val="000000" w:themeColor="text1"/>
          <w:sz w:val="22"/>
          <w:szCs w:val="22"/>
          <w:lang w:val="nl-BE"/>
        </w:rPr>
        <w:t>zegel</w:t>
      </w:r>
      <w:r w:rsidRPr="00FE7AAF">
        <w:rPr>
          <w:color w:val="000000" w:themeColor="text1"/>
          <w:sz w:val="22"/>
          <w:szCs w:val="22"/>
          <w:lang w:val="nl-BE"/>
        </w:rPr>
        <w:t xml:space="preserve">: </w:t>
      </w:r>
      <w:r w:rsidR="002E1574" w:rsidRPr="00FE7AAF">
        <w:rPr>
          <w:color w:val="000000" w:themeColor="text1"/>
          <w:sz w:val="22"/>
          <w:szCs w:val="22"/>
          <w:lang w:val="nl-BE"/>
        </w:rPr>
        <w:t>de ontvoering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2E1574" w:rsidRPr="00FE7AAF">
        <w:rPr>
          <w:color w:val="000000" w:themeColor="text1"/>
          <w:sz w:val="22"/>
          <w:szCs w:val="22"/>
          <w:lang w:val="nl-BE"/>
        </w:rPr>
        <w:t xml:space="preserve"> door Zeus</w:t>
      </w:r>
      <w:r w:rsidRPr="00FE7AAF">
        <w:rPr>
          <w:color w:val="000000" w:themeColor="text1"/>
          <w:sz w:val="22"/>
          <w:szCs w:val="22"/>
          <w:lang w:val="nl-BE"/>
        </w:rPr>
        <w:t>.</w:t>
      </w:r>
    </w:p>
    <w:p w14:paraId="11BECAB9" w14:textId="30D9FECC" w:rsidR="00576826" w:rsidRPr="00FE7AAF" w:rsidRDefault="00576826" w:rsidP="00576826">
      <w:pPr>
        <w:rPr>
          <w:color w:val="000000" w:themeColor="text1"/>
          <w:sz w:val="22"/>
          <w:szCs w:val="22"/>
          <w:lang w:val="nl-BE"/>
        </w:rPr>
      </w:pPr>
      <w:r w:rsidRPr="00FE7AAF">
        <w:rPr>
          <w:color w:val="000000" w:themeColor="text1"/>
          <w:sz w:val="22"/>
          <w:szCs w:val="22"/>
          <w:lang w:val="nl-BE"/>
        </w:rPr>
        <w:t xml:space="preserve">De hoofdstad van </w:t>
      </w:r>
      <w:r w:rsidR="002E1574" w:rsidRPr="00FE7AAF">
        <w:rPr>
          <w:color w:val="000000" w:themeColor="text1"/>
          <w:sz w:val="22"/>
          <w:szCs w:val="22"/>
          <w:lang w:val="nl-BE"/>
        </w:rPr>
        <w:t>de VS</w:t>
      </w:r>
      <w:r w:rsidRPr="00FE7AAF">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FE7AAF">
        <w:rPr>
          <w:color w:val="000000" w:themeColor="text1"/>
          <w:sz w:val="22"/>
          <w:szCs w:val="22"/>
          <w:lang w:val="nl-BE"/>
        </w:rPr>
        <w:t xml:space="preserve"> is Brussel</w:t>
      </w:r>
      <w:r w:rsidR="00362813">
        <w:rPr>
          <w:color w:val="000000" w:themeColor="text1"/>
          <w:sz w:val="22"/>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color w:val="000000" w:themeColor="text1"/>
          <w:sz w:val="22"/>
          <w:szCs w:val="22"/>
          <w:lang w:val="nl-BE"/>
        </w:rPr>
        <w:fldChar w:fldCharType="end"/>
      </w:r>
      <w:r w:rsidRPr="00FE7AAF">
        <w:rPr>
          <w:color w:val="000000" w:themeColor="text1"/>
          <w:sz w:val="22"/>
          <w:szCs w:val="22"/>
          <w:lang w:val="nl-BE"/>
        </w:rPr>
        <w:t>.</w:t>
      </w:r>
    </w:p>
    <w:p w14:paraId="133D5EC6" w14:textId="681722C8" w:rsidR="00576826" w:rsidRPr="00FE7AAF" w:rsidRDefault="00576826" w:rsidP="00576826">
      <w:pPr>
        <w:rPr>
          <w:color w:val="000000" w:themeColor="text1"/>
          <w:sz w:val="22"/>
          <w:szCs w:val="22"/>
          <w:lang w:val="nl-BE"/>
        </w:rPr>
      </w:pPr>
      <w:r w:rsidRPr="00FE7AAF">
        <w:rPr>
          <w:color w:val="000000" w:themeColor="text1"/>
          <w:sz w:val="22"/>
          <w:szCs w:val="22"/>
          <w:lang w:val="nl-BE"/>
        </w:rPr>
        <w:t xml:space="preserve">De </w:t>
      </w:r>
      <w:r w:rsidR="002E1574" w:rsidRPr="00FE7AAF">
        <w:rPr>
          <w:color w:val="000000" w:themeColor="text1"/>
          <w:sz w:val="22"/>
          <w:szCs w:val="22"/>
          <w:u w:val="single"/>
          <w:lang w:val="nl-BE"/>
        </w:rPr>
        <w:t>b</w:t>
      </w:r>
      <w:r w:rsidRPr="00FE7AAF">
        <w:rPr>
          <w:color w:val="000000" w:themeColor="text1"/>
          <w:sz w:val="22"/>
          <w:szCs w:val="22"/>
          <w:u w:val="single"/>
          <w:lang w:val="nl-BE"/>
        </w:rPr>
        <w:t>asiswet</w:t>
      </w:r>
      <w:r w:rsidRPr="00FE7AAF">
        <w:rPr>
          <w:color w:val="000000" w:themeColor="text1"/>
          <w:sz w:val="22"/>
          <w:szCs w:val="22"/>
          <w:lang w:val="nl-BE"/>
        </w:rPr>
        <w:t xml:space="preserve"> bepaalt de formules voor de verschillende vormen van beëdiging</w:t>
      </w:r>
      <w:r w:rsidR="004643A9">
        <w:rPr>
          <w:color w:val="000000" w:themeColor="text1"/>
          <w:sz w:val="22"/>
          <w:szCs w:val="22"/>
          <w:lang w:val="nl-BE"/>
        </w:rPr>
        <w:t>.</w:t>
      </w:r>
    </w:p>
    <w:p w14:paraId="13258FA8" w14:textId="672C0FCE" w:rsidR="00E701AF" w:rsidRPr="00110384" w:rsidRDefault="0070227A" w:rsidP="00E701AF">
      <w:pPr>
        <w:pStyle w:val="Titre2"/>
        <w:rPr>
          <w:color w:val="000000" w:themeColor="text1"/>
          <w:lang w:val="nl-BE"/>
        </w:rPr>
      </w:pPr>
      <w:bookmarkStart w:id="73" w:name="_Toc39838338"/>
      <w:bookmarkStart w:id="74" w:name="_Toc48806379"/>
      <w:r w:rsidRPr="009C66AD">
        <w:rPr>
          <w:color w:val="000000" w:themeColor="text1"/>
          <w:lang w:val="nl-BE"/>
        </w:rPr>
        <w:lastRenderedPageBreak/>
        <w:t>Artikel</w:t>
      </w:r>
      <w:r w:rsidR="00E701AF" w:rsidRPr="009C66AD">
        <w:rPr>
          <w:color w:val="000000" w:themeColor="text1"/>
          <w:lang w:val="nl-BE"/>
        </w:rPr>
        <w:t xml:space="preserve"> 3. </w:t>
      </w:r>
      <w:bookmarkEnd w:id="72"/>
      <w:bookmarkEnd w:id="73"/>
      <w:r w:rsidR="002E1574" w:rsidRPr="00110384">
        <w:rPr>
          <w:color w:val="000000" w:themeColor="text1"/>
          <w:lang w:val="nl-BE"/>
        </w:rPr>
        <w:t>Soevereiniteit, subsidiariteit en bevoegdheidsverdeling</w:t>
      </w:r>
      <w:bookmarkEnd w:id="74"/>
    </w:p>
    <w:p w14:paraId="28F5DFD6" w14:textId="2067520A" w:rsidR="006E67EF" w:rsidRPr="00110384" w:rsidRDefault="006E67EF" w:rsidP="006E67EF">
      <w:pPr>
        <w:spacing w:after="120"/>
        <w:rPr>
          <w:u w:val="single"/>
          <w:lang w:val="nl-BE"/>
        </w:rPr>
      </w:pPr>
      <w:r w:rsidRPr="00110384">
        <w:rPr>
          <w:u w:val="single"/>
          <w:lang w:val="nl-BE"/>
        </w:rPr>
        <w:t>Toelichting</w:t>
      </w:r>
    </w:p>
    <w:p w14:paraId="6E187EFB" w14:textId="5C770226" w:rsidR="002E1574" w:rsidRPr="002E1574" w:rsidRDefault="002E1574" w:rsidP="002E1574">
      <w:pPr>
        <w:spacing w:after="120"/>
        <w:jc w:val="both"/>
        <w:rPr>
          <w:color w:val="000000" w:themeColor="text1"/>
          <w:sz w:val="22"/>
          <w:szCs w:val="22"/>
          <w:lang w:val="nl-BE"/>
        </w:rPr>
      </w:pPr>
      <w:r w:rsidRPr="002E1574">
        <w:rPr>
          <w:color w:val="000000" w:themeColor="text1"/>
          <w:sz w:val="22"/>
          <w:szCs w:val="22"/>
          <w:lang w:val="nl-BE"/>
        </w:rPr>
        <w:t xml:space="preserve">De bevoegdheidsverdeling tussen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2E1574">
        <w:rPr>
          <w:color w:val="000000" w:themeColor="text1"/>
          <w:sz w:val="22"/>
          <w:szCs w:val="22"/>
          <w:lang w:val="nl-BE"/>
        </w:rPr>
        <w:t xml:space="preserve">, de </w:t>
      </w:r>
      <w:r>
        <w:rPr>
          <w:color w:val="000000" w:themeColor="text1"/>
          <w:sz w:val="22"/>
          <w:szCs w:val="22"/>
          <w:lang w:val="nl-BE"/>
        </w:rPr>
        <w:t>L</w:t>
      </w:r>
      <w:r w:rsidRPr="002E1574">
        <w:rPr>
          <w:color w:val="000000" w:themeColor="text1"/>
          <w:sz w:val="22"/>
          <w:szCs w:val="22"/>
          <w:lang w:val="nl-BE"/>
        </w:rPr>
        <w:t>id</w:t>
      </w:r>
      <w:r>
        <w:rPr>
          <w:color w:val="000000" w:themeColor="text1"/>
          <w:sz w:val="22"/>
          <w:szCs w:val="22"/>
          <w:lang w:val="nl-BE"/>
        </w:rPr>
        <w:t>-S</w:t>
      </w:r>
      <w:r w:rsidRPr="002E1574">
        <w:rPr>
          <w:color w:val="000000" w:themeColor="text1"/>
          <w:sz w:val="22"/>
          <w:szCs w:val="22"/>
          <w:lang w:val="nl-BE"/>
        </w:rPr>
        <w:t xml:space="preserve">taten en de regio's is grotendeels geïnspireerd door </w:t>
      </w:r>
      <w:r w:rsidR="00110384">
        <w:rPr>
          <w:color w:val="000000" w:themeColor="text1"/>
          <w:sz w:val="22"/>
          <w:szCs w:val="22"/>
          <w:lang w:val="nl-BE"/>
        </w:rPr>
        <w:t>h</w:t>
      </w:r>
      <w:r w:rsidRPr="002E1574">
        <w:rPr>
          <w:color w:val="000000" w:themeColor="text1"/>
          <w:sz w:val="22"/>
          <w:szCs w:val="22"/>
          <w:lang w:val="nl-BE"/>
        </w:rPr>
        <w:t>e</w:t>
      </w:r>
      <w:r w:rsidR="00110384">
        <w:rPr>
          <w:color w:val="000000" w:themeColor="text1"/>
          <w:sz w:val="22"/>
          <w:szCs w:val="22"/>
          <w:lang w:val="nl-BE"/>
        </w:rPr>
        <w:t>t</w:t>
      </w:r>
      <w:r w:rsidRPr="002E1574">
        <w:rPr>
          <w:color w:val="000000" w:themeColor="text1"/>
          <w:sz w:val="22"/>
          <w:szCs w:val="22"/>
          <w:lang w:val="nl-BE"/>
        </w:rPr>
        <w:t xml:space="preserve"> </w:t>
      </w:r>
      <w:r w:rsidRPr="002E1574">
        <w:rPr>
          <w:i/>
          <w:color w:val="000000" w:themeColor="text1"/>
          <w:sz w:val="22"/>
          <w:szCs w:val="22"/>
          <w:lang w:val="nl-BE"/>
        </w:rPr>
        <w:t>Grundgesetz</w:t>
      </w:r>
      <w:r w:rsidR="002729CF">
        <w:rPr>
          <w:i/>
          <w:color w:val="000000" w:themeColor="text1"/>
          <w:sz w:val="22"/>
          <w:szCs w:val="22"/>
          <w:lang w:val="nl-BE"/>
        </w:rPr>
        <w:fldChar w:fldCharType="begin"/>
      </w:r>
      <w:r w:rsidR="002729CF" w:rsidRPr="002729CF">
        <w:rPr>
          <w:lang w:val="nl-BE"/>
        </w:rPr>
        <w:instrText xml:space="preserve"> XE "</w:instrText>
      </w:r>
      <w:r w:rsidR="002729CF" w:rsidRPr="005B409A">
        <w:rPr>
          <w:i/>
          <w:color w:val="000000" w:themeColor="text1"/>
          <w:sz w:val="22"/>
          <w:szCs w:val="22"/>
          <w:lang w:val="nl-BE"/>
        </w:rPr>
        <w:instrText>Grundgesetz</w:instrText>
      </w:r>
      <w:r w:rsidR="002729CF" w:rsidRPr="002729CF">
        <w:rPr>
          <w:lang w:val="nl-BE"/>
        </w:rPr>
        <w:instrText xml:space="preserve">" </w:instrText>
      </w:r>
      <w:r w:rsidR="002729CF">
        <w:rPr>
          <w:i/>
          <w:color w:val="000000" w:themeColor="text1"/>
          <w:sz w:val="22"/>
          <w:szCs w:val="22"/>
          <w:lang w:val="nl-BE"/>
        </w:rPr>
        <w:fldChar w:fldCharType="end"/>
      </w:r>
      <w:r w:rsidRPr="002E1574">
        <w:rPr>
          <w:color w:val="000000" w:themeColor="text1"/>
          <w:sz w:val="22"/>
          <w:szCs w:val="22"/>
          <w:lang w:val="nl-BE"/>
        </w:rPr>
        <w:t xml:space="preserve"> van de Bondsrepubliek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2E1574">
        <w:rPr>
          <w:color w:val="000000" w:themeColor="text1"/>
          <w:sz w:val="22"/>
          <w:szCs w:val="22"/>
          <w:lang w:val="nl-BE"/>
        </w:rPr>
        <w:t xml:space="preserve"> </w:t>
      </w:r>
      <w:r>
        <w:rPr>
          <w:color w:val="000000" w:themeColor="text1"/>
          <w:sz w:val="22"/>
          <w:szCs w:val="22"/>
          <w:lang w:val="nl-BE"/>
        </w:rPr>
        <w:t>va</w:t>
      </w:r>
      <w:r w:rsidRPr="002E1574">
        <w:rPr>
          <w:color w:val="000000" w:themeColor="text1"/>
          <w:sz w:val="22"/>
          <w:szCs w:val="22"/>
          <w:lang w:val="nl-BE"/>
        </w:rPr>
        <w:t>n 1949 en het daarin vastgelegde arbitragesysteem voor interne conflicten.</w:t>
      </w:r>
    </w:p>
    <w:p w14:paraId="14D75E08" w14:textId="3B9B08F0" w:rsidR="001D50AC" w:rsidRPr="001D50AC" w:rsidRDefault="00110384" w:rsidP="002E1574">
      <w:pPr>
        <w:spacing w:after="120"/>
        <w:jc w:val="both"/>
        <w:rPr>
          <w:color w:val="000000" w:themeColor="text1"/>
          <w:sz w:val="22"/>
          <w:szCs w:val="22"/>
          <w:lang w:val="nl-BE"/>
        </w:rPr>
      </w:pPr>
      <w:bookmarkStart w:id="75" w:name="_Toc18043774"/>
      <w:r w:rsidRPr="00110384">
        <w:rPr>
          <w:color w:val="000000" w:themeColor="text1"/>
          <w:sz w:val="22"/>
          <w:szCs w:val="22"/>
          <w:lang w:val="nl-BE"/>
        </w:rPr>
        <w:t>Uit de eerbiediging van het subsidiariteitsprincipe</w:t>
      </w:r>
      <w:r w:rsidR="00E701AF" w:rsidRPr="002E1574">
        <w:rPr>
          <w:rStyle w:val="Appelnotedebasdep"/>
          <w:rFonts w:eastAsia="Garamond"/>
          <w:color w:val="000000" w:themeColor="text1"/>
          <w:sz w:val="22"/>
          <w:szCs w:val="22"/>
        </w:rPr>
        <w:footnoteReference w:id="256"/>
      </w:r>
      <w:r w:rsidR="00E701AF" w:rsidRPr="00110384">
        <w:rPr>
          <w:color w:val="000000" w:themeColor="text1"/>
          <w:sz w:val="22"/>
          <w:szCs w:val="22"/>
          <w:lang w:val="nl-BE"/>
        </w:rPr>
        <w:t xml:space="preserve"> </w:t>
      </w:r>
      <w:r w:rsidRPr="00110384">
        <w:rPr>
          <w:color w:val="000000" w:themeColor="text1"/>
          <w:sz w:val="22"/>
          <w:szCs w:val="22"/>
          <w:lang w:val="nl-BE"/>
        </w:rPr>
        <w:t>vloeit een coöperatief federalisme voort</w:t>
      </w:r>
      <w:r w:rsidR="00E701AF" w:rsidRPr="00110384">
        <w:rPr>
          <w:color w:val="000000" w:themeColor="text1"/>
          <w:sz w:val="22"/>
          <w:szCs w:val="22"/>
          <w:lang w:val="nl-BE"/>
        </w:rPr>
        <w:t>,</w:t>
      </w:r>
      <w:r w:rsidR="00E701AF" w:rsidRPr="002E1574">
        <w:rPr>
          <w:rStyle w:val="Appelnotedebasdep"/>
          <w:color w:val="000000" w:themeColor="text1"/>
          <w:sz w:val="22"/>
          <w:szCs w:val="22"/>
        </w:rPr>
        <w:footnoteReference w:id="257"/>
      </w:r>
      <w:r w:rsidR="00E701AF" w:rsidRPr="00110384">
        <w:rPr>
          <w:color w:val="000000" w:themeColor="text1"/>
          <w:sz w:val="22"/>
          <w:szCs w:val="22"/>
          <w:lang w:val="nl-BE"/>
        </w:rPr>
        <w:t xml:space="preserve"> </w:t>
      </w:r>
      <w:r w:rsidR="001D50AC" w:rsidRPr="001D50AC">
        <w:rPr>
          <w:color w:val="000000" w:themeColor="text1"/>
          <w:sz w:val="22"/>
          <w:szCs w:val="22"/>
          <w:lang w:val="nl-BE"/>
        </w:rPr>
        <w:t>dat de soevereiniteit v</w:t>
      </w:r>
      <w:r>
        <w:rPr>
          <w:color w:val="000000" w:themeColor="text1"/>
          <w:sz w:val="22"/>
          <w:szCs w:val="22"/>
          <w:lang w:val="nl-BE"/>
        </w:rPr>
        <w:t xml:space="preserve">erdeelt tussen </w:t>
      </w:r>
      <w:r w:rsidR="001D50AC" w:rsidRPr="001D50AC">
        <w:rPr>
          <w:color w:val="000000" w:themeColor="text1"/>
          <w:sz w:val="22"/>
          <w:szCs w:val="22"/>
          <w:lang w:val="nl-BE"/>
        </w:rPr>
        <w:t xml:space="preserve">de </w:t>
      </w:r>
      <w:r w:rsidR="001D50AC">
        <w:rPr>
          <w:color w:val="000000" w:themeColor="text1"/>
          <w:sz w:val="22"/>
          <w:szCs w:val="22"/>
          <w:lang w:val="nl-BE"/>
        </w:rPr>
        <w:t>L</w:t>
      </w:r>
      <w:r w:rsidR="001D50AC" w:rsidRPr="001D50AC">
        <w:rPr>
          <w:color w:val="000000" w:themeColor="text1"/>
          <w:sz w:val="22"/>
          <w:szCs w:val="22"/>
          <w:lang w:val="nl-BE"/>
        </w:rPr>
        <w:t>id</w:t>
      </w:r>
      <w:r w:rsidR="001D50AC">
        <w:rPr>
          <w:color w:val="000000" w:themeColor="text1"/>
          <w:sz w:val="22"/>
          <w:szCs w:val="22"/>
          <w:lang w:val="nl-BE"/>
        </w:rPr>
        <w:t>-S</w:t>
      </w:r>
      <w:r w:rsidR="001D50AC" w:rsidRPr="001D50AC">
        <w:rPr>
          <w:color w:val="000000" w:themeColor="text1"/>
          <w:sz w:val="22"/>
          <w:szCs w:val="22"/>
          <w:lang w:val="nl-BE"/>
        </w:rPr>
        <w:t xml:space="preserve">taten, de regio's en de bevolking van </w:t>
      </w:r>
      <w:r>
        <w:rPr>
          <w:color w:val="000000" w:themeColor="text1"/>
          <w:sz w:val="22"/>
          <w:szCs w:val="22"/>
          <w:lang w:val="nl-BE"/>
        </w:rPr>
        <w:t xml:space="preserve">de </w:t>
      </w:r>
      <w:r w:rsidR="00DE62A0">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1D50AC" w:rsidRPr="001D50AC">
        <w:rPr>
          <w:color w:val="000000" w:themeColor="text1"/>
          <w:sz w:val="22"/>
          <w:szCs w:val="22"/>
          <w:lang w:val="nl-BE"/>
        </w:rPr>
        <w:t xml:space="preserve">, met </w:t>
      </w:r>
      <w:r w:rsidR="00DE62A0" w:rsidRPr="001D50AC">
        <w:rPr>
          <w:color w:val="000000" w:themeColor="text1"/>
          <w:sz w:val="22"/>
          <w:szCs w:val="22"/>
          <w:lang w:val="nl-BE"/>
        </w:rPr>
        <w:t xml:space="preserve">als grenzen </w:t>
      </w:r>
      <w:r w:rsidR="001D50AC" w:rsidRPr="001D50AC">
        <w:rPr>
          <w:color w:val="000000" w:themeColor="text1"/>
          <w:sz w:val="22"/>
          <w:szCs w:val="22"/>
          <w:lang w:val="nl-BE"/>
        </w:rPr>
        <w:t>de</w:t>
      </w:r>
      <w:r w:rsidR="00DE62A0">
        <w:rPr>
          <w:color w:val="000000" w:themeColor="text1"/>
          <w:sz w:val="22"/>
          <w:szCs w:val="22"/>
          <w:lang w:val="nl-BE"/>
        </w:rPr>
        <w:t xml:space="preserve"> 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DE62A0">
        <w:rPr>
          <w:color w:val="000000" w:themeColor="text1"/>
          <w:sz w:val="22"/>
          <w:szCs w:val="22"/>
          <w:lang w:val="nl-BE"/>
        </w:rPr>
        <w:t xml:space="preserve"> </w:t>
      </w:r>
      <w:r w:rsidR="001D50AC" w:rsidRPr="001D50AC">
        <w:rPr>
          <w:color w:val="000000" w:themeColor="text1"/>
          <w:sz w:val="22"/>
          <w:szCs w:val="22"/>
          <w:lang w:val="nl-BE"/>
        </w:rPr>
        <w:t xml:space="preserve">van de </w:t>
      </w:r>
      <w:r w:rsidR="00DE62A0">
        <w:rPr>
          <w:color w:val="000000" w:themeColor="text1"/>
          <w:sz w:val="22"/>
          <w:szCs w:val="22"/>
          <w:lang w:val="nl-BE"/>
        </w:rPr>
        <w:t>VSE en die van de L</w:t>
      </w:r>
      <w:r w:rsidR="001D50AC" w:rsidRPr="001D50AC">
        <w:rPr>
          <w:color w:val="000000" w:themeColor="text1"/>
          <w:sz w:val="22"/>
          <w:szCs w:val="22"/>
          <w:lang w:val="nl-BE"/>
        </w:rPr>
        <w:t>id</w:t>
      </w:r>
      <w:r w:rsidR="00DE62A0">
        <w:rPr>
          <w:color w:val="000000" w:themeColor="text1"/>
          <w:sz w:val="22"/>
          <w:szCs w:val="22"/>
          <w:lang w:val="nl-BE"/>
        </w:rPr>
        <w:t>-Staat</w:t>
      </w:r>
      <w:r w:rsidR="001D50AC" w:rsidRPr="001D50AC">
        <w:rPr>
          <w:color w:val="000000" w:themeColor="text1"/>
          <w:sz w:val="22"/>
          <w:szCs w:val="22"/>
          <w:lang w:val="nl-BE"/>
        </w:rPr>
        <w:t xml:space="preserve"> waartoe z</w:t>
      </w:r>
      <w:r w:rsidR="00DE62A0">
        <w:rPr>
          <w:color w:val="000000" w:themeColor="text1"/>
          <w:sz w:val="22"/>
          <w:szCs w:val="22"/>
          <w:lang w:val="nl-BE"/>
        </w:rPr>
        <w:t>e</w:t>
      </w:r>
      <w:r w:rsidR="001D50AC" w:rsidRPr="001D50AC">
        <w:rPr>
          <w:color w:val="000000" w:themeColor="text1"/>
          <w:sz w:val="22"/>
          <w:szCs w:val="22"/>
          <w:lang w:val="nl-BE"/>
        </w:rPr>
        <w:t xml:space="preserve"> behoren.</w:t>
      </w:r>
    </w:p>
    <w:p w14:paraId="1C1B32DB" w14:textId="48A90F4E" w:rsidR="00E701AF" w:rsidRPr="00110384" w:rsidRDefault="00110384" w:rsidP="002E1574">
      <w:pPr>
        <w:spacing w:after="120"/>
        <w:jc w:val="both"/>
        <w:rPr>
          <w:color w:val="000000" w:themeColor="text1"/>
          <w:sz w:val="22"/>
          <w:szCs w:val="22"/>
          <w:lang w:val="nl-BE"/>
        </w:rPr>
      </w:pPr>
      <w:r w:rsidRPr="00DE62A0">
        <w:rPr>
          <w:color w:val="000000" w:themeColor="text1"/>
          <w:sz w:val="22"/>
          <w:szCs w:val="22"/>
          <w:lang w:val="nl-BE"/>
        </w:rPr>
        <w:t>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DE62A0">
        <w:rPr>
          <w:color w:val="000000" w:themeColor="text1"/>
          <w:sz w:val="22"/>
          <w:szCs w:val="22"/>
          <w:lang w:val="nl-BE"/>
        </w:rPr>
        <w:t xml:space="preserve"> hebben internationale rechtspersoonlijkheid en be</w:t>
      </w:r>
      <w:r>
        <w:rPr>
          <w:color w:val="000000" w:themeColor="text1"/>
          <w:sz w:val="22"/>
          <w:szCs w:val="22"/>
          <w:lang w:val="nl-BE"/>
        </w:rPr>
        <w:t>zitt</w:t>
      </w:r>
      <w:r w:rsidRPr="00DE62A0">
        <w:rPr>
          <w:color w:val="000000" w:themeColor="text1"/>
          <w:sz w:val="22"/>
          <w:szCs w:val="22"/>
          <w:lang w:val="nl-BE"/>
        </w:rPr>
        <w:t xml:space="preserve">en de rechtsbevoegdheid die nodig is voor de uitoefening van hun functies en het bereiken van de doelstellingen </w:t>
      </w:r>
      <w:r>
        <w:rPr>
          <w:color w:val="000000" w:themeColor="text1"/>
          <w:sz w:val="22"/>
          <w:szCs w:val="22"/>
          <w:lang w:val="nl-BE"/>
        </w:rPr>
        <w:t xml:space="preserve">bepaald door </w:t>
      </w:r>
      <w:r w:rsidRPr="00DE62A0">
        <w:rPr>
          <w:color w:val="000000" w:themeColor="text1"/>
          <w:sz w:val="22"/>
          <w:szCs w:val="22"/>
          <w:lang w:val="nl-BE"/>
        </w:rPr>
        <w:t>deze</w:t>
      </w:r>
      <w:r>
        <w:rPr>
          <w:color w:val="000000" w:themeColor="text1"/>
          <w:sz w:val="22"/>
          <w:szCs w:val="22"/>
          <w:lang w:val="nl-BE"/>
        </w:rPr>
        <w:t xml:space="preserve"> 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DE62A0">
        <w:rPr>
          <w:color w:val="000000" w:themeColor="text1"/>
          <w:sz w:val="22"/>
          <w:szCs w:val="22"/>
          <w:lang w:val="nl-BE"/>
        </w:rPr>
        <w:t xml:space="preserve">. De </w:t>
      </w:r>
      <w:r>
        <w:rPr>
          <w:color w:val="000000" w:themeColor="text1"/>
          <w:sz w:val="22"/>
          <w:szCs w:val="22"/>
          <w:lang w:val="nl-BE"/>
        </w:rPr>
        <w:t>L</w:t>
      </w:r>
      <w:r w:rsidRPr="00DE62A0">
        <w:rPr>
          <w:color w:val="000000" w:themeColor="text1"/>
          <w:sz w:val="22"/>
          <w:szCs w:val="22"/>
          <w:lang w:val="nl-BE"/>
        </w:rPr>
        <w:t>id</w:t>
      </w:r>
      <w:r>
        <w:rPr>
          <w:color w:val="000000" w:themeColor="text1"/>
          <w:sz w:val="22"/>
          <w:szCs w:val="22"/>
          <w:lang w:val="nl-BE"/>
        </w:rPr>
        <w:t>-S</w:t>
      </w:r>
      <w:r w:rsidRPr="00DE62A0">
        <w:rPr>
          <w:color w:val="000000" w:themeColor="text1"/>
          <w:sz w:val="22"/>
          <w:szCs w:val="22"/>
          <w:lang w:val="nl-BE"/>
        </w:rPr>
        <w:t>taten en de regio's behouden hun rechtspersoonlijkheid</w:t>
      </w:r>
      <w:r w:rsidR="00543012">
        <w:rPr>
          <w:color w:val="000000" w:themeColor="text1"/>
          <w:sz w:val="22"/>
          <w:szCs w:val="22"/>
          <w:lang w:val="nl-BE"/>
        </w:rPr>
        <w:t>,</w:t>
      </w:r>
      <w:r w:rsidRPr="00DE62A0">
        <w:rPr>
          <w:color w:val="000000" w:themeColor="text1"/>
          <w:sz w:val="22"/>
          <w:szCs w:val="22"/>
          <w:lang w:val="nl-BE"/>
        </w:rPr>
        <w:t xml:space="preserve"> voor zover nodig</w:t>
      </w:r>
      <w:r w:rsidR="00543012">
        <w:rPr>
          <w:color w:val="000000" w:themeColor="text1"/>
          <w:sz w:val="22"/>
          <w:szCs w:val="22"/>
          <w:lang w:val="nl-BE"/>
        </w:rPr>
        <w:t>,</w:t>
      </w:r>
      <w:r w:rsidRPr="00DE62A0">
        <w:rPr>
          <w:color w:val="000000" w:themeColor="text1"/>
          <w:sz w:val="22"/>
          <w:szCs w:val="22"/>
          <w:lang w:val="nl-BE"/>
        </w:rPr>
        <w:t xml:space="preserve"> om betrekkingen</w:t>
      </w:r>
      <w:r>
        <w:rPr>
          <w:color w:val="000000" w:themeColor="text1"/>
          <w:sz w:val="22"/>
          <w:szCs w:val="22"/>
          <w:lang w:val="nl-BE"/>
        </w:rPr>
        <w:t>,</w:t>
      </w:r>
      <w:r w:rsidRPr="0050597D">
        <w:rPr>
          <w:color w:val="000000" w:themeColor="text1"/>
          <w:sz w:val="22"/>
          <w:szCs w:val="22"/>
          <w:lang w:val="nl-BE"/>
        </w:rPr>
        <w:t xml:space="preserve"> </w:t>
      </w:r>
      <w:r w:rsidRPr="00DE62A0">
        <w:rPr>
          <w:color w:val="000000" w:themeColor="text1"/>
          <w:sz w:val="22"/>
          <w:szCs w:val="22"/>
          <w:lang w:val="nl-BE"/>
        </w:rPr>
        <w:t xml:space="preserve">die niet verder gaan dan </w:t>
      </w:r>
      <w:r>
        <w:rPr>
          <w:color w:val="000000" w:themeColor="text1"/>
          <w:sz w:val="22"/>
          <w:szCs w:val="22"/>
          <w:lang w:val="nl-BE"/>
        </w:rPr>
        <w:t xml:space="preserve">wat </w:t>
      </w:r>
      <w:r w:rsidRPr="00DE62A0">
        <w:rPr>
          <w:color w:val="000000" w:themeColor="text1"/>
          <w:sz w:val="22"/>
          <w:szCs w:val="22"/>
          <w:lang w:val="nl-BE"/>
        </w:rPr>
        <w:t xml:space="preserve">deze </w:t>
      </w:r>
      <w:r>
        <w:rPr>
          <w:color w:val="000000" w:themeColor="text1"/>
          <w:sz w:val="22"/>
          <w:szCs w:val="22"/>
          <w:lang w:val="nl-BE"/>
        </w:rPr>
        <w:t>constitutie toestaat,</w:t>
      </w:r>
      <w:r w:rsidRPr="00DE62A0">
        <w:rPr>
          <w:color w:val="000000" w:themeColor="text1"/>
          <w:sz w:val="22"/>
          <w:szCs w:val="22"/>
          <w:lang w:val="nl-BE"/>
        </w:rPr>
        <w:t xml:space="preserve"> te kunnen onderhouden met buitenlandse </w:t>
      </w:r>
      <w:r>
        <w:rPr>
          <w:color w:val="000000" w:themeColor="text1"/>
          <w:sz w:val="22"/>
          <w:szCs w:val="22"/>
          <w:lang w:val="nl-BE"/>
        </w:rPr>
        <w:t>S</w:t>
      </w:r>
      <w:r w:rsidRPr="00DE62A0">
        <w:rPr>
          <w:color w:val="000000" w:themeColor="text1"/>
          <w:sz w:val="22"/>
          <w:szCs w:val="22"/>
          <w:lang w:val="nl-BE"/>
        </w:rPr>
        <w:t>taten en regio's, en met internationale organisaties</w:t>
      </w:r>
      <w:r>
        <w:rPr>
          <w:color w:val="000000" w:themeColor="text1"/>
          <w:sz w:val="22"/>
          <w:szCs w:val="22"/>
          <w:lang w:val="nl-BE"/>
        </w:rPr>
        <w:t>,</w:t>
      </w:r>
      <w:r w:rsidRPr="00DE62A0">
        <w:rPr>
          <w:color w:val="000000" w:themeColor="text1"/>
          <w:sz w:val="22"/>
          <w:szCs w:val="22"/>
          <w:lang w:val="nl-BE"/>
        </w:rPr>
        <w:t xml:space="preserve"> waarmee z</w:t>
      </w:r>
      <w:r>
        <w:rPr>
          <w:color w:val="000000" w:themeColor="text1"/>
          <w:sz w:val="22"/>
          <w:szCs w:val="22"/>
          <w:lang w:val="nl-BE"/>
        </w:rPr>
        <w:t>e</w:t>
      </w:r>
      <w:r w:rsidRPr="00DE62A0">
        <w:rPr>
          <w:color w:val="000000" w:themeColor="text1"/>
          <w:sz w:val="22"/>
          <w:szCs w:val="22"/>
          <w:lang w:val="nl-BE"/>
        </w:rPr>
        <w:t xml:space="preserve"> geografisch, economisch of cultureel nauw </w:t>
      </w:r>
      <w:r>
        <w:rPr>
          <w:color w:val="000000" w:themeColor="text1"/>
          <w:sz w:val="22"/>
          <w:szCs w:val="22"/>
          <w:lang w:val="nl-BE"/>
        </w:rPr>
        <w:t xml:space="preserve">verbonden </w:t>
      </w:r>
      <w:r w:rsidRPr="00DE62A0">
        <w:rPr>
          <w:color w:val="000000" w:themeColor="text1"/>
          <w:sz w:val="22"/>
          <w:szCs w:val="22"/>
          <w:lang w:val="nl-BE"/>
        </w:rPr>
        <w:t>zijn</w:t>
      </w:r>
      <w:r w:rsidR="00E701AF" w:rsidRPr="00110384">
        <w:rPr>
          <w:color w:val="000000" w:themeColor="text1"/>
          <w:sz w:val="22"/>
          <w:szCs w:val="22"/>
          <w:lang w:val="nl-BE"/>
        </w:rPr>
        <w:t>.</w:t>
      </w:r>
      <w:r w:rsidR="00E701AF" w:rsidRPr="002E1574">
        <w:rPr>
          <w:rStyle w:val="Appelnotedebasdep"/>
          <w:color w:val="000000" w:themeColor="text1"/>
          <w:sz w:val="22"/>
          <w:szCs w:val="22"/>
          <w:lang w:val="en-US"/>
        </w:rPr>
        <w:footnoteReference w:id="258"/>
      </w:r>
    </w:p>
    <w:p w14:paraId="7F8E94A7" w14:textId="085D51A5" w:rsidR="00DE62A0" w:rsidRPr="00DE62A0" w:rsidRDefault="00DE62A0" w:rsidP="002E1574">
      <w:pPr>
        <w:tabs>
          <w:tab w:val="left" w:pos="4498"/>
        </w:tabs>
        <w:autoSpaceDE w:val="0"/>
        <w:autoSpaceDN w:val="0"/>
        <w:adjustRightInd w:val="0"/>
        <w:spacing w:after="120"/>
        <w:jc w:val="both"/>
        <w:rPr>
          <w:color w:val="000000" w:themeColor="text1"/>
          <w:sz w:val="22"/>
          <w:szCs w:val="22"/>
          <w:lang w:val="nl-BE"/>
        </w:rPr>
      </w:pPr>
      <w:r w:rsidRPr="00DE62A0">
        <w:rPr>
          <w:color w:val="000000" w:themeColor="text1"/>
          <w:sz w:val="22"/>
          <w:szCs w:val="22"/>
          <w:lang w:val="nl-BE"/>
        </w:rPr>
        <w:lastRenderedPageBreak/>
        <w:t xml:space="preserve">Binnen de exclusieve </w:t>
      </w:r>
      <w:r w:rsidR="007C0941">
        <w:rPr>
          <w:color w:val="000000" w:themeColor="text1"/>
          <w:sz w:val="22"/>
          <w:szCs w:val="22"/>
          <w:lang w:val="nl-BE"/>
        </w:rPr>
        <w:t>wetgevings</w:t>
      </w:r>
      <w:r w:rsidRPr="00DE62A0">
        <w:rPr>
          <w:color w:val="000000" w:themeColor="text1"/>
          <w:sz w:val="22"/>
          <w:szCs w:val="22"/>
          <w:lang w:val="nl-BE"/>
        </w:rPr>
        <w:t>bevoegdheid van 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DE62A0">
        <w:rPr>
          <w:color w:val="000000" w:themeColor="text1"/>
          <w:sz w:val="22"/>
          <w:szCs w:val="22"/>
          <w:lang w:val="nl-BE"/>
        </w:rPr>
        <w:t xml:space="preserve"> hebben de </w:t>
      </w:r>
      <w:r w:rsidR="0050597D">
        <w:rPr>
          <w:color w:val="000000" w:themeColor="text1"/>
          <w:sz w:val="22"/>
          <w:szCs w:val="22"/>
          <w:lang w:val="nl-BE"/>
        </w:rPr>
        <w:t>L</w:t>
      </w:r>
      <w:r w:rsidRPr="00DE62A0">
        <w:rPr>
          <w:color w:val="000000" w:themeColor="text1"/>
          <w:sz w:val="22"/>
          <w:szCs w:val="22"/>
          <w:lang w:val="nl-BE"/>
        </w:rPr>
        <w:t>id</w:t>
      </w:r>
      <w:r w:rsidR="0050597D">
        <w:rPr>
          <w:color w:val="000000" w:themeColor="text1"/>
          <w:sz w:val="22"/>
          <w:szCs w:val="22"/>
          <w:lang w:val="nl-BE"/>
        </w:rPr>
        <w:t>-S</w:t>
      </w:r>
      <w:r w:rsidRPr="00DE62A0">
        <w:rPr>
          <w:color w:val="000000" w:themeColor="text1"/>
          <w:sz w:val="22"/>
          <w:szCs w:val="22"/>
          <w:lang w:val="nl-BE"/>
        </w:rPr>
        <w:t xml:space="preserve">taat en de regio </w:t>
      </w:r>
      <w:r w:rsidR="00E41FEE" w:rsidRPr="00DE62A0">
        <w:rPr>
          <w:color w:val="000000" w:themeColor="text1"/>
          <w:sz w:val="22"/>
          <w:szCs w:val="22"/>
          <w:lang w:val="nl-BE"/>
        </w:rPr>
        <w:t>wetgevende</w:t>
      </w:r>
      <w:r w:rsidRPr="00DE62A0">
        <w:rPr>
          <w:color w:val="000000" w:themeColor="text1"/>
          <w:sz w:val="22"/>
          <w:szCs w:val="22"/>
          <w:lang w:val="nl-BE"/>
        </w:rPr>
        <w:t xml:space="preserve"> bevoegdheid </w:t>
      </w:r>
      <w:r w:rsidR="0050597D" w:rsidRPr="00DE62A0">
        <w:rPr>
          <w:color w:val="000000" w:themeColor="text1"/>
          <w:sz w:val="22"/>
          <w:szCs w:val="22"/>
          <w:lang w:val="nl-BE"/>
        </w:rPr>
        <w:t xml:space="preserve">alleen </w:t>
      </w:r>
      <w:r w:rsidRPr="00DE62A0">
        <w:rPr>
          <w:color w:val="000000" w:themeColor="text1"/>
          <w:sz w:val="22"/>
          <w:szCs w:val="22"/>
          <w:lang w:val="nl-BE"/>
        </w:rPr>
        <w:t>voor zover z</w:t>
      </w:r>
      <w:r w:rsidR="0050597D">
        <w:rPr>
          <w:color w:val="000000" w:themeColor="text1"/>
          <w:sz w:val="22"/>
          <w:szCs w:val="22"/>
          <w:lang w:val="nl-BE"/>
        </w:rPr>
        <w:t>e</w:t>
      </w:r>
      <w:r w:rsidRPr="00DE62A0">
        <w:rPr>
          <w:color w:val="000000" w:themeColor="text1"/>
          <w:sz w:val="22"/>
          <w:szCs w:val="22"/>
          <w:lang w:val="nl-BE"/>
        </w:rPr>
        <w:t xml:space="preserve"> daartoe uitdrukkelijk gemachtigd zijn door een wet van de </w:t>
      </w:r>
      <w:r w:rsidR="0050597D">
        <w:rPr>
          <w:color w:val="000000" w:themeColor="text1"/>
          <w:sz w:val="22"/>
          <w:szCs w:val="22"/>
          <w:lang w:val="nl-BE"/>
        </w:rPr>
        <w:t>VSE</w:t>
      </w:r>
      <w:r w:rsidRPr="00DE62A0">
        <w:rPr>
          <w:color w:val="000000" w:themeColor="text1"/>
          <w:sz w:val="22"/>
          <w:szCs w:val="22"/>
          <w:lang w:val="nl-BE"/>
        </w:rPr>
        <w:t xml:space="preserve"> en alleen in de zin </w:t>
      </w:r>
      <w:r w:rsidR="0050597D">
        <w:rPr>
          <w:color w:val="000000" w:themeColor="text1"/>
          <w:sz w:val="22"/>
          <w:szCs w:val="22"/>
          <w:lang w:val="nl-BE"/>
        </w:rPr>
        <w:t xml:space="preserve">die </w:t>
      </w:r>
      <w:r w:rsidR="0050597D" w:rsidRPr="00DE62A0">
        <w:rPr>
          <w:color w:val="000000" w:themeColor="text1"/>
          <w:sz w:val="22"/>
          <w:szCs w:val="22"/>
          <w:lang w:val="nl-BE"/>
        </w:rPr>
        <w:t>door die wet wordt aangegeven</w:t>
      </w:r>
      <w:r w:rsidRPr="00DE62A0">
        <w:rPr>
          <w:color w:val="000000" w:themeColor="text1"/>
          <w:sz w:val="22"/>
          <w:szCs w:val="22"/>
          <w:lang w:val="nl-BE"/>
        </w:rPr>
        <w:t>.</w:t>
      </w:r>
    </w:p>
    <w:p w14:paraId="78D41372" w14:textId="377ED919" w:rsidR="00DE62A0" w:rsidRPr="00DE62A0" w:rsidRDefault="0050597D" w:rsidP="002E1574">
      <w:pPr>
        <w:autoSpaceDE w:val="0"/>
        <w:autoSpaceDN w:val="0"/>
        <w:adjustRightInd w:val="0"/>
        <w:spacing w:after="120"/>
        <w:jc w:val="both"/>
        <w:rPr>
          <w:color w:val="000000" w:themeColor="text1"/>
          <w:sz w:val="22"/>
          <w:szCs w:val="22"/>
          <w:lang w:val="nl-BE"/>
        </w:rPr>
      </w:pPr>
      <w:r>
        <w:rPr>
          <w:color w:val="000000" w:themeColor="text1"/>
          <w:sz w:val="22"/>
          <w:szCs w:val="22"/>
          <w:lang w:val="nl-BE"/>
        </w:rPr>
        <w:t>Binnen de</w:t>
      </w:r>
      <w:r w:rsidR="00DE62A0" w:rsidRPr="00DE62A0">
        <w:rPr>
          <w:color w:val="000000" w:themeColor="text1"/>
          <w:sz w:val="22"/>
          <w:szCs w:val="22"/>
          <w:lang w:val="nl-BE"/>
        </w:rPr>
        <w:t xml:space="preserve"> ge</w:t>
      </w:r>
      <w:r w:rsidR="007C0941">
        <w:rPr>
          <w:color w:val="000000" w:themeColor="text1"/>
          <w:sz w:val="22"/>
          <w:szCs w:val="22"/>
          <w:lang w:val="nl-BE"/>
        </w:rPr>
        <w:t>deelde</w:t>
      </w:r>
      <w:r w:rsidR="00DE62A0" w:rsidRPr="00DE62A0">
        <w:rPr>
          <w:color w:val="000000" w:themeColor="text1"/>
          <w:sz w:val="22"/>
          <w:szCs w:val="22"/>
          <w:lang w:val="nl-BE"/>
        </w:rPr>
        <w:t xml:space="preserve"> wetgeving</w:t>
      </w:r>
      <w:r w:rsidR="007C0941">
        <w:rPr>
          <w:color w:val="000000" w:themeColor="text1"/>
          <w:sz w:val="22"/>
          <w:szCs w:val="22"/>
          <w:lang w:val="nl-BE"/>
        </w:rPr>
        <w:t>sbevoegdheid</w:t>
      </w:r>
      <w:r w:rsidR="00DE62A0" w:rsidRPr="00DE62A0">
        <w:rPr>
          <w:color w:val="000000" w:themeColor="text1"/>
          <w:sz w:val="22"/>
          <w:szCs w:val="22"/>
          <w:lang w:val="nl-BE"/>
        </w:rPr>
        <w:t xml:space="preserve"> hebben de </w:t>
      </w:r>
      <w:r w:rsidR="00E41FEE">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DE62A0" w:rsidRPr="00DE62A0">
        <w:rPr>
          <w:color w:val="000000" w:themeColor="text1"/>
          <w:sz w:val="22"/>
          <w:szCs w:val="22"/>
          <w:lang w:val="nl-BE"/>
        </w:rPr>
        <w:t xml:space="preserve"> </w:t>
      </w:r>
      <w:r w:rsidR="00E41FEE" w:rsidRPr="00DE62A0">
        <w:rPr>
          <w:color w:val="000000" w:themeColor="text1"/>
          <w:sz w:val="22"/>
          <w:szCs w:val="22"/>
          <w:lang w:val="nl-BE"/>
        </w:rPr>
        <w:t xml:space="preserve">wetgevende bevoegdheid </w:t>
      </w:r>
      <w:r w:rsidR="00DE62A0" w:rsidRPr="00DE62A0">
        <w:rPr>
          <w:color w:val="000000" w:themeColor="text1"/>
          <w:sz w:val="22"/>
          <w:szCs w:val="22"/>
          <w:lang w:val="nl-BE"/>
        </w:rPr>
        <w:t xml:space="preserve">voor zover dit nodig is </w:t>
      </w:r>
      <w:r w:rsidR="00E41FEE" w:rsidRPr="00DE62A0">
        <w:rPr>
          <w:color w:val="000000" w:themeColor="text1"/>
          <w:sz w:val="22"/>
          <w:szCs w:val="22"/>
          <w:lang w:val="nl-BE"/>
        </w:rPr>
        <w:t>a</w:t>
      </w:r>
      <w:r w:rsidR="007C0941">
        <w:rPr>
          <w:color w:val="000000" w:themeColor="text1"/>
          <w:sz w:val="22"/>
          <w:szCs w:val="22"/>
          <w:lang w:val="nl-BE"/>
        </w:rPr>
        <w:t>ls he</w:t>
      </w:r>
      <w:r w:rsidR="00E41FEE" w:rsidRPr="00DE62A0">
        <w:rPr>
          <w:color w:val="000000" w:themeColor="text1"/>
          <w:sz w:val="22"/>
          <w:szCs w:val="22"/>
          <w:lang w:val="nl-BE"/>
        </w:rPr>
        <w:t>t onmogelijk</w:t>
      </w:r>
      <w:r w:rsidR="007C0941">
        <w:rPr>
          <w:color w:val="000000" w:themeColor="text1"/>
          <w:sz w:val="22"/>
          <w:szCs w:val="22"/>
          <w:lang w:val="nl-BE"/>
        </w:rPr>
        <w:t xml:space="preserve"> blijkt</w:t>
      </w:r>
      <w:r w:rsidR="00E41FEE" w:rsidRPr="00DE62A0">
        <w:rPr>
          <w:color w:val="000000" w:themeColor="text1"/>
          <w:sz w:val="22"/>
          <w:szCs w:val="22"/>
          <w:lang w:val="nl-BE"/>
        </w:rPr>
        <w:t xml:space="preserve"> een probleem effectief op te lossen </w:t>
      </w:r>
      <w:r w:rsidR="00E41FEE">
        <w:rPr>
          <w:color w:val="000000" w:themeColor="text1"/>
          <w:sz w:val="22"/>
          <w:szCs w:val="22"/>
          <w:lang w:val="nl-BE"/>
        </w:rPr>
        <w:t>met</w:t>
      </w:r>
      <w:r w:rsidR="00E41FEE" w:rsidRPr="00DE62A0">
        <w:rPr>
          <w:color w:val="000000" w:themeColor="text1"/>
          <w:sz w:val="22"/>
          <w:szCs w:val="22"/>
          <w:lang w:val="nl-BE"/>
        </w:rPr>
        <w:t xml:space="preserve"> de wetgeving van de </w:t>
      </w:r>
      <w:r w:rsidR="00E41FEE">
        <w:rPr>
          <w:color w:val="000000" w:themeColor="text1"/>
          <w:sz w:val="22"/>
          <w:szCs w:val="22"/>
          <w:lang w:val="nl-BE"/>
        </w:rPr>
        <w:t>L</w:t>
      </w:r>
      <w:r w:rsidR="00E41FEE" w:rsidRPr="00DE62A0">
        <w:rPr>
          <w:color w:val="000000" w:themeColor="text1"/>
          <w:sz w:val="22"/>
          <w:szCs w:val="22"/>
          <w:lang w:val="nl-BE"/>
        </w:rPr>
        <w:t>id</w:t>
      </w:r>
      <w:r w:rsidR="00E41FEE">
        <w:rPr>
          <w:color w:val="000000" w:themeColor="text1"/>
          <w:sz w:val="22"/>
          <w:szCs w:val="22"/>
          <w:lang w:val="nl-BE"/>
        </w:rPr>
        <w:t>-S</w:t>
      </w:r>
      <w:r w:rsidR="00E41FEE" w:rsidRPr="00DE62A0">
        <w:rPr>
          <w:color w:val="000000" w:themeColor="text1"/>
          <w:sz w:val="22"/>
          <w:szCs w:val="22"/>
          <w:lang w:val="nl-BE"/>
        </w:rPr>
        <w:t xml:space="preserve">taat of </w:t>
      </w:r>
      <w:r w:rsidR="00DE62A0" w:rsidRPr="00DE62A0">
        <w:rPr>
          <w:color w:val="000000" w:themeColor="text1"/>
          <w:sz w:val="22"/>
          <w:szCs w:val="22"/>
          <w:lang w:val="nl-BE"/>
        </w:rPr>
        <w:t xml:space="preserve">omdat de bescherming van een natuurlijke of rechtspersoon buiten de grenzen van een </w:t>
      </w:r>
      <w:r w:rsidR="00E41FEE">
        <w:rPr>
          <w:color w:val="000000" w:themeColor="text1"/>
          <w:sz w:val="22"/>
          <w:szCs w:val="22"/>
          <w:lang w:val="nl-BE"/>
        </w:rPr>
        <w:t>L</w:t>
      </w:r>
      <w:r w:rsidR="00DE62A0" w:rsidRPr="00DE62A0">
        <w:rPr>
          <w:color w:val="000000" w:themeColor="text1"/>
          <w:sz w:val="22"/>
          <w:szCs w:val="22"/>
          <w:lang w:val="nl-BE"/>
        </w:rPr>
        <w:t>id</w:t>
      </w:r>
      <w:r w:rsidR="00E41FEE">
        <w:rPr>
          <w:color w:val="000000" w:themeColor="text1"/>
          <w:sz w:val="22"/>
          <w:szCs w:val="22"/>
          <w:lang w:val="nl-BE"/>
        </w:rPr>
        <w:t>-S</w:t>
      </w:r>
      <w:r w:rsidR="00DE62A0" w:rsidRPr="00DE62A0">
        <w:rPr>
          <w:color w:val="000000" w:themeColor="text1"/>
          <w:sz w:val="22"/>
          <w:szCs w:val="22"/>
          <w:lang w:val="nl-BE"/>
        </w:rPr>
        <w:t xml:space="preserve">taat dit vereist; de </w:t>
      </w:r>
      <w:r w:rsidR="00E41FEE">
        <w:rPr>
          <w:color w:val="000000" w:themeColor="text1"/>
          <w:sz w:val="22"/>
          <w:szCs w:val="22"/>
          <w:lang w:val="nl-BE"/>
        </w:rPr>
        <w:t>L</w:t>
      </w:r>
      <w:r w:rsidR="00E41FEE" w:rsidRPr="00DE62A0">
        <w:rPr>
          <w:color w:val="000000" w:themeColor="text1"/>
          <w:sz w:val="22"/>
          <w:szCs w:val="22"/>
          <w:lang w:val="nl-BE"/>
        </w:rPr>
        <w:t>id</w:t>
      </w:r>
      <w:r w:rsidR="00E41FEE">
        <w:rPr>
          <w:color w:val="000000" w:themeColor="text1"/>
          <w:sz w:val="22"/>
          <w:szCs w:val="22"/>
          <w:lang w:val="nl-BE"/>
        </w:rPr>
        <w:t>-S</w:t>
      </w:r>
      <w:r w:rsidR="00E41FEE" w:rsidRPr="00DE62A0">
        <w:rPr>
          <w:color w:val="000000" w:themeColor="text1"/>
          <w:sz w:val="22"/>
          <w:szCs w:val="22"/>
          <w:lang w:val="nl-BE"/>
        </w:rPr>
        <w:t>taat</w:t>
      </w:r>
      <w:r w:rsidR="00DE62A0" w:rsidRPr="00DE62A0">
        <w:rPr>
          <w:color w:val="000000" w:themeColor="text1"/>
          <w:sz w:val="22"/>
          <w:szCs w:val="22"/>
          <w:lang w:val="nl-BE"/>
        </w:rPr>
        <w:t xml:space="preserve"> en de regio hebben wetgevende bevoegdheid zolang en voor zover de </w:t>
      </w:r>
      <w:r w:rsidR="00E41FEE">
        <w:rPr>
          <w:color w:val="000000" w:themeColor="text1"/>
          <w:sz w:val="22"/>
          <w:szCs w:val="22"/>
          <w:lang w:val="nl-BE"/>
        </w:rPr>
        <w:t>VSE</w:t>
      </w:r>
      <w:r w:rsidR="00DE62A0" w:rsidRPr="00DE62A0">
        <w:rPr>
          <w:color w:val="000000" w:themeColor="text1"/>
          <w:sz w:val="22"/>
          <w:szCs w:val="22"/>
          <w:lang w:val="nl-BE"/>
        </w:rPr>
        <w:t xml:space="preserve"> geen gebruik hebben gemaakt van hun recht om wetgeving </w:t>
      </w:r>
      <w:r w:rsidR="007C0941">
        <w:rPr>
          <w:color w:val="000000" w:themeColor="text1"/>
          <w:sz w:val="22"/>
          <w:szCs w:val="22"/>
          <w:lang w:val="nl-BE"/>
        </w:rPr>
        <w:t>uit</w:t>
      </w:r>
      <w:r w:rsidR="00DE62A0" w:rsidRPr="00DE62A0">
        <w:rPr>
          <w:color w:val="000000" w:themeColor="text1"/>
          <w:sz w:val="22"/>
          <w:szCs w:val="22"/>
          <w:lang w:val="nl-BE"/>
        </w:rPr>
        <w:t xml:space="preserve"> te </w:t>
      </w:r>
      <w:r w:rsidR="007C0941">
        <w:rPr>
          <w:color w:val="000000" w:themeColor="text1"/>
          <w:sz w:val="22"/>
          <w:szCs w:val="22"/>
          <w:lang w:val="nl-BE"/>
        </w:rPr>
        <w:t>vaardig</w:t>
      </w:r>
      <w:r w:rsidR="00DE62A0" w:rsidRPr="00DE62A0">
        <w:rPr>
          <w:color w:val="000000" w:themeColor="text1"/>
          <w:sz w:val="22"/>
          <w:szCs w:val="22"/>
          <w:lang w:val="nl-BE"/>
        </w:rPr>
        <w:t>en.</w:t>
      </w:r>
    </w:p>
    <w:p w14:paraId="247BE378" w14:textId="5F06BD6A" w:rsidR="00DE62A0" w:rsidRPr="00DE62A0" w:rsidRDefault="00DE62A0" w:rsidP="002E1574">
      <w:pPr>
        <w:spacing w:after="120"/>
        <w:jc w:val="both"/>
        <w:rPr>
          <w:color w:val="000000" w:themeColor="text1"/>
          <w:sz w:val="22"/>
          <w:szCs w:val="22"/>
          <w:lang w:val="nl-BE"/>
        </w:rPr>
      </w:pPr>
      <w:r w:rsidRPr="00DE62A0">
        <w:rPr>
          <w:color w:val="000000" w:themeColor="text1"/>
          <w:sz w:val="22"/>
          <w:szCs w:val="22"/>
          <w:lang w:val="nl-BE"/>
        </w:rPr>
        <w:t xml:space="preserve">Binnen de grenzen van de bevoegdheden van de </w:t>
      </w:r>
      <w:r w:rsidR="00E41FEE">
        <w:rPr>
          <w:color w:val="000000" w:themeColor="text1"/>
          <w:sz w:val="22"/>
          <w:szCs w:val="22"/>
          <w:lang w:val="nl-BE"/>
        </w:rPr>
        <w:t>V</w:t>
      </w:r>
      <w:r w:rsidRPr="00DE62A0">
        <w:rPr>
          <w:color w:val="000000" w:themeColor="text1"/>
          <w:sz w:val="22"/>
          <w:szCs w:val="22"/>
          <w:lang w:val="nl-BE"/>
        </w:rPr>
        <w:t>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E41FEE" w:rsidRPr="00DE62A0">
        <w:rPr>
          <w:color w:val="000000" w:themeColor="text1"/>
          <w:sz w:val="22"/>
          <w:szCs w:val="22"/>
          <w:lang w:val="nl-BE"/>
        </w:rPr>
        <w:t xml:space="preserve">, heeft de wet van de </w:t>
      </w:r>
      <w:r w:rsidR="00E41FEE">
        <w:rPr>
          <w:color w:val="000000" w:themeColor="text1"/>
          <w:sz w:val="22"/>
          <w:szCs w:val="22"/>
          <w:lang w:val="nl-BE"/>
        </w:rPr>
        <w:t>V</w:t>
      </w:r>
      <w:r w:rsidR="00E41FEE" w:rsidRPr="00DE62A0">
        <w:rPr>
          <w:color w:val="000000" w:themeColor="text1"/>
          <w:sz w:val="22"/>
          <w:szCs w:val="22"/>
          <w:lang w:val="nl-BE"/>
        </w:rPr>
        <w:t>S</w:t>
      </w:r>
      <w:r w:rsidR="00E41FEE">
        <w:rPr>
          <w:color w:val="000000" w:themeColor="text1"/>
          <w:sz w:val="22"/>
          <w:szCs w:val="22"/>
          <w:lang w:val="nl-BE"/>
        </w:rPr>
        <w:t>E</w:t>
      </w:r>
      <w:r w:rsidR="007C0941">
        <w:rPr>
          <w:color w:val="000000" w:themeColor="text1"/>
          <w:sz w:val="22"/>
          <w:szCs w:val="22"/>
          <w:lang w:val="nl-BE"/>
        </w:rPr>
        <w:t xml:space="preserve">, </w:t>
      </w:r>
      <w:r w:rsidR="007C0941" w:rsidRPr="00DE62A0">
        <w:rPr>
          <w:color w:val="000000" w:themeColor="text1"/>
          <w:sz w:val="22"/>
          <w:szCs w:val="22"/>
          <w:lang w:val="nl-BE"/>
        </w:rPr>
        <w:t xml:space="preserve">in geval van conflict, </w:t>
      </w:r>
      <w:r w:rsidR="00E41FEE" w:rsidRPr="00DE62A0">
        <w:rPr>
          <w:color w:val="000000" w:themeColor="text1"/>
          <w:sz w:val="22"/>
          <w:szCs w:val="22"/>
          <w:lang w:val="nl-BE"/>
        </w:rPr>
        <w:t xml:space="preserve">voorrang op de wet van de </w:t>
      </w:r>
      <w:r w:rsidR="00E41FEE">
        <w:rPr>
          <w:color w:val="000000" w:themeColor="text1"/>
          <w:sz w:val="22"/>
          <w:szCs w:val="22"/>
          <w:lang w:val="nl-BE"/>
        </w:rPr>
        <w:t>L</w:t>
      </w:r>
      <w:r w:rsidR="00E41FEE" w:rsidRPr="00DE62A0">
        <w:rPr>
          <w:color w:val="000000" w:themeColor="text1"/>
          <w:sz w:val="22"/>
          <w:szCs w:val="22"/>
          <w:lang w:val="nl-BE"/>
        </w:rPr>
        <w:t>id</w:t>
      </w:r>
      <w:r w:rsidR="00E41FEE">
        <w:rPr>
          <w:color w:val="000000" w:themeColor="text1"/>
          <w:sz w:val="22"/>
          <w:szCs w:val="22"/>
          <w:lang w:val="nl-BE"/>
        </w:rPr>
        <w:t>-S</w:t>
      </w:r>
      <w:r w:rsidR="00E41FEE" w:rsidRPr="00DE62A0">
        <w:rPr>
          <w:color w:val="000000" w:themeColor="text1"/>
          <w:sz w:val="22"/>
          <w:szCs w:val="22"/>
          <w:lang w:val="nl-BE"/>
        </w:rPr>
        <w:t>taten.</w:t>
      </w:r>
      <w:r w:rsidRPr="00DE62A0">
        <w:rPr>
          <w:color w:val="000000" w:themeColor="text1"/>
          <w:sz w:val="22"/>
          <w:szCs w:val="22"/>
          <w:lang w:val="nl-BE"/>
        </w:rPr>
        <w:t xml:space="preserve"> Binnen de grenzen van de bevoegdheden van de </w:t>
      </w:r>
      <w:r w:rsidR="00E41FEE">
        <w:rPr>
          <w:color w:val="000000" w:themeColor="text1"/>
          <w:sz w:val="22"/>
          <w:szCs w:val="22"/>
          <w:lang w:val="nl-BE"/>
        </w:rPr>
        <w:t>L</w:t>
      </w:r>
      <w:r w:rsidR="00E41FEE" w:rsidRPr="00DE62A0">
        <w:rPr>
          <w:color w:val="000000" w:themeColor="text1"/>
          <w:sz w:val="22"/>
          <w:szCs w:val="22"/>
          <w:lang w:val="nl-BE"/>
        </w:rPr>
        <w:t>id</w:t>
      </w:r>
      <w:r w:rsidR="00E41FEE">
        <w:rPr>
          <w:color w:val="000000" w:themeColor="text1"/>
          <w:sz w:val="22"/>
          <w:szCs w:val="22"/>
          <w:lang w:val="nl-BE"/>
        </w:rPr>
        <w:t>-S</w:t>
      </w:r>
      <w:r w:rsidR="00E41FEE" w:rsidRPr="00DE62A0">
        <w:rPr>
          <w:color w:val="000000" w:themeColor="text1"/>
          <w:sz w:val="22"/>
          <w:szCs w:val="22"/>
          <w:lang w:val="nl-BE"/>
        </w:rPr>
        <w:t>taten</w:t>
      </w:r>
      <w:r w:rsidR="00E41FEE">
        <w:rPr>
          <w:color w:val="000000" w:themeColor="text1"/>
          <w:sz w:val="22"/>
          <w:szCs w:val="22"/>
          <w:lang w:val="nl-BE"/>
        </w:rPr>
        <w:t>,</w:t>
      </w:r>
      <w:r w:rsidRPr="00DE62A0">
        <w:rPr>
          <w:color w:val="000000" w:themeColor="text1"/>
          <w:sz w:val="22"/>
          <w:szCs w:val="22"/>
          <w:lang w:val="nl-BE"/>
        </w:rPr>
        <w:t xml:space="preserve"> </w:t>
      </w:r>
      <w:r w:rsidR="00E41FEE" w:rsidRPr="00DE62A0">
        <w:rPr>
          <w:color w:val="000000" w:themeColor="text1"/>
          <w:sz w:val="22"/>
          <w:szCs w:val="22"/>
          <w:lang w:val="nl-BE"/>
        </w:rPr>
        <w:t xml:space="preserve">heeft de wet van de </w:t>
      </w:r>
      <w:r w:rsidR="00E41FEE">
        <w:rPr>
          <w:color w:val="000000" w:themeColor="text1"/>
          <w:sz w:val="22"/>
          <w:szCs w:val="22"/>
          <w:lang w:val="nl-BE"/>
        </w:rPr>
        <w:t>L</w:t>
      </w:r>
      <w:r w:rsidR="00E41FEE" w:rsidRPr="00DE62A0">
        <w:rPr>
          <w:color w:val="000000" w:themeColor="text1"/>
          <w:sz w:val="22"/>
          <w:szCs w:val="22"/>
          <w:lang w:val="nl-BE"/>
        </w:rPr>
        <w:t>id</w:t>
      </w:r>
      <w:r w:rsidR="00E41FEE">
        <w:rPr>
          <w:color w:val="000000" w:themeColor="text1"/>
          <w:sz w:val="22"/>
          <w:szCs w:val="22"/>
          <w:lang w:val="nl-BE"/>
        </w:rPr>
        <w:t>-S</w:t>
      </w:r>
      <w:r w:rsidR="00E41FEE" w:rsidRPr="00DE62A0">
        <w:rPr>
          <w:color w:val="000000" w:themeColor="text1"/>
          <w:sz w:val="22"/>
          <w:szCs w:val="22"/>
          <w:lang w:val="nl-BE"/>
        </w:rPr>
        <w:t>t</w:t>
      </w:r>
      <w:r w:rsidR="00E41FEE">
        <w:rPr>
          <w:color w:val="000000" w:themeColor="text1"/>
          <w:sz w:val="22"/>
          <w:szCs w:val="22"/>
          <w:lang w:val="nl-BE"/>
        </w:rPr>
        <w:t>a</w:t>
      </w:r>
      <w:r w:rsidR="00E41FEE" w:rsidRPr="00DE62A0">
        <w:rPr>
          <w:color w:val="000000" w:themeColor="text1"/>
          <w:sz w:val="22"/>
          <w:szCs w:val="22"/>
          <w:lang w:val="nl-BE"/>
        </w:rPr>
        <w:t>at</w:t>
      </w:r>
      <w:r w:rsidR="007C0941">
        <w:rPr>
          <w:color w:val="000000" w:themeColor="text1"/>
          <w:sz w:val="22"/>
          <w:szCs w:val="22"/>
          <w:lang w:val="nl-BE"/>
        </w:rPr>
        <w:t>,</w:t>
      </w:r>
      <w:r w:rsidR="007C0941" w:rsidRPr="007C0941">
        <w:rPr>
          <w:color w:val="000000" w:themeColor="text1"/>
          <w:sz w:val="22"/>
          <w:szCs w:val="22"/>
          <w:lang w:val="nl-BE"/>
        </w:rPr>
        <w:t xml:space="preserve"> </w:t>
      </w:r>
      <w:r w:rsidR="007C0941" w:rsidRPr="00DE62A0">
        <w:rPr>
          <w:color w:val="000000" w:themeColor="text1"/>
          <w:sz w:val="22"/>
          <w:szCs w:val="22"/>
          <w:lang w:val="nl-BE"/>
        </w:rPr>
        <w:t xml:space="preserve">in geval van conflict, </w:t>
      </w:r>
      <w:r w:rsidRPr="00DE62A0">
        <w:rPr>
          <w:color w:val="000000" w:themeColor="text1"/>
          <w:sz w:val="22"/>
          <w:szCs w:val="22"/>
          <w:lang w:val="nl-BE"/>
        </w:rPr>
        <w:t>voorrang op het recht van de regio's.</w:t>
      </w:r>
    </w:p>
    <w:p w14:paraId="1EC4B7C3" w14:textId="6FCBF53B" w:rsidR="00DE62A0" w:rsidRPr="00DE62A0" w:rsidRDefault="00251266" w:rsidP="002E1574">
      <w:pPr>
        <w:spacing w:after="120"/>
        <w:jc w:val="both"/>
        <w:rPr>
          <w:color w:val="000000" w:themeColor="text1"/>
          <w:sz w:val="22"/>
          <w:szCs w:val="22"/>
          <w:lang w:val="nl-BE"/>
        </w:rPr>
      </w:pPr>
      <w:r>
        <w:rPr>
          <w:color w:val="000000" w:themeColor="text1"/>
          <w:sz w:val="22"/>
          <w:szCs w:val="22"/>
          <w:lang w:val="nl-BE"/>
        </w:rPr>
        <w:t>V</w:t>
      </w:r>
      <w:r w:rsidRPr="00DE62A0">
        <w:rPr>
          <w:color w:val="000000" w:themeColor="text1"/>
          <w:sz w:val="22"/>
          <w:szCs w:val="22"/>
          <w:lang w:val="nl-BE"/>
        </w:rPr>
        <w:t>al</w:t>
      </w:r>
      <w:r>
        <w:rPr>
          <w:color w:val="000000" w:themeColor="text1"/>
          <w:sz w:val="22"/>
          <w:szCs w:val="22"/>
          <w:lang w:val="nl-BE"/>
        </w:rPr>
        <w:t>t</w:t>
      </w:r>
      <w:r w:rsidRPr="00DE62A0">
        <w:rPr>
          <w:color w:val="000000" w:themeColor="text1"/>
          <w:sz w:val="22"/>
          <w:szCs w:val="22"/>
          <w:lang w:val="nl-BE"/>
        </w:rPr>
        <w:t xml:space="preserve"> onder de exclusieve jurisdictie van de </w:t>
      </w:r>
      <w:r>
        <w:rPr>
          <w:color w:val="000000" w:themeColor="text1"/>
          <w:sz w:val="22"/>
          <w:szCs w:val="22"/>
          <w:lang w:val="nl-BE"/>
        </w:rPr>
        <w:t>VS</w:t>
      </w:r>
      <w:r w:rsidRPr="00DE62A0">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DE62A0">
        <w:rPr>
          <w:color w:val="000000" w:themeColor="text1"/>
          <w:sz w:val="22"/>
          <w:szCs w:val="22"/>
          <w:lang w:val="nl-BE"/>
        </w:rPr>
        <w:t>:</w:t>
      </w:r>
      <w:r w:rsidR="00DE62A0" w:rsidRPr="00DE62A0">
        <w:rPr>
          <w:color w:val="000000" w:themeColor="text1"/>
          <w:sz w:val="22"/>
          <w:szCs w:val="22"/>
          <w:lang w:val="nl-BE"/>
        </w:rPr>
        <w:t xml:space="preserve"> </w:t>
      </w:r>
      <w:r>
        <w:rPr>
          <w:color w:val="000000" w:themeColor="text1"/>
          <w:sz w:val="22"/>
          <w:szCs w:val="22"/>
          <w:lang w:val="nl-BE"/>
        </w:rPr>
        <w:t xml:space="preserve">de </w:t>
      </w:r>
      <w:r w:rsidR="00DE62A0" w:rsidRPr="00DE62A0">
        <w:rPr>
          <w:color w:val="000000" w:themeColor="text1"/>
          <w:sz w:val="22"/>
          <w:szCs w:val="22"/>
          <w:lang w:val="nl-BE"/>
        </w:rPr>
        <w:t>wetgeving met betrekking tot de defensie-industrie, de productie van oorlogsmateri</w:t>
      </w:r>
      <w:r w:rsidR="007C0941">
        <w:rPr>
          <w:color w:val="000000" w:themeColor="text1"/>
          <w:sz w:val="22"/>
          <w:szCs w:val="22"/>
          <w:lang w:val="nl-BE"/>
        </w:rPr>
        <w:t>ee</w:t>
      </w:r>
      <w:r w:rsidR="00DE62A0" w:rsidRPr="00DE62A0">
        <w:rPr>
          <w:color w:val="000000" w:themeColor="text1"/>
          <w:sz w:val="22"/>
          <w:szCs w:val="22"/>
          <w:lang w:val="nl-BE"/>
        </w:rPr>
        <w:t xml:space="preserve">l, de in- en uitvoer ervan, </w:t>
      </w:r>
      <w:r>
        <w:rPr>
          <w:color w:val="000000" w:themeColor="text1"/>
          <w:sz w:val="22"/>
          <w:szCs w:val="22"/>
          <w:lang w:val="nl-BE"/>
        </w:rPr>
        <w:t>alsook</w:t>
      </w:r>
      <w:r w:rsidR="00DE62A0" w:rsidRPr="00DE62A0">
        <w:rPr>
          <w:color w:val="000000" w:themeColor="text1"/>
          <w:sz w:val="22"/>
          <w:szCs w:val="22"/>
          <w:lang w:val="nl-BE"/>
        </w:rPr>
        <w:t xml:space="preserve"> </w:t>
      </w:r>
      <w:r w:rsidR="007C0941">
        <w:rPr>
          <w:color w:val="000000" w:themeColor="text1"/>
          <w:sz w:val="22"/>
          <w:szCs w:val="22"/>
          <w:lang w:val="nl-BE"/>
        </w:rPr>
        <w:t>die met betrekking tot de</w:t>
      </w:r>
      <w:r w:rsidR="00DE62A0" w:rsidRPr="00DE62A0">
        <w:rPr>
          <w:color w:val="000000" w:themeColor="text1"/>
          <w:sz w:val="22"/>
          <w:szCs w:val="22"/>
          <w:lang w:val="nl-BE"/>
        </w:rPr>
        <w:t xml:space="preserve"> opleiding, instructie, training en inzet van de strijdkrachten.</w:t>
      </w:r>
    </w:p>
    <w:p w14:paraId="326DC578" w14:textId="5BB98F0B" w:rsidR="00B9681A" w:rsidRPr="00857E1A" w:rsidRDefault="00B9681A" w:rsidP="00B9681A">
      <w:pPr>
        <w:spacing w:after="120"/>
        <w:rPr>
          <w:u w:val="single"/>
          <w:lang w:val="nl-BE"/>
        </w:rPr>
      </w:pPr>
      <w:r w:rsidRPr="00857E1A">
        <w:rPr>
          <w:u w:val="single"/>
          <w:lang w:val="nl-BE"/>
        </w:rPr>
        <w:t>Bepaling</w:t>
      </w:r>
    </w:p>
    <w:p w14:paraId="22A4D140" w14:textId="29B9195C" w:rsidR="00AC0FAA" w:rsidRPr="00AC0FAA" w:rsidRDefault="00375F53" w:rsidP="00403E76">
      <w:pPr>
        <w:spacing w:after="120"/>
        <w:jc w:val="both"/>
        <w:rPr>
          <w:color w:val="000000" w:themeColor="text1"/>
          <w:sz w:val="22"/>
          <w:szCs w:val="22"/>
          <w:lang w:val="nl-BE"/>
        </w:rPr>
      </w:pPr>
      <w:r>
        <w:rPr>
          <w:color w:val="000000" w:themeColor="text1"/>
          <w:sz w:val="22"/>
          <w:szCs w:val="22"/>
          <w:lang w:val="nl-BE"/>
        </w:rPr>
        <w:t>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 xml:space="preserve"> h</w:t>
      </w:r>
      <w:r w:rsidR="00AC0FAA" w:rsidRPr="00AC0FAA">
        <w:rPr>
          <w:color w:val="000000" w:themeColor="text1"/>
          <w:sz w:val="22"/>
          <w:szCs w:val="22"/>
          <w:lang w:val="nl-BE"/>
        </w:rPr>
        <w:t xml:space="preserve">ebben een federale structuur van het coöperatieve type, die hun internationale rechtspersoonlijkheid verleent en de rechtsbevoegdheid die nodig is om hun taken uit te voeren </w:t>
      </w:r>
      <w:r>
        <w:rPr>
          <w:color w:val="000000" w:themeColor="text1"/>
          <w:sz w:val="22"/>
          <w:szCs w:val="22"/>
          <w:lang w:val="nl-BE"/>
        </w:rPr>
        <w:t>en om</w:t>
      </w:r>
      <w:r w:rsidRPr="00AC0FAA">
        <w:rPr>
          <w:color w:val="000000" w:themeColor="text1"/>
          <w:sz w:val="22"/>
          <w:szCs w:val="22"/>
          <w:lang w:val="nl-BE"/>
        </w:rPr>
        <w:t xml:space="preserve"> de doelstellingen </w:t>
      </w:r>
      <w:r>
        <w:rPr>
          <w:color w:val="000000" w:themeColor="text1"/>
          <w:sz w:val="22"/>
          <w:szCs w:val="22"/>
          <w:lang w:val="nl-BE"/>
        </w:rPr>
        <w:t>bepaald door</w:t>
      </w:r>
      <w:r w:rsidRPr="00AC0FAA">
        <w:rPr>
          <w:color w:val="000000" w:themeColor="text1"/>
          <w:sz w:val="22"/>
          <w:szCs w:val="22"/>
          <w:lang w:val="nl-BE"/>
        </w:rPr>
        <w:t xml:space="preserve"> deze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Pr>
          <w:color w:val="000000" w:themeColor="text1"/>
          <w:sz w:val="22"/>
          <w:szCs w:val="22"/>
          <w:lang w:val="nl-BE"/>
        </w:rPr>
        <w:t xml:space="preserve"> te </w:t>
      </w:r>
      <w:r w:rsidRPr="00AC0FAA">
        <w:rPr>
          <w:color w:val="000000" w:themeColor="text1"/>
          <w:sz w:val="22"/>
          <w:szCs w:val="22"/>
          <w:lang w:val="nl-BE"/>
        </w:rPr>
        <w:t>bereiken</w:t>
      </w:r>
      <w:r w:rsidR="00AC0FAA" w:rsidRPr="00AC0FAA">
        <w:rPr>
          <w:color w:val="000000" w:themeColor="text1"/>
          <w:sz w:val="22"/>
          <w:szCs w:val="22"/>
          <w:lang w:val="nl-BE"/>
        </w:rPr>
        <w:t xml:space="preserve">, </w:t>
      </w:r>
      <w:r w:rsidRPr="00AC0FAA">
        <w:rPr>
          <w:color w:val="000000" w:themeColor="text1"/>
          <w:sz w:val="22"/>
          <w:szCs w:val="22"/>
          <w:lang w:val="nl-BE"/>
        </w:rPr>
        <w:t xml:space="preserve">zonder de </w:t>
      </w:r>
      <w:r>
        <w:rPr>
          <w:color w:val="000000" w:themeColor="text1"/>
          <w:sz w:val="22"/>
          <w:szCs w:val="22"/>
          <w:lang w:val="nl-BE"/>
        </w:rPr>
        <w:t>L</w:t>
      </w:r>
      <w:r w:rsidRPr="00AC0FAA">
        <w:rPr>
          <w:color w:val="000000" w:themeColor="text1"/>
          <w:sz w:val="22"/>
          <w:szCs w:val="22"/>
          <w:lang w:val="nl-BE"/>
        </w:rPr>
        <w:t>id</w:t>
      </w:r>
      <w:r>
        <w:rPr>
          <w:color w:val="000000" w:themeColor="text1"/>
          <w:sz w:val="22"/>
          <w:szCs w:val="22"/>
          <w:lang w:val="nl-BE"/>
        </w:rPr>
        <w:t>-S</w:t>
      </w:r>
      <w:r w:rsidRPr="00AC0FAA">
        <w:rPr>
          <w:color w:val="000000" w:themeColor="text1"/>
          <w:sz w:val="22"/>
          <w:szCs w:val="22"/>
          <w:lang w:val="nl-BE"/>
        </w:rPr>
        <w:t>taten en de regio</w:t>
      </w:r>
      <w:r>
        <w:rPr>
          <w:color w:val="000000" w:themeColor="text1"/>
          <w:sz w:val="22"/>
          <w:szCs w:val="22"/>
          <w:lang w:val="nl-BE"/>
        </w:rPr>
        <w:t>’</w:t>
      </w:r>
      <w:r w:rsidRPr="00AC0FAA">
        <w:rPr>
          <w:color w:val="000000" w:themeColor="text1"/>
          <w:sz w:val="22"/>
          <w:szCs w:val="22"/>
          <w:lang w:val="nl-BE"/>
        </w:rPr>
        <w:t xml:space="preserve">s </w:t>
      </w:r>
      <w:r>
        <w:rPr>
          <w:color w:val="000000" w:themeColor="text1"/>
          <w:sz w:val="22"/>
          <w:szCs w:val="22"/>
          <w:lang w:val="nl-BE"/>
        </w:rPr>
        <w:t xml:space="preserve">van hun </w:t>
      </w:r>
      <w:r w:rsidRPr="00AC0FAA">
        <w:rPr>
          <w:color w:val="000000" w:themeColor="text1"/>
          <w:sz w:val="22"/>
          <w:szCs w:val="22"/>
          <w:lang w:val="nl-BE"/>
        </w:rPr>
        <w:t>eigen rechtspersoonlijkheid</w:t>
      </w:r>
      <w:r w:rsidRPr="00375F53">
        <w:rPr>
          <w:color w:val="000000" w:themeColor="text1"/>
          <w:sz w:val="22"/>
          <w:szCs w:val="22"/>
          <w:lang w:val="nl-BE"/>
        </w:rPr>
        <w:t xml:space="preserve"> </w:t>
      </w:r>
      <w:r w:rsidRPr="00AC0FAA">
        <w:rPr>
          <w:color w:val="000000" w:themeColor="text1"/>
          <w:sz w:val="22"/>
          <w:szCs w:val="22"/>
          <w:lang w:val="nl-BE"/>
        </w:rPr>
        <w:t>te beroven</w:t>
      </w:r>
      <w:r w:rsidR="00AC0FAA" w:rsidRPr="00AC0FAA">
        <w:rPr>
          <w:color w:val="000000" w:themeColor="text1"/>
          <w:sz w:val="22"/>
          <w:szCs w:val="22"/>
          <w:lang w:val="nl-BE"/>
        </w:rPr>
        <w:t>, zodat z</w:t>
      </w:r>
      <w:r>
        <w:rPr>
          <w:color w:val="000000" w:themeColor="text1"/>
          <w:sz w:val="22"/>
          <w:szCs w:val="22"/>
          <w:lang w:val="nl-BE"/>
        </w:rPr>
        <w:t>e</w:t>
      </w:r>
      <w:r w:rsidR="00AC0FAA" w:rsidRPr="00AC0FAA">
        <w:rPr>
          <w:color w:val="000000" w:themeColor="text1"/>
          <w:sz w:val="22"/>
          <w:szCs w:val="22"/>
          <w:lang w:val="nl-BE"/>
        </w:rPr>
        <w:t xml:space="preserve"> de nodige betrekkingen met buitenlandse </w:t>
      </w:r>
      <w:r>
        <w:rPr>
          <w:color w:val="000000" w:themeColor="text1"/>
          <w:sz w:val="22"/>
          <w:szCs w:val="22"/>
          <w:lang w:val="nl-BE"/>
        </w:rPr>
        <w:t>S</w:t>
      </w:r>
      <w:r w:rsidR="00AC0FAA" w:rsidRPr="00AC0FAA">
        <w:rPr>
          <w:color w:val="000000" w:themeColor="text1"/>
          <w:sz w:val="22"/>
          <w:szCs w:val="22"/>
          <w:lang w:val="nl-BE"/>
        </w:rPr>
        <w:t>taten en internationale organisaties kunnen onderhouden.</w:t>
      </w:r>
    </w:p>
    <w:p w14:paraId="4CE11C4D" w14:textId="63B6EEA1" w:rsidR="00E701AF" w:rsidRPr="00AC0FAA" w:rsidRDefault="00AC0FAA" w:rsidP="00403E76">
      <w:pPr>
        <w:spacing w:after="120"/>
        <w:jc w:val="both"/>
        <w:rPr>
          <w:color w:val="000000" w:themeColor="text1"/>
          <w:sz w:val="22"/>
          <w:szCs w:val="22"/>
          <w:lang w:val="nl-BE"/>
        </w:rPr>
      </w:pPr>
      <w:r w:rsidRPr="00AC0FAA">
        <w:rPr>
          <w:color w:val="000000" w:themeColor="text1"/>
          <w:sz w:val="22"/>
          <w:szCs w:val="22"/>
          <w:lang w:val="nl-BE"/>
        </w:rPr>
        <w:lastRenderedPageBreak/>
        <w:t>Met inachtneming van het subsidiariteits</w:t>
      </w:r>
      <w:r w:rsidR="00E569E5">
        <w:rPr>
          <w:color w:val="000000" w:themeColor="text1"/>
          <w:sz w:val="22"/>
          <w:szCs w:val="22"/>
          <w:lang w:val="nl-BE"/>
        </w:rPr>
        <w:t>principe</w:t>
      </w:r>
      <w:r w:rsidRPr="00AC0FAA">
        <w:rPr>
          <w:color w:val="000000" w:themeColor="text1"/>
          <w:sz w:val="22"/>
          <w:szCs w:val="22"/>
          <w:lang w:val="nl-BE"/>
        </w:rPr>
        <w:t xml:space="preserve"> zijn de </w:t>
      </w:r>
      <w:r w:rsidR="00E569E5">
        <w:rPr>
          <w:color w:val="000000" w:themeColor="text1"/>
          <w:sz w:val="22"/>
          <w:szCs w:val="22"/>
          <w:lang w:val="nl-BE"/>
        </w:rPr>
        <w:t>L</w:t>
      </w:r>
      <w:r w:rsidRPr="00AC0FAA">
        <w:rPr>
          <w:color w:val="000000" w:themeColor="text1"/>
          <w:sz w:val="22"/>
          <w:szCs w:val="22"/>
          <w:lang w:val="nl-BE"/>
        </w:rPr>
        <w:t>id</w:t>
      </w:r>
      <w:r w:rsidR="00E569E5">
        <w:rPr>
          <w:color w:val="000000" w:themeColor="text1"/>
          <w:sz w:val="22"/>
          <w:szCs w:val="22"/>
          <w:lang w:val="nl-BE"/>
        </w:rPr>
        <w:t>-S</w:t>
      </w:r>
      <w:r w:rsidRPr="00AC0FAA">
        <w:rPr>
          <w:color w:val="000000" w:themeColor="text1"/>
          <w:sz w:val="22"/>
          <w:szCs w:val="22"/>
          <w:lang w:val="nl-BE"/>
        </w:rPr>
        <w:t xml:space="preserve">taten, de regio's en de bevolking van de </w:t>
      </w:r>
      <w:r w:rsidR="00E569E5">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C0FAA">
        <w:rPr>
          <w:color w:val="000000" w:themeColor="text1"/>
          <w:sz w:val="22"/>
          <w:szCs w:val="22"/>
          <w:lang w:val="nl-BE"/>
        </w:rPr>
        <w:t xml:space="preserve"> soeverein</w:t>
      </w:r>
      <w:r w:rsidR="007C0941">
        <w:rPr>
          <w:color w:val="000000" w:themeColor="text1"/>
          <w:sz w:val="22"/>
          <w:szCs w:val="22"/>
          <w:lang w:val="nl-BE"/>
        </w:rPr>
        <w:t>,</w:t>
      </w:r>
      <w:r w:rsidRPr="00AC0FAA">
        <w:rPr>
          <w:color w:val="000000" w:themeColor="text1"/>
          <w:sz w:val="22"/>
          <w:szCs w:val="22"/>
          <w:lang w:val="nl-BE"/>
        </w:rPr>
        <w:t xml:space="preserve"> zolang hun soevereiniteit niet wordt beperkt door de </w:t>
      </w:r>
      <w:r w:rsidR="00E569E5">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AC0FAA">
        <w:rPr>
          <w:color w:val="000000" w:themeColor="text1"/>
          <w:sz w:val="22"/>
          <w:szCs w:val="22"/>
          <w:lang w:val="nl-BE"/>
        </w:rPr>
        <w:t xml:space="preserve"> van de </w:t>
      </w:r>
      <w:r w:rsidR="00E569E5">
        <w:rPr>
          <w:color w:val="000000" w:themeColor="text1"/>
          <w:sz w:val="22"/>
          <w:szCs w:val="22"/>
          <w:lang w:val="nl-BE"/>
        </w:rPr>
        <w:t>VSE</w:t>
      </w:r>
      <w:r w:rsidRPr="00AC0FAA">
        <w:rPr>
          <w:color w:val="000000" w:themeColor="text1"/>
          <w:sz w:val="22"/>
          <w:szCs w:val="22"/>
          <w:lang w:val="nl-BE"/>
        </w:rPr>
        <w:t xml:space="preserve"> of door die van de </w:t>
      </w:r>
      <w:r w:rsidR="00E569E5">
        <w:rPr>
          <w:color w:val="000000" w:themeColor="text1"/>
          <w:sz w:val="22"/>
          <w:szCs w:val="22"/>
          <w:lang w:val="nl-BE"/>
        </w:rPr>
        <w:t>L</w:t>
      </w:r>
      <w:r w:rsidRPr="00AC0FAA">
        <w:rPr>
          <w:color w:val="000000" w:themeColor="text1"/>
          <w:sz w:val="22"/>
          <w:szCs w:val="22"/>
          <w:lang w:val="nl-BE"/>
        </w:rPr>
        <w:t>id</w:t>
      </w:r>
      <w:r w:rsidR="00E569E5">
        <w:rPr>
          <w:color w:val="000000" w:themeColor="text1"/>
          <w:sz w:val="22"/>
          <w:szCs w:val="22"/>
          <w:lang w:val="nl-BE"/>
        </w:rPr>
        <w:t>-S</w:t>
      </w:r>
      <w:r w:rsidRPr="00AC0FAA">
        <w:rPr>
          <w:color w:val="000000" w:themeColor="text1"/>
          <w:sz w:val="22"/>
          <w:szCs w:val="22"/>
          <w:lang w:val="nl-BE"/>
        </w:rPr>
        <w:t>taat waarvan z</w:t>
      </w:r>
      <w:r w:rsidR="00E569E5">
        <w:rPr>
          <w:color w:val="000000" w:themeColor="text1"/>
          <w:sz w:val="22"/>
          <w:szCs w:val="22"/>
          <w:lang w:val="nl-BE"/>
        </w:rPr>
        <w:t>e</w:t>
      </w:r>
      <w:r w:rsidRPr="00AC0FAA">
        <w:rPr>
          <w:color w:val="000000" w:themeColor="text1"/>
          <w:sz w:val="22"/>
          <w:szCs w:val="22"/>
          <w:lang w:val="nl-BE"/>
        </w:rPr>
        <w:t xml:space="preserve"> deel uitmaken.</w:t>
      </w:r>
    </w:p>
    <w:p w14:paraId="4A73D7D6" w14:textId="095657AA" w:rsidR="00914C62" w:rsidRPr="00AC0FAA" w:rsidRDefault="00914C62" w:rsidP="00914C62">
      <w:pPr>
        <w:tabs>
          <w:tab w:val="left" w:pos="4498"/>
        </w:tabs>
        <w:autoSpaceDE w:val="0"/>
        <w:autoSpaceDN w:val="0"/>
        <w:adjustRightInd w:val="0"/>
        <w:spacing w:after="120"/>
        <w:jc w:val="both"/>
        <w:rPr>
          <w:color w:val="000000" w:themeColor="text1"/>
          <w:sz w:val="22"/>
          <w:szCs w:val="22"/>
          <w:lang w:val="nl-BE"/>
        </w:rPr>
      </w:pPr>
      <w:r w:rsidRPr="00AC0FAA">
        <w:rPr>
          <w:color w:val="000000" w:themeColor="text1"/>
          <w:sz w:val="22"/>
          <w:szCs w:val="22"/>
          <w:lang w:val="nl-BE"/>
        </w:rPr>
        <w:t xml:space="preserve">Op het gebied van de exclusieve bevoegdheid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C0FAA">
        <w:rPr>
          <w:color w:val="000000" w:themeColor="text1"/>
          <w:sz w:val="22"/>
          <w:szCs w:val="22"/>
          <w:lang w:val="nl-BE"/>
        </w:rPr>
        <w:t xml:space="preserve"> hebben de </w:t>
      </w:r>
      <w:r>
        <w:rPr>
          <w:color w:val="000000" w:themeColor="text1"/>
          <w:sz w:val="22"/>
          <w:szCs w:val="22"/>
          <w:lang w:val="nl-BE"/>
        </w:rPr>
        <w:t>L</w:t>
      </w:r>
      <w:r w:rsidRPr="00AC0FAA">
        <w:rPr>
          <w:color w:val="000000" w:themeColor="text1"/>
          <w:sz w:val="22"/>
          <w:szCs w:val="22"/>
          <w:lang w:val="nl-BE"/>
        </w:rPr>
        <w:t>id</w:t>
      </w:r>
      <w:r>
        <w:rPr>
          <w:color w:val="000000" w:themeColor="text1"/>
          <w:sz w:val="22"/>
          <w:szCs w:val="22"/>
          <w:lang w:val="nl-BE"/>
        </w:rPr>
        <w:t>-S</w:t>
      </w:r>
      <w:r w:rsidRPr="00AC0FAA">
        <w:rPr>
          <w:color w:val="000000" w:themeColor="text1"/>
          <w:sz w:val="22"/>
          <w:szCs w:val="22"/>
          <w:lang w:val="nl-BE"/>
        </w:rPr>
        <w:t>taat en de regio wetgevende macht voor zover z</w:t>
      </w:r>
      <w:r>
        <w:rPr>
          <w:color w:val="000000" w:themeColor="text1"/>
          <w:sz w:val="22"/>
          <w:szCs w:val="22"/>
          <w:lang w:val="nl-BE"/>
        </w:rPr>
        <w:t>e</w:t>
      </w:r>
      <w:r w:rsidRPr="00AC0FAA">
        <w:rPr>
          <w:color w:val="000000" w:themeColor="text1"/>
          <w:sz w:val="22"/>
          <w:szCs w:val="22"/>
          <w:lang w:val="nl-BE"/>
        </w:rPr>
        <w:t xml:space="preserve"> daartoe uitdrukkelijk zijn gemachtigd door een wet van de </w:t>
      </w:r>
      <w:r>
        <w:rPr>
          <w:color w:val="000000" w:themeColor="text1"/>
          <w:sz w:val="22"/>
          <w:szCs w:val="22"/>
          <w:lang w:val="nl-BE"/>
        </w:rPr>
        <w:t>VSE</w:t>
      </w:r>
      <w:r w:rsidRPr="00AC0FAA">
        <w:rPr>
          <w:color w:val="000000" w:themeColor="text1"/>
          <w:sz w:val="22"/>
          <w:szCs w:val="22"/>
          <w:lang w:val="nl-BE"/>
        </w:rPr>
        <w:t xml:space="preserve"> en alleen in de zin die door die wet wordt aangegeven.</w:t>
      </w:r>
    </w:p>
    <w:p w14:paraId="11CC8786" w14:textId="06FFE67B" w:rsidR="00914C62" w:rsidRPr="00AC0FAA" w:rsidRDefault="00914C62" w:rsidP="00914C62">
      <w:pPr>
        <w:autoSpaceDE w:val="0"/>
        <w:autoSpaceDN w:val="0"/>
        <w:adjustRightInd w:val="0"/>
        <w:spacing w:after="120"/>
        <w:jc w:val="both"/>
        <w:rPr>
          <w:color w:val="000000" w:themeColor="text1"/>
          <w:sz w:val="22"/>
          <w:szCs w:val="22"/>
          <w:lang w:val="nl-BE"/>
        </w:rPr>
      </w:pPr>
      <w:r w:rsidRPr="00AC0FAA">
        <w:rPr>
          <w:color w:val="000000" w:themeColor="text1"/>
          <w:sz w:val="22"/>
          <w:szCs w:val="22"/>
          <w:lang w:val="nl-BE"/>
        </w:rPr>
        <w:t xml:space="preserve">Op het gebied van </w:t>
      </w:r>
      <w:r w:rsidR="00543012" w:rsidRPr="00543012">
        <w:rPr>
          <w:color w:val="000000" w:themeColor="text1"/>
          <w:sz w:val="22"/>
          <w:szCs w:val="22"/>
          <w:lang w:val="nl-BE"/>
        </w:rPr>
        <w:t>te</w:t>
      </w:r>
      <w:r w:rsidRPr="00543012">
        <w:rPr>
          <w:color w:val="000000" w:themeColor="text1"/>
          <w:sz w:val="22"/>
          <w:szCs w:val="22"/>
          <w:lang w:val="nl-BE"/>
        </w:rPr>
        <w:t>gelijk</w:t>
      </w:r>
      <w:r w:rsidR="00543012" w:rsidRPr="00543012">
        <w:rPr>
          <w:color w:val="000000" w:themeColor="text1"/>
          <w:sz w:val="22"/>
          <w:szCs w:val="22"/>
          <w:lang w:val="nl-BE"/>
        </w:rPr>
        <w:t>er</w:t>
      </w:r>
      <w:r w:rsidRPr="00543012">
        <w:rPr>
          <w:color w:val="000000" w:themeColor="text1"/>
          <w:sz w:val="22"/>
          <w:szCs w:val="22"/>
          <w:lang w:val="nl-BE"/>
        </w:rPr>
        <w:t xml:space="preserve">tijdige </w:t>
      </w:r>
      <w:r w:rsidRPr="00AC0FAA">
        <w:rPr>
          <w:color w:val="000000" w:themeColor="text1"/>
          <w:sz w:val="22"/>
          <w:szCs w:val="22"/>
          <w:lang w:val="nl-BE"/>
        </w:rPr>
        <w:t xml:space="preserve">wetgeving hebben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C0FAA">
        <w:rPr>
          <w:color w:val="000000" w:themeColor="text1"/>
          <w:sz w:val="22"/>
          <w:szCs w:val="22"/>
          <w:lang w:val="nl-BE"/>
        </w:rPr>
        <w:t xml:space="preserve"> het recht om wetgeving op te stellen voor zover dit nodig is omdat de onmogelijkheid bestaat om een probleem effectief op te lossen door de wetgeving van de </w:t>
      </w:r>
      <w:r>
        <w:rPr>
          <w:color w:val="000000" w:themeColor="text1"/>
          <w:sz w:val="22"/>
          <w:szCs w:val="22"/>
          <w:lang w:val="nl-BE"/>
        </w:rPr>
        <w:t>L</w:t>
      </w:r>
      <w:r w:rsidRPr="00AC0FAA">
        <w:rPr>
          <w:color w:val="000000" w:themeColor="text1"/>
          <w:sz w:val="22"/>
          <w:szCs w:val="22"/>
          <w:lang w:val="nl-BE"/>
        </w:rPr>
        <w:t>id</w:t>
      </w:r>
      <w:r>
        <w:rPr>
          <w:color w:val="000000" w:themeColor="text1"/>
          <w:sz w:val="22"/>
          <w:szCs w:val="22"/>
          <w:lang w:val="nl-BE"/>
        </w:rPr>
        <w:t>-S</w:t>
      </w:r>
      <w:r w:rsidRPr="00AC0FAA">
        <w:rPr>
          <w:color w:val="000000" w:themeColor="text1"/>
          <w:sz w:val="22"/>
          <w:szCs w:val="22"/>
          <w:lang w:val="nl-BE"/>
        </w:rPr>
        <w:t xml:space="preserve">taat of omdat de bescherming van een natuurlijke of rechtspersoon buiten de grenzen van een </w:t>
      </w:r>
      <w:r>
        <w:rPr>
          <w:color w:val="000000" w:themeColor="text1"/>
          <w:sz w:val="22"/>
          <w:szCs w:val="22"/>
          <w:lang w:val="nl-BE"/>
        </w:rPr>
        <w:t>L</w:t>
      </w:r>
      <w:r w:rsidRPr="00AC0FAA">
        <w:rPr>
          <w:color w:val="000000" w:themeColor="text1"/>
          <w:sz w:val="22"/>
          <w:szCs w:val="22"/>
          <w:lang w:val="nl-BE"/>
        </w:rPr>
        <w:t>id</w:t>
      </w:r>
      <w:r>
        <w:rPr>
          <w:color w:val="000000" w:themeColor="text1"/>
          <w:sz w:val="22"/>
          <w:szCs w:val="22"/>
          <w:lang w:val="nl-BE"/>
        </w:rPr>
        <w:t>-S</w:t>
      </w:r>
      <w:r w:rsidRPr="00AC0FAA">
        <w:rPr>
          <w:color w:val="000000" w:themeColor="text1"/>
          <w:sz w:val="22"/>
          <w:szCs w:val="22"/>
          <w:lang w:val="nl-BE"/>
        </w:rPr>
        <w:t xml:space="preserve">taat dit vereist; de </w:t>
      </w:r>
      <w:r>
        <w:rPr>
          <w:color w:val="000000" w:themeColor="text1"/>
          <w:sz w:val="22"/>
          <w:szCs w:val="22"/>
          <w:lang w:val="nl-BE"/>
        </w:rPr>
        <w:t>L</w:t>
      </w:r>
      <w:r w:rsidRPr="00AC0FAA">
        <w:rPr>
          <w:color w:val="000000" w:themeColor="text1"/>
          <w:sz w:val="22"/>
          <w:szCs w:val="22"/>
          <w:lang w:val="nl-BE"/>
        </w:rPr>
        <w:t>id</w:t>
      </w:r>
      <w:r>
        <w:rPr>
          <w:color w:val="000000" w:themeColor="text1"/>
          <w:sz w:val="22"/>
          <w:szCs w:val="22"/>
          <w:lang w:val="nl-BE"/>
        </w:rPr>
        <w:t>-S</w:t>
      </w:r>
      <w:r w:rsidRPr="00AC0FAA">
        <w:rPr>
          <w:color w:val="000000" w:themeColor="text1"/>
          <w:sz w:val="22"/>
          <w:szCs w:val="22"/>
          <w:lang w:val="nl-BE"/>
        </w:rPr>
        <w:t xml:space="preserve">taat en de regio hebben wetgevende bevoegdheid zolang en voor zover de </w:t>
      </w:r>
      <w:r>
        <w:rPr>
          <w:color w:val="000000" w:themeColor="text1"/>
          <w:sz w:val="22"/>
          <w:szCs w:val="22"/>
          <w:lang w:val="nl-BE"/>
        </w:rPr>
        <w:t>VSE</w:t>
      </w:r>
      <w:r w:rsidRPr="00AC0FAA">
        <w:rPr>
          <w:color w:val="000000" w:themeColor="text1"/>
          <w:sz w:val="22"/>
          <w:szCs w:val="22"/>
          <w:lang w:val="nl-BE"/>
        </w:rPr>
        <w:t xml:space="preserve"> geen gebruik hebben gemaakt van hun recht om wetgeving op te stellen.</w:t>
      </w:r>
    </w:p>
    <w:p w14:paraId="7FE6AE75" w14:textId="058FDCDB" w:rsidR="00AC0FAA" w:rsidRDefault="00AC0FAA" w:rsidP="00AC0FAA">
      <w:pPr>
        <w:autoSpaceDE w:val="0"/>
        <w:autoSpaceDN w:val="0"/>
        <w:adjustRightInd w:val="0"/>
        <w:spacing w:after="120"/>
        <w:jc w:val="both"/>
        <w:rPr>
          <w:color w:val="000000" w:themeColor="text1"/>
          <w:sz w:val="22"/>
          <w:szCs w:val="22"/>
          <w:lang w:val="nl-BE"/>
        </w:rPr>
      </w:pPr>
      <w:r w:rsidRPr="00AC0FAA">
        <w:rPr>
          <w:color w:val="000000" w:themeColor="text1"/>
          <w:sz w:val="22"/>
          <w:szCs w:val="22"/>
          <w:lang w:val="nl-BE"/>
        </w:rPr>
        <w:t xml:space="preserve">Binnen de grenzen van de bevoegdheden van de </w:t>
      </w:r>
      <w:r w:rsidR="00914C62">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C0FAA">
        <w:rPr>
          <w:color w:val="000000" w:themeColor="text1"/>
          <w:sz w:val="22"/>
          <w:szCs w:val="22"/>
          <w:lang w:val="nl-BE"/>
        </w:rPr>
        <w:t xml:space="preserve">, in geval van conflict, heeft de wet van de </w:t>
      </w:r>
      <w:r w:rsidR="00914C62">
        <w:rPr>
          <w:color w:val="000000" w:themeColor="text1"/>
          <w:sz w:val="22"/>
          <w:szCs w:val="22"/>
          <w:lang w:val="nl-BE"/>
        </w:rPr>
        <w:t>VSE</w:t>
      </w:r>
      <w:r w:rsidRPr="00AC0FAA">
        <w:rPr>
          <w:color w:val="000000" w:themeColor="text1"/>
          <w:sz w:val="22"/>
          <w:szCs w:val="22"/>
          <w:lang w:val="nl-BE"/>
        </w:rPr>
        <w:t xml:space="preserve"> voorrang op de wet van de </w:t>
      </w:r>
      <w:r w:rsidR="00914C62">
        <w:rPr>
          <w:color w:val="000000" w:themeColor="text1"/>
          <w:sz w:val="22"/>
          <w:szCs w:val="22"/>
          <w:lang w:val="nl-BE"/>
        </w:rPr>
        <w:t>L</w:t>
      </w:r>
      <w:r w:rsidRPr="00AC0FAA">
        <w:rPr>
          <w:color w:val="000000" w:themeColor="text1"/>
          <w:sz w:val="22"/>
          <w:szCs w:val="22"/>
          <w:lang w:val="nl-BE"/>
        </w:rPr>
        <w:t>id</w:t>
      </w:r>
      <w:r w:rsidR="00914C62">
        <w:rPr>
          <w:color w:val="000000" w:themeColor="text1"/>
          <w:sz w:val="22"/>
          <w:szCs w:val="22"/>
          <w:lang w:val="nl-BE"/>
        </w:rPr>
        <w:t>-S</w:t>
      </w:r>
      <w:r w:rsidRPr="00AC0FAA">
        <w:rPr>
          <w:color w:val="000000" w:themeColor="text1"/>
          <w:sz w:val="22"/>
          <w:szCs w:val="22"/>
          <w:lang w:val="nl-BE"/>
        </w:rPr>
        <w:t xml:space="preserve">taten. Binnen de grenzen van de bevoegdheden van de </w:t>
      </w:r>
      <w:r w:rsidR="00914C62">
        <w:rPr>
          <w:color w:val="000000" w:themeColor="text1"/>
          <w:sz w:val="22"/>
          <w:szCs w:val="22"/>
          <w:lang w:val="nl-BE"/>
        </w:rPr>
        <w:t>L</w:t>
      </w:r>
      <w:r w:rsidRPr="00AC0FAA">
        <w:rPr>
          <w:color w:val="000000" w:themeColor="text1"/>
          <w:sz w:val="22"/>
          <w:szCs w:val="22"/>
          <w:lang w:val="nl-BE"/>
        </w:rPr>
        <w:t>id</w:t>
      </w:r>
      <w:r w:rsidR="00914C62">
        <w:rPr>
          <w:color w:val="000000" w:themeColor="text1"/>
          <w:sz w:val="22"/>
          <w:szCs w:val="22"/>
          <w:lang w:val="nl-BE"/>
        </w:rPr>
        <w:t>-S</w:t>
      </w:r>
      <w:r w:rsidRPr="00AC0FAA">
        <w:rPr>
          <w:color w:val="000000" w:themeColor="text1"/>
          <w:sz w:val="22"/>
          <w:szCs w:val="22"/>
          <w:lang w:val="nl-BE"/>
        </w:rPr>
        <w:t xml:space="preserve">taten, in geval van een conflict, heeft het recht van de </w:t>
      </w:r>
      <w:r w:rsidR="00914C62">
        <w:rPr>
          <w:color w:val="000000" w:themeColor="text1"/>
          <w:sz w:val="22"/>
          <w:szCs w:val="22"/>
          <w:lang w:val="nl-BE"/>
        </w:rPr>
        <w:t>L</w:t>
      </w:r>
      <w:r w:rsidRPr="00AC0FAA">
        <w:rPr>
          <w:color w:val="000000" w:themeColor="text1"/>
          <w:sz w:val="22"/>
          <w:szCs w:val="22"/>
          <w:lang w:val="nl-BE"/>
        </w:rPr>
        <w:t>id</w:t>
      </w:r>
      <w:r w:rsidR="00914C62">
        <w:rPr>
          <w:color w:val="000000" w:themeColor="text1"/>
          <w:sz w:val="22"/>
          <w:szCs w:val="22"/>
          <w:lang w:val="nl-BE"/>
        </w:rPr>
        <w:t>-S</w:t>
      </w:r>
      <w:r w:rsidRPr="00AC0FAA">
        <w:rPr>
          <w:color w:val="000000" w:themeColor="text1"/>
          <w:sz w:val="22"/>
          <w:szCs w:val="22"/>
          <w:lang w:val="nl-BE"/>
        </w:rPr>
        <w:t>taten voorrang op het recht van de regio's.</w:t>
      </w:r>
    </w:p>
    <w:p w14:paraId="6CBFC9F8" w14:textId="171A8E21" w:rsidR="00AC0FAA" w:rsidRPr="00AC0FAA" w:rsidRDefault="00914C62" w:rsidP="00403E76">
      <w:pPr>
        <w:spacing w:after="120"/>
        <w:jc w:val="both"/>
        <w:rPr>
          <w:color w:val="000000" w:themeColor="text1"/>
          <w:sz w:val="22"/>
          <w:szCs w:val="22"/>
          <w:lang w:val="nl-BE"/>
        </w:rPr>
      </w:pPr>
      <w:r>
        <w:rPr>
          <w:color w:val="000000" w:themeColor="text1"/>
          <w:sz w:val="22"/>
          <w:szCs w:val="22"/>
          <w:lang w:val="nl-BE"/>
        </w:rPr>
        <w:t>V</w:t>
      </w:r>
      <w:r w:rsidR="00AC0FAA" w:rsidRPr="00AC0FAA">
        <w:rPr>
          <w:color w:val="000000" w:themeColor="text1"/>
          <w:sz w:val="22"/>
          <w:szCs w:val="22"/>
          <w:lang w:val="nl-BE"/>
        </w:rPr>
        <w:t xml:space="preserve">allen onder de exclusieve bevoegdheid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00AC0FAA" w:rsidRPr="00AC0FAA">
        <w:rPr>
          <w:color w:val="000000" w:themeColor="text1"/>
          <w:sz w:val="22"/>
          <w:szCs w:val="22"/>
          <w:lang w:val="nl-BE"/>
        </w:rPr>
        <w:t xml:space="preserve">: </w:t>
      </w:r>
      <w:r>
        <w:rPr>
          <w:color w:val="000000" w:themeColor="text1"/>
          <w:sz w:val="22"/>
          <w:szCs w:val="22"/>
          <w:lang w:val="nl-BE"/>
        </w:rPr>
        <w:t xml:space="preserve">de </w:t>
      </w:r>
      <w:r w:rsidR="00AC0FAA" w:rsidRPr="00AC0FAA">
        <w:rPr>
          <w:color w:val="000000" w:themeColor="text1"/>
          <w:sz w:val="22"/>
          <w:szCs w:val="22"/>
          <w:lang w:val="nl-BE"/>
        </w:rPr>
        <w:t>wetgeving met betrekking tot de defensie-industrie, de productie van oorlogsmateriaal, de in- en uitvoer ervan, de opleiding, instructie, training en inzet van de strijdkrachten.</w:t>
      </w:r>
    </w:p>
    <w:p w14:paraId="6D69C643" w14:textId="51F733C0" w:rsidR="00AC0FAA" w:rsidRPr="00AC0FAA" w:rsidRDefault="00AC0FAA" w:rsidP="00AC0FAA">
      <w:pPr>
        <w:spacing w:after="120"/>
        <w:jc w:val="both"/>
        <w:rPr>
          <w:color w:val="000000" w:themeColor="text1"/>
          <w:sz w:val="22"/>
          <w:szCs w:val="22"/>
          <w:lang w:val="nl-BE"/>
        </w:rPr>
      </w:pPr>
      <w:r w:rsidRPr="00AC0FAA">
        <w:rPr>
          <w:color w:val="000000" w:themeColor="text1"/>
          <w:sz w:val="22"/>
          <w:szCs w:val="22"/>
          <w:lang w:val="nl-BE"/>
        </w:rPr>
        <w:t xml:space="preserve">De </w:t>
      </w:r>
      <w:r w:rsidR="00E569E5" w:rsidRPr="00AC0FAA">
        <w:rPr>
          <w:color w:val="000000" w:themeColor="text1"/>
          <w:sz w:val="22"/>
          <w:szCs w:val="22"/>
          <w:lang w:val="nl-BE"/>
        </w:rPr>
        <w:t xml:space="preserve">basiswet </w:t>
      </w:r>
      <w:r w:rsidRPr="00AC0FAA">
        <w:rPr>
          <w:color w:val="000000" w:themeColor="text1"/>
          <w:sz w:val="22"/>
          <w:szCs w:val="22"/>
          <w:lang w:val="nl-BE"/>
        </w:rPr>
        <w:t xml:space="preserve">verdeelt </w:t>
      </w:r>
      <w:r w:rsidR="00E569E5">
        <w:rPr>
          <w:color w:val="000000" w:themeColor="text1"/>
          <w:sz w:val="22"/>
          <w:szCs w:val="22"/>
          <w:lang w:val="nl-BE"/>
        </w:rPr>
        <w:t xml:space="preserve">de </w:t>
      </w:r>
      <w:r w:rsidRPr="00AC0FAA">
        <w:rPr>
          <w:color w:val="000000" w:themeColor="text1"/>
          <w:sz w:val="22"/>
          <w:szCs w:val="22"/>
          <w:lang w:val="nl-BE"/>
        </w:rPr>
        <w:t>bevoegdheden en l</w:t>
      </w:r>
      <w:r w:rsidR="009C66AD">
        <w:rPr>
          <w:color w:val="000000" w:themeColor="text1"/>
          <w:sz w:val="22"/>
          <w:szCs w:val="22"/>
          <w:lang w:val="nl-BE"/>
        </w:rPr>
        <w:t>eg</w:t>
      </w:r>
      <w:r w:rsidRPr="00AC0FAA">
        <w:rPr>
          <w:color w:val="000000" w:themeColor="text1"/>
          <w:sz w:val="22"/>
          <w:szCs w:val="22"/>
          <w:lang w:val="nl-BE"/>
        </w:rPr>
        <w:t>t het arbitrage</w:t>
      </w:r>
      <w:r w:rsidR="009C66AD" w:rsidRPr="00AC0FAA">
        <w:rPr>
          <w:color w:val="000000" w:themeColor="text1"/>
          <w:sz w:val="22"/>
          <w:szCs w:val="22"/>
          <w:lang w:val="nl-BE"/>
        </w:rPr>
        <w:t>systeem</w:t>
      </w:r>
      <w:r w:rsidRPr="00AC0FAA">
        <w:rPr>
          <w:color w:val="000000" w:themeColor="text1"/>
          <w:sz w:val="22"/>
          <w:szCs w:val="22"/>
          <w:lang w:val="nl-BE"/>
        </w:rPr>
        <w:t xml:space="preserve"> v</w:t>
      </w:r>
      <w:r w:rsidR="009C66AD">
        <w:rPr>
          <w:color w:val="000000" w:themeColor="text1"/>
          <w:sz w:val="22"/>
          <w:szCs w:val="22"/>
          <w:lang w:val="nl-BE"/>
        </w:rPr>
        <w:t>oor</w:t>
      </w:r>
      <w:r w:rsidRPr="00AC0FAA">
        <w:rPr>
          <w:color w:val="000000" w:themeColor="text1"/>
          <w:sz w:val="22"/>
          <w:szCs w:val="22"/>
          <w:lang w:val="nl-BE"/>
        </w:rPr>
        <w:t xml:space="preserve"> conflicten binnen de </w:t>
      </w:r>
      <w:r w:rsidR="00E569E5">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C0FAA">
        <w:rPr>
          <w:color w:val="000000" w:themeColor="text1"/>
          <w:sz w:val="22"/>
          <w:szCs w:val="22"/>
          <w:lang w:val="nl-BE"/>
        </w:rPr>
        <w:t xml:space="preserve"> vast, evenals de sancties die nodig zijn om de eenheid van de </w:t>
      </w:r>
      <w:r w:rsidR="00E569E5">
        <w:rPr>
          <w:color w:val="000000" w:themeColor="text1"/>
          <w:sz w:val="22"/>
          <w:szCs w:val="22"/>
          <w:lang w:val="nl-BE"/>
        </w:rPr>
        <w:t xml:space="preserve">VSE </w:t>
      </w:r>
      <w:r w:rsidRPr="00AC0FAA">
        <w:rPr>
          <w:color w:val="000000" w:themeColor="text1"/>
          <w:sz w:val="22"/>
          <w:szCs w:val="22"/>
          <w:lang w:val="nl-BE"/>
        </w:rPr>
        <w:t xml:space="preserve">te </w:t>
      </w:r>
      <w:r w:rsidR="009C66AD">
        <w:rPr>
          <w:color w:val="000000" w:themeColor="text1"/>
          <w:sz w:val="22"/>
          <w:szCs w:val="22"/>
          <w:lang w:val="nl-BE"/>
        </w:rPr>
        <w:t>bew</w:t>
      </w:r>
      <w:r w:rsidR="00E569E5" w:rsidRPr="00AC0FAA">
        <w:rPr>
          <w:color w:val="000000" w:themeColor="text1"/>
          <w:sz w:val="22"/>
          <w:szCs w:val="22"/>
          <w:lang w:val="nl-BE"/>
        </w:rPr>
        <w:t>a</w:t>
      </w:r>
      <w:r w:rsidR="009C66AD">
        <w:rPr>
          <w:color w:val="000000" w:themeColor="text1"/>
          <w:sz w:val="22"/>
          <w:szCs w:val="22"/>
          <w:lang w:val="nl-BE"/>
        </w:rPr>
        <w:t>r</w:t>
      </w:r>
      <w:r w:rsidR="00E569E5" w:rsidRPr="00AC0FAA">
        <w:rPr>
          <w:color w:val="000000" w:themeColor="text1"/>
          <w:sz w:val="22"/>
          <w:szCs w:val="22"/>
          <w:lang w:val="nl-BE"/>
        </w:rPr>
        <w:t>en</w:t>
      </w:r>
      <w:r w:rsidRPr="00AC0FAA">
        <w:rPr>
          <w:color w:val="000000" w:themeColor="text1"/>
          <w:sz w:val="22"/>
          <w:szCs w:val="22"/>
          <w:lang w:val="nl-BE"/>
        </w:rPr>
        <w:t>.</w:t>
      </w:r>
    </w:p>
    <w:p w14:paraId="0BF95B8C" w14:textId="77777777" w:rsidR="000E5E79" w:rsidRDefault="000E5E79">
      <w:pPr>
        <w:rPr>
          <w:rFonts w:ascii="Arial" w:hAnsi="Arial" w:cs="Arial"/>
          <w:b/>
          <w:bCs/>
          <w:i/>
          <w:iCs/>
          <w:color w:val="000000" w:themeColor="text1"/>
          <w:sz w:val="28"/>
          <w:szCs w:val="28"/>
          <w:lang w:val="nl-BE"/>
        </w:rPr>
      </w:pPr>
      <w:bookmarkStart w:id="76" w:name="_Toc39838339"/>
      <w:r>
        <w:rPr>
          <w:color w:val="000000" w:themeColor="text1"/>
          <w:lang w:val="nl-BE"/>
        </w:rPr>
        <w:br w:type="page"/>
      </w:r>
    </w:p>
    <w:p w14:paraId="2CDAB75D" w14:textId="3F4D1A5E" w:rsidR="00E701AF" w:rsidRPr="00253A7A" w:rsidRDefault="0070227A" w:rsidP="00E701AF">
      <w:pPr>
        <w:pStyle w:val="Titre2"/>
        <w:spacing w:before="0"/>
        <w:rPr>
          <w:color w:val="000000" w:themeColor="text1"/>
          <w:lang w:val="nl-BE"/>
        </w:rPr>
      </w:pPr>
      <w:bookmarkStart w:id="77" w:name="_Toc48806380"/>
      <w:r w:rsidRPr="007762DA">
        <w:rPr>
          <w:color w:val="000000" w:themeColor="text1"/>
          <w:lang w:val="nl-BE"/>
        </w:rPr>
        <w:lastRenderedPageBreak/>
        <w:t>Artikel</w:t>
      </w:r>
      <w:r w:rsidR="00E701AF" w:rsidRPr="007762DA">
        <w:rPr>
          <w:color w:val="000000" w:themeColor="text1"/>
          <w:lang w:val="nl-BE"/>
        </w:rPr>
        <w:t xml:space="preserve"> 4. </w:t>
      </w:r>
      <w:bookmarkEnd w:id="75"/>
      <w:bookmarkEnd w:id="76"/>
      <w:r w:rsidR="005619EA" w:rsidRPr="00253A7A">
        <w:rPr>
          <w:color w:val="000000" w:themeColor="text1"/>
          <w:lang w:val="nl-BE"/>
        </w:rPr>
        <w:t>Het sociale contract</w:t>
      </w:r>
      <w:bookmarkEnd w:id="77"/>
    </w:p>
    <w:p w14:paraId="5DB92873" w14:textId="3872C337" w:rsidR="00E701AF" w:rsidRPr="00253A7A" w:rsidRDefault="00E701AF" w:rsidP="00E701AF">
      <w:pPr>
        <w:pStyle w:val="Titre3"/>
        <w:rPr>
          <w:color w:val="000000" w:themeColor="text1"/>
          <w:lang w:val="nl-BE"/>
        </w:rPr>
      </w:pPr>
      <w:bookmarkStart w:id="78" w:name="_Toc39838340"/>
      <w:bookmarkStart w:id="79" w:name="_Toc48806381"/>
      <w:r w:rsidRPr="00253A7A">
        <w:rPr>
          <w:color w:val="000000" w:themeColor="text1"/>
          <w:lang w:val="nl-BE"/>
        </w:rPr>
        <w:t xml:space="preserve">4.1. </w:t>
      </w:r>
      <w:bookmarkEnd w:id="78"/>
      <w:r w:rsidR="005619EA" w:rsidRPr="00253A7A">
        <w:rPr>
          <w:color w:val="000000" w:themeColor="text1"/>
          <w:lang w:val="nl-BE"/>
        </w:rPr>
        <w:t>Burgerschap, rechten en plichten</w:t>
      </w:r>
      <w:bookmarkEnd w:id="79"/>
    </w:p>
    <w:p w14:paraId="304E521E" w14:textId="25B7E90D" w:rsidR="006E67EF" w:rsidRPr="00253A7A" w:rsidRDefault="006E67EF" w:rsidP="006E67EF">
      <w:pPr>
        <w:spacing w:after="120"/>
        <w:rPr>
          <w:u w:val="single"/>
          <w:lang w:val="nl-BE"/>
        </w:rPr>
      </w:pPr>
      <w:r w:rsidRPr="00253A7A">
        <w:rPr>
          <w:u w:val="single"/>
          <w:lang w:val="nl-BE"/>
        </w:rPr>
        <w:t>Toelichting</w:t>
      </w:r>
    </w:p>
    <w:p w14:paraId="3474330B" w14:textId="285966C0" w:rsidR="005619EA" w:rsidRPr="005619EA" w:rsidRDefault="005619EA" w:rsidP="005619EA">
      <w:pPr>
        <w:tabs>
          <w:tab w:val="left" w:pos="1475"/>
        </w:tabs>
        <w:spacing w:after="120"/>
        <w:jc w:val="both"/>
        <w:rPr>
          <w:color w:val="000000" w:themeColor="text1"/>
          <w:sz w:val="22"/>
          <w:szCs w:val="22"/>
          <w:lang w:val="nl-BE"/>
        </w:rPr>
      </w:pPr>
      <w:r w:rsidRPr="005619EA">
        <w:rPr>
          <w:color w:val="000000" w:themeColor="text1"/>
          <w:sz w:val="22"/>
          <w:szCs w:val="22"/>
          <w:lang w:val="nl-BE"/>
        </w:rPr>
        <w:t xml:space="preserve">Dit artikel definieert het burgerschap van de </w:t>
      </w:r>
      <w:r w:rsidR="009811D1">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5619EA">
        <w:rPr>
          <w:color w:val="000000" w:themeColor="text1"/>
          <w:sz w:val="22"/>
          <w:szCs w:val="22"/>
          <w:lang w:val="nl-BE"/>
        </w:rPr>
        <w:t>; het verleent deze burgers de politieke en andere rechten</w:t>
      </w:r>
      <w:r w:rsidR="009811D1" w:rsidRPr="005619EA">
        <w:rPr>
          <w:color w:val="000000" w:themeColor="text1"/>
          <w:sz w:val="22"/>
          <w:szCs w:val="22"/>
          <w:lang w:val="nl-BE"/>
        </w:rPr>
        <w:t>, evenals de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009811D1" w:rsidRPr="005619EA">
        <w:rPr>
          <w:color w:val="000000" w:themeColor="text1"/>
          <w:sz w:val="22"/>
          <w:szCs w:val="22"/>
          <w:lang w:val="nl-BE"/>
        </w:rPr>
        <w:t xml:space="preserve"> gebruikelijke vrijheden; </w:t>
      </w:r>
      <w:r w:rsidRPr="005619EA">
        <w:rPr>
          <w:color w:val="000000" w:themeColor="text1"/>
          <w:sz w:val="22"/>
          <w:szCs w:val="22"/>
          <w:lang w:val="nl-BE"/>
        </w:rPr>
        <w:t xml:space="preserve"> het schrijft hun plichten voor; het stelt gelijke rechten en behandeling vast voor burgers van verschillende </w:t>
      </w:r>
      <w:r w:rsidR="00EE5E03">
        <w:rPr>
          <w:color w:val="000000" w:themeColor="text1"/>
          <w:sz w:val="22"/>
          <w:szCs w:val="22"/>
          <w:lang w:val="nl-BE"/>
        </w:rPr>
        <w:t>L</w:t>
      </w:r>
      <w:r w:rsidRPr="005619EA">
        <w:rPr>
          <w:color w:val="000000" w:themeColor="text1"/>
          <w:sz w:val="22"/>
          <w:szCs w:val="22"/>
          <w:lang w:val="nl-BE"/>
        </w:rPr>
        <w:t>id</w:t>
      </w:r>
      <w:r w:rsidR="00EE5E03">
        <w:rPr>
          <w:color w:val="000000" w:themeColor="text1"/>
          <w:sz w:val="22"/>
          <w:szCs w:val="22"/>
          <w:lang w:val="nl-BE"/>
        </w:rPr>
        <w:t>-S</w:t>
      </w:r>
      <w:r w:rsidRPr="005619EA">
        <w:rPr>
          <w:color w:val="000000" w:themeColor="text1"/>
          <w:sz w:val="22"/>
          <w:szCs w:val="22"/>
          <w:lang w:val="nl-BE"/>
        </w:rPr>
        <w:t xml:space="preserve">taten, regio's en gemeenten; </w:t>
      </w:r>
      <w:r w:rsidR="009811D1" w:rsidRPr="005619EA">
        <w:rPr>
          <w:color w:val="000000" w:themeColor="text1"/>
          <w:sz w:val="22"/>
          <w:szCs w:val="22"/>
          <w:lang w:val="nl-BE"/>
        </w:rPr>
        <w:t xml:space="preserve">het opent een recht van beroep bij de rechtbanken van de </w:t>
      </w:r>
      <w:r w:rsidR="009811D1">
        <w:rPr>
          <w:color w:val="000000" w:themeColor="text1"/>
          <w:sz w:val="22"/>
          <w:szCs w:val="22"/>
          <w:lang w:val="nl-BE"/>
        </w:rPr>
        <w:t>VSE</w:t>
      </w:r>
      <w:r w:rsidR="009811D1" w:rsidRPr="005619EA">
        <w:rPr>
          <w:color w:val="000000" w:themeColor="text1"/>
          <w:sz w:val="22"/>
          <w:szCs w:val="22"/>
          <w:lang w:val="nl-BE"/>
        </w:rPr>
        <w:t xml:space="preserve">. Het vereist dat </w:t>
      </w:r>
      <w:r w:rsidR="009811D1">
        <w:rPr>
          <w:color w:val="000000" w:themeColor="text1"/>
          <w:sz w:val="22"/>
          <w:szCs w:val="22"/>
          <w:lang w:val="nl-BE"/>
        </w:rPr>
        <w:t>d</w:t>
      </w:r>
      <w:r w:rsidRPr="005619EA">
        <w:rPr>
          <w:color w:val="000000" w:themeColor="text1"/>
          <w:sz w:val="22"/>
          <w:szCs w:val="22"/>
          <w:lang w:val="nl-BE"/>
        </w:rPr>
        <w:t xml:space="preserve">e </w:t>
      </w:r>
      <w:r w:rsidR="009811D1">
        <w:rPr>
          <w:color w:val="000000" w:themeColor="text1"/>
          <w:sz w:val="22"/>
          <w:szCs w:val="22"/>
          <w:lang w:val="nl-BE"/>
        </w:rPr>
        <w:t>VSE</w:t>
      </w:r>
      <w:r w:rsidRPr="005619EA">
        <w:rPr>
          <w:color w:val="000000" w:themeColor="text1"/>
          <w:sz w:val="22"/>
          <w:szCs w:val="22"/>
          <w:lang w:val="nl-BE"/>
        </w:rPr>
        <w:t xml:space="preserve"> </w:t>
      </w:r>
      <w:r w:rsidR="00253A7A">
        <w:rPr>
          <w:color w:val="000000" w:themeColor="text1"/>
          <w:sz w:val="22"/>
          <w:szCs w:val="22"/>
          <w:lang w:val="nl-BE"/>
        </w:rPr>
        <w:t xml:space="preserve">instaan </w:t>
      </w:r>
      <w:r w:rsidR="009811D1" w:rsidRPr="005619EA">
        <w:rPr>
          <w:color w:val="000000" w:themeColor="text1"/>
          <w:sz w:val="22"/>
          <w:szCs w:val="22"/>
          <w:lang w:val="nl-BE"/>
        </w:rPr>
        <w:t>voor gelijkheid, solidariteit en de emancipatie van hun burgers</w:t>
      </w:r>
      <w:r w:rsidRPr="005619EA">
        <w:rPr>
          <w:color w:val="000000" w:themeColor="text1"/>
          <w:sz w:val="22"/>
          <w:szCs w:val="22"/>
          <w:lang w:val="nl-BE"/>
        </w:rPr>
        <w:t xml:space="preserve">; </w:t>
      </w:r>
      <w:r w:rsidR="00253A7A">
        <w:rPr>
          <w:color w:val="000000" w:themeColor="text1"/>
          <w:sz w:val="22"/>
          <w:szCs w:val="22"/>
          <w:lang w:val="nl-BE"/>
        </w:rPr>
        <w:t xml:space="preserve">voor </w:t>
      </w:r>
      <w:r w:rsidRPr="005619EA">
        <w:rPr>
          <w:color w:val="000000" w:themeColor="text1"/>
          <w:sz w:val="22"/>
          <w:szCs w:val="22"/>
          <w:lang w:val="nl-BE"/>
        </w:rPr>
        <w:t xml:space="preserve">de eerbiediging van de democratische </w:t>
      </w:r>
      <w:r w:rsidR="009811D1">
        <w:rPr>
          <w:color w:val="000000" w:themeColor="text1"/>
          <w:sz w:val="22"/>
          <w:szCs w:val="22"/>
          <w:lang w:val="nl-BE"/>
        </w:rPr>
        <w:t>principes</w:t>
      </w:r>
      <w:r w:rsidRPr="005619EA">
        <w:rPr>
          <w:color w:val="000000" w:themeColor="text1"/>
          <w:sz w:val="22"/>
          <w:szCs w:val="22"/>
          <w:lang w:val="nl-BE"/>
        </w:rPr>
        <w:t xml:space="preserve">, de onpartijdigheid van de wetgevende, uitvoerende en rechterlijke macht en het primaat van </w:t>
      </w:r>
      <w:r w:rsidR="00253A7A">
        <w:rPr>
          <w:color w:val="000000" w:themeColor="text1"/>
          <w:sz w:val="22"/>
          <w:szCs w:val="22"/>
          <w:lang w:val="nl-BE"/>
        </w:rPr>
        <w:t>h</w:t>
      </w:r>
      <w:r w:rsidRPr="005619EA">
        <w:rPr>
          <w:color w:val="000000" w:themeColor="text1"/>
          <w:sz w:val="22"/>
          <w:szCs w:val="22"/>
          <w:lang w:val="nl-BE"/>
        </w:rPr>
        <w:t>e</w:t>
      </w:r>
      <w:r w:rsidR="00253A7A">
        <w:rPr>
          <w:color w:val="000000" w:themeColor="text1"/>
          <w:sz w:val="22"/>
          <w:szCs w:val="22"/>
          <w:lang w:val="nl-BE"/>
        </w:rPr>
        <w:t>t</w:t>
      </w:r>
      <w:r w:rsidRPr="005619EA">
        <w:rPr>
          <w:color w:val="000000" w:themeColor="text1"/>
          <w:sz w:val="22"/>
          <w:szCs w:val="22"/>
          <w:lang w:val="nl-BE"/>
        </w:rPr>
        <w:t xml:space="preserve"> </w:t>
      </w:r>
      <w:r w:rsidR="00253A7A">
        <w:rPr>
          <w:color w:val="000000" w:themeColor="text1"/>
          <w:sz w:val="22"/>
          <w:szCs w:val="22"/>
          <w:lang w:val="nl-BE"/>
        </w:rPr>
        <w:t>civiele</w:t>
      </w:r>
      <w:r w:rsidRPr="005619EA">
        <w:rPr>
          <w:color w:val="000000" w:themeColor="text1"/>
          <w:sz w:val="22"/>
          <w:szCs w:val="22"/>
          <w:lang w:val="nl-BE"/>
        </w:rPr>
        <w:t xml:space="preserve"> </w:t>
      </w:r>
      <w:r w:rsidR="00253A7A">
        <w:rPr>
          <w:color w:val="000000" w:themeColor="text1"/>
          <w:sz w:val="22"/>
          <w:szCs w:val="22"/>
          <w:lang w:val="nl-BE"/>
        </w:rPr>
        <w:t>tegen</w:t>
      </w:r>
      <w:r w:rsidRPr="005619EA">
        <w:rPr>
          <w:color w:val="000000" w:themeColor="text1"/>
          <w:sz w:val="22"/>
          <w:szCs w:val="22"/>
          <w:lang w:val="nl-BE"/>
        </w:rPr>
        <w:t>ove</w:t>
      </w:r>
      <w:r w:rsidR="00253A7A">
        <w:rPr>
          <w:color w:val="000000" w:themeColor="text1"/>
          <w:sz w:val="22"/>
          <w:szCs w:val="22"/>
          <w:lang w:val="nl-BE"/>
        </w:rPr>
        <w:t>r</w:t>
      </w:r>
      <w:r w:rsidRPr="005619EA">
        <w:rPr>
          <w:color w:val="000000" w:themeColor="text1"/>
          <w:sz w:val="22"/>
          <w:szCs w:val="22"/>
          <w:lang w:val="nl-BE"/>
        </w:rPr>
        <w:t xml:space="preserve"> het </w:t>
      </w:r>
      <w:r w:rsidR="00253A7A">
        <w:rPr>
          <w:color w:val="000000" w:themeColor="text1"/>
          <w:sz w:val="22"/>
          <w:szCs w:val="22"/>
          <w:lang w:val="nl-BE"/>
        </w:rPr>
        <w:t>mi</w:t>
      </w:r>
      <w:r w:rsidRPr="005619EA">
        <w:rPr>
          <w:color w:val="000000" w:themeColor="text1"/>
          <w:sz w:val="22"/>
          <w:szCs w:val="22"/>
          <w:lang w:val="nl-BE"/>
        </w:rPr>
        <w:t>l</w:t>
      </w:r>
      <w:r w:rsidR="00253A7A">
        <w:rPr>
          <w:color w:val="000000" w:themeColor="text1"/>
          <w:sz w:val="22"/>
          <w:szCs w:val="22"/>
          <w:lang w:val="nl-BE"/>
        </w:rPr>
        <w:t>itair</w:t>
      </w:r>
      <w:r w:rsidRPr="005619EA">
        <w:rPr>
          <w:color w:val="000000" w:themeColor="text1"/>
          <w:sz w:val="22"/>
          <w:szCs w:val="22"/>
          <w:lang w:val="nl-BE"/>
        </w:rPr>
        <w:t xml:space="preserve">e; </w:t>
      </w:r>
      <w:r w:rsidR="00253A7A">
        <w:rPr>
          <w:color w:val="000000" w:themeColor="text1"/>
          <w:sz w:val="22"/>
          <w:szCs w:val="22"/>
          <w:lang w:val="nl-BE"/>
        </w:rPr>
        <w:t xml:space="preserve">het </w:t>
      </w:r>
      <w:r w:rsidR="00253A7A" w:rsidRPr="005619EA">
        <w:rPr>
          <w:color w:val="000000" w:themeColor="text1"/>
          <w:sz w:val="22"/>
          <w:szCs w:val="22"/>
          <w:lang w:val="nl-BE"/>
        </w:rPr>
        <w:t xml:space="preserve">eerbiedigen </w:t>
      </w:r>
      <w:r w:rsidR="00253A7A">
        <w:rPr>
          <w:color w:val="000000" w:themeColor="text1"/>
          <w:sz w:val="22"/>
          <w:szCs w:val="22"/>
          <w:lang w:val="nl-BE"/>
        </w:rPr>
        <w:t xml:space="preserve">van </w:t>
      </w:r>
      <w:r w:rsidRPr="005619EA">
        <w:rPr>
          <w:color w:val="000000" w:themeColor="text1"/>
          <w:sz w:val="22"/>
          <w:szCs w:val="22"/>
          <w:lang w:val="nl-BE"/>
        </w:rPr>
        <w:t xml:space="preserve">de rechtsstaat, de fundamentele vrijheden en de mensenrechten; het </w:t>
      </w:r>
      <w:r w:rsidR="00253A7A" w:rsidRPr="005619EA">
        <w:rPr>
          <w:color w:val="000000" w:themeColor="text1"/>
          <w:sz w:val="22"/>
          <w:szCs w:val="22"/>
          <w:lang w:val="nl-BE"/>
        </w:rPr>
        <w:t>toepassen</w:t>
      </w:r>
      <w:r w:rsidR="00253A7A">
        <w:rPr>
          <w:color w:val="000000" w:themeColor="text1"/>
          <w:sz w:val="22"/>
          <w:szCs w:val="22"/>
          <w:lang w:val="nl-BE"/>
        </w:rPr>
        <w:t xml:space="preserve"> van </w:t>
      </w:r>
      <w:r w:rsidR="002903E5">
        <w:rPr>
          <w:color w:val="000000" w:themeColor="text1"/>
          <w:sz w:val="22"/>
          <w:szCs w:val="22"/>
          <w:lang w:val="nl-BE"/>
        </w:rPr>
        <w:t xml:space="preserve">het </w:t>
      </w:r>
      <w:r w:rsidR="009811D1">
        <w:rPr>
          <w:color w:val="000000" w:themeColor="text1"/>
          <w:sz w:val="22"/>
          <w:szCs w:val="22"/>
          <w:lang w:val="nl-BE"/>
        </w:rPr>
        <w:t>v</w:t>
      </w:r>
      <w:r w:rsidRPr="005619EA">
        <w:rPr>
          <w:color w:val="000000" w:themeColor="text1"/>
          <w:sz w:val="22"/>
          <w:szCs w:val="22"/>
          <w:lang w:val="nl-BE"/>
        </w:rPr>
        <w:t>erdrag tot bescherming van de rechten van de mens en de fundamentele vrijheden</w:t>
      </w:r>
      <w:r w:rsidR="00D9646E" w:rsidRPr="005619EA">
        <w:rPr>
          <w:color w:val="000000" w:themeColor="text1"/>
          <w:sz w:val="22"/>
          <w:szCs w:val="22"/>
          <w:lang w:val="nl-BE"/>
        </w:rPr>
        <w:t>, evenals het aanvullend protocol</w:t>
      </w:r>
      <w:r w:rsidR="00D9646E">
        <w:rPr>
          <w:color w:val="000000" w:themeColor="text1"/>
          <w:sz w:val="22"/>
          <w:szCs w:val="22"/>
          <w:lang w:val="nl-BE"/>
        </w:rPr>
        <w:t>;</w:t>
      </w:r>
      <w:r w:rsidR="00D9646E" w:rsidRPr="005619EA">
        <w:rPr>
          <w:color w:val="000000" w:themeColor="text1"/>
          <w:sz w:val="22"/>
          <w:szCs w:val="22"/>
          <w:lang w:val="nl-BE"/>
        </w:rPr>
        <w:t xml:space="preserve"> </w:t>
      </w:r>
      <w:r w:rsidR="00253A7A">
        <w:rPr>
          <w:color w:val="000000" w:themeColor="text1"/>
          <w:sz w:val="22"/>
          <w:szCs w:val="22"/>
          <w:lang w:val="nl-BE"/>
        </w:rPr>
        <w:t xml:space="preserve">het </w:t>
      </w:r>
      <w:r w:rsidR="00253A7A" w:rsidRPr="005619EA">
        <w:rPr>
          <w:color w:val="000000" w:themeColor="text1"/>
          <w:sz w:val="22"/>
          <w:szCs w:val="22"/>
          <w:lang w:val="nl-BE"/>
        </w:rPr>
        <w:t xml:space="preserve">verbieden </w:t>
      </w:r>
      <w:r w:rsidR="00253A7A">
        <w:rPr>
          <w:color w:val="000000" w:themeColor="text1"/>
          <w:sz w:val="22"/>
          <w:szCs w:val="22"/>
          <w:lang w:val="nl-BE"/>
        </w:rPr>
        <w:t xml:space="preserve">van </w:t>
      </w:r>
      <w:r w:rsidRPr="005619EA">
        <w:rPr>
          <w:color w:val="000000" w:themeColor="text1"/>
          <w:sz w:val="22"/>
          <w:szCs w:val="22"/>
          <w:lang w:val="nl-BE"/>
        </w:rPr>
        <w:t>alle vormen van discriminatie, alle vormen van dwangarbeid en alle vormen van misbruik.</w:t>
      </w:r>
    </w:p>
    <w:p w14:paraId="71568484" w14:textId="3F8C08D8" w:rsidR="005619EA" w:rsidRPr="005619EA" w:rsidRDefault="005619EA" w:rsidP="005619EA">
      <w:pPr>
        <w:spacing w:after="120"/>
        <w:jc w:val="both"/>
        <w:rPr>
          <w:color w:val="000000" w:themeColor="text1"/>
          <w:sz w:val="22"/>
          <w:szCs w:val="22"/>
          <w:lang w:val="nl-BE"/>
        </w:rPr>
      </w:pPr>
      <w:r w:rsidRPr="005619EA">
        <w:rPr>
          <w:color w:val="000000" w:themeColor="text1"/>
          <w:sz w:val="22"/>
          <w:szCs w:val="22"/>
          <w:lang w:val="nl-BE"/>
        </w:rPr>
        <w:t xml:space="preserve">Het verbiedt dat een burger van de </w:t>
      </w:r>
      <w:r w:rsidR="009811D1">
        <w:rPr>
          <w:color w:val="000000" w:themeColor="text1"/>
          <w:sz w:val="22"/>
          <w:szCs w:val="22"/>
          <w:lang w:val="nl-BE"/>
        </w:rPr>
        <w:t>VS</w:t>
      </w:r>
      <w:r w:rsidRPr="005619EA">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5619EA">
        <w:rPr>
          <w:color w:val="000000" w:themeColor="text1"/>
          <w:sz w:val="22"/>
          <w:szCs w:val="22"/>
          <w:lang w:val="nl-BE"/>
        </w:rPr>
        <w:t>, tegen zijn of haar geweten</w:t>
      </w:r>
      <w:r w:rsidR="009811D1">
        <w:rPr>
          <w:color w:val="000000" w:themeColor="text1"/>
          <w:sz w:val="22"/>
          <w:szCs w:val="22"/>
          <w:lang w:val="nl-BE"/>
        </w:rPr>
        <w:t>,</w:t>
      </w:r>
      <w:r w:rsidRPr="005619EA">
        <w:rPr>
          <w:color w:val="000000" w:themeColor="text1"/>
          <w:sz w:val="22"/>
          <w:szCs w:val="22"/>
          <w:lang w:val="nl-BE"/>
        </w:rPr>
        <w:t xml:space="preserve"> </w:t>
      </w:r>
      <w:r w:rsidR="009811D1" w:rsidRPr="005619EA">
        <w:rPr>
          <w:color w:val="000000" w:themeColor="text1"/>
          <w:sz w:val="22"/>
          <w:szCs w:val="22"/>
          <w:lang w:val="nl-BE"/>
        </w:rPr>
        <w:t>wordt gedwongen dienst te nemen als gewapende strijder</w:t>
      </w:r>
      <w:r w:rsidRPr="005619EA">
        <w:rPr>
          <w:color w:val="000000" w:themeColor="text1"/>
          <w:sz w:val="22"/>
          <w:szCs w:val="22"/>
          <w:lang w:val="nl-BE"/>
        </w:rPr>
        <w:t>.</w:t>
      </w:r>
    </w:p>
    <w:p w14:paraId="419DCB8B" w14:textId="7545716F" w:rsidR="005619EA" w:rsidRPr="005619EA" w:rsidRDefault="005619EA" w:rsidP="005619EA">
      <w:pPr>
        <w:spacing w:after="120"/>
        <w:jc w:val="both"/>
        <w:rPr>
          <w:color w:val="000000" w:themeColor="text1"/>
          <w:sz w:val="22"/>
          <w:szCs w:val="22"/>
          <w:lang w:val="nl-BE"/>
        </w:rPr>
      </w:pPr>
      <w:r w:rsidRPr="005619EA">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5619EA">
        <w:rPr>
          <w:color w:val="000000" w:themeColor="text1"/>
          <w:sz w:val="22"/>
          <w:szCs w:val="22"/>
          <w:lang w:val="nl-BE"/>
        </w:rPr>
        <w:t>-wet bevordert de gelijke toegang van vrouwen en mannen tot verk</w:t>
      </w:r>
      <w:r w:rsidR="00253A7A">
        <w:rPr>
          <w:color w:val="000000" w:themeColor="text1"/>
          <w:sz w:val="22"/>
          <w:szCs w:val="22"/>
          <w:lang w:val="nl-BE"/>
        </w:rPr>
        <w:t xml:space="preserve">ozen </w:t>
      </w:r>
      <w:r w:rsidRPr="005619EA">
        <w:rPr>
          <w:color w:val="000000" w:themeColor="text1"/>
          <w:sz w:val="22"/>
          <w:szCs w:val="22"/>
          <w:lang w:val="nl-BE"/>
        </w:rPr>
        <w:t>mandaten en verkies</w:t>
      </w:r>
      <w:r>
        <w:rPr>
          <w:color w:val="000000" w:themeColor="text1"/>
          <w:sz w:val="22"/>
          <w:szCs w:val="22"/>
          <w:lang w:val="nl-BE"/>
        </w:rPr>
        <w:t>bare functies</w:t>
      </w:r>
      <w:r w:rsidRPr="005619EA">
        <w:rPr>
          <w:color w:val="000000" w:themeColor="text1"/>
          <w:sz w:val="22"/>
          <w:szCs w:val="22"/>
          <w:lang w:val="nl-BE"/>
        </w:rPr>
        <w:t xml:space="preserve">, evenals tot professionele en sociale verantwoordelijkheden, zonder </w:t>
      </w:r>
      <w:r w:rsidR="00253A7A">
        <w:rPr>
          <w:color w:val="000000" w:themeColor="text1"/>
          <w:sz w:val="22"/>
          <w:szCs w:val="22"/>
          <w:lang w:val="nl-BE"/>
        </w:rPr>
        <w:t xml:space="preserve">aan </w:t>
      </w:r>
      <w:r w:rsidRPr="005619EA">
        <w:rPr>
          <w:color w:val="000000" w:themeColor="text1"/>
          <w:sz w:val="22"/>
          <w:szCs w:val="22"/>
          <w:lang w:val="nl-BE"/>
        </w:rPr>
        <w:t xml:space="preserve">positieve discriminatie te </w:t>
      </w:r>
      <w:r w:rsidR="00253A7A">
        <w:rPr>
          <w:color w:val="000000" w:themeColor="text1"/>
          <w:sz w:val="22"/>
          <w:szCs w:val="22"/>
          <w:lang w:val="nl-BE"/>
        </w:rPr>
        <w:t>do</w:t>
      </w:r>
      <w:r w:rsidRPr="005619EA">
        <w:rPr>
          <w:color w:val="000000" w:themeColor="text1"/>
          <w:sz w:val="22"/>
          <w:szCs w:val="22"/>
          <w:lang w:val="nl-BE"/>
        </w:rPr>
        <w:t>en.</w:t>
      </w:r>
    </w:p>
    <w:p w14:paraId="1824D64D" w14:textId="0995A179" w:rsidR="005619EA" w:rsidRPr="005619EA" w:rsidRDefault="005619EA" w:rsidP="005619EA">
      <w:pPr>
        <w:spacing w:after="120"/>
        <w:jc w:val="both"/>
        <w:rPr>
          <w:color w:val="000000" w:themeColor="text1"/>
          <w:sz w:val="22"/>
          <w:szCs w:val="22"/>
          <w:lang w:val="nl-BE"/>
        </w:rPr>
      </w:pPr>
      <w:r w:rsidRPr="005619EA">
        <w:rPr>
          <w:color w:val="000000" w:themeColor="text1"/>
          <w:sz w:val="22"/>
          <w:szCs w:val="22"/>
          <w:lang w:val="nl-BE"/>
        </w:rPr>
        <w:t xml:space="preserve">Dit artikel geeft </w:t>
      </w:r>
      <w:r>
        <w:rPr>
          <w:color w:val="000000" w:themeColor="text1"/>
          <w:sz w:val="22"/>
          <w:szCs w:val="22"/>
          <w:lang w:val="nl-BE"/>
        </w:rPr>
        <w:t>VS</w:t>
      </w:r>
      <w:r w:rsidRPr="005619EA">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5619EA">
        <w:rPr>
          <w:color w:val="000000" w:themeColor="text1"/>
          <w:sz w:val="22"/>
          <w:szCs w:val="22"/>
          <w:lang w:val="nl-BE"/>
        </w:rPr>
        <w:t xml:space="preserve">-burgers het recht om een klacht in te dienen bij </w:t>
      </w:r>
      <w:r w:rsidR="002903E5" w:rsidRPr="00447405">
        <w:rPr>
          <w:color w:val="000000" w:themeColor="text1"/>
          <w:sz w:val="22"/>
          <w:szCs w:val="22"/>
          <w:lang w:val="nl-BE"/>
        </w:rPr>
        <w:t xml:space="preserve">de </w:t>
      </w:r>
      <w:r w:rsidR="002903E5">
        <w:rPr>
          <w:color w:val="000000" w:themeColor="text1"/>
          <w:sz w:val="22"/>
          <w:szCs w:val="22"/>
          <w:lang w:val="nl-BE"/>
        </w:rPr>
        <w:t>V</w:t>
      </w:r>
      <w:r w:rsidR="002903E5" w:rsidRPr="00447405">
        <w:rPr>
          <w:color w:val="000000" w:themeColor="text1"/>
          <w:sz w:val="22"/>
          <w:szCs w:val="22"/>
          <w:lang w:val="nl-BE"/>
        </w:rPr>
        <w:t>erdediger van de rechten</w:t>
      </w:r>
      <w:r w:rsidRPr="005619EA">
        <w:rPr>
          <w:color w:val="000000" w:themeColor="text1"/>
          <w:sz w:val="22"/>
          <w:szCs w:val="22"/>
          <w:lang w:val="nl-BE"/>
        </w:rPr>
        <w:t>.</w:t>
      </w:r>
    </w:p>
    <w:p w14:paraId="49A95383" w14:textId="0D35B079" w:rsidR="00B9681A" w:rsidRPr="00253A7A" w:rsidRDefault="00B9681A" w:rsidP="00B9681A">
      <w:pPr>
        <w:spacing w:after="120"/>
        <w:rPr>
          <w:u w:val="single"/>
          <w:lang w:val="nl-BE"/>
        </w:rPr>
      </w:pPr>
      <w:r w:rsidRPr="00253A7A">
        <w:rPr>
          <w:u w:val="single"/>
          <w:lang w:val="nl-BE"/>
        </w:rPr>
        <w:t>Bepaling</w:t>
      </w:r>
    </w:p>
    <w:p w14:paraId="11CDC9D6" w14:textId="3EE82C5F" w:rsidR="003757C6" w:rsidRPr="003757C6" w:rsidRDefault="003757C6" w:rsidP="006642CB">
      <w:pPr>
        <w:tabs>
          <w:tab w:val="left" w:pos="2756"/>
        </w:tabs>
        <w:spacing w:after="120"/>
        <w:jc w:val="both"/>
        <w:rPr>
          <w:color w:val="000000" w:themeColor="text1"/>
          <w:sz w:val="22"/>
          <w:szCs w:val="22"/>
          <w:lang w:val="nl-BE"/>
        </w:rPr>
      </w:pPr>
      <w:r w:rsidRPr="003757C6">
        <w:rPr>
          <w:color w:val="000000" w:themeColor="text1"/>
          <w:sz w:val="22"/>
          <w:szCs w:val="22"/>
          <w:lang w:val="nl-BE"/>
        </w:rPr>
        <w:t xml:space="preserve">De burgers van de </w:t>
      </w:r>
      <w:r>
        <w:rPr>
          <w:color w:val="000000" w:themeColor="text1"/>
          <w:sz w:val="22"/>
          <w:szCs w:val="22"/>
          <w:lang w:val="nl-BE"/>
        </w:rPr>
        <w:t>L</w:t>
      </w:r>
      <w:r w:rsidRPr="003757C6">
        <w:rPr>
          <w:color w:val="000000" w:themeColor="text1"/>
          <w:sz w:val="22"/>
          <w:szCs w:val="22"/>
          <w:lang w:val="nl-BE"/>
        </w:rPr>
        <w:t>id</w:t>
      </w:r>
      <w:r>
        <w:rPr>
          <w:color w:val="000000" w:themeColor="text1"/>
          <w:sz w:val="22"/>
          <w:szCs w:val="22"/>
          <w:lang w:val="nl-BE"/>
        </w:rPr>
        <w:t>-S</w:t>
      </w:r>
      <w:r w:rsidRPr="003757C6">
        <w:rPr>
          <w:color w:val="000000" w:themeColor="text1"/>
          <w:sz w:val="22"/>
          <w:szCs w:val="22"/>
          <w:lang w:val="nl-BE"/>
        </w:rPr>
        <w:t xml:space="preserve">taten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3757C6">
        <w:rPr>
          <w:color w:val="000000" w:themeColor="text1"/>
          <w:sz w:val="22"/>
          <w:szCs w:val="22"/>
          <w:lang w:val="nl-BE"/>
        </w:rPr>
        <w:t xml:space="preserve"> zijn burgers van de </w:t>
      </w:r>
      <w:r>
        <w:rPr>
          <w:color w:val="000000" w:themeColor="text1"/>
          <w:sz w:val="22"/>
          <w:szCs w:val="22"/>
          <w:lang w:val="nl-BE"/>
        </w:rPr>
        <w:t>VSE</w:t>
      </w:r>
      <w:r w:rsidRPr="003757C6">
        <w:rPr>
          <w:color w:val="000000" w:themeColor="text1"/>
          <w:sz w:val="22"/>
          <w:szCs w:val="22"/>
          <w:lang w:val="nl-BE"/>
        </w:rPr>
        <w:t>; z</w:t>
      </w:r>
      <w:r>
        <w:rPr>
          <w:color w:val="000000" w:themeColor="text1"/>
          <w:sz w:val="22"/>
          <w:szCs w:val="22"/>
          <w:lang w:val="nl-BE"/>
        </w:rPr>
        <w:t>e</w:t>
      </w:r>
      <w:r w:rsidRPr="003757C6">
        <w:rPr>
          <w:color w:val="000000" w:themeColor="text1"/>
          <w:sz w:val="22"/>
          <w:szCs w:val="22"/>
          <w:lang w:val="nl-BE"/>
        </w:rPr>
        <w:t xml:space="preserve"> genieten de politieke en andere rechten die in deze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3757C6">
        <w:rPr>
          <w:color w:val="000000" w:themeColor="text1"/>
          <w:sz w:val="22"/>
          <w:szCs w:val="22"/>
          <w:lang w:val="nl-BE"/>
        </w:rPr>
        <w:t xml:space="preserve"> en in de basiswet van de </w:t>
      </w:r>
      <w:r>
        <w:rPr>
          <w:color w:val="000000" w:themeColor="text1"/>
          <w:sz w:val="22"/>
          <w:szCs w:val="22"/>
          <w:lang w:val="nl-BE"/>
        </w:rPr>
        <w:t>VSE</w:t>
      </w:r>
      <w:r w:rsidRPr="003757C6">
        <w:rPr>
          <w:color w:val="000000" w:themeColor="text1"/>
          <w:sz w:val="22"/>
          <w:szCs w:val="22"/>
          <w:lang w:val="nl-BE"/>
        </w:rPr>
        <w:t xml:space="preserve"> zijn vastgelegd; zij vervullen de daarin voorgeschreven plichten. Een burger van de </w:t>
      </w:r>
      <w:r w:rsidR="006642CB">
        <w:rPr>
          <w:color w:val="000000" w:themeColor="text1"/>
          <w:sz w:val="22"/>
          <w:szCs w:val="22"/>
          <w:lang w:val="nl-BE"/>
        </w:rPr>
        <w:t>VSE</w:t>
      </w:r>
      <w:r w:rsidRPr="003757C6">
        <w:rPr>
          <w:color w:val="000000" w:themeColor="text1"/>
          <w:sz w:val="22"/>
          <w:szCs w:val="22"/>
          <w:lang w:val="nl-BE"/>
        </w:rPr>
        <w:t xml:space="preserve"> is een burger en kiezer van de gemeente waar hij of zij </w:t>
      </w:r>
      <w:r w:rsidRPr="003757C6">
        <w:rPr>
          <w:color w:val="000000" w:themeColor="text1"/>
          <w:sz w:val="22"/>
          <w:szCs w:val="22"/>
          <w:lang w:val="nl-BE"/>
        </w:rPr>
        <w:lastRenderedPageBreak/>
        <w:t xml:space="preserve">woont en van de regio en de </w:t>
      </w:r>
      <w:r w:rsidR="006642CB">
        <w:rPr>
          <w:color w:val="000000" w:themeColor="text1"/>
          <w:sz w:val="22"/>
          <w:szCs w:val="22"/>
          <w:lang w:val="nl-BE"/>
        </w:rPr>
        <w:t>L</w:t>
      </w:r>
      <w:r w:rsidRPr="003757C6">
        <w:rPr>
          <w:color w:val="000000" w:themeColor="text1"/>
          <w:sz w:val="22"/>
          <w:szCs w:val="22"/>
          <w:lang w:val="nl-BE"/>
        </w:rPr>
        <w:t>id</w:t>
      </w:r>
      <w:r w:rsidR="006642CB">
        <w:rPr>
          <w:color w:val="000000" w:themeColor="text1"/>
          <w:sz w:val="22"/>
          <w:szCs w:val="22"/>
          <w:lang w:val="nl-BE"/>
        </w:rPr>
        <w:t>-S</w:t>
      </w:r>
      <w:r w:rsidRPr="003757C6">
        <w:rPr>
          <w:color w:val="000000" w:themeColor="text1"/>
          <w:sz w:val="22"/>
          <w:szCs w:val="22"/>
          <w:lang w:val="nl-BE"/>
        </w:rPr>
        <w:t>taat waar</w:t>
      </w:r>
      <w:r w:rsidR="00253A7A">
        <w:rPr>
          <w:color w:val="000000" w:themeColor="text1"/>
          <w:sz w:val="22"/>
          <w:szCs w:val="22"/>
          <w:lang w:val="nl-BE"/>
        </w:rPr>
        <w:t>van</w:t>
      </w:r>
      <w:r w:rsidRPr="003757C6">
        <w:rPr>
          <w:color w:val="000000" w:themeColor="text1"/>
          <w:sz w:val="22"/>
          <w:szCs w:val="22"/>
          <w:lang w:val="nl-BE"/>
        </w:rPr>
        <w:t xml:space="preserve"> die gemeente </w:t>
      </w:r>
      <w:r w:rsidR="006642CB" w:rsidRPr="003757C6">
        <w:rPr>
          <w:color w:val="000000" w:themeColor="text1"/>
          <w:sz w:val="22"/>
          <w:szCs w:val="22"/>
          <w:lang w:val="nl-BE"/>
        </w:rPr>
        <w:t>deel uitmaakt.</w:t>
      </w:r>
      <w:r w:rsidRPr="003757C6">
        <w:rPr>
          <w:color w:val="000000" w:themeColor="text1"/>
          <w:sz w:val="22"/>
          <w:szCs w:val="22"/>
          <w:lang w:val="nl-BE"/>
        </w:rPr>
        <w:t xml:space="preserve"> Burgers hebben de vrijheid om zich overal in de </w:t>
      </w:r>
      <w:r w:rsidR="006642CB">
        <w:rPr>
          <w:color w:val="000000" w:themeColor="text1"/>
          <w:sz w:val="22"/>
          <w:szCs w:val="22"/>
          <w:lang w:val="nl-BE"/>
        </w:rPr>
        <w:t>VSE</w:t>
      </w:r>
      <w:r w:rsidRPr="003757C6">
        <w:rPr>
          <w:color w:val="000000" w:themeColor="text1"/>
          <w:sz w:val="22"/>
          <w:szCs w:val="22"/>
          <w:lang w:val="nl-BE"/>
        </w:rPr>
        <w:t xml:space="preserve"> te verplaatsen, te werken, </w:t>
      </w:r>
      <w:r w:rsidR="00ED6167">
        <w:rPr>
          <w:color w:val="000000" w:themeColor="text1"/>
          <w:sz w:val="22"/>
          <w:szCs w:val="22"/>
          <w:lang w:val="nl-BE"/>
        </w:rPr>
        <w:t xml:space="preserve">een </w:t>
      </w:r>
      <w:r w:rsidR="006642CB">
        <w:rPr>
          <w:color w:val="000000" w:themeColor="text1"/>
          <w:sz w:val="22"/>
          <w:szCs w:val="22"/>
          <w:lang w:val="nl-BE"/>
        </w:rPr>
        <w:t>vo</w:t>
      </w:r>
      <w:r w:rsidRPr="003757C6">
        <w:rPr>
          <w:color w:val="000000" w:themeColor="text1"/>
          <w:sz w:val="22"/>
          <w:szCs w:val="22"/>
          <w:lang w:val="nl-BE"/>
        </w:rPr>
        <w:t>r</w:t>
      </w:r>
      <w:r w:rsidR="006642CB">
        <w:rPr>
          <w:color w:val="000000" w:themeColor="text1"/>
          <w:sz w:val="22"/>
          <w:szCs w:val="22"/>
          <w:lang w:val="nl-BE"/>
        </w:rPr>
        <w:t>m</w:t>
      </w:r>
      <w:r w:rsidR="00ED6167">
        <w:rPr>
          <w:color w:val="000000" w:themeColor="text1"/>
          <w:sz w:val="22"/>
          <w:szCs w:val="22"/>
          <w:lang w:val="nl-BE"/>
        </w:rPr>
        <w:t>i</w:t>
      </w:r>
      <w:r w:rsidRPr="003757C6">
        <w:rPr>
          <w:color w:val="000000" w:themeColor="text1"/>
          <w:sz w:val="22"/>
          <w:szCs w:val="22"/>
          <w:lang w:val="nl-BE"/>
        </w:rPr>
        <w:t>n</w:t>
      </w:r>
      <w:r w:rsidR="00ED6167">
        <w:rPr>
          <w:color w:val="000000" w:themeColor="text1"/>
          <w:sz w:val="22"/>
          <w:szCs w:val="22"/>
          <w:lang w:val="nl-BE"/>
        </w:rPr>
        <w:t xml:space="preserve">g </w:t>
      </w:r>
      <w:r w:rsidR="00ED6167" w:rsidRPr="003757C6">
        <w:rPr>
          <w:color w:val="000000" w:themeColor="text1"/>
          <w:sz w:val="22"/>
          <w:szCs w:val="22"/>
          <w:lang w:val="nl-BE"/>
        </w:rPr>
        <w:t>te</w:t>
      </w:r>
      <w:r w:rsidR="00ED6167">
        <w:rPr>
          <w:color w:val="000000" w:themeColor="text1"/>
          <w:sz w:val="22"/>
          <w:szCs w:val="22"/>
          <w:lang w:val="nl-BE"/>
        </w:rPr>
        <w:t xml:space="preserve"> volgen</w:t>
      </w:r>
      <w:r w:rsidRPr="003757C6">
        <w:rPr>
          <w:color w:val="000000" w:themeColor="text1"/>
          <w:sz w:val="22"/>
          <w:szCs w:val="22"/>
          <w:lang w:val="nl-BE"/>
        </w:rPr>
        <w:t xml:space="preserve">, te verblijven en zich te vestigen. Iedereen die zich in een andere gemeente of </w:t>
      </w:r>
      <w:r w:rsidR="006642CB">
        <w:rPr>
          <w:color w:val="000000" w:themeColor="text1"/>
          <w:sz w:val="22"/>
          <w:szCs w:val="22"/>
          <w:lang w:val="nl-BE"/>
        </w:rPr>
        <w:t>Lid-S</w:t>
      </w:r>
      <w:r w:rsidRPr="003757C6">
        <w:rPr>
          <w:color w:val="000000" w:themeColor="text1"/>
          <w:sz w:val="22"/>
          <w:szCs w:val="22"/>
          <w:lang w:val="nl-BE"/>
        </w:rPr>
        <w:t>taat vestigt, geniet alle rechten van de burgers van die gemeente</w:t>
      </w:r>
      <w:r w:rsidR="006642CB">
        <w:rPr>
          <w:color w:val="000000" w:themeColor="text1"/>
          <w:sz w:val="22"/>
          <w:szCs w:val="22"/>
          <w:lang w:val="nl-BE"/>
        </w:rPr>
        <w:t xml:space="preserve"> of die Lid-S</w:t>
      </w:r>
      <w:r w:rsidR="006642CB" w:rsidRPr="003757C6">
        <w:rPr>
          <w:color w:val="000000" w:themeColor="text1"/>
          <w:sz w:val="22"/>
          <w:szCs w:val="22"/>
          <w:lang w:val="nl-BE"/>
        </w:rPr>
        <w:t>taat</w:t>
      </w:r>
      <w:r w:rsidRPr="003757C6">
        <w:rPr>
          <w:color w:val="000000" w:themeColor="text1"/>
          <w:sz w:val="22"/>
          <w:szCs w:val="22"/>
          <w:lang w:val="nl-BE"/>
        </w:rPr>
        <w:t xml:space="preserve">. De </w:t>
      </w:r>
      <w:r w:rsidR="006642CB">
        <w:rPr>
          <w:color w:val="000000" w:themeColor="text1"/>
          <w:sz w:val="22"/>
          <w:szCs w:val="22"/>
          <w:lang w:val="nl-BE"/>
        </w:rPr>
        <w:t>Lid-S</w:t>
      </w:r>
      <w:r w:rsidR="006642CB" w:rsidRPr="003757C6">
        <w:rPr>
          <w:color w:val="000000" w:themeColor="text1"/>
          <w:sz w:val="22"/>
          <w:szCs w:val="22"/>
          <w:lang w:val="nl-BE"/>
        </w:rPr>
        <w:t>ta</w:t>
      </w:r>
      <w:r w:rsidRPr="003757C6">
        <w:rPr>
          <w:color w:val="000000" w:themeColor="text1"/>
          <w:sz w:val="22"/>
          <w:szCs w:val="22"/>
          <w:lang w:val="nl-BE"/>
        </w:rPr>
        <w:t xml:space="preserve">ten, regio's en gemeenten behandelen alle burgers op dezelfde wijze als hun onderdanen. Geschillen tussen burgers van verschillende </w:t>
      </w:r>
      <w:r w:rsidR="006642CB">
        <w:rPr>
          <w:color w:val="000000" w:themeColor="text1"/>
          <w:sz w:val="22"/>
          <w:szCs w:val="22"/>
          <w:lang w:val="nl-BE"/>
        </w:rPr>
        <w:t>Lid-S</w:t>
      </w:r>
      <w:r w:rsidR="006642CB" w:rsidRPr="003757C6">
        <w:rPr>
          <w:color w:val="000000" w:themeColor="text1"/>
          <w:sz w:val="22"/>
          <w:szCs w:val="22"/>
          <w:lang w:val="nl-BE"/>
        </w:rPr>
        <w:t>taten</w:t>
      </w:r>
      <w:r w:rsidRPr="003757C6">
        <w:rPr>
          <w:color w:val="000000" w:themeColor="text1"/>
          <w:sz w:val="22"/>
          <w:szCs w:val="22"/>
          <w:lang w:val="nl-BE"/>
        </w:rPr>
        <w:t xml:space="preserve"> kunnen voor de rechtbanken van de </w:t>
      </w:r>
      <w:r w:rsidR="006642CB">
        <w:rPr>
          <w:color w:val="000000" w:themeColor="text1"/>
          <w:sz w:val="22"/>
          <w:szCs w:val="22"/>
          <w:lang w:val="nl-BE"/>
        </w:rPr>
        <w:t>VSE</w:t>
      </w:r>
      <w:r w:rsidRPr="003757C6">
        <w:rPr>
          <w:color w:val="000000" w:themeColor="text1"/>
          <w:sz w:val="22"/>
          <w:szCs w:val="22"/>
          <w:lang w:val="nl-BE"/>
        </w:rPr>
        <w:t xml:space="preserve"> worden gebracht zodra alle lokale rechtsmiddelen zijn uitgeput. Het </w:t>
      </w:r>
      <w:r w:rsidR="006642CB">
        <w:rPr>
          <w:color w:val="000000" w:themeColor="text1"/>
          <w:sz w:val="22"/>
          <w:szCs w:val="22"/>
          <w:lang w:val="nl-BE"/>
        </w:rPr>
        <w:t>VSE</w:t>
      </w:r>
      <w:r w:rsidRPr="003757C6">
        <w:rPr>
          <w:color w:val="000000" w:themeColor="text1"/>
          <w:sz w:val="22"/>
          <w:szCs w:val="22"/>
          <w:lang w:val="nl-BE"/>
        </w:rPr>
        <w:t xml:space="preserve">-burgerschap houdt vrijheid van verkeer en vestiging in, het recht om te werken, </w:t>
      </w:r>
      <w:r w:rsidR="00ED6167" w:rsidRPr="003757C6">
        <w:rPr>
          <w:color w:val="000000" w:themeColor="text1"/>
          <w:sz w:val="22"/>
          <w:szCs w:val="22"/>
          <w:lang w:val="nl-BE"/>
        </w:rPr>
        <w:t xml:space="preserve">het recht </w:t>
      </w:r>
      <w:r w:rsidR="00ED6167">
        <w:rPr>
          <w:color w:val="000000" w:themeColor="text1"/>
          <w:sz w:val="22"/>
          <w:szCs w:val="22"/>
          <w:lang w:val="nl-BE"/>
        </w:rPr>
        <w:t xml:space="preserve">op </w:t>
      </w:r>
      <w:r w:rsidRPr="003757C6">
        <w:rPr>
          <w:color w:val="000000" w:themeColor="text1"/>
          <w:sz w:val="22"/>
          <w:szCs w:val="22"/>
          <w:lang w:val="nl-BE"/>
        </w:rPr>
        <w:t>sociale bescherming</w:t>
      </w:r>
      <w:r w:rsidR="00ED6167">
        <w:rPr>
          <w:color w:val="000000" w:themeColor="text1"/>
          <w:sz w:val="22"/>
          <w:szCs w:val="22"/>
          <w:lang w:val="nl-BE"/>
        </w:rPr>
        <w:t>,</w:t>
      </w:r>
      <w:r w:rsidRPr="003757C6">
        <w:rPr>
          <w:color w:val="000000" w:themeColor="text1"/>
          <w:sz w:val="22"/>
          <w:szCs w:val="22"/>
          <w:lang w:val="nl-BE"/>
        </w:rPr>
        <w:t xml:space="preserve"> </w:t>
      </w:r>
      <w:r w:rsidR="00ED6167">
        <w:rPr>
          <w:color w:val="000000" w:themeColor="text1"/>
          <w:sz w:val="22"/>
          <w:szCs w:val="22"/>
          <w:lang w:val="nl-BE"/>
        </w:rPr>
        <w:t xml:space="preserve">en </w:t>
      </w:r>
      <w:r w:rsidRPr="003757C6">
        <w:rPr>
          <w:color w:val="000000" w:themeColor="text1"/>
          <w:sz w:val="22"/>
          <w:szCs w:val="22"/>
          <w:lang w:val="nl-BE"/>
        </w:rPr>
        <w:t xml:space="preserve">overal in de </w:t>
      </w:r>
      <w:r w:rsidR="005D0F4E">
        <w:rPr>
          <w:color w:val="000000" w:themeColor="text1"/>
          <w:sz w:val="22"/>
          <w:szCs w:val="22"/>
          <w:lang w:val="nl-BE"/>
        </w:rPr>
        <w:t>VSE</w:t>
      </w:r>
      <w:r w:rsidR="00ED6167">
        <w:rPr>
          <w:color w:val="000000" w:themeColor="text1"/>
          <w:sz w:val="22"/>
          <w:szCs w:val="22"/>
          <w:lang w:val="nl-BE"/>
        </w:rPr>
        <w:t>,</w:t>
      </w:r>
      <w:r w:rsidRPr="003757C6">
        <w:rPr>
          <w:color w:val="000000" w:themeColor="text1"/>
          <w:sz w:val="22"/>
          <w:szCs w:val="22"/>
          <w:lang w:val="nl-BE"/>
        </w:rPr>
        <w:t xml:space="preserve"> </w:t>
      </w:r>
      <w:r w:rsidR="00ED6167">
        <w:rPr>
          <w:color w:val="000000" w:themeColor="text1"/>
          <w:sz w:val="22"/>
          <w:szCs w:val="22"/>
          <w:lang w:val="nl-BE"/>
        </w:rPr>
        <w:t xml:space="preserve">het genot van </w:t>
      </w:r>
      <w:r w:rsidRPr="003757C6">
        <w:rPr>
          <w:color w:val="000000" w:themeColor="text1"/>
          <w:sz w:val="22"/>
          <w:szCs w:val="22"/>
          <w:lang w:val="nl-BE"/>
        </w:rPr>
        <w:t>burger- en politieke rechten.</w:t>
      </w:r>
    </w:p>
    <w:p w14:paraId="1DF9F0C5" w14:textId="0D0AA20A" w:rsidR="005D0F4E" w:rsidRPr="007762DA" w:rsidRDefault="005D0F4E" w:rsidP="00D9646E">
      <w:pPr>
        <w:spacing w:after="120"/>
        <w:jc w:val="both"/>
        <w:rPr>
          <w:color w:val="000000" w:themeColor="text1"/>
          <w:sz w:val="22"/>
          <w:szCs w:val="22"/>
          <w:lang w:val="nl-BE"/>
        </w:rPr>
      </w:pPr>
      <w:r w:rsidRPr="005D0F4E">
        <w:rPr>
          <w:color w:val="000000" w:themeColor="text1"/>
          <w:sz w:val="22"/>
          <w:szCs w:val="22"/>
          <w:lang w:val="nl-BE"/>
        </w:rPr>
        <w:t>De 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5D0F4E">
        <w:rPr>
          <w:color w:val="000000" w:themeColor="text1"/>
          <w:sz w:val="22"/>
          <w:szCs w:val="22"/>
          <w:lang w:val="nl-BE"/>
        </w:rPr>
        <w:t xml:space="preserve"> </w:t>
      </w:r>
      <w:r w:rsidR="00ED6167">
        <w:rPr>
          <w:color w:val="000000" w:themeColor="text1"/>
          <w:sz w:val="22"/>
          <w:szCs w:val="22"/>
          <w:lang w:val="nl-BE"/>
        </w:rPr>
        <w:t>waarb</w:t>
      </w:r>
      <w:r w:rsidRPr="005D0F4E">
        <w:rPr>
          <w:color w:val="000000" w:themeColor="text1"/>
          <w:sz w:val="22"/>
          <w:szCs w:val="22"/>
          <w:lang w:val="nl-BE"/>
        </w:rPr>
        <w:t xml:space="preserve">orgen gelijke rechten, solidariteit en de emancipatie van hun burgers. Ze </w:t>
      </w:r>
      <w:r w:rsidR="00ED6167">
        <w:rPr>
          <w:color w:val="000000" w:themeColor="text1"/>
          <w:sz w:val="22"/>
          <w:szCs w:val="22"/>
          <w:lang w:val="nl-BE"/>
        </w:rPr>
        <w:t>staa</w:t>
      </w:r>
      <w:r w:rsidRPr="005D0F4E">
        <w:rPr>
          <w:color w:val="000000" w:themeColor="text1"/>
          <w:sz w:val="22"/>
          <w:szCs w:val="22"/>
          <w:lang w:val="nl-BE"/>
        </w:rPr>
        <w:t xml:space="preserve">n </w:t>
      </w:r>
      <w:r w:rsidR="00ED6167">
        <w:rPr>
          <w:color w:val="000000" w:themeColor="text1"/>
          <w:sz w:val="22"/>
          <w:szCs w:val="22"/>
          <w:lang w:val="nl-BE"/>
        </w:rPr>
        <w:t xml:space="preserve">in </w:t>
      </w:r>
      <w:r w:rsidRPr="005D0F4E">
        <w:rPr>
          <w:color w:val="000000" w:themeColor="text1"/>
          <w:sz w:val="22"/>
          <w:szCs w:val="22"/>
          <w:lang w:val="nl-BE"/>
        </w:rPr>
        <w:t>voor eerbiediging van de democratische</w:t>
      </w:r>
      <w:r>
        <w:rPr>
          <w:color w:val="000000" w:themeColor="text1"/>
          <w:sz w:val="22"/>
          <w:szCs w:val="22"/>
          <w:lang w:val="nl-BE"/>
        </w:rPr>
        <w:t xml:space="preserve"> principes</w:t>
      </w:r>
      <w:r w:rsidRPr="005D0F4E">
        <w:rPr>
          <w:color w:val="000000" w:themeColor="text1"/>
          <w:sz w:val="22"/>
          <w:szCs w:val="22"/>
          <w:lang w:val="nl-BE"/>
        </w:rPr>
        <w:t>, de onpartijdigheid van de wetgevende, uitvoerende en rechterlijke macht</w:t>
      </w:r>
      <w:r>
        <w:rPr>
          <w:color w:val="000000" w:themeColor="text1"/>
          <w:sz w:val="22"/>
          <w:szCs w:val="22"/>
          <w:lang w:val="nl-BE"/>
        </w:rPr>
        <w:t>en</w:t>
      </w:r>
      <w:r w:rsidRPr="005D0F4E">
        <w:rPr>
          <w:color w:val="000000" w:themeColor="text1"/>
          <w:sz w:val="22"/>
          <w:szCs w:val="22"/>
          <w:lang w:val="nl-BE"/>
        </w:rPr>
        <w:t xml:space="preserve"> en het primaat van </w:t>
      </w:r>
      <w:r w:rsidR="00ED6167">
        <w:rPr>
          <w:color w:val="000000" w:themeColor="text1"/>
          <w:sz w:val="22"/>
          <w:szCs w:val="22"/>
          <w:lang w:val="nl-BE"/>
        </w:rPr>
        <w:t>h</w:t>
      </w:r>
      <w:r w:rsidR="00ED6167" w:rsidRPr="005619EA">
        <w:rPr>
          <w:color w:val="000000" w:themeColor="text1"/>
          <w:sz w:val="22"/>
          <w:szCs w:val="22"/>
          <w:lang w:val="nl-BE"/>
        </w:rPr>
        <w:t>e</w:t>
      </w:r>
      <w:r w:rsidR="00ED6167">
        <w:rPr>
          <w:color w:val="000000" w:themeColor="text1"/>
          <w:sz w:val="22"/>
          <w:szCs w:val="22"/>
          <w:lang w:val="nl-BE"/>
        </w:rPr>
        <w:t>t</w:t>
      </w:r>
      <w:r w:rsidR="00ED6167" w:rsidRPr="005619EA">
        <w:rPr>
          <w:color w:val="000000" w:themeColor="text1"/>
          <w:sz w:val="22"/>
          <w:szCs w:val="22"/>
          <w:lang w:val="nl-BE"/>
        </w:rPr>
        <w:t xml:space="preserve"> </w:t>
      </w:r>
      <w:r w:rsidR="00ED6167">
        <w:rPr>
          <w:color w:val="000000" w:themeColor="text1"/>
          <w:sz w:val="22"/>
          <w:szCs w:val="22"/>
          <w:lang w:val="nl-BE"/>
        </w:rPr>
        <w:t>civiele</w:t>
      </w:r>
      <w:r w:rsidR="00ED6167" w:rsidRPr="005619EA">
        <w:rPr>
          <w:color w:val="000000" w:themeColor="text1"/>
          <w:sz w:val="22"/>
          <w:szCs w:val="22"/>
          <w:lang w:val="nl-BE"/>
        </w:rPr>
        <w:t xml:space="preserve"> </w:t>
      </w:r>
      <w:r w:rsidR="00ED6167">
        <w:rPr>
          <w:color w:val="000000" w:themeColor="text1"/>
          <w:sz w:val="22"/>
          <w:szCs w:val="22"/>
          <w:lang w:val="nl-BE"/>
        </w:rPr>
        <w:t>tegen</w:t>
      </w:r>
      <w:r w:rsidR="00ED6167" w:rsidRPr="005619EA">
        <w:rPr>
          <w:color w:val="000000" w:themeColor="text1"/>
          <w:sz w:val="22"/>
          <w:szCs w:val="22"/>
          <w:lang w:val="nl-BE"/>
        </w:rPr>
        <w:t>ove</w:t>
      </w:r>
      <w:r w:rsidR="00ED6167">
        <w:rPr>
          <w:color w:val="000000" w:themeColor="text1"/>
          <w:sz w:val="22"/>
          <w:szCs w:val="22"/>
          <w:lang w:val="nl-BE"/>
        </w:rPr>
        <w:t>r</w:t>
      </w:r>
      <w:r w:rsidR="00ED6167" w:rsidRPr="005619EA">
        <w:rPr>
          <w:color w:val="000000" w:themeColor="text1"/>
          <w:sz w:val="22"/>
          <w:szCs w:val="22"/>
          <w:lang w:val="nl-BE"/>
        </w:rPr>
        <w:t xml:space="preserve"> het </w:t>
      </w:r>
      <w:r w:rsidR="00ED6167">
        <w:rPr>
          <w:color w:val="000000" w:themeColor="text1"/>
          <w:sz w:val="22"/>
          <w:szCs w:val="22"/>
          <w:lang w:val="nl-BE"/>
        </w:rPr>
        <w:t>mi</w:t>
      </w:r>
      <w:r w:rsidR="00ED6167" w:rsidRPr="005619EA">
        <w:rPr>
          <w:color w:val="000000" w:themeColor="text1"/>
          <w:sz w:val="22"/>
          <w:szCs w:val="22"/>
          <w:lang w:val="nl-BE"/>
        </w:rPr>
        <w:t>l</w:t>
      </w:r>
      <w:r w:rsidR="00ED6167">
        <w:rPr>
          <w:color w:val="000000" w:themeColor="text1"/>
          <w:sz w:val="22"/>
          <w:szCs w:val="22"/>
          <w:lang w:val="nl-BE"/>
        </w:rPr>
        <w:t>itair</w:t>
      </w:r>
      <w:r w:rsidR="00ED6167" w:rsidRPr="005619EA">
        <w:rPr>
          <w:color w:val="000000" w:themeColor="text1"/>
          <w:sz w:val="22"/>
          <w:szCs w:val="22"/>
          <w:lang w:val="nl-BE"/>
        </w:rPr>
        <w:t>e</w:t>
      </w:r>
      <w:r w:rsidRPr="005D0F4E">
        <w:rPr>
          <w:color w:val="000000" w:themeColor="text1"/>
          <w:sz w:val="22"/>
          <w:szCs w:val="22"/>
          <w:lang w:val="nl-BE"/>
        </w:rPr>
        <w:t>. Z</w:t>
      </w:r>
      <w:r>
        <w:rPr>
          <w:color w:val="000000" w:themeColor="text1"/>
          <w:sz w:val="22"/>
          <w:szCs w:val="22"/>
          <w:lang w:val="nl-BE"/>
        </w:rPr>
        <w:t>e</w:t>
      </w:r>
      <w:r w:rsidRPr="005D0F4E">
        <w:rPr>
          <w:color w:val="000000" w:themeColor="text1"/>
          <w:sz w:val="22"/>
          <w:szCs w:val="22"/>
          <w:lang w:val="nl-BE"/>
        </w:rPr>
        <w:t xml:space="preserve"> eerbiedigen de rechtsstaat, de fundamentele vrijheden en de mensenrechten. De </w:t>
      </w:r>
      <w:r w:rsidR="00C55C69">
        <w:rPr>
          <w:color w:val="000000" w:themeColor="text1"/>
          <w:sz w:val="22"/>
          <w:szCs w:val="22"/>
          <w:lang w:val="nl-BE"/>
        </w:rPr>
        <w:t>VSE</w:t>
      </w:r>
      <w:r w:rsidRPr="005D0F4E">
        <w:rPr>
          <w:color w:val="000000" w:themeColor="text1"/>
          <w:sz w:val="22"/>
          <w:szCs w:val="22"/>
          <w:lang w:val="nl-BE"/>
        </w:rPr>
        <w:t xml:space="preserve">, hun </w:t>
      </w:r>
      <w:r w:rsidR="00C55C69">
        <w:rPr>
          <w:color w:val="000000" w:themeColor="text1"/>
          <w:sz w:val="22"/>
          <w:szCs w:val="22"/>
          <w:lang w:val="nl-BE"/>
        </w:rPr>
        <w:t>L</w:t>
      </w:r>
      <w:r w:rsidRPr="005D0F4E">
        <w:rPr>
          <w:color w:val="000000" w:themeColor="text1"/>
          <w:sz w:val="22"/>
          <w:szCs w:val="22"/>
          <w:lang w:val="nl-BE"/>
        </w:rPr>
        <w:t>id</w:t>
      </w:r>
      <w:r w:rsidR="00C55C69">
        <w:rPr>
          <w:color w:val="000000" w:themeColor="text1"/>
          <w:sz w:val="22"/>
          <w:szCs w:val="22"/>
          <w:lang w:val="nl-BE"/>
        </w:rPr>
        <w:t>-S</w:t>
      </w:r>
      <w:r w:rsidRPr="005D0F4E">
        <w:rPr>
          <w:color w:val="000000" w:themeColor="text1"/>
          <w:sz w:val="22"/>
          <w:szCs w:val="22"/>
          <w:lang w:val="nl-BE"/>
        </w:rPr>
        <w:t xml:space="preserve">taten en de regio's passen het </w:t>
      </w:r>
      <w:r w:rsidR="000C2031">
        <w:rPr>
          <w:color w:val="000000" w:themeColor="text1"/>
          <w:sz w:val="22"/>
          <w:szCs w:val="22"/>
          <w:lang w:val="nl-BE"/>
        </w:rPr>
        <w:t>v</w:t>
      </w:r>
      <w:r w:rsidR="00C55C69" w:rsidRPr="005D0F4E">
        <w:rPr>
          <w:color w:val="000000" w:themeColor="text1"/>
          <w:sz w:val="22"/>
          <w:szCs w:val="22"/>
          <w:lang w:val="nl-BE"/>
        </w:rPr>
        <w:t>erdrag tot bescherming van de rechten van de mens en de fundamentele vrijheden</w:t>
      </w:r>
      <w:r w:rsidR="00ED6167">
        <w:rPr>
          <w:color w:val="000000" w:themeColor="text1"/>
          <w:sz w:val="22"/>
          <w:szCs w:val="22"/>
          <w:lang w:val="nl-BE"/>
        </w:rPr>
        <w:t xml:space="preserve">, dat </w:t>
      </w:r>
      <w:r w:rsidRPr="005D0F4E">
        <w:rPr>
          <w:color w:val="000000" w:themeColor="text1"/>
          <w:sz w:val="22"/>
          <w:szCs w:val="22"/>
          <w:lang w:val="nl-BE"/>
        </w:rPr>
        <w:t xml:space="preserve">op 4 november 1950 te Rome ondertekend </w:t>
      </w:r>
      <w:r w:rsidR="00ED6167">
        <w:rPr>
          <w:color w:val="000000" w:themeColor="text1"/>
          <w:sz w:val="22"/>
          <w:szCs w:val="22"/>
          <w:lang w:val="nl-BE"/>
        </w:rPr>
        <w:t>werd, alsmed</w:t>
      </w:r>
      <w:r w:rsidRPr="005D0F4E">
        <w:rPr>
          <w:color w:val="000000" w:themeColor="text1"/>
          <w:sz w:val="22"/>
          <w:szCs w:val="22"/>
          <w:lang w:val="nl-BE"/>
        </w:rPr>
        <w:t xml:space="preserve">e de bijbehorende aanvullende protocollen toe. Binnen de </w:t>
      </w:r>
      <w:r w:rsidR="00C55C69">
        <w:rPr>
          <w:color w:val="000000" w:themeColor="text1"/>
          <w:sz w:val="22"/>
          <w:szCs w:val="22"/>
          <w:lang w:val="nl-BE"/>
        </w:rPr>
        <w:t>VSE</w:t>
      </w:r>
      <w:r w:rsidRPr="005D0F4E">
        <w:rPr>
          <w:color w:val="000000" w:themeColor="text1"/>
          <w:sz w:val="22"/>
          <w:szCs w:val="22"/>
          <w:lang w:val="nl-BE"/>
        </w:rPr>
        <w:t xml:space="preserve"> mag niemand worden gediscrimineerd op grond van</w:t>
      </w:r>
      <w:r w:rsidR="00ED6167">
        <w:rPr>
          <w:color w:val="000000" w:themeColor="text1"/>
          <w:sz w:val="22"/>
          <w:szCs w:val="22"/>
          <w:lang w:val="nl-BE"/>
        </w:rPr>
        <w:t>,</w:t>
      </w:r>
      <w:r w:rsidRPr="005D0F4E">
        <w:rPr>
          <w:color w:val="000000" w:themeColor="text1"/>
          <w:sz w:val="22"/>
          <w:szCs w:val="22"/>
          <w:lang w:val="nl-BE"/>
        </w:rPr>
        <w:t xml:space="preserve"> onder meer</w:t>
      </w:r>
      <w:r w:rsidR="00ED6167">
        <w:rPr>
          <w:color w:val="000000" w:themeColor="text1"/>
          <w:sz w:val="22"/>
          <w:szCs w:val="22"/>
          <w:lang w:val="nl-BE"/>
        </w:rPr>
        <w:t>,</w:t>
      </w:r>
      <w:r w:rsidRPr="005D0F4E">
        <w:rPr>
          <w:color w:val="000000" w:themeColor="text1"/>
          <w:sz w:val="22"/>
          <w:szCs w:val="22"/>
          <w:lang w:val="nl-BE"/>
        </w:rPr>
        <w:t xml:space="preserve"> afkomst, geslacht, leeftijd, taal, sociale status, levensstijl, religieuze, filosofische of politieke overtuigingen, of fysieke, mentale of psychische </w:t>
      </w:r>
      <w:r w:rsidR="00C55C69" w:rsidRPr="005D0F4E">
        <w:rPr>
          <w:color w:val="000000" w:themeColor="text1"/>
          <w:sz w:val="22"/>
          <w:szCs w:val="22"/>
          <w:lang w:val="nl-BE"/>
        </w:rPr>
        <w:t>beperking</w:t>
      </w:r>
      <w:r w:rsidRPr="005D0F4E">
        <w:rPr>
          <w:color w:val="000000" w:themeColor="text1"/>
          <w:sz w:val="22"/>
          <w:szCs w:val="22"/>
          <w:lang w:val="nl-BE"/>
        </w:rPr>
        <w:t xml:space="preserve">. </w:t>
      </w:r>
      <w:r w:rsidRPr="007762DA">
        <w:rPr>
          <w:color w:val="000000" w:themeColor="text1"/>
          <w:sz w:val="22"/>
          <w:szCs w:val="22"/>
          <w:lang w:val="nl-BE"/>
        </w:rPr>
        <w:t xml:space="preserve">De </w:t>
      </w:r>
      <w:r w:rsidR="00C55C69" w:rsidRPr="007762DA">
        <w:rPr>
          <w:color w:val="000000" w:themeColor="text1"/>
          <w:sz w:val="22"/>
          <w:szCs w:val="22"/>
          <w:lang w:val="nl-BE"/>
        </w:rPr>
        <w:t>VSE</w:t>
      </w:r>
      <w:r w:rsidRPr="007762DA">
        <w:rPr>
          <w:color w:val="000000" w:themeColor="text1"/>
          <w:sz w:val="22"/>
          <w:szCs w:val="22"/>
          <w:lang w:val="nl-BE"/>
        </w:rPr>
        <w:t xml:space="preserve"> bestrijden alle vormen van dwangarbeid en misbruik.</w:t>
      </w:r>
    </w:p>
    <w:p w14:paraId="526346AC" w14:textId="51B89A3C" w:rsidR="00C55C69" w:rsidRDefault="00C55C69" w:rsidP="00D9646E">
      <w:pPr>
        <w:spacing w:after="120"/>
        <w:jc w:val="both"/>
        <w:rPr>
          <w:color w:val="000000" w:themeColor="text1"/>
          <w:sz w:val="22"/>
          <w:szCs w:val="22"/>
          <w:lang w:val="nl-BE"/>
        </w:rPr>
      </w:pPr>
      <w:r w:rsidRPr="00C55C69">
        <w:rPr>
          <w:color w:val="000000" w:themeColor="text1"/>
          <w:sz w:val="22"/>
          <w:szCs w:val="22"/>
          <w:lang w:val="nl-BE"/>
        </w:rPr>
        <w:t xml:space="preserve">Geen enkele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C55C69">
        <w:rPr>
          <w:color w:val="000000" w:themeColor="text1"/>
          <w:sz w:val="22"/>
          <w:szCs w:val="22"/>
          <w:lang w:val="nl-BE"/>
        </w:rPr>
        <w:t xml:space="preserve">-burger mag tegen zijn of haar geweten gedwongen worden om als gewapende strijder </w:t>
      </w:r>
      <w:r w:rsidR="00447405" w:rsidRPr="00C55C69">
        <w:rPr>
          <w:color w:val="000000" w:themeColor="text1"/>
          <w:sz w:val="22"/>
          <w:szCs w:val="22"/>
          <w:lang w:val="nl-BE"/>
        </w:rPr>
        <w:t>in dienst te treden</w:t>
      </w:r>
      <w:r w:rsidRPr="00C55C69">
        <w:rPr>
          <w:color w:val="000000" w:themeColor="text1"/>
          <w:sz w:val="22"/>
          <w:szCs w:val="22"/>
          <w:lang w:val="nl-BE"/>
        </w:rPr>
        <w:t>.</w:t>
      </w:r>
    </w:p>
    <w:p w14:paraId="0D910D80" w14:textId="241D4288" w:rsidR="00447405" w:rsidRPr="00447405" w:rsidRDefault="00447405" w:rsidP="00D9646E">
      <w:pPr>
        <w:spacing w:after="120"/>
        <w:jc w:val="both"/>
        <w:rPr>
          <w:color w:val="000000" w:themeColor="text1"/>
          <w:sz w:val="22"/>
          <w:szCs w:val="22"/>
          <w:lang w:val="nl-BE"/>
        </w:rPr>
      </w:pPr>
      <w:r w:rsidRPr="00447405">
        <w:rPr>
          <w:color w:val="000000" w:themeColor="text1"/>
          <w:sz w:val="22"/>
          <w:szCs w:val="22"/>
          <w:lang w:val="nl-BE"/>
        </w:rPr>
        <w:t>De wet</w:t>
      </w:r>
      <w:r>
        <w:rPr>
          <w:color w:val="000000" w:themeColor="text1"/>
          <w:sz w:val="22"/>
          <w:szCs w:val="22"/>
          <w:lang w:val="nl-BE"/>
        </w:rPr>
        <w:t>geving</w:t>
      </w:r>
      <w:r w:rsidRPr="00447405">
        <w:rPr>
          <w:color w:val="000000" w:themeColor="text1"/>
          <w:sz w:val="22"/>
          <w:szCs w:val="22"/>
          <w:lang w:val="nl-BE"/>
        </w:rPr>
        <w:t xml:space="preserve">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447405">
        <w:rPr>
          <w:color w:val="000000" w:themeColor="text1"/>
          <w:sz w:val="22"/>
          <w:szCs w:val="22"/>
          <w:lang w:val="nl-BE"/>
        </w:rPr>
        <w:t xml:space="preserve"> heeft voorrang op religieuze regels; </w:t>
      </w:r>
      <w:r w:rsidR="00ED6167">
        <w:rPr>
          <w:color w:val="000000" w:themeColor="text1"/>
          <w:sz w:val="22"/>
          <w:szCs w:val="22"/>
          <w:lang w:val="nl-BE"/>
        </w:rPr>
        <w:t>z</w:t>
      </w:r>
      <w:r w:rsidRPr="00447405">
        <w:rPr>
          <w:color w:val="000000" w:themeColor="text1"/>
          <w:sz w:val="22"/>
          <w:szCs w:val="22"/>
          <w:lang w:val="nl-BE"/>
        </w:rPr>
        <w:t>e bevordert de gelijke toegang van vrouwen en mannen tot verk</w:t>
      </w:r>
      <w:r w:rsidR="00ED6167">
        <w:rPr>
          <w:color w:val="000000" w:themeColor="text1"/>
          <w:sz w:val="22"/>
          <w:szCs w:val="22"/>
          <w:lang w:val="nl-BE"/>
        </w:rPr>
        <w:t>o</w:t>
      </w:r>
      <w:r w:rsidRPr="00447405">
        <w:rPr>
          <w:color w:val="000000" w:themeColor="text1"/>
          <w:sz w:val="22"/>
          <w:szCs w:val="22"/>
          <w:lang w:val="nl-BE"/>
        </w:rPr>
        <w:t>z</w:t>
      </w:r>
      <w:r w:rsidR="00ED6167">
        <w:rPr>
          <w:color w:val="000000" w:themeColor="text1"/>
          <w:sz w:val="22"/>
          <w:szCs w:val="22"/>
          <w:lang w:val="nl-BE"/>
        </w:rPr>
        <w:t>e</w:t>
      </w:r>
      <w:r w:rsidRPr="00447405">
        <w:rPr>
          <w:color w:val="000000" w:themeColor="text1"/>
          <w:sz w:val="22"/>
          <w:szCs w:val="22"/>
          <w:lang w:val="nl-BE"/>
        </w:rPr>
        <w:t>n</w:t>
      </w:r>
      <w:r w:rsidR="00ED6167">
        <w:rPr>
          <w:color w:val="000000" w:themeColor="text1"/>
          <w:sz w:val="22"/>
          <w:szCs w:val="22"/>
          <w:lang w:val="nl-BE"/>
        </w:rPr>
        <w:t xml:space="preserve"> </w:t>
      </w:r>
      <w:r w:rsidRPr="00447405">
        <w:rPr>
          <w:color w:val="000000" w:themeColor="text1"/>
          <w:sz w:val="22"/>
          <w:szCs w:val="22"/>
          <w:lang w:val="nl-BE"/>
        </w:rPr>
        <w:t>mandaten en -ambten, evenals tot professionele en sociale verantwoordelijkheden, zonder zogenaamde positieve discriminatie in te voeren.</w:t>
      </w:r>
    </w:p>
    <w:p w14:paraId="4ABA194A" w14:textId="62505CCE" w:rsidR="00FF2A59" w:rsidRPr="00447405" w:rsidRDefault="00447405" w:rsidP="00FF2A59">
      <w:pPr>
        <w:spacing w:after="120"/>
        <w:jc w:val="both"/>
        <w:rPr>
          <w:color w:val="000000" w:themeColor="text1"/>
          <w:sz w:val="22"/>
          <w:szCs w:val="22"/>
          <w:lang w:val="nl-BE"/>
        </w:rPr>
      </w:pPr>
      <w:r w:rsidRPr="00447405">
        <w:rPr>
          <w:color w:val="000000" w:themeColor="text1"/>
          <w:sz w:val="22"/>
          <w:szCs w:val="22"/>
          <w:lang w:val="nl-BE"/>
        </w:rPr>
        <w:lastRenderedPageBreak/>
        <w:t xml:space="preserve">Elke burger van de </w:t>
      </w:r>
      <w:r w:rsidR="00C34AF1">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447405">
        <w:rPr>
          <w:color w:val="000000" w:themeColor="text1"/>
          <w:sz w:val="22"/>
          <w:szCs w:val="22"/>
          <w:lang w:val="nl-BE"/>
        </w:rPr>
        <w:t xml:space="preserve"> heeft het recht om een klacht in te dienen </w:t>
      </w:r>
      <w:r w:rsidR="00C34AF1" w:rsidRPr="00447405">
        <w:rPr>
          <w:color w:val="000000" w:themeColor="text1"/>
          <w:sz w:val="22"/>
          <w:szCs w:val="22"/>
          <w:lang w:val="nl-BE"/>
        </w:rPr>
        <w:t xml:space="preserve">bij de </w:t>
      </w:r>
      <w:r w:rsidR="00C34AF1">
        <w:rPr>
          <w:color w:val="000000" w:themeColor="text1"/>
          <w:sz w:val="22"/>
          <w:szCs w:val="22"/>
          <w:lang w:val="nl-BE"/>
        </w:rPr>
        <w:t>V</w:t>
      </w:r>
      <w:r w:rsidR="00C34AF1" w:rsidRPr="00447405">
        <w:rPr>
          <w:color w:val="000000" w:themeColor="text1"/>
          <w:sz w:val="22"/>
          <w:szCs w:val="22"/>
          <w:lang w:val="nl-BE"/>
        </w:rPr>
        <w:t xml:space="preserve">erdediger van de rechten van de </w:t>
      </w:r>
      <w:r w:rsidR="00C34AF1">
        <w:rPr>
          <w:color w:val="000000" w:themeColor="text1"/>
          <w:sz w:val="22"/>
          <w:szCs w:val="22"/>
          <w:lang w:val="nl-BE"/>
        </w:rPr>
        <w:t>VSE</w:t>
      </w:r>
      <w:r w:rsidR="00C34AF1" w:rsidRPr="00447405">
        <w:rPr>
          <w:color w:val="000000" w:themeColor="text1"/>
          <w:sz w:val="22"/>
          <w:szCs w:val="22"/>
          <w:lang w:val="nl-BE"/>
        </w:rPr>
        <w:t xml:space="preserve"> </w:t>
      </w:r>
      <w:r w:rsidRPr="00447405">
        <w:rPr>
          <w:color w:val="000000" w:themeColor="text1"/>
          <w:sz w:val="22"/>
          <w:szCs w:val="22"/>
          <w:lang w:val="nl-BE"/>
        </w:rPr>
        <w:t xml:space="preserve">met betrekking tot een bevoegdheidsgebied van de </w:t>
      </w:r>
      <w:r w:rsidR="00C34AF1">
        <w:rPr>
          <w:color w:val="000000" w:themeColor="text1"/>
          <w:sz w:val="22"/>
          <w:szCs w:val="22"/>
          <w:lang w:val="nl-BE"/>
        </w:rPr>
        <w:t>VSE</w:t>
      </w:r>
      <w:r w:rsidRPr="00447405">
        <w:rPr>
          <w:color w:val="000000" w:themeColor="text1"/>
          <w:sz w:val="22"/>
          <w:szCs w:val="22"/>
          <w:lang w:val="nl-BE"/>
        </w:rPr>
        <w:t xml:space="preserve">. De </w:t>
      </w:r>
      <w:r w:rsidR="00C34AF1">
        <w:rPr>
          <w:color w:val="000000" w:themeColor="text1"/>
          <w:sz w:val="22"/>
          <w:szCs w:val="22"/>
          <w:lang w:val="nl-BE"/>
        </w:rPr>
        <w:t>opdracht</w:t>
      </w:r>
      <w:r w:rsidRPr="00447405">
        <w:rPr>
          <w:color w:val="000000" w:themeColor="text1"/>
          <w:sz w:val="22"/>
          <w:szCs w:val="22"/>
          <w:lang w:val="nl-BE"/>
        </w:rPr>
        <w:t xml:space="preserve"> van de </w:t>
      </w:r>
      <w:r w:rsidR="00C34AF1">
        <w:rPr>
          <w:color w:val="000000" w:themeColor="text1"/>
          <w:sz w:val="22"/>
          <w:szCs w:val="22"/>
          <w:lang w:val="nl-BE"/>
        </w:rPr>
        <w:t>V</w:t>
      </w:r>
      <w:r w:rsidR="00C34AF1" w:rsidRPr="00447405">
        <w:rPr>
          <w:color w:val="000000" w:themeColor="text1"/>
          <w:sz w:val="22"/>
          <w:szCs w:val="22"/>
          <w:lang w:val="nl-BE"/>
        </w:rPr>
        <w:t xml:space="preserve">erdediger van de rechten </w:t>
      </w:r>
      <w:r w:rsidRPr="00447405">
        <w:rPr>
          <w:color w:val="000000" w:themeColor="text1"/>
          <w:sz w:val="22"/>
          <w:szCs w:val="22"/>
          <w:lang w:val="nl-BE"/>
        </w:rPr>
        <w:t xml:space="preserve">wordt door de basiswet beperkt tot bemiddeling </w:t>
      </w:r>
      <w:r w:rsidR="00ED6167">
        <w:rPr>
          <w:color w:val="000000" w:themeColor="text1"/>
          <w:sz w:val="22"/>
          <w:szCs w:val="22"/>
          <w:lang w:val="nl-BE"/>
        </w:rPr>
        <w:t>in</w:t>
      </w:r>
      <w:r w:rsidRPr="00447405">
        <w:rPr>
          <w:color w:val="000000" w:themeColor="text1"/>
          <w:sz w:val="22"/>
          <w:szCs w:val="22"/>
          <w:lang w:val="nl-BE"/>
        </w:rPr>
        <w:t xml:space="preserve"> geschillen tussen de administratie en een burger. </w:t>
      </w:r>
      <w:r w:rsidR="00FF2A59" w:rsidRPr="00447405">
        <w:rPr>
          <w:color w:val="000000" w:themeColor="text1"/>
          <w:sz w:val="22"/>
          <w:szCs w:val="22"/>
          <w:lang w:val="nl-BE"/>
        </w:rPr>
        <w:t>Indien hij de klacht ongegrond acht of indien er geen verzoening</w:t>
      </w:r>
      <w:r w:rsidR="00ED6167">
        <w:rPr>
          <w:color w:val="000000" w:themeColor="text1"/>
          <w:sz w:val="22"/>
          <w:szCs w:val="22"/>
          <w:lang w:val="nl-BE"/>
        </w:rPr>
        <w:t xml:space="preserve"> wordt bereikt</w:t>
      </w:r>
      <w:r w:rsidR="00FF2A59" w:rsidRPr="00447405">
        <w:rPr>
          <w:color w:val="000000" w:themeColor="text1"/>
          <w:sz w:val="22"/>
          <w:szCs w:val="22"/>
          <w:lang w:val="nl-BE"/>
        </w:rPr>
        <w:t>,</w:t>
      </w:r>
      <w:r w:rsidRPr="00447405">
        <w:rPr>
          <w:color w:val="000000" w:themeColor="text1"/>
          <w:sz w:val="22"/>
          <w:szCs w:val="22"/>
          <w:lang w:val="nl-BE"/>
        </w:rPr>
        <w:t xml:space="preserve"> </w:t>
      </w:r>
      <w:r w:rsidR="00FF2A59" w:rsidRPr="00447405">
        <w:rPr>
          <w:color w:val="000000" w:themeColor="text1"/>
          <w:sz w:val="22"/>
          <w:szCs w:val="22"/>
          <w:lang w:val="nl-BE"/>
        </w:rPr>
        <w:t xml:space="preserve">beëindigt hij zijn opdracht en stelt hij de klager hiervan op de hoogte. </w:t>
      </w:r>
      <w:r w:rsidRPr="00447405">
        <w:rPr>
          <w:color w:val="000000" w:themeColor="text1"/>
          <w:sz w:val="22"/>
          <w:szCs w:val="22"/>
          <w:lang w:val="nl-BE"/>
        </w:rPr>
        <w:t xml:space="preserve">Tegen deze beslissing is geen beroep mogelijk. In geen geval mag de </w:t>
      </w:r>
      <w:r w:rsidR="00FF2A59">
        <w:rPr>
          <w:color w:val="000000" w:themeColor="text1"/>
          <w:sz w:val="22"/>
          <w:szCs w:val="22"/>
          <w:lang w:val="nl-BE"/>
        </w:rPr>
        <w:t>V</w:t>
      </w:r>
      <w:r w:rsidRPr="00447405">
        <w:rPr>
          <w:color w:val="000000" w:themeColor="text1"/>
          <w:sz w:val="22"/>
          <w:szCs w:val="22"/>
          <w:lang w:val="nl-BE"/>
        </w:rPr>
        <w:t xml:space="preserve">erdediger van </w:t>
      </w:r>
      <w:r w:rsidR="00FF2A59">
        <w:rPr>
          <w:color w:val="000000" w:themeColor="text1"/>
          <w:sz w:val="22"/>
          <w:szCs w:val="22"/>
          <w:lang w:val="nl-BE"/>
        </w:rPr>
        <w:t xml:space="preserve">de </w:t>
      </w:r>
      <w:r w:rsidRPr="00447405">
        <w:rPr>
          <w:color w:val="000000" w:themeColor="text1"/>
          <w:sz w:val="22"/>
          <w:szCs w:val="22"/>
          <w:lang w:val="nl-BE"/>
        </w:rPr>
        <w:t xml:space="preserve">rechten tussenbeide komen in zaken die aanhangig zijn bij </w:t>
      </w:r>
      <w:r w:rsidR="00FF2A59" w:rsidRPr="00447405">
        <w:rPr>
          <w:color w:val="000000" w:themeColor="text1"/>
          <w:sz w:val="22"/>
          <w:szCs w:val="22"/>
          <w:lang w:val="nl-BE"/>
        </w:rPr>
        <w:t>of waarover w</w:t>
      </w:r>
      <w:r w:rsidR="00FF2A59">
        <w:rPr>
          <w:color w:val="000000" w:themeColor="text1"/>
          <w:sz w:val="22"/>
          <w:szCs w:val="22"/>
          <w:lang w:val="nl-BE"/>
        </w:rPr>
        <w:t>e</w:t>
      </w:r>
      <w:r w:rsidR="00FF2A59" w:rsidRPr="00447405">
        <w:rPr>
          <w:color w:val="000000" w:themeColor="text1"/>
          <w:sz w:val="22"/>
          <w:szCs w:val="22"/>
          <w:lang w:val="nl-BE"/>
        </w:rPr>
        <w:t>rd beslist door de rechtbanken of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00FF2A59" w:rsidRPr="00447405">
        <w:rPr>
          <w:color w:val="000000" w:themeColor="text1"/>
          <w:sz w:val="22"/>
          <w:szCs w:val="22"/>
          <w:lang w:val="nl-BE"/>
        </w:rPr>
        <w:t xml:space="preserve"> van State.</w:t>
      </w:r>
    </w:p>
    <w:p w14:paraId="4DC024A1" w14:textId="69FDE2F1" w:rsidR="00447405" w:rsidRPr="00ED6167" w:rsidRDefault="00447405" w:rsidP="00D9646E">
      <w:pPr>
        <w:spacing w:after="120"/>
        <w:jc w:val="both"/>
        <w:rPr>
          <w:color w:val="000000" w:themeColor="text1"/>
          <w:sz w:val="22"/>
          <w:szCs w:val="22"/>
          <w:lang w:val="nl-BE"/>
        </w:rPr>
      </w:pPr>
      <w:r w:rsidRPr="00ED6167">
        <w:rPr>
          <w:color w:val="000000" w:themeColor="text1"/>
          <w:sz w:val="22"/>
          <w:szCs w:val="22"/>
          <w:lang w:val="nl-BE"/>
        </w:rPr>
        <w:t xml:space="preserve">De </w:t>
      </w:r>
      <w:r w:rsidRPr="00ED6167">
        <w:rPr>
          <w:color w:val="000000" w:themeColor="text1"/>
          <w:sz w:val="22"/>
          <w:szCs w:val="22"/>
          <w:u w:val="single"/>
          <w:lang w:val="nl-BE"/>
        </w:rPr>
        <w:t>basiswet</w:t>
      </w:r>
      <w:r w:rsidRPr="00ED6167">
        <w:rPr>
          <w:color w:val="000000" w:themeColor="text1"/>
          <w:sz w:val="22"/>
          <w:szCs w:val="22"/>
          <w:lang w:val="nl-BE"/>
        </w:rPr>
        <w:t xml:space="preserve"> bepaalt</w:t>
      </w:r>
      <w:r w:rsidR="00C34AF1" w:rsidRPr="00ED6167">
        <w:rPr>
          <w:color w:val="000000" w:themeColor="text1"/>
          <w:sz w:val="22"/>
          <w:szCs w:val="22"/>
          <w:lang w:val="nl-BE"/>
        </w:rPr>
        <w:t>:</w:t>
      </w:r>
    </w:p>
    <w:p w14:paraId="659885D0" w14:textId="23F975F0" w:rsidR="00FF2A59" w:rsidRPr="00A31688" w:rsidRDefault="00A31688" w:rsidP="00A31688">
      <w:pPr>
        <w:tabs>
          <w:tab w:val="left" w:pos="1378"/>
        </w:tabs>
        <w:spacing w:after="120"/>
        <w:jc w:val="both"/>
        <w:rPr>
          <w:color w:val="000000" w:themeColor="text1"/>
          <w:sz w:val="22"/>
          <w:szCs w:val="22"/>
          <w:lang w:val="nl-BE"/>
        </w:rPr>
      </w:pPr>
      <w:r w:rsidRPr="00A31688">
        <w:rPr>
          <w:color w:val="000000" w:themeColor="text1"/>
          <w:sz w:val="22"/>
          <w:szCs w:val="22"/>
          <w:lang w:val="nl-BE"/>
        </w:rPr>
        <w:t xml:space="preserve">- de rechten van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31688">
        <w:rPr>
          <w:color w:val="000000" w:themeColor="text1"/>
          <w:sz w:val="22"/>
          <w:szCs w:val="22"/>
          <w:lang w:val="nl-BE"/>
        </w:rPr>
        <w:t>-burgers, met inbegrip van politieke, individuele en diplomatieke bescherming in het buitenland, alsmede hun plichten, met name op fiscaal gebied, en hun eventuele nationale dienstplicht, ongeacht of het gaat om burger- of militaire dienstplicht ;</w:t>
      </w:r>
    </w:p>
    <w:p w14:paraId="567CDB53" w14:textId="60244833" w:rsidR="00A31688" w:rsidRPr="00FF2A59" w:rsidRDefault="00A31688" w:rsidP="00D9646E">
      <w:pPr>
        <w:spacing w:after="120"/>
        <w:jc w:val="both"/>
        <w:rPr>
          <w:color w:val="000000" w:themeColor="text1"/>
          <w:sz w:val="22"/>
          <w:szCs w:val="22"/>
          <w:lang w:val="nl-BE"/>
        </w:rPr>
      </w:pPr>
      <w:r w:rsidRPr="00A31688">
        <w:rPr>
          <w:color w:val="000000" w:themeColor="text1"/>
          <w:sz w:val="22"/>
          <w:szCs w:val="22"/>
          <w:lang w:val="nl-BE"/>
        </w:rPr>
        <w:t>- de voorwaarden voor de verkiezing van de woonplaats, de nationaliteit, het statu</w:t>
      </w:r>
      <w:r>
        <w:rPr>
          <w:color w:val="000000" w:themeColor="text1"/>
          <w:sz w:val="22"/>
          <w:szCs w:val="22"/>
          <w:lang w:val="nl-BE"/>
        </w:rPr>
        <w:t>s</w:t>
      </w:r>
      <w:r w:rsidRPr="00A31688">
        <w:rPr>
          <w:color w:val="000000" w:themeColor="text1"/>
          <w:sz w:val="22"/>
          <w:szCs w:val="22"/>
          <w:lang w:val="nl-BE"/>
        </w:rPr>
        <w:t xml:space="preserve"> en de hoedanigheid van de personen, het huwelijksvermogensstelsel, de erfenis en de schenkingen ;</w:t>
      </w:r>
    </w:p>
    <w:p w14:paraId="5E21C20F" w14:textId="74DD7D7A" w:rsidR="00FF2A59" w:rsidRPr="00A31688" w:rsidRDefault="00A31688" w:rsidP="00D9646E">
      <w:pPr>
        <w:spacing w:after="120"/>
        <w:jc w:val="both"/>
        <w:rPr>
          <w:color w:val="000000" w:themeColor="text1"/>
          <w:sz w:val="22"/>
          <w:szCs w:val="22"/>
          <w:lang w:val="nl-BE"/>
        </w:rPr>
      </w:pPr>
      <w:r w:rsidRPr="00A31688">
        <w:rPr>
          <w:color w:val="000000" w:themeColor="text1"/>
          <w:sz w:val="22"/>
          <w:szCs w:val="22"/>
          <w:lang w:val="nl-BE"/>
        </w:rPr>
        <w:t xml:space="preserve">- de burgerrechten en de fundamentele waarborgen die aan de burgers worden toegekend voor de uitoefening van de openbare vrijheden; de vrijheid, het pluralisme en de onafhankelijkheid van de media; de </w:t>
      </w:r>
      <w:r w:rsidR="00ED6167">
        <w:rPr>
          <w:color w:val="000000" w:themeColor="text1"/>
          <w:sz w:val="22"/>
          <w:szCs w:val="22"/>
          <w:lang w:val="nl-BE"/>
        </w:rPr>
        <w:t>v</w:t>
      </w:r>
      <w:r>
        <w:rPr>
          <w:color w:val="000000" w:themeColor="text1"/>
          <w:sz w:val="22"/>
          <w:szCs w:val="22"/>
          <w:lang w:val="nl-BE"/>
        </w:rPr>
        <w:t>erp</w:t>
      </w:r>
      <w:r w:rsidR="00ED6167">
        <w:rPr>
          <w:color w:val="000000" w:themeColor="text1"/>
          <w:sz w:val="22"/>
          <w:szCs w:val="22"/>
          <w:lang w:val="nl-BE"/>
        </w:rPr>
        <w:t>licht</w:t>
      </w:r>
      <w:r w:rsidRPr="00A31688">
        <w:rPr>
          <w:color w:val="000000" w:themeColor="text1"/>
          <w:sz w:val="22"/>
          <w:szCs w:val="22"/>
          <w:lang w:val="nl-BE"/>
        </w:rPr>
        <w:t>ing</w:t>
      </w:r>
      <w:r w:rsidR="00ED6167">
        <w:rPr>
          <w:color w:val="000000" w:themeColor="text1"/>
          <w:sz w:val="22"/>
          <w:szCs w:val="22"/>
          <w:lang w:val="nl-BE"/>
        </w:rPr>
        <w:t>en</w:t>
      </w:r>
      <w:r w:rsidRPr="00A31688">
        <w:rPr>
          <w:color w:val="000000" w:themeColor="text1"/>
          <w:sz w:val="22"/>
          <w:szCs w:val="22"/>
          <w:lang w:val="nl-BE"/>
        </w:rPr>
        <w:t xml:space="preserve"> die </w:t>
      </w:r>
      <w:r>
        <w:rPr>
          <w:color w:val="000000" w:themeColor="text1"/>
          <w:sz w:val="22"/>
          <w:szCs w:val="22"/>
          <w:lang w:val="nl-BE"/>
        </w:rPr>
        <w:t>defensie</w:t>
      </w:r>
      <w:r w:rsidRPr="00A31688">
        <w:rPr>
          <w:color w:val="000000" w:themeColor="text1"/>
          <w:sz w:val="22"/>
          <w:szCs w:val="22"/>
          <w:lang w:val="nl-BE"/>
        </w:rPr>
        <w:t xml:space="preserve"> </w:t>
      </w:r>
      <w:r w:rsidRPr="00FF2A59">
        <w:rPr>
          <w:color w:val="000000" w:themeColor="text1"/>
          <w:sz w:val="22"/>
          <w:szCs w:val="22"/>
          <w:lang w:val="nl-BE"/>
        </w:rPr>
        <w:t xml:space="preserve">de burgers </w:t>
      </w:r>
      <w:r w:rsidR="00ED6167">
        <w:rPr>
          <w:color w:val="000000" w:themeColor="text1"/>
          <w:sz w:val="22"/>
          <w:szCs w:val="22"/>
          <w:lang w:val="nl-BE"/>
        </w:rPr>
        <w:t xml:space="preserve">mer betrekking tot </w:t>
      </w:r>
      <w:r w:rsidRPr="00FF2A59">
        <w:rPr>
          <w:color w:val="000000" w:themeColor="text1"/>
          <w:sz w:val="22"/>
          <w:szCs w:val="22"/>
          <w:lang w:val="nl-BE"/>
        </w:rPr>
        <w:t>hun persoon en hun goederen oplegt</w:t>
      </w:r>
      <w:r w:rsidRPr="00A31688">
        <w:rPr>
          <w:color w:val="000000" w:themeColor="text1"/>
          <w:sz w:val="22"/>
          <w:szCs w:val="22"/>
          <w:lang w:val="nl-BE"/>
        </w:rPr>
        <w:t>;</w:t>
      </w:r>
    </w:p>
    <w:p w14:paraId="2E43E751" w14:textId="62F8E214" w:rsidR="00A31688" w:rsidRPr="00A31688" w:rsidRDefault="00A31688" w:rsidP="00D9646E">
      <w:pPr>
        <w:spacing w:after="120"/>
        <w:jc w:val="both"/>
        <w:rPr>
          <w:color w:val="000000" w:themeColor="text1"/>
          <w:sz w:val="22"/>
          <w:szCs w:val="22"/>
          <w:lang w:val="nl-BE"/>
        </w:rPr>
      </w:pPr>
      <w:r w:rsidRPr="00A31688">
        <w:rPr>
          <w:color w:val="000000" w:themeColor="text1"/>
          <w:sz w:val="22"/>
          <w:szCs w:val="22"/>
          <w:lang w:val="nl-BE"/>
        </w:rPr>
        <w:t xml:space="preserve">- de wijze waarop de kiesplicht wordt uitgeoefend door de burgers van de </w:t>
      </w:r>
      <w:r>
        <w:rPr>
          <w:color w:val="000000" w:themeColor="text1"/>
          <w:sz w:val="22"/>
          <w:szCs w:val="22"/>
          <w:lang w:val="nl-BE"/>
        </w:rPr>
        <w:t>V</w:t>
      </w:r>
      <w:r w:rsidRPr="00A31688">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31688">
        <w:rPr>
          <w:color w:val="000000" w:themeColor="text1"/>
          <w:sz w:val="22"/>
          <w:szCs w:val="22"/>
          <w:lang w:val="nl-BE"/>
        </w:rPr>
        <w:t xml:space="preserve"> die hun burgerlijke en politieke rechten genieten bij de verkiezingen voor het presidentschap en het </w:t>
      </w:r>
      <w:r>
        <w:rPr>
          <w:color w:val="000000" w:themeColor="text1"/>
          <w:sz w:val="22"/>
          <w:szCs w:val="22"/>
          <w:lang w:val="nl-BE"/>
        </w:rPr>
        <w:t>P</w:t>
      </w:r>
      <w:r w:rsidRPr="00A31688">
        <w:rPr>
          <w:color w:val="000000" w:themeColor="text1"/>
          <w:sz w:val="22"/>
          <w:szCs w:val="22"/>
          <w:lang w:val="nl-BE"/>
        </w:rPr>
        <w:t>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A31688">
        <w:rPr>
          <w:color w:val="000000" w:themeColor="text1"/>
          <w:sz w:val="22"/>
          <w:szCs w:val="22"/>
          <w:lang w:val="nl-BE"/>
        </w:rPr>
        <w:t xml:space="preserve"> van de </w:t>
      </w:r>
      <w:r>
        <w:rPr>
          <w:color w:val="000000" w:themeColor="text1"/>
          <w:sz w:val="22"/>
          <w:szCs w:val="22"/>
          <w:lang w:val="nl-BE"/>
        </w:rPr>
        <w:t>V</w:t>
      </w:r>
      <w:r w:rsidRPr="00A31688">
        <w:rPr>
          <w:color w:val="000000" w:themeColor="text1"/>
          <w:sz w:val="22"/>
          <w:szCs w:val="22"/>
          <w:lang w:val="nl-BE"/>
        </w:rPr>
        <w:t>S</w:t>
      </w:r>
      <w:r>
        <w:rPr>
          <w:color w:val="000000" w:themeColor="text1"/>
          <w:sz w:val="22"/>
          <w:szCs w:val="22"/>
          <w:lang w:val="nl-BE"/>
        </w:rPr>
        <w:t>E</w:t>
      </w:r>
      <w:r w:rsidRPr="00A31688">
        <w:rPr>
          <w:color w:val="000000" w:themeColor="text1"/>
          <w:sz w:val="22"/>
          <w:szCs w:val="22"/>
          <w:lang w:val="nl-BE"/>
        </w:rPr>
        <w:t>;</w:t>
      </w:r>
    </w:p>
    <w:p w14:paraId="56E51915" w14:textId="47C3E773" w:rsidR="00A31688" w:rsidRPr="00A31688" w:rsidRDefault="00A31688" w:rsidP="00D9646E">
      <w:pPr>
        <w:spacing w:after="120"/>
        <w:jc w:val="both"/>
        <w:rPr>
          <w:color w:val="000000" w:themeColor="text1"/>
          <w:sz w:val="22"/>
          <w:szCs w:val="22"/>
          <w:lang w:val="nl-BE"/>
        </w:rPr>
      </w:pPr>
      <w:r w:rsidRPr="00A31688">
        <w:rPr>
          <w:color w:val="000000" w:themeColor="text1"/>
          <w:sz w:val="22"/>
          <w:szCs w:val="22"/>
          <w:lang w:val="nl-BE"/>
        </w:rPr>
        <w:t xml:space="preserve">- het statuut en de bevoegdheden van </w:t>
      </w:r>
      <w:r w:rsidRPr="00447405">
        <w:rPr>
          <w:color w:val="000000" w:themeColor="text1"/>
          <w:sz w:val="22"/>
          <w:szCs w:val="22"/>
          <w:lang w:val="nl-BE"/>
        </w:rPr>
        <w:t xml:space="preserve">de </w:t>
      </w:r>
      <w:r>
        <w:rPr>
          <w:color w:val="000000" w:themeColor="text1"/>
          <w:sz w:val="22"/>
          <w:szCs w:val="22"/>
          <w:lang w:val="nl-BE"/>
        </w:rPr>
        <w:t>V</w:t>
      </w:r>
      <w:r w:rsidRPr="00447405">
        <w:rPr>
          <w:color w:val="000000" w:themeColor="text1"/>
          <w:sz w:val="22"/>
          <w:szCs w:val="22"/>
          <w:lang w:val="nl-BE"/>
        </w:rPr>
        <w:t xml:space="preserve">erdediger van </w:t>
      </w:r>
      <w:r>
        <w:rPr>
          <w:color w:val="000000" w:themeColor="text1"/>
          <w:sz w:val="22"/>
          <w:szCs w:val="22"/>
          <w:lang w:val="nl-BE"/>
        </w:rPr>
        <w:t xml:space="preserve">de </w:t>
      </w:r>
      <w:r w:rsidRPr="00447405">
        <w:rPr>
          <w:color w:val="000000" w:themeColor="text1"/>
          <w:sz w:val="22"/>
          <w:szCs w:val="22"/>
          <w:lang w:val="nl-BE"/>
        </w:rPr>
        <w:t xml:space="preserve">rechten </w:t>
      </w:r>
      <w:r w:rsidRPr="00A31688">
        <w:rPr>
          <w:color w:val="000000" w:themeColor="text1"/>
          <w:sz w:val="22"/>
          <w:szCs w:val="22"/>
          <w:lang w:val="nl-BE"/>
        </w:rPr>
        <w:t xml:space="preserve">van de </w:t>
      </w:r>
      <w:r>
        <w:rPr>
          <w:color w:val="000000" w:themeColor="text1"/>
          <w:sz w:val="22"/>
          <w:szCs w:val="22"/>
          <w:lang w:val="nl-BE"/>
        </w:rPr>
        <w:t>V</w:t>
      </w:r>
      <w:r w:rsidRPr="00A31688">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A31688">
        <w:rPr>
          <w:color w:val="000000" w:themeColor="text1"/>
          <w:sz w:val="22"/>
          <w:szCs w:val="22"/>
          <w:lang w:val="nl-BE"/>
        </w:rPr>
        <w:t>.</w:t>
      </w:r>
    </w:p>
    <w:p w14:paraId="5B15B2EC" w14:textId="77777777" w:rsidR="000E5E79" w:rsidRDefault="000E5E79">
      <w:pPr>
        <w:rPr>
          <w:rFonts w:ascii="Arial" w:eastAsia="SimSun" w:hAnsi="Arial" w:cs="Arial"/>
          <w:b/>
          <w:bCs/>
          <w:color w:val="000000" w:themeColor="text1"/>
          <w:sz w:val="26"/>
          <w:szCs w:val="26"/>
          <w:lang w:val="nl-BE"/>
        </w:rPr>
      </w:pPr>
      <w:bookmarkStart w:id="80" w:name="_Toc39838341"/>
      <w:r>
        <w:rPr>
          <w:color w:val="000000" w:themeColor="text1"/>
          <w:lang w:val="nl-BE"/>
        </w:rPr>
        <w:br w:type="page"/>
      </w:r>
    </w:p>
    <w:p w14:paraId="3AA24D91" w14:textId="7839C3B3" w:rsidR="00E701AF" w:rsidRPr="000B2F48" w:rsidRDefault="00E701AF" w:rsidP="00E701AF">
      <w:pPr>
        <w:pStyle w:val="Titre3"/>
        <w:rPr>
          <w:color w:val="000000" w:themeColor="text1"/>
          <w:lang w:val="nl-BE"/>
        </w:rPr>
      </w:pPr>
      <w:bookmarkStart w:id="81" w:name="_Toc48806382"/>
      <w:r w:rsidRPr="000B2F48">
        <w:rPr>
          <w:color w:val="000000" w:themeColor="text1"/>
          <w:lang w:val="nl-BE"/>
        </w:rPr>
        <w:lastRenderedPageBreak/>
        <w:t xml:space="preserve">4.2. </w:t>
      </w:r>
      <w:bookmarkEnd w:id="80"/>
      <w:r w:rsidR="000B2F48" w:rsidRPr="000B2F48">
        <w:rPr>
          <w:color w:val="000000" w:themeColor="text1"/>
          <w:lang w:val="nl-BE"/>
        </w:rPr>
        <w:t>Vrijheid van vereniging</w:t>
      </w:r>
      <w:bookmarkEnd w:id="81"/>
    </w:p>
    <w:p w14:paraId="722F7716" w14:textId="4C0CA529" w:rsidR="006E67EF" w:rsidRPr="00ED6167" w:rsidRDefault="006E67EF" w:rsidP="006E67EF">
      <w:pPr>
        <w:spacing w:after="120"/>
        <w:rPr>
          <w:u w:val="single"/>
          <w:lang w:val="nl-BE"/>
        </w:rPr>
      </w:pPr>
      <w:r w:rsidRPr="00ED6167">
        <w:rPr>
          <w:u w:val="single"/>
          <w:lang w:val="nl-BE"/>
        </w:rPr>
        <w:t>Toelichting</w:t>
      </w:r>
    </w:p>
    <w:p w14:paraId="66C0D622" w14:textId="79749F62" w:rsidR="00551C5C" w:rsidRPr="00495EDE" w:rsidRDefault="00495EDE" w:rsidP="00495EDE">
      <w:pPr>
        <w:tabs>
          <w:tab w:val="left" w:pos="2394"/>
        </w:tabs>
        <w:spacing w:after="120"/>
        <w:jc w:val="both"/>
        <w:rPr>
          <w:color w:val="000000" w:themeColor="text1"/>
          <w:sz w:val="22"/>
          <w:szCs w:val="22"/>
          <w:lang w:val="nl-BE"/>
        </w:rPr>
      </w:pPr>
      <w:r w:rsidRPr="00495EDE">
        <w:rPr>
          <w:color w:val="000000" w:themeColor="text1"/>
          <w:sz w:val="22"/>
          <w:szCs w:val="22"/>
          <w:lang w:val="nl-BE"/>
        </w:rPr>
        <w:t xml:space="preserve">De vrijheid van vereniging is gewaarborgd, met name om de ontwikkeling van de Europese cultuur en </w:t>
      </w:r>
      <w:r w:rsidR="00ED6167">
        <w:rPr>
          <w:color w:val="000000" w:themeColor="text1"/>
          <w:sz w:val="22"/>
          <w:szCs w:val="22"/>
          <w:lang w:val="nl-BE"/>
        </w:rPr>
        <w:t>actief</w:t>
      </w:r>
      <w:r w:rsidRPr="00495EDE">
        <w:rPr>
          <w:color w:val="000000" w:themeColor="text1"/>
          <w:sz w:val="22"/>
          <w:szCs w:val="22"/>
          <w:lang w:val="nl-BE"/>
        </w:rPr>
        <w:t xml:space="preserve"> burgers</w:t>
      </w:r>
      <w:r w:rsidR="00ED6167">
        <w:rPr>
          <w:color w:val="000000" w:themeColor="text1"/>
          <w:sz w:val="22"/>
          <w:szCs w:val="22"/>
          <w:lang w:val="nl-BE"/>
        </w:rPr>
        <w:t>chap</w:t>
      </w:r>
      <w:r w:rsidRPr="00495EDE">
        <w:rPr>
          <w:color w:val="000000" w:themeColor="text1"/>
          <w:sz w:val="22"/>
          <w:szCs w:val="22"/>
          <w:lang w:val="nl-BE"/>
        </w:rPr>
        <w:t xml:space="preserve"> te bevorderen.</w:t>
      </w:r>
    </w:p>
    <w:p w14:paraId="0EE37670" w14:textId="66292712" w:rsidR="00B9681A" w:rsidRPr="00ED6167" w:rsidRDefault="00B9681A" w:rsidP="00B9681A">
      <w:pPr>
        <w:spacing w:after="120"/>
        <w:rPr>
          <w:u w:val="single"/>
          <w:lang w:val="nl-BE"/>
        </w:rPr>
      </w:pPr>
      <w:bookmarkStart w:id="82" w:name="_Toc20023902"/>
      <w:r w:rsidRPr="00ED6167">
        <w:rPr>
          <w:u w:val="single"/>
          <w:lang w:val="nl-BE"/>
        </w:rPr>
        <w:t>Bepaling</w:t>
      </w:r>
    </w:p>
    <w:p w14:paraId="73C79174" w14:textId="439D7D20" w:rsidR="00495EDE" w:rsidRPr="00495EDE" w:rsidRDefault="00495EDE" w:rsidP="00495EDE">
      <w:pPr>
        <w:spacing w:after="120"/>
        <w:jc w:val="both"/>
        <w:rPr>
          <w:color w:val="000000" w:themeColor="text1"/>
          <w:sz w:val="22"/>
          <w:szCs w:val="22"/>
          <w:lang w:val="nl-BE"/>
        </w:rPr>
      </w:pPr>
      <w:r w:rsidRPr="00495EDE">
        <w:rPr>
          <w:color w:val="000000" w:themeColor="text1"/>
          <w:sz w:val="22"/>
          <w:szCs w:val="22"/>
          <w:lang w:val="nl-BE"/>
        </w:rPr>
        <w:t>Politieke partijen en groeperingen dragen bij aan het democratische leven en de uitoefening van het stemrecht. Ze vorm</w:t>
      </w:r>
      <w:r w:rsidR="00ED6167">
        <w:rPr>
          <w:color w:val="000000" w:themeColor="text1"/>
          <w:sz w:val="22"/>
          <w:szCs w:val="22"/>
          <w:lang w:val="nl-BE"/>
        </w:rPr>
        <w:t xml:space="preserve">en </w:t>
      </w:r>
      <w:r w:rsidR="00ED6167" w:rsidRPr="00495EDE">
        <w:rPr>
          <w:color w:val="000000" w:themeColor="text1"/>
          <w:sz w:val="22"/>
          <w:szCs w:val="22"/>
          <w:lang w:val="nl-BE"/>
        </w:rPr>
        <w:t>zi</w:t>
      </w:r>
      <w:r w:rsidR="00ED6167">
        <w:rPr>
          <w:color w:val="000000" w:themeColor="text1"/>
          <w:sz w:val="22"/>
          <w:szCs w:val="22"/>
          <w:lang w:val="nl-BE"/>
        </w:rPr>
        <w:t>ch</w:t>
      </w:r>
      <w:r w:rsidR="00ED6167" w:rsidRPr="00495EDE">
        <w:rPr>
          <w:color w:val="000000" w:themeColor="text1"/>
          <w:sz w:val="22"/>
          <w:szCs w:val="22"/>
          <w:lang w:val="nl-BE"/>
        </w:rPr>
        <w:t xml:space="preserve"> vrij</w:t>
      </w:r>
      <w:r w:rsidRPr="00495EDE">
        <w:rPr>
          <w:color w:val="000000" w:themeColor="text1"/>
          <w:sz w:val="22"/>
          <w:szCs w:val="22"/>
          <w:lang w:val="nl-BE"/>
        </w:rPr>
        <w:t xml:space="preserve"> </w:t>
      </w:r>
      <w:r w:rsidR="00FE7AAF" w:rsidRPr="00495EDE">
        <w:rPr>
          <w:color w:val="000000" w:themeColor="text1"/>
          <w:sz w:val="22"/>
          <w:szCs w:val="22"/>
          <w:lang w:val="nl-BE"/>
        </w:rPr>
        <w:t>en oefenen hun activiteit vrij uit.</w:t>
      </w:r>
      <w:r w:rsidRPr="00495EDE">
        <w:rPr>
          <w:color w:val="000000" w:themeColor="text1"/>
          <w:sz w:val="22"/>
          <w:szCs w:val="22"/>
          <w:lang w:val="nl-BE"/>
        </w:rPr>
        <w:t xml:space="preserve"> Het recht van de </w:t>
      </w:r>
      <w:r w:rsidR="002903E5">
        <w:rPr>
          <w:color w:val="000000" w:themeColor="text1"/>
          <w:sz w:val="22"/>
          <w:szCs w:val="22"/>
          <w:lang w:val="nl-BE"/>
        </w:rPr>
        <w:t>L</w:t>
      </w:r>
      <w:r w:rsidRPr="00495EDE">
        <w:rPr>
          <w:color w:val="000000" w:themeColor="text1"/>
          <w:sz w:val="22"/>
          <w:szCs w:val="22"/>
          <w:lang w:val="nl-BE"/>
        </w:rPr>
        <w:t>id</w:t>
      </w:r>
      <w:r w:rsidR="002903E5">
        <w:rPr>
          <w:color w:val="000000" w:themeColor="text1"/>
          <w:sz w:val="22"/>
          <w:szCs w:val="22"/>
          <w:lang w:val="nl-BE"/>
        </w:rPr>
        <w:t>-S</w:t>
      </w:r>
      <w:r w:rsidRPr="00495EDE">
        <w:rPr>
          <w:color w:val="000000" w:themeColor="text1"/>
          <w:sz w:val="22"/>
          <w:szCs w:val="22"/>
          <w:lang w:val="nl-BE"/>
        </w:rPr>
        <w:t xml:space="preserve">taten van de EU garandeert de pluralistische meningsuiting en de </w:t>
      </w:r>
      <w:r w:rsidR="00CF24DF">
        <w:rPr>
          <w:color w:val="000000" w:themeColor="text1"/>
          <w:sz w:val="22"/>
          <w:szCs w:val="22"/>
          <w:lang w:val="nl-BE"/>
        </w:rPr>
        <w:t>ge</w:t>
      </w:r>
      <w:r w:rsidRPr="00495EDE">
        <w:rPr>
          <w:color w:val="000000" w:themeColor="text1"/>
          <w:sz w:val="22"/>
          <w:szCs w:val="22"/>
          <w:lang w:val="nl-BE"/>
        </w:rPr>
        <w:t>rechtvaardige deelname van culturele, politieke, economische of vakbonds</w:t>
      </w:r>
      <w:r w:rsidR="00FE7AAF">
        <w:rPr>
          <w:color w:val="000000" w:themeColor="text1"/>
          <w:sz w:val="22"/>
          <w:szCs w:val="22"/>
          <w:lang w:val="nl-BE"/>
        </w:rPr>
        <w:t>-</w:t>
      </w:r>
      <w:r w:rsidRPr="00495EDE">
        <w:rPr>
          <w:color w:val="000000" w:themeColor="text1"/>
          <w:sz w:val="22"/>
          <w:szCs w:val="22"/>
          <w:lang w:val="nl-BE"/>
        </w:rPr>
        <w:t xml:space="preserve"> groeperingen aan het democratische leven.</w:t>
      </w:r>
    </w:p>
    <w:p w14:paraId="3C7C0004" w14:textId="2F45A658" w:rsidR="00495EDE" w:rsidRPr="00495EDE" w:rsidRDefault="00495EDE" w:rsidP="00495EDE">
      <w:pPr>
        <w:spacing w:after="120"/>
        <w:jc w:val="both"/>
        <w:rPr>
          <w:color w:val="000000" w:themeColor="text1"/>
          <w:sz w:val="22"/>
          <w:szCs w:val="22"/>
          <w:lang w:val="nl-BE"/>
        </w:rPr>
      </w:pPr>
      <w:r w:rsidRPr="00495EDE">
        <w:rPr>
          <w:color w:val="000000" w:themeColor="text1"/>
          <w:sz w:val="22"/>
          <w:szCs w:val="22"/>
          <w:lang w:val="nl-BE"/>
        </w:rPr>
        <w:t xml:space="preserve">Elke persoon kan zijn of haar rechten en belangen verdedigen door middel van een vakbondsactie en kan zich aansluiten bij de vakbond van zijn of haar keuze. </w:t>
      </w:r>
      <w:r w:rsidR="00FE7AAF" w:rsidRPr="00495EDE">
        <w:rPr>
          <w:color w:val="000000" w:themeColor="text1"/>
          <w:sz w:val="22"/>
          <w:szCs w:val="22"/>
          <w:lang w:val="nl-BE"/>
        </w:rPr>
        <w:t xml:space="preserve">Het stakingsrecht wordt uitgeoefend binnen het kader van de wetten die het regelen. </w:t>
      </w:r>
      <w:r w:rsidRPr="00495EDE">
        <w:rPr>
          <w:color w:val="000000" w:themeColor="text1"/>
          <w:sz w:val="22"/>
          <w:szCs w:val="22"/>
          <w:lang w:val="nl-BE"/>
        </w:rPr>
        <w:t>Elke werknemer neemt, via zijn of haar afgevaardigden, deel aan de collectieve vaststelling van de arbeidso</w:t>
      </w:r>
      <w:r w:rsidR="00CF24DF">
        <w:rPr>
          <w:color w:val="000000" w:themeColor="text1"/>
          <w:sz w:val="22"/>
          <w:szCs w:val="22"/>
          <w:lang w:val="nl-BE"/>
        </w:rPr>
        <w:t>mst</w:t>
      </w:r>
      <w:r w:rsidRPr="00495EDE">
        <w:rPr>
          <w:color w:val="000000" w:themeColor="text1"/>
          <w:sz w:val="22"/>
          <w:szCs w:val="22"/>
          <w:lang w:val="nl-BE"/>
        </w:rPr>
        <w:t>a</w:t>
      </w:r>
      <w:r w:rsidR="00CF24DF">
        <w:rPr>
          <w:color w:val="000000" w:themeColor="text1"/>
          <w:sz w:val="22"/>
          <w:szCs w:val="22"/>
          <w:lang w:val="nl-BE"/>
        </w:rPr>
        <w:t>n</w:t>
      </w:r>
      <w:r w:rsidRPr="00495EDE">
        <w:rPr>
          <w:color w:val="000000" w:themeColor="text1"/>
          <w:sz w:val="22"/>
          <w:szCs w:val="22"/>
          <w:lang w:val="nl-BE"/>
        </w:rPr>
        <w:t>d</w:t>
      </w:r>
      <w:r w:rsidR="00CF24DF">
        <w:rPr>
          <w:color w:val="000000" w:themeColor="text1"/>
          <w:sz w:val="22"/>
          <w:szCs w:val="22"/>
          <w:lang w:val="nl-BE"/>
        </w:rPr>
        <w:t>ighed</w:t>
      </w:r>
      <w:r w:rsidRPr="00495EDE">
        <w:rPr>
          <w:color w:val="000000" w:themeColor="text1"/>
          <w:sz w:val="22"/>
          <w:szCs w:val="22"/>
          <w:lang w:val="nl-BE"/>
        </w:rPr>
        <w:t xml:space="preserve">en en, voor zover de wet dit bepaalt, aan het medebeheer van zijn of haar </w:t>
      </w:r>
      <w:r w:rsidR="00FE7AAF" w:rsidRPr="00495EDE">
        <w:rPr>
          <w:color w:val="000000" w:themeColor="text1"/>
          <w:sz w:val="22"/>
          <w:szCs w:val="22"/>
          <w:lang w:val="nl-BE"/>
        </w:rPr>
        <w:t>bedrijf</w:t>
      </w:r>
      <w:r w:rsidRPr="00495EDE">
        <w:rPr>
          <w:color w:val="000000" w:themeColor="text1"/>
          <w:sz w:val="22"/>
          <w:szCs w:val="22"/>
          <w:lang w:val="nl-BE"/>
        </w:rPr>
        <w:t>.</w:t>
      </w:r>
    </w:p>
    <w:p w14:paraId="6E6E015F" w14:textId="42369E10" w:rsidR="00495EDE" w:rsidRPr="00495EDE" w:rsidRDefault="00495EDE" w:rsidP="00495EDE">
      <w:pPr>
        <w:spacing w:after="120"/>
        <w:jc w:val="both"/>
        <w:rPr>
          <w:color w:val="000000" w:themeColor="text1"/>
          <w:sz w:val="22"/>
          <w:szCs w:val="22"/>
          <w:lang w:val="nl-BE"/>
        </w:rPr>
      </w:pPr>
      <w:r w:rsidRPr="00495EDE">
        <w:rPr>
          <w:color w:val="000000" w:themeColor="text1"/>
          <w:sz w:val="22"/>
          <w:szCs w:val="22"/>
          <w:lang w:val="nl-BE"/>
        </w:rPr>
        <w:t xml:space="preserve">De </w:t>
      </w:r>
      <w:r w:rsidRPr="00FE7AAF">
        <w:rPr>
          <w:color w:val="000000" w:themeColor="text1"/>
          <w:sz w:val="22"/>
          <w:szCs w:val="22"/>
          <w:u w:val="single"/>
          <w:lang w:val="nl-BE"/>
        </w:rPr>
        <w:t>basiswet</w:t>
      </w:r>
      <w:r w:rsidRPr="00495EDE">
        <w:rPr>
          <w:color w:val="000000" w:themeColor="text1"/>
          <w:sz w:val="22"/>
          <w:szCs w:val="22"/>
          <w:lang w:val="nl-BE"/>
        </w:rPr>
        <w:t xml:space="preserve"> bepaalt </w:t>
      </w:r>
      <w:r w:rsidR="00CF24DF">
        <w:rPr>
          <w:color w:val="000000" w:themeColor="text1"/>
          <w:sz w:val="22"/>
          <w:szCs w:val="22"/>
          <w:lang w:val="nl-BE"/>
        </w:rPr>
        <w:t>h</w:t>
      </w:r>
      <w:r w:rsidRPr="00495EDE">
        <w:rPr>
          <w:color w:val="000000" w:themeColor="text1"/>
          <w:sz w:val="22"/>
          <w:szCs w:val="22"/>
          <w:lang w:val="nl-BE"/>
        </w:rPr>
        <w:t>e</w:t>
      </w:r>
      <w:r w:rsidR="00CF24DF">
        <w:rPr>
          <w:color w:val="000000" w:themeColor="text1"/>
          <w:sz w:val="22"/>
          <w:szCs w:val="22"/>
          <w:lang w:val="nl-BE"/>
        </w:rPr>
        <w:t>t</w:t>
      </w:r>
      <w:r w:rsidRPr="00495EDE">
        <w:rPr>
          <w:color w:val="000000" w:themeColor="text1"/>
          <w:sz w:val="22"/>
          <w:szCs w:val="22"/>
          <w:lang w:val="nl-BE"/>
        </w:rPr>
        <w:t xml:space="preserve"> statu</w:t>
      </w:r>
      <w:r>
        <w:rPr>
          <w:color w:val="000000" w:themeColor="text1"/>
          <w:sz w:val="22"/>
          <w:szCs w:val="22"/>
          <w:lang w:val="nl-BE"/>
        </w:rPr>
        <w:t>ut</w:t>
      </w:r>
      <w:r w:rsidRPr="00495EDE">
        <w:rPr>
          <w:color w:val="000000" w:themeColor="text1"/>
          <w:sz w:val="22"/>
          <w:szCs w:val="22"/>
          <w:lang w:val="nl-BE"/>
        </w:rPr>
        <w:t xml:space="preserve"> van politieke partijen, vakbonden, verenigingen en bedrijven.</w:t>
      </w:r>
    </w:p>
    <w:p w14:paraId="33A70129" w14:textId="32A7229A" w:rsidR="00E701AF" w:rsidRPr="00C9108A" w:rsidRDefault="00E701AF" w:rsidP="00E701AF">
      <w:pPr>
        <w:pStyle w:val="Titre3"/>
        <w:rPr>
          <w:color w:val="000000" w:themeColor="text1"/>
          <w:lang w:val="nl-BE"/>
        </w:rPr>
      </w:pPr>
      <w:bookmarkStart w:id="83" w:name="_Toc39838342"/>
      <w:bookmarkStart w:id="84" w:name="_Toc48806383"/>
      <w:bookmarkEnd w:id="82"/>
      <w:r w:rsidRPr="00C9108A">
        <w:rPr>
          <w:color w:val="000000" w:themeColor="text1"/>
          <w:lang w:val="nl-BE"/>
        </w:rPr>
        <w:t xml:space="preserve">4.3. </w:t>
      </w:r>
      <w:bookmarkEnd w:id="83"/>
      <w:r w:rsidR="00C9108A" w:rsidRPr="00C9108A">
        <w:rPr>
          <w:color w:val="000000" w:themeColor="text1"/>
          <w:lang w:val="nl-BE"/>
        </w:rPr>
        <w:t>Het gebruik van talen</w:t>
      </w:r>
      <w:bookmarkEnd w:id="84"/>
    </w:p>
    <w:p w14:paraId="563F1CB8" w14:textId="33C1770C" w:rsidR="006E67EF" w:rsidRPr="00CF24DF" w:rsidRDefault="006E67EF" w:rsidP="006E67EF">
      <w:pPr>
        <w:spacing w:after="120"/>
        <w:rPr>
          <w:u w:val="single"/>
          <w:lang w:val="nl-BE"/>
        </w:rPr>
      </w:pPr>
      <w:r w:rsidRPr="00CF24DF">
        <w:rPr>
          <w:u w:val="single"/>
          <w:lang w:val="nl-BE"/>
        </w:rPr>
        <w:t>Toelichting</w:t>
      </w:r>
    </w:p>
    <w:p w14:paraId="34063EB6" w14:textId="4402781E" w:rsidR="00FE7AAF" w:rsidRPr="00FE7AAF" w:rsidRDefault="00FE7AAF" w:rsidP="00FE7AAF">
      <w:pPr>
        <w:tabs>
          <w:tab w:val="left" w:pos="7371"/>
        </w:tabs>
        <w:spacing w:after="120"/>
        <w:jc w:val="both"/>
        <w:rPr>
          <w:color w:val="000000" w:themeColor="text1"/>
          <w:sz w:val="22"/>
          <w:szCs w:val="22"/>
          <w:lang w:val="nl-BE"/>
        </w:rPr>
      </w:pPr>
      <w:r w:rsidRPr="00FE7AAF">
        <w:rPr>
          <w:color w:val="000000" w:themeColor="text1"/>
          <w:sz w:val="22"/>
          <w:szCs w:val="22"/>
          <w:lang w:val="nl-BE"/>
        </w:rPr>
        <w:t xml:space="preserve">De lokale tradities en het gebruik van de verschillende Europese talen worden beschermd, maar het Frans is de prioritaire werktaal voor juridische of conceptuele </w:t>
      </w:r>
      <w:r w:rsidR="004D123C" w:rsidRPr="009762A1">
        <w:rPr>
          <w:color w:val="000000" w:themeColor="text1"/>
          <w:sz w:val="22"/>
          <w:szCs w:val="22"/>
          <w:lang w:val="nl-BE"/>
        </w:rPr>
        <w:t>aangelegenheden</w:t>
      </w:r>
      <w:r w:rsidRPr="00FE7AAF">
        <w:rPr>
          <w:color w:val="000000" w:themeColor="text1"/>
          <w:sz w:val="22"/>
          <w:szCs w:val="22"/>
          <w:lang w:val="nl-BE"/>
        </w:rPr>
        <w:t xml:space="preserve">, terwijl het Engels de prioritaire werktaal is voor operationele </w:t>
      </w:r>
      <w:r w:rsidR="004D123C" w:rsidRPr="009762A1">
        <w:rPr>
          <w:color w:val="000000" w:themeColor="text1"/>
          <w:sz w:val="22"/>
          <w:szCs w:val="22"/>
          <w:lang w:val="nl-BE"/>
        </w:rPr>
        <w:t>aangelegenheden</w:t>
      </w:r>
      <w:r w:rsidRPr="00FE7AAF">
        <w:rPr>
          <w:color w:val="000000" w:themeColor="text1"/>
          <w:sz w:val="22"/>
          <w:szCs w:val="22"/>
          <w:lang w:val="nl-BE"/>
        </w:rPr>
        <w:t>.</w:t>
      </w:r>
    </w:p>
    <w:p w14:paraId="72B11297" w14:textId="202574BD" w:rsidR="009762A1" w:rsidRPr="00CF24DF" w:rsidRDefault="00CF24DF" w:rsidP="00FE7AAF">
      <w:pPr>
        <w:spacing w:after="120"/>
        <w:jc w:val="both"/>
        <w:rPr>
          <w:color w:val="000000" w:themeColor="text1"/>
          <w:sz w:val="22"/>
          <w:szCs w:val="22"/>
          <w:lang w:val="nl-BE"/>
        </w:rPr>
      </w:pPr>
      <w:r w:rsidRPr="009762A1">
        <w:rPr>
          <w:color w:val="000000" w:themeColor="text1"/>
          <w:sz w:val="22"/>
          <w:szCs w:val="22"/>
          <w:lang w:val="nl-BE"/>
        </w:rPr>
        <w:t xml:space="preserve">Net als Barbara Cassin, verzetten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9762A1">
        <w:rPr>
          <w:color w:val="000000" w:themeColor="text1"/>
          <w:sz w:val="22"/>
          <w:szCs w:val="22"/>
          <w:lang w:val="nl-BE"/>
        </w:rPr>
        <w:t xml:space="preserve"> zich tegen het </w:t>
      </w:r>
      <w:r w:rsidRPr="00CF24DF">
        <w:rPr>
          <w:i/>
          <w:color w:val="000000" w:themeColor="text1"/>
          <w:sz w:val="22"/>
          <w:szCs w:val="22"/>
          <w:lang w:val="nl-BE"/>
        </w:rPr>
        <w:t>Globish</w:t>
      </w:r>
      <w:r w:rsidRPr="009762A1">
        <w:rPr>
          <w:color w:val="000000" w:themeColor="text1"/>
          <w:sz w:val="22"/>
          <w:szCs w:val="22"/>
          <w:lang w:val="nl-BE"/>
        </w:rPr>
        <w:t xml:space="preserve">, </w:t>
      </w:r>
      <w:r w:rsidRPr="00CF24DF">
        <w:rPr>
          <w:i/>
          <w:color w:val="000000" w:themeColor="text1"/>
          <w:sz w:val="22"/>
          <w:szCs w:val="22"/>
          <w:lang w:val="nl-BE"/>
        </w:rPr>
        <w:t>Global English</w:t>
      </w:r>
      <w:r>
        <w:rPr>
          <w:color w:val="000000" w:themeColor="text1"/>
          <w:sz w:val="22"/>
          <w:szCs w:val="22"/>
          <w:lang w:val="nl-BE"/>
        </w:rPr>
        <w:t xml:space="preserve"> of het</w:t>
      </w:r>
      <w:r w:rsidRPr="009762A1">
        <w:rPr>
          <w:color w:val="000000" w:themeColor="text1"/>
          <w:sz w:val="22"/>
          <w:szCs w:val="22"/>
          <w:lang w:val="nl-BE"/>
        </w:rPr>
        <w:t xml:space="preserve"> wereldwijd Engels, dat de taal reduceert tot communicatie voor de handel. Zij verwerpen </w:t>
      </w:r>
      <w:r w:rsidRPr="009762A1">
        <w:rPr>
          <w:color w:val="000000" w:themeColor="text1"/>
          <w:sz w:val="22"/>
          <w:szCs w:val="22"/>
          <w:lang w:val="nl-BE"/>
        </w:rPr>
        <w:lastRenderedPageBreak/>
        <w:t xml:space="preserve">linguïstisch nationalisme, dat de superioriteit van het ene idioom bevestigt en bijdraagt aan de ontwikkeling van de haat jegens anderen. "Duits is geen authentieke taal, geworteld in een volk en </w:t>
      </w:r>
      <w:r>
        <w:rPr>
          <w:color w:val="000000" w:themeColor="text1"/>
          <w:sz w:val="22"/>
          <w:szCs w:val="22"/>
          <w:lang w:val="nl-BE"/>
        </w:rPr>
        <w:t xml:space="preserve">in </w:t>
      </w:r>
      <w:r w:rsidRPr="009762A1">
        <w:rPr>
          <w:color w:val="000000" w:themeColor="text1"/>
          <w:sz w:val="22"/>
          <w:szCs w:val="22"/>
          <w:lang w:val="nl-BE"/>
        </w:rPr>
        <w:t>een ras, zoals Heidegger ze</w:t>
      </w:r>
      <w:r>
        <w:rPr>
          <w:color w:val="000000" w:themeColor="text1"/>
          <w:sz w:val="22"/>
          <w:szCs w:val="22"/>
          <w:lang w:val="nl-BE"/>
        </w:rPr>
        <w:t>i</w:t>
      </w:r>
      <w:r w:rsidRPr="009762A1">
        <w:rPr>
          <w:color w:val="000000" w:themeColor="text1"/>
          <w:sz w:val="22"/>
          <w:szCs w:val="22"/>
          <w:lang w:val="nl-BE"/>
        </w:rPr>
        <w:t xml:space="preserve">. Frans is </w:t>
      </w:r>
      <w:r>
        <w:rPr>
          <w:color w:val="000000" w:themeColor="text1"/>
          <w:sz w:val="22"/>
          <w:szCs w:val="22"/>
          <w:lang w:val="nl-BE"/>
        </w:rPr>
        <w:t>evenmin</w:t>
      </w:r>
      <w:r w:rsidRPr="009762A1">
        <w:rPr>
          <w:color w:val="000000" w:themeColor="text1"/>
          <w:sz w:val="22"/>
          <w:szCs w:val="22"/>
          <w:lang w:val="nl-BE"/>
        </w:rPr>
        <w:t xml:space="preserve">, door een uniek voorrecht, </w:t>
      </w:r>
      <w:r>
        <w:rPr>
          <w:color w:val="000000" w:themeColor="text1"/>
          <w:sz w:val="22"/>
          <w:szCs w:val="22"/>
          <w:lang w:val="nl-BE"/>
        </w:rPr>
        <w:t xml:space="preserve">van </w:t>
      </w:r>
      <w:r w:rsidRPr="009762A1">
        <w:rPr>
          <w:color w:val="000000" w:themeColor="text1"/>
          <w:sz w:val="22"/>
          <w:szCs w:val="22"/>
          <w:lang w:val="nl-BE"/>
        </w:rPr>
        <w:t>natur</w:t>
      </w:r>
      <w:r>
        <w:rPr>
          <w:color w:val="000000" w:themeColor="text1"/>
          <w:sz w:val="22"/>
          <w:szCs w:val="22"/>
          <w:lang w:val="nl-BE"/>
        </w:rPr>
        <w:t>e</w:t>
      </w:r>
      <w:r w:rsidRPr="009762A1">
        <w:rPr>
          <w:color w:val="000000" w:themeColor="text1"/>
          <w:sz w:val="22"/>
          <w:szCs w:val="22"/>
          <w:lang w:val="nl-BE"/>
        </w:rPr>
        <w:t xml:space="preserve"> universeel, </w:t>
      </w:r>
      <w:r>
        <w:rPr>
          <w:color w:val="000000" w:themeColor="text1"/>
          <w:sz w:val="22"/>
          <w:szCs w:val="22"/>
          <w:lang w:val="nl-BE"/>
        </w:rPr>
        <w:t>puur</w:t>
      </w:r>
      <w:r w:rsidRPr="009762A1">
        <w:rPr>
          <w:color w:val="000000" w:themeColor="text1"/>
          <w:sz w:val="22"/>
          <w:szCs w:val="22"/>
          <w:lang w:val="nl-BE"/>
        </w:rPr>
        <w:t xml:space="preserve"> rede, zoals Rivarol ze</w:t>
      </w:r>
      <w:r>
        <w:rPr>
          <w:color w:val="000000" w:themeColor="text1"/>
          <w:sz w:val="22"/>
          <w:szCs w:val="22"/>
          <w:lang w:val="nl-BE"/>
        </w:rPr>
        <w:t>i</w:t>
      </w:r>
      <w:r w:rsidRPr="009762A1">
        <w:rPr>
          <w:color w:val="000000" w:themeColor="text1"/>
          <w:sz w:val="22"/>
          <w:szCs w:val="22"/>
          <w:lang w:val="nl-BE"/>
        </w:rPr>
        <w:t xml:space="preserve">. (...) De eigenheid van een taal, de kracht van </w:t>
      </w:r>
      <w:r>
        <w:rPr>
          <w:color w:val="000000" w:themeColor="text1"/>
          <w:sz w:val="22"/>
          <w:szCs w:val="22"/>
          <w:lang w:val="nl-BE"/>
        </w:rPr>
        <w:t>haar</w:t>
      </w:r>
      <w:r w:rsidRPr="009762A1">
        <w:rPr>
          <w:color w:val="000000" w:themeColor="text1"/>
          <w:sz w:val="22"/>
          <w:szCs w:val="22"/>
          <w:lang w:val="nl-BE"/>
        </w:rPr>
        <w:t xml:space="preserve"> genie, de rijkdom van </w:t>
      </w:r>
      <w:r>
        <w:rPr>
          <w:color w:val="000000" w:themeColor="text1"/>
          <w:sz w:val="22"/>
          <w:szCs w:val="22"/>
          <w:lang w:val="nl-BE"/>
        </w:rPr>
        <w:t>haar</w:t>
      </w:r>
      <w:r w:rsidRPr="009762A1">
        <w:rPr>
          <w:color w:val="000000" w:themeColor="text1"/>
          <w:sz w:val="22"/>
          <w:szCs w:val="22"/>
          <w:lang w:val="nl-BE"/>
        </w:rPr>
        <w:t xml:space="preserve"> werken leiden </w:t>
      </w:r>
      <w:r>
        <w:rPr>
          <w:color w:val="000000" w:themeColor="text1"/>
          <w:sz w:val="22"/>
          <w:szCs w:val="22"/>
          <w:lang w:val="nl-BE"/>
        </w:rPr>
        <w:t xml:space="preserve">er </w:t>
      </w:r>
      <w:r w:rsidRPr="009762A1">
        <w:rPr>
          <w:color w:val="000000" w:themeColor="text1"/>
          <w:sz w:val="22"/>
          <w:szCs w:val="22"/>
          <w:lang w:val="nl-BE"/>
        </w:rPr>
        <w:t>niet to</w:t>
      </w:r>
      <w:r>
        <w:rPr>
          <w:color w:val="000000" w:themeColor="text1"/>
          <w:sz w:val="22"/>
          <w:szCs w:val="22"/>
          <w:lang w:val="nl-BE"/>
        </w:rPr>
        <w:t>e</w:t>
      </w:r>
      <w:r w:rsidRPr="009762A1">
        <w:rPr>
          <w:color w:val="000000" w:themeColor="text1"/>
          <w:sz w:val="22"/>
          <w:szCs w:val="22"/>
          <w:lang w:val="nl-BE"/>
        </w:rPr>
        <w:t xml:space="preserve"> </w:t>
      </w:r>
      <w:r>
        <w:rPr>
          <w:color w:val="000000" w:themeColor="text1"/>
          <w:sz w:val="22"/>
          <w:szCs w:val="22"/>
          <w:lang w:val="nl-BE"/>
        </w:rPr>
        <w:t xml:space="preserve">dat </w:t>
      </w:r>
      <w:r w:rsidRPr="009762A1">
        <w:rPr>
          <w:color w:val="000000" w:themeColor="text1"/>
          <w:sz w:val="22"/>
          <w:szCs w:val="22"/>
          <w:lang w:val="nl-BE"/>
        </w:rPr>
        <w:t>deze taal of de mensen die haar spreken</w:t>
      </w:r>
      <w:r>
        <w:rPr>
          <w:color w:val="000000" w:themeColor="text1"/>
          <w:sz w:val="22"/>
          <w:szCs w:val="22"/>
          <w:lang w:val="nl-BE"/>
        </w:rPr>
        <w:t xml:space="preserve"> zich gaan </w:t>
      </w:r>
      <w:r w:rsidRPr="009762A1">
        <w:rPr>
          <w:color w:val="000000" w:themeColor="text1"/>
          <w:sz w:val="22"/>
          <w:szCs w:val="22"/>
          <w:lang w:val="nl-BE"/>
        </w:rPr>
        <w:t>afsluiten</w:t>
      </w:r>
      <w:r>
        <w:rPr>
          <w:color w:val="000000" w:themeColor="text1"/>
          <w:sz w:val="22"/>
          <w:szCs w:val="22"/>
          <w:lang w:val="nl-BE"/>
        </w:rPr>
        <w:t xml:space="preserve"> van de wereld</w:t>
      </w:r>
      <w:r w:rsidRPr="009762A1">
        <w:rPr>
          <w:color w:val="000000" w:themeColor="text1"/>
          <w:sz w:val="22"/>
          <w:szCs w:val="22"/>
          <w:lang w:val="nl-BE"/>
        </w:rPr>
        <w:t>. (We) moeten met Umberto Eco volhouden dat de taal van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9762A1">
        <w:rPr>
          <w:color w:val="000000" w:themeColor="text1"/>
          <w:sz w:val="22"/>
          <w:szCs w:val="22"/>
          <w:lang w:val="nl-BE"/>
        </w:rPr>
        <w:t xml:space="preserve"> en misschien wel de taal van de wereld </w:t>
      </w:r>
      <w:r>
        <w:rPr>
          <w:color w:val="000000" w:themeColor="text1"/>
          <w:sz w:val="22"/>
          <w:szCs w:val="22"/>
          <w:lang w:val="nl-BE"/>
        </w:rPr>
        <w:t xml:space="preserve">de </w:t>
      </w:r>
      <w:r w:rsidRPr="009762A1">
        <w:rPr>
          <w:color w:val="000000" w:themeColor="text1"/>
          <w:sz w:val="22"/>
          <w:szCs w:val="22"/>
          <w:lang w:val="nl-BE"/>
        </w:rPr>
        <w:t>vertaling is."</w:t>
      </w:r>
      <w:r w:rsidR="00E701AF" w:rsidRPr="00FE7AAF">
        <w:rPr>
          <w:rStyle w:val="Appelnotedebasdep"/>
          <w:color w:val="000000" w:themeColor="text1"/>
          <w:sz w:val="22"/>
          <w:szCs w:val="22"/>
        </w:rPr>
        <w:footnoteReference w:id="259"/>
      </w:r>
    </w:p>
    <w:p w14:paraId="7C31E295" w14:textId="1C629B5B" w:rsidR="00B9681A" w:rsidRPr="00CF24DF" w:rsidRDefault="00B9681A" w:rsidP="00FE7AAF">
      <w:pPr>
        <w:spacing w:after="120"/>
        <w:jc w:val="both"/>
        <w:rPr>
          <w:sz w:val="22"/>
          <w:szCs w:val="22"/>
          <w:u w:val="single"/>
          <w:lang w:val="nl-BE"/>
        </w:rPr>
      </w:pPr>
      <w:r w:rsidRPr="00CF24DF">
        <w:rPr>
          <w:sz w:val="22"/>
          <w:szCs w:val="22"/>
          <w:u w:val="single"/>
          <w:lang w:val="nl-BE"/>
        </w:rPr>
        <w:t>Bepaling</w:t>
      </w:r>
    </w:p>
    <w:p w14:paraId="1F60111D" w14:textId="3216F212" w:rsidR="009762A1" w:rsidRPr="009762A1" w:rsidRDefault="009762A1" w:rsidP="00FE7AAF">
      <w:pPr>
        <w:tabs>
          <w:tab w:val="left" w:pos="7371"/>
        </w:tabs>
        <w:spacing w:after="120"/>
        <w:jc w:val="both"/>
        <w:rPr>
          <w:color w:val="000000" w:themeColor="text1"/>
          <w:sz w:val="22"/>
          <w:szCs w:val="22"/>
          <w:lang w:val="nl-BE"/>
        </w:rPr>
      </w:pPr>
      <w:r w:rsidRPr="009762A1">
        <w:rPr>
          <w:color w:val="000000" w:themeColor="text1"/>
          <w:sz w:val="22"/>
          <w:szCs w:val="22"/>
          <w:lang w:val="nl-BE"/>
        </w:rPr>
        <w:t xml:space="preserve">De </w:t>
      </w:r>
      <w:r w:rsidR="004D123C">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9762A1">
        <w:rPr>
          <w:color w:val="000000" w:themeColor="text1"/>
          <w:sz w:val="22"/>
          <w:szCs w:val="22"/>
          <w:lang w:val="nl-BE"/>
        </w:rPr>
        <w:t xml:space="preserve">, de </w:t>
      </w:r>
      <w:r w:rsidR="004D123C">
        <w:rPr>
          <w:color w:val="000000" w:themeColor="text1"/>
          <w:sz w:val="22"/>
          <w:szCs w:val="22"/>
          <w:lang w:val="nl-BE"/>
        </w:rPr>
        <w:t>L</w:t>
      </w:r>
      <w:r w:rsidRPr="009762A1">
        <w:rPr>
          <w:color w:val="000000" w:themeColor="text1"/>
          <w:sz w:val="22"/>
          <w:szCs w:val="22"/>
          <w:lang w:val="nl-BE"/>
        </w:rPr>
        <w:t>id</w:t>
      </w:r>
      <w:r w:rsidR="004D123C">
        <w:rPr>
          <w:color w:val="000000" w:themeColor="text1"/>
          <w:sz w:val="22"/>
          <w:szCs w:val="22"/>
          <w:lang w:val="nl-BE"/>
        </w:rPr>
        <w:t>-S</w:t>
      </w:r>
      <w:r w:rsidRPr="009762A1">
        <w:rPr>
          <w:color w:val="000000" w:themeColor="text1"/>
          <w:sz w:val="22"/>
          <w:szCs w:val="22"/>
          <w:lang w:val="nl-BE"/>
        </w:rPr>
        <w:t xml:space="preserve">taten en de regio's behouden de lokale tradities en het gebruik van de verschillende Europese talen, al dan niet </w:t>
      </w:r>
      <w:r w:rsidR="00CF24DF">
        <w:rPr>
          <w:color w:val="000000" w:themeColor="text1"/>
          <w:sz w:val="22"/>
          <w:szCs w:val="22"/>
          <w:lang w:val="nl-BE"/>
        </w:rPr>
        <w:t xml:space="preserve">de </w:t>
      </w:r>
      <w:r w:rsidR="004D123C" w:rsidRPr="009762A1">
        <w:rPr>
          <w:color w:val="000000" w:themeColor="text1"/>
          <w:sz w:val="22"/>
          <w:szCs w:val="22"/>
          <w:lang w:val="nl-BE"/>
        </w:rPr>
        <w:t>officiële</w:t>
      </w:r>
      <w:r w:rsidRPr="009762A1">
        <w:rPr>
          <w:color w:val="000000" w:themeColor="text1"/>
          <w:sz w:val="22"/>
          <w:szCs w:val="22"/>
          <w:lang w:val="nl-BE"/>
        </w:rPr>
        <w:t>.</w:t>
      </w:r>
    </w:p>
    <w:p w14:paraId="2DCEAE7D" w14:textId="581D9BD3" w:rsidR="009762A1" w:rsidRPr="009762A1" w:rsidRDefault="009762A1" w:rsidP="00FE7AAF">
      <w:pPr>
        <w:tabs>
          <w:tab w:val="left" w:pos="7371"/>
        </w:tabs>
        <w:spacing w:after="120"/>
        <w:jc w:val="both"/>
        <w:rPr>
          <w:color w:val="000000" w:themeColor="text1"/>
          <w:sz w:val="22"/>
          <w:szCs w:val="22"/>
          <w:lang w:val="nl-BE"/>
        </w:rPr>
      </w:pPr>
      <w:r w:rsidRPr="009762A1">
        <w:rPr>
          <w:color w:val="000000" w:themeColor="text1"/>
          <w:sz w:val="22"/>
          <w:szCs w:val="22"/>
          <w:lang w:val="nl-BE"/>
        </w:rPr>
        <w:t xml:space="preserve">De werktalen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9762A1">
        <w:rPr>
          <w:color w:val="000000" w:themeColor="text1"/>
          <w:sz w:val="22"/>
          <w:szCs w:val="22"/>
          <w:lang w:val="nl-BE"/>
        </w:rPr>
        <w:t xml:space="preserve">-instellingen zijn het Frans, dat voorrang heeft voor juridische of conceptuele zaken, en het Engels, dat voorrang heeft </w:t>
      </w:r>
      <w:r w:rsidR="004D123C" w:rsidRPr="009762A1">
        <w:rPr>
          <w:color w:val="000000" w:themeColor="text1"/>
          <w:sz w:val="22"/>
          <w:szCs w:val="22"/>
          <w:lang w:val="nl-BE"/>
        </w:rPr>
        <w:t>bij operationele aangelegenheden</w:t>
      </w:r>
      <w:r w:rsidRPr="009762A1">
        <w:rPr>
          <w:color w:val="000000" w:themeColor="text1"/>
          <w:sz w:val="22"/>
          <w:szCs w:val="22"/>
          <w:lang w:val="nl-BE"/>
        </w:rPr>
        <w:t xml:space="preserve">. </w:t>
      </w:r>
    </w:p>
    <w:p w14:paraId="038CFD65" w14:textId="37A2077C" w:rsidR="009762A1" w:rsidRDefault="009762A1" w:rsidP="00FE7AAF">
      <w:pPr>
        <w:tabs>
          <w:tab w:val="left" w:pos="7371"/>
        </w:tabs>
        <w:spacing w:after="120"/>
        <w:jc w:val="both"/>
        <w:rPr>
          <w:color w:val="000000" w:themeColor="text1"/>
          <w:sz w:val="22"/>
          <w:szCs w:val="22"/>
          <w:lang w:val="nl-BE"/>
        </w:rPr>
      </w:pPr>
      <w:r w:rsidRPr="009762A1">
        <w:rPr>
          <w:color w:val="000000" w:themeColor="text1"/>
          <w:sz w:val="22"/>
          <w:szCs w:val="22"/>
          <w:lang w:val="nl-BE"/>
        </w:rPr>
        <w:t xml:space="preserve">De </w:t>
      </w:r>
      <w:r w:rsidRPr="009762A1">
        <w:rPr>
          <w:color w:val="000000" w:themeColor="text1"/>
          <w:sz w:val="22"/>
          <w:szCs w:val="22"/>
          <w:u w:val="single"/>
          <w:lang w:val="nl-BE"/>
        </w:rPr>
        <w:t>basiswet</w:t>
      </w:r>
      <w:r w:rsidRPr="009762A1">
        <w:rPr>
          <w:color w:val="000000" w:themeColor="text1"/>
          <w:sz w:val="22"/>
          <w:szCs w:val="22"/>
          <w:lang w:val="nl-BE"/>
        </w:rPr>
        <w:t xml:space="preserve"> bepaalt het gebruik van talen in administratieve aangelegenheden, in de rechtbanken, in de gezondheidszorg, in de diplomatie en in het leger.</w:t>
      </w:r>
    </w:p>
    <w:p w14:paraId="1A7CB90E" w14:textId="3B5D1BAF" w:rsidR="00E701AF" w:rsidRPr="00CF24DF" w:rsidRDefault="00E701AF" w:rsidP="00E701AF">
      <w:pPr>
        <w:pStyle w:val="Titre3"/>
        <w:rPr>
          <w:color w:val="000000" w:themeColor="text1"/>
          <w:lang w:val="nl-BE"/>
        </w:rPr>
      </w:pPr>
      <w:bookmarkStart w:id="85" w:name="_Toc39838343"/>
      <w:bookmarkStart w:id="86" w:name="_Toc48806384"/>
      <w:r w:rsidRPr="00CF24DF">
        <w:rPr>
          <w:color w:val="000000" w:themeColor="text1"/>
          <w:lang w:val="nl-BE"/>
        </w:rPr>
        <w:t xml:space="preserve">4.4. </w:t>
      </w:r>
      <w:bookmarkEnd w:id="85"/>
      <w:r w:rsidR="00D941EA" w:rsidRPr="00CF24DF">
        <w:rPr>
          <w:color w:val="000000" w:themeColor="text1"/>
          <w:lang w:val="nl-BE"/>
        </w:rPr>
        <w:t>Nationaliteit en naturalisatie</w:t>
      </w:r>
      <w:bookmarkEnd w:id="86"/>
      <w:r w:rsidRPr="00CF24DF">
        <w:rPr>
          <w:color w:val="000000" w:themeColor="text1"/>
          <w:lang w:val="nl-BE"/>
        </w:rPr>
        <w:t xml:space="preserve"> </w:t>
      </w:r>
    </w:p>
    <w:p w14:paraId="2FF6F6A1" w14:textId="7DFBD06D" w:rsidR="006E67EF" w:rsidRPr="00CF24DF" w:rsidRDefault="006E67EF" w:rsidP="006E67EF">
      <w:pPr>
        <w:spacing w:after="120"/>
        <w:rPr>
          <w:u w:val="single"/>
          <w:lang w:val="nl-BE"/>
        </w:rPr>
      </w:pPr>
      <w:r w:rsidRPr="00CF24DF">
        <w:rPr>
          <w:u w:val="single"/>
          <w:lang w:val="nl-BE"/>
        </w:rPr>
        <w:t>Toelichting</w:t>
      </w:r>
    </w:p>
    <w:p w14:paraId="04F62289" w14:textId="48BC21DD" w:rsidR="009762A1" w:rsidRPr="009762A1" w:rsidRDefault="009762A1" w:rsidP="009762A1">
      <w:pPr>
        <w:spacing w:after="120"/>
        <w:jc w:val="both"/>
        <w:rPr>
          <w:color w:val="000000" w:themeColor="text1"/>
          <w:sz w:val="22"/>
          <w:szCs w:val="22"/>
          <w:lang w:val="nl-BE"/>
        </w:rPr>
      </w:pPr>
      <w:r w:rsidRPr="009762A1">
        <w:rPr>
          <w:color w:val="000000" w:themeColor="text1"/>
          <w:sz w:val="22"/>
          <w:szCs w:val="22"/>
          <w:lang w:val="nl-BE"/>
        </w:rPr>
        <w:t xml:space="preserve">De nationaliteit van de </w:t>
      </w:r>
      <w:r>
        <w:rPr>
          <w:color w:val="000000" w:themeColor="text1"/>
          <w:sz w:val="22"/>
          <w:szCs w:val="22"/>
          <w:lang w:val="nl-BE"/>
        </w:rPr>
        <w:t>VSE</w:t>
      </w:r>
      <w:r w:rsidR="009B3661">
        <w:rPr>
          <w:color w:val="000000" w:themeColor="text1"/>
          <w:sz w:val="22"/>
          <w:szCs w:val="22"/>
          <w:lang w:val="nl-BE"/>
        </w:rPr>
        <w:fldChar w:fldCharType="begin"/>
      </w:r>
      <w:r w:rsidR="009B3661" w:rsidRPr="005D624A">
        <w:rPr>
          <w:lang w:val="nl-BE"/>
        </w:rPr>
        <w:instrText xml:space="preserve"> XE "</w:instrText>
      </w:r>
      <w:r w:rsidR="009B3661" w:rsidRPr="00735CFD">
        <w:rPr>
          <w:i/>
          <w:color w:val="000000" w:themeColor="text1"/>
          <w:sz w:val="18"/>
          <w:szCs w:val="18"/>
          <w:lang w:val="nl-BE"/>
        </w:rPr>
        <w:instrText>VSE</w:instrText>
      </w:r>
      <w:r w:rsidR="009B3661" w:rsidRPr="005D624A">
        <w:rPr>
          <w:lang w:val="nl-BE"/>
        </w:rPr>
        <w:instrText xml:space="preserve">" </w:instrText>
      </w:r>
      <w:r w:rsidR="009B3661">
        <w:rPr>
          <w:color w:val="000000" w:themeColor="text1"/>
          <w:sz w:val="22"/>
          <w:szCs w:val="22"/>
          <w:lang w:val="nl-BE"/>
        </w:rPr>
        <w:fldChar w:fldCharType="end"/>
      </w:r>
      <w:r w:rsidRPr="009762A1">
        <w:rPr>
          <w:color w:val="000000" w:themeColor="text1"/>
          <w:sz w:val="22"/>
          <w:szCs w:val="22"/>
          <w:lang w:val="nl-BE"/>
        </w:rPr>
        <w:t xml:space="preserve"> wordt uitsluitend verkregen door geboorte of naturalisatie.</w:t>
      </w:r>
    </w:p>
    <w:p w14:paraId="2C3D2FAD" w14:textId="4077ED38" w:rsidR="00B9681A" w:rsidRPr="00CF24DF" w:rsidRDefault="00B9681A" w:rsidP="00B9681A">
      <w:pPr>
        <w:spacing w:after="120"/>
        <w:rPr>
          <w:u w:val="single"/>
          <w:lang w:val="nl-BE"/>
        </w:rPr>
      </w:pPr>
      <w:r w:rsidRPr="00CF24DF">
        <w:rPr>
          <w:u w:val="single"/>
          <w:lang w:val="nl-BE"/>
        </w:rPr>
        <w:t>Bepaling</w:t>
      </w:r>
    </w:p>
    <w:p w14:paraId="23A5FF8F" w14:textId="67B9CCDD" w:rsidR="009762A1" w:rsidRPr="009762A1" w:rsidRDefault="009762A1" w:rsidP="009762A1">
      <w:pPr>
        <w:spacing w:after="120"/>
        <w:jc w:val="both"/>
        <w:rPr>
          <w:color w:val="000000" w:themeColor="text1"/>
          <w:sz w:val="22"/>
          <w:szCs w:val="22"/>
          <w:lang w:val="nl-BE"/>
        </w:rPr>
      </w:pPr>
      <w:r w:rsidRPr="009762A1">
        <w:rPr>
          <w:color w:val="000000" w:themeColor="text1"/>
          <w:sz w:val="22"/>
          <w:szCs w:val="22"/>
          <w:lang w:val="nl-BE"/>
        </w:rPr>
        <w:t>Nationaliteit is een geheel van rechten en plichten die een natuurlijke of rechtspersoon aan de overheid binden.</w:t>
      </w:r>
    </w:p>
    <w:p w14:paraId="10BDE20E" w14:textId="3570F310" w:rsidR="009762A1" w:rsidRPr="009762A1" w:rsidRDefault="009762A1" w:rsidP="009762A1">
      <w:pPr>
        <w:spacing w:after="120"/>
        <w:jc w:val="both"/>
        <w:rPr>
          <w:color w:val="000000" w:themeColor="text1"/>
          <w:sz w:val="22"/>
          <w:szCs w:val="22"/>
          <w:lang w:val="nl-BE"/>
        </w:rPr>
      </w:pPr>
      <w:r w:rsidRPr="009762A1">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762A1">
        <w:rPr>
          <w:color w:val="000000" w:themeColor="text1"/>
          <w:sz w:val="22"/>
          <w:szCs w:val="22"/>
          <w:lang w:val="nl-BE"/>
        </w:rPr>
        <w:t>-nationaliteit wordt verkregen door geboorte of naturalisatie.</w:t>
      </w:r>
    </w:p>
    <w:p w14:paraId="221EF782" w14:textId="30D3F4DC" w:rsidR="009762A1" w:rsidRPr="009762A1" w:rsidRDefault="009762A1" w:rsidP="009762A1">
      <w:pPr>
        <w:spacing w:after="120"/>
        <w:jc w:val="both"/>
        <w:rPr>
          <w:color w:val="000000" w:themeColor="text1"/>
          <w:sz w:val="22"/>
          <w:szCs w:val="22"/>
          <w:lang w:val="nl-BE"/>
        </w:rPr>
      </w:pPr>
      <w:r w:rsidRPr="009762A1">
        <w:rPr>
          <w:color w:val="000000" w:themeColor="text1"/>
          <w:sz w:val="22"/>
          <w:szCs w:val="22"/>
          <w:lang w:val="nl-BE"/>
        </w:rPr>
        <w:lastRenderedPageBreak/>
        <w:t xml:space="preserve">De </w:t>
      </w:r>
      <w:r w:rsidRPr="0063473C">
        <w:rPr>
          <w:color w:val="000000" w:themeColor="text1"/>
          <w:sz w:val="22"/>
          <w:szCs w:val="22"/>
          <w:u w:val="single"/>
          <w:lang w:val="nl-BE"/>
        </w:rPr>
        <w:t>basiswet</w:t>
      </w:r>
      <w:r w:rsidRPr="009762A1">
        <w:rPr>
          <w:color w:val="000000" w:themeColor="text1"/>
          <w:sz w:val="22"/>
          <w:szCs w:val="22"/>
          <w:lang w:val="nl-BE"/>
        </w:rPr>
        <w:t xml:space="preserve"> bepaalt de voorwaarden voor naturalisatie</w:t>
      </w:r>
      <w:r>
        <w:rPr>
          <w:color w:val="000000" w:themeColor="text1"/>
          <w:sz w:val="22"/>
          <w:szCs w:val="22"/>
          <w:lang w:val="nl-BE"/>
        </w:rPr>
        <w:t>.</w:t>
      </w:r>
    </w:p>
    <w:p w14:paraId="591F469A" w14:textId="107AD311" w:rsidR="009A2CAD" w:rsidRPr="007762DA" w:rsidRDefault="0070227A" w:rsidP="009A2CAD">
      <w:pPr>
        <w:pStyle w:val="Titre2"/>
        <w:rPr>
          <w:color w:val="000000" w:themeColor="text1"/>
          <w:lang w:val="nl-BE"/>
        </w:rPr>
      </w:pPr>
      <w:bookmarkStart w:id="87" w:name="_Toc39838344"/>
      <w:bookmarkStart w:id="88" w:name="_Toc18043789"/>
      <w:bookmarkStart w:id="89" w:name="_Toc48806385"/>
      <w:bookmarkEnd w:id="70"/>
      <w:r w:rsidRPr="003362AC">
        <w:rPr>
          <w:color w:val="000000" w:themeColor="text1"/>
          <w:lang w:val="nl-BE"/>
        </w:rPr>
        <w:t>Artikel</w:t>
      </w:r>
      <w:r w:rsidR="009A2CAD" w:rsidRPr="003362AC">
        <w:rPr>
          <w:color w:val="000000" w:themeColor="text1"/>
          <w:lang w:val="nl-BE"/>
        </w:rPr>
        <w:t xml:space="preserve"> 5. </w:t>
      </w:r>
      <w:bookmarkEnd w:id="87"/>
      <w:r w:rsidR="009762A1" w:rsidRPr="007762DA">
        <w:rPr>
          <w:color w:val="000000" w:themeColor="text1"/>
          <w:lang w:val="nl-BE"/>
        </w:rPr>
        <w:t>De uitvoerende macht</w:t>
      </w:r>
      <w:bookmarkEnd w:id="89"/>
      <w:r w:rsidR="005619EA" w:rsidRPr="007762DA">
        <w:rPr>
          <w:color w:val="000000" w:themeColor="text1"/>
          <w:lang w:val="nl-BE"/>
        </w:rPr>
        <w:t xml:space="preserve"> </w:t>
      </w:r>
    </w:p>
    <w:p w14:paraId="7ABF04F8" w14:textId="52FFF064" w:rsidR="006E67EF" w:rsidRPr="007762DA" w:rsidRDefault="006E67EF" w:rsidP="006E67EF">
      <w:pPr>
        <w:spacing w:after="120"/>
        <w:rPr>
          <w:u w:val="single"/>
          <w:lang w:val="nl-BE"/>
        </w:rPr>
      </w:pPr>
      <w:r w:rsidRPr="007762DA">
        <w:rPr>
          <w:u w:val="single"/>
          <w:lang w:val="nl-BE"/>
        </w:rPr>
        <w:t>Toelichting</w:t>
      </w:r>
    </w:p>
    <w:p w14:paraId="7B493E79" w14:textId="42C78916" w:rsidR="003D7C30" w:rsidRPr="003D7C30" w:rsidRDefault="003D7C30" w:rsidP="003D7C30">
      <w:pPr>
        <w:tabs>
          <w:tab w:val="left" w:pos="1201"/>
        </w:tabs>
        <w:spacing w:after="120"/>
        <w:jc w:val="both"/>
        <w:rPr>
          <w:color w:val="000000" w:themeColor="text1"/>
          <w:sz w:val="22"/>
          <w:szCs w:val="22"/>
          <w:lang w:val="nl-BE"/>
        </w:rPr>
      </w:pPr>
      <w:r w:rsidRPr="003D7C30">
        <w:rPr>
          <w:color w:val="000000" w:themeColor="text1"/>
          <w:sz w:val="22"/>
          <w:szCs w:val="22"/>
          <w:lang w:val="nl-BE"/>
        </w:rPr>
        <w:t xml:space="preserve">De organisatie van de uitvoerende macht </w:t>
      </w:r>
      <w:r w:rsidR="007762DA">
        <w:rPr>
          <w:color w:val="000000" w:themeColor="text1"/>
          <w:sz w:val="22"/>
          <w:szCs w:val="22"/>
          <w:lang w:val="nl-BE"/>
        </w:rPr>
        <w:t>dr</w:t>
      </w:r>
      <w:r w:rsidRPr="003D7C30">
        <w:rPr>
          <w:color w:val="000000" w:themeColor="text1"/>
          <w:sz w:val="22"/>
          <w:szCs w:val="22"/>
          <w:lang w:val="nl-BE"/>
        </w:rPr>
        <w:t>u</w:t>
      </w:r>
      <w:r w:rsidR="007762DA">
        <w:rPr>
          <w:color w:val="000000" w:themeColor="text1"/>
          <w:sz w:val="22"/>
          <w:szCs w:val="22"/>
          <w:lang w:val="nl-BE"/>
        </w:rPr>
        <w:t>k</w:t>
      </w:r>
      <w:r w:rsidRPr="003D7C30">
        <w:rPr>
          <w:color w:val="000000" w:themeColor="text1"/>
          <w:sz w:val="22"/>
          <w:szCs w:val="22"/>
          <w:lang w:val="nl-BE"/>
        </w:rPr>
        <w:t>t de w</w:t>
      </w:r>
      <w:r>
        <w:rPr>
          <w:color w:val="000000" w:themeColor="text1"/>
          <w:sz w:val="22"/>
          <w:szCs w:val="22"/>
          <w:lang w:val="nl-BE"/>
        </w:rPr>
        <w:t>il</w:t>
      </w:r>
      <w:r w:rsidRPr="003D7C30">
        <w:rPr>
          <w:color w:val="000000" w:themeColor="text1"/>
          <w:sz w:val="22"/>
          <w:szCs w:val="22"/>
          <w:lang w:val="nl-BE"/>
        </w:rPr>
        <w:t xml:space="preserve"> </w:t>
      </w:r>
      <w:r w:rsidR="00096148">
        <w:rPr>
          <w:color w:val="000000" w:themeColor="text1"/>
          <w:sz w:val="22"/>
          <w:szCs w:val="22"/>
          <w:lang w:val="nl-BE"/>
        </w:rPr>
        <w:t>ui</w:t>
      </w:r>
      <w:r w:rsidR="00EB41C4" w:rsidRPr="003D7C30">
        <w:rPr>
          <w:color w:val="000000" w:themeColor="text1"/>
          <w:sz w:val="22"/>
          <w:szCs w:val="22"/>
          <w:lang w:val="nl-BE"/>
        </w:rPr>
        <w:t xml:space="preserve">t </w:t>
      </w:r>
      <w:r w:rsidRPr="003D7C30">
        <w:rPr>
          <w:color w:val="000000" w:themeColor="text1"/>
          <w:sz w:val="22"/>
          <w:szCs w:val="22"/>
          <w:lang w:val="nl-BE"/>
        </w:rPr>
        <w:t xml:space="preserve">om in </w:t>
      </w:r>
      <w:r>
        <w:rPr>
          <w:color w:val="000000" w:themeColor="text1"/>
          <w:sz w:val="22"/>
          <w:szCs w:val="22"/>
          <w:lang w:val="nl-BE"/>
        </w:rPr>
        <w:t>de</w:t>
      </w:r>
      <w:r w:rsidRPr="003D7C30">
        <w:rPr>
          <w:color w:val="000000" w:themeColor="text1"/>
          <w:sz w:val="22"/>
          <w:szCs w:val="22"/>
          <w:lang w:val="nl-BE"/>
        </w:rPr>
        <w:t xml:space="preserve"> </w:t>
      </w:r>
      <w:r>
        <w:rPr>
          <w:color w:val="000000" w:themeColor="text1"/>
          <w:sz w:val="22"/>
          <w:szCs w:val="22"/>
          <w:lang w:val="nl-BE"/>
        </w:rPr>
        <w:t>VS</w:t>
      </w:r>
      <w:r w:rsidRPr="003D7C30">
        <w:rPr>
          <w:color w:val="000000" w:themeColor="text1"/>
          <w:sz w:val="22"/>
          <w:szCs w:val="22"/>
          <w:lang w:val="nl-BE"/>
        </w:rPr>
        <w:t>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3D7C30">
        <w:rPr>
          <w:color w:val="000000" w:themeColor="text1"/>
          <w:sz w:val="22"/>
          <w:szCs w:val="22"/>
          <w:lang w:val="nl-BE"/>
        </w:rPr>
        <w:t xml:space="preserve"> een evenwicht </w:t>
      </w:r>
      <w:r w:rsidR="007762DA" w:rsidRPr="003D7C30">
        <w:rPr>
          <w:color w:val="000000" w:themeColor="text1"/>
          <w:sz w:val="22"/>
          <w:szCs w:val="22"/>
          <w:lang w:val="nl-BE"/>
        </w:rPr>
        <w:t xml:space="preserve">te creëren </w:t>
      </w:r>
      <w:r w:rsidRPr="003D7C30">
        <w:rPr>
          <w:color w:val="000000" w:themeColor="text1"/>
          <w:sz w:val="22"/>
          <w:szCs w:val="22"/>
          <w:lang w:val="nl-BE"/>
        </w:rPr>
        <w:t xml:space="preserve">tussen eenheid en diversiteit, alsmede tussen coördinatie en decentralisatie. </w:t>
      </w:r>
      <w:r w:rsidR="00EB41C4" w:rsidRPr="003D7C30">
        <w:rPr>
          <w:color w:val="000000" w:themeColor="text1"/>
          <w:sz w:val="22"/>
          <w:szCs w:val="22"/>
          <w:lang w:val="nl-BE"/>
        </w:rPr>
        <w:t xml:space="preserve">Een transnationale presidentsverkiezing door middel van algemeen kiesrecht </w:t>
      </w:r>
      <w:r w:rsidR="00096148">
        <w:rPr>
          <w:color w:val="000000" w:themeColor="text1"/>
          <w:sz w:val="22"/>
          <w:szCs w:val="22"/>
          <w:lang w:val="nl-BE"/>
        </w:rPr>
        <w:t>is voor</w:t>
      </w:r>
      <w:r w:rsidR="00EB41C4" w:rsidRPr="003D7C30">
        <w:rPr>
          <w:color w:val="000000" w:themeColor="text1"/>
          <w:sz w:val="22"/>
          <w:szCs w:val="22"/>
          <w:lang w:val="nl-BE"/>
        </w:rPr>
        <w:t xml:space="preserve"> de </w:t>
      </w:r>
      <w:r w:rsidR="00EB41C4">
        <w:rPr>
          <w:color w:val="000000" w:themeColor="text1"/>
          <w:sz w:val="22"/>
          <w:szCs w:val="22"/>
          <w:lang w:val="nl-BE"/>
        </w:rPr>
        <w:t>VSE</w:t>
      </w:r>
      <w:r w:rsidR="00EB41C4" w:rsidRPr="003D7C30">
        <w:rPr>
          <w:color w:val="000000" w:themeColor="text1"/>
          <w:sz w:val="22"/>
          <w:szCs w:val="22"/>
          <w:lang w:val="nl-BE"/>
        </w:rPr>
        <w:t xml:space="preserve"> een sterk symbool. </w:t>
      </w:r>
      <w:r w:rsidR="007762DA">
        <w:rPr>
          <w:color w:val="000000" w:themeColor="text1"/>
          <w:sz w:val="22"/>
          <w:szCs w:val="22"/>
          <w:lang w:val="nl-BE"/>
        </w:rPr>
        <w:t xml:space="preserve">Daardoor worden </w:t>
      </w:r>
      <w:r w:rsidRPr="003D7C30">
        <w:rPr>
          <w:color w:val="000000" w:themeColor="text1"/>
          <w:sz w:val="22"/>
          <w:szCs w:val="22"/>
          <w:lang w:val="nl-BE"/>
        </w:rPr>
        <w:t xml:space="preserve">lokale kandidaturen </w:t>
      </w:r>
      <w:r w:rsidR="007762DA" w:rsidRPr="003D7C30">
        <w:rPr>
          <w:color w:val="000000" w:themeColor="text1"/>
          <w:sz w:val="22"/>
          <w:szCs w:val="22"/>
          <w:lang w:val="nl-BE"/>
        </w:rPr>
        <w:t>verm</w:t>
      </w:r>
      <w:r w:rsidR="007762DA">
        <w:rPr>
          <w:color w:val="000000" w:themeColor="text1"/>
          <w:sz w:val="22"/>
          <w:szCs w:val="22"/>
          <w:lang w:val="nl-BE"/>
        </w:rPr>
        <w:t>e</w:t>
      </w:r>
      <w:r w:rsidR="007762DA" w:rsidRPr="003D7C30">
        <w:rPr>
          <w:color w:val="000000" w:themeColor="text1"/>
          <w:sz w:val="22"/>
          <w:szCs w:val="22"/>
          <w:lang w:val="nl-BE"/>
        </w:rPr>
        <w:t>d</w:t>
      </w:r>
      <w:r w:rsidR="007762DA">
        <w:rPr>
          <w:color w:val="000000" w:themeColor="text1"/>
          <w:sz w:val="22"/>
          <w:szCs w:val="22"/>
          <w:lang w:val="nl-BE"/>
        </w:rPr>
        <w:t xml:space="preserve">en </w:t>
      </w:r>
      <w:r w:rsidRPr="003D7C30">
        <w:rPr>
          <w:color w:val="000000" w:themeColor="text1"/>
          <w:sz w:val="22"/>
          <w:szCs w:val="22"/>
          <w:lang w:val="nl-BE"/>
        </w:rPr>
        <w:t xml:space="preserve">en </w:t>
      </w:r>
      <w:r w:rsidR="007762DA">
        <w:rPr>
          <w:color w:val="000000" w:themeColor="text1"/>
          <w:sz w:val="22"/>
          <w:szCs w:val="22"/>
          <w:lang w:val="nl-BE"/>
        </w:rPr>
        <w:t xml:space="preserve">wordt </w:t>
      </w:r>
      <w:r w:rsidRPr="003D7C30">
        <w:rPr>
          <w:color w:val="000000" w:themeColor="text1"/>
          <w:sz w:val="22"/>
          <w:szCs w:val="22"/>
          <w:lang w:val="nl-BE"/>
        </w:rPr>
        <w:t xml:space="preserve">het politieke gezag van het </w:t>
      </w:r>
      <w:r w:rsidR="00EB41C4">
        <w:rPr>
          <w:color w:val="000000" w:themeColor="text1"/>
          <w:sz w:val="22"/>
          <w:szCs w:val="22"/>
          <w:lang w:val="nl-BE"/>
        </w:rPr>
        <w:t>S</w:t>
      </w:r>
      <w:r w:rsidRPr="003D7C30">
        <w:rPr>
          <w:color w:val="000000" w:themeColor="text1"/>
          <w:sz w:val="22"/>
          <w:szCs w:val="22"/>
          <w:lang w:val="nl-BE"/>
        </w:rPr>
        <w:t>taatshoofd</w:t>
      </w:r>
      <w:r w:rsidR="005F7794">
        <w:rPr>
          <w:color w:val="000000" w:themeColor="text1"/>
          <w:sz w:val="22"/>
          <w:szCs w:val="22"/>
          <w:lang w:val="nl-BE"/>
        </w:rPr>
        <w:t xml:space="preserve"> </w:t>
      </w:r>
      <w:r w:rsidR="005F7794" w:rsidRPr="003D7C30">
        <w:rPr>
          <w:color w:val="000000" w:themeColor="text1"/>
          <w:sz w:val="22"/>
          <w:szCs w:val="22"/>
          <w:lang w:val="nl-BE"/>
        </w:rPr>
        <w:t>versterkt</w:t>
      </w:r>
      <w:r w:rsidRPr="003D7C30">
        <w:rPr>
          <w:color w:val="000000" w:themeColor="text1"/>
          <w:sz w:val="22"/>
          <w:szCs w:val="22"/>
          <w:lang w:val="nl-BE"/>
        </w:rPr>
        <w:t>.</w:t>
      </w:r>
    </w:p>
    <w:p w14:paraId="5E4C7BD8" w14:textId="4480A56B" w:rsidR="003D7C30" w:rsidRPr="003D7C30" w:rsidRDefault="003D7C30" w:rsidP="003D7C30">
      <w:pPr>
        <w:spacing w:after="120"/>
        <w:jc w:val="both"/>
        <w:rPr>
          <w:color w:val="000000" w:themeColor="text1"/>
          <w:sz w:val="22"/>
          <w:szCs w:val="22"/>
          <w:lang w:val="nl-BE"/>
        </w:rPr>
      </w:pPr>
      <w:r w:rsidRPr="003D7C30">
        <w:rPr>
          <w:color w:val="000000" w:themeColor="text1"/>
          <w:sz w:val="22"/>
          <w:szCs w:val="22"/>
          <w:lang w:val="nl-BE"/>
        </w:rPr>
        <w:t>In defensieaangelegenheden</w:t>
      </w:r>
      <w:r w:rsidR="005F7794" w:rsidRPr="005F7794">
        <w:rPr>
          <w:color w:val="000000" w:themeColor="text1"/>
          <w:sz w:val="22"/>
          <w:szCs w:val="22"/>
          <w:lang w:val="nl-BE"/>
        </w:rPr>
        <w:t xml:space="preserve"> </w:t>
      </w:r>
      <w:r w:rsidR="005F7794" w:rsidRPr="00EB41C4">
        <w:rPr>
          <w:color w:val="000000" w:themeColor="text1"/>
          <w:sz w:val="22"/>
          <w:szCs w:val="22"/>
          <w:lang w:val="nl-BE"/>
        </w:rPr>
        <w:t xml:space="preserve">voert de </w:t>
      </w:r>
      <w:r w:rsidR="005F7794">
        <w:rPr>
          <w:color w:val="000000" w:themeColor="text1"/>
          <w:sz w:val="22"/>
          <w:szCs w:val="22"/>
          <w:lang w:val="nl-BE"/>
        </w:rPr>
        <w:t>P</w:t>
      </w:r>
      <w:r w:rsidR="005F7794" w:rsidRPr="00EB41C4">
        <w:rPr>
          <w:color w:val="000000" w:themeColor="text1"/>
          <w:sz w:val="22"/>
          <w:szCs w:val="22"/>
          <w:lang w:val="nl-BE"/>
        </w:rPr>
        <w:t>resident</w:t>
      </w:r>
      <w:r w:rsidR="003C0ADA" w:rsidRPr="00EB41C4">
        <w:rPr>
          <w:color w:val="000000" w:themeColor="text1"/>
          <w:sz w:val="22"/>
          <w:szCs w:val="22"/>
          <w:lang w:val="nl-BE"/>
        </w:rPr>
        <w:t xml:space="preserve">, naar het voorbeeld van de Vijfde Franse Republiek, </w:t>
      </w:r>
      <w:r w:rsidR="00EB41C4" w:rsidRPr="00EB41C4">
        <w:rPr>
          <w:color w:val="000000" w:themeColor="text1"/>
          <w:sz w:val="22"/>
          <w:szCs w:val="22"/>
          <w:lang w:val="nl-BE"/>
        </w:rPr>
        <w:t xml:space="preserve">het bevel over de legers </w:t>
      </w:r>
      <w:r w:rsidRPr="003D7C30">
        <w:rPr>
          <w:color w:val="000000" w:themeColor="text1"/>
          <w:sz w:val="22"/>
          <w:szCs w:val="22"/>
          <w:lang w:val="nl-BE"/>
        </w:rPr>
        <w:t xml:space="preserve">en beslist hij op het gebied van defensie en internationale betrekkingen. </w:t>
      </w:r>
      <w:r w:rsidR="005F7794">
        <w:rPr>
          <w:color w:val="000000" w:themeColor="text1"/>
          <w:sz w:val="22"/>
          <w:szCs w:val="22"/>
          <w:lang w:val="nl-BE"/>
        </w:rPr>
        <w:t>Daart</w:t>
      </w:r>
      <w:r w:rsidRPr="003D7C30">
        <w:rPr>
          <w:color w:val="000000" w:themeColor="text1"/>
          <w:sz w:val="22"/>
          <w:szCs w:val="22"/>
          <w:lang w:val="nl-BE"/>
        </w:rPr>
        <w:t xml:space="preserve">oe, </w:t>
      </w:r>
      <w:r w:rsidR="003C0ADA">
        <w:rPr>
          <w:color w:val="000000" w:themeColor="text1"/>
          <w:sz w:val="22"/>
          <w:szCs w:val="22"/>
          <w:lang w:val="nl-BE"/>
        </w:rPr>
        <w:t>verlaat</w:t>
      </w:r>
      <w:r w:rsidRPr="003D7C30">
        <w:rPr>
          <w:color w:val="000000" w:themeColor="text1"/>
          <w:sz w:val="22"/>
          <w:szCs w:val="22"/>
          <w:lang w:val="nl-BE"/>
        </w:rPr>
        <w:t xml:space="preserve"> </w:t>
      </w:r>
      <w:r w:rsidR="003C0ADA" w:rsidRPr="00EB41C4">
        <w:rPr>
          <w:color w:val="000000" w:themeColor="text1"/>
          <w:sz w:val="22"/>
          <w:szCs w:val="22"/>
          <w:lang w:val="nl-BE"/>
        </w:rPr>
        <w:t xml:space="preserve">de </w:t>
      </w:r>
      <w:r w:rsidR="003C0ADA">
        <w:rPr>
          <w:color w:val="000000" w:themeColor="text1"/>
          <w:sz w:val="22"/>
          <w:szCs w:val="22"/>
          <w:lang w:val="nl-BE"/>
        </w:rPr>
        <w:t>P</w:t>
      </w:r>
      <w:r w:rsidR="003C0ADA" w:rsidRPr="00EB41C4">
        <w:rPr>
          <w:color w:val="000000" w:themeColor="text1"/>
          <w:sz w:val="22"/>
          <w:szCs w:val="22"/>
          <w:lang w:val="nl-BE"/>
        </w:rPr>
        <w:t>resident</w:t>
      </w:r>
      <w:r w:rsidR="003C0ADA" w:rsidRPr="003D7C30">
        <w:rPr>
          <w:color w:val="000000" w:themeColor="text1"/>
          <w:sz w:val="22"/>
          <w:szCs w:val="22"/>
          <w:lang w:val="nl-BE"/>
        </w:rPr>
        <w:t xml:space="preserve"> </w:t>
      </w:r>
      <w:r w:rsidR="003C0ADA">
        <w:rPr>
          <w:color w:val="000000" w:themeColor="text1"/>
          <w:sz w:val="22"/>
          <w:szCs w:val="22"/>
          <w:lang w:val="nl-BE"/>
        </w:rPr>
        <w:t>zich</w:t>
      </w:r>
      <w:r w:rsidR="003C0ADA" w:rsidRPr="00EB41C4">
        <w:rPr>
          <w:color w:val="000000" w:themeColor="text1"/>
          <w:sz w:val="22"/>
          <w:szCs w:val="22"/>
          <w:lang w:val="nl-BE"/>
        </w:rPr>
        <w:t xml:space="preserve"> op</w:t>
      </w:r>
      <w:r w:rsidRPr="003D7C30">
        <w:rPr>
          <w:color w:val="000000" w:themeColor="text1"/>
          <w:sz w:val="22"/>
          <w:szCs w:val="22"/>
          <w:lang w:val="nl-BE"/>
        </w:rPr>
        <w:t xml:space="preserve"> </w:t>
      </w:r>
      <w:r w:rsidR="003C0ADA" w:rsidRPr="00EB41C4">
        <w:rPr>
          <w:color w:val="000000" w:themeColor="text1"/>
          <w:sz w:val="22"/>
          <w:szCs w:val="22"/>
          <w:lang w:val="nl-BE"/>
        </w:rPr>
        <w:t xml:space="preserve">de </w:t>
      </w:r>
      <w:r w:rsidR="00ED6D44">
        <w:rPr>
          <w:color w:val="000000" w:themeColor="text1"/>
          <w:sz w:val="22"/>
          <w:szCs w:val="22"/>
          <w:lang w:val="nl-BE"/>
        </w:rPr>
        <w:t>P</w:t>
      </w:r>
      <w:r w:rsidR="003C0ADA" w:rsidRPr="00EB41C4">
        <w:rPr>
          <w:color w:val="000000" w:themeColor="text1"/>
          <w:sz w:val="22"/>
          <w:szCs w:val="22"/>
          <w:lang w:val="nl-BE"/>
        </w:rPr>
        <w:t>re</w:t>
      </w:r>
      <w:r w:rsidR="003C0ADA">
        <w:rPr>
          <w:color w:val="000000" w:themeColor="text1"/>
          <w:sz w:val="22"/>
          <w:szCs w:val="22"/>
          <w:lang w:val="nl-BE"/>
        </w:rPr>
        <w:t>mier</w:t>
      </w:r>
      <w:r w:rsidRPr="003D7C30">
        <w:rPr>
          <w:color w:val="000000" w:themeColor="text1"/>
          <w:sz w:val="22"/>
          <w:szCs w:val="22"/>
          <w:lang w:val="nl-BE"/>
        </w:rPr>
        <w:t xml:space="preserve">, die </w:t>
      </w:r>
      <w:r w:rsidR="003C0ADA" w:rsidRPr="00EB41C4">
        <w:rPr>
          <w:color w:val="000000" w:themeColor="text1"/>
          <w:sz w:val="22"/>
          <w:szCs w:val="22"/>
          <w:lang w:val="nl-BE"/>
        </w:rPr>
        <w:t>interministeriële aangelegenheden beheert, en op de minister van Buitenlandse Zaken en de minister van Defensie</w:t>
      </w:r>
      <w:r w:rsidRPr="003D7C30">
        <w:rPr>
          <w:color w:val="000000" w:themeColor="text1"/>
          <w:sz w:val="22"/>
          <w:szCs w:val="22"/>
          <w:lang w:val="nl-BE"/>
        </w:rPr>
        <w:t xml:space="preserve">, respectievelijk, </w:t>
      </w:r>
      <w:r w:rsidR="003C0ADA" w:rsidRPr="00EB41C4">
        <w:rPr>
          <w:color w:val="000000" w:themeColor="text1"/>
          <w:sz w:val="22"/>
          <w:szCs w:val="22"/>
          <w:lang w:val="nl-BE"/>
        </w:rPr>
        <w:t>voor aangelegenheden die onder de bevoegdheid van hun ministerie vallen.</w:t>
      </w:r>
    </w:p>
    <w:p w14:paraId="51653246" w14:textId="321CE44E" w:rsidR="003D7C30" w:rsidRPr="003D7C30" w:rsidRDefault="003C0ADA" w:rsidP="003D7C30">
      <w:pPr>
        <w:spacing w:after="120"/>
        <w:jc w:val="both"/>
        <w:rPr>
          <w:color w:val="000000" w:themeColor="text1"/>
          <w:sz w:val="22"/>
          <w:szCs w:val="22"/>
          <w:lang w:val="nl-BE"/>
        </w:rPr>
      </w:pPr>
      <w:r w:rsidRPr="00ED6D44">
        <w:rPr>
          <w:color w:val="000000" w:themeColor="text1"/>
          <w:sz w:val="22"/>
          <w:szCs w:val="22"/>
          <w:lang w:val="nl-BE"/>
        </w:rPr>
        <w:t xml:space="preserve">Als de regering en de parlementaire meerderheid </w:t>
      </w:r>
      <w:r w:rsidR="005F7794">
        <w:rPr>
          <w:color w:val="000000" w:themeColor="text1"/>
          <w:sz w:val="22"/>
          <w:szCs w:val="22"/>
          <w:lang w:val="nl-BE"/>
        </w:rPr>
        <w:t>van een andere</w:t>
      </w:r>
      <w:r w:rsidRPr="00ED6D44">
        <w:rPr>
          <w:color w:val="000000" w:themeColor="text1"/>
          <w:sz w:val="22"/>
          <w:szCs w:val="22"/>
          <w:lang w:val="nl-BE"/>
        </w:rPr>
        <w:t xml:space="preserve"> politieke </w:t>
      </w:r>
      <w:r w:rsidR="005F7794">
        <w:rPr>
          <w:color w:val="000000" w:themeColor="text1"/>
          <w:sz w:val="22"/>
          <w:szCs w:val="22"/>
          <w:lang w:val="nl-BE"/>
        </w:rPr>
        <w:t>st</w:t>
      </w:r>
      <w:r w:rsidRPr="00ED6D44">
        <w:rPr>
          <w:color w:val="000000" w:themeColor="text1"/>
          <w:sz w:val="22"/>
          <w:szCs w:val="22"/>
          <w:lang w:val="nl-BE"/>
        </w:rPr>
        <w:t>r</w:t>
      </w:r>
      <w:r w:rsidR="005F7794">
        <w:rPr>
          <w:color w:val="000000" w:themeColor="text1"/>
          <w:sz w:val="22"/>
          <w:szCs w:val="22"/>
          <w:lang w:val="nl-BE"/>
        </w:rPr>
        <w:t>ekking</w:t>
      </w:r>
      <w:r w:rsidRPr="00ED6D44">
        <w:rPr>
          <w:color w:val="000000" w:themeColor="text1"/>
          <w:sz w:val="22"/>
          <w:szCs w:val="22"/>
          <w:lang w:val="nl-BE"/>
        </w:rPr>
        <w:t xml:space="preserve"> </w:t>
      </w:r>
      <w:r w:rsidR="005F7794">
        <w:rPr>
          <w:color w:val="000000" w:themeColor="text1"/>
          <w:sz w:val="22"/>
          <w:szCs w:val="22"/>
          <w:lang w:val="nl-BE"/>
        </w:rPr>
        <w:t>zij</w:t>
      </w:r>
      <w:r w:rsidRPr="00ED6D44">
        <w:rPr>
          <w:color w:val="000000" w:themeColor="text1"/>
          <w:sz w:val="22"/>
          <w:szCs w:val="22"/>
          <w:lang w:val="nl-BE"/>
        </w:rPr>
        <w:t xml:space="preserve">n als de </w:t>
      </w:r>
      <w:r w:rsidR="00ED6D44">
        <w:rPr>
          <w:color w:val="000000" w:themeColor="text1"/>
          <w:sz w:val="22"/>
          <w:szCs w:val="22"/>
          <w:lang w:val="nl-BE"/>
        </w:rPr>
        <w:t>P</w:t>
      </w:r>
      <w:r w:rsidRPr="00ED6D44">
        <w:rPr>
          <w:color w:val="000000" w:themeColor="text1"/>
          <w:sz w:val="22"/>
          <w:szCs w:val="22"/>
          <w:lang w:val="nl-BE"/>
        </w:rPr>
        <w:t xml:space="preserve">resident, </w:t>
      </w:r>
      <w:r w:rsidR="00ED6D44" w:rsidRPr="003D7C30">
        <w:rPr>
          <w:color w:val="000000" w:themeColor="text1"/>
          <w:sz w:val="22"/>
          <w:szCs w:val="22"/>
          <w:lang w:val="nl-BE"/>
        </w:rPr>
        <w:t xml:space="preserve">moet deze </w:t>
      </w:r>
      <w:r w:rsidR="00ED6D44">
        <w:rPr>
          <w:color w:val="000000" w:themeColor="text1"/>
          <w:sz w:val="22"/>
          <w:szCs w:val="22"/>
          <w:lang w:val="nl-BE"/>
        </w:rPr>
        <w:t xml:space="preserve">met </w:t>
      </w:r>
      <w:r w:rsidR="00ED6D44" w:rsidRPr="003D7C30">
        <w:rPr>
          <w:color w:val="000000" w:themeColor="text1"/>
          <w:sz w:val="22"/>
          <w:szCs w:val="22"/>
          <w:lang w:val="nl-BE"/>
        </w:rPr>
        <w:t xml:space="preserve">de </w:t>
      </w:r>
      <w:r w:rsidR="00ED6D44">
        <w:rPr>
          <w:color w:val="000000" w:themeColor="text1"/>
          <w:sz w:val="22"/>
          <w:szCs w:val="22"/>
          <w:lang w:val="nl-BE"/>
        </w:rPr>
        <w:t>P</w:t>
      </w:r>
      <w:r w:rsidR="00ED6D44" w:rsidRPr="003D7C30">
        <w:rPr>
          <w:color w:val="000000" w:themeColor="text1"/>
          <w:sz w:val="22"/>
          <w:szCs w:val="22"/>
          <w:lang w:val="nl-BE"/>
        </w:rPr>
        <w:t xml:space="preserve">remier en zijn meerderheid </w:t>
      </w:r>
      <w:r w:rsidR="00ED6D44">
        <w:rPr>
          <w:color w:val="000000" w:themeColor="text1"/>
          <w:sz w:val="22"/>
          <w:szCs w:val="22"/>
          <w:lang w:val="nl-BE"/>
        </w:rPr>
        <w:t>onder</w:t>
      </w:r>
      <w:r w:rsidR="00ED6D44" w:rsidRPr="003D7C30">
        <w:rPr>
          <w:color w:val="000000" w:themeColor="text1"/>
          <w:sz w:val="22"/>
          <w:szCs w:val="22"/>
          <w:lang w:val="nl-BE"/>
        </w:rPr>
        <w:t>handelen</w:t>
      </w:r>
      <w:r w:rsidRPr="00ED6D44">
        <w:rPr>
          <w:color w:val="000000" w:themeColor="text1"/>
          <w:sz w:val="22"/>
          <w:szCs w:val="22"/>
          <w:lang w:val="nl-BE"/>
        </w:rPr>
        <w:t xml:space="preserve">. </w:t>
      </w:r>
      <w:r w:rsidR="00ED6D44" w:rsidRPr="003D7C30">
        <w:rPr>
          <w:color w:val="000000" w:themeColor="text1"/>
          <w:sz w:val="22"/>
          <w:szCs w:val="22"/>
          <w:lang w:val="nl-BE"/>
        </w:rPr>
        <w:t>De regering heeft n</w:t>
      </w:r>
      <w:r w:rsidR="005F7794">
        <w:rPr>
          <w:color w:val="000000" w:themeColor="text1"/>
          <w:sz w:val="22"/>
          <w:szCs w:val="22"/>
          <w:lang w:val="nl-BE"/>
        </w:rPr>
        <w:t>iet</w:t>
      </w:r>
      <w:r w:rsidR="00ED6D44" w:rsidRPr="003D7C30">
        <w:rPr>
          <w:color w:val="000000" w:themeColor="text1"/>
          <w:sz w:val="22"/>
          <w:szCs w:val="22"/>
          <w:lang w:val="nl-BE"/>
        </w:rPr>
        <w:t xml:space="preserve"> </w:t>
      </w:r>
      <w:r w:rsidR="005F7794">
        <w:rPr>
          <w:color w:val="000000" w:themeColor="text1"/>
          <w:sz w:val="22"/>
          <w:szCs w:val="22"/>
          <w:lang w:val="nl-BE"/>
        </w:rPr>
        <w:t xml:space="preserve">de </w:t>
      </w:r>
      <w:r w:rsidR="00ED6D44" w:rsidRPr="003D7C30">
        <w:rPr>
          <w:color w:val="000000" w:themeColor="text1"/>
          <w:sz w:val="22"/>
          <w:szCs w:val="22"/>
          <w:lang w:val="nl-BE"/>
        </w:rPr>
        <w:t xml:space="preserve">vrije hand, omdat ze zonder de handtekening van de </w:t>
      </w:r>
      <w:r w:rsidR="00ED6D44">
        <w:rPr>
          <w:color w:val="000000" w:themeColor="text1"/>
          <w:sz w:val="22"/>
          <w:szCs w:val="22"/>
          <w:lang w:val="nl-BE"/>
        </w:rPr>
        <w:t>P</w:t>
      </w:r>
      <w:r w:rsidR="00ED6D44" w:rsidRPr="003D7C30">
        <w:rPr>
          <w:color w:val="000000" w:themeColor="text1"/>
          <w:sz w:val="22"/>
          <w:szCs w:val="22"/>
          <w:lang w:val="nl-BE"/>
        </w:rPr>
        <w:t xml:space="preserve">resident geen troepen kan inzetten, </w:t>
      </w:r>
      <w:r w:rsidRPr="00ED6D44">
        <w:rPr>
          <w:color w:val="000000" w:themeColor="text1"/>
          <w:sz w:val="22"/>
          <w:szCs w:val="22"/>
          <w:lang w:val="nl-BE"/>
        </w:rPr>
        <w:t xml:space="preserve">geen internationale overeenkomsten kan ondertekenen of ratificeren en geen militairen of ambassadeurs kan </w:t>
      </w:r>
      <w:r w:rsidR="003D7C30" w:rsidRPr="003D7C30">
        <w:rPr>
          <w:color w:val="000000" w:themeColor="text1"/>
          <w:sz w:val="22"/>
          <w:szCs w:val="22"/>
          <w:lang w:val="nl-BE"/>
        </w:rPr>
        <w:t>benoemen.</w:t>
      </w:r>
    </w:p>
    <w:p w14:paraId="240A3F21" w14:textId="2977C7B8" w:rsidR="003D7C30" w:rsidRPr="003D7C30" w:rsidRDefault="00ED6D44" w:rsidP="003D7C30">
      <w:pPr>
        <w:spacing w:after="120"/>
        <w:jc w:val="both"/>
        <w:rPr>
          <w:color w:val="000000" w:themeColor="text1"/>
          <w:sz w:val="22"/>
          <w:szCs w:val="22"/>
          <w:lang w:val="nl-BE"/>
        </w:rPr>
      </w:pPr>
      <w:r w:rsidRPr="00ED6D44">
        <w:rPr>
          <w:color w:val="000000" w:themeColor="text1"/>
          <w:sz w:val="22"/>
          <w:szCs w:val="22"/>
          <w:lang w:val="nl-BE"/>
        </w:rPr>
        <w:t xml:space="preserve">De beslissingen van de </w:t>
      </w:r>
      <w:r>
        <w:rPr>
          <w:color w:val="000000" w:themeColor="text1"/>
          <w:sz w:val="22"/>
          <w:szCs w:val="22"/>
          <w:lang w:val="nl-BE"/>
        </w:rPr>
        <w:t>P</w:t>
      </w:r>
      <w:r w:rsidRPr="00ED6D44">
        <w:rPr>
          <w:color w:val="000000" w:themeColor="text1"/>
          <w:sz w:val="22"/>
          <w:szCs w:val="22"/>
          <w:lang w:val="nl-BE"/>
        </w:rPr>
        <w:t xml:space="preserve">resident </w:t>
      </w:r>
      <w:r w:rsidR="005F7794">
        <w:rPr>
          <w:color w:val="000000" w:themeColor="text1"/>
          <w:sz w:val="22"/>
          <w:szCs w:val="22"/>
          <w:lang w:val="nl-BE"/>
        </w:rPr>
        <w:t>inzake</w:t>
      </w:r>
      <w:r w:rsidRPr="00ED6D44">
        <w:rPr>
          <w:color w:val="000000" w:themeColor="text1"/>
          <w:sz w:val="22"/>
          <w:szCs w:val="22"/>
          <w:lang w:val="nl-BE"/>
        </w:rPr>
        <w:t xml:space="preserve"> defensieaangelegenheden worden genomen in de Defensieraad of </w:t>
      </w:r>
      <w:r>
        <w:rPr>
          <w:color w:val="000000" w:themeColor="text1"/>
          <w:sz w:val="22"/>
          <w:szCs w:val="22"/>
          <w:lang w:val="nl-BE"/>
        </w:rPr>
        <w:t>b</w:t>
      </w:r>
      <w:r w:rsidRPr="00ED6D44">
        <w:rPr>
          <w:color w:val="000000" w:themeColor="text1"/>
          <w:sz w:val="22"/>
          <w:szCs w:val="22"/>
          <w:lang w:val="nl-BE"/>
        </w:rPr>
        <w:t>e</w:t>
      </w:r>
      <w:r>
        <w:rPr>
          <w:color w:val="000000" w:themeColor="text1"/>
          <w:sz w:val="22"/>
          <w:szCs w:val="22"/>
          <w:lang w:val="nl-BE"/>
        </w:rPr>
        <w:t>perkt</w:t>
      </w:r>
      <w:r w:rsidR="005F7794">
        <w:rPr>
          <w:color w:val="000000" w:themeColor="text1"/>
          <w:sz w:val="22"/>
          <w:szCs w:val="22"/>
          <w:lang w:val="nl-BE"/>
        </w:rPr>
        <w:t>e</w:t>
      </w:r>
      <w:r w:rsidRPr="00ED6D44">
        <w:rPr>
          <w:color w:val="000000" w:themeColor="text1"/>
          <w:sz w:val="22"/>
          <w:szCs w:val="22"/>
          <w:lang w:val="nl-BE"/>
        </w:rPr>
        <w:t xml:space="preserve"> Defensie- en Veiligheidsraad. De eerste komt één of twee keer per jaar bijeen om het wetsontwerp inzake de militaire programmering te bespreken, dat </w:t>
      </w:r>
      <w:r w:rsidR="00B60013" w:rsidRPr="003D7C30">
        <w:rPr>
          <w:color w:val="000000" w:themeColor="text1"/>
          <w:sz w:val="22"/>
          <w:szCs w:val="22"/>
          <w:lang w:val="nl-BE"/>
        </w:rPr>
        <w:t>de</w:t>
      </w:r>
      <w:r w:rsidR="00B60013" w:rsidRPr="00ED6D44">
        <w:rPr>
          <w:color w:val="000000" w:themeColor="text1"/>
          <w:sz w:val="22"/>
          <w:szCs w:val="22"/>
          <w:lang w:val="nl-BE"/>
        </w:rPr>
        <w:t xml:space="preserve"> </w:t>
      </w:r>
      <w:r w:rsidRPr="00ED6D44">
        <w:rPr>
          <w:color w:val="000000" w:themeColor="text1"/>
          <w:sz w:val="22"/>
          <w:szCs w:val="22"/>
          <w:lang w:val="nl-BE"/>
        </w:rPr>
        <w:t>algemene richt</w:t>
      </w:r>
      <w:r w:rsidR="00A94B8A">
        <w:rPr>
          <w:color w:val="000000" w:themeColor="text1"/>
          <w:sz w:val="22"/>
          <w:szCs w:val="22"/>
          <w:lang w:val="nl-BE"/>
        </w:rPr>
        <w:t>ing</w:t>
      </w:r>
      <w:r w:rsidRPr="00ED6D44">
        <w:rPr>
          <w:color w:val="000000" w:themeColor="text1"/>
          <w:sz w:val="22"/>
          <w:szCs w:val="22"/>
          <w:lang w:val="nl-BE"/>
        </w:rPr>
        <w:t xml:space="preserve"> en </w:t>
      </w:r>
      <w:r w:rsidR="00B60013" w:rsidRPr="003D7C30">
        <w:rPr>
          <w:color w:val="000000" w:themeColor="text1"/>
          <w:sz w:val="22"/>
          <w:szCs w:val="22"/>
          <w:lang w:val="nl-BE"/>
        </w:rPr>
        <w:t>de</w:t>
      </w:r>
      <w:r w:rsidR="00B60013" w:rsidRPr="00ED6D44">
        <w:rPr>
          <w:color w:val="000000" w:themeColor="text1"/>
          <w:sz w:val="22"/>
          <w:szCs w:val="22"/>
          <w:lang w:val="nl-BE"/>
        </w:rPr>
        <w:t xml:space="preserve"> </w:t>
      </w:r>
      <w:r w:rsidRPr="00ED6D44">
        <w:rPr>
          <w:color w:val="000000" w:themeColor="text1"/>
          <w:sz w:val="22"/>
          <w:szCs w:val="22"/>
          <w:lang w:val="nl-BE"/>
        </w:rPr>
        <w:t xml:space="preserve">begrotingsramingen voor de komende vijf jaar bevat, en om hervormingen in de structuur van de strijdkrachten </w:t>
      </w:r>
      <w:r w:rsidR="00A94B8A">
        <w:rPr>
          <w:color w:val="000000" w:themeColor="text1"/>
          <w:sz w:val="22"/>
          <w:szCs w:val="22"/>
          <w:lang w:val="nl-BE"/>
        </w:rPr>
        <w:t>door</w:t>
      </w:r>
      <w:r w:rsidRPr="00ED6D44">
        <w:rPr>
          <w:color w:val="000000" w:themeColor="text1"/>
          <w:sz w:val="22"/>
          <w:szCs w:val="22"/>
          <w:lang w:val="nl-BE"/>
        </w:rPr>
        <w:t xml:space="preserve"> te </w:t>
      </w:r>
      <w:r w:rsidR="00A94B8A">
        <w:rPr>
          <w:color w:val="000000" w:themeColor="text1"/>
          <w:sz w:val="22"/>
          <w:szCs w:val="22"/>
          <w:lang w:val="nl-BE"/>
        </w:rPr>
        <w:t>vo</w:t>
      </w:r>
      <w:r w:rsidRPr="00ED6D44">
        <w:rPr>
          <w:color w:val="000000" w:themeColor="text1"/>
          <w:sz w:val="22"/>
          <w:szCs w:val="22"/>
          <w:lang w:val="nl-BE"/>
        </w:rPr>
        <w:t>e</w:t>
      </w:r>
      <w:r w:rsidR="00A94B8A">
        <w:rPr>
          <w:color w:val="000000" w:themeColor="text1"/>
          <w:sz w:val="22"/>
          <w:szCs w:val="22"/>
          <w:lang w:val="nl-BE"/>
        </w:rPr>
        <w:t>r</w:t>
      </w:r>
      <w:r w:rsidRPr="00ED6D44">
        <w:rPr>
          <w:color w:val="000000" w:themeColor="text1"/>
          <w:sz w:val="22"/>
          <w:szCs w:val="22"/>
          <w:lang w:val="nl-BE"/>
        </w:rPr>
        <w:t xml:space="preserve">en. </w:t>
      </w:r>
      <w:r w:rsidR="003D7C30" w:rsidRPr="003D7C30">
        <w:rPr>
          <w:color w:val="000000" w:themeColor="text1"/>
          <w:sz w:val="22"/>
          <w:szCs w:val="22"/>
          <w:lang w:val="nl-BE"/>
        </w:rPr>
        <w:t xml:space="preserve">De tweede </w:t>
      </w:r>
      <w:r w:rsidR="00B60013">
        <w:rPr>
          <w:color w:val="000000" w:themeColor="text1"/>
          <w:sz w:val="22"/>
          <w:szCs w:val="22"/>
          <w:lang w:val="nl-BE"/>
        </w:rPr>
        <w:t>maakt</w:t>
      </w:r>
      <w:r w:rsidR="003D7C30" w:rsidRPr="003D7C30">
        <w:rPr>
          <w:color w:val="000000" w:themeColor="text1"/>
          <w:sz w:val="22"/>
          <w:szCs w:val="22"/>
          <w:lang w:val="nl-BE"/>
        </w:rPr>
        <w:t xml:space="preserve"> wekelijks </w:t>
      </w:r>
      <w:r w:rsidR="00A94B8A">
        <w:rPr>
          <w:color w:val="000000" w:themeColor="text1"/>
          <w:sz w:val="22"/>
          <w:szCs w:val="22"/>
          <w:lang w:val="nl-BE"/>
        </w:rPr>
        <w:t>de stand van zaken op van</w:t>
      </w:r>
      <w:r w:rsidR="003D7C30" w:rsidRPr="003D7C30">
        <w:rPr>
          <w:color w:val="000000" w:themeColor="text1"/>
          <w:sz w:val="22"/>
          <w:szCs w:val="22"/>
          <w:lang w:val="nl-BE"/>
        </w:rPr>
        <w:t xml:space="preserve"> geplande of lopende operaties en actuele thematische kwesties.</w:t>
      </w:r>
    </w:p>
    <w:p w14:paraId="5CDAEAD8" w14:textId="2B0C5C4C" w:rsidR="003D7C30" w:rsidRPr="003D7C30" w:rsidRDefault="00A94B8A" w:rsidP="003D7C30">
      <w:pPr>
        <w:spacing w:after="120"/>
        <w:jc w:val="both"/>
        <w:rPr>
          <w:color w:val="000000" w:themeColor="text1"/>
          <w:sz w:val="22"/>
          <w:szCs w:val="22"/>
          <w:lang w:val="nl-BE"/>
        </w:rPr>
      </w:pPr>
      <w:r>
        <w:rPr>
          <w:color w:val="000000" w:themeColor="text1"/>
          <w:sz w:val="22"/>
          <w:szCs w:val="22"/>
          <w:lang w:val="nl-BE"/>
        </w:rPr>
        <w:lastRenderedPageBreak/>
        <w:t>In d</w:t>
      </w:r>
      <w:r w:rsidR="00B60013" w:rsidRPr="00B60013">
        <w:rPr>
          <w:color w:val="000000" w:themeColor="text1"/>
          <w:sz w:val="22"/>
          <w:szCs w:val="22"/>
          <w:lang w:val="nl-BE"/>
        </w:rPr>
        <w:t xml:space="preserve">eze raden, voorgezeten door het </w:t>
      </w:r>
      <w:r w:rsidR="00B60013">
        <w:rPr>
          <w:color w:val="000000" w:themeColor="text1"/>
          <w:sz w:val="22"/>
          <w:szCs w:val="22"/>
          <w:lang w:val="nl-BE"/>
        </w:rPr>
        <w:t>S</w:t>
      </w:r>
      <w:r w:rsidR="00B60013" w:rsidRPr="00B60013">
        <w:rPr>
          <w:color w:val="000000" w:themeColor="text1"/>
          <w:sz w:val="22"/>
          <w:szCs w:val="22"/>
          <w:lang w:val="nl-BE"/>
        </w:rPr>
        <w:t xml:space="preserve">taatshoofd, </w:t>
      </w:r>
      <w:r>
        <w:rPr>
          <w:color w:val="000000" w:themeColor="text1"/>
          <w:sz w:val="22"/>
          <w:szCs w:val="22"/>
          <w:lang w:val="nl-BE"/>
        </w:rPr>
        <w:t>zetel</w:t>
      </w:r>
      <w:r w:rsidR="00B60013" w:rsidRPr="00B60013">
        <w:rPr>
          <w:color w:val="000000" w:themeColor="text1"/>
          <w:sz w:val="22"/>
          <w:szCs w:val="22"/>
          <w:lang w:val="nl-BE"/>
        </w:rPr>
        <w:t xml:space="preserve">en de </w:t>
      </w:r>
      <w:r w:rsidR="00B60013">
        <w:rPr>
          <w:color w:val="000000" w:themeColor="text1"/>
          <w:sz w:val="22"/>
          <w:szCs w:val="22"/>
          <w:lang w:val="nl-BE"/>
        </w:rPr>
        <w:t>P</w:t>
      </w:r>
      <w:r w:rsidR="00B60013" w:rsidRPr="00B60013">
        <w:rPr>
          <w:color w:val="000000" w:themeColor="text1"/>
          <w:sz w:val="22"/>
          <w:szCs w:val="22"/>
          <w:lang w:val="nl-BE"/>
        </w:rPr>
        <w:t xml:space="preserve">remier, de betrokken ministers, de </w:t>
      </w:r>
      <w:r>
        <w:rPr>
          <w:color w:val="000000" w:themeColor="text1"/>
          <w:sz w:val="22"/>
          <w:szCs w:val="22"/>
          <w:lang w:val="nl-BE"/>
        </w:rPr>
        <w:t>verantwoordelijken</w:t>
      </w:r>
      <w:r w:rsidR="00B60013">
        <w:rPr>
          <w:color w:val="000000" w:themeColor="text1"/>
          <w:sz w:val="22"/>
          <w:szCs w:val="22"/>
          <w:lang w:val="nl-BE"/>
        </w:rPr>
        <w:t xml:space="preserve"> van de</w:t>
      </w:r>
      <w:r w:rsidR="003D7C30" w:rsidRPr="003D7C30">
        <w:rPr>
          <w:color w:val="000000" w:themeColor="text1"/>
          <w:sz w:val="22"/>
          <w:szCs w:val="22"/>
          <w:lang w:val="nl-BE"/>
        </w:rPr>
        <w:t xml:space="preserve"> inlichtingendiensten en de chef van de defensiestaf.</w:t>
      </w:r>
    </w:p>
    <w:p w14:paraId="005E37FC" w14:textId="615DA550" w:rsidR="003D7C30" w:rsidRPr="003D7C30" w:rsidRDefault="00B60013" w:rsidP="003D7C30">
      <w:pPr>
        <w:spacing w:after="120"/>
        <w:jc w:val="both"/>
        <w:rPr>
          <w:color w:val="000000" w:themeColor="text1"/>
          <w:sz w:val="22"/>
          <w:szCs w:val="22"/>
          <w:lang w:val="nl-BE"/>
        </w:rPr>
      </w:pPr>
      <w:r w:rsidRPr="00B60013">
        <w:rPr>
          <w:color w:val="000000" w:themeColor="text1"/>
          <w:sz w:val="22"/>
          <w:szCs w:val="22"/>
          <w:lang w:val="nl-BE"/>
        </w:rPr>
        <w:t xml:space="preserve">Het </w:t>
      </w:r>
      <w:r>
        <w:rPr>
          <w:color w:val="000000" w:themeColor="text1"/>
          <w:sz w:val="22"/>
          <w:szCs w:val="22"/>
          <w:lang w:val="nl-BE"/>
        </w:rPr>
        <w:t>P</w:t>
      </w:r>
      <w:r w:rsidRPr="00B60013">
        <w:rPr>
          <w:color w:val="000000" w:themeColor="text1"/>
          <w:sz w:val="22"/>
          <w:szCs w:val="22"/>
          <w:lang w:val="nl-BE"/>
        </w:rPr>
        <w:t>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B60013">
        <w:rPr>
          <w:color w:val="000000" w:themeColor="text1"/>
          <w:sz w:val="22"/>
          <w:szCs w:val="22"/>
          <w:lang w:val="nl-BE"/>
        </w:rPr>
        <w:t xml:space="preserve"> wordt binnen </w:t>
      </w:r>
      <w:r>
        <w:rPr>
          <w:color w:val="000000" w:themeColor="text1"/>
          <w:sz w:val="22"/>
          <w:szCs w:val="22"/>
          <w:lang w:val="nl-BE"/>
        </w:rPr>
        <w:t xml:space="preserve">de </w:t>
      </w:r>
      <w:r w:rsidRPr="00B60013">
        <w:rPr>
          <w:color w:val="000000" w:themeColor="text1"/>
          <w:sz w:val="22"/>
          <w:szCs w:val="22"/>
          <w:lang w:val="nl-BE"/>
        </w:rPr>
        <w:t xml:space="preserve">48 uur na de start van een operatie </w:t>
      </w:r>
      <w:r w:rsidRPr="003D7C30">
        <w:rPr>
          <w:color w:val="000000" w:themeColor="text1"/>
          <w:sz w:val="22"/>
          <w:szCs w:val="22"/>
          <w:lang w:val="nl-BE"/>
        </w:rPr>
        <w:t>geïnformeerd</w:t>
      </w:r>
      <w:r w:rsidRPr="00B60013">
        <w:rPr>
          <w:color w:val="000000" w:themeColor="text1"/>
          <w:sz w:val="22"/>
          <w:szCs w:val="22"/>
          <w:lang w:val="nl-BE"/>
        </w:rPr>
        <w:t xml:space="preserve">, maar spreekt zich niet uit over de opportuniteit ervan. </w:t>
      </w:r>
      <w:r w:rsidRPr="003D7C30">
        <w:rPr>
          <w:color w:val="000000" w:themeColor="text1"/>
          <w:sz w:val="22"/>
          <w:szCs w:val="22"/>
          <w:lang w:val="nl-BE"/>
        </w:rPr>
        <w:t xml:space="preserve">De regering moet </w:t>
      </w:r>
      <w:r w:rsidR="00A94B8A">
        <w:rPr>
          <w:color w:val="000000" w:themeColor="text1"/>
          <w:sz w:val="22"/>
          <w:szCs w:val="22"/>
          <w:lang w:val="nl-BE"/>
        </w:rPr>
        <w:t>ge</w:t>
      </w:r>
      <w:r w:rsidRPr="003D7C30">
        <w:rPr>
          <w:color w:val="000000" w:themeColor="text1"/>
          <w:sz w:val="22"/>
          <w:szCs w:val="22"/>
          <w:lang w:val="nl-BE"/>
        </w:rPr>
        <w:t>regel</w:t>
      </w:r>
      <w:r w:rsidR="00A94B8A">
        <w:rPr>
          <w:color w:val="000000" w:themeColor="text1"/>
          <w:sz w:val="22"/>
          <w:szCs w:val="22"/>
          <w:lang w:val="nl-BE"/>
        </w:rPr>
        <w:t>d</w:t>
      </w:r>
      <w:r w:rsidRPr="003D7C30">
        <w:rPr>
          <w:color w:val="000000" w:themeColor="text1"/>
          <w:sz w:val="22"/>
          <w:szCs w:val="22"/>
          <w:lang w:val="nl-BE"/>
        </w:rPr>
        <w:t xml:space="preserve"> verslag uitbrengen aan de defensiecommissies van het </w:t>
      </w:r>
      <w:r>
        <w:rPr>
          <w:color w:val="000000" w:themeColor="text1"/>
          <w:sz w:val="22"/>
          <w:szCs w:val="22"/>
          <w:lang w:val="nl-BE"/>
        </w:rPr>
        <w:t>P</w:t>
      </w:r>
      <w:r w:rsidRPr="003D7C30">
        <w:rPr>
          <w:color w:val="000000" w:themeColor="text1"/>
          <w:sz w:val="22"/>
          <w:szCs w:val="22"/>
          <w:lang w:val="nl-BE"/>
        </w:rPr>
        <w:t xml:space="preserve">arlement en de </w:t>
      </w:r>
      <w:r>
        <w:rPr>
          <w:color w:val="000000" w:themeColor="text1"/>
          <w:sz w:val="22"/>
          <w:szCs w:val="22"/>
          <w:lang w:val="nl-BE"/>
        </w:rPr>
        <w:t>S</w:t>
      </w:r>
      <w:r w:rsidRPr="003D7C30">
        <w:rPr>
          <w:color w:val="000000" w:themeColor="text1"/>
          <w:sz w:val="22"/>
          <w:szCs w:val="22"/>
          <w:lang w:val="nl-BE"/>
        </w:rPr>
        <w:t>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3D7C30">
        <w:rPr>
          <w:color w:val="000000" w:themeColor="text1"/>
          <w:sz w:val="22"/>
          <w:szCs w:val="22"/>
          <w:lang w:val="nl-BE"/>
        </w:rPr>
        <w:t xml:space="preserve"> over </w:t>
      </w:r>
      <w:r w:rsidR="00A94B8A">
        <w:rPr>
          <w:color w:val="000000" w:themeColor="text1"/>
          <w:sz w:val="22"/>
          <w:szCs w:val="22"/>
          <w:lang w:val="nl-BE"/>
        </w:rPr>
        <w:t>h</w:t>
      </w:r>
      <w:r w:rsidRPr="003D7C30">
        <w:rPr>
          <w:color w:val="000000" w:themeColor="text1"/>
          <w:sz w:val="22"/>
          <w:szCs w:val="22"/>
          <w:lang w:val="nl-BE"/>
        </w:rPr>
        <w:t>e</w:t>
      </w:r>
      <w:r w:rsidR="00A94B8A">
        <w:rPr>
          <w:color w:val="000000" w:themeColor="text1"/>
          <w:sz w:val="22"/>
          <w:szCs w:val="22"/>
          <w:lang w:val="nl-BE"/>
        </w:rPr>
        <w:t>t</w:t>
      </w:r>
      <w:r w:rsidRPr="003D7C30">
        <w:rPr>
          <w:color w:val="000000" w:themeColor="text1"/>
          <w:sz w:val="22"/>
          <w:szCs w:val="22"/>
          <w:lang w:val="nl-BE"/>
        </w:rPr>
        <w:t xml:space="preserve"> v</w:t>
      </w:r>
      <w:r w:rsidR="00A94B8A">
        <w:rPr>
          <w:color w:val="000000" w:themeColor="text1"/>
          <w:sz w:val="22"/>
          <w:szCs w:val="22"/>
          <w:lang w:val="nl-BE"/>
        </w:rPr>
        <w:t>e</w:t>
      </w:r>
      <w:r w:rsidRPr="003D7C30">
        <w:rPr>
          <w:color w:val="000000" w:themeColor="text1"/>
          <w:sz w:val="22"/>
          <w:szCs w:val="22"/>
          <w:lang w:val="nl-BE"/>
        </w:rPr>
        <w:t>r</w:t>
      </w:r>
      <w:r w:rsidR="00A94B8A">
        <w:rPr>
          <w:color w:val="000000" w:themeColor="text1"/>
          <w:sz w:val="22"/>
          <w:szCs w:val="22"/>
          <w:lang w:val="nl-BE"/>
        </w:rPr>
        <w:t>loop</w:t>
      </w:r>
      <w:r w:rsidRPr="003D7C30">
        <w:rPr>
          <w:color w:val="000000" w:themeColor="text1"/>
          <w:sz w:val="22"/>
          <w:szCs w:val="22"/>
          <w:lang w:val="nl-BE"/>
        </w:rPr>
        <w:t xml:space="preserve"> van de operaties. </w:t>
      </w:r>
      <w:r w:rsidRPr="00B60013">
        <w:rPr>
          <w:color w:val="000000" w:themeColor="text1"/>
          <w:sz w:val="22"/>
          <w:szCs w:val="22"/>
          <w:lang w:val="nl-BE"/>
        </w:rPr>
        <w:t xml:space="preserve">Als </w:t>
      </w:r>
      <w:r>
        <w:rPr>
          <w:color w:val="000000" w:themeColor="text1"/>
          <w:sz w:val="22"/>
          <w:szCs w:val="22"/>
          <w:lang w:val="nl-BE"/>
        </w:rPr>
        <w:t>e</w:t>
      </w:r>
      <w:r w:rsidRPr="00B60013">
        <w:rPr>
          <w:color w:val="000000" w:themeColor="text1"/>
          <w:sz w:val="22"/>
          <w:szCs w:val="22"/>
          <w:lang w:val="nl-BE"/>
        </w:rPr>
        <w:t>e</w:t>
      </w:r>
      <w:r>
        <w:rPr>
          <w:color w:val="000000" w:themeColor="text1"/>
          <w:sz w:val="22"/>
          <w:szCs w:val="22"/>
          <w:lang w:val="nl-BE"/>
        </w:rPr>
        <w:t>n</w:t>
      </w:r>
      <w:r w:rsidRPr="00B60013">
        <w:rPr>
          <w:color w:val="000000" w:themeColor="text1"/>
          <w:sz w:val="22"/>
          <w:szCs w:val="22"/>
          <w:lang w:val="nl-BE"/>
        </w:rPr>
        <w:t xml:space="preserve"> operatie langer dan vier maanden duurt, </w:t>
      </w:r>
      <w:r w:rsidR="00A94B8A">
        <w:rPr>
          <w:color w:val="000000" w:themeColor="text1"/>
          <w:sz w:val="22"/>
          <w:szCs w:val="22"/>
          <w:lang w:val="nl-BE"/>
        </w:rPr>
        <w:t>beslis</w:t>
      </w:r>
      <w:r w:rsidRPr="00B60013">
        <w:rPr>
          <w:color w:val="000000" w:themeColor="text1"/>
          <w:sz w:val="22"/>
          <w:szCs w:val="22"/>
          <w:lang w:val="nl-BE"/>
        </w:rPr>
        <w:t>t</w:t>
      </w:r>
      <w:r w:rsidR="00476A4E">
        <w:rPr>
          <w:color w:val="000000" w:themeColor="text1"/>
          <w:sz w:val="22"/>
          <w:szCs w:val="22"/>
          <w:lang w:val="nl-BE"/>
        </w:rPr>
        <w:t xml:space="preserve"> </w:t>
      </w:r>
      <w:r w:rsidR="003D7C30" w:rsidRPr="003D7C30">
        <w:rPr>
          <w:color w:val="000000" w:themeColor="text1"/>
          <w:sz w:val="22"/>
          <w:szCs w:val="22"/>
          <w:lang w:val="nl-BE"/>
        </w:rPr>
        <w:t xml:space="preserve">het Parlement </w:t>
      </w:r>
      <w:r w:rsidR="00A94B8A">
        <w:rPr>
          <w:color w:val="000000" w:themeColor="text1"/>
          <w:sz w:val="22"/>
          <w:szCs w:val="22"/>
          <w:lang w:val="nl-BE"/>
        </w:rPr>
        <w:t xml:space="preserve">over </w:t>
      </w:r>
      <w:r w:rsidR="003D7C30" w:rsidRPr="003D7C30">
        <w:rPr>
          <w:color w:val="000000" w:themeColor="text1"/>
          <w:sz w:val="22"/>
          <w:szCs w:val="22"/>
          <w:lang w:val="nl-BE"/>
        </w:rPr>
        <w:t xml:space="preserve">de verlenging </w:t>
      </w:r>
      <w:r w:rsidR="00A94B8A" w:rsidRPr="003D7C30">
        <w:rPr>
          <w:color w:val="000000" w:themeColor="text1"/>
          <w:sz w:val="22"/>
          <w:szCs w:val="22"/>
          <w:lang w:val="nl-BE"/>
        </w:rPr>
        <w:t xml:space="preserve">of </w:t>
      </w:r>
      <w:r w:rsidR="00A94B8A">
        <w:rPr>
          <w:color w:val="000000" w:themeColor="text1"/>
          <w:sz w:val="22"/>
          <w:szCs w:val="22"/>
          <w:lang w:val="nl-BE"/>
        </w:rPr>
        <w:t xml:space="preserve">de stopzetting </w:t>
      </w:r>
      <w:r w:rsidR="003D7C30" w:rsidRPr="003D7C30">
        <w:rPr>
          <w:color w:val="000000" w:themeColor="text1"/>
          <w:sz w:val="22"/>
          <w:szCs w:val="22"/>
          <w:lang w:val="nl-BE"/>
        </w:rPr>
        <w:t>ervan.</w:t>
      </w:r>
    </w:p>
    <w:p w14:paraId="3107F600" w14:textId="553FF9B4" w:rsidR="00B9681A" w:rsidRPr="00A94B8A" w:rsidRDefault="00B9681A" w:rsidP="00B9681A">
      <w:pPr>
        <w:spacing w:after="120"/>
        <w:rPr>
          <w:u w:val="single"/>
          <w:lang w:val="nl-BE"/>
        </w:rPr>
      </w:pPr>
      <w:r w:rsidRPr="00A94B8A">
        <w:rPr>
          <w:u w:val="single"/>
          <w:lang w:val="nl-BE"/>
        </w:rPr>
        <w:t>Bepaling</w:t>
      </w:r>
    </w:p>
    <w:p w14:paraId="727AAD31" w14:textId="38576C2C" w:rsidR="003D7C30" w:rsidRPr="003D7C30" w:rsidRDefault="00476A4E" w:rsidP="003D7C30">
      <w:pPr>
        <w:spacing w:after="120"/>
        <w:jc w:val="both"/>
        <w:rPr>
          <w:color w:val="000000" w:themeColor="text1"/>
          <w:sz w:val="22"/>
          <w:szCs w:val="22"/>
          <w:lang w:val="nl-BE"/>
        </w:rPr>
      </w:pPr>
      <w:r w:rsidRPr="00476A4E">
        <w:rPr>
          <w:color w:val="000000" w:themeColor="text1"/>
          <w:sz w:val="22"/>
          <w:szCs w:val="22"/>
          <w:lang w:val="nl-BE"/>
        </w:rPr>
        <w:t>De uitvoerende macht van de V</w:t>
      </w:r>
      <w:r>
        <w:rPr>
          <w:color w:val="000000" w:themeColor="text1"/>
          <w:sz w:val="22"/>
          <w:szCs w:val="22"/>
          <w:lang w:val="nl-BE"/>
        </w:rPr>
        <w:t>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476A4E">
        <w:rPr>
          <w:color w:val="000000" w:themeColor="text1"/>
          <w:sz w:val="22"/>
          <w:szCs w:val="22"/>
          <w:lang w:val="nl-BE"/>
        </w:rPr>
        <w:t xml:space="preserve"> zorgt voor een evenwicht tussen eenheid en diversiteit, alsook </w:t>
      </w:r>
      <w:r w:rsidR="003D7C30" w:rsidRPr="003D7C30">
        <w:rPr>
          <w:color w:val="000000" w:themeColor="text1"/>
          <w:sz w:val="22"/>
          <w:szCs w:val="22"/>
          <w:lang w:val="nl-BE"/>
        </w:rPr>
        <w:t>tussen coördinatie en decentralisatie.</w:t>
      </w:r>
    </w:p>
    <w:p w14:paraId="78977FD8" w14:textId="125B46A9" w:rsidR="009A2CAD" w:rsidRPr="003362AC" w:rsidRDefault="009A2CAD" w:rsidP="009A2CAD">
      <w:pPr>
        <w:pStyle w:val="Titre3"/>
        <w:rPr>
          <w:color w:val="000000" w:themeColor="text1"/>
          <w:lang w:val="nl-BE"/>
        </w:rPr>
      </w:pPr>
      <w:bookmarkStart w:id="90" w:name="_Toc39838345"/>
      <w:bookmarkStart w:id="91" w:name="_Toc48806386"/>
      <w:r w:rsidRPr="003362AC">
        <w:rPr>
          <w:color w:val="000000" w:themeColor="text1"/>
          <w:lang w:val="nl-BE"/>
        </w:rPr>
        <w:t xml:space="preserve">5.1. </w:t>
      </w:r>
      <w:bookmarkEnd w:id="90"/>
      <w:r w:rsidR="00476A4E" w:rsidRPr="003362AC">
        <w:rPr>
          <w:color w:val="000000" w:themeColor="text1"/>
          <w:lang w:val="nl-BE"/>
        </w:rPr>
        <w:t>De President</w:t>
      </w:r>
      <w:bookmarkEnd w:id="91"/>
    </w:p>
    <w:p w14:paraId="5044FDBD" w14:textId="52B273D2" w:rsidR="006E67EF" w:rsidRPr="003362AC" w:rsidRDefault="006E67EF" w:rsidP="006E67EF">
      <w:pPr>
        <w:spacing w:after="120"/>
        <w:rPr>
          <w:u w:val="single"/>
          <w:lang w:val="nl-BE"/>
        </w:rPr>
      </w:pPr>
      <w:r w:rsidRPr="003362AC">
        <w:rPr>
          <w:u w:val="single"/>
          <w:lang w:val="nl-BE"/>
        </w:rPr>
        <w:t>Toelichting</w:t>
      </w:r>
    </w:p>
    <w:p w14:paraId="39582679" w14:textId="32E59C13" w:rsidR="00476A4E" w:rsidRPr="00476A4E" w:rsidRDefault="00A94B8A" w:rsidP="00476A4E">
      <w:pPr>
        <w:spacing w:after="120"/>
        <w:jc w:val="both"/>
        <w:rPr>
          <w:rFonts w:eastAsiaTheme="minorHAnsi"/>
          <w:color w:val="000000" w:themeColor="text1"/>
          <w:sz w:val="22"/>
          <w:szCs w:val="22"/>
          <w:lang w:val="nl-BE"/>
        </w:rPr>
      </w:pPr>
      <w:r w:rsidRPr="00A94B8A">
        <w:rPr>
          <w:rFonts w:eastAsiaTheme="minorHAnsi"/>
          <w:color w:val="000000" w:themeColor="text1"/>
          <w:sz w:val="22"/>
          <w:szCs w:val="22"/>
          <w:lang w:val="nl-BE"/>
        </w:rPr>
        <w:t>De President</w:t>
      </w:r>
      <w:r w:rsidRPr="00A94B8A">
        <w:rPr>
          <w:rStyle w:val="Appelnotedebasdep"/>
          <w:color w:val="000000" w:themeColor="text1"/>
          <w:sz w:val="22"/>
          <w:szCs w:val="22"/>
          <w:lang w:val="nl-BE"/>
        </w:rPr>
        <w:t xml:space="preserve"> </w:t>
      </w:r>
      <w:r w:rsidR="009A2CAD" w:rsidRPr="00476A4E">
        <w:rPr>
          <w:rStyle w:val="Appelnotedebasdep"/>
          <w:color w:val="000000" w:themeColor="text1"/>
          <w:sz w:val="22"/>
          <w:szCs w:val="22"/>
        </w:rPr>
        <w:footnoteReference w:id="260"/>
      </w:r>
      <w:r w:rsidRPr="00A94B8A">
        <w:rPr>
          <w:color w:val="000000" w:themeColor="text1"/>
          <w:sz w:val="22"/>
          <w:szCs w:val="22"/>
          <w:lang w:val="nl-BE"/>
        </w:rPr>
        <w:t xml:space="preserve"> </w:t>
      </w:r>
      <w:r w:rsidR="00476A4E" w:rsidRPr="00476A4E">
        <w:rPr>
          <w:rFonts w:eastAsiaTheme="minorHAnsi"/>
          <w:color w:val="000000" w:themeColor="text1"/>
          <w:sz w:val="22"/>
          <w:szCs w:val="22"/>
          <w:lang w:val="nl-BE"/>
        </w:rPr>
        <w:t xml:space="preserve">is het </w:t>
      </w:r>
      <w:r w:rsidR="00476A4E">
        <w:rPr>
          <w:rFonts w:eastAsiaTheme="minorHAnsi"/>
          <w:color w:val="000000" w:themeColor="text1"/>
          <w:sz w:val="22"/>
          <w:szCs w:val="22"/>
          <w:lang w:val="nl-BE"/>
        </w:rPr>
        <w:t>S</w:t>
      </w:r>
      <w:r w:rsidR="00476A4E" w:rsidRPr="00476A4E">
        <w:rPr>
          <w:rFonts w:eastAsiaTheme="minorHAnsi"/>
          <w:color w:val="000000" w:themeColor="text1"/>
          <w:sz w:val="22"/>
          <w:szCs w:val="22"/>
          <w:lang w:val="nl-BE"/>
        </w:rPr>
        <w:t xml:space="preserve">taatshoofd; hij </w:t>
      </w:r>
      <w:r w:rsidR="00476A4E">
        <w:rPr>
          <w:rFonts w:eastAsiaTheme="minorHAnsi"/>
          <w:color w:val="000000" w:themeColor="text1"/>
          <w:sz w:val="22"/>
          <w:szCs w:val="22"/>
          <w:lang w:val="nl-BE"/>
        </w:rPr>
        <w:t xml:space="preserve">of zij </w:t>
      </w:r>
      <w:r w:rsidR="00476A4E" w:rsidRPr="00476A4E">
        <w:rPr>
          <w:rFonts w:eastAsiaTheme="minorHAnsi"/>
          <w:color w:val="000000" w:themeColor="text1"/>
          <w:sz w:val="22"/>
          <w:szCs w:val="22"/>
          <w:lang w:val="nl-BE"/>
        </w:rPr>
        <w:t xml:space="preserve">zit de uitvoerende macht voor en voert het bevel over de legers. Hij </w:t>
      </w:r>
      <w:r w:rsidR="00476A4E">
        <w:rPr>
          <w:rFonts w:eastAsiaTheme="minorHAnsi"/>
          <w:color w:val="000000" w:themeColor="text1"/>
          <w:sz w:val="22"/>
          <w:szCs w:val="22"/>
          <w:lang w:val="nl-BE"/>
        </w:rPr>
        <w:t xml:space="preserve">of zij </w:t>
      </w:r>
      <w:r>
        <w:rPr>
          <w:rFonts w:eastAsiaTheme="minorHAnsi"/>
          <w:color w:val="000000" w:themeColor="text1"/>
          <w:sz w:val="22"/>
          <w:szCs w:val="22"/>
          <w:lang w:val="nl-BE"/>
        </w:rPr>
        <w:t>zi</w:t>
      </w:r>
      <w:r w:rsidR="00476A4E" w:rsidRPr="00476A4E">
        <w:rPr>
          <w:rFonts w:eastAsiaTheme="minorHAnsi"/>
          <w:color w:val="000000" w:themeColor="text1"/>
          <w:sz w:val="22"/>
          <w:szCs w:val="22"/>
          <w:lang w:val="nl-BE"/>
        </w:rPr>
        <w:t xml:space="preserve">et </w:t>
      </w:r>
      <w:r>
        <w:rPr>
          <w:rFonts w:eastAsiaTheme="minorHAnsi"/>
          <w:color w:val="000000" w:themeColor="text1"/>
          <w:sz w:val="22"/>
          <w:szCs w:val="22"/>
          <w:lang w:val="nl-BE"/>
        </w:rPr>
        <w:t xml:space="preserve">toe op </w:t>
      </w:r>
      <w:r w:rsidR="00476A4E" w:rsidRPr="00476A4E">
        <w:rPr>
          <w:rFonts w:eastAsiaTheme="minorHAnsi"/>
          <w:color w:val="000000" w:themeColor="text1"/>
          <w:sz w:val="22"/>
          <w:szCs w:val="22"/>
          <w:lang w:val="nl-BE"/>
        </w:rPr>
        <w:t xml:space="preserve">de naleving van de </w:t>
      </w:r>
      <w:r w:rsidR="00BC354B">
        <w:rPr>
          <w:rFonts w:eastAsiaTheme="minorHAnsi"/>
          <w:color w:val="000000" w:themeColor="text1"/>
          <w:sz w:val="22"/>
          <w:szCs w:val="22"/>
          <w:lang w:val="nl-BE"/>
        </w:rPr>
        <w:t>v</w:t>
      </w:r>
      <w:r w:rsidR="00476A4E" w:rsidRPr="00476A4E">
        <w:rPr>
          <w:rFonts w:eastAsiaTheme="minorHAnsi"/>
          <w:color w:val="000000" w:themeColor="text1"/>
          <w:sz w:val="22"/>
          <w:szCs w:val="22"/>
          <w:lang w:val="nl-BE"/>
        </w:rPr>
        <w:t xml:space="preserve">erdragen en </w:t>
      </w:r>
      <w:r>
        <w:rPr>
          <w:rFonts w:eastAsiaTheme="minorHAnsi"/>
          <w:color w:val="000000" w:themeColor="text1"/>
          <w:sz w:val="22"/>
          <w:szCs w:val="22"/>
          <w:lang w:val="nl-BE"/>
        </w:rPr>
        <w:t>het respecteren van</w:t>
      </w:r>
      <w:r w:rsidR="00476A4E" w:rsidRPr="00476A4E">
        <w:rPr>
          <w:rFonts w:eastAsiaTheme="minorHAnsi"/>
          <w:color w:val="000000" w:themeColor="text1"/>
          <w:sz w:val="22"/>
          <w:szCs w:val="22"/>
          <w:lang w:val="nl-BE"/>
        </w:rPr>
        <w:t xml:space="preserve"> de </w:t>
      </w:r>
      <w:r w:rsidR="00BC354B">
        <w:rPr>
          <w:rFonts w:eastAsiaTheme="minorHAnsi"/>
          <w:color w:val="000000" w:themeColor="text1"/>
          <w:sz w:val="22"/>
          <w:szCs w:val="22"/>
          <w:lang w:val="nl-BE"/>
        </w:rPr>
        <w:t>constitutie</w:t>
      </w:r>
      <w:r w:rsidR="00B655A3">
        <w:rPr>
          <w:rFonts w:eastAsiaTheme="minorHAnsi"/>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rFonts w:eastAsiaTheme="minorHAnsi"/>
          <w:color w:val="000000" w:themeColor="text1"/>
          <w:sz w:val="22"/>
          <w:szCs w:val="22"/>
          <w:lang w:val="nl-BE"/>
        </w:rPr>
        <w:fldChar w:fldCharType="end"/>
      </w:r>
      <w:r w:rsidR="00476A4E" w:rsidRPr="00476A4E">
        <w:rPr>
          <w:rFonts w:eastAsiaTheme="minorHAnsi"/>
          <w:color w:val="000000" w:themeColor="text1"/>
          <w:sz w:val="22"/>
          <w:szCs w:val="22"/>
          <w:lang w:val="nl-BE"/>
        </w:rPr>
        <w:t xml:space="preserve"> van </w:t>
      </w:r>
      <w:r w:rsidR="00BC354B">
        <w:rPr>
          <w:rFonts w:eastAsiaTheme="minorHAnsi"/>
          <w:color w:val="000000" w:themeColor="text1"/>
          <w:sz w:val="22"/>
          <w:szCs w:val="22"/>
          <w:lang w:val="nl-BE"/>
        </w:rPr>
        <w:t>d</w:t>
      </w:r>
      <w:r w:rsidR="00476A4E" w:rsidRPr="00476A4E">
        <w:rPr>
          <w:rFonts w:eastAsiaTheme="minorHAnsi"/>
          <w:color w:val="000000" w:themeColor="text1"/>
          <w:sz w:val="22"/>
          <w:szCs w:val="22"/>
          <w:lang w:val="nl-BE"/>
        </w:rPr>
        <w:t xml:space="preserve">e </w:t>
      </w:r>
      <w:r w:rsidR="00BC354B">
        <w:rPr>
          <w:rFonts w:eastAsiaTheme="minorHAnsi"/>
          <w:color w:val="000000" w:themeColor="text1"/>
          <w:sz w:val="22"/>
          <w:szCs w:val="22"/>
          <w:lang w:val="nl-BE"/>
        </w:rPr>
        <w:t>VSE</w:t>
      </w:r>
      <w:r w:rsidR="009B3661">
        <w:rPr>
          <w:rFonts w:eastAsiaTheme="minorHAnsi"/>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eastAsiaTheme="minorHAnsi"/>
          <w:color w:val="000000" w:themeColor="text1"/>
          <w:sz w:val="22"/>
          <w:szCs w:val="22"/>
          <w:lang w:val="nl-BE"/>
        </w:rPr>
        <w:fldChar w:fldCharType="end"/>
      </w:r>
      <w:r w:rsidR="00476A4E" w:rsidRPr="00476A4E">
        <w:rPr>
          <w:rFonts w:eastAsiaTheme="minorHAnsi"/>
          <w:color w:val="000000" w:themeColor="text1"/>
          <w:sz w:val="22"/>
          <w:szCs w:val="22"/>
          <w:lang w:val="nl-BE"/>
        </w:rPr>
        <w:t xml:space="preserve">. Hij </w:t>
      </w:r>
      <w:r w:rsidR="00BC354B">
        <w:rPr>
          <w:rFonts w:eastAsiaTheme="minorHAnsi"/>
          <w:color w:val="000000" w:themeColor="text1"/>
          <w:sz w:val="22"/>
          <w:szCs w:val="22"/>
          <w:lang w:val="nl-BE"/>
        </w:rPr>
        <w:t xml:space="preserve">of zij </w:t>
      </w:r>
      <w:r w:rsidR="00BC354B" w:rsidRPr="00476A4E">
        <w:rPr>
          <w:rFonts w:eastAsiaTheme="minorHAnsi"/>
          <w:color w:val="000000" w:themeColor="text1"/>
          <w:sz w:val="22"/>
          <w:szCs w:val="22"/>
          <w:lang w:val="nl-BE"/>
        </w:rPr>
        <w:t xml:space="preserve">wordt gekozen voor een ambtstermijn van zeven jaar volgens een procedure die </w:t>
      </w:r>
      <w:r w:rsidR="00476A4E" w:rsidRPr="00476A4E">
        <w:rPr>
          <w:rFonts w:eastAsiaTheme="minorHAnsi"/>
          <w:color w:val="000000" w:themeColor="text1"/>
          <w:sz w:val="22"/>
          <w:szCs w:val="22"/>
          <w:lang w:val="nl-BE"/>
        </w:rPr>
        <w:t>a</w:t>
      </w:r>
      <w:r>
        <w:rPr>
          <w:rFonts w:eastAsiaTheme="minorHAnsi"/>
          <w:color w:val="000000" w:themeColor="text1"/>
          <w:sz w:val="22"/>
          <w:szCs w:val="22"/>
          <w:lang w:val="nl-BE"/>
        </w:rPr>
        <w:t>n</w:t>
      </w:r>
      <w:r w:rsidR="00476A4E" w:rsidRPr="00476A4E">
        <w:rPr>
          <w:rFonts w:eastAsiaTheme="minorHAnsi"/>
          <w:color w:val="000000" w:themeColor="text1"/>
          <w:sz w:val="22"/>
          <w:szCs w:val="22"/>
          <w:lang w:val="nl-BE"/>
        </w:rPr>
        <w:t>a</w:t>
      </w:r>
      <w:r>
        <w:rPr>
          <w:rFonts w:eastAsiaTheme="minorHAnsi"/>
          <w:color w:val="000000" w:themeColor="text1"/>
          <w:sz w:val="22"/>
          <w:szCs w:val="22"/>
          <w:lang w:val="nl-BE"/>
        </w:rPr>
        <w:t>loog</w:t>
      </w:r>
      <w:r w:rsidR="00476A4E" w:rsidRPr="00476A4E">
        <w:rPr>
          <w:rFonts w:eastAsiaTheme="minorHAnsi"/>
          <w:color w:val="000000" w:themeColor="text1"/>
          <w:sz w:val="22"/>
          <w:szCs w:val="22"/>
          <w:lang w:val="nl-BE"/>
        </w:rPr>
        <w:t xml:space="preserve"> is </w:t>
      </w:r>
      <w:r>
        <w:rPr>
          <w:rFonts w:eastAsiaTheme="minorHAnsi"/>
          <w:color w:val="000000" w:themeColor="text1"/>
          <w:sz w:val="22"/>
          <w:szCs w:val="22"/>
          <w:lang w:val="nl-BE"/>
        </w:rPr>
        <w:t>aan</w:t>
      </w:r>
      <w:r w:rsidR="00476A4E" w:rsidRPr="00476A4E">
        <w:rPr>
          <w:rFonts w:eastAsiaTheme="minorHAnsi"/>
          <w:color w:val="000000" w:themeColor="text1"/>
          <w:sz w:val="22"/>
          <w:szCs w:val="22"/>
          <w:lang w:val="nl-BE"/>
        </w:rPr>
        <w:t xml:space="preserve"> de procedure die in Frankrijk wordt gebruikt voor de verkiezing van de </w:t>
      </w:r>
      <w:r w:rsidR="00BC354B">
        <w:rPr>
          <w:rFonts w:eastAsiaTheme="minorHAnsi"/>
          <w:color w:val="000000" w:themeColor="text1"/>
          <w:sz w:val="22"/>
          <w:szCs w:val="22"/>
          <w:lang w:val="nl-BE"/>
        </w:rPr>
        <w:t>P</w:t>
      </w:r>
      <w:r w:rsidR="00476A4E" w:rsidRPr="00476A4E">
        <w:rPr>
          <w:rFonts w:eastAsiaTheme="minorHAnsi"/>
          <w:color w:val="000000" w:themeColor="text1"/>
          <w:sz w:val="22"/>
          <w:szCs w:val="22"/>
          <w:lang w:val="nl-BE"/>
        </w:rPr>
        <w:t>resident van de Republiek.</w:t>
      </w:r>
    </w:p>
    <w:p w14:paraId="3778884F" w14:textId="04C39E72" w:rsidR="00BC354B" w:rsidRPr="00BC354B" w:rsidRDefault="00BC354B" w:rsidP="00476A4E">
      <w:pPr>
        <w:spacing w:after="120"/>
        <w:jc w:val="both"/>
        <w:rPr>
          <w:color w:val="000000" w:themeColor="text1"/>
          <w:sz w:val="22"/>
          <w:szCs w:val="22"/>
          <w:lang w:val="nl-BE"/>
        </w:rPr>
      </w:pPr>
      <w:r w:rsidRPr="00BC354B">
        <w:rPr>
          <w:color w:val="000000" w:themeColor="text1"/>
          <w:sz w:val="22"/>
          <w:szCs w:val="22"/>
          <w:lang w:val="nl-BE"/>
        </w:rPr>
        <w:t xml:space="preserve">De verkiezing van de </w:t>
      </w:r>
      <w:r w:rsidR="00A933D6">
        <w:rPr>
          <w:color w:val="000000" w:themeColor="text1"/>
          <w:sz w:val="22"/>
          <w:szCs w:val="22"/>
          <w:lang w:val="nl-BE"/>
        </w:rPr>
        <w:t>P</w:t>
      </w:r>
      <w:r w:rsidRPr="00BC354B">
        <w:rPr>
          <w:color w:val="000000" w:themeColor="text1"/>
          <w:sz w:val="22"/>
          <w:szCs w:val="22"/>
          <w:lang w:val="nl-BE"/>
        </w:rPr>
        <w:t xml:space="preserve">resident van de </w:t>
      </w:r>
      <w:r w:rsidR="00A933D6">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BC354B">
        <w:rPr>
          <w:color w:val="000000" w:themeColor="text1"/>
          <w:sz w:val="22"/>
          <w:szCs w:val="22"/>
          <w:lang w:val="nl-BE"/>
        </w:rPr>
        <w:t xml:space="preserve"> door middel van universel</w:t>
      </w:r>
      <w:r w:rsidR="00C06C95">
        <w:rPr>
          <w:color w:val="000000" w:themeColor="text1"/>
          <w:sz w:val="22"/>
          <w:szCs w:val="22"/>
          <w:lang w:val="nl-BE"/>
        </w:rPr>
        <w:t>e</w:t>
      </w:r>
      <w:r w:rsidRPr="00BC354B">
        <w:rPr>
          <w:color w:val="000000" w:themeColor="text1"/>
          <w:sz w:val="22"/>
          <w:szCs w:val="22"/>
          <w:lang w:val="nl-BE"/>
        </w:rPr>
        <w:t>, rec</w:t>
      </w:r>
      <w:r w:rsidR="00A94B8A">
        <w:rPr>
          <w:color w:val="000000" w:themeColor="text1"/>
          <w:sz w:val="22"/>
          <w:szCs w:val="22"/>
          <w:lang w:val="nl-BE"/>
        </w:rPr>
        <w:t>h</w:t>
      </w:r>
      <w:r w:rsidRPr="00BC354B">
        <w:rPr>
          <w:color w:val="000000" w:themeColor="text1"/>
          <w:sz w:val="22"/>
          <w:szCs w:val="22"/>
          <w:lang w:val="nl-BE"/>
        </w:rPr>
        <w:t>t</w:t>
      </w:r>
      <w:r w:rsidR="00A94B8A">
        <w:rPr>
          <w:color w:val="000000" w:themeColor="text1"/>
          <w:sz w:val="22"/>
          <w:szCs w:val="22"/>
          <w:lang w:val="nl-BE"/>
        </w:rPr>
        <w:t>streeks</w:t>
      </w:r>
      <w:r w:rsidR="00C06C95">
        <w:rPr>
          <w:color w:val="000000" w:themeColor="text1"/>
          <w:sz w:val="22"/>
          <w:szCs w:val="22"/>
          <w:lang w:val="nl-BE"/>
        </w:rPr>
        <w:t>e</w:t>
      </w:r>
      <w:r w:rsidRPr="00BC354B">
        <w:rPr>
          <w:color w:val="000000" w:themeColor="text1"/>
          <w:sz w:val="22"/>
          <w:szCs w:val="22"/>
          <w:lang w:val="nl-BE"/>
        </w:rPr>
        <w:t xml:space="preserve"> en gelijktijdig</w:t>
      </w:r>
      <w:r w:rsidR="00C06C95">
        <w:rPr>
          <w:color w:val="000000" w:themeColor="text1"/>
          <w:sz w:val="22"/>
          <w:szCs w:val="22"/>
          <w:lang w:val="nl-BE"/>
        </w:rPr>
        <w:t>e</w:t>
      </w:r>
      <w:r w:rsidRPr="00BC354B">
        <w:rPr>
          <w:color w:val="000000" w:themeColor="text1"/>
          <w:sz w:val="22"/>
          <w:szCs w:val="22"/>
          <w:lang w:val="nl-BE"/>
        </w:rPr>
        <w:t xml:space="preserve"> </w:t>
      </w:r>
      <w:r w:rsidR="00C06C95" w:rsidRPr="00BC354B">
        <w:rPr>
          <w:color w:val="000000" w:themeColor="text1"/>
          <w:sz w:val="22"/>
          <w:szCs w:val="22"/>
          <w:lang w:val="nl-BE"/>
        </w:rPr>
        <w:t xml:space="preserve">verkiezingen in alle </w:t>
      </w:r>
      <w:r w:rsidR="00C06C95">
        <w:rPr>
          <w:color w:val="000000" w:themeColor="text1"/>
          <w:sz w:val="22"/>
          <w:szCs w:val="22"/>
          <w:lang w:val="nl-BE"/>
        </w:rPr>
        <w:t>Lid-Staten</w:t>
      </w:r>
      <w:r w:rsidR="00C06C95" w:rsidRPr="00BC354B">
        <w:rPr>
          <w:color w:val="000000" w:themeColor="text1"/>
          <w:sz w:val="22"/>
          <w:szCs w:val="22"/>
          <w:lang w:val="nl-BE"/>
        </w:rPr>
        <w:t xml:space="preserve"> heeft twee voordelen voor de democratie:</w:t>
      </w:r>
      <w:r w:rsidRPr="00BC354B">
        <w:rPr>
          <w:color w:val="000000" w:themeColor="text1"/>
          <w:sz w:val="22"/>
          <w:szCs w:val="22"/>
          <w:lang w:val="nl-BE"/>
        </w:rPr>
        <w:t xml:space="preserve"> </w:t>
      </w:r>
      <w:r w:rsidR="00C06C95" w:rsidRPr="00BC354B">
        <w:rPr>
          <w:color w:val="000000" w:themeColor="text1"/>
          <w:sz w:val="22"/>
          <w:szCs w:val="22"/>
          <w:lang w:val="nl-BE"/>
        </w:rPr>
        <w:t>ze</w:t>
      </w:r>
      <w:r w:rsidRPr="00BC354B">
        <w:rPr>
          <w:color w:val="000000" w:themeColor="text1"/>
          <w:sz w:val="22"/>
          <w:szCs w:val="22"/>
          <w:lang w:val="nl-BE"/>
        </w:rPr>
        <w:t xml:space="preserve"> g</w:t>
      </w:r>
      <w:r w:rsidR="00A94B8A">
        <w:rPr>
          <w:color w:val="000000" w:themeColor="text1"/>
          <w:sz w:val="22"/>
          <w:szCs w:val="22"/>
          <w:lang w:val="nl-BE"/>
        </w:rPr>
        <w:t>arandeer</w:t>
      </w:r>
      <w:r w:rsidRPr="00BC354B">
        <w:rPr>
          <w:color w:val="000000" w:themeColor="text1"/>
          <w:sz w:val="22"/>
          <w:szCs w:val="22"/>
          <w:lang w:val="nl-BE"/>
        </w:rPr>
        <w:t xml:space="preserve">t voor gelijkheid van stemrecht en respecteert de gelijke behandeling van burgers, zonder discriminatie </w:t>
      </w:r>
      <w:r w:rsidR="00A94B8A">
        <w:rPr>
          <w:color w:val="000000" w:themeColor="text1"/>
          <w:sz w:val="22"/>
          <w:szCs w:val="22"/>
          <w:lang w:val="nl-BE"/>
        </w:rPr>
        <w:t>op grond van</w:t>
      </w:r>
      <w:r w:rsidRPr="00BC354B">
        <w:rPr>
          <w:color w:val="000000" w:themeColor="text1"/>
          <w:sz w:val="22"/>
          <w:szCs w:val="22"/>
          <w:lang w:val="nl-BE"/>
        </w:rPr>
        <w:t xml:space="preserve"> nationaliteit; </w:t>
      </w:r>
      <w:r w:rsidR="00C06C95" w:rsidRPr="00BC354B">
        <w:rPr>
          <w:color w:val="000000" w:themeColor="text1"/>
          <w:sz w:val="22"/>
          <w:szCs w:val="22"/>
          <w:lang w:val="nl-BE"/>
        </w:rPr>
        <w:t xml:space="preserve">ze </w:t>
      </w:r>
      <w:r w:rsidR="00A94B8A">
        <w:rPr>
          <w:color w:val="000000" w:themeColor="text1"/>
          <w:sz w:val="22"/>
          <w:szCs w:val="22"/>
          <w:lang w:val="nl-BE"/>
        </w:rPr>
        <w:t>k</w:t>
      </w:r>
      <w:r w:rsidRPr="00BC354B">
        <w:rPr>
          <w:color w:val="000000" w:themeColor="text1"/>
          <w:sz w:val="22"/>
          <w:szCs w:val="22"/>
          <w:lang w:val="nl-BE"/>
        </w:rPr>
        <w:t>o</w:t>
      </w:r>
      <w:r w:rsidR="00A94B8A">
        <w:rPr>
          <w:color w:val="000000" w:themeColor="text1"/>
          <w:sz w:val="22"/>
          <w:szCs w:val="22"/>
          <w:lang w:val="nl-BE"/>
        </w:rPr>
        <w:t>m</w:t>
      </w:r>
      <w:r w:rsidRPr="00BC354B">
        <w:rPr>
          <w:color w:val="000000" w:themeColor="text1"/>
          <w:sz w:val="22"/>
          <w:szCs w:val="22"/>
          <w:lang w:val="nl-BE"/>
        </w:rPr>
        <w:t xml:space="preserve">t </w:t>
      </w:r>
      <w:r w:rsidR="00A94B8A">
        <w:rPr>
          <w:color w:val="000000" w:themeColor="text1"/>
          <w:sz w:val="22"/>
          <w:szCs w:val="22"/>
          <w:lang w:val="nl-BE"/>
        </w:rPr>
        <w:t xml:space="preserve">tegemoet </w:t>
      </w:r>
      <w:r w:rsidRPr="00BC354B">
        <w:rPr>
          <w:color w:val="000000" w:themeColor="text1"/>
          <w:sz w:val="22"/>
          <w:szCs w:val="22"/>
          <w:lang w:val="nl-BE"/>
        </w:rPr>
        <w:t>aan de behoefte aan directe democratie die de bevolking erva</w:t>
      </w:r>
      <w:r w:rsidR="00A94B8A">
        <w:rPr>
          <w:color w:val="000000" w:themeColor="text1"/>
          <w:sz w:val="22"/>
          <w:szCs w:val="22"/>
          <w:lang w:val="nl-BE"/>
        </w:rPr>
        <w:t>a</w:t>
      </w:r>
      <w:r w:rsidRPr="00BC354B">
        <w:rPr>
          <w:color w:val="000000" w:themeColor="text1"/>
          <w:sz w:val="22"/>
          <w:szCs w:val="22"/>
          <w:lang w:val="nl-BE"/>
        </w:rPr>
        <w:t>r</w:t>
      </w:r>
      <w:r w:rsidR="00A94B8A">
        <w:rPr>
          <w:color w:val="000000" w:themeColor="text1"/>
          <w:sz w:val="22"/>
          <w:szCs w:val="22"/>
          <w:lang w:val="nl-BE"/>
        </w:rPr>
        <w:t>t</w:t>
      </w:r>
      <w:r w:rsidRPr="00BC354B">
        <w:rPr>
          <w:color w:val="000000" w:themeColor="text1"/>
          <w:sz w:val="22"/>
          <w:szCs w:val="22"/>
          <w:lang w:val="nl-BE"/>
        </w:rPr>
        <w:t xml:space="preserve">. Bovendien </w:t>
      </w:r>
      <w:r w:rsidR="00A94B8A">
        <w:rPr>
          <w:color w:val="000000" w:themeColor="text1"/>
          <w:sz w:val="22"/>
          <w:szCs w:val="22"/>
          <w:lang w:val="nl-BE"/>
        </w:rPr>
        <w:t>v</w:t>
      </w:r>
      <w:r w:rsidRPr="00BC354B">
        <w:rPr>
          <w:color w:val="000000" w:themeColor="text1"/>
          <w:sz w:val="22"/>
          <w:szCs w:val="22"/>
          <w:lang w:val="nl-BE"/>
        </w:rPr>
        <w:t>e</w:t>
      </w:r>
      <w:r w:rsidR="00A94B8A">
        <w:rPr>
          <w:color w:val="000000" w:themeColor="text1"/>
          <w:sz w:val="22"/>
          <w:szCs w:val="22"/>
          <w:lang w:val="nl-BE"/>
        </w:rPr>
        <w:t>rl</w:t>
      </w:r>
      <w:r w:rsidRPr="00BC354B">
        <w:rPr>
          <w:color w:val="000000" w:themeColor="text1"/>
          <w:sz w:val="22"/>
          <w:szCs w:val="22"/>
          <w:lang w:val="nl-BE"/>
        </w:rPr>
        <w:t>e</w:t>
      </w:r>
      <w:r w:rsidR="00A94B8A">
        <w:rPr>
          <w:color w:val="000000" w:themeColor="text1"/>
          <w:sz w:val="22"/>
          <w:szCs w:val="22"/>
          <w:lang w:val="nl-BE"/>
        </w:rPr>
        <w:t>en</w:t>
      </w:r>
      <w:r w:rsidRPr="00BC354B">
        <w:rPr>
          <w:color w:val="000000" w:themeColor="text1"/>
          <w:sz w:val="22"/>
          <w:szCs w:val="22"/>
          <w:lang w:val="nl-BE"/>
        </w:rPr>
        <w:t xml:space="preserve">t </w:t>
      </w:r>
      <w:r w:rsidR="00A94B8A">
        <w:rPr>
          <w:color w:val="000000" w:themeColor="text1"/>
          <w:sz w:val="22"/>
          <w:szCs w:val="22"/>
          <w:lang w:val="nl-BE"/>
        </w:rPr>
        <w:t>z</w:t>
      </w:r>
      <w:r w:rsidRPr="00BC354B">
        <w:rPr>
          <w:color w:val="000000" w:themeColor="text1"/>
          <w:sz w:val="22"/>
          <w:szCs w:val="22"/>
          <w:lang w:val="nl-BE"/>
        </w:rPr>
        <w:t>e h</w:t>
      </w:r>
      <w:r w:rsidR="00C06C95">
        <w:rPr>
          <w:color w:val="000000" w:themeColor="text1"/>
          <w:sz w:val="22"/>
          <w:szCs w:val="22"/>
          <w:lang w:val="nl-BE"/>
        </w:rPr>
        <w:t>em</w:t>
      </w:r>
      <w:r w:rsidRPr="00BC354B">
        <w:rPr>
          <w:color w:val="000000" w:themeColor="text1"/>
          <w:sz w:val="22"/>
          <w:szCs w:val="22"/>
          <w:lang w:val="nl-BE"/>
        </w:rPr>
        <w:t xml:space="preserve"> </w:t>
      </w:r>
      <w:r w:rsidR="00A94B8A">
        <w:rPr>
          <w:color w:val="000000" w:themeColor="text1"/>
          <w:sz w:val="22"/>
          <w:szCs w:val="22"/>
          <w:lang w:val="nl-BE"/>
        </w:rPr>
        <w:t xml:space="preserve">of haar </w:t>
      </w:r>
      <w:r w:rsidRPr="00BC354B">
        <w:rPr>
          <w:color w:val="000000" w:themeColor="text1"/>
          <w:sz w:val="22"/>
          <w:szCs w:val="22"/>
          <w:lang w:val="nl-BE"/>
        </w:rPr>
        <w:t>een onbetwistba</w:t>
      </w:r>
      <w:r w:rsidR="00A94B8A">
        <w:rPr>
          <w:color w:val="000000" w:themeColor="text1"/>
          <w:sz w:val="22"/>
          <w:szCs w:val="22"/>
          <w:lang w:val="nl-BE"/>
        </w:rPr>
        <w:t>a</w:t>
      </w:r>
      <w:r w:rsidRPr="00BC354B">
        <w:rPr>
          <w:color w:val="000000" w:themeColor="text1"/>
          <w:sz w:val="22"/>
          <w:szCs w:val="22"/>
          <w:lang w:val="nl-BE"/>
        </w:rPr>
        <w:t>r legitimiteit en geloofwaardigheid op het internationale toneel.</w:t>
      </w:r>
    </w:p>
    <w:p w14:paraId="3BD3D388" w14:textId="692C08E7" w:rsidR="00E51D74" w:rsidRPr="00C3516C" w:rsidRDefault="00E51D74" w:rsidP="00E51D74">
      <w:pPr>
        <w:spacing w:after="120"/>
        <w:jc w:val="both"/>
        <w:rPr>
          <w:color w:val="000000" w:themeColor="text1"/>
          <w:sz w:val="22"/>
          <w:szCs w:val="22"/>
          <w:lang w:val="nl-BE"/>
        </w:rPr>
      </w:pPr>
      <w:bookmarkStart w:id="92" w:name="_Toc18043782"/>
      <w:bookmarkStart w:id="93" w:name="_Toc18043783"/>
      <w:r w:rsidRPr="00C3516C">
        <w:rPr>
          <w:color w:val="000000" w:themeColor="text1"/>
          <w:sz w:val="22"/>
          <w:szCs w:val="22"/>
          <w:lang w:val="nl-BE"/>
        </w:rPr>
        <w:lastRenderedPageBreak/>
        <w:t>Om te voorkomen dat zijn verkiezing samenvalt met de verkiezingen voor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C3516C">
        <w:rPr>
          <w:color w:val="000000" w:themeColor="text1"/>
          <w:sz w:val="22"/>
          <w:szCs w:val="22"/>
          <w:lang w:val="nl-BE"/>
        </w:rPr>
        <w:t xml:space="preserve">, die hetzelfde </w:t>
      </w:r>
      <w:r w:rsidR="00A94B8A">
        <w:rPr>
          <w:color w:val="000000" w:themeColor="text1"/>
          <w:sz w:val="22"/>
          <w:szCs w:val="22"/>
          <w:lang w:val="nl-BE"/>
        </w:rPr>
        <w:t>kies</w:t>
      </w:r>
      <w:r w:rsidRPr="00C3516C">
        <w:rPr>
          <w:color w:val="000000" w:themeColor="text1"/>
          <w:sz w:val="22"/>
          <w:szCs w:val="22"/>
          <w:lang w:val="nl-BE"/>
        </w:rPr>
        <w:t xml:space="preserve">college hebben, </w:t>
      </w:r>
      <w:r w:rsidR="00215808">
        <w:rPr>
          <w:color w:val="000000" w:themeColor="text1"/>
          <w:sz w:val="22"/>
          <w:szCs w:val="22"/>
          <w:lang w:val="nl-BE"/>
        </w:rPr>
        <w:t>sch</w:t>
      </w:r>
      <w:r w:rsidRPr="00C3516C">
        <w:rPr>
          <w:color w:val="000000" w:themeColor="text1"/>
          <w:sz w:val="22"/>
          <w:szCs w:val="22"/>
          <w:lang w:val="nl-BE"/>
        </w:rPr>
        <w:t>r</w:t>
      </w:r>
      <w:r w:rsidR="00215808">
        <w:rPr>
          <w:color w:val="000000" w:themeColor="text1"/>
          <w:sz w:val="22"/>
          <w:szCs w:val="22"/>
          <w:lang w:val="nl-BE"/>
        </w:rPr>
        <w:t>ijf</w:t>
      </w:r>
      <w:r w:rsidRPr="00C3516C">
        <w:rPr>
          <w:color w:val="000000" w:themeColor="text1"/>
          <w:sz w:val="22"/>
          <w:szCs w:val="22"/>
          <w:lang w:val="nl-BE"/>
        </w:rPr>
        <w:t xml:space="preserve">t de nieuwgekozen </w:t>
      </w:r>
      <w:r>
        <w:rPr>
          <w:color w:val="000000" w:themeColor="text1"/>
          <w:sz w:val="22"/>
          <w:szCs w:val="22"/>
          <w:lang w:val="nl-BE"/>
        </w:rPr>
        <w:t>President</w:t>
      </w:r>
      <w:r w:rsidR="003B0AB8">
        <w:rPr>
          <w:color w:val="000000" w:themeColor="text1"/>
          <w:sz w:val="22"/>
          <w:szCs w:val="22"/>
          <w:lang w:val="nl-BE"/>
        </w:rPr>
        <w:t xml:space="preserve">, </w:t>
      </w:r>
      <w:r w:rsidRPr="00C3516C">
        <w:rPr>
          <w:color w:val="000000" w:themeColor="text1"/>
          <w:sz w:val="22"/>
          <w:szCs w:val="22"/>
          <w:lang w:val="nl-BE"/>
        </w:rPr>
        <w:t>binnen 40 tot 80 dagen</w:t>
      </w:r>
      <w:r w:rsidR="003B0AB8">
        <w:rPr>
          <w:color w:val="000000" w:themeColor="text1"/>
          <w:sz w:val="22"/>
          <w:szCs w:val="22"/>
          <w:lang w:val="nl-BE"/>
        </w:rPr>
        <w:t>,</w:t>
      </w:r>
      <w:r w:rsidRPr="00C3516C">
        <w:rPr>
          <w:color w:val="000000" w:themeColor="text1"/>
          <w:sz w:val="22"/>
          <w:szCs w:val="22"/>
          <w:lang w:val="nl-BE"/>
        </w:rPr>
        <w:t xml:space="preserve"> verkiezingen</w:t>
      </w:r>
      <w:r w:rsidR="00215808">
        <w:rPr>
          <w:color w:val="000000" w:themeColor="text1"/>
          <w:sz w:val="22"/>
          <w:szCs w:val="22"/>
          <w:lang w:val="nl-BE"/>
        </w:rPr>
        <w:t xml:space="preserve"> uit</w:t>
      </w:r>
      <w:r w:rsidRPr="00C3516C">
        <w:rPr>
          <w:color w:val="000000" w:themeColor="text1"/>
          <w:sz w:val="22"/>
          <w:szCs w:val="22"/>
          <w:lang w:val="nl-BE"/>
        </w:rPr>
        <w:t xml:space="preserve"> voor het Parlement, </w:t>
      </w:r>
      <w:r w:rsidR="00215808">
        <w:rPr>
          <w:color w:val="000000" w:themeColor="text1"/>
          <w:sz w:val="22"/>
          <w:szCs w:val="22"/>
          <w:lang w:val="nl-BE"/>
        </w:rPr>
        <w:t>indien</w:t>
      </w:r>
      <w:r w:rsidRPr="00C3516C">
        <w:rPr>
          <w:color w:val="000000" w:themeColor="text1"/>
          <w:sz w:val="22"/>
          <w:szCs w:val="22"/>
          <w:lang w:val="nl-BE"/>
        </w:rPr>
        <w:t xml:space="preserve"> mogelijk</w:t>
      </w:r>
      <w:r w:rsidR="00096148">
        <w:rPr>
          <w:color w:val="000000" w:themeColor="text1"/>
          <w:sz w:val="22"/>
          <w:szCs w:val="22"/>
          <w:lang w:val="nl-BE"/>
        </w:rPr>
        <w:t>,</w:t>
      </w:r>
      <w:r w:rsidRPr="00C3516C">
        <w:rPr>
          <w:color w:val="000000" w:themeColor="text1"/>
          <w:sz w:val="22"/>
          <w:szCs w:val="22"/>
          <w:lang w:val="nl-BE"/>
        </w:rPr>
        <w:t xml:space="preserve"> zonder deze te l</w:t>
      </w:r>
      <w:r w:rsidR="00215808">
        <w:rPr>
          <w:color w:val="000000" w:themeColor="text1"/>
          <w:sz w:val="22"/>
          <w:szCs w:val="22"/>
          <w:lang w:val="nl-BE"/>
        </w:rPr>
        <w:t>at</w:t>
      </w:r>
      <w:r w:rsidRPr="00C3516C">
        <w:rPr>
          <w:color w:val="000000" w:themeColor="text1"/>
          <w:sz w:val="22"/>
          <w:szCs w:val="22"/>
          <w:lang w:val="nl-BE"/>
        </w:rPr>
        <w:t xml:space="preserve">en </w:t>
      </w:r>
      <w:r w:rsidR="00215808">
        <w:rPr>
          <w:color w:val="000000" w:themeColor="text1"/>
          <w:sz w:val="22"/>
          <w:szCs w:val="22"/>
          <w:lang w:val="nl-BE"/>
        </w:rPr>
        <w:t>s</w:t>
      </w:r>
      <w:r w:rsidRPr="00C3516C">
        <w:rPr>
          <w:color w:val="000000" w:themeColor="text1"/>
          <w:sz w:val="22"/>
          <w:szCs w:val="22"/>
          <w:lang w:val="nl-BE"/>
        </w:rPr>
        <w:t>a</w:t>
      </w:r>
      <w:r w:rsidR="00215808">
        <w:rPr>
          <w:color w:val="000000" w:themeColor="text1"/>
          <w:sz w:val="22"/>
          <w:szCs w:val="22"/>
          <w:lang w:val="nl-BE"/>
        </w:rPr>
        <w:t>menv</w:t>
      </w:r>
      <w:r w:rsidRPr="00C3516C">
        <w:rPr>
          <w:color w:val="000000" w:themeColor="text1"/>
          <w:sz w:val="22"/>
          <w:szCs w:val="22"/>
          <w:lang w:val="nl-BE"/>
        </w:rPr>
        <w:t>a</w:t>
      </w:r>
      <w:r w:rsidR="00215808">
        <w:rPr>
          <w:color w:val="000000" w:themeColor="text1"/>
          <w:sz w:val="22"/>
          <w:szCs w:val="22"/>
          <w:lang w:val="nl-BE"/>
        </w:rPr>
        <w:t>lle</w:t>
      </w:r>
      <w:r w:rsidRPr="00C3516C">
        <w:rPr>
          <w:color w:val="000000" w:themeColor="text1"/>
          <w:sz w:val="22"/>
          <w:szCs w:val="22"/>
          <w:lang w:val="nl-BE"/>
        </w:rPr>
        <w:t xml:space="preserve">n </w:t>
      </w:r>
      <w:r w:rsidR="00215808">
        <w:rPr>
          <w:color w:val="000000" w:themeColor="text1"/>
          <w:sz w:val="22"/>
          <w:szCs w:val="22"/>
          <w:lang w:val="nl-BE"/>
        </w:rPr>
        <w:t xml:space="preserve">met </w:t>
      </w:r>
      <w:r w:rsidRPr="00C3516C">
        <w:rPr>
          <w:color w:val="000000" w:themeColor="text1"/>
          <w:sz w:val="22"/>
          <w:szCs w:val="22"/>
          <w:lang w:val="nl-BE"/>
        </w:rPr>
        <w:t>nationale en/of regionale verkiezingen: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r w:rsidRPr="00C3516C">
        <w:rPr>
          <w:color w:val="000000" w:themeColor="text1"/>
          <w:sz w:val="22"/>
          <w:szCs w:val="22"/>
          <w:lang w:val="nl-BE"/>
        </w:rPr>
        <w:t xml:space="preserve"> verdient een volwaardig debat.</w:t>
      </w:r>
    </w:p>
    <w:p w14:paraId="3F9BB3E9" w14:textId="5FEAC02E" w:rsidR="00B9681A" w:rsidRPr="00215808" w:rsidRDefault="00B9681A" w:rsidP="00476A4E">
      <w:pPr>
        <w:spacing w:after="120"/>
        <w:jc w:val="both"/>
        <w:rPr>
          <w:sz w:val="22"/>
          <w:szCs w:val="22"/>
          <w:u w:val="single"/>
          <w:lang w:val="nl-BE"/>
        </w:rPr>
      </w:pPr>
      <w:r w:rsidRPr="00215808">
        <w:rPr>
          <w:sz w:val="22"/>
          <w:szCs w:val="22"/>
          <w:u w:val="single"/>
          <w:lang w:val="nl-BE"/>
        </w:rPr>
        <w:t>Bepaling</w:t>
      </w:r>
    </w:p>
    <w:p w14:paraId="1DD258BB" w14:textId="237CC9FA" w:rsidR="00C06C95" w:rsidRPr="00C3516C" w:rsidRDefault="00C06C95" w:rsidP="00476A4E">
      <w:pPr>
        <w:spacing w:after="120"/>
        <w:jc w:val="both"/>
        <w:rPr>
          <w:color w:val="000000" w:themeColor="text1"/>
          <w:sz w:val="22"/>
          <w:szCs w:val="22"/>
          <w:lang w:val="nl-BE"/>
        </w:rPr>
      </w:pPr>
      <w:r w:rsidRPr="00C3516C">
        <w:rPr>
          <w:color w:val="000000" w:themeColor="text1"/>
          <w:sz w:val="22"/>
          <w:szCs w:val="22"/>
          <w:lang w:val="nl-BE"/>
        </w:rPr>
        <w:t xml:space="preserve">De President wordt voor zeven jaar gekozen door middel van rechtstreekse algemene verkiezingen in twee stemronden onder de in aanmerking komende </w:t>
      </w:r>
      <w:r w:rsidR="00C3516C">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C3516C">
        <w:rPr>
          <w:color w:val="000000" w:themeColor="text1"/>
          <w:sz w:val="22"/>
          <w:szCs w:val="22"/>
          <w:lang w:val="nl-BE"/>
        </w:rPr>
        <w:t xml:space="preserve">-burgers, overeenkomstig de regels </w:t>
      </w:r>
      <w:r w:rsidR="00C3516C" w:rsidRPr="00C3516C">
        <w:rPr>
          <w:color w:val="000000" w:themeColor="text1"/>
          <w:sz w:val="22"/>
          <w:szCs w:val="22"/>
          <w:lang w:val="nl-BE"/>
        </w:rPr>
        <w:t xml:space="preserve">die in de </w:t>
      </w:r>
      <w:r w:rsidR="00C3516C" w:rsidRPr="0063473C">
        <w:rPr>
          <w:color w:val="000000" w:themeColor="text1"/>
          <w:sz w:val="22"/>
          <w:szCs w:val="22"/>
          <w:u w:val="single"/>
          <w:lang w:val="nl-BE"/>
        </w:rPr>
        <w:t>basiswet</w:t>
      </w:r>
      <w:r w:rsidR="00C3516C" w:rsidRPr="00C3516C">
        <w:rPr>
          <w:color w:val="000000" w:themeColor="text1"/>
          <w:sz w:val="22"/>
          <w:szCs w:val="22"/>
          <w:lang w:val="nl-BE"/>
        </w:rPr>
        <w:t xml:space="preserve"> zijn vastgelegd.</w:t>
      </w:r>
      <w:r w:rsidRPr="00C3516C">
        <w:rPr>
          <w:color w:val="000000" w:themeColor="text1"/>
          <w:sz w:val="22"/>
          <w:szCs w:val="22"/>
          <w:lang w:val="nl-BE"/>
        </w:rPr>
        <w:t xml:space="preserve"> Hij of zij </w:t>
      </w:r>
      <w:r w:rsidR="00215808">
        <w:rPr>
          <w:color w:val="000000" w:themeColor="text1"/>
          <w:sz w:val="22"/>
          <w:szCs w:val="22"/>
          <w:lang w:val="nl-BE"/>
        </w:rPr>
        <w:t>zw</w:t>
      </w:r>
      <w:r w:rsidRPr="00C3516C">
        <w:rPr>
          <w:color w:val="000000" w:themeColor="text1"/>
          <w:sz w:val="22"/>
          <w:szCs w:val="22"/>
          <w:lang w:val="nl-BE"/>
        </w:rPr>
        <w:t>e</w:t>
      </w:r>
      <w:r w:rsidR="00215808">
        <w:rPr>
          <w:color w:val="000000" w:themeColor="text1"/>
          <w:sz w:val="22"/>
          <w:szCs w:val="22"/>
          <w:lang w:val="nl-BE"/>
        </w:rPr>
        <w:t>er</w:t>
      </w:r>
      <w:r w:rsidRPr="00C3516C">
        <w:rPr>
          <w:color w:val="000000" w:themeColor="text1"/>
          <w:sz w:val="22"/>
          <w:szCs w:val="22"/>
          <w:lang w:val="nl-BE"/>
        </w:rPr>
        <w:t xml:space="preserve">t bij zijn of haar aantreden </w:t>
      </w:r>
      <w:r w:rsidR="00215808">
        <w:rPr>
          <w:color w:val="000000" w:themeColor="text1"/>
          <w:sz w:val="22"/>
          <w:szCs w:val="22"/>
          <w:lang w:val="nl-BE"/>
        </w:rPr>
        <w:t>trouw</w:t>
      </w:r>
      <w:r w:rsidRPr="00C3516C">
        <w:rPr>
          <w:color w:val="000000" w:themeColor="text1"/>
          <w:sz w:val="22"/>
          <w:szCs w:val="22"/>
          <w:lang w:val="nl-BE"/>
        </w:rPr>
        <w:t xml:space="preserve"> </w:t>
      </w:r>
      <w:r w:rsidR="00215808">
        <w:rPr>
          <w:color w:val="000000" w:themeColor="text1"/>
          <w:sz w:val="22"/>
          <w:szCs w:val="22"/>
          <w:lang w:val="nl-BE"/>
        </w:rPr>
        <w:t>a</w:t>
      </w:r>
      <w:r w:rsidRPr="00C3516C">
        <w:rPr>
          <w:color w:val="000000" w:themeColor="text1"/>
          <w:sz w:val="22"/>
          <w:szCs w:val="22"/>
          <w:lang w:val="nl-BE"/>
        </w:rPr>
        <w:t>a</w:t>
      </w:r>
      <w:r w:rsidR="00215808">
        <w:rPr>
          <w:color w:val="000000" w:themeColor="text1"/>
          <w:sz w:val="22"/>
          <w:szCs w:val="22"/>
          <w:lang w:val="nl-BE"/>
        </w:rPr>
        <w:t>n</w:t>
      </w:r>
      <w:r w:rsidRPr="00C3516C">
        <w:rPr>
          <w:color w:val="000000" w:themeColor="text1"/>
          <w:sz w:val="22"/>
          <w:szCs w:val="22"/>
          <w:lang w:val="nl-BE"/>
        </w:rPr>
        <w:t xml:space="preserve"> de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C3516C">
        <w:rPr>
          <w:color w:val="000000" w:themeColor="text1"/>
          <w:sz w:val="22"/>
          <w:szCs w:val="22"/>
          <w:lang w:val="nl-BE"/>
        </w:rPr>
        <w:t xml:space="preserve"> en de wetten van de </w:t>
      </w:r>
      <w:r w:rsidR="00C3516C">
        <w:rPr>
          <w:color w:val="000000" w:themeColor="text1"/>
          <w:sz w:val="22"/>
          <w:szCs w:val="22"/>
          <w:lang w:val="nl-BE"/>
        </w:rPr>
        <w:t>VSE</w:t>
      </w:r>
      <w:r w:rsidRPr="00C3516C">
        <w:rPr>
          <w:color w:val="000000" w:themeColor="text1"/>
          <w:sz w:val="22"/>
          <w:szCs w:val="22"/>
          <w:lang w:val="nl-BE"/>
        </w:rPr>
        <w:t>.</w:t>
      </w:r>
    </w:p>
    <w:p w14:paraId="59517FDC" w14:textId="4CD370F6" w:rsidR="00C3516C" w:rsidRPr="00C3516C" w:rsidRDefault="00C3516C" w:rsidP="00476A4E">
      <w:pPr>
        <w:spacing w:after="120"/>
        <w:jc w:val="both"/>
        <w:rPr>
          <w:color w:val="000000" w:themeColor="text1"/>
          <w:sz w:val="22"/>
          <w:szCs w:val="22"/>
          <w:lang w:val="nl-BE"/>
        </w:rPr>
      </w:pPr>
      <w:r w:rsidRPr="00C3516C">
        <w:rPr>
          <w:color w:val="000000" w:themeColor="text1"/>
          <w:sz w:val="22"/>
          <w:szCs w:val="22"/>
          <w:lang w:val="nl-BE"/>
        </w:rPr>
        <w:t xml:space="preserve">Hij of zij belichaamt en vertegenwoordigt </w:t>
      </w:r>
      <w:r>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C3516C">
        <w:rPr>
          <w:color w:val="000000" w:themeColor="text1"/>
          <w:sz w:val="22"/>
          <w:szCs w:val="22"/>
          <w:lang w:val="nl-BE"/>
        </w:rPr>
        <w:t xml:space="preserve">, is </w:t>
      </w:r>
      <w:r w:rsidR="00215808">
        <w:rPr>
          <w:color w:val="000000" w:themeColor="text1"/>
          <w:sz w:val="22"/>
          <w:szCs w:val="22"/>
          <w:lang w:val="nl-BE"/>
        </w:rPr>
        <w:t xml:space="preserve">er </w:t>
      </w:r>
      <w:r w:rsidRPr="00C3516C">
        <w:rPr>
          <w:color w:val="000000" w:themeColor="text1"/>
          <w:sz w:val="22"/>
          <w:szCs w:val="22"/>
          <w:lang w:val="nl-BE"/>
        </w:rPr>
        <w:t>woordvoerder van</w:t>
      </w:r>
      <w:r w:rsidR="00215808">
        <w:rPr>
          <w:color w:val="000000" w:themeColor="text1"/>
          <w:sz w:val="22"/>
          <w:szCs w:val="22"/>
          <w:lang w:val="nl-BE"/>
        </w:rPr>
        <w:t>,</w:t>
      </w:r>
      <w:r w:rsidRPr="00C3516C">
        <w:rPr>
          <w:color w:val="000000" w:themeColor="text1"/>
          <w:sz w:val="22"/>
          <w:szCs w:val="22"/>
          <w:lang w:val="nl-BE"/>
        </w:rPr>
        <w:t xml:space="preserve"> en </w:t>
      </w:r>
      <w:r w:rsidR="00215808">
        <w:rPr>
          <w:color w:val="000000" w:themeColor="text1"/>
          <w:sz w:val="22"/>
          <w:szCs w:val="22"/>
          <w:lang w:val="nl-BE"/>
        </w:rPr>
        <w:t>staa</w:t>
      </w:r>
      <w:r w:rsidRPr="00C3516C">
        <w:rPr>
          <w:color w:val="000000" w:themeColor="text1"/>
          <w:sz w:val="22"/>
          <w:szCs w:val="22"/>
          <w:lang w:val="nl-BE"/>
        </w:rPr>
        <w:t xml:space="preserve">t </w:t>
      </w:r>
      <w:r w:rsidR="00215808">
        <w:rPr>
          <w:color w:val="000000" w:themeColor="text1"/>
          <w:sz w:val="22"/>
          <w:szCs w:val="22"/>
          <w:lang w:val="nl-BE"/>
        </w:rPr>
        <w:t xml:space="preserve">in </w:t>
      </w:r>
      <w:r w:rsidRPr="00C3516C">
        <w:rPr>
          <w:color w:val="000000" w:themeColor="text1"/>
          <w:sz w:val="22"/>
          <w:szCs w:val="22"/>
          <w:lang w:val="nl-BE"/>
        </w:rPr>
        <w:t xml:space="preserve">voor de </w:t>
      </w:r>
      <w:r w:rsidR="00215808">
        <w:rPr>
          <w:color w:val="000000" w:themeColor="text1"/>
          <w:sz w:val="22"/>
          <w:szCs w:val="22"/>
          <w:lang w:val="nl-BE"/>
        </w:rPr>
        <w:t xml:space="preserve">onderlinge </w:t>
      </w:r>
      <w:r w:rsidRPr="00C3516C">
        <w:rPr>
          <w:color w:val="000000" w:themeColor="text1"/>
          <w:sz w:val="22"/>
          <w:szCs w:val="22"/>
          <w:lang w:val="nl-BE"/>
        </w:rPr>
        <w:t>samenhang.</w:t>
      </w:r>
    </w:p>
    <w:p w14:paraId="04902355" w14:textId="2A41874F" w:rsidR="00C3516C" w:rsidRPr="00C3516C" w:rsidRDefault="003B0AB8" w:rsidP="00476A4E">
      <w:pPr>
        <w:spacing w:after="120"/>
        <w:jc w:val="both"/>
        <w:rPr>
          <w:color w:val="000000" w:themeColor="text1"/>
          <w:sz w:val="22"/>
          <w:szCs w:val="22"/>
          <w:lang w:val="nl-BE"/>
        </w:rPr>
      </w:pPr>
      <w:r w:rsidRPr="00C3516C">
        <w:rPr>
          <w:color w:val="000000" w:themeColor="text1"/>
          <w:sz w:val="22"/>
          <w:szCs w:val="22"/>
          <w:lang w:val="nl-BE"/>
        </w:rPr>
        <w:t>Hij of zij</w:t>
      </w:r>
      <w:r w:rsidRPr="003B0AB8">
        <w:rPr>
          <w:sz w:val="22"/>
          <w:szCs w:val="22"/>
          <w:lang w:val="nl-BE"/>
        </w:rPr>
        <w:t xml:space="preserve"> voert het bevel over de strijdkrachten. </w:t>
      </w:r>
      <w:r w:rsidRPr="00C3516C">
        <w:rPr>
          <w:color w:val="000000" w:themeColor="text1"/>
          <w:sz w:val="22"/>
          <w:szCs w:val="22"/>
          <w:lang w:val="nl-BE"/>
        </w:rPr>
        <w:t>Hij of zij</w:t>
      </w:r>
      <w:r w:rsidRPr="003B0AB8">
        <w:rPr>
          <w:sz w:val="22"/>
          <w:szCs w:val="22"/>
          <w:lang w:val="nl-BE"/>
        </w:rPr>
        <w:t xml:space="preserve"> garandeert de onafhankelijkheid van de </w:t>
      </w:r>
      <w:r>
        <w:rPr>
          <w:sz w:val="22"/>
          <w:szCs w:val="22"/>
          <w:lang w:val="nl-BE"/>
        </w:rPr>
        <w:t>VSE</w:t>
      </w:r>
      <w:r w:rsidR="009B3661">
        <w:rPr>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 w:val="22"/>
          <w:szCs w:val="22"/>
          <w:lang w:val="nl-BE"/>
        </w:rPr>
        <w:fldChar w:fldCharType="end"/>
      </w:r>
      <w:r w:rsidRPr="003B0AB8">
        <w:rPr>
          <w:sz w:val="22"/>
          <w:szCs w:val="22"/>
          <w:lang w:val="nl-BE"/>
        </w:rPr>
        <w:t xml:space="preserve"> en de integriteit van hun grondgebied. </w:t>
      </w:r>
      <w:r w:rsidRPr="00C3516C">
        <w:rPr>
          <w:color w:val="000000" w:themeColor="text1"/>
          <w:sz w:val="22"/>
          <w:szCs w:val="22"/>
          <w:lang w:val="nl-BE"/>
        </w:rPr>
        <w:t>Hij of zij</w:t>
      </w:r>
      <w:r w:rsidRPr="003B0AB8">
        <w:rPr>
          <w:sz w:val="22"/>
          <w:szCs w:val="22"/>
          <w:lang w:val="nl-BE"/>
        </w:rPr>
        <w:t xml:space="preserve"> garandeert </w:t>
      </w:r>
      <w:r w:rsidR="00096148">
        <w:rPr>
          <w:color w:val="000000" w:themeColor="text1"/>
          <w:sz w:val="22"/>
          <w:szCs w:val="22"/>
          <w:lang w:val="nl-BE"/>
        </w:rPr>
        <w:t>d</w:t>
      </w:r>
      <w:r w:rsidR="00215808" w:rsidRPr="005D0F4E">
        <w:rPr>
          <w:color w:val="000000" w:themeColor="text1"/>
          <w:sz w:val="22"/>
          <w:szCs w:val="22"/>
          <w:lang w:val="nl-BE"/>
        </w:rPr>
        <w:t xml:space="preserve">e </w:t>
      </w:r>
      <w:r w:rsidR="00096148">
        <w:rPr>
          <w:color w:val="000000" w:themeColor="text1"/>
          <w:sz w:val="22"/>
          <w:szCs w:val="22"/>
          <w:lang w:val="nl-BE"/>
        </w:rPr>
        <w:t>su</w:t>
      </w:r>
      <w:r w:rsidR="00215808" w:rsidRPr="005D0F4E">
        <w:rPr>
          <w:color w:val="000000" w:themeColor="text1"/>
          <w:sz w:val="22"/>
          <w:szCs w:val="22"/>
          <w:lang w:val="nl-BE"/>
        </w:rPr>
        <w:t>pr</w:t>
      </w:r>
      <w:r w:rsidR="00096148">
        <w:rPr>
          <w:color w:val="000000" w:themeColor="text1"/>
          <w:sz w:val="22"/>
          <w:szCs w:val="22"/>
          <w:lang w:val="nl-BE"/>
        </w:rPr>
        <w:t>e</w:t>
      </w:r>
      <w:r w:rsidR="00215808" w:rsidRPr="005D0F4E">
        <w:rPr>
          <w:color w:val="000000" w:themeColor="text1"/>
          <w:sz w:val="22"/>
          <w:szCs w:val="22"/>
          <w:lang w:val="nl-BE"/>
        </w:rPr>
        <w:t>mat</w:t>
      </w:r>
      <w:r w:rsidR="00096148">
        <w:rPr>
          <w:color w:val="000000" w:themeColor="text1"/>
          <w:sz w:val="22"/>
          <w:szCs w:val="22"/>
          <w:lang w:val="nl-BE"/>
        </w:rPr>
        <w:t>ie</w:t>
      </w:r>
      <w:r w:rsidR="00215808" w:rsidRPr="005D0F4E">
        <w:rPr>
          <w:color w:val="000000" w:themeColor="text1"/>
          <w:sz w:val="22"/>
          <w:szCs w:val="22"/>
          <w:lang w:val="nl-BE"/>
        </w:rPr>
        <w:t xml:space="preserve"> van </w:t>
      </w:r>
      <w:r w:rsidR="00215808">
        <w:rPr>
          <w:color w:val="000000" w:themeColor="text1"/>
          <w:sz w:val="22"/>
          <w:szCs w:val="22"/>
          <w:lang w:val="nl-BE"/>
        </w:rPr>
        <w:t>h</w:t>
      </w:r>
      <w:r w:rsidR="00215808" w:rsidRPr="005619EA">
        <w:rPr>
          <w:color w:val="000000" w:themeColor="text1"/>
          <w:sz w:val="22"/>
          <w:szCs w:val="22"/>
          <w:lang w:val="nl-BE"/>
        </w:rPr>
        <w:t>e</w:t>
      </w:r>
      <w:r w:rsidR="00215808">
        <w:rPr>
          <w:color w:val="000000" w:themeColor="text1"/>
          <w:sz w:val="22"/>
          <w:szCs w:val="22"/>
          <w:lang w:val="nl-BE"/>
        </w:rPr>
        <w:t>t</w:t>
      </w:r>
      <w:r w:rsidR="00215808" w:rsidRPr="005619EA">
        <w:rPr>
          <w:color w:val="000000" w:themeColor="text1"/>
          <w:sz w:val="22"/>
          <w:szCs w:val="22"/>
          <w:lang w:val="nl-BE"/>
        </w:rPr>
        <w:t xml:space="preserve"> </w:t>
      </w:r>
      <w:r w:rsidR="00215808">
        <w:rPr>
          <w:color w:val="000000" w:themeColor="text1"/>
          <w:sz w:val="22"/>
          <w:szCs w:val="22"/>
          <w:lang w:val="nl-BE"/>
        </w:rPr>
        <w:t>civiele</w:t>
      </w:r>
      <w:r w:rsidR="00215808" w:rsidRPr="005619EA">
        <w:rPr>
          <w:color w:val="000000" w:themeColor="text1"/>
          <w:sz w:val="22"/>
          <w:szCs w:val="22"/>
          <w:lang w:val="nl-BE"/>
        </w:rPr>
        <w:t xml:space="preserve"> </w:t>
      </w:r>
      <w:r w:rsidR="00215808">
        <w:rPr>
          <w:color w:val="000000" w:themeColor="text1"/>
          <w:sz w:val="22"/>
          <w:szCs w:val="22"/>
          <w:lang w:val="nl-BE"/>
        </w:rPr>
        <w:t>tegen</w:t>
      </w:r>
      <w:r w:rsidR="00215808" w:rsidRPr="005619EA">
        <w:rPr>
          <w:color w:val="000000" w:themeColor="text1"/>
          <w:sz w:val="22"/>
          <w:szCs w:val="22"/>
          <w:lang w:val="nl-BE"/>
        </w:rPr>
        <w:t>ove</w:t>
      </w:r>
      <w:r w:rsidR="00215808">
        <w:rPr>
          <w:color w:val="000000" w:themeColor="text1"/>
          <w:sz w:val="22"/>
          <w:szCs w:val="22"/>
          <w:lang w:val="nl-BE"/>
        </w:rPr>
        <w:t>r</w:t>
      </w:r>
      <w:r w:rsidR="00215808" w:rsidRPr="005619EA">
        <w:rPr>
          <w:color w:val="000000" w:themeColor="text1"/>
          <w:sz w:val="22"/>
          <w:szCs w:val="22"/>
          <w:lang w:val="nl-BE"/>
        </w:rPr>
        <w:t xml:space="preserve"> het </w:t>
      </w:r>
      <w:r w:rsidR="00215808">
        <w:rPr>
          <w:color w:val="000000" w:themeColor="text1"/>
          <w:sz w:val="22"/>
          <w:szCs w:val="22"/>
          <w:lang w:val="nl-BE"/>
        </w:rPr>
        <w:t>mi</w:t>
      </w:r>
      <w:r w:rsidR="00215808" w:rsidRPr="005619EA">
        <w:rPr>
          <w:color w:val="000000" w:themeColor="text1"/>
          <w:sz w:val="22"/>
          <w:szCs w:val="22"/>
          <w:lang w:val="nl-BE"/>
        </w:rPr>
        <w:t>l</w:t>
      </w:r>
      <w:r w:rsidR="00215808">
        <w:rPr>
          <w:color w:val="000000" w:themeColor="text1"/>
          <w:sz w:val="22"/>
          <w:szCs w:val="22"/>
          <w:lang w:val="nl-BE"/>
        </w:rPr>
        <w:t>itair</w:t>
      </w:r>
      <w:r w:rsidR="00215808" w:rsidRPr="005619EA">
        <w:rPr>
          <w:color w:val="000000" w:themeColor="text1"/>
          <w:sz w:val="22"/>
          <w:szCs w:val="22"/>
          <w:lang w:val="nl-BE"/>
        </w:rPr>
        <w:t>e</w:t>
      </w:r>
      <w:r w:rsidR="00215808">
        <w:rPr>
          <w:color w:val="000000" w:themeColor="text1"/>
          <w:sz w:val="22"/>
          <w:szCs w:val="22"/>
          <w:lang w:val="nl-BE"/>
        </w:rPr>
        <w:t>,</w:t>
      </w:r>
      <w:r w:rsidRPr="003B0AB8">
        <w:rPr>
          <w:sz w:val="22"/>
          <w:szCs w:val="22"/>
          <w:lang w:val="nl-BE"/>
        </w:rPr>
        <w:t xml:space="preserve"> en belichaamt het principe van eenheid van bevel. </w:t>
      </w:r>
      <w:r w:rsidRPr="00C3516C">
        <w:rPr>
          <w:color w:val="000000" w:themeColor="text1"/>
          <w:sz w:val="22"/>
          <w:szCs w:val="22"/>
          <w:lang w:val="nl-BE"/>
        </w:rPr>
        <w:t>Hij of zij</w:t>
      </w:r>
      <w:r w:rsidR="00C3516C" w:rsidRPr="00C3516C">
        <w:rPr>
          <w:sz w:val="22"/>
          <w:szCs w:val="22"/>
          <w:lang w:val="nl-BE"/>
        </w:rPr>
        <w:t xml:space="preserve"> is voorzitter van de Defensieraad, de </w:t>
      </w:r>
      <w:r w:rsidR="00E51D74">
        <w:rPr>
          <w:color w:val="000000" w:themeColor="text1"/>
          <w:sz w:val="22"/>
          <w:szCs w:val="22"/>
          <w:lang w:val="nl-BE"/>
        </w:rPr>
        <w:t>b</w:t>
      </w:r>
      <w:r w:rsidR="00E51D74" w:rsidRPr="00ED6D44">
        <w:rPr>
          <w:color w:val="000000" w:themeColor="text1"/>
          <w:sz w:val="22"/>
          <w:szCs w:val="22"/>
          <w:lang w:val="nl-BE"/>
        </w:rPr>
        <w:t>e</w:t>
      </w:r>
      <w:r w:rsidR="00E51D74">
        <w:rPr>
          <w:color w:val="000000" w:themeColor="text1"/>
          <w:sz w:val="22"/>
          <w:szCs w:val="22"/>
          <w:lang w:val="nl-BE"/>
        </w:rPr>
        <w:t>perkt</w:t>
      </w:r>
      <w:r w:rsidR="00215808">
        <w:rPr>
          <w:color w:val="000000" w:themeColor="text1"/>
          <w:sz w:val="22"/>
          <w:szCs w:val="22"/>
          <w:lang w:val="nl-BE"/>
        </w:rPr>
        <w:t>e</w:t>
      </w:r>
      <w:r w:rsidR="00E51D74" w:rsidRPr="00ED6D44">
        <w:rPr>
          <w:color w:val="000000" w:themeColor="text1"/>
          <w:sz w:val="22"/>
          <w:szCs w:val="22"/>
          <w:lang w:val="nl-BE"/>
        </w:rPr>
        <w:t xml:space="preserve"> Defensie- en Veiligheidsraad</w:t>
      </w:r>
      <w:r w:rsidR="00C3516C" w:rsidRPr="00C3516C">
        <w:rPr>
          <w:sz w:val="22"/>
          <w:szCs w:val="22"/>
          <w:lang w:val="nl-BE"/>
        </w:rPr>
        <w:t xml:space="preserve"> en de Hoge Defensiecomi</w:t>
      </w:r>
      <w:r w:rsidR="00E51D74">
        <w:rPr>
          <w:sz w:val="22"/>
          <w:szCs w:val="22"/>
          <w:lang w:val="nl-BE"/>
        </w:rPr>
        <w:t>té</w:t>
      </w:r>
      <w:r w:rsidR="00C3516C" w:rsidRPr="00C3516C">
        <w:rPr>
          <w:sz w:val="22"/>
          <w:szCs w:val="22"/>
          <w:lang w:val="nl-BE"/>
        </w:rPr>
        <w:t>s.</w:t>
      </w:r>
    </w:p>
    <w:p w14:paraId="4DB49188" w14:textId="0E7ED12D" w:rsidR="00C3516C" w:rsidRPr="00C3516C" w:rsidRDefault="00C3516C" w:rsidP="00476A4E">
      <w:pPr>
        <w:spacing w:after="120"/>
        <w:jc w:val="both"/>
        <w:rPr>
          <w:color w:val="000000" w:themeColor="text1"/>
          <w:sz w:val="22"/>
          <w:szCs w:val="22"/>
          <w:lang w:val="nl-BE"/>
        </w:rPr>
      </w:pPr>
      <w:r w:rsidRPr="00C3516C">
        <w:rPr>
          <w:color w:val="000000" w:themeColor="text1"/>
          <w:sz w:val="22"/>
          <w:szCs w:val="22"/>
          <w:lang w:val="nl-BE"/>
        </w:rPr>
        <w:t>Hij of zij beslist over het beleid en de uitvoering ervan op het gebied van defensie en internationale betrekkingen, binnen het kader van de begroting die door de regering is vastgesteld en door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C3516C">
        <w:rPr>
          <w:color w:val="000000" w:themeColor="text1"/>
          <w:sz w:val="22"/>
          <w:szCs w:val="22"/>
          <w:lang w:val="nl-BE"/>
        </w:rPr>
        <w:t xml:space="preserve"> is goedgekeurd. </w:t>
      </w:r>
      <w:r w:rsidR="00215808">
        <w:rPr>
          <w:color w:val="000000" w:themeColor="text1"/>
          <w:sz w:val="22"/>
          <w:szCs w:val="22"/>
          <w:lang w:val="nl-BE"/>
        </w:rPr>
        <w:t>Daartoe</w:t>
      </w:r>
      <w:r w:rsidR="003B0AB8" w:rsidRPr="003D7C30">
        <w:rPr>
          <w:color w:val="000000" w:themeColor="text1"/>
          <w:sz w:val="22"/>
          <w:szCs w:val="22"/>
          <w:lang w:val="nl-BE"/>
        </w:rPr>
        <w:t xml:space="preserve"> </w:t>
      </w:r>
      <w:r w:rsidR="003B0AB8">
        <w:rPr>
          <w:color w:val="000000" w:themeColor="text1"/>
          <w:sz w:val="22"/>
          <w:szCs w:val="22"/>
          <w:lang w:val="nl-BE"/>
        </w:rPr>
        <w:t>verlaat</w:t>
      </w:r>
      <w:r w:rsidR="003B0AB8" w:rsidRPr="003D7C30">
        <w:rPr>
          <w:color w:val="000000" w:themeColor="text1"/>
          <w:sz w:val="22"/>
          <w:szCs w:val="22"/>
          <w:lang w:val="nl-BE"/>
        </w:rPr>
        <w:t xml:space="preserve"> </w:t>
      </w:r>
      <w:r w:rsidR="00C90B5A">
        <w:rPr>
          <w:color w:val="000000" w:themeColor="text1"/>
          <w:sz w:val="22"/>
          <w:szCs w:val="22"/>
          <w:lang w:val="nl-BE"/>
        </w:rPr>
        <w:t>h</w:t>
      </w:r>
      <w:r w:rsidR="00C90B5A" w:rsidRPr="00C3516C">
        <w:rPr>
          <w:color w:val="000000" w:themeColor="text1"/>
          <w:sz w:val="22"/>
          <w:szCs w:val="22"/>
          <w:lang w:val="nl-BE"/>
        </w:rPr>
        <w:t xml:space="preserve">ij of zij </w:t>
      </w:r>
      <w:r w:rsidR="003B0AB8">
        <w:rPr>
          <w:color w:val="000000" w:themeColor="text1"/>
          <w:sz w:val="22"/>
          <w:szCs w:val="22"/>
          <w:lang w:val="nl-BE"/>
        </w:rPr>
        <w:t>zich</w:t>
      </w:r>
      <w:r w:rsidR="003B0AB8" w:rsidRPr="00EB41C4">
        <w:rPr>
          <w:color w:val="000000" w:themeColor="text1"/>
          <w:sz w:val="22"/>
          <w:szCs w:val="22"/>
          <w:lang w:val="nl-BE"/>
        </w:rPr>
        <w:t xml:space="preserve"> op</w:t>
      </w:r>
      <w:r w:rsidR="003B0AB8" w:rsidRPr="003D7C30">
        <w:rPr>
          <w:color w:val="000000" w:themeColor="text1"/>
          <w:sz w:val="22"/>
          <w:szCs w:val="22"/>
          <w:lang w:val="nl-BE"/>
        </w:rPr>
        <w:t xml:space="preserve"> </w:t>
      </w:r>
      <w:r w:rsidR="003B0AB8" w:rsidRPr="00EB41C4">
        <w:rPr>
          <w:color w:val="000000" w:themeColor="text1"/>
          <w:sz w:val="22"/>
          <w:szCs w:val="22"/>
          <w:lang w:val="nl-BE"/>
        </w:rPr>
        <w:t xml:space="preserve">de </w:t>
      </w:r>
      <w:r w:rsidR="003B0AB8">
        <w:rPr>
          <w:color w:val="000000" w:themeColor="text1"/>
          <w:sz w:val="22"/>
          <w:szCs w:val="22"/>
          <w:lang w:val="nl-BE"/>
        </w:rPr>
        <w:t>P</w:t>
      </w:r>
      <w:r w:rsidR="003B0AB8" w:rsidRPr="00EB41C4">
        <w:rPr>
          <w:color w:val="000000" w:themeColor="text1"/>
          <w:sz w:val="22"/>
          <w:szCs w:val="22"/>
          <w:lang w:val="nl-BE"/>
        </w:rPr>
        <w:t>re</w:t>
      </w:r>
      <w:r w:rsidR="003B0AB8">
        <w:rPr>
          <w:color w:val="000000" w:themeColor="text1"/>
          <w:sz w:val="22"/>
          <w:szCs w:val="22"/>
          <w:lang w:val="nl-BE"/>
        </w:rPr>
        <w:t>mier</w:t>
      </w:r>
      <w:r w:rsidR="003B0AB8" w:rsidRPr="003D7C30">
        <w:rPr>
          <w:color w:val="000000" w:themeColor="text1"/>
          <w:sz w:val="22"/>
          <w:szCs w:val="22"/>
          <w:lang w:val="nl-BE"/>
        </w:rPr>
        <w:t>,</w:t>
      </w:r>
      <w:r w:rsidRPr="00C3516C">
        <w:rPr>
          <w:color w:val="000000" w:themeColor="text1"/>
          <w:sz w:val="22"/>
          <w:szCs w:val="22"/>
          <w:lang w:val="nl-BE"/>
        </w:rPr>
        <w:t xml:space="preserve"> die de interministeriële kwesties beheert, en op de minister van Buitenlandse Zaken en de minister van Defensie, voor </w:t>
      </w:r>
      <w:r w:rsidR="00C90B5A" w:rsidRPr="003B0AB8">
        <w:rPr>
          <w:color w:val="000000" w:themeColor="text1"/>
          <w:sz w:val="22"/>
          <w:szCs w:val="22"/>
          <w:lang w:val="nl-BE"/>
        </w:rPr>
        <w:t>aangelegenheden</w:t>
      </w:r>
      <w:r w:rsidRPr="00C3516C">
        <w:rPr>
          <w:color w:val="000000" w:themeColor="text1"/>
          <w:sz w:val="22"/>
          <w:szCs w:val="22"/>
          <w:lang w:val="nl-BE"/>
        </w:rPr>
        <w:t xml:space="preserve"> die onder </w:t>
      </w:r>
      <w:r w:rsidR="00215808">
        <w:rPr>
          <w:color w:val="000000" w:themeColor="text1"/>
          <w:sz w:val="22"/>
          <w:szCs w:val="22"/>
          <w:lang w:val="nl-BE"/>
        </w:rPr>
        <w:t xml:space="preserve">de bevoegdheid vallen van </w:t>
      </w:r>
      <w:r w:rsidRPr="00C3516C">
        <w:rPr>
          <w:color w:val="000000" w:themeColor="text1"/>
          <w:sz w:val="22"/>
          <w:szCs w:val="22"/>
          <w:lang w:val="nl-BE"/>
        </w:rPr>
        <w:t>hun respectieve ministeries.</w:t>
      </w:r>
    </w:p>
    <w:p w14:paraId="6EB741FE" w14:textId="09C22658" w:rsidR="00C3516C" w:rsidRPr="00C3516C" w:rsidRDefault="00C90B5A" w:rsidP="00476A4E">
      <w:pPr>
        <w:spacing w:after="120"/>
        <w:jc w:val="both"/>
        <w:rPr>
          <w:color w:val="000000" w:themeColor="text1"/>
          <w:sz w:val="22"/>
          <w:szCs w:val="22"/>
          <w:lang w:val="nl-BE"/>
        </w:rPr>
      </w:pPr>
      <w:r w:rsidRPr="00C3516C">
        <w:rPr>
          <w:color w:val="000000" w:themeColor="text1"/>
          <w:sz w:val="22"/>
          <w:szCs w:val="22"/>
          <w:lang w:val="nl-BE"/>
        </w:rPr>
        <w:t>Hij of zij</w:t>
      </w:r>
      <w:r w:rsidR="00C3516C" w:rsidRPr="00C3516C">
        <w:rPr>
          <w:color w:val="000000" w:themeColor="text1"/>
          <w:sz w:val="22"/>
          <w:szCs w:val="22"/>
          <w:lang w:val="nl-BE"/>
        </w:rPr>
        <w:t xml:space="preserve"> staat </w:t>
      </w:r>
      <w:r w:rsidR="00215808">
        <w:rPr>
          <w:color w:val="000000" w:themeColor="text1"/>
          <w:sz w:val="22"/>
          <w:szCs w:val="22"/>
          <w:lang w:val="nl-BE"/>
        </w:rPr>
        <w:t>in</w:t>
      </w:r>
      <w:r w:rsidR="00C3516C" w:rsidRPr="00C3516C">
        <w:rPr>
          <w:color w:val="000000" w:themeColor="text1"/>
          <w:sz w:val="22"/>
          <w:szCs w:val="22"/>
          <w:lang w:val="nl-BE"/>
        </w:rPr>
        <w:t xml:space="preserve"> voor </w:t>
      </w:r>
      <w:r w:rsidR="00215808">
        <w:rPr>
          <w:color w:val="000000" w:themeColor="text1"/>
          <w:sz w:val="22"/>
          <w:szCs w:val="22"/>
          <w:lang w:val="nl-BE"/>
        </w:rPr>
        <w:t>h</w:t>
      </w:r>
      <w:r w:rsidR="00C3516C" w:rsidRPr="00C3516C">
        <w:rPr>
          <w:color w:val="000000" w:themeColor="text1"/>
          <w:sz w:val="22"/>
          <w:szCs w:val="22"/>
          <w:lang w:val="nl-BE"/>
        </w:rPr>
        <w:t>e</w:t>
      </w:r>
      <w:r w:rsidR="00215808">
        <w:rPr>
          <w:color w:val="000000" w:themeColor="text1"/>
          <w:sz w:val="22"/>
          <w:szCs w:val="22"/>
          <w:lang w:val="nl-BE"/>
        </w:rPr>
        <w:t>t</w:t>
      </w:r>
      <w:r w:rsidR="00C3516C" w:rsidRPr="00C3516C">
        <w:rPr>
          <w:color w:val="000000" w:themeColor="text1"/>
          <w:sz w:val="22"/>
          <w:szCs w:val="22"/>
          <w:lang w:val="nl-BE"/>
        </w:rPr>
        <w:t xml:space="preserve"> nalev</w:t>
      </w:r>
      <w:r w:rsidR="00215808">
        <w:rPr>
          <w:color w:val="000000" w:themeColor="text1"/>
          <w:sz w:val="22"/>
          <w:szCs w:val="22"/>
          <w:lang w:val="nl-BE"/>
        </w:rPr>
        <w:t>e</w:t>
      </w:r>
      <w:r w:rsidR="00C3516C" w:rsidRPr="00C3516C">
        <w:rPr>
          <w:color w:val="000000" w:themeColor="text1"/>
          <w:sz w:val="22"/>
          <w:szCs w:val="22"/>
          <w:lang w:val="nl-BE"/>
        </w:rPr>
        <w:t xml:space="preserve">n van de verdragen die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C3516C" w:rsidRPr="00C3516C">
        <w:rPr>
          <w:color w:val="000000" w:themeColor="text1"/>
          <w:sz w:val="22"/>
          <w:szCs w:val="22"/>
          <w:lang w:val="nl-BE"/>
        </w:rPr>
        <w:t xml:space="preserve"> binden.</w:t>
      </w:r>
    </w:p>
    <w:p w14:paraId="37EFC9A5" w14:textId="0A4EE71A" w:rsidR="00C3516C" w:rsidRDefault="00C90B5A" w:rsidP="00476A4E">
      <w:pPr>
        <w:spacing w:after="120"/>
        <w:jc w:val="both"/>
        <w:rPr>
          <w:color w:val="000000" w:themeColor="text1"/>
          <w:sz w:val="22"/>
          <w:szCs w:val="22"/>
          <w:lang w:val="nl-BE"/>
        </w:rPr>
      </w:pPr>
      <w:r w:rsidRPr="00C3516C">
        <w:rPr>
          <w:color w:val="000000" w:themeColor="text1"/>
          <w:sz w:val="22"/>
          <w:szCs w:val="22"/>
          <w:lang w:val="nl-BE"/>
        </w:rPr>
        <w:t>Hij of zij</w:t>
      </w:r>
      <w:r w:rsidRPr="00C90B5A">
        <w:rPr>
          <w:color w:val="000000" w:themeColor="text1"/>
          <w:sz w:val="22"/>
          <w:szCs w:val="22"/>
          <w:lang w:val="nl-BE"/>
        </w:rPr>
        <w:t xml:space="preserve"> </w:t>
      </w:r>
      <w:r w:rsidR="00016511">
        <w:rPr>
          <w:color w:val="000000" w:themeColor="text1"/>
          <w:sz w:val="22"/>
          <w:szCs w:val="22"/>
          <w:lang w:val="nl-BE"/>
        </w:rPr>
        <w:t>staat in voor het</w:t>
      </w:r>
      <w:r w:rsidRPr="00C90B5A">
        <w:rPr>
          <w:color w:val="000000" w:themeColor="text1"/>
          <w:sz w:val="22"/>
          <w:szCs w:val="22"/>
          <w:lang w:val="nl-BE"/>
        </w:rPr>
        <w:t xml:space="preserve"> nale</w:t>
      </w:r>
      <w:r w:rsidR="00016511">
        <w:rPr>
          <w:color w:val="000000" w:themeColor="text1"/>
          <w:sz w:val="22"/>
          <w:szCs w:val="22"/>
          <w:lang w:val="nl-BE"/>
        </w:rPr>
        <w:t>ven v</w:t>
      </w:r>
      <w:r w:rsidR="00016511" w:rsidRPr="00C90B5A">
        <w:rPr>
          <w:color w:val="000000" w:themeColor="text1"/>
          <w:sz w:val="22"/>
          <w:szCs w:val="22"/>
          <w:lang w:val="nl-BE"/>
        </w:rPr>
        <w:t>a</w:t>
      </w:r>
      <w:r w:rsidR="00016511">
        <w:rPr>
          <w:color w:val="000000" w:themeColor="text1"/>
          <w:sz w:val="22"/>
          <w:szCs w:val="22"/>
          <w:lang w:val="nl-BE"/>
        </w:rPr>
        <w:t>n</w:t>
      </w:r>
      <w:r w:rsidR="00016511" w:rsidRPr="00C90B5A">
        <w:rPr>
          <w:color w:val="000000" w:themeColor="text1"/>
          <w:sz w:val="22"/>
          <w:szCs w:val="22"/>
          <w:lang w:val="nl-BE"/>
        </w:rPr>
        <w:t xml:space="preserve"> deze </w:t>
      </w:r>
      <w:r w:rsidR="00016511">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C3516C" w:rsidRPr="00C3516C">
        <w:rPr>
          <w:color w:val="000000" w:themeColor="text1"/>
          <w:sz w:val="22"/>
          <w:szCs w:val="22"/>
          <w:lang w:val="nl-BE"/>
        </w:rPr>
        <w:t>.</w:t>
      </w:r>
    </w:p>
    <w:p w14:paraId="6954DA78" w14:textId="5ED73598" w:rsidR="00C3516C" w:rsidRPr="00C3516C" w:rsidRDefault="00C3516C" w:rsidP="00476A4E">
      <w:pPr>
        <w:spacing w:after="120"/>
        <w:jc w:val="both"/>
        <w:rPr>
          <w:color w:val="000000" w:themeColor="text1"/>
          <w:sz w:val="22"/>
          <w:szCs w:val="22"/>
          <w:lang w:val="nl-BE"/>
        </w:rPr>
      </w:pPr>
      <w:r w:rsidRPr="00C3516C">
        <w:rPr>
          <w:color w:val="000000" w:themeColor="text1"/>
          <w:sz w:val="22"/>
          <w:szCs w:val="22"/>
          <w:lang w:val="nl-BE"/>
        </w:rPr>
        <w:t xml:space="preserve">De nieuwgekozen </w:t>
      </w:r>
      <w:r w:rsidR="00C90B5A" w:rsidRPr="00C90B5A">
        <w:rPr>
          <w:color w:val="000000" w:themeColor="text1"/>
          <w:sz w:val="22"/>
          <w:szCs w:val="22"/>
          <w:lang w:val="nl-BE"/>
        </w:rPr>
        <w:t>Pr</w:t>
      </w:r>
      <w:r w:rsidR="00C90B5A">
        <w:rPr>
          <w:color w:val="000000" w:themeColor="text1"/>
          <w:sz w:val="22"/>
          <w:szCs w:val="22"/>
          <w:lang w:val="nl-BE"/>
        </w:rPr>
        <w:t>e</w:t>
      </w:r>
      <w:r w:rsidR="00C90B5A" w:rsidRPr="00C90B5A">
        <w:rPr>
          <w:color w:val="000000" w:themeColor="text1"/>
          <w:sz w:val="22"/>
          <w:szCs w:val="22"/>
          <w:lang w:val="nl-BE"/>
        </w:rPr>
        <w:t>sident</w:t>
      </w:r>
      <w:r w:rsidRPr="00C3516C">
        <w:rPr>
          <w:color w:val="000000" w:themeColor="text1"/>
          <w:sz w:val="22"/>
          <w:szCs w:val="22"/>
          <w:lang w:val="nl-BE"/>
        </w:rPr>
        <w:t xml:space="preserve"> </w:t>
      </w:r>
      <w:r w:rsidR="00016511">
        <w:rPr>
          <w:color w:val="000000" w:themeColor="text1"/>
          <w:sz w:val="22"/>
          <w:szCs w:val="22"/>
          <w:lang w:val="nl-BE"/>
        </w:rPr>
        <w:t>sch</w:t>
      </w:r>
      <w:r w:rsidRPr="00C3516C">
        <w:rPr>
          <w:color w:val="000000" w:themeColor="text1"/>
          <w:sz w:val="22"/>
          <w:szCs w:val="22"/>
          <w:lang w:val="nl-BE"/>
        </w:rPr>
        <w:t>r</w:t>
      </w:r>
      <w:r w:rsidR="00016511">
        <w:rPr>
          <w:color w:val="000000" w:themeColor="text1"/>
          <w:sz w:val="22"/>
          <w:szCs w:val="22"/>
          <w:lang w:val="nl-BE"/>
        </w:rPr>
        <w:t>ijf</w:t>
      </w:r>
      <w:r w:rsidRPr="00C3516C">
        <w:rPr>
          <w:color w:val="000000" w:themeColor="text1"/>
          <w:sz w:val="22"/>
          <w:szCs w:val="22"/>
          <w:lang w:val="nl-BE"/>
        </w:rPr>
        <w:t>t de verkiezingen voor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C3516C">
        <w:rPr>
          <w:color w:val="000000" w:themeColor="text1"/>
          <w:sz w:val="22"/>
          <w:szCs w:val="22"/>
          <w:lang w:val="nl-BE"/>
        </w:rPr>
        <w:t xml:space="preserve"> binnen 40 tot 80 dagen uit.</w:t>
      </w:r>
    </w:p>
    <w:p w14:paraId="3CB31F47" w14:textId="5918AE65" w:rsidR="00C3516C" w:rsidRPr="00C3516C" w:rsidRDefault="00C3516C" w:rsidP="00476A4E">
      <w:pPr>
        <w:spacing w:after="120"/>
        <w:jc w:val="both"/>
        <w:rPr>
          <w:color w:val="000000" w:themeColor="text1"/>
          <w:sz w:val="22"/>
          <w:szCs w:val="22"/>
          <w:lang w:val="nl-BE"/>
        </w:rPr>
      </w:pPr>
      <w:r w:rsidRPr="00C3516C">
        <w:rPr>
          <w:color w:val="000000" w:themeColor="text1"/>
          <w:sz w:val="22"/>
          <w:szCs w:val="22"/>
          <w:lang w:val="nl-BE"/>
        </w:rPr>
        <w:lastRenderedPageBreak/>
        <w:t xml:space="preserve">De </w:t>
      </w:r>
      <w:r w:rsidRPr="00C3516C">
        <w:rPr>
          <w:color w:val="000000" w:themeColor="text1"/>
          <w:sz w:val="22"/>
          <w:szCs w:val="22"/>
          <w:u w:val="single"/>
          <w:lang w:val="nl-BE"/>
        </w:rPr>
        <w:t>basiswet</w:t>
      </w:r>
      <w:r w:rsidRPr="00C3516C">
        <w:rPr>
          <w:color w:val="000000" w:themeColor="text1"/>
          <w:sz w:val="22"/>
          <w:szCs w:val="22"/>
          <w:lang w:val="nl-BE"/>
        </w:rPr>
        <w:t xml:space="preserve"> specificeert </w:t>
      </w:r>
      <w:r w:rsidR="00C90B5A" w:rsidRPr="00C90B5A">
        <w:rPr>
          <w:color w:val="000000" w:themeColor="text1"/>
          <w:sz w:val="22"/>
          <w:szCs w:val="22"/>
          <w:lang w:val="nl-BE"/>
        </w:rPr>
        <w:t xml:space="preserve">de </w:t>
      </w:r>
      <w:r w:rsidR="00C90B5A">
        <w:rPr>
          <w:color w:val="000000" w:themeColor="text1"/>
          <w:sz w:val="22"/>
          <w:szCs w:val="22"/>
          <w:lang w:val="nl-BE"/>
        </w:rPr>
        <w:t>constitutionel</w:t>
      </w:r>
      <w:r w:rsidR="00C90B5A" w:rsidRPr="00C90B5A">
        <w:rPr>
          <w:color w:val="000000" w:themeColor="text1"/>
          <w:sz w:val="22"/>
          <w:szCs w:val="22"/>
          <w:lang w:val="nl-BE"/>
        </w:rPr>
        <w:t xml:space="preserve">e regels </w:t>
      </w:r>
      <w:r w:rsidRPr="00C3516C">
        <w:rPr>
          <w:color w:val="000000" w:themeColor="text1"/>
          <w:sz w:val="22"/>
          <w:szCs w:val="22"/>
          <w:lang w:val="nl-BE"/>
        </w:rPr>
        <w:t xml:space="preserve">met betrekking tot de </w:t>
      </w:r>
      <w:r w:rsidR="00C90B5A">
        <w:rPr>
          <w:color w:val="000000" w:themeColor="text1"/>
          <w:sz w:val="22"/>
          <w:szCs w:val="22"/>
          <w:lang w:val="nl-BE"/>
        </w:rPr>
        <w:t>P</w:t>
      </w:r>
      <w:r w:rsidRPr="00C3516C">
        <w:rPr>
          <w:color w:val="000000" w:themeColor="text1"/>
          <w:sz w:val="22"/>
          <w:szCs w:val="22"/>
          <w:lang w:val="nl-BE"/>
        </w:rPr>
        <w:t xml:space="preserve">resident en vult deze aan, met name door </w:t>
      </w:r>
      <w:r w:rsidR="00016511">
        <w:rPr>
          <w:color w:val="000000" w:themeColor="text1"/>
          <w:sz w:val="22"/>
          <w:szCs w:val="22"/>
          <w:lang w:val="nl-BE"/>
        </w:rPr>
        <w:t xml:space="preserve">te voorzien in </w:t>
      </w:r>
      <w:r w:rsidRPr="00C3516C">
        <w:rPr>
          <w:color w:val="000000" w:themeColor="text1"/>
          <w:sz w:val="22"/>
          <w:szCs w:val="22"/>
          <w:lang w:val="nl-BE"/>
        </w:rPr>
        <w:t xml:space="preserve">de maatregelen die moeten worden genomen in geval van overlijden, ontslag of </w:t>
      </w:r>
      <w:r w:rsidR="00016511">
        <w:rPr>
          <w:color w:val="000000" w:themeColor="text1"/>
          <w:sz w:val="22"/>
          <w:szCs w:val="22"/>
          <w:lang w:val="nl-BE"/>
        </w:rPr>
        <w:t>v</w:t>
      </w:r>
      <w:r w:rsidR="00C90B5A" w:rsidRPr="00C90B5A">
        <w:rPr>
          <w:color w:val="000000" w:themeColor="text1"/>
          <w:sz w:val="22"/>
          <w:szCs w:val="22"/>
          <w:lang w:val="nl-BE"/>
        </w:rPr>
        <w:t>e</w:t>
      </w:r>
      <w:r w:rsidR="00016511">
        <w:rPr>
          <w:color w:val="000000" w:themeColor="text1"/>
          <w:sz w:val="22"/>
          <w:szCs w:val="22"/>
          <w:lang w:val="nl-BE"/>
        </w:rPr>
        <w:t>rhind</w:t>
      </w:r>
      <w:r w:rsidR="00C90B5A" w:rsidRPr="00C90B5A">
        <w:rPr>
          <w:color w:val="000000" w:themeColor="text1"/>
          <w:sz w:val="22"/>
          <w:szCs w:val="22"/>
          <w:lang w:val="nl-BE"/>
        </w:rPr>
        <w:t xml:space="preserve">ering van de </w:t>
      </w:r>
      <w:r w:rsidR="00C90B5A">
        <w:rPr>
          <w:color w:val="000000" w:themeColor="text1"/>
          <w:sz w:val="22"/>
          <w:szCs w:val="22"/>
          <w:lang w:val="nl-BE"/>
        </w:rPr>
        <w:t>P</w:t>
      </w:r>
      <w:r w:rsidR="00C90B5A" w:rsidRPr="00C90B5A">
        <w:rPr>
          <w:color w:val="000000" w:themeColor="text1"/>
          <w:sz w:val="22"/>
          <w:szCs w:val="22"/>
          <w:lang w:val="nl-BE"/>
        </w:rPr>
        <w:t xml:space="preserve">resident om zijn </w:t>
      </w:r>
      <w:r w:rsidRPr="00C3516C">
        <w:rPr>
          <w:color w:val="000000" w:themeColor="text1"/>
          <w:sz w:val="22"/>
          <w:szCs w:val="22"/>
          <w:lang w:val="nl-BE"/>
        </w:rPr>
        <w:t>of haar functie</w:t>
      </w:r>
      <w:r w:rsidR="00DE2E31">
        <w:rPr>
          <w:color w:val="000000" w:themeColor="text1"/>
          <w:sz w:val="22"/>
          <w:szCs w:val="22"/>
          <w:lang w:val="nl-BE"/>
        </w:rPr>
        <w:t>s</w:t>
      </w:r>
      <w:r w:rsidRPr="00C3516C">
        <w:rPr>
          <w:color w:val="000000" w:themeColor="text1"/>
          <w:sz w:val="22"/>
          <w:szCs w:val="22"/>
          <w:lang w:val="nl-BE"/>
        </w:rPr>
        <w:t xml:space="preserve"> uit te oefenen.</w:t>
      </w:r>
    </w:p>
    <w:p w14:paraId="2D28A8A7" w14:textId="22E72CC3" w:rsidR="009A2CAD" w:rsidRPr="00016511" w:rsidRDefault="009A2CAD" w:rsidP="009A2CAD">
      <w:pPr>
        <w:pStyle w:val="Titre3"/>
        <w:rPr>
          <w:color w:val="000000" w:themeColor="text1"/>
          <w:lang w:val="nl-BE"/>
        </w:rPr>
      </w:pPr>
      <w:bookmarkStart w:id="94" w:name="_Toc39838346"/>
      <w:bookmarkStart w:id="95" w:name="_Toc48806387"/>
      <w:r w:rsidRPr="00016511">
        <w:rPr>
          <w:color w:val="000000" w:themeColor="text1"/>
          <w:lang w:val="nl-BE"/>
        </w:rPr>
        <w:t xml:space="preserve">5.2. </w:t>
      </w:r>
      <w:bookmarkEnd w:id="92"/>
      <w:bookmarkEnd w:id="94"/>
      <w:r w:rsidR="00476A4E" w:rsidRPr="00016511">
        <w:rPr>
          <w:color w:val="000000" w:themeColor="text1"/>
          <w:lang w:val="nl-BE"/>
        </w:rPr>
        <w:t>De regering en de Premier</w:t>
      </w:r>
      <w:bookmarkEnd w:id="95"/>
    </w:p>
    <w:p w14:paraId="4DBBBF3B" w14:textId="19AD070A" w:rsidR="006E67EF" w:rsidRPr="00016511" w:rsidRDefault="006E67EF" w:rsidP="006E67EF">
      <w:pPr>
        <w:spacing w:after="120"/>
        <w:rPr>
          <w:u w:val="single"/>
          <w:lang w:val="nl-BE"/>
        </w:rPr>
      </w:pPr>
      <w:r w:rsidRPr="00016511">
        <w:rPr>
          <w:u w:val="single"/>
          <w:lang w:val="nl-BE"/>
        </w:rPr>
        <w:t>Toelichting</w:t>
      </w:r>
    </w:p>
    <w:p w14:paraId="5D0ED7C4" w14:textId="5C66B14A" w:rsidR="00DE2E31" w:rsidRPr="00DE2E31" w:rsidRDefault="00DE2E31" w:rsidP="009A2CAD">
      <w:pPr>
        <w:pStyle w:val="NormalWeb"/>
        <w:spacing w:before="0" w:beforeAutospacing="0" w:after="120" w:afterAutospacing="0"/>
        <w:rPr>
          <w:color w:val="000000" w:themeColor="text1"/>
          <w:szCs w:val="22"/>
          <w:lang w:val="nl-BE"/>
        </w:rPr>
      </w:pPr>
      <w:r w:rsidRPr="00DE2E31">
        <w:rPr>
          <w:color w:val="000000" w:themeColor="text1"/>
          <w:szCs w:val="22"/>
          <w:lang w:val="nl-BE"/>
        </w:rPr>
        <w:t>Dit artikel be</w:t>
      </w:r>
      <w:r w:rsidR="00B94F53">
        <w:rPr>
          <w:color w:val="000000" w:themeColor="text1"/>
          <w:szCs w:val="22"/>
          <w:lang w:val="nl-BE"/>
        </w:rPr>
        <w:t>paalt</w:t>
      </w:r>
      <w:r w:rsidRPr="00DE2E31">
        <w:rPr>
          <w:color w:val="000000" w:themeColor="text1"/>
          <w:szCs w:val="22"/>
          <w:lang w:val="nl-BE"/>
        </w:rPr>
        <w:t xml:space="preserve"> de verantwoordelijkheden van de regering en het statuut en de bevoegdheden van de </w:t>
      </w:r>
      <w:r w:rsidR="00B94F53">
        <w:rPr>
          <w:color w:val="000000" w:themeColor="text1"/>
          <w:szCs w:val="22"/>
          <w:lang w:val="nl-BE"/>
        </w:rPr>
        <w:t>Premier</w:t>
      </w:r>
      <w:r w:rsidRPr="00DE2E31">
        <w:rPr>
          <w:color w:val="000000" w:themeColor="text1"/>
          <w:szCs w:val="22"/>
          <w:lang w:val="nl-BE"/>
        </w:rPr>
        <w:t xml:space="preserve"> en de zeven ministers. Het bepaalt e</w:t>
      </w:r>
      <w:r w:rsidR="00016511">
        <w:rPr>
          <w:color w:val="000000" w:themeColor="text1"/>
          <w:szCs w:val="22"/>
          <w:lang w:val="nl-BE"/>
        </w:rPr>
        <w:t xml:space="preserve">en </w:t>
      </w:r>
      <w:r w:rsidRPr="00DE2E31">
        <w:rPr>
          <w:color w:val="000000" w:themeColor="text1"/>
          <w:szCs w:val="22"/>
          <w:lang w:val="nl-BE"/>
        </w:rPr>
        <w:t>aa</w:t>
      </w:r>
      <w:r w:rsidR="00016511">
        <w:rPr>
          <w:color w:val="000000" w:themeColor="text1"/>
          <w:szCs w:val="22"/>
          <w:lang w:val="nl-BE"/>
        </w:rPr>
        <w:t>nta</w:t>
      </w:r>
      <w:r w:rsidRPr="00DE2E31">
        <w:rPr>
          <w:color w:val="000000" w:themeColor="text1"/>
          <w:szCs w:val="22"/>
          <w:lang w:val="nl-BE"/>
        </w:rPr>
        <w:t xml:space="preserve">l aspecten van de relatie tussen de uitvoerende en de wetgevende </w:t>
      </w:r>
      <w:r w:rsidR="00B94F53">
        <w:rPr>
          <w:color w:val="000000" w:themeColor="text1"/>
          <w:szCs w:val="22"/>
          <w:lang w:val="nl-BE"/>
        </w:rPr>
        <w:t>m</w:t>
      </w:r>
      <w:r w:rsidRPr="00DE2E31">
        <w:rPr>
          <w:color w:val="000000" w:themeColor="text1"/>
          <w:szCs w:val="22"/>
          <w:lang w:val="nl-BE"/>
        </w:rPr>
        <w:t>a</w:t>
      </w:r>
      <w:r w:rsidR="00B94F53">
        <w:rPr>
          <w:color w:val="000000" w:themeColor="text1"/>
          <w:szCs w:val="22"/>
          <w:lang w:val="nl-BE"/>
        </w:rPr>
        <w:t>cht</w:t>
      </w:r>
      <w:r w:rsidRPr="00DE2E31">
        <w:rPr>
          <w:color w:val="000000" w:themeColor="text1"/>
          <w:szCs w:val="22"/>
          <w:lang w:val="nl-BE"/>
        </w:rPr>
        <w:t xml:space="preserve">. Het legt de basis voor </w:t>
      </w:r>
      <w:r w:rsidR="00B94F53" w:rsidRPr="00DE2E31">
        <w:rPr>
          <w:color w:val="000000" w:themeColor="text1"/>
          <w:szCs w:val="22"/>
          <w:lang w:val="nl-BE"/>
        </w:rPr>
        <w:t xml:space="preserve">het statuut van de </w:t>
      </w:r>
      <w:r w:rsidR="00B94F53">
        <w:rPr>
          <w:color w:val="000000" w:themeColor="text1"/>
          <w:szCs w:val="22"/>
          <w:lang w:val="nl-BE"/>
        </w:rPr>
        <w:t>O</w:t>
      </w:r>
      <w:r w:rsidR="00B94F53" w:rsidRPr="00DE2E31">
        <w:rPr>
          <w:color w:val="000000" w:themeColor="text1"/>
          <w:szCs w:val="22"/>
          <w:lang w:val="nl-BE"/>
        </w:rPr>
        <w:t xml:space="preserve">penbare </w:t>
      </w:r>
      <w:r w:rsidR="00B94F53">
        <w:rPr>
          <w:color w:val="000000" w:themeColor="text1"/>
          <w:szCs w:val="22"/>
          <w:lang w:val="nl-BE"/>
        </w:rPr>
        <w:t>Ambt in</w:t>
      </w:r>
      <w:r w:rsidRPr="00DE2E31">
        <w:rPr>
          <w:color w:val="000000" w:themeColor="text1"/>
          <w:szCs w:val="22"/>
          <w:lang w:val="nl-BE"/>
        </w:rPr>
        <w:t xml:space="preserve"> de </w:t>
      </w:r>
      <w:r w:rsidR="00B94F53" w:rsidRPr="00DE2E31">
        <w:rPr>
          <w:color w:val="000000" w:themeColor="text1"/>
          <w:szCs w:val="22"/>
          <w:lang w:val="nl-BE"/>
        </w:rPr>
        <w:t>ruimste</w:t>
      </w:r>
      <w:r w:rsidRPr="00DE2E31">
        <w:rPr>
          <w:color w:val="000000" w:themeColor="text1"/>
          <w:szCs w:val="22"/>
          <w:lang w:val="nl-BE"/>
        </w:rPr>
        <w:t xml:space="preserve"> zin van het woord. Het regelt de interactie tussen de </w:t>
      </w:r>
      <w:r w:rsidR="00B94F53" w:rsidRPr="00DE2E31">
        <w:rPr>
          <w:color w:val="000000" w:themeColor="text1"/>
          <w:szCs w:val="22"/>
          <w:lang w:val="nl-BE"/>
        </w:rPr>
        <w:t xml:space="preserve">uitvoerende </w:t>
      </w:r>
      <w:r w:rsidR="00B94F53">
        <w:rPr>
          <w:color w:val="000000" w:themeColor="text1"/>
          <w:szCs w:val="22"/>
          <w:lang w:val="nl-BE"/>
        </w:rPr>
        <w:t xml:space="preserve">machten </w:t>
      </w:r>
      <w:r w:rsidRPr="00DE2E31">
        <w:rPr>
          <w:color w:val="000000" w:themeColor="text1"/>
          <w:szCs w:val="22"/>
          <w:lang w:val="nl-BE"/>
        </w:rPr>
        <w:t xml:space="preserve">van de </w:t>
      </w:r>
      <w:r w:rsidR="009D127B">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DE2E31">
        <w:rPr>
          <w:color w:val="000000" w:themeColor="text1"/>
          <w:szCs w:val="22"/>
          <w:lang w:val="nl-BE"/>
        </w:rPr>
        <w:t xml:space="preserve">, de </w:t>
      </w:r>
      <w:r w:rsidR="009D127B">
        <w:rPr>
          <w:color w:val="000000" w:themeColor="text1"/>
          <w:szCs w:val="22"/>
          <w:lang w:val="nl-BE"/>
        </w:rPr>
        <w:t>L</w:t>
      </w:r>
      <w:r w:rsidRPr="00DE2E31">
        <w:rPr>
          <w:color w:val="000000" w:themeColor="text1"/>
          <w:szCs w:val="22"/>
          <w:lang w:val="nl-BE"/>
        </w:rPr>
        <w:t>id</w:t>
      </w:r>
      <w:r w:rsidR="009D127B">
        <w:rPr>
          <w:color w:val="000000" w:themeColor="text1"/>
          <w:szCs w:val="22"/>
          <w:lang w:val="nl-BE"/>
        </w:rPr>
        <w:t>-S</w:t>
      </w:r>
      <w:r w:rsidRPr="00DE2E31">
        <w:rPr>
          <w:color w:val="000000" w:themeColor="text1"/>
          <w:szCs w:val="22"/>
          <w:lang w:val="nl-BE"/>
        </w:rPr>
        <w:t>taten, de regio's en de gemeenten.</w:t>
      </w:r>
    </w:p>
    <w:p w14:paraId="016BA314" w14:textId="11430B9A" w:rsidR="00B9681A" w:rsidRPr="00016511" w:rsidRDefault="00B9681A" w:rsidP="00B9681A">
      <w:pPr>
        <w:spacing w:after="120"/>
        <w:rPr>
          <w:u w:val="single"/>
          <w:lang w:val="nl-BE"/>
        </w:rPr>
      </w:pPr>
      <w:r w:rsidRPr="00016511">
        <w:rPr>
          <w:u w:val="single"/>
          <w:lang w:val="nl-BE"/>
        </w:rPr>
        <w:t>Bepaling</w:t>
      </w:r>
    </w:p>
    <w:p w14:paraId="36415E70" w14:textId="4552DE36" w:rsidR="009D127B" w:rsidRPr="009D127B" w:rsidRDefault="009D127B" w:rsidP="009D127B">
      <w:pPr>
        <w:spacing w:after="120"/>
        <w:jc w:val="both"/>
        <w:rPr>
          <w:color w:val="000000" w:themeColor="text1"/>
          <w:sz w:val="22"/>
          <w:szCs w:val="22"/>
          <w:lang w:val="nl-BE"/>
        </w:rPr>
      </w:pPr>
      <w:r w:rsidRPr="009D127B">
        <w:rPr>
          <w:color w:val="000000" w:themeColor="text1"/>
          <w:sz w:val="22"/>
          <w:szCs w:val="22"/>
          <w:lang w:val="nl-BE"/>
        </w:rPr>
        <w:t xml:space="preserve">De regering bestaat uit zeven ministers, </w:t>
      </w:r>
      <w:r w:rsidR="00016511">
        <w:rPr>
          <w:color w:val="000000" w:themeColor="text1"/>
          <w:sz w:val="22"/>
          <w:szCs w:val="22"/>
          <w:lang w:val="nl-BE"/>
        </w:rPr>
        <w:t xml:space="preserve">die </w:t>
      </w:r>
      <w:r w:rsidRPr="009D127B">
        <w:rPr>
          <w:color w:val="000000" w:themeColor="text1"/>
          <w:sz w:val="22"/>
          <w:szCs w:val="22"/>
          <w:lang w:val="nl-BE"/>
        </w:rPr>
        <w:t xml:space="preserve">door de </w:t>
      </w:r>
      <w:r>
        <w:rPr>
          <w:color w:val="000000" w:themeColor="text1"/>
          <w:sz w:val="22"/>
          <w:szCs w:val="22"/>
          <w:lang w:val="nl-BE"/>
        </w:rPr>
        <w:t>P</w:t>
      </w:r>
      <w:r w:rsidRPr="009D127B">
        <w:rPr>
          <w:color w:val="000000" w:themeColor="text1"/>
          <w:sz w:val="22"/>
          <w:szCs w:val="22"/>
          <w:lang w:val="nl-BE"/>
        </w:rPr>
        <w:t>resident benoemd</w:t>
      </w:r>
      <w:r w:rsidR="00016511">
        <w:rPr>
          <w:color w:val="000000" w:themeColor="text1"/>
          <w:sz w:val="22"/>
          <w:szCs w:val="22"/>
          <w:lang w:val="nl-BE"/>
        </w:rPr>
        <w:t xml:space="preserve"> worden</w:t>
      </w:r>
      <w:r w:rsidRPr="009D127B">
        <w:rPr>
          <w:color w:val="000000" w:themeColor="text1"/>
          <w:sz w:val="22"/>
          <w:szCs w:val="22"/>
          <w:lang w:val="nl-BE"/>
        </w:rPr>
        <w:t>. Deze benoemingen zijn onderworpen aan de goedkeuring van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9D127B">
        <w:rPr>
          <w:color w:val="000000" w:themeColor="text1"/>
          <w:sz w:val="22"/>
          <w:szCs w:val="22"/>
          <w:lang w:val="nl-BE"/>
        </w:rPr>
        <w:t xml:space="preserve"> met een gewone meerderheid van stemmen. Niemand kan worden benoemd tot </w:t>
      </w:r>
      <w:r>
        <w:rPr>
          <w:color w:val="000000" w:themeColor="text1"/>
          <w:sz w:val="22"/>
          <w:szCs w:val="22"/>
          <w:lang w:val="nl-BE"/>
        </w:rPr>
        <w:t>P</w:t>
      </w:r>
      <w:r w:rsidRPr="009D127B">
        <w:rPr>
          <w:color w:val="000000" w:themeColor="text1"/>
          <w:sz w:val="22"/>
          <w:szCs w:val="22"/>
          <w:lang w:val="nl-BE"/>
        </w:rPr>
        <w:t>remier, minister van Buitenlandse Zaken, minister van Defensie of minister van Binnenlandse Veiligheid, tenzij hij of zij een veiligheidsmachtiging van het hoogste niveau heeft aangevraagd en verkregen.</w:t>
      </w:r>
    </w:p>
    <w:p w14:paraId="48CC400A" w14:textId="571FC399" w:rsidR="009D127B" w:rsidRPr="009D127B" w:rsidRDefault="009D127B" w:rsidP="009D127B">
      <w:pPr>
        <w:pStyle w:val="NormalWeb"/>
        <w:spacing w:before="0" w:beforeAutospacing="0" w:after="120" w:afterAutospacing="0"/>
        <w:rPr>
          <w:color w:val="000000" w:themeColor="text1"/>
          <w:szCs w:val="22"/>
          <w:lang w:val="nl-BE"/>
        </w:rPr>
      </w:pPr>
      <w:r w:rsidRPr="009D127B">
        <w:rPr>
          <w:color w:val="000000" w:themeColor="text1"/>
          <w:szCs w:val="22"/>
          <w:lang w:val="nl-BE"/>
        </w:rPr>
        <w:t xml:space="preserve">De Premier leidt </w:t>
      </w:r>
      <w:r w:rsidR="00021DEC" w:rsidRPr="009D127B">
        <w:rPr>
          <w:color w:val="000000" w:themeColor="text1"/>
          <w:szCs w:val="22"/>
          <w:lang w:val="nl-BE"/>
        </w:rPr>
        <w:t xml:space="preserve">het optreden </w:t>
      </w:r>
      <w:r w:rsidRPr="009D127B">
        <w:rPr>
          <w:color w:val="000000" w:themeColor="text1"/>
          <w:szCs w:val="22"/>
          <w:lang w:val="nl-BE"/>
        </w:rPr>
        <w:t xml:space="preserve">van de regering. Hij of zij is verantwoording verschuldigd aan de </w:t>
      </w:r>
      <w:r w:rsidR="00021DEC">
        <w:rPr>
          <w:color w:val="000000" w:themeColor="text1"/>
          <w:szCs w:val="22"/>
          <w:lang w:val="nl-BE"/>
        </w:rPr>
        <w:t>P</w:t>
      </w:r>
      <w:r w:rsidRPr="009D127B">
        <w:rPr>
          <w:color w:val="000000" w:themeColor="text1"/>
          <w:szCs w:val="22"/>
          <w:lang w:val="nl-BE"/>
        </w:rPr>
        <w:t>resident en aan de wetgever voor de uitvoering van de besli</w:t>
      </w:r>
      <w:r w:rsidR="00021DEC">
        <w:rPr>
          <w:color w:val="000000" w:themeColor="text1"/>
          <w:szCs w:val="22"/>
          <w:lang w:val="nl-BE"/>
        </w:rPr>
        <w:t>ssing</w:t>
      </w:r>
      <w:r w:rsidRPr="009D127B">
        <w:rPr>
          <w:color w:val="000000" w:themeColor="text1"/>
          <w:szCs w:val="22"/>
          <w:lang w:val="nl-BE"/>
        </w:rPr>
        <w:t xml:space="preserve">en </w:t>
      </w:r>
      <w:r w:rsidR="00016511">
        <w:rPr>
          <w:color w:val="000000" w:themeColor="text1"/>
          <w:szCs w:val="22"/>
          <w:lang w:val="nl-BE"/>
        </w:rPr>
        <w:t xml:space="preserve">inzake </w:t>
      </w:r>
      <w:r w:rsidR="00016511" w:rsidRPr="009D127B">
        <w:rPr>
          <w:color w:val="000000" w:themeColor="text1"/>
          <w:szCs w:val="22"/>
          <w:lang w:val="nl-BE"/>
        </w:rPr>
        <w:t>defensie</w:t>
      </w:r>
      <w:r w:rsidR="00016511">
        <w:rPr>
          <w:color w:val="000000" w:themeColor="text1"/>
          <w:szCs w:val="22"/>
          <w:lang w:val="nl-BE"/>
        </w:rPr>
        <w:t xml:space="preserve"> </w:t>
      </w:r>
      <w:r w:rsidRPr="009D127B">
        <w:rPr>
          <w:color w:val="000000" w:themeColor="text1"/>
          <w:szCs w:val="22"/>
          <w:lang w:val="nl-BE"/>
        </w:rPr>
        <w:t xml:space="preserve">van de regering. Hij of zij </w:t>
      </w:r>
      <w:r w:rsidR="00016511">
        <w:rPr>
          <w:color w:val="000000" w:themeColor="text1"/>
          <w:szCs w:val="22"/>
          <w:lang w:val="nl-BE"/>
        </w:rPr>
        <w:t>staa</w:t>
      </w:r>
      <w:r w:rsidR="00021DEC" w:rsidRPr="009D127B">
        <w:rPr>
          <w:color w:val="000000" w:themeColor="text1"/>
          <w:szCs w:val="22"/>
          <w:lang w:val="nl-BE"/>
        </w:rPr>
        <w:t xml:space="preserve">t </w:t>
      </w:r>
      <w:r w:rsidR="00016511">
        <w:rPr>
          <w:color w:val="000000" w:themeColor="text1"/>
          <w:szCs w:val="22"/>
          <w:lang w:val="nl-BE"/>
        </w:rPr>
        <w:t xml:space="preserve">in </w:t>
      </w:r>
      <w:r w:rsidR="00021DEC" w:rsidRPr="009D127B">
        <w:rPr>
          <w:color w:val="000000" w:themeColor="text1"/>
          <w:szCs w:val="22"/>
          <w:lang w:val="nl-BE"/>
        </w:rPr>
        <w:t>voor de uitvoering van wetten</w:t>
      </w:r>
      <w:r w:rsidRPr="009D127B">
        <w:rPr>
          <w:color w:val="000000" w:themeColor="text1"/>
          <w:szCs w:val="22"/>
          <w:lang w:val="nl-BE"/>
        </w:rPr>
        <w:t xml:space="preserve">. Hij of zij oefent de regelgevende macht uit en benoemt </w:t>
      </w:r>
      <w:r w:rsidR="00016511">
        <w:rPr>
          <w:color w:val="000000" w:themeColor="text1"/>
          <w:szCs w:val="22"/>
          <w:lang w:val="nl-BE"/>
        </w:rPr>
        <w:t>personen in</w:t>
      </w:r>
      <w:r w:rsidR="004A19D9">
        <w:rPr>
          <w:color w:val="000000" w:themeColor="text1"/>
          <w:szCs w:val="22"/>
          <w:lang w:val="nl-BE"/>
        </w:rPr>
        <w:t xml:space="preserve"> </w:t>
      </w:r>
      <w:r w:rsidRPr="009D127B">
        <w:rPr>
          <w:color w:val="000000" w:themeColor="text1"/>
          <w:szCs w:val="22"/>
          <w:lang w:val="nl-BE"/>
        </w:rPr>
        <w:t xml:space="preserve">civiele en militaire </w:t>
      </w:r>
      <w:r w:rsidR="004A19D9">
        <w:rPr>
          <w:color w:val="000000" w:themeColor="text1"/>
          <w:szCs w:val="22"/>
          <w:lang w:val="nl-BE"/>
        </w:rPr>
        <w:t>betrekkingen</w:t>
      </w:r>
      <w:r w:rsidRPr="009D127B">
        <w:rPr>
          <w:color w:val="000000" w:themeColor="text1"/>
          <w:szCs w:val="22"/>
          <w:lang w:val="nl-BE"/>
        </w:rPr>
        <w:t xml:space="preserve">, met uitzondering van </w:t>
      </w:r>
      <w:r w:rsidR="004A19D9" w:rsidRPr="009D127B">
        <w:rPr>
          <w:color w:val="000000" w:themeColor="text1"/>
          <w:szCs w:val="22"/>
          <w:lang w:val="nl-BE"/>
        </w:rPr>
        <w:t xml:space="preserve">die welke </w:t>
      </w:r>
      <w:r w:rsidR="00016511">
        <w:rPr>
          <w:color w:val="000000" w:themeColor="text1"/>
          <w:szCs w:val="22"/>
          <w:lang w:val="nl-BE"/>
        </w:rPr>
        <w:t>t</w:t>
      </w:r>
      <w:r w:rsidR="004A19D9" w:rsidRPr="009D127B">
        <w:rPr>
          <w:color w:val="000000" w:themeColor="text1"/>
          <w:szCs w:val="22"/>
          <w:lang w:val="nl-BE"/>
        </w:rPr>
        <w:t>o</w:t>
      </w:r>
      <w:r w:rsidR="00016511">
        <w:rPr>
          <w:color w:val="000000" w:themeColor="text1"/>
          <w:szCs w:val="22"/>
          <w:lang w:val="nl-BE"/>
        </w:rPr>
        <w:t>t</w:t>
      </w:r>
      <w:r w:rsidR="004A19D9" w:rsidRPr="009D127B">
        <w:rPr>
          <w:color w:val="000000" w:themeColor="text1"/>
          <w:szCs w:val="22"/>
          <w:lang w:val="nl-BE"/>
        </w:rPr>
        <w:t xml:space="preserve"> de </w:t>
      </w:r>
      <w:r w:rsidR="00016511">
        <w:rPr>
          <w:color w:val="000000" w:themeColor="text1"/>
          <w:szCs w:val="22"/>
          <w:lang w:val="nl-BE"/>
        </w:rPr>
        <w:t>bevoegdheid van de P</w:t>
      </w:r>
      <w:r w:rsidR="004A19D9" w:rsidRPr="009D127B">
        <w:rPr>
          <w:color w:val="000000" w:themeColor="text1"/>
          <w:szCs w:val="22"/>
          <w:lang w:val="nl-BE"/>
        </w:rPr>
        <w:t xml:space="preserve">resident </w:t>
      </w:r>
      <w:r w:rsidR="00016511">
        <w:rPr>
          <w:color w:val="000000" w:themeColor="text1"/>
          <w:szCs w:val="22"/>
          <w:lang w:val="nl-BE"/>
        </w:rPr>
        <w:t>beh</w:t>
      </w:r>
      <w:r w:rsidR="004A19D9" w:rsidRPr="009D127B">
        <w:rPr>
          <w:color w:val="000000" w:themeColor="text1"/>
          <w:szCs w:val="22"/>
          <w:lang w:val="nl-BE"/>
        </w:rPr>
        <w:t xml:space="preserve">oren. </w:t>
      </w:r>
      <w:r w:rsidRPr="009D127B">
        <w:rPr>
          <w:color w:val="000000" w:themeColor="text1"/>
          <w:szCs w:val="22"/>
          <w:lang w:val="nl-BE"/>
        </w:rPr>
        <w:t xml:space="preserve">Hij of zij kan sommige van zijn bevoegdheden delegeren aan ministers. De </w:t>
      </w:r>
      <w:r w:rsidRPr="009D127B">
        <w:rPr>
          <w:color w:val="000000" w:themeColor="text1"/>
          <w:szCs w:val="22"/>
          <w:u w:val="single"/>
          <w:lang w:val="nl-BE"/>
        </w:rPr>
        <w:t>basiswet</w:t>
      </w:r>
      <w:r w:rsidRPr="009D127B">
        <w:rPr>
          <w:color w:val="000000" w:themeColor="text1"/>
          <w:szCs w:val="22"/>
          <w:lang w:val="nl-BE"/>
        </w:rPr>
        <w:t xml:space="preserve"> specificeert de </w:t>
      </w:r>
      <w:r w:rsidR="004A19D9">
        <w:rPr>
          <w:color w:val="000000" w:themeColor="text1"/>
          <w:szCs w:val="22"/>
          <w:lang w:val="nl-BE"/>
        </w:rPr>
        <w:t>c</w:t>
      </w:r>
      <w:r w:rsidRPr="009D127B">
        <w:rPr>
          <w:color w:val="000000" w:themeColor="text1"/>
          <w:szCs w:val="22"/>
          <w:lang w:val="nl-BE"/>
        </w:rPr>
        <w:t>on</w:t>
      </w:r>
      <w:r w:rsidR="004A19D9">
        <w:rPr>
          <w:color w:val="000000" w:themeColor="text1"/>
          <w:szCs w:val="22"/>
          <w:lang w:val="nl-BE"/>
        </w:rPr>
        <w:t>s</w:t>
      </w:r>
      <w:r w:rsidRPr="009D127B">
        <w:rPr>
          <w:color w:val="000000" w:themeColor="text1"/>
          <w:szCs w:val="22"/>
          <w:lang w:val="nl-BE"/>
        </w:rPr>
        <w:t>t</w:t>
      </w:r>
      <w:r w:rsidR="004A19D9">
        <w:rPr>
          <w:color w:val="000000" w:themeColor="text1"/>
          <w:szCs w:val="22"/>
          <w:lang w:val="nl-BE"/>
        </w:rPr>
        <w:t>i</w:t>
      </w:r>
      <w:r w:rsidRPr="009D127B">
        <w:rPr>
          <w:color w:val="000000" w:themeColor="text1"/>
          <w:szCs w:val="22"/>
          <w:lang w:val="nl-BE"/>
        </w:rPr>
        <w:t>t</w:t>
      </w:r>
      <w:r w:rsidR="004A19D9">
        <w:rPr>
          <w:color w:val="000000" w:themeColor="text1"/>
          <w:szCs w:val="22"/>
          <w:lang w:val="nl-BE"/>
        </w:rPr>
        <w:t>ution</w:t>
      </w:r>
      <w:r w:rsidRPr="009D127B">
        <w:rPr>
          <w:color w:val="000000" w:themeColor="text1"/>
          <w:szCs w:val="22"/>
          <w:lang w:val="nl-BE"/>
        </w:rPr>
        <w:t xml:space="preserve">ele regels met betrekking tot de </w:t>
      </w:r>
      <w:r w:rsidR="004A19D9" w:rsidRPr="009D127B">
        <w:rPr>
          <w:color w:val="000000" w:themeColor="text1"/>
          <w:szCs w:val="22"/>
          <w:lang w:val="nl-BE"/>
        </w:rPr>
        <w:t xml:space="preserve">Premier </w:t>
      </w:r>
      <w:r w:rsidRPr="009D127B">
        <w:rPr>
          <w:color w:val="000000" w:themeColor="text1"/>
          <w:szCs w:val="22"/>
          <w:lang w:val="nl-BE"/>
        </w:rPr>
        <w:t>en de regering en vult deze aan.</w:t>
      </w:r>
    </w:p>
    <w:p w14:paraId="2F76BD41" w14:textId="288BF2DC" w:rsidR="009D127B" w:rsidRPr="009D127B" w:rsidRDefault="009D127B" w:rsidP="009D127B">
      <w:pPr>
        <w:pStyle w:val="NormalWeb"/>
        <w:spacing w:before="0" w:beforeAutospacing="0" w:after="120" w:afterAutospacing="0"/>
        <w:rPr>
          <w:color w:val="000000" w:themeColor="text1"/>
          <w:szCs w:val="22"/>
          <w:lang w:val="nl-BE"/>
        </w:rPr>
      </w:pPr>
      <w:r w:rsidRPr="009D127B">
        <w:rPr>
          <w:color w:val="000000" w:themeColor="text1"/>
          <w:szCs w:val="22"/>
          <w:lang w:val="nl-BE"/>
        </w:rPr>
        <w:t xml:space="preserve">De regering bepaalt en voert het beleid van de </w:t>
      </w:r>
      <w:r w:rsidR="00016511">
        <w:rPr>
          <w:color w:val="000000" w:themeColor="text1"/>
          <w:szCs w:val="22"/>
          <w:lang w:val="nl-BE"/>
        </w:rPr>
        <w:t>VS</w:t>
      </w:r>
      <w:r w:rsidRPr="009D127B">
        <w:rPr>
          <w:color w:val="000000" w:themeColor="text1"/>
          <w:szCs w:val="22"/>
          <w:lang w:val="nl-BE"/>
        </w:rPr>
        <w:t>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00016511">
        <w:rPr>
          <w:color w:val="000000" w:themeColor="text1"/>
          <w:szCs w:val="22"/>
          <w:lang w:val="nl-BE"/>
        </w:rPr>
        <w:t xml:space="preserve"> uit</w:t>
      </w:r>
      <w:r w:rsidRPr="009D127B">
        <w:rPr>
          <w:color w:val="000000" w:themeColor="text1"/>
          <w:szCs w:val="22"/>
          <w:lang w:val="nl-BE"/>
        </w:rPr>
        <w:t xml:space="preserve">. </w:t>
      </w:r>
      <w:r w:rsidR="00016511">
        <w:rPr>
          <w:color w:val="000000" w:themeColor="text1"/>
          <w:szCs w:val="22"/>
          <w:lang w:val="nl-BE"/>
        </w:rPr>
        <w:t>De</w:t>
      </w:r>
      <w:r w:rsidRPr="009D127B">
        <w:rPr>
          <w:color w:val="000000" w:themeColor="text1"/>
          <w:szCs w:val="22"/>
          <w:lang w:val="nl-BE"/>
        </w:rPr>
        <w:t xml:space="preserve"> administratie en, </w:t>
      </w:r>
      <w:r w:rsidR="00016511">
        <w:rPr>
          <w:color w:val="000000" w:themeColor="text1"/>
          <w:szCs w:val="22"/>
          <w:lang w:val="nl-BE"/>
        </w:rPr>
        <w:t>mits d</w:t>
      </w:r>
      <w:r w:rsidRPr="009D127B">
        <w:rPr>
          <w:color w:val="000000" w:themeColor="text1"/>
          <w:szCs w:val="22"/>
          <w:lang w:val="nl-BE"/>
        </w:rPr>
        <w:t xml:space="preserve">e </w:t>
      </w:r>
      <w:r w:rsidR="00016511">
        <w:rPr>
          <w:color w:val="000000" w:themeColor="text1"/>
          <w:szCs w:val="22"/>
          <w:lang w:val="nl-BE"/>
        </w:rPr>
        <w:t>P</w:t>
      </w:r>
      <w:r w:rsidRPr="009D127B">
        <w:rPr>
          <w:color w:val="000000" w:themeColor="text1"/>
          <w:szCs w:val="22"/>
          <w:lang w:val="nl-BE"/>
        </w:rPr>
        <w:t>resident</w:t>
      </w:r>
      <w:r w:rsidR="00016511">
        <w:rPr>
          <w:color w:val="000000" w:themeColor="text1"/>
          <w:szCs w:val="22"/>
          <w:lang w:val="nl-BE"/>
        </w:rPr>
        <w:t xml:space="preserve"> </w:t>
      </w:r>
      <w:r w:rsidR="00016511" w:rsidRPr="009D127B">
        <w:rPr>
          <w:color w:val="000000" w:themeColor="text1"/>
          <w:szCs w:val="22"/>
          <w:lang w:val="nl-BE"/>
        </w:rPr>
        <w:t>uitdrukkelijk</w:t>
      </w:r>
      <w:r w:rsidR="00016511">
        <w:rPr>
          <w:color w:val="000000" w:themeColor="text1"/>
          <w:szCs w:val="22"/>
          <w:lang w:val="nl-BE"/>
        </w:rPr>
        <w:t xml:space="preserve"> daarmee </w:t>
      </w:r>
      <w:r w:rsidR="00016511">
        <w:rPr>
          <w:color w:val="000000" w:themeColor="text1"/>
          <w:szCs w:val="22"/>
          <w:lang w:val="nl-BE"/>
        </w:rPr>
        <w:lastRenderedPageBreak/>
        <w:t>instemt</w:t>
      </w:r>
      <w:r w:rsidRPr="009D127B">
        <w:rPr>
          <w:color w:val="000000" w:themeColor="text1"/>
          <w:szCs w:val="22"/>
          <w:lang w:val="nl-BE"/>
        </w:rPr>
        <w:t>, de strijdkrachten</w:t>
      </w:r>
      <w:r w:rsidR="00016511">
        <w:rPr>
          <w:color w:val="000000" w:themeColor="text1"/>
          <w:szCs w:val="22"/>
          <w:lang w:val="nl-BE"/>
        </w:rPr>
        <w:t xml:space="preserve">, staan ter harer </w:t>
      </w:r>
      <w:r w:rsidR="00016511" w:rsidRPr="009D127B">
        <w:rPr>
          <w:color w:val="000000" w:themeColor="text1"/>
          <w:szCs w:val="22"/>
          <w:lang w:val="nl-BE"/>
        </w:rPr>
        <w:t>beschik</w:t>
      </w:r>
      <w:r w:rsidR="00016511">
        <w:rPr>
          <w:color w:val="000000" w:themeColor="text1"/>
          <w:szCs w:val="22"/>
          <w:lang w:val="nl-BE"/>
        </w:rPr>
        <w:t>king</w:t>
      </w:r>
      <w:r w:rsidRPr="009D127B">
        <w:rPr>
          <w:color w:val="000000" w:themeColor="text1"/>
          <w:szCs w:val="22"/>
          <w:lang w:val="nl-BE"/>
        </w:rPr>
        <w:t>. In tijden van crisis</w:t>
      </w:r>
      <w:r w:rsidR="00016511">
        <w:rPr>
          <w:color w:val="000000" w:themeColor="text1"/>
          <w:szCs w:val="22"/>
          <w:lang w:val="nl-BE"/>
        </w:rPr>
        <w:t>,</w:t>
      </w:r>
      <w:r w:rsidRPr="009D127B">
        <w:rPr>
          <w:color w:val="000000" w:themeColor="text1"/>
          <w:szCs w:val="22"/>
          <w:lang w:val="nl-BE"/>
        </w:rPr>
        <w:t xml:space="preserve"> of in staat van </w:t>
      </w:r>
      <w:r w:rsidR="00080D47">
        <w:rPr>
          <w:color w:val="000000" w:themeColor="text1"/>
          <w:szCs w:val="22"/>
          <w:lang w:val="nl-BE"/>
        </w:rPr>
        <w:t>verdediging</w:t>
      </w:r>
      <w:r w:rsidR="00016511">
        <w:rPr>
          <w:color w:val="000000" w:themeColor="text1"/>
          <w:szCs w:val="22"/>
          <w:lang w:val="nl-BE"/>
        </w:rPr>
        <w:t>,</w:t>
      </w:r>
      <w:r w:rsidRPr="009D127B">
        <w:rPr>
          <w:color w:val="000000" w:themeColor="text1"/>
          <w:szCs w:val="22"/>
          <w:lang w:val="nl-BE"/>
        </w:rPr>
        <w:t xml:space="preserve"> </w:t>
      </w:r>
      <w:r w:rsidR="00016511">
        <w:rPr>
          <w:color w:val="000000" w:themeColor="text1"/>
          <w:szCs w:val="22"/>
          <w:lang w:val="nl-BE"/>
        </w:rPr>
        <w:t>staa</w:t>
      </w:r>
      <w:r w:rsidRPr="009D127B">
        <w:rPr>
          <w:color w:val="000000" w:themeColor="text1"/>
          <w:szCs w:val="22"/>
          <w:lang w:val="nl-BE"/>
        </w:rPr>
        <w:t xml:space="preserve">t de regering </w:t>
      </w:r>
      <w:r w:rsidR="00016511">
        <w:rPr>
          <w:color w:val="000000" w:themeColor="text1"/>
          <w:szCs w:val="22"/>
          <w:lang w:val="nl-BE"/>
        </w:rPr>
        <w:t xml:space="preserve">in </w:t>
      </w:r>
      <w:r w:rsidRPr="009D127B">
        <w:rPr>
          <w:color w:val="000000" w:themeColor="text1"/>
          <w:szCs w:val="22"/>
          <w:lang w:val="nl-BE"/>
        </w:rPr>
        <w:t>voor de coördinatie van de militaire en civiele defensie.</w:t>
      </w:r>
    </w:p>
    <w:p w14:paraId="5B8A1DA8" w14:textId="1000C884" w:rsidR="009D127B" w:rsidRPr="009D127B" w:rsidRDefault="009D127B" w:rsidP="009D127B">
      <w:pPr>
        <w:pStyle w:val="NormalWeb"/>
        <w:spacing w:before="0" w:beforeAutospacing="0" w:after="120" w:afterAutospacing="0"/>
        <w:rPr>
          <w:color w:val="000000" w:themeColor="text1"/>
          <w:szCs w:val="22"/>
          <w:lang w:val="nl-BE"/>
        </w:rPr>
      </w:pPr>
      <w:r>
        <w:rPr>
          <w:color w:val="000000" w:themeColor="text1"/>
          <w:szCs w:val="22"/>
          <w:lang w:val="nl-BE"/>
        </w:rPr>
        <w:t>D</w:t>
      </w:r>
      <w:r w:rsidRPr="009D127B">
        <w:rPr>
          <w:color w:val="000000" w:themeColor="text1"/>
          <w:szCs w:val="22"/>
          <w:lang w:val="nl-BE"/>
        </w:rPr>
        <w:t xml:space="preserve">e regering is verantwoordelijk voor het </w:t>
      </w:r>
      <w:r>
        <w:rPr>
          <w:color w:val="000000" w:themeColor="text1"/>
          <w:szCs w:val="22"/>
          <w:lang w:val="nl-BE"/>
        </w:rPr>
        <w:t>P</w:t>
      </w:r>
      <w:r w:rsidRPr="009D127B">
        <w:rPr>
          <w:color w:val="000000" w:themeColor="text1"/>
          <w:szCs w:val="22"/>
          <w:lang w:val="nl-BE"/>
        </w:rPr>
        <w:t>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9D127B">
        <w:rPr>
          <w:color w:val="000000" w:themeColor="text1"/>
          <w:szCs w:val="22"/>
          <w:lang w:val="nl-BE"/>
        </w:rPr>
        <w:t>, dat haar</w:t>
      </w:r>
      <w:r w:rsidR="004D3BC6">
        <w:rPr>
          <w:color w:val="000000" w:themeColor="text1"/>
          <w:szCs w:val="22"/>
          <w:lang w:val="nl-BE"/>
        </w:rPr>
        <w:t>,</w:t>
      </w:r>
      <w:r w:rsidRPr="009D127B">
        <w:rPr>
          <w:color w:val="000000" w:themeColor="text1"/>
          <w:szCs w:val="22"/>
          <w:lang w:val="nl-BE"/>
        </w:rPr>
        <w:t xml:space="preserve"> door een motie van wantrouwen</w:t>
      </w:r>
      <w:r w:rsidR="004D3BC6">
        <w:rPr>
          <w:color w:val="000000" w:themeColor="text1"/>
          <w:szCs w:val="22"/>
          <w:lang w:val="nl-BE"/>
        </w:rPr>
        <w:t>,</w:t>
      </w:r>
      <w:r w:rsidRPr="009D127B">
        <w:rPr>
          <w:color w:val="000000" w:themeColor="text1"/>
          <w:szCs w:val="22"/>
          <w:lang w:val="nl-BE"/>
        </w:rPr>
        <w:t xml:space="preserve"> tot aftreden kan dwingen.</w:t>
      </w:r>
    </w:p>
    <w:p w14:paraId="379C3986" w14:textId="5E1182FF" w:rsidR="009D127B" w:rsidRDefault="009D127B" w:rsidP="009D127B">
      <w:pPr>
        <w:tabs>
          <w:tab w:val="left" w:pos="7371"/>
        </w:tabs>
        <w:spacing w:after="120"/>
        <w:jc w:val="both"/>
        <w:rPr>
          <w:color w:val="000000" w:themeColor="text1"/>
          <w:sz w:val="22"/>
          <w:szCs w:val="22"/>
          <w:lang w:val="nl-BE"/>
        </w:rPr>
      </w:pPr>
      <w:r w:rsidRPr="009D127B">
        <w:rPr>
          <w:color w:val="000000" w:themeColor="text1"/>
          <w:sz w:val="22"/>
          <w:szCs w:val="22"/>
          <w:lang w:val="nl-BE"/>
        </w:rPr>
        <w:t xml:space="preserve">De samenstelling van de regering weerspiegelt de sociale en geografische diversiteit van </w:t>
      </w:r>
      <w:r w:rsidR="00972402" w:rsidRPr="00021DEC">
        <w:rPr>
          <w:color w:val="000000" w:themeColor="text1"/>
          <w:sz w:val="22"/>
          <w:szCs w:val="22"/>
          <w:lang w:val="nl-BE"/>
        </w:rPr>
        <w:t xml:space="preserve">de </w:t>
      </w:r>
      <w:r w:rsidR="00972402">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4D3BC6">
        <w:rPr>
          <w:color w:val="000000" w:themeColor="text1"/>
          <w:sz w:val="22"/>
          <w:szCs w:val="22"/>
          <w:lang w:val="nl-BE"/>
        </w:rPr>
        <w:t>,</w:t>
      </w:r>
      <w:r w:rsidR="00972402" w:rsidRPr="00021DEC">
        <w:rPr>
          <w:color w:val="000000" w:themeColor="text1"/>
          <w:sz w:val="22"/>
          <w:szCs w:val="22"/>
          <w:lang w:val="nl-BE"/>
        </w:rPr>
        <w:t xml:space="preserve"> </w:t>
      </w:r>
      <w:r w:rsidR="004D3BC6">
        <w:rPr>
          <w:color w:val="000000" w:themeColor="text1"/>
          <w:sz w:val="22"/>
          <w:szCs w:val="22"/>
          <w:lang w:val="nl-BE"/>
        </w:rPr>
        <w:t>waarbij wordt ge</w:t>
      </w:r>
      <w:r w:rsidR="00972402" w:rsidRPr="00021DEC">
        <w:rPr>
          <w:color w:val="000000" w:themeColor="text1"/>
          <w:sz w:val="22"/>
          <w:szCs w:val="22"/>
          <w:lang w:val="nl-BE"/>
        </w:rPr>
        <w:t>streef</w:t>
      </w:r>
      <w:r w:rsidR="004D3BC6">
        <w:rPr>
          <w:color w:val="000000" w:themeColor="text1"/>
          <w:sz w:val="22"/>
          <w:szCs w:val="22"/>
          <w:lang w:val="nl-BE"/>
        </w:rPr>
        <w:t>d</w:t>
      </w:r>
      <w:r w:rsidR="00972402" w:rsidRPr="00021DEC">
        <w:rPr>
          <w:color w:val="000000" w:themeColor="text1"/>
          <w:sz w:val="22"/>
          <w:szCs w:val="22"/>
          <w:lang w:val="nl-BE"/>
        </w:rPr>
        <w:t xml:space="preserve"> naar genderevenwicht</w:t>
      </w:r>
      <w:r w:rsidRPr="009D127B">
        <w:rPr>
          <w:color w:val="000000" w:themeColor="text1"/>
          <w:sz w:val="22"/>
          <w:szCs w:val="22"/>
          <w:lang w:val="nl-BE"/>
        </w:rPr>
        <w:t>.</w:t>
      </w:r>
    </w:p>
    <w:p w14:paraId="3CA7DADE" w14:textId="35CF998E" w:rsidR="009D127B" w:rsidRPr="009D127B" w:rsidRDefault="009D127B" w:rsidP="009D127B">
      <w:pPr>
        <w:tabs>
          <w:tab w:val="left" w:pos="7371"/>
        </w:tabs>
        <w:spacing w:after="120"/>
        <w:jc w:val="both"/>
        <w:rPr>
          <w:color w:val="000000" w:themeColor="text1"/>
          <w:sz w:val="22"/>
          <w:szCs w:val="22"/>
          <w:lang w:val="nl-BE"/>
        </w:rPr>
      </w:pPr>
      <w:r w:rsidRPr="009D127B">
        <w:rPr>
          <w:color w:val="000000" w:themeColor="text1"/>
          <w:sz w:val="22"/>
          <w:szCs w:val="22"/>
          <w:lang w:val="nl-BE"/>
        </w:rPr>
        <w:t>De leden van de regering zijn onafhankelijk van de Lid</w:t>
      </w:r>
      <w:r>
        <w:rPr>
          <w:color w:val="000000" w:themeColor="text1"/>
          <w:sz w:val="22"/>
          <w:szCs w:val="22"/>
          <w:lang w:val="nl-BE"/>
        </w:rPr>
        <w:t>-S</w:t>
      </w:r>
      <w:r w:rsidRPr="009D127B">
        <w:rPr>
          <w:color w:val="000000" w:themeColor="text1"/>
          <w:sz w:val="22"/>
          <w:szCs w:val="22"/>
          <w:lang w:val="nl-BE"/>
        </w:rPr>
        <w:t xml:space="preserve">taten. </w:t>
      </w:r>
      <w:r w:rsidR="00021DEC" w:rsidRPr="00021DEC">
        <w:rPr>
          <w:color w:val="000000" w:themeColor="text1"/>
          <w:sz w:val="22"/>
          <w:szCs w:val="22"/>
          <w:lang w:val="nl-BE"/>
        </w:rPr>
        <w:t>Ze oefenen geen andere</w:t>
      </w:r>
      <w:r w:rsidR="004D3BC6">
        <w:rPr>
          <w:color w:val="000000" w:themeColor="text1"/>
          <w:sz w:val="22"/>
          <w:szCs w:val="22"/>
          <w:lang w:val="nl-BE"/>
        </w:rPr>
        <w:t>,</w:t>
      </w:r>
      <w:r w:rsidR="00021DEC" w:rsidRPr="00021DEC">
        <w:rPr>
          <w:color w:val="000000" w:themeColor="text1"/>
          <w:sz w:val="22"/>
          <w:szCs w:val="22"/>
          <w:lang w:val="nl-BE"/>
        </w:rPr>
        <w:t xml:space="preserve"> al</w:t>
      </w:r>
      <w:r w:rsidR="004D3BC6">
        <w:rPr>
          <w:color w:val="000000" w:themeColor="text1"/>
          <w:sz w:val="22"/>
          <w:szCs w:val="22"/>
          <w:lang w:val="nl-BE"/>
        </w:rPr>
        <w:t xml:space="preserve"> </w:t>
      </w:r>
      <w:r w:rsidR="00021DEC" w:rsidRPr="00021DEC">
        <w:rPr>
          <w:color w:val="000000" w:themeColor="text1"/>
          <w:sz w:val="22"/>
          <w:szCs w:val="22"/>
          <w:lang w:val="nl-BE"/>
        </w:rPr>
        <w:t>d</w:t>
      </w:r>
      <w:r w:rsidR="004D3BC6">
        <w:rPr>
          <w:color w:val="000000" w:themeColor="text1"/>
          <w:sz w:val="22"/>
          <w:szCs w:val="22"/>
          <w:lang w:val="nl-BE"/>
        </w:rPr>
        <w:t>an</w:t>
      </w:r>
      <w:r w:rsidR="00021DEC" w:rsidRPr="00021DEC">
        <w:rPr>
          <w:color w:val="000000" w:themeColor="text1"/>
          <w:sz w:val="22"/>
          <w:szCs w:val="22"/>
          <w:lang w:val="nl-BE"/>
        </w:rPr>
        <w:t xml:space="preserve"> niet</w:t>
      </w:r>
      <w:r w:rsidR="004D3BC6">
        <w:rPr>
          <w:color w:val="000000" w:themeColor="text1"/>
          <w:sz w:val="22"/>
          <w:szCs w:val="22"/>
          <w:lang w:val="nl-BE"/>
        </w:rPr>
        <w:t xml:space="preserve"> bezoldigde, </w:t>
      </w:r>
      <w:r w:rsidR="004D3BC6" w:rsidRPr="00021DEC">
        <w:rPr>
          <w:color w:val="000000" w:themeColor="text1"/>
          <w:sz w:val="22"/>
          <w:szCs w:val="22"/>
          <w:lang w:val="nl-BE"/>
        </w:rPr>
        <w:t>activiteit uit</w:t>
      </w:r>
      <w:r w:rsidR="00021DEC" w:rsidRPr="00021DEC">
        <w:rPr>
          <w:color w:val="000000" w:themeColor="text1"/>
          <w:sz w:val="22"/>
          <w:szCs w:val="22"/>
          <w:lang w:val="nl-BE"/>
        </w:rPr>
        <w:t>.</w:t>
      </w:r>
    </w:p>
    <w:p w14:paraId="707ED9C5" w14:textId="033C7E6E" w:rsidR="009D127B" w:rsidRPr="009D127B" w:rsidRDefault="009D127B" w:rsidP="009D127B">
      <w:pPr>
        <w:pStyle w:val="NormalWeb"/>
        <w:spacing w:before="0" w:beforeAutospacing="0" w:after="120" w:afterAutospacing="0"/>
        <w:rPr>
          <w:color w:val="000000" w:themeColor="text1"/>
          <w:szCs w:val="22"/>
          <w:lang w:val="nl-BE"/>
        </w:rPr>
      </w:pPr>
      <w:r w:rsidRPr="009D127B">
        <w:rPr>
          <w:color w:val="000000" w:themeColor="text1"/>
          <w:szCs w:val="22"/>
          <w:lang w:val="nl-BE"/>
        </w:rPr>
        <w:t xml:space="preserve">De </w:t>
      </w:r>
      <w:r w:rsidRPr="00021DEC">
        <w:rPr>
          <w:color w:val="000000" w:themeColor="text1"/>
          <w:szCs w:val="22"/>
          <w:u w:val="single"/>
          <w:lang w:val="nl-BE"/>
        </w:rPr>
        <w:t>basiswet</w:t>
      </w:r>
      <w:r w:rsidRPr="009D127B">
        <w:rPr>
          <w:color w:val="000000" w:themeColor="text1"/>
          <w:szCs w:val="22"/>
          <w:lang w:val="nl-BE"/>
        </w:rPr>
        <w:t xml:space="preserve"> bepaalt de </w:t>
      </w:r>
      <w:r w:rsidR="00021DEC">
        <w:rPr>
          <w:color w:val="000000" w:themeColor="text1"/>
          <w:szCs w:val="22"/>
          <w:lang w:val="nl-BE"/>
        </w:rPr>
        <w:t>wijze</w:t>
      </w:r>
      <w:r w:rsidRPr="009D127B">
        <w:rPr>
          <w:color w:val="000000" w:themeColor="text1"/>
          <w:szCs w:val="22"/>
          <w:lang w:val="nl-BE"/>
        </w:rPr>
        <w:t xml:space="preserve"> v</w:t>
      </w:r>
      <w:r w:rsidR="004D3BC6">
        <w:rPr>
          <w:color w:val="000000" w:themeColor="text1"/>
          <w:szCs w:val="22"/>
          <w:lang w:val="nl-BE"/>
        </w:rPr>
        <w:t>an</w:t>
      </w:r>
      <w:r w:rsidRPr="009D127B">
        <w:rPr>
          <w:color w:val="000000" w:themeColor="text1"/>
          <w:szCs w:val="22"/>
          <w:lang w:val="nl-BE"/>
        </w:rPr>
        <w:t xml:space="preserve"> vervanging van leden van het </w:t>
      </w:r>
      <w:r w:rsidR="00021DEC" w:rsidRPr="00021DEC">
        <w:rPr>
          <w:color w:val="000000" w:themeColor="text1"/>
          <w:szCs w:val="22"/>
          <w:lang w:val="nl-BE"/>
        </w:rPr>
        <w:t>Parlement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00021DEC" w:rsidRPr="009D127B">
        <w:rPr>
          <w:color w:val="000000" w:themeColor="text1"/>
          <w:szCs w:val="22"/>
          <w:lang w:val="nl-BE"/>
        </w:rPr>
        <w:t xml:space="preserve"> </w:t>
      </w:r>
      <w:r w:rsidR="00021DEC" w:rsidRPr="00021DEC">
        <w:rPr>
          <w:color w:val="000000" w:themeColor="text1"/>
          <w:szCs w:val="22"/>
          <w:lang w:val="nl-BE"/>
        </w:rPr>
        <w:t xml:space="preserve">van de </w:t>
      </w:r>
      <w:r w:rsidR="00972402">
        <w:rPr>
          <w:color w:val="000000" w:themeColor="text1"/>
          <w:szCs w:val="22"/>
          <w:lang w:val="nl-BE"/>
        </w:rPr>
        <w:t>V</w:t>
      </w:r>
      <w:r w:rsidR="00021DEC" w:rsidRPr="00021DEC">
        <w:rPr>
          <w:color w:val="000000" w:themeColor="text1"/>
          <w:szCs w:val="22"/>
          <w:lang w:val="nl-BE"/>
        </w:rPr>
        <w:t>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00021DEC" w:rsidRPr="00021DEC">
        <w:rPr>
          <w:color w:val="000000" w:themeColor="text1"/>
          <w:szCs w:val="22"/>
          <w:lang w:val="nl-BE"/>
        </w:rPr>
        <w:t xml:space="preserve"> en van de Senaat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sidR="00021DEC" w:rsidRPr="00021DEC">
        <w:rPr>
          <w:color w:val="000000" w:themeColor="text1"/>
          <w:szCs w:val="22"/>
          <w:lang w:val="nl-BE"/>
        </w:rPr>
        <w:t xml:space="preserve"> van de </w:t>
      </w:r>
      <w:r w:rsidR="00972402">
        <w:rPr>
          <w:color w:val="000000" w:themeColor="text1"/>
          <w:szCs w:val="22"/>
          <w:lang w:val="nl-BE"/>
        </w:rPr>
        <w:t>V</w:t>
      </w:r>
      <w:r w:rsidR="00021DEC" w:rsidRPr="00021DEC">
        <w:rPr>
          <w:color w:val="000000" w:themeColor="text1"/>
          <w:szCs w:val="22"/>
          <w:lang w:val="nl-BE"/>
        </w:rPr>
        <w:t xml:space="preserve">SE die worden benoemd tot ministers van de regering van de </w:t>
      </w:r>
      <w:r w:rsidR="00972402">
        <w:rPr>
          <w:color w:val="000000" w:themeColor="text1"/>
          <w:szCs w:val="22"/>
          <w:lang w:val="nl-BE"/>
        </w:rPr>
        <w:t>V</w:t>
      </w:r>
      <w:r w:rsidR="00021DEC" w:rsidRPr="00021DEC">
        <w:rPr>
          <w:color w:val="000000" w:themeColor="text1"/>
          <w:szCs w:val="22"/>
          <w:lang w:val="nl-BE"/>
        </w:rPr>
        <w:t xml:space="preserve">SE of van de </w:t>
      </w:r>
      <w:r w:rsidR="00972402">
        <w:rPr>
          <w:color w:val="000000" w:themeColor="text1"/>
          <w:szCs w:val="22"/>
          <w:lang w:val="nl-BE"/>
        </w:rPr>
        <w:t>L</w:t>
      </w:r>
      <w:r w:rsidR="00021DEC" w:rsidRPr="00021DEC">
        <w:rPr>
          <w:color w:val="000000" w:themeColor="text1"/>
          <w:szCs w:val="22"/>
          <w:lang w:val="nl-BE"/>
        </w:rPr>
        <w:t>id</w:t>
      </w:r>
      <w:r w:rsidR="00972402">
        <w:rPr>
          <w:color w:val="000000" w:themeColor="text1"/>
          <w:szCs w:val="22"/>
          <w:lang w:val="nl-BE"/>
        </w:rPr>
        <w:t>-S</w:t>
      </w:r>
      <w:r w:rsidR="00021DEC" w:rsidRPr="00021DEC">
        <w:rPr>
          <w:color w:val="000000" w:themeColor="text1"/>
          <w:szCs w:val="22"/>
          <w:lang w:val="nl-BE"/>
        </w:rPr>
        <w:t>taten.</w:t>
      </w:r>
    </w:p>
    <w:p w14:paraId="757A1F79" w14:textId="58C5EF90" w:rsidR="009A2CAD" w:rsidRPr="00650C24" w:rsidRDefault="0070227A" w:rsidP="009A2CAD">
      <w:pPr>
        <w:pStyle w:val="Titre2"/>
        <w:rPr>
          <w:rFonts w:ascii="Times New Roman" w:hAnsi="Times New Roman" w:cs="Times New Roman"/>
          <w:color w:val="000000" w:themeColor="text1"/>
          <w:lang w:val="nl-BE"/>
        </w:rPr>
      </w:pPr>
      <w:bookmarkStart w:id="96" w:name="_Toc39838347"/>
      <w:bookmarkStart w:id="97" w:name="_Toc48806388"/>
      <w:r w:rsidRPr="00574519">
        <w:rPr>
          <w:color w:val="000000" w:themeColor="text1"/>
          <w:lang w:val="nl-BE"/>
        </w:rPr>
        <w:t>Artikel</w:t>
      </w:r>
      <w:r w:rsidR="009A2CAD" w:rsidRPr="00574519">
        <w:rPr>
          <w:color w:val="000000" w:themeColor="text1"/>
          <w:lang w:val="nl-BE"/>
        </w:rPr>
        <w:t xml:space="preserve"> 6. </w:t>
      </w:r>
      <w:bookmarkEnd w:id="93"/>
      <w:bookmarkEnd w:id="96"/>
      <w:r w:rsidR="009D127B" w:rsidRPr="00650C24">
        <w:rPr>
          <w:color w:val="000000" w:themeColor="text1"/>
          <w:lang w:val="nl-BE"/>
        </w:rPr>
        <w:t>De wetgevende macht</w:t>
      </w:r>
      <w:bookmarkEnd w:id="97"/>
    </w:p>
    <w:p w14:paraId="51D57125" w14:textId="3C845695" w:rsidR="006E67EF" w:rsidRPr="00650C24" w:rsidRDefault="006E67EF" w:rsidP="006E67EF">
      <w:pPr>
        <w:spacing w:after="120"/>
        <w:rPr>
          <w:u w:val="single"/>
          <w:lang w:val="nl-BE"/>
        </w:rPr>
      </w:pPr>
      <w:r w:rsidRPr="00650C24">
        <w:rPr>
          <w:u w:val="single"/>
          <w:lang w:val="nl-BE"/>
        </w:rPr>
        <w:t>Toelichting</w:t>
      </w:r>
    </w:p>
    <w:p w14:paraId="269B5278" w14:textId="7DA0AD31" w:rsidR="007B3732" w:rsidRPr="00972402" w:rsidRDefault="007B3732" w:rsidP="007B3732">
      <w:pPr>
        <w:spacing w:after="120"/>
        <w:jc w:val="both"/>
        <w:rPr>
          <w:color w:val="000000" w:themeColor="text1"/>
          <w:sz w:val="22"/>
          <w:szCs w:val="22"/>
          <w:lang w:val="nl-BE"/>
        </w:rPr>
      </w:pPr>
      <w:r w:rsidRPr="00972402">
        <w:rPr>
          <w:color w:val="000000" w:themeColor="text1"/>
          <w:sz w:val="22"/>
          <w:szCs w:val="22"/>
          <w:lang w:val="nl-BE"/>
        </w:rPr>
        <w:t xml:space="preserve">De wetgevende macht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72402">
        <w:rPr>
          <w:color w:val="000000" w:themeColor="text1"/>
          <w:sz w:val="22"/>
          <w:szCs w:val="22"/>
          <w:lang w:val="nl-BE"/>
        </w:rPr>
        <w:t xml:space="preserve"> is </w:t>
      </w:r>
      <w:r w:rsidR="00650C24">
        <w:rPr>
          <w:color w:val="000000" w:themeColor="text1"/>
          <w:sz w:val="22"/>
          <w:szCs w:val="22"/>
          <w:lang w:val="nl-BE"/>
        </w:rPr>
        <w:t>bic</w:t>
      </w:r>
      <w:r w:rsidRPr="00972402">
        <w:rPr>
          <w:color w:val="000000" w:themeColor="text1"/>
          <w:sz w:val="22"/>
          <w:szCs w:val="22"/>
          <w:lang w:val="nl-BE"/>
        </w:rPr>
        <w:t>amer</w:t>
      </w:r>
      <w:r w:rsidR="00650C24">
        <w:rPr>
          <w:color w:val="000000" w:themeColor="text1"/>
          <w:sz w:val="22"/>
          <w:szCs w:val="22"/>
          <w:lang w:val="nl-BE"/>
        </w:rPr>
        <w:t>aal</w:t>
      </w:r>
      <w:r w:rsidRPr="00972402">
        <w:rPr>
          <w:color w:val="000000" w:themeColor="text1"/>
          <w:sz w:val="22"/>
          <w:szCs w:val="22"/>
          <w:lang w:val="nl-BE"/>
        </w:rPr>
        <w:t>, maar het bestaan van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972402">
        <w:rPr>
          <w:color w:val="000000" w:themeColor="text1"/>
          <w:sz w:val="22"/>
          <w:szCs w:val="22"/>
          <w:lang w:val="nl-BE"/>
        </w:rPr>
        <w:t xml:space="preserve"> en 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972402">
        <w:rPr>
          <w:color w:val="000000" w:themeColor="text1"/>
          <w:sz w:val="22"/>
          <w:szCs w:val="22"/>
          <w:lang w:val="nl-BE"/>
        </w:rPr>
        <w:t xml:space="preserve"> ontneemt </w:t>
      </w:r>
      <w:r>
        <w:rPr>
          <w:color w:val="000000" w:themeColor="text1"/>
          <w:sz w:val="22"/>
          <w:szCs w:val="22"/>
          <w:lang w:val="nl-BE"/>
        </w:rPr>
        <w:t>het</w:t>
      </w:r>
      <w:r w:rsidRPr="00972402">
        <w:rPr>
          <w:color w:val="000000" w:themeColor="text1"/>
          <w:sz w:val="22"/>
          <w:szCs w:val="22"/>
          <w:lang w:val="nl-BE"/>
        </w:rPr>
        <w:t xml:space="preserve"> volk </w:t>
      </w:r>
      <w:r w:rsidR="00650C24">
        <w:rPr>
          <w:color w:val="000000" w:themeColor="text1"/>
          <w:sz w:val="22"/>
          <w:szCs w:val="22"/>
          <w:lang w:val="nl-BE"/>
        </w:rPr>
        <w:t xml:space="preserve">niet </w:t>
      </w:r>
      <w:r w:rsidRPr="00972402">
        <w:rPr>
          <w:color w:val="000000" w:themeColor="text1"/>
          <w:sz w:val="22"/>
          <w:szCs w:val="22"/>
          <w:lang w:val="nl-BE"/>
        </w:rPr>
        <w:t xml:space="preserve">het recht op wetgevend en constitutioneel initiatief. De twee vergaderingen zijn gelijk, maar gespecialiseerd: het Parlement houdt zich voornamelijk bezig met het binnenlands beleid, de Senaat met de internationale betrekkingen. </w:t>
      </w:r>
    </w:p>
    <w:p w14:paraId="65BC1ECF" w14:textId="208202EB" w:rsidR="00972402" w:rsidRPr="00972402" w:rsidRDefault="00972402" w:rsidP="00972402">
      <w:pPr>
        <w:tabs>
          <w:tab w:val="left" w:pos="1622"/>
        </w:tabs>
        <w:spacing w:after="120"/>
        <w:jc w:val="both"/>
        <w:rPr>
          <w:color w:val="000000" w:themeColor="text1"/>
          <w:sz w:val="22"/>
          <w:szCs w:val="22"/>
          <w:lang w:val="nl-BE"/>
        </w:rPr>
      </w:pPr>
      <w:r w:rsidRPr="00972402">
        <w:rPr>
          <w:color w:val="000000" w:themeColor="text1"/>
          <w:sz w:val="22"/>
          <w:szCs w:val="22"/>
          <w:lang w:val="nl-BE"/>
        </w:rPr>
        <w:t>In dit artikel worden bepaalde aspecten van de relatie tussen de uitvoerende en de wetgevende bevoegdheden uiteengezet, evenals de grondslagen voor het statuut van de parlementariërs en de wetgevingsprocedure.</w:t>
      </w:r>
    </w:p>
    <w:p w14:paraId="7847F6FE" w14:textId="69917917" w:rsidR="00B9681A" w:rsidRPr="00650C24" w:rsidRDefault="00B9681A" w:rsidP="00B9681A">
      <w:pPr>
        <w:spacing w:after="120"/>
        <w:rPr>
          <w:u w:val="single"/>
          <w:lang w:val="nl-BE"/>
        </w:rPr>
      </w:pPr>
      <w:bookmarkStart w:id="98" w:name="_Toc18043784"/>
      <w:r w:rsidRPr="00650C24">
        <w:rPr>
          <w:u w:val="single"/>
          <w:lang w:val="nl-BE"/>
        </w:rPr>
        <w:t>Bepaling</w:t>
      </w:r>
    </w:p>
    <w:p w14:paraId="435D4915" w14:textId="6BB43BCF" w:rsidR="00972402" w:rsidRPr="00650C24" w:rsidRDefault="007B3732" w:rsidP="00972402">
      <w:pPr>
        <w:spacing w:after="120"/>
        <w:jc w:val="both"/>
        <w:rPr>
          <w:color w:val="000000" w:themeColor="text1"/>
          <w:sz w:val="22"/>
          <w:szCs w:val="22"/>
          <w:lang w:val="nl-BE"/>
        </w:rPr>
      </w:pPr>
      <w:r w:rsidRPr="00972402">
        <w:rPr>
          <w:color w:val="000000" w:themeColor="text1"/>
          <w:sz w:val="22"/>
          <w:szCs w:val="22"/>
          <w:lang w:val="nl-BE"/>
        </w:rPr>
        <w:t xml:space="preserve">De wetgevende macht omvat het </w:t>
      </w:r>
      <w:r>
        <w:rPr>
          <w:color w:val="000000" w:themeColor="text1"/>
          <w:sz w:val="22"/>
          <w:szCs w:val="22"/>
          <w:lang w:val="nl-BE"/>
        </w:rPr>
        <w:t>P</w:t>
      </w:r>
      <w:r w:rsidRPr="00972402">
        <w:rPr>
          <w:color w:val="000000" w:themeColor="text1"/>
          <w:sz w:val="22"/>
          <w:szCs w:val="22"/>
          <w:lang w:val="nl-BE"/>
        </w:rPr>
        <w:t>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972402">
        <w:rPr>
          <w:color w:val="000000" w:themeColor="text1"/>
          <w:sz w:val="22"/>
          <w:szCs w:val="22"/>
          <w:lang w:val="nl-BE"/>
        </w:rPr>
        <w:t xml:space="preserve">, de </w:t>
      </w:r>
      <w:r>
        <w:rPr>
          <w:color w:val="000000" w:themeColor="text1"/>
          <w:sz w:val="22"/>
          <w:szCs w:val="22"/>
          <w:lang w:val="nl-BE"/>
        </w:rPr>
        <w:t>S</w:t>
      </w:r>
      <w:r w:rsidRPr="00972402">
        <w:rPr>
          <w:color w:val="000000" w:themeColor="text1"/>
          <w:sz w:val="22"/>
          <w:szCs w:val="22"/>
          <w:lang w:val="nl-BE"/>
        </w:rPr>
        <w:t>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972402">
        <w:rPr>
          <w:color w:val="000000" w:themeColor="text1"/>
          <w:sz w:val="22"/>
          <w:szCs w:val="22"/>
          <w:lang w:val="nl-BE"/>
        </w:rPr>
        <w:t xml:space="preserve"> en de bevolking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72402">
        <w:rPr>
          <w:color w:val="000000" w:themeColor="text1"/>
          <w:sz w:val="22"/>
          <w:szCs w:val="22"/>
          <w:lang w:val="nl-BE"/>
        </w:rPr>
        <w:t>, die net als de regering het recht hebben op wetgevend en constitutioneel initiatief. De twee vergaderingen stemmen o</w:t>
      </w:r>
      <w:r w:rsidR="00650C24">
        <w:rPr>
          <w:color w:val="000000" w:themeColor="text1"/>
          <w:sz w:val="22"/>
          <w:szCs w:val="22"/>
          <w:lang w:val="nl-BE"/>
        </w:rPr>
        <w:t>ver het</w:t>
      </w:r>
      <w:r w:rsidRPr="00972402">
        <w:rPr>
          <w:color w:val="000000" w:themeColor="text1"/>
          <w:sz w:val="22"/>
          <w:szCs w:val="22"/>
          <w:lang w:val="nl-BE"/>
        </w:rPr>
        <w:t xml:space="preserve"> vertrouwen in de uitvoerende</w:t>
      </w:r>
      <w:r w:rsidR="00650C24">
        <w:rPr>
          <w:color w:val="000000" w:themeColor="text1"/>
          <w:sz w:val="22"/>
          <w:szCs w:val="22"/>
          <w:lang w:val="nl-BE"/>
        </w:rPr>
        <w:t xml:space="preserve"> macht</w:t>
      </w:r>
      <w:r w:rsidRPr="00972402">
        <w:rPr>
          <w:color w:val="000000" w:themeColor="text1"/>
          <w:sz w:val="22"/>
          <w:szCs w:val="22"/>
          <w:lang w:val="nl-BE"/>
        </w:rPr>
        <w:t>, gewone wetten, budgettair of fiscal</w:t>
      </w:r>
      <w:r>
        <w:rPr>
          <w:color w:val="000000" w:themeColor="text1"/>
          <w:sz w:val="22"/>
          <w:szCs w:val="22"/>
          <w:lang w:val="nl-BE"/>
        </w:rPr>
        <w:t>e</w:t>
      </w:r>
      <w:r w:rsidRPr="007B3732">
        <w:rPr>
          <w:color w:val="000000" w:themeColor="text1"/>
          <w:sz w:val="22"/>
          <w:szCs w:val="22"/>
          <w:lang w:val="nl-BE"/>
        </w:rPr>
        <w:t xml:space="preserve"> wetten</w:t>
      </w:r>
      <w:r w:rsidR="00650C24">
        <w:rPr>
          <w:color w:val="000000" w:themeColor="text1"/>
          <w:sz w:val="22"/>
          <w:szCs w:val="22"/>
          <w:lang w:val="nl-BE"/>
        </w:rPr>
        <w:t>,</w:t>
      </w:r>
      <w:r w:rsidRPr="007B3732">
        <w:rPr>
          <w:color w:val="000000" w:themeColor="text1"/>
          <w:sz w:val="22"/>
          <w:szCs w:val="22"/>
          <w:lang w:val="nl-BE"/>
        </w:rPr>
        <w:t xml:space="preserve"> of wetten waarin het contingent </w:t>
      </w:r>
      <w:r w:rsidRPr="00972402">
        <w:rPr>
          <w:color w:val="000000" w:themeColor="text1"/>
          <w:sz w:val="22"/>
          <w:szCs w:val="22"/>
          <w:lang w:val="nl-BE"/>
        </w:rPr>
        <w:t>van het leger</w:t>
      </w:r>
      <w:r w:rsidRPr="007B3732">
        <w:rPr>
          <w:color w:val="000000" w:themeColor="text1"/>
          <w:sz w:val="22"/>
          <w:szCs w:val="22"/>
          <w:lang w:val="nl-BE"/>
        </w:rPr>
        <w:t xml:space="preserve"> is vastge</w:t>
      </w:r>
      <w:r w:rsidR="007813B6">
        <w:rPr>
          <w:color w:val="000000" w:themeColor="text1"/>
          <w:sz w:val="22"/>
          <w:szCs w:val="22"/>
          <w:lang w:val="nl-BE"/>
        </w:rPr>
        <w:t>ste</w:t>
      </w:r>
      <w:r w:rsidRPr="007B3732">
        <w:rPr>
          <w:color w:val="000000" w:themeColor="text1"/>
          <w:sz w:val="22"/>
          <w:szCs w:val="22"/>
          <w:lang w:val="nl-BE"/>
        </w:rPr>
        <w:t>ld. Z</w:t>
      </w:r>
      <w:r w:rsidR="00650C24">
        <w:rPr>
          <w:color w:val="000000" w:themeColor="text1"/>
          <w:sz w:val="22"/>
          <w:szCs w:val="22"/>
          <w:lang w:val="nl-BE"/>
        </w:rPr>
        <w:t>e</w:t>
      </w:r>
      <w:r w:rsidRPr="007B3732">
        <w:rPr>
          <w:color w:val="000000" w:themeColor="text1"/>
          <w:sz w:val="22"/>
          <w:szCs w:val="22"/>
          <w:lang w:val="nl-BE"/>
        </w:rPr>
        <w:t xml:space="preserve"> houden </w:t>
      </w:r>
      <w:r w:rsidRPr="007B3732">
        <w:rPr>
          <w:color w:val="000000" w:themeColor="text1"/>
          <w:sz w:val="22"/>
          <w:szCs w:val="22"/>
          <w:lang w:val="nl-BE"/>
        </w:rPr>
        <w:lastRenderedPageBreak/>
        <w:t>toezicht op de toepassing van de wetten. Z</w:t>
      </w:r>
      <w:r w:rsidR="00650C24">
        <w:rPr>
          <w:color w:val="000000" w:themeColor="text1"/>
          <w:sz w:val="22"/>
          <w:szCs w:val="22"/>
          <w:lang w:val="nl-BE"/>
        </w:rPr>
        <w:t>e</w:t>
      </w:r>
      <w:r w:rsidRPr="007B3732">
        <w:rPr>
          <w:color w:val="000000" w:themeColor="text1"/>
          <w:sz w:val="22"/>
          <w:szCs w:val="22"/>
          <w:lang w:val="nl-BE"/>
        </w:rPr>
        <w:t xml:space="preserve"> machtigen de </w:t>
      </w:r>
      <w:r>
        <w:rPr>
          <w:color w:val="000000" w:themeColor="text1"/>
          <w:sz w:val="22"/>
          <w:szCs w:val="22"/>
          <w:lang w:val="nl-BE"/>
        </w:rPr>
        <w:t>P</w:t>
      </w:r>
      <w:r w:rsidRPr="007B3732">
        <w:rPr>
          <w:color w:val="000000" w:themeColor="text1"/>
          <w:sz w:val="22"/>
          <w:szCs w:val="22"/>
          <w:lang w:val="nl-BE"/>
        </w:rPr>
        <w:t xml:space="preserve">resident om de oorlog te verklaren en een verdrag te ratificeren. Ze hebben het recht om advies te geven aan de </w:t>
      </w:r>
      <w:r w:rsidR="00F24C2F">
        <w:rPr>
          <w:color w:val="000000" w:themeColor="text1"/>
          <w:sz w:val="22"/>
          <w:szCs w:val="22"/>
          <w:lang w:val="nl-BE"/>
        </w:rPr>
        <w:t>regering</w:t>
      </w:r>
      <w:r w:rsidRPr="007B3732">
        <w:rPr>
          <w:color w:val="000000" w:themeColor="text1"/>
          <w:sz w:val="22"/>
          <w:szCs w:val="22"/>
          <w:lang w:val="nl-BE"/>
        </w:rPr>
        <w:t xml:space="preserve">. </w:t>
      </w:r>
      <w:r w:rsidRPr="00650C24">
        <w:rPr>
          <w:color w:val="000000" w:themeColor="text1"/>
          <w:sz w:val="22"/>
          <w:szCs w:val="22"/>
          <w:lang w:val="nl-BE"/>
        </w:rPr>
        <w:t>Ze coördin</w:t>
      </w:r>
      <w:r w:rsidR="00650C24" w:rsidRPr="00650C24">
        <w:rPr>
          <w:color w:val="000000" w:themeColor="text1"/>
          <w:sz w:val="22"/>
          <w:szCs w:val="22"/>
          <w:lang w:val="nl-BE"/>
        </w:rPr>
        <w:t>eren hun werkzaamheden</w:t>
      </w:r>
      <w:r w:rsidRPr="00650C24">
        <w:rPr>
          <w:color w:val="000000" w:themeColor="text1"/>
          <w:sz w:val="22"/>
          <w:szCs w:val="22"/>
          <w:lang w:val="nl-BE"/>
        </w:rPr>
        <w:t xml:space="preserve">. Ze zijn gelijk, maar </w:t>
      </w:r>
      <w:r w:rsidR="00650C24" w:rsidRPr="00650C24">
        <w:rPr>
          <w:color w:val="000000" w:themeColor="text1"/>
          <w:sz w:val="22"/>
          <w:szCs w:val="22"/>
          <w:lang w:val="nl-BE"/>
        </w:rPr>
        <w:t>hebben elk een ei</w:t>
      </w:r>
      <w:r w:rsidRPr="00650C24">
        <w:rPr>
          <w:color w:val="000000" w:themeColor="text1"/>
          <w:sz w:val="22"/>
          <w:szCs w:val="22"/>
          <w:lang w:val="nl-BE"/>
        </w:rPr>
        <w:t>ge</w:t>
      </w:r>
      <w:r w:rsidR="00650C24" w:rsidRPr="00650C24">
        <w:rPr>
          <w:color w:val="000000" w:themeColor="text1"/>
          <w:sz w:val="22"/>
          <w:szCs w:val="22"/>
          <w:lang w:val="nl-BE"/>
        </w:rPr>
        <w:t>n t</w:t>
      </w:r>
      <w:r w:rsidRPr="00650C24">
        <w:rPr>
          <w:color w:val="000000" w:themeColor="text1"/>
          <w:sz w:val="22"/>
          <w:szCs w:val="22"/>
          <w:lang w:val="nl-BE"/>
        </w:rPr>
        <w:t>a</w:t>
      </w:r>
      <w:r w:rsidR="00650C24" w:rsidRPr="00650C24">
        <w:rPr>
          <w:color w:val="000000" w:themeColor="text1"/>
          <w:sz w:val="22"/>
          <w:szCs w:val="22"/>
          <w:lang w:val="nl-BE"/>
        </w:rPr>
        <w:t>ak</w:t>
      </w:r>
      <w:r w:rsidRPr="00650C24">
        <w:rPr>
          <w:color w:val="000000" w:themeColor="text1"/>
          <w:sz w:val="22"/>
          <w:szCs w:val="22"/>
          <w:lang w:val="nl-BE"/>
        </w:rPr>
        <w:t>.</w:t>
      </w:r>
    </w:p>
    <w:p w14:paraId="431F3889" w14:textId="31EA80B3" w:rsidR="00972402" w:rsidRPr="007B3732" w:rsidRDefault="007B3732" w:rsidP="00972402">
      <w:pPr>
        <w:spacing w:after="120"/>
        <w:jc w:val="both"/>
        <w:rPr>
          <w:color w:val="000000" w:themeColor="text1"/>
          <w:sz w:val="22"/>
          <w:szCs w:val="22"/>
          <w:lang w:val="nl-BE"/>
        </w:rPr>
      </w:pPr>
      <w:r w:rsidRPr="007B3732">
        <w:rPr>
          <w:color w:val="000000" w:themeColor="text1"/>
          <w:sz w:val="22"/>
          <w:szCs w:val="22"/>
          <w:lang w:val="nl-BE"/>
        </w:rPr>
        <w:t xml:space="preserve">De </w:t>
      </w:r>
      <w:r w:rsidR="00F24C2F">
        <w:rPr>
          <w:color w:val="000000" w:themeColor="text1"/>
          <w:sz w:val="22"/>
          <w:szCs w:val="22"/>
          <w:lang w:val="nl-BE"/>
        </w:rPr>
        <w:t>P</w:t>
      </w:r>
      <w:r w:rsidRPr="007B3732">
        <w:rPr>
          <w:color w:val="000000" w:themeColor="text1"/>
          <w:sz w:val="22"/>
          <w:szCs w:val="22"/>
          <w:lang w:val="nl-BE"/>
        </w:rPr>
        <w:t xml:space="preserve">resident kan een veto uitspreken over een wet die </w:t>
      </w:r>
      <w:r w:rsidR="00650C24">
        <w:rPr>
          <w:color w:val="000000" w:themeColor="text1"/>
          <w:sz w:val="22"/>
          <w:szCs w:val="22"/>
          <w:lang w:val="nl-BE"/>
        </w:rPr>
        <w:t xml:space="preserve">is </w:t>
      </w:r>
      <w:r w:rsidRPr="007B3732">
        <w:rPr>
          <w:color w:val="000000" w:themeColor="text1"/>
          <w:sz w:val="22"/>
          <w:szCs w:val="22"/>
          <w:lang w:val="nl-BE"/>
        </w:rPr>
        <w:t xml:space="preserve">aangenomen </w:t>
      </w:r>
      <w:r w:rsidR="00650C24" w:rsidRPr="007B3732">
        <w:rPr>
          <w:color w:val="000000" w:themeColor="text1"/>
          <w:sz w:val="22"/>
          <w:szCs w:val="22"/>
          <w:lang w:val="nl-BE"/>
        </w:rPr>
        <w:t xml:space="preserve">door het </w:t>
      </w:r>
      <w:r w:rsidR="00650C24">
        <w:rPr>
          <w:color w:val="000000" w:themeColor="text1"/>
          <w:sz w:val="22"/>
          <w:szCs w:val="22"/>
          <w:lang w:val="nl-BE"/>
        </w:rPr>
        <w:t>P</w:t>
      </w:r>
      <w:r w:rsidR="00650C24" w:rsidRPr="007B3732">
        <w:rPr>
          <w:color w:val="000000" w:themeColor="text1"/>
          <w:sz w:val="22"/>
          <w:szCs w:val="22"/>
          <w:lang w:val="nl-BE"/>
        </w:rPr>
        <w:t>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00650C24" w:rsidRPr="007B3732">
        <w:rPr>
          <w:color w:val="000000" w:themeColor="text1"/>
          <w:sz w:val="22"/>
          <w:szCs w:val="22"/>
          <w:lang w:val="nl-BE"/>
        </w:rPr>
        <w:t xml:space="preserve"> en de </w:t>
      </w:r>
      <w:r w:rsidR="00650C24">
        <w:rPr>
          <w:color w:val="000000" w:themeColor="text1"/>
          <w:sz w:val="22"/>
          <w:szCs w:val="22"/>
          <w:lang w:val="nl-BE"/>
        </w:rPr>
        <w:t>S</w:t>
      </w:r>
      <w:r w:rsidR="00650C24" w:rsidRPr="007B3732">
        <w:rPr>
          <w:color w:val="000000" w:themeColor="text1"/>
          <w:sz w:val="22"/>
          <w:szCs w:val="22"/>
          <w:lang w:val="nl-BE"/>
        </w:rPr>
        <w:t>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00EA2F3C">
        <w:rPr>
          <w:color w:val="000000" w:themeColor="text1"/>
          <w:sz w:val="22"/>
          <w:szCs w:val="22"/>
          <w:lang w:val="nl-BE"/>
        </w:rPr>
        <w:t>,</w:t>
      </w:r>
      <w:r w:rsidR="00650C24" w:rsidRPr="007B3732">
        <w:rPr>
          <w:color w:val="000000" w:themeColor="text1"/>
          <w:sz w:val="22"/>
          <w:szCs w:val="22"/>
          <w:lang w:val="nl-BE"/>
        </w:rPr>
        <w:t xml:space="preserve"> </w:t>
      </w:r>
      <w:r w:rsidRPr="007B3732">
        <w:rPr>
          <w:color w:val="000000" w:themeColor="text1"/>
          <w:sz w:val="22"/>
          <w:szCs w:val="22"/>
          <w:lang w:val="nl-BE"/>
        </w:rPr>
        <w:t>die</w:t>
      </w:r>
      <w:r w:rsidR="00EA2F3C">
        <w:rPr>
          <w:color w:val="000000" w:themeColor="text1"/>
          <w:sz w:val="22"/>
          <w:szCs w:val="22"/>
          <w:lang w:val="nl-BE"/>
        </w:rPr>
        <w:t>,</w:t>
      </w:r>
      <w:r w:rsidRPr="007B3732">
        <w:rPr>
          <w:color w:val="000000" w:themeColor="text1"/>
          <w:sz w:val="22"/>
          <w:szCs w:val="22"/>
          <w:lang w:val="nl-BE"/>
        </w:rPr>
        <w:t xml:space="preserve"> samen</w:t>
      </w:r>
      <w:r w:rsidR="00EA2F3C">
        <w:rPr>
          <w:color w:val="000000" w:themeColor="text1"/>
          <w:sz w:val="22"/>
          <w:szCs w:val="22"/>
          <w:lang w:val="nl-BE"/>
        </w:rPr>
        <w:t>,</w:t>
      </w:r>
      <w:r w:rsidRPr="007B3732">
        <w:rPr>
          <w:color w:val="000000" w:themeColor="text1"/>
          <w:sz w:val="22"/>
          <w:szCs w:val="22"/>
          <w:lang w:val="nl-BE"/>
        </w:rPr>
        <w:t xml:space="preserve"> met een tweederde meerderheid </w:t>
      </w:r>
      <w:r w:rsidR="00F24C2F" w:rsidRPr="00972402">
        <w:rPr>
          <w:color w:val="000000" w:themeColor="text1"/>
          <w:sz w:val="22"/>
          <w:szCs w:val="22"/>
          <w:lang w:val="nl-BE"/>
        </w:rPr>
        <w:t>dit</w:t>
      </w:r>
      <w:r w:rsidRPr="007B3732">
        <w:rPr>
          <w:color w:val="000000" w:themeColor="text1"/>
          <w:sz w:val="22"/>
          <w:szCs w:val="22"/>
          <w:lang w:val="nl-BE"/>
        </w:rPr>
        <w:t xml:space="preserve"> veto </w:t>
      </w:r>
      <w:r w:rsidR="00F24C2F" w:rsidRPr="00972402">
        <w:rPr>
          <w:color w:val="000000" w:themeColor="text1"/>
          <w:sz w:val="22"/>
          <w:szCs w:val="22"/>
          <w:lang w:val="nl-BE"/>
        </w:rPr>
        <w:t>kunnen</w:t>
      </w:r>
      <w:r w:rsidRPr="007B3732">
        <w:rPr>
          <w:color w:val="000000" w:themeColor="text1"/>
          <w:sz w:val="22"/>
          <w:szCs w:val="22"/>
          <w:lang w:val="nl-BE"/>
        </w:rPr>
        <w:t xml:space="preserve"> opheffen.</w:t>
      </w:r>
    </w:p>
    <w:p w14:paraId="4159E38A" w14:textId="056EF32D" w:rsidR="00972402" w:rsidRPr="007B3732" w:rsidRDefault="007B3732" w:rsidP="00972402">
      <w:pPr>
        <w:pStyle w:val="NormalWeb"/>
        <w:spacing w:before="0" w:beforeAutospacing="0" w:after="120" w:afterAutospacing="0"/>
        <w:rPr>
          <w:color w:val="000000" w:themeColor="text1"/>
          <w:szCs w:val="22"/>
          <w:lang w:val="nl-BE"/>
        </w:rPr>
      </w:pPr>
      <w:r w:rsidRPr="007B3732">
        <w:rPr>
          <w:color w:val="000000" w:themeColor="text1"/>
          <w:szCs w:val="22"/>
          <w:lang w:val="nl-BE"/>
        </w:rPr>
        <w:t xml:space="preserve">Bij hun aantreden zweren parlementariërs en senatoren trouw aan de </w:t>
      </w:r>
      <w:r w:rsidR="00F24C2F">
        <w:rPr>
          <w:color w:val="000000" w:themeColor="text1"/>
          <w:szCs w:val="22"/>
          <w:lang w:val="nl-BE"/>
        </w:rPr>
        <w:t>constitutie</w:t>
      </w:r>
      <w:r w:rsidR="00B655A3">
        <w:rPr>
          <w:color w:val="000000" w:themeColor="text1"/>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Cs w:val="22"/>
          <w:lang w:val="nl-BE"/>
        </w:rPr>
        <w:fldChar w:fldCharType="end"/>
      </w:r>
      <w:r w:rsidR="00F24C2F">
        <w:rPr>
          <w:color w:val="000000" w:themeColor="text1"/>
          <w:szCs w:val="22"/>
          <w:lang w:val="nl-BE"/>
        </w:rPr>
        <w:t xml:space="preserve"> van de 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7B3732">
        <w:rPr>
          <w:color w:val="000000" w:themeColor="text1"/>
          <w:szCs w:val="22"/>
          <w:lang w:val="nl-BE"/>
        </w:rPr>
        <w:t xml:space="preserve">. Ze genieten immuniteit. Ze stemmen individueel, volgens hun geweten, zonder </w:t>
      </w:r>
      <w:r w:rsidR="00F24C2F" w:rsidRPr="00972402">
        <w:rPr>
          <w:color w:val="000000" w:themeColor="text1"/>
          <w:szCs w:val="22"/>
          <w:lang w:val="nl-BE"/>
        </w:rPr>
        <w:t xml:space="preserve">enige </w:t>
      </w:r>
      <w:r w:rsidRPr="007B3732">
        <w:rPr>
          <w:color w:val="000000" w:themeColor="text1"/>
          <w:szCs w:val="22"/>
          <w:lang w:val="nl-BE"/>
        </w:rPr>
        <w:t>instructie van wie dan ook te ontvangen.</w:t>
      </w:r>
    </w:p>
    <w:p w14:paraId="6B2280D7" w14:textId="190A6EE6" w:rsidR="00F24C2F" w:rsidRPr="00972402" w:rsidRDefault="007B3732" w:rsidP="00F24C2F">
      <w:pPr>
        <w:pStyle w:val="NormalWeb"/>
        <w:spacing w:before="0" w:beforeAutospacing="0" w:after="120" w:afterAutospacing="0"/>
        <w:rPr>
          <w:color w:val="000000" w:themeColor="text1"/>
          <w:szCs w:val="22"/>
          <w:lang w:val="nl-BE"/>
        </w:rPr>
      </w:pPr>
      <w:r w:rsidRPr="007B3732">
        <w:rPr>
          <w:color w:val="000000" w:themeColor="text1"/>
          <w:szCs w:val="22"/>
          <w:lang w:val="nl-BE"/>
        </w:rPr>
        <w:t>Het Parlement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7B3732">
        <w:rPr>
          <w:color w:val="000000" w:themeColor="text1"/>
          <w:szCs w:val="22"/>
          <w:lang w:val="nl-BE"/>
        </w:rPr>
        <w:t xml:space="preserve"> en de Senaat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sidRPr="007B3732">
        <w:rPr>
          <w:color w:val="000000" w:themeColor="text1"/>
          <w:szCs w:val="22"/>
          <w:lang w:val="nl-BE"/>
        </w:rPr>
        <w:t xml:space="preserve"> stellen elk hun eigen regels </w:t>
      </w:r>
      <w:r w:rsidR="00F24C2F" w:rsidRPr="00972402">
        <w:rPr>
          <w:color w:val="000000" w:themeColor="text1"/>
          <w:szCs w:val="22"/>
          <w:lang w:val="nl-BE"/>
        </w:rPr>
        <w:t xml:space="preserve">vast, die </w:t>
      </w:r>
      <w:r w:rsidR="00EA2F3C">
        <w:rPr>
          <w:color w:val="000000" w:themeColor="text1"/>
          <w:szCs w:val="22"/>
          <w:lang w:val="nl-BE"/>
        </w:rPr>
        <w:t>het</w:t>
      </w:r>
      <w:r w:rsidR="00F24C2F" w:rsidRPr="00972402">
        <w:rPr>
          <w:color w:val="000000" w:themeColor="text1"/>
          <w:szCs w:val="22"/>
          <w:lang w:val="nl-BE"/>
        </w:rPr>
        <w:t xml:space="preserve"> delege</w:t>
      </w:r>
      <w:r w:rsidR="00EA2F3C">
        <w:rPr>
          <w:color w:val="000000" w:themeColor="text1"/>
          <w:szCs w:val="22"/>
          <w:lang w:val="nl-BE"/>
        </w:rPr>
        <w:t>ren</w:t>
      </w:r>
      <w:r w:rsidR="00F24C2F" w:rsidRPr="00972402">
        <w:rPr>
          <w:color w:val="000000" w:themeColor="text1"/>
          <w:szCs w:val="22"/>
          <w:lang w:val="nl-BE"/>
        </w:rPr>
        <w:t xml:space="preserve"> van stemmen kunnen toestaan, maar niemand mag meer dan één volmacht ontvangen.</w:t>
      </w:r>
    </w:p>
    <w:p w14:paraId="48CB36CC" w14:textId="66C0389C" w:rsidR="00972402" w:rsidRPr="00972402" w:rsidRDefault="00F24C2F" w:rsidP="00972402">
      <w:pPr>
        <w:pStyle w:val="NormalWeb"/>
        <w:spacing w:before="0" w:beforeAutospacing="0" w:after="120" w:afterAutospacing="0"/>
        <w:rPr>
          <w:color w:val="000000" w:themeColor="text1"/>
          <w:szCs w:val="22"/>
          <w:lang w:val="nl-BE"/>
        </w:rPr>
      </w:pPr>
      <w:r w:rsidRPr="00972402">
        <w:rPr>
          <w:color w:val="000000" w:themeColor="text1"/>
          <w:szCs w:val="22"/>
          <w:lang w:val="nl-BE"/>
        </w:rPr>
        <w:t xml:space="preserve">De </w:t>
      </w:r>
      <w:r w:rsidRPr="00F24C2F">
        <w:rPr>
          <w:color w:val="000000" w:themeColor="text1"/>
          <w:szCs w:val="22"/>
          <w:u w:val="single"/>
          <w:lang w:val="nl-BE"/>
        </w:rPr>
        <w:t>basiswet</w:t>
      </w:r>
      <w:r w:rsidRPr="00972402">
        <w:rPr>
          <w:color w:val="000000" w:themeColor="text1"/>
          <w:szCs w:val="22"/>
          <w:lang w:val="nl-BE"/>
        </w:rPr>
        <w:t xml:space="preserve"> specificeert de rechten en plichten van parlementariërs en senatoren; </w:t>
      </w:r>
      <w:r w:rsidR="00EA2F3C">
        <w:rPr>
          <w:color w:val="000000" w:themeColor="text1"/>
          <w:szCs w:val="22"/>
          <w:lang w:val="nl-BE"/>
        </w:rPr>
        <w:t>z</w:t>
      </w:r>
      <w:r w:rsidRPr="00972402">
        <w:rPr>
          <w:color w:val="000000" w:themeColor="text1"/>
          <w:szCs w:val="22"/>
          <w:lang w:val="nl-BE"/>
        </w:rPr>
        <w:t xml:space="preserve">e bepaalt de </w:t>
      </w:r>
      <w:r w:rsidR="00EA2F3C">
        <w:rPr>
          <w:color w:val="000000" w:themeColor="text1"/>
          <w:szCs w:val="22"/>
          <w:lang w:val="nl-BE"/>
        </w:rPr>
        <w:t xml:space="preserve">samenstelling van </w:t>
      </w:r>
      <w:r w:rsidRPr="00972402">
        <w:rPr>
          <w:color w:val="000000" w:themeColor="text1"/>
          <w:szCs w:val="22"/>
          <w:lang w:val="nl-BE"/>
        </w:rPr>
        <w:t>parlementaire en senatoriale commissies,</w:t>
      </w:r>
      <w:r w:rsidR="00972402" w:rsidRPr="00972402">
        <w:rPr>
          <w:color w:val="000000" w:themeColor="text1"/>
          <w:szCs w:val="22"/>
          <w:lang w:val="nl-BE"/>
        </w:rPr>
        <w:t xml:space="preserve"> hun bevoegdheden en de rechten van de groepen die binnen de twee vergaderingen zijn gevormd; z</w:t>
      </w:r>
      <w:r>
        <w:rPr>
          <w:color w:val="000000" w:themeColor="text1"/>
          <w:szCs w:val="22"/>
          <w:lang w:val="nl-BE"/>
        </w:rPr>
        <w:t>e</w:t>
      </w:r>
      <w:r w:rsidR="00972402" w:rsidRPr="00972402">
        <w:rPr>
          <w:color w:val="000000" w:themeColor="text1"/>
          <w:szCs w:val="22"/>
          <w:lang w:val="nl-BE"/>
        </w:rPr>
        <w:t xml:space="preserve"> stelt de regels vast voor </w:t>
      </w:r>
      <w:r w:rsidRPr="00972402">
        <w:rPr>
          <w:color w:val="000000" w:themeColor="text1"/>
          <w:szCs w:val="22"/>
          <w:lang w:val="nl-BE"/>
        </w:rPr>
        <w:t>het indienen van wets</w:t>
      </w:r>
      <w:r>
        <w:rPr>
          <w:color w:val="000000" w:themeColor="text1"/>
          <w:szCs w:val="22"/>
          <w:lang w:val="nl-BE"/>
        </w:rPr>
        <w:t>ontwerpen</w:t>
      </w:r>
      <w:r w:rsidRPr="00972402">
        <w:rPr>
          <w:color w:val="000000" w:themeColor="text1"/>
          <w:szCs w:val="22"/>
          <w:lang w:val="nl-BE"/>
        </w:rPr>
        <w:t xml:space="preserve"> en wetsvoorstellen</w:t>
      </w:r>
      <w:r w:rsidR="00972402" w:rsidRPr="00972402">
        <w:rPr>
          <w:color w:val="000000" w:themeColor="text1"/>
          <w:szCs w:val="22"/>
          <w:lang w:val="nl-BE"/>
        </w:rPr>
        <w:t xml:space="preserve"> bij het Parlement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00972402" w:rsidRPr="00972402">
        <w:rPr>
          <w:color w:val="000000" w:themeColor="text1"/>
          <w:szCs w:val="22"/>
          <w:lang w:val="nl-BE"/>
        </w:rPr>
        <w:t xml:space="preserve"> of de Senaat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sidR="00972402" w:rsidRPr="00972402">
        <w:rPr>
          <w:color w:val="000000" w:themeColor="text1"/>
          <w:szCs w:val="22"/>
          <w:lang w:val="nl-BE"/>
        </w:rPr>
        <w:t>.</w:t>
      </w:r>
    </w:p>
    <w:p w14:paraId="47DB480A" w14:textId="1BBEE824" w:rsidR="009A2CAD" w:rsidRPr="00EA2F3C" w:rsidRDefault="009A2CAD" w:rsidP="009A2CAD">
      <w:pPr>
        <w:pStyle w:val="Titre3"/>
        <w:rPr>
          <w:b w:val="0"/>
          <w:color w:val="000000" w:themeColor="text1"/>
          <w:lang w:val="nl-BE"/>
        </w:rPr>
      </w:pPr>
      <w:bookmarkStart w:id="99" w:name="_Toc39838348"/>
      <w:bookmarkStart w:id="100" w:name="_Toc48806389"/>
      <w:r w:rsidRPr="00EA2F3C">
        <w:rPr>
          <w:color w:val="000000" w:themeColor="text1"/>
          <w:lang w:val="nl-BE"/>
        </w:rPr>
        <w:t xml:space="preserve">6.1. </w:t>
      </w:r>
      <w:bookmarkEnd w:id="98"/>
      <w:bookmarkEnd w:id="99"/>
      <w:r w:rsidR="00F24C2F" w:rsidRPr="00EA2F3C">
        <w:rPr>
          <w:color w:val="000000" w:themeColor="text1"/>
          <w:lang w:val="nl-BE"/>
        </w:rPr>
        <w:t>Het Parlement</w:t>
      </w:r>
      <w:bookmarkEnd w:id="100"/>
      <w:r w:rsidR="004C077E">
        <w:rPr>
          <w:color w:val="000000" w:themeColor="text1"/>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lang w:val="nl-BE"/>
        </w:rPr>
        <w:fldChar w:fldCharType="end"/>
      </w:r>
    </w:p>
    <w:p w14:paraId="4FE3C489" w14:textId="3C126037" w:rsidR="006E67EF" w:rsidRPr="00EA2F3C" w:rsidRDefault="006E67EF" w:rsidP="006E67EF">
      <w:pPr>
        <w:spacing w:after="120"/>
        <w:rPr>
          <w:u w:val="single"/>
          <w:lang w:val="nl-BE"/>
        </w:rPr>
      </w:pPr>
      <w:r w:rsidRPr="00EA2F3C">
        <w:rPr>
          <w:u w:val="single"/>
          <w:lang w:val="nl-BE"/>
        </w:rPr>
        <w:t>Toelichting</w:t>
      </w:r>
    </w:p>
    <w:p w14:paraId="5123E630" w14:textId="0F61C0B2" w:rsidR="002B094B" w:rsidRPr="002B094B" w:rsidRDefault="007942A1" w:rsidP="00F24C2F">
      <w:pPr>
        <w:spacing w:after="120"/>
        <w:jc w:val="both"/>
        <w:rPr>
          <w:rFonts w:eastAsiaTheme="minorHAnsi"/>
          <w:color w:val="000000" w:themeColor="text1"/>
          <w:sz w:val="22"/>
          <w:szCs w:val="22"/>
          <w:lang w:val="nl-BE"/>
        </w:rPr>
      </w:pPr>
      <w:r w:rsidRPr="002B094B">
        <w:rPr>
          <w:rFonts w:eastAsiaTheme="minorHAnsi"/>
          <w:color w:val="000000" w:themeColor="text1"/>
          <w:sz w:val="22"/>
          <w:szCs w:val="22"/>
          <w:lang w:val="nl-BE"/>
        </w:rPr>
        <w:t>Dit artikel heeft tot doel een einde te maken aan de pijnlijke constatering dat de verkiezingen voor het Europees Parlement</w:t>
      </w:r>
      <w:r w:rsidR="004C077E">
        <w:rPr>
          <w:rFonts w:eastAsiaTheme="minorHAnsi"/>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rFonts w:eastAsiaTheme="minorHAnsi"/>
          <w:color w:val="000000" w:themeColor="text1"/>
          <w:sz w:val="22"/>
          <w:szCs w:val="22"/>
          <w:lang w:val="nl-BE"/>
        </w:rPr>
        <w:fldChar w:fldCharType="end"/>
      </w:r>
      <w:r w:rsidRPr="002B094B">
        <w:rPr>
          <w:rFonts w:eastAsiaTheme="minorHAnsi"/>
          <w:color w:val="000000" w:themeColor="text1"/>
          <w:sz w:val="22"/>
          <w:szCs w:val="22"/>
          <w:lang w:val="nl-BE"/>
        </w:rPr>
        <w:t xml:space="preserve"> nooit de democratische </w:t>
      </w:r>
      <w:r>
        <w:rPr>
          <w:rFonts w:eastAsiaTheme="minorHAnsi"/>
          <w:color w:val="000000" w:themeColor="text1"/>
          <w:sz w:val="22"/>
          <w:szCs w:val="22"/>
          <w:lang w:val="nl-BE"/>
        </w:rPr>
        <w:t>principes</w:t>
      </w:r>
      <w:r w:rsidR="002B094B" w:rsidRPr="002B094B">
        <w:rPr>
          <w:rFonts w:eastAsiaTheme="minorHAnsi"/>
          <w:color w:val="000000" w:themeColor="text1"/>
          <w:sz w:val="22"/>
          <w:szCs w:val="22"/>
          <w:lang w:val="nl-BE"/>
        </w:rPr>
        <w:t xml:space="preserve"> n</w:t>
      </w:r>
      <w:r>
        <w:rPr>
          <w:rFonts w:eastAsiaTheme="minorHAnsi"/>
          <w:color w:val="000000" w:themeColor="text1"/>
          <w:sz w:val="22"/>
          <w:szCs w:val="22"/>
          <w:lang w:val="nl-BE"/>
        </w:rPr>
        <w:t>och</w:t>
      </w:r>
      <w:r w:rsidR="002B094B" w:rsidRPr="002B094B">
        <w:rPr>
          <w:rFonts w:eastAsiaTheme="minorHAnsi"/>
          <w:color w:val="000000" w:themeColor="text1"/>
          <w:sz w:val="22"/>
          <w:szCs w:val="22"/>
          <w:lang w:val="nl-BE"/>
        </w:rPr>
        <w:t xml:space="preserve"> de bepalingen van de </w:t>
      </w:r>
      <w:r w:rsidRPr="002B094B">
        <w:rPr>
          <w:rFonts w:eastAsiaTheme="minorHAnsi"/>
          <w:color w:val="000000" w:themeColor="text1"/>
          <w:sz w:val="22"/>
          <w:szCs w:val="22"/>
          <w:lang w:val="nl-BE"/>
        </w:rPr>
        <w:t>fundamentele verdragen</w:t>
      </w:r>
      <w:r w:rsidR="002B094B" w:rsidRPr="002B094B">
        <w:rPr>
          <w:rFonts w:eastAsiaTheme="minorHAnsi"/>
          <w:color w:val="000000" w:themeColor="text1"/>
          <w:sz w:val="22"/>
          <w:szCs w:val="22"/>
          <w:lang w:val="nl-BE"/>
        </w:rPr>
        <w:t xml:space="preserve"> </w:t>
      </w:r>
      <w:r>
        <w:rPr>
          <w:rFonts w:eastAsiaTheme="minorHAnsi"/>
          <w:color w:val="000000" w:themeColor="text1"/>
          <w:sz w:val="22"/>
          <w:szCs w:val="22"/>
          <w:lang w:val="nl-BE"/>
        </w:rPr>
        <w:t>hebben</w:t>
      </w:r>
      <w:r w:rsidR="002B094B" w:rsidRPr="002B094B">
        <w:rPr>
          <w:rFonts w:eastAsiaTheme="minorHAnsi"/>
          <w:color w:val="000000" w:themeColor="text1"/>
          <w:sz w:val="22"/>
          <w:szCs w:val="22"/>
          <w:lang w:val="nl-BE"/>
        </w:rPr>
        <w:t xml:space="preserve"> geëerbiedigd. Artikel 21, lid 3, van het EGKS</w:t>
      </w:r>
      <w:r w:rsidR="00593AFF">
        <w:rPr>
          <w:rFonts w:eastAsiaTheme="minorHAnsi"/>
          <w:color w:val="000000" w:themeColor="text1"/>
          <w:sz w:val="22"/>
          <w:szCs w:val="22"/>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rFonts w:eastAsiaTheme="minorHAnsi"/>
          <w:color w:val="000000" w:themeColor="text1"/>
          <w:sz w:val="22"/>
          <w:szCs w:val="22"/>
          <w:lang w:val="nl-BE"/>
        </w:rPr>
        <w:fldChar w:fldCharType="end"/>
      </w:r>
      <w:r w:rsidR="002B094B" w:rsidRPr="002B094B">
        <w:rPr>
          <w:rFonts w:eastAsiaTheme="minorHAnsi"/>
          <w:color w:val="000000" w:themeColor="text1"/>
          <w:sz w:val="22"/>
          <w:szCs w:val="22"/>
          <w:lang w:val="nl-BE"/>
        </w:rPr>
        <w:t>-</w:t>
      </w:r>
      <w:r w:rsidR="000C2031">
        <w:rPr>
          <w:rFonts w:eastAsiaTheme="minorHAnsi"/>
          <w:color w:val="000000" w:themeColor="text1"/>
          <w:sz w:val="22"/>
          <w:szCs w:val="22"/>
          <w:lang w:val="nl-BE"/>
        </w:rPr>
        <w:t>v</w:t>
      </w:r>
      <w:r w:rsidR="002B094B" w:rsidRPr="002B094B">
        <w:rPr>
          <w:rFonts w:eastAsiaTheme="minorHAnsi"/>
          <w:color w:val="000000" w:themeColor="text1"/>
          <w:sz w:val="22"/>
          <w:szCs w:val="22"/>
          <w:lang w:val="nl-BE"/>
        </w:rPr>
        <w:t>erdrag van 1950, en vervolgens artikel 138, lid 3, van het EEG</w:t>
      </w:r>
      <w:r w:rsidR="00593AFF">
        <w:rPr>
          <w:rFonts w:eastAsiaTheme="minorHAnsi"/>
          <w:color w:val="000000" w:themeColor="text1"/>
          <w:sz w:val="22"/>
          <w:szCs w:val="22"/>
          <w:lang w:val="nl-BE"/>
        </w:rPr>
        <w:fldChar w:fldCharType="begin"/>
      </w:r>
      <w:r w:rsidR="00593AFF" w:rsidRPr="00593AFF">
        <w:rPr>
          <w:lang w:val="nl-BE"/>
        </w:rPr>
        <w:instrText xml:space="preserve"> XE "</w:instrText>
      </w:r>
      <w:r w:rsidR="00593AFF" w:rsidRPr="00C02B20">
        <w:rPr>
          <w:color w:val="000000" w:themeColor="text1"/>
          <w:sz w:val="22"/>
          <w:szCs w:val="22"/>
          <w:lang w:val="nl-BE"/>
        </w:rPr>
        <w:instrText>EEG</w:instrText>
      </w:r>
      <w:r w:rsidR="00593AFF" w:rsidRPr="00593AFF">
        <w:rPr>
          <w:lang w:val="nl-BE"/>
        </w:rPr>
        <w:instrText xml:space="preserve">" </w:instrText>
      </w:r>
      <w:r w:rsidR="00593AFF">
        <w:rPr>
          <w:rFonts w:eastAsiaTheme="minorHAnsi"/>
          <w:color w:val="000000" w:themeColor="text1"/>
          <w:sz w:val="22"/>
          <w:szCs w:val="22"/>
          <w:lang w:val="nl-BE"/>
        </w:rPr>
        <w:fldChar w:fldCharType="end"/>
      </w:r>
      <w:r w:rsidR="002B094B" w:rsidRPr="002B094B">
        <w:rPr>
          <w:rFonts w:eastAsiaTheme="minorHAnsi"/>
          <w:color w:val="000000" w:themeColor="text1"/>
          <w:sz w:val="22"/>
          <w:szCs w:val="22"/>
          <w:lang w:val="nl-BE"/>
        </w:rPr>
        <w:t>-</w:t>
      </w:r>
      <w:r w:rsidR="000C2031">
        <w:rPr>
          <w:rFonts w:eastAsiaTheme="minorHAnsi"/>
          <w:color w:val="000000" w:themeColor="text1"/>
          <w:sz w:val="22"/>
          <w:szCs w:val="22"/>
          <w:lang w:val="nl-BE"/>
        </w:rPr>
        <w:t>v</w:t>
      </w:r>
      <w:r w:rsidR="002B094B" w:rsidRPr="002B094B">
        <w:rPr>
          <w:rFonts w:eastAsiaTheme="minorHAnsi"/>
          <w:color w:val="000000" w:themeColor="text1"/>
          <w:sz w:val="22"/>
          <w:szCs w:val="22"/>
          <w:lang w:val="nl-BE"/>
        </w:rPr>
        <w:t>erdrag van 1957, bepal</w:t>
      </w:r>
      <w:r>
        <w:rPr>
          <w:rFonts w:eastAsiaTheme="minorHAnsi"/>
          <w:color w:val="000000" w:themeColor="text1"/>
          <w:sz w:val="22"/>
          <w:szCs w:val="22"/>
          <w:lang w:val="nl-BE"/>
        </w:rPr>
        <w:t>en</w:t>
      </w:r>
      <w:r w:rsidR="002B094B" w:rsidRPr="002B094B">
        <w:rPr>
          <w:rFonts w:eastAsiaTheme="minorHAnsi"/>
          <w:color w:val="000000" w:themeColor="text1"/>
          <w:sz w:val="22"/>
          <w:szCs w:val="22"/>
          <w:lang w:val="nl-BE"/>
        </w:rPr>
        <w:t xml:space="preserve"> dat hun Parlementaire Vergadering "</w:t>
      </w:r>
      <w:r w:rsidRPr="002B094B">
        <w:rPr>
          <w:rFonts w:eastAsiaTheme="minorHAnsi"/>
          <w:color w:val="000000" w:themeColor="text1"/>
          <w:sz w:val="22"/>
          <w:szCs w:val="22"/>
          <w:lang w:val="nl-BE"/>
        </w:rPr>
        <w:t>plannen zou</w:t>
      </w:r>
      <w:r>
        <w:rPr>
          <w:rFonts w:eastAsiaTheme="minorHAnsi"/>
          <w:color w:val="000000" w:themeColor="text1"/>
          <w:sz w:val="22"/>
          <w:szCs w:val="22"/>
          <w:lang w:val="nl-BE"/>
        </w:rPr>
        <w:t>den</w:t>
      </w:r>
      <w:r w:rsidRPr="002B094B">
        <w:rPr>
          <w:rFonts w:eastAsiaTheme="minorHAnsi"/>
          <w:color w:val="000000" w:themeColor="text1"/>
          <w:sz w:val="22"/>
          <w:szCs w:val="22"/>
          <w:lang w:val="nl-BE"/>
        </w:rPr>
        <w:t xml:space="preserve"> opstellen om</w:t>
      </w:r>
      <w:r w:rsidR="002B094B" w:rsidRPr="002B094B">
        <w:rPr>
          <w:rFonts w:eastAsiaTheme="minorHAnsi"/>
          <w:color w:val="000000" w:themeColor="text1"/>
          <w:sz w:val="22"/>
          <w:szCs w:val="22"/>
          <w:lang w:val="nl-BE"/>
        </w:rPr>
        <w:t xml:space="preserve"> </w:t>
      </w:r>
      <w:r w:rsidR="00890C89">
        <w:rPr>
          <w:rFonts w:eastAsiaTheme="minorHAnsi"/>
          <w:color w:val="000000" w:themeColor="text1"/>
          <w:sz w:val="22"/>
          <w:szCs w:val="22"/>
          <w:lang w:val="nl-BE"/>
        </w:rPr>
        <w:t>ee</w:t>
      </w:r>
      <w:r w:rsidR="002B094B" w:rsidRPr="002B094B">
        <w:rPr>
          <w:rFonts w:eastAsiaTheme="minorHAnsi"/>
          <w:color w:val="000000" w:themeColor="text1"/>
          <w:sz w:val="22"/>
          <w:szCs w:val="22"/>
          <w:lang w:val="nl-BE"/>
        </w:rPr>
        <w:t xml:space="preserve">n rechtstreekse algemene verkiezing volgens een in alle </w:t>
      </w:r>
      <w:r w:rsidR="001E0D05">
        <w:rPr>
          <w:rFonts w:eastAsiaTheme="minorHAnsi"/>
          <w:color w:val="000000" w:themeColor="text1"/>
          <w:sz w:val="22"/>
          <w:szCs w:val="22"/>
          <w:lang w:val="nl-BE"/>
        </w:rPr>
        <w:t>L</w:t>
      </w:r>
      <w:r w:rsidR="002B094B" w:rsidRPr="002B094B">
        <w:rPr>
          <w:rFonts w:eastAsiaTheme="minorHAnsi"/>
          <w:color w:val="000000" w:themeColor="text1"/>
          <w:sz w:val="22"/>
          <w:szCs w:val="22"/>
          <w:lang w:val="nl-BE"/>
        </w:rPr>
        <w:t>id</w:t>
      </w:r>
      <w:r w:rsidR="001E0D05">
        <w:rPr>
          <w:rFonts w:eastAsiaTheme="minorHAnsi"/>
          <w:color w:val="000000" w:themeColor="text1"/>
          <w:sz w:val="22"/>
          <w:szCs w:val="22"/>
          <w:lang w:val="nl-BE"/>
        </w:rPr>
        <w:t>-S</w:t>
      </w:r>
      <w:r w:rsidR="002B094B" w:rsidRPr="002B094B">
        <w:rPr>
          <w:rFonts w:eastAsiaTheme="minorHAnsi"/>
          <w:color w:val="000000" w:themeColor="text1"/>
          <w:sz w:val="22"/>
          <w:szCs w:val="22"/>
          <w:lang w:val="nl-BE"/>
        </w:rPr>
        <w:t>taten eenvormige procedure</w:t>
      </w:r>
      <w:r w:rsidR="00890C89" w:rsidRPr="00890C89">
        <w:rPr>
          <w:rFonts w:eastAsiaTheme="minorHAnsi"/>
          <w:color w:val="000000" w:themeColor="text1"/>
          <w:sz w:val="22"/>
          <w:szCs w:val="22"/>
          <w:lang w:val="nl-BE"/>
        </w:rPr>
        <w:t xml:space="preserve"> </w:t>
      </w:r>
      <w:r w:rsidR="00890C89" w:rsidRPr="002B094B">
        <w:rPr>
          <w:rFonts w:eastAsiaTheme="minorHAnsi"/>
          <w:color w:val="000000" w:themeColor="text1"/>
          <w:sz w:val="22"/>
          <w:szCs w:val="22"/>
          <w:lang w:val="nl-BE"/>
        </w:rPr>
        <w:t>mogelijk te maken".</w:t>
      </w:r>
      <w:r w:rsidR="002B094B" w:rsidRPr="002B094B">
        <w:rPr>
          <w:rFonts w:eastAsiaTheme="minorHAnsi"/>
          <w:color w:val="000000" w:themeColor="text1"/>
          <w:sz w:val="22"/>
          <w:szCs w:val="22"/>
          <w:lang w:val="nl-BE"/>
        </w:rPr>
        <w:t xml:space="preserve"> Aangezien dit niet is gebeurd, hebben de regeringen in 1976 de Akte betreffende de eerste verkiezing van het Europees Parlement </w:t>
      </w:r>
      <w:r w:rsidR="002B094B" w:rsidRPr="002B094B">
        <w:rPr>
          <w:rFonts w:eastAsiaTheme="minorHAnsi"/>
          <w:color w:val="000000" w:themeColor="text1"/>
          <w:sz w:val="22"/>
          <w:szCs w:val="22"/>
          <w:lang w:val="nl-BE"/>
        </w:rPr>
        <w:lastRenderedPageBreak/>
        <w:t xml:space="preserve">door middel van algemene verkiezingen in 1979 aangenomen, waarin de vertegenwoordiging van de burgers op </w:t>
      </w:r>
      <w:r w:rsidR="00890C89" w:rsidRPr="002B094B">
        <w:rPr>
          <w:rFonts w:eastAsiaTheme="minorHAnsi"/>
          <w:color w:val="000000" w:themeColor="text1"/>
          <w:sz w:val="22"/>
          <w:szCs w:val="22"/>
          <w:lang w:val="nl-BE"/>
        </w:rPr>
        <w:t>e</w:t>
      </w:r>
      <w:r w:rsidR="00EA2F3C">
        <w:rPr>
          <w:rFonts w:eastAsiaTheme="minorHAnsi"/>
          <w:color w:val="000000" w:themeColor="text1"/>
          <w:sz w:val="22"/>
          <w:szCs w:val="22"/>
          <w:lang w:val="nl-BE"/>
        </w:rPr>
        <w:t>e</w:t>
      </w:r>
      <w:r w:rsidR="00890C89" w:rsidRPr="002B094B">
        <w:rPr>
          <w:rFonts w:eastAsiaTheme="minorHAnsi"/>
          <w:color w:val="000000" w:themeColor="text1"/>
          <w:sz w:val="22"/>
          <w:szCs w:val="22"/>
          <w:lang w:val="nl-BE"/>
        </w:rPr>
        <w:t>n proportionel</w:t>
      </w:r>
      <w:r w:rsidR="00EA2F3C">
        <w:rPr>
          <w:rFonts w:eastAsiaTheme="minorHAnsi"/>
          <w:color w:val="000000" w:themeColor="text1"/>
          <w:sz w:val="22"/>
          <w:szCs w:val="22"/>
          <w:lang w:val="nl-BE"/>
        </w:rPr>
        <w:t>e</w:t>
      </w:r>
      <w:r w:rsidR="00890C89" w:rsidRPr="002B094B">
        <w:rPr>
          <w:rFonts w:eastAsiaTheme="minorHAnsi"/>
          <w:color w:val="000000" w:themeColor="text1"/>
          <w:sz w:val="22"/>
          <w:szCs w:val="22"/>
          <w:lang w:val="nl-BE"/>
        </w:rPr>
        <w:t xml:space="preserve"> </w:t>
      </w:r>
      <w:r w:rsidR="00890C89">
        <w:rPr>
          <w:rFonts w:eastAsiaTheme="minorHAnsi"/>
          <w:color w:val="000000" w:themeColor="text1"/>
          <w:sz w:val="22"/>
          <w:szCs w:val="22"/>
          <w:lang w:val="nl-BE"/>
        </w:rPr>
        <w:t xml:space="preserve">en </w:t>
      </w:r>
      <w:r w:rsidR="002B094B" w:rsidRPr="002B094B">
        <w:rPr>
          <w:rFonts w:eastAsiaTheme="minorHAnsi"/>
          <w:color w:val="000000" w:themeColor="text1"/>
          <w:sz w:val="22"/>
          <w:szCs w:val="22"/>
          <w:lang w:val="nl-BE"/>
        </w:rPr>
        <w:t xml:space="preserve">degressieve wijze wordt geregeld, met een minimumdrempel van zes </w:t>
      </w:r>
      <w:r w:rsidR="00890C89">
        <w:rPr>
          <w:rFonts w:eastAsiaTheme="minorHAnsi"/>
          <w:color w:val="000000" w:themeColor="text1"/>
          <w:sz w:val="22"/>
          <w:szCs w:val="22"/>
          <w:lang w:val="nl-BE"/>
        </w:rPr>
        <w:t>Parlements</w:t>
      </w:r>
      <w:r w:rsidR="002B094B" w:rsidRPr="002B094B">
        <w:rPr>
          <w:rFonts w:eastAsiaTheme="minorHAnsi"/>
          <w:color w:val="000000" w:themeColor="text1"/>
          <w:sz w:val="22"/>
          <w:szCs w:val="22"/>
          <w:lang w:val="nl-BE"/>
        </w:rPr>
        <w:t xml:space="preserve">leden per </w:t>
      </w:r>
      <w:r w:rsidR="00890C89">
        <w:rPr>
          <w:rFonts w:eastAsiaTheme="minorHAnsi"/>
          <w:color w:val="000000" w:themeColor="text1"/>
          <w:sz w:val="22"/>
          <w:szCs w:val="22"/>
          <w:lang w:val="nl-BE"/>
        </w:rPr>
        <w:t>L</w:t>
      </w:r>
      <w:r w:rsidR="002B094B" w:rsidRPr="002B094B">
        <w:rPr>
          <w:rFonts w:eastAsiaTheme="minorHAnsi"/>
          <w:color w:val="000000" w:themeColor="text1"/>
          <w:sz w:val="22"/>
          <w:szCs w:val="22"/>
          <w:lang w:val="nl-BE"/>
        </w:rPr>
        <w:t>id</w:t>
      </w:r>
      <w:r w:rsidR="00890C89">
        <w:rPr>
          <w:rFonts w:eastAsiaTheme="minorHAnsi"/>
          <w:color w:val="000000" w:themeColor="text1"/>
          <w:sz w:val="22"/>
          <w:szCs w:val="22"/>
          <w:lang w:val="nl-BE"/>
        </w:rPr>
        <w:t>-S</w:t>
      </w:r>
      <w:r w:rsidR="002B094B" w:rsidRPr="002B094B">
        <w:rPr>
          <w:rFonts w:eastAsiaTheme="minorHAnsi"/>
          <w:color w:val="000000" w:themeColor="text1"/>
          <w:sz w:val="22"/>
          <w:szCs w:val="22"/>
          <w:lang w:val="nl-BE"/>
        </w:rPr>
        <w:t>taat en een maximum van 96 zetels. Deze bepaling werd artikel 14, lid 2, VEU</w:t>
      </w:r>
      <w:r w:rsidR="00B655A3">
        <w:rPr>
          <w:rFonts w:eastAsiaTheme="minorHAnsi"/>
          <w:color w:val="000000" w:themeColor="text1"/>
          <w:sz w:val="22"/>
          <w:szCs w:val="22"/>
          <w:lang w:val="nl-BE"/>
        </w:rPr>
        <w:fldChar w:fldCharType="begin"/>
      </w:r>
      <w:r w:rsidR="00B655A3" w:rsidRPr="00362813">
        <w:rPr>
          <w:lang w:val="nl-BE"/>
        </w:rPr>
        <w:instrText xml:space="preserve"> XE "</w:instrText>
      </w:r>
      <w:r w:rsidR="00B655A3" w:rsidRPr="00D043E9">
        <w:rPr>
          <w:rFonts w:eastAsiaTheme="minorHAnsi"/>
          <w:color w:val="000000" w:themeColor="text1"/>
          <w:sz w:val="22"/>
          <w:szCs w:val="22"/>
          <w:lang w:val="nl-BE"/>
        </w:rPr>
        <w:instrText>VEU</w:instrText>
      </w:r>
      <w:r w:rsidR="00B655A3" w:rsidRPr="00362813">
        <w:rPr>
          <w:lang w:val="nl-BE"/>
        </w:rPr>
        <w:instrText xml:space="preserve">" </w:instrText>
      </w:r>
      <w:r w:rsidR="00B655A3">
        <w:rPr>
          <w:rFonts w:eastAsiaTheme="minorHAnsi"/>
          <w:color w:val="000000" w:themeColor="text1"/>
          <w:sz w:val="22"/>
          <w:szCs w:val="22"/>
          <w:lang w:val="nl-BE"/>
        </w:rPr>
        <w:fldChar w:fldCharType="end"/>
      </w:r>
      <w:r w:rsidR="002B094B" w:rsidRPr="002B094B">
        <w:rPr>
          <w:rFonts w:eastAsiaTheme="minorHAnsi"/>
          <w:color w:val="000000" w:themeColor="text1"/>
          <w:sz w:val="22"/>
          <w:szCs w:val="22"/>
          <w:lang w:val="nl-BE"/>
        </w:rPr>
        <w:t>. Dit artikel is in strijd met de waarden, met name die van de gelijkheid, die sinds 1999 zijn vastgelegd in artikel 2 VEU, en bestendigt het feit dat het electorale gewicht van een Maltezer of Luxemburger twaalf keer zo groot is als dat van een Duitser, als deze tenminste de kiesgerechtigde leeftijd heeft bereikt.</w:t>
      </w:r>
    </w:p>
    <w:p w14:paraId="10782117" w14:textId="2A2E27C1" w:rsidR="00890C89" w:rsidRPr="006E3DD8" w:rsidRDefault="00890C89" w:rsidP="00F24C2F">
      <w:pPr>
        <w:spacing w:after="120"/>
        <w:jc w:val="both"/>
        <w:rPr>
          <w:rFonts w:eastAsiaTheme="minorHAnsi"/>
          <w:color w:val="000000" w:themeColor="text1"/>
          <w:sz w:val="22"/>
          <w:szCs w:val="22"/>
          <w:lang w:val="nl-BE"/>
        </w:rPr>
      </w:pPr>
      <w:r w:rsidRPr="006E3DD8">
        <w:rPr>
          <w:rFonts w:eastAsiaTheme="minorHAnsi"/>
          <w:color w:val="000000" w:themeColor="text1"/>
          <w:sz w:val="22"/>
          <w:szCs w:val="22"/>
          <w:lang w:val="nl-BE"/>
        </w:rPr>
        <w:t xml:space="preserve">Het </w:t>
      </w:r>
      <w:r w:rsidR="00EA2F3C">
        <w:rPr>
          <w:rFonts w:eastAsiaTheme="minorHAnsi"/>
          <w:color w:val="000000" w:themeColor="text1"/>
          <w:sz w:val="22"/>
          <w:szCs w:val="22"/>
          <w:lang w:val="nl-BE"/>
        </w:rPr>
        <w:t>passief kies</w:t>
      </w:r>
      <w:r w:rsidRPr="006E3DD8">
        <w:rPr>
          <w:rFonts w:eastAsiaTheme="minorHAnsi"/>
          <w:color w:val="000000" w:themeColor="text1"/>
          <w:sz w:val="22"/>
          <w:szCs w:val="22"/>
          <w:lang w:val="nl-BE"/>
        </w:rPr>
        <w:t xml:space="preserve">recht wordt </w:t>
      </w:r>
      <w:r w:rsidR="006E3DD8">
        <w:rPr>
          <w:rFonts w:eastAsiaTheme="minorHAnsi"/>
          <w:color w:val="000000" w:themeColor="text1"/>
          <w:sz w:val="22"/>
          <w:szCs w:val="22"/>
          <w:lang w:val="nl-BE"/>
        </w:rPr>
        <w:t xml:space="preserve">immers </w:t>
      </w:r>
      <w:r w:rsidRPr="006E3DD8">
        <w:rPr>
          <w:rFonts w:eastAsiaTheme="minorHAnsi"/>
          <w:color w:val="000000" w:themeColor="text1"/>
          <w:sz w:val="22"/>
          <w:szCs w:val="22"/>
          <w:lang w:val="nl-BE"/>
        </w:rPr>
        <w:t xml:space="preserve">verworven op 18-jarige leeftijd in 14 </w:t>
      </w:r>
      <w:r w:rsidR="00080D47">
        <w:rPr>
          <w:rFonts w:eastAsiaTheme="minorHAnsi"/>
          <w:color w:val="000000" w:themeColor="text1"/>
          <w:sz w:val="22"/>
          <w:szCs w:val="22"/>
          <w:lang w:val="nl-BE"/>
        </w:rPr>
        <w:t>L</w:t>
      </w:r>
      <w:r w:rsidRPr="006E3DD8">
        <w:rPr>
          <w:rFonts w:eastAsiaTheme="minorHAnsi"/>
          <w:color w:val="000000" w:themeColor="text1"/>
          <w:sz w:val="22"/>
          <w:szCs w:val="22"/>
          <w:lang w:val="nl-BE"/>
        </w:rPr>
        <w:t>id</w:t>
      </w:r>
      <w:r w:rsidR="00080D47">
        <w:rPr>
          <w:rFonts w:eastAsiaTheme="minorHAnsi"/>
          <w:color w:val="000000" w:themeColor="text1"/>
          <w:sz w:val="22"/>
          <w:szCs w:val="22"/>
          <w:lang w:val="nl-BE"/>
        </w:rPr>
        <w:t>-S</w:t>
      </w:r>
      <w:r w:rsidRPr="006E3DD8">
        <w:rPr>
          <w:rFonts w:eastAsiaTheme="minorHAnsi"/>
          <w:color w:val="000000" w:themeColor="text1"/>
          <w:sz w:val="22"/>
          <w:szCs w:val="22"/>
          <w:lang w:val="nl-BE"/>
        </w:rPr>
        <w:t xml:space="preserve">taten; op 21-jarige leeftijd in 10 andere </w:t>
      </w:r>
      <w:r w:rsidR="00080D47">
        <w:rPr>
          <w:rFonts w:eastAsiaTheme="minorHAnsi"/>
          <w:color w:val="000000" w:themeColor="text1"/>
          <w:sz w:val="22"/>
          <w:szCs w:val="22"/>
          <w:lang w:val="nl-BE"/>
        </w:rPr>
        <w:t>L</w:t>
      </w:r>
      <w:r w:rsidRPr="006E3DD8">
        <w:rPr>
          <w:rFonts w:eastAsiaTheme="minorHAnsi"/>
          <w:color w:val="000000" w:themeColor="text1"/>
          <w:sz w:val="22"/>
          <w:szCs w:val="22"/>
          <w:lang w:val="nl-BE"/>
        </w:rPr>
        <w:t>id</w:t>
      </w:r>
      <w:r w:rsidR="00080D47">
        <w:rPr>
          <w:rFonts w:eastAsiaTheme="minorHAnsi"/>
          <w:color w:val="000000" w:themeColor="text1"/>
          <w:sz w:val="22"/>
          <w:szCs w:val="22"/>
          <w:lang w:val="nl-BE"/>
        </w:rPr>
        <w:t>-S</w:t>
      </w:r>
      <w:r w:rsidRPr="006E3DD8">
        <w:rPr>
          <w:rFonts w:eastAsiaTheme="minorHAnsi"/>
          <w:color w:val="000000" w:themeColor="text1"/>
          <w:sz w:val="22"/>
          <w:szCs w:val="22"/>
          <w:lang w:val="nl-BE"/>
        </w:rPr>
        <w:t>taten; op 23-jarige leeftijd in Roemenië en op 25-jarige leeftijd in Italië en Griekenland. Het Europees burgerschap (artikel 20, lid 2, onder b), VWEU</w:t>
      </w:r>
      <w:r w:rsidR="00B655A3">
        <w:rPr>
          <w:rFonts w:eastAsiaTheme="minorHAnsi"/>
          <w:color w:val="000000" w:themeColor="text1"/>
          <w:sz w:val="22"/>
          <w:szCs w:val="22"/>
          <w:lang w:val="nl-BE"/>
        </w:rPr>
        <w:fldChar w:fldCharType="begin"/>
      </w:r>
      <w:r w:rsidR="00B655A3" w:rsidRPr="00B655A3">
        <w:rPr>
          <w:lang w:val="nl-BE"/>
        </w:rPr>
        <w:instrText xml:space="preserve"> XE "</w:instrText>
      </w:r>
      <w:r w:rsidR="00B655A3" w:rsidRPr="004F1AED">
        <w:rPr>
          <w:rFonts w:eastAsiaTheme="minorHAnsi"/>
          <w:color w:val="000000" w:themeColor="text1"/>
          <w:sz w:val="22"/>
          <w:szCs w:val="22"/>
          <w:lang w:val="nl-BE"/>
        </w:rPr>
        <w:instrText>VWEU</w:instrText>
      </w:r>
      <w:r w:rsidR="00B655A3" w:rsidRPr="00B655A3">
        <w:rPr>
          <w:lang w:val="nl-BE"/>
        </w:rPr>
        <w:instrText xml:space="preserve">" </w:instrText>
      </w:r>
      <w:r w:rsidR="00B655A3">
        <w:rPr>
          <w:rFonts w:eastAsiaTheme="minorHAnsi"/>
          <w:color w:val="000000" w:themeColor="text1"/>
          <w:sz w:val="22"/>
          <w:szCs w:val="22"/>
          <w:lang w:val="nl-BE"/>
        </w:rPr>
        <w:fldChar w:fldCharType="end"/>
      </w:r>
      <w:r w:rsidRPr="006E3DD8">
        <w:rPr>
          <w:rFonts w:eastAsiaTheme="minorHAnsi"/>
          <w:color w:val="000000" w:themeColor="text1"/>
          <w:sz w:val="22"/>
          <w:szCs w:val="22"/>
          <w:lang w:val="nl-BE"/>
        </w:rPr>
        <w:t>) maakt het mogelijk te stemmen in het land van verblijf, indien dat land deel uitmaakt van de EU, overeenkomstig de in dat land geldende regels (Richtlijn 93/109/EG van de Raad</w:t>
      </w:r>
      <w:r w:rsidR="00424101">
        <w:rPr>
          <w:rFonts w:eastAsiaTheme="minorHAnsi"/>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rFonts w:eastAsiaTheme="minorHAnsi"/>
          <w:color w:val="000000" w:themeColor="text1"/>
          <w:sz w:val="22"/>
          <w:szCs w:val="22"/>
          <w:lang w:val="nl-BE"/>
        </w:rPr>
        <w:fldChar w:fldCharType="end"/>
      </w:r>
      <w:r w:rsidRPr="006E3DD8">
        <w:rPr>
          <w:rFonts w:eastAsiaTheme="minorHAnsi"/>
          <w:color w:val="000000" w:themeColor="text1"/>
          <w:sz w:val="22"/>
          <w:szCs w:val="22"/>
          <w:lang w:val="nl-BE"/>
        </w:rPr>
        <w:t xml:space="preserve">). Onderdanen die in het buitenland verblijven kunnen in hun eigen land, per post en/of </w:t>
      </w:r>
      <w:r w:rsidR="006E3DD8">
        <w:rPr>
          <w:rFonts w:eastAsiaTheme="minorHAnsi"/>
          <w:color w:val="000000" w:themeColor="text1"/>
          <w:sz w:val="22"/>
          <w:szCs w:val="22"/>
          <w:lang w:val="nl-BE"/>
        </w:rPr>
        <w:t>bij</w:t>
      </w:r>
      <w:r w:rsidRPr="006E3DD8">
        <w:rPr>
          <w:rFonts w:eastAsiaTheme="minorHAnsi"/>
          <w:color w:val="000000" w:themeColor="text1"/>
          <w:sz w:val="22"/>
          <w:szCs w:val="22"/>
          <w:lang w:val="nl-BE"/>
        </w:rPr>
        <w:t xml:space="preserve"> de ambassade of zelfs elektronisch stemmen, maar Bulgaren, Grieken en Italianen kunnen dat alleen vanuit een EU-</w:t>
      </w:r>
      <w:r w:rsidR="00080D47">
        <w:rPr>
          <w:rFonts w:eastAsiaTheme="minorHAnsi"/>
          <w:color w:val="000000" w:themeColor="text1"/>
          <w:sz w:val="22"/>
          <w:szCs w:val="22"/>
          <w:lang w:val="nl-BE"/>
        </w:rPr>
        <w:t>L</w:t>
      </w:r>
      <w:r w:rsidRPr="006E3DD8">
        <w:rPr>
          <w:rFonts w:eastAsiaTheme="minorHAnsi"/>
          <w:color w:val="000000" w:themeColor="text1"/>
          <w:sz w:val="22"/>
          <w:szCs w:val="22"/>
          <w:lang w:val="nl-BE"/>
        </w:rPr>
        <w:t>id</w:t>
      </w:r>
      <w:r w:rsidR="00080D47">
        <w:rPr>
          <w:rFonts w:eastAsiaTheme="minorHAnsi"/>
          <w:color w:val="000000" w:themeColor="text1"/>
          <w:sz w:val="22"/>
          <w:szCs w:val="22"/>
          <w:lang w:val="nl-BE"/>
        </w:rPr>
        <w:t>-S</w:t>
      </w:r>
      <w:r w:rsidRPr="006E3DD8">
        <w:rPr>
          <w:rFonts w:eastAsiaTheme="minorHAnsi"/>
          <w:color w:val="000000" w:themeColor="text1"/>
          <w:sz w:val="22"/>
          <w:szCs w:val="22"/>
          <w:lang w:val="nl-BE"/>
        </w:rPr>
        <w:t>taat doen en Tsjechen, Slowaken, Ieren en Maltezen mogen dat niet. In België, Bulgarije, Luxemburg</w:t>
      </w:r>
      <w:r w:rsidR="00962204">
        <w:rPr>
          <w:rFonts w:eastAsiaTheme="minorHAnsi"/>
          <w:color w:val="000000" w:themeColor="text1"/>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rFonts w:eastAsiaTheme="minorHAnsi"/>
          <w:color w:val="000000" w:themeColor="text1"/>
          <w:sz w:val="22"/>
          <w:szCs w:val="22"/>
          <w:lang w:val="nl-BE"/>
        </w:rPr>
        <w:fldChar w:fldCharType="end"/>
      </w:r>
      <w:r w:rsidRPr="006E3DD8">
        <w:rPr>
          <w:rFonts w:eastAsiaTheme="minorHAnsi"/>
          <w:color w:val="000000" w:themeColor="text1"/>
          <w:sz w:val="22"/>
          <w:szCs w:val="22"/>
          <w:lang w:val="nl-BE"/>
        </w:rPr>
        <w:t>, Griekenland en Cyprus</w:t>
      </w:r>
      <w:r w:rsidR="000E2828">
        <w:rPr>
          <w:rFonts w:eastAsiaTheme="minorHAnsi"/>
          <w:color w:val="000000" w:themeColor="text1"/>
          <w:sz w:val="22"/>
          <w:szCs w:val="22"/>
          <w:lang w:val="nl-BE"/>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rFonts w:eastAsiaTheme="minorHAnsi"/>
          <w:color w:val="000000" w:themeColor="text1"/>
          <w:sz w:val="22"/>
          <w:szCs w:val="22"/>
          <w:lang w:val="nl-BE"/>
        </w:rPr>
        <w:fldChar w:fldCharType="end"/>
      </w:r>
      <w:r w:rsidRPr="006E3DD8">
        <w:rPr>
          <w:rFonts w:eastAsiaTheme="minorHAnsi"/>
          <w:color w:val="000000" w:themeColor="text1"/>
          <w:sz w:val="22"/>
          <w:szCs w:val="22"/>
          <w:lang w:val="nl-BE"/>
        </w:rPr>
        <w:t xml:space="preserve"> is stemmen verplicht, elders niet. Het stemrecht wordt overal op 18-jarige leeftijd verworven, behalve in Oostenrijk, waar het op 16</w:t>
      </w:r>
      <w:r w:rsidR="00EA2F3C">
        <w:rPr>
          <w:rFonts w:eastAsiaTheme="minorHAnsi"/>
          <w:color w:val="000000" w:themeColor="text1"/>
          <w:sz w:val="22"/>
          <w:szCs w:val="22"/>
          <w:lang w:val="nl-BE"/>
        </w:rPr>
        <w:t>-</w:t>
      </w:r>
      <w:r w:rsidRPr="006E3DD8">
        <w:rPr>
          <w:rFonts w:eastAsiaTheme="minorHAnsi"/>
          <w:color w:val="000000" w:themeColor="text1"/>
          <w:sz w:val="22"/>
          <w:szCs w:val="22"/>
          <w:lang w:val="nl-BE"/>
        </w:rPr>
        <w:t>jarigeleeftijd is.</w:t>
      </w:r>
    </w:p>
    <w:p w14:paraId="37829ACD" w14:textId="22A84317" w:rsidR="006E3DD8" w:rsidRPr="00EA2F3C" w:rsidRDefault="006E3DD8" w:rsidP="00F24C2F">
      <w:pPr>
        <w:spacing w:after="120"/>
        <w:jc w:val="both"/>
        <w:rPr>
          <w:rFonts w:eastAsiaTheme="minorHAnsi"/>
          <w:color w:val="000000" w:themeColor="text1"/>
          <w:sz w:val="22"/>
          <w:szCs w:val="22"/>
          <w:lang w:val="nl-BE"/>
        </w:rPr>
      </w:pPr>
      <w:r w:rsidRPr="006E3DD8">
        <w:rPr>
          <w:rFonts w:eastAsiaTheme="minorHAnsi"/>
          <w:color w:val="000000" w:themeColor="text1"/>
          <w:sz w:val="22"/>
          <w:szCs w:val="22"/>
          <w:lang w:val="nl-BE"/>
        </w:rPr>
        <w:t xml:space="preserve">Artikel 14, lid 2 </w:t>
      </w:r>
      <w:r>
        <w:rPr>
          <w:rFonts w:eastAsiaTheme="minorHAnsi"/>
          <w:color w:val="000000" w:themeColor="text1"/>
          <w:sz w:val="22"/>
          <w:szCs w:val="22"/>
          <w:lang w:val="nl-BE"/>
        </w:rPr>
        <w:t>VEU</w:t>
      </w:r>
      <w:r w:rsidR="00B655A3">
        <w:rPr>
          <w:rFonts w:eastAsiaTheme="minorHAnsi"/>
          <w:color w:val="000000" w:themeColor="text1"/>
          <w:sz w:val="22"/>
          <w:szCs w:val="22"/>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rFonts w:eastAsiaTheme="minorHAnsi"/>
          <w:color w:val="000000" w:themeColor="text1"/>
          <w:sz w:val="22"/>
          <w:szCs w:val="22"/>
          <w:lang w:val="nl-BE"/>
        </w:rPr>
        <w:fldChar w:fldCharType="end"/>
      </w:r>
      <w:r w:rsidRPr="006E3DD8">
        <w:rPr>
          <w:rFonts w:eastAsiaTheme="minorHAnsi"/>
          <w:color w:val="000000" w:themeColor="text1"/>
          <w:sz w:val="22"/>
          <w:szCs w:val="22"/>
          <w:lang w:val="nl-BE"/>
        </w:rPr>
        <w:t xml:space="preserve"> voorziet niet in een kiesdrempel, die door </w:t>
      </w:r>
      <w:r w:rsidR="00B17477">
        <w:rPr>
          <w:rFonts w:eastAsiaTheme="minorHAnsi"/>
          <w:color w:val="000000" w:themeColor="text1"/>
          <w:sz w:val="22"/>
          <w:szCs w:val="22"/>
          <w:lang w:val="nl-BE"/>
        </w:rPr>
        <w:t>12 L</w:t>
      </w:r>
      <w:r w:rsidRPr="006E3DD8">
        <w:rPr>
          <w:rFonts w:eastAsiaTheme="minorHAnsi"/>
          <w:color w:val="000000" w:themeColor="text1"/>
          <w:sz w:val="22"/>
          <w:szCs w:val="22"/>
          <w:lang w:val="nl-BE"/>
        </w:rPr>
        <w:t>id</w:t>
      </w:r>
      <w:r w:rsidR="00B17477">
        <w:rPr>
          <w:rFonts w:eastAsiaTheme="minorHAnsi"/>
          <w:color w:val="000000" w:themeColor="text1"/>
          <w:sz w:val="22"/>
          <w:szCs w:val="22"/>
          <w:lang w:val="nl-BE"/>
        </w:rPr>
        <w:t>-S</w:t>
      </w:r>
      <w:r w:rsidRPr="006E3DD8">
        <w:rPr>
          <w:rFonts w:eastAsiaTheme="minorHAnsi"/>
          <w:color w:val="000000" w:themeColor="text1"/>
          <w:sz w:val="22"/>
          <w:szCs w:val="22"/>
          <w:lang w:val="nl-BE"/>
        </w:rPr>
        <w:t>taten wordt toegepast, zonder dat dit wordt bestraft: Cyprus</w:t>
      </w:r>
      <w:r w:rsidR="000E2828">
        <w:rPr>
          <w:rFonts w:eastAsiaTheme="minorHAnsi"/>
          <w:color w:val="000000" w:themeColor="text1"/>
          <w:sz w:val="22"/>
          <w:szCs w:val="22"/>
          <w:lang w:val="nl-BE"/>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rFonts w:eastAsiaTheme="minorHAnsi"/>
          <w:color w:val="000000" w:themeColor="text1"/>
          <w:sz w:val="22"/>
          <w:szCs w:val="22"/>
          <w:lang w:val="nl-BE"/>
        </w:rPr>
        <w:fldChar w:fldCharType="end"/>
      </w:r>
      <w:r w:rsidRPr="006E3DD8">
        <w:rPr>
          <w:rFonts w:eastAsiaTheme="minorHAnsi"/>
          <w:color w:val="000000" w:themeColor="text1"/>
          <w:sz w:val="22"/>
          <w:szCs w:val="22"/>
          <w:lang w:val="nl-BE"/>
        </w:rPr>
        <w:t xml:space="preserve"> heeft een drempel van 1,8%, Griekenland 3%, Italië, Oostenrijk en Zweden 4%; tien landen hebben een drempel van 5%. </w:t>
      </w:r>
      <w:r w:rsidR="00B17477" w:rsidRPr="006E3DD8">
        <w:rPr>
          <w:rFonts w:eastAsiaTheme="minorHAnsi"/>
          <w:color w:val="000000" w:themeColor="text1"/>
          <w:sz w:val="22"/>
          <w:szCs w:val="22"/>
          <w:lang w:val="nl-BE"/>
        </w:rPr>
        <w:t>Helaas oordeelde alleen het Grondwettelijk Hof van Karlsruhe op 30 juni 2009 dat artikel 14, lid. 2 VEU in tegenspraak</w:t>
      </w:r>
      <w:r w:rsidR="00EA2F3C">
        <w:rPr>
          <w:rFonts w:eastAsiaTheme="minorHAnsi"/>
          <w:color w:val="000000" w:themeColor="text1"/>
          <w:sz w:val="22"/>
          <w:szCs w:val="22"/>
          <w:lang w:val="nl-BE"/>
        </w:rPr>
        <w:t xml:space="preserve"> is</w:t>
      </w:r>
      <w:r w:rsidR="00B17477" w:rsidRPr="006E3DD8">
        <w:rPr>
          <w:rFonts w:eastAsiaTheme="minorHAnsi"/>
          <w:color w:val="000000" w:themeColor="text1"/>
          <w:sz w:val="22"/>
          <w:szCs w:val="22"/>
          <w:lang w:val="nl-BE"/>
        </w:rPr>
        <w:t xml:space="preserve"> met artikel 9 VEU, dat luidt: "Bij al haar activiteiten respecteert de Unie het gelijkheidsbeginsel van haar burgers, die gelijke aandacht krijgen van haar instellingen, organen en instanties. Een burger van de Unie is elke persoon met de nationaliteit van een </w:t>
      </w:r>
      <w:r w:rsidR="009A4C3A">
        <w:rPr>
          <w:rFonts w:eastAsiaTheme="minorHAnsi"/>
          <w:color w:val="000000" w:themeColor="text1"/>
          <w:sz w:val="22"/>
          <w:szCs w:val="22"/>
          <w:lang w:val="nl-BE"/>
        </w:rPr>
        <w:t>L</w:t>
      </w:r>
      <w:r w:rsidR="00B17477" w:rsidRPr="006E3DD8">
        <w:rPr>
          <w:rFonts w:eastAsiaTheme="minorHAnsi"/>
          <w:color w:val="000000" w:themeColor="text1"/>
          <w:sz w:val="22"/>
          <w:szCs w:val="22"/>
          <w:lang w:val="nl-BE"/>
        </w:rPr>
        <w:t>id</w:t>
      </w:r>
      <w:r w:rsidR="009A4C3A">
        <w:rPr>
          <w:rFonts w:eastAsiaTheme="minorHAnsi"/>
          <w:color w:val="000000" w:themeColor="text1"/>
          <w:sz w:val="22"/>
          <w:szCs w:val="22"/>
          <w:lang w:val="nl-BE"/>
        </w:rPr>
        <w:t>-S</w:t>
      </w:r>
      <w:r w:rsidR="00B17477" w:rsidRPr="006E3DD8">
        <w:rPr>
          <w:rFonts w:eastAsiaTheme="minorHAnsi"/>
          <w:color w:val="000000" w:themeColor="text1"/>
          <w:sz w:val="22"/>
          <w:szCs w:val="22"/>
          <w:lang w:val="nl-BE"/>
        </w:rPr>
        <w:t xml:space="preserve">taat. Het burgerschap van de </w:t>
      </w:r>
      <w:r w:rsidR="00B17477" w:rsidRPr="006E3DD8">
        <w:rPr>
          <w:rFonts w:eastAsiaTheme="minorHAnsi"/>
          <w:color w:val="000000" w:themeColor="text1"/>
          <w:sz w:val="22"/>
          <w:szCs w:val="22"/>
          <w:lang w:val="nl-BE"/>
        </w:rPr>
        <w:lastRenderedPageBreak/>
        <w:t xml:space="preserve">Unie is een aanvulling op het nationale burgerschap </w:t>
      </w:r>
      <w:r w:rsidR="00EA2F3C" w:rsidRPr="006E3DD8">
        <w:rPr>
          <w:rFonts w:eastAsiaTheme="minorHAnsi"/>
          <w:color w:val="000000" w:themeColor="text1"/>
          <w:sz w:val="22"/>
          <w:szCs w:val="22"/>
          <w:lang w:val="nl-BE"/>
        </w:rPr>
        <w:t xml:space="preserve">en vervangt </w:t>
      </w:r>
      <w:r w:rsidR="00EA2F3C">
        <w:rPr>
          <w:rFonts w:eastAsiaTheme="minorHAnsi"/>
          <w:color w:val="000000" w:themeColor="text1"/>
          <w:sz w:val="22"/>
          <w:szCs w:val="22"/>
          <w:lang w:val="nl-BE"/>
        </w:rPr>
        <w:t xml:space="preserve">het </w:t>
      </w:r>
      <w:r w:rsidR="00B17477" w:rsidRPr="006E3DD8">
        <w:rPr>
          <w:rFonts w:eastAsiaTheme="minorHAnsi"/>
          <w:color w:val="000000" w:themeColor="text1"/>
          <w:sz w:val="22"/>
          <w:szCs w:val="22"/>
          <w:lang w:val="nl-BE"/>
        </w:rPr>
        <w:t>niet.</w:t>
      </w:r>
      <w:r w:rsidR="00B17477" w:rsidRPr="00EA2F3C">
        <w:rPr>
          <w:rFonts w:eastAsiaTheme="minorHAnsi"/>
          <w:color w:val="000000" w:themeColor="text1"/>
          <w:sz w:val="22"/>
          <w:szCs w:val="22"/>
          <w:lang w:val="nl-BE"/>
        </w:rPr>
        <w:t>"</w:t>
      </w:r>
      <w:r w:rsidR="00EA2F3C" w:rsidRPr="00EA2F3C">
        <w:rPr>
          <w:rFonts w:eastAsiaTheme="minorHAnsi"/>
          <w:color w:val="000000" w:themeColor="text1"/>
          <w:sz w:val="22"/>
          <w:szCs w:val="22"/>
          <w:lang w:val="nl-BE"/>
        </w:rPr>
        <w:t>.</w:t>
      </w:r>
    </w:p>
    <w:p w14:paraId="32BBCE26" w14:textId="12A1DE91" w:rsidR="009A2CAD" w:rsidRPr="00EA2F3C" w:rsidRDefault="00EA2F3C" w:rsidP="00F24C2F">
      <w:pPr>
        <w:spacing w:after="120"/>
        <w:jc w:val="both"/>
        <w:rPr>
          <w:color w:val="000000" w:themeColor="text1"/>
          <w:sz w:val="22"/>
          <w:szCs w:val="22"/>
          <w:lang w:val="nl-BE"/>
        </w:rPr>
      </w:pPr>
      <w:r w:rsidRPr="008948DF">
        <w:rPr>
          <w:color w:val="000000" w:themeColor="text1"/>
          <w:sz w:val="22"/>
          <w:szCs w:val="22"/>
          <w:lang w:val="nl-BE"/>
        </w:rPr>
        <w:t xml:space="preserve">In de meeste </w:t>
      </w:r>
      <w:r w:rsidR="007173AA">
        <w:rPr>
          <w:color w:val="000000" w:themeColor="text1"/>
          <w:sz w:val="22"/>
          <w:szCs w:val="22"/>
          <w:lang w:val="nl-BE"/>
        </w:rPr>
        <w:t>L</w:t>
      </w:r>
      <w:r w:rsidRPr="008948DF">
        <w:rPr>
          <w:color w:val="000000" w:themeColor="text1"/>
          <w:sz w:val="22"/>
          <w:szCs w:val="22"/>
          <w:lang w:val="nl-BE"/>
        </w:rPr>
        <w:t>id</w:t>
      </w:r>
      <w:r w:rsidR="007173AA">
        <w:rPr>
          <w:color w:val="000000" w:themeColor="text1"/>
          <w:sz w:val="22"/>
          <w:szCs w:val="22"/>
          <w:lang w:val="nl-BE"/>
        </w:rPr>
        <w:t>-S</w:t>
      </w:r>
      <w:r w:rsidRPr="008948DF">
        <w:rPr>
          <w:color w:val="000000" w:themeColor="text1"/>
          <w:sz w:val="22"/>
          <w:szCs w:val="22"/>
          <w:lang w:val="nl-BE"/>
        </w:rPr>
        <w:t>taten, maar niet in Frankrijk, Duitsland</w:t>
      </w:r>
      <w:r w:rsidR="004C077E">
        <w:rPr>
          <w:color w:val="000000" w:themeColor="text1"/>
          <w:sz w:val="22"/>
          <w:szCs w:val="22"/>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color w:val="000000" w:themeColor="text1"/>
          <w:sz w:val="22"/>
          <w:szCs w:val="22"/>
          <w:lang w:val="nl-BE"/>
        </w:rPr>
        <w:fldChar w:fldCharType="end"/>
      </w:r>
      <w:r w:rsidRPr="008948DF">
        <w:rPr>
          <w:color w:val="000000" w:themeColor="text1"/>
          <w:sz w:val="22"/>
          <w:szCs w:val="22"/>
          <w:lang w:val="nl-BE"/>
        </w:rPr>
        <w:t xml:space="preserve">, Spanje, Hongarije, Roemenië en Portugal, </w:t>
      </w:r>
      <w:r>
        <w:rPr>
          <w:color w:val="000000" w:themeColor="text1"/>
          <w:sz w:val="22"/>
          <w:szCs w:val="22"/>
          <w:lang w:val="nl-BE"/>
        </w:rPr>
        <w:t>staa</w:t>
      </w:r>
      <w:r w:rsidRPr="008948DF">
        <w:rPr>
          <w:color w:val="000000" w:themeColor="text1"/>
          <w:sz w:val="22"/>
          <w:szCs w:val="22"/>
          <w:lang w:val="nl-BE"/>
        </w:rPr>
        <w:t>n de door de verschillende partijen opgestelde lijsten in concurrentie met elkaar en mo</w:t>
      </w:r>
      <w:r>
        <w:rPr>
          <w:color w:val="000000" w:themeColor="text1"/>
          <w:sz w:val="22"/>
          <w:szCs w:val="22"/>
          <w:lang w:val="nl-BE"/>
        </w:rPr>
        <w:t>g</w:t>
      </w:r>
      <w:r w:rsidRPr="008948DF">
        <w:rPr>
          <w:color w:val="000000" w:themeColor="text1"/>
          <w:sz w:val="22"/>
          <w:szCs w:val="22"/>
          <w:lang w:val="nl-BE"/>
        </w:rPr>
        <w:t>en kiezers op slechts één kandidaat stemmen. In Luxemburg</w:t>
      </w:r>
      <w:r w:rsidR="00962204">
        <w:rPr>
          <w:color w:val="000000" w:themeColor="text1"/>
          <w:sz w:val="22"/>
          <w:szCs w:val="22"/>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themeColor="text1"/>
          <w:sz w:val="22"/>
          <w:szCs w:val="22"/>
          <w:lang w:val="nl-BE"/>
        </w:rPr>
        <w:fldChar w:fldCharType="end"/>
      </w:r>
      <w:r w:rsidRPr="008948DF">
        <w:rPr>
          <w:color w:val="000000" w:themeColor="text1"/>
          <w:sz w:val="22"/>
          <w:szCs w:val="22"/>
          <w:lang w:val="nl-BE"/>
        </w:rPr>
        <w:t xml:space="preserve"> daarentegen is het stemmen op </w:t>
      </w:r>
      <w:r>
        <w:rPr>
          <w:color w:val="000000" w:themeColor="text1"/>
          <w:sz w:val="22"/>
          <w:szCs w:val="22"/>
          <w:lang w:val="nl-BE"/>
        </w:rPr>
        <w:t>v</w:t>
      </w:r>
      <w:r w:rsidRPr="008948DF">
        <w:rPr>
          <w:color w:val="000000" w:themeColor="text1"/>
          <w:sz w:val="22"/>
          <w:szCs w:val="22"/>
          <w:lang w:val="nl-BE"/>
        </w:rPr>
        <w:t>er</w:t>
      </w:r>
      <w:r>
        <w:rPr>
          <w:color w:val="000000" w:themeColor="text1"/>
          <w:sz w:val="22"/>
          <w:szCs w:val="22"/>
          <w:lang w:val="nl-BE"/>
        </w:rPr>
        <w:t>schillend</w:t>
      </w:r>
      <w:r w:rsidRPr="008948DF">
        <w:rPr>
          <w:color w:val="000000" w:themeColor="text1"/>
          <w:sz w:val="22"/>
          <w:szCs w:val="22"/>
          <w:lang w:val="nl-BE"/>
        </w:rPr>
        <w:t xml:space="preserve">e kandidaten </w:t>
      </w:r>
      <w:r>
        <w:rPr>
          <w:color w:val="000000" w:themeColor="text1"/>
          <w:sz w:val="22"/>
          <w:szCs w:val="22"/>
          <w:lang w:val="nl-BE"/>
        </w:rPr>
        <w:t>van</w:t>
      </w:r>
      <w:r w:rsidRPr="008948DF">
        <w:rPr>
          <w:color w:val="000000" w:themeColor="text1"/>
          <w:sz w:val="22"/>
          <w:szCs w:val="22"/>
          <w:lang w:val="nl-BE"/>
        </w:rPr>
        <w:t xml:space="preserve"> concurrerende lijsten toegestaan. In België, Ierland, Italië en Polen is het kiescollege verdeeld in kiesdistricten. Ierland, Noord-Ierland, Schotland en Malta </w:t>
      </w:r>
      <w:r>
        <w:rPr>
          <w:color w:val="000000" w:themeColor="text1"/>
          <w:sz w:val="22"/>
          <w:szCs w:val="22"/>
          <w:lang w:val="nl-BE"/>
        </w:rPr>
        <w:t>h</w:t>
      </w:r>
      <w:r w:rsidRPr="008948DF">
        <w:rPr>
          <w:color w:val="000000" w:themeColor="text1"/>
          <w:sz w:val="22"/>
          <w:szCs w:val="22"/>
          <w:lang w:val="nl-BE"/>
        </w:rPr>
        <w:t>e</w:t>
      </w:r>
      <w:r>
        <w:rPr>
          <w:color w:val="000000" w:themeColor="text1"/>
          <w:sz w:val="22"/>
          <w:szCs w:val="22"/>
          <w:lang w:val="nl-BE"/>
        </w:rPr>
        <w:t>bb</w:t>
      </w:r>
      <w:r w:rsidRPr="008948DF">
        <w:rPr>
          <w:color w:val="000000" w:themeColor="text1"/>
          <w:sz w:val="22"/>
          <w:szCs w:val="22"/>
          <w:lang w:val="nl-BE"/>
        </w:rPr>
        <w:t xml:space="preserve">en </w:t>
      </w:r>
      <w:r>
        <w:rPr>
          <w:color w:val="000000" w:themeColor="text1"/>
          <w:sz w:val="22"/>
          <w:szCs w:val="22"/>
          <w:lang w:val="nl-BE"/>
        </w:rPr>
        <w:t>ee</w:t>
      </w:r>
      <w:r w:rsidRPr="008948DF">
        <w:rPr>
          <w:color w:val="000000" w:themeColor="text1"/>
          <w:sz w:val="22"/>
          <w:szCs w:val="22"/>
          <w:lang w:val="nl-BE"/>
        </w:rPr>
        <w:t xml:space="preserve">n </w:t>
      </w:r>
      <w:r>
        <w:rPr>
          <w:color w:val="000000" w:themeColor="text1"/>
          <w:sz w:val="22"/>
          <w:szCs w:val="22"/>
          <w:lang w:val="nl-BE"/>
        </w:rPr>
        <w:t xml:space="preserve">kiessysteem met </w:t>
      </w:r>
      <w:r w:rsidRPr="008948DF">
        <w:rPr>
          <w:color w:val="000000" w:themeColor="text1"/>
          <w:sz w:val="22"/>
          <w:szCs w:val="22"/>
          <w:lang w:val="nl-BE"/>
        </w:rPr>
        <w:t>enkel</w:t>
      </w:r>
      <w:r>
        <w:rPr>
          <w:color w:val="000000" w:themeColor="text1"/>
          <w:sz w:val="22"/>
          <w:szCs w:val="22"/>
          <w:lang w:val="nl-BE"/>
        </w:rPr>
        <w:t>voudige</w:t>
      </w:r>
      <w:r w:rsidRPr="008948DF">
        <w:rPr>
          <w:color w:val="000000" w:themeColor="text1"/>
          <w:sz w:val="22"/>
          <w:szCs w:val="22"/>
          <w:lang w:val="nl-BE"/>
        </w:rPr>
        <w:t xml:space="preserve"> overdraagbare stem bij verkiezingen </w:t>
      </w:r>
      <w:r w:rsidR="007173AA">
        <w:rPr>
          <w:color w:val="000000" w:themeColor="text1"/>
          <w:sz w:val="22"/>
          <w:szCs w:val="22"/>
          <w:lang w:val="nl-BE"/>
        </w:rPr>
        <w:t xml:space="preserve">voor </w:t>
      </w:r>
      <w:r w:rsidRPr="008948DF">
        <w:rPr>
          <w:color w:val="000000" w:themeColor="text1"/>
          <w:sz w:val="22"/>
          <w:szCs w:val="22"/>
          <w:lang w:val="nl-BE"/>
        </w:rPr>
        <w:t>kiesdistricten</w:t>
      </w:r>
      <w:r w:rsidR="007173AA" w:rsidRPr="007173AA">
        <w:rPr>
          <w:color w:val="000000" w:themeColor="text1"/>
          <w:sz w:val="22"/>
          <w:szCs w:val="22"/>
          <w:lang w:val="nl-BE"/>
        </w:rPr>
        <w:t xml:space="preserve"> </w:t>
      </w:r>
      <w:r w:rsidR="007173AA">
        <w:rPr>
          <w:color w:val="000000" w:themeColor="text1"/>
          <w:sz w:val="22"/>
          <w:szCs w:val="22"/>
          <w:lang w:val="nl-BE"/>
        </w:rPr>
        <w:t>met</w:t>
      </w:r>
      <w:r w:rsidR="007173AA" w:rsidRPr="008948DF">
        <w:rPr>
          <w:color w:val="000000" w:themeColor="text1"/>
          <w:sz w:val="22"/>
          <w:szCs w:val="22"/>
          <w:lang w:val="nl-BE"/>
        </w:rPr>
        <w:t xml:space="preserve"> meerdere</w:t>
      </w:r>
      <w:r w:rsidR="007173AA">
        <w:rPr>
          <w:color w:val="000000" w:themeColor="text1"/>
          <w:sz w:val="22"/>
          <w:szCs w:val="22"/>
          <w:lang w:val="nl-BE"/>
        </w:rPr>
        <w:t xml:space="preserve"> leden</w:t>
      </w:r>
      <w:r w:rsidR="009A2CAD" w:rsidRPr="00EA2F3C">
        <w:rPr>
          <w:color w:val="000000" w:themeColor="text1"/>
          <w:sz w:val="22"/>
          <w:szCs w:val="22"/>
          <w:lang w:val="nl-BE"/>
        </w:rPr>
        <w:t>.</w:t>
      </w:r>
      <w:r w:rsidR="009A2CAD" w:rsidRPr="00F24C2F">
        <w:rPr>
          <w:rStyle w:val="Appelnotedebasdep"/>
          <w:rFonts w:eastAsiaTheme="minorHAnsi"/>
          <w:color w:val="000000" w:themeColor="text1"/>
          <w:sz w:val="22"/>
          <w:szCs w:val="22"/>
        </w:rPr>
        <w:footnoteReference w:id="261"/>
      </w:r>
    </w:p>
    <w:p w14:paraId="0FC93128" w14:textId="3DC918D7" w:rsidR="008948DF" w:rsidRPr="008948DF" w:rsidRDefault="008948DF" w:rsidP="00F24C2F">
      <w:pPr>
        <w:tabs>
          <w:tab w:val="left" w:pos="2127"/>
        </w:tabs>
        <w:spacing w:after="120"/>
        <w:jc w:val="both"/>
        <w:rPr>
          <w:color w:val="000000" w:themeColor="text1"/>
          <w:sz w:val="22"/>
          <w:szCs w:val="22"/>
          <w:lang w:val="nl-BE"/>
        </w:rPr>
      </w:pPr>
      <w:r w:rsidRPr="008948DF">
        <w:rPr>
          <w:color w:val="000000" w:themeColor="text1"/>
          <w:sz w:val="22"/>
          <w:szCs w:val="22"/>
          <w:lang w:val="nl-BE"/>
        </w:rPr>
        <w:t xml:space="preserve">Tot dusver </w:t>
      </w:r>
      <w:r w:rsidR="00EA2F3C">
        <w:rPr>
          <w:color w:val="000000" w:themeColor="text1"/>
          <w:sz w:val="22"/>
          <w:szCs w:val="22"/>
          <w:lang w:val="nl-BE"/>
        </w:rPr>
        <w:t>worde</w:t>
      </w:r>
      <w:r w:rsidRPr="008948DF">
        <w:rPr>
          <w:color w:val="000000" w:themeColor="text1"/>
          <w:sz w:val="22"/>
          <w:szCs w:val="22"/>
          <w:lang w:val="nl-BE"/>
        </w:rPr>
        <w:t>n leden van het Europees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8948DF">
        <w:rPr>
          <w:color w:val="000000" w:themeColor="text1"/>
          <w:sz w:val="22"/>
          <w:szCs w:val="22"/>
          <w:lang w:val="nl-BE"/>
        </w:rPr>
        <w:t xml:space="preserve"> gekozen uit in de </w:t>
      </w:r>
      <w:r w:rsidR="00ED7DA5">
        <w:rPr>
          <w:color w:val="000000" w:themeColor="text1"/>
          <w:sz w:val="22"/>
          <w:szCs w:val="22"/>
          <w:lang w:val="nl-BE"/>
        </w:rPr>
        <w:t>L</w:t>
      </w:r>
      <w:r w:rsidRPr="008948DF">
        <w:rPr>
          <w:color w:val="000000" w:themeColor="text1"/>
          <w:sz w:val="22"/>
          <w:szCs w:val="22"/>
          <w:lang w:val="nl-BE"/>
        </w:rPr>
        <w:t>id</w:t>
      </w:r>
      <w:r w:rsidR="00ED7DA5">
        <w:rPr>
          <w:color w:val="000000" w:themeColor="text1"/>
          <w:sz w:val="22"/>
          <w:szCs w:val="22"/>
          <w:lang w:val="nl-BE"/>
        </w:rPr>
        <w:t>-S</w:t>
      </w:r>
      <w:r w:rsidRPr="008948DF">
        <w:rPr>
          <w:color w:val="000000" w:themeColor="text1"/>
          <w:sz w:val="22"/>
          <w:szCs w:val="22"/>
          <w:lang w:val="nl-BE"/>
        </w:rPr>
        <w:t xml:space="preserve">taten </w:t>
      </w:r>
      <w:r w:rsidR="00EA2F3C">
        <w:rPr>
          <w:color w:val="000000" w:themeColor="text1"/>
          <w:sz w:val="22"/>
          <w:szCs w:val="22"/>
          <w:lang w:val="nl-BE"/>
        </w:rPr>
        <w:t>b</w:t>
      </w:r>
      <w:r w:rsidRPr="008948DF">
        <w:rPr>
          <w:color w:val="000000" w:themeColor="text1"/>
          <w:sz w:val="22"/>
          <w:szCs w:val="22"/>
          <w:lang w:val="nl-BE"/>
        </w:rPr>
        <w:t>est</w:t>
      </w:r>
      <w:r w:rsidR="00EA2F3C">
        <w:rPr>
          <w:color w:val="000000" w:themeColor="text1"/>
          <w:sz w:val="22"/>
          <w:szCs w:val="22"/>
          <w:lang w:val="nl-BE"/>
        </w:rPr>
        <w:t>aan</w:t>
      </w:r>
      <w:r w:rsidRPr="008948DF">
        <w:rPr>
          <w:color w:val="000000" w:themeColor="text1"/>
          <w:sz w:val="22"/>
          <w:szCs w:val="22"/>
          <w:lang w:val="nl-BE"/>
        </w:rPr>
        <w:t xml:space="preserve">de partijen. </w:t>
      </w:r>
      <w:r w:rsidR="00EA2F3C">
        <w:rPr>
          <w:color w:val="000000" w:themeColor="text1"/>
          <w:sz w:val="22"/>
          <w:szCs w:val="22"/>
          <w:lang w:val="nl-BE"/>
        </w:rPr>
        <w:t>Ook al behoren</w:t>
      </w:r>
      <w:r w:rsidRPr="008948DF">
        <w:rPr>
          <w:color w:val="000000" w:themeColor="text1"/>
          <w:sz w:val="22"/>
          <w:szCs w:val="22"/>
          <w:lang w:val="nl-BE"/>
        </w:rPr>
        <w:t xml:space="preserve"> ze tot de grote politieke families</w:t>
      </w:r>
      <w:r w:rsidR="00EA2F3C">
        <w:rPr>
          <w:color w:val="000000" w:themeColor="text1"/>
          <w:sz w:val="22"/>
          <w:szCs w:val="22"/>
          <w:lang w:val="nl-BE"/>
        </w:rPr>
        <w:t>,</w:t>
      </w:r>
      <w:r w:rsidRPr="008948DF">
        <w:rPr>
          <w:color w:val="000000" w:themeColor="text1"/>
          <w:sz w:val="22"/>
          <w:szCs w:val="22"/>
          <w:lang w:val="nl-BE"/>
        </w:rPr>
        <w:t xml:space="preserve"> </w:t>
      </w:r>
      <w:r w:rsidR="00EA2F3C">
        <w:rPr>
          <w:color w:val="000000" w:themeColor="text1"/>
          <w:sz w:val="22"/>
          <w:szCs w:val="22"/>
          <w:lang w:val="nl-BE"/>
        </w:rPr>
        <w:t xml:space="preserve">toch </w:t>
      </w:r>
      <w:r w:rsidRPr="008948DF">
        <w:rPr>
          <w:color w:val="000000" w:themeColor="text1"/>
          <w:sz w:val="22"/>
          <w:szCs w:val="22"/>
          <w:lang w:val="nl-BE"/>
        </w:rPr>
        <w:t xml:space="preserve">verschillen deze partijen sterk van </w:t>
      </w:r>
      <w:r w:rsidR="00ED7DA5">
        <w:rPr>
          <w:color w:val="000000" w:themeColor="text1"/>
          <w:sz w:val="22"/>
          <w:szCs w:val="22"/>
          <w:lang w:val="nl-BE"/>
        </w:rPr>
        <w:t>L</w:t>
      </w:r>
      <w:r w:rsidRPr="008948DF">
        <w:rPr>
          <w:color w:val="000000" w:themeColor="text1"/>
          <w:sz w:val="22"/>
          <w:szCs w:val="22"/>
          <w:lang w:val="nl-BE"/>
        </w:rPr>
        <w:t>id</w:t>
      </w:r>
      <w:r w:rsidR="00ED7DA5">
        <w:rPr>
          <w:color w:val="000000" w:themeColor="text1"/>
          <w:sz w:val="22"/>
          <w:szCs w:val="22"/>
          <w:lang w:val="nl-BE"/>
        </w:rPr>
        <w:t>-S</w:t>
      </w:r>
      <w:r w:rsidRPr="008948DF">
        <w:rPr>
          <w:color w:val="000000" w:themeColor="text1"/>
          <w:sz w:val="22"/>
          <w:szCs w:val="22"/>
          <w:lang w:val="nl-BE"/>
        </w:rPr>
        <w:t xml:space="preserve">taat tot </w:t>
      </w:r>
      <w:r w:rsidR="00ED7DA5">
        <w:rPr>
          <w:color w:val="000000" w:themeColor="text1"/>
          <w:sz w:val="22"/>
          <w:szCs w:val="22"/>
          <w:lang w:val="nl-BE"/>
        </w:rPr>
        <w:t>L</w:t>
      </w:r>
      <w:r w:rsidRPr="008948DF">
        <w:rPr>
          <w:color w:val="000000" w:themeColor="text1"/>
          <w:sz w:val="22"/>
          <w:szCs w:val="22"/>
          <w:lang w:val="nl-BE"/>
        </w:rPr>
        <w:t>id</w:t>
      </w:r>
      <w:r w:rsidR="00ED7DA5">
        <w:rPr>
          <w:color w:val="000000" w:themeColor="text1"/>
          <w:sz w:val="22"/>
          <w:szCs w:val="22"/>
          <w:lang w:val="nl-BE"/>
        </w:rPr>
        <w:t>-S</w:t>
      </w:r>
      <w:r w:rsidRPr="008948DF">
        <w:rPr>
          <w:color w:val="000000" w:themeColor="text1"/>
          <w:sz w:val="22"/>
          <w:szCs w:val="22"/>
          <w:lang w:val="nl-BE"/>
        </w:rPr>
        <w:t xml:space="preserve">taat. Ze kunnen nauwelijks met elkaar overweg, behalve om binnen deze vergadering </w:t>
      </w:r>
      <w:r w:rsidR="00EA2F3C">
        <w:rPr>
          <w:color w:val="000000" w:themeColor="text1"/>
          <w:sz w:val="22"/>
          <w:szCs w:val="22"/>
          <w:lang w:val="nl-BE"/>
        </w:rPr>
        <w:t xml:space="preserve">door </w:t>
      </w:r>
      <w:r w:rsidRPr="008948DF">
        <w:rPr>
          <w:color w:val="000000" w:themeColor="text1"/>
          <w:sz w:val="22"/>
          <w:szCs w:val="22"/>
          <w:lang w:val="nl-BE"/>
        </w:rPr>
        <w:t xml:space="preserve">te wegen, met name </w:t>
      </w:r>
      <w:r w:rsidR="00ED7DA5" w:rsidRPr="008948DF">
        <w:rPr>
          <w:color w:val="000000" w:themeColor="text1"/>
          <w:sz w:val="22"/>
          <w:szCs w:val="22"/>
          <w:lang w:val="nl-BE"/>
        </w:rPr>
        <w:t xml:space="preserve">bij de verdeling van de functies in het </w:t>
      </w:r>
      <w:r w:rsidR="00ED7DA5">
        <w:rPr>
          <w:color w:val="000000" w:themeColor="text1"/>
          <w:sz w:val="22"/>
          <w:szCs w:val="22"/>
          <w:lang w:val="nl-BE"/>
        </w:rPr>
        <w:t>b</w:t>
      </w:r>
      <w:r w:rsidR="00ED7DA5" w:rsidRPr="008948DF">
        <w:rPr>
          <w:color w:val="000000" w:themeColor="text1"/>
          <w:sz w:val="22"/>
          <w:szCs w:val="22"/>
          <w:lang w:val="nl-BE"/>
        </w:rPr>
        <w:t>ureau of in de commissies</w:t>
      </w:r>
      <w:r w:rsidRPr="008948DF">
        <w:rPr>
          <w:color w:val="000000" w:themeColor="text1"/>
          <w:sz w:val="22"/>
          <w:szCs w:val="22"/>
          <w:lang w:val="nl-BE"/>
        </w:rPr>
        <w:t>.</w:t>
      </w:r>
    </w:p>
    <w:p w14:paraId="3F1C2161" w14:textId="34D7B4D3" w:rsidR="00ED7DA5" w:rsidRPr="00ED7DA5" w:rsidRDefault="00DA60AF" w:rsidP="00F24C2F">
      <w:pPr>
        <w:spacing w:after="120"/>
        <w:jc w:val="both"/>
        <w:rPr>
          <w:rFonts w:eastAsiaTheme="minorHAnsi"/>
          <w:color w:val="000000" w:themeColor="text1"/>
          <w:sz w:val="22"/>
          <w:szCs w:val="22"/>
          <w:lang w:val="nl-BE"/>
        </w:rPr>
      </w:pPr>
      <w:r w:rsidRPr="00ED7DA5">
        <w:rPr>
          <w:rFonts w:eastAsiaTheme="minorHAnsi"/>
          <w:color w:val="000000" w:themeColor="text1"/>
          <w:sz w:val="22"/>
          <w:szCs w:val="22"/>
          <w:lang w:val="nl-BE"/>
        </w:rPr>
        <w:t xml:space="preserve">Wiskunde toont aan dat het collectief rangschikken van kandidaten door de individuele rangschikking van kandidaten door </w:t>
      </w:r>
      <w:r>
        <w:rPr>
          <w:rFonts w:eastAsiaTheme="minorHAnsi"/>
          <w:color w:val="000000" w:themeColor="text1"/>
          <w:sz w:val="22"/>
          <w:szCs w:val="22"/>
          <w:lang w:val="nl-BE"/>
        </w:rPr>
        <w:t xml:space="preserve">de </w:t>
      </w:r>
      <w:r w:rsidRPr="00ED7DA5">
        <w:rPr>
          <w:rFonts w:eastAsiaTheme="minorHAnsi"/>
          <w:color w:val="000000" w:themeColor="text1"/>
          <w:sz w:val="22"/>
          <w:szCs w:val="22"/>
          <w:lang w:val="nl-BE"/>
        </w:rPr>
        <w:t>kiezers</w:t>
      </w:r>
      <w:r>
        <w:rPr>
          <w:rFonts w:eastAsiaTheme="minorHAnsi"/>
          <w:color w:val="000000" w:themeColor="text1"/>
          <w:sz w:val="22"/>
          <w:szCs w:val="22"/>
          <w:lang w:val="nl-BE"/>
        </w:rPr>
        <w:t xml:space="preserve"> in acht te nemen, </w:t>
      </w:r>
      <w:r w:rsidRPr="00ED7DA5">
        <w:rPr>
          <w:rFonts w:eastAsiaTheme="minorHAnsi"/>
          <w:color w:val="000000" w:themeColor="text1"/>
          <w:sz w:val="22"/>
          <w:szCs w:val="22"/>
          <w:lang w:val="nl-BE"/>
        </w:rPr>
        <w:t>in wezen afhangt van de</w:t>
      </w:r>
      <w:r>
        <w:rPr>
          <w:rFonts w:eastAsiaTheme="minorHAnsi"/>
          <w:color w:val="000000" w:themeColor="text1"/>
          <w:sz w:val="22"/>
          <w:szCs w:val="22"/>
          <w:lang w:val="nl-BE"/>
        </w:rPr>
        <w:t xml:space="preserve"> </w:t>
      </w:r>
      <w:r w:rsidRPr="00ED7DA5">
        <w:rPr>
          <w:rFonts w:eastAsiaTheme="minorHAnsi"/>
          <w:color w:val="000000" w:themeColor="text1"/>
          <w:sz w:val="22"/>
          <w:szCs w:val="22"/>
          <w:lang w:val="nl-BE"/>
        </w:rPr>
        <w:t>methode</w:t>
      </w:r>
      <w:r>
        <w:rPr>
          <w:rFonts w:eastAsiaTheme="minorHAnsi"/>
          <w:color w:val="000000" w:themeColor="text1"/>
          <w:sz w:val="22"/>
          <w:szCs w:val="22"/>
          <w:lang w:val="nl-BE"/>
        </w:rPr>
        <w:t xml:space="preserve"> om dit te doen</w:t>
      </w:r>
      <w:r w:rsidRPr="00ED7DA5">
        <w:rPr>
          <w:rFonts w:eastAsiaTheme="minorHAnsi"/>
          <w:color w:val="000000" w:themeColor="text1"/>
          <w:sz w:val="22"/>
          <w:szCs w:val="22"/>
          <w:lang w:val="nl-BE"/>
        </w:rPr>
        <w:t>. Noch het werk van de Franse wiskundigen Borda en Condorcet, noch dat van de Amerikaanse Arrow hebben een optimale oplossing ge</w:t>
      </w:r>
      <w:r>
        <w:rPr>
          <w:rFonts w:eastAsiaTheme="minorHAnsi"/>
          <w:color w:val="000000" w:themeColor="text1"/>
          <w:sz w:val="22"/>
          <w:szCs w:val="22"/>
          <w:lang w:val="nl-BE"/>
        </w:rPr>
        <w:t>bod</w:t>
      </w:r>
      <w:r w:rsidRPr="00ED7DA5">
        <w:rPr>
          <w:rFonts w:eastAsiaTheme="minorHAnsi"/>
          <w:color w:val="000000" w:themeColor="text1"/>
          <w:sz w:val="22"/>
          <w:szCs w:val="22"/>
          <w:lang w:val="nl-BE"/>
        </w:rPr>
        <w:t xml:space="preserve">en voor de vraag: "Hoe kunnen we samen beslissen?" </w:t>
      </w:r>
      <w:r>
        <w:rPr>
          <w:rFonts w:eastAsiaTheme="minorHAnsi"/>
          <w:color w:val="000000" w:themeColor="text1"/>
          <w:sz w:val="22"/>
          <w:szCs w:val="22"/>
          <w:lang w:val="nl-BE"/>
        </w:rPr>
        <w:t>Nog</w:t>
      </w:r>
      <w:r w:rsidRPr="00ED7DA5">
        <w:rPr>
          <w:rFonts w:eastAsiaTheme="minorHAnsi"/>
          <w:color w:val="000000" w:themeColor="text1"/>
          <w:sz w:val="22"/>
          <w:szCs w:val="22"/>
          <w:lang w:val="nl-BE"/>
        </w:rPr>
        <w:t xml:space="preserve"> een geluk, want "hoe zou een wereld eruitzien als deze volledig met algoritmen zou worden beheerd, ook voor het omgaan met situaties die </w:t>
      </w:r>
      <w:r>
        <w:rPr>
          <w:rFonts w:eastAsiaTheme="minorHAnsi"/>
          <w:color w:val="000000" w:themeColor="text1"/>
          <w:sz w:val="22"/>
          <w:szCs w:val="22"/>
          <w:lang w:val="nl-BE"/>
        </w:rPr>
        <w:t xml:space="preserve">een </w:t>
      </w:r>
      <w:r w:rsidRPr="00ED7DA5">
        <w:rPr>
          <w:rFonts w:eastAsiaTheme="minorHAnsi"/>
          <w:color w:val="000000" w:themeColor="text1"/>
          <w:sz w:val="22"/>
          <w:szCs w:val="22"/>
          <w:lang w:val="nl-BE"/>
        </w:rPr>
        <w:t xml:space="preserve">zo </w:t>
      </w:r>
      <w:r>
        <w:rPr>
          <w:rFonts w:eastAsiaTheme="minorHAnsi"/>
          <w:color w:val="000000" w:themeColor="text1"/>
          <w:sz w:val="22"/>
          <w:szCs w:val="22"/>
          <w:lang w:val="nl-BE"/>
        </w:rPr>
        <w:t xml:space="preserve">grote </w:t>
      </w:r>
      <w:r w:rsidRPr="00ED7DA5">
        <w:rPr>
          <w:rFonts w:eastAsiaTheme="minorHAnsi"/>
          <w:color w:val="000000" w:themeColor="text1"/>
          <w:sz w:val="22"/>
          <w:szCs w:val="22"/>
          <w:lang w:val="nl-BE"/>
        </w:rPr>
        <w:t>menselijk</w:t>
      </w:r>
      <w:r>
        <w:rPr>
          <w:rFonts w:eastAsiaTheme="minorHAnsi"/>
          <w:color w:val="000000" w:themeColor="text1"/>
          <w:sz w:val="22"/>
          <w:szCs w:val="22"/>
          <w:lang w:val="nl-BE"/>
        </w:rPr>
        <w:t>e</w:t>
      </w:r>
      <w:r w:rsidRPr="00ED7DA5">
        <w:rPr>
          <w:rFonts w:eastAsiaTheme="minorHAnsi"/>
          <w:color w:val="000000" w:themeColor="text1"/>
          <w:sz w:val="22"/>
          <w:szCs w:val="22"/>
          <w:lang w:val="nl-BE"/>
        </w:rPr>
        <w:t xml:space="preserve"> </w:t>
      </w:r>
      <w:r>
        <w:rPr>
          <w:rFonts w:eastAsiaTheme="minorHAnsi"/>
          <w:color w:val="000000" w:themeColor="text1"/>
          <w:sz w:val="22"/>
          <w:szCs w:val="22"/>
          <w:lang w:val="nl-BE"/>
        </w:rPr>
        <w:t>di</w:t>
      </w:r>
      <w:r w:rsidRPr="00ED7DA5">
        <w:rPr>
          <w:rFonts w:eastAsiaTheme="minorHAnsi"/>
          <w:color w:val="000000" w:themeColor="text1"/>
          <w:sz w:val="22"/>
          <w:szCs w:val="22"/>
          <w:lang w:val="nl-BE"/>
        </w:rPr>
        <w:t>m</w:t>
      </w:r>
      <w:r>
        <w:rPr>
          <w:rFonts w:eastAsiaTheme="minorHAnsi"/>
          <w:color w:val="000000" w:themeColor="text1"/>
          <w:sz w:val="22"/>
          <w:szCs w:val="22"/>
          <w:lang w:val="nl-BE"/>
        </w:rPr>
        <w:t xml:space="preserve">ensie hebben, </w:t>
      </w:r>
      <w:r w:rsidRPr="00ED7DA5">
        <w:rPr>
          <w:rFonts w:eastAsiaTheme="minorHAnsi"/>
          <w:color w:val="000000" w:themeColor="text1"/>
          <w:sz w:val="22"/>
          <w:szCs w:val="22"/>
          <w:lang w:val="nl-BE"/>
        </w:rPr>
        <w:t>z</w:t>
      </w:r>
      <w:r>
        <w:rPr>
          <w:rFonts w:eastAsiaTheme="minorHAnsi"/>
          <w:color w:val="000000" w:themeColor="text1"/>
          <w:sz w:val="22"/>
          <w:szCs w:val="22"/>
          <w:lang w:val="nl-BE"/>
        </w:rPr>
        <w:t>o</w:t>
      </w:r>
      <w:r w:rsidRPr="00ED7DA5">
        <w:rPr>
          <w:rFonts w:eastAsiaTheme="minorHAnsi"/>
          <w:color w:val="000000" w:themeColor="text1"/>
          <w:sz w:val="22"/>
          <w:szCs w:val="22"/>
          <w:lang w:val="nl-BE"/>
        </w:rPr>
        <w:t>als de besluitvorming door een gemeenschap van individuen?"</w:t>
      </w:r>
      <w:r>
        <w:rPr>
          <w:rFonts w:eastAsiaTheme="minorHAnsi"/>
          <w:color w:val="000000" w:themeColor="text1"/>
          <w:sz w:val="22"/>
          <w:szCs w:val="22"/>
          <w:lang w:val="nl-BE"/>
        </w:rPr>
        <w:t>.</w:t>
      </w:r>
      <w:r w:rsidR="009A2CAD" w:rsidRPr="00F24C2F">
        <w:rPr>
          <w:rStyle w:val="Appelnotedebasdep"/>
          <w:rFonts w:eastAsiaTheme="minorHAnsi"/>
          <w:color w:val="000000" w:themeColor="text1"/>
          <w:sz w:val="22"/>
          <w:szCs w:val="22"/>
        </w:rPr>
        <w:footnoteReference w:id="262"/>
      </w:r>
      <w:r w:rsidR="009A2CAD" w:rsidRPr="00DA60AF">
        <w:rPr>
          <w:rFonts w:eastAsiaTheme="minorHAnsi"/>
          <w:color w:val="000000" w:themeColor="text1"/>
          <w:sz w:val="22"/>
          <w:szCs w:val="22"/>
          <w:lang w:val="nl-BE"/>
        </w:rPr>
        <w:t xml:space="preserve"> </w:t>
      </w:r>
      <w:r w:rsidR="002D7DDA" w:rsidRPr="00ED7DA5">
        <w:rPr>
          <w:rFonts w:eastAsiaTheme="minorHAnsi"/>
          <w:color w:val="000000" w:themeColor="text1"/>
          <w:sz w:val="22"/>
          <w:szCs w:val="22"/>
          <w:lang w:val="nl-BE"/>
        </w:rPr>
        <w:t xml:space="preserve">Gelukkig hebben de kiezers </w:t>
      </w:r>
      <w:r>
        <w:rPr>
          <w:rFonts w:eastAsiaTheme="minorHAnsi"/>
          <w:color w:val="000000" w:themeColor="text1"/>
          <w:sz w:val="22"/>
          <w:szCs w:val="22"/>
          <w:lang w:val="nl-BE"/>
        </w:rPr>
        <w:t>ee</w:t>
      </w:r>
      <w:r w:rsidR="002D7DDA" w:rsidRPr="00ED7DA5">
        <w:rPr>
          <w:rFonts w:eastAsiaTheme="minorHAnsi"/>
          <w:color w:val="000000" w:themeColor="text1"/>
          <w:sz w:val="22"/>
          <w:szCs w:val="22"/>
          <w:lang w:val="nl-BE"/>
        </w:rPr>
        <w:t xml:space="preserve">n </w:t>
      </w:r>
      <w:r>
        <w:rPr>
          <w:rFonts w:eastAsiaTheme="minorHAnsi"/>
          <w:color w:val="000000" w:themeColor="text1"/>
          <w:sz w:val="22"/>
          <w:szCs w:val="22"/>
          <w:lang w:val="nl-BE"/>
        </w:rPr>
        <w:t>stuk</w:t>
      </w:r>
      <w:r w:rsidR="002D7DDA" w:rsidRPr="00ED7DA5">
        <w:rPr>
          <w:rFonts w:eastAsiaTheme="minorHAnsi"/>
          <w:color w:val="000000" w:themeColor="text1"/>
          <w:sz w:val="22"/>
          <w:szCs w:val="22"/>
          <w:lang w:val="nl-BE"/>
        </w:rPr>
        <w:t xml:space="preserve"> vrije wil, </w:t>
      </w:r>
      <w:r w:rsidR="00ED7DA5" w:rsidRPr="00ED7DA5">
        <w:rPr>
          <w:rFonts w:eastAsiaTheme="minorHAnsi"/>
          <w:color w:val="000000" w:themeColor="text1"/>
          <w:sz w:val="22"/>
          <w:szCs w:val="22"/>
          <w:lang w:val="nl-BE"/>
        </w:rPr>
        <w:t xml:space="preserve">ze handelen min of meer redelijk. Als er </w:t>
      </w:r>
      <w:r>
        <w:rPr>
          <w:rFonts w:eastAsiaTheme="minorHAnsi"/>
          <w:color w:val="000000" w:themeColor="text1"/>
          <w:sz w:val="22"/>
          <w:szCs w:val="22"/>
          <w:lang w:val="nl-BE"/>
        </w:rPr>
        <w:t>weleen</w:t>
      </w:r>
      <w:r w:rsidR="00ED7DA5" w:rsidRPr="00ED7DA5">
        <w:rPr>
          <w:rFonts w:eastAsiaTheme="minorHAnsi"/>
          <w:color w:val="000000" w:themeColor="text1"/>
          <w:sz w:val="22"/>
          <w:szCs w:val="22"/>
          <w:lang w:val="nl-BE"/>
        </w:rPr>
        <w:t xml:space="preserve">s velen zijn die naar allerlei populisten luisteren, komt dat </w:t>
      </w:r>
      <w:r w:rsidR="002D7DDA" w:rsidRPr="00ED7DA5">
        <w:rPr>
          <w:rFonts w:eastAsiaTheme="minorHAnsi"/>
          <w:color w:val="000000" w:themeColor="text1"/>
          <w:sz w:val="22"/>
          <w:szCs w:val="22"/>
          <w:lang w:val="nl-BE"/>
        </w:rPr>
        <w:t xml:space="preserve">omdat ze teleurgesteld zijn door meer gematigde politici die </w:t>
      </w:r>
      <w:r w:rsidR="002D7DDA" w:rsidRPr="00ED7DA5">
        <w:rPr>
          <w:rFonts w:eastAsiaTheme="minorHAnsi"/>
          <w:color w:val="000000" w:themeColor="text1"/>
          <w:sz w:val="22"/>
          <w:szCs w:val="22"/>
          <w:lang w:val="nl-BE"/>
        </w:rPr>
        <w:lastRenderedPageBreak/>
        <w:t xml:space="preserve">te ineffectief of corrupt zijn. </w:t>
      </w:r>
      <w:r>
        <w:rPr>
          <w:rFonts w:eastAsiaTheme="minorHAnsi"/>
          <w:color w:val="000000" w:themeColor="text1"/>
          <w:sz w:val="22"/>
          <w:szCs w:val="22"/>
          <w:lang w:val="nl-BE"/>
        </w:rPr>
        <w:t>Ze zijn nog met ve</w:t>
      </w:r>
      <w:r w:rsidR="00ED7DA5" w:rsidRPr="00ED7DA5">
        <w:rPr>
          <w:rFonts w:eastAsiaTheme="minorHAnsi"/>
          <w:color w:val="000000" w:themeColor="text1"/>
          <w:sz w:val="22"/>
          <w:szCs w:val="22"/>
          <w:lang w:val="nl-BE"/>
        </w:rPr>
        <w:t>len</w:t>
      </w:r>
      <w:r>
        <w:rPr>
          <w:rFonts w:eastAsiaTheme="minorHAnsi"/>
          <w:color w:val="000000" w:themeColor="text1"/>
          <w:sz w:val="22"/>
          <w:szCs w:val="22"/>
          <w:lang w:val="nl-BE"/>
        </w:rPr>
        <w:t>,</w:t>
      </w:r>
      <w:r w:rsidR="00ED7DA5" w:rsidRPr="00ED7DA5">
        <w:rPr>
          <w:rFonts w:eastAsiaTheme="minorHAnsi"/>
          <w:color w:val="000000" w:themeColor="text1"/>
          <w:sz w:val="22"/>
          <w:szCs w:val="22"/>
          <w:lang w:val="nl-BE"/>
        </w:rPr>
        <w:t xml:space="preserve"> </w:t>
      </w:r>
      <w:r>
        <w:rPr>
          <w:rFonts w:eastAsiaTheme="minorHAnsi"/>
          <w:color w:val="000000" w:themeColor="text1"/>
          <w:sz w:val="22"/>
          <w:szCs w:val="22"/>
          <w:lang w:val="nl-BE"/>
        </w:rPr>
        <w:t>de kiezers</w:t>
      </w:r>
      <w:r w:rsidR="00ED7DA5" w:rsidRPr="00ED7DA5">
        <w:rPr>
          <w:rFonts w:eastAsiaTheme="minorHAnsi"/>
          <w:color w:val="000000" w:themeColor="text1"/>
          <w:sz w:val="22"/>
          <w:szCs w:val="22"/>
          <w:lang w:val="nl-BE"/>
        </w:rPr>
        <w:t xml:space="preserve"> die zich</w:t>
      </w:r>
      <w:r>
        <w:rPr>
          <w:rFonts w:eastAsiaTheme="minorHAnsi"/>
          <w:color w:val="000000" w:themeColor="text1"/>
          <w:sz w:val="22"/>
          <w:szCs w:val="22"/>
          <w:lang w:val="nl-BE"/>
        </w:rPr>
        <w:t>,</w:t>
      </w:r>
      <w:r w:rsidR="00ED7DA5" w:rsidRPr="00ED7DA5">
        <w:rPr>
          <w:rFonts w:eastAsiaTheme="minorHAnsi"/>
          <w:color w:val="000000" w:themeColor="text1"/>
          <w:sz w:val="22"/>
          <w:szCs w:val="22"/>
          <w:lang w:val="nl-BE"/>
        </w:rPr>
        <w:t xml:space="preserve"> bij het stemmen</w:t>
      </w:r>
      <w:r>
        <w:rPr>
          <w:rFonts w:eastAsiaTheme="minorHAnsi"/>
          <w:color w:val="000000" w:themeColor="text1"/>
          <w:sz w:val="22"/>
          <w:szCs w:val="22"/>
          <w:lang w:val="nl-BE"/>
        </w:rPr>
        <w:t>,</w:t>
      </w:r>
      <w:r w:rsidR="00ED7DA5" w:rsidRPr="00ED7DA5">
        <w:rPr>
          <w:rFonts w:eastAsiaTheme="minorHAnsi"/>
          <w:color w:val="000000" w:themeColor="text1"/>
          <w:sz w:val="22"/>
          <w:szCs w:val="22"/>
          <w:lang w:val="nl-BE"/>
        </w:rPr>
        <w:t xml:space="preserve"> laten inspireren door Europese waarden en </w:t>
      </w:r>
      <w:r>
        <w:rPr>
          <w:rFonts w:eastAsiaTheme="minorHAnsi"/>
          <w:color w:val="000000" w:themeColor="text1"/>
          <w:sz w:val="22"/>
          <w:szCs w:val="22"/>
          <w:lang w:val="nl-BE"/>
        </w:rPr>
        <w:t>ge</w:t>
      </w:r>
      <w:r w:rsidR="00ED7DA5" w:rsidRPr="00ED7DA5">
        <w:rPr>
          <w:rFonts w:eastAsiaTheme="minorHAnsi"/>
          <w:color w:val="000000" w:themeColor="text1"/>
          <w:sz w:val="22"/>
          <w:szCs w:val="22"/>
          <w:lang w:val="nl-BE"/>
        </w:rPr>
        <w:t>neig</w:t>
      </w:r>
      <w:r>
        <w:rPr>
          <w:rFonts w:eastAsiaTheme="minorHAnsi"/>
          <w:color w:val="000000" w:themeColor="text1"/>
          <w:sz w:val="22"/>
          <w:szCs w:val="22"/>
          <w:lang w:val="nl-BE"/>
        </w:rPr>
        <w:t>d z</w:t>
      </w:r>
      <w:r w:rsidR="00ED7DA5" w:rsidRPr="00ED7DA5">
        <w:rPr>
          <w:rFonts w:eastAsiaTheme="minorHAnsi"/>
          <w:color w:val="000000" w:themeColor="text1"/>
          <w:sz w:val="22"/>
          <w:szCs w:val="22"/>
          <w:lang w:val="nl-BE"/>
        </w:rPr>
        <w:t>i</w:t>
      </w:r>
      <w:r>
        <w:rPr>
          <w:rFonts w:eastAsiaTheme="minorHAnsi"/>
          <w:color w:val="000000" w:themeColor="text1"/>
          <w:sz w:val="22"/>
          <w:szCs w:val="22"/>
          <w:lang w:val="nl-BE"/>
        </w:rPr>
        <w:t>j</w:t>
      </w:r>
      <w:r w:rsidR="00ED7DA5" w:rsidRPr="00ED7DA5">
        <w:rPr>
          <w:rFonts w:eastAsiaTheme="minorHAnsi"/>
          <w:color w:val="000000" w:themeColor="text1"/>
          <w:sz w:val="22"/>
          <w:szCs w:val="22"/>
          <w:lang w:val="nl-BE"/>
        </w:rPr>
        <w:t>n</w:t>
      </w:r>
      <w:r>
        <w:rPr>
          <w:rFonts w:eastAsiaTheme="minorHAnsi"/>
          <w:color w:val="000000" w:themeColor="text1"/>
          <w:sz w:val="22"/>
          <w:szCs w:val="22"/>
          <w:lang w:val="nl-BE"/>
        </w:rPr>
        <w:t xml:space="preserve"> voorrang te verlenen aan </w:t>
      </w:r>
      <w:r w:rsidR="00ED7DA5" w:rsidRPr="00ED7DA5">
        <w:rPr>
          <w:rFonts w:eastAsiaTheme="minorHAnsi"/>
          <w:color w:val="000000" w:themeColor="text1"/>
          <w:sz w:val="22"/>
          <w:szCs w:val="22"/>
          <w:lang w:val="nl-BE"/>
        </w:rPr>
        <w:t>het algemeen belang.</w:t>
      </w:r>
    </w:p>
    <w:p w14:paraId="464FF706" w14:textId="21E34C7F" w:rsidR="009A2CAD" w:rsidRPr="00DA60AF" w:rsidRDefault="00DA60AF" w:rsidP="00F24C2F">
      <w:pPr>
        <w:tabs>
          <w:tab w:val="left" w:pos="2127"/>
        </w:tabs>
        <w:spacing w:after="120"/>
        <w:jc w:val="both"/>
        <w:rPr>
          <w:color w:val="000000" w:themeColor="text1"/>
          <w:sz w:val="22"/>
          <w:szCs w:val="22"/>
          <w:lang w:val="nl-BE"/>
        </w:rPr>
      </w:pPr>
      <w:r w:rsidRPr="002D7DDA">
        <w:rPr>
          <w:color w:val="000000" w:themeColor="text1"/>
          <w:sz w:val="22"/>
          <w:szCs w:val="22"/>
          <w:lang w:val="nl-BE"/>
        </w:rPr>
        <w:t>Aangezien het nagenoeg ontbre</w:t>
      </w:r>
      <w:r>
        <w:rPr>
          <w:color w:val="000000" w:themeColor="text1"/>
          <w:sz w:val="22"/>
          <w:szCs w:val="22"/>
          <w:lang w:val="nl-BE"/>
        </w:rPr>
        <w:t>e</w:t>
      </w:r>
      <w:r w:rsidRPr="002D7DDA">
        <w:rPr>
          <w:color w:val="000000" w:themeColor="text1"/>
          <w:sz w:val="22"/>
          <w:szCs w:val="22"/>
          <w:lang w:val="nl-BE"/>
        </w:rPr>
        <w:t>k</w:t>
      </w:r>
      <w:r>
        <w:rPr>
          <w:color w:val="000000" w:themeColor="text1"/>
          <w:sz w:val="22"/>
          <w:szCs w:val="22"/>
          <w:lang w:val="nl-BE"/>
        </w:rPr>
        <w:t>t a</w:t>
      </w:r>
      <w:r w:rsidRPr="002D7DDA">
        <w:rPr>
          <w:color w:val="000000" w:themeColor="text1"/>
          <w:sz w:val="22"/>
          <w:szCs w:val="22"/>
          <w:lang w:val="nl-BE"/>
        </w:rPr>
        <w:t xml:space="preserve">an </w:t>
      </w:r>
      <w:r>
        <w:rPr>
          <w:color w:val="000000" w:themeColor="text1"/>
          <w:sz w:val="22"/>
          <w:szCs w:val="22"/>
          <w:lang w:val="nl-BE"/>
        </w:rPr>
        <w:t xml:space="preserve">een </w:t>
      </w:r>
      <w:r w:rsidRPr="002D7DDA">
        <w:rPr>
          <w:color w:val="000000" w:themeColor="text1"/>
          <w:sz w:val="22"/>
          <w:szCs w:val="22"/>
          <w:lang w:val="nl-BE"/>
        </w:rPr>
        <w:t xml:space="preserve">echte Europese politieke partij die kandidaten in alle </w:t>
      </w:r>
      <w:r>
        <w:rPr>
          <w:color w:val="000000" w:themeColor="text1"/>
          <w:sz w:val="22"/>
          <w:szCs w:val="22"/>
          <w:lang w:val="nl-BE"/>
        </w:rPr>
        <w:t>L</w:t>
      </w:r>
      <w:r w:rsidRPr="002D7DDA">
        <w:rPr>
          <w:color w:val="000000" w:themeColor="text1"/>
          <w:sz w:val="22"/>
          <w:szCs w:val="22"/>
          <w:lang w:val="nl-BE"/>
        </w:rPr>
        <w:t>id</w:t>
      </w:r>
      <w:r>
        <w:rPr>
          <w:color w:val="000000" w:themeColor="text1"/>
          <w:sz w:val="22"/>
          <w:szCs w:val="22"/>
          <w:lang w:val="nl-BE"/>
        </w:rPr>
        <w:t>-S</w:t>
      </w:r>
      <w:r w:rsidRPr="002D7DDA">
        <w:rPr>
          <w:color w:val="000000" w:themeColor="text1"/>
          <w:sz w:val="22"/>
          <w:szCs w:val="22"/>
          <w:lang w:val="nl-BE"/>
        </w:rPr>
        <w:t>taten voorstelt</w:t>
      </w:r>
      <w:r w:rsidR="009A2CAD" w:rsidRPr="00DA60AF">
        <w:rPr>
          <w:color w:val="000000" w:themeColor="text1"/>
          <w:sz w:val="22"/>
          <w:szCs w:val="22"/>
          <w:lang w:val="nl-BE"/>
        </w:rPr>
        <w:t>,</w:t>
      </w:r>
      <w:r w:rsidR="009A2CAD" w:rsidRPr="00F24C2F">
        <w:rPr>
          <w:rStyle w:val="Appelnotedebasdep"/>
          <w:color w:val="000000" w:themeColor="text1"/>
          <w:sz w:val="22"/>
          <w:szCs w:val="22"/>
        </w:rPr>
        <w:footnoteReference w:id="263"/>
      </w:r>
      <w:r w:rsidR="009A2CAD" w:rsidRPr="00DA60AF">
        <w:rPr>
          <w:color w:val="000000" w:themeColor="text1"/>
          <w:sz w:val="22"/>
          <w:szCs w:val="22"/>
          <w:lang w:val="nl-BE"/>
        </w:rPr>
        <w:t xml:space="preserve"> </w:t>
      </w:r>
      <w:r>
        <w:rPr>
          <w:color w:val="000000" w:themeColor="text1"/>
          <w:sz w:val="22"/>
          <w:szCs w:val="22"/>
          <w:lang w:val="nl-BE"/>
        </w:rPr>
        <w:t>komt</w:t>
      </w:r>
      <w:r w:rsidRPr="002D7DDA">
        <w:rPr>
          <w:color w:val="000000" w:themeColor="text1"/>
          <w:sz w:val="22"/>
          <w:szCs w:val="22"/>
          <w:lang w:val="nl-BE"/>
        </w:rPr>
        <w:t xml:space="preserve"> het </w:t>
      </w:r>
      <w:r>
        <w:rPr>
          <w:color w:val="000000" w:themeColor="text1"/>
          <w:sz w:val="22"/>
          <w:szCs w:val="22"/>
          <w:lang w:val="nl-BE"/>
        </w:rPr>
        <w:t xml:space="preserve">erop aan </w:t>
      </w:r>
      <w:r w:rsidRPr="002D7DDA">
        <w:rPr>
          <w:color w:val="000000" w:themeColor="text1"/>
          <w:sz w:val="22"/>
          <w:szCs w:val="22"/>
          <w:lang w:val="nl-BE"/>
        </w:rPr>
        <w:t xml:space="preserve">passende verkiezingsprocedures voor de parlementsverkiezingen in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 xml:space="preserve"> </w:t>
      </w:r>
      <w:r w:rsidRPr="002D7DDA">
        <w:rPr>
          <w:color w:val="000000" w:themeColor="text1"/>
          <w:sz w:val="22"/>
          <w:szCs w:val="22"/>
          <w:lang w:val="nl-BE"/>
        </w:rPr>
        <w:t>voor te stellen</w:t>
      </w:r>
      <w:r w:rsidR="009A2CAD" w:rsidRPr="00DA60AF">
        <w:rPr>
          <w:rFonts w:eastAsiaTheme="minorHAnsi"/>
          <w:color w:val="000000" w:themeColor="text1"/>
          <w:sz w:val="22"/>
          <w:szCs w:val="22"/>
          <w:lang w:val="nl-BE"/>
        </w:rPr>
        <w:t xml:space="preserve">. </w:t>
      </w:r>
      <w:r w:rsidRPr="00DA60AF">
        <w:rPr>
          <w:rFonts w:eastAsiaTheme="minorHAnsi"/>
          <w:color w:val="000000" w:themeColor="text1"/>
          <w:sz w:val="22"/>
          <w:szCs w:val="22"/>
          <w:lang w:val="nl-BE"/>
        </w:rPr>
        <w:t xml:space="preserve">Het </w:t>
      </w:r>
      <w:r w:rsidRPr="00DA60AF">
        <w:rPr>
          <w:color w:val="000000" w:themeColor="text1"/>
          <w:sz w:val="22"/>
          <w:szCs w:val="22"/>
          <w:lang w:val="nl-BE"/>
        </w:rPr>
        <w:t>kiessysteem met enkelvoudige overdraagbare stem bij verkiezingen met meerdere kiesdistricten</w:t>
      </w:r>
      <w:r w:rsidR="009A2CAD" w:rsidRPr="00DA60AF">
        <w:rPr>
          <w:color w:val="000000" w:themeColor="text1"/>
          <w:sz w:val="22"/>
          <w:szCs w:val="22"/>
          <w:lang w:val="nl-BE"/>
        </w:rPr>
        <w:t>,</w:t>
      </w:r>
      <w:r w:rsidR="009A2CAD" w:rsidRPr="00DA60AF">
        <w:rPr>
          <w:rFonts w:eastAsiaTheme="minorHAnsi"/>
          <w:color w:val="000000" w:themeColor="text1"/>
          <w:sz w:val="22"/>
          <w:szCs w:val="22"/>
          <w:lang w:val="nl-BE"/>
        </w:rPr>
        <w:t xml:space="preserve"> </w:t>
      </w:r>
      <w:r w:rsidRPr="002D7DDA">
        <w:rPr>
          <w:color w:val="000000" w:themeColor="text1"/>
          <w:sz w:val="22"/>
          <w:szCs w:val="22"/>
          <w:lang w:val="nl-BE"/>
        </w:rPr>
        <w:t xml:space="preserve">zoals in Ierland, Noord-Ierland, Schotland en Malta, is het meest geschikt voor de verkiezingen voor het parlement van de </w:t>
      </w:r>
      <w:r>
        <w:rPr>
          <w:color w:val="000000" w:themeColor="text1"/>
          <w:sz w:val="22"/>
          <w:szCs w:val="22"/>
          <w:lang w:val="nl-BE"/>
        </w:rPr>
        <w:t>VSE</w:t>
      </w:r>
      <w:r w:rsidRPr="002D7DDA">
        <w:rPr>
          <w:color w:val="000000" w:themeColor="text1"/>
          <w:sz w:val="22"/>
          <w:szCs w:val="22"/>
          <w:lang w:val="nl-BE"/>
        </w:rPr>
        <w:t xml:space="preserve">, aangezien deze methode van stemming een evenredige en onafhankelijke vertegenwoordiging garandeert. Het geeft de kiezer de zekerheid dat zijn of haar stem niet naar een kandidaat gaat die hij of zij afwijst. Het stelt de kiezer in staat om een secundaire voorkeur uit te spreken voor een kandidaat van een andere partij dan </w:t>
      </w:r>
      <w:r>
        <w:rPr>
          <w:color w:val="000000" w:themeColor="text1"/>
          <w:sz w:val="22"/>
          <w:szCs w:val="22"/>
          <w:lang w:val="nl-BE"/>
        </w:rPr>
        <w:t>zijn</w:t>
      </w:r>
      <w:r w:rsidRPr="002D7DDA">
        <w:rPr>
          <w:color w:val="000000" w:themeColor="text1"/>
          <w:sz w:val="22"/>
          <w:szCs w:val="22"/>
          <w:lang w:val="nl-BE"/>
        </w:rPr>
        <w:t xml:space="preserve"> eerste keuze en zo de vorming van coalities te beïnvloeden</w:t>
      </w:r>
      <w:r w:rsidR="009A2CAD" w:rsidRPr="00DA60AF">
        <w:rPr>
          <w:color w:val="000000" w:themeColor="text1"/>
          <w:sz w:val="22"/>
          <w:szCs w:val="22"/>
          <w:lang w:val="nl-BE"/>
        </w:rPr>
        <w:t>.</w:t>
      </w:r>
      <w:r w:rsidR="009A2CAD" w:rsidRPr="00F24C2F">
        <w:rPr>
          <w:rStyle w:val="Appelnotedebasdep"/>
          <w:rFonts w:eastAsiaTheme="minorHAnsi"/>
          <w:color w:val="000000" w:themeColor="text1"/>
          <w:sz w:val="22"/>
          <w:szCs w:val="22"/>
        </w:rPr>
        <w:footnoteReference w:id="264"/>
      </w:r>
    </w:p>
    <w:p w14:paraId="7D9266FD" w14:textId="1AE0E313" w:rsidR="002A7F57" w:rsidRPr="008F7965" w:rsidRDefault="002A7F57" w:rsidP="00F24C2F">
      <w:pPr>
        <w:spacing w:after="120"/>
        <w:jc w:val="both"/>
        <w:rPr>
          <w:color w:val="000000" w:themeColor="text1"/>
          <w:sz w:val="22"/>
          <w:szCs w:val="22"/>
          <w:lang w:val="nl-BE"/>
        </w:rPr>
      </w:pPr>
      <w:r w:rsidRPr="002A7F57">
        <w:rPr>
          <w:color w:val="000000" w:themeColor="text1"/>
          <w:sz w:val="22"/>
          <w:szCs w:val="22"/>
          <w:lang w:val="nl-BE"/>
        </w:rPr>
        <w:t>De verkiezing van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2A7F57">
        <w:rPr>
          <w:color w:val="000000" w:themeColor="text1"/>
          <w:sz w:val="22"/>
          <w:szCs w:val="22"/>
          <w:lang w:val="nl-BE"/>
        </w:rPr>
        <w:t xml:space="preserve"> door middel van algemene, rechtstreekse en gelijktijdige verkiezingen van alle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w:t>
      </w:r>
      <w:r w:rsidRPr="002A7F57">
        <w:rPr>
          <w:color w:val="000000" w:themeColor="text1"/>
          <w:sz w:val="22"/>
          <w:szCs w:val="22"/>
          <w:lang w:val="nl-BE"/>
        </w:rPr>
        <w:lastRenderedPageBreak/>
        <w:t xml:space="preserve">burgers </w:t>
      </w:r>
      <w:r w:rsidR="00DA60AF">
        <w:rPr>
          <w:color w:val="000000" w:themeColor="text1"/>
          <w:sz w:val="22"/>
          <w:szCs w:val="22"/>
          <w:lang w:val="nl-BE"/>
        </w:rPr>
        <w:t>g</w:t>
      </w:r>
      <w:r w:rsidRPr="002A7F57">
        <w:rPr>
          <w:color w:val="000000" w:themeColor="text1"/>
          <w:sz w:val="22"/>
          <w:szCs w:val="22"/>
          <w:lang w:val="nl-BE"/>
        </w:rPr>
        <w:t>a</w:t>
      </w:r>
      <w:r w:rsidR="00DA60AF">
        <w:rPr>
          <w:color w:val="000000" w:themeColor="text1"/>
          <w:sz w:val="22"/>
          <w:szCs w:val="22"/>
          <w:lang w:val="nl-BE"/>
        </w:rPr>
        <w:t>rand</w:t>
      </w:r>
      <w:r w:rsidRPr="002A7F57">
        <w:rPr>
          <w:color w:val="000000" w:themeColor="text1"/>
          <w:sz w:val="22"/>
          <w:szCs w:val="22"/>
          <w:lang w:val="nl-BE"/>
        </w:rPr>
        <w:t xml:space="preserve">eert de gelijkheid van stemmen en de gelijke behandeling van de burgers, zonder discriminatie </w:t>
      </w:r>
      <w:r w:rsidR="00DA60AF">
        <w:rPr>
          <w:color w:val="000000" w:themeColor="text1"/>
          <w:sz w:val="22"/>
          <w:szCs w:val="22"/>
          <w:lang w:val="nl-BE"/>
        </w:rPr>
        <w:t>op basis v</w:t>
      </w:r>
      <w:r w:rsidRPr="002A7F57">
        <w:rPr>
          <w:color w:val="000000" w:themeColor="text1"/>
          <w:sz w:val="22"/>
          <w:szCs w:val="22"/>
          <w:lang w:val="nl-BE"/>
        </w:rPr>
        <w:t>a</w:t>
      </w:r>
      <w:r w:rsidR="00DA60AF">
        <w:rPr>
          <w:color w:val="000000" w:themeColor="text1"/>
          <w:sz w:val="22"/>
          <w:szCs w:val="22"/>
          <w:lang w:val="nl-BE"/>
        </w:rPr>
        <w:t>n</w:t>
      </w:r>
      <w:r w:rsidRPr="002A7F57">
        <w:rPr>
          <w:color w:val="000000" w:themeColor="text1"/>
          <w:sz w:val="22"/>
          <w:szCs w:val="22"/>
          <w:lang w:val="nl-BE"/>
        </w:rPr>
        <w:t xml:space="preserve"> nationaliteit. </w:t>
      </w:r>
      <w:r w:rsidR="007173AA">
        <w:rPr>
          <w:color w:val="000000" w:themeColor="text1"/>
          <w:sz w:val="22"/>
          <w:szCs w:val="22"/>
          <w:lang w:val="nl-BE"/>
        </w:rPr>
        <w:t>Z</w:t>
      </w:r>
      <w:r w:rsidR="008F7965" w:rsidRPr="008F7965">
        <w:rPr>
          <w:color w:val="000000" w:themeColor="text1"/>
          <w:sz w:val="22"/>
          <w:szCs w:val="22"/>
          <w:lang w:val="nl-BE"/>
        </w:rPr>
        <w:t>e</w:t>
      </w:r>
      <w:r w:rsidRPr="008F7965">
        <w:rPr>
          <w:color w:val="000000" w:themeColor="text1"/>
          <w:sz w:val="22"/>
          <w:szCs w:val="22"/>
          <w:lang w:val="nl-BE"/>
        </w:rPr>
        <w:t xml:space="preserve"> geeft het </w:t>
      </w:r>
      <w:r w:rsidR="008F7965" w:rsidRPr="008F7965">
        <w:rPr>
          <w:color w:val="000000" w:themeColor="text1"/>
          <w:sz w:val="22"/>
          <w:szCs w:val="22"/>
          <w:lang w:val="nl-BE"/>
        </w:rPr>
        <w:t xml:space="preserve">Parlement </w:t>
      </w:r>
      <w:r w:rsidRPr="008F7965">
        <w:rPr>
          <w:color w:val="000000" w:themeColor="text1"/>
          <w:sz w:val="22"/>
          <w:szCs w:val="22"/>
          <w:lang w:val="nl-BE"/>
        </w:rPr>
        <w:t>een onbetwistbare legitimiteit.</w:t>
      </w:r>
    </w:p>
    <w:p w14:paraId="4A677B56" w14:textId="1B450AD8" w:rsidR="002A7F57" w:rsidRPr="002A7F57" w:rsidRDefault="002A7F57" w:rsidP="00F24C2F">
      <w:pPr>
        <w:spacing w:after="120"/>
        <w:jc w:val="both"/>
        <w:rPr>
          <w:color w:val="000000" w:themeColor="text1"/>
          <w:sz w:val="22"/>
          <w:szCs w:val="22"/>
          <w:lang w:val="nl-BE"/>
        </w:rPr>
      </w:pPr>
      <w:r w:rsidRPr="002A7F57">
        <w:rPr>
          <w:color w:val="000000" w:themeColor="text1"/>
          <w:sz w:val="22"/>
          <w:szCs w:val="22"/>
          <w:lang w:val="nl-BE"/>
        </w:rPr>
        <w:t>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2A7F57">
        <w:rPr>
          <w:color w:val="000000" w:themeColor="text1"/>
          <w:sz w:val="22"/>
          <w:szCs w:val="22"/>
          <w:lang w:val="nl-BE"/>
        </w:rPr>
        <w:t xml:space="preserve"> vertegenwoordigt het volk. Zijn belangrijkste </w:t>
      </w:r>
      <w:r w:rsidR="008F7965">
        <w:rPr>
          <w:color w:val="000000" w:themeColor="text1"/>
          <w:sz w:val="22"/>
          <w:szCs w:val="22"/>
          <w:lang w:val="nl-BE"/>
        </w:rPr>
        <w:t>bevoegdheid</w:t>
      </w:r>
      <w:r w:rsidRPr="002A7F57">
        <w:rPr>
          <w:color w:val="000000" w:themeColor="text1"/>
          <w:sz w:val="22"/>
          <w:szCs w:val="22"/>
          <w:lang w:val="nl-BE"/>
        </w:rPr>
        <w:t xml:space="preserve"> is het binnenlands beleid: het Parlement voorziet </w:t>
      </w:r>
      <w:r w:rsidR="008F7965" w:rsidRPr="002A7F57">
        <w:rPr>
          <w:color w:val="000000" w:themeColor="text1"/>
          <w:sz w:val="22"/>
          <w:szCs w:val="22"/>
          <w:lang w:val="nl-BE"/>
        </w:rPr>
        <w:t xml:space="preserve">de </w:t>
      </w:r>
      <w:r w:rsidR="008F7965">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8F7965" w:rsidRPr="002A7F57">
        <w:rPr>
          <w:color w:val="000000" w:themeColor="text1"/>
          <w:sz w:val="22"/>
          <w:szCs w:val="22"/>
          <w:lang w:val="nl-BE"/>
        </w:rPr>
        <w:t xml:space="preserve"> </w:t>
      </w:r>
      <w:r w:rsidRPr="002A7F57">
        <w:rPr>
          <w:color w:val="000000" w:themeColor="text1"/>
          <w:sz w:val="22"/>
          <w:szCs w:val="22"/>
          <w:lang w:val="nl-BE"/>
        </w:rPr>
        <w:t xml:space="preserve">van </w:t>
      </w:r>
      <w:r w:rsidR="006608D9" w:rsidRPr="002A7F57">
        <w:rPr>
          <w:color w:val="000000" w:themeColor="text1"/>
          <w:sz w:val="22"/>
          <w:szCs w:val="22"/>
          <w:lang w:val="nl-BE"/>
        </w:rPr>
        <w:t xml:space="preserve">eigen middelen, door </w:t>
      </w:r>
      <w:r w:rsidR="008F7965">
        <w:rPr>
          <w:color w:val="000000" w:themeColor="text1"/>
          <w:sz w:val="22"/>
          <w:szCs w:val="22"/>
          <w:lang w:val="nl-BE"/>
        </w:rPr>
        <w:t xml:space="preserve">over </w:t>
      </w:r>
      <w:r w:rsidR="006608D9" w:rsidRPr="002A7F57">
        <w:rPr>
          <w:color w:val="000000" w:themeColor="text1"/>
          <w:sz w:val="22"/>
          <w:szCs w:val="22"/>
          <w:lang w:val="nl-BE"/>
        </w:rPr>
        <w:t>inkomsten, belastingen en heffingen te stemmen</w:t>
      </w:r>
      <w:r w:rsidRPr="002A7F57">
        <w:rPr>
          <w:color w:val="000000" w:themeColor="text1"/>
          <w:sz w:val="22"/>
          <w:szCs w:val="22"/>
          <w:lang w:val="nl-BE"/>
        </w:rPr>
        <w:t xml:space="preserve">, </w:t>
      </w:r>
      <w:r w:rsidR="008F7965">
        <w:rPr>
          <w:color w:val="000000" w:themeColor="text1"/>
          <w:sz w:val="22"/>
          <w:szCs w:val="22"/>
          <w:lang w:val="nl-BE"/>
        </w:rPr>
        <w:t>he</w:t>
      </w:r>
      <w:r w:rsidR="006608D9">
        <w:rPr>
          <w:color w:val="000000" w:themeColor="text1"/>
          <w:sz w:val="22"/>
          <w:szCs w:val="22"/>
          <w:lang w:val="nl-BE"/>
        </w:rPr>
        <w:t>t</w:t>
      </w:r>
      <w:r w:rsidRPr="002A7F57">
        <w:rPr>
          <w:color w:val="000000" w:themeColor="text1"/>
          <w:sz w:val="22"/>
          <w:szCs w:val="22"/>
          <w:lang w:val="nl-BE"/>
        </w:rPr>
        <w:t xml:space="preserve"> </w:t>
      </w:r>
      <w:r w:rsidR="008F7965">
        <w:rPr>
          <w:color w:val="000000" w:themeColor="text1"/>
          <w:sz w:val="22"/>
          <w:szCs w:val="22"/>
          <w:lang w:val="nl-BE"/>
        </w:rPr>
        <w:t xml:space="preserve">keurt </w:t>
      </w:r>
      <w:r w:rsidRPr="002A7F57">
        <w:rPr>
          <w:color w:val="000000" w:themeColor="text1"/>
          <w:sz w:val="22"/>
          <w:szCs w:val="22"/>
          <w:lang w:val="nl-BE"/>
        </w:rPr>
        <w:t xml:space="preserve">uitgaven en investeringen goed en </w:t>
      </w:r>
      <w:r w:rsidR="008F7965">
        <w:rPr>
          <w:color w:val="000000" w:themeColor="text1"/>
          <w:sz w:val="22"/>
          <w:szCs w:val="22"/>
          <w:lang w:val="nl-BE"/>
        </w:rPr>
        <w:t>leg</w:t>
      </w:r>
      <w:r w:rsidRPr="002A7F57">
        <w:rPr>
          <w:color w:val="000000" w:themeColor="text1"/>
          <w:sz w:val="22"/>
          <w:szCs w:val="22"/>
          <w:lang w:val="nl-BE"/>
        </w:rPr>
        <w:t xml:space="preserve">t </w:t>
      </w:r>
      <w:r w:rsidR="006608D9" w:rsidRPr="002A7F57">
        <w:rPr>
          <w:color w:val="000000" w:themeColor="text1"/>
          <w:sz w:val="22"/>
          <w:szCs w:val="22"/>
          <w:lang w:val="nl-BE"/>
        </w:rPr>
        <w:t xml:space="preserve">het contingent van het leger van de </w:t>
      </w:r>
      <w:r w:rsidR="006608D9">
        <w:rPr>
          <w:color w:val="000000" w:themeColor="text1"/>
          <w:sz w:val="22"/>
          <w:szCs w:val="22"/>
          <w:lang w:val="nl-BE"/>
        </w:rPr>
        <w:t>VSE</w:t>
      </w:r>
      <w:r w:rsidRPr="002A7F57">
        <w:rPr>
          <w:color w:val="000000" w:themeColor="text1"/>
          <w:sz w:val="22"/>
          <w:szCs w:val="22"/>
          <w:lang w:val="nl-BE"/>
        </w:rPr>
        <w:t xml:space="preserve"> </w:t>
      </w:r>
      <w:r w:rsidR="008F7965">
        <w:rPr>
          <w:color w:val="000000" w:themeColor="text1"/>
          <w:sz w:val="22"/>
          <w:szCs w:val="22"/>
          <w:lang w:val="nl-BE"/>
        </w:rPr>
        <w:t>vas</w:t>
      </w:r>
      <w:r w:rsidRPr="002A7F57">
        <w:rPr>
          <w:color w:val="000000" w:themeColor="text1"/>
          <w:sz w:val="22"/>
          <w:szCs w:val="22"/>
          <w:lang w:val="nl-BE"/>
        </w:rPr>
        <w:t xml:space="preserve">t. Dit is in overeenstemming met het </w:t>
      </w:r>
      <w:r w:rsidR="006608D9" w:rsidRPr="002A7F57">
        <w:rPr>
          <w:color w:val="000000" w:themeColor="text1"/>
          <w:sz w:val="22"/>
          <w:szCs w:val="22"/>
          <w:lang w:val="nl-BE"/>
        </w:rPr>
        <w:t xml:space="preserve">principe: </w:t>
      </w:r>
      <w:r w:rsidR="006608D9" w:rsidRPr="006608D9">
        <w:rPr>
          <w:i/>
          <w:color w:val="000000" w:themeColor="text1"/>
          <w:sz w:val="22"/>
          <w:szCs w:val="22"/>
          <w:lang w:val="nl-BE"/>
        </w:rPr>
        <w:t>no representation without taxation</w:t>
      </w:r>
      <w:r w:rsidRPr="002A7F57">
        <w:rPr>
          <w:color w:val="000000" w:themeColor="text1"/>
          <w:sz w:val="22"/>
          <w:szCs w:val="22"/>
          <w:lang w:val="nl-BE"/>
        </w:rPr>
        <w:t xml:space="preserve">, "geen wetgevende vergadering zonder fiscale bevoegdheid". </w:t>
      </w:r>
      <w:r w:rsidR="0037003C" w:rsidRPr="002A7F57">
        <w:rPr>
          <w:color w:val="000000" w:themeColor="text1"/>
          <w:sz w:val="22"/>
          <w:szCs w:val="22"/>
          <w:lang w:val="nl-BE"/>
        </w:rPr>
        <w:t xml:space="preserve">Het is het </w:t>
      </w:r>
      <w:r w:rsidR="008F7965">
        <w:rPr>
          <w:color w:val="000000" w:themeColor="text1"/>
          <w:sz w:val="22"/>
          <w:szCs w:val="22"/>
          <w:lang w:val="nl-BE"/>
        </w:rPr>
        <w:t xml:space="preserve">logische </w:t>
      </w:r>
      <w:r w:rsidR="0037003C" w:rsidRPr="002A7F57">
        <w:rPr>
          <w:color w:val="000000" w:themeColor="text1"/>
          <w:sz w:val="22"/>
          <w:szCs w:val="22"/>
          <w:lang w:val="nl-BE"/>
        </w:rPr>
        <w:t>gevolg van het fundamentele principe van de representatieve democratie dat de oprichting van de Verenigde Staten van Amerika</w:t>
      </w:r>
      <w:r w:rsidR="00173552">
        <w:rPr>
          <w:color w:val="000000" w:themeColor="text1"/>
          <w:sz w:val="22"/>
          <w:szCs w:val="22"/>
          <w:lang w:val="nl-BE"/>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color w:val="000000" w:themeColor="text1"/>
          <w:sz w:val="22"/>
          <w:szCs w:val="22"/>
          <w:lang w:val="nl-BE"/>
        </w:rPr>
        <w:fldChar w:fldCharType="end"/>
      </w:r>
      <w:r w:rsidR="0037003C" w:rsidRPr="002A7F57">
        <w:rPr>
          <w:color w:val="000000" w:themeColor="text1"/>
          <w:sz w:val="22"/>
          <w:szCs w:val="22"/>
          <w:lang w:val="nl-BE"/>
        </w:rPr>
        <w:t xml:space="preserve"> rechtvaardigde:</w:t>
      </w:r>
      <w:r w:rsidRPr="002A7F57">
        <w:rPr>
          <w:color w:val="000000" w:themeColor="text1"/>
          <w:sz w:val="22"/>
          <w:szCs w:val="22"/>
          <w:lang w:val="nl-BE"/>
        </w:rPr>
        <w:t xml:space="preserve"> </w:t>
      </w:r>
      <w:r w:rsidR="0037003C" w:rsidRPr="0037003C">
        <w:rPr>
          <w:i/>
          <w:color w:val="000000" w:themeColor="text1"/>
          <w:sz w:val="22"/>
          <w:szCs w:val="22"/>
          <w:lang w:val="nl-BE"/>
        </w:rPr>
        <w:t>no taxation without representation</w:t>
      </w:r>
      <w:r w:rsidRPr="002A7F57">
        <w:rPr>
          <w:color w:val="000000" w:themeColor="text1"/>
          <w:sz w:val="22"/>
          <w:szCs w:val="22"/>
          <w:lang w:val="nl-BE"/>
        </w:rPr>
        <w:t>, geen belastingheffing zonder toestemming van een parlement.</w:t>
      </w:r>
    </w:p>
    <w:p w14:paraId="4B10B8CF" w14:textId="3A09FA6D" w:rsidR="009A2CAD" w:rsidRPr="0037003C" w:rsidRDefault="0037003C" w:rsidP="00F24C2F">
      <w:pPr>
        <w:spacing w:after="120"/>
        <w:jc w:val="both"/>
        <w:rPr>
          <w:color w:val="000000" w:themeColor="text1"/>
          <w:sz w:val="22"/>
          <w:szCs w:val="22"/>
          <w:lang w:val="nl-BE"/>
        </w:rPr>
      </w:pPr>
      <w:r w:rsidRPr="0037003C">
        <w:rPr>
          <w:color w:val="000000" w:themeColor="text1"/>
          <w:sz w:val="22"/>
          <w:szCs w:val="22"/>
          <w:lang w:val="nl-BE"/>
        </w:rPr>
        <w:t>Met steun van de Rekenkamer</w:t>
      </w:r>
      <w:r w:rsidR="00424101">
        <w:rPr>
          <w:color w:val="000000" w:themeColor="text1"/>
          <w:sz w:val="22"/>
          <w:szCs w:val="22"/>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sz w:val="22"/>
          <w:szCs w:val="22"/>
          <w:lang w:val="nl-BE"/>
        </w:rPr>
        <w:fldChar w:fldCharType="end"/>
      </w:r>
      <w:r w:rsidRPr="0037003C">
        <w:rPr>
          <w:color w:val="000000" w:themeColor="text1"/>
          <w:sz w:val="22"/>
          <w:szCs w:val="22"/>
          <w:lang w:val="nl-BE"/>
        </w:rPr>
        <w:t xml:space="preserve"> controleert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37003C">
        <w:rPr>
          <w:color w:val="000000" w:themeColor="text1"/>
          <w:sz w:val="22"/>
          <w:szCs w:val="22"/>
          <w:lang w:val="nl-BE"/>
        </w:rPr>
        <w:t xml:space="preserve"> het optreden van de regering, evalueert het het overheidsbeleid en formuleert het nuttige aanbevelingen. Het keurt de rekening </w:t>
      </w:r>
      <w:r w:rsidR="00230B64" w:rsidRPr="00044700">
        <w:rPr>
          <w:color w:val="000000" w:themeColor="text1"/>
          <w:sz w:val="22"/>
          <w:szCs w:val="22"/>
          <w:lang w:val="nl-BE"/>
        </w:rPr>
        <w:t xml:space="preserve">van het voorgaande begrotingsjaar </w:t>
      </w:r>
      <w:r w:rsidRPr="0037003C">
        <w:rPr>
          <w:color w:val="000000" w:themeColor="text1"/>
          <w:sz w:val="22"/>
          <w:szCs w:val="22"/>
          <w:lang w:val="nl-BE"/>
        </w:rPr>
        <w:t xml:space="preserve">goed en keurt de </w:t>
      </w:r>
      <w:r w:rsidR="008F7965">
        <w:rPr>
          <w:color w:val="000000" w:themeColor="text1"/>
          <w:sz w:val="22"/>
          <w:szCs w:val="22"/>
          <w:lang w:val="nl-BE"/>
        </w:rPr>
        <w:t xml:space="preserve">financiële </w:t>
      </w:r>
      <w:r w:rsidR="00230B64">
        <w:rPr>
          <w:color w:val="000000" w:themeColor="text1"/>
          <w:sz w:val="22"/>
          <w:szCs w:val="22"/>
          <w:lang w:val="nl-BE"/>
        </w:rPr>
        <w:t>balans</w:t>
      </w:r>
      <w:r w:rsidRPr="0037003C">
        <w:rPr>
          <w:color w:val="000000" w:themeColor="text1"/>
          <w:sz w:val="22"/>
          <w:szCs w:val="22"/>
          <w:lang w:val="nl-BE"/>
        </w:rPr>
        <w:t xml:space="preserve">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37003C">
        <w:rPr>
          <w:color w:val="000000" w:themeColor="text1"/>
          <w:sz w:val="22"/>
          <w:szCs w:val="22"/>
          <w:lang w:val="nl-BE"/>
        </w:rPr>
        <w:t xml:space="preserve"> goed.</w:t>
      </w:r>
      <w:r w:rsidR="009A2CAD" w:rsidRPr="0037003C">
        <w:rPr>
          <w:color w:val="000000" w:themeColor="text1"/>
          <w:sz w:val="22"/>
          <w:szCs w:val="22"/>
          <w:lang w:val="nl-BE"/>
        </w:rPr>
        <w:t xml:space="preserve"> </w:t>
      </w:r>
    </w:p>
    <w:p w14:paraId="00D599A9" w14:textId="0D4BC9BE" w:rsidR="0037003C" w:rsidRPr="00044700" w:rsidRDefault="00044700" w:rsidP="00F24C2F">
      <w:pPr>
        <w:spacing w:after="120"/>
        <w:jc w:val="both"/>
        <w:rPr>
          <w:color w:val="000000" w:themeColor="text1"/>
          <w:sz w:val="22"/>
          <w:szCs w:val="22"/>
          <w:lang w:val="nl-BE"/>
        </w:rPr>
      </w:pPr>
      <w:r w:rsidRPr="00044700">
        <w:rPr>
          <w:color w:val="000000" w:themeColor="text1"/>
          <w:sz w:val="22"/>
          <w:szCs w:val="22"/>
          <w:lang w:val="nl-BE"/>
        </w:rPr>
        <w:t>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044700">
        <w:rPr>
          <w:color w:val="000000" w:themeColor="text1"/>
          <w:sz w:val="22"/>
          <w:szCs w:val="22"/>
          <w:lang w:val="nl-BE"/>
        </w:rPr>
        <w:t xml:space="preserve"> bepaalt </w:t>
      </w:r>
      <w:r w:rsidR="00230B64">
        <w:rPr>
          <w:color w:val="000000" w:themeColor="text1"/>
          <w:sz w:val="22"/>
          <w:szCs w:val="22"/>
          <w:lang w:val="nl-BE"/>
        </w:rPr>
        <w:t>h</w:t>
      </w:r>
      <w:r w:rsidRPr="00044700">
        <w:rPr>
          <w:color w:val="000000" w:themeColor="text1"/>
          <w:sz w:val="22"/>
          <w:szCs w:val="22"/>
          <w:lang w:val="nl-BE"/>
        </w:rPr>
        <w:t>e</w:t>
      </w:r>
      <w:r w:rsidR="00230B64">
        <w:rPr>
          <w:color w:val="000000" w:themeColor="text1"/>
          <w:sz w:val="22"/>
          <w:szCs w:val="22"/>
          <w:lang w:val="nl-BE"/>
        </w:rPr>
        <w:t>t</w:t>
      </w:r>
      <w:r w:rsidRPr="00044700">
        <w:rPr>
          <w:color w:val="000000" w:themeColor="text1"/>
          <w:sz w:val="22"/>
          <w:szCs w:val="22"/>
          <w:lang w:val="nl-BE"/>
        </w:rPr>
        <w:t xml:space="preserve"> statu</w:t>
      </w:r>
      <w:r w:rsidR="00230B64">
        <w:rPr>
          <w:color w:val="000000" w:themeColor="text1"/>
          <w:sz w:val="22"/>
          <w:szCs w:val="22"/>
          <w:lang w:val="nl-BE"/>
        </w:rPr>
        <w:t>ut</w:t>
      </w:r>
      <w:r w:rsidRPr="00044700">
        <w:rPr>
          <w:color w:val="000000" w:themeColor="text1"/>
          <w:sz w:val="22"/>
          <w:szCs w:val="22"/>
          <w:lang w:val="nl-BE"/>
        </w:rPr>
        <w:t xml:space="preserve"> van militairen en veteranen. In geval van onenigheid met de uitvoerende macht over haar defensiebeslissingen</w:t>
      </w:r>
      <w:r w:rsidR="00230B64">
        <w:rPr>
          <w:color w:val="000000" w:themeColor="text1"/>
          <w:sz w:val="22"/>
          <w:szCs w:val="22"/>
          <w:lang w:val="nl-BE"/>
        </w:rPr>
        <w:t>,</w:t>
      </w:r>
      <w:r w:rsidRPr="00044700">
        <w:rPr>
          <w:color w:val="000000" w:themeColor="text1"/>
          <w:sz w:val="22"/>
          <w:szCs w:val="22"/>
          <w:lang w:val="nl-BE"/>
        </w:rPr>
        <w:t xml:space="preserve"> kan </w:t>
      </w:r>
      <w:r w:rsidR="00230B64">
        <w:rPr>
          <w:color w:val="000000" w:themeColor="text1"/>
          <w:sz w:val="22"/>
          <w:szCs w:val="22"/>
          <w:lang w:val="nl-BE"/>
        </w:rPr>
        <w:t>het</w:t>
      </w:r>
      <w:r w:rsidRPr="00044700">
        <w:rPr>
          <w:color w:val="000000" w:themeColor="text1"/>
          <w:sz w:val="22"/>
          <w:szCs w:val="22"/>
          <w:lang w:val="nl-BE"/>
        </w:rPr>
        <w:t xml:space="preserve"> de financiering van de strijdkrachten verminderen of de extra financiering die een gewapend conflict vereist, weigeren.</w:t>
      </w:r>
    </w:p>
    <w:p w14:paraId="7948AEED" w14:textId="738F2A55" w:rsidR="009E427B" w:rsidRPr="009E427B" w:rsidRDefault="009E427B" w:rsidP="009E427B">
      <w:pPr>
        <w:spacing w:after="120"/>
        <w:jc w:val="both"/>
        <w:rPr>
          <w:color w:val="000000" w:themeColor="text1"/>
          <w:sz w:val="22"/>
          <w:szCs w:val="22"/>
          <w:lang w:val="nl-BE"/>
        </w:rPr>
      </w:pPr>
      <w:r>
        <w:rPr>
          <w:color w:val="000000" w:themeColor="text1"/>
          <w:sz w:val="22"/>
          <w:szCs w:val="22"/>
          <w:lang w:val="nl-BE"/>
        </w:rPr>
        <w:t>Het</w:t>
      </w:r>
      <w:r w:rsidRPr="00F0757C">
        <w:rPr>
          <w:color w:val="000000" w:themeColor="text1"/>
          <w:sz w:val="22"/>
          <w:szCs w:val="22"/>
          <w:lang w:val="nl-BE"/>
        </w:rPr>
        <w:t xml:space="preserve"> geeft uiting aan </w:t>
      </w:r>
      <w:r w:rsidR="008F7965">
        <w:rPr>
          <w:color w:val="000000" w:themeColor="text1"/>
          <w:sz w:val="22"/>
          <w:szCs w:val="22"/>
          <w:lang w:val="nl-BE"/>
        </w:rPr>
        <w:t xml:space="preserve">zijn </w:t>
      </w:r>
      <w:r w:rsidRPr="00F0757C">
        <w:rPr>
          <w:color w:val="000000" w:themeColor="text1"/>
          <w:sz w:val="22"/>
          <w:szCs w:val="22"/>
          <w:lang w:val="nl-BE"/>
        </w:rPr>
        <w:t xml:space="preserve">wantrouwen jegens de regering </w:t>
      </w:r>
      <w:r>
        <w:rPr>
          <w:color w:val="000000" w:themeColor="text1"/>
          <w:sz w:val="22"/>
          <w:szCs w:val="22"/>
          <w:lang w:val="nl-BE"/>
        </w:rPr>
        <w:t xml:space="preserve">enkel </w:t>
      </w:r>
      <w:r w:rsidRPr="00F0757C">
        <w:rPr>
          <w:color w:val="000000" w:themeColor="text1"/>
          <w:sz w:val="22"/>
          <w:szCs w:val="22"/>
          <w:lang w:val="nl-BE"/>
        </w:rPr>
        <w:t xml:space="preserve">door middel van een motie van vertrouwen in een nieuwe regering. </w:t>
      </w:r>
      <w:r w:rsidRPr="009E427B">
        <w:rPr>
          <w:color w:val="000000" w:themeColor="text1"/>
          <w:sz w:val="22"/>
          <w:szCs w:val="22"/>
          <w:lang w:val="nl-BE"/>
        </w:rPr>
        <w:t xml:space="preserve">Het </w:t>
      </w:r>
      <w:r w:rsidR="008F7965">
        <w:rPr>
          <w:color w:val="000000" w:themeColor="text1"/>
          <w:sz w:val="22"/>
          <w:szCs w:val="22"/>
          <w:lang w:val="nl-BE"/>
        </w:rPr>
        <w:t>keur</w:t>
      </w:r>
      <w:r w:rsidRPr="009E427B">
        <w:rPr>
          <w:color w:val="000000" w:themeColor="text1"/>
          <w:sz w:val="22"/>
          <w:szCs w:val="22"/>
          <w:lang w:val="nl-BE"/>
        </w:rPr>
        <w:t xml:space="preserve">t een </w:t>
      </w:r>
      <w:r w:rsidR="008F7965">
        <w:rPr>
          <w:color w:val="000000" w:themeColor="text1"/>
          <w:sz w:val="22"/>
          <w:szCs w:val="22"/>
          <w:lang w:val="nl-BE"/>
        </w:rPr>
        <w:t xml:space="preserve">motie </w:t>
      </w:r>
      <w:r w:rsidRPr="009E427B">
        <w:rPr>
          <w:color w:val="000000" w:themeColor="text1"/>
          <w:sz w:val="22"/>
          <w:szCs w:val="22"/>
          <w:lang w:val="nl-BE"/>
        </w:rPr>
        <w:t>v</w:t>
      </w:r>
      <w:r w:rsidR="008F7965">
        <w:rPr>
          <w:color w:val="000000" w:themeColor="text1"/>
          <w:sz w:val="22"/>
          <w:szCs w:val="22"/>
          <w:lang w:val="nl-BE"/>
        </w:rPr>
        <w:t>an wan</w:t>
      </w:r>
      <w:r w:rsidRPr="009E427B">
        <w:rPr>
          <w:color w:val="000000" w:themeColor="text1"/>
          <w:sz w:val="22"/>
          <w:szCs w:val="22"/>
          <w:lang w:val="nl-BE"/>
        </w:rPr>
        <w:t xml:space="preserve">trouwen </w:t>
      </w:r>
      <w:r w:rsidR="008F7965">
        <w:rPr>
          <w:color w:val="000000" w:themeColor="text1"/>
          <w:sz w:val="22"/>
          <w:szCs w:val="22"/>
          <w:lang w:val="nl-BE"/>
        </w:rPr>
        <w:t>jegens</w:t>
      </w:r>
      <w:r w:rsidRPr="009E427B">
        <w:rPr>
          <w:color w:val="000000" w:themeColor="text1"/>
          <w:sz w:val="22"/>
          <w:szCs w:val="22"/>
          <w:lang w:val="nl-BE"/>
        </w:rPr>
        <w:t xml:space="preserve"> een minister </w:t>
      </w:r>
      <w:r w:rsidR="008F7965">
        <w:rPr>
          <w:color w:val="000000" w:themeColor="text1"/>
          <w:sz w:val="22"/>
          <w:szCs w:val="22"/>
          <w:lang w:val="nl-BE"/>
        </w:rPr>
        <w:t xml:space="preserve">goed </w:t>
      </w:r>
      <w:r w:rsidRPr="009E427B">
        <w:rPr>
          <w:color w:val="000000" w:themeColor="text1"/>
          <w:sz w:val="22"/>
          <w:szCs w:val="22"/>
          <w:lang w:val="nl-BE"/>
        </w:rPr>
        <w:t>met een gewone meerderheid van stemmen.</w:t>
      </w:r>
    </w:p>
    <w:p w14:paraId="54069750" w14:textId="45B72101" w:rsidR="0037003C" w:rsidRPr="0037003C" w:rsidRDefault="0037003C" w:rsidP="00F24C2F">
      <w:pPr>
        <w:spacing w:after="120"/>
        <w:jc w:val="both"/>
        <w:rPr>
          <w:color w:val="000000" w:themeColor="text1"/>
          <w:sz w:val="22"/>
          <w:szCs w:val="22"/>
          <w:lang w:val="nl-BE"/>
        </w:rPr>
      </w:pPr>
      <w:r w:rsidRPr="0037003C">
        <w:rPr>
          <w:color w:val="000000" w:themeColor="text1"/>
          <w:sz w:val="22"/>
          <w:szCs w:val="22"/>
          <w:lang w:val="nl-BE"/>
        </w:rPr>
        <w:t>Het kan, met een tweederde meerderheid, aan 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37003C">
        <w:rPr>
          <w:color w:val="000000" w:themeColor="text1"/>
          <w:sz w:val="22"/>
          <w:szCs w:val="22"/>
          <w:lang w:val="nl-BE"/>
        </w:rPr>
        <w:t xml:space="preserve"> voorstellen om een lid van de uitvoerende macht, met inbegrip van de </w:t>
      </w:r>
      <w:r w:rsidR="00230B64">
        <w:rPr>
          <w:color w:val="000000" w:themeColor="text1"/>
          <w:sz w:val="22"/>
          <w:szCs w:val="22"/>
          <w:lang w:val="nl-BE"/>
        </w:rPr>
        <w:t>P</w:t>
      </w:r>
      <w:r w:rsidRPr="0037003C">
        <w:rPr>
          <w:color w:val="000000" w:themeColor="text1"/>
          <w:sz w:val="22"/>
          <w:szCs w:val="22"/>
          <w:lang w:val="nl-BE"/>
        </w:rPr>
        <w:t xml:space="preserve">resident, van een functionaris of een rechter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230B64">
        <w:rPr>
          <w:color w:val="000000" w:themeColor="text1"/>
          <w:sz w:val="22"/>
          <w:szCs w:val="22"/>
          <w:lang w:val="nl-BE"/>
        </w:rPr>
        <w:t xml:space="preserve">, </w:t>
      </w:r>
      <w:r w:rsidR="00230B64" w:rsidRPr="00044700">
        <w:rPr>
          <w:color w:val="000000" w:themeColor="text1"/>
          <w:sz w:val="22"/>
          <w:szCs w:val="22"/>
          <w:lang w:val="nl-BE"/>
        </w:rPr>
        <w:t>uit zijn ambt te ont</w:t>
      </w:r>
      <w:r w:rsidR="008F7965">
        <w:rPr>
          <w:color w:val="000000" w:themeColor="text1"/>
          <w:sz w:val="22"/>
          <w:szCs w:val="22"/>
          <w:lang w:val="nl-BE"/>
        </w:rPr>
        <w:t>z</w:t>
      </w:r>
      <w:r w:rsidR="00230B64" w:rsidRPr="00044700">
        <w:rPr>
          <w:color w:val="000000" w:themeColor="text1"/>
          <w:sz w:val="22"/>
          <w:szCs w:val="22"/>
          <w:lang w:val="nl-BE"/>
        </w:rPr>
        <w:t>e</w:t>
      </w:r>
      <w:r w:rsidR="008F7965">
        <w:rPr>
          <w:color w:val="000000" w:themeColor="text1"/>
          <w:sz w:val="22"/>
          <w:szCs w:val="22"/>
          <w:lang w:val="nl-BE"/>
        </w:rPr>
        <w:t>tt</w:t>
      </w:r>
      <w:r w:rsidR="00230B64" w:rsidRPr="00044700">
        <w:rPr>
          <w:color w:val="000000" w:themeColor="text1"/>
          <w:sz w:val="22"/>
          <w:szCs w:val="22"/>
          <w:lang w:val="nl-BE"/>
        </w:rPr>
        <w:t>en</w:t>
      </w:r>
      <w:r w:rsidR="00230B64">
        <w:rPr>
          <w:color w:val="000000" w:themeColor="text1"/>
          <w:sz w:val="22"/>
          <w:szCs w:val="22"/>
          <w:lang w:val="nl-BE"/>
        </w:rPr>
        <w:t>,</w:t>
      </w:r>
      <w:r w:rsidRPr="0037003C">
        <w:rPr>
          <w:color w:val="000000" w:themeColor="text1"/>
          <w:sz w:val="22"/>
          <w:szCs w:val="22"/>
          <w:lang w:val="nl-BE"/>
        </w:rPr>
        <w:t xml:space="preserve"> wegens schending van de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37003C">
        <w:rPr>
          <w:color w:val="000000" w:themeColor="text1"/>
          <w:sz w:val="22"/>
          <w:szCs w:val="22"/>
          <w:lang w:val="nl-BE"/>
        </w:rPr>
        <w:t xml:space="preserve"> of de wet</w:t>
      </w:r>
      <w:r w:rsidR="009E427B">
        <w:rPr>
          <w:color w:val="000000" w:themeColor="text1"/>
          <w:sz w:val="22"/>
          <w:szCs w:val="22"/>
          <w:lang w:val="nl-BE"/>
        </w:rPr>
        <w:t xml:space="preserve"> van de VSE</w:t>
      </w:r>
      <w:r w:rsidRPr="0037003C">
        <w:rPr>
          <w:color w:val="000000" w:themeColor="text1"/>
          <w:sz w:val="22"/>
          <w:szCs w:val="22"/>
          <w:lang w:val="nl-BE"/>
        </w:rPr>
        <w:t>.</w:t>
      </w:r>
    </w:p>
    <w:p w14:paraId="455791F8" w14:textId="472F4D95" w:rsidR="00044700" w:rsidRPr="00044700" w:rsidRDefault="00044700" w:rsidP="00F24C2F">
      <w:pPr>
        <w:spacing w:after="120"/>
        <w:jc w:val="both"/>
        <w:rPr>
          <w:color w:val="000000" w:themeColor="text1"/>
          <w:sz w:val="22"/>
          <w:szCs w:val="22"/>
          <w:lang w:val="nl-BE"/>
        </w:rPr>
      </w:pPr>
      <w:r w:rsidRPr="00044700">
        <w:rPr>
          <w:color w:val="000000" w:themeColor="text1"/>
          <w:sz w:val="22"/>
          <w:szCs w:val="22"/>
          <w:lang w:val="nl-BE"/>
        </w:rPr>
        <w:lastRenderedPageBreak/>
        <w:t>De kiesdrempel van 5% is bedoeld om de politieke stabiliteit binnen de V</w:t>
      </w:r>
      <w:r>
        <w:rPr>
          <w:color w:val="000000" w:themeColor="text1"/>
          <w:sz w:val="22"/>
          <w:szCs w:val="22"/>
          <w:lang w:val="nl-BE"/>
        </w:rPr>
        <w:t>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044700">
        <w:rPr>
          <w:color w:val="000000" w:themeColor="text1"/>
          <w:sz w:val="22"/>
          <w:szCs w:val="22"/>
          <w:lang w:val="nl-BE"/>
        </w:rPr>
        <w:t xml:space="preserve"> te ver</w:t>
      </w:r>
      <w:r w:rsidR="007173AA">
        <w:rPr>
          <w:color w:val="000000" w:themeColor="text1"/>
          <w:sz w:val="22"/>
          <w:szCs w:val="22"/>
          <w:lang w:val="nl-BE"/>
        </w:rPr>
        <w:t>s</w:t>
      </w:r>
      <w:r w:rsidRPr="00044700">
        <w:rPr>
          <w:color w:val="000000" w:themeColor="text1"/>
          <w:sz w:val="22"/>
          <w:szCs w:val="22"/>
          <w:lang w:val="nl-BE"/>
        </w:rPr>
        <w:t>ter</w:t>
      </w:r>
      <w:r w:rsidR="007173AA">
        <w:rPr>
          <w:color w:val="000000" w:themeColor="text1"/>
          <w:sz w:val="22"/>
          <w:szCs w:val="22"/>
          <w:lang w:val="nl-BE"/>
        </w:rPr>
        <w:t>k</w:t>
      </w:r>
      <w:r w:rsidRPr="00044700">
        <w:rPr>
          <w:color w:val="000000" w:themeColor="text1"/>
          <w:sz w:val="22"/>
          <w:szCs w:val="22"/>
          <w:lang w:val="nl-BE"/>
        </w:rPr>
        <w:t>en.</w:t>
      </w:r>
    </w:p>
    <w:p w14:paraId="2AD84F3A" w14:textId="546B269F" w:rsidR="00B9681A" w:rsidRPr="008F7965" w:rsidRDefault="00B9681A" w:rsidP="00B9681A">
      <w:pPr>
        <w:spacing w:after="120"/>
        <w:rPr>
          <w:u w:val="single"/>
          <w:lang w:val="nl-BE"/>
        </w:rPr>
      </w:pPr>
      <w:bookmarkStart w:id="101" w:name="_Toc18043785"/>
      <w:r w:rsidRPr="008F7965">
        <w:rPr>
          <w:u w:val="single"/>
          <w:lang w:val="nl-BE"/>
        </w:rPr>
        <w:t>Bepaling</w:t>
      </w:r>
    </w:p>
    <w:p w14:paraId="323706EB" w14:textId="45F5BEF0" w:rsidR="00230B64" w:rsidRPr="00205847" w:rsidRDefault="00205847" w:rsidP="002B094B">
      <w:pPr>
        <w:pStyle w:val="NormalWeb"/>
        <w:spacing w:before="0" w:beforeAutospacing="0" w:after="120" w:afterAutospacing="0"/>
        <w:rPr>
          <w:color w:val="000000" w:themeColor="text1"/>
          <w:szCs w:val="22"/>
          <w:lang w:val="nl-BE"/>
        </w:rPr>
      </w:pPr>
      <w:r w:rsidRPr="00205847">
        <w:rPr>
          <w:color w:val="000000" w:themeColor="text1"/>
          <w:szCs w:val="22"/>
          <w:lang w:val="nl-BE"/>
        </w:rPr>
        <w:t>Het Parlement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205847">
        <w:rPr>
          <w:color w:val="000000" w:themeColor="text1"/>
          <w:szCs w:val="22"/>
          <w:lang w:val="nl-BE"/>
        </w:rPr>
        <w:t xml:space="preserve"> vertegenwoordigt het volk. Het </w:t>
      </w:r>
      <w:r>
        <w:rPr>
          <w:color w:val="000000" w:themeColor="text1"/>
          <w:szCs w:val="22"/>
          <w:lang w:val="nl-BE"/>
        </w:rPr>
        <w:t>h</w:t>
      </w:r>
      <w:r w:rsidR="008F7965">
        <w:rPr>
          <w:color w:val="000000" w:themeColor="text1"/>
          <w:szCs w:val="22"/>
          <w:lang w:val="nl-BE"/>
        </w:rPr>
        <w:t>oud</w:t>
      </w:r>
      <w:r>
        <w:rPr>
          <w:color w:val="000000" w:themeColor="text1"/>
          <w:szCs w:val="22"/>
          <w:lang w:val="nl-BE"/>
        </w:rPr>
        <w:t xml:space="preserve">t </w:t>
      </w:r>
      <w:r w:rsidR="008F7965">
        <w:rPr>
          <w:color w:val="000000" w:themeColor="text1"/>
          <w:szCs w:val="22"/>
          <w:lang w:val="nl-BE"/>
        </w:rPr>
        <w:t>zich bezig met</w:t>
      </w:r>
      <w:r w:rsidRPr="00205847">
        <w:rPr>
          <w:color w:val="000000" w:themeColor="text1"/>
          <w:szCs w:val="22"/>
          <w:lang w:val="nl-BE"/>
        </w:rPr>
        <w:t xml:space="preserve"> het binnenlands beleid. Het </w:t>
      </w:r>
      <w:r w:rsidR="008F7965">
        <w:rPr>
          <w:color w:val="000000" w:themeColor="text1"/>
          <w:szCs w:val="22"/>
          <w:lang w:val="nl-BE"/>
        </w:rPr>
        <w:t xml:space="preserve">oefent </w:t>
      </w:r>
      <w:r w:rsidRPr="00205847">
        <w:rPr>
          <w:color w:val="000000" w:themeColor="text1"/>
          <w:szCs w:val="22"/>
          <w:lang w:val="nl-BE"/>
        </w:rPr>
        <w:t>controle</w:t>
      </w:r>
      <w:r w:rsidR="008F7965">
        <w:rPr>
          <w:color w:val="000000" w:themeColor="text1"/>
          <w:szCs w:val="22"/>
          <w:lang w:val="nl-BE"/>
        </w:rPr>
        <w:t xml:space="preserve"> uit op</w:t>
      </w:r>
      <w:r w:rsidRPr="00205847">
        <w:rPr>
          <w:color w:val="000000" w:themeColor="text1"/>
          <w:szCs w:val="22"/>
          <w:lang w:val="nl-BE"/>
        </w:rPr>
        <w:t xml:space="preserve"> het optreden van de </w:t>
      </w:r>
      <w:r w:rsidRPr="00230B64">
        <w:rPr>
          <w:color w:val="000000" w:themeColor="text1"/>
          <w:szCs w:val="22"/>
          <w:lang w:val="nl-BE"/>
        </w:rPr>
        <w:t>regering</w:t>
      </w:r>
      <w:r w:rsidRPr="00205847">
        <w:rPr>
          <w:color w:val="000000" w:themeColor="text1"/>
          <w:szCs w:val="22"/>
          <w:lang w:val="nl-BE"/>
        </w:rPr>
        <w:t>. Het evalueert het overheidsbe</w:t>
      </w:r>
      <w:r>
        <w:rPr>
          <w:color w:val="000000" w:themeColor="text1"/>
          <w:szCs w:val="22"/>
          <w:lang w:val="nl-BE"/>
        </w:rPr>
        <w:t>stuur</w:t>
      </w:r>
      <w:r w:rsidRPr="00205847">
        <w:rPr>
          <w:color w:val="000000" w:themeColor="text1"/>
          <w:szCs w:val="22"/>
          <w:lang w:val="nl-BE"/>
        </w:rPr>
        <w:t>.</w:t>
      </w:r>
    </w:p>
    <w:p w14:paraId="5CF2314A" w14:textId="47644CB7" w:rsidR="00230B64" w:rsidRPr="00230B64" w:rsidRDefault="00230B64" w:rsidP="002B094B">
      <w:pPr>
        <w:pStyle w:val="NormalWeb"/>
        <w:spacing w:before="0" w:beforeAutospacing="0" w:after="120" w:afterAutospacing="0"/>
        <w:rPr>
          <w:color w:val="000000" w:themeColor="text1"/>
          <w:szCs w:val="22"/>
          <w:lang w:val="nl-BE"/>
        </w:rPr>
      </w:pPr>
      <w:r w:rsidRPr="00230B64">
        <w:rPr>
          <w:color w:val="000000" w:themeColor="text1"/>
          <w:szCs w:val="22"/>
          <w:lang w:val="nl-BE"/>
        </w:rPr>
        <w:t xml:space="preserve">De commissies van de twee vergaderingen hebben een autonome onderzoeksbevoegdheid op alle gebieden, ook op het gebied van </w:t>
      </w:r>
      <w:r w:rsidR="00205847" w:rsidRPr="00205847">
        <w:rPr>
          <w:color w:val="000000" w:themeColor="text1"/>
          <w:szCs w:val="22"/>
          <w:lang w:val="nl-BE"/>
        </w:rPr>
        <w:t>de inlichtingendiensten</w:t>
      </w:r>
      <w:r w:rsidRPr="00230B64">
        <w:rPr>
          <w:color w:val="000000" w:themeColor="text1"/>
          <w:szCs w:val="22"/>
          <w:lang w:val="nl-BE"/>
        </w:rPr>
        <w:t>.</w:t>
      </w:r>
    </w:p>
    <w:p w14:paraId="040542BD" w14:textId="05C87CEA" w:rsidR="00230B64" w:rsidRPr="00205847" w:rsidRDefault="00205847" w:rsidP="002B094B">
      <w:pPr>
        <w:spacing w:after="120"/>
        <w:jc w:val="both"/>
        <w:rPr>
          <w:color w:val="000000" w:themeColor="text1"/>
          <w:sz w:val="22"/>
          <w:szCs w:val="22"/>
          <w:lang w:val="nl-BE"/>
        </w:rPr>
      </w:pPr>
      <w:r w:rsidRPr="00205847">
        <w:rPr>
          <w:color w:val="000000" w:themeColor="text1"/>
          <w:sz w:val="22"/>
          <w:szCs w:val="22"/>
          <w:lang w:val="nl-BE"/>
        </w:rPr>
        <w:t>Met de steun van de Rekenkamer</w:t>
      </w:r>
      <w:r w:rsidR="00424101">
        <w:rPr>
          <w:color w:val="000000" w:themeColor="text1"/>
          <w:sz w:val="22"/>
          <w:szCs w:val="22"/>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sz w:val="22"/>
          <w:szCs w:val="22"/>
          <w:lang w:val="nl-BE"/>
        </w:rPr>
        <w:fldChar w:fldCharType="end"/>
      </w:r>
      <w:r w:rsidRPr="00205847">
        <w:rPr>
          <w:color w:val="000000" w:themeColor="text1"/>
          <w:sz w:val="22"/>
          <w:szCs w:val="22"/>
          <w:lang w:val="nl-BE"/>
        </w:rPr>
        <w:t xml:space="preserve"> </w:t>
      </w:r>
      <w:r w:rsidR="008F7965">
        <w:rPr>
          <w:color w:val="000000" w:themeColor="text1"/>
          <w:sz w:val="22"/>
          <w:szCs w:val="22"/>
          <w:lang w:val="nl-BE"/>
        </w:rPr>
        <w:t xml:space="preserve">oefent </w:t>
      </w:r>
      <w:r w:rsidRPr="00205847">
        <w:rPr>
          <w:color w:val="000000" w:themeColor="text1"/>
          <w:sz w:val="22"/>
          <w:szCs w:val="22"/>
          <w:lang w:val="nl-BE"/>
        </w:rPr>
        <w:t>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205847">
        <w:rPr>
          <w:color w:val="000000" w:themeColor="text1"/>
          <w:sz w:val="22"/>
          <w:szCs w:val="22"/>
          <w:lang w:val="nl-BE"/>
        </w:rPr>
        <w:t xml:space="preserve"> </w:t>
      </w:r>
      <w:r w:rsidR="008F7965" w:rsidRPr="00205847">
        <w:rPr>
          <w:color w:val="000000" w:themeColor="text1"/>
          <w:sz w:val="22"/>
          <w:szCs w:val="22"/>
          <w:lang w:val="nl-BE"/>
        </w:rPr>
        <w:t>controle</w:t>
      </w:r>
      <w:r w:rsidR="008F7965">
        <w:rPr>
          <w:color w:val="000000" w:themeColor="text1"/>
          <w:sz w:val="22"/>
          <w:szCs w:val="22"/>
          <w:lang w:val="nl-BE"/>
        </w:rPr>
        <w:t xml:space="preserve"> uit op </w:t>
      </w:r>
      <w:r w:rsidRPr="00205847">
        <w:rPr>
          <w:color w:val="000000" w:themeColor="text1"/>
          <w:sz w:val="22"/>
          <w:szCs w:val="22"/>
          <w:lang w:val="nl-BE"/>
        </w:rPr>
        <w:t xml:space="preserve">het optreden van de regering, evalueert het </w:t>
      </w:r>
      <w:r>
        <w:rPr>
          <w:color w:val="000000" w:themeColor="text1"/>
          <w:sz w:val="22"/>
          <w:szCs w:val="22"/>
          <w:lang w:val="nl-BE"/>
        </w:rPr>
        <w:t xml:space="preserve">het </w:t>
      </w:r>
      <w:r w:rsidRPr="00205847">
        <w:rPr>
          <w:color w:val="000000" w:themeColor="text1"/>
          <w:sz w:val="22"/>
          <w:szCs w:val="22"/>
          <w:lang w:val="nl-BE"/>
        </w:rPr>
        <w:t>overheidsbe</w:t>
      </w:r>
      <w:r>
        <w:rPr>
          <w:color w:val="000000" w:themeColor="text1"/>
          <w:sz w:val="22"/>
          <w:szCs w:val="22"/>
          <w:lang w:val="nl-BE"/>
        </w:rPr>
        <w:t>stuur</w:t>
      </w:r>
      <w:r w:rsidRPr="00205847">
        <w:rPr>
          <w:color w:val="000000" w:themeColor="text1"/>
          <w:sz w:val="22"/>
          <w:szCs w:val="22"/>
          <w:lang w:val="nl-BE"/>
        </w:rPr>
        <w:t xml:space="preserve"> en doet het nuttige aanbevelingen. </w:t>
      </w:r>
      <w:r w:rsidR="00230B64" w:rsidRPr="00205847">
        <w:rPr>
          <w:color w:val="000000" w:themeColor="text1"/>
          <w:sz w:val="22"/>
          <w:szCs w:val="22"/>
          <w:lang w:val="nl-BE"/>
        </w:rPr>
        <w:t xml:space="preserve">Na het advies van de Rekenkamer te hebben ingewonnen, keurt </w:t>
      </w:r>
      <w:r w:rsidR="008F7965">
        <w:rPr>
          <w:color w:val="000000" w:themeColor="text1"/>
          <w:sz w:val="22"/>
          <w:szCs w:val="22"/>
          <w:lang w:val="nl-BE"/>
        </w:rPr>
        <w:t>het</w:t>
      </w:r>
      <w:r w:rsidR="00230B64" w:rsidRPr="00205847">
        <w:rPr>
          <w:color w:val="000000" w:themeColor="text1"/>
          <w:sz w:val="22"/>
          <w:szCs w:val="22"/>
          <w:lang w:val="nl-BE"/>
        </w:rPr>
        <w:t xml:space="preserve"> de resultatenrekening van het afgelopen begrotingsjaar en de financiële balans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230B64" w:rsidRPr="00205847">
        <w:rPr>
          <w:color w:val="000000" w:themeColor="text1"/>
          <w:sz w:val="22"/>
          <w:szCs w:val="22"/>
          <w:lang w:val="nl-BE"/>
        </w:rPr>
        <w:t xml:space="preserve"> goed.</w:t>
      </w:r>
    </w:p>
    <w:p w14:paraId="16A968E5" w14:textId="6A2B2379" w:rsidR="00205847" w:rsidRPr="00205847" w:rsidRDefault="00205847" w:rsidP="002B094B">
      <w:pPr>
        <w:pStyle w:val="NormalWeb"/>
        <w:spacing w:before="0" w:beforeAutospacing="0" w:after="120" w:afterAutospacing="0"/>
        <w:rPr>
          <w:color w:val="000000" w:themeColor="text1"/>
          <w:szCs w:val="22"/>
          <w:lang w:val="nl-BE"/>
        </w:rPr>
      </w:pPr>
      <w:r w:rsidRPr="00205847">
        <w:rPr>
          <w:color w:val="000000" w:themeColor="text1"/>
          <w:szCs w:val="22"/>
          <w:lang w:val="nl-BE"/>
        </w:rPr>
        <w:t xml:space="preserve">Indien de middelen- en uitgavenbegroting voor een begrotingsjaar niet tijdig wordt ingediend om vóór het begin van dat begrotingsjaar te worden </w:t>
      </w:r>
      <w:r w:rsidR="008F7965">
        <w:rPr>
          <w:color w:val="000000" w:themeColor="text1"/>
          <w:szCs w:val="22"/>
          <w:lang w:val="nl-BE"/>
        </w:rPr>
        <w:t>uit</w:t>
      </w:r>
      <w:r w:rsidRPr="00205847">
        <w:rPr>
          <w:color w:val="000000" w:themeColor="text1"/>
          <w:szCs w:val="22"/>
          <w:lang w:val="nl-BE"/>
        </w:rPr>
        <w:t>ge</w:t>
      </w:r>
      <w:r w:rsidR="008F7965">
        <w:rPr>
          <w:color w:val="000000" w:themeColor="text1"/>
          <w:szCs w:val="22"/>
          <w:lang w:val="nl-BE"/>
        </w:rPr>
        <w:t>vaar</w:t>
      </w:r>
      <w:r w:rsidRPr="00205847">
        <w:rPr>
          <w:color w:val="000000" w:themeColor="text1"/>
          <w:szCs w:val="22"/>
          <w:lang w:val="nl-BE"/>
        </w:rPr>
        <w:t xml:space="preserve">digd, legt de regering het </w:t>
      </w:r>
      <w:r w:rsidR="00F0757C">
        <w:rPr>
          <w:color w:val="000000" w:themeColor="text1"/>
          <w:szCs w:val="22"/>
          <w:lang w:val="nl-BE"/>
        </w:rPr>
        <w:t>P</w:t>
      </w:r>
      <w:r w:rsidRPr="00205847">
        <w:rPr>
          <w:color w:val="000000" w:themeColor="text1"/>
          <w:szCs w:val="22"/>
          <w:lang w:val="nl-BE"/>
        </w:rPr>
        <w:t>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205847">
        <w:rPr>
          <w:color w:val="000000" w:themeColor="text1"/>
          <w:szCs w:val="22"/>
          <w:lang w:val="nl-BE"/>
        </w:rPr>
        <w:t xml:space="preserve"> met spoed een financieringsbesluit voor dat haar machtigt om in de loop van het begrotingsjaar belastingen te innen en de nodige kredieten te openen ten belope van een twaalfde van de begroting van het voorgaande jaar per maand.</w:t>
      </w:r>
    </w:p>
    <w:p w14:paraId="58E06994" w14:textId="1BBA1C99" w:rsidR="009A2CAD" w:rsidRPr="00205847" w:rsidRDefault="00F0757C" w:rsidP="00F0757C">
      <w:pPr>
        <w:pStyle w:val="NormalWeb"/>
        <w:spacing w:before="0" w:beforeAutospacing="0" w:after="120" w:afterAutospacing="0"/>
        <w:rPr>
          <w:color w:val="000000" w:themeColor="text1"/>
          <w:szCs w:val="22"/>
          <w:lang w:val="nl-BE"/>
        </w:rPr>
      </w:pPr>
      <w:r w:rsidRPr="00205847">
        <w:rPr>
          <w:color w:val="000000" w:themeColor="text1"/>
          <w:szCs w:val="22"/>
          <w:lang w:val="nl-BE"/>
        </w:rPr>
        <w:t>Het Parlement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205847">
        <w:rPr>
          <w:color w:val="000000" w:themeColor="text1"/>
          <w:szCs w:val="22"/>
          <w:lang w:val="nl-BE"/>
        </w:rPr>
        <w:t xml:space="preserve"> </w:t>
      </w:r>
      <w:r w:rsidR="008F7965">
        <w:rPr>
          <w:color w:val="000000" w:themeColor="text1"/>
          <w:szCs w:val="22"/>
          <w:lang w:val="nl-BE"/>
        </w:rPr>
        <w:t>l</w:t>
      </w:r>
      <w:r w:rsidRPr="00205847">
        <w:rPr>
          <w:color w:val="000000" w:themeColor="text1"/>
          <w:szCs w:val="22"/>
          <w:lang w:val="nl-BE"/>
        </w:rPr>
        <w:t>e</w:t>
      </w:r>
      <w:r w:rsidR="008F7965">
        <w:rPr>
          <w:color w:val="000000" w:themeColor="text1"/>
          <w:szCs w:val="22"/>
          <w:lang w:val="nl-BE"/>
        </w:rPr>
        <w:t>g</w:t>
      </w:r>
      <w:r w:rsidRPr="00205847">
        <w:rPr>
          <w:color w:val="000000" w:themeColor="text1"/>
          <w:szCs w:val="22"/>
          <w:lang w:val="nl-BE"/>
        </w:rPr>
        <w:t>t jaarlijks het contingent van de strijdkrachten vast.</w:t>
      </w:r>
      <w:r>
        <w:rPr>
          <w:color w:val="000000" w:themeColor="text1"/>
          <w:szCs w:val="22"/>
          <w:lang w:val="nl-BE"/>
        </w:rPr>
        <w:t xml:space="preserve"> </w:t>
      </w:r>
      <w:r w:rsidR="00205847" w:rsidRPr="00205847">
        <w:rPr>
          <w:color w:val="000000" w:themeColor="text1"/>
          <w:szCs w:val="22"/>
          <w:lang w:val="nl-BE"/>
        </w:rPr>
        <w:t xml:space="preserve">Het bepaalt </w:t>
      </w:r>
      <w:r>
        <w:rPr>
          <w:color w:val="000000" w:themeColor="text1"/>
          <w:szCs w:val="22"/>
          <w:lang w:val="nl-BE"/>
        </w:rPr>
        <w:t>het</w:t>
      </w:r>
      <w:r w:rsidR="00205847" w:rsidRPr="00205847">
        <w:rPr>
          <w:color w:val="000000" w:themeColor="text1"/>
          <w:szCs w:val="22"/>
          <w:lang w:val="nl-BE"/>
        </w:rPr>
        <w:t xml:space="preserve"> statu</w:t>
      </w:r>
      <w:r>
        <w:rPr>
          <w:color w:val="000000" w:themeColor="text1"/>
          <w:szCs w:val="22"/>
          <w:lang w:val="nl-BE"/>
        </w:rPr>
        <w:t>ut</w:t>
      </w:r>
      <w:r w:rsidR="00205847" w:rsidRPr="00205847">
        <w:rPr>
          <w:color w:val="000000" w:themeColor="text1"/>
          <w:szCs w:val="22"/>
          <w:lang w:val="nl-BE"/>
        </w:rPr>
        <w:t xml:space="preserve"> van </w:t>
      </w:r>
      <w:r w:rsidRPr="00F0757C">
        <w:rPr>
          <w:color w:val="000000" w:themeColor="text1"/>
          <w:szCs w:val="22"/>
          <w:lang w:val="nl-BE"/>
        </w:rPr>
        <w:t>militairen</w:t>
      </w:r>
      <w:r w:rsidR="00205847" w:rsidRPr="00205847">
        <w:rPr>
          <w:color w:val="000000" w:themeColor="text1"/>
          <w:szCs w:val="22"/>
          <w:lang w:val="nl-BE"/>
        </w:rPr>
        <w:t xml:space="preserve"> en veteranen, d</w:t>
      </w:r>
      <w:r w:rsidR="008F7965">
        <w:rPr>
          <w:color w:val="000000" w:themeColor="text1"/>
          <w:szCs w:val="22"/>
          <w:lang w:val="nl-BE"/>
        </w:rPr>
        <w:t>at</w:t>
      </w:r>
      <w:r w:rsidR="00205847" w:rsidRPr="00205847">
        <w:rPr>
          <w:color w:val="000000" w:themeColor="text1"/>
          <w:szCs w:val="22"/>
          <w:lang w:val="nl-BE"/>
        </w:rPr>
        <w:t xml:space="preserve"> niet lager mag zijn dan d</w:t>
      </w:r>
      <w:r w:rsidR="008F7965">
        <w:rPr>
          <w:color w:val="000000" w:themeColor="text1"/>
          <w:szCs w:val="22"/>
          <w:lang w:val="nl-BE"/>
        </w:rPr>
        <w:t>at</w:t>
      </w:r>
      <w:r w:rsidR="00205847" w:rsidRPr="00205847">
        <w:rPr>
          <w:color w:val="000000" w:themeColor="text1"/>
          <w:szCs w:val="22"/>
          <w:lang w:val="nl-BE"/>
        </w:rPr>
        <w:t xml:space="preserve"> van ambtenaren, </w:t>
      </w:r>
      <w:r w:rsidRPr="00F0757C">
        <w:rPr>
          <w:color w:val="000000" w:themeColor="text1"/>
          <w:szCs w:val="22"/>
          <w:lang w:val="nl-BE"/>
        </w:rPr>
        <w:t>met name in</w:t>
      </w:r>
      <w:r w:rsidR="008F7965">
        <w:rPr>
          <w:color w:val="000000" w:themeColor="text1"/>
          <w:szCs w:val="22"/>
          <w:lang w:val="nl-BE"/>
        </w:rPr>
        <w:t>zake</w:t>
      </w:r>
      <w:r w:rsidRPr="00F0757C">
        <w:rPr>
          <w:color w:val="000000" w:themeColor="text1"/>
          <w:szCs w:val="22"/>
          <w:lang w:val="nl-BE"/>
        </w:rPr>
        <w:t xml:space="preserve"> </w:t>
      </w:r>
      <w:r w:rsidR="0015323A">
        <w:rPr>
          <w:color w:val="000000" w:themeColor="text1"/>
          <w:szCs w:val="22"/>
          <w:lang w:val="nl-BE"/>
        </w:rPr>
        <w:t>verloning</w:t>
      </w:r>
      <w:r w:rsidRPr="00F0757C">
        <w:rPr>
          <w:color w:val="000000" w:themeColor="text1"/>
          <w:szCs w:val="22"/>
          <w:lang w:val="nl-BE"/>
        </w:rPr>
        <w:t>.</w:t>
      </w:r>
      <w:r>
        <w:rPr>
          <w:color w:val="000000" w:themeColor="text1"/>
          <w:szCs w:val="22"/>
          <w:lang w:val="nl-BE"/>
        </w:rPr>
        <w:t xml:space="preserve"> </w:t>
      </w:r>
      <w:r w:rsidR="00205847" w:rsidRPr="00205847">
        <w:rPr>
          <w:color w:val="000000" w:themeColor="text1"/>
          <w:szCs w:val="22"/>
          <w:lang w:val="nl-BE"/>
        </w:rPr>
        <w:t>In geval van onenigheid met de uitvoerende macht over haar defensiebesluiten, kan het Parlement de financiering aan de strijdkrachten verminderen of de aanvullende financiering die een gewapend conflict vereist, weigeren.</w:t>
      </w:r>
      <w:r w:rsidR="009A2CAD" w:rsidRPr="00205847">
        <w:rPr>
          <w:color w:val="000000" w:themeColor="text1"/>
          <w:szCs w:val="22"/>
          <w:lang w:val="nl-BE"/>
        </w:rPr>
        <w:t xml:space="preserve"> </w:t>
      </w:r>
    </w:p>
    <w:p w14:paraId="61089AEA" w14:textId="1DD72700" w:rsidR="00F0757C" w:rsidRPr="00336633" w:rsidRDefault="00F0757C" w:rsidP="002B094B">
      <w:pPr>
        <w:spacing w:after="120"/>
        <w:jc w:val="both"/>
        <w:rPr>
          <w:color w:val="000000" w:themeColor="text1"/>
          <w:sz w:val="22"/>
          <w:szCs w:val="22"/>
          <w:lang w:val="nl-BE"/>
        </w:rPr>
      </w:pPr>
      <w:r>
        <w:rPr>
          <w:color w:val="000000" w:themeColor="text1"/>
          <w:sz w:val="22"/>
          <w:szCs w:val="22"/>
          <w:lang w:val="nl-BE"/>
        </w:rPr>
        <w:t>Het</w:t>
      </w:r>
      <w:r w:rsidRPr="00F0757C">
        <w:rPr>
          <w:color w:val="000000" w:themeColor="text1"/>
          <w:sz w:val="22"/>
          <w:szCs w:val="22"/>
          <w:lang w:val="nl-BE"/>
        </w:rPr>
        <w:t xml:space="preserve"> geeft uiting aan </w:t>
      </w:r>
      <w:r w:rsidR="0015323A">
        <w:rPr>
          <w:color w:val="000000" w:themeColor="text1"/>
          <w:sz w:val="22"/>
          <w:szCs w:val="22"/>
          <w:lang w:val="nl-BE"/>
        </w:rPr>
        <w:t xml:space="preserve">zijn </w:t>
      </w:r>
      <w:r w:rsidRPr="00F0757C">
        <w:rPr>
          <w:color w:val="000000" w:themeColor="text1"/>
          <w:sz w:val="22"/>
          <w:szCs w:val="22"/>
          <w:lang w:val="nl-BE"/>
        </w:rPr>
        <w:t xml:space="preserve">wantrouwen jegens de regering </w:t>
      </w:r>
      <w:r w:rsidR="0015323A">
        <w:rPr>
          <w:color w:val="000000" w:themeColor="text1"/>
          <w:sz w:val="22"/>
          <w:szCs w:val="22"/>
          <w:lang w:val="nl-BE"/>
        </w:rPr>
        <w:t xml:space="preserve">enkel </w:t>
      </w:r>
      <w:r w:rsidRPr="00F0757C">
        <w:rPr>
          <w:color w:val="000000" w:themeColor="text1"/>
          <w:sz w:val="22"/>
          <w:szCs w:val="22"/>
          <w:lang w:val="nl-BE"/>
        </w:rPr>
        <w:t xml:space="preserve">door middel van een motie van vertrouwen in een nieuwe regering. </w:t>
      </w:r>
      <w:r w:rsidRPr="00336633">
        <w:rPr>
          <w:color w:val="000000" w:themeColor="text1"/>
          <w:sz w:val="22"/>
          <w:szCs w:val="22"/>
          <w:lang w:val="nl-BE"/>
        </w:rPr>
        <w:t xml:space="preserve">Het </w:t>
      </w:r>
      <w:r w:rsidR="0015323A">
        <w:rPr>
          <w:color w:val="000000" w:themeColor="text1"/>
          <w:sz w:val="22"/>
          <w:szCs w:val="22"/>
          <w:lang w:val="nl-BE"/>
        </w:rPr>
        <w:t xml:space="preserve">keurt </w:t>
      </w:r>
      <w:r w:rsidRPr="00336633">
        <w:rPr>
          <w:color w:val="000000" w:themeColor="text1"/>
          <w:sz w:val="22"/>
          <w:szCs w:val="22"/>
          <w:lang w:val="nl-BE"/>
        </w:rPr>
        <w:t xml:space="preserve">een </w:t>
      </w:r>
      <w:r w:rsidR="0015323A">
        <w:rPr>
          <w:color w:val="000000" w:themeColor="text1"/>
          <w:sz w:val="22"/>
          <w:szCs w:val="22"/>
          <w:lang w:val="nl-BE"/>
        </w:rPr>
        <w:t>motie van wan</w:t>
      </w:r>
      <w:r w:rsidRPr="00336633">
        <w:rPr>
          <w:color w:val="000000" w:themeColor="text1"/>
          <w:sz w:val="22"/>
          <w:szCs w:val="22"/>
          <w:lang w:val="nl-BE"/>
        </w:rPr>
        <w:t xml:space="preserve">trouwen </w:t>
      </w:r>
      <w:r w:rsidR="0015323A">
        <w:rPr>
          <w:color w:val="000000" w:themeColor="text1"/>
          <w:sz w:val="22"/>
          <w:szCs w:val="22"/>
          <w:lang w:val="nl-BE"/>
        </w:rPr>
        <w:t>jegens</w:t>
      </w:r>
      <w:r w:rsidRPr="00336633">
        <w:rPr>
          <w:color w:val="000000" w:themeColor="text1"/>
          <w:sz w:val="22"/>
          <w:szCs w:val="22"/>
          <w:lang w:val="nl-BE"/>
        </w:rPr>
        <w:t xml:space="preserve"> een minister </w:t>
      </w:r>
      <w:r w:rsidR="0015323A">
        <w:rPr>
          <w:color w:val="000000" w:themeColor="text1"/>
          <w:sz w:val="22"/>
          <w:szCs w:val="22"/>
          <w:lang w:val="nl-BE"/>
        </w:rPr>
        <w:t xml:space="preserve">goed </w:t>
      </w:r>
      <w:r w:rsidRPr="00336633">
        <w:rPr>
          <w:color w:val="000000" w:themeColor="text1"/>
          <w:sz w:val="22"/>
          <w:szCs w:val="22"/>
          <w:lang w:val="nl-BE"/>
        </w:rPr>
        <w:t>met een gewone meerderheid van stemmen.</w:t>
      </w:r>
    </w:p>
    <w:p w14:paraId="3943B0AF" w14:textId="10D08FBC" w:rsidR="009E427B" w:rsidRPr="00F0757C" w:rsidRDefault="00F0757C" w:rsidP="009E427B">
      <w:pPr>
        <w:spacing w:after="120"/>
        <w:jc w:val="both"/>
        <w:rPr>
          <w:color w:val="000000" w:themeColor="text1"/>
          <w:sz w:val="22"/>
          <w:szCs w:val="22"/>
          <w:lang w:val="nl-BE"/>
        </w:rPr>
      </w:pPr>
      <w:r w:rsidRPr="00F0757C">
        <w:rPr>
          <w:color w:val="000000" w:themeColor="text1"/>
          <w:sz w:val="22"/>
          <w:szCs w:val="22"/>
          <w:lang w:val="nl-BE"/>
        </w:rPr>
        <w:t>Het kan, met een tweederde meerderheid, 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F0757C">
        <w:rPr>
          <w:color w:val="000000" w:themeColor="text1"/>
          <w:sz w:val="22"/>
          <w:szCs w:val="22"/>
          <w:lang w:val="nl-BE"/>
        </w:rPr>
        <w:t xml:space="preserve"> voorstellen om een lid van de uitvoerende macht, inclusief de </w:t>
      </w:r>
      <w:r w:rsidR="009E427B">
        <w:rPr>
          <w:color w:val="000000" w:themeColor="text1"/>
          <w:sz w:val="22"/>
          <w:szCs w:val="22"/>
          <w:lang w:val="nl-BE"/>
        </w:rPr>
        <w:t>P</w:t>
      </w:r>
      <w:r w:rsidRPr="00F0757C">
        <w:rPr>
          <w:color w:val="000000" w:themeColor="text1"/>
          <w:sz w:val="22"/>
          <w:szCs w:val="22"/>
          <w:lang w:val="nl-BE"/>
        </w:rPr>
        <w:t xml:space="preserve">resident, een </w:t>
      </w:r>
      <w:r w:rsidRPr="00F0757C">
        <w:rPr>
          <w:color w:val="000000" w:themeColor="text1"/>
          <w:sz w:val="22"/>
          <w:szCs w:val="22"/>
          <w:lang w:val="nl-BE"/>
        </w:rPr>
        <w:lastRenderedPageBreak/>
        <w:t xml:space="preserve">minister, een ambtenaar of een rechter van de </w:t>
      </w:r>
      <w:r w:rsidR="009E427B">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9E427B" w:rsidRPr="00F0757C">
        <w:rPr>
          <w:color w:val="000000" w:themeColor="text1"/>
          <w:sz w:val="22"/>
          <w:szCs w:val="22"/>
          <w:lang w:val="nl-BE"/>
        </w:rPr>
        <w:t xml:space="preserve">, uit zijn ambt te ontheffen wegens schending van de </w:t>
      </w:r>
      <w:r w:rsidR="009E427B">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009E427B" w:rsidRPr="00F0757C">
        <w:rPr>
          <w:color w:val="000000" w:themeColor="text1"/>
          <w:sz w:val="22"/>
          <w:szCs w:val="22"/>
          <w:lang w:val="nl-BE"/>
        </w:rPr>
        <w:t xml:space="preserve"> of de wet van </w:t>
      </w:r>
      <w:r w:rsidR="009E427B">
        <w:rPr>
          <w:color w:val="000000" w:themeColor="text1"/>
          <w:sz w:val="22"/>
          <w:szCs w:val="22"/>
          <w:lang w:val="nl-BE"/>
        </w:rPr>
        <w:t>de VSE</w:t>
      </w:r>
      <w:r w:rsidR="009E427B" w:rsidRPr="00F0757C">
        <w:rPr>
          <w:color w:val="000000" w:themeColor="text1"/>
          <w:sz w:val="22"/>
          <w:szCs w:val="22"/>
          <w:lang w:val="nl-BE"/>
        </w:rPr>
        <w:t>.</w:t>
      </w:r>
    </w:p>
    <w:p w14:paraId="334EF197" w14:textId="39586214" w:rsidR="009E427B" w:rsidRPr="00F0757C" w:rsidRDefault="00F0757C" w:rsidP="0015323A">
      <w:pPr>
        <w:spacing w:after="120"/>
        <w:jc w:val="both"/>
        <w:rPr>
          <w:color w:val="000000" w:themeColor="text1"/>
          <w:sz w:val="22"/>
          <w:szCs w:val="22"/>
          <w:lang w:val="nl-BE"/>
        </w:rPr>
      </w:pPr>
      <w:r w:rsidRPr="00F0757C">
        <w:rPr>
          <w:color w:val="000000" w:themeColor="text1"/>
          <w:sz w:val="22"/>
          <w:szCs w:val="22"/>
          <w:lang w:val="nl-BE"/>
        </w:rPr>
        <w:t xml:space="preserve">De </w:t>
      </w:r>
      <w:r w:rsidRPr="00F0757C">
        <w:rPr>
          <w:color w:val="000000" w:themeColor="text1"/>
          <w:sz w:val="22"/>
          <w:szCs w:val="22"/>
          <w:u w:val="single"/>
          <w:lang w:val="nl-BE"/>
        </w:rPr>
        <w:t>basiswet</w:t>
      </w:r>
      <w:r w:rsidRPr="00F0757C">
        <w:rPr>
          <w:color w:val="000000" w:themeColor="text1"/>
          <w:sz w:val="22"/>
          <w:szCs w:val="22"/>
          <w:lang w:val="nl-BE"/>
        </w:rPr>
        <w:t xml:space="preserve"> regelt de verkiezing van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F0757C">
        <w:rPr>
          <w:color w:val="000000" w:themeColor="text1"/>
          <w:sz w:val="22"/>
          <w:szCs w:val="22"/>
          <w:lang w:val="nl-BE"/>
        </w:rPr>
        <w:t xml:space="preserve"> door middel van rechtstreekse algemene verkiezingen, </w:t>
      </w:r>
      <w:r w:rsidR="009E427B" w:rsidRPr="00F0757C">
        <w:rPr>
          <w:color w:val="000000" w:themeColor="text1"/>
          <w:sz w:val="22"/>
          <w:szCs w:val="22"/>
          <w:lang w:val="nl-BE"/>
        </w:rPr>
        <w:t>o</w:t>
      </w:r>
      <w:r w:rsidR="0015323A">
        <w:rPr>
          <w:color w:val="000000" w:themeColor="text1"/>
          <w:sz w:val="22"/>
          <w:szCs w:val="22"/>
          <w:lang w:val="nl-BE"/>
        </w:rPr>
        <w:t>p</w:t>
      </w:r>
      <w:r w:rsidR="009E427B" w:rsidRPr="00F0757C">
        <w:rPr>
          <w:color w:val="000000" w:themeColor="text1"/>
          <w:sz w:val="22"/>
          <w:szCs w:val="22"/>
          <w:lang w:val="nl-BE"/>
        </w:rPr>
        <w:t xml:space="preserve"> </w:t>
      </w:r>
      <w:r w:rsidR="0015323A">
        <w:rPr>
          <w:color w:val="000000" w:themeColor="text1"/>
          <w:sz w:val="22"/>
          <w:szCs w:val="22"/>
          <w:lang w:val="nl-BE"/>
        </w:rPr>
        <w:t xml:space="preserve">basis </w:t>
      </w:r>
      <w:r w:rsidR="009E427B" w:rsidRPr="00F0757C">
        <w:rPr>
          <w:color w:val="000000" w:themeColor="text1"/>
          <w:sz w:val="22"/>
          <w:szCs w:val="22"/>
          <w:lang w:val="nl-BE"/>
        </w:rPr>
        <w:t xml:space="preserve">van </w:t>
      </w:r>
      <w:r w:rsidR="0015323A">
        <w:rPr>
          <w:color w:val="000000" w:themeColor="text1"/>
          <w:sz w:val="22"/>
          <w:szCs w:val="22"/>
          <w:lang w:val="nl-BE"/>
        </w:rPr>
        <w:t xml:space="preserve">een </w:t>
      </w:r>
      <w:r w:rsidR="0015323A" w:rsidRPr="00DA60AF">
        <w:rPr>
          <w:color w:val="000000" w:themeColor="text1"/>
          <w:sz w:val="22"/>
          <w:szCs w:val="22"/>
          <w:lang w:val="nl-BE"/>
        </w:rPr>
        <w:t>kiessysteem met enkelvoudige overdraagbare stem</w:t>
      </w:r>
      <w:r w:rsidR="0015323A">
        <w:rPr>
          <w:color w:val="000000" w:themeColor="text1"/>
          <w:sz w:val="22"/>
          <w:szCs w:val="22"/>
          <w:lang w:val="nl-BE"/>
        </w:rPr>
        <w:t>,</w:t>
      </w:r>
      <w:r w:rsidR="0015323A" w:rsidRPr="00DA60AF">
        <w:rPr>
          <w:color w:val="000000" w:themeColor="text1"/>
          <w:sz w:val="22"/>
          <w:szCs w:val="22"/>
          <w:lang w:val="nl-BE"/>
        </w:rPr>
        <w:t xml:space="preserve"> bij verkiezingen met meerdere kiesdistricten</w:t>
      </w:r>
      <w:r w:rsidR="0015323A">
        <w:rPr>
          <w:color w:val="000000" w:themeColor="text1"/>
          <w:sz w:val="22"/>
          <w:szCs w:val="22"/>
          <w:lang w:val="nl-BE"/>
        </w:rPr>
        <w:t>,</w:t>
      </w:r>
      <w:r w:rsidR="009E427B" w:rsidRPr="00F0757C">
        <w:rPr>
          <w:color w:val="000000" w:themeColor="text1"/>
          <w:sz w:val="22"/>
          <w:szCs w:val="22"/>
          <w:lang w:val="nl-BE"/>
        </w:rPr>
        <w:t xml:space="preserve"> met een kiesdrempel van 5%.</w:t>
      </w:r>
    </w:p>
    <w:p w14:paraId="000DF757" w14:textId="1168E990" w:rsidR="00F0757C" w:rsidRPr="00F0757C" w:rsidRDefault="0015323A" w:rsidP="002B094B">
      <w:pPr>
        <w:spacing w:after="120"/>
        <w:jc w:val="both"/>
        <w:rPr>
          <w:color w:val="000000" w:themeColor="text1"/>
          <w:sz w:val="22"/>
          <w:szCs w:val="22"/>
          <w:lang w:val="nl-BE"/>
        </w:rPr>
      </w:pPr>
      <w:r w:rsidRPr="0015323A">
        <w:rPr>
          <w:color w:val="000000" w:themeColor="text1"/>
          <w:sz w:val="22"/>
          <w:szCs w:val="22"/>
          <w:lang w:val="nl-BE"/>
        </w:rPr>
        <w:t>Ze</w:t>
      </w:r>
      <w:r w:rsidR="00F0757C" w:rsidRPr="00F0757C">
        <w:rPr>
          <w:color w:val="000000" w:themeColor="text1"/>
          <w:sz w:val="22"/>
          <w:szCs w:val="22"/>
          <w:lang w:val="nl-BE"/>
        </w:rPr>
        <w:t xml:space="preserve"> bevat de bepalingen die nodig zijn om de begroting voor lopende uitgaven in evenwicht te brengen en voorziet de </w:t>
      </w:r>
      <w:r w:rsidR="009E427B">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F0757C" w:rsidRPr="00F0757C">
        <w:rPr>
          <w:color w:val="000000" w:themeColor="text1"/>
          <w:sz w:val="22"/>
          <w:szCs w:val="22"/>
          <w:lang w:val="nl-BE"/>
        </w:rPr>
        <w:t xml:space="preserve"> van eigen middelen.</w:t>
      </w:r>
    </w:p>
    <w:p w14:paraId="416020A4" w14:textId="41F9F6D3" w:rsidR="00F0757C" w:rsidRPr="009E427B" w:rsidRDefault="0015323A" w:rsidP="002B094B">
      <w:pPr>
        <w:spacing w:after="120"/>
        <w:jc w:val="both"/>
        <w:rPr>
          <w:color w:val="000000" w:themeColor="text1"/>
          <w:sz w:val="22"/>
          <w:szCs w:val="22"/>
          <w:lang w:val="nl-BE"/>
        </w:rPr>
      </w:pPr>
      <w:r w:rsidRPr="0015323A">
        <w:rPr>
          <w:color w:val="000000" w:themeColor="text1"/>
          <w:sz w:val="22"/>
          <w:szCs w:val="22"/>
          <w:lang w:val="nl-BE"/>
        </w:rPr>
        <w:t>Ze</w:t>
      </w:r>
      <w:r w:rsidR="009E427B" w:rsidRPr="009E427B">
        <w:rPr>
          <w:color w:val="000000" w:themeColor="text1"/>
          <w:sz w:val="22"/>
          <w:szCs w:val="22"/>
          <w:lang w:val="nl-BE"/>
        </w:rPr>
        <w:t xml:space="preserve"> verdeelt de heffingsbevoegdheid over de bestuursniveaus, van de </w:t>
      </w:r>
      <w:r w:rsidR="009E427B">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9E427B" w:rsidRPr="009E427B">
        <w:rPr>
          <w:color w:val="000000" w:themeColor="text1"/>
          <w:sz w:val="22"/>
          <w:szCs w:val="22"/>
          <w:lang w:val="nl-BE"/>
        </w:rPr>
        <w:t xml:space="preserve"> tot de gemeente, de </w:t>
      </w:r>
      <w:r w:rsidR="009E427B">
        <w:rPr>
          <w:color w:val="000000" w:themeColor="text1"/>
          <w:sz w:val="22"/>
          <w:szCs w:val="22"/>
          <w:lang w:val="nl-BE"/>
        </w:rPr>
        <w:t>L</w:t>
      </w:r>
      <w:r w:rsidR="009E427B" w:rsidRPr="009E427B">
        <w:rPr>
          <w:color w:val="000000" w:themeColor="text1"/>
          <w:sz w:val="22"/>
          <w:szCs w:val="22"/>
          <w:lang w:val="nl-BE"/>
        </w:rPr>
        <w:t>id</w:t>
      </w:r>
      <w:r w:rsidR="009E427B">
        <w:rPr>
          <w:color w:val="000000" w:themeColor="text1"/>
          <w:sz w:val="22"/>
          <w:szCs w:val="22"/>
          <w:lang w:val="nl-BE"/>
        </w:rPr>
        <w:t>-S</w:t>
      </w:r>
      <w:r w:rsidR="009E427B" w:rsidRPr="009E427B">
        <w:rPr>
          <w:color w:val="000000" w:themeColor="text1"/>
          <w:sz w:val="22"/>
          <w:szCs w:val="22"/>
          <w:lang w:val="nl-BE"/>
        </w:rPr>
        <w:t xml:space="preserve">taten en de regio's, om hun autonomie te garanderen en de belastingdruk zonder discriminatie </w:t>
      </w:r>
      <w:r>
        <w:rPr>
          <w:color w:val="000000" w:themeColor="text1"/>
          <w:sz w:val="22"/>
          <w:szCs w:val="22"/>
          <w:lang w:val="nl-BE"/>
        </w:rPr>
        <w:t>over</w:t>
      </w:r>
      <w:r w:rsidR="009E427B" w:rsidRPr="009E427B">
        <w:rPr>
          <w:color w:val="000000" w:themeColor="text1"/>
          <w:sz w:val="22"/>
          <w:szCs w:val="22"/>
          <w:lang w:val="nl-BE"/>
        </w:rPr>
        <w:t xml:space="preserve"> de burgers te verdelen. Zij organiseert de geleidelijke harmonisatie van de belastingen.</w:t>
      </w:r>
    </w:p>
    <w:p w14:paraId="0F65F912" w14:textId="3595F59E" w:rsidR="009A2CAD" w:rsidRPr="00F0757C" w:rsidRDefault="009A2CAD" w:rsidP="009A2CAD">
      <w:pPr>
        <w:pStyle w:val="Titre3"/>
        <w:rPr>
          <w:color w:val="000000" w:themeColor="text1"/>
          <w:lang w:val="nl-BE"/>
        </w:rPr>
      </w:pPr>
      <w:bookmarkStart w:id="102" w:name="_Toc39838349"/>
      <w:bookmarkStart w:id="103" w:name="_Toc48806390"/>
      <w:r w:rsidRPr="00F0757C">
        <w:rPr>
          <w:color w:val="000000" w:themeColor="text1"/>
          <w:lang w:val="nl-BE"/>
        </w:rPr>
        <w:t xml:space="preserve">6.2. </w:t>
      </w:r>
      <w:bookmarkEnd w:id="101"/>
      <w:bookmarkEnd w:id="102"/>
      <w:r w:rsidR="00F0757C" w:rsidRPr="00F0757C">
        <w:rPr>
          <w:color w:val="000000" w:themeColor="text1"/>
          <w:lang w:val="nl-BE"/>
        </w:rPr>
        <w:t>De</w:t>
      </w:r>
      <w:r w:rsidR="00F0757C">
        <w:rPr>
          <w:color w:val="000000" w:themeColor="text1"/>
          <w:lang w:val="nl-BE"/>
        </w:rPr>
        <w:t xml:space="preserve"> Senaat</w:t>
      </w:r>
      <w:bookmarkEnd w:id="103"/>
      <w:r w:rsidR="001B421B">
        <w:rPr>
          <w:color w:val="000000" w:themeColor="text1"/>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lang w:val="nl-BE"/>
        </w:rPr>
        <w:fldChar w:fldCharType="end"/>
      </w:r>
    </w:p>
    <w:p w14:paraId="07B4D90A" w14:textId="3E68C4CF" w:rsidR="006E67EF" w:rsidRPr="005925D8" w:rsidRDefault="006E67EF" w:rsidP="006E67EF">
      <w:pPr>
        <w:spacing w:after="120"/>
        <w:rPr>
          <w:u w:val="single"/>
          <w:lang w:val="nl-BE"/>
        </w:rPr>
      </w:pPr>
      <w:r w:rsidRPr="005925D8">
        <w:rPr>
          <w:u w:val="single"/>
          <w:lang w:val="nl-BE"/>
        </w:rPr>
        <w:t>Toelichting</w:t>
      </w:r>
    </w:p>
    <w:p w14:paraId="44376DDD" w14:textId="24F4F6FD" w:rsidR="009E427B" w:rsidRPr="0051419C" w:rsidRDefault="0051419C" w:rsidP="009E427B">
      <w:pPr>
        <w:spacing w:after="120"/>
        <w:jc w:val="both"/>
        <w:rPr>
          <w:color w:val="000000" w:themeColor="text1"/>
          <w:sz w:val="22"/>
          <w:szCs w:val="22"/>
          <w:lang w:val="nl-BE"/>
        </w:rPr>
      </w:pPr>
      <w:r w:rsidRPr="0051419C">
        <w:rPr>
          <w:color w:val="000000" w:themeColor="text1"/>
          <w:sz w:val="22"/>
          <w:szCs w:val="22"/>
          <w:lang w:val="nl-BE"/>
        </w:rPr>
        <w:t xml:space="preserve">De internationale betrekkingen, de vertegenwoordiging van de </w:t>
      </w:r>
      <w:r>
        <w:rPr>
          <w:color w:val="000000" w:themeColor="text1"/>
          <w:sz w:val="22"/>
          <w:szCs w:val="22"/>
          <w:lang w:val="nl-BE"/>
        </w:rPr>
        <w:t>L</w:t>
      </w:r>
      <w:r w:rsidRPr="0051419C">
        <w:rPr>
          <w:color w:val="000000" w:themeColor="text1"/>
          <w:sz w:val="22"/>
          <w:szCs w:val="22"/>
          <w:lang w:val="nl-BE"/>
        </w:rPr>
        <w:t>id</w:t>
      </w:r>
      <w:r>
        <w:rPr>
          <w:color w:val="000000" w:themeColor="text1"/>
          <w:sz w:val="22"/>
          <w:szCs w:val="22"/>
          <w:lang w:val="nl-BE"/>
        </w:rPr>
        <w:t>-S</w:t>
      </w:r>
      <w:r w:rsidRPr="0051419C">
        <w:rPr>
          <w:color w:val="000000" w:themeColor="text1"/>
          <w:sz w:val="22"/>
          <w:szCs w:val="22"/>
          <w:lang w:val="nl-BE"/>
        </w:rPr>
        <w:t xml:space="preserve">taten, de bescherming van hun belangen en die van de regio's tegen elke vorm van discriminatie door de regering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51419C">
        <w:rPr>
          <w:color w:val="000000" w:themeColor="text1"/>
          <w:sz w:val="22"/>
          <w:szCs w:val="22"/>
          <w:lang w:val="nl-BE"/>
        </w:rPr>
        <w:t xml:space="preserve"> worden aan 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51419C">
        <w:rPr>
          <w:color w:val="000000" w:themeColor="text1"/>
          <w:sz w:val="22"/>
          <w:szCs w:val="22"/>
          <w:lang w:val="nl-BE"/>
        </w:rPr>
        <w:t xml:space="preserve"> toevertrouwd.</w:t>
      </w:r>
    </w:p>
    <w:p w14:paraId="1B672C3D" w14:textId="27939B37" w:rsidR="009E427B" w:rsidRPr="0051419C" w:rsidRDefault="0051419C" w:rsidP="0051419C">
      <w:pPr>
        <w:tabs>
          <w:tab w:val="left" w:pos="1411"/>
        </w:tabs>
        <w:spacing w:after="120"/>
        <w:jc w:val="both"/>
        <w:rPr>
          <w:color w:val="000000" w:themeColor="text1"/>
          <w:sz w:val="22"/>
          <w:szCs w:val="22"/>
          <w:lang w:val="nl-BE"/>
        </w:rPr>
      </w:pPr>
      <w:r w:rsidRPr="0051419C">
        <w:rPr>
          <w:color w:val="000000" w:themeColor="text1"/>
          <w:sz w:val="22"/>
          <w:szCs w:val="22"/>
          <w:lang w:val="nl-BE"/>
        </w:rPr>
        <w:t xml:space="preserve">Senatoren mogen geen ander ambt, mandaat of functie bekleden; zij worden door elke </w:t>
      </w:r>
      <w:r>
        <w:rPr>
          <w:color w:val="000000" w:themeColor="text1"/>
          <w:sz w:val="22"/>
          <w:szCs w:val="22"/>
          <w:lang w:val="nl-BE"/>
        </w:rPr>
        <w:t>L</w:t>
      </w:r>
      <w:r w:rsidRPr="0051419C">
        <w:rPr>
          <w:color w:val="000000" w:themeColor="text1"/>
          <w:sz w:val="22"/>
          <w:szCs w:val="22"/>
          <w:lang w:val="nl-BE"/>
        </w:rPr>
        <w:t>id</w:t>
      </w:r>
      <w:r>
        <w:rPr>
          <w:color w:val="000000" w:themeColor="text1"/>
          <w:sz w:val="22"/>
          <w:szCs w:val="22"/>
          <w:lang w:val="nl-BE"/>
        </w:rPr>
        <w:t>-S</w:t>
      </w:r>
      <w:r w:rsidRPr="0051419C">
        <w:rPr>
          <w:color w:val="000000" w:themeColor="text1"/>
          <w:sz w:val="22"/>
          <w:szCs w:val="22"/>
          <w:lang w:val="nl-BE"/>
        </w:rPr>
        <w:t xml:space="preserve">taat uit de in aanmerking komende burgers en overeenkomstig de wetgeving van die </w:t>
      </w:r>
      <w:r>
        <w:rPr>
          <w:color w:val="000000" w:themeColor="text1"/>
          <w:sz w:val="22"/>
          <w:szCs w:val="22"/>
          <w:lang w:val="nl-BE"/>
        </w:rPr>
        <w:t>S</w:t>
      </w:r>
      <w:r w:rsidRPr="0051419C">
        <w:rPr>
          <w:color w:val="000000" w:themeColor="text1"/>
          <w:sz w:val="22"/>
          <w:szCs w:val="22"/>
          <w:lang w:val="nl-BE"/>
        </w:rPr>
        <w:t xml:space="preserve">taat </w:t>
      </w:r>
      <w:r w:rsidR="005925D8">
        <w:rPr>
          <w:color w:val="000000" w:themeColor="text1"/>
          <w:sz w:val="22"/>
          <w:szCs w:val="22"/>
          <w:lang w:val="nl-BE"/>
        </w:rPr>
        <w:t>aa</w:t>
      </w:r>
      <w:r w:rsidRPr="0051419C">
        <w:rPr>
          <w:color w:val="000000" w:themeColor="text1"/>
          <w:sz w:val="22"/>
          <w:szCs w:val="22"/>
          <w:lang w:val="nl-BE"/>
        </w:rPr>
        <w:t>n</w:t>
      </w:r>
      <w:r w:rsidR="005925D8">
        <w:rPr>
          <w:color w:val="000000" w:themeColor="text1"/>
          <w:sz w:val="22"/>
          <w:szCs w:val="22"/>
          <w:lang w:val="nl-BE"/>
        </w:rPr>
        <w:t>g</w:t>
      </w:r>
      <w:r w:rsidRPr="0051419C">
        <w:rPr>
          <w:color w:val="000000" w:themeColor="text1"/>
          <w:sz w:val="22"/>
          <w:szCs w:val="22"/>
          <w:lang w:val="nl-BE"/>
        </w:rPr>
        <w:t>e</w:t>
      </w:r>
      <w:r w:rsidR="005925D8">
        <w:rPr>
          <w:color w:val="000000" w:themeColor="text1"/>
          <w:sz w:val="22"/>
          <w:szCs w:val="22"/>
          <w:lang w:val="nl-BE"/>
        </w:rPr>
        <w:t>wezen</w:t>
      </w:r>
      <w:r w:rsidRPr="0051419C">
        <w:rPr>
          <w:color w:val="000000" w:themeColor="text1"/>
          <w:sz w:val="22"/>
          <w:szCs w:val="22"/>
          <w:lang w:val="nl-BE"/>
        </w:rPr>
        <w:t>.</w:t>
      </w:r>
    </w:p>
    <w:p w14:paraId="23DDE409" w14:textId="25B3545E" w:rsidR="009E427B" w:rsidRPr="0051419C" w:rsidRDefault="0051419C" w:rsidP="009E427B">
      <w:pPr>
        <w:pStyle w:val="NormalWeb"/>
        <w:spacing w:before="0" w:beforeAutospacing="0" w:after="120" w:afterAutospacing="0"/>
        <w:rPr>
          <w:color w:val="000000" w:themeColor="text1"/>
          <w:szCs w:val="22"/>
          <w:lang w:val="nl-BE"/>
        </w:rPr>
      </w:pPr>
      <w:r w:rsidRPr="0051419C">
        <w:rPr>
          <w:color w:val="000000" w:themeColor="text1"/>
          <w:szCs w:val="22"/>
          <w:lang w:val="nl-BE"/>
        </w:rPr>
        <w:t>De wetsontwerpen tot goedkeuring van verdragen</w:t>
      </w:r>
      <w:r w:rsidR="005925D8">
        <w:rPr>
          <w:color w:val="000000" w:themeColor="text1"/>
          <w:szCs w:val="22"/>
          <w:lang w:val="nl-BE"/>
        </w:rPr>
        <w:t>,</w:t>
      </w:r>
      <w:r w:rsidRPr="0051419C">
        <w:rPr>
          <w:color w:val="000000" w:themeColor="text1"/>
          <w:szCs w:val="22"/>
          <w:lang w:val="nl-BE"/>
        </w:rPr>
        <w:t xml:space="preserve"> en die met als voornaamste </w:t>
      </w:r>
      <w:r>
        <w:rPr>
          <w:color w:val="000000" w:themeColor="text1"/>
          <w:szCs w:val="22"/>
          <w:lang w:val="nl-BE"/>
        </w:rPr>
        <w:t>onderwerp</w:t>
      </w:r>
      <w:r w:rsidRPr="0051419C">
        <w:rPr>
          <w:color w:val="000000" w:themeColor="text1"/>
          <w:szCs w:val="22"/>
          <w:lang w:val="nl-BE"/>
        </w:rPr>
        <w:t xml:space="preserve"> de organisatie van de territoriale collectiviteiten </w:t>
      </w:r>
      <w:r w:rsidR="005925D8">
        <w:rPr>
          <w:color w:val="000000" w:themeColor="text1"/>
          <w:szCs w:val="22"/>
          <w:lang w:val="nl-BE"/>
        </w:rPr>
        <w:t xml:space="preserve">behelst, </w:t>
      </w:r>
      <w:r w:rsidRPr="0051419C">
        <w:rPr>
          <w:color w:val="000000" w:themeColor="text1"/>
          <w:szCs w:val="22"/>
          <w:lang w:val="nl-BE"/>
        </w:rPr>
        <w:t xml:space="preserve">worden door de regering </w:t>
      </w:r>
      <w:r w:rsidR="005925D8" w:rsidRPr="0051419C">
        <w:rPr>
          <w:color w:val="000000" w:themeColor="text1"/>
          <w:szCs w:val="22"/>
          <w:lang w:val="nl-BE"/>
        </w:rPr>
        <w:t xml:space="preserve">ingediend </w:t>
      </w:r>
      <w:r w:rsidRPr="0051419C">
        <w:rPr>
          <w:color w:val="000000" w:themeColor="text1"/>
          <w:szCs w:val="22"/>
          <w:lang w:val="nl-BE"/>
        </w:rPr>
        <w:t>in de Senaat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Pr>
          <w:color w:val="000000" w:themeColor="text1"/>
          <w:szCs w:val="22"/>
          <w:lang w:val="nl-BE"/>
        </w:rPr>
        <w:t>,</w:t>
      </w:r>
      <w:r w:rsidRPr="0051419C">
        <w:rPr>
          <w:color w:val="000000" w:themeColor="text1"/>
          <w:szCs w:val="22"/>
          <w:lang w:val="nl-BE"/>
        </w:rPr>
        <w:t xml:space="preserve"> die ze bespreekt, ze al dan niet goedkeurt, en ze vervolgens doorstuurt naar het Parlement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51419C">
        <w:rPr>
          <w:color w:val="000000" w:themeColor="text1"/>
          <w:szCs w:val="22"/>
          <w:lang w:val="nl-BE"/>
        </w:rPr>
        <w:t>, dat ze bespreekt en goedkeurt of niet. Als het Parlement een tekst wijzigt, wordt deze door de Senaat, die het laatste woord heeft, aan een tweede lezing onderworpen.</w:t>
      </w:r>
    </w:p>
    <w:p w14:paraId="3E23EC20" w14:textId="569D8C6D" w:rsidR="009E427B" w:rsidRPr="0051419C" w:rsidRDefault="0051419C" w:rsidP="009E427B">
      <w:pPr>
        <w:spacing w:after="120"/>
        <w:jc w:val="both"/>
        <w:rPr>
          <w:color w:val="000000" w:themeColor="text1"/>
          <w:sz w:val="22"/>
          <w:szCs w:val="22"/>
          <w:lang w:val="nl-BE"/>
        </w:rPr>
      </w:pPr>
      <w:r w:rsidRPr="0051419C">
        <w:rPr>
          <w:color w:val="000000" w:themeColor="text1"/>
          <w:sz w:val="22"/>
          <w:szCs w:val="22"/>
          <w:lang w:val="nl-BE"/>
        </w:rPr>
        <w:lastRenderedPageBreak/>
        <w:t>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51419C">
        <w:rPr>
          <w:color w:val="000000" w:themeColor="text1"/>
          <w:sz w:val="22"/>
          <w:szCs w:val="22"/>
          <w:lang w:val="nl-BE"/>
        </w:rPr>
        <w:t xml:space="preserve"> keurt elke</w:t>
      </w:r>
      <w:r w:rsidR="005925D8">
        <w:rPr>
          <w:color w:val="000000" w:themeColor="text1"/>
          <w:sz w:val="22"/>
          <w:szCs w:val="22"/>
          <w:lang w:val="nl-BE"/>
        </w:rPr>
        <w:t>,</w:t>
      </w:r>
      <w:r w:rsidRPr="0051419C">
        <w:rPr>
          <w:color w:val="000000" w:themeColor="text1"/>
          <w:sz w:val="22"/>
          <w:szCs w:val="22"/>
          <w:lang w:val="nl-BE"/>
        </w:rPr>
        <w:t xml:space="preserve"> door de </w:t>
      </w:r>
      <w:r>
        <w:rPr>
          <w:color w:val="000000" w:themeColor="text1"/>
          <w:sz w:val="22"/>
          <w:szCs w:val="22"/>
          <w:lang w:val="nl-BE"/>
        </w:rPr>
        <w:t>P</w:t>
      </w:r>
      <w:r w:rsidRPr="0051419C">
        <w:rPr>
          <w:color w:val="000000" w:themeColor="text1"/>
          <w:sz w:val="22"/>
          <w:szCs w:val="22"/>
          <w:lang w:val="nl-BE"/>
        </w:rPr>
        <w:t xml:space="preserve">resident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51419C">
        <w:rPr>
          <w:color w:val="000000" w:themeColor="text1"/>
          <w:sz w:val="22"/>
          <w:szCs w:val="22"/>
          <w:lang w:val="nl-BE"/>
        </w:rPr>
        <w:t xml:space="preserve"> voorgestelde benoeming </w:t>
      </w:r>
      <w:r w:rsidR="005925D8">
        <w:rPr>
          <w:color w:val="000000" w:themeColor="text1"/>
          <w:sz w:val="22"/>
          <w:szCs w:val="22"/>
          <w:lang w:val="nl-BE"/>
        </w:rPr>
        <w:t xml:space="preserve">in een hoog civiel en militair publiek ambt </w:t>
      </w:r>
      <w:r w:rsidRPr="0051419C">
        <w:rPr>
          <w:color w:val="000000" w:themeColor="text1"/>
          <w:sz w:val="22"/>
          <w:szCs w:val="22"/>
          <w:lang w:val="nl-BE"/>
        </w:rPr>
        <w:t>goed</w:t>
      </w:r>
      <w:r w:rsidR="005925D8">
        <w:rPr>
          <w:color w:val="000000" w:themeColor="text1"/>
          <w:sz w:val="22"/>
          <w:szCs w:val="22"/>
          <w:lang w:val="nl-BE"/>
        </w:rPr>
        <w:t>,</w:t>
      </w:r>
      <w:r w:rsidRPr="0051419C">
        <w:rPr>
          <w:color w:val="000000" w:themeColor="text1"/>
          <w:sz w:val="22"/>
          <w:szCs w:val="22"/>
          <w:lang w:val="nl-BE"/>
        </w:rPr>
        <w:t xml:space="preserve"> of verwerpt ze.</w:t>
      </w:r>
    </w:p>
    <w:p w14:paraId="12A0DF3D" w14:textId="486A4FEE" w:rsidR="009E427B" w:rsidRPr="005925D8" w:rsidRDefault="0051419C" w:rsidP="009E427B">
      <w:pPr>
        <w:spacing w:after="120"/>
        <w:jc w:val="both"/>
        <w:rPr>
          <w:color w:val="000000" w:themeColor="text1"/>
          <w:sz w:val="22"/>
          <w:szCs w:val="22"/>
          <w:lang w:val="nl-BE"/>
        </w:rPr>
      </w:pPr>
      <w:r w:rsidRPr="0051419C">
        <w:rPr>
          <w:color w:val="000000" w:themeColor="text1"/>
          <w:sz w:val="22"/>
          <w:szCs w:val="22"/>
          <w:lang w:val="nl-BE"/>
        </w:rPr>
        <w:t>Op voorstel van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51419C">
        <w:rPr>
          <w:color w:val="000000" w:themeColor="text1"/>
          <w:sz w:val="22"/>
          <w:szCs w:val="22"/>
          <w:lang w:val="nl-BE"/>
        </w:rPr>
        <w:t xml:space="preserve"> kan 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51419C">
        <w:rPr>
          <w:color w:val="000000" w:themeColor="text1"/>
          <w:sz w:val="22"/>
          <w:szCs w:val="22"/>
          <w:lang w:val="nl-BE"/>
        </w:rPr>
        <w:t xml:space="preserve"> met een tweederde meerderheid een lid van de uitvoerende macht, </w:t>
      </w:r>
      <w:r w:rsidR="00D367BE">
        <w:rPr>
          <w:color w:val="000000" w:themeColor="text1"/>
          <w:sz w:val="22"/>
          <w:szCs w:val="22"/>
          <w:lang w:val="nl-BE"/>
        </w:rPr>
        <w:t>onder wie</w:t>
      </w:r>
      <w:r w:rsidRPr="0051419C">
        <w:rPr>
          <w:color w:val="000000" w:themeColor="text1"/>
          <w:sz w:val="22"/>
          <w:szCs w:val="22"/>
          <w:lang w:val="nl-BE"/>
        </w:rPr>
        <w:t xml:space="preserve"> de </w:t>
      </w:r>
      <w:r>
        <w:rPr>
          <w:color w:val="000000" w:themeColor="text1"/>
          <w:sz w:val="22"/>
          <w:szCs w:val="22"/>
          <w:lang w:val="nl-BE"/>
        </w:rPr>
        <w:t>P</w:t>
      </w:r>
      <w:r w:rsidRPr="0051419C">
        <w:rPr>
          <w:color w:val="000000" w:themeColor="text1"/>
          <w:sz w:val="22"/>
          <w:szCs w:val="22"/>
          <w:lang w:val="nl-BE"/>
        </w:rPr>
        <w:t xml:space="preserve">resident, een ambtenaar of een rechter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w:t>
      </w:r>
      <w:r w:rsidRPr="0051419C">
        <w:rPr>
          <w:color w:val="000000" w:themeColor="text1"/>
          <w:sz w:val="22"/>
          <w:szCs w:val="22"/>
          <w:lang w:val="nl-BE"/>
        </w:rPr>
        <w:t xml:space="preserve"> wegens schending van de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51419C">
        <w:rPr>
          <w:color w:val="000000" w:themeColor="text1"/>
          <w:sz w:val="22"/>
          <w:szCs w:val="22"/>
          <w:lang w:val="nl-BE"/>
        </w:rPr>
        <w:t xml:space="preserve"> of de wet van de </w:t>
      </w:r>
      <w:r>
        <w:rPr>
          <w:color w:val="000000" w:themeColor="text1"/>
          <w:sz w:val="22"/>
          <w:szCs w:val="22"/>
          <w:lang w:val="nl-BE"/>
        </w:rPr>
        <w:t xml:space="preserve">VSE, </w:t>
      </w:r>
      <w:r w:rsidRPr="0051419C">
        <w:rPr>
          <w:color w:val="000000" w:themeColor="text1"/>
          <w:sz w:val="22"/>
          <w:szCs w:val="22"/>
          <w:lang w:val="nl-BE"/>
        </w:rPr>
        <w:t xml:space="preserve">ontslaan. </w:t>
      </w:r>
      <w:r w:rsidRPr="005925D8">
        <w:rPr>
          <w:color w:val="000000" w:themeColor="text1"/>
          <w:sz w:val="22"/>
          <w:szCs w:val="22"/>
          <w:lang w:val="nl-BE"/>
        </w:rPr>
        <w:t xml:space="preserve">Ontslag </w:t>
      </w:r>
      <w:r w:rsidR="005925D8" w:rsidRPr="005925D8">
        <w:rPr>
          <w:color w:val="000000" w:themeColor="text1"/>
          <w:sz w:val="22"/>
          <w:szCs w:val="22"/>
          <w:lang w:val="nl-BE"/>
        </w:rPr>
        <w:t>hou</w:t>
      </w:r>
      <w:r w:rsidRPr="005925D8">
        <w:rPr>
          <w:color w:val="000000" w:themeColor="text1"/>
          <w:sz w:val="22"/>
          <w:szCs w:val="22"/>
          <w:lang w:val="nl-BE"/>
        </w:rPr>
        <w:t>dt tien jaar onverkiesbaarheid</w:t>
      </w:r>
      <w:r w:rsidR="005925D8" w:rsidRPr="005925D8">
        <w:rPr>
          <w:color w:val="000000" w:themeColor="text1"/>
          <w:sz w:val="22"/>
          <w:szCs w:val="22"/>
          <w:lang w:val="nl-BE"/>
        </w:rPr>
        <w:t xml:space="preserve"> in</w:t>
      </w:r>
      <w:r w:rsidRPr="005925D8">
        <w:rPr>
          <w:color w:val="000000" w:themeColor="text1"/>
          <w:sz w:val="22"/>
          <w:szCs w:val="22"/>
          <w:lang w:val="nl-BE"/>
        </w:rPr>
        <w:t>.</w:t>
      </w:r>
    </w:p>
    <w:p w14:paraId="69F2F8F9" w14:textId="0246D4EF" w:rsidR="00B9681A" w:rsidRPr="005925D8" w:rsidRDefault="00B9681A" w:rsidP="00B9681A">
      <w:pPr>
        <w:spacing w:after="120"/>
        <w:rPr>
          <w:u w:val="single"/>
          <w:lang w:val="nl-BE"/>
        </w:rPr>
      </w:pPr>
      <w:bookmarkStart w:id="104" w:name="_Toc18043786"/>
      <w:r w:rsidRPr="005925D8">
        <w:rPr>
          <w:u w:val="single"/>
          <w:lang w:val="nl-BE"/>
        </w:rPr>
        <w:t>Bepaling</w:t>
      </w:r>
    </w:p>
    <w:p w14:paraId="0D9136DF" w14:textId="7BA4A09A" w:rsidR="000908F4" w:rsidRPr="000908F4" w:rsidRDefault="000908F4" w:rsidP="0051419C">
      <w:pPr>
        <w:spacing w:after="120"/>
        <w:jc w:val="both"/>
        <w:rPr>
          <w:color w:val="000000" w:themeColor="text1"/>
          <w:sz w:val="22"/>
          <w:szCs w:val="22"/>
          <w:lang w:val="nl-BE"/>
        </w:rPr>
      </w:pPr>
      <w:r w:rsidRPr="000908F4">
        <w:rPr>
          <w:color w:val="000000" w:themeColor="text1"/>
          <w:sz w:val="22"/>
          <w:szCs w:val="22"/>
          <w:lang w:val="nl-BE"/>
        </w:rPr>
        <w:t>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0908F4">
        <w:rPr>
          <w:color w:val="000000" w:themeColor="text1"/>
          <w:sz w:val="22"/>
          <w:szCs w:val="22"/>
          <w:lang w:val="nl-BE"/>
        </w:rPr>
        <w:t xml:space="preserve"> vertegenwoordigt de </w:t>
      </w:r>
      <w:r>
        <w:rPr>
          <w:color w:val="000000" w:themeColor="text1"/>
          <w:sz w:val="22"/>
          <w:szCs w:val="22"/>
          <w:lang w:val="nl-BE"/>
        </w:rPr>
        <w:t>L</w:t>
      </w:r>
      <w:r w:rsidRPr="000908F4">
        <w:rPr>
          <w:color w:val="000000" w:themeColor="text1"/>
          <w:sz w:val="22"/>
          <w:szCs w:val="22"/>
          <w:lang w:val="nl-BE"/>
        </w:rPr>
        <w:t>id</w:t>
      </w:r>
      <w:r>
        <w:rPr>
          <w:color w:val="000000" w:themeColor="text1"/>
          <w:sz w:val="22"/>
          <w:szCs w:val="22"/>
          <w:lang w:val="nl-BE"/>
        </w:rPr>
        <w:t>-S</w:t>
      </w:r>
      <w:r w:rsidRPr="000908F4">
        <w:rPr>
          <w:color w:val="000000" w:themeColor="text1"/>
          <w:sz w:val="22"/>
          <w:szCs w:val="22"/>
          <w:lang w:val="nl-BE"/>
        </w:rPr>
        <w:t xml:space="preserve">taten en </w:t>
      </w:r>
      <w:r>
        <w:rPr>
          <w:color w:val="000000" w:themeColor="text1"/>
          <w:sz w:val="22"/>
          <w:szCs w:val="22"/>
          <w:lang w:val="nl-BE"/>
        </w:rPr>
        <w:t>h</w:t>
      </w:r>
      <w:r w:rsidR="005925D8">
        <w:rPr>
          <w:color w:val="000000" w:themeColor="text1"/>
          <w:sz w:val="22"/>
          <w:szCs w:val="22"/>
          <w:lang w:val="nl-BE"/>
        </w:rPr>
        <w:t>ou</w:t>
      </w:r>
      <w:r>
        <w:rPr>
          <w:color w:val="000000" w:themeColor="text1"/>
          <w:sz w:val="22"/>
          <w:szCs w:val="22"/>
          <w:lang w:val="nl-BE"/>
        </w:rPr>
        <w:t>dt</w:t>
      </w:r>
      <w:r w:rsidRPr="000908F4">
        <w:rPr>
          <w:color w:val="000000" w:themeColor="text1"/>
          <w:sz w:val="22"/>
          <w:szCs w:val="22"/>
          <w:lang w:val="nl-BE"/>
        </w:rPr>
        <w:t xml:space="preserve"> </w:t>
      </w:r>
      <w:r w:rsidR="005925D8">
        <w:rPr>
          <w:color w:val="000000" w:themeColor="text1"/>
          <w:sz w:val="22"/>
          <w:szCs w:val="22"/>
          <w:lang w:val="nl-BE"/>
        </w:rPr>
        <w:t xml:space="preserve">zich bezig </w:t>
      </w:r>
      <w:r w:rsidRPr="000908F4">
        <w:rPr>
          <w:color w:val="000000" w:themeColor="text1"/>
          <w:sz w:val="22"/>
          <w:szCs w:val="22"/>
          <w:lang w:val="nl-BE"/>
        </w:rPr>
        <w:t>met de internationale betrekkingen. H</w:t>
      </w:r>
      <w:r>
        <w:rPr>
          <w:color w:val="000000" w:themeColor="text1"/>
          <w:sz w:val="22"/>
          <w:szCs w:val="22"/>
          <w:lang w:val="nl-BE"/>
        </w:rPr>
        <w:t>ij</w:t>
      </w:r>
      <w:r w:rsidRPr="000908F4">
        <w:rPr>
          <w:color w:val="000000" w:themeColor="text1"/>
          <w:sz w:val="22"/>
          <w:szCs w:val="22"/>
          <w:lang w:val="nl-BE"/>
        </w:rPr>
        <w:t xml:space="preserve"> z</w:t>
      </w:r>
      <w:r w:rsidR="005925D8">
        <w:rPr>
          <w:color w:val="000000" w:themeColor="text1"/>
          <w:sz w:val="22"/>
          <w:szCs w:val="22"/>
          <w:lang w:val="nl-BE"/>
        </w:rPr>
        <w:t>ie</w:t>
      </w:r>
      <w:r w:rsidRPr="000908F4">
        <w:rPr>
          <w:color w:val="000000" w:themeColor="text1"/>
          <w:sz w:val="22"/>
          <w:szCs w:val="22"/>
          <w:lang w:val="nl-BE"/>
        </w:rPr>
        <w:t>t ero</w:t>
      </w:r>
      <w:r w:rsidR="005925D8">
        <w:rPr>
          <w:color w:val="000000" w:themeColor="text1"/>
          <w:sz w:val="22"/>
          <w:szCs w:val="22"/>
          <w:lang w:val="nl-BE"/>
        </w:rPr>
        <w:t>p toe</w:t>
      </w:r>
      <w:r w:rsidRPr="000908F4">
        <w:rPr>
          <w:color w:val="000000" w:themeColor="text1"/>
          <w:sz w:val="22"/>
          <w:szCs w:val="22"/>
          <w:lang w:val="nl-BE"/>
        </w:rPr>
        <w:t xml:space="preserve"> dat de regering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0908F4">
        <w:rPr>
          <w:color w:val="000000" w:themeColor="text1"/>
          <w:sz w:val="22"/>
          <w:szCs w:val="22"/>
          <w:lang w:val="nl-BE"/>
        </w:rPr>
        <w:t xml:space="preserve"> bij de uitoefening van haar bevoegdheden geen enkele </w:t>
      </w:r>
      <w:r>
        <w:rPr>
          <w:color w:val="000000" w:themeColor="text1"/>
          <w:sz w:val="22"/>
          <w:szCs w:val="22"/>
          <w:lang w:val="nl-BE"/>
        </w:rPr>
        <w:t>L</w:t>
      </w:r>
      <w:r w:rsidRPr="000908F4">
        <w:rPr>
          <w:color w:val="000000" w:themeColor="text1"/>
          <w:sz w:val="22"/>
          <w:szCs w:val="22"/>
          <w:lang w:val="nl-BE"/>
        </w:rPr>
        <w:t>id</w:t>
      </w:r>
      <w:r>
        <w:rPr>
          <w:color w:val="000000" w:themeColor="text1"/>
          <w:sz w:val="22"/>
          <w:szCs w:val="22"/>
          <w:lang w:val="nl-BE"/>
        </w:rPr>
        <w:t>-S</w:t>
      </w:r>
      <w:r w:rsidRPr="000908F4">
        <w:rPr>
          <w:color w:val="000000" w:themeColor="text1"/>
          <w:sz w:val="22"/>
          <w:szCs w:val="22"/>
          <w:lang w:val="nl-BE"/>
        </w:rPr>
        <w:t>taat of regio schaadt.</w:t>
      </w:r>
    </w:p>
    <w:p w14:paraId="6523140D" w14:textId="06763AE6" w:rsidR="000908F4" w:rsidRPr="000908F4" w:rsidRDefault="000908F4" w:rsidP="0051419C">
      <w:pPr>
        <w:pStyle w:val="NormalWeb"/>
        <w:spacing w:before="0" w:beforeAutospacing="0" w:after="120" w:afterAutospacing="0"/>
        <w:rPr>
          <w:color w:val="000000" w:themeColor="text1"/>
          <w:szCs w:val="22"/>
          <w:lang w:val="nl-BE"/>
        </w:rPr>
      </w:pPr>
      <w:r>
        <w:rPr>
          <w:color w:val="000000" w:themeColor="text1"/>
          <w:szCs w:val="22"/>
          <w:lang w:val="nl-BE"/>
        </w:rPr>
        <w:t>D</w:t>
      </w:r>
      <w:r w:rsidRPr="000908F4">
        <w:rPr>
          <w:color w:val="000000" w:themeColor="text1"/>
          <w:szCs w:val="22"/>
          <w:lang w:val="nl-BE"/>
        </w:rPr>
        <w:t>e leden van de Senaat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sidRPr="000908F4">
        <w:rPr>
          <w:color w:val="000000" w:themeColor="text1"/>
          <w:szCs w:val="22"/>
          <w:lang w:val="nl-BE"/>
        </w:rPr>
        <w:t xml:space="preserve"> worden door elke </w:t>
      </w:r>
      <w:r>
        <w:rPr>
          <w:color w:val="000000" w:themeColor="text1"/>
          <w:szCs w:val="22"/>
          <w:lang w:val="nl-BE"/>
        </w:rPr>
        <w:t>L</w:t>
      </w:r>
      <w:r w:rsidRPr="000908F4">
        <w:rPr>
          <w:color w:val="000000" w:themeColor="text1"/>
          <w:szCs w:val="22"/>
          <w:lang w:val="nl-BE"/>
        </w:rPr>
        <w:t>id</w:t>
      </w:r>
      <w:r>
        <w:rPr>
          <w:color w:val="000000" w:themeColor="text1"/>
          <w:szCs w:val="22"/>
          <w:lang w:val="nl-BE"/>
        </w:rPr>
        <w:t>-S</w:t>
      </w:r>
      <w:r w:rsidRPr="000908F4">
        <w:rPr>
          <w:color w:val="000000" w:themeColor="text1"/>
          <w:szCs w:val="22"/>
          <w:lang w:val="nl-BE"/>
        </w:rPr>
        <w:t xml:space="preserve">taat uit de in aanmerking komende burgers en volgens de wet van die </w:t>
      </w:r>
      <w:r>
        <w:rPr>
          <w:color w:val="000000" w:themeColor="text1"/>
          <w:szCs w:val="22"/>
          <w:lang w:val="nl-BE"/>
        </w:rPr>
        <w:t>S</w:t>
      </w:r>
      <w:r w:rsidRPr="000908F4">
        <w:rPr>
          <w:color w:val="000000" w:themeColor="text1"/>
          <w:szCs w:val="22"/>
          <w:lang w:val="nl-BE"/>
        </w:rPr>
        <w:t>taat benoemd. Senatoren mogen geen ander ambt, mandaat of functie bekleden.</w:t>
      </w:r>
    </w:p>
    <w:p w14:paraId="0640A1C6" w14:textId="5DE19679" w:rsidR="000908F4" w:rsidRDefault="000908F4" w:rsidP="0051419C">
      <w:pPr>
        <w:pStyle w:val="NormalWeb"/>
        <w:spacing w:before="0" w:beforeAutospacing="0" w:after="120" w:afterAutospacing="0"/>
        <w:rPr>
          <w:color w:val="000000" w:themeColor="text1"/>
          <w:szCs w:val="22"/>
          <w:lang w:val="nl-BE"/>
        </w:rPr>
      </w:pPr>
      <w:r w:rsidRPr="000908F4">
        <w:rPr>
          <w:color w:val="000000" w:themeColor="text1"/>
          <w:szCs w:val="22"/>
          <w:lang w:val="nl-BE"/>
        </w:rPr>
        <w:t xml:space="preserve">De </w:t>
      </w:r>
      <w:r w:rsidRPr="000908F4">
        <w:rPr>
          <w:color w:val="000000" w:themeColor="text1"/>
          <w:szCs w:val="22"/>
          <w:u w:val="single"/>
          <w:lang w:val="nl-BE"/>
        </w:rPr>
        <w:t>basiswet</w:t>
      </w:r>
      <w:r w:rsidRPr="000908F4">
        <w:rPr>
          <w:color w:val="000000" w:themeColor="text1"/>
          <w:szCs w:val="22"/>
          <w:lang w:val="nl-BE"/>
        </w:rPr>
        <w:t xml:space="preserve"> bepaalt het aantal senatoren per </w:t>
      </w:r>
      <w:r>
        <w:rPr>
          <w:color w:val="000000" w:themeColor="text1"/>
          <w:szCs w:val="22"/>
          <w:lang w:val="nl-BE"/>
        </w:rPr>
        <w:t>L</w:t>
      </w:r>
      <w:r w:rsidRPr="000908F4">
        <w:rPr>
          <w:color w:val="000000" w:themeColor="text1"/>
          <w:szCs w:val="22"/>
          <w:lang w:val="nl-BE"/>
        </w:rPr>
        <w:t>id</w:t>
      </w:r>
      <w:r>
        <w:rPr>
          <w:color w:val="000000" w:themeColor="text1"/>
          <w:szCs w:val="22"/>
          <w:lang w:val="nl-BE"/>
        </w:rPr>
        <w:t>-S</w:t>
      </w:r>
      <w:r w:rsidRPr="000908F4">
        <w:rPr>
          <w:color w:val="000000" w:themeColor="text1"/>
          <w:szCs w:val="22"/>
          <w:lang w:val="nl-BE"/>
        </w:rPr>
        <w:t xml:space="preserve">taat. </w:t>
      </w:r>
    </w:p>
    <w:p w14:paraId="444C8AF7" w14:textId="105F6B64" w:rsidR="000908F4" w:rsidRPr="000908F4" w:rsidRDefault="000908F4" w:rsidP="000908F4">
      <w:pPr>
        <w:pStyle w:val="NormalWeb"/>
        <w:spacing w:before="0" w:beforeAutospacing="0" w:after="120" w:afterAutospacing="0"/>
        <w:rPr>
          <w:color w:val="000000" w:themeColor="text1"/>
          <w:szCs w:val="22"/>
          <w:lang w:val="nl-BE"/>
        </w:rPr>
      </w:pPr>
      <w:r w:rsidRPr="000908F4">
        <w:rPr>
          <w:color w:val="000000" w:themeColor="text1"/>
          <w:szCs w:val="22"/>
          <w:lang w:val="nl-BE"/>
        </w:rPr>
        <w:t>De wetsontwerpen tot goedkeuring van verdragen</w:t>
      </w:r>
      <w:r w:rsidR="005925D8">
        <w:rPr>
          <w:color w:val="000000" w:themeColor="text1"/>
          <w:szCs w:val="22"/>
          <w:lang w:val="nl-BE"/>
        </w:rPr>
        <w:t>,</w:t>
      </w:r>
      <w:r w:rsidRPr="000908F4">
        <w:rPr>
          <w:color w:val="000000" w:themeColor="text1"/>
          <w:szCs w:val="22"/>
          <w:lang w:val="nl-BE"/>
        </w:rPr>
        <w:t xml:space="preserve"> en die </w:t>
      </w:r>
      <w:r w:rsidR="005925D8">
        <w:rPr>
          <w:color w:val="000000" w:themeColor="text1"/>
          <w:szCs w:val="22"/>
          <w:lang w:val="nl-BE"/>
        </w:rPr>
        <w:t>waarvan h</w:t>
      </w:r>
      <w:r w:rsidRPr="000908F4">
        <w:rPr>
          <w:color w:val="000000" w:themeColor="text1"/>
          <w:szCs w:val="22"/>
          <w:lang w:val="nl-BE"/>
        </w:rPr>
        <w:t xml:space="preserve">et voornaamste </w:t>
      </w:r>
      <w:r w:rsidR="00D367BE">
        <w:rPr>
          <w:color w:val="000000" w:themeColor="text1"/>
          <w:szCs w:val="22"/>
          <w:lang w:val="nl-BE"/>
        </w:rPr>
        <w:t>on</w:t>
      </w:r>
      <w:r w:rsidRPr="000908F4">
        <w:rPr>
          <w:color w:val="000000" w:themeColor="text1"/>
          <w:szCs w:val="22"/>
          <w:lang w:val="nl-BE"/>
        </w:rPr>
        <w:t>de</w:t>
      </w:r>
      <w:r w:rsidR="00D367BE">
        <w:rPr>
          <w:color w:val="000000" w:themeColor="text1"/>
          <w:szCs w:val="22"/>
          <w:lang w:val="nl-BE"/>
        </w:rPr>
        <w:t>rwerp</w:t>
      </w:r>
      <w:r w:rsidRPr="000908F4">
        <w:rPr>
          <w:color w:val="000000" w:themeColor="text1"/>
          <w:szCs w:val="22"/>
          <w:lang w:val="nl-BE"/>
        </w:rPr>
        <w:t xml:space="preserve"> de organisatie van de territoriale collectiviteiten </w:t>
      </w:r>
      <w:r w:rsidR="00D367BE">
        <w:rPr>
          <w:color w:val="000000" w:themeColor="text1"/>
          <w:szCs w:val="22"/>
          <w:lang w:val="nl-BE"/>
        </w:rPr>
        <w:t xml:space="preserve">behelst, </w:t>
      </w:r>
      <w:r w:rsidRPr="000908F4">
        <w:rPr>
          <w:color w:val="000000" w:themeColor="text1"/>
          <w:szCs w:val="22"/>
          <w:lang w:val="nl-BE"/>
        </w:rPr>
        <w:t>worden door de regering ingediend</w:t>
      </w:r>
      <w:r w:rsidR="00D367BE" w:rsidRPr="00D367BE">
        <w:rPr>
          <w:color w:val="000000" w:themeColor="text1"/>
          <w:szCs w:val="22"/>
          <w:lang w:val="nl-BE"/>
        </w:rPr>
        <w:t xml:space="preserve"> </w:t>
      </w:r>
      <w:r w:rsidR="00D367BE" w:rsidRPr="000908F4">
        <w:rPr>
          <w:color w:val="000000" w:themeColor="text1"/>
          <w:szCs w:val="22"/>
          <w:lang w:val="nl-BE"/>
        </w:rPr>
        <w:t>in de Senaat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sidRPr="000908F4">
        <w:rPr>
          <w:color w:val="000000" w:themeColor="text1"/>
          <w:szCs w:val="22"/>
          <w:lang w:val="nl-BE"/>
        </w:rPr>
        <w:t xml:space="preserve">, die ze bespreekt, ze al dan niet goedkeurt, en ze vervolgens doorstuurt naar het </w:t>
      </w:r>
      <w:r>
        <w:rPr>
          <w:color w:val="000000" w:themeColor="text1"/>
          <w:szCs w:val="22"/>
          <w:lang w:val="nl-BE"/>
        </w:rPr>
        <w:t>P</w:t>
      </w:r>
      <w:r w:rsidRPr="000908F4">
        <w:rPr>
          <w:color w:val="000000" w:themeColor="text1"/>
          <w:szCs w:val="22"/>
          <w:lang w:val="nl-BE"/>
        </w:rPr>
        <w:t>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0908F4">
        <w:rPr>
          <w:color w:val="000000" w:themeColor="text1"/>
          <w:szCs w:val="22"/>
          <w:lang w:val="nl-BE"/>
        </w:rPr>
        <w:t xml:space="preserve">, dat ze bespreekt en al dan niet goedkeurt. </w:t>
      </w:r>
      <w:r>
        <w:rPr>
          <w:color w:val="000000" w:themeColor="text1"/>
          <w:szCs w:val="22"/>
          <w:lang w:val="nl-BE"/>
        </w:rPr>
        <w:t>A</w:t>
      </w:r>
      <w:r w:rsidRPr="000908F4">
        <w:rPr>
          <w:color w:val="000000" w:themeColor="text1"/>
          <w:szCs w:val="22"/>
          <w:lang w:val="nl-BE"/>
        </w:rPr>
        <w:t>ls het Parlement een tekst wijzigt, wordt deze door de Senaat, die het laatste woord heeft, aan een tweede lezing onderworpen.</w:t>
      </w:r>
    </w:p>
    <w:p w14:paraId="1E82210E" w14:textId="362EF97D" w:rsidR="000908F4" w:rsidRPr="000908F4" w:rsidRDefault="008B321B" w:rsidP="0051419C">
      <w:pPr>
        <w:spacing w:after="120"/>
        <w:jc w:val="both"/>
        <w:rPr>
          <w:color w:val="000000" w:themeColor="text1"/>
          <w:sz w:val="22"/>
          <w:szCs w:val="22"/>
          <w:lang w:val="nl-BE"/>
        </w:rPr>
      </w:pPr>
      <w:r w:rsidRPr="008B321B">
        <w:rPr>
          <w:color w:val="000000" w:themeColor="text1"/>
          <w:sz w:val="22"/>
          <w:szCs w:val="22"/>
          <w:lang w:val="nl-BE"/>
        </w:rPr>
        <w:t>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8B321B">
        <w:rPr>
          <w:color w:val="000000" w:themeColor="text1"/>
          <w:sz w:val="22"/>
          <w:szCs w:val="22"/>
          <w:lang w:val="nl-BE"/>
        </w:rPr>
        <w:t xml:space="preserve"> keurt elke</w:t>
      </w:r>
      <w:r>
        <w:rPr>
          <w:color w:val="000000" w:themeColor="text1"/>
          <w:sz w:val="22"/>
          <w:szCs w:val="22"/>
          <w:lang w:val="nl-BE"/>
        </w:rPr>
        <w:t>,</w:t>
      </w:r>
      <w:r w:rsidRPr="008B321B">
        <w:rPr>
          <w:color w:val="000000" w:themeColor="text1"/>
          <w:sz w:val="22"/>
          <w:szCs w:val="22"/>
          <w:lang w:val="nl-BE"/>
        </w:rPr>
        <w:t xml:space="preserve"> door </w:t>
      </w:r>
      <w:r>
        <w:rPr>
          <w:color w:val="000000" w:themeColor="text1"/>
          <w:sz w:val="22"/>
          <w:szCs w:val="22"/>
          <w:lang w:val="nl-BE"/>
        </w:rPr>
        <w:t>de P</w:t>
      </w:r>
      <w:r w:rsidRPr="000908F4">
        <w:rPr>
          <w:color w:val="000000" w:themeColor="text1"/>
          <w:sz w:val="22"/>
          <w:szCs w:val="22"/>
          <w:lang w:val="nl-BE"/>
        </w:rPr>
        <w:t xml:space="preserve">resident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8B321B">
        <w:rPr>
          <w:color w:val="000000" w:themeColor="text1"/>
          <w:sz w:val="22"/>
          <w:szCs w:val="22"/>
          <w:lang w:val="nl-BE"/>
        </w:rPr>
        <w:t xml:space="preserve"> </w:t>
      </w:r>
      <w:r w:rsidR="000908F4" w:rsidRPr="000908F4">
        <w:rPr>
          <w:color w:val="000000" w:themeColor="text1"/>
          <w:sz w:val="22"/>
          <w:szCs w:val="22"/>
          <w:lang w:val="nl-BE"/>
        </w:rPr>
        <w:t xml:space="preserve">voorgestelde benoeming </w:t>
      </w:r>
      <w:r w:rsidR="00D367BE" w:rsidRPr="008B321B">
        <w:rPr>
          <w:color w:val="000000" w:themeColor="text1"/>
          <w:sz w:val="22"/>
          <w:szCs w:val="22"/>
          <w:lang w:val="nl-BE"/>
        </w:rPr>
        <w:t xml:space="preserve">in </w:t>
      </w:r>
      <w:r w:rsidR="00D367BE">
        <w:rPr>
          <w:color w:val="000000" w:themeColor="text1"/>
          <w:sz w:val="22"/>
          <w:szCs w:val="22"/>
          <w:lang w:val="nl-BE"/>
        </w:rPr>
        <w:t>e</w:t>
      </w:r>
      <w:r w:rsidR="00D367BE" w:rsidRPr="008B321B">
        <w:rPr>
          <w:color w:val="000000" w:themeColor="text1"/>
          <w:sz w:val="22"/>
          <w:szCs w:val="22"/>
          <w:lang w:val="nl-BE"/>
        </w:rPr>
        <w:t>e</w:t>
      </w:r>
      <w:r w:rsidR="00D367BE">
        <w:rPr>
          <w:color w:val="000000" w:themeColor="text1"/>
          <w:sz w:val="22"/>
          <w:szCs w:val="22"/>
          <w:lang w:val="nl-BE"/>
        </w:rPr>
        <w:t>n</w:t>
      </w:r>
      <w:r w:rsidR="00D367BE" w:rsidRPr="008B321B">
        <w:rPr>
          <w:color w:val="000000" w:themeColor="text1"/>
          <w:sz w:val="22"/>
          <w:szCs w:val="22"/>
          <w:lang w:val="nl-BE"/>
        </w:rPr>
        <w:t xml:space="preserve"> ho</w:t>
      </w:r>
      <w:r w:rsidR="00D367BE">
        <w:rPr>
          <w:color w:val="000000" w:themeColor="text1"/>
          <w:sz w:val="22"/>
          <w:szCs w:val="22"/>
          <w:lang w:val="nl-BE"/>
        </w:rPr>
        <w:t>o</w:t>
      </w:r>
      <w:r w:rsidR="00D367BE" w:rsidRPr="008B321B">
        <w:rPr>
          <w:color w:val="000000" w:themeColor="text1"/>
          <w:sz w:val="22"/>
          <w:szCs w:val="22"/>
          <w:lang w:val="nl-BE"/>
        </w:rPr>
        <w:t xml:space="preserve">g civiel en militair </w:t>
      </w:r>
      <w:r w:rsidR="00D367BE">
        <w:rPr>
          <w:color w:val="000000" w:themeColor="text1"/>
          <w:sz w:val="22"/>
          <w:szCs w:val="22"/>
          <w:lang w:val="nl-BE"/>
        </w:rPr>
        <w:t>publiek ambt</w:t>
      </w:r>
      <w:r w:rsidR="00D367BE" w:rsidRPr="000908F4">
        <w:rPr>
          <w:color w:val="000000" w:themeColor="text1"/>
          <w:sz w:val="22"/>
          <w:szCs w:val="22"/>
          <w:lang w:val="nl-BE"/>
        </w:rPr>
        <w:t xml:space="preserve"> </w:t>
      </w:r>
      <w:r w:rsidR="000908F4" w:rsidRPr="000908F4">
        <w:rPr>
          <w:color w:val="000000" w:themeColor="text1"/>
          <w:sz w:val="22"/>
          <w:szCs w:val="22"/>
          <w:lang w:val="nl-BE"/>
        </w:rPr>
        <w:t>goed</w:t>
      </w:r>
      <w:r>
        <w:rPr>
          <w:color w:val="000000" w:themeColor="text1"/>
          <w:sz w:val="22"/>
          <w:szCs w:val="22"/>
          <w:lang w:val="nl-BE"/>
        </w:rPr>
        <w:t>,</w:t>
      </w:r>
      <w:r w:rsidR="000908F4" w:rsidRPr="000908F4">
        <w:rPr>
          <w:color w:val="000000" w:themeColor="text1"/>
          <w:sz w:val="22"/>
          <w:szCs w:val="22"/>
          <w:lang w:val="nl-BE"/>
        </w:rPr>
        <w:t xml:space="preserve"> of verwerpt ze.</w:t>
      </w:r>
    </w:p>
    <w:p w14:paraId="31F2B443" w14:textId="7B5EF362" w:rsidR="00D367BE" w:rsidRPr="005925D8" w:rsidRDefault="00D367BE" w:rsidP="00D367BE">
      <w:pPr>
        <w:spacing w:after="120"/>
        <w:jc w:val="both"/>
        <w:rPr>
          <w:color w:val="000000" w:themeColor="text1"/>
          <w:sz w:val="22"/>
          <w:szCs w:val="22"/>
          <w:lang w:val="nl-BE"/>
        </w:rPr>
      </w:pPr>
      <w:r w:rsidRPr="0051419C">
        <w:rPr>
          <w:color w:val="000000" w:themeColor="text1"/>
          <w:sz w:val="22"/>
          <w:szCs w:val="22"/>
          <w:lang w:val="nl-BE"/>
        </w:rPr>
        <w:t>Op voorstel van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51419C">
        <w:rPr>
          <w:color w:val="000000" w:themeColor="text1"/>
          <w:sz w:val="22"/>
          <w:szCs w:val="22"/>
          <w:lang w:val="nl-BE"/>
        </w:rPr>
        <w:t xml:space="preserve"> kan de Senaat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51419C">
        <w:rPr>
          <w:color w:val="000000" w:themeColor="text1"/>
          <w:sz w:val="22"/>
          <w:szCs w:val="22"/>
          <w:lang w:val="nl-BE"/>
        </w:rPr>
        <w:t xml:space="preserve"> met een tweederde meerderheid een lid van de uitvoerende macht, </w:t>
      </w:r>
      <w:r>
        <w:rPr>
          <w:color w:val="000000" w:themeColor="text1"/>
          <w:sz w:val="22"/>
          <w:szCs w:val="22"/>
          <w:lang w:val="nl-BE"/>
        </w:rPr>
        <w:t>onder wie</w:t>
      </w:r>
      <w:r w:rsidRPr="0051419C">
        <w:rPr>
          <w:color w:val="000000" w:themeColor="text1"/>
          <w:sz w:val="22"/>
          <w:szCs w:val="22"/>
          <w:lang w:val="nl-BE"/>
        </w:rPr>
        <w:t xml:space="preserve"> de </w:t>
      </w:r>
      <w:r>
        <w:rPr>
          <w:color w:val="000000" w:themeColor="text1"/>
          <w:sz w:val="22"/>
          <w:szCs w:val="22"/>
          <w:lang w:val="nl-BE"/>
        </w:rPr>
        <w:t>P</w:t>
      </w:r>
      <w:r w:rsidRPr="0051419C">
        <w:rPr>
          <w:color w:val="000000" w:themeColor="text1"/>
          <w:sz w:val="22"/>
          <w:szCs w:val="22"/>
          <w:lang w:val="nl-BE"/>
        </w:rPr>
        <w:t xml:space="preserve">resident, een ambtenaar of een rechter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 xml:space="preserve"> ontslaan,</w:t>
      </w:r>
      <w:r w:rsidRPr="0051419C">
        <w:rPr>
          <w:color w:val="000000" w:themeColor="text1"/>
          <w:sz w:val="22"/>
          <w:szCs w:val="22"/>
          <w:lang w:val="nl-BE"/>
        </w:rPr>
        <w:t xml:space="preserve"> wegens schending van de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51419C">
        <w:rPr>
          <w:color w:val="000000" w:themeColor="text1"/>
          <w:sz w:val="22"/>
          <w:szCs w:val="22"/>
          <w:lang w:val="nl-BE"/>
        </w:rPr>
        <w:t xml:space="preserve"> of de wet van de </w:t>
      </w:r>
      <w:r>
        <w:rPr>
          <w:color w:val="000000" w:themeColor="text1"/>
          <w:sz w:val="22"/>
          <w:szCs w:val="22"/>
          <w:lang w:val="nl-BE"/>
        </w:rPr>
        <w:t>VSE</w:t>
      </w:r>
      <w:r w:rsidRPr="0051419C">
        <w:rPr>
          <w:color w:val="000000" w:themeColor="text1"/>
          <w:sz w:val="22"/>
          <w:szCs w:val="22"/>
          <w:lang w:val="nl-BE"/>
        </w:rPr>
        <w:t xml:space="preserve">. </w:t>
      </w:r>
      <w:r w:rsidRPr="005925D8">
        <w:rPr>
          <w:color w:val="000000" w:themeColor="text1"/>
          <w:sz w:val="22"/>
          <w:szCs w:val="22"/>
          <w:lang w:val="nl-BE"/>
        </w:rPr>
        <w:t>Ontslag houdt tien jaar onverkiesbaarheid in.</w:t>
      </w:r>
    </w:p>
    <w:p w14:paraId="0A2DE3F2" w14:textId="1755FFC1" w:rsidR="009A2CAD" w:rsidRPr="000908F4" w:rsidRDefault="009A2CAD" w:rsidP="009A2CAD">
      <w:pPr>
        <w:pStyle w:val="Titre3"/>
        <w:rPr>
          <w:color w:val="000000" w:themeColor="text1"/>
          <w:lang w:val="nl-BE"/>
        </w:rPr>
      </w:pPr>
      <w:bookmarkStart w:id="105" w:name="_Toc39838350"/>
      <w:bookmarkStart w:id="106" w:name="_Toc48806391"/>
      <w:r w:rsidRPr="000908F4">
        <w:rPr>
          <w:color w:val="000000" w:themeColor="text1"/>
          <w:lang w:val="nl-BE"/>
        </w:rPr>
        <w:lastRenderedPageBreak/>
        <w:t xml:space="preserve">6.3. </w:t>
      </w:r>
      <w:bookmarkEnd w:id="104"/>
      <w:bookmarkEnd w:id="105"/>
      <w:r w:rsidR="0051419C" w:rsidRPr="000908F4">
        <w:rPr>
          <w:color w:val="000000" w:themeColor="text1"/>
          <w:szCs w:val="22"/>
          <w:lang w:val="nl-BE"/>
        </w:rPr>
        <w:t>Stemming en verzoekschrift</w:t>
      </w:r>
      <w:bookmarkEnd w:id="106"/>
    </w:p>
    <w:p w14:paraId="0160FE79" w14:textId="5941491B" w:rsidR="006E67EF" w:rsidRPr="00D367BE" w:rsidRDefault="006E67EF" w:rsidP="006E67EF">
      <w:pPr>
        <w:spacing w:after="120"/>
        <w:rPr>
          <w:u w:val="single"/>
          <w:lang w:val="nl-BE"/>
        </w:rPr>
      </w:pPr>
      <w:bookmarkStart w:id="107" w:name="_Toc18043787"/>
      <w:r w:rsidRPr="00D367BE">
        <w:rPr>
          <w:u w:val="single"/>
          <w:lang w:val="nl-BE"/>
        </w:rPr>
        <w:t>Toelichting</w:t>
      </w:r>
    </w:p>
    <w:p w14:paraId="6F457BB4" w14:textId="78DD8193" w:rsidR="008B321B" w:rsidRPr="008B321B" w:rsidRDefault="008B321B" w:rsidP="008B321B">
      <w:pPr>
        <w:autoSpaceDE w:val="0"/>
        <w:autoSpaceDN w:val="0"/>
        <w:adjustRightInd w:val="0"/>
        <w:spacing w:after="120"/>
        <w:jc w:val="both"/>
        <w:rPr>
          <w:color w:val="000000" w:themeColor="text1"/>
          <w:sz w:val="22"/>
          <w:szCs w:val="22"/>
          <w:lang w:val="nl-BE"/>
        </w:rPr>
      </w:pPr>
      <w:r w:rsidRPr="008B321B">
        <w:rPr>
          <w:color w:val="000000" w:themeColor="text1"/>
          <w:sz w:val="22"/>
          <w:szCs w:val="22"/>
          <w:lang w:val="nl-BE"/>
        </w:rPr>
        <w:t xml:space="preserve">Over de herziening van de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8B321B">
        <w:rPr>
          <w:color w:val="000000" w:themeColor="text1"/>
          <w:sz w:val="22"/>
          <w:szCs w:val="22"/>
          <w:lang w:val="nl-BE"/>
        </w:rPr>
        <w:t xml:space="preserve">, evenals het lidmaatschap van collectieve veiligheidsorganisaties of supranationale organisaties, wordt gestemd door </w:t>
      </w:r>
      <w:r w:rsidR="00516208">
        <w:rPr>
          <w:color w:val="000000" w:themeColor="text1"/>
          <w:sz w:val="22"/>
          <w:szCs w:val="22"/>
          <w:lang w:val="nl-BE"/>
        </w:rPr>
        <w:t xml:space="preserve">het </w:t>
      </w:r>
      <w:r w:rsidRPr="008B321B">
        <w:rPr>
          <w:color w:val="000000" w:themeColor="text1"/>
          <w:sz w:val="22"/>
          <w:szCs w:val="22"/>
          <w:lang w:val="nl-BE"/>
        </w:rPr>
        <w:t xml:space="preserve">volk, de regio's en de </w:t>
      </w:r>
      <w:r w:rsidR="00516208">
        <w:rPr>
          <w:color w:val="000000" w:themeColor="text1"/>
          <w:sz w:val="22"/>
          <w:szCs w:val="22"/>
          <w:lang w:val="nl-BE"/>
        </w:rPr>
        <w:t>L</w:t>
      </w:r>
      <w:r w:rsidRPr="008B321B">
        <w:rPr>
          <w:color w:val="000000" w:themeColor="text1"/>
          <w:sz w:val="22"/>
          <w:szCs w:val="22"/>
          <w:lang w:val="nl-BE"/>
        </w:rPr>
        <w:t>id</w:t>
      </w:r>
      <w:r w:rsidR="00516208">
        <w:rPr>
          <w:color w:val="000000" w:themeColor="text1"/>
          <w:sz w:val="22"/>
          <w:szCs w:val="22"/>
          <w:lang w:val="nl-BE"/>
        </w:rPr>
        <w:t>-S</w:t>
      </w:r>
      <w:r w:rsidRPr="008B321B">
        <w:rPr>
          <w:color w:val="000000" w:themeColor="text1"/>
          <w:sz w:val="22"/>
          <w:szCs w:val="22"/>
          <w:lang w:val="nl-BE"/>
        </w:rPr>
        <w:t>taten.</w:t>
      </w:r>
    </w:p>
    <w:p w14:paraId="271CE973" w14:textId="2776211A" w:rsidR="008B321B" w:rsidRPr="008B321B" w:rsidRDefault="008B321B" w:rsidP="008B321B">
      <w:pPr>
        <w:autoSpaceDE w:val="0"/>
        <w:autoSpaceDN w:val="0"/>
        <w:adjustRightInd w:val="0"/>
        <w:spacing w:after="120"/>
        <w:jc w:val="both"/>
        <w:rPr>
          <w:color w:val="000000" w:themeColor="text1"/>
          <w:sz w:val="22"/>
          <w:szCs w:val="22"/>
          <w:lang w:val="nl-BE"/>
        </w:rPr>
      </w:pPr>
      <w:r w:rsidRPr="008B321B">
        <w:rPr>
          <w:color w:val="000000" w:themeColor="text1"/>
          <w:sz w:val="22"/>
          <w:szCs w:val="22"/>
          <w:lang w:val="nl-BE"/>
        </w:rPr>
        <w:t xml:space="preserve">Elke burger van de </w:t>
      </w:r>
      <w:r w:rsidR="00D367BE">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8B321B">
        <w:rPr>
          <w:color w:val="000000" w:themeColor="text1"/>
          <w:sz w:val="22"/>
          <w:szCs w:val="22"/>
          <w:lang w:val="nl-BE"/>
        </w:rPr>
        <w:t xml:space="preserve"> die burgerrechten en politieke rechten geniet, heeft het recht om in de vorm van een verzoek een verzoekschrift in te dienen bij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8B321B">
        <w:rPr>
          <w:color w:val="000000" w:themeColor="text1"/>
          <w:sz w:val="22"/>
          <w:szCs w:val="22"/>
          <w:lang w:val="nl-BE"/>
        </w:rPr>
        <w:t xml:space="preserve"> van de </w:t>
      </w:r>
      <w:r w:rsidR="00D367BE">
        <w:rPr>
          <w:color w:val="000000" w:themeColor="text1"/>
          <w:sz w:val="22"/>
          <w:szCs w:val="22"/>
          <w:lang w:val="nl-BE"/>
        </w:rPr>
        <w:t>VSE</w:t>
      </w:r>
      <w:r w:rsidRPr="008B321B">
        <w:rPr>
          <w:color w:val="000000" w:themeColor="text1"/>
          <w:sz w:val="22"/>
          <w:szCs w:val="22"/>
          <w:lang w:val="nl-BE"/>
        </w:rPr>
        <w:t xml:space="preserve"> over een k</w:t>
      </w:r>
      <w:r w:rsidR="00D367BE">
        <w:rPr>
          <w:color w:val="000000" w:themeColor="text1"/>
          <w:sz w:val="22"/>
          <w:szCs w:val="22"/>
          <w:lang w:val="nl-BE"/>
        </w:rPr>
        <w:t>westie</w:t>
      </w:r>
      <w:r w:rsidRPr="008B321B">
        <w:rPr>
          <w:color w:val="000000" w:themeColor="text1"/>
          <w:sz w:val="22"/>
          <w:szCs w:val="22"/>
          <w:lang w:val="nl-BE"/>
        </w:rPr>
        <w:t xml:space="preserve"> d</w:t>
      </w:r>
      <w:r w:rsidR="00D367BE">
        <w:rPr>
          <w:color w:val="000000" w:themeColor="text1"/>
          <w:sz w:val="22"/>
          <w:szCs w:val="22"/>
          <w:lang w:val="nl-BE"/>
        </w:rPr>
        <w:t>ie</w:t>
      </w:r>
      <w:r w:rsidRPr="008B321B">
        <w:rPr>
          <w:color w:val="000000" w:themeColor="text1"/>
          <w:sz w:val="22"/>
          <w:szCs w:val="22"/>
          <w:lang w:val="nl-BE"/>
        </w:rPr>
        <w:t xml:space="preserve"> onder de bevoegdheid van de </w:t>
      </w:r>
      <w:r w:rsidR="00D367BE">
        <w:rPr>
          <w:color w:val="000000" w:themeColor="text1"/>
          <w:sz w:val="22"/>
          <w:szCs w:val="22"/>
          <w:lang w:val="nl-BE"/>
        </w:rPr>
        <w:t>VSE</w:t>
      </w:r>
      <w:r w:rsidRPr="008B321B">
        <w:rPr>
          <w:color w:val="000000" w:themeColor="text1"/>
          <w:sz w:val="22"/>
          <w:szCs w:val="22"/>
          <w:lang w:val="nl-BE"/>
        </w:rPr>
        <w:t xml:space="preserve"> valt.</w:t>
      </w:r>
    </w:p>
    <w:p w14:paraId="093BDA56" w14:textId="5BA45694" w:rsidR="00B9681A" w:rsidRPr="00D367BE" w:rsidRDefault="00B9681A" w:rsidP="00B9681A">
      <w:pPr>
        <w:spacing w:after="120"/>
        <w:rPr>
          <w:u w:val="single"/>
          <w:lang w:val="nl-BE"/>
        </w:rPr>
      </w:pPr>
      <w:bookmarkStart w:id="108" w:name="_Toc21159055"/>
      <w:r w:rsidRPr="00D367BE">
        <w:rPr>
          <w:u w:val="single"/>
          <w:lang w:val="nl-BE"/>
        </w:rPr>
        <w:t>Bepaling</w:t>
      </w:r>
    </w:p>
    <w:p w14:paraId="6558B8B7" w14:textId="626B62DD" w:rsidR="008B321B" w:rsidRPr="008B321B" w:rsidRDefault="00516208" w:rsidP="00516208">
      <w:pPr>
        <w:autoSpaceDE w:val="0"/>
        <w:autoSpaceDN w:val="0"/>
        <w:adjustRightInd w:val="0"/>
        <w:spacing w:after="120"/>
        <w:jc w:val="both"/>
        <w:rPr>
          <w:color w:val="000000" w:themeColor="text1"/>
          <w:sz w:val="22"/>
          <w:szCs w:val="22"/>
          <w:lang w:val="nl-BE"/>
        </w:rPr>
      </w:pPr>
      <w:r w:rsidRPr="00516208">
        <w:rPr>
          <w:color w:val="000000" w:themeColor="text1"/>
          <w:sz w:val="22"/>
          <w:szCs w:val="22"/>
          <w:lang w:val="nl-BE"/>
        </w:rPr>
        <w:t xml:space="preserve">Herzieningen van de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8B321B">
        <w:rPr>
          <w:color w:val="000000" w:themeColor="text1"/>
          <w:sz w:val="22"/>
          <w:szCs w:val="22"/>
          <w:lang w:val="nl-BE"/>
        </w:rPr>
        <w:t>, evenals het lidmaatschap van collectieve veiligheidsorganisaties of supranationale organisaties, zijn onderworpen aan de stemming van</w:t>
      </w:r>
      <w:r w:rsidRPr="00516208">
        <w:rPr>
          <w:color w:val="000000" w:themeColor="text1"/>
          <w:sz w:val="22"/>
          <w:szCs w:val="22"/>
          <w:lang w:val="nl-BE"/>
        </w:rPr>
        <w:t xml:space="preserve"> het volk, de regio's en de </w:t>
      </w:r>
      <w:r>
        <w:rPr>
          <w:color w:val="000000" w:themeColor="text1"/>
          <w:sz w:val="22"/>
          <w:szCs w:val="22"/>
          <w:lang w:val="nl-BE"/>
        </w:rPr>
        <w:t>L</w:t>
      </w:r>
      <w:r w:rsidRPr="00516208">
        <w:rPr>
          <w:color w:val="000000" w:themeColor="text1"/>
          <w:sz w:val="22"/>
          <w:szCs w:val="22"/>
          <w:lang w:val="nl-BE"/>
        </w:rPr>
        <w:t>id</w:t>
      </w:r>
      <w:r>
        <w:rPr>
          <w:color w:val="000000" w:themeColor="text1"/>
          <w:sz w:val="22"/>
          <w:szCs w:val="22"/>
          <w:lang w:val="nl-BE"/>
        </w:rPr>
        <w:t>-S</w:t>
      </w:r>
      <w:r w:rsidRPr="00516208">
        <w:rPr>
          <w:color w:val="000000" w:themeColor="text1"/>
          <w:sz w:val="22"/>
          <w:szCs w:val="22"/>
          <w:lang w:val="nl-BE"/>
        </w:rPr>
        <w:t>taten.</w:t>
      </w:r>
    </w:p>
    <w:p w14:paraId="5C8C1123" w14:textId="3194F2C8" w:rsidR="008B321B" w:rsidRPr="008B321B" w:rsidRDefault="008B321B" w:rsidP="008B321B">
      <w:pPr>
        <w:autoSpaceDE w:val="0"/>
        <w:autoSpaceDN w:val="0"/>
        <w:adjustRightInd w:val="0"/>
        <w:spacing w:after="120"/>
        <w:jc w:val="both"/>
        <w:rPr>
          <w:color w:val="000000" w:themeColor="text1"/>
          <w:sz w:val="22"/>
          <w:szCs w:val="22"/>
          <w:lang w:val="nl-BE"/>
        </w:rPr>
      </w:pPr>
      <w:r w:rsidRPr="008B321B">
        <w:rPr>
          <w:color w:val="000000" w:themeColor="text1"/>
          <w:sz w:val="22"/>
          <w:szCs w:val="22"/>
          <w:lang w:val="nl-BE"/>
        </w:rPr>
        <w:t xml:space="preserve">Elke burger van de </w:t>
      </w:r>
      <w:r w:rsidR="00516208">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8B321B">
        <w:rPr>
          <w:color w:val="000000" w:themeColor="text1"/>
          <w:sz w:val="22"/>
          <w:szCs w:val="22"/>
          <w:lang w:val="nl-BE"/>
        </w:rPr>
        <w:t xml:space="preserve"> </w:t>
      </w:r>
      <w:r w:rsidR="00516208" w:rsidRPr="008B321B">
        <w:rPr>
          <w:color w:val="000000" w:themeColor="text1"/>
          <w:sz w:val="22"/>
          <w:szCs w:val="22"/>
          <w:lang w:val="nl-BE"/>
        </w:rPr>
        <w:t>die burger- en politieke rechten geniet, heeft het recht om bij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00516208" w:rsidRPr="008B321B">
        <w:rPr>
          <w:color w:val="000000" w:themeColor="text1"/>
          <w:sz w:val="22"/>
          <w:szCs w:val="22"/>
          <w:lang w:val="nl-BE"/>
        </w:rPr>
        <w:t xml:space="preserve"> een verzoekschrift in te dienen over een </w:t>
      </w:r>
      <w:r w:rsidRPr="008B321B">
        <w:rPr>
          <w:color w:val="000000" w:themeColor="text1"/>
          <w:sz w:val="22"/>
          <w:szCs w:val="22"/>
          <w:lang w:val="nl-BE"/>
        </w:rPr>
        <w:t>k</w:t>
      </w:r>
      <w:r w:rsidR="00432B76">
        <w:rPr>
          <w:color w:val="000000" w:themeColor="text1"/>
          <w:sz w:val="22"/>
          <w:szCs w:val="22"/>
          <w:lang w:val="nl-BE"/>
        </w:rPr>
        <w:t>westie</w:t>
      </w:r>
      <w:r w:rsidRPr="008B321B">
        <w:rPr>
          <w:color w:val="000000" w:themeColor="text1"/>
          <w:sz w:val="22"/>
          <w:szCs w:val="22"/>
          <w:lang w:val="nl-BE"/>
        </w:rPr>
        <w:t xml:space="preserve"> d</w:t>
      </w:r>
      <w:r w:rsidR="00432B76">
        <w:rPr>
          <w:color w:val="000000" w:themeColor="text1"/>
          <w:sz w:val="22"/>
          <w:szCs w:val="22"/>
          <w:lang w:val="nl-BE"/>
        </w:rPr>
        <w:t>ie</w:t>
      </w:r>
      <w:r w:rsidRPr="008B321B">
        <w:rPr>
          <w:color w:val="000000" w:themeColor="text1"/>
          <w:sz w:val="22"/>
          <w:szCs w:val="22"/>
          <w:lang w:val="nl-BE"/>
        </w:rPr>
        <w:t xml:space="preserve"> onder de bevoegdheid van de </w:t>
      </w:r>
      <w:r w:rsidR="00516208">
        <w:rPr>
          <w:color w:val="000000" w:themeColor="text1"/>
          <w:sz w:val="22"/>
          <w:szCs w:val="22"/>
          <w:lang w:val="nl-BE"/>
        </w:rPr>
        <w:t>VSE</w:t>
      </w:r>
      <w:r w:rsidRPr="008B321B">
        <w:rPr>
          <w:color w:val="000000" w:themeColor="text1"/>
          <w:sz w:val="22"/>
          <w:szCs w:val="22"/>
          <w:lang w:val="nl-BE"/>
        </w:rPr>
        <w:t xml:space="preserve"> valt.</w:t>
      </w:r>
    </w:p>
    <w:p w14:paraId="11477A46" w14:textId="14CB319B" w:rsidR="008B321B" w:rsidRPr="008B321B" w:rsidRDefault="008B321B" w:rsidP="008B321B">
      <w:pPr>
        <w:autoSpaceDE w:val="0"/>
        <w:autoSpaceDN w:val="0"/>
        <w:adjustRightInd w:val="0"/>
        <w:spacing w:after="120"/>
        <w:jc w:val="both"/>
        <w:rPr>
          <w:color w:val="000000" w:themeColor="text1"/>
          <w:sz w:val="22"/>
          <w:szCs w:val="22"/>
          <w:lang w:val="nl-BE"/>
        </w:rPr>
      </w:pPr>
      <w:r w:rsidRPr="008B321B">
        <w:rPr>
          <w:color w:val="000000" w:themeColor="text1"/>
          <w:sz w:val="22"/>
          <w:szCs w:val="22"/>
          <w:lang w:val="nl-BE"/>
        </w:rPr>
        <w:t xml:space="preserve">De </w:t>
      </w:r>
      <w:r w:rsidRPr="008B321B">
        <w:rPr>
          <w:color w:val="000000" w:themeColor="text1"/>
          <w:sz w:val="22"/>
          <w:szCs w:val="22"/>
          <w:u w:val="single"/>
          <w:lang w:val="nl-BE"/>
        </w:rPr>
        <w:t>basiswet</w:t>
      </w:r>
      <w:r w:rsidRPr="008B321B">
        <w:rPr>
          <w:color w:val="000000" w:themeColor="text1"/>
          <w:sz w:val="22"/>
          <w:szCs w:val="22"/>
          <w:lang w:val="nl-BE"/>
        </w:rPr>
        <w:t xml:space="preserve"> stelt de regels voor </w:t>
      </w:r>
      <w:r>
        <w:rPr>
          <w:color w:val="000000" w:themeColor="text1"/>
          <w:sz w:val="22"/>
          <w:szCs w:val="22"/>
          <w:lang w:val="nl-BE"/>
        </w:rPr>
        <w:t xml:space="preserve">de </w:t>
      </w:r>
      <w:r w:rsidRPr="008B321B">
        <w:rPr>
          <w:color w:val="000000" w:themeColor="text1"/>
          <w:sz w:val="22"/>
          <w:szCs w:val="22"/>
          <w:lang w:val="nl-BE"/>
        </w:rPr>
        <w:t>stemm</w:t>
      </w:r>
      <w:r>
        <w:rPr>
          <w:color w:val="000000" w:themeColor="text1"/>
          <w:sz w:val="22"/>
          <w:szCs w:val="22"/>
          <w:lang w:val="nl-BE"/>
        </w:rPr>
        <w:t>i</w:t>
      </w:r>
      <w:r w:rsidRPr="008B321B">
        <w:rPr>
          <w:color w:val="000000" w:themeColor="text1"/>
          <w:sz w:val="22"/>
          <w:szCs w:val="22"/>
          <w:lang w:val="nl-BE"/>
        </w:rPr>
        <w:t>n</w:t>
      </w:r>
      <w:r>
        <w:rPr>
          <w:color w:val="000000" w:themeColor="text1"/>
          <w:sz w:val="22"/>
          <w:szCs w:val="22"/>
          <w:lang w:val="nl-BE"/>
        </w:rPr>
        <w:t>g</w:t>
      </w:r>
      <w:r w:rsidRPr="008B321B">
        <w:rPr>
          <w:color w:val="000000" w:themeColor="text1"/>
          <w:sz w:val="22"/>
          <w:szCs w:val="22"/>
          <w:lang w:val="nl-BE"/>
        </w:rPr>
        <w:t xml:space="preserve"> en </w:t>
      </w:r>
      <w:r>
        <w:rPr>
          <w:color w:val="000000" w:themeColor="text1"/>
          <w:sz w:val="22"/>
          <w:szCs w:val="22"/>
          <w:lang w:val="nl-BE"/>
        </w:rPr>
        <w:t xml:space="preserve">de </w:t>
      </w:r>
      <w:r w:rsidRPr="008B321B">
        <w:rPr>
          <w:color w:val="000000" w:themeColor="text1"/>
          <w:sz w:val="22"/>
          <w:szCs w:val="22"/>
          <w:lang w:val="nl-BE"/>
        </w:rPr>
        <w:t>verzoekschriften</w:t>
      </w:r>
      <w:r>
        <w:rPr>
          <w:color w:val="000000" w:themeColor="text1"/>
          <w:sz w:val="22"/>
          <w:szCs w:val="22"/>
          <w:lang w:val="nl-BE"/>
        </w:rPr>
        <w:t xml:space="preserve"> </w:t>
      </w:r>
      <w:r w:rsidRPr="008B321B">
        <w:rPr>
          <w:color w:val="000000" w:themeColor="text1"/>
          <w:sz w:val="22"/>
          <w:szCs w:val="22"/>
          <w:lang w:val="nl-BE"/>
        </w:rPr>
        <w:t>vast.</w:t>
      </w:r>
    </w:p>
    <w:p w14:paraId="67664B4A" w14:textId="4A9A4E5F" w:rsidR="009A2CAD" w:rsidRPr="00D367BE" w:rsidRDefault="009A2CAD" w:rsidP="009A2CAD">
      <w:pPr>
        <w:pStyle w:val="Titre3"/>
        <w:rPr>
          <w:color w:val="000000" w:themeColor="text1"/>
          <w:lang w:val="nl-BE"/>
        </w:rPr>
      </w:pPr>
      <w:bookmarkStart w:id="109" w:name="_Toc39838351"/>
      <w:bookmarkStart w:id="110" w:name="_Toc48806392"/>
      <w:r w:rsidRPr="00D367BE">
        <w:rPr>
          <w:color w:val="000000" w:themeColor="text1"/>
          <w:lang w:val="nl-BE"/>
        </w:rPr>
        <w:t xml:space="preserve">6.4. </w:t>
      </w:r>
      <w:bookmarkEnd w:id="108"/>
      <w:bookmarkEnd w:id="109"/>
      <w:r w:rsidR="008B321B" w:rsidRPr="00D367BE">
        <w:rPr>
          <w:color w:val="000000" w:themeColor="text1"/>
          <w:lang w:val="nl-BE"/>
        </w:rPr>
        <w:t>De afgevaardigde bij de strijdkrachten</w:t>
      </w:r>
      <w:bookmarkEnd w:id="110"/>
    </w:p>
    <w:p w14:paraId="387D26F3" w14:textId="1CBD6DDA" w:rsidR="006E67EF" w:rsidRPr="00D367BE" w:rsidRDefault="006E67EF" w:rsidP="006E67EF">
      <w:pPr>
        <w:spacing w:after="120"/>
        <w:rPr>
          <w:u w:val="single"/>
          <w:lang w:val="nl-BE"/>
        </w:rPr>
      </w:pPr>
      <w:r w:rsidRPr="00D367BE">
        <w:rPr>
          <w:u w:val="single"/>
          <w:lang w:val="nl-BE"/>
        </w:rPr>
        <w:t>Toelichting</w:t>
      </w:r>
    </w:p>
    <w:p w14:paraId="28E25E55" w14:textId="4DA5BFBF" w:rsidR="00516208" w:rsidRPr="00516208" w:rsidRDefault="00516208" w:rsidP="00516208">
      <w:pPr>
        <w:spacing w:after="120"/>
        <w:jc w:val="both"/>
        <w:rPr>
          <w:sz w:val="22"/>
          <w:szCs w:val="22"/>
          <w:lang w:val="nl-BE"/>
        </w:rPr>
      </w:pPr>
      <w:r w:rsidRPr="00516208">
        <w:rPr>
          <w:sz w:val="22"/>
          <w:szCs w:val="22"/>
          <w:lang w:val="nl-BE"/>
        </w:rPr>
        <w:t>De afgevaardigde b</w:t>
      </w:r>
      <w:r>
        <w:rPr>
          <w:sz w:val="22"/>
          <w:szCs w:val="22"/>
          <w:lang w:val="nl-BE"/>
        </w:rPr>
        <w:t xml:space="preserve">ij </w:t>
      </w:r>
      <w:r w:rsidRPr="00516208">
        <w:rPr>
          <w:sz w:val="22"/>
          <w:szCs w:val="22"/>
          <w:lang w:val="nl-BE"/>
        </w:rPr>
        <w:t xml:space="preserve">de strijdkrachten heeft een dubbele </w:t>
      </w:r>
      <w:r>
        <w:rPr>
          <w:sz w:val="22"/>
          <w:szCs w:val="22"/>
          <w:lang w:val="nl-BE"/>
        </w:rPr>
        <w:t>opdracht</w:t>
      </w:r>
      <w:r w:rsidRPr="00516208">
        <w:rPr>
          <w:sz w:val="22"/>
          <w:szCs w:val="22"/>
          <w:lang w:val="nl-BE"/>
        </w:rPr>
        <w:t>: enerzijds</w:t>
      </w:r>
      <w:r w:rsidR="00D367BE">
        <w:rPr>
          <w:sz w:val="22"/>
          <w:szCs w:val="22"/>
          <w:lang w:val="nl-BE"/>
        </w:rPr>
        <w:t>,</w:t>
      </w:r>
      <w:r w:rsidRPr="00516208">
        <w:rPr>
          <w:sz w:val="22"/>
          <w:szCs w:val="22"/>
          <w:lang w:val="nl-BE"/>
        </w:rPr>
        <w:t xml:space="preserve"> jaarlijks</w:t>
      </w:r>
      <w:r>
        <w:rPr>
          <w:sz w:val="22"/>
          <w:szCs w:val="22"/>
          <w:lang w:val="nl-BE"/>
        </w:rPr>
        <w:t>,</w:t>
      </w:r>
      <w:r w:rsidRPr="00516208">
        <w:rPr>
          <w:sz w:val="22"/>
          <w:szCs w:val="22"/>
          <w:lang w:val="nl-BE"/>
        </w:rPr>
        <w:t xml:space="preserve"> of op verzoek</w:t>
      </w:r>
      <w:r>
        <w:rPr>
          <w:sz w:val="22"/>
          <w:szCs w:val="22"/>
          <w:lang w:val="nl-BE"/>
        </w:rPr>
        <w:t>,</w:t>
      </w:r>
      <w:r w:rsidRPr="00516208">
        <w:rPr>
          <w:sz w:val="22"/>
          <w:szCs w:val="22"/>
          <w:lang w:val="nl-BE"/>
        </w:rPr>
        <w:t xml:space="preserve"> het </w:t>
      </w:r>
      <w:r>
        <w:rPr>
          <w:sz w:val="22"/>
          <w:szCs w:val="22"/>
          <w:lang w:val="nl-BE"/>
        </w:rPr>
        <w:t>P</w:t>
      </w:r>
      <w:r w:rsidRPr="00516208">
        <w:rPr>
          <w:sz w:val="22"/>
          <w:szCs w:val="22"/>
          <w:lang w:val="nl-BE"/>
        </w:rPr>
        <w:t>arlement</w:t>
      </w:r>
      <w:r w:rsidR="004C077E">
        <w:rPr>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sz w:val="22"/>
          <w:szCs w:val="22"/>
          <w:lang w:val="nl-BE"/>
        </w:rPr>
        <w:fldChar w:fldCharType="end"/>
      </w:r>
      <w:r w:rsidRPr="00516208">
        <w:rPr>
          <w:sz w:val="22"/>
          <w:szCs w:val="22"/>
          <w:lang w:val="nl-BE"/>
        </w:rPr>
        <w:t xml:space="preserve"> en de </w:t>
      </w:r>
      <w:r>
        <w:rPr>
          <w:sz w:val="22"/>
          <w:szCs w:val="22"/>
          <w:lang w:val="nl-BE"/>
        </w:rPr>
        <w:t>S</w:t>
      </w:r>
      <w:r w:rsidRPr="00516208">
        <w:rPr>
          <w:sz w:val="22"/>
          <w:szCs w:val="22"/>
          <w:lang w:val="nl-BE"/>
        </w:rPr>
        <w:t>enaat</w:t>
      </w:r>
      <w:r w:rsidR="001B421B">
        <w:rPr>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sz w:val="22"/>
          <w:szCs w:val="22"/>
          <w:lang w:val="nl-BE"/>
        </w:rPr>
        <w:fldChar w:fldCharType="end"/>
      </w:r>
      <w:r w:rsidRPr="00516208">
        <w:rPr>
          <w:sz w:val="22"/>
          <w:szCs w:val="22"/>
          <w:lang w:val="nl-BE"/>
        </w:rPr>
        <w:t xml:space="preserve"> informeren over de toestand van de strijdkrachten, en anderzijds</w:t>
      </w:r>
      <w:r w:rsidR="00D367BE">
        <w:rPr>
          <w:sz w:val="22"/>
          <w:szCs w:val="22"/>
          <w:lang w:val="nl-BE"/>
        </w:rPr>
        <w:t>,</w:t>
      </w:r>
      <w:r w:rsidRPr="00516208">
        <w:rPr>
          <w:sz w:val="22"/>
          <w:szCs w:val="22"/>
          <w:lang w:val="nl-BE"/>
        </w:rPr>
        <w:t xml:space="preserve"> de fundamentele rechten van de militairen beschermen.</w:t>
      </w:r>
    </w:p>
    <w:p w14:paraId="5346A7EF" w14:textId="2AAAED6A" w:rsidR="00B9681A" w:rsidRPr="00D367BE" w:rsidRDefault="00B9681A" w:rsidP="00B9681A">
      <w:pPr>
        <w:spacing w:after="120"/>
        <w:rPr>
          <w:u w:val="single"/>
          <w:lang w:val="nl-BE"/>
        </w:rPr>
      </w:pPr>
      <w:r w:rsidRPr="00D367BE">
        <w:rPr>
          <w:u w:val="single"/>
          <w:lang w:val="nl-BE"/>
        </w:rPr>
        <w:t>Bepaling</w:t>
      </w:r>
    </w:p>
    <w:p w14:paraId="11516894" w14:textId="1A472B8B" w:rsidR="009A2CAD" w:rsidRPr="00516208" w:rsidRDefault="00516208" w:rsidP="009A2CAD">
      <w:pPr>
        <w:pStyle w:val="Corpsdutexte20"/>
        <w:shd w:val="clear" w:color="auto" w:fill="auto"/>
        <w:tabs>
          <w:tab w:val="left" w:pos="366"/>
          <w:tab w:val="left" w:pos="658"/>
        </w:tabs>
        <w:spacing w:before="0" w:line="240" w:lineRule="auto"/>
        <w:rPr>
          <w:rFonts w:ascii="Times New Roman" w:hAnsi="Times New Roman" w:cs="Times New Roman"/>
          <w:color w:val="000000" w:themeColor="text1"/>
          <w:szCs w:val="22"/>
          <w:lang w:val="nl-BE"/>
        </w:rPr>
      </w:pPr>
      <w:r w:rsidRPr="00516208">
        <w:rPr>
          <w:rFonts w:ascii="Times New Roman" w:hAnsi="Times New Roman" w:cs="Times New Roman"/>
          <w:color w:val="000000" w:themeColor="text1"/>
          <w:szCs w:val="22"/>
          <w:lang w:val="nl-BE"/>
        </w:rPr>
        <w:t>De afgevaardigde bij de strijdkrachten brengt jaarlijks verslag uit aan het Parlement</w:t>
      </w:r>
      <w:r w:rsidR="004C077E">
        <w:rPr>
          <w:rFonts w:ascii="Times New Roman" w:hAnsi="Times New Roman" w:cs="Times New Roman"/>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rFonts w:ascii="Times New Roman" w:hAnsi="Times New Roman" w:cs="Times New Roman"/>
          <w:color w:val="000000" w:themeColor="text1"/>
          <w:szCs w:val="22"/>
          <w:lang w:val="nl-BE"/>
        </w:rPr>
        <w:fldChar w:fldCharType="end"/>
      </w:r>
      <w:r w:rsidRPr="00516208">
        <w:rPr>
          <w:rFonts w:ascii="Times New Roman" w:hAnsi="Times New Roman" w:cs="Times New Roman"/>
          <w:color w:val="000000" w:themeColor="text1"/>
          <w:szCs w:val="22"/>
          <w:lang w:val="nl-BE"/>
        </w:rPr>
        <w:t xml:space="preserve"> en de Senaat</w:t>
      </w:r>
      <w:r w:rsidR="001B421B">
        <w:rPr>
          <w:rFonts w:ascii="Times New Roman" w:hAnsi="Times New Roman" w:cs="Times New Roman"/>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rFonts w:ascii="Times New Roman" w:hAnsi="Times New Roman" w:cs="Times New Roman"/>
          <w:color w:val="000000" w:themeColor="text1"/>
          <w:szCs w:val="22"/>
          <w:lang w:val="nl-BE"/>
        </w:rPr>
        <w:fldChar w:fldCharType="end"/>
      </w:r>
      <w:r w:rsidRPr="00516208">
        <w:rPr>
          <w:rFonts w:ascii="Times New Roman" w:hAnsi="Times New Roman" w:cs="Times New Roman"/>
          <w:color w:val="000000" w:themeColor="text1"/>
          <w:szCs w:val="22"/>
          <w:lang w:val="nl-BE"/>
        </w:rPr>
        <w:t xml:space="preserve"> van de </w:t>
      </w:r>
      <w:r>
        <w:rPr>
          <w:rFonts w:ascii="Times New Roman" w:hAnsi="Times New Roman" w:cs="Times New Roman"/>
          <w:color w:val="000000" w:themeColor="text1"/>
          <w:szCs w:val="22"/>
          <w:lang w:val="nl-BE"/>
        </w:rPr>
        <w:t>VSE</w:t>
      </w:r>
      <w:r w:rsidR="009B3661">
        <w:rPr>
          <w:rFonts w:ascii="Times New Roman" w:hAnsi="Times New Roman" w:cs="Times New Roman"/>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ascii="Times New Roman" w:hAnsi="Times New Roman" w:cs="Times New Roman"/>
          <w:color w:val="000000" w:themeColor="text1"/>
          <w:szCs w:val="22"/>
          <w:lang w:val="nl-BE"/>
        </w:rPr>
        <w:fldChar w:fldCharType="end"/>
      </w:r>
      <w:r w:rsidRPr="00516208">
        <w:rPr>
          <w:rFonts w:ascii="Times New Roman" w:hAnsi="Times New Roman" w:cs="Times New Roman"/>
          <w:color w:val="000000" w:themeColor="text1"/>
          <w:szCs w:val="22"/>
          <w:lang w:val="nl-BE"/>
        </w:rPr>
        <w:t xml:space="preserve"> over de toestand van de strijdkrachten. Hij beschermt de fundamentele rechten </w:t>
      </w:r>
      <w:r w:rsidRPr="00516208">
        <w:rPr>
          <w:rFonts w:ascii="Times New Roman" w:hAnsi="Times New Roman" w:cs="Times New Roman"/>
          <w:color w:val="000000" w:themeColor="text1"/>
          <w:szCs w:val="22"/>
          <w:lang w:val="nl-BE"/>
        </w:rPr>
        <w:lastRenderedPageBreak/>
        <w:t xml:space="preserve">van </w:t>
      </w:r>
      <w:r w:rsidRPr="00516208">
        <w:rPr>
          <w:rFonts w:ascii="Times New Roman" w:hAnsi="Times New Roman" w:cs="Times New Roman"/>
          <w:szCs w:val="22"/>
          <w:lang w:val="nl-BE"/>
        </w:rPr>
        <w:t>de militairen</w:t>
      </w:r>
      <w:r w:rsidRPr="00516208">
        <w:rPr>
          <w:rFonts w:ascii="Times New Roman" w:hAnsi="Times New Roman" w:cs="Times New Roman"/>
          <w:color w:val="000000" w:themeColor="text1"/>
          <w:szCs w:val="22"/>
          <w:lang w:val="nl-BE"/>
        </w:rPr>
        <w:t xml:space="preserve">. De Defensiecommissie van het Parlement en die van de Senaat kunnen </w:t>
      </w:r>
      <w:r w:rsidR="000B62FF" w:rsidRPr="00516208">
        <w:rPr>
          <w:rFonts w:ascii="Times New Roman" w:hAnsi="Times New Roman" w:cs="Times New Roman"/>
          <w:color w:val="000000" w:themeColor="text1"/>
          <w:szCs w:val="22"/>
          <w:lang w:val="nl-BE"/>
        </w:rPr>
        <w:t>hem</w:t>
      </w:r>
      <w:r w:rsidR="000B62FF">
        <w:rPr>
          <w:rFonts w:ascii="Times New Roman" w:hAnsi="Times New Roman" w:cs="Times New Roman"/>
          <w:color w:val="000000" w:themeColor="text1"/>
          <w:szCs w:val="22"/>
          <w:lang w:val="nl-BE"/>
        </w:rPr>
        <w:t xml:space="preserve"> of </w:t>
      </w:r>
      <w:r w:rsidRPr="00516208">
        <w:rPr>
          <w:rFonts w:ascii="Times New Roman" w:hAnsi="Times New Roman" w:cs="Times New Roman"/>
          <w:color w:val="000000" w:themeColor="text1"/>
          <w:szCs w:val="22"/>
          <w:lang w:val="nl-BE"/>
        </w:rPr>
        <w:t>haar opdragen bepaalde gebeurtenissen of bepaalde bevindingen te onderzoeken.</w:t>
      </w:r>
      <w:r w:rsidR="009A2CAD" w:rsidRPr="00516208">
        <w:rPr>
          <w:rFonts w:ascii="Times New Roman" w:hAnsi="Times New Roman" w:cs="Times New Roman"/>
          <w:color w:val="000000" w:themeColor="text1"/>
          <w:szCs w:val="22"/>
          <w:lang w:val="nl-BE"/>
        </w:rPr>
        <w:t xml:space="preserve"> </w:t>
      </w:r>
    </w:p>
    <w:p w14:paraId="7B25A0C5" w14:textId="5BC1D834" w:rsidR="009A2CAD" w:rsidRPr="00516208" w:rsidRDefault="00516208" w:rsidP="009A2CAD">
      <w:pPr>
        <w:pStyle w:val="Corpsdutexte20"/>
        <w:shd w:val="clear" w:color="auto" w:fill="auto"/>
        <w:tabs>
          <w:tab w:val="left" w:pos="366"/>
          <w:tab w:val="left" w:pos="658"/>
        </w:tabs>
        <w:spacing w:before="0" w:line="240" w:lineRule="auto"/>
        <w:rPr>
          <w:rFonts w:ascii="Times New Roman" w:hAnsi="Times New Roman" w:cs="Times New Roman"/>
          <w:color w:val="000000" w:themeColor="text1"/>
          <w:szCs w:val="22"/>
          <w:lang w:val="nl-BE"/>
        </w:rPr>
      </w:pPr>
      <w:r w:rsidRPr="00516208">
        <w:rPr>
          <w:rFonts w:ascii="Times New Roman" w:hAnsi="Times New Roman" w:cs="Times New Roman"/>
          <w:color w:val="000000" w:themeColor="text1"/>
          <w:szCs w:val="22"/>
          <w:lang w:val="nl-BE"/>
        </w:rPr>
        <w:t xml:space="preserve">De </w:t>
      </w:r>
      <w:r w:rsidRPr="00516208">
        <w:rPr>
          <w:rFonts w:ascii="Times New Roman" w:hAnsi="Times New Roman" w:cs="Times New Roman"/>
          <w:color w:val="000000" w:themeColor="text1"/>
          <w:szCs w:val="22"/>
          <w:u w:val="single"/>
          <w:lang w:val="nl-BE"/>
        </w:rPr>
        <w:t>basiswet</w:t>
      </w:r>
      <w:r w:rsidRPr="00516208">
        <w:rPr>
          <w:rFonts w:ascii="Times New Roman" w:hAnsi="Times New Roman" w:cs="Times New Roman"/>
          <w:color w:val="000000" w:themeColor="text1"/>
          <w:szCs w:val="22"/>
          <w:lang w:val="nl-BE"/>
        </w:rPr>
        <w:t xml:space="preserve"> bepaalt </w:t>
      </w:r>
      <w:r>
        <w:rPr>
          <w:rFonts w:ascii="Times New Roman" w:hAnsi="Times New Roman" w:cs="Times New Roman"/>
          <w:color w:val="000000" w:themeColor="text1"/>
          <w:szCs w:val="22"/>
          <w:lang w:val="nl-BE"/>
        </w:rPr>
        <w:t>het</w:t>
      </w:r>
      <w:r w:rsidRPr="00516208">
        <w:rPr>
          <w:rFonts w:ascii="Times New Roman" w:hAnsi="Times New Roman" w:cs="Times New Roman"/>
          <w:color w:val="000000" w:themeColor="text1"/>
          <w:szCs w:val="22"/>
          <w:lang w:val="nl-BE"/>
        </w:rPr>
        <w:t xml:space="preserve"> statu</w:t>
      </w:r>
      <w:r>
        <w:rPr>
          <w:rFonts w:ascii="Times New Roman" w:hAnsi="Times New Roman" w:cs="Times New Roman"/>
          <w:color w:val="000000" w:themeColor="text1"/>
          <w:szCs w:val="22"/>
          <w:lang w:val="nl-BE"/>
        </w:rPr>
        <w:t>ut</w:t>
      </w:r>
      <w:r w:rsidRPr="00516208">
        <w:rPr>
          <w:rFonts w:ascii="Times New Roman" w:hAnsi="Times New Roman" w:cs="Times New Roman"/>
          <w:color w:val="000000" w:themeColor="text1"/>
          <w:szCs w:val="22"/>
          <w:lang w:val="nl-BE"/>
        </w:rPr>
        <w:t xml:space="preserve"> van de afgevaardigde </w:t>
      </w:r>
      <w:r>
        <w:rPr>
          <w:rFonts w:ascii="Times New Roman" w:hAnsi="Times New Roman" w:cs="Times New Roman"/>
          <w:color w:val="000000" w:themeColor="text1"/>
          <w:szCs w:val="22"/>
          <w:lang w:val="nl-BE"/>
        </w:rPr>
        <w:t>bij</w:t>
      </w:r>
      <w:r w:rsidRPr="00516208">
        <w:rPr>
          <w:rFonts w:ascii="Times New Roman" w:hAnsi="Times New Roman" w:cs="Times New Roman"/>
          <w:color w:val="000000" w:themeColor="text1"/>
          <w:szCs w:val="22"/>
          <w:lang w:val="nl-BE"/>
        </w:rPr>
        <w:t xml:space="preserve"> de strijdkrachten</w:t>
      </w:r>
      <w:r w:rsidR="009A2CAD" w:rsidRPr="00516208">
        <w:rPr>
          <w:rFonts w:ascii="Times New Roman" w:hAnsi="Times New Roman" w:cs="Times New Roman"/>
          <w:color w:val="000000" w:themeColor="text1"/>
          <w:szCs w:val="22"/>
          <w:lang w:val="nl-BE"/>
        </w:rPr>
        <w:t>.</w:t>
      </w:r>
    </w:p>
    <w:p w14:paraId="6D95AFCF" w14:textId="7A62CD8D" w:rsidR="009A2CAD" w:rsidRPr="00D367BE" w:rsidRDefault="009A2CAD" w:rsidP="009A2CAD">
      <w:pPr>
        <w:pStyle w:val="Titre3"/>
        <w:rPr>
          <w:color w:val="000000" w:themeColor="text1"/>
          <w:lang w:val="nl-BE"/>
        </w:rPr>
      </w:pPr>
      <w:bookmarkStart w:id="111" w:name="_Toc39838352"/>
      <w:bookmarkStart w:id="112" w:name="_Toc48806393"/>
      <w:r w:rsidRPr="00D367BE">
        <w:rPr>
          <w:color w:val="000000" w:themeColor="text1"/>
          <w:lang w:val="nl-BE"/>
        </w:rPr>
        <w:t xml:space="preserve">6.5. </w:t>
      </w:r>
      <w:bookmarkEnd w:id="107"/>
      <w:bookmarkEnd w:id="111"/>
      <w:r w:rsidR="00516208" w:rsidRPr="00D367BE">
        <w:rPr>
          <w:color w:val="000000" w:themeColor="text1"/>
          <w:lang w:val="nl-BE"/>
        </w:rPr>
        <w:t>Adviesorganen</w:t>
      </w:r>
      <w:bookmarkEnd w:id="112"/>
    </w:p>
    <w:p w14:paraId="663E8994" w14:textId="3B749674" w:rsidR="006E67EF" w:rsidRPr="00D367BE" w:rsidRDefault="006E67EF" w:rsidP="006E67EF">
      <w:pPr>
        <w:spacing w:after="120"/>
        <w:rPr>
          <w:u w:val="single"/>
          <w:lang w:val="nl-BE"/>
        </w:rPr>
      </w:pPr>
      <w:bookmarkStart w:id="113" w:name="_Toc18043788"/>
      <w:r w:rsidRPr="00D367BE">
        <w:rPr>
          <w:u w:val="single"/>
          <w:lang w:val="nl-BE"/>
        </w:rPr>
        <w:t>Toelichting</w:t>
      </w:r>
    </w:p>
    <w:p w14:paraId="5395210C" w14:textId="12524996" w:rsidR="000B62FF" w:rsidRPr="000B62FF" w:rsidRDefault="000B62FF" w:rsidP="000B62FF">
      <w:pPr>
        <w:tabs>
          <w:tab w:val="left" w:pos="7371"/>
        </w:tabs>
        <w:spacing w:after="120"/>
        <w:jc w:val="both"/>
        <w:rPr>
          <w:color w:val="000000" w:themeColor="text1"/>
          <w:sz w:val="22"/>
          <w:szCs w:val="22"/>
          <w:lang w:val="nl-BE"/>
        </w:rPr>
      </w:pPr>
      <w:r w:rsidRPr="000B62FF">
        <w:rPr>
          <w:color w:val="000000" w:themeColor="text1"/>
          <w:sz w:val="22"/>
          <w:szCs w:val="22"/>
          <w:lang w:val="nl-BE"/>
        </w:rPr>
        <w:t xml:space="preserve">De belangrijkste adviesorganen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0B62FF">
        <w:rPr>
          <w:color w:val="000000" w:themeColor="text1"/>
          <w:sz w:val="22"/>
          <w:szCs w:val="22"/>
          <w:lang w:val="nl-BE"/>
        </w:rPr>
        <w:t xml:space="preserve"> zijn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0B62FF">
        <w:rPr>
          <w:color w:val="000000" w:themeColor="text1"/>
          <w:sz w:val="22"/>
          <w:szCs w:val="22"/>
          <w:lang w:val="nl-BE"/>
        </w:rPr>
        <w:t xml:space="preserve"> van de Regio's en de Economische, Sociale en Milieuraad.</w:t>
      </w:r>
    </w:p>
    <w:p w14:paraId="58757C35" w14:textId="02BCC047" w:rsidR="00B9681A" w:rsidRPr="00D367BE" w:rsidRDefault="00B9681A" w:rsidP="00B9681A">
      <w:pPr>
        <w:spacing w:after="120"/>
        <w:rPr>
          <w:u w:val="single"/>
          <w:lang w:val="nl-BE"/>
        </w:rPr>
      </w:pPr>
      <w:r w:rsidRPr="00D367BE">
        <w:rPr>
          <w:u w:val="single"/>
          <w:lang w:val="nl-BE"/>
        </w:rPr>
        <w:t>Bepaling</w:t>
      </w:r>
    </w:p>
    <w:p w14:paraId="2440AEC4" w14:textId="37CB919B" w:rsidR="000B62FF" w:rsidRPr="000B62FF" w:rsidRDefault="000B62FF" w:rsidP="000B62FF">
      <w:pPr>
        <w:tabs>
          <w:tab w:val="left" w:pos="7371"/>
        </w:tabs>
        <w:spacing w:after="120"/>
        <w:jc w:val="both"/>
        <w:rPr>
          <w:color w:val="000000" w:themeColor="text1"/>
          <w:sz w:val="22"/>
          <w:szCs w:val="22"/>
          <w:lang w:val="nl-BE"/>
        </w:rPr>
      </w:pPr>
      <w:r>
        <w:rPr>
          <w:color w:val="000000" w:themeColor="text1"/>
          <w:sz w:val="22"/>
          <w:szCs w:val="22"/>
          <w:lang w:val="nl-BE"/>
        </w:rPr>
        <w:t>De</w:t>
      </w:r>
      <w:r w:rsidRPr="000B62FF">
        <w:rPr>
          <w:color w:val="000000" w:themeColor="text1"/>
          <w:sz w:val="22"/>
          <w:szCs w:val="22"/>
          <w:lang w:val="nl-BE"/>
        </w:rPr>
        <w:t xml:space="preserve"> </w:t>
      </w:r>
      <w:r w:rsidRPr="000B62FF">
        <w:rPr>
          <w:color w:val="000000" w:themeColor="text1"/>
          <w:sz w:val="22"/>
          <w:szCs w:val="22"/>
          <w:u w:val="single"/>
          <w:lang w:val="nl-BE"/>
        </w:rPr>
        <w:t>basiswet</w:t>
      </w:r>
      <w:r w:rsidRPr="000B62FF">
        <w:rPr>
          <w:color w:val="000000" w:themeColor="text1"/>
          <w:sz w:val="22"/>
          <w:szCs w:val="22"/>
          <w:lang w:val="nl-BE"/>
        </w:rPr>
        <w:t xml:space="preserve"> </w:t>
      </w:r>
      <w:r>
        <w:rPr>
          <w:color w:val="000000" w:themeColor="text1"/>
          <w:sz w:val="22"/>
          <w:szCs w:val="22"/>
          <w:lang w:val="nl-BE"/>
        </w:rPr>
        <w:t>bepaalt</w:t>
      </w:r>
      <w:r w:rsidRPr="000B62FF">
        <w:rPr>
          <w:color w:val="000000" w:themeColor="text1"/>
          <w:sz w:val="22"/>
          <w:szCs w:val="22"/>
          <w:lang w:val="nl-BE"/>
        </w:rPr>
        <w:t xml:space="preserve"> de bevoegdheden, de samenstelling en de werkingsregels van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0B62FF">
        <w:rPr>
          <w:color w:val="000000" w:themeColor="text1"/>
          <w:sz w:val="22"/>
          <w:szCs w:val="22"/>
          <w:lang w:val="nl-BE"/>
        </w:rPr>
        <w:t xml:space="preserve"> van de Regio's en </w:t>
      </w:r>
      <w:r w:rsidR="00D367BE">
        <w:rPr>
          <w:color w:val="000000" w:themeColor="text1"/>
          <w:sz w:val="22"/>
          <w:szCs w:val="22"/>
          <w:lang w:val="nl-BE"/>
        </w:rPr>
        <w:t xml:space="preserve">van </w:t>
      </w:r>
      <w:r w:rsidRPr="000B62FF">
        <w:rPr>
          <w:color w:val="000000" w:themeColor="text1"/>
          <w:sz w:val="22"/>
          <w:szCs w:val="22"/>
          <w:lang w:val="nl-BE"/>
        </w:rPr>
        <w:t xml:space="preserve">de Economische, Sociale en Milieuraad; </w:t>
      </w:r>
      <w:r>
        <w:rPr>
          <w:color w:val="000000" w:themeColor="text1"/>
          <w:sz w:val="22"/>
          <w:szCs w:val="22"/>
          <w:lang w:val="nl-BE"/>
        </w:rPr>
        <w:t>z</w:t>
      </w:r>
      <w:r w:rsidRPr="000B62FF">
        <w:rPr>
          <w:color w:val="000000" w:themeColor="text1"/>
          <w:sz w:val="22"/>
          <w:szCs w:val="22"/>
          <w:lang w:val="nl-BE"/>
        </w:rPr>
        <w:t>e</w:t>
      </w:r>
      <w:r>
        <w:rPr>
          <w:color w:val="000000" w:themeColor="text1"/>
          <w:sz w:val="22"/>
          <w:szCs w:val="22"/>
          <w:lang w:val="nl-BE"/>
        </w:rPr>
        <w:t xml:space="preserve"> </w:t>
      </w:r>
      <w:r w:rsidRPr="000B62FF">
        <w:rPr>
          <w:color w:val="000000" w:themeColor="text1"/>
          <w:sz w:val="22"/>
          <w:szCs w:val="22"/>
          <w:lang w:val="nl-BE"/>
        </w:rPr>
        <w:t>kan sommige van hun adviezen bindend maken.</w:t>
      </w:r>
    </w:p>
    <w:p w14:paraId="56FD456B" w14:textId="47723C9A" w:rsidR="009A2CAD" w:rsidRPr="00FE6EBC" w:rsidRDefault="0070227A" w:rsidP="009A2CAD">
      <w:pPr>
        <w:pStyle w:val="Titre2"/>
        <w:rPr>
          <w:color w:val="000000" w:themeColor="text1"/>
          <w:lang w:val="nl-BE"/>
        </w:rPr>
      </w:pPr>
      <w:bookmarkStart w:id="114" w:name="_Toc39838353"/>
      <w:bookmarkStart w:id="115" w:name="_Toc48806394"/>
      <w:r w:rsidRPr="00201D0F">
        <w:rPr>
          <w:color w:val="000000" w:themeColor="text1"/>
          <w:lang w:val="nl-BE"/>
        </w:rPr>
        <w:t>Artikel</w:t>
      </w:r>
      <w:r w:rsidR="009A2CAD" w:rsidRPr="00201D0F">
        <w:rPr>
          <w:color w:val="000000" w:themeColor="text1"/>
          <w:lang w:val="nl-BE"/>
        </w:rPr>
        <w:t xml:space="preserve"> 7. </w:t>
      </w:r>
      <w:bookmarkEnd w:id="113"/>
      <w:bookmarkEnd w:id="114"/>
      <w:r w:rsidR="000B62FF" w:rsidRPr="00FE6EBC">
        <w:rPr>
          <w:color w:val="000000" w:themeColor="text1"/>
          <w:lang w:val="nl-BE"/>
        </w:rPr>
        <w:t>De rechterlijke macht</w:t>
      </w:r>
      <w:bookmarkEnd w:id="115"/>
    </w:p>
    <w:p w14:paraId="58D78669" w14:textId="048BB61E" w:rsidR="006E67EF" w:rsidRPr="00FE6EBC" w:rsidRDefault="006E67EF" w:rsidP="006E67EF">
      <w:pPr>
        <w:spacing w:after="120"/>
        <w:rPr>
          <w:u w:val="single"/>
          <w:lang w:val="nl-BE"/>
        </w:rPr>
      </w:pPr>
      <w:r w:rsidRPr="00FE6EBC">
        <w:rPr>
          <w:u w:val="single"/>
          <w:lang w:val="nl-BE"/>
        </w:rPr>
        <w:t>Toelichting</w:t>
      </w:r>
    </w:p>
    <w:p w14:paraId="0F9FDDBB" w14:textId="5B3F4B8A" w:rsidR="000B62FF" w:rsidRPr="00B92C2E" w:rsidRDefault="00B92C2E" w:rsidP="000B62FF">
      <w:pPr>
        <w:spacing w:after="120"/>
        <w:jc w:val="both"/>
        <w:rPr>
          <w:color w:val="000000" w:themeColor="text1"/>
          <w:sz w:val="22"/>
          <w:szCs w:val="22"/>
          <w:lang w:val="nl-BE"/>
        </w:rPr>
      </w:pPr>
      <w:r w:rsidRPr="00B92C2E">
        <w:rPr>
          <w:color w:val="000000" w:themeColor="text1"/>
          <w:sz w:val="22"/>
          <w:szCs w:val="22"/>
          <w:lang w:val="nl-BE"/>
        </w:rPr>
        <w:t>Dit artikel organiseert de onafhankelijkheid van de rechterlijke macht, met name door de on</w:t>
      </w:r>
      <w:r>
        <w:rPr>
          <w:color w:val="000000" w:themeColor="text1"/>
          <w:sz w:val="22"/>
          <w:szCs w:val="22"/>
          <w:lang w:val="nl-BE"/>
        </w:rPr>
        <w:t>afzet</w:t>
      </w:r>
      <w:r w:rsidRPr="00B92C2E">
        <w:rPr>
          <w:color w:val="000000" w:themeColor="text1"/>
          <w:sz w:val="22"/>
          <w:szCs w:val="22"/>
          <w:lang w:val="nl-BE"/>
        </w:rPr>
        <w:t xml:space="preserve">baarheid van de magistraten </w:t>
      </w:r>
      <w:r w:rsidR="00FE6EBC">
        <w:rPr>
          <w:color w:val="000000" w:themeColor="text1"/>
          <w:sz w:val="22"/>
          <w:szCs w:val="22"/>
          <w:lang w:val="nl-BE"/>
        </w:rPr>
        <w:t>uit hun ambt</w:t>
      </w:r>
      <w:r w:rsidRPr="00B92C2E">
        <w:rPr>
          <w:color w:val="000000" w:themeColor="text1"/>
          <w:sz w:val="22"/>
          <w:szCs w:val="22"/>
          <w:lang w:val="nl-BE"/>
        </w:rPr>
        <w:t xml:space="preserve">, en stelt de essentiële normen van de strafrechtspleging vast: oplegging van habeas corpus, afwijzing van de doodstraf, uitvoering van de straffen in overeenstemming met de mensenrechten, </w:t>
      </w:r>
      <w:r>
        <w:rPr>
          <w:color w:val="000000" w:themeColor="text1"/>
          <w:sz w:val="22"/>
          <w:szCs w:val="22"/>
          <w:lang w:val="nl-BE"/>
        </w:rPr>
        <w:t>hechtenis</w:t>
      </w:r>
      <w:r w:rsidRPr="00B92C2E">
        <w:rPr>
          <w:color w:val="000000" w:themeColor="text1"/>
          <w:sz w:val="22"/>
          <w:szCs w:val="22"/>
          <w:lang w:val="nl-BE"/>
        </w:rPr>
        <w:t xml:space="preserve"> die de samenleving beschermt en tegelijkertijd bijdraagt tot de sociale reïntegratie van veroordeelden, met name door </w:t>
      </w:r>
      <w:r w:rsidR="00FE6EBC">
        <w:rPr>
          <w:color w:val="000000" w:themeColor="text1"/>
          <w:sz w:val="22"/>
          <w:szCs w:val="22"/>
          <w:lang w:val="nl-BE"/>
        </w:rPr>
        <w:t>het</w:t>
      </w:r>
      <w:r w:rsidRPr="00B92C2E">
        <w:rPr>
          <w:color w:val="000000" w:themeColor="text1"/>
          <w:sz w:val="22"/>
          <w:szCs w:val="22"/>
          <w:lang w:val="nl-BE"/>
        </w:rPr>
        <w:t xml:space="preserve"> ontwikkel</w:t>
      </w:r>
      <w:r w:rsidR="00FE6EBC">
        <w:rPr>
          <w:color w:val="000000" w:themeColor="text1"/>
          <w:sz w:val="22"/>
          <w:szCs w:val="22"/>
          <w:lang w:val="nl-BE"/>
        </w:rPr>
        <w:t>e</w:t>
      </w:r>
      <w:r w:rsidRPr="00B92C2E">
        <w:rPr>
          <w:color w:val="000000" w:themeColor="text1"/>
          <w:sz w:val="22"/>
          <w:szCs w:val="22"/>
          <w:lang w:val="nl-BE"/>
        </w:rPr>
        <w:t>n</w:t>
      </w:r>
      <w:r w:rsidR="00FE6EBC">
        <w:rPr>
          <w:color w:val="000000" w:themeColor="text1"/>
          <w:sz w:val="22"/>
          <w:szCs w:val="22"/>
          <w:lang w:val="nl-BE"/>
        </w:rPr>
        <w:t xml:space="preserve"> </w:t>
      </w:r>
      <w:r w:rsidRPr="00B92C2E">
        <w:rPr>
          <w:color w:val="000000" w:themeColor="text1"/>
          <w:sz w:val="22"/>
          <w:szCs w:val="22"/>
          <w:lang w:val="nl-BE"/>
        </w:rPr>
        <w:t>van hun vaardigheden en inzetbaarheid op de arbeidsmarkt.</w:t>
      </w:r>
    </w:p>
    <w:p w14:paraId="55A6A10D" w14:textId="6DD60E05" w:rsidR="000B62FF" w:rsidRPr="00306473" w:rsidRDefault="00306473" w:rsidP="000B62FF">
      <w:pPr>
        <w:tabs>
          <w:tab w:val="left" w:pos="7371"/>
        </w:tabs>
        <w:spacing w:after="120"/>
        <w:jc w:val="both"/>
        <w:rPr>
          <w:color w:val="000000" w:themeColor="text1"/>
          <w:sz w:val="22"/>
          <w:szCs w:val="22"/>
          <w:lang w:val="nl-BE"/>
        </w:rPr>
      </w:pPr>
      <w:r w:rsidRPr="00306473">
        <w:rPr>
          <w:color w:val="000000" w:themeColor="text1"/>
          <w:sz w:val="22"/>
          <w:szCs w:val="22"/>
          <w:lang w:val="nl-BE"/>
        </w:rPr>
        <w:t xml:space="preserve">Het bepaalt dat de rechterlijke macht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306473">
        <w:rPr>
          <w:color w:val="000000" w:themeColor="text1"/>
          <w:sz w:val="22"/>
          <w:szCs w:val="22"/>
          <w:lang w:val="nl-BE"/>
        </w:rPr>
        <w:t xml:space="preserve"> bevoegd is</w:t>
      </w:r>
      <w:r w:rsidR="00DD3158">
        <w:rPr>
          <w:color w:val="000000" w:themeColor="text1"/>
          <w:sz w:val="22"/>
          <w:szCs w:val="22"/>
          <w:lang w:val="nl-BE"/>
        </w:rPr>
        <w:t>,</w:t>
      </w:r>
      <w:r w:rsidRPr="00306473">
        <w:rPr>
          <w:color w:val="000000" w:themeColor="text1"/>
          <w:sz w:val="22"/>
          <w:szCs w:val="22"/>
          <w:lang w:val="nl-BE"/>
        </w:rPr>
        <w:t xml:space="preserve"> in zaken met betrekking tot o</w:t>
      </w:r>
      <w:r>
        <w:rPr>
          <w:color w:val="000000" w:themeColor="text1"/>
          <w:sz w:val="22"/>
          <w:szCs w:val="22"/>
          <w:lang w:val="nl-BE"/>
        </w:rPr>
        <w:t>verheids</w:t>
      </w:r>
      <w:r w:rsidRPr="00306473">
        <w:rPr>
          <w:color w:val="000000" w:themeColor="text1"/>
          <w:sz w:val="22"/>
          <w:szCs w:val="22"/>
          <w:lang w:val="nl-BE"/>
        </w:rPr>
        <w:t>diensten, met inbegrip van de strijdkrachten</w:t>
      </w:r>
      <w:r w:rsidR="00FE6EBC">
        <w:rPr>
          <w:color w:val="000000" w:themeColor="text1"/>
          <w:sz w:val="22"/>
          <w:szCs w:val="22"/>
          <w:lang w:val="nl-BE"/>
        </w:rPr>
        <w:t>,</w:t>
      </w:r>
      <w:r w:rsidRPr="00306473">
        <w:rPr>
          <w:color w:val="000000" w:themeColor="text1"/>
          <w:sz w:val="22"/>
          <w:szCs w:val="22"/>
          <w:lang w:val="nl-BE"/>
        </w:rPr>
        <w:t xml:space="preserve"> om kennis te nemen van tuchtrechtelijke geschillen en </w:t>
      </w:r>
      <w:r w:rsidR="00FE6EBC">
        <w:rPr>
          <w:color w:val="000000" w:themeColor="text1"/>
          <w:sz w:val="22"/>
          <w:szCs w:val="22"/>
          <w:lang w:val="nl-BE"/>
        </w:rPr>
        <w:t xml:space="preserve">juridische </w:t>
      </w:r>
      <w:r>
        <w:rPr>
          <w:color w:val="000000" w:themeColor="text1"/>
          <w:sz w:val="22"/>
          <w:szCs w:val="22"/>
          <w:lang w:val="nl-BE"/>
        </w:rPr>
        <w:t>klacht</w:t>
      </w:r>
      <w:r w:rsidRPr="00306473">
        <w:rPr>
          <w:color w:val="000000" w:themeColor="text1"/>
          <w:sz w:val="22"/>
          <w:szCs w:val="22"/>
          <w:lang w:val="nl-BE"/>
        </w:rPr>
        <w:t xml:space="preserve">en </w:t>
      </w:r>
      <w:r w:rsidRPr="00B92C2E">
        <w:rPr>
          <w:color w:val="000000" w:themeColor="text1"/>
          <w:sz w:val="22"/>
          <w:szCs w:val="22"/>
          <w:lang w:val="nl-BE"/>
        </w:rPr>
        <w:t>van personen die</w:t>
      </w:r>
      <w:r>
        <w:rPr>
          <w:color w:val="000000" w:themeColor="text1"/>
          <w:sz w:val="22"/>
          <w:szCs w:val="22"/>
          <w:lang w:val="nl-BE"/>
        </w:rPr>
        <w:t>,</w:t>
      </w:r>
      <w:r w:rsidRPr="00B92C2E">
        <w:rPr>
          <w:color w:val="000000" w:themeColor="text1"/>
          <w:sz w:val="22"/>
          <w:szCs w:val="22"/>
          <w:lang w:val="nl-BE"/>
        </w:rPr>
        <w:t xml:space="preserve"> </w:t>
      </w:r>
      <w:r w:rsidRPr="00306473">
        <w:rPr>
          <w:color w:val="000000" w:themeColor="text1"/>
          <w:sz w:val="22"/>
          <w:szCs w:val="22"/>
          <w:lang w:val="nl-BE"/>
        </w:rPr>
        <w:t>uit hoofde van een publiekrechtelijk dienst</w:t>
      </w:r>
      <w:r w:rsidR="00B57CD0">
        <w:rPr>
          <w:color w:val="000000" w:themeColor="text1"/>
          <w:sz w:val="22"/>
          <w:szCs w:val="22"/>
          <w:lang w:val="nl-BE"/>
        </w:rPr>
        <w:t xml:space="preserve">verband </w:t>
      </w:r>
      <w:r w:rsidR="00FE6EBC">
        <w:rPr>
          <w:color w:val="000000" w:themeColor="text1"/>
          <w:sz w:val="22"/>
          <w:szCs w:val="22"/>
          <w:lang w:val="nl-BE"/>
        </w:rPr>
        <w:t>en</w:t>
      </w:r>
      <w:r w:rsidR="00B57CD0">
        <w:rPr>
          <w:color w:val="000000" w:themeColor="text1"/>
          <w:sz w:val="22"/>
          <w:szCs w:val="22"/>
          <w:lang w:val="nl-BE"/>
        </w:rPr>
        <w:t xml:space="preserve"> trouw </w:t>
      </w:r>
      <w:r w:rsidRPr="00306473">
        <w:rPr>
          <w:color w:val="000000" w:themeColor="text1"/>
          <w:sz w:val="22"/>
          <w:szCs w:val="22"/>
          <w:lang w:val="nl-BE"/>
        </w:rPr>
        <w:t xml:space="preserve">met de </w:t>
      </w:r>
      <w:r>
        <w:rPr>
          <w:color w:val="000000" w:themeColor="text1"/>
          <w:sz w:val="22"/>
          <w:szCs w:val="22"/>
          <w:lang w:val="nl-BE"/>
        </w:rPr>
        <w:t>VSE</w:t>
      </w:r>
      <w:r w:rsidRPr="00306473">
        <w:rPr>
          <w:color w:val="000000" w:themeColor="text1"/>
          <w:sz w:val="22"/>
          <w:szCs w:val="22"/>
          <w:lang w:val="nl-BE"/>
        </w:rPr>
        <w:t xml:space="preserve"> verbonden zijn,</w:t>
      </w:r>
      <w:r w:rsidR="00B57CD0">
        <w:rPr>
          <w:color w:val="000000" w:themeColor="text1"/>
          <w:sz w:val="22"/>
          <w:szCs w:val="22"/>
          <w:lang w:val="nl-BE"/>
        </w:rPr>
        <w:t xml:space="preserve"> </w:t>
      </w:r>
      <w:r w:rsidR="00B57CD0" w:rsidRPr="00B92C2E">
        <w:rPr>
          <w:color w:val="000000" w:themeColor="text1"/>
          <w:sz w:val="22"/>
          <w:szCs w:val="22"/>
          <w:lang w:val="nl-BE"/>
        </w:rPr>
        <w:t xml:space="preserve">evenals </w:t>
      </w:r>
      <w:r w:rsidR="00FE6EBC">
        <w:rPr>
          <w:color w:val="000000" w:themeColor="text1"/>
          <w:sz w:val="22"/>
          <w:szCs w:val="22"/>
          <w:lang w:val="nl-BE"/>
        </w:rPr>
        <w:t>va</w:t>
      </w:r>
      <w:r w:rsidR="00B57CD0">
        <w:rPr>
          <w:color w:val="000000" w:themeColor="text1"/>
          <w:sz w:val="22"/>
          <w:szCs w:val="22"/>
          <w:lang w:val="nl-BE"/>
        </w:rPr>
        <w:t xml:space="preserve">n </w:t>
      </w:r>
      <w:r w:rsidR="00B57CD0" w:rsidRPr="00B92C2E">
        <w:rPr>
          <w:color w:val="000000" w:themeColor="text1"/>
          <w:sz w:val="22"/>
          <w:szCs w:val="22"/>
          <w:lang w:val="nl-BE"/>
        </w:rPr>
        <w:t xml:space="preserve">misdaden en misdrijven </w:t>
      </w:r>
      <w:r w:rsidR="00FE6EBC">
        <w:rPr>
          <w:color w:val="000000" w:themeColor="text1"/>
          <w:sz w:val="22"/>
          <w:szCs w:val="22"/>
          <w:lang w:val="nl-BE"/>
        </w:rPr>
        <w:t>d</w:t>
      </w:r>
      <w:r w:rsidR="00B57CD0" w:rsidRPr="00B92C2E">
        <w:rPr>
          <w:color w:val="000000" w:themeColor="text1"/>
          <w:sz w:val="22"/>
          <w:szCs w:val="22"/>
          <w:lang w:val="nl-BE"/>
        </w:rPr>
        <w:t>i</w:t>
      </w:r>
      <w:r w:rsidR="00FE6EBC">
        <w:rPr>
          <w:color w:val="000000" w:themeColor="text1"/>
          <w:sz w:val="22"/>
          <w:szCs w:val="22"/>
          <w:lang w:val="nl-BE"/>
        </w:rPr>
        <w:t>e</w:t>
      </w:r>
      <w:r w:rsidR="00B57CD0" w:rsidRPr="00B92C2E">
        <w:rPr>
          <w:color w:val="000000" w:themeColor="text1"/>
          <w:sz w:val="22"/>
          <w:szCs w:val="22"/>
          <w:lang w:val="nl-BE"/>
        </w:rPr>
        <w:t xml:space="preserve"> verband </w:t>
      </w:r>
      <w:r w:rsidR="0062179F">
        <w:rPr>
          <w:color w:val="000000" w:themeColor="text1"/>
          <w:sz w:val="22"/>
          <w:szCs w:val="22"/>
          <w:lang w:val="nl-BE"/>
        </w:rPr>
        <w:t xml:space="preserve">houden </w:t>
      </w:r>
      <w:r w:rsidR="00B57CD0" w:rsidRPr="00B92C2E">
        <w:rPr>
          <w:color w:val="000000" w:themeColor="text1"/>
          <w:sz w:val="22"/>
          <w:szCs w:val="22"/>
          <w:lang w:val="nl-BE"/>
        </w:rPr>
        <w:t>met de</w:t>
      </w:r>
      <w:r w:rsidR="00B57CD0">
        <w:rPr>
          <w:color w:val="000000" w:themeColor="text1"/>
          <w:sz w:val="22"/>
          <w:szCs w:val="22"/>
          <w:lang w:val="nl-BE"/>
        </w:rPr>
        <w:t xml:space="preserve"> </w:t>
      </w:r>
      <w:r w:rsidRPr="00306473">
        <w:rPr>
          <w:color w:val="000000" w:themeColor="text1"/>
          <w:sz w:val="22"/>
          <w:szCs w:val="22"/>
          <w:lang w:val="nl-BE"/>
        </w:rPr>
        <w:t xml:space="preserve">veiligheid en de verdediging van de </w:t>
      </w:r>
      <w:r w:rsidR="00B57CD0">
        <w:rPr>
          <w:color w:val="000000" w:themeColor="text1"/>
          <w:sz w:val="22"/>
          <w:szCs w:val="22"/>
          <w:lang w:val="nl-BE"/>
        </w:rPr>
        <w:t>VSE</w:t>
      </w:r>
      <w:r w:rsidRPr="00306473">
        <w:rPr>
          <w:color w:val="000000" w:themeColor="text1"/>
          <w:sz w:val="22"/>
          <w:szCs w:val="22"/>
          <w:lang w:val="nl-BE"/>
        </w:rPr>
        <w:t>.</w:t>
      </w:r>
    </w:p>
    <w:p w14:paraId="0BF9EB00" w14:textId="2FA6B1DC" w:rsidR="00B92C2E" w:rsidRPr="00B92C2E" w:rsidRDefault="00B92C2E" w:rsidP="000B62FF">
      <w:pPr>
        <w:spacing w:after="120"/>
        <w:jc w:val="both"/>
        <w:rPr>
          <w:color w:val="000000" w:themeColor="text1"/>
          <w:sz w:val="22"/>
          <w:szCs w:val="22"/>
          <w:lang w:val="nl-BE"/>
        </w:rPr>
      </w:pPr>
      <w:r w:rsidRPr="00B92C2E">
        <w:rPr>
          <w:color w:val="000000" w:themeColor="text1"/>
          <w:sz w:val="22"/>
          <w:szCs w:val="22"/>
          <w:lang w:val="nl-BE"/>
        </w:rPr>
        <w:lastRenderedPageBreak/>
        <w:t xml:space="preserve">Het regelt de samenstelling van het Hooggerechtshof van de </w:t>
      </w:r>
      <w:r w:rsidR="00B57CD0">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B92C2E">
        <w:rPr>
          <w:color w:val="000000" w:themeColor="text1"/>
          <w:sz w:val="22"/>
          <w:szCs w:val="22"/>
          <w:lang w:val="nl-BE"/>
        </w:rPr>
        <w:t xml:space="preserve">, </w:t>
      </w:r>
      <w:r w:rsidR="00FE6EBC">
        <w:rPr>
          <w:color w:val="000000" w:themeColor="text1"/>
          <w:sz w:val="22"/>
          <w:szCs w:val="22"/>
          <w:lang w:val="nl-BE"/>
        </w:rPr>
        <w:t>zijn</w:t>
      </w:r>
      <w:r w:rsidRPr="00B92C2E">
        <w:rPr>
          <w:color w:val="000000" w:themeColor="text1"/>
          <w:sz w:val="22"/>
          <w:szCs w:val="22"/>
          <w:lang w:val="nl-BE"/>
        </w:rPr>
        <w:t xml:space="preserve"> attributies en bevoegdheidsgebied.</w:t>
      </w:r>
    </w:p>
    <w:p w14:paraId="053F8DB4" w14:textId="3A6EB14F" w:rsidR="000B62FF" w:rsidRPr="00B92C2E" w:rsidRDefault="00B92C2E" w:rsidP="000B62FF">
      <w:pPr>
        <w:pStyle w:val="NormalWeb"/>
        <w:spacing w:before="0" w:beforeAutospacing="0" w:after="120" w:afterAutospacing="0"/>
        <w:rPr>
          <w:color w:val="000000" w:themeColor="text1"/>
          <w:szCs w:val="22"/>
          <w:lang w:val="nl-BE"/>
        </w:rPr>
      </w:pPr>
      <w:r w:rsidRPr="00B92C2E">
        <w:rPr>
          <w:color w:val="000000" w:themeColor="text1"/>
          <w:szCs w:val="22"/>
          <w:lang w:val="nl-BE"/>
        </w:rPr>
        <w:t xml:space="preserve">Het stelt dat de </w:t>
      </w:r>
      <w:r w:rsidR="00B57CD0">
        <w:rPr>
          <w:color w:val="000000" w:themeColor="text1"/>
          <w:szCs w:val="22"/>
          <w:lang w:val="nl-BE"/>
        </w:rPr>
        <w:t>P</w:t>
      </w:r>
      <w:r w:rsidRPr="00B92C2E">
        <w:rPr>
          <w:color w:val="000000" w:themeColor="text1"/>
          <w:szCs w:val="22"/>
          <w:lang w:val="nl-BE"/>
        </w:rPr>
        <w:t xml:space="preserve">resident niet het recht heeft </w:t>
      </w:r>
      <w:r w:rsidR="00B57CD0">
        <w:rPr>
          <w:color w:val="000000" w:themeColor="text1"/>
          <w:szCs w:val="22"/>
          <w:lang w:val="nl-BE"/>
        </w:rPr>
        <w:t xml:space="preserve">om </w:t>
      </w:r>
      <w:r w:rsidRPr="00B92C2E">
        <w:rPr>
          <w:color w:val="000000" w:themeColor="text1"/>
          <w:szCs w:val="22"/>
          <w:lang w:val="nl-BE"/>
        </w:rPr>
        <w:t xml:space="preserve">gratie te verlenen </w:t>
      </w:r>
      <w:r w:rsidR="00B57CD0">
        <w:rPr>
          <w:color w:val="000000" w:themeColor="text1"/>
          <w:szCs w:val="22"/>
          <w:lang w:val="nl-BE"/>
        </w:rPr>
        <w:t>aan</w:t>
      </w:r>
      <w:r w:rsidR="00B57CD0" w:rsidRPr="00B92C2E">
        <w:rPr>
          <w:color w:val="000000" w:themeColor="text1"/>
          <w:szCs w:val="22"/>
          <w:lang w:val="nl-BE"/>
        </w:rPr>
        <w:t xml:space="preserve"> </w:t>
      </w:r>
      <w:r w:rsidR="00B57CD0">
        <w:rPr>
          <w:color w:val="000000" w:themeColor="text1"/>
          <w:szCs w:val="22"/>
          <w:lang w:val="nl-BE"/>
        </w:rPr>
        <w:t xml:space="preserve">personen die </w:t>
      </w:r>
      <w:r w:rsidR="00B57CD0" w:rsidRPr="00B92C2E">
        <w:rPr>
          <w:color w:val="000000" w:themeColor="text1"/>
          <w:szCs w:val="22"/>
          <w:lang w:val="nl-BE"/>
        </w:rPr>
        <w:t xml:space="preserve">door de </w:t>
      </w:r>
      <w:r w:rsidR="00FE6EBC">
        <w:rPr>
          <w:color w:val="000000" w:themeColor="text1"/>
          <w:szCs w:val="22"/>
          <w:lang w:val="nl-BE"/>
        </w:rPr>
        <w:t>hov</w:t>
      </w:r>
      <w:r w:rsidR="00B57CD0" w:rsidRPr="00B92C2E">
        <w:rPr>
          <w:color w:val="000000" w:themeColor="text1"/>
          <w:szCs w:val="22"/>
          <w:lang w:val="nl-BE"/>
        </w:rPr>
        <w:t xml:space="preserve">en en </w:t>
      </w:r>
      <w:r w:rsidR="00FE6EBC">
        <w:rPr>
          <w:color w:val="000000" w:themeColor="text1"/>
          <w:szCs w:val="22"/>
          <w:lang w:val="nl-BE"/>
        </w:rPr>
        <w:t>rechtbanken</w:t>
      </w:r>
      <w:r w:rsidR="00B57CD0" w:rsidRPr="00B92C2E">
        <w:rPr>
          <w:color w:val="000000" w:themeColor="text1"/>
          <w:szCs w:val="22"/>
          <w:lang w:val="nl-BE"/>
        </w:rPr>
        <w:t xml:space="preserve"> van de</w:t>
      </w:r>
      <w:r w:rsidR="00B57CD0">
        <w:rPr>
          <w:color w:val="000000" w:themeColor="text1"/>
          <w:szCs w:val="22"/>
          <w:lang w:val="nl-BE"/>
        </w:rPr>
        <w:t xml:space="preserve"> 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00B57CD0">
        <w:rPr>
          <w:color w:val="000000" w:themeColor="text1"/>
          <w:szCs w:val="22"/>
          <w:lang w:val="nl-BE"/>
        </w:rPr>
        <w:t xml:space="preserve"> </w:t>
      </w:r>
      <w:r w:rsidR="00B57CD0" w:rsidRPr="00B92C2E">
        <w:rPr>
          <w:color w:val="000000" w:themeColor="text1"/>
          <w:szCs w:val="22"/>
          <w:lang w:val="nl-BE"/>
        </w:rPr>
        <w:t>gestraft</w:t>
      </w:r>
      <w:r w:rsidR="00B57CD0" w:rsidRPr="00B57CD0">
        <w:rPr>
          <w:color w:val="000000" w:themeColor="text1"/>
          <w:szCs w:val="22"/>
          <w:lang w:val="nl-BE"/>
        </w:rPr>
        <w:t xml:space="preserve"> </w:t>
      </w:r>
      <w:r w:rsidR="00FE6EBC">
        <w:rPr>
          <w:color w:val="000000" w:themeColor="text1"/>
          <w:szCs w:val="22"/>
          <w:lang w:val="nl-BE"/>
        </w:rPr>
        <w:t>werden</w:t>
      </w:r>
      <w:r w:rsidR="00B57CD0" w:rsidRPr="00B92C2E">
        <w:rPr>
          <w:color w:val="000000" w:themeColor="text1"/>
          <w:szCs w:val="22"/>
          <w:lang w:val="nl-BE"/>
        </w:rPr>
        <w:t xml:space="preserve"> </w:t>
      </w:r>
      <w:r w:rsidRPr="00B92C2E">
        <w:rPr>
          <w:color w:val="000000" w:themeColor="text1"/>
          <w:szCs w:val="22"/>
          <w:lang w:val="nl-BE"/>
        </w:rPr>
        <w:t xml:space="preserve">voor </w:t>
      </w:r>
      <w:r w:rsidR="00FE6EBC" w:rsidRPr="00B92C2E">
        <w:rPr>
          <w:color w:val="000000" w:themeColor="text1"/>
          <w:szCs w:val="22"/>
          <w:lang w:val="nl-BE"/>
        </w:rPr>
        <w:t xml:space="preserve">misdrijven </w:t>
      </w:r>
      <w:r w:rsidR="00B57CD0" w:rsidRPr="00B92C2E">
        <w:rPr>
          <w:color w:val="000000" w:themeColor="text1"/>
          <w:szCs w:val="22"/>
          <w:lang w:val="nl-BE"/>
        </w:rPr>
        <w:t xml:space="preserve">en </w:t>
      </w:r>
      <w:r w:rsidR="00FE6EBC" w:rsidRPr="00B92C2E">
        <w:rPr>
          <w:color w:val="000000" w:themeColor="text1"/>
          <w:szCs w:val="22"/>
          <w:lang w:val="nl-BE"/>
        </w:rPr>
        <w:t xml:space="preserve">misdaden </w:t>
      </w:r>
      <w:r w:rsidRPr="00B92C2E">
        <w:rPr>
          <w:color w:val="000000" w:themeColor="text1"/>
          <w:szCs w:val="22"/>
          <w:lang w:val="nl-BE"/>
        </w:rPr>
        <w:t xml:space="preserve">die tegen de wetten van de </w:t>
      </w:r>
      <w:r w:rsidR="00B57CD0">
        <w:rPr>
          <w:color w:val="000000" w:themeColor="text1"/>
          <w:szCs w:val="22"/>
          <w:lang w:val="nl-BE"/>
        </w:rPr>
        <w:t>VSE</w:t>
      </w:r>
      <w:r w:rsidR="004B4701" w:rsidRPr="004B4701">
        <w:rPr>
          <w:color w:val="000000" w:themeColor="text1"/>
          <w:szCs w:val="22"/>
          <w:lang w:val="nl-BE"/>
        </w:rPr>
        <w:t xml:space="preserve"> </w:t>
      </w:r>
      <w:r w:rsidR="004B4701" w:rsidRPr="00B92C2E">
        <w:rPr>
          <w:color w:val="000000" w:themeColor="text1"/>
          <w:szCs w:val="22"/>
          <w:lang w:val="nl-BE"/>
        </w:rPr>
        <w:t xml:space="preserve">begaan </w:t>
      </w:r>
      <w:r w:rsidR="00FE6EBC">
        <w:rPr>
          <w:color w:val="000000" w:themeColor="text1"/>
          <w:szCs w:val="22"/>
          <w:lang w:val="nl-BE"/>
        </w:rPr>
        <w:t>werden</w:t>
      </w:r>
      <w:r w:rsidRPr="00B92C2E">
        <w:rPr>
          <w:color w:val="000000" w:themeColor="text1"/>
          <w:szCs w:val="22"/>
          <w:lang w:val="nl-BE"/>
        </w:rPr>
        <w:t>.</w:t>
      </w:r>
    </w:p>
    <w:p w14:paraId="3D147F2F" w14:textId="191F1948" w:rsidR="00B9681A" w:rsidRPr="004B6C0B" w:rsidRDefault="00B9681A" w:rsidP="00B9681A">
      <w:pPr>
        <w:spacing w:after="120"/>
        <w:rPr>
          <w:u w:val="single"/>
          <w:lang w:val="nl-BE"/>
        </w:rPr>
      </w:pPr>
      <w:r w:rsidRPr="004B6C0B">
        <w:rPr>
          <w:u w:val="single"/>
          <w:lang w:val="nl-BE"/>
        </w:rPr>
        <w:t>Bepaling</w:t>
      </w:r>
    </w:p>
    <w:p w14:paraId="1721DD22" w14:textId="1C4BBF6E" w:rsidR="004B4701" w:rsidRPr="00A33AF3" w:rsidRDefault="004B4701" w:rsidP="004B4701">
      <w:pPr>
        <w:spacing w:after="120"/>
        <w:jc w:val="both"/>
        <w:rPr>
          <w:color w:val="000000" w:themeColor="text1"/>
          <w:sz w:val="22"/>
          <w:szCs w:val="22"/>
          <w:lang w:val="nl-BE"/>
        </w:rPr>
      </w:pPr>
      <w:r w:rsidRPr="004B6C0B">
        <w:rPr>
          <w:color w:val="000000" w:themeColor="text1"/>
          <w:sz w:val="22"/>
          <w:szCs w:val="22"/>
          <w:lang w:val="nl-BE"/>
        </w:rPr>
        <w:t xml:space="preserve">De President staat garant voor de onafhankelijkheid van de rechterlijke macht. </w:t>
      </w:r>
      <w:r w:rsidRPr="00A33AF3">
        <w:rPr>
          <w:color w:val="000000" w:themeColor="text1"/>
          <w:sz w:val="22"/>
          <w:szCs w:val="22"/>
          <w:lang w:val="nl-BE"/>
        </w:rPr>
        <w:t>Hij wordt bijgestaan door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A33AF3">
        <w:rPr>
          <w:color w:val="000000" w:themeColor="text1"/>
          <w:sz w:val="22"/>
          <w:szCs w:val="22"/>
          <w:lang w:val="nl-BE"/>
        </w:rPr>
        <w:t xml:space="preserve"> van </w:t>
      </w:r>
      <w:r w:rsidR="00A33AF3">
        <w:rPr>
          <w:color w:val="000000" w:themeColor="text1"/>
          <w:sz w:val="22"/>
          <w:szCs w:val="22"/>
          <w:lang w:val="nl-BE"/>
        </w:rPr>
        <w:t>d</w:t>
      </w:r>
      <w:r w:rsidRPr="00A33AF3">
        <w:rPr>
          <w:color w:val="000000" w:themeColor="text1"/>
          <w:sz w:val="22"/>
          <w:szCs w:val="22"/>
          <w:lang w:val="nl-BE"/>
        </w:rPr>
        <w:t>e</w:t>
      </w:r>
      <w:r w:rsidR="00A33AF3">
        <w:rPr>
          <w:color w:val="000000" w:themeColor="text1"/>
          <w:sz w:val="22"/>
          <w:szCs w:val="22"/>
          <w:lang w:val="nl-BE"/>
        </w:rPr>
        <w:t xml:space="preserve"> </w:t>
      </w:r>
      <w:r w:rsidR="00A33AF3" w:rsidRPr="00336633">
        <w:rPr>
          <w:color w:val="000000" w:themeColor="text1"/>
          <w:sz w:val="22"/>
          <w:szCs w:val="22"/>
          <w:lang w:val="nl-BE"/>
        </w:rPr>
        <w:t>magistratuur</w:t>
      </w:r>
      <w:r w:rsidRPr="00A33AF3">
        <w:rPr>
          <w:color w:val="000000" w:themeColor="text1"/>
          <w:sz w:val="22"/>
          <w:szCs w:val="22"/>
          <w:lang w:val="nl-BE"/>
        </w:rPr>
        <w:t>.</w:t>
      </w:r>
    </w:p>
    <w:p w14:paraId="2A5A3490" w14:textId="214F9B8D" w:rsidR="004B4701" w:rsidRPr="004B4701" w:rsidRDefault="004B4701" w:rsidP="004B4701">
      <w:pPr>
        <w:spacing w:after="120"/>
        <w:jc w:val="both"/>
        <w:rPr>
          <w:color w:val="000000" w:themeColor="text1"/>
          <w:sz w:val="22"/>
          <w:szCs w:val="22"/>
          <w:lang w:val="nl-BE"/>
        </w:rPr>
      </w:pPr>
      <w:r w:rsidRPr="004B4701">
        <w:rPr>
          <w:color w:val="000000" w:themeColor="text1"/>
          <w:sz w:val="22"/>
          <w:szCs w:val="22"/>
          <w:lang w:val="nl-BE"/>
        </w:rPr>
        <w:t xml:space="preserve">De </w:t>
      </w:r>
      <w:r w:rsidR="004B6C0B">
        <w:rPr>
          <w:color w:val="000000" w:themeColor="text1"/>
          <w:sz w:val="22"/>
          <w:szCs w:val="22"/>
          <w:lang w:val="nl-BE"/>
        </w:rPr>
        <w:t xml:space="preserve">zittende </w:t>
      </w:r>
      <w:r w:rsidRPr="004B4701">
        <w:rPr>
          <w:color w:val="000000" w:themeColor="text1"/>
          <w:sz w:val="22"/>
          <w:szCs w:val="22"/>
          <w:lang w:val="nl-BE"/>
        </w:rPr>
        <w:t xml:space="preserve">magistraten zijn </w:t>
      </w:r>
      <w:r w:rsidR="00A33AF3" w:rsidRPr="00B92C2E">
        <w:rPr>
          <w:color w:val="000000" w:themeColor="text1"/>
          <w:sz w:val="22"/>
          <w:szCs w:val="22"/>
          <w:lang w:val="nl-BE"/>
        </w:rPr>
        <w:t>on</w:t>
      </w:r>
      <w:r w:rsidR="00A33AF3">
        <w:rPr>
          <w:color w:val="000000" w:themeColor="text1"/>
          <w:sz w:val="22"/>
          <w:szCs w:val="22"/>
          <w:lang w:val="nl-BE"/>
        </w:rPr>
        <w:t>afzet</w:t>
      </w:r>
      <w:r w:rsidR="00A33AF3" w:rsidRPr="00B92C2E">
        <w:rPr>
          <w:color w:val="000000" w:themeColor="text1"/>
          <w:sz w:val="22"/>
          <w:szCs w:val="22"/>
          <w:lang w:val="nl-BE"/>
        </w:rPr>
        <w:t>baar</w:t>
      </w:r>
      <w:r w:rsidRPr="004B4701">
        <w:rPr>
          <w:color w:val="000000" w:themeColor="text1"/>
          <w:sz w:val="22"/>
          <w:szCs w:val="22"/>
          <w:lang w:val="nl-BE"/>
        </w:rPr>
        <w:t>.</w:t>
      </w:r>
    </w:p>
    <w:p w14:paraId="16E6843C" w14:textId="2BA67E96" w:rsidR="004B4701" w:rsidRPr="00A33AF3" w:rsidRDefault="00A33AF3" w:rsidP="004B4701">
      <w:pPr>
        <w:spacing w:after="120"/>
        <w:jc w:val="both"/>
        <w:rPr>
          <w:color w:val="000000" w:themeColor="text1"/>
          <w:sz w:val="22"/>
          <w:szCs w:val="22"/>
          <w:lang w:val="nl-BE"/>
        </w:rPr>
      </w:pPr>
      <w:r w:rsidRPr="00A33AF3">
        <w:rPr>
          <w:color w:val="000000" w:themeColor="text1"/>
          <w:sz w:val="22"/>
          <w:szCs w:val="22"/>
          <w:lang w:val="nl-BE"/>
        </w:rPr>
        <w:t xml:space="preserve">In strafzaken mag niemand willekeurig worden vastgehouden of tot de doodstraf worden veroordeeld. Bij de uitvoering van straffen, met name die waarbij sprake is van vrijheidsbeneming, worden de mensenrechten geëerbiedigd. </w:t>
      </w:r>
      <w:r w:rsidRPr="004B4701">
        <w:rPr>
          <w:color w:val="000000" w:themeColor="text1"/>
          <w:sz w:val="22"/>
          <w:szCs w:val="22"/>
          <w:lang w:val="nl-BE"/>
        </w:rPr>
        <w:t xml:space="preserve">Detentie is </w:t>
      </w:r>
      <w:r w:rsidR="007C0872">
        <w:rPr>
          <w:color w:val="000000" w:themeColor="text1"/>
          <w:sz w:val="22"/>
          <w:szCs w:val="22"/>
          <w:lang w:val="nl-BE"/>
        </w:rPr>
        <w:t xml:space="preserve">zo </w:t>
      </w:r>
      <w:r w:rsidRPr="004B4701">
        <w:rPr>
          <w:color w:val="000000" w:themeColor="text1"/>
          <w:sz w:val="22"/>
          <w:szCs w:val="22"/>
          <w:lang w:val="nl-BE"/>
        </w:rPr>
        <w:t>georganiseerd d</w:t>
      </w:r>
      <w:r w:rsidR="007C0872">
        <w:rPr>
          <w:color w:val="000000" w:themeColor="text1"/>
          <w:sz w:val="22"/>
          <w:szCs w:val="22"/>
          <w:lang w:val="nl-BE"/>
        </w:rPr>
        <w:t>at z</w:t>
      </w:r>
      <w:r w:rsidRPr="004B4701">
        <w:rPr>
          <w:color w:val="000000" w:themeColor="text1"/>
          <w:sz w:val="22"/>
          <w:szCs w:val="22"/>
          <w:lang w:val="nl-BE"/>
        </w:rPr>
        <w:t>e de samenleving beschermt</w:t>
      </w:r>
      <w:r>
        <w:rPr>
          <w:color w:val="000000" w:themeColor="text1"/>
          <w:sz w:val="22"/>
          <w:szCs w:val="22"/>
          <w:lang w:val="nl-BE"/>
        </w:rPr>
        <w:t>,</w:t>
      </w:r>
      <w:r w:rsidRPr="004B4701">
        <w:rPr>
          <w:color w:val="000000" w:themeColor="text1"/>
          <w:sz w:val="22"/>
          <w:szCs w:val="22"/>
          <w:lang w:val="nl-BE"/>
        </w:rPr>
        <w:t xml:space="preserve"> </w:t>
      </w:r>
      <w:r w:rsidRPr="00A33AF3">
        <w:rPr>
          <w:color w:val="000000" w:themeColor="text1"/>
          <w:sz w:val="22"/>
          <w:szCs w:val="22"/>
          <w:lang w:val="nl-BE"/>
        </w:rPr>
        <w:t xml:space="preserve">door </w:t>
      </w:r>
      <w:r w:rsidR="007C0872">
        <w:rPr>
          <w:color w:val="000000" w:themeColor="text1"/>
          <w:sz w:val="22"/>
          <w:szCs w:val="22"/>
          <w:lang w:val="nl-BE"/>
        </w:rPr>
        <w:t xml:space="preserve">te verhinderen dat </w:t>
      </w:r>
      <w:r w:rsidRPr="00A33AF3">
        <w:rPr>
          <w:color w:val="000000" w:themeColor="text1"/>
          <w:sz w:val="22"/>
          <w:szCs w:val="22"/>
          <w:lang w:val="nl-BE"/>
        </w:rPr>
        <w:t xml:space="preserve">veroordeelden die een gevaar vormen </w:t>
      </w:r>
      <w:r w:rsidR="007C0872">
        <w:rPr>
          <w:color w:val="000000" w:themeColor="text1"/>
          <w:sz w:val="22"/>
          <w:szCs w:val="22"/>
          <w:lang w:val="nl-BE"/>
        </w:rPr>
        <w:t>zouden kunnen</w:t>
      </w:r>
      <w:r w:rsidR="009C1DE3">
        <w:rPr>
          <w:color w:val="000000" w:themeColor="text1"/>
          <w:sz w:val="22"/>
          <w:szCs w:val="22"/>
          <w:lang w:val="nl-BE"/>
        </w:rPr>
        <w:t xml:space="preserve"> </w:t>
      </w:r>
      <w:r w:rsidR="009C1DE3" w:rsidRPr="004B4701">
        <w:rPr>
          <w:color w:val="000000" w:themeColor="text1"/>
          <w:sz w:val="22"/>
          <w:szCs w:val="22"/>
          <w:lang w:val="nl-BE"/>
        </w:rPr>
        <w:t>schad</w:t>
      </w:r>
      <w:r w:rsidR="009C1DE3">
        <w:rPr>
          <w:color w:val="000000" w:themeColor="text1"/>
          <w:sz w:val="22"/>
          <w:szCs w:val="22"/>
          <w:lang w:val="nl-BE"/>
        </w:rPr>
        <w:t>en</w:t>
      </w:r>
      <w:r w:rsidR="009C1DE3" w:rsidRPr="004B4701">
        <w:rPr>
          <w:color w:val="000000" w:themeColor="text1"/>
          <w:sz w:val="22"/>
          <w:szCs w:val="22"/>
          <w:lang w:val="nl-BE"/>
        </w:rPr>
        <w:t>.</w:t>
      </w:r>
      <w:r w:rsidR="009C1DE3">
        <w:rPr>
          <w:color w:val="000000" w:themeColor="text1"/>
          <w:sz w:val="22"/>
          <w:szCs w:val="22"/>
          <w:lang w:val="nl-BE"/>
        </w:rPr>
        <w:t xml:space="preserve"> </w:t>
      </w:r>
      <w:r w:rsidR="007C0872">
        <w:rPr>
          <w:color w:val="000000" w:themeColor="text1"/>
          <w:sz w:val="22"/>
          <w:szCs w:val="22"/>
          <w:lang w:val="nl-BE"/>
        </w:rPr>
        <w:t>Z</w:t>
      </w:r>
      <w:r w:rsidRPr="00A33AF3">
        <w:rPr>
          <w:color w:val="000000" w:themeColor="text1"/>
          <w:sz w:val="22"/>
          <w:szCs w:val="22"/>
          <w:lang w:val="nl-BE"/>
        </w:rPr>
        <w:t xml:space="preserve">e </w:t>
      </w:r>
      <w:r w:rsidR="009C1DE3">
        <w:rPr>
          <w:color w:val="000000" w:themeColor="text1"/>
          <w:sz w:val="22"/>
          <w:szCs w:val="22"/>
          <w:lang w:val="nl-BE"/>
        </w:rPr>
        <w:t>heeft</w:t>
      </w:r>
      <w:r w:rsidRPr="00A33AF3">
        <w:rPr>
          <w:color w:val="000000" w:themeColor="text1"/>
          <w:sz w:val="22"/>
          <w:szCs w:val="22"/>
          <w:lang w:val="nl-BE"/>
        </w:rPr>
        <w:t xml:space="preserve"> ook </w:t>
      </w:r>
      <w:r w:rsidR="009C1DE3">
        <w:rPr>
          <w:color w:val="000000" w:themeColor="text1"/>
          <w:sz w:val="22"/>
          <w:szCs w:val="22"/>
          <w:lang w:val="nl-BE"/>
        </w:rPr>
        <w:t xml:space="preserve">tot </w:t>
      </w:r>
      <w:r w:rsidRPr="00A33AF3">
        <w:rPr>
          <w:color w:val="000000" w:themeColor="text1"/>
          <w:sz w:val="22"/>
          <w:szCs w:val="22"/>
          <w:lang w:val="nl-BE"/>
        </w:rPr>
        <w:t xml:space="preserve">doel om bij te dragen aan de sociale reïntegratie van veroordeelden, met name door </w:t>
      </w:r>
      <w:r w:rsidR="007C0872">
        <w:rPr>
          <w:color w:val="000000" w:themeColor="text1"/>
          <w:sz w:val="22"/>
          <w:szCs w:val="22"/>
          <w:lang w:val="nl-BE"/>
        </w:rPr>
        <w:t>h</w:t>
      </w:r>
      <w:r w:rsidRPr="00A33AF3">
        <w:rPr>
          <w:color w:val="000000" w:themeColor="text1"/>
          <w:sz w:val="22"/>
          <w:szCs w:val="22"/>
          <w:lang w:val="nl-BE"/>
        </w:rPr>
        <w:t>e</w:t>
      </w:r>
      <w:r w:rsidR="007C0872">
        <w:rPr>
          <w:color w:val="000000" w:themeColor="text1"/>
          <w:sz w:val="22"/>
          <w:szCs w:val="22"/>
          <w:lang w:val="nl-BE"/>
        </w:rPr>
        <w:t>t</w:t>
      </w:r>
      <w:r w:rsidRPr="00A33AF3">
        <w:rPr>
          <w:color w:val="000000" w:themeColor="text1"/>
          <w:sz w:val="22"/>
          <w:szCs w:val="22"/>
          <w:lang w:val="nl-BE"/>
        </w:rPr>
        <w:t xml:space="preserve"> ontwikkel</w:t>
      </w:r>
      <w:r w:rsidR="007C0872">
        <w:rPr>
          <w:color w:val="000000" w:themeColor="text1"/>
          <w:sz w:val="22"/>
          <w:szCs w:val="22"/>
          <w:lang w:val="nl-BE"/>
        </w:rPr>
        <w:t>e</w:t>
      </w:r>
      <w:r w:rsidRPr="00A33AF3">
        <w:rPr>
          <w:color w:val="000000" w:themeColor="text1"/>
          <w:sz w:val="22"/>
          <w:szCs w:val="22"/>
          <w:lang w:val="nl-BE"/>
        </w:rPr>
        <w:t>n van hun vaardigheden en inzetbaarheid.</w:t>
      </w:r>
    </w:p>
    <w:p w14:paraId="4DA424A3" w14:textId="5333F877" w:rsidR="004B4701" w:rsidRPr="009C1DE3" w:rsidRDefault="009C1DE3" w:rsidP="004B4701">
      <w:pPr>
        <w:tabs>
          <w:tab w:val="left" w:pos="7371"/>
        </w:tabs>
        <w:spacing w:after="120"/>
        <w:jc w:val="both"/>
        <w:rPr>
          <w:color w:val="000000" w:themeColor="text1"/>
          <w:sz w:val="22"/>
          <w:szCs w:val="22"/>
          <w:lang w:val="nl-BE"/>
        </w:rPr>
      </w:pPr>
      <w:r w:rsidRPr="009C1DE3">
        <w:rPr>
          <w:color w:val="000000" w:themeColor="text1"/>
          <w:sz w:val="22"/>
          <w:szCs w:val="22"/>
          <w:lang w:val="nl-BE"/>
        </w:rPr>
        <w:t xml:space="preserve">De rechterlijke macht </w:t>
      </w:r>
      <w:r>
        <w:rPr>
          <w:color w:val="000000" w:themeColor="text1"/>
          <w:sz w:val="22"/>
          <w:szCs w:val="22"/>
          <w:lang w:val="nl-BE"/>
        </w:rPr>
        <w:t>va</w:t>
      </w:r>
      <w:r w:rsidRPr="009C1DE3">
        <w:rPr>
          <w:color w:val="000000" w:themeColor="text1"/>
          <w:sz w:val="22"/>
          <w:szCs w:val="22"/>
          <w:lang w:val="nl-BE"/>
        </w:rPr>
        <w:t xml:space="preserve">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C1DE3">
        <w:rPr>
          <w:color w:val="000000" w:themeColor="text1"/>
          <w:sz w:val="22"/>
          <w:szCs w:val="22"/>
          <w:lang w:val="nl-BE"/>
        </w:rPr>
        <w:t xml:space="preserve"> is bevoegd </w:t>
      </w:r>
      <w:r w:rsidRPr="00306473">
        <w:rPr>
          <w:color w:val="000000" w:themeColor="text1"/>
          <w:sz w:val="22"/>
          <w:szCs w:val="22"/>
          <w:lang w:val="nl-BE"/>
        </w:rPr>
        <w:t>in zaken met betrekking tot o</w:t>
      </w:r>
      <w:r>
        <w:rPr>
          <w:color w:val="000000" w:themeColor="text1"/>
          <w:sz w:val="22"/>
          <w:szCs w:val="22"/>
          <w:lang w:val="nl-BE"/>
        </w:rPr>
        <w:t>verheids</w:t>
      </w:r>
      <w:r w:rsidRPr="00306473">
        <w:rPr>
          <w:color w:val="000000" w:themeColor="text1"/>
          <w:sz w:val="22"/>
          <w:szCs w:val="22"/>
          <w:lang w:val="nl-BE"/>
        </w:rPr>
        <w:t>diensten, met inbegrip van de strijdkrachten</w:t>
      </w:r>
      <w:r w:rsidRPr="009C1DE3">
        <w:rPr>
          <w:color w:val="000000" w:themeColor="text1"/>
          <w:sz w:val="22"/>
          <w:szCs w:val="22"/>
          <w:lang w:val="nl-BE"/>
        </w:rPr>
        <w:t xml:space="preserve">. </w:t>
      </w:r>
      <w:r w:rsidRPr="004B4701">
        <w:rPr>
          <w:color w:val="000000" w:themeColor="text1"/>
          <w:sz w:val="22"/>
          <w:szCs w:val="22"/>
          <w:lang w:val="nl-BE"/>
        </w:rPr>
        <w:t>Rechtbanken en tribunalen behandelen misdaden en misdrijven die verband houden met</w:t>
      </w:r>
      <w:r w:rsidRPr="009C1DE3">
        <w:rPr>
          <w:color w:val="000000" w:themeColor="text1"/>
          <w:sz w:val="22"/>
          <w:szCs w:val="22"/>
          <w:lang w:val="nl-BE"/>
        </w:rPr>
        <w:t xml:space="preserve"> de veiligheid en de verdediging van de </w:t>
      </w:r>
      <w:r>
        <w:rPr>
          <w:color w:val="000000" w:themeColor="text1"/>
          <w:sz w:val="22"/>
          <w:szCs w:val="22"/>
          <w:lang w:val="nl-BE"/>
        </w:rPr>
        <w:t>VSE</w:t>
      </w:r>
      <w:r w:rsidRPr="009C1DE3">
        <w:rPr>
          <w:color w:val="000000" w:themeColor="text1"/>
          <w:sz w:val="22"/>
          <w:szCs w:val="22"/>
          <w:lang w:val="nl-BE"/>
        </w:rPr>
        <w:t>.</w:t>
      </w:r>
    </w:p>
    <w:p w14:paraId="02F6AC95" w14:textId="74E6D2CF" w:rsidR="004B4701" w:rsidRPr="004B4701" w:rsidRDefault="004B4701" w:rsidP="004B4701">
      <w:pPr>
        <w:spacing w:after="120"/>
        <w:jc w:val="both"/>
        <w:rPr>
          <w:color w:val="000000" w:themeColor="text1"/>
          <w:sz w:val="22"/>
          <w:szCs w:val="22"/>
          <w:lang w:val="nl-BE"/>
        </w:rPr>
      </w:pPr>
      <w:r w:rsidRPr="004B4701">
        <w:rPr>
          <w:color w:val="000000" w:themeColor="text1"/>
          <w:sz w:val="22"/>
          <w:szCs w:val="22"/>
          <w:lang w:val="nl-BE"/>
        </w:rPr>
        <w:t xml:space="preserve">Het Hooggerechtshof van de </w:t>
      </w:r>
      <w:r w:rsidR="009C1DE3">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4B4701">
        <w:rPr>
          <w:color w:val="000000" w:themeColor="text1"/>
          <w:sz w:val="22"/>
          <w:szCs w:val="22"/>
          <w:lang w:val="nl-BE"/>
        </w:rPr>
        <w:t xml:space="preserve"> bestaat uit het Constitution</w:t>
      </w:r>
      <w:r w:rsidR="001D13D2">
        <w:rPr>
          <w:color w:val="000000" w:themeColor="text1"/>
          <w:sz w:val="22"/>
          <w:szCs w:val="22"/>
          <w:lang w:val="nl-BE"/>
        </w:rPr>
        <w:t>e</w:t>
      </w:r>
      <w:r w:rsidRPr="004B4701">
        <w:rPr>
          <w:color w:val="000000" w:themeColor="text1"/>
          <w:sz w:val="22"/>
          <w:szCs w:val="22"/>
          <w:lang w:val="nl-BE"/>
        </w:rPr>
        <w:t>e</w:t>
      </w:r>
      <w:r w:rsidR="001D13D2">
        <w:rPr>
          <w:color w:val="000000" w:themeColor="text1"/>
          <w:sz w:val="22"/>
          <w:szCs w:val="22"/>
          <w:lang w:val="nl-BE"/>
        </w:rPr>
        <w:t>l</w:t>
      </w:r>
      <w:r w:rsidRPr="004B4701">
        <w:rPr>
          <w:color w:val="000000" w:themeColor="text1"/>
          <w:sz w:val="22"/>
          <w:szCs w:val="22"/>
          <w:lang w:val="nl-BE"/>
        </w:rPr>
        <w:t xml:space="preserve"> Hof, het Hof van Cassatie en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4B4701">
        <w:rPr>
          <w:color w:val="000000" w:themeColor="text1"/>
          <w:sz w:val="22"/>
          <w:szCs w:val="22"/>
          <w:lang w:val="nl-BE"/>
        </w:rPr>
        <w:t xml:space="preserve"> van State van de </w:t>
      </w:r>
      <w:r w:rsidR="009C1DE3">
        <w:rPr>
          <w:color w:val="000000" w:themeColor="text1"/>
          <w:sz w:val="22"/>
          <w:szCs w:val="22"/>
          <w:lang w:val="nl-BE"/>
        </w:rPr>
        <w:t>VSE</w:t>
      </w:r>
      <w:r w:rsidRPr="004B4701">
        <w:rPr>
          <w:color w:val="000000" w:themeColor="text1"/>
          <w:sz w:val="22"/>
          <w:szCs w:val="22"/>
          <w:lang w:val="nl-BE"/>
        </w:rPr>
        <w:t>.</w:t>
      </w:r>
    </w:p>
    <w:p w14:paraId="690D8F21" w14:textId="30540C6A" w:rsidR="009C1DE3" w:rsidRPr="001D13D2" w:rsidRDefault="001D13D2" w:rsidP="004B4701">
      <w:pPr>
        <w:spacing w:after="120"/>
        <w:jc w:val="both"/>
        <w:rPr>
          <w:sz w:val="22"/>
          <w:szCs w:val="22"/>
          <w:lang w:val="nl-BE"/>
        </w:rPr>
      </w:pPr>
      <w:r w:rsidRPr="001D13D2">
        <w:rPr>
          <w:sz w:val="22"/>
          <w:szCs w:val="22"/>
          <w:lang w:val="nl-BE"/>
        </w:rPr>
        <w:t xml:space="preserve">Het Constitutioneel Hof oordeelt over de verenigbaarheid met de </w:t>
      </w:r>
      <w:r>
        <w:rPr>
          <w:sz w:val="22"/>
          <w:szCs w:val="22"/>
          <w:lang w:val="nl-BE"/>
        </w:rPr>
        <w:t>constitutie</w:t>
      </w:r>
      <w:r w:rsidR="00B655A3">
        <w:rPr>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 w:val="22"/>
          <w:szCs w:val="22"/>
          <w:lang w:val="nl-BE"/>
        </w:rPr>
        <w:fldChar w:fldCharType="end"/>
      </w:r>
      <w:r w:rsidRPr="001D13D2">
        <w:rPr>
          <w:sz w:val="22"/>
          <w:szCs w:val="22"/>
          <w:lang w:val="nl-BE"/>
        </w:rPr>
        <w:t xml:space="preserve"> en de basiswet van de wetten van de </w:t>
      </w:r>
      <w:r>
        <w:rPr>
          <w:sz w:val="22"/>
          <w:szCs w:val="22"/>
          <w:lang w:val="nl-BE"/>
        </w:rPr>
        <w:t>VSE</w:t>
      </w:r>
      <w:r w:rsidR="009B3661">
        <w:rPr>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 w:val="22"/>
          <w:szCs w:val="22"/>
          <w:lang w:val="nl-BE"/>
        </w:rPr>
        <w:fldChar w:fldCharType="end"/>
      </w:r>
      <w:r w:rsidRPr="001D13D2">
        <w:rPr>
          <w:sz w:val="22"/>
          <w:szCs w:val="22"/>
          <w:lang w:val="nl-BE"/>
        </w:rPr>
        <w:t>, d</w:t>
      </w:r>
      <w:r>
        <w:rPr>
          <w:sz w:val="22"/>
          <w:szCs w:val="22"/>
          <w:lang w:val="nl-BE"/>
        </w:rPr>
        <w:t>i</w:t>
      </w:r>
      <w:r w:rsidRPr="001D13D2">
        <w:rPr>
          <w:sz w:val="22"/>
          <w:szCs w:val="22"/>
          <w:lang w:val="nl-BE"/>
        </w:rPr>
        <w:t xml:space="preserve">e </w:t>
      </w:r>
      <w:r>
        <w:rPr>
          <w:sz w:val="22"/>
          <w:szCs w:val="22"/>
          <w:lang w:val="nl-BE"/>
        </w:rPr>
        <w:t>van de L</w:t>
      </w:r>
      <w:r w:rsidRPr="001D13D2">
        <w:rPr>
          <w:sz w:val="22"/>
          <w:szCs w:val="22"/>
          <w:lang w:val="nl-BE"/>
        </w:rPr>
        <w:t>id</w:t>
      </w:r>
      <w:r>
        <w:rPr>
          <w:sz w:val="22"/>
          <w:szCs w:val="22"/>
          <w:lang w:val="nl-BE"/>
        </w:rPr>
        <w:t>-S</w:t>
      </w:r>
      <w:r w:rsidRPr="001D13D2">
        <w:rPr>
          <w:sz w:val="22"/>
          <w:szCs w:val="22"/>
          <w:lang w:val="nl-BE"/>
        </w:rPr>
        <w:t xml:space="preserve">taten en </w:t>
      </w:r>
      <w:r>
        <w:rPr>
          <w:sz w:val="22"/>
          <w:szCs w:val="22"/>
          <w:lang w:val="nl-BE"/>
        </w:rPr>
        <w:t xml:space="preserve">die van </w:t>
      </w:r>
      <w:r w:rsidRPr="001D13D2">
        <w:rPr>
          <w:sz w:val="22"/>
          <w:szCs w:val="22"/>
          <w:lang w:val="nl-BE"/>
        </w:rPr>
        <w:t>de regio's.</w:t>
      </w:r>
    </w:p>
    <w:p w14:paraId="68E076FF" w14:textId="44D0A696" w:rsidR="009C1DE3" w:rsidRPr="001D13D2" w:rsidRDefault="001D13D2" w:rsidP="004B4701">
      <w:pPr>
        <w:spacing w:after="120"/>
        <w:jc w:val="both"/>
        <w:rPr>
          <w:sz w:val="22"/>
          <w:szCs w:val="22"/>
          <w:lang w:val="nl-BE"/>
        </w:rPr>
      </w:pPr>
      <w:r w:rsidRPr="001D13D2">
        <w:rPr>
          <w:sz w:val="22"/>
          <w:szCs w:val="22"/>
          <w:lang w:val="nl-BE"/>
        </w:rPr>
        <w:t>De Raad</w:t>
      </w:r>
      <w:r w:rsidR="00424101">
        <w:rPr>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sz w:val="22"/>
          <w:szCs w:val="22"/>
          <w:lang w:val="nl-BE"/>
        </w:rPr>
        <w:fldChar w:fldCharType="end"/>
      </w:r>
      <w:r w:rsidRPr="001D13D2">
        <w:rPr>
          <w:sz w:val="22"/>
          <w:szCs w:val="22"/>
          <w:lang w:val="nl-BE"/>
        </w:rPr>
        <w:t xml:space="preserve"> van State </w:t>
      </w:r>
      <w:r w:rsidRPr="009C1DE3">
        <w:rPr>
          <w:sz w:val="22"/>
          <w:szCs w:val="22"/>
          <w:lang w:val="nl-BE"/>
        </w:rPr>
        <w:t xml:space="preserve">is bevoegd voor </w:t>
      </w:r>
      <w:r w:rsidRPr="001D13D2">
        <w:rPr>
          <w:sz w:val="22"/>
          <w:szCs w:val="22"/>
          <w:lang w:val="nl-BE"/>
        </w:rPr>
        <w:t xml:space="preserve">de handelingen van de uitvoerende macht van de </w:t>
      </w:r>
      <w:r>
        <w:rPr>
          <w:sz w:val="22"/>
          <w:szCs w:val="22"/>
          <w:lang w:val="nl-BE"/>
        </w:rPr>
        <w:t>VSE</w:t>
      </w:r>
      <w:r w:rsidR="009B3661">
        <w:rPr>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 w:val="22"/>
          <w:szCs w:val="22"/>
          <w:lang w:val="nl-BE"/>
        </w:rPr>
        <w:fldChar w:fldCharType="end"/>
      </w:r>
      <w:r w:rsidRPr="001D13D2">
        <w:rPr>
          <w:sz w:val="22"/>
          <w:szCs w:val="22"/>
          <w:lang w:val="nl-BE"/>
        </w:rPr>
        <w:t xml:space="preserve">, </w:t>
      </w:r>
      <w:r>
        <w:rPr>
          <w:sz w:val="22"/>
          <w:szCs w:val="22"/>
          <w:lang w:val="nl-BE"/>
        </w:rPr>
        <w:t xml:space="preserve">van </w:t>
      </w:r>
      <w:r w:rsidRPr="001D13D2">
        <w:rPr>
          <w:sz w:val="22"/>
          <w:szCs w:val="22"/>
          <w:lang w:val="nl-BE"/>
        </w:rPr>
        <w:t xml:space="preserve">de </w:t>
      </w:r>
      <w:r>
        <w:rPr>
          <w:sz w:val="22"/>
          <w:szCs w:val="22"/>
          <w:lang w:val="nl-BE"/>
        </w:rPr>
        <w:t>L</w:t>
      </w:r>
      <w:r w:rsidRPr="001D13D2">
        <w:rPr>
          <w:sz w:val="22"/>
          <w:szCs w:val="22"/>
          <w:lang w:val="nl-BE"/>
        </w:rPr>
        <w:t>id</w:t>
      </w:r>
      <w:r>
        <w:rPr>
          <w:sz w:val="22"/>
          <w:szCs w:val="22"/>
          <w:lang w:val="nl-BE"/>
        </w:rPr>
        <w:t>-S</w:t>
      </w:r>
      <w:r w:rsidRPr="001D13D2">
        <w:rPr>
          <w:sz w:val="22"/>
          <w:szCs w:val="22"/>
          <w:lang w:val="nl-BE"/>
        </w:rPr>
        <w:t xml:space="preserve">taten en </w:t>
      </w:r>
      <w:r>
        <w:rPr>
          <w:sz w:val="22"/>
          <w:szCs w:val="22"/>
          <w:lang w:val="nl-BE"/>
        </w:rPr>
        <w:t xml:space="preserve">van </w:t>
      </w:r>
      <w:r w:rsidRPr="001D13D2">
        <w:rPr>
          <w:sz w:val="22"/>
          <w:szCs w:val="22"/>
          <w:lang w:val="nl-BE"/>
        </w:rPr>
        <w:t>de regio's</w:t>
      </w:r>
      <w:r>
        <w:rPr>
          <w:sz w:val="22"/>
          <w:szCs w:val="22"/>
          <w:lang w:val="nl-BE"/>
        </w:rPr>
        <w:t>,</w:t>
      </w:r>
      <w:r w:rsidRPr="001D13D2">
        <w:rPr>
          <w:sz w:val="22"/>
          <w:szCs w:val="22"/>
          <w:lang w:val="nl-BE"/>
        </w:rPr>
        <w:t xml:space="preserve"> met betrekking tot de </w:t>
      </w:r>
      <w:r>
        <w:rPr>
          <w:sz w:val="22"/>
          <w:szCs w:val="22"/>
          <w:lang w:val="nl-BE"/>
        </w:rPr>
        <w:t>constitutie</w:t>
      </w:r>
      <w:r w:rsidR="00B655A3">
        <w:rPr>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 w:val="22"/>
          <w:szCs w:val="22"/>
          <w:lang w:val="nl-BE"/>
        </w:rPr>
        <w:fldChar w:fldCharType="end"/>
      </w:r>
      <w:r w:rsidRPr="001D13D2">
        <w:rPr>
          <w:sz w:val="22"/>
          <w:szCs w:val="22"/>
          <w:lang w:val="nl-BE"/>
        </w:rPr>
        <w:t xml:space="preserve">, de </w:t>
      </w:r>
      <w:r>
        <w:rPr>
          <w:sz w:val="22"/>
          <w:szCs w:val="22"/>
          <w:lang w:val="nl-BE"/>
        </w:rPr>
        <w:t>b</w:t>
      </w:r>
      <w:r w:rsidRPr="001D13D2">
        <w:rPr>
          <w:sz w:val="22"/>
          <w:szCs w:val="22"/>
          <w:lang w:val="nl-BE"/>
        </w:rPr>
        <w:t xml:space="preserve">asiswet en de wetten van de </w:t>
      </w:r>
      <w:r>
        <w:rPr>
          <w:sz w:val="22"/>
          <w:szCs w:val="22"/>
          <w:lang w:val="nl-BE"/>
        </w:rPr>
        <w:t>VSE</w:t>
      </w:r>
      <w:r w:rsidRPr="001D13D2">
        <w:rPr>
          <w:sz w:val="22"/>
          <w:szCs w:val="22"/>
          <w:lang w:val="nl-BE"/>
        </w:rPr>
        <w:t>.</w:t>
      </w:r>
    </w:p>
    <w:p w14:paraId="221FC576" w14:textId="318CC075" w:rsidR="009C1DE3" w:rsidRPr="009C1DE3" w:rsidRDefault="009C1DE3" w:rsidP="004B4701">
      <w:pPr>
        <w:spacing w:after="120"/>
        <w:jc w:val="both"/>
        <w:rPr>
          <w:sz w:val="22"/>
          <w:szCs w:val="22"/>
          <w:lang w:val="nl-BE"/>
        </w:rPr>
      </w:pPr>
      <w:r w:rsidRPr="009C1DE3">
        <w:rPr>
          <w:sz w:val="22"/>
          <w:szCs w:val="22"/>
          <w:lang w:val="nl-BE"/>
        </w:rPr>
        <w:lastRenderedPageBreak/>
        <w:t xml:space="preserve">De controle op de conformiteit van de wetten van de </w:t>
      </w:r>
      <w:r w:rsidR="001D13D2">
        <w:rPr>
          <w:sz w:val="22"/>
          <w:szCs w:val="22"/>
          <w:lang w:val="nl-BE"/>
        </w:rPr>
        <w:t>L</w:t>
      </w:r>
      <w:r w:rsidRPr="009C1DE3">
        <w:rPr>
          <w:sz w:val="22"/>
          <w:szCs w:val="22"/>
          <w:lang w:val="nl-BE"/>
        </w:rPr>
        <w:t>id</w:t>
      </w:r>
      <w:r w:rsidR="001D13D2">
        <w:rPr>
          <w:sz w:val="22"/>
          <w:szCs w:val="22"/>
          <w:lang w:val="nl-BE"/>
        </w:rPr>
        <w:t>-S</w:t>
      </w:r>
      <w:r w:rsidRPr="009C1DE3">
        <w:rPr>
          <w:sz w:val="22"/>
          <w:szCs w:val="22"/>
          <w:lang w:val="nl-BE"/>
        </w:rPr>
        <w:t xml:space="preserve">taten en de regio's met betrekking tot de </w:t>
      </w:r>
      <w:r w:rsidR="001D13D2">
        <w:rPr>
          <w:sz w:val="22"/>
          <w:szCs w:val="22"/>
          <w:lang w:val="nl-BE"/>
        </w:rPr>
        <w:t>c</w:t>
      </w:r>
      <w:r w:rsidRPr="009C1DE3">
        <w:rPr>
          <w:sz w:val="22"/>
          <w:szCs w:val="22"/>
          <w:lang w:val="nl-BE"/>
        </w:rPr>
        <w:t>on</w:t>
      </w:r>
      <w:r w:rsidR="001D13D2">
        <w:rPr>
          <w:sz w:val="22"/>
          <w:szCs w:val="22"/>
          <w:lang w:val="nl-BE"/>
        </w:rPr>
        <w:t>s</w:t>
      </w:r>
      <w:r w:rsidRPr="009C1DE3">
        <w:rPr>
          <w:sz w:val="22"/>
          <w:szCs w:val="22"/>
          <w:lang w:val="nl-BE"/>
        </w:rPr>
        <w:t>t</w:t>
      </w:r>
      <w:r w:rsidR="001D13D2">
        <w:rPr>
          <w:sz w:val="22"/>
          <w:szCs w:val="22"/>
          <w:lang w:val="nl-BE"/>
        </w:rPr>
        <w:t>itutie</w:t>
      </w:r>
      <w:r w:rsidR="00B655A3">
        <w:rPr>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 w:val="22"/>
          <w:szCs w:val="22"/>
          <w:lang w:val="nl-BE"/>
        </w:rPr>
        <w:fldChar w:fldCharType="end"/>
      </w:r>
      <w:r w:rsidRPr="009C1DE3">
        <w:rPr>
          <w:sz w:val="22"/>
          <w:szCs w:val="22"/>
          <w:lang w:val="nl-BE"/>
        </w:rPr>
        <w:t xml:space="preserve">, de </w:t>
      </w:r>
      <w:r w:rsidR="001D13D2">
        <w:rPr>
          <w:sz w:val="22"/>
          <w:szCs w:val="22"/>
          <w:lang w:val="nl-BE"/>
        </w:rPr>
        <w:t>basis</w:t>
      </w:r>
      <w:r w:rsidRPr="009C1DE3">
        <w:rPr>
          <w:sz w:val="22"/>
          <w:szCs w:val="22"/>
          <w:lang w:val="nl-BE"/>
        </w:rPr>
        <w:t xml:space="preserve">wet en de wetten van de betrokken </w:t>
      </w:r>
      <w:r w:rsidR="001D13D2">
        <w:rPr>
          <w:sz w:val="22"/>
          <w:szCs w:val="22"/>
          <w:lang w:val="nl-BE"/>
        </w:rPr>
        <w:t>Lid-S</w:t>
      </w:r>
      <w:r w:rsidRPr="009C1DE3">
        <w:rPr>
          <w:sz w:val="22"/>
          <w:szCs w:val="22"/>
          <w:lang w:val="nl-BE"/>
        </w:rPr>
        <w:t xml:space="preserve">taat, berust bij de rechtbanken van de </w:t>
      </w:r>
      <w:r w:rsidR="001D13D2">
        <w:rPr>
          <w:sz w:val="22"/>
          <w:szCs w:val="22"/>
          <w:lang w:val="nl-BE"/>
        </w:rPr>
        <w:t>L</w:t>
      </w:r>
      <w:r w:rsidRPr="009C1DE3">
        <w:rPr>
          <w:sz w:val="22"/>
          <w:szCs w:val="22"/>
          <w:lang w:val="nl-BE"/>
        </w:rPr>
        <w:t>id</w:t>
      </w:r>
      <w:r w:rsidR="001D13D2">
        <w:rPr>
          <w:sz w:val="22"/>
          <w:szCs w:val="22"/>
          <w:lang w:val="nl-BE"/>
        </w:rPr>
        <w:t>-S</w:t>
      </w:r>
      <w:r w:rsidRPr="009C1DE3">
        <w:rPr>
          <w:sz w:val="22"/>
          <w:szCs w:val="22"/>
          <w:lang w:val="nl-BE"/>
        </w:rPr>
        <w:t>taten.</w:t>
      </w:r>
    </w:p>
    <w:p w14:paraId="7A8D6814" w14:textId="0EC58469" w:rsidR="009C1DE3" w:rsidRPr="001D13D2" w:rsidRDefault="001D13D2" w:rsidP="004B4701">
      <w:pPr>
        <w:spacing w:after="120"/>
        <w:jc w:val="both"/>
        <w:rPr>
          <w:color w:val="000000" w:themeColor="text1"/>
          <w:sz w:val="22"/>
          <w:szCs w:val="22"/>
          <w:lang w:val="nl-BE"/>
        </w:rPr>
      </w:pPr>
      <w:r w:rsidRPr="001D13D2">
        <w:rPr>
          <w:color w:val="000000" w:themeColor="text1"/>
          <w:sz w:val="22"/>
          <w:szCs w:val="22"/>
          <w:lang w:val="nl-BE"/>
        </w:rPr>
        <w:t xml:space="preserve">Het Constitutioneel Hof </w:t>
      </w:r>
      <w:r w:rsidR="007C0872">
        <w:rPr>
          <w:color w:val="000000" w:themeColor="text1"/>
          <w:sz w:val="22"/>
          <w:szCs w:val="22"/>
          <w:lang w:val="nl-BE"/>
        </w:rPr>
        <w:t>berech</w:t>
      </w:r>
      <w:r w:rsidRPr="001D13D2">
        <w:rPr>
          <w:color w:val="000000" w:themeColor="text1"/>
          <w:sz w:val="22"/>
          <w:szCs w:val="22"/>
          <w:lang w:val="nl-BE"/>
        </w:rPr>
        <w:t>t</w:t>
      </w:r>
      <w:r>
        <w:rPr>
          <w:color w:val="000000" w:themeColor="text1"/>
          <w:sz w:val="22"/>
          <w:szCs w:val="22"/>
          <w:lang w:val="nl-BE"/>
        </w:rPr>
        <w:t xml:space="preserve"> </w:t>
      </w:r>
      <w:r w:rsidRPr="001D13D2">
        <w:rPr>
          <w:color w:val="000000" w:themeColor="text1"/>
          <w:sz w:val="22"/>
          <w:szCs w:val="22"/>
          <w:lang w:val="nl-BE"/>
        </w:rPr>
        <w:t xml:space="preserve">schendingen door de autoriteiten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1D13D2">
        <w:rPr>
          <w:color w:val="000000" w:themeColor="text1"/>
          <w:sz w:val="22"/>
          <w:szCs w:val="22"/>
          <w:lang w:val="nl-BE"/>
        </w:rPr>
        <w:t xml:space="preserve"> of door de </w:t>
      </w:r>
      <w:r>
        <w:rPr>
          <w:color w:val="000000" w:themeColor="text1"/>
          <w:sz w:val="22"/>
          <w:szCs w:val="22"/>
          <w:lang w:val="nl-BE"/>
        </w:rPr>
        <w:t>L</w:t>
      </w:r>
      <w:r w:rsidRPr="001D13D2">
        <w:rPr>
          <w:color w:val="000000" w:themeColor="text1"/>
          <w:sz w:val="22"/>
          <w:szCs w:val="22"/>
          <w:lang w:val="nl-BE"/>
        </w:rPr>
        <w:t>id</w:t>
      </w:r>
      <w:r>
        <w:rPr>
          <w:color w:val="000000" w:themeColor="text1"/>
          <w:sz w:val="22"/>
          <w:szCs w:val="22"/>
          <w:lang w:val="nl-BE"/>
        </w:rPr>
        <w:t>-S</w:t>
      </w:r>
      <w:r w:rsidRPr="001D13D2">
        <w:rPr>
          <w:color w:val="000000" w:themeColor="text1"/>
          <w:sz w:val="22"/>
          <w:szCs w:val="22"/>
          <w:lang w:val="nl-BE"/>
        </w:rPr>
        <w:t xml:space="preserve">taten </w:t>
      </w:r>
      <w:r w:rsidRPr="009C1DE3">
        <w:rPr>
          <w:color w:val="000000" w:themeColor="text1"/>
          <w:sz w:val="22"/>
          <w:szCs w:val="22"/>
          <w:lang w:val="nl-BE"/>
        </w:rPr>
        <w:t xml:space="preserve">van het op 4 november 1950 in Rome ondertekende </w:t>
      </w:r>
      <w:r w:rsidR="000C2031">
        <w:rPr>
          <w:color w:val="000000" w:themeColor="text1"/>
          <w:sz w:val="22"/>
          <w:szCs w:val="22"/>
          <w:lang w:val="nl-BE"/>
        </w:rPr>
        <w:t>v</w:t>
      </w:r>
      <w:r w:rsidRPr="009C1DE3">
        <w:rPr>
          <w:color w:val="000000" w:themeColor="text1"/>
          <w:sz w:val="22"/>
          <w:szCs w:val="22"/>
          <w:lang w:val="nl-BE"/>
        </w:rPr>
        <w:t xml:space="preserve">erdrag tot bescherming van de rechten van de mens en de fundamentele vrijheden, evenals </w:t>
      </w:r>
      <w:r w:rsidR="007C0872">
        <w:rPr>
          <w:color w:val="000000" w:themeColor="text1"/>
          <w:sz w:val="22"/>
          <w:szCs w:val="22"/>
          <w:lang w:val="nl-BE"/>
        </w:rPr>
        <w:t xml:space="preserve">van </w:t>
      </w:r>
      <w:r w:rsidRPr="009C1DE3">
        <w:rPr>
          <w:color w:val="000000" w:themeColor="text1"/>
          <w:sz w:val="22"/>
          <w:szCs w:val="22"/>
          <w:lang w:val="nl-BE"/>
        </w:rPr>
        <w:t xml:space="preserve">de aanvullende protocollen </w:t>
      </w:r>
      <w:r w:rsidR="007C0872">
        <w:rPr>
          <w:color w:val="000000" w:themeColor="text1"/>
          <w:sz w:val="22"/>
          <w:szCs w:val="22"/>
          <w:lang w:val="nl-BE"/>
        </w:rPr>
        <w:t>v</w:t>
      </w:r>
      <w:r w:rsidRPr="009C1DE3">
        <w:rPr>
          <w:color w:val="000000" w:themeColor="text1"/>
          <w:sz w:val="22"/>
          <w:szCs w:val="22"/>
          <w:lang w:val="nl-BE"/>
        </w:rPr>
        <w:t>a</w:t>
      </w:r>
      <w:r w:rsidR="007C0872">
        <w:rPr>
          <w:color w:val="000000" w:themeColor="text1"/>
          <w:sz w:val="22"/>
          <w:szCs w:val="22"/>
          <w:lang w:val="nl-BE"/>
        </w:rPr>
        <w:t>n d</w:t>
      </w:r>
      <w:r w:rsidRPr="009C1DE3">
        <w:rPr>
          <w:color w:val="000000" w:themeColor="text1"/>
          <w:sz w:val="22"/>
          <w:szCs w:val="22"/>
          <w:lang w:val="nl-BE"/>
        </w:rPr>
        <w:t>a</w:t>
      </w:r>
      <w:r w:rsidR="007C0872">
        <w:rPr>
          <w:color w:val="000000" w:themeColor="text1"/>
          <w:sz w:val="22"/>
          <w:szCs w:val="22"/>
          <w:lang w:val="nl-BE"/>
        </w:rPr>
        <w:t xml:space="preserve">t </w:t>
      </w:r>
      <w:r w:rsidR="000C2031">
        <w:rPr>
          <w:color w:val="000000" w:themeColor="text1"/>
          <w:sz w:val="22"/>
          <w:szCs w:val="22"/>
          <w:lang w:val="nl-BE"/>
        </w:rPr>
        <w:t>v</w:t>
      </w:r>
      <w:r w:rsidR="007C0872">
        <w:rPr>
          <w:color w:val="000000" w:themeColor="text1"/>
          <w:sz w:val="22"/>
          <w:szCs w:val="22"/>
          <w:lang w:val="nl-BE"/>
        </w:rPr>
        <w:t>erdrag</w:t>
      </w:r>
      <w:r w:rsidRPr="001D13D2">
        <w:rPr>
          <w:color w:val="000000" w:themeColor="text1"/>
          <w:sz w:val="22"/>
          <w:szCs w:val="22"/>
          <w:lang w:val="nl-BE"/>
        </w:rPr>
        <w:t xml:space="preserve">. Het verklaart elke wet van de </w:t>
      </w:r>
      <w:r>
        <w:rPr>
          <w:color w:val="000000" w:themeColor="text1"/>
          <w:sz w:val="22"/>
          <w:szCs w:val="22"/>
          <w:lang w:val="nl-BE"/>
        </w:rPr>
        <w:t>VSE</w:t>
      </w:r>
      <w:r w:rsidRPr="001D13D2">
        <w:rPr>
          <w:color w:val="000000" w:themeColor="text1"/>
          <w:sz w:val="22"/>
          <w:szCs w:val="22"/>
          <w:lang w:val="nl-BE"/>
        </w:rPr>
        <w:t xml:space="preserve">, </w:t>
      </w:r>
      <w:r w:rsidR="00172C77">
        <w:rPr>
          <w:color w:val="000000" w:themeColor="text1"/>
          <w:sz w:val="22"/>
          <w:szCs w:val="22"/>
          <w:lang w:val="nl-BE"/>
        </w:rPr>
        <w:t>die van de L</w:t>
      </w:r>
      <w:r w:rsidRPr="001D13D2">
        <w:rPr>
          <w:color w:val="000000" w:themeColor="text1"/>
          <w:sz w:val="22"/>
          <w:szCs w:val="22"/>
          <w:lang w:val="nl-BE"/>
        </w:rPr>
        <w:t>id</w:t>
      </w:r>
      <w:r w:rsidR="00172C77">
        <w:rPr>
          <w:color w:val="000000" w:themeColor="text1"/>
          <w:sz w:val="22"/>
          <w:szCs w:val="22"/>
          <w:lang w:val="nl-BE"/>
        </w:rPr>
        <w:t>-S</w:t>
      </w:r>
      <w:r w:rsidRPr="001D13D2">
        <w:rPr>
          <w:color w:val="000000" w:themeColor="text1"/>
          <w:sz w:val="22"/>
          <w:szCs w:val="22"/>
          <w:lang w:val="nl-BE"/>
        </w:rPr>
        <w:t xml:space="preserve">taten of </w:t>
      </w:r>
      <w:r w:rsidR="00172C77">
        <w:rPr>
          <w:color w:val="000000" w:themeColor="text1"/>
          <w:sz w:val="22"/>
          <w:szCs w:val="22"/>
          <w:lang w:val="nl-BE"/>
        </w:rPr>
        <w:t xml:space="preserve">van de </w:t>
      </w:r>
      <w:r w:rsidRPr="001D13D2">
        <w:rPr>
          <w:color w:val="000000" w:themeColor="text1"/>
          <w:sz w:val="22"/>
          <w:szCs w:val="22"/>
          <w:lang w:val="nl-BE"/>
        </w:rPr>
        <w:t xml:space="preserve">regio's, evenals elk besluit van de regeringen </w:t>
      </w:r>
      <w:r w:rsidR="00172C77" w:rsidRPr="001D13D2">
        <w:rPr>
          <w:color w:val="000000" w:themeColor="text1"/>
          <w:sz w:val="22"/>
          <w:szCs w:val="22"/>
          <w:lang w:val="nl-BE"/>
        </w:rPr>
        <w:t xml:space="preserve">van de </w:t>
      </w:r>
      <w:r w:rsidR="00172C77">
        <w:rPr>
          <w:color w:val="000000" w:themeColor="text1"/>
          <w:sz w:val="22"/>
          <w:szCs w:val="22"/>
          <w:lang w:val="nl-BE"/>
        </w:rPr>
        <w:t>VSE</w:t>
      </w:r>
      <w:r w:rsidR="00172C77" w:rsidRPr="001D13D2">
        <w:rPr>
          <w:color w:val="000000" w:themeColor="text1"/>
          <w:sz w:val="22"/>
          <w:szCs w:val="22"/>
          <w:lang w:val="nl-BE"/>
        </w:rPr>
        <w:t xml:space="preserve">, </w:t>
      </w:r>
      <w:r w:rsidR="00172C77">
        <w:rPr>
          <w:color w:val="000000" w:themeColor="text1"/>
          <w:sz w:val="22"/>
          <w:szCs w:val="22"/>
          <w:lang w:val="nl-BE"/>
        </w:rPr>
        <w:t>van de L</w:t>
      </w:r>
      <w:r w:rsidR="00172C77" w:rsidRPr="001D13D2">
        <w:rPr>
          <w:color w:val="000000" w:themeColor="text1"/>
          <w:sz w:val="22"/>
          <w:szCs w:val="22"/>
          <w:lang w:val="nl-BE"/>
        </w:rPr>
        <w:t>id</w:t>
      </w:r>
      <w:r w:rsidR="00172C77">
        <w:rPr>
          <w:color w:val="000000" w:themeColor="text1"/>
          <w:sz w:val="22"/>
          <w:szCs w:val="22"/>
          <w:lang w:val="nl-BE"/>
        </w:rPr>
        <w:t>-S</w:t>
      </w:r>
      <w:r w:rsidR="00172C77" w:rsidRPr="001D13D2">
        <w:rPr>
          <w:color w:val="000000" w:themeColor="text1"/>
          <w:sz w:val="22"/>
          <w:szCs w:val="22"/>
          <w:lang w:val="nl-BE"/>
        </w:rPr>
        <w:t xml:space="preserve">taten of </w:t>
      </w:r>
      <w:r w:rsidR="00172C77">
        <w:rPr>
          <w:color w:val="000000" w:themeColor="text1"/>
          <w:sz w:val="22"/>
          <w:szCs w:val="22"/>
          <w:lang w:val="nl-BE"/>
        </w:rPr>
        <w:t xml:space="preserve">van de </w:t>
      </w:r>
      <w:r w:rsidR="00172C77" w:rsidRPr="001D13D2">
        <w:rPr>
          <w:color w:val="000000" w:themeColor="text1"/>
          <w:sz w:val="22"/>
          <w:szCs w:val="22"/>
          <w:lang w:val="nl-BE"/>
        </w:rPr>
        <w:t>regio's</w:t>
      </w:r>
      <w:r w:rsidRPr="001D13D2">
        <w:rPr>
          <w:color w:val="000000" w:themeColor="text1"/>
          <w:sz w:val="22"/>
          <w:szCs w:val="22"/>
          <w:lang w:val="nl-BE"/>
        </w:rPr>
        <w:t xml:space="preserve"> </w:t>
      </w:r>
      <w:r w:rsidR="007C0872" w:rsidRPr="001D13D2">
        <w:rPr>
          <w:color w:val="000000" w:themeColor="text1"/>
          <w:sz w:val="22"/>
          <w:szCs w:val="22"/>
          <w:lang w:val="nl-BE"/>
        </w:rPr>
        <w:t xml:space="preserve">nietig </w:t>
      </w:r>
      <w:r w:rsidRPr="001D13D2">
        <w:rPr>
          <w:color w:val="000000" w:themeColor="text1"/>
          <w:sz w:val="22"/>
          <w:szCs w:val="22"/>
          <w:lang w:val="nl-BE"/>
        </w:rPr>
        <w:t>a</w:t>
      </w:r>
      <w:r w:rsidR="007C0872">
        <w:rPr>
          <w:color w:val="000000" w:themeColor="text1"/>
          <w:sz w:val="22"/>
          <w:szCs w:val="22"/>
          <w:lang w:val="nl-BE"/>
        </w:rPr>
        <w:t>ls</w:t>
      </w:r>
      <w:r w:rsidRPr="001D13D2">
        <w:rPr>
          <w:color w:val="000000" w:themeColor="text1"/>
          <w:sz w:val="22"/>
          <w:szCs w:val="22"/>
          <w:lang w:val="nl-BE"/>
        </w:rPr>
        <w:t xml:space="preserve"> </w:t>
      </w:r>
      <w:r w:rsidR="007C0872">
        <w:rPr>
          <w:color w:val="000000" w:themeColor="text1"/>
          <w:sz w:val="22"/>
          <w:szCs w:val="22"/>
          <w:lang w:val="nl-BE"/>
        </w:rPr>
        <w:t xml:space="preserve">ze </w:t>
      </w:r>
      <w:r w:rsidRPr="001D13D2">
        <w:rPr>
          <w:color w:val="000000" w:themeColor="text1"/>
          <w:sz w:val="22"/>
          <w:szCs w:val="22"/>
          <w:lang w:val="nl-BE"/>
        </w:rPr>
        <w:t xml:space="preserve">in strijd </w:t>
      </w:r>
      <w:r w:rsidR="007C0872">
        <w:rPr>
          <w:color w:val="000000" w:themeColor="text1"/>
          <w:sz w:val="22"/>
          <w:szCs w:val="22"/>
          <w:lang w:val="nl-BE"/>
        </w:rPr>
        <w:t xml:space="preserve">zijn </w:t>
      </w:r>
      <w:r w:rsidRPr="001D13D2">
        <w:rPr>
          <w:color w:val="000000" w:themeColor="text1"/>
          <w:sz w:val="22"/>
          <w:szCs w:val="22"/>
          <w:lang w:val="nl-BE"/>
        </w:rPr>
        <w:t>met deze normen.</w:t>
      </w:r>
    </w:p>
    <w:p w14:paraId="0AB2C1F1" w14:textId="1BE34037" w:rsidR="009C1DE3" w:rsidRPr="001D13D2" w:rsidRDefault="009C1DE3" w:rsidP="004B4701">
      <w:pPr>
        <w:spacing w:after="120"/>
        <w:jc w:val="both"/>
        <w:rPr>
          <w:color w:val="000000" w:themeColor="text1"/>
          <w:sz w:val="22"/>
          <w:szCs w:val="22"/>
          <w:lang w:val="nl-BE"/>
        </w:rPr>
      </w:pPr>
      <w:r w:rsidRPr="001D13D2">
        <w:rPr>
          <w:color w:val="000000" w:themeColor="text1"/>
          <w:sz w:val="22"/>
          <w:szCs w:val="22"/>
          <w:lang w:val="nl-BE"/>
        </w:rPr>
        <w:t xml:space="preserve">Het is bevoegd in geval van schending van de diplomatieke prerogatieven en immuniteiten door de regering van de </w:t>
      </w:r>
      <w:r w:rsidR="00172C77">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1D13D2">
        <w:rPr>
          <w:color w:val="000000" w:themeColor="text1"/>
          <w:sz w:val="22"/>
          <w:szCs w:val="22"/>
          <w:lang w:val="nl-BE"/>
        </w:rPr>
        <w:t xml:space="preserve">, </w:t>
      </w:r>
      <w:r w:rsidR="00172C77" w:rsidRPr="00172C77">
        <w:rPr>
          <w:color w:val="000000" w:themeColor="text1"/>
          <w:sz w:val="22"/>
          <w:szCs w:val="22"/>
          <w:lang w:val="nl-BE"/>
        </w:rPr>
        <w:t xml:space="preserve">die van de </w:t>
      </w:r>
      <w:r w:rsidR="00172C77">
        <w:rPr>
          <w:color w:val="000000" w:themeColor="text1"/>
          <w:sz w:val="22"/>
          <w:szCs w:val="22"/>
          <w:lang w:val="nl-BE"/>
        </w:rPr>
        <w:t>L</w:t>
      </w:r>
      <w:r w:rsidR="00172C77" w:rsidRPr="00172C77">
        <w:rPr>
          <w:color w:val="000000" w:themeColor="text1"/>
          <w:sz w:val="22"/>
          <w:szCs w:val="22"/>
          <w:lang w:val="nl-BE"/>
        </w:rPr>
        <w:t>id</w:t>
      </w:r>
      <w:r w:rsidR="00172C77">
        <w:rPr>
          <w:color w:val="000000" w:themeColor="text1"/>
          <w:sz w:val="22"/>
          <w:szCs w:val="22"/>
          <w:lang w:val="nl-BE"/>
        </w:rPr>
        <w:t>-S</w:t>
      </w:r>
      <w:r w:rsidR="00172C77" w:rsidRPr="00172C77">
        <w:rPr>
          <w:color w:val="000000" w:themeColor="text1"/>
          <w:sz w:val="22"/>
          <w:szCs w:val="22"/>
          <w:lang w:val="nl-BE"/>
        </w:rPr>
        <w:t>taten, of die van de regio's.</w:t>
      </w:r>
      <w:r w:rsidRPr="001D13D2">
        <w:rPr>
          <w:color w:val="000000" w:themeColor="text1"/>
          <w:sz w:val="22"/>
          <w:szCs w:val="22"/>
          <w:lang w:val="nl-BE"/>
        </w:rPr>
        <w:t xml:space="preserve"> </w:t>
      </w:r>
      <w:r w:rsidR="00172C77">
        <w:rPr>
          <w:color w:val="000000" w:themeColor="text1"/>
          <w:sz w:val="22"/>
          <w:szCs w:val="22"/>
          <w:lang w:val="nl-BE"/>
        </w:rPr>
        <w:t>Het</w:t>
      </w:r>
      <w:r w:rsidRPr="001D13D2">
        <w:rPr>
          <w:color w:val="000000" w:themeColor="text1"/>
          <w:sz w:val="22"/>
          <w:szCs w:val="22"/>
          <w:lang w:val="nl-BE"/>
        </w:rPr>
        <w:t xml:space="preserve"> is bevoegd op het gebied </w:t>
      </w:r>
      <w:r w:rsidR="00172C77" w:rsidRPr="00172C77">
        <w:rPr>
          <w:color w:val="000000" w:themeColor="text1"/>
          <w:sz w:val="22"/>
          <w:szCs w:val="22"/>
          <w:lang w:val="nl-BE"/>
        </w:rPr>
        <w:t xml:space="preserve">van het burgerlijk, strafrechtelijk en publiekrecht, met inbegrip van het militair recht, </w:t>
      </w:r>
      <w:r w:rsidR="00172C77">
        <w:rPr>
          <w:color w:val="000000" w:themeColor="text1"/>
          <w:sz w:val="22"/>
          <w:szCs w:val="22"/>
          <w:lang w:val="nl-BE"/>
        </w:rPr>
        <w:t xml:space="preserve">waarvoor </w:t>
      </w:r>
      <w:r w:rsidRPr="001D13D2">
        <w:rPr>
          <w:color w:val="000000" w:themeColor="text1"/>
          <w:sz w:val="22"/>
          <w:szCs w:val="22"/>
          <w:lang w:val="nl-BE"/>
        </w:rPr>
        <w:t xml:space="preserve">de </w:t>
      </w:r>
      <w:r w:rsidR="00172C77">
        <w:rPr>
          <w:color w:val="000000" w:themeColor="text1"/>
          <w:sz w:val="22"/>
          <w:szCs w:val="22"/>
          <w:lang w:val="nl-BE"/>
        </w:rPr>
        <w:t xml:space="preserve">VSE </w:t>
      </w:r>
      <w:r w:rsidRPr="001D13D2">
        <w:rPr>
          <w:color w:val="000000" w:themeColor="text1"/>
          <w:sz w:val="22"/>
          <w:szCs w:val="22"/>
          <w:lang w:val="nl-BE"/>
        </w:rPr>
        <w:t>bevoegd</w:t>
      </w:r>
      <w:r w:rsidR="00172C77">
        <w:rPr>
          <w:color w:val="000000" w:themeColor="text1"/>
          <w:sz w:val="22"/>
          <w:szCs w:val="22"/>
          <w:lang w:val="nl-BE"/>
        </w:rPr>
        <w:t xml:space="preserve"> zijn</w:t>
      </w:r>
      <w:r w:rsidRPr="001D13D2">
        <w:rPr>
          <w:color w:val="000000" w:themeColor="text1"/>
          <w:sz w:val="22"/>
          <w:szCs w:val="22"/>
          <w:lang w:val="nl-BE"/>
        </w:rPr>
        <w:t>.</w:t>
      </w:r>
    </w:p>
    <w:p w14:paraId="079FCA4F" w14:textId="30658CD3" w:rsidR="00172C77" w:rsidRPr="00172C77" w:rsidRDefault="00172C77" w:rsidP="004B4701">
      <w:pPr>
        <w:pStyle w:val="Corpsdutexte20"/>
        <w:shd w:val="clear" w:color="auto" w:fill="auto"/>
        <w:tabs>
          <w:tab w:val="left" w:pos="370"/>
          <w:tab w:val="left" w:pos="634"/>
        </w:tabs>
        <w:spacing w:before="0" w:line="240" w:lineRule="auto"/>
        <w:rPr>
          <w:rFonts w:ascii="Times New Roman" w:hAnsi="Times New Roman" w:cs="Times New Roman"/>
          <w:color w:val="000000" w:themeColor="text1"/>
          <w:szCs w:val="22"/>
          <w:lang w:val="nl-BE"/>
        </w:rPr>
      </w:pPr>
      <w:r w:rsidRPr="00172C77">
        <w:rPr>
          <w:rFonts w:ascii="Times New Roman" w:hAnsi="Times New Roman" w:cs="Times New Roman"/>
          <w:color w:val="000000" w:themeColor="text1"/>
          <w:szCs w:val="22"/>
          <w:lang w:val="nl-BE"/>
        </w:rPr>
        <w:t xml:space="preserve">Het oefent controle uit op de naleving van de constitutionele en wettelijke bepalingen met betrekking tot de strijdkrachten, waaronder de controle op de overeenstemming van de wetten van de </w:t>
      </w:r>
      <w:r>
        <w:rPr>
          <w:rFonts w:ascii="Times New Roman" w:hAnsi="Times New Roman" w:cs="Times New Roman"/>
          <w:color w:val="000000" w:themeColor="text1"/>
          <w:szCs w:val="22"/>
          <w:lang w:val="nl-BE"/>
        </w:rPr>
        <w:t>VSE</w:t>
      </w:r>
      <w:r w:rsidR="009B3661">
        <w:rPr>
          <w:rFonts w:ascii="Times New Roman" w:hAnsi="Times New Roman" w:cs="Times New Roman"/>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ascii="Times New Roman" w:hAnsi="Times New Roman" w:cs="Times New Roman"/>
          <w:color w:val="000000" w:themeColor="text1"/>
          <w:szCs w:val="22"/>
          <w:lang w:val="nl-BE"/>
        </w:rPr>
        <w:fldChar w:fldCharType="end"/>
      </w:r>
      <w:r w:rsidRPr="00172C77">
        <w:rPr>
          <w:rFonts w:ascii="Times New Roman" w:hAnsi="Times New Roman" w:cs="Times New Roman"/>
          <w:color w:val="000000" w:themeColor="text1"/>
          <w:szCs w:val="22"/>
          <w:lang w:val="nl-BE"/>
        </w:rPr>
        <w:t xml:space="preserve"> en de besluiten van de regering van de </w:t>
      </w:r>
      <w:r>
        <w:rPr>
          <w:rFonts w:ascii="Times New Roman" w:hAnsi="Times New Roman" w:cs="Times New Roman"/>
          <w:color w:val="000000" w:themeColor="text1"/>
          <w:szCs w:val="22"/>
          <w:lang w:val="nl-BE"/>
        </w:rPr>
        <w:t>VSE</w:t>
      </w:r>
      <w:r w:rsidRPr="00172C77">
        <w:rPr>
          <w:rFonts w:ascii="Times New Roman" w:hAnsi="Times New Roman" w:cs="Times New Roman"/>
          <w:color w:val="000000" w:themeColor="text1"/>
          <w:szCs w:val="22"/>
          <w:lang w:val="nl-BE"/>
        </w:rPr>
        <w:t xml:space="preserve"> met de huidige </w:t>
      </w:r>
      <w:r>
        <w:rPr>
          <w:rFonts w:ascii="Times New Roman" w:hAnsi="Times New Roman" w:cs="Times New Roman"/>
          <w:color w:val="000000" w:themeColor="text1"/>
          <w:szCs w:val="22"/>
          <w:lang w:val="nl-BE"/>
        </w:rPr>
        <w:t>constitutie</w:t>
      </w:r>
      <w:r w:rsidR="00B655A3">
        <w:rPr>
          <w:rFonts w:ascii="Times New Roman" w:hAnsi="Times New Roman" w:cs="Times New Roman"/>
          <w:color w:val="000000" w:themeColor="text1"/>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rFonts w:ascii="Times New Roman" w:hAnsi="Times New Roman" w:cs="Times New Roman"/>
          <w:color w:val="000000" w:themeColor="text1"/>
          <w:szCs w:val="22"/>
          <w:lang w:val="nl-BE"/>
        </w:rPr>
        <w:fldChar w:fldCharType="end"/>
      </w:r>
      <w:r w:rsidRPr="00172C77">
        <w:rPr>
          <w:rFonts w:ascii="Times New Roman" w:hAnsi="Times New Roman" w:cs="Times New Roman"/>
          <w:color w:val="000000" w:themeColor="text1"/>
          <w:szCs w:val="22"/>
          <w:lang w:val="nl-BE"/>
        </w:rPr>
        <w:t xml:space="preserve"> en </w:t>
      </w:r>
      <w:r w:rsidRPr="007931BB">
        <w:rPr>
          <w:rFonts w:ascii="Times New Roman" w:hAnsi="Times New Roman" w:cs="Times New Roman"/>
          <w:color w:val="000000" w:themeColor="text1"/>
          <w:szCs w:val="22"/>
          <w:lang w:val="nl-BE"/>
        </w:rPr>
        <w:t>de basiswet</w:t>
      </w:r>
      <w:r w:rsidRPr="00172C77">
        <w:rPr>
          <w:rFonts w:ascii="Times New Roman" w:hAnsi="Times New Roman" w:cs="Times New Roman"/>
          <w:color w:val="000000" w:themeColor="text1"/>
          <w:szCs w:val="22"/>
          <w:lang w:val="nl-BE"/>
        </w:rPr>
        <w:t xml:space="preserve">, en </w:t>
      </w:r>
      <w:r w:rsidR="007C0872">
        <w:rPr>
          <w:rFonts w:ascii="Times New Roman" w:hAnsi="Times New Roman" w:cs="Times New Roman"/>
          <w:color w:val="000000" w:themeColor="text1"/>
          <w:szCs w:val="22"/>
          <w:lang w:val="nl-BE"/>
        </w:rPr>
        <w:t xml:space="preserve">ziet erop toe </w:t>
      </w:r>
      <w:r w:rsidRPr="00172C77">
        <w:rPr>
          <w:rFonts w:ascii="Times New Roman" w:hAnsi="Times New Roman" w:cs="Times New Roman"/>
          <w:color w:val="000000" w:themeColor="text1"/>
          <w:szCs w:val="22"/>
          <w:lang w:val="nl-BE"/>
        </w:rPr>
        <w:t>dat de uitvoerende macht de rechten van het Parlement</w:t>
      </w:r>
      <w:r w:rsidR="004C077E">
        <w:rPr>
          <w:rFonts w:ascii="Times New Roman" w:hAnsi="Times New Roman" w:cs="Times New Roman"/>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rFonts w:ascii="Times New Roman" w:hAnsi="Times New Roman" w:cs="Times New Roman"/>
          <w:color w:val="000000" w:themeColor="text1"/>
          <w:szCs w:val="22"/>
          <w:lang w:val="nl-BE"/>
        </w:rPr>
        <w:fldChar w:fldCharType="end"/>
      </w:r>
      <w:r w:rsidRPr="00172C77">
        <w:rPr>
          <w:rFonts w:ascii="Times New Roman" w:hAnsi="Times New Roman" w:cs="Times New Roman"/>
          <w:color w:val="000000" w:themeColor="text1"/>
          <w:szCs w:val="22"/>
          <w:lang w:val="nl-BE"/>
        </w:rPr>
        <w:t xml:space="preserve"> in dit verband eerbiedig</w:t>
      </w:r>
      <w:r w:rsidR="007C0872">
        <w:rPr>
          <w:rFonts w:ascii="Times New Roman" w:hAnsi="Times New Roman" w:cs="Times New Roman"/>
          <w:color w:val="000000" w:themeColor="text1"/>
          <w:szCs w:val="22"/>
          <w:lang w:val="nl-BE"/>
        </w:rPr>
        <w:t>t</w:t>
      </w:r>
      <w:r w:rsidRPr="00172C77">
        <w:rPr>
          <w:rFonts w:ascii="Times New Roman" w:hAnsi="Times New Roman" w:cs="Times New Roman"/>
          <w:color w:val="000000" w:themeColor="text1"/>
          <w:szCs w:val="22"/>
          <w:lang w:val="nl-BE"/>
        </w:rPr>
        <w:t>.</w:t>
      </w:r>
    </w:p>
    <w:p w14:paraId="396B3F4E" w14:textId="74475FB3" w:rsidR="00A41AC7" w:rsidRPr="00306473" w:rsidRDefault="00A41AC7" w:rsidP="00BA2E6E">
      <w:pPr>
        <w:tabs>
          <w:tab w:val="left" w:pos="7371"/>
        </w:tabs>
        <w:spacing w:after="120"/>
        <w:jc w:val="both"/>
        <w:rPr>
          <w:color w:val="000000" w:themeColor="text1"/>
          <w:sz w:val="22"/>
          <w:szCs w:val="22"/>
          <w:lang w:val="nl-BE"/>
        </w:rPr>
      </w:pPr>
      <w:r w:rsidRPr="00172C77">
        <w:rPr>
          <w:color w:val="000000" w:themeColor="text1"/>
          <w:sz w:val="22"/>
          <w:szCs w:val="22"/>
          <w:lang w:val="nl-BE"/>
        </w:rPr>
        <w:t xml:space="preserve">De </w:t>
      </w:r>
      <w:r w:rsidRPr="00172C77">
        <w:rPr>
          <w:color w:val="000000" w:themeColor="text1"/>
          <w:sz w:val="22"/>
          <w:szCs w:val="22"/>
          <w:u w:val="single"/>
          <w:lang w:val="nl-BE"/>
        </w:rPr>
        <w:t>basiswet</w:t>
      </w:r>
      <w:r w:rsidRPr="00172C77">
        <w:rPr>
          <w:color w:val="000000" w:themeColor="text1"/>
          <w:sz w:val="22"/>
          <w:szCs w:val="22"/>
          <w:lang w:val="nl-BE"/>
        </w:rPr>
        <w:t xml:space="preserve"> </w:t>
      </w:r>
      <w:r w:rsidR="0062179F">
        <w:rPr>
          <w:color w:val="000000" w:themeColor="text1"/>
          <w:sz w:val="22"/>
          <w:szCs w:val="22"/>
          <w:lang w:val="nl-BE"/>
        </w:rPr>
        <w:t>r</w:t>
      </w:r>
      <w:r>
        <w:rPr>
          <w:color w:val="000000" w:themeColor="text1"/>
          <w:sz w:val="22"/>
          <w:szCs w:val="22"/>
          <w:lang w:val="nl-BE"/>
        </w:rPr>
        <w:t>e</w:t>
      </w:r>
      <w:r w:rsidR="0062179F">
        <w:rPr>
          <w:color w:val="000000" w:themeColor="text1"/>
          <w:sz w:val="22"/>
          <w:szCs w:val="22"/>
          <w:lang w:val="nl-BE"/>
        </w:rPr>
        <w:t>gel</w:t>
      </w:r>
      <w:r>
        <w:rPr>
          <w:color w:val="000000" w:themeColor="text1"/>
          <w:sz w:val="22"/>
          <w:szCs w:val="22"/>
          <w:lang w:val="nl-BE"/>
        </w:rPr>
        <w:t>t</w:t>
      </w:r>
      <w:r w:rsidRPr="00172C77">
        <w:rPr>
          <w:color w:val="000000" w:themeColor="text1"/>
          <w:sz w:val="22"/>
          <w:szCs w:val="22"/>
          <w:lang w:val="nl-BE"/>
        </w:rPr>
        <w:t xml:space="preserve"> het recht van natuurlijke en rechtspersonen, evenals </w:t>
      </w:r>
      <w:r>
        <w:rPr>
          <w:color w:val="000000" w:themeColor="text1"/>
          <w:sz w:val="22"/>
          <w:szCs w:val="22"/>
          <w:lang w:val="nl-BE"/>
        </w:rPr>
        <w:t xml:space="preserve">van </w:t>
      </w:r>
      <w:r w:rsidR="0062179F">
        <w:rPr>
          <w:color w:val="000000" w:themeColor="text1"/>
          <w:sz w:val="22"/>
          <w:szCs w:val="22"/>
          <w:lang w:val="nl-BE"/>
        </w:rPr>
        <w:t xml:space="preserve">de </w:t>
      </w:r>
      <w:r w:rsidRPr="00172C77">
        <w:rPr>
          <w:color w:val="000000" w:themeColor="text1"/>
          <w:sz w:val="22"/>
          <w:szCs w:val="22"/>
          <w:lang w:val="nl-BE"/>
        </w:rPr>
        <w:t xml:space="preserve">instellingen, om </w:t>
      </w:r>
      <w:r>
        <w:rPr>
          <w:color w:val="000000" w:themeColor="text1"/>
          <w:sz w:val="22"/>
          <w:szCs w:val="22"/>
          <w:lang w:val="nl-BE"/>
        </w:rPr>
        <w:t>zich t</w:t>
      </w:r>
      <w:r w:rsidRPr="00172C77">
        <w:rPr>
          <w:color w:val="000000" w:themeColor="text1"/>
          <w:sz w:val="22"/>
          <w:szCs w:val="22"/>
          <w:lang w:val="nl-BE"/>
        </w:rPr>
        <w:t>o</w:t>
      </w:r>
      <w:r>
        <w:rPr>
          <w:color w:val="000000" w:themeColor="text1"/>
          <w:sz w:val="22"/>
          <w:szCs w:val="22"/>
          <w:lang w:val="nl-BE"/>
        </w:rPr>
        <w:t>t</w:t>
      </w:r>
      <w:r w:rsidRPr="00172C77">
        <w:rPr>
          <w:color w:val="000000" w:themeColor="text1"/>
          <w:sz w:val="22"/>
          <w:szCs w:val="22"/>
          <w:lang w:val="nl-BE"/>
        </w:rPr>
        <w:t xml:space="preserve"> het Hooggerechtshof</w:t>
      </w:r>
      <w:r w:rsidR="0062179F" w:rsidRPr="0062179F">
        <w:rPr>
          <w:color w:val="000000" w:themeColor="text1"/>
          <w:sz w:val="22"/>
          <w:szCs w:val="22"/>
          <w:lang w:val="nl-BE"/>
        </w:rPr>
        <w:t xml:space="preserve"> </w:t>
      </w:r>
      <w:r w:rsidR="0062179F">
        <w:rPr>
          <w:color w:val="000000" w:themeColor="text1"/>
          <w:sz w:val="22"/>
          <w:szCs w:val="22"/>
          <w:lang w:val="nl-BE"/>
        </w:rPr>
        <w:t>te wenden</w:t>
      </w:r>
      <w:r w:rsidRPr="00172C77">
        <w:rPr>
          <w:color w:val="000000" w:themeColor="text1"/>
          <w:sz w:val="22"/>
          <w:szCs w:val="22"/>
          <w:lang w:val="nl-BE"/>
        </w:rPr>
        <w:t>; z</w:t>
      </w:r>
      <w:r>
        <w:rPr>
          <w:color w:val="000000" w:themeColor="text1"/>
          <w:sz w:val="22"/>
          <w:szCs w:val="22"/>
          <w:lang w:val="nl-BE"/>
        </w:rPr>
        <w:t>e</w:t>
      </w:r>
      <w:r w:rsidRPr="00172C77">
        <w:rPr>
          <w:color w:val="000000" w:themeColor="text1"/>
          <w:sz w:val="22"/>
          <w:szCs w:val="22"/>
          <w:lang w:val="nl-BE"/>
        </w:rPr>
        <w:t xml:space="preserve"> legt de bevoegdheden van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172C77">
        <w:rPr>
          <w:color w:val="000000" w:themeColor="text1"/>
          <w:sz w:val="22"/>
          <w:szCs w:val="22"/>
          <w:lang w:val="nl-BE"/>
        </w:rPr>
        <w:t xml:space="preserve"> van State vast; z</w:t>
      </w:r>
      <w:r>
        <w:rPr>
          <w:color w:val="000000" w:themeColor="text1"/>
          <w:sz w:val="22"/>
          <w:szCs w:val="22"/>
          <w:lang w:val="nl-BE"/>
        </w:rPr>
        <w:t>e</w:t>
      </w:r>
      <w:r w:rsidRPr="00172C77">
        <w:rPr>
          <w:color w:val="000000" w:themeColor="text1"/>
          <w:sz w:val="22"/>
          <w:szCs w:val="22"/>
          <w:lang w:val="nl-BE"/>
        </w:rPr>
        <w:t xml:space="preserve"> bepaalt </w:t>
      </w:r>
      <w:r>
        <w:rPr>
          <w:color w:val="000000" w:themeColor="text1"/>
          <w:sz w:val="22"/>
          <w:szCs w:val="22"/>
          <w:lang w:val="nl-BE"/>
        </w:rPr>
        <w:t>het</w:t>
      </w:r>
      <w:r w:rsidRPr="00172C77">
        <w:rPr>
          <w:color w:val="000000" w:themeColor="text1"/>
          <w:sz w:val="22"/>
          <w:szCs w:val="22"/>
          <w:lang w:val="nl-BE"/>
        </w:rPr>
        <w:t xml:space="preserve"> administratieve en financiële statu</w:t>
      </w:r>
      <w:r>
        <w:rPr>
          <w:color w:val="000000" w:themeColor="text1"/>
          <w:sz w:val="22"/>
          <w:szCs w:val="22"/>
          <w:lang w:val="nl-BE"/>
        </w:rPr>
        <w:t xml:space="preserve">ut </w:t>
      </w:r>
      <w:r w:rsidRPr="00172C77">
        <w:rPr>
          <w:color w:val="000000" w:themeColor="text1"/>
          <w:sz w:val="22"/>
          <w:szCs w:val="22"/>
          <w:lang w:val="nl-BE"/>
        </w:rPr>
        <w:t>van de magistraten van de</w:t>
      </w:r>
      <w:r>
        <w:rPr>
          <w:color w:val="000000" w:themeColor="text1"/>
          <w:sz w:val="22"/>
          <w:szCs w:val="22"/>
          <w:lang w:val="nl-BE"/>
        </w:rPr>
        <w:t xml:space="preserv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172C77">
        <w:rPr>
          <w:color w:val="000000" w:themeColor="text1"/>
          <w:sz w:val="22"/>
          <w:szCs w:val="22"/>
          <w:lang w:val="nl-BE"/>
        </w:rPr>
        <w:t>; z</w:t>
      </w:r>
      <w:r>
        <w:rPr>
          <w:color w:val="000000" w:themeColor="text1"/>
          <w:sz w:val="22"/>
          <w:szCs w:val="22"/>
          <w:lang w:val="nl-BE"/>
        </w:rPr>
        <w:t>e</w:t>
      </w:r>
      <w:r w:rsidRPr="00172C77">
        <w:rPr>
          <w:color w:val="000000" w:themeColor="text1"/>
          <w:sz w:val="22"/>
          <w:szCs w:val="22"/>
          <w:lang w:val="nl-BE"/>
        </w:rPr>
        <w:t xml:space="preserve"> kan andere rechtbanken oprichten en z</w:t>
      </w:r>
      <w:r>
        <w:rPr>
          <w:color w:val="000000" w:themeColor="text1"/>
          <w:sz w:val="22"/>
          <w:szCs w:val="22"/>
          <w:lang w:val="nl-BE"/>
        </w:rPr>
        <w:t>e</w:t>
      </w:r>
      <w:r w:rsidRPr="00172C77">
        <w:rPr>
          <w:color w:val="000000" w:themeColor="text1"/>
          <w:sz w:val="22"/>
          <w:szCs w:val="22"/>
          <w:lang w:val="nl-BE"/>
        </w:rPr>
        <w:t xml:space="preserve"> organiseert de Raad van de ma</w:t>
      </w:r>
      <w:r>
        <w:rPr>
          <w:color w:val="000000" w:themeColor="text1"/>
          <w:sz w:val="22"/>
          <w:szCs w:val="22"/>
          <w:lang w:val="nl-BE"/>
        </w:rPr>
        <w:t>gistratuur</w:t>
      </w:r>
      <w:r w:rsidRPr="00172C77">
        <w:rPr>
          <w:color w:val="000000" w:themeColor="text1"/>
          <w:sz w:val="22"/>
          <w:szCs w:val="22"/>
          <w:lang w:val="nl-BE"/>
        </w:rPr>
        <w:t>. Z</w:t>
      </w:r>
      <w:r>
        <w:rPr>
          <w:color w:val="000000" w:themeColor="text1"/>
          <w:sz w:val="22"/>
          <w:szCs w:val="22"/>
          <w:lang w:val="nl-BE"/>
        </w:rPr>
        <w:t>e</w:t>
      </w:r>
      <w:r w:rsidRPr="00172C77">
        <w:rPr>
          <w:color w:val="000000" w:themeColor="text1"/>
          <w:sz w:val="22"/>
          <w:szCs w:val="22"/>
          <w:lang w:val="nl-BE"/>
        </w:rPr>
        <w:t xml:space="preserve"> organiseert de federale rechtbanken en gerechtshoven die </w:t>
      </w:r>
      <w:r w:rsidRPr="00306473">
        <w:rPr>
          <w:color w:val="000000" w:themeColor="text1"/>
          <w:sz w:val="22"/>
          <w:szCs w:val="22"/>
          <w:lang w:val="nl-BE"/>
        </w:rPr>
        <w:t>kenn</w:t>
      </w:r>
      <w:r>
        <w:rPr>
          <w:color w:val="000000" w:themeColor="text1"/>
          <w:sz w:val="22"/>
          <w:szCs w:val="22"/>
          <w:lang w:val="nl-BE"/>
        </w:rPr>
        <w:t>is nemen</w:t>
      </w:r>
      <w:r w:rsidRPr="00306473">
        <w:rPr>
          <w:color w:val="000000" w:themeColor="text1"/>
          <w:sz w:val="22"/>
          <w:szCs w:val="22"/>
          <w:lang w:val="nl-BE"/>
        </w:rPr>
        <w:t xml:space="preserve"> van tuchtrechtelijke geschillen en </w:t>
      </w:r>
      <w:r>
        <w:rPr>
          <w:color w:val="000000" w:themeColor="text1"/>
          <w:sz w:val="22"/>
          <w:szCs w:val="22"/>
          <w:lang w:val="nl-BE"/>
        </w:rPr>
        <w:t>klacht</w:t>
      </w:r>
      <w:r w:rsidRPr="00306473">
        <w:rPr>
          <w:color w:val="000000" w:themeColor="text1"/>
          <w:sz w:val="22"/>
          <w:szCs w:val="22"/>
          <w:lang w:val="nl-BE"/>
        </w:rPr>
        <w:t xml:space="preserve">en </w:t>
      </w:r>
      <w:r w:rsidRPr="00B92C2E">
        <w:rPr>
          <w:color w:val="000000" w:themeColor="text1"/>
          <w:sz w:val="22"/>
          <w:szCs w:val="22"/>
          <w:lang w:val="nl-BE"/>
        </w:rPr>
        <w:t>van personen die</w:t>
      </w:r>
      <w:r>
        <w:rPr>
          <w:color w:val="000000" w:themeColor="text1"/>
          <w:sz w:val="22"/>
          <w:szCs w:val="22"/>
          <w:lang w:val="nl-BE"/>
        </w:rPr>
        <w:t>,</w:t>
      </w:r>
      <w:r w:rsidRPr="00B92C2E">
        <w:rPr>
          <w:color w:val="000000" w:themeColor="text1"/>
          <w:sz w:val="22"/>
          <w:szCs w:val="22"/>
          <w:lang w:val="nl-BE"/>
        </w:rPr>
        <w:t xml:space="preserve"> </w:t>
      </w:r>
      <w:r w:rsidRPr="00306473">
        <w:rPr>
          <w:color w:val="000000" w:themeColor="text1"/>
          <w:sz w:val="22"/>
          <w:szCs w:val="22"/>
          <w:lang w:val="nl-BE"/>
        </w:rPr>
        <w:t>uit hoofde van een publiekrechtelijk dienst</w:t>
      </w:r>
      <w:r>
        <w:rPr>
          <w:color w:val="000000" w:themeColor="text1"/>
          <w:sz w:val="22"/>
          <w:szCs w:val="22"/>
          <w:lang w:val="nl-BE"/>
        </w:rPr>
        <w:t xml:space="preserve">verband </w:t>
      </w:r>
      <w:r w:rsidR="0062179F">
        <w:rPr>
          <w:color w:val="000000" w:themeColor="text1"/>
          <w:sz w:val="22"/>
          <w:szCs w:val="22"/>
          <w:lang w:val="nl-BE"/>
        </w:rPr>
        <w:t>en</w:t>
      </w:r>
      <w:r>
        <w:rPr>
          <w:color w:val="000000" w:themeColor="text1"/>
          <w:sz w:val="22"/>
          <w:szCs w:val="22"/>
          <w:lang w:val="nl-BE"/>
        </w:rPr>
        <w:t xml:space="preserve"> trouw</w:t>
      </w:r>
      <w:r w:rsidR="0062179F">
        <w:rPr>
          <w:color w:val="000000" w:themeColor="text1"/>
          <w:sz w:val="22"/>
          <w:szCs w:val="22"/>
          <w:lang w:val="nl-BE"/>
        </w:rPr>
        <w:t>,</w:t>
      </w:r>
      <w:r>
        <w:rPr>
          <w:color w:val="000000" w:themeColor="text1"/>
          <w:sz w:val="22"/>
          <w:szCs w:val="22"/>
          <w:lang w:val="nl-BE"/>
        </w:rPr>
        <w:t xml:space="preserve"> </w:t>
      </w:r>
      <w:r w:rsidRPr="00306473">
        <w:rPr>
          <w:color w:val="000000" w:themeColor="text1"/>
          <w:sz w:val="22"/>
          <w:szCs w:val="22"/>
          <w:lang w:val="nl-BE"/>
        </w:rPr>
        <w:t xml:space="preserve">met de </w:t>
      </w:r>
      <w:r>
        <w:rPr>
          <w:color w:val="000000" w:themeColor="text1"/>
          <w:sz w:val="22"/>
          <w:szCs w:val="22"/>
          <w:lang w:val="nl-BE"/>
        </w:rPr>
        <w:t>VSE</w:t>
      </w:r>
      <w:r w:rsidRPr="00306473">
        <w:rPr>
          <w:color w:val="000000" w:themeColor="text1"/>
          <w:sz w:val="22"/>
          <w:szCs w:val="22"/>
          <w:lang w:val="nl-BE"/>
        </w:rPr>
        <w:t xml:space="preserve"> verbonden zijn,</w:t>
      </w:r>
      <w:r>
        <w:rPr>
          <w:color w:val="000000" w:themeColor="text1"/>
          <w:sz w:val="22"/>
          <w:szCs w:val="22"/>
          <w:lang w:val="nl-BE"/>
        </w:rPr>
        <w:t xml:space="preserve"> </w:t>
      </w:r>
      <w:r w:rsidRPr="00B92C2E">
        <w:rPr>
          <w:color w:val="000000" w:themeColor="text1"/>
          <w:sz w:val="22"/>
          <w:szCs w:val="22"/>
          <w:lang w:val="nl-BE"/>
        </w:rPr>
        <w:t xml:space="preserve">evenals </w:t>
      </w:r>
      <w:r>
        <w:rPr>
          <w:color w:val="000000" w:themeColor="text1"/>
          <w:sz w:val="22"/>
          <w:szCs w:val="22"/>
          <w:lang w:val="nl-BE"/>
        </w:rPr>
        <w:t xml:space="preserve">van </w:t>
      </w:r>
      <w:r w:rsidRPr="00B92C2E">
        <w:rPr>
          <w:color w:val="000000" w:themeColor="text1"/>
          <w:sz w:val="22"/>
          <w:szCs w:val="22"/>
          <w:lang w:val="nl-BE"/>
        </w:rPr>
        <w:t xml:space="preserve">misdaden en misdrijven </w:t>
      </w:r>
      <w:r w:rsidR="0062179F">
        <w:rPr>
          <w:color w:val="000000" w:themeColor="text1"/>
          <w:sz w:val="22"/>
          <w:szCs w:val="22"/>
          <w:lang w:val="nl-BE"/>
        </w:rPr>
        <w:t>d</w:t>
      </w:r>
      <w:r w:rsidRPr="00B92C2E">
        <w:rPr>
          <w:color w:val="000000" w:themeColor="text1"/>
          <w:sz w:val="22"/>
          <w:szCs w:val="22"/>
          <w:lang w:val="nl-BE"/>
        </w:rPr>
        <w:t>i</w:t>
      </w:r>
      <w:r w:rsidR="0062179F">
        <w:rPr>
          <w:color w:val="000000" w:themeColor="text1"/>
          <w:sz w:val="22"/>
          <w:szCs w:val="22"/>
          <w:lang w:val="nl-BE"/>
        </w:rPr>
        <w:t>e</w:t>
      </w:r>
      <w:r w:rsidRPr="00B92C2E">
        <w:rPr>
          <w:color w:val="000000" w:themeColor="text1"/>
          <w:sz w:val="22"/>
          <w:szCs w:val="22"/>
          <w:lang w:val="nl-BE"/>
        </w:rPr>
        <w:t xml:space="preserve"> </w:t>
      </w:r>
      <w:r w:rsidRPr="00B92C2E">
        <w:rPr>
          <w:color w:val="000000" w:themeColor="text1"/>
          <w:sz w:val="22"/>
          <w:szCs w:val="22"/>
          <w:lang w:val="nl-BE"/>
        </w:rPr>
        <w:lastRenderedPageBreak/>
        <w:t xml:space="preserve">verband </w:t>
      </w:r>
      <w:r w:rsidR="0062179F">
        <w:rPr>
          <w:color w:val="000000" w:themeColor="text1"/>
          <w:sz w:val="22"/>
          <w:szCs w:val="22"/>
          <w:lang w:val="nl-BE"/>
        </w:rPr>
        <w:t xml:space="preserve">houden </w:t>
      </w:r>
      <w:r w:rsidRPr="00B92C2E">
        <w:rPr>
          <w:color w:val="000000" w:themeColor="text1"/>
          <w:sz w:val="22"/>
          <w:szCs w:val="22"/>
          <w:lang w:val="nl-BE"/>
        </w:rPr>
        <w:t>met de</w:t>
      </w:r>
      <w:r>
        <w:rPr>
          <w:color w:val="000000" w:themeColor="text1"/>
          <w:sz w:val="22"/>
          <w:szCs w:val="22"/>
          <w:lang w:val="nl-BE"/>
        </w:rPr>
        <w:t xml:space="preserve"> </w:t>
      </w:r>
      <w:r w:rsidRPr="00306473">
        <w:rPr>
          <w:color w:val="000000" w:themeColor="text1"/>
          <w:sz w:val="22"/>
          <w:szCs w:val="22"/>
          <w:lang w:val="nl-BE"/>
        </w:rPr>
        <w:t xml:space="preserve">veiligheid en de </w:t>
      </w:r>
      <w:r w:rsidR="0062179F">
        <w:rPr>
          <w:color w:val="000000" w:themeColor="text1"/>
          <w:sz w:val="22"/>
          <w:szCs w:val="22"/>
          <w:lang w:val="nl-BE"/>
        </w:rPr>
        <w:t>v</w:t>
      </w:r>
      <w:r>
        <w:rPr>
          <w:color w:val="000000" w:themeColor="text1"/>
          <w:sz w:val="22"/>
          <w:szCs w:val="22"/>
          <w:lang w:val="nl-BE"/>
        </w:rPr>
        <w:t>e</w:t>
      </w:r>
      <w:r w:rsidR="0062179F">
        <w:rPr>
          <w:color w:val="000000" w:themeColor="text1"/>
          <w:sz w:val="22"/>
          <w:szCs w:val="22"/>
          <w:lang w:val="nl-BE"/>
        </w:rPr>
        <w:t>rdediging</w:t>
      </w:r>
      <w:r w:rsidRPr="00306473">
        <w:rPr>
          <w:color w:val="000000" w:themeColor="text1"/>
          <w:sz w:val="22"/>
          <w:szCs w:val="22"/>
          <w:lang w:val="nl-BE"/>
        </w:rPr>
        <w:t xml:space="preserve"> van de </w:t>
      </w:r>
      <w:r>
        <w:rPr>
          <w:color w:val="000000" w:themeColor="text1"/>
          <w:sz w:val="22"/>
          <w:szCs w:val="22"/>
          <w:lang w:val="nl-BE"/>
        </w:rPr>
        <w:t>VSE</w:t>
      </w:r>
      <w:r w:rsidRPr="00794691">
        <w:rPr>
          <w:color w:val="000000" w:themeColor="text1"/>
          <w:sz w:val="22"/>
          <w:szCs w:val="22"/>
          <w:lang w:val="nl-BE"/>
        </w:rPr>
        <w:t>.</w:t>
      </w:r>
    </w:p>
    <w:p w14:paraId="18FEE0B3" w14:textId="284D6FE3" w:rsidR="009A2CAD" w:rsidRPr="00201D0F" w:rsidRDefault="0070227A" w:rsidP="009A2CAD">
      <w:pPr>
        <w:pStyle w:val="Titre2"/>
        <w:rPr>
          <w:color w:val="000000" w:themeColor="text1"/>
          <w:lang w:val="nl-BE"/>
        </w:rPr>
      </w:pPr>
      <w:bookmarkStart w:id="116" w:name="_Toc39838354"/>
      <w:bookmarkStart w:id="117" w:name="_Toc14104201"/>
      <w:bookmarkStart w:id="118" w:name="_Toc48806395"/>
      <w:bookmarkEnd w:id="88"/>
      <w:r w:rsidRPr="004038B7">
        <w:rPr>
          <w:color w:val="000000" w:themeColor="text1"/>
          <w:lang w:val="nl-BE"/>
        </w:rPr>
        <w:t>Artikel</w:t>
      </w:r>
      <w:r w:rsidR="009A2CAD" w:rsidRPr="004038B7">
        <w:rPr>
          <w:color w:val="000000" w:themeColor="text1"/>
          <w:lang w:val="nl-BE"/>
        </w:rPr>
        <w:t xml:space="preserve"> 8. </w:t>
      </w:r>
      <w:bookmarkEnd w:id="116"/>
      <w:r w:rsidR="00BA2E6E" w:rsidRPr="00201D0F">
        <w:rPr>
          <w:color w:val="000000" w:themeColor="text1"/>
          <w:lang w:val="nl-BE"/>
        </w:rPr>
        <w:t>Internationale betrekkingen</w:t>
      </w:r>
      <w:bookmarkEnd w:id="118"/>
    </w:p>
    <w:p w14:paraId="0EDE296F" w14:textId="3DCA24B7" w:rsidR="006E67EF" w:rsidRPr="00201D0F" w:rsidRDefault="006E67EF" w:rsidP="006E67EF">
      <w:pPr>
        <w:spacing w:after="120"/>
        <w:rPr>
          <w:u w:val="single"/>
          <w:lang w:val="nl-BE"/>
        </w:rPr>
      </w:pPr>
      <w:r w:rsidRPr="00201D0F">
        <w:rPr>
          <w:u w:val="single"/>
          <w:lang w:val="nl-BE"/>
        </w:rPr>
        <w:t>Toelichting</w:t>
      </w:r>
    </w:p>
    <w:p w14:paraId="0B90DEC9" w14:textId="3EF22EEB" w:rsidR="0070227A" w:rsidRPr="0070227A" w:rsidRDefault="0070227A" w:rsidP="00BA2E6E">
      <w:pPr>
        <w:tabs>
          <w:tab w:val="left" w:pos="7371"/>
        </w:tabs>
        <w:spacing w:after="120"/>
        <w:jc w:val="both"/>
        <w:rPr>
          <w:color w:val="000000" w:themeColor="text1"/>
          <w:sz w:val="22"/>
          <w:szCs w:val="22"/>
          <w:lang w:val="nl-BE"/>
        </w:rPr>
      </w:pPr>
      <w:r w:rsidRPr="0070227A">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0227A">
        <w:rPr>
          <w:color w:val="000000" w:themeColor="text1"/>
          <w:sz w:val="22"/>
          <w:szCs w:val="22"/>
          <w:lang w:val="nl-BE"/>
        </w:rPr>
        <w:t xml:space="preserve"> passen het subsidiariteits</w:t>
      </w:r>
      <w:r w:rsidR="00336633">
        <w:rPr>
          <w:color w:val="000000" w:themeColor="text1"/>
          <w:sz w:val="22"/>
          <w:szCs w:val="22"/>
          <w:lang w:val="nl-BE"/>
        </w:rPr>
        <w:t>principe</w:t>
      </w:r>
      <w:r w:rsidRPr="0070227A">
        <w:rPr>
          <w:color w:val="000000" w:themeColor="text1"/>
          <w:sz w:val="22"/>
          <w:szCs w:val="22"/>
          <w:lang w:val="nl-BE"/>
        </w:rPr>
        <w:t xml:space="preserve"> toe, hanteren een </w:t>
      </w:r>
      <w:r w:rsidR="00336633" w:rsidRPr="00336633">
        <w:rPr>
          <w:color w:val="000000" w:themeColor="text1"/>
          <w:sz w:val="22"/>
          <w:szCs w:val="22"/>
          <w:lang w:val="nl-BE"/>
        </w:rPr>
        <w:t>alomvattende</w:t>
      </w:r>
      <w:r w:rsidRPr="0070227A">
        <w:rPr>
          <w:color w:val="000000" w:themeColor="text1"/>
          <w:sz w:val="22"/>
          <w:szCs w:val="22"/>
          <w:lang w:val="nl-BE"/>
        </w:rPr>
        <w:t xml:space="preserve"> aanpak en </w:t>
      </w:r>
      <w:r w:rsidR="00336633" w:rsidRPr="00336633">
        <w:rPr>
          <w:color w:val="000000" w:themeColor="text1"/>
          <w:sz w:val="22"/>
          <w:szCs w:val="22"/>
          <w:lang w:val="nl-BE"/>
        </w:rPr>
        <w:t>eerbiedigen</w:t>
      </w:r>
      <w:r w:rsidRPr="0070227A">
        <w:rPr>
          <w:color w:val="000000" w:themeColor="text1"/>
          <w:sz w:val="22"/>
          <w:szCs w:val="22"/>
          <w:lang w:val="nl-BE"/>
        </w:rPr>
        <w:t xml:space="preserve"> de </w:t>
      </w:r>
      <w:r w:rsidR="00336633">
        <w:rPr>
          <w:color w:val="000000" w:themeColor="text1"/>
          <w:sz w:val="22"/>
          <w:szCs w:val="22"/>
          <w:lang w:val="nl-BE"/>
        </w:rPr>
        <w:t>principes</w:t>
      </w:r>
      <w:r w:rsidRPr="0070227A">
        <w:rPr>
          <w:color w:val="000000" w:themeColor="text1"/>
          <w:sz w:val="22"/>
          <w:szCs w:val="22"/>
          <w:lang w:val="nl-BE"/>
        </w:rPr>
        <w:t xml:space="preserve"> en doelstellingen van artikel 21 VEU</w:t>
      </w:r>
      <w:r w:rsidR="00B655A3">
        <w:rPr>
          <w:color w:val="000000" w:themeColor="text1"/>
          <w:sz w:val="22"/>
          <w:szCs w:val="22"/>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color w:val="000000" w:themeColor="text1"/>
          <w:sz w:val="22"/>
          <w:szCs w:val="22"/>
          <w:lang w:val="nl-BE"/>
        </w:rPr>
        <w:fldChar w:fldCharType="end"/>
      </w:r>
      <w:r w:rsidRPr="0070227A">
        <w:rPr>
          <w:color w:val="000000" w:themeColor="text1"/>
          <w:sz w:val="22"/>
          <w:szCs w:val="22"/>
          <w:lang w:val="nl-BE"/>
        </w:rPr>
        <w:t xml:space="preserve">, evenals die van het Handvest van de Verenigde Naties en het internationaal recht in hun betrekkingen met buitenlandse </w:t>
      </w:r>
      <w:r w:rsidR="00336633">
        <w:rPr>
          <w:color w:val="000000" w:themeColor="text1"/>
          <w:sz w:val="22"/>
          <w:szCs w:val="22"/>
          <w:lang w:val="nl-BE"/>
        </w:rPr>
        <w:t>S</w:t>
      </w:r>
      <w:r w:rsidRPr="0070227A">
        <w:rPr>
          <w:color w:val="000000" w:themeColor="text1"/>
          <w:sz w:val="22"/>
          <w:szCs w:val="22"/>
          <w:lang w:val="nl-BE"/>
        </w:rPr>
        <w:t>taten en internationale organisatie</w:t>
      </w:r>
      <w:r w:rsidR="00201D0F">
        <w:rPr>
          <w:color w:val="000000" w:themeColor="text1"/>
          <w:sz w:val="22"/>
          <w:szCs w:val="22"/>
          <w:lang w:val="nl-BE"/>
        </w:rPr>
        <w:t>s.</w:t>
      </w:r>
    </w:p>
    <w:p w14:paraId="3C2538CD" w14:textId="22DA8010" w:rsidR="00B9681A" w:rsidRPr="00201D0F" w:rsidRDefault="00B9681A" w:rsidP="00B9681A">
      <w:pPr>
        <w:spacing w:after="120"/>
        <w:rPr>
          <w:u w:val="single"/>
          <w:lang w:val="nl-BE"/>
        </w:rPr>
      </w:pPr>
      <w:bookmarkStart w:id="119" w:name="_Toc18043790"/>
      <w:r w:rsidRPr="00201D0F">
        <w:rPr>
          <w:u w:val="single"/>
          <w:lang w:val="nl-BE"/>
        </w:rPr>
        <w:t>Bepaling</w:t>
      </w:r>
    </w:p>
    <w:p w14:paraId="18C16DB5" w14:textId="2F4C0CC2" w:rsidR="0070227A" w:rsidRPr="0070227A" w:rsidRDefault="00336633" w:rsidP="00BA2E6E">
      <w:pPr>
        <w:tabs>
          <w:tab w:val="left" w:pos="7371"/>
        </w:tabs>
        <w:spacing w:after="120"/>
        <w:jc w:val="both"/>
        <w:rPr>
          <w:color w:val="000000" w:themeColor="text1"/>
          <w:sz w:val="22"/>
          <w:szCs w:val="22"/>
          <w:lang w:val="nl-BE"/>
        </w:rPr>
      </w:pPr>
      <w:r w:rsidRPr="0070227A">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0227A">
        <w:rPr>
          <w:color w:val="000000" w:themeColor="text1"/>
          <w:sz w:val="22"/>
          <w:szCs w:val="22"/>
          <w:lang w:val="nl-BE"/>
        </w:rPr>
        <w:t xml:space="preserve"> </w:t>
      </w:r>
      <w:r w:rsidR="0070227A" w:rsidRPr="0070227A">
        <w:rPr>
          <w:color w:val="000000" w:themeColor="text1"/>
          <w:sz w:val="22"/>
          <w:szCs w:val="22"/>
          <w:lang w:val="nl-BE"/>
        </w:rPr>
        <w:t xml:space="preserve">onderhouden betrekkingen met buitenlandse </w:t>
      </w:r>
      <w:r>
        <w:rPr>
          <w:color w:val="000000" w:themeColor="text1"/>
          <w:sz w:val="22"/>
          <w:szCs w:val="22"/>
          <w:lang w:val="nl-BE"/>
        </w:rPr>
        <w:t>S</w:t>
      </w:r>
      <w:r w:rsidR="0070227A" w:rsidRPr="0070227A">
        <w:rPr>
          <w:color w:val="000000" w:themeColor="text1"/>
          <w:sz w:val="22"/>
          <w:szCs w:val="22"/>
          <w:lang w:val="nl-BE"/>
        </w:rPr>
        <w:t xml:space="preserve">taten en internationale organisaties door het </w:t>
      </w:r>
      <w:r w:rsidRPr="0070227A">
        <w:rPr>
          <w:color w:val="000000" w:themeColor="text1"/>
          <w:sz w:val="22"/>
          <w:szCs w:val="22"/>
          <w:lang w:val="nl-BE"/>
        </w:rPr>
        <w:t>subsidiariteits</w:t>
      </w:r>
      <w:r>
        <w:rPr>
          <w:color w:val="000000" w:themeColor="text1"/>
          <w:sz w:val="22"/>
          <w:szCs w:val="22"/>
          <w:lang w:val="nl-BE"/>
        </w:rPr>
        <w:t>principe</w:t>
      </w:r>
      <w:r w:rsidR="0070227A" w:rsidRPr="0070227A">
        <w:rPr>
          <w:color w:val="000000" w:themeColor="text1"/>
          <w:sz w:val="22"/>
          <w:szCs w:val="22"/>
          <w:lang w:val="nl-BE"/>
        </w:rPr>
        <w:t xml:space="preserve"> toe te passen, door een </w:t>
      </w:r>
      <w:r w:rsidRPr="00336633">
        <w:rPr>
          <w:color w:val="000000" w:themeColor="text1"/>
          <w:sz w:val="22"/>
          <w:szCs w:val="22"/>
          <w:lang w:val="nl-BE"/>
        </w:rPr>
        <w:t>alomvattende</w:t>
      </w:r>
      <w:r w:rsidR="0070227A" w:rsidRPr="0070227A">
        <w:rPr>
          <w:color w:val="000000" w:themeColor="text1"/>
          <w:sz w:val="22"/>
          <w:szCs w:val="22"/>
          <w:lang w:val="nl-BE"/>
        </w:rPr>
        <w:t xml:space="preserve"> aanpak </w:t>
      </w:r>
      <w:r>
        <w:rPr>
          <w:color w:val="000000" w:themeColor="text1"/>
          <w:sz w:val="22"/>
          <w:szCs w:val="22"/>
          <w:lang w:val="nl-BE"/>
        </w:rPr>
        <w:t>in praktijk</w:t>
      </w:r>
      <w:r w:rsidR="0070227A" w:rsidRPr="0070227A">
        <w:rPr>
          <w:color w:val="000000" w:themeColor="text1"/>
          <w:sz w:val="22"/>
          <w:szCs w:val="22"/>
          <w:lang w:val="nl-BE"/>
        </w:rPr>
        <w:t xml:space="preserve"> te </w:t>
      </w:r>
      <w:r>
        <w:rPr>
          <w:color w:val="000000" w:themeColor="text1"/>
          <w:sz w:val="22"/>
          <w:szCs w:val="22"/>
          <w:lang w:val="nl-BE"/>
        </w:rPr>
        <w:t>breng</w:t>
      </w:r>
      <w:r w:rsidR="0070227A" w:rsidRPr="0070227A">
        <w:rPr>
          <w:color w:val="000000" w:themeColor="text1"/>
          <w:sz w:val="22"/>
          <w:szCs w:val="22"/>
          <w:lang w:val="nl-BE"/>
        </w:rPr>
        <w:t xml:space="preserve">en en door de volgende </w:t>
      </w:r>
      <w:r>
        <w:rPr>
          <w:color w:val="000000" w:themeColor="text1"/>
          <w:sz w:val="22"/>
          <w:szCs w:val="22"/>
          <w:lang w:val="nl-BE"/>
        </w:rPr>
        <w:t>principes</w:t>
      </w:r>
      <w:r w:rsidR="0070227A" w:rsidRPr="0070227A">
        <w:rPr>
          <w:color w:val="000000" w:themeColor="text1"/>
          <w:sz w:val="22"/>
          <w:szCs w:val="22"/>
          <w:lang w:val="nl-BE"/>
        </w:rPr>
        <w:t xml:space="preserve"> en doelstellingen te </w:t>
      </w:r>
      <w:r w:rsidRPr="00336633">
        <w:rPr>
          <w:color w:val="000000" w:themeColor="text1"/>
          <w:sz w:val="22"/>
          <w:szCs w:val="22"/>
          <w:lang w:val="nl-BE"/>
        </w:rPr>
        <w:t>eerbiedigen</w:t>
      </w:r>
      <w:r w:rsidR="0070227A" w:rsidRPr="0070227A">
        <w:rPr>
          <w:color w:val="000000" w:themeColor="text1"/>
          <w:sz w:val="22"/>
          <w:szCs w:val="22"/>
          <w:lang w:val="nl-BE"/>
        </w:rPr>
        <w:t xml:space="preserve">: democratie, de rechtsstaat, universaliteit en ondeelbaarheid </w:t>
      </w:r>
      <w:r>
        <w:rPr>
          <w:color w:val="000000" w:themeColor="text1"/>
          <w:sz w:val="22"/>
          <w:szCs w:val="22"/>
          <w:lang w:val="nl-BE"/>
        </w:rPr>
        <w:t xml:space="preserve">van de </w:t>
      </w:r>
      <w:r w:rsidR="0070227A" w:rsidRPr="0070227A">
        <w:rPr>
          <w:color w:val="000000" w:themeColor="text1"/>
          <w:sz w:val="22"/>
          <w:szCs w:val="22"/>
          <w:lang w:val="nl-BE"/>
        </w:rPr>
        <w:t xml:space="preserve">mensenrechten en </w:t>
      </w:r>
      <w:r>
        <w:rPr>
          <w:color w:val="000000" w:themeColor="text1"/>
          <w:sz w:val="22"/>
          <w:szCs w:val="22"/>
          <w:lang w:val="nl-BE"/>
        </w:rPr>
        <w:t xml:space="preserve">de </w:t>
      </w:r>
      <w:r w:rsidR="0070227A" w:rsidRPr="0070227A">
        <w:rPr>
          <w:color w:val="000000" w:themeColor="text1"/>
          <w:sz w:val="22"/>
          <w:szCs w:val="22"/>
          <w:lang w:val="nl-BE"/>
        </w:rPr>
        <w:t xml:space="preserve">fundamentele vrijheden, eerbiediging van de menselijke waardigheid, gelijkheid, solidariteit, die van het Handvest van de Verenigde Naties en het internationaal recht, evenals </w:t>
      </w:r>
      <w:r>
        <w:rPr>
          <w:color w:val="000000" w:themeColor="text1"/>
          <w:sz w:val="22"/>
          <w:szCs w:val="22"/>
          <w:lang w:val="nl-BE"/>
        </w:rPr>
        <w:t>d</w:t>
      </w:r>
      <w:r w:rsidR="0070227A" w:rsidRPr="0070227A">
        <w:rPr>
          <w:color w:val="000000" w:themeColor="text1"/>
          <w:sz w:val="22"/>
          <w:szCs w:val="22"/>
          <w:lang w:val="nl-BE"/>
        </w:rPr>
        <w:t xml:space="preserve">e </w:t>
      </w:r>
      <w:r w:rsidRPr="00336633">
        <w:rPr>
          <w:color w:val="000000" w:themeColor="text1"/>
          <w:sz w:val="22"/>
          <w:szCs w:val="22"/>
          <w:u w:val="single"/>
          <w:lang w:val="nl-BE"/>
        </w:rPr>
        <w:t>basiswet</w:t>
      </w:r>
      <w:r w:rsidR="0070227A" w:rsidRPr="0070227A">
        <w:rPr>
          <w:color w:val="000000" w:themeColor="text1"/>
          <w:sz w:val="22"/>
          <w:szCs w:val="22"/>
          <w:lang w:val="nl-BE"/>
        </w:rPr>
        <w:t>.</w:t>
      </w:r>
    </w:p>
    <w:p w14:paraId="543AA255" w14:textId="336F9B63" w:rsidR="009A2CAD" w:rsidRPr="00201D0F" w:rsidRDefault="009A2CAD" w:rsidP="009A2CAD">
      <w:pPr>
        <w:pStyle w:val="Titre3"/>
        <w:rPr>
          <w:color w:val="000000" w:themeColor="text1"/>
          <w:lang w:val="nl-BE"/>
        </w:rPr>
      </w:pPr>
      <w:bookmarkStart w:id="120" w:name="_Toc39838355"/>
      <w:bookmarkStart w:id="121" w:name="_Toc48806396"/>
      <w:r w:rsidRPr="00201D0F">
        <w:rPr>
          <w:color w:val="000000" w:themeColor="text1"/>
          <w:lang w:val="nl-BE"/>
        </w:rPr>
        <w:t xml:space="preserve">8.1. </w:t>
      </w:r>
      <w:bookmarkEnd w:id="119"/>
      <w:bookmarkEnd w:id="120"/>
      <w:r w:rsidR="0070227A" w:rsidRPr="00201D0F">
        <w:rPr>
          <w:color w:val="000000" w:themeColor="text1"/>
          <w:lang w:val="nl-BE"/>
        </w:rPr>
        <w:t>Buitenlandse Zaken</w:t>
      </w:r>
      <w:bookmarkEnd w:id="121"/>
    </w:p>
    <w:p w14:paraId="17ABB612" w14:textId="5BA8F9EF" w:rsidR="006E67EF" w:rsidRPr="00201D0F" w:rsidRDefault="006E67EF" w:rsidP="006E67EF">
      <w:pPr>
        <w:spacing w:after="120"/>
        <w:rPr>
          <w:u w:val="single"/>
          <w:lang w:val="nl-BE"/>
        </w:rPr>
      </w:pPr>
      <w:r w:rsidRPr="00201D0F">
        <w:rPr>
          <w:u w:val="single"/>
          <w:lang w:val="nl-BE"/>
        </w:rPr>
        <w:t>Toelichting</w:t>
      </w:r>
    </w:p>
    <w:p w14:paraId="4476F67A" w14:textId="2F32FAE7" w:rsidR="0070227A" w:rsidRPr="0070227A" w:rsidRDefault="0070227A" w:rsidP="00BA2E6E">
      <w:pPr>
        <w:spacing w:after="120"/>
        <w:jc w:val="both"/>
        <w:rPr>
          <w:rFonts w:eastAsiaTheme="minorHAnsi"/>
          <w:sz w:val="22"/>
          <w:szCs w:val="22"/>
          <w:lang w:val="nl-BE"/>
        </w:rPr>
      </w:pPr>
      <w:r w:rsidRPr="0070227A">
        <w:rPr>
          <w:rFonts w:eastAsiaTheme="minorHAnsi"/>
          <w:sz w:val="22"/>
          <w:szCs w:val="22"/>
          <w:lang w:val="nl-BE"/>
        </w:rPr>
        <w:t xml:space="preserve">De veiligheid van de </w:t>
      </w:r>
      <w:r w:rsidR="00AB1613">
        <w:rPr>
          <w:rFonts w:eastAsiaTheme="minorHAnsi"/>
          <w:sz w:val="22"/>
          <w:szCs w:val="22"/>
          <w:lang w:val="nl-BE"/>
        </w:rPr>
        <w:t>VSE</w:t>
      </w:r>
      <w:r w:rsidR="009B3661">
        <w:rPr>
          <w:rFonts w:eastAsiaTheme="minorHAnsi"/>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eastAsiaTheme="minorHAnsi"/>
          <w:sz w:val="22"/>
          <w:szCs w:val="22"/>
          <w:lang w:val="nl-BE"/>
        </w:rPr>
        <w:fldChar w:fldCharType="end"/>
      </w:r>
      <w:r w:rsidRPr="0070227A">
        <w:rPr>
          <w:rFonts w:eastAsiaTheme="minorHAnsi"/>
          <w:sz w:val="22"/>
          <w:szCs w:val="22"/>
          <w:lang w:val="nl-BE"/>
        </w:rPr>
        <w:t xml:space="preserve"> hangt af van goede betrekkingen met onze </w:t>
      </w:r>
      <w:r w:rsidR="00AB1613" w:rsidRPr="00336633">
        <w:rPr>
          <w:rFonts w:eastAsiaTheme="minorHAnsi"/>
          <w:sz w:val="22"/>
          <w:szCs w:val="22"/>
          <w:lang w:val="nl-BE"/>
        </w:rPr>
        <w:t>buurlanden, zowel in het oosten als in het zuiden,</w:t>
      </w:r>
      <w:r w:rsidRPr="0070227A">
        <w:rPr>
          <w:rFonts w:eastAsiaTheme="minorHAnsi"/>
          <w:sz w:val="22"/>
          <w:szCs w:val="22"/>
          <w:lang w:val="nl-BE"/>
        </w:rPr>
        <w:t xml:space="preserve"> dankzij </w:t>
      </w:r>
      <w:r w:rsidR="00201D0F">
        <w:rPr>
          <w:rFonts w:eastAsiaTheme="minorHAnsi"/>
          <w:sz w:val="22"/>
          <w:szCs w:val="22"/>
          <w:lang w:val="nl-BE"/>
        </w:rPr>
        <w:t xml:space="preserve">een </w:t>
      </w:r>
      <w:r w:rsidRPr="0070227A">
        <w:rPr>
          <w:rFonts w:eastAsiaTheme="minorHAnsi"/>
          <w:sz w:val="22"/>
          <w:szCs w:val="22"/>
          <w:lang w:val="nl-BE"/>
        </w:rPr>
        <w:t xml:space="preserve">geloofwaardige en gerespecteerde Europese veiligheids- en defensiecapaciteit, veel meer dan </w:t>
      </w:r>
      <w:r w:rsidR="00AB1613">
        <w:rPr>
          <w:rFonts w:eastAsiaTheme="minorHAnsi"/>
          <w:sz w:val="22"/>
          <w:szCs w:val="22"/>
          <w:lang w:val="nl-BE"/>
        </w:rPr>
        <w:t xml:space="preserve">van </w:t>
      </w:r>
      <w:r w:rsidRPr="0070227A">
        <w:rPr>
          <w:rFonts w:eastAsiaTheme="minorHAnsi"/>
          <w:sz w:val="22"/>
          <w:szCs w:val="22"/>
          <w:lang w:val="nl-BE"/>
        </w:rPr>
        <w:t>de trans</w:t>
      </w:r>
      <w:r w:rsidR="00201D0F">
        <w:rPr>
          <w:rFonts w:eastAsiaTheme="minorHAnsi"/>
          <w:sz w:val="22"/>
          <w:szCs w:val="22"/>
          <w:lang w:val="nl-BE"/>
        </w:rPr>
        <w:t>-A</w:t>
      </w:r>
      <w:r w:rsidRPr="0070227A">
        <w:rPr>
          <w:rFonts w:eastAsiaTheme="minorHAnsi"/>
          <w:sz w:val="22"/>
          <w:szCs w:val="22"/>
          <w:lang w:val="nl-BE"/>
        </w:rPr>
        <w:t xml:space="preserve">tlantische </w:t>
      </w:r>
      <w:r w:rsidR="00201D0F">
        <w:rPr>
          <w:rFonts w:eastAsiaTheme="minorHAnsi"/>
          <w:sz w:val="22"/>
          <w:szCs w:val="22"/>
          <w:lang w:val="nl-BE"/>
        </w:rPr>
        <w:t>banden</w:t>
      </w:r>
      <w:r w:rsidRPr="0070227A">
        <w:rPr>
          <w:rFonts w:eastAsiaTheme="minorHAnsi"/>
          <w:sz w:val="22"/>
          <w:szCs w:val="22"/>
          <w:lang w:val="nl-BE"/>
        </w:rPr>
        <w:t>.</w:t>
      </w:r>
    </w:p>
    <w:p w14:paraId="0B614D67" w14:textId="43A5A84B" w:rsidR="0070227A" w:rsidRPr="0070227A" w:rsidRDefault="00AB1613" w:rsidP="00BA2E6E">
      <w:pPr>
        <w:spacing w:after="120"/>
        <w:jc w:val="both"/>
        <w:rPr>
          <w:color w:val="000000" w:themeColor="text1"/>
          <w:sz w:val="22"/>
          <w:szCs w:val="22"/>
          <w:lang w:val="nl-BE"/>
        </w:rPr>
      </w:pPr>
      <w:r w:rsidRPr="00AB1613">
        <w:rPr>
          <w:color w:val="000000" w:themeColor="text1"/>
          <w:sz w:val="22"/>
          <w:szCs w:val="22"/>
          <w:lang w:val="nl-BE"/>
        </w:rPr>
        <w:t xml:space="preserve">Zoals in alle </w:t>
      </w:r>
      <w:r w:rsidR="00201D0F">
        <w:rPr>
          <w:color w:val="000000" w:themeColor="text1"/>
          <w:sz w:val="22"/>
          <w:szCs w:val="22"/>
          <w:lang w:val="nl-BE"/>
        </w:rPr>
        <w:t>m</w:t>
      </w:r>
      <w:r w:rsidRPr="00AB1613">
        <w:rPr>
          <w:color w:val="000000" w:themeColor="text1"/>
          <w:sz w:val="22"/>
          <w:szCs w:val="22"/>
          <w:lang w:val="nl-BE"/>
        </w:rPr>
        <w:t>a</w:t>
      </w:r>
      <w:r w:rsidR="00201D0F">
        <w:rPr>
          <w:color w:val="000000" w:themeColor="text1"/>
          <w:sz w:val="22"/>
          <w:szCs w:val="22"/>
          <w:lang w:val="nl-BE"/>
        </w:rPr>
        <w:t>teries</w:t>
      </w:r>
      <w:r w:rsidRPr="00AB1613">
        <w:rPr>
          <w:color w:val="000000" w:themeColor="text1"/>
          <w:sz w:val="22"/>
          <w:szCs w:val="22"/>
          <w:lang w:val="nl-BE"/>
        </w:rPr>
        <w:t xml:space="preserve"> in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0227A">
        <w:rPr>
          <w:color w:val="000000" w:themeColor="text1"/>
          <w:sz w:val="22"/>
          <w:szCs w:val="22"/>
          <w:lang w:val="nl-BE"/>
        </w:rPr>
        <w:t xml:space="preserve">, </w:t>
      </w:r>
      <w:r w:rsidR="00201D0F">
        <w:rPr>
          <w:color w:val="000000" w:themeColor="text1"/>
          <w:sz w:val="22"/>
          <w:szCs w:val="22"/>
          <w:lang w:val="nl-BE"/>
        </w:rPr>
        <w:t>geldt</w:t>
      </w:r>
      <w:r w:rsidRPr="0070227A">
        <w:rPr>
          <w:color w:val="000000" w:themeColor="text1"/>
          <w:sz w:val="22"/>
          <w:szCs w:val="22"/>
          <w:lang w:val="nl-BE"/>
        </w:rPr>
        <w:t xml:space="preserve"> het</w:t>
      </w:r>
      <w:r w:rsidRPr="00AB1613">
        <w:rPr>
          <w:color w:val="000000" w:themeColor="text1"/>
          <w:sz w:val="22"/>
          <w:szCs w:val="22"/>
          <w:lang w:val="nl-BE"/>
        </w:rPr>
        <w:t xml:space="preserve"> subsidiariteits</w:t>
      </w:r>
      <w:r>
        <w:rPr>
          <w:color w:val="000000" w:themeColor="text1"/>
          <w:sz w:val="22"/>
          <w:szCs w:val="22"/>
          <w:lang w:val="nl-BE"/>
        </w:rPr>
        <w:t>principe</w:t>
      </w:r>
      <w:r w:rsidRPr="00AB1613">
        <w:rPr>
          <w:color w:val="000000" w:themeColor="text1"/>
          <w:sz w:val="22"/>
          <w:szCs w:val="22"/>
          <w:lang w:val="nl-BE"/>
        </w:rPr>
        <w:t xml:space="preserve"> </w:t>
      </w:r>
      <w:r w:rsidRPr="0070227A">
        <w:rPr>
          <w:color w:val="000000" w:themeColor="text1"/>
          <w:sz w:val="22"/>
          <w:szCs w:val="22"/>
          <w:lang w:val="nl-BE"/>
        </w:rPr>
        <w:t>voor de bevoegdheidsverdeling op het gebied van het buitenlands beleid.</w:t>
      </w:r>
      <w:r w:rsidRPr="00AB1613">
        <w:rPr>
          <w:color w:val="000000" w:themeColor="text1"/>
          <w:sz w:val="22"/>
          <w:szCs w:val="22"/>
          <w:lang w:val="nl-BE"/>
        </w:rPr>
        <w:t xml:space="preserve"> </w:t>
      </w:r>
      <w:r w:rsidR="0070227A" w:rsidRPr="0070227A">
        <w:rPr>
          <w:color w:val="000000" w:themeColor="text1"/>
          <w:sz w:val="22"/>
          <w:szCs w:val="22"/>
          <w:lang w:val="nl-BE"/>
        </w:rPr>
        <w:t xml:space="preserve">De </w:t>
      </w:r>
      <w:r>
        <w:rPr>
          <w:color w:val="000000" w:themeColor="text1"/>
          <w:sz w:val="22"/>
          <w:szCs w:val="22"/>
          <w:lang w:val="nl-BE"/>
        </w:rPr>
        <w:t>P</w:t>
      </w:r>
      <w:r w:rsidR="0070227A" w:rsidRPr="0070227A">
        <w:rPr>
          <w:color w:val="000000" w:themeColor="text1"/>
          <w:sz w:val="22"/>
          <w:szCs w:val="22"/>
          <w:lang w:val="nl-BE"/>
        </w:rPr>
        <w:t xml:space="preserve">resident, de </w:t>
      </w:r>
      <w:r>
        <w:rPr>
          <w:color w:val="000000" w:themeColor="text1"/>
          <w:sz w:val="22"/>
          <w:szCs w:val="22"/>
          <w:lang w:val="nl-BE"/>
        </w:rPr>
        <w:t>P</w:t>
      </w:r>
      <w:r w:rsidR="0070227A" w:rsidRPr="0070227A">
        <w:rPr>
          <w:color w:val="000000" w:themeColor="text1"/>
          <w:sz w:val="22"/>
          <w:szCs w:val="22"/>
          <w:lang w:val="nl-BE"/>
        </w:rPr>
        <w:t xml:space="preserve">remier en de minister van Buitenlandse Zaken van de </w:t>
      </w:r>
      <w:r>
        <w:rPr>
          <w:color w:val="000000" w:themeColor="text1"/>
          <w:sz w:val="22"/>
          <w:szCs w:val="22"/>
          <w:lang w:val="nl-BE"/>
        </w:rPr>
        <w:t>VSE</w:t>
      </w:r>
      <w:r w:rsidR="0070227A" w:rsidRPr="0070227A">
        <w:rPr>
          <w:color w:val="000000" w:themeColor="text1"/>
          <w:sz w:val="22"/>
          <w:szCs w:val="22"/>
          <w:lang w:val="nl-BE"/>
        </w:rPr>
        <w:t xml:space="preserve"> </w:t>
      </w:r>
      <w:r w:rsidR="00201D0F">
        <w:rPr>
          <w:color w:val="000000" w:themeColor="text1"/>
          <w:sz w:val="22"/>
          <w:szCs w:val="22"/>
          <w:lang w:val="nl-BE"/>
        </w:rPr>
        <w:t>staan in</w:t>
      </w:r>
      <w:r w:rsidR="0070227A" w:rsidRPr="0070227A">
        <w:rPr>
          <w:color w:val="000000" w:themeColor="text1"/>
          <w:sz w:val="22"/>
          <w:szCs w:val="22"/>
          <w:lang w:val="nl-BE"/>
        </w:rPr>
        <w:t xml:space="preserve"> voor de </w:t>
      </w:r>
      <w:r w:rsidR="00995FCA">
        <w:rPr>
          <w:color w:val="000000" w:themeColor="text1"/>
          <w:sz w:val="22"/>
          <w:szCs w:val="22"/>
          <w:lang w:val="nl-BE"/>
        </w:rPr>
        <w:t>coherentie</w:t>
      </w:r>
      <w:r w:rsidR="0070227A" w:rsidRPr="0070227A">
        <w:rPr>
          <w:color w:val="000000" w:themeColor="text1"/>
          <w:sz w:val="22"/>
          <w:szCs w:val="22"/>
          <w:lang w:val="nl-BE"/>
        </w:rPr>
        <w:t xml:space="preserve"> van de internationale betrekkingen van de </w:t>
      </w:r>
      <w:r>
        <w:rPr>
          <w:color w:val="000000" w:themeColor="text1"/>
          <w:sz w:val="22"/>
          <w:szCs w:val="22"/>
          <w:lang w:val="nl-BE"/>
        </w:rPr>
        <w:t>VSE</w:t>
      </w:r>
      <w:r w:rsidR="0070227A" w:rsidRPr="0070227A">
        <w:rPr>
          <w:color w:val="000000" w:themeColor="text1"/>
          <w:sz w:val="22"/>
          <w:szCs w:val="22"/>
          <w:lang w:val="nl-BE"/>
        </w:rPr>
        <w:t xml:space="preserve">, </w:t>
      </w:r>
      <w:r>
        <w:rPr>
          <w:color w:val="000000" w:themeColor="text1"/>
          <w:sz w:val="22"/>
          <w:szCs w:val="22"/>
          <w:lang w:val="nl-BE"/>
        </w:rPr>
        <w:lastRenderedPageBreak/>
        <w:t xml:space="preserve">van </w:t>
      </w:r>
      <w:r w:rsidR="0070227A" w:rsidRPr="0070227A">
        <w:rPr>
          <w:color w:val="000000" w:themeColor="text1"/>
          <w:sz w:val="22"/>
          <w:szCs w:val="22"/>
          <w:lang w:val="nl-BE"/>
        </w:rPr>
        <w:t xml:space="preserve">hun </w:t>
      </w:r>
      <w:r>
        <w:rPr>
          <w:color w:val="000000" w:themeColor="text1"/>
          <w:sz w:val="22"/>
          <w:szCs w:val="22"/>
          <w:lang w:val="nl-BE"/>
        </w:rPr>
        <w:t>L</w:t>
      </w:r>
      <w:r w:rsidR="0070227A" w:rsidRPr="0070227A">
        <w:rPr>
          <w:color w:val="000000" w:themeColor="text1"/>
          <w:sz w:val="22"/>
          <w:szCs w:val="22"/>
          <w:lang w:val="nl-BE"/>
        </w:rPr>
        <w:t>id</w:t>
      </w:r>
      <w:r>
        <w:rPr>
          <w:color w:val="000000" w:themeColor="text1"/>
          <w:sz w:val="22"/>
          <w:szCs w:val="22"/>
          <w:lang w:val="nl-BE"/>
        </w:rPr>
        <w:t>-S</w:t>
      </w:r>
      <w:r w:rsidR="0070227A" w:rsidRPr="0070227A">
        <w:rPr>
          <w:color w:val="000000" w:themeColor="text1"/>
          <w:sz w:val="22"/>
          <w:szCs w:val="22"/>
          <w:lang w:val="nl-BE"/>
        </w:rPr>
        <w:t xml:space="preserve">taten en </w:t>
      </w:r>
      <w:r>
        <w:rPr>
          <w:color w:val="000000" w:themeColor="text1"/>
          <w:sz w:val="22"/>
          <w:szCs w:val="22"/>
          <w:lang w:val="nl-BE"/>
        </w:rPr>
        <w:t xml:space="preserve">van </w:t>
      </w:r>
      <w:r w:rsidR="0070227A" w:rsidRPr="0070227A">
        <w:rPr>
          <w:color w:val="000000" w:themeColor="text1"/>
          <w:sz w:val="22"/>
          <w:szCs w:val="22"/>
          <w:lang w:val="nl-BE"/>
        </w:rPr>
        <w:t xml:space="preserve">hun regio's met buitenlandse </w:t>
      </w:r>
      <w:r>
        <w:rPr>
          <w:color w:val="000000" w:themeColor="text1"/>
          <w:sz w:val="22"/>
          <w:szCs w:val="22"/>
          <w:lang w:val="nl-BE"/>
        </w:rPr>
        <w:t>S</w:t>
      </w:r>
      <w:r w:rsidR="0070227A" w:rsidRPr="0070227A">
        <w:rPr>
          <w:color w:val="000000" w:themeColor="text1"/>
          <w:sz w:val="22"/>
          <w:szCs w:val="22"/>
          <w:lang w:val="nl-BE"/>
        </w:rPr>
        <w:t>taten en regio's, evenals met internationale organisaties.</w:t>
      </w:r>
    </w:p>
    <w:p w14:paraId="6E7741BB" w14:textId="258FECF3" w:rsidR="00B9681A" w:rsidRPr="00201D0F" w:rsidRDefault="00B9681A" w:rsidP="000E5E79">
      <w:pPr>
        <w:spacing w:after="120"/>
        <w:rPr>
          <w:u w:val="single"/>
          <w:lang w:val="nl-BE"/>
        </w:rPr>
      </w:pPr>
      <w:bookmarkStart w:id="122" w:name="_Toc18043791"/>
      <w:r w:rsidRPr="00201D0F">
        <w:rPr>
          <w:u w:val="single"/>
          <w:lang w:val="nl-BE"/>
        </w:rPr>
        <w:t>Bepaling</w:t>
      </w:r>
    </w:p>
    <w:p w14:paraId="44567E22" w14:textId="473377E2" w:rsidR="0070227A" w:rsidRPr="0070227A" w:rsidRDefault="00AB1613" w:rsidP="00BA2E6E">
      <w:pPr>
        <w:spacing w:after="120"/>
        <w:jc w:val="both"/>
        <w:rPr>
          <w:color w:val="000000" w:themeColor="text1"/>
          <w:sz w:val="22"/>
          <w:szCs w:val="22"/>
          <w:lang w:val="nl-BE"/>
        </w:rPr>
      </w:pPr>
      <w:r w:rsidRPr="00AB1613">
        <w:rPr>
          <w:color w:val="000000" w:themeColor="text1"/>
          <w:sz w:val="22"/>
          <w:szCs w:val="22"/>
          <w:lang w:val="nl-BE"/>
        </w:rPr>
        <w:t xml:space="preserve">De </w:t>
      </w:r>
      <w:r>
        <w:rPr>
          <w:color w:val="000000" w:themeColor="text1"/>
          <w:sz w:val="22"/>
          <w:szCs w:val="22"/>
          <w:lang w:val="nl-BE"/>
        </w:rPr>
        <w:t>P</w:t>
      </w:r>
      <w:r w:rsidRPr="0070227A">
        <w:rPr>
          <w:color w:val="000000" w:themeColor="text1"/>
          <w:sz w:val="22"/>
          <w:szCs w:val="22"/>
          <w:lang w:val="nl-BE"/>
        </w:rPr>
        <w:t>resident</w:t>
      </w:r>
      <w:r w:rsidRPr="00AB1613">
        <w:rPr>
          <w:color w:val="000000" w:themeColor="text1"/>
          <w:sz w:val="22"/>
          <w:szCs w:val="22"/>
          <w:lang w:val="nl-BE"/>
        </w:rPr>
        <w:t xml:space="preserve"> van </w:t>
      </w:r>
      <w:r w:rsidRPr="0070227A">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0227A">
        <w:rPr>
          <w:color w:val="000000" w:themeColor="text1"/>
          <w:sz w:val="22"/>
          <w:szCs w:val="22"/>
          <w:lang w:val="nl-BE"/>
        </w:rPr>
        <w:t xml:space="preserve"> </w:t>
      </w:r>
      <w:r w:rsidRPr="00AB1613">
        <w:rPr>
          <w:color w:val="000000" w:themeColor="text1"/>
          <w:sz w:val="22"/>
          <w:szCs w:val="22"/>
          <w:lang w:val="nl-BE"/>
        </w:rPr>
        <w:t>bepaalt, met inachtneming van het subsidiariteits</w:t>
      </w:r>
      <w:r>
        <w:rPr>
          <w:color w:val="000000" w:themeColor="text1"/>
          <w:sz w:val="22"/>
          <w:szCs w:val="22"/>
          <w:lang w:val="nl-BE"/>
        </w:rPr>
        <w:t>principe</w:t>
      </w:r>
      <w:r w:rsidRPr="00AB1613">
        <w:rPr>
          <w:color w:val="000000" w:themeColor="text1"/>
          <w:sz w:val="22"/>
          <w:szCs w:val="22"/>
          <w:lang w:val="nl-BE"/>
        </w:rPr>
        <w:t xml:space="preserve">, het buitenlands beleid van </w:t>
      </w:r>
      <w:r w:rsidR="004D1B0C" w:rsidRPr="0070227A">
        <w:rPr>
          <w:color w:val="000000" w:themeColor="text1"/>
          <w:sz w:val="22"/>
          <w:szCs w:val="22"/>
          <w:lang w:val="nl-BE"/>
        </w:rPr>
        <w:t xml:space="preserve">de </w:t>
      </w:r>
      <w:r w:rsidR="004D1B0C">
        <w:rPr>
          <w:color w:val="000000" w:themeColor="text1"/>
          <w:sz w:val="22"/>
          <w:szCs w:val="22"/>
          <w:lang w:val="nl-BE"/>
        </w:rPr>
        <w:t>VSE</w:t>
      </w:r>
      <w:r w:rsidR="004D1B0C" w:rsidRPr="0070227A">
        <w:rPr>
          <w:color w:val="000000" w:themeColor="text1"/>
          <w:sz w:val="22"/>
          <w:szCs w:val="22"/>
          <w:lang w:val="nl-BE"/>
        </w:rPr>
        <w:t xml:space="preserve"> op al hun bevoegdheidsgebieden.</w:t>
      </w:r>
      <w:r w:rsidRPr="00AB1613">
        <w:rPr>
          <w:color w:val="000000" w:themeColor="text1"/>
          <w:sz w:val="22"/>
          <w:szCs w:val="22"/>
          <w:lang w:val="nl-BE"/>
        </w:rPr>
        <w:t xml:space="preserve"> De </w:t>
      </w:r>
      <w:r w:rsidR="0062179F">
        <w:rPr>
          <w:color w:val="000000" w:themeColor="text1"/>
          <w:sz w:val="22"/>
          <w:szCs w:val="22"/>
          <w:lang w:val="nl-BE"/>
        </w:rPr>
        <w:t>L</w:t>
      </w:r>
      <w:r w:rsidRPr="00AB1613">
        <w:rPr>
          <w:color w:val="000000" w:themeColor="text1"/>
          <w:sz w:val="22"/>
          <w:szCs w:val="22"/>
          <w:lang w:val="nl-BE"/>
        </w:rPr>
        <w:t>id</w:t>
      </w:r>
      <w:r w:rsidR="0062179F">
        <w:rPr>
          <w:color w:val="000000" w:themeColor="text1"/>
          <w:sz w:val="22"/>
          <w:szCs w:val="22"/>
          <w:lang w:val="nl-BE"/>
        </w:rPr>
        <w:t>-S</w:t>
      </w:r>
      <w:r w:rsidRPr="00AB1613">
        <w:rPr>
          <w:color w:val="000000" w:themeColor="text1"/>
          <w:sz w:val="22"/>
          <w:szCs w:val="22"/>
          <w:lang w:val="nl-BE"/>
        </w:rPr>
        <w:t xml:space="preserve">taten en de regio's doen hetzelfde op de gebieden die onder hun bevoegdheid vallen. </w:t>
      </w:r>
      <w:r w:rsidR="004D1B0C" w:rsidRPr="0070227A">
        <w:rPr>
          <w:color w:val="000000" w:themeColor="text1"/>
          <w:sz w:val="22"/>
          <w:szCs w:val="22"/>
          <w:lang w:val="nl-BE"/>
        </w:rPr>
        <w:t xml:space="preserve">De </w:t>
      </w:r>
      <w:r w:rsidR="004D1B0C">
        <w:rPr>
          <w:color w:val="000000" w:themeColor="text1"/>
          <w:sz w:val="22"/>
          <w:szCs w:val="22"/>
          <w:lang w:val="nl-BE"/>
        </w:rPr>
        <w:t>P</w:t>
      </w:r>
      <w:r w:rsidR="004D1B0C" w:rsidRPr="0070227A">
        <w:rPr>
          <w:color w:val="000000" w:themeColor="text1"/>
          <w:sz w:val="22"/>
          <w:szCs w:val="22"/>
          <w:lang w:val="nl-BE"/>
        </w:rPr>
        <w:t xml:space="preserve">remier en de minister van Buitenlandse Zaken van de </w:t>
      </w:r>
      <w:r w:rsidR="004D1B0C">
        <w:rPr>
          <w:color w:val="000000" w:themeColor="text1"/>
          <w:sz w:val="22"/>
          <w:szCs w:val="22"/>
          <w:lang w:val="nl-BE"/>
        </w:rPr>
        <w:t>VSE</w:t>
      </w:r>
      <w:r w:rsidR="004D1B0C" w:rsidRPr="0070227A">
        <w:rPr>
          <w:color w:val="000000" w:themeColor="text1"/>
          <w:sz w:val="22"/>
          <w:szCs w:val="22"/>
          <w:lang w:val="nl-BE"/>
        </w:rPr>
        <w:t xml:space="preserve"> </w:t>
      </w:r>
      <w:r w:rsidR="00201D0F">
        <w:rPr>
          <w:color w:val="000000" w:themeColor="text1"/>
          <w:sz w:val="22"/>
          <w:szCs w:val="22"/>
          <w:lang w:val="nl-BE"/>
        </w:rPr>
        <w:t>staan in</w:t>
      </w:r>
      <w:r w:rsidR="004D1B0C" w:rsidRPr="0070227A">
        <w:rPr>
          <w:color w:val="000000" w:themeColor="text1"/>
          <w:sz w:val="22"/>
          <w:szCs w:val="22"/>
          <w:lang w:val="nl-BE"/>
        </w:rPr>
        <w:t xml:space="preserve">, overeenkomstig de </w:t>
      </w:r>
      <w:r w:rsidRPr="004D1B0C">
        <w:rPr>
          <w:color w:val="000000" w:themeColor="text1"/>
          <w:sz w:val="22"/>
          <w:szCs w:val="22"/>
          <w:u w:val="single"/>
          <w:lang w:val="nl-BE"/>
        </w:rPr>
        <w:t>basiswet</w:t>
      </w:r>
      <w:r w:rsidRPr="00AB1613">
        <w:rPr>
          <w:color w:val="000000" w:themeColor="text1"/>
          <w:sz w:val="22"/>
          <w:szCs w:val="22"/>
          <w:lang w:val="nl-BE"/>
        </w:rPr>
        <w:t xml:space="preserve">, </w:t>
      </w:r>
      <w:r w:rsidR="004D1B0C" w:rsidRPr="0070227A">
        <w:rPr>
          <w:color w:val="000000" w:themeColor="text1"/>
          <w:sz w:val="22"/>
          <w:szCs w:val="22"/>
          <w:lang w:val="nl-BE"/>
        </w:rPr>
        <w:t xml:space="preserve">voor de </w:t>
      </w:r>
      <w:r w:rsidR="00201D0F">
        <w:rPr>
          <w:color w:val="000000" w:themeColor="text1"/>
          <w:sz w:val="22"/>
          <w:szCs w:val="22"/>
          <w:lang w:val="nl-BE"/>
        </w:rPr>
        <w:t>coherentie</w:t>
      </w:r>
      <w:r w:rsidR="004D1B0C" w:rsidRPr="0070227A">
        <w:rPr>
          <w:color w:val="000000" w:themeColor="text1"/>
          <w:sz w:val="22"/>
          <w:szCs w:val="22"/>
          <w:lang w:val="nl-BE"/>
        </w:rPr>
        <w:t xml:space="preserve"> van de internationale betrekkingen van de </w:t>
      </w:r>
      <w:r w:rsidR="004D1B0C">
        <w:rPr>
          <w:color w:val="000000" w:themeColor="text1"/>
          <w:sz w:val="22"/>
          <w:szCs w:val="22"/>
          <w:lang w:val="nl-BE"/>
        </w:rPr>
        <w:t>VSE</w:t>
      </w:r>
      <w:r w:rsidRPr="00AB1613">
        <w:rPr>
          <w:color w:val="000000" w:themeColor="text1"/>
          <w:sz w:val="22"/>
          <w:szCs w:val="22"/>
          <w:lang w:val="nl-BE"/>
        </w:rPr>
        <w:t xml:space="preserve">, hun </w:t>
      </w:r>
      <w:r w:rsidR="004D1B0C">
        <w:rPr>
          <w:color w:val="000000" w:themeColor="text1"/>
          <w:sz w:val="22"/>
          <w:szCs w:val="22"/>
          <w:lang w:val="nl-BE"/>
        </w:rPr>
        <w:t>L</w:t>
      </w:r>
      <w:r w:rsidRPr="00AB1613">
        <w:rPr>
          <w:color w:val="000000" w:themeColor="text1"/>
          <w:sz w:val="22"/>
          <w:szCs w:val="22"/>
          <w:lang w:val="nl-BE"/>
        </w:rPr>
        <w:t>id</w:t>
      </w:r>
      <w:r w:rsidR="004D1B0C">
        <w:rPr>
          <w:color w:val="000000" w:themeColor="text1"/>
          <w:sz w:val="22"/>
          <w:szCs w:val="22"/>
          <w:lang w:val="nl-BE"/>
        </w:rPr>
        <w:t>-S</w:t>
      </w:r>
      <w:r w:rsidRPr="00AB1613">
        <w:rPr>
          <w:color w:val="000000" w:themeColor="text1"/>
          <w:sz w:val="22"/>
          <w:szCs w:val="22"/>
          <w:lang w:val="nl-BE"/>
        </w:rPr>
        <w:t xml:space="preserve">taten </w:t>
      </w:r>
      <w:r w:rsidR="004D1B0C" w:rsidRPr="0070227A">
        <w:rPr>
          <w:color w:val="000000" w:themeColor="text1"/>
          <w:sz w:val="22"/>
          <w:szCs w:val="22"/>
          <w:lang w:val="nl-BE"/>
        </w:rPr>
        <w:t xml:space="preserve">en hun regio's met buitenlandse </w:t>
      </w:r>
      <w:r w:rsidR="00995FCA">
        <w:rPr>
          <w:color w:val="000000" w:themeColor="text1"/>
          <w:sz w:val="22"/>
          <w:szCs w:val="22"/>
          <w:lang w:val="nl-BE"/>
        </w:rPr>
        <w:t>S</w:t>
      </w:r>
      <w:r w:rsidR="004D1B0C" w:rsidRPr="0070227A">
        <w:rPr>
          <w:color w:val="000000" w:themeColor="text1"/>
          <w:sz w:val="22"/>
          <w:szCs w:val="22"/>
          <w:lang w:val="nl-BE"/>
        </w:rPr>
        <w:t xml:space="preserve">taten en regio's, en met internationale organisaties. </w:t>
      </w:r>
    </w:p>
    <w:p w14:paraId="7459B201" w14:textId="7E0EA600" w:rsidR="009A2CAD" w:rsidRPr="004D1B0C" w:rsidRDefault="009A2CAD" w:rsidP="009A2CAD">
      <w:pPr>
        <w:pStyle w:val="Titre3"/>
        <w:rPr>
          <w:color w:val="000000" w:themeColor="text1"/>
          <w:szCs w:val="22"/>
          <w:lang w:val="nl-BE"/>
        </w:rPr>
      </w:pPr>
      <w:bookmarkStart w:id="123" w:name="_Toc39838356"/>
      <w:bookmarkStart w:id="124" w:name="_Toc48806397"/>
      <w:r w:rsidRPr="004D1B0C">
        <w:rPr>
          <w:color w:val="000000" w:themeColor="text1"/>
          <w:lang w:val="nl-BE"/>
        </w:rPr>
        <w:t xml:space="preserve">8.2. </w:t>
      </w:r>
      <w:bookmarkEnd w:id="122"/>
      <w:bookmarkEnd w:id="123"/>
      <w:r w:rsidR="004D1B0C" w:rsidRPr="004D1B0C">
        <w:rPr>
          <w:color w:val="000000" w:themeColor="text1"/>
          <w:lang w:val="nl-BE"/>
        </w:rPr>
        <w:t>Diplomatieke bescherming in het buitenland</w:t>
      </w:r>
      <w:bookmarkEnd w:id="124"/>
    </w:p>
    <w:p w14:paraId="5DA32301" w14:textId="13035267" w:rsidR="006E67EF" w:rsidRPr="00201D0F" w:rsidRDefault="006E67EF" w:rsidP="006E67EF">
      <w:pPr>
        <w:spacing w:after="120"/>
        <w:rPr>
          <w:u w:val="single"/>
          <w:lang w:val="nl-BE"/>
        </w:rPr>
      </w:pPr>
      <w:r w:rsidRPr="00201D0F">
        <w:rPr>
          <w:u w:val="single"/>
          <w:lang w:val="nl-BE"/>
        </w:rPr>
        <w:t>Toelichting</w:t>
      </w:r>
    </w:p>
    <w:p w14:paraId="2995B2C8" w14:textId="35B9B0E2" w:rsidR="0070227A" w:rsidRPr="0070227A" w:rsidRDefault="0070227A" w:rsidP="00BA2E6E">
      <w:pPr>
        <w:spacing w:after="120"/>
        <w:jc w:val="both"/>
        <w:rPr>
          <w:color w:val="000000" w:themeColor="text1"/>
          <w:sz w:val="22"/>
          <w:szCs w:val="22"/>
          <w:lang w:val="nl-BE"/>
        </w:rPr>
      </w:pPr>
      <w:r w:rsidRPr="0070227A">
        <w:rPr>
          <w:color w:val="000000" w:themeColor="text1"/>
          <w:sz w:val="22"/>
          <w:szCs w:val="22"/>
          <w:lang w:val="nl-BE"/>
        </w:rPr>
        <w:t xml:space="preserve">De </w:t>
      </w:r>
      <w:r w:rsidR="004D1B0C">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0227A">
        <w:rPr>
          <w:color w:val="000000" w:themeColor="text1"/>
          <w:sz w:val="22"/>
          <w:szCs w:val="22"/>
          <w:lang w:val="nl-BE"/>
        </w:rPr>
        <w:t xml:space="preserve"> bieden hun onderdanen diplomatieke bescherming in het buitenland.</w:t>
      </w:r>
    </w:p>
    <w:p w14:paraId="52CA6680" w14:textId="017CEB66" w:rsidR="00B9681A" w:rsidRPr="00201D0F" w:rsidRDefault="00B9681A" w:rsidP="00B9681A">
      <w:pPr>
        <w:spacing w:after="120"/>
        <w:rPr>
          <w:u w:val="single"/>
          <w:lang w:val="nl-BE"/>
        </w:rPr>
      </w:pPr>
      <w:bookmarkStart w:id="125" w:name="_Toc18043792"/>
      <w:r w:rsidRPr="00201D0F">
        <w:rPr>
          <w:u w:val="single"/>
          <w:lang w:val="nl-BE"/>
        </w:rPr>
        <w:t>Bepaling</w:t>
      </w:r>
    </w:p>
    <w:p w14:paraId="1EBBD5A9" w14:textId="4E537167" w:rsidR="0070227A" w:rsidRPr="004D1B0C" w:rsidRDefault="004D1B0C" w:rsidP="00BA2E6E">
      <w:pPr>
        <w:spacing w:after="120"/>
        <w:jc w:val="both"/>
        <w:rPr>
          <w:color w:val="000000" w:themeColor="text1"/>
          <w:sz w:val="22"/>
          <w:szCs w:val="22"/>
          <w:lang w:val="nl-BE"/>
        </w:rPr>
      </w:pPr>
      <w:r w:rsidRPr="004D1B0C">
        <w:rPr>
          <w:color w:val="000000" w:themeColor="text1"/>
          <w:sz w:val="22"/>
          <w:szCs w:val="22"/>
          <w:lang w:val="nl-BE"/>
        </w:rPr>
        <w:t xml:space="preserve">De </w:t>
      </w:r>
      <w:r w:rsidRPr="004D1B0C">
        <w:rPr>
          <w:color w:val="000000" w:themeColor="text1"/>
          <w:sz w:val="22"/>
          <w:szCs w:val="22"/>
          <w:u w:val="single"/>
          <w:lang w:val="nl-BE"/>
        </w:rPr>
        <w:t>basiswet</w:t>
      </w:r>
      <w:r w:rsidRPr="004D1B0C">
        <w:rPr>
          <w:color w:val="000000" w:themeColor="text1"/>
          <w:sz w:val="22"/>
          <w:szCs w:val="22"/>
          <w:lang w:val="nl-BE"/>
        </w:rPr>
        <w:t xml:space="preserve"> </w:t>
      </w:r>
      <w:r w:rsidRPr="0070227A">
        <w:rPr>
          <w:color w:val="000000" w:themeColor="text1"/>
          <w:sz w:val="22"/>
          <w:szCs w:val="22"/>
          <w:lang w:val="nl-BE"/>
        </w:rPr>
        <w:t>regelt</w:t>
      </w:r>
      <w:r w:rsidRPr="004D1B0C">
        <w:rPr>
          <w:color w:val="000000" w:themeColor="text1"/>
          <w:sz w:val="22"/>
          <w:szCs w:val="22"/>
          <w:lang w:val="nl-BE"/>
        </w:rPr>
        <w:t xml:space="preserve"> de diplomatieke bescherming in het buitenland van natuurlijke en rechtspersonen die onderdaan zijn van de </w:t>
      </w:r>
      <w:r w:rsidR="00201D0F">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4D1B0C">
        <w:rPr>
          <w:color w:val="000000" w:themeColor="text1"/>
          <w:sz w:val="22"/>
          <w:szCs w:val="22"/>
          <w:lang w:val="nl-BE"/>
        </w:rPr>
        <w:t>-</w:t>
      </w:r>
      <w:r w:rsidR="00201D0F">
        <w:rPr>
          <w:color w:val="000000" w:themeColor="text1"/>
          <w:sz w:val="22"/>
          <w:szCs w:val="22"/>
          <w:lang w:val="nl-BE"/>
        </w:rPr>
        <w:t>L</w:t>
      </w:r>
      <w:r w:rsidRPr="004D1B0C">
        <w:rPr>
          <w:color w:val="000000" w:themeColor="text1"/>
          <w:sz w:val="22"/>
          <w:szCs w:val="22"/>
          <w:lang w:val="nl-BE"/>
        </w:rPr>
        <w:t>id</w:t>
      </w:r>
      <w:r w:rsidR="00201D0F">
        <w:rPr>
          <w:color w:val="000000" w:themeColor="text1"/>
          <w:sz w:val="22"/>
          <w:szCs w:val="22"/>
          <w:lang w:val="nl-BE"/>
        </w:rPr>
        <w:t>-S</w:t>
      </w:r>
      <w:r w:rsidRPr="004D1B0C">
        <w:rPr>
          <w:color w:val="000000" w:themeColor="text1"/>
          <w:sz w:val="22"/>
          <w:szCs w:val="22"/>
          <w:lang w:val="nl-BE"/>
        </w:rPr>
        <w:t>taten.</w:t>
      </w:r>
    </w:p>
    <w:p w14:paraId="1A9AFA7C" w14:textId="305F6173" w:rsidR="009A2CAD" w:rsidRPr="00201D0F" w:rsidRDefault="009A2CAD" w:rsidP="009A2CAD">
      <w:pPr>
        <w:pStyle w:val="Titre3"/>
        <w:rPr>
          <w:color w:val="000000" w:themeColor="text1"/>
          <w:lang w:val="nl-BE"/>
        </w:rPr>
      </w:pPr>
      <w:bookmarkStart w:id="126" w:name="_Toc39838357"/>
      <w:bookmarkStart w:id="127" w:name="_Toc48806398"/>
      <w:r w:rsidRPr="00201D0F">
        <w:rPr>
          <w:color w:val="000000" w:themeColor="text1"/>
          <w:lang w:val="nl-BE"/>
        </w:rPr>
        <w:t xml:space="preserve">8.3. </w:t>
      </w:r>
      <w:bookmarkEnd w:id="125"/>
      <w:bookmarkEnd w:id="126"/>
      <w:r w:rsidR="0070227A" w:rsidRPr="00201D0F">
        <w:rPr>
          <w:color w:val="000000" w:themeColor="text1"/>
          <w:lang w:val="nl-BE"/>
        </w:rPr>
        <w:t>Buitenlandse handel</w:t>
      </w:r>
      <w:bookmarkEnd w:id="127"/>
    </w:p>
    <w:p w14:paraId="70F18998" w14:textId="562A57DD" w:rsidR="006E67EF" w:rsidRPr="00201D0F" w:rsidRDefault="006E67EF" w:rsidP="006E67EF">
      <w:pPr>
        <w:spacing w:after="120"/>
        <w:rPr>
          <w:u w:val="single"/>
          <w:lang w:val="nl-BE"/>
        </w:rPr>
      </w:pPr>
      <w:r w:rsidRPr="00201D0F">
        <w:rPr>
          <w:u w:val="single"/>
          <w:lang w:val="nl-BE"/>
        </w:rPr>
        <w:t>Toelichting</w:t>
      </w:r>
    </w:p>
    <w:p w14:paraId="2BDB82B0" w14:textId="48351EE4" w:rsidR="0070227A" w:rsidRPr="004D1B0C" w:rsidRDefault="004D1B0C" w:rsidP="009A2CAD">
      <w:pPr>
        <w:pStyle w:val="NormalWeb"/>
        <w:spacing w:before="0" w:beforeAutospacing="0" w:after="120" w:afterAutospacing="0"/>
        <w:rPr>
          <w:color w:val="000000" w:themeColor="text1"/>
          <w:szCs w:val="22"/>
          <w:lang w:val="nl-BE"/>
        </w:rPr>
      </w:pPr>
      <w:r w:rsidRPr="004D1B0C">
        <w:rPr>
          <w:color w:val="000000" w:themeColor="text1"/>
          <w:szCs w:val="22"/>
          <w:lang w:val="nl-BE"/>
        </w:rPr>
        <w:t xml:space="preserve">De Europese Unie heeft de exclusieve bevoegdheid voor de buitenlandse handel van haar </w:t>
      </w:r>
      <w:r>
        <w:rPr>
          <w:color w:val="000000" w:themeColor="text1"/>
          <w:szCs w:val="22"/>
          <w:lang w:val="nl-BE"/>
        </w:rPr>
        <w:t>L</w:t>
      </w:r>
      <w:r w:rsidRPr="004D1B0C">
        <w:rPr>
          <w:color w:val="000000" w:themeColor="text1"/>
          <w:szCs w:val="22"/>
          <w:lang w:val="nl-BE"/>
        </w:rPr>
        <w:t>id</w:t>
      </w:r>
      <w:r>
        <w:rPr>
          <w:color w:val="000000" w:themeColor="text1"/>
          <w:szCs w:val="22"/>
          <w:lang w:val="nl-BE"/>
        </w:rPr>
        <w:t>-S</w:t>
      </w:r>
      <w:r w:rsidRPr="004D1B0C">
        <w:rPr>
          <w:color w:val="000000" w:themeColor="text1"/>
          <w:szCs w:val="22"/>
          <w:lang w:val="nl-BE"/>
        </w:rPr>
        <w:t>taten.</w:t>
      </w:r>
    </w:p>
    <w:p w14:paraId="3EDFDC62" w14:textId="31798B85" w:rsidR="00B9681A" w:rsidRPr="00201D0F" w:rsidRDefault="00B9681A" w:rsidP="00B9681A">
      <w:pPr>
        <w:spacing w:after="120"/>
        <w:rPr>
          <w:u w:val="single"/>
          <w:lang w:val="nl-BE"/>
        </w:rPr>
      </w:pPr>
      <w:bookmarkStart w:id="128" w:name="_Toc18043793"/>
      <w:r w:rsidRPr="00201D0F">
        <w:rPr>
          <w:u w:val="single"/>
          <w:lang w:val="nl-BE"/>
        </w:rPr>
        <w:t>Bepaling</w:t>
      </w:r>
    </w:p>
    <w:p w14:paraId="6D3FFAAF" w14:textId="67E73215" w:rsidR="0070227A" w:rsidRPr="0070227A" w:rsidRDefault="0070227A" w:rsidP="00BA2E6E">
      <w:pPr>
        <w:pStyle w:val="NormalWeb"/>
        <w:spacing w:before="0" w:beforeAutospacing="0" w:after="120" w:afterAutospacing="0"/>
        <w:rPr>
          <w:color w:val="000000" w:themeColor="text1"/>
          <w:szCs w:val="22"/>
          <w:lang w:val="nl-BE"/>
        </w:rPr>
      </w:pPr>
      <w:r w:rsidRPr="0070227A">
        <w:rPr>
          <w:color w:val="000000" w:themeColor="text1"/>
          <w:szCs w:val="22"/>
          <w:lang w:val="nl-BE"/>
        </w:rPr>
        <w:t xml:space="preserve">Buitenlandse handel </w:t>
      </w:r>
      <w:r w:rsidR="004D1B0C">
        <w:rPr>
          <w:color w:val="000000" w:themeColor="text1"/>
          <w:szCs w:val="22"/>
          <w:lang w:val="nl-BE"/>
        </w:rPr>
        <w:t>va</w:t>
      </w:r>
      <w:r w:rsidRPr="0070227A">
        <w:rPr>
          <w:color w:val="000000" w:themeColor="text1"/>
          <w:szCs w:val="22"/>
          <w:lang w:val="nl-BE"/>
        </w:rPr>
        <w:t xml:space="preserve">n de </w:t>
      </w:r>
      <w:r w:rsidR="004D1B0C">
        <w:rPr>
          <w:color w:val="000000" w:themeColor="text1"/>
          <w:szCs w:val="22"/>
          <w:lang w:val="nl-BE"/>
        </w:rPr>
        <w:t>VS</w:t>
      </w:r>
      <w:r w:rsidR="00201D0F">
        <w:rPr>
          <w:color w:val="000000" w:themeColor="text1"/>
          <w:szCs w:val="22"/>
          <w:lang w:val="nl-BE"/>
        </w:rPr>
        <w:t>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70227A">
        <w:rPr>
          <w:color w:val="000000" w:themeColor="text1"/>
          <w:szCs w:val="22"/>
          <w:lang w:val="nl-BE"/>
        </w:rPr>
        <w:t xml:space="preserve"> valt onder de </w:t>
      </w:r>
      <w:r w:rsidR="004D1B0C" w:rsidRPr="004D1B0C">
        <w:rPr>
          <w:color w:val="000000" w:themeColor="text1"/>
          <w:szCs w:val="22"/>
          <w:lang w:val="nl-BE"/>
        </w:rPr>
        <w:t>bevoegdheid</w:t>
      </w:r>
      <w:r w:rsidRPr="0070227A">
        <w:rPr>
          <w:color w:val="000000" w:themeColor="text1"/>
          <w:szCs w:val="22"/>
          <w:lang w:val="nl-BE"/>
        </w:rPr>
        <w:t xml:space="preserve"> van de Europese Unie.</w:t>
      </w:r>
    </w:p>
    <w:p w14:paraId="6B58FF60" w14:textId="77777777" w:rsidR="000E5E79" w:rsidRDefault="000E5E79">
      <w:pPr>
        <w:rPr>
          <w:rFonts w:ascii="Arial" w:eastAsia="SimSun" w:hAnsi="Arial" w:cs="Arial"/>
          <w:b/>
          <w:bCs/>
          <w:color w:val="000000" w:themeColor="text1"/>
          <w:sz w:val="26"/>
          <w:szCs w:val="26"/>
          <w:lang w:val="nl-BE"/>
        </w:rPr>
      </w:pPr>
      <w:bookmarkStart w:id="129" w:name="_Toc39838358"/>
      <w:r>
        <w:rPr>
          <w:color w:val="000000" w:themeColor="text1"/>
          <w:lang w:val="nl-BE"/>
        </w:rPr>
        <w:br w:type="page"/>
      </w:r>
    </w:p>
    <w:p w14:paraId="31D34A10" w14:textId="44EA4B56" w:rsidR="009A2CAD" w:rsidRPr="00201D0F" w:rsidRDefault="009A2CAD" w:rsidP="009A2CAD">
      <w:pPr>
        <w:pStyle w:val="Titre3"/>
        <w:rPr>
          <w:color w:val="000000" w:themeColor="text1"/>
          <w:lang w:val="nl-BE"/>
        </w:rPr>
      </w:pPr>
      <w:bookmarkStart w:id="130" w:name="_Toc48806399"/>
      <w:r w:rsidRPr="00201D0F">
        <w:rPr>
          <w:color w:val="000000" w:themeColor="text1"/>
          <w:lang w:val="nl-BE"/>
        </w:rPr>
        <w:lastRenderedPageBreak/>
        <w:t xml:space="preserve">8.4. </w:t>
      </w:r>
      <w:bookmarkEnd w:id="128"/>
      <w:bookmarkEnd w:id="129"/>
      <w:r w:rsidR="0070227A" w:rsidRPr="00201D0F">
        <w:rPr>
          <w:color w:val="000000" w:themeColor="text1"/>
          <w:lang w:val="nl-BE"/>
        </w:rPr>
        <w:t>Ontwikkelingssamenwerking</w:t>
      </w:r>
      <w:bookmarkEnd w:id="130"/>
    </w:p>
    <w:p w14:paraId="79E94596" w14:textId="644F5AA1" w:rsidR="006E67EF" w:rsidRPr="00201D0F" w:rsidRDefault="006E67EF" w:rsidP="006E67EF">
      <w:pPr>
        <w:spacing w:after="120"/>
        <w:rPr>
          <w:u w:val="single"/>
          <w:lang w:val="nl-BE"/>
        </w:rPr>
      </w:pPr>
      <w:r w:rsidRPr="00201D0F">
        <w:rPr>
          <w:u w:val="single"/>
          <w:lang w:val="nl-BE"/>
        </w:rPr>
        <w:t>Toelichting</w:t>
      </w:r>
    </w:p>
    <w:p w14:paraId="3B00F0DB" w14:textId="57601681" w:rsidR="0070227A" w:rsidRPr="004D1B0C" w:rsidRDefault="004D1B0C" w:rsidP="004D1B0C">
      <w:pPr>
        <w:tabs>
          <w:tab w:val="left" w:pos="2486"/>
        </w:tabs>
        <w:spacing w:after="120"/>
        <w:jc w:val="both"/>
        <w:rPr>
          <w:color w:val="000000" w:themeColor="text1"/>
          <w:sz w:val="22"/>
          <w:szCs w:val="22"/>
          <w:lang w:val="nl-BE"/>
        </w:rPr>
      </w:pPr>
      <w:r w:rsidRPr="004D1B0C">
        <w:rPr>
          <w:color w:val="000000" w:themeColor="text1"/>
          <w:sz w:val="22"/>
          <w:szCs w:val="22"/>
          <w:lang w:val="nl-BE"/>
        </w:rPr>
        <w:t xml:space="preserve">Het beleid inzake ontwikkelingssamenwerking en humanitaire hulp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4D1B0C">
        <w:rPr>
          <w:color w:val="000000" w:themeColor="text1"/>
          <w:sz w:val="22"/>
          <w:szCs w:val="22"/>
          <w:lang w:val="nl-BE"/>
        </w:rPr>
        <w:t xml:space="preserve"> is in overeenstemming met hun waarden.</w:t>
      </w:r>
    </w:p>
    <w:p w14:paraId="4F261E6F" w14:textId="5354C74D" w:rsidR="00B9681A" w:rsidRPr="00201D0F" w:rsidRDefault="00B9681A" w:rsidP="00B9681A">
      <w:pPr>
        <w:spacing w:after="120"/>
        <w:rPr>
          <w:u w:val="single"/>
          <w:lang w:val="nl-BE"/>
        </w:rPr>
      </w:pPr>
      <w:bookmarkStart w:id="131" w:name="_Toc18043794"/>
      <w:r w:rsidRPr="00201D0F">
        <w:rPr>
          <w:u w:val="single"/>
          <w:lang w:val="nl-BE"/>
        </w:rPr>
        <w:t>Bepaling</w:t>
      </w:r>
    </w:p>
    <w:p w14:paraId="6CCC1B65" w14:textId="3A030250" w:rsidR="0070227A" w:rsidRPr="004D1B0C" w:rsidRDefault="004D1B0C" w:rsidP="00BA2E6E">
      <w:pPr>
        <w:spacing w:after="120"/>
        <w:jc w:val="both"/>
        <w:rPr>
          <w:color w:val="000000" w:themeColor="text1"/>
          <w:sz w:val="22"/>
          <w:szCs w:val="22"/>
          <w:lang w:val="nl-BE"/>
        </w:rPr>
      </w:pPr>
      <w:r w:rsidRPr="004D1B0C">
        <w:rPr>
          <w:color w:val="000000" w:themeColor="text1"/>
          <w:sz w:val="22"/>
          <w:szCs w:val="22"/>
          <w:lang w:val="nl-BE"/>
        </w:rPr>
        <w:t xml:space="preserve">De </w:t>
      </w:r>
      <w:r w:rsidRPr="004D1B0C">
        <w:rPr>
          <w:color w:val="000000" w:themeColor="text1"/>
          <w:sz w:val="22"/>
          <w:szCs w:val="22"/>
          <w:u w:val="single"/>
          <w:lang w:val="nl-BE"/>
        </w:rPr>
        <w:t>basiswet</w:t>
      </w:r>
      <w:r w:rsidRPr="004D1B0C">
        <w:rPr>
          <w:color w:val="000000" w:themeColor="text1"/>
          <w:sz w:val="22"/>
          <w:szCs w:val="22"/>
          <w:lang w:val="nl-BE"/>
        </w:rPr>
        <w:t xml:space="preserve"> organiseert ontwikkelingssamenwerking en humanitaire hulp. </w:t>
      </w:r>
      <w:r w:rsidR="00201D0F">
        <w:rPr>
          <w:color w:val="000000" w:themeColor="text1"/>
          <w:sz w:val="22"/>
          <w:szCs w:val="22"/>
          <w:lang w:val="nl-BE"/>
        </w:rPr>
        <w:t>Ze</w:t>
      </w:r>
      <w:r w:rsidR="00894F8E" w:rsidRPr="0070227A">
        <w:rPr>
          <w:color w:val="000000" w:themeColor="text1"/>
          <w:sz w:val="22"/>
          <w:szCs w:val="22"/>
          <w:lang w:val="nl-BE"/>
        </w:rPr>
        <w:t xml:space="preserve"> heeft tot doel, door middel van preventieve of noodhulpmaatregelen, bij te dragen tot de bescherming van het menselijk leven wanneer het wordt bedreigd, evenals tot de verlichting van het lijden</w:t>
      </w:r>
      <w:r w:rsidRPr="004D1B0C">
        <w:rPr>
          <w:color w:val="000000" w:themeColor="text1"/>
          <w:sz w:val="22"/>
          <w:szCs w:val="22"/>
          <w:lang w:val="nl-BE"/>
        </w:rPr>
        <w:t>; deze hulp is met name bedoeld voor bevolkingsgroepen die het slachtoffer zijn van natuurrampen of door de mens veroorzaakte rampen.</w:t>
      </w:r>
    </w:p>
    <w:p w14:paraId="09ECD0A8" w14:textId="207C87FD" w:rsidR="009A2CAD" w:rsidRPr="00201D0F" w:rsidRDefault="009A2CAD" w:rsidP="009A2CAD">
      <w:pPr>
        <w:pStyle w:val="Titre3"/>
        <w:rPr>
          <w:color w:val="000000" w:themeColor="text1"/>
          <w:szCs w:val="22"/>
          <w:lang w:val="nl-BE"/>
        </w:rPr>
      </w:pPr>
      <w:bookmarkStart w:id="132" w:name="_Toc39838359"/>
      <w:bookmarkStart w:id="133" w:name="_Toc48806400"/>
      <w:r w:rsidRPr="00201D0F">
        <w:rPr>
          <w:color w:val="000000" w:themeColor="text1"/>
          <w:lang w:val="nl-BE"/>
        </w:rPr>
        <w:t xml:space="preserve">8.5. </w:t>
      </w:r>
      <w:bookmarkEnd w:id="131"/>
      <w:bookmarkEnd w:id="132"/>
      <w:r w:rsidR="0070227A" w:rsidRPr="00201D0F">
        <w:rPr>
          <w:color w:val="000000" w:themeColor="text1"/>
          <w:lang w:val="nl-BE"/>
        </w:rPr>
        <w:t>Migranten, vluchtelingen en asielzoekers</w:t>
      </w:r>
      <w:bookmarkEnd w:id="133"/>
    </w:p>
    <w:p w14:paraId="25AF43E1" w14:textId="6479AEFA" w:rsidR="006E67EF" w:rsidRPr="00201D0F" w:rsidRDefault="006E67EF" w:rsidP="006E67EF">
      <w:pPr>
        <w:spacing w:after="120"/>
        <w:rPr>
          <w:u w:val="single"/>
          <w:lang w:val="nl-BE"/>
        </w:rPr>
      </w:pPr>
      <w:bookmarkStart w:id="134" w:name="_Toc18043795"/>
      <w:r w:rsidRPr="00201D0F">
        <w:rPr>
          <w:u w:val="single"/>
          <w:lang w:val="nl-BE"/>
        </w:rPr>
        <w:t>Toelichting</w:t>
      </w:r>
    </w:p>
    <w:p w14:paraId="6D335833" w14:textId="2967551C" w:rsidR="0070227A" w:rsidRPr="0070227A" w:rsidRDefault="0070227A" w:rsidP="00BA2E6E">
      <w:pPr>
        <w:spacing w:after="120"/>
        <w:jc w:val="both"/>
        <w:rPr>
          <w:color w:val="000000" w:themeColor="text1"/>
          <w:sz w:val="22"/>
          <w:szCs w:val="22"/>
          <w:lang w:val="nl-BE"/>
        </w:rPr>
      </w:pPr>
      <w:r w:rsidRPr="0070227A">
        <w:rPr>
          <w:color w:val="000000" w:themeColor="text1"/>
          <w:sz w:val="22"/>
          <w:szCs w:val="22"/>
          <w:lang w:val="nl-BE"/>
        </w:rPr>
        <w:t xml:space="preserve">De opvang van vluchtelingen en asielzoekers, evenals het immigratiebeleid van de </w:t>
      </w:r>
      <w:r w:rsidR="00894F8E">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894F8E">
        <w:rPr>
          <w:color w:val="000000" w:themeColor="text1"/>
          <w:sz w:val="22"/>
          <w:szCs w:val="22"/>
          <w:lang w:val="nl-BE"/>
        </w:rPr>
        <w:t>,</w:t>
      </w:r>
      <w:r w:rsidRPr="0070227A">
        <w:rPr>
          <w:color w:val="000000" w:themeColor="text1"/>
          <w:sz w:val="22"/>
          <w:szCs w:val="22"/>
          <w:lang w:val="nl-BE"/>
        </w:rPr>
        <w:t xml:space="preserve"> </w:t>
      </w:r>
      <w:r w:rsidR="008E4A3F" w:rsidRPr="00894F8E">
        <w:rPr>
          <w:color w:val="000000" w:themeColor="text1"/>
          <w:sz w:val="22"/>
          <w:szCs w:val="22"/>
          <w:lang w:val="nl-BE"/>
        </w:rPr>
        <w:t>zijn in overeenstemming met hun waarden</w:t>
      </w:r>
      <w:r w:rsidR="008E4A3F">
        <w:rPr>
          <w:color w:val="000000" w:themeColor="text1"/>
          <w:sz w:val="22"/>
          <w:szCs w:val="22"/>
          <w:lang w:val="nl-BE"/>
        </w:rPr>
        <w:t>.</w:t>
      </w:r>
    </w:p>
    <w:p w14:paraId="7F5341CA" w14:textId="73E574A3" w:rsidR="00B9681A" w:rsidRPr="008E4A3F" w:rsidRDefault="00B9681A" w:rsidP="00B9681A">
      <w:pPr>
        <w:spacing w:after="120"/>
        <w:rPr>
          <w:u w:val="single"/>
          <w:lang w:val="nl-BE"/>
        </w:rPr>
      </w:pPr>
      <w:r w:rsidRPr="008E4A3F">
        <w:rPr>
          <w:u w:val="single"/>
          <w:lang w:val="nl-BE"/>
        </w:rPr>
        <w:t>Bepaling</w:t>
      </w:r>
    </w:p>
    <w:p w14:paraId="0071F170" w14:textId="6C882F77" w:rsidR="00BA2E6E" w:rsidRPr="0070227A" w:rsidRDefault="0070227A" w:rsidP="00BA2E6E">
      <w:pPr>
        <w:spacing w:after="120"/>
        <w:jc w:val="both"/>
        <w:rPr>
          <w:color w:val="000000" w:themeColor="text1"/>
          <w:sz w:val="22"/>
          <w:szCs w:val="22"/>
          <w:lang w:val="nl-BE"/>
        </w:rPr>
      </w:pPr>
      <w:r w:rsidRPr="0070227A">
        <w:rPr>
          <w:color w:val="000000" w:themeColor="text1"/>
          <w:sz w:val="22"/>
          <w:szCs w:val="22"/>
          <w:lang w:val="nl-BE"/>
        </w:rPr>
        <w:t xml:space="preserve">De </w:t>
      </w:r>
      <w:r w:rsidRPr="008E4A3F">
        <w:rPr>
          <w:color w:val="000000" w:themeColor="text1"/>
          <w:sz w:val="22"/>
          <w:szCs w:val="22"/>
          <w:u w:val="single"/>
          <w:lang w:val="nl-BE"/>
        </w:rPr>
        <w:t>basiswet</w:t>
      </w:r>
      <w:r w:rsidRPr="0070227A">
        <w:rPr>
          <w:color w:val="000000" w:themeColor="text1"/>
          <w:sz w:val="22"/>
          <w:szCs w:val="22"/>
          <w:lang w:val="nl-BE"/>
        </w:rPr>
        <w:t xml:space="preserve"> regelt, in overeenstemming met humanitaire </w:t>
      </w:r>
      <w:r w:rsidR="00894F8E">
        <w:rPr>
          <w:color w:val="000000" w:themeColor="text1"/>
          <w:sz w:val="22"/>
          <w:szCs w:val="22"/>
          <w:lang w:val="nl-BE"/>
        </w:rPr>
        <w:t>principes</w:t>
      </w:r>
      <w:r w:rsidRPr="0070227A">
        <w:rPr>
          <w:color w:val="000000" w:themeColor="text1"/>
          <w:sz w:val="22"/>
          <w:szCs w:val="22"/>
          <w:lang w:val="nl-BE"/>
        </w:rPr>
        <w:t>, de opvang van vluchtelingen en asielzoekers, evenals het immigratiebeleid.</w:t>
      </w:r>
    </w:p>
    <w:p w14:paraId="00A309B9" w14:textId="6C436B7A" w:rsidR="009A2CAD" w:rsidRPr="004038B7" w:rsidRDefault="0070227A" w:rsidP="009A2CAD">
      <w:pPr>
        <w:pStyle w:val="Titre2"/>
        <w:rPr>
          <w:color w:val="000000" w:themeColor="text1"/>
          <w:lang w:val="nl-BE"/>
        </w:rPr>
      </w:pPr>
      <w:bookmarkStart w:id="135" w:name="_Toc39838360"/>
      <w:bookmarkStart w:id="136" w:name="_Toc48806401"/>
      <w:r w:rsidRPr="002F71AA">
        <w:rPr>
          <w:color w:val="000000" w:themeColor="text1"/>
          <w:lang w:val="nl-BE"/>
        </w:rPr>
        <w:t>Artikel</w:t>
      </w:r>
      <w:r w:rsidR="009A2CAD" w:rsidRPr="002F71AA">
        <w:rPr>
          <w:color w:val="000000" w:themeColor="text1"/>
          <w:lang w:val="nl-BE"/>
        </w:rPr>
        <w:t xml:space="preserve"> 9. </w:t>
      </w:r>
      <w:bookmarkEnd w:id="134"/>
      <w:bookmarkEnd w:id="135"/>
      <w:r w:rsidRPr="004038B7">
        <w:rPr>
          <w:color w:val="000000" w:themeColor="text1"/>
          <w:lang w:val="nl-BE"/>
        </w:rPr>
        <w:t>Veiligheid en verdediging</w:t>
      </w:r>
      <w:bookmarkEnd w:id="136"/>
    </w:p>
    <w:p w14:paraId="5A02C5D4" w14:textId="717F10BE" w:rsidR="006E67EF" w:rsidRPr="004038B7" w:rsidRDefault="006E67EF" w:rsidP="006E67EF">
      <w:pPr>
        <w:spacing w:after="120"/>
        <w:rPr>
          <w:u w:val="single"/>
          <w:lang w:val="nl-BE"/>
        </w:rPr>
      </w:pPr>
      <w:bookmarkStart w:id="137" w:name="_Toc18043796"/>
      <w:r w:rsidRPr="004038B7">
        <w:rPr>
          <w:u w:val="single"/>
          <w:lang w:val="nl-BE"/>
        </w:rPr>
        <w:t>Toelichting</w:t>
      </w:r>
    </w:p>
    <w:p w14:paraId="04012108" w14:textId="36F9F142" w:rsidR="00894F8E" w:rsidRPr="00894F8E" w:rsidRDefault="00894F8E" w:rsidP="00894F8E">
      <w:pPr>
        <w:spacing w:after="120"/>
        <w:jc w:val="both"/>
        <w:rPr>
          <w:color w:val="000000" w:themeColor="text1"/>
          <w:sz w:val="22"/>
          <w:szCs w:val="22"/>
          <w:lang w:val="nl-BE"/>
        </w:rPr>
      </w:pPr>
      <w:r w:rsidRPr="00894F8E">
        <w:rPr>
          <w:color w:val="000000" w:themeColor="text1"/>
          <w:sz w:val="22"/>
          <w:szCs w:val="22"/>
          <w:lang w:val="nl-BE"/>
        </w:rPr>
        <w:t xml:space="preserve">De </w:t>
      </w:r>
      <w:r w:rsidR="004038B7">
        <w:rPr>
          <w:color w:val="000000" w:themeColor="text1"/>
          <w:sz w:val="22"/>
          <w:szCs w:val="22"/>
          <w:lang w:val="nl-BE"/>
        </w:rPr>
        <w:t>k</w:t>
      </w:r>
      <w:r w:rsidRPr="00894F8E">
        <w:rPr>
          <w:color w:val="000000" w:themeColor="text1"/>
          <w:sz w:val="22"/>
          <w:szCs w:val="22"/>
          <w:lang w:val="nl-BE"/>
        </w:rPr>
        <w:t>r</w:t>
      </w:r>
      <w:r w:rsidR="004038B7">
        <w:rPr>
          <w:color w:val="000000" w:themeColor="text1"/>
          <w:sz w:val="22"/>
          <w:szCs w:val="22"/>
          <w:lang w:val="nl-BE"/>
        </w:rPr>
        <w:t>ijg</w:t>
      </w:r>
      <w:r w:rsidRPr="00894F8E">
        <w:rPr>
          <w:color w:val="000000" w:themeColor="text1"/>
          <w:sz w:val="22"/>
          <w:szCs w:val="22"/>
          <w:lang w:val="nl-BE"/>
        </w:rPr>
        <w:t>skunst, van Sun Tzu tot de Gaulle</w:t>
      </w:r>
      <w:r w:rsidR="001B421B">
        <w:rPr>
          <w:color w:val="000000" w:themeColor="text1"/>
          <w:sz w:val="22"/>
          <w:szCs w:val="22"/>
          <w:lang w:val="nl-BE"/>
        </w:rPr>
        <w:fldChar w:fldCharType="begin"/>
      </w:r>
      <w:r w:rsidR="001B421B" w:rsidRPr="001B421B">
        <w:rPr>
          <w:lang w:val="nl-BE"/>
        </w:rPr>
        <w:instrText xml:space="preserve"> XE "</w:instrText>
      </w:r>
      <w:r w:rsidR="001B421B" w:rsidRPr="002C4CB0">
        <w:rPr>
          <w:color w:val="000000" w:themeColor="text1"/>
          <w:sz w:val="22"/>
          <w:szCs w:val="22"/>
          <w:lang w:val="nl-BE"/>
        </w:rPr>
        <w:instrText>de Gaulle</w:instrText>
      </w:r>
      <w:r w:rsidR="001B421B" w:rsidRPr="001B421B">
        <w:rPr>
          <w:lang w:val="nl-BE"/>
        </w:rPr>
        <w:instrText xml:space="preserve">" </w:instrText>
      </w:r>
      <w:r w:rsidR="001B421B">
        <w:rPr>
          <w:color w:val="000000" w:themeColor="text1"/>
          <w:sz w:val="22"/>
          <w:szCs w:val="22"/>
          <w:lang w:val="nl-BE"/>
        </w:rPr>
        <w:fldChar w:fldCharType="end"/>
      </w:r>
      <w:r w:rsidRPr="00894F8E">
        <w:rPr>
          <w:color w:val="000000" w:themeColor="text1"/>
          <w:sz w:val="22"/>
          <w:szCs w:val="22"/>
          <w:lang w:val="nl-BE"/>
        </w:rPr>
        <w:t>, via Thucydides</w:t>
      </w:r>
      <w:r w:rsidR="000E2828">
        <w:rPr>
          <w:color w:val="000000" w:themeColor="text1"/>
          <w:sz w:val="22"/>
          <w:szCs w:val="22"/>
          <w:lang w:val="nl-BE"/>
        </w:rPr>
        <w:fldChar w:fldCharType="begin"/>
      </w:r>
      <w:r w:rsidR="000E2828" w:rsidRPr="000E2828">
        <w:rPr>
          <w:lang w:val="nl-BE"/>
        </w:rPr>
        <w:instrText xml:space="preserve"> XE "</w:instrText>
      </w:r>
      <w:r w:rsidR="000E2828" w:rsidRPr="008747B9">
        <w:rPr>
          <w:color w:val="000000" w:themeColor="text1"/>
          <w:sz w:val="22"/>
          <w:szCs w:val="22"/>
          <w:lang w:val="nl-BE"/>
        </w:rPr>
        <w:instrText>Thucydides</w:instrText>
      </w:r>
      <w:r w:rsidR="000E2828" w:rsidRPr="000E2828">
        <w:rPr>
          <w:lang w:val="nl-BE"/>
        </w:rPr>
        <w:instrText xml:space="preserve">" </w:instrText>
      </w:r>
      <w:r w:rsidR="000E2828">
        <w:rPr>
          <w:color w:val="000000" w:themeColor="text1"/>
          <w:sz w:val="22"/>
          <w:szCs w:val="22"/>
          <w:lang w:val="nl-BE"/>
        </w:rPr>
        <w:fldChar w:fldCharType="end"/>
      </w:r>
      <w:r w:rsidRPr="00894F8E">
        <w:rPr>
          <w:color w:val="000000" w:themeColor="text1"/>
          <w:sz w:val="22"/>
          <w:szCs w:val="22"/>
          <w:lang w:val="nl-BE"/>
        </w:rPr>
        <w:t>, Jomini</w:t>
      </w:r>
      <w:r w:rsidR="000E2828">
        <w:rPr>
          <w:color w:val="000000" w:themeColor="text1"/>
          <w:sz w:val="22"/>
          <w:szCs w:val="22"/>
          <w:lang w:val="nl-BE"/>
        </w:rPr>
        <w:fldChar w:fldCharType="begin"/>
      </w:r>
      <w:r w:rsidR="000E2828" w:rsidRPr="000E2828">
        <w:rPr>
          <w:lang w:val="nl-BE"/>
        </w:rPr>
        <w:instrText xml:space="preserve"> XE "</w:instrText>
      </w:r>
      <w:r w:rsidR="000E2828" w:rsidRPr="000B3940">
        <w:rPr>
          <w:color w:val="000000" w:themeColor="text1"/>
          <w:sz w:val="22"/>
          <w:szCs w:val="22"/>
          <w:lang w:val="nl-BE"/>
        </w:rPr>
        <w:instrText>Jomini</w:instrText>
      </w:r>
      <w:r w:rsidR="000E2828" w:rsidRPr="000E2828">
        <w:rPr>
          <w:lang w:val="nl-BE"/>
        </w:rPr>
        <w:instrText xml:space="preserve">" </w:instrText>
      </w:r>
      <w:r w:rsidR="000E2828">
        <w:rPr>
          <w:color w:val="000000" w:themeColor="text1"/>
          <w:sz w:val="22"/>
          <w:szCs w:val="22"/>
          <w:lang w:val="nl-BE"/>
        </w:rPr>
        <w:fldChar w:fldCharType="end"/>
      </w:r>
      <w:r w:rsidRPr="00894F8E">
        <w:rPr>
          <w:color w:val="000000" w:themeColor="text1"/>
          <w:sz w:val="22"/>
          <w:szCs w:val="22"/>
          <w:lang w:val="nl-BE"/>
        </w:rPr>
        <w:t>, Clausewitz</w:t>
      </w:r>
      <w:r w:rsidR="000E2828">
        <w:rPr>
          <w:color w:val="000000" w:themeColor="text1"/>
          <w:sz w:val="22"/>
          <w:szCs w:val="22"/>
          <w:lang w:val="nl-BE"/>
        </w:rPr>
        <w:fldChar w:fldCharType="begin"/>
      </w:r>
      <w:r w:rsidR="000E2828" w:rsidRPr="000E2828">
        <w:rPr>
          <w:lang w:val="nl-BE"/>
        </w:rPr>
        <w:instrText xml:space="preserve"> XE "</w:instrText>
      </w:r>
      <w:r w:rsidR="000E2828" w:rsidRPr="008131C0">
        <w:rPr>
          <w:color w:val="000000" w:themeColor="text1"/>
          <w:sz w:val="22"/>
          <w:szCs w:val="22"/>
          <w:lang w:val="nl-BE"/>
        </w:rPr>
        <w:instrText>Clausewitz</w:instrText>
      </w:r>
      <w:r w:rsidR="000E2828" w:rsidRPr="000E2828">
        <w:rPr>
          <w:lang w:val="nl-BE"/>
        </w:rPr>
        <w:instrText xml:space="preserve">" </w:instrText>
      </w:r>
      <w:r w:rsidR="000E2828">
        <w:rPr>
          <w:color w:val="000000" w:themeColor="text1"/>
          <w:sz w:val="22"/>
          <w:szCs w:val="22"/>
          <w:lang w:val="nl-BE"/>
        </w:rPr>
        <w:fldChar w:fldCharType="end"/>
      </w:r>
      <w:r w:rsidRPr="00894F8E">
        <w:rPr>
          <w:color w:val="000000" w:themeColor="text1"/>
          <w:sz w:val="22"/>
          <w:szCs w:val="22"/>
          <w:lang w:val="nl-BE"/>
        </w:rPr>
        <w:t xml:space="preserve"> en Mahan</w:t>
      </w:r>
      <w:r w:rsidR="000E2828">
        <w:rPr>
          <w:color w:val="000000" w:themeColor="text1"/>
          <w:sz w:val="22"/>
          <w:szCs w:val="22"/>
          <w:lang w:val="nl-BE"/>
        </w:rPr>
        <w:fldChar w:fldCharType="begin"/>
      </w:r>
      <w:r w:rsidR="000E2828" w:rsidRPr="000E2828">
        <w:rPr>
          <w:lang w:val="nl-BE"/>
        </w:rPr>
        <w:instrText xml:space="preserve"> XE "</w:instrText>
      </w:r>
      <w:r w:rsidR="000E2828" w:rsidRPr="00F253F3">
        <w:rPr>
          <w:color w:val="000000" w:themeColor="text1"/>
          <w:sz w:val="22"/>
          <w:szCs w:val="22"/>
          <w:lang w:val="nl-BE"/>
        </w:rPr>
        <w:instrText>Mahan</w:instrText>
      </w:r>
      <w:r w:rsidR="000E2828" w:rsidRPr="000E2828">
        <w:rPr>
          <w:lang w:val="nl-BE"/>
        </w:rPr>
        <w:instrText xml:space="preserve">" </w:instrText>
      </w:r>
      <w:r w:rsidR="000E2828">
        <w:rPr>
          <w:color w:val="000000" w:themeColor="text1"/>
          <w:sz w:val="22"/>
          <w:szCs w:val="22"/>
          <w:lang w:val="nl-BE"/>
        </w:rPr>
        <w:fldChar w:fldCharType="end"/>
      </w:r>
      <w:r w:rsidRPr="00894F8E">
        <w:rPr>
          <w:color w:val="000000" w:themeColor="text1"/>
          <w:sz w:val="22"/>
          <w:szCs w:val="22"/>
          <w:lang w:val="nl-BE"/>
        </w:rPr>
        <w:t xml:space="preserve">, maar ook de totale oorlog en de revolutionaire oorlog, de globale aanpak van </w:t>
      </w:r>
      <w:r w:rsidR="00850FC2">
        <w:rPr>
          <w:color w:val="000000" w:themeColor="text1"/>
          <w:sz w:val="22"/>
          <w:szCs w:val="22"/>
          <w:lang w:val="nl-BE"/>
        </w:rPr>
        <w:t>Javier</w:t>
      </w:r>
      <w:r w:rsidRPr="00894F8E">
        <w:rPr>
          <w:color w:val="000000" w:themeColor="text1"/>
          <w:sz w:val="22"/>
          <w:szCs w:val="22"/>
          <w:lang w:val="nl-BE"/>
        </w:rPr>
        <w:t xml:space="preserve"> Solana</w:t>
      </w:r>
      <w:r w:rsidR="001B421B">
        <w:rPr>
          <w:color w:val="000000" w:themeColor="text1"/>
          <w:sz w:val="22"/>
          <w:szCs w:val="22"/>
          <w:lang w:val="nl-BE"/>
        </w:rPr>
        <w:fldChar w:fldCharType="begin"/>
      </w:r>
      <w:r w:rsidR="001B421B" w:rsidRPr="001B421B">
        <w:rPr>
          <w:lang w:val="nl-BE"/>
        </w:rPr>
        <w:instrText xml:space="preserve"> XE "</w:instrText>
      </w:r>
      <w:r w:rsidR="001B421B" w:rsidRPr="0003665A">
        <w:rPr>
          <w:rFonts w:eastAsiaTheme="minorHAnsi"/>
          <w:color w:val="150D00"/>
          <w:sz w:val="22"/>
          <w:szCs w:val="22"/>
          <w:lang w:val="nl-BE" w:eastAsia="en-US"/>
        </w:rPr>
        <w:instrText>Solana</w:instrText>
      </w:r>
      <w:r w:rsidR="001B421B" w:rsidRPr="001B421B">
        <w:rPr>
          <w:lang w:val="nl-BE"/>
        </w:rPr>
        <w:instrText xml:space="preserve">" </w:instrText>
      </w:r>
      <w:r w:rsidR="001B421B">
        <w:rPr>
          <w:color w:val="000000" w:themeColor="text1"/>
          <w:sz w:val="22"/>
          <w:szCs w:val="22"/>
          <w:lang w:val="nl-BE"/>
        </w:rPr>
        <w:fldChar w:fldCharType="end"/>
      </w:r>
      <w:r w:rsidRPr="00894F8E">
        <w:rPr>
          <w:color w:val="000000" w:themeColor="text1"/>
          <w:sz w:val="22"/>
          <w:szCs w:val="22"/>
          <w:lang w:val="nl-BE"/>
        </w:rPr>
        <w:t xml:space="preserve">, de hybride oorlog van </w:t>
      </w:r>
      <w:r w:rsidR="00850FC2">
        <w:rPr>
          <w:color w:val="000000" w:themeColor="text1"/>
          <w:sz w:val="22"/>
          <w:szCs w:val="22"/>
          <w:lang w:val="nl-BE"/>
        </w:rPr>
        <w:t>president</w:t>
      </w:r>
      <w:r w:rsidRPr="00894F8E">
        <w:rPr>
          <w:color w:val="000000" w:themeColor="text1"/>
          <w:sz w:val="22"/>
          <w:szCs w:val="22"/>
          <w:lang w:val="nl-BE"/>
        </w:rPr>
        <w:t xml:space="preserve"> Poetin</w:t>
      </w:r>
      <w:r w:rsidR="000E2828">
        <w:rPr>
          <w:color w:val="000000" w:themeColor="text1"/>
          <w:sz w:val="22"/>
          <w:szCs w:val="22"/>
          <w:lang w:val="nl-BE"/>
        </w:rPr>
        <w:fldChar w:fldCharType="begin"/>
      </w:r>
      <w:r w:rsidR="000E2828" w:rsidRPr="000E2828">
        <w:rPr>
          <w:lang w:val="nl-BE"/>
        </w:rPr>
        <w:instrText xml:space="preserve"> XE "</w:instrText>
      </w:r>
      <w:r w:rsidR="000E2828" w:rsidRPr="004456BE">
        <w:rPr>
          <w:color w:val="000000" w:themeColor="text1"/>
          <w:sz w:val="22"/>
          <w:szCs w:val="22"/>
          <w:lang w:val="nl-BE"/>
        </w:rPr>
        <w:instrText>Poetin</w:instrText>
      </w:r>
      <w:r w:rsidR="000E2828" w:rsidRPr="000E2828">
        <w:rPr>
          <w:lang w:val="nl-BE"/>
        </w:rPr>
        <w:instrText xml:space="preserve">" </w:instrText>
      </w:r>
      <w:r w:rsidR="000E2828">
        <w:rPr>
          <w:color w:val="000000" w:themeColor="text1"/>
          <w:sz w:val="22"/>
          <w:szCs w:val="22"/>
          <w:lang w:val="nl-BE"/>
        </w:rPr>
        <w:fldChar w:fldCharType="end"/>
      </w:r>
      <w:r w:rsidRPr="00894F8E">
        <w:rPr>
          <w:color w:val="000000" w:themeColor="text1"/>
          <w:sz w:val="22"/>
          <w:szCs w:val="22"/>
          <w:lang w:val="nl-BE"/>
        </w:rPr>
        <w:t xml:space="preserve">, de recente strijd tegen het islamistische terrorisme, hebben </w:t>
      </w:r>
      <w:r w:rsidR="00850FC2">
        <w:rPr>
          <w:color w:val="000000" w:themeColor="text1"/>
          <w:sz w:val="22"/>
          <w:szCs w:val="22"/>
          <w:lang w:val="nl-BE"/>
        </w:rPr>
        <w:t xml:space="preserve">de </w:t>
      </w:r>
      <w:r w:rsidR="00850FC2" w:rsidRPr="00894F8E">
        <w:rPr>
          <w:color w:val="000000" w:themeColor="text1"/>
          <w:sz w:val="22"/>
          <w:szCs w:val="22"/>
          <w:lang w:val="nl-BE"/>
        </w:rPr>
        <w:t xml:space="preserve">kunstmatigheid aangetoond van het onderscheid tussen interne en externe veiligheid van de </w:t>
      </w:r>
      <w:r w:rsidR="00850FC2">
        <w:rPr>
          <w:color w:val="000000" w:themeColor="text1"/>
          <w:sz w:val="22"/>
          <w:szCs w:val="22"/>
          <w:lang w:val="nl-BE"/>
        </w:rPr>
        <w:t>S</w:t>
      </w:r>
      <w:r w:rsidR="00850FC2" w:rsidRPr="00894F8E">
        <w:rPr>
          <w:color w:val="000000" w:themeColor="text1"/>
          <w:sz w:val="22"/>
          <w:szCs w:val="22"/>
          <w:lang w:val="nl-BE"/>
        </w:rPr>
        <w:t xml:space="preserve">taat, dat sinds de verdragen van Westfalen in 1648 klassiek </w:t>
      </w:r>
      <w:r w:rsidR="00850FC2">
        <w:rPr>
          <w:color w:val="000000" w:themeColor="text1"/>
          <w:sz w:val="22"/>
          <w:szCs w:val="22"/>
          <w:lang w:val="nl-BE"/>
        </w:rPr>
        <w:t>wa</w:t>
      </w:r>
      <w:r w:rsidR="00850FC2" w:rsidRPr="00894F8E">
        <w:rPr>
          <w:color w:val="000000" w:themeColor="text1"/>
          <w:sz w:val="22"/>
          <w:szCs w:val="22"/>
          <w:lang w:val="nl-BE"/>
        </w:rPr>
        <w:t>s geworden</w:t>
      </w:r>
      <w:r w:rsidRPr="00894F8E">
        <w:rPr>
          <w:color w:val="000000" w:themeColor="text1"/>
          <w:sz w:val="22"/>
          <w:szCs w:val="22"/>
          <w:lang w:val="nl-BE"/>
        </w:rPr>
        <w:t xml:space="preserve">. In dit artikel wordt dit onderscheid echter gehandhaafd, omdat de verschillende aspecten van de </w:t>
      </w:r>
      <w:r w:rsidRPr="00894F8E">
        <w:rPr>
          <w:color w:val="000000" w:themeColor="text1"/>
          <w:sz w:val="22"/>
          <w:szCs w:val="22"/>
          <w:lang w:val="nl-BE"/>
        </w:rPr>
        <w:lastRenderedPageBreak/>
        <w:t xml:space="preserve">handhaving of het herstel van de veiligheid en de vrede </w:t>
      </w:r>
      <w:r w:rsidR="004038B7">
        <w:rPr>
          <w:color w:val="000000" w:themeColor="text1"/>
          <w:sz w:val="22"/>
          <w:szCs w:val="22"/>
          <w:lang w:val="nl-BE"/>
        </w:rPr>
        <w:t xml:space="preserve">in handen </w:t>
      </w:r>
      <w:r w:rsidR="00995FCA">
        <w:rPr>
          <w:color w:val="000000" w:themeColor="text1"/>
          <w:sz w:val="22"/>
          <w:szCs w:val="22"/>
          <w:lang w:val="nl-BE"/>
        </w:rPr>
        <w:t xml:space="preserve">gelieerd </w:t>
      </w:r>
      <w:r w:rsidR="004038B7">
        <w:rPr>
          <w:color w:val="000000" w:themeColor="text1"/>
          <w:sz w:val="22"/>
          <w:szCs w:val="22"/>
          <w:lang w:val="nl-BE"/>
        </w:rPr>
        <w:t xml:space="preserve">zijn </w:t>
      </w:r>
      <w:r w:rsidR="00995FCA">
        <w:rPr>
          <w:color w:val="000000" w:themeColor="text1"/>
          <w:sz w:val="22"/>
          <w:szCs w:val="22"/>
          <w:lang w:val="nl-BE"/>
        </w:rPr>
        <w:t>a</w:t>
      </w:r>
      <w:r w:rsidR="004038B7">
        <w:rPr>
          <w:color w:val="000000" w:themeColor="text1"/>
          <w:sz w:val="22"/>
          <w:szCs w:val="22"/>
          <w:lang w:val="nl-BE"/>
        </w:rPr>
        <w:t xml:space="preserve">an </w:t>
      </w:r>
      <w:r w:rsidR="00995FCA">
        <w:rPr>
          <w:color w:val="000000" w:themeColor="text1"/>
          <w:sz w:val="22"/>
          <w:szCs w:val="22"/>
          <w:lang w:val="nl-BE"/>
        </w:rPr>
        <w:t xml:space="preserve">de </w:t>
      </w:r>
      <w:r w:rsidR="004038B7">
        <w:rPr>
          <w:color w:val="000000" w:themeColor="text1"/>
          <w:sz w:val="22"/>
          <w:szCs w:val="22"/>
          <w:lang w:val="nl-BE"/>
        </w:rPr>
        <w:t>vr</w:t>
      </w:r>
      <w:r w:rsidR="00995FCA">
        <w:rPr>
          <w:color w:val="000000" w:themeColor="text1"/>
          <w:sz w:val="22"/>
          <w:szCs w:val="22"/>
          <w:lang w:val="nl-BE"/>
        </w:rPr>
        <w:t>aag w</w:t>
      </w:r>
      <w:r w:rsidRPr="00894F8E">
        <w:rPr>
          <w:color w:val="000000" w:themeColor="text1"/>
          <w:sz w:val="22"/>
          <w:szCs w:val="22"/>
          <w:lang w:val="nl-BE"/>
        </w:rPr>
        <w:t xml:space="preserve">ie </w:t>
      </w:r>
      <w:r w:rsidR="00995FCA">
        <w:rPr>
          <w:color w:val="000000" w:themeColor="text1"/>
          <w:sz w:val="22"/>
          <w:szCs w:val="22"/>
          <w:lang w:val="nl-BE"/>
        </w:rPr>
        <w:t>w</w:t>
      </w:r>
      <w:r w:rsidRPr="00894F8E">
        <w:rPr>
          <w:color w:val="000000" w:themeColor="text1"/>
          <w:sz w:val="22"/>
          <w:szCs w:val="22"/>
          <w:lang w:val="nl-BE"/>
        </w:rPr>
        <w:t>o</w:t>
      </w:r>
      <w:r w:rsidR="00995FCA">
        <w:rPr>
          <w:color w:val="000000" w:themeColor="text1"/>
          <w:sz w:val="22"/>
          <w:szCs w:val="22"/>
          <w:lang w:val="nl-BE"/>
        </w:rPr>
        <w:t>rdt i</w:t>
      </w:r>
      <w:r w:rsidRPr="00894F8E">
        <w:rPr>
          <w:color w:val="000000" w:themeColor="text1"/>
          <w:sz w:val="22"/>
          <w:szCs w:val="22"/>
          <w:lang w:val="nl-BE"/>
        </w:rPr>
        <w:t>n</w:t>
      </w:r>
      <w:r w:rsidR="00995FCA">
        <w:rPr>
          <w:color w:val="000000" w:themeColor="text1"/>
          <w:sz w:val="22"/>
          <w:szCs w:val="22"/>
          <w:lang w:val="nl-BE"/>
        </w:rPr>
        <w:t>gezet</w:t>
      </w:r>
      <w:r w:rsidRPr="00894F8E">
        <w:rPr>
          <w:color w:val="000000" w:themeColor="text1"/>
          <w:sz w:val="22"/>
          <w:szCs w:val="22"/>
          <w:lang w:val="nl-BE"/>
        </w:rPr>
        <w:t xml:space="preserve"> en </w:t>
      </w:r>
      <w:r w:rsidR="00995FCA">
        <w:rPr>
          <w:color w:val="000000" w:themeColor="text1"/>
          <w:sz w:val="22"/>
          <w:szCs w:val="22"/>
          <w:lang w:val="nl-BE"/>
        </w:rPr>
        <w:t xml:space="preserve">met welke </w:t>
      </w:r>
      <w:r w:rsidRPr="00894F8E">
        <w:rPr>
          <w:color w:val="000000" w:themeColor="text1"/>
          <w:sz w:val="22"/>
          <w:szCs w:val="22"/>
          <w:lang w:val="nl-BE"/>
        </w:rPr>
        <w:t>middelen.</w:t>
      </w:r>
    </w:p>
    <w:p w14:paraId="4D531265" w14:textId="109D2E63" w:rsidR="009A2CAD" w:rsidRPr="004038B7" w:rsidRDefault="009A2CAD" w:rsidP="009A2CAD">
      <w:pPr>
        <w:pStyle w:val="Titre3"/>
        <w:rPr>
          <w:color w:val="000000" w:themeColor="text1"/>
          <w:lang w:val="nl-BE"/>
        </w:rPr>
      </w:pPr>
      <w:bookmarkStart w:id="138" w:name="_Toc39838361"/>
      <w:bookmarkStart w:id="139" w:name="_Toc48806402"/>
      <w:r w:rsidRPr="004038B7">
        <w:rPr>
          <w:color w:val="000000" w:themeColor="text1"/>
          <w:lang w:val="nl-BE"/>
        </w:rPr>
        <w:t xml:space="preserve">9.1. </w:t>
      </w:r>
      <w:bookmarkEnd w:id="137"/>
      <w:r w:rsidR="004038B7" w:rsidRPr="004038B7">
        <w:rPr>
          <w:color w:val="000000" w:themeColor="text1"/>
          <w:lang w:val="nl-BE"/>
        </w:rPr>
        <w:t>D</w:t>
      </w:r>
      <w:r w:rsidRPr="004038B7">
        <w:rPr>
          <w:color w:val="000000" w:themeColor="text1"/>
          <w:lang w:val="nl-BE"/>
        </w:rPr>
        <w:t>e</w:t>
      </w:r>
      <w:bookmarkEnd w:id="138"/>
      <w:r w:rsidR="004038B7" w:rsidRPr="004038B7">
        <w:rPr>
          <w:color w:val="000000" w:themeColor="text1"/>
          <w:lang w:val="nl-BE"/>
        </w:rPr>
        <w:t xml:space="preserve"> binnenlandse veiligheid</w:t>
      </w:r>
      <w:bookmarkEnd w:id="139"/>
    </w:p>
    <w:p w14:paraId="4DCAC6D7" w14:textId="727AC36D" w:rsidR="006E67EF" w:rsidRPr="004038B7" w:rsidRDefault="006E67EF" w:rsidP="006E67EF">
      <w:pPr>
        <w:spacing w:after="120"/>
        <w:rPr>
          <w:u w:val="single"/>
          <w:lang w:val="nl-BE"/>
        </w:rPr>
      </w:pPr>
      <w:r w:rsidRPr="004038B7">
        <w:rPr>
          <w:u w:val="single"/>
          <w:lang w:val="nl-BE"/>
        </w:rPr>
        <w:t>Toelichting</w:t>
      </w:r>
    </w:p>
    <w:p w14:paraId="09EB7ED0" w14:textId="345F2380" w:rsidR="00FD0A80" w:rsidRPr="00FD0A80" w:rsidRDefault="00FD0A80" w:rsidP="009A2CAD">
      <w:pPr>
        <w:pStyle w:val="Corpsdutexte20"/>
        <w:shd w:val="clear" w:color="auto" w:fill="auto"/>
        <w:spacing w:before="0" w:line="240" w:lineRule="auto"/>
        <w:rPr>
          <w:rFonts w:ascii="Times New Roman" w:hAnsi="Times New Roman" w:cs="Times New Roman"/>
          <w:color w:val="000000" w:themeColor="text1"/>
          <w:szCs w:val="22"/>
          <w:lang w:val="nl-BE"/>
        </w:rPr>
      </w:pPr>
      <w:r w:rsidRPr="00FD0A80">
        <w:rPr>
          <w:rFonts w:ascii="Times New Roman" w:hAnsi="Times New Roman" w:cs="Times New Roman"/>
          <w:color w:val="000000" w:themeColor="text1"/>
          <w:szCs w:val="22"/>
          <w:lang w:val="nl-BE"/>
        </w:rPr>
        <w:t xml:space="preserve">De verantwoordelijkheid voor </w:t>
      </w:r>
      <w:r>
        <w:rPr>
          <w:rFonts w:ascii="Times New Roman" w:hAnsi="Times New Roman" w:cs="Times New Roman"/>
          <w:color w:val="000000" w:themeColor="text1"/>
          <w:szCs w:val="22"/>
          <w:lang w:val="nl-BE"/>
        </w:rPr>
        <w:t>de</w:t>
      </w:r>
      <w:r w:rsidRPr="00FD0A80">
        <w:rPr>
          <w:rFonts w:ascii="Times New Roman" w:hAnsi="Times New Roman" w:cs="Times New Roman"/>
          <w:color w:val="000000" w:themeColor="text1"/>
          <w:szCs w:val="22"/>
          <w:lang w:val="nl-BE"/>
        </w:rPr>
        <w:t xml:space="preserve"> </w:t>
      </w:r>
      <w:r>
        <w:rPr>
          <w:rFonts w:ascii="Times New Roman" w:hAnsi="Times New Roman" w:cs="Times New Roman"/>
          <w:color w:val="000000" w:themeColor="text1"/>
          <w:szCs w:val="22"/>
          <w:lang w:val="nl-BE"/>
        </w:rPr>
        <w:t>ordehan</w:t>
      </w:r>
      <w:r w:rsidR="00EA4447">
        <w:rPr>
          <w:rFonts w:ascii="Times New Roman" w:hAnsi="Times New Roman" w:cs="Times New Roman"/>
          <w:color w:val="000000" w:themeColor="text1"/>
          <w:szCs w:val="22"/>
          <w:lang w:val="nl-BE"/>
        </w:rPr>
        <w:t>dh</w:t>
      </w:r>
      <w:r>
        <w:rPr>
          <w:rFonts w:ascii="Times New Roman" w:hAnsi="Times New Roman" w:cs="Times New Roman"/>
          <w:color w:val="000000" w:themeColor="text1"/>
          <w:szCs w:val="22"/>
          <w:lang w:val="nl-BE"/>
        </w:rPr>
        <w:t>aving</w:t>
      </w:r>
      <w:r w:rsidRPr="00FD0A80">
        <w:rPr>
          <w:rFonts w:ascii="Times New Roman" w:hAnsi="Times New Roman" w:cs="Times New Roman"/>
          <w:color w:val="000000" w:themeColor="text1"/>
          <w:szCs w:val="22"/>
          <w:lang w:val="nl-BE"/>
        </w:rPr>
        <w:t xml:space="preserve"> wordt </w:t>
      </w:r>
      <w:r>
        <w:rPr>
          <w:rFonts w:ascii="Times New Roman" w:hAnsi="Times New Roman" w:cs="Times New Roman"/>
          <w:color w:val="000000" w:themeColor="text1"/>
          <w:szCs w:val="22"/>
          <w:lang w:val="nl-BE"/>
        </w:rPr>
        <w:t>v</w:t>
      </w:r>
      <w:r w:rsidRPr="00FD0A80">
        <w:rPr>
          <w:rFonts w:ascii="Times New Roman" w:hAnsi="Times New Roman" w:cs="Times New Roman"/>
          <w:color w:val="000000" w:themeColor="text1"/>
          <w:szCs w:val="22"/>
          <w:lang w:val="nl-BE"/>
        </w:rPr>
        <w:t>e</w:t>
      </w:r>
      <w:r>
        <w:rPr>
          <w:rFonts w:ascii="Times New Roman" w:hAnsi="Times New Roman" w:cs="Times New Roman"/>
          <w:color w:val="000000" w:themeColor="text1"/>
          <w:szCs w:val="22"/>
          <w:lang w:val="nl-BE"/>
        </w:rPr>
        <w:t>r</w:t>
      </w:r>
      <w:r w:rsidRPr="00FD0A80">
        <w:rPr>
          <w:rFonts w:ascii="Times New Roman" w:hAnsi="Times New Roman" w:cs="Times New Roman"/>
          <w:color w:val="000000" w:themeColor="text1"/>
          <w:szCs w:val="22"/>
          <w:lang w:val="nl-BE"/>
        </w:rPr>
        <w:t xml:space="preserve">deeld </w:t>
      </w:r>
      <w:r>
        <w:rPr>
          <w:rFonts w:ascii="Times New Roman" w:hAnsi="Times New Roman" w:cs="Times New Roman"/>
          <w:color w:val="000000" w:themeColor="text1"/>
          <w:szCs w:val="22"/>
          <w:lang w:val="nl-BE"/>
        </w:rPr>
        <w:t>tussen</w:t>
      </w:r>
      <w:r w:rsidRPr="00FD0A80">
        <w:rPr>
          <w:rFonts w:ascii="Times New Roman" w:hAnsi="Times New Roman" w:cs="Times New Roman"/>
          <w:color w:val="000000" w:themeColor="text1"/>
          <w:szCs w:val="22"/>
          <w:lang w:val="nl-BE"/>
        </w:rPr>
        <w:t xml:space="preserve"> de </w:t>
      </w:r>
      <w:r>
        <w:rPr>
          <w:rFonts w:ascii="Times New Roman" w:hAnsi="Times New Roman" w:cs="Times New Roman"/>
          <w:color w:val="000000" w:themeColor="text1"/>
          <w:szCs w:val="22"/>
          <w:lang w:val="nl-BE"/>
        </w:rPr>
        <w:t>VSE</w:t>
      </w:r>
      <w:r w:rsidR="009B3661">
        <w:rPr>
          <w:rFonts w:ascii="Times New Roman" w:hAnsi="Times New Roman" w:cs="Times New Roman"/>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ascii="Times New Roman" w:hAnsi="Times New Roman" w:cs="Times New Roman"/>
          <w:color w:val="000000" w:themeColor="text1"/>
          <w:szCs w:val="22"/>
          <w:lang w:val="nl-BE"/>
        </w:rPr>
        <w:fldChar w:fldCharType="end"/>
      </w:r>
      <w:r w:rsidRPr="00FD0A80">
        <w:rPr>
          <w:rFonts w:ascii="Times New Roman" w:hAnsi="Times New Roman" w:cs="Times New Roman"/>
          <w:color w:val="000000" w:themeColor="text1"/>
          <w:szCs w:val="22"/>
          <w:lang w:val="nl-BE"/>
        </w:rPr>
        <w:t xml:space="preserve">, de </w:t>
      </w:r>
      <w:r>
        <w:rPr>
          <w:rFonts w:ascii="Times New Roman" w:hAnsi="Times New Roman" w:cs="Times New Roman"/>
          <w:color w:val="000000" w:themeColor="text1"/>
          <w:szCs w:val="22"/>
          <w:lang w:val="nl-BE"/>
        </w:rPr>
        <w:t>L</w:t>
      </w:r>
      <w:r w:rsidRPr="00FD0A80">
        <w:rPr>
          <w:rFonts w:ascii="Times New Roman" w:hAnsi="Times New Roman" w:cs="Times New Roman"/>
          <w:color w:val="000000" w:themeColor="text1"/>
          <w:szCs w:val="22"/>
          <w:lang w:val="nl-BE"/>
        </w:rPr>
        <w:t>id</w:t>
      </w:r>
      <w:r>
        <w:rPr>
          <w:rFonts w:ascii="Times New Roman" w:hAnsi="Times New Roman" w:cs="Times New Roman"/>
          <w:color w:val="000000" w:themeColor="text1"/>
          <w:szCs w:val="22"/>
          <w:lang w:val="nl-BE"/>
        </w:rPr>
        <w:t>-S</w:t>
      </w:r>
      <w:r w:rsidRPr="00FD0A80">
        <w:rPr>
          <w:rFonts w:ascii="Times New Roman" w:hAnsi="Times New Roman" w:cs="Times New Roman"/>
          <w:color w:val="000000" w:themeColor="text1"/>
          <w:szCs w:val="22"/>
          <w:lang w:val="nl-BE"/>
        </w:rPr>
        <w:t>taten en de regio's, overeenkomstig het subsidiariteits</w:t>
      </w:r>
      <w:r>
        <w:rPr>
          <w:rFonts w:ascii="Times New Roman" w:hAnsi="Times New Roman" w:cs="Times New Roman"/>
          <w:color w:val="000000" w:themeColor="text1"/>
          <w:szCs w:val="22"/>
          <w:lang w:val="nl-BE"/>
        </w:rPr>
        <w:t>principe</w:t>
      </w:r>
      <w:r w:rsidRPr="00FD0A80">
        <w:rPr>
          <w:rFonts w:ascii="Times New Roman" w:hAnsi="Times New Roman" w:cs="Times New Roman"/>
          <w:color w:val="000000" w:themeColor="text1"/>
          <w:szCs w:val="22"/>
          <w:lang w:val="nl-BE"/>
        </w:rPr>
        <w:t>.</w:t>
      </w:r>
    </w:p>
    <w:p w14:paraId="57F1DF89" w14:textId="10DA643E" w:rsidR="00FD0A80" w:rsidRPr="00FD0A80" w:rsidRDefault="00FD0A80" w:rsidP="00FD0A80">
      <w:pPr>
        <w:tabs>
          <w:tab w:val="left" w:pos="1450"/>
        </w:tabs>
        <w:spacing w:after="120"/>
        <w:jc w:val="both"/>
        <w:rPr>
          <w:color w:val="000000" w:themeColor="text1"/>
          <w:sz w:val="22"/>
          <w:szCs w:val="22"/>
          <w:lang w:val="nl-BE"/>
        </w:rPr>
      </w:pPr>
      <w:bookmarkStart w:id="140" w:name="_Toc18043797"/>
      <w:r w:rsidRPr="00FD0A80">
        <w:rPr>
          <w:color w:val="000000" w:themeColor="text1"/>
          <w:sz w:val="22"/>
          <w:szCs w:val="22"/>
          <w:lang w:val="nl-BE"/>
        </w:rPr>
        <w:t>Om de veiligheid te garanderen, verzamelen</w:t>
      </w:r>
      <w:r>
        <w:rPr>
          <w:color w:val="000000" w:themeColor="text1"/>
          <w:sz w:val="22"/>
          <w:szCs w:val="22"/>
          <w:lang w:val="nl-BE"/>
        </w:rPr>
        <w:t xml:space="preserve"> 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FD0A80">
        <w:rPr>
          <w:color w:val="000000" w:themeColor="text1"/>
          <w:sz w:val="22"/>
          <w:szCs w:val="22"/>
          <w:lang w:val="nl-BE"/>
        </w:rPr>
        <w:t xml:space="preserve"> </w:t>
      </w:r>
      <w:r>
        <w:rPr>
          <w:color w:val="000000" w:themeColor="text1"/>
          <w:sz w:val="22"/>
          <w:szCs w:val="22"/>
          <w:lang w:val="nl-BE"/>
        </w:rPr>
        <w:t xml:space="preserve">de </w:t>
      </w:r>
      <w:r w:rsidRPr="00FD0A80">
        <w:rPr>
          <w:color w:val="000000" w:themeColor="text1"/>
          <w:sz w:val="22"/>
          <w:szCs w:val="22"/>
          <w:lang w:val="nl-BE"/>
        </w:rPr>
        <w:t xml:space="preserve">gegevens en informatie die nodig zijn voor de </w:t>
      </w:r>
      <w:r w:rsidR="00EA4447">
        <w:rPr>
          <w:color w:val="000000" w:themeColor="text1"/>
          <w:sz w:val="22"/>
          <w:szCs w:val="22"/>
          <w:lang w:val="nl-BE"/>
        </w:rPr>
        <w:t xml:space="preserve">vervolging </w:t>
      </w:r>
      <w:r w:rsidR="005200A8">
        <w:rPr>
          <w:color w:val="000000" w:themeColor="text1"/>
          <w:sz w:val="22"/>
          <w:szCs w:val="22"/>
          <w:lang w:val="nl-BE"/>
        </w:rPr>
        <w:t>van</w:t>
      </w:r>
      <w:r w:rsidR="0032191D">
        <w:rPr>
          <w:color w:val="000000" w:themeColor="text1"/>
          <w:sz w:val="22"/>
          <w:szCs w:val="22"/>
          <w:lang w:val="nl-BE"/>
        </w:rPr>
        <w:t xml:space="preserve"> </w:t>
      </w:r>
      <w:r w:rsidR="005200A8">
        <w:rPr>
          <w:color w:val="000000" w:themeColor="text1"/>
          <w:sz w:val="22"/>
          <w:szCs w:val="22"/>
          <w:lang w:val="nl-BE"/>
        </w:rPr>
        <w:t>misdaden en misdrijven.</w:t>
      </w:r>
    </w:p>
    <w:p w14:paraId="5485A576" w14:textId="7909534B" w:rsidR="00B9681A" w:rsidRPr="004038B7" w:rsidRDefault="00B9681A" w:rsidP="00B9681A">
      <w:pPr>
        <w:spacing w:after="120"/>
        <w:rPr>
          <w:u w:val="single"/>
          <w:lang w:val="nl-BE"/>
        </w:rPr>
      </w:pPr>
      <w:r w:rsidRPr="004038B7">
        <w:rPr>
          <w:u w:val="single"/>
          <w:lang w:val="nl-BE"/>
        </w:rPr>
        <w:t>Bepaling</w:t>
      </w:r>
    </w:p>
    <w:p w14:paraId="0B047DFC" w14:textId="1DF4A0CC" w:rsidR="00FD0A80" w:rsidRPr="00FD0A80" w:rsidRDefault="00FD0A80" w:rsidP="009A2CAD">
      <w:pPr>
        <w:pStyle w:val="Corpsdutexte20"/>
        <w:shd w:val="clear" w:color="auto" w:fill="auto"/>
        <w:spacing w:before="0" w:line="240" w:lineRule="auto"/>
        <w:rPr>
          <w:rFonts w:ascii="Times New Roman" w:hAnsi="Times New Roman" w:cs="Times New Roman"/>
          <w:color w:val="000000" w:themeColor="text1"/>
          <w:szCs w:val="22"/>
          <w:lang w:val="nl-BE"/>
        </w:rPr>
      </w:pPr>
      <w:r w:rsidRPr="00FD0A80">
        <w:rPr>
          <w:rFonts w:ascii="Times New Roman" w:hAnsi="Times New Roman" w:cs="Times New Roman"/>
          <w:color w:val="000000" w:themeColor="text1"/>
          <w:szCs w:val="22"/>
          <w:lang w:val="nl-BE"/>
        </w:rPr>
        <w:t xml:space="preserve">De diensten die betrokken zijn bij </w:t>
      </w:r>
      <w:r w:rsidR="0032191D">
        <w:rPr>
          <w:rFonts w:ascii="Times New Roman" w:hAnsi="Times New Roman" w:cs="Times New Roman"/>
          <w:color w:val="000000" w:themeColor="text1"/>
          <w:szCs w:val="22"/>
          <w:lang w:val="nl-BE"/>
        </w:rPr>
        <w:t xml:space="preserve">de ordehandhaving </w:t>
      </w:r>
      <w:r w:rsidR="0032191D" w:rsidRPr="00FD0A80">
        <w:rPr>
          <w:rFonts w:ascii="Times New Roman" w:hAnsi="Times New Roman" w:cs="Times New Roman"/>
          <w:color w:val="000000" w:themeColor="text1"/>
          <w:szCs w:val="22"/>
          <w:lang w:val="nl-BE"/>
        </w:rPr>
        <w:t>in brede zin</w:t>
      </w:r>
      <w:r w:rsidRPr="00FD0A80">
        <w:rPr>
          <w:rFonts w:ascii="Times New Roman" w:hAnsi="Times New Roman" w:cs="Times New Roman"/>
          <w:color w:val="000000" w:themeColor="text1"/>
          <w:szCs w:val="22"/>
          <w:lang w:val="nl-BE"/>
        </w:rPr>
        <w:t xml:space="preserve"> omvatten </w:t>
      </w:r>
      <w:r w:rsidR="004038B7">
        <w:rPr>
          <w:rFonts w:ascii="Times New Roman" w:hAnsi="Times New Roman" w:cs="Times New Roman"/>
          <w:color w:val="000000" w:themeColor="text1"/>
          <w:szCs w:val="22"/>
          <w:lang w:val="nl-BE"/>
        </w:rPr>
        <w:t>onder andere de</w:t>
      </w:r>
      <w:r w:rsidR="0032191D">
        <w:rPr>
          <w:rFonts w:ascii="Times New Roman" w:hAnsi="Times New Roman" w:cs="Times New Roman"/>
          <w:color w:val="000000" w:themeColor="text1"/>
          <w:szCs w:val="22"/>
          <w:lang w:val="nl-BE"/>
        </w:rPr>
        <w:t xml:space="preserve"> </w:t>
      </w:r>
      <w:r w:rsidRPr="00FD0A80">
        <w:rPr>
          <w:rFonts w:ascii="Times New Roman" w:hAnsi="Times New Roman" w:cs="Times New Roman"/>
          <w:color w:val="000000" w:themeColor="text1"/>
          <w:szCs w:val="22"/>
          <w:lang w:val="nl-BE"/>
        </w:rPr>
        <w:t>politie</w:t>
      </w:r>
      <w:r w:rsidR="0032191D">
        <w:rPr>
          <w:rFonts w:ascii="Times New Roman" w:hAnsi="Times New Roman" w:cs="Times New Roman"/>
          <w:color w:val="000000" w:themeColor="text1"/>
          <w:szCs w:val="22"/>
          <w:lang w:val="nl-BE"/>
        </w:rPr>
        <w:t xml:space="preserve"> van de VSE</w:t>
      </w:r>
      <w:r w:rsidR="009B3661">
        <w:rPr>
          <w:rFonts w:ascii="Times New Roman" w:hAnsi="Times New Roman" w:cs="Times New Roman"/>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ascii="Times New Roman" w:hAnsi="Times New Roman" w:cs="Times New Roman"/>
          <w:color w:val="000000" w:themeColor="text1"/>
          <w:szCs w:val="22"/>
          <w:lang w:val="nl-BE"/>
        </w:rPr>
        <w:fldChar w:fldCharType="end"/>
      </w:r>
      <w:r w:rsidRPr="00FD0A80">
        <w:rPr>
          <w:rFonts w:ascii="Times New Roman" w:hAnsi="Times New Roman" w:cs="Times New Roman"/>
          <w:color w:val="000000" w:themeColor="text1"/>
          <w:szCs w:val="22"/>
          <w:lang w:val="nl-BE"/>
        </w:rPr>
        <w:t xml:space="preserve">, </w:t>
      </w:r>
      <w:r w:rsidR="0032191D">
        <w:rPr>
          <w:rFonts w:ascii="Times New Roman" w:hAnsi="Times New Roman" w:cs="Times New Roman"/>
          <w:color w:val="000000" w:themeColor="text1"/>
          <w:szCs w:val="22"/>
          <w:lang w:val="nl-BE"/>
        </w:rPr>
        <w:t xml:space="preserve">van de </w:t>
      </w:r>
      <w:r w:rsidR="00080D47">
        <w:rPr>
          <w:rFonts w:ascii="Times New Roman" w:hAnsi="Times New Roman" w:cs="Times New Roman"/>
          <w:color w:val="000000" w:themeColor="text1"/>
          <w:szCs w:val="22"/>
          <w:lang w:val="nl-BE"/>
        </w:rPr>
        <w:t>L</w:t>
      </w:r>
      <w:r w:rsidRPr="00FD0A80">
        <w:rPr>
          <w:rFonts w:ascii="Times New Roman" w:hAnsi="Times New Roman" w:cs="Times New Roman"/>
          <w:color w:val="000000" w:themeColor="text1"/>
          <w:szCs w:val="22"/>
          <w:lang w:val="nl-BE"/>
        </w:rPr>
        <w:t>id</w:t>
      </w:r>
      <w:r w:rsidR="00080D47">
        <w:rPr>
          <w:rFonts w:ascii="Times New Roman" w:hAnsi="Times New Roman" w:cs="Times New Roman"/>
          <w:color w:val="000000" w:themeColor="text1"/>
          <w:szCs w:val="22"/>
          <w:lang w:val="nl-BE"/>
        </w:rPr>
        <w:t>-S</w:t>
      </w:r>
      <w:r w:rsidRPr="00FD0A80">
        <w:rPr>
          <w:rFonts w:ascii="Times New Roman" w:hAnsi="Times New Roman" w:cs="Times New Roman"/>
          <w:color w:val="000000" w:themeColor="text1"/>
          <w:szCs w:val="22"/>
          <w:lang w:val="nl-BE"/>
        </w:rPr>
        <w:t xml:space="preserve">taten, </w:t>
      </w:r>
      <w:r w:rsidR="0032191D">
        <w:rPr>
          <w:rFonts w:ascii="Times New Roman" w:hAnsi="Times New Roman" w:cs="Times New Roman"/>
          <w:color w:val="000000" w:themeColor="text1"/>
          <w:szCs w:val="22"/>
          <w:lang w:val="nl-BE"/>
        </w:rPr>
        <w:t xml:space="preserve">van de </w:t>
      </w:r>
      <w:r w:rsidRPr="00FD0A80">
        <w:rPr>
          <w:rFonts w:ascii="Times New Roman" w:hAnsi="Times New Roman" w:cs="Times New Roman"/>
          <w:color w:val="000000" w:themeColor="text1"/>
          <w:szCs w:val="22"/>
          <w:lang w:val="nl-BE"/>
        </w:rPr>
        <w:t xml:space="preserve">regio's en </w:t>
      </w:r>
      <w:r w:rsidR="0032191D">
        <w:rPr>
          <w:rFonts w:ascii="Times New Roman" w:hAnsi="Times New Roman" w:cs="Times New Roman"/>
          <w:color w:val="000000" w:themeColor="text1"/>
          <w:szCs w:val="22"/>
          <w:lang w:val="nl-BE"/>
        </w:rPr>
        <w:t xml:space="preserve">van </w:t>
      </w:r>
      <w:r w:rsidRPr="00FD0A80">
        <w:rPr>
          <w:rFonts w:ascii="Times New Roman" w:hAnsi="Times New Roman" w:cs="Times New Roman"/>
          <w:color w:val="000000" w:themeColor="text1"/>
          <w:szCs w:val="22"/>
          <w:lang w:val="nl-BE"/>
        </w:rPr>
        <w:t xml:space="preserve">lokale autoriteiten. De politiediensten treden voornamelijk op binnen de </w:t>
      </w:r>
      <w:r w:rsidR="0032191D">
        <w:rPr>
          <w:rFonts w:ascii="Times New Roman" w:hAnsi="Times New Roman" w:cs="Times New Roman"/>
          <w:color w:val="000000" w:themeColor="text1"/>
          <w:szCs w:val="22"/>
          <w:lang w:val="nl-BE"/>
        </w:rPr>
        <w:t>VSE</w:t>
      </w:r>
      <w:r w:rsidRPr="00FD0A80">
        <w:rPr>
          <w:rFonts w:ascii="Times New Roman" w:hAnsi="Times New Roman" w:cs="Times New Roman"/>
          <w:color w:val="000000" w:themeColor="text1"/>
          <w:szCs w:val="22"/>
          <w:lang w:val="nl-BE"/>
        </w:rPr>
        <w:t>, tegen criminaliteit en andere interne dreigingen, waaronder terrorisme.</w:t>
      </w:r>
    </w:p>
    <w:p w14:paraId="33934265" w14:textId="41385715" w:rsidR="00FD0A80" w:rsidRPr="00FD0A80" w:rsidRDefault="00FD0A80" w:rsidP="00FD0A80">
      <w:pPr>
        <w:tabs>
          <w:tab w:val="left" w:pos="2448"/>
        </w:tabs>
        <w:spacing w:after="120"/>
        <w:jc w:val="both"/>
        <w:rPr>
          <w:color w:val="000000" w:themeColor="text1"/>
          <w:sz w:val="22"/>
          <w:szCs w:val="22"/>
          <w:lang w:val="nl-BE"/>
        </w:rPr>
      </w:pPr>
      <w:r w:rsidRPr="00FD0A80">
        <w:rPr>
          <w:color w:val="000000" w:themeColor="text1"/>
          <w:sz w:val="22"/>
          <w:szCs w:val="22"/>
          <w:lang w:val="nl-BE"/>
        </w:rPr>
        <w:t xml:space="preserve">De </w:t>
      </w:r>
      <w:r w:rsidR="0032191D">
        <w:rPr>
          <w:color w:val="000000" w:themeColor="text1"/>
          <w:sz w:val="22"/>
          <w:szCs w:val="22"/>
          <w:lang w:val="nl-BE"/>
        </w:rPr>
        <w:t>L</w:t>
      </w:r>
      <w:r w:rsidRPr="00FD0A80">
        <w:rPr>
          <w:color w:val="000000" w:themeColor="text1"/>
          <w:sz w:val="22"/>
          <w:szCs w:val="22"/>
          <w:lang w:val="nl-BE"/>
        </w:rPr>
        <w:t>id</w:t>
      </w:r>
      <w:r w:rsidR="0032191D">
        <w:rPr>
          <w:color w:val="000000" w:themeColor="text1"/>
          <w:sz w:val="22"/>
          <w:szCs w:val="22"/>
          <w:lang w:val="nl-BE"/>
        </w:rPr>
        <w:t>-S</w:t>
      </w:r>
      <w:r w:rsidRPr="00FD0A80">
        <w:rPr>
          <w:color w:val="000000" w:themeColor="text1"/>
          <w:sz w:val="22"/>
          <w:szCs w:val="22"/>
          <w:lang w:val="nl-BE"/>
        </w:rPr>
        <w:t>taten zijn verantwoordelijk voor de interne orde</w:t>
      </w:r>
      <w:r w:rsidR="0032191D">
        <w:rPr>
          <w:color w:val="000000" w:themeColor="text1"/>
          <w:sz w:val="22"/>
          <w:szCs w:val="22"/>
          <w:lang w:val="nl-BE"/>
        </w:rPr>
        <w:t>handhaving</w:t>
      </w:r>
      <w:r w:rsidRPr="00FD0A80">
        <w:rPr>
          <w:color w:val="000000" w:themeColor="text1"/>
          <w:sz w:val="22"/>
          <w:szCs w:val="22"/>
          <w:lang w:val="nl-BE"/>
        </w:rPr>
        <w:t xml:space="preserve">, maar </w:t>
      </w:r>
      <w:r w:rsidR="0032191D">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FD0A80">
        <w:rPr>
          <w:color w:val="000000" w:themeColor="text1"/>
          <w:sz w:val="22"/>
          <w:szCs w:val="22"/>
          <w:lang w:val="nl-BE"/>
        </w:rPr>
        <w:t xml:space="preserve"> k</w:t>
      </w:r>
      <w:r w:rsidR="0032191D">
        <w:rPr>
          <w:color w:val="000000" w:themeColor="text1"/>
          <w:sz w:val="22"/>
          <w:szCs w:val="22"/>
          <w:lang w:val="nl-BE"/>
        </w:rPr>
        <w:t>u</w:t>
      </w:r>
      <w:r w:rsidRPr="00FD0A80">
        <w:rPr>
          <w:color w:val="000000" w:themeColor="text1"/>
          <w:sz w:val="22"/>
          <w:szCs w:val="22"/>
          <w:lang w:val="nl-BE"/>
        </w:rPr>
        <w:t>n</w:t>
      </w:r>
      <w:r w:rsidR="0032191D">
        <w:rPr>
          <w:color w:val="000000" w:themeColor="text1"/>
          <w:sz w:val="22"/>
          <w:szCs w:val="22"/>
          <w:lang w:val="nl-BE"/>
        </w:rPr>
        <w:t>nen</w:t>
      </w:r>
      <w:r w:rsidRPr="00FD0A80">
        <w:rPr>
          <w:color w:val="000000" w:themeColor="text1"/>
          <w:sz w:val="22"/>
          <w:szCs w:val="22"/>
          <w:lang w:val="nl-BE"/>
        </w:rPr>
        <w:t xml:space="preserve"> </w:t>
      </w:r>
      <w:r w:rsidR="0032191D" w:rsidRPr="00FD0A80">
        <w:rPr>
          <w:color w:val="000000" w:themeColor="text1"/>
          <w:sz w:val="22"/>
          <w:szCs w:val="22"/>
          <w:lang w:val="nl-BE"/>
        </w:rPr>
        <w:t>ingrijpen</w:t>
      </w:r>
      <w:r w:rsidRPr="00FD0A80">
        <w:rPr>
          <w:color w:val="000000" w:themeColor="text1"/>
          <w:sz w:val="22"/>
          <w:szCs w:val="22"/>
          <w:lang w:val="nl-BE"/>
        </w:rPr>
        <w:t xml:space="preserve"> in </w:t>
      </w:r>
      <w:r w:rsidR="003501EC" w:rsidRPr="00FD0A80">
        <w:rPr>
          <w:color w:val="000000" w:themeColor="text1"/>
          <w:sz w:val="22"/>
          <w:szCs w:val="22"/>
          <w:lang w:val="nl-BE"/>
        </w:rPr>
        <w:t xml:space="preserve">het </w:t>
      </w:r>
      <w:r w:rsidRPr="00FD0A80">
        <w:rPr>
          <w:color w:val="000000" w:themeColor="text1"/>
          <w:sz w:val="22"/>
          <w:szCs w:val="22"/>
          <w:lang w:val="nl-BE"/>
        </w:rPr>
        <w:t>geval van een bedreiging v</w:t>
      </w:r>
      <w:r w:rsidR="0032191D">
        <w:rPr>
          <w:color w:val="000000" w:themeColor="text1"/>
          <w:sz w:val="22"/>
          <w:szCs w:val="22"/>
          <w:lang w:val="nl-BE"/>
        </w:rPr>
        <w:t>oor</w:t>
      </w:r>
      <w:r w:rsidRPr="00FD0A80">
        <w:rPr>
          <w:color w:val="000000" w:themeColor="text1"/>
          <w:sz w:val="22"/>
          <w:szCs w:val="22"/>
          <w:lang w:val="nl-BE"/>
        </w:rPr>
        <w:t xml:space="preserve"> de </w:t>
      </w:r>
      <w:r w:rsidR="0032191D">
        <w:rPr>
          <w:color w:val="000000" w:themeColor="text1"/>
          <w:sz w:val="22"/>
          <w:szCs w:val="22"/>
          <w:lang w:val="nl-BE"/>
        </w:rPr>
        <w:t>constitutionel</w:t>
      </w:r>
      <w:r w:rsidRPr="00FD0A80">
        <w:rPr>
          <w:color w:val="000000" w:themeColor="text1"/>
          <w:sz w:val="22"/>
          <w:szCs w:val="22"/>
          <w:lang w:val="nl-BE"/>
        </w:rPr>
        <w:t>e orde in</w:t>
      </w:r>
      <w:r w:rsidR="004038B7">
        <w:rPr>
          <w:color w:val="000000" w:themeColor="text1"/>
          <w:sz w:val="22"/>
          <w:szCs w:val="22"/>
          <w:lang w:val="nl-BE"/>
        </w:rPr>
        <w:t xml:space="preserve"> </w:t>
      </w:r>
      <w:r w:rsidRPr="00FD0A80">
        <w:rPr>
          <w:color w:val="000000" w:themeColor="text1"/>
          <w:sz w:val="22"/>
          <w:szCs w:val="22"/>
          <w:lang w:val="nl-BE"/>
        </w:rPr>
        <w:t xml:space="preserve">een </w:t>
      </w:r>
      <w:r w:rsidR="0032191D">
        <w:rPr>
          <w:color w:val="000000" w:themeColor="text1"/>
          <w:sz w:val="22"/>
          <w:szCs w:val="22"/>
          <w:lang w:val="nl-BE"/>
        </w:rPr>
        <w:t>L</w:t>
      </w:r>
      <w:r w:rsidRPr="00FD0A80">
        <w:rPr>
          <w:color w:val="000000" w:themeColor="text1"/>
          <w:sz w:val="22"/>
          <w:szCs w:val="22"/>
          <w:lang w:val="nl-BE"/>
        </w:rPr>
        <w:t>id</w:t>
      </w:r>
      <w:r w:rsidR="0032191D">
        <w:rPr>
          <w:color w:val="000000" w:themeColor="text1"/>
          <w:sz w:val="22"/>
          <w:szCs w:val="22"/>
          <w:lang w:val="nl-BE"/>
        </w:rPr>
        <w:t>-S</w:t>
      </w:r>
      <w:r w:rsidRPr="00FD0A80">
        <w:rPr>
          <w:color w:val="000000" w:themeColor="text1"/>
          <w:sz w:val="22"/>
          <w:szCs w:val="22"/>
          <w:lang w:val="nl-BE"/>
        </w:rPr>
        <w:t xml:space="preserve">taat, in </w:t>
      </w:r>
      <w:r w:rsidR="003501EC" w:rsidRPr="00FD0A80">
        <w:rPr>
          <w:color w:val="000000" w:themeColor="text1"/>
          <w:sz w:val="22"/>
          <w:szCs w:val="22"/>
          <w:lang w:val="nl-BE"/>
        </w:rPr>
        <w:t xml:space="preserve">het </w:t>
      </w:r>
      <w:r w:rsidRPr="00FD0A80">
        <w:rPr>
          <w:color w:val="000000" w:themeColor="text1"/>
          <w:sz w:val="22"/>
          <w:szCs w:val="22"/>
          <w:lang w:val="nl-BE"/>
        </w:rPr>
        <w:t xml:space="preserve">geval van een bedreiging die gericht is tegen de </w:t>
      </w:r>
      <w:r w:rsidR="003501EC">
        <w:rPr>
          <w:color w:val="000000" w:themeColor="text1"/>
          <w:sz w:val="22"/>
          <w:szCs w:val="22"/>
          <w:lang w:val="nl-BE"/>
        </w:rPr>
        <w:t>VSE</w:t>
      </w:r>
      <w:r w:rsidRPr="00FD0A80">
        <w:rPr>
          <w:color w:val="000000" w:themeColor="text1"/>
          <w:sz w:val="22"/>
          <w:szCs w:val="22"/>
          <w:lang w:val="nl-BE"/>
        </w:rPr>
        <w:t xml:space="preserve"> zelf, of zelfs meerdere </w:t>
      </w:r>
      <w:r w:rsidR="003501EC">
        <w:rPr>
          <w:color w:val="000000" w:themeColor="text1"/>
          <w:sz w:val="22"/>
          <w:szCs w:val="22"/>
          <w:lang w:val="nl-BE"/>
        </w:rPr>
        <w:t>Li</w:t>
      </w:r>
      <w:r w:rsidRPr="00FD0A80">
        <w:rPr>
          <w:color w:val="000000" w:themeColor="text1"/>
          <w:sz w:val="22"/>
          <w:szCs w:val="22"/>
          <w:lang w:val="nl-BE"/>
        </w:rPr>
        <w:t>d</w:t>
      </w:r>
      <w:r w:rsidR="003501EC">
        <w:rPr>
          <w:color w:val="000000" w:themeColor="text1"/>
          <w:sz w:val="22"/>
          <w:szCs w:val="22"/>
          <w:lang w:val="nl-BE"/>
        </w:rPr>
        <w:t>-S</w:t>
      </w:r>
      <w:r w:rsidRPr="00FD0A80">
        <w:rPr>
          <w:color w:val="000000" w:themeColor="text1"/>
          <w:sz w:val="22"/>
          <w:szCs w:val="22"/>
          <w:lang w:val="nl-BE"/>
        </w:rPr>
        <w:t>taten</w:t>
      </w:r>
      <w:r w:rsidR="003501EC">
        <w:rPr>
          <w:color w:val="000000" w:themeColor="text1"/>
          <w:sz w:val="22"/>
          <w:szCs w:val="22"/>
          <w:lang w:val="nl-BE"/>
        </w:rPr>
        <w:t>,</w:t>
      </w:r>
      <w:r w:rsidR="003501EC" w:rsidRPr="003501EC">
        <w:rPr>
          <w:color w:val="000000" w:themeColor="text1"/>
          <w:sz w:val="22"/>
          <w:szCs w:val="22"/>
          <w:lang w:val="nl-BE"/>
        </w:rPr>
        <w:t xml:space="preserve"> </w:t>
      </w:r>
      <w:r w:rsidR="003501EC" w:rsidRPr="00FD0A80">
        <w:rPr>
          <w:color w:val="000000" w:themeColor="text1"/>
          <w:sz w:val="22"/>
          <w:szCs w:val="22"/>
          <w:lang w:val="nl-BE"/>
        </w:rPr>
        <w:t>of een bedreiging die de inzet van technische of personele middelen vereist die de capaciteiten van de betrokken</w:t>
      </w:r>
      <w:r w:rsidRPr="00FD0A80">
        <w:rPr>
          <w:color w:val="000000" w:themeColor="text1"/>
          <w:sz w:val="22"/>
          <w:szCs w:val="22"/>
          <w:lang w:val="nl-BE"/>
        </w:rPr>
        <w:t xml:space="preserve"> </w:t>
      </w:r>
      <w:r w:rsidR="003501EC">
        <w:rPr>
          <w:color w:val="000000" w:themeColor="text1"/>
          <w:sz w:val="22"/>
          <w:szCs w:val="22"/>
          <w:lang w:val="nl-BE"/>
        </w:rPr>
        <w:t>Li</w:t>
      </w:r>
      <w:r w:rsidR="003501EC" w:rsidRPr="00FD0A80">
        <w:rPr>
          <w:color w:val="000000" w:themeColor="text1"/>
          <w:sz w:val="22"/>
          <w:szCs w:val="22"/>
          <w:lang w:val="nl-BE"/>
        </w:rPr>
        <w:t>d</w:t>
      </w:r>
      <w:r w:rsidR="003501EC">
        <w:rPr>
          <w:color w:val="000000" w:themeColor="text1"/>
          <w:sz w:val="22"/>
          <w:szCs w:val="22"/>
          <w:lang w:val="nl-BE"/>
        </w:rPr>
        <w:t>-S</w:t>
      </w:r>
      <w:r w:rsidR="003501EC" w:rsidRPr="00FD0A80">
        <w:rPr>
          <w:color w:val="000000" w:themeColor="text1"/>
          <w:sz w:val="22"/>
          <w:szCs w:val="22"/>
          <w:lang w:val="nl-BE"/>
        </w:rPr>
        <w:t xml:space="preserve">taten </w:t>
      </w:r>
      <w:r w:rsidRPr="00FD0A80">
        <w:rPr>
          <w:color w:val="000000" w:themeColor="text1"/>
          <w:sz w:val="22"/>
          <w:szCs w:val="22"/>
          <w:lang w:val="nl-BE"/>
        </w:rPr>
        <w:t>overschrijden.</w:t>
      </w:r>
    </w:p>
    <w:p w14:paraId="54F4FB78" w14:textId="38DAAA0C" w:rsidR="00FD0A80" w:rsidRPr="00FD0A80" w:rsidRDefault="00FD0A80" w:rsidP="00850FC2">
      <w:pPr>
        <w:spacing w:after="120"/>
        <w:jc w:val="both"/>
        <w:rPr>
          <w:color w:val="000000" w:themeColor="text1"/>
          <w:sz w:val="22"/>
          <w:szCs w:val="22"/>
          <w:lang w:val="nl-BE"/>
        </w:rPr>
      </w:pPr>
      <w:r>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 xml:space="preserve"> </w:t>
      </w:r>
      <w:r w:rsidR="004038B7">
        <w:rPr>
          <w:color w:val="000000" w:themeColor="text1"/>
          <w:sz w:val="22"/>
          <w:szCs w:val="22"/>
          <w:lang w:val="nl-BE"/>
        </w:rPr>
        <w:t>staan in voor</w:t>
      </w:r>
      <w:r w:rsidRPr="00FD0A80">
        <w:rPr>
          <w:color w:val="000000" w:themeColor="text1"/>
          <w:sz w:val="22"/>
          <w:szCs w:val="22"/>
          <w:lang w:val="nl-BE"/>
        </w:rPr>
        <w:t xml:space="preserve"> persoonlijke, economische, milieu-, voedsel-, fysieke, politieke, communautaire en cyberspace-veiligheid. Daartoe verzamel</w:t>
      </w:r>
      <w:r>
        <w:rPr>
          <w:color w:val="000000" w:themeColor="text1"/>
          <w:sz w:val="22"/>
          <w:szCs w:val="22"/>
          <w:lang w:val="nl-BE"/>
        </w:rPr>
        <w:t>en</w:t>
      </w:r>
      <w:r w:rsidRPr="00FD0A80">
        <w:rPr>
          <w:color w:val="000000" w:themeColor="text1"/>
          <w:sz w:val="22"/>
          <w:szCs w:val="22"/>
          <w:lang w:val="nl-BE"/>
        </w:rPr>
        <w:t xml:space="preserve"> </w:t>
      </w:r>
      <w:r>
        <w:rPr>
          <w:color w:val="000000" w:themeColor="text1"/>
          <w:sz w:val="22"/>
          <w:szCs w:val="22"/>
          <w:lang w:val="nl-BE"/>
        </w:rPr>
        <w:t>d</w:t>
      </w:r>
      <w:r w:rsidRPr="00FD0A80">
        <w:rPr>
          <w:color w:val="000000" w:themeColor="text1"/>
          <w:sz w:val="22"/>
          <w:szCs w:val="22"/>
          <w:lang w:val="nl-BE"/>
        </w:rPr>
        <w:t xml:space="preserve">e </w:t>
      </w:r>
      <w:r>
        <w:rPr>
          <w:color w:val="000000" w:themeColor="text1"/>
          <w:sz w:val="22"/>
          <w:szCs w:val="22"/>
          <w:lang w:val="nl-BE"/>
        </w:rPr>
        <w:t xml:space="preserve">VSE, </w:t>
      </w:r>
      <w:r w:rsidRPr="00FD0A80">
        <w:rPr>
          <w:color w:val="000000" w:themeColor="text1"/>
          <w:sz w:val="22"/>
          <w:szCs w:val="22"/>
          <w:lang w:val="nl-BE"/>
        </w:rPr>
        <w:t xml:space="preserve">overeenkomstig de </w:t>
      </w:r>
      <w:r w:rsidRPr="00FD0A80">
        <w:rPr>
          <w:color w:val="000000" w:themeColor="text1"/>
          <w:sz w:val="22"/>
          <w:szCs w:val="22"/>
          <w:u w:val="single"/>
          <w:lang w:val="nl-BE"/>
        </w:rPr>
        <w:t>basiswet</w:t>
      </w:r>
      <w:r w:rsidRPr="00FD0A80">
        <w:rPr>
          <w:color w:val="000000" w:themeColor="text1"/>
          <w:sz w:val="22"/>
          <w:szCs w:val="22"/>
          <w:lang w:val="nl-BE"/>
        </w:rPr>
        <w:t>, gegevens en informatie die nodig zijn voor de preventie en vervolging van misdrijven en misd</w:t>
      </w:r>
      <w:r>
        <w:rPr>
          <w:color w:val="000000" w:themeColor="text1"/>
          <w:sz w:val="22"/>
          <w:szCs w:val="22"/>
          <w:lang w:val="nl-BE"/>
        </w:rPr>
        <w:t>aden</w:t>
      </w:r>
      <w:r w:rsidRPr="00FD0A80">
        <w:rPr>
          <w:color w:val="000000" w:themeColor="text1"/>
          <w:sz w:val="22"/>
          <w:szCs w:val="22"/>
          <w:lang w:val="nl-BE"/>
        </w:rPr>
        <w:t>.</w:t>
      </w:r>
    </w:p>
    <w:p w14:paraId="41932DB4" w14:textId="77777777" w:rsidR="000E5E79" w:rsidRDefault="000E5E79">
      <w:pPr>
        <w:rPr>
          <w:rFonts w:ascii="Arial" w:eastAsia="SimSun" w:hAnsi="Arial" w:cs="Arial"/>
          <w:b/>
          <w:bCs/>
          <w:color w:val="000000" w:themeColor="text1"/>
          <w:sz w:val="26"/>
          <w:szCs w:val="26"/>
          <w:lang w:val="nl-BE"/>
        </w:rPr>
      </w:pPr>
      <w:bookmarkStart w:id="141" w:name="_Toc39838362"/>
      <w:r>
        <w:rPr>
          <w:color w:val="000000" w:themeColor="text1"/>
          <w:lang w:val="nl-BE"/>
        </w:rPr>
        <w:br w:type="page"/>
      </w:r>
    </w:p>
    <w:p w14:paraId="7517BAA2" w14:textId="5049FD9C" w:rsidR="009A2CAD" w:rsidRPr="0023612F" w:rsidRDefault="009A2CAD" w:rsidP="009A2CAD">
      <w:pPr>
        <w:pStyle w:val="Titre3"/>
        <w:tabs>
          <w:tab w:val="left" w:pos="2977"/>
        </w:tabs>
        <w:rPr>
          <w:color w:val="000000" w:themeColor="text1"/>
          <w:lang w:val="nl-BE"/>
        </w:rPr>
      </w:pPr>
      <w:bookmarkStart w:id="142" w:name="_Toc48806403"/>
      <w:r w:rsidRPr="0023612F">
        <w:rPr>
          <w:color w:val="000000" w:themeColor="text1"/>
          <w:lang w:val="nl-BE"/>
        </w:rPr>
        <w:lastRenderedPageBreak/>
        <w:t xml:space="preserve">9.2. </w:t>
      </w:r>
      <w:bookmarkEnd w:id="140"/>
      <w:bookmarkEnd w:id="141"/>
      <w:r w:rsidR="009A0273" w:rsidRPr="0023612F">
        <w:rPr>
          <w:color w:val="000000" w:themeColor="text1"/>
          <w:lang w:val="nl-BE"/>
        </w:rPr>
        <w:t>Defensie</w:t>
      </w:r>
      <w:bookmarkEnd w:id="142"/>
    </w:p>
    <w:p w14:paraId="2EA78B02" w14:textId="3A6EFEA7" w:rsidR="006E67EF" w:rsidRPr="0023612F" w:rsidRDefault="006E67EF" w:rsidP="006E67EF">
      <w:pPr>
        <w:spacing w:after="120"/>
        <w:rPr>
          <w:u w:val="single"/>
          <w:lang w:val="nl-BE"/>
        </w:rPr>
      </w:pPr>
      <w:r w:rsidRPr="0023612F">
        <w:rPr>
          <w:u w:val="single"/>
          <w:lang w:val="nl-BE"/>
        </w:rPr>
        <w:t>Toelichting</w:t>
      </w:r>
    </w:p>
    <w:p w14:paraId="36902871" w14:textId="2848C281" w:rsidR="009A2CAD" w:rsidRPr="002F71AA" w:rsidRDefault="0023612F" w:rsidP="00850FC2">
      <w:pPr>
        <w:spacing w:after="120"/>
        <w:jc w:val="both"/>
        <w:rPr>
          <w:color w:val="000000" w:themeColor="text1"/>
          <w:sz w:val="22"/>
          <w:szCs w:val="22"/>
          <w:lang w:val="nl-BE"/>
        </w:rPr>
      </w:pPr>
      <w:r w:rsidRPr="003501EC">
        <w:rPr>
          <w:color w:val="000000" w:themeColor="text1"/>
          <w:sz w:val="22"/>
          <w:szCs w:val="22"/>
          <w:lang w:val="nl-BE"/>
        </w:rPr>
        <w:t xml:space="preserve">"Soms </w:t>
      </w:r>
      <w:r>
        <w:rPr>
          <w:color w:val="000000" w:themeColor="text1"/>
          <w:sz w:val="22"/>
          <w:szCs w:val="22"/>
          <w:lang w:val="nl-BE"/>
        </w:rPr>
        <w:t>zij</w:t>
      </w:r>
      <w:r w:rsidRPr="003501EC">
        <w:rPr>
          <w:color w:val="000000" w:themeColor="text1"/>
          <w:sz w:val="22"/>
          <w:szCs w:val="22"/>
          <w:lang w:val="nl-BE"/>
        </w:rPr>
        <w:t xml:space="preserve">n naties </w:t>
      </w:r>
      <w:r>
        <w:rPr>
          <w:color w:val="000000" w:themeColor="text1"/>
          <w:sz w:val="22"/>
          <w:szCs w:val="22"/>
          <w:lang w:val="nl-BE"/>
        </w:rPr>
        <w:t xml:space="preserve">wel bereid </w:t>
      </w:r>
      <w:r w:rsidRPr="003501EC">
        <w:rPr>
          <w:color w:val="000000" w:themeColor="text1"/>
          <w:sz w:val="22"/>
          <w:szCs w:val="22"/>
          <w:lang w:val="nl-BE"/>
        </w:rPr>
        <w:t xml:space="preserve">om de wet te respecteren, maar </w:t>
      </w:r>
      <w:r>
        <w:rPr>
          <w:color w:val="000000" w:themeColor="text1"/>
          <w:sz w:val="22"/>
          <w:szCs w:val="22"/>
          <w:lang w:val="nl-BE"/>
        </w:rPr>
        <w:t xml:space="preserve">dat </w:t>
      </w:r>
      <w:r w:rsidRPr="003501EC">
        <w:rPr>
          <w:color w:val="000000" w:themeColor="text1"/>
          <w:sz w:val="22"/>
          <w:szCs w:val="22"/>
          <w:lang w:val="nl-BE"/>
        </w:rPr>
        <w:t xml:space="preserve">gewoon zeggen </w:t>
      </w:r>
      <w:r>
        <w:rPr>
          <w:color w:val="000000" w:themeColor="text1"/>
          <w:sz w:val="22"/>
          <w:szCs w:val="22"/>
          <w:lang w:val="nl-BE"/>
        </w:rPr>
        <w:t>volstaat</w:t>
      </w:r>
      <w:r w:rsidRPr="003501EC">
        <w:rPr>
          <w:color w:val="000000" w:themeColor="text1"/>
          <w:sz w:val="22"/>
          <w:szCs w:val="22"/>
          <w:lang w:val="nl-BE"/>
        </w:rPr>
        <w:t xml:space="preserve"> niet om </w:t>
      </w:r>
      <w:r>
        <w:rPr>
          <w:color w:val="000000" w:themeColor="text1"/>
          <w:sz w:val="22"/>
          <w:szCs w:val="22"/>
          <w:lang w:val="nl-BE"/>
        </w:rPr>
        <w:t xml:space="preserve">ook </w:t>
      </w:r>
      <w:r w:rsidRPr="003501EC">
        <w:rPr>
          <w:color w:val="000000" w:themeColor="text1"/>
          <w:sz w:val="22"/>
          <w:szCs w:val="22"/>
          <w:lang w:val="nl-BE"/>
        </w:rPr>
        <w:t xml:space="preserve">de wet op te leggen. In welke richting de wereld ook gaat, </w:t>
      </w:r>
      <w:r>
        <w:rPr>
          <w:color w:val="000000" w:themeColor="text1"/>
          <w:sz w:val="22"/>
          <w:szCs w:val="22"/>
          <w:lang w:val="nl-BE"/>
        </w:rPr>
        <w:t xml:space="preserve">het zal niet zonder </w:t>
      </w:r>
      <w:r w:rsidRPr="003501EC">
        <w:rPr>
          <w:color w:val="000000" w:themeColor="text1"/>
          <w:sz w:val="22"/>
          <w:szCs w:val="22"/>
          <w:lang w:val="nl-BE"/>
        </w:rPr>
        <w:t>wapens</w:t>
      </w:r>
      <w:r>
        <w:rPr>
          <w:color w:val="000000" w:themeColor="text1"/>
          <w:sz w:val="22"/>
          <w:szCs w:val="22"/>
          <w:lang w:val="nl-BE"/>
        </w:rPr>
        <w:t xml:space="preserve"> zijn. </w:t>
      </w:r>
      <w:r w:rsidRPr="003501EC">
        <w:rPr>
          <w:color w:val="000000" w:themeColor="text1"/>
          <w:sz w:val="22"/>
          <w:szCs w:val="22"/>
          <w:lang w:val="nl-BE"/>
        </w:rPr>
        <w:t xml:space="preserve">Zonder </w:t>
      </w:r>
      <w:r>
        <w:rPr>
          <w:color w:val="000000" w:themeColor="text1"/>
          <w:sz w:val="22"/>
          <w:szCs w:val="22"/>
          <w:lang w:val="nl-BE"/>
        </w:rPr>
        <w:t>dat we alle</w:t>
      </w:r>
      <w:r w:rsidRPr="003501EC">
        <w:rPr>
          <w:color w:val="000000" w:themeColor="text1"/>
          <w:sz w:val="22"/>
          <w:szCs w:val="22"/>
          <w:lang w:val="nl-BE"/>
        </w:rPr>
        <w:t xml:space="preserve"> hoop </w:t>
      </w:r>
      <w:r>
        <w:rPr>
          <w:color w:val="000000" w:themeColor="text1"/>
          <w:sz w:val="22"/>
          <w:szCs w:val="22"/>
          <w:lang w:val="nl-BE"/>
        </w:rPr>
        <w:t>moe</w:t>
      </w:r>
      <w:r w:rsidRPr="003501EC">
        <w:rPr>
          <w:color w:val="000000" w:themeColor="text1"/>
          <w:sz w:val="22"/>
          <w:szCs w:val="22"/>
          <w:lang w:val="nl-BE"/>
        </w:rPr>
        <w:t>ten</w:t>
      </w:r>
      <w:r>
        <w:rPr>
          <w:color w:val="000000" w:themeColor="text1"/>
          <w:sz w:val="22"/>
          <w:szCs w:val="22"/>
          <w:lang w:val="nl-BE"/>
        </w:rPr>
        <w:t xml:space="preserve"> laten varen</w:t>
      </w:r>
      <w:r w:rsidRPr="003501EC">
        <w:rPr>
          <w:color w:val="000000" w:themeColor="text1"/>
          <w:sz w:val="22"/>
          <w:szCs w:val="22"/>
          <w:lang w:val="nl-BE"/>
        </w:rPr>
        <w:t>,</w:t>
      </w:r>
      <w:r>
        <w:rPr>
          <w:color w:val="000000" w:themeColor="text1"/>
          <w:sz w:val="22"/>
          <w:szCs w:val="22"/>
          <w:lang w:val="nl-BE"/>
        </w:rPr>
        <w:t xml:space="preserve"> </w:t>
      </w:r>
      <w:r w:rsidRPr="003501EC">
        <w:rPr>
          <w:color w:val="000000" w:themeColor="text1"/>
          <w:sz w:val="22"/>
          <w:szCs w:val="22"/>
          <w:lang w:val="nl-BE"/>
        </w:rPr>
        <w:t>waar zien we dat de passies en belangen waaruit gewapende conflicten voortkomen hun eisen doen verstommen</w:t>
      </w:r>
      <w:r>
        <w:rPr>
          <w:color w:val="000000" w:themeColor="text1"/>
          <w:sz w:val="22"/>
          <w:szCs w:val="22"/>
          <w:lang w:val="nl-BE"/>
        </w:rPr>
        <w:t xml:space="preserve"> hun eisen wegcijferen</w:t>
      </w:r>
      <w:r w:rsidRPr="003501EC">
        <w:rPr>
          <w:color w:val="000000" w:themeColor="text1"/>
          <w:sz w:val="22"/>
          <w:szCs w:val="22"/>
          <w:lang w:val="nl-BE"/>
        </w:rPr>
        <w:t>, dat iemand gewillig opgeeft wat hij wil, en dat m</w:t>
      </w:r>
      <w:r>
        <w:rPr>
          <w:color w:val="000000" w:themeColor="text1"/>
          <w:sz w:val="22"/>
          <w:szCs w:val="22"/>
          <w:lang w:val="nl-BE"/>
        </w:rPr>
        <w:t>ens</w:t>
      </w:r>
      <w:r w:rsidRPr="003501EC">
        <w:rPr>
          <w:color w:val="000000" w:themeColor="text1"/>
          <w:sz w:val="22"/>
          <w:szCs w:val="22"/>
          <w:lang w:val="nl-BE"/>
        </w:rPr>
        <w:t>en uiteindelijk ophouden m</w:t>
      </w:r>
      <w:r>
        <w:rPr>
          <w:color w:val="000000" w:themeColor="text1"/>
          <w:sz w:val="22"/>
          <w:szCs w:val="22"/>
          <w:lang w:val="nl-BE"/>
        </w:rPr>
        <w:t>ens</w:t>
      </w:r>
      <w:r w:rsidRPr="003501EC">
        <w:rPr>
          <w:color w:val="000000" w:themeColor="text1"/>
          <w:sz w:val="22"/>
          <w:szCs w:val="22"/>
          <w:lang w:val="nl-BE"/>
        </w:rPr>
        <w:t>en te zijn?</w:t>
      </w:r>
      <w:r w:rsidRPr="002F71AA">
        <w:rPr>
          <w:color w:val="000000" w:themeColor="text1"/>
          <w:sz w:val="22"/>
          <w:szCs w:val="22"/>
          <w:lang w:val="nl-BE"/>
        </w:rPr>
        <w:t>".</w:t>
      </w:r>
      <w:r w:rsidR="009A2CAD" w:rsidRPr="00850FC2">
        <w:rPr>
          <w:rStyle w:val="Appelnotedebasdep"/>
          <w:color w:val="000000" w:themeColor="text1"/>
          <w:sz w:val="22"/>
          <w:szCs w:val="22"/>
        </w:rPr>
        <w:footnoteReference w:id="265"/>
      </w:r>
    </w:p>
    <w:p w14:paraId="05A34F76" w14:textId="444B9DD0" w:rsidR="003501EC" w:rsidRPr="003501EC" w:rsidRDefault="003501EC" w:rsidP="00850FC2">
      <w:pPr>
        <w:spacing w:after="120"/>
        <w:jc w:val="both"/>
        <w:rPr>
          <w:sz w:val="22"/>
          <w:szCs w:val="22"/>
          <w:lang w:val="nl-BE"/>
        </w:rPr>
      </w:pPr>
      <w:r w:rsidRPr="003501EC">
        <w:rPr>
          <w:sz w:val="22"/>
          <w:szCs w:val="22"/>
          <w:lang w:val="nl-BE"/>
        </w:rPr>
        <w:t xml:space="preserve">De </w:t>
      </w:r>
      <w:r w:rsidR="0006781A">
        <w:rPr>
          <w:sz w:val="22"/>
          <w:szCs w:val="22"/>
          <w:lang w:val="nl-BE"/>
        </w:rPr>
        <w:t>VSE</w:t>
      </w:r>
      <w:r w:rsidR="009B3661">
        <w:rPr>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 w:val="22"/>
          <w:szCs w:val="22"/>
          <w:lang w:val="nl-BE"/>
        </w:rPr>
        <w:fldChar w:fldCharType="end"/>
      </w:r>
      <w:r w:rsidRPr="003501EC">
        <w:rPr>
          <w:sz w:val="22"/>
          <w:szCs w:val="22"/>
          <w:lang w:val="nl-BE"/>
        </w:rPr>
        <w:t xml:space="preserve"> </w:t>
      </w:r>
      <w:r w:rsidR="004038B7">
        <w:rPr>
          <w:sz w:val="22"/>
          <w:szCs w:val="22"/>
          <w:lang w:val="nl-BE"/>
        </w:rPr>
        <w:t>staan i</w:t>
      </w:r>
      <w:r w:rsidRPr="003501EC">
        <w:rPr>
          <w:sz w:val="22"/>
          <w:szCs w:val="22"/>
          <w:lang w:val="nl-BE"/>
        </w:rPr>
        <w:t xml:space="preserve">n voor hun externe veiligheid, </w:t>
      </w:r>
      <w:r w:rsidR="0006781A" w:rsidRPr="003501EC">
        <w:rPr>
          <w:sz w:val="22"/>
          <w:szCs w:val="22"/>
          <w:lang w:val="nl-BE"/>
        </w:rPr>
        <w:t xml:space="preserve">want de </w:t>
      </w:r>
      <w:r w:rsidRPr="003501EC">
        <w:rPr>
          <w:sz w:val="22"/>
          <w:szCs w:val="22"/>
          <w:lang w:val="nl-BE"/>
        </w:rPr>
        <w:t xml:space="preserve">de bedreigingen </w:t>
      </w:r>
      <w:r w:rsidR="0006781A" w:rsidRPr="003501EC">
        <w:rPr>
          <w:sz w:val="22"/>
          <w:szCs w:val="22"/>
          <w:lang w:val="nl-BE"/>
        </w:rPr>
        <w:t>zullen blijven opduiken</w:t>
      </w:r>
      <w:r w:rsidRPr="003501EC">
        <w:rPr>
          <w:sz w:val="22"/>
          <w:szCs w:val="22"/>
          <w:lang w:val="nl-BE"/>
        </w:rPr>
        <w:t xml:space="preserve">. </w:t>
      </w:r>
      <w:r w:rsidR="0006781A" w:rsidRPr="003501EC">
        <w:rPr>
          <w:sz w:val="22"/>
          <w:szCs w:val="22"/>
          <w:lang w:val="nl-BE"/>
        </w:rPr>
        <w:t xml:space="preserve">Het leger van de </w:t>
      </w:r>
      <w:r w:rsidR="0006781A">
        <w:rPr>
          <w:sz w:val="22"/>
          <w:szCs w:val="22"/>
          <w:lang w:val="nl-BE"/>
        </w:rPr>
        <w:t>VSE</w:t>
      </w:r>
      <w:r w:rsidR="0006781A" w:rsidRPr="003501EC">
        <w:rPr>
          <w:sz w:val="22"/>
          <w:szCs w:val="22"/>
          <w:lang w:val="nl-BE"/>
        </w:rPr>
        <w:t xml:space="preserve"> </w:t>
      </w:r>
      <w:r w:rsidR="004038B7">
        <w:rPr>
          <w:sz w:val="22"/>
          <w:szCs w:val="22"/>
          <w:lang w:val="nl-BE"/>
        </w:rPr>
        <w:t>doet geen afbreuk aan</w:t>
      </w:r>
      <w:r w:rsidR="0006781A" w:rsidRPr="003501EC">
        <w:rPr>
          <w:sz w:val="22"/>
          <w:szCs w:val="22"/>
          <w:lang w:val="nl-BE"/>
        </w:rPr>
        <w:t xml:space="preserve"> </w:t>
      </w:r>
      <w:r w:rsidRPr="003501EC">
        <w:rPr>
          <w:sz w:val="22"/>
          <w:szCs w:val="22"/>
          <w:lang w:val="nl-BE"/>
        </w:rPr>
        <w:t xml:space="preserve">de soevereiniteit van de </w:t>
      </w:r>
      <w:r w:rsidR="0006781A">
        <w:rPr>
          <w:sz w:val="22"/>
          <w:szCs w:val="22"/>
          <w:lang w:val="nl-BE"/>
        </w:rPr>
        <w:t>L</w:t>
      </w:r>
      <w:r w:rsidRPr="003501EC">
        <w:rPr>
          <w:sz w:val="22"/>
          <w:szCs w:val="22"/>
          <w:lang w:val="nl-BE"/>
        </w:rPr>
        <w:t>id</w:t>
      </w:r>
      <w:r w:rsidR="0006781A">
        <w:rPr>
          <w:sz w:val="22"/>
          <w:szCs w:val="22"/>
          <w:lang w:val="nl-BE"/>
        </w:rPr>
        <w:t>-S</w:t>
      </w:r>
      <w:r w:rsidRPr="003501EC">
        <w:rPr>
          <w:sz w:val="22"/>
          <w:szCs w:val="22"/>
          <w:lang w:val="nl-BE"/>
        </w:rPr>
        <w:t xml:space="preserve">taten, het versterkt </w:t>
      </w:r>
      <w:r w:rsidR="0023612F">
        <w:rPr>
          <w:sz w:val="22"/>
          <w:szCs w:val="22"/>
          <w:lang w:val="nl-BE"/>
        </w:rPr>
        <w:t>z</w:t>
      </w:r>
      <w:r w:rsidRPr="003501EC">
        <w:rPr>
          <w:sz w:val="22"/>
          <w:szCs w:val="22"/>
          <w:lang w:val="nl-BE"/>
        </w:rPr>
        <w:t>e</w:t>
      </w:r>
      <w:r w:rsidR="008B4D29">
        <w:rPr>
          <w:sz w:val="22"/>
          <w:szCs w:val="22"/>
          <w:lang w:val="nl-BE"/>
        </w:rPr>
        <w:t>,</w:t>
      </w:r>
      <w:r w:rsidRPr="003501EC">
        <w:rPr>
          <w:sz w:val="22"/>
          <w:szCs w:val="22"/>
          <w:lang w:val="nl-BE"/>
        </w:rPr>
        <w:t xml:space="preserve"> door hun capaciteitstekorten op te vullen. </w:t>
      </w:r>
      <w:r w:rsidR="0006781A" w:rsidRPr="003501EC">
        <w:rPr>
          <w:sz w:val="22"/>
          <w:szCs w:val="22"/>
          <w:lang w:val="nl-BE"/>
        </w:rPr>
        <w:t>Het haalt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06781A" w:rsidRPr="003501EC">
        <w:rPr>
          <w:sz w:val="22"/>
          <w:szCs w:val="22"/>
          <w:lang w:val="nl-BE"/>
        </w:rPr>
        <w:t xml:space="preserve"> uit de status van protectoraat.</w:t>
      </w:r>
      <w:r w:rsidRPr="003501EC">
        <w:rPr>
          <w:sz w:val="22"/>
          <w:szCs w:val="22"/>
          <w:lang w:val="nl-BE"/>
        </w:rPr>
        <w:t xml:space="preserve"> </w:t>
      </w:r>
      <w:r w:rsidR="008B4D29" w:rsidRPr="003501EC">
        <w:rPr>
          <w:sz w:val="22"/>
          <w:szCs w:val="22"/>
          <w:lang w:val="nl-BE"/>
        </w:rPr>
        <w:t xml:space="preserve">Het maakt van de </w:t>
      </w:r>
      <w:r w:rsidR="008B4D29">
        <w:rPr>
          <w:sz w:val="22"/>
          <w:szCs w:val="22"/>
          <w:lang w:val="nl-BE"/>
        </w:rPr>
        <w:t>VSE</w:t>
      </w:r>
      <w:r w:rsidR="008B4D29" w:rsidRPr="003501EC">
        <w:rPr>
          <w:sz w:val="22"/>
          <w:szCs w:val="22"/>
          <w:lang w:val="nl-BE"/>
        </w:rPr>
        <w:t xml:space="preserve"> een macht die beter kan bijdragen aan </w:t>
      </w:r>
      <w:r w:rsidRPr="003501EC">
        <w:rPr>
          <w:sz w:val="22"/>
          <w:szCs w:val="22"/>
          <w:lang w:val="nl-BE"/>
        </w:rPr>
        <w:t xml:space="preserve">de invloed van onze beschaving en onze waarden, aan de verdediging van onze essentiële belangen, aan </w:t>
      </w:r>
      <w:r w:rsidR="008B4D29" w:rsidRPr="003501EC">
        <w:rPr>
          <w:sz w:val="22"/>
          <w:szCs w:val="22"/>
          <w:lang w:val="nl-BE"/>
        </w:rPr>
        <w:t xml:space="preserve">de handhaving </w:t>
      </w:r>
      <w:r w:rsidRPr="003501EC">
        <w:rPr>
          <w:sz w:val="22"/>
          <w:szCs w:val="22"/>
          <w:lang w:val="nl-BE"/>
        </w:rPr>
        <w:t>van vrede en vrijheid, aan het herstel van onze autonomie, onze onafhankelijkheid en onze soevereiniteit.</w:t>
      </w:r>
    </w:p>
    <w:p w14:paraId="17CDDFDF" w14:textId="2D50A556" w:rsidR="003501EC" w:rsidRPr="003501EC" w:rsidRDefault="003501EC" w:rsidP="00850FC2">
      <w:pPr>
        <w:pStyle w:val="NormalWeb"/>
        <w:spacing w:before="0" w:beforeAutospacing="0" w:after="120" w:afterAutospacing="0"/>
        <w:rPr>
          <w:szCs w:val="22"/>
          <w:lang w:val="nl-BE"/>
        </w:rPr>
      </w:pPr>
      <w:r w:rsidRPr="003501EC">
        <w:rPr>
          <w:szCs w:val="22"/>
          <w:lang w:val="nl-BE"/>
        </w:rPr>
        <w:t xml:space="preserve">De </w:t>
      </w:r>
      <w:r w:rsidR="008B4D29">
        <w:rPr>
          <w:szCs w:val="22"/>
          <w:lang w:val="nl-BE"/>
        </w:rPr>
        <w:t>VSE</w:t>
      </w:r>
      <w:r w:rsidR="009B3661">
        <w:rPr>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Cs w:val="22"/>
          <w:lang w:val="nl-BE"/>
        </w:rPr>
        <w:fldChar w:fldCharType="end"/>
      </w:r>
      <w:r w:rsidRPr="003501EC">
        <w:rPr>
          <w:szCs w:val="22"/>
          <w:lang w:val="nl-BE"/>
        </w:rPr>
        <w:t xml:space="preserve"> </w:t>
      </w:r>
      <w:r w:rsidR="008B4D29" w:rsidRPr="003501EC">
        <w:rPr>
          <w:szCs w:val="22"/>
          <w:lang w:val="nl-BE"/>
        </w:rPr>
        <w:t>bestaa</w:t>
      </w:r>
      <w:r w:rsidR="008B4D29">
        <w:rPr>
          <w:szCs w:val="22"/>
          <w:lang w:val="nl-BE"/>
        </w:rPr>
        <w:t>n</w:t>
      </w:r>
      <w:r w:rsidR="008B4D29" w:rsidRPr="003501EC">
        <w:rPr>
          <w:szCs w:val="22"/>
          <w:lang w:val="nl-BE"/>
        </w:rPr>
        <w:t xml:space="preserve"> uit NAVO</w:t>
      </w:r>
      <w:r w:rsidR="004C077E">
        <w:rPr>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szCs w:val="22"/>
          <w:lang w:val="nl-BE"/>
        </w:rPr>
        <w:fldChar w:fldCharType="end"/>
      </w:r>
      <w:r w:rsidR="008B4D29" w:rsidRPr="003501EC">
        <w:rPr>
          <w:szCs w:val="22"/>
          <w:lang w:val="nl-BE"/>
        </w:rPr>
        <w:t>- en EU-</w:t>
      </w:r>
      <w:r w:rsidR="00374548">
        <w:rPr>
          <w:szCs w:val="22"/>
          <w:lang w:val="nl-BE"/>
        </w:rPr>
        <w:t>L</w:t>
      </w:r>
      <w:r w:rsidR="008B4D29" w:rsidRPr="003501EC">
        <w:rPr>
          <w:szCs w:val="22"/>
          <w:lang w:val="nl-BE"/>
        </w:rPr>
        <w:t>id</w:t>
      </w:r>
      <w:r w:rsidR="00374548">
        <w:rPr>
          <w:szCs w:val="22"/>
          <w:lang w:val="nl-BE"/>
        </w:rPr>
        <w:t>-S</w:t>
      </w:r>
      <w:r w:rsidR="008B4D29" w:rsidRPr="003501EC">
        <w:rPr>
          <w:szCs w:val="22"/>
          <w:lang w:val="nl-BE"/>
        </w:rPr>
        <w:t>taten.</w:t>
      </w:r>
      <w:r w:rsidRPr="003501EC">
        <w:rPr>
          <w:szCs w:val="22"/>
          <w:lang w:val="nl-BE"/>
        </w:rPr>
        <w:t xml:space="preserve"> De Europese militaire activiteiten</w:t>
      </w:r>
      <w:r w:rsidR="008B4D29">
        <w:rPr>
          <w:szCs w:val="22"/>
          <w:lang w:val="nl-BE"/>
        </w:rPr>
        <w:t>,</w:t>
      </w:r>
      <w:r w:rsidRPr="003501EC">
        <w:rPr>
          <w:szCs w:val="22"/>
          <w:lang w:val="nl-BE"/>
        </w:rPr>
        <w:t xml:space="preserve"> </w:t>
      </w:r>
      <w:r w:rsidR="008B4D29" w:rsidRPr="003501EC">
        <w:rPr>
          <w:szCs w:val="22"/>
          <w:lang w:val="nl-BE"/>
        </w:rPr>
        <w:t>w</w:t>
      </w:r>
      <w:r w:rsidR="0023612F">
        <w:rPr>
          <w:szCs w:val="22"/>
          <w:lang w:val="nl-BE"/>
        </w:rPr>
        <w:t>aarvan sprake</w:t>
      </w:r>
      <w:r w:rsidR="008B4D29" w:rsidRPr="003501EC">
        <w:rPr>
          <w:szCs w:val="22"/>
          <w:lang w:val="nl-BE"/>
        </w:rPr>
        <w:t xml:space="preserve"> </w:t>
      </w:r>
      <w:r w:rsidRPr="003501EC">
        <w:rPr>
          <w:szCs w:val="22"/>
          <w:lang w:val="nl-BE"/>
        </w:rPr>
        <w:t>in het kader van de Petersbergtaken, vull</w:t>
      </w:r>
      <w:r w:rsidR="008B4D29">
        <w:rPr>
          <w:szCs w:val="22"/>
          <w:lang w:val="nl-BE"/>
        </w:rPr>
        <w:t>e</w:t>
      </w:r>
      <w:r w:rsidRPr="003501EC">
        <w:rPr>
          <w:szCs w:val="22"/>
          <w:lang w:val="nl-BE"/>
        </w:rPr>
        <w:t>n die van de NAVO</w:t>
      </w:r>
      <w:r w:rsidR="008B4D29">
        <w:rPr>
          <w:szCs w:val="22"/>
          <w:lang w:val="nl-BE"/>
        </w:rPr>
        <w:t xml:space="preserve"> </w:t>
      </w:r>
      <w:r w:rsidR="008B4D29" w:rsidRPr="003501EC">
        <w:rPr>
          <w:szCs w:val="22"/>
          <w:lang w:val="nl-BE"/>
        </w:rPr>
        <w:t>aan</w:t>
      </w:r>
      <w:r w:rsidRPr="003501EC">
        <w:rPr>
          <w:szCs w:val="22"/>
          <w:lang w:val="nl-BE"/>
        </w:rPr>
        <w:t xml:space="preserve">: de </w:t>
      </w:r>
      <w:r w:rsidR="008B4D29">
        <w:rPr>
          <w:szCs w:val="22"/>
          <w:lang w:val="nl-BE"/>
        </w:rPr>
        <w:t>VS</w:t>
      </w:r>
      <w:r w:rsidRPr="003501EC">
        <w:rPr>
          <w:szCs w:val="22"/>
          <w:lang w:val="nl-BE"/>
        </w:rPr>
        <w:t xml:space="preserve">E </w:t>
      </w:r>
      <w:r w:rsidR="0023612F">
        <w:rPr>
          <w:szCs w:val="22"/>
          <w:lang w:val="nl-BE"/>
        </w:rPr>
        <w:t>zij</w:t>
      </w:r>
      <w:r w:rsidR="008B4D29">
        <w:rPr>
          <w:szCs w:val="22"/>
          <w:lang w:val="nl-BE"/>
        </w:rPr>
        <w:t>n</w:t>
      </w:r>
      <w:r w:rsidR="0023612F">
        <w:rPr>
          <w:szCs w:val="22"/>
          <w:lang w:val="nl-BE"/>
        </w:rPr>
        <w:t>,</w:t>
      </w:r>
      <w:r w:rsidRPr="003501EC">
        <w:rPr>
          <w:szCs w:val="22"/>
          <w:lang w:val="nl-BE"/>
        </w:rPr>
        <w:t xml:space="preserve"> net als de EU</w:t>
      </w:r>
      <w:r w:rsidR="0023612F">
        <w:rPr>
          <w:szCs w:val="22"/>
          <w:lang w:val="nl-BE"/>
        </w:rPr>
        <w:t>,</w:t>
      </w:r>
      <w:r w:rsidRPr="003501EC">
        <w:rPr>
          <w:szCs w:val="22"/>
          <w:lang w:val="nl-BE"/>
        </w:rPr>
        <w:t xml:space="preserve"> </w:t>
      </w:r>
      <w:r w:rsidR="0023612F">
        <w:rPr>
          <w:szCs w:val="22"/>
          <w:lang w:val="nl-BE"/>
        </w:rPr>
        <w:t>g</w:t>
      </w:r>
      <w:r w:rsidRPr="003501EC">
        <w:rPr>
          <w:szCs w:val="22"/>
          <w:lang w:val="nl-BE"/>
        </w:rPr>
        <w:t>eroep</w:t>
      </w:r>
      <w:r w:rsidR="0023612F">
        <w:rPr>
          <w:szCs w:val="22"/>
          <w:lang w:val="nl-BE"/>
        </w:rPr>
        <w:t>e</w:t>
      </w:r>
      <w:r w:rsidRPr="003501EC">
        <w:rPr>
          <w:szCs w:val="22"/>
          <w:lang w:val="nl-BE"/>
        </w:rPr>
        <w:t xml:space="preserve">n om in te grijpen als de NAVO dat niet kan of wil. Vanaf het begin voldoen de </w:t>
      </w:r>
      <w:r w:rsidR="008B4D29">
        <w:rPr>
          <w:szCs w:val="22"/>
          <w:lang w:val="nl-BE"/>
        </w:rPr>
        <w:t>VSE</w:t>
      </w:r>
      <w:r w:rsidRPr="003501EC">
        <w:rPr>
          <w:szCs w:val="22"/>
          <w:lang w:val="nl-BE"/>
        </w:rPr>
        <w:t xml:space="preserve"> aan </w:t>
      </w:r>
      <w:r w:rsidR="008B4D29" w:rsidRPr="003501EC">
        <w:rPr>
          <w:szCs w:val="22"/>
          <w:lang w:val="nl-BE"/>
        </w:rPr>
        <w:t xml:space="preserve">de </w:t>
      </w:r>
      <w:r w:rsidR="0023612F">
        <w:rPr>
          <w:szCs w:val="22"/>
          <w:lang w:val="nl-BE"/>
        </w:rPr>
        <w:t xml:space="preserve">drievoudige </w:t>
      </w:r>
      <w:r w:rsidR="008B4D29" w:rsidRPr="003501EC">
        <w:rPr>
          <w:szCs w:val="22"/>
          <w:lang w:val="nl-BE"/>
        </w:rPr>
        <w:t>vereiste (</w:t>
      </w:r>
      <w:r w:rsidR="008B4D29">
        <w:rPr>
          <w:szCs w:val="22"/>
          <w:lang w:val="nl-BE"/>
        </w:rPr>
        <w:t xml:space="preserve">geen </w:t>
      </w:r>
      <w:r w:rsidR="008B4D29" w:rsidRPr="003501EC">
        <w:rPr>
          <w:szCs w:val="22"/>
          <w:lang w:val="nl-BE"/>
        </w:rPr>
        <w:t xml:space="preserve">duplicatie, </w:t>
      </w:r>
      <w:r w:rsidR="008B4D29">
        <w:rPr>
          <w:szCs w:val="22"/>
          <w:lang w:val="nl-BE"/>
        </w:rPr>
        <w:t xml:space="preserve">geen </w:t>
      </w:r>
      <w:r w:rsidR="008B4D29" w:rsidRPr="003501EC">
        <w:rPr>
          <w:szCs w:val="22"/>
          <w:lang w:val="nl-BE"/>
        </w:rPr>
        <w:t xml:space="preserve">ontkoppeling, </w:t>
      </w:r>
      <w:r w:rsidR="008B4D29">
        <w:rPr>
          <w:szCs w:val="22"/>
          <w:lang w:val="nl-BE"/>
        </w:rPr>
        <w:t xml:space="preserve">geen </w:t>
      </w:r>
      <w:r w:rsidR="008B4D29" w:rsidRPr="003501EC">
        <w:rPr>
          <w:szCs w:val="22"/>
          <w:lang w:val="nl-BE"/>
        </w:rPr>
        <w:t>discriminatie) die Madeleine Albright in 1998 heeft geformuleerd.</w:t>
      </w:r>
    </w:p>
    <w:p w14:paraId="23AD4B78" w14:textId="273A5E79" w:rsidR="009A2CAD" w:rsidRPr="00BA3E48" w:rsidRDefault="00BA3E48" w:rsidP="00850FC2">
      <w:pPr>
        <w:pStyle w:val="NormalWeb"/>
        <w:spacing w:before="0" w:beforeAutospacing="0" w:after="120" w:afterAutospacing="0"/>
        <w:rPr>
          <w:szCs w:val="22"/>
          <w:lang w:val="nl-BE"/>
        </w:rPr>
      </w:pPr>
      <w:r w:rsidRPr="00BA3E48">
        <w:rPr>
          <w:szCs w:val="22"/>
          <w:lang w:val="nl-BE"/>
        </w:rPr>
        <w:t xml:space="preserve">De </w:t>
      </w:r>
      <w:r>
        <w:rPr>
          <w:szCs w:val="22"/>
          <w:lang w:val="nl-BE"/>
        </w:rPr>
        <w:t>VS</w:t>
      </w:r>
      <w:r w:rsidRPr="00BA3E48">
        <w:rPr>
          <w:szCs w:val="22"/>
          <w:lang w:val="nl-BE"/>
        </w:rPr>
        <w:t>E</w:t>
      </w:r>
      <w:r w:rsidR="009B3661">
        <w:rPr>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Cs w:val="22"/>
          <w:lang w:val="nl-BE"/>
        </w:rPr>
        <w:fldChar w:fldCharType="end"/>
      </w:r>
      <w:r w:rsidRPr="00BA3E48">
        <w:rPr>
          <w:szCs w:val="22"/>
          <w:lang w:val="nl-BE"/>
        </w:rPr>
        <w:t xml:space="preserve"> beschikken </w:t>
      </w:r>
      <w:r>
        <w:rPr>
          <w:szCs w:val="22"/>
          <w:lang w:val="nl-BE"/>
        </w:rPr>
        <w:t xml:space="preserve">over </w:t>
      </w:r>
      <w:r w:rsidRPr="00BA3E48">
        <w:rPr>
          <w:szCs w:val="22"/>
          <w:lang w:val="nl-BE"/>
        </w:rPr>
        <w:t>alle soevereine functies. Zij kunnen hun leger financieren, rekruteren, opleiden en, na het v</w:t>
      </w:r>
      <w:r w:rsidR="0023612F">
        <w:rPr>
          <w:szCs w:val="22"/>
          <w:lang w:val="nl-BE"/>
        </w:rPr>
        <w:t>aststelle</w:t>
      </w:r>
      <w:r w:rsidRPr="00BA3E48">
        <w:rPr>
          <w:szCs w:val="22"/>
          <w:lang w:val="nl-BE"/>
        </w:rPr>
        <w:t xml:space="preserve">n </w:t>
      </w:r>
      <w:r w:rsidRPr="00BA3E48">
        <w:rPr>
          <w:szCs w:val="22"/>
          <w:lang w:val="nl-BE"/>
        </w:rPr>
        <w:lastRenderedPageBreak/>
        <w:t xml:space="preserve">(in </w:t>
      </w:r>
      <w:r w:rsidR="0023612F">
        <w:rPr>
          <w:szCs w:val="22"/>
          <w:lang w:val="nl-BE"/>
        </w:rPr>
        <w:t xml:space="preserve">geval van </w:t>
      </w:r>
      <w:r w:rsidRPr="00BA3E48">
        <w:rPr>
          <w:szCs w:val="22"/>
          <w:lang w:val="nl-BE"/>
        </w:rPr>
        <w:t xml:space="preserve">zelfverdediging) of het </w:t>
      </w:r>
      <w:r w:rsidR="0023612F">
        <w:rPr>
          <w:szCs w:val="22"/>
          <w:lang w:val="nl-BE"/>
        </w:rPr>
        <w:t>legitimer</w:t>
      </w:r>
      <w:r w:rsidRPr="00BA3E48">
        <w:rPr>
          <w:szCs w:val="22"/>
          <w:lang w:val="nl-BE"/>
        </w:rPr>
        <w:t xml:space="preserve">en </w:t>
      </w:r>
      <w:r w:rsidR="00374548">
        <w:rPr>
          <w:szCs w:val="22"/>
          <w:lang w:val="nl-BE"/>
        </w:rPr>
        <w:t xml:space="preserve">van de noodzaak om geweld te gebruiken </w:t>
      </w:r>
      <w:r w:rsidRPr="00BA3E48">
        <w:rPr>
          <w:szCs w:val="22"/>
          <w:lang w:val="nl-BE"/>
        </w:rPr>
        <w:t>(in het kader van een alliantie)</w:t>
      </w:r>
      <w:r w:rsidR="0023612F">
        <w:rPr>
          <w:szCs w:val="22"/>
          <w:lang w:val="nl-BE"/>
        </w:rPr>
        <w:t>, inzetten</w:t>
      </w:r>
      <w:r w:rsidRPr="00BA3E48">
        <w:rPr>
          <w:szCs w:val="22"/>
          <w:lang w:val="nl-BE"/>
        </w:rPr>
        <w:t>. Z</w:t>
      </w:r>
      <w:r>
        <w:rPr>
          <w:szCs w:val="22"/>
          <w:lang w:val="nl-BE"/>
        </w:rPr>
        <w:t>e</w:t>
      </w:r>
      <w:r w:rsidRPr="00BA3E48">
        <w:rPr>
          <w:szCs w:val="22"/>
          <w:lang w:val="nl-BE"/>
        </w:rPr>
        <w:t xml:space="preserve"> nemen de risico's, de politieke, juridische en economische verantwoordelijkheid op zich voor eventuele menselijke en materiële verliezen, evenals voor de nevenschade van hun </w:t>
      </w:r>
      <w:r w:rsidR="0023612F">
        <w:rPr>
          <w:szCs w:val="22"/>
          <w:lang w:val="nl-BE"/>
        </w:rPr>
        <w:t>optre</w:t>
      </w:r>
      <w:r w:rsidRPr="00BA3E48">
        <w:rPr>
          <w:szCs w:val="22"/>
          <w:lang w:val="nl-BE"/>
        </w:rPr>
        <w:t xml:space="preserve">den. Ze </w:t>
      </w:r>
      <w:r w:rsidR="0023612F">
        <w:rPr>
          <w:szCs w:val="22"/>
          <w:lang w:val="nl-BE"/>
        </w:rPr>
        <w:t>verschaffen uitleg</w:t>
      </w:r>
      <w:r w:rsidRPr="00BA3E48">
        <w:rPr>
          <w:szCs w:val="22"/>
          <w:lang w:val="nl-BE"/>
        </w:rPr>
        <w:t xml:space="preserve"> aan de publieke opinie over het mislukken of slagen van de operaties.</w:t>
      </w:r>
    </w:p>
    <w:p w14:paraId="789BDF76" w14:textId="0B855EB1" w:rsidR="00BA3E48" w:rsidRPr="00BA3E48" w:rsidRDefault="00BA3E48" w:rsidP="00850FC2">
      <w:pPr>
        <w:pStyle w:val="NormalWeb"/>
        <w:spacing w:before="0" w:beforeAutospacing="0" w:after="120" w:afterAutospacing="0"/>
        <w:rPr>
          <w:color w:val="000000" w:themeColor="text1"/>
          <w:szCs w:val="22"/>
          <w:lang w:val="nl-BE"/>
        </w:rPr>
      </w:pPr>
      <w:r w:rsidRPr="00BA3E48">
        <w:rPr>
          <w:color w:val="000000" w:themeColor="text1"/>
          <w:szCs w:val="22"/>
          <w:lang w:val="nl-BE"/>
        </w:rPr>
        <w:t xml:space="preserve">Het leger van de </w:t>
      </w:r>
      <w:r>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BA3E48">
        <w:rPr>
          <w:color w:val="000000" w:themeColor="text1"/>
          <w:szCs w:val="22"/>
          <w:lang w:val="nl-BE"/>
        </w:rPr>
        <w:t xml:space="preserve"> werkt, net als dat van de </w:t>
      </w:r>
      <w:r>
        <w:rPr>
          <w:color w:val="000000" w:themeColor="text1"/>
          <w:szCs w:val="22"/>
          <w:lang w:val="nl-BE"/>
        </w:rPr>
        <w:t>L</w:t>
      </w:r>
      <w:r w:rsidRPr="00BA3E48">
        <w:rPr>
          <w:color w:val="000000" w:themeColor="text1"/>
          <w:szCs w:val="22"/>
          <w:lang w:val="nl-BE"/>
        </w:rPr>
        <w:t>id</w:t>
      </w:r>
      <w:r>
        <w:rPr>
          <w:color w:val="000000" w:themeColor="text1"/>
          <w:szCs w:val="22"/>
          <w:lang w:val="nl-BE"/>
        </w:rPr>
        <w:t>-S</w:t>
      </w:r>
      <w:r w:rsidRPr="00BA3E48">
        <w:rPr>
          <w:color w:val="000000" w:themeColor="text1"/>
          <w:szCs w:val="22"/>
          <w:lang w:val="nl-BE"/>
        </w:rPr>
        <w:t>taten, geïntegreerd binnen de NAVO</w:t>
      </w:r>
      <w:r w:rsidR="004C077E">
        <w:rPr>
          <w:color w:val="000000" w:themeColor="text1"/>
          <w:szCs w:val="22"/>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color w:val="000000" w:themeColor="text1"/>
          <w:szCs w:val="22"/>
          <w:lang w:val="nl-BE"/>
        </w:rPr>
        <w:fldChar w:fldCharType="end"/>
      </w:r>
      <w:r w:rsidRPr="00BA3E48">
        <w:rPr>
          <w:color w:val="000000" w:themeColor="text1"/>
          <w:szCs w:val="22"/>
          <w:lang w:val="nl-BE"/>
        </w:rPr>
        <w:t xml:space="preserve">. Het maakt gebruik van gemeenschappelijke procedures, beschikt over interoperabele telecommunicatiemiddelen en weet gezamenlijk te opereren. Het taalprobleem is </w:t>
      </w:r>
      <w:r w:rsidR="0023612F">
        <w:rPr>
          <w:color w:val="000000" w:themeColor="text1"/>
          <w:szCs w:val="22"/>
          <w:lang w:val="nl-BE"/>
        </w:rPr>
        <w:t xml:space="preserve">niet echt </w:t>
      </w:r>
      <w:r w:rsidRPr="00BA3E48">
        <w:rPr>
          <w:color w:val="000000" w:themeColor="text1"/>
          <w:szCs w:val="22"/>
          <w:lang w:val="nl-BE"/>
        </w:rPr>
        <w:t xml:space="preserve">een probleem: het Engels heeft zich geleidelijk in multinationale operaties </w:t>
      </w:r>
      <w:r w:rsidR="0023612F">
        <w:rPr>
          <w:color w:val="000000" w:themeColor="text1"/>
          <w:szCs w:val="22"/>
          <w:lang w:val="nl-BE"/>
        </w:rPr>
        <w:t>door</w:t>
      </w:r>
      <w:r w:rsidRPr="00BA3E48">
        <w:rPr>
          <w:color w:val="000000" w:themeColor="text1"/>
          <w:szCs w:val="22"/>
          <w:lang w:val="nl-BE"/>
        </w:rPr>
        <w:t>ge</w:t>
      </w:r>
      <w:r w:rsidR="0023612F">
        <w:rPr>
          <w:color w:val="000000" w:themeColor="text1"/>
          <w:szCs w:val="22"/>
          <w:lang w:val="nl-BE"/>
        </w:rPr>
        <w:t>zet</w:t>
      </w:r>
      <w:r w:rsidRPr="00BA3E48">
        <w:rPr>
          <w:color w:val="000000" w:themeColor="text1"/>
          <w:szCs w:val="22"/>
          <w:lang w:val="nl-BE"/>
        </w:rPr>
        <w:t xml:space="preserve"> als de belangrijkste werktaal. De BENELUX</w:t>
      </w:r>
      <w:r w:rsidR="00B655A3">
        <w:rPr>
          <w:color w:val="000000" w:themeColor="text1"/>
          <w:szCs w:val="22"/>
          <w:lang w:val="nl-BE"/>
        </w:rPr>
        <w:fldChar w:fldCharType="begin"/>
      </w:r>
      <w:r w:rsidR="00B655A3" w:rsidRPr="00B655A3">
        <w:rPr>
          <w:lang w:val="nl-BE"/>
        </w:rPr>
        <w:instrText xml:space="preserve"> XE "</w:instrText>
      </w:r>
      <w:r w:rsidR="00B655A3" w:rsidRPr="00903429">
        <w:rPr>
          <w:color w:val="000000" w:themeColor="text1"/>
          <w:szCs w:val="22"/>
          <w:lang w:val="nl-BE"/>
        </w:rPr>
        <w:instrText>BENELUX</w:instrText>
      </w:r>
      <w:r w:rsidR="00B655A3" w:rsidRPr="00B655A3">
        <w:rPr>
          <w:lang w:val="nl-BE"/>
        </w:rPr>
        <w:instrText xml:space="preserve">" </w:instrText>
      </w:r>
      <w:r w:rsidR="00B655A3">
        <w:rPr>
          <w:color w:val="000000" w:themeColor="text1"/>
          <w:szCs w:val="22"/>
          <w:lang w:val="nl-BE"/>
        </w:rPr>
        <w:fldChar w:fldCharType="end"/>
      </w:r>
      <w:r w:rsidRPr="00BA3E48">
        <w:rPr>
          <w:color w:val="000000" w:themeColor="text1"/>
          <w:szCs w:val="22"/>
          <w:lang w:val="nl-BE"/>
        </w:rPr>
        <w:t xml:space="preserve"> heeft</w:t>
      </w:r>
      <w:r w:rsidR="0023612F">
        <w:rPr>
          <w:color w:val="000000" w:themeColor="text1"/>
          <w:szCs w:val="22"/>
          <w:lang w:val="nl-BE"/>
        </w:rPr>
        <w:t>,</w:t>
      </w:r>
      <w:r w:rsidRPr="00BA3E48">
        <w:rPr>
          <w:color w:val="000000" w:themeColor="text1"/>
          <w:szCs w:val="22"/>
          <w:lang w:val="nl-BE"/>
        </w:rPr>
        <w:t xml:space="preserve"> </w:t>
      </w:r>
      <w:r w:rsidR="00C76ACD" w:rsidRPr="00BA3E48">
        <w:rPr>
          <w:color w:val="000000" w:themeColor="text1"/>
          <w:szCs w:val="22"/>
          <w:lang w:val="nl-BE"/>
        </w:rPr>
        <w:t>gemeenschappelijk</w:t>
      </w:r>
      <w:r w:rsidR="0023612F">
        <w:rPr>
          <w:color w:val="000000" w:themeColor="text1"/>
          <w:szCs w:val="22"/>
          <w:lang w:val="nl-BE"/>
        </w:rPr>
        <w:t>,</w:t>
      </w:r>
      <w:r w:rsidR="00C76ACD">
        <w:rPr>
          <w:color w:val="000000" w:themeColor="text1"/>
          <w:szCs w:val="22"/>
          <w:lang w:val="nl-BE"/>
        </w:rPr>
        <w:t xml:space="preserve"> </w:t>
      </w:r>
      <w:r w:rsidRPr="00BA3E48">
        <w:rPr>
          <w:color w:val="000000" w:themeColor="text1"/>
          <w:szCs w:val="22"/>
          <w:lang w:val="nl-BE"/>
        </w:rPr>
        <w:t xml:space="preserve">één </w:t>
      </w:r>
      <w:r w:rsidR="0023612F">
        <w:rPr>
          <w:color w:val="000000" w:themeColor="text1"/>
          <w:szCs w:val="22"/>
          <w:lang w:val="nl-BE"/>
        </w:rPr>
        <w:t xml:space="preserve">enkele </w:t>
      </w:r>
      <w:r w:rsidRPr="00BA3E48">
        <w:rPr>
          <w:color w:val="000000" w:themeColor="text1"/>
          <w:szCs w:val="22"/>
          <w:lang w:val="nl-BE"/>
        </w:rPr>
        <w:t xml:space="preserve">admiraliteit, scholen en maritieme logistieke ketens; </w:t>
      </w:r>
      <w:r w:rsidR="00C76ACD" w:rsidRPr="00BA3E48">
        <w:rPr>
          <w:color w:val="000000" w:themeColor="text1"/>
          <w:szCs w:val="22"/>
          <w:lang w:val="nl-BE"/>
        </w:rPr>
        <w:t>haar</w:t>
      </w:r>
      <w:r w:rsidRPr="00BA3E48">
        <w:rPr>
          <w:color w:val="000000" w:themeColor="text1"/>
          <w:szCs w:val="22"/>
          <w:lang w:val="nl-BE"/>
        </w:rPr>
        <w:t xml:space="preserve"> luchtverdediging is </w:t>
      </w:r>
      <w:r w:rsidR="0023612F">
        <w:rPr>
          <w:color w:val="000000" w:themeColor="text1"/>
          <w:szCs w:val="22"/>
          <w:lang w:val="nl-BE"/>
        </w:rPr>
        <w:t>enkel</w:t>
      </w:r>
      <w:r w:rsidRPr="00BA3E48">
        <w:rPr>
          <w:color w:val="000000" w:themeColor="text1"/>
          <w:szCs w:val="22"/>
          <w:lang w:val="nl-BE"/>
        </w:rPr>
        <w:t xml:space="preserve"> gecoördineerd, terwijl de </w:t>
      </w:r>
      <w:r w:rsidR="00374548">
        <w:rPr>
          <w:color w:val="000000" w:themeColor="text1"/>
          <w:szCs w:val="22"/>
          <w:lang w:val="nl-BE"/>
        </w:rPr>
        <w:t>V</w:t>
      </w:r>
      <w:r w:rsidRPr="00BA3E48">
        <w:rPr>
          <w:color w:val="000000" w:themeColor="text1"/>
          <w:szCs w:val="22"/>
          <w:lang w:val="nl-BE"/>
        </w:rPr>
        <w:t>S</w:t>
      </w:r>
      <w:r w:rsidR="00374548">
        <w:rPr>
          <w:color w:val="000000" w:themeColor="text1"/>
          <w:szCs w:val="22"/>
          <w:lang w:val="nl-BE"/>
        </w:rPr>
        <w:t>E</w:t>
      </w:r>
      <w:r w:rsidRPr="00BA3E48">
        <w:rPr>
          <w:color w:val="000000" w:themeColor="text1"/>
          <w:szCs w:val="22"/>
          <w:lang w:val="nl-BE"/>
        </w:rPr>
        <w:t xml:space="preserve"> een volledige integratie van de defensie-inspanning mogelijk maakt, wat een betere efficiëntie garandeert.</w:t>
      </w:r>
      <w:r w:rsidR="00C76ACD">
        <w:rPr>
          <w:color w:val="000000" w:themeColor="text1"/>
          <w:szCs w:val="22"/>
          <w:lang w:val="nl-BE"/>
        </w:rPr>
        <w:t xml:space="preserve"> </w:t>
      </w:r>
    </w:p>
    <w:p w14:paraId="76CDE9A4" w14:textId="363F2732" w:rsidR="00BA3E48" w:rsidRPr="00BA3E48" w:rsidRDefault="00BA3E48" w:rsidP="00850FC2">
      <w:pPr>
        <w:pStyle w:val="NormalWeb"/>
        <w:spacing w:before="0" w:beforeAutospacing="0" w:after="120" w:afterAutospacing="0"/>
        <w:rPr>
          <w:color w:val="000000" w:themeColor="text1"/>
          <w:szCs w:val="22"/>
          <w:lang w:val="nl-BE"/>
        </w:rPr>
      </w:pPr>
      <w:bookmarkStart w:id="143" w:name="_Toc14104246"/>
      <w:r w:rsidRPr="00BA3E48">
        <w:rPr>
          <w:color w:val="000000" w:themeColor="text1"/>
          <w:szCs w:val="22"/>
          <w:lang w:val="nl-BE"/>
        </w:rPr>
        <w:t>Dit artikel be</w:t>
      </w:r>
      <w:r w:rsidR="00C76ACD">
        <w:rPr>
          <w:color w:val="000000" w:themeColor="text1"/>
          <w:szCs w:val="22"/>
          <w:lang w:val="nl-BE"/>
        </w:rPr>
        <w:t>paalt</w:t>
      </w:r>
      <w:r w:rsidRPr="00BA3E48">
        <w:rPr>
          <w:color w:val="000000" w:themeColor="text1"/>
          <w:szCs w:val="22"/>
          <w:lang w:val="nl-BE"/>
        </w:rPr>
        <w:t xml:space="preserve"> de </w:t>
      </w:r>
      <w:r w:rsidR="0023612F">
        <w:rPr>
          <w:color w:val="000000" w:themeColor="text1"/>
          <w:szCs w:val="22"/>
          <w:lang w:val="nl-BE"/>
        </w:rPr>
        <w:t>opdrachten</w:t>
      </w:r>
      <w:r w:rsidRPr="00BA3E48">
        <w:rPr>
          <w:color w:val="000000" w:themeColor="text1"/>
          <w:szCs w:val="22"/>
          <w:lang w:val="nl-BE"/>
        </w:rPr>
        <w:t xml:space="preserve"> van de strijdkrachten van de </w:t>
      </w:r>
      <w:r w:rsidR="00C76ACD">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00C76ACD" w:rsidRPr="00BA3E48">
        <w:rPr>
          <w:color w:val="000000" w:themeColor="text1"/>
          <w:szCs w:val="22"/>
          <w:lang w:val="nl-BE"/>
        </w:rPr>
        <w:t xml:space="preserve">, zowel binnen </w:t>
      </w:r>
      <w:r w:rsidR="00C76ACD">
        <w:rPr>
          <w:color w:val="000000" w:themeColor="text1"/>
          <w:szCs w:val="22"/>
          <w:lang w:val="nl-BE"/>
        </w:rPr>
        <w:t>de VSE</w:t>
      </w:r>
      <w:r w:rsidR="00C76ACD" w:rsidRPr="00BA3E48">
        <w:rPr>
          <w:color w:val="000000" w:themeColor="text1"/>
          <w:szCs w:val="22"/>
          <w:lang w:val="nl-BE"/>
        </w:rPr>
        <w:t xml:space="preserve"> als bij externe operaties. </w:t>
      </w:r>
      <w:r w:rsidRPr="00BA3E48">
        <w:rPr>
          <w:color w:val="000000" w:themeColor="text1"/>
          <w:szCs w:val="22"/>
          <w:lang w:val="nl-BE"/>
        </w:rPr>
        <w:t xml:space="preserve">Het specificeert de taken van de </w:t>
      </w:r>
      <w:r w:rsidR="00C76ACD">
        <w:rPr>
          <w:color w:val="000000" w:themeColor="text1"/>
          <w:szCs w:val="22"/>
          <w:lang w:val="nl-BE"/>
        </w:rPr>
        <w:t>L</w:t>
      </w:r>
      <w:r w:rsidRPr="00BA3E48">
        <w:rPr>
          <w:color w:val="000000" w:themeColor="text1"/>
          <w:szCs w:val="22"/>
          <w:lang w:val="nl-BE"/>
        </w:rPr>
        <w:t>id</w:t>
      </w:r>
      <w:r w:rsidR="00C76ACD">
        <w:rPr>
          <w:color w:val="000000" w:themeColor="text1"/>
          <w:szCs w:val="22"/>
          <w:lang w:val="nl-BE"/>
        </w:rPr>
        <w:t>-S</w:t>
      </w:r>
      <w:r w:rsidRPr="00BA3E48">
        <w:rPr>
          <w:color w:val="000000" w:themeColor="text1"/>
          <w:szCs w:val="22"/>
          <w:lang w:val="nl-BE"/>
        </w:rPr>
        <w:t>taten op het gebied van defensie.</w:t>
      </w:r>
    </w:p>
    <w:p w14:paraId="233423A4" w14:textId="1B11D502" w:rsidR="00B9681A" w:rsidRPr="0023612F" w:rsidRDefault="00B9681A" w:rsidP="00B9681A">
      <w:pPr>
        <w:spacing w:after="120"/>
        <w:rPr>
          <w:u w:val="single"/>
          <w:lang w:val="nl-BE"/>
        </w:rPr>
      </w:pPr>
      <w:r w:rsidRPr="0023612F">
        <w:rPr>
          <w:u w:val="single"/>
          <w:lang w:val="nl-BE"/>
        </w:rPr>
        <w:t>Bepaling</w:t>
      </w:r>
    </w:p>
    <w:p w14:paraId="697F2105" w14:textId="3E6667D3" w:rsidR="00C76ACD" w:rsidRPr="00C76ACD" w:rsidRDefault="00C76ACD" w:rsidP="00850FC2">
      <w:pPr>
        <w:pStyle w:val="NormalWeb"/>
        <w:spacing w:before="0" w:beforeAutospacing="0" w:after="120" w:afterAutospacing="0"/>
        <w:rPr>
          <w:color w:val="000000" w:themeColor="text1"/>
          <w:szCs w:val="22"/>
          <w:lang w:val="nl-BE"/>
        </w:rPr>
      </w:pPr>
      <w:r w:rsidRPr="00C76ACD">
        <w:rPr>
          <w:color w:val="000000" w:themeColor="text1"/>
          <w:szCs w:val="22"/>
          <w:lang w:val="nl-BE"/>
        </w:rPr>
        <w:t xml:space="preserve">De strijdkrachten van de </w:t>
      </w:r>
      <w:r w:rsidR="000D3B55">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C76ACD">
        <w:rPr>
          <w:color w:val="000000" w:themeColor="text1"/>
          <w:szCs w:val="22"/>
          <w:lang w:val="nl-BE"/>
        </w:rPr>
        <w:t xml:space="preserve"> verdedigen, samen met de strijdkrachten van de </w:t>
      </w:r>
      <w:r w:rsidR="00374548">
        <w:rPr>
          <w:color w:val="000000" w:themeColor="text1"/>
          <w:szCs w:val="22"/>
          <w:lang w:val="nl-BE"/>
        </w:rPr>
        <w:t>L</w:t>
      </w:r>
      <w:r w:rsidRPr="00C76ACD">
        <w:rPr>
          <w:color w:val="000000" w:themeColor="text1"/>
          <w:szCs w:val="22"/>
          <w:lang w:val="nl-BE"/>
        </w:rPr>
        <w:t>id</w:t>
      </w:r>
      <w:r w:rsidR="00374548">
        <w:rPr>
          <w:color w:val="000000" w:themeColor="text1"/>
          <w:szCs w:val="22"/>
          <w:lang w:val="nl-BE"/>
        </w:rPr>
        <w:t>-S</w:t>
      </w:r>
      <w:r w:rsidRPr="00C76ACD">
        <w:rPr>
          <w:color w:val="000000" w:themeColor="text1"/>
          <w:szCs w:val="22"/>
          <w:lang w:val="nl-BE"/>
        </w:rPr>
        <w:t xml:space="preserve">taten, de </w:t>
      </w:r>
      <w:r w:rsidR="00374548">
        <w:rPr>
          <w:color w:val="000000" w:themeColor="text1"/>
          <w:szCs w:val="22"/>
          <w:lang w:val="nl-BE"/>
        </w:rPr>
        <w:t>V</w:t>
      </w:r>
      <w:r w:rsidRPr="00C76ACD">
        <w:rPr>
          <w:color w:val="000000" w:themeColor="text1"/>
          <w:szCs w:val="22"/>
          <w:lang w:val="nl-BE"/>
        </w:rPr>
        <w:t>S</w:t>
      </w:r>
      <w:r w:rsidR="00374548">
        <w:rPr>
          <w:color w:val="000000" w:themeColor="text1"/>
          <w:szCs w:val="22"/>
          <w:lang w:val="nl-BE"/>
        </w:rPr>
        <w:t>E</w:t>
      </w:r>
      <w:r w:rsidRPr="00C76ACD">
        <w:rPr>
          <w:color w:val="000000" w:themeColor="text1"/>
          <w:szCs w:val="22"/>
          <w:lang w:val="nl-BE"/>
        </w:rPr>
        <w:t xml:space="preserve"> tegen externe bedreigingen. Ze dragen bij aan grens- en kustwacht. Ze dragen bij aan de </w:t>
      </w:r>
      <w:r w:rsidR="0023612F">
        <w:rPr>
          <w:color w:val="000000" w:themeColor="text1"/>
          <w:szCs w:val="22"/>
          <w:lang w:val="nl-BE"/>
        </w:rPr>
        <w:t>uitstraling</w:t>
      </w:r>
      <w:r w:rsidRPr="00C76ACD">
        <w:rPr>
          <w:color w:val="000000" w:themeColor="text1"/>
          <w:szCs w:val="22"/>
          <w:lang w:val="nl-BE"/>
        </w:rPr>
        <w:t xml:space="preserve"> van onze beschaving en onze waarden, aan het succes van het buitenlands beleid van de </w:t>
      </w:r>
      <w:r w:rsidR="005704ED">
        <w:rPr>
          <w:color w:val="000000" w:themeColor="text1"/>
          <w:szCs w:val="22"/>
          <w:lang w:val="nl-BE"/>
        </w:rPr>
        <w:t>V</w:t>
      </w:r>
      <w:r w:rsidRPr="00C76ACD">
        <w:rPr>
          <w:color w:val="000000" w:themeColor="text1"/>
          <w:szCs w:val="22"/>
          <w:lang w:val="nl-BE"/>
        </w:rPr>
        <w:t>S</w:t>
      </w:r>
      <w:r w:rsidR="005704ED">
        <w:rPr>
          <w:color w:val="000000" w:themeColor="text1"/>
          <w:szCs w:val="22"/>
          <w:lang w:val="nl-BE"/>
        </w:rPr>
        <w:t>E</w:t>
      </w:r>
      <w:r w:rsidRPr="00C76ACD">
        <w:rPr>
          <w:color w:val="000000" w:themeColor="text1"/>
          <w:szCs w:val="22"/>
          <w:lang w:val="nl-BE"/>
        </w:rPr>
        <w:t xml:space="preserve">, met name aan het voorkomen van gewapende conflicten, en aan het handhaven en herstellen van de vrede. In tijden van crisis of in staat van </w:t>
      </w:r>
      <w:r w:rsidR="00080D47">
        <w:rPr>
          <w:color w:val="000000" w:themeColor="text1"/>
          <w:szCs w:val="22"/>
          <w:lang w:val="nl-BE"/>
        </w:rPr>
        <w:t>verdediging</w:t>
      </w:r>
      <w:r w:rsidRPr="00C76ACD">
        <w:rPr>
          <w:color w:val="000000" w:themeColor="text1"/>
          <w:szCs w:val="22"/>
          <w:lang w:val="nl-BE"/>
        </w:rPr>
        <w:t xml:space="preserve"> </w:t>
      </w:r>
      <w:r w:rsidR="0023612F">
        <w:rPr>
          <w:color w:val="000000" w:themeColor="text1"/>
          <w:szCs w:val="22"/>
          <w:lang w:val="nl-BE"/>
        </w:rPr>
        <w:t xml:space="preserve">staat </w:t>
      </w:r>
      <w:r w:rsidRPr="00C76ACD">
        <w:rPr>
          <w:color w:val="000000" w:themeColor="text1"/>
          <w:szCs w:val="22"/>
          <w:lang w:val="nl-BE"/>
        </w:rPr>
        <w:t xml:space="preserve">de regering van de </w:t>
      </w:r>
      <w:r w:rsidR="005704ED">
        <w:rPr>
          <w:color w:val="000000" w:themeColor="text1"/>
          <w:szCs w:val="22"/>
          <w:lang w:val="nl-BE"/>
        </w:rPr>
        <w:t>VSE</w:t>
      </w:r>
      <w:r w:rsidRPr="00C76ACD">
        <w:rPr>
          <w:color w:val="000000" w:themeColor="text1"/>
          <w:szCs w:val="22"/>
          <w:lang w:val="nl-BE"/>
        </w:rPr>
        <w:t xml:space="preserve"> </w:t>
      </w:r>
      <w:r w:rsidR="0023612F">
        <w:rPr>
          <w:color w:val="000000" w:themeColor="text1"/>
          <w:szCs w:val="22"/>
          <w:lang w:val="nl-BE"/>
        </w:rPr>
        <w:t xml:space="preserve">in </w:t>
      </w:r>
      <w:r w:rsidR="005704ED" w:rsidRPr="00C76ACD">
        <w:rPr>
          <w:color w:val="000000" w:themeColor="text1"/>
          <w:szCs w:val="22"/>
          <w:lang w:val="nl-BE"/>
        </w:rPr>
        <w:t>voor de coördinatie van de militaire en civiele defensie.</w:t>
      </w:r>
    </w:p>
    <w:p w14:paraId="55040AF3" w14:textId="5882F875" w:rsidR="00C76ACD" w:rsidRPr="00C76ACD" w:rsidRDefault="00C76ACD" w:rsidP="005704ED">
      <w:pPr>
        <w:spacing w:after="120"/>
        <w:jc w:val="both"/>
        <w:rPr>
          <w:color w:val="000000" w:themeColor="text1"/>
          <w:sz w:val="22"/>
          <w:szCs w:val="22"/>
          <w:lang w:val="nl-BE"/>
        </w:rPr>
      </w:pPr>
      <w:r w:rsidRPr="00C76ACD">
        <w:rPr>
          <w:color w:val="000000" w:themeColor="text1"/>
          <w:sz w:val="22"/>
          <w:szCs w:val="22"/>
          <w:lang w:val="nl-BE"/>
        </w:rPr>
        <w:t xml:space="preserve">Ter ondersteuning of bescherming van humanitaire acties, ter bestrijding van het terrorisme en om de vrede te handhaven of te herstellen, kunnen elementen van de strijdkrachten van de </w:t>
      </w:r>
      <w:r w:rsidR="005704ED">
        <w:rPr>
          <w:color w:val="000000" w:themeColor="text1"/>
          <w:sz w:val="22"/>
          <w:szCs w:val="22"/>
          <w:lang w:val="nl-BE"/>
        </w:rPr>
        <w:lastRenderedPageBreak/>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C76ACD">
        <w:rPr>
          <w:color w:val="000000" w:themeColor="text1"/>
          <w:sz w:val="22"/>
          <w:szCs w:val="22"/>
          <w:lang w:val="nl-BE"/>
        </w:rPr>
        <w:t xml:space="preserve"> door de </w:t>
      </w:r>
      <w:r w:rsidR="005704ED">
        <w:rPr>
          <w:color w:val="000000" w:themeColor="text1"/>
          <w:sz w:val="22"/>
          <w:szCs w:val="22"/>
          <w:lang w:val="nl-BE"/>
        </w:rPr>
        <w:t>P</w:t>
      </w:r>
      <w:r w:rsidRPr="00C76ACD">
        <w:rPr>
          <w:color w:val="000000" w:themeColor="text1"/>
          <w:sz w:val="22"/>
          <w:szCs w:val="22"/>
          <w:lang w:val="nl-BE"/>
        </w:rPr>
        <w:t xml:space="preserve">resident van de </w:t>
      </w:r>
      <w:r w:rsidR="005704ED">
        <w:rPr>
          <w:color w:val="000000" w:themeColor="text1"/>
          <w:sz w:val="22"/>
          <w:szCs w:val="22"/>
          <w:lang w:val="nl-BE"/>
        </w:rPr>
        <w:t>VSE</w:t>
      </w:r>
      <w:r w:rsidRPr="00C76ACD">
        <w:rPr>
          <w:color w:val="000000" w:themeColor="text1"/>
          <w:sz w:val="22"/>
          <w:szCs w:val="22"/>
          <w:lang w:val="nl-BE"/>
        </w:rPr>
        <w:t xml:space="preserve"> naar het buitenland worden uitgezonden.</w:t>
      </w:r>
    </w:p>
    <w:p w14:paraId="6BBA7A00" w14:textId="39CE38D3" w:rsidR="00C76ACD" w:rsidRPr="00C76ACD" w:rsidRDefault="00C76ACD" w:rsidP="00C76ACD">
      <w:pPr>
        <w:spacing w:after="120"/>
        <w:jc w:val="both"/>
        <w:rPr>
          <w:color w:val="000000" w:themeColor="text1"/>
          <w:sz w:val="22"/>
          <w:szCs w:val="22"/>
          <w:lang w:val="nl-BE"/>
        </w:rPr>
      </w:pPr>
      <w:r w:rsidRPr="00C76ACD">
        <w:rPr>
          <w:color w:val="000000" w:themeColor="text1"/>
          <w:sz w:val="22"/>
          <w:szCs w:val="22"/>
          <w:lang w:val="nl-BE"/>
        </w:rPr>
        <w:t xml:space="preserve">De </w:t>
      </w:r>
      <w:r w:rsidR="005704ED">
        <w:rPr>
          <w:color w:val="000000" w:themeColor="text1"/>
          <w:sz w:val="22"/>
          <w:szCs w:val="22"/>
          <w:lang w:val="nl-BE"/>
        </w:rPr>
        <w:t>L</w:t>
      </w:r>
      <w:r w:rsidRPr="00C76ACD">
        <w:rPr>
          <w:color w:val="000000" w:themeColor="text1"/>
          <w:sz w:val="22"/>
          <w:szCs w:val="22"/>
          <w:lang w:val="nl-BE"/>
        </w:rPr>
        <w:t>id</w:t>
      </w:r>
      <w:r w:rsidR="005704ED">
        <w:rPr>
          <w:color w:val="000000" w:themeColor="text1"/>
          <w:sz w:val="22"/>
          <w:szCs w:val="22"/>
          <w:lang w:val="nl-BE"/>
        </w:rPr>
        <w:t>-S</w:t>
      </w:r>
      <w:r w:rsidRPr="00C76ACD">
        <w:rPr>
          <w:color w:val="000000" w:themeColor="text1"/>
          <w:sz w:val="22"/>
          <w:szCs w:val="22"/>
          <w:lang w:val="nl-BE"/>
        </w:rPr>
        <w:t xml:space="preserve">taten doen geen afbreuk aan de bevoegdheid </w:t>
      </w:r>
      <w:r w:rsidR="005704ED" w:rsidRPr="00C76ACD">
        <w:rPr>
          <w:color w:val="000000" w:themeColor="text1"/>
          <w:sz w:val="22"/>
          <w:szCs w:val="22"/>
          <w:lang w:val="nl-BE"/>
        </w:rPr>
        <w:t xml:space="preserve">van de </w:t>
      </w:r>
      <w:r w:rsidR="005704ED">
        <w:rPr>
          <w:color w:val="000000" w:themeColor="text1"/>
          <w:sz w:val="22"/>
          <w:szCs w:val="22"/>
          <w:lang w:val="nl-BE"/>
        </w:rPr>
        <w:t>VS</w:t>
      </w:r>
      <w:r w:rsidR="005704ED" w:rsidRPr="00C76ACD">
        <w:rPr>
          <w:color w:val="000000" w:themeColor="text1"/>
          <w:sz w:val="22"/>
          <w:szCs w:val="22"/>
          <w:lang w:val="nl-BE"/>
        </w:rPr>
        <w:t>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5704ED" w:rsidRPr="00C76ACD">
        <w:rPr>
          <w:color w:val="000000" w:themeColor="text1"/>
          <w:sz w:val="22"/>
          <w:szCs w:val="22"/>
          <w:lang w:val="nl-BE"/>
        </w:rPr>
        <w:t xml:space="preserve"> op defensiegebied</w:t>
      </w:r>
      <w:r w:rsidRPr="00C76ACD">
        <w:rPr>
          <w:color w:val="000000" w:themeColor="text1"/>
          <w:sz w:val="22"/>
          <w:szCs w:val="22"/>
          <w:lang w:val="nl-BE"/>
        </w:rPr>
        <w:t xml:space="preserve">, maar vergemakkelijken </w:t>
      </w:r>
      <w:r w:rsidR="005704ED">
        <w:rPr>
          <w:color w:val="000000" w:themeColor="text1"/>
          <w:sz w:val="22"/>
          <w:szCs w:val="22"/>
          <w:lang w:val="nl-BE"/>
        </w:rPr>
        <w:t>hun</w:t>
      </w:r>
      <w:r w:rsidRPr="00C76ACD">
        <w:rPr>
          <w:color w:val="000000" w:themeColor="text1"/>
          <w:sz w:val="22"/>
          <w:szCs w:val="22"/>
          <w:lang w:val="nl-BE"/>
        </w:rPr>
        <w:t xml:space="preserve"> taak, met name bij de vestiging van militaire installaties op hun grondgebied.</w:t>
      </w:r>
    </w:p>
    <w:p w14:paraId="1F79DF37" w14:textId="713F30E9" w:rsidR="00987749" w:rsidRPr="00C76ACD" w:rsidRDefault="00987749" w:rsidP="00987749">
      <w:pPr>
        <w:pStyle w:val="NormalWeb"/>
        <w:spacing w:before="0" w:beforeAutospacing="0" w:after="120" w:afterAutospacing="0"/>
        <w:rPr>
          <w:color w:val="000000" w:themeColor="text1"/>
          <w:szCs w:val="22"/>
          <w:lang w:val="nl-BE"/>
        </w:rPr>
      </w:pPr>
      <w:r w:rsidRPr="00C76ACD">
        <w:rPr>
          <w:color w:val="000000" w:themeColor="text1"/>
          <w:szCs w:val="22"/>
          <w:lang w:val="nl-BE"/>
        </w:rPr>
        <w:t xml:space="preserve">De </w:t>
      </w:r>
      <w:r w:rsidRPr="00C76ACD">
        <w:rPr>
          <w:color w:val="000000" w:themeColor="text1"/>
          <w:szCs w:val="22"/>
          <w:u w:val="single"/>
          <w:lang w:val="nl-BE"/>
        </w:rPr>
        <w:t>basiswet</w:t>
      </w:r>
      <w:r w:rsidRPr="00C76ACD">
        <w:rPr>
          <w:color w:val="000000" w:themeColor="text1"/>
          <w:szCs w:val="22"/>
          <w:lang w:val="nl-BE"/>
        </w:rPr>
        <w:t xml:space="preserve"> regelt de aanvullende en complementaire </w:t>
      </w:r>
      <w:r>
        <w:rPr>
          <w:color w:val="000000" w:themeColor="text1"/>
          <w:szCs w:val="22"/>
          <w:lang w:val="nl-BE"/>
        </w:rPr>
        <w:t>opdrachten</w:t>
      </w:r>
      <w:r w:rsidRPr="00C76ACD">
        <w:rPr>
          <w:color w:val="000000" w:themeColor="text1"/>
          <w:szCs w:val="22"/>
          <w:lang w:val="nl-BE"/>
        </w:rPr>
        <w:t xml:space="preserve"> van het leger; </w:t>
      </w:r>
      <w:r>
        <w:rPr>
          <w:color w:val="000000" w:themeColor="text1"/>
          <w:szCs w:val="22"/>
          <w:lang w:val="nl-BE"/>
        </w:rPr>
        <w:t>ze</w:t>
      </w:r>
      <w:r w:rsidRPr="00C76ACD">
        <w:rPr>
          <w:color w:val="000000" w:themeColor="text1"/>
          <w:szCs w:val="22"/>
          <w:lang w:val="nl-BE"/>
        </w:rPr>
        <w:t xml:space="preserve"> bepaalt onder welke omstandigheden de krijgsmacht op het nationale grondgebied m</w:t>
      </w:r>
      <w:r>
        <w:rPr>
          <w:color w:val="000000" w:themeColor="text1"/>
          <w:szCs w:val="22"/>
          <w:lang w:val="nl-BE"/>
        </w:rPr>
        <w:t>a</w:t>
      </w:r>
      <w:r w:rsidRPr="00C76ACD">
        <w:rPr>
          <w:color w:val="000000" w:themeColor="text1"/>
          <w:szCs w:val="22"/>
          <w:lang w:val="nl-BE"/>
        </w:rPr>
        <w:t>g en moet</w:t>
      </w:r>
      <w:r>
        <w:rPr>
          <w:color w:val="000000" w:themeColor="text1"/>
          <w:szCs w:val="22"/>
          <w:lang w:val="nl-BE"/>
        </w:rPr>
        <w:t xml:space="preserve"> </w:t>
      </w:r>
      <w:r w:rsidRPr="00C76ACD">
        <w:rPr>
          <w:color w:val="000000" w:themeColor="text1"/>
          <w:szCs w:val="22"/>
          <w:lang w:val="nl-BE"/>
        </w:rPr>
        <w:t xml:space="preserve">optreden; </w:t>
      </w:r>
      <w:r>
        <w:rPr>
          <w:color w:val="000000" w:themeColor="text1"/>
          <w:szCs w:val="22"/>
          <w:lang w:val="nl-BE"/>
        </w:rPr>
        <w:t xml:space="preserve">ze </w:t>
      </w:r>
      <w:r w:rsidR="00374548">
        <w:rPr>
          <w:color w:val="000000" w:themeColor="text1"/>
          <w:szCs w:val="22"/>
          <w:lang w:val="nl-BE"/>
        </w:rPr>
        <w:t>leg</w:t>
      </w:r>
      <w:r>
        <w:rPr>
          <w:color w:val="000000" w:themeColor="text1"/>
          <w:szCs w:val="22"/>
          <w:lang w:val="nl-BE"/>
        </w:rPr>
        <w:t xml:space="preserve">t enkel </w:t>
      </w:r>
      <w:r w:rsidR="00374548">
        <w:rPr>
          <w:color w:val="000000" w:themeColor="text1"/>
          <w:szCs w:val="22"/>
          <w:lang w:val="nl-BE"/>
        </w:rPr>
        <w:t>d</w:t>
      </w:r>
      <w:r>
        <w:rPr>
          <w:color w:val="000000" w:themeColor="text1"/>
          <w:szCs w:val="22"/>
          <w:lang w:val="nl-BE"/>
        </w:rPr>
        <w:t>e</w:t>
      </w:r>
      <w:r w:rsidRPr="00C76ACD">
        <w:rPr>
          <w:color w:val="000000" w:themeColor="text1"/>
          <w:szCs w:val="22"/>
          <w:lang w:val="nl-BE"/>
        </w:rPr>
        <w:t xml:space="preserve"> algemene termen</w:t>
      </w:r>
      <w:r w:rsidR="0002742B">
        <w:rPr>
          <w:color w:val="000000" w:themeColor="text1"/>
          <w:szCs w:val="22"/>
          <w:lang w:val="nl-BE"/>
        </w:rPr>
        <w:t xml:space="preserve"> daarvan vast</w:t>
      </w:r>
      <w:r w:rsidRPr="00C76ACD">
        <w:rPr>
          <w:color w:val="000000" w:themeColor="text1"/>
          <w:szCs w:val="22"/>
          <w:lang w:val="nl-BE"/>
        </w:rPr>
        <w:t>, om</w:t>
      </w:r>
      <w:r>
        <w:rPr>
          <w:color w:val="000000" w:themeColor="text1"/>
          <w:szCs w:val="22"/>
          <w:lang w:val="nl-BE"/>
        </w:rPr>
        <w:t xml:space="preserve"> de </w:t>
      </w:r>
      <w:r w:rsidRPr="00C76ACD">
        <w:rPr>
          <w:color w:val="000000" w:themeColor="text1"/>
          <w:szCs w:val="22"/>
          <w:lang w:val="nl-BE"/>
        </w:rPr>
        <w:t>militaire geheimhouding</w:t>
      </w:r>
      <w:r>
        <w:rPr>
          <w:color w:val="000000" w:themeColor="text1"/>
          <w:szCs w:val="22"/>
          <w:lang w:val="nl-BE"/>
        </w:rPr>
        <w:t>,</w:t>
      </w:r>
      <w:r w:rsidRPr="00C76ACD">
        <w:rPr>
          <w:color w:val="000000" w:themeColor="text1"/>
          <w:szCs w:val="22"/>
          <w:lang w:val="nl-BE"/>
        </w:rPr>
        <w:t xml:space="preserve"> de organisatie van het </w:t>
      </w:r>
      <w:r>
        <w:rPr>
          <w:color w:val="000000" w:themeColor="text1"/>
          <w:szCs w:val="22"/>
          <w:lang w:val="nl-BE"/>
        </w:rPr>
        <w:t>m</w:t>
      </w:r>
      <w:r w:rsidRPr="00C76ACD">
        <w:rPr>
          <w:color w:val="000000" w:themeColor="text1"/>
          <w:szCs w:val="22"/>
          <w:lang w:val="nl-BE"/>
        </w:rPr>
        <w:t xml:space="preserve">inisterie van Defensie van de </w:t>
      </w:r>
      <w:r>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C76ACD">
        <w:rPr>
          <w:color w:val="000000" w:themeColor="text1"/>
          <w:szCs w:val="22"/>
          <w:lang w:val="nl-BE"/>
        </w:rPr>
        <w:t xml:space="preserve"> en </w:t>
      </w:r>
      <w:r>
        <w:rPr>
          <w:color w:val="000000" w:themeColor="text1"/>
          <w:szCs w:val="22"/>
          <w:lang w:val="nl-BE"/>
        </w:rPr>
        <w:t xml:space="preserve">van </w:t>
      </w:r>
      <w:r w:rsidRPr="00C76ACD">
        <w:rPr>
          <w:color w:val="000000" w:themeColor="text1"/>
          <w:szCs w:val="22"/>
          <w:lang w:val="nl-BE"/>
        </w:rPr>
        <w:t>hun strijdkrachten, wie</w:t>
      </w:r>
      <w:r>
        <w:rPr>
          <w:color w:val="000000" w:themeColor="text1"/>
          <w:szCs w:val="22"/>
          <w:lang w:val="nl-BE"/>
        </w:rPr>
        <w:t>r</w:t>
      </w:r>
      <w:r w:rsidRPr="00C76ACD">
        <w:rPr>
          <w:color w:val="000000" w:themeColor="text1"/>
          <w:szCs w:val="22"/>
          <w:lang w:val="nl-BE"/>
        </w:rPr>
        <w:t xml:space="preserve"> </w:t>
      </w:r>
      <w:r>
        <w:rPr>
          <w:color w:val="000000" w:themeColor="text1"/>
          <w:szCs w:val="22"/>
          <w:lang w:val="nl-BE"/>
        </w:rPr>
        <w:t>opdrachten ze</w:t>
      </w:r>
      <w:r w:rsidRPr="00C76ACD">
        <w:rPr>
          <w:color w:val="000000" w:themeColor="text1"/>
          <w:szCs w:val="22"/>
          <w:lang w:val="nl-BE"/>
        </w:rPr>
        <w:t xml:space="preserve"> bepaalt</w:t>
      </w:r>
      <w:r w:rsidR="0002742B">
        <w:rPr>
          <w:color w:val="000000" w:themeColor="text1"/>
          <w:szCs w:val="22"/>
          <w:lang w:val="nl-BE"/>
        </w:rPr>
        <w:t>, te bewaren</w:t>
      </w:r>
      <w:r w:rsidRPr="00C76ACD">
        <w:rPr>
          <w:color w:val="000000" w:themeColor="text1"/>
          <w:szCs w:val="22"/>
          <w:lang w:val="nl-BE"/>
        </w:rPr>
        <w:t>.</w:t>
      </w:r>
    </w:p>
    <w:p w14:paraId="6544DD7B" w14:textId="52B3EE44" w:rsidR="00C76ACD" w:rsidRPr="00C76ACD" w:rsidRDefault="00C76ACD" w:rsidP="00850FC2">
      <w:pPr>
        <w:pStyle w:val="NormalWeb"/>
        <w:spacing w:before="0" w:beforeAutospacing="0" w:after="120" w:afterAutospacing="0"/>
        <w:rPr>
          <w:color w:val="000000" w:themeColor="text1"/>
          <w:szCs w:val="22"/>
          <w:lang w:val="nl-BE"/>
        </w:rPr>
      </w:pPr>
      <w:r w:rsidRPr="00C76ACD">
        <w:rPr>
          <w:color w:val="000000" w:themeColor="text1"/>
          <w:szCs w:val="22"/>
          <w:lang w:val="nl-BE"/>
        </w:rPr>
        <w:t xml:space="preserve">Zij machtigt de </w:t>
      </w:r>
      <w:r w:rsidR="005704ED">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005704ED">
        <w:rPr>
          <w:color w:val="000000" w:themeColor="text1"/>
          <w:szCs w:val="22"/>
          <w:lang w:val="nl-BE"/>
        </w:rPr>
        <w:t>-</w:t>
      </w:r>
      <w:r w:rsidR="005704ED" w:rsidRPr="00C76ACD">
        <w:rPr>
          <w:color w:val="000000" w:themeColor="text1"/>
          <w:szCs w:val="22"/>
          <w:lang w:val="nl-BE"/>
        </w:rPr>
        <w:t>Defensie</w:t>
      </w:r>
      <w:r w:rsidRPr="00C76ACD">
        <w:rPr>
          <w:color w:val="000000" w:themeColor="text1"/>
          <w:szCs w:val="22"/>
          <w:lang w:val="nl-BE"/>
        </w:rPr>
        <w:t xml:space="preserve"> om eigenaar te zijn van </w:t>
      </w:r>
      <w:r w:rsidR="0023612F">
        <w:rPr>
          <w:color w:val="000000" w:themeColor="text1"/>
          <w:szCs w:val="22"/>
          <w:lang w:val="nl-BE"/>
        </w:rPr>
        <w:t>infrastructuur</w:t>
      </w:r>
      <w:r w:rsidR="00EF63F7">
        <w:rPr>
          <w:color w:val="000000" w:themeColor="text1"/>
          <w:szCs w:val="22"/>
          <w:lang w:val="nl-BE"/>
        </w:rPr>
        <w:t xml:space="preserve">, </w:t>
      </w:r>
      <w:r w:rsidRPr="00C76ACD">
        <w:rPr>
          <w:color w:val="000000" w:themeColor="text1"/>
          <w:szCs w:val="22"/>
          <w:lang w:val="nl-BE"/>
        </w:rPr>
        <w:t xml:space="preserve">en </w:t>
      </w:r>
      <w:r w:rsidR="00EF63F7">
        <w:rPr>
          <w:color w:val="000000" w:themeColor="text1"/>
          <w:szCs w:val="22"/>
          <w:lang w:val="nl-BE"/>
        </w:rPr>
        <w:t>de</w:t>
      </w:r>
      <w:r w:rsidRPr="00C76ACD">
        <w:rPr>
          <w:color w:val="000000" w:themeColor="text1"/>
          <w:szCs w:val="22"/>
          <w:lang w:val="nl-BE"/>
        </w:rPr>
        <w:t xml:space="preserve"> minister van Defensie </w:t>
      </w:r>
      <w:r w:rsidR="00EF63F7">
        <w:rPr>
          <w:color w:val="000000" w:themeColor="text1"/>
          <w:szCs w:val="22"/>
          <w:lang w:val="nl-BE"/>
        </w:rPr>
        <w:t>van de VS</w:t>
      </w:r>
      <w:r w:rsidR="00EF63F7" w:rsidRPr="00C76ACD">
        <w:rPr>
          <w:color w:val="000000" w:themeColor="text1"/>
          <w:szCs w:val="22"/>
          <w:lang w:val="nl-BE"/>
        </w:rPr>
        <w:t xml:space="preserve">E </w:t>
      </w:r>
      <w:r w:rsidRPr="00C76ACD">
        <w:rPr>
          <w:color w:val="000000" w:themeColor="text1"/>
          <w:szCs w:val="22"/>
          <w:lang w:val="nl-BE"/>
        </w:rPr>
        <w:t xml:space="preserve">om de voor </w:t>
      </w:r>
      <w:r w:rsidR="005704ED">
        <w:rPr>
          <w:color w:val="000000" w:themeColor="text1"/>
          <w:szCs w:val="22"/>
          <w:lang w:val="nl-BE"/>
        </w:rPr>
        <w:t xml:space="preserve">zijn of </w:t>
      </w:r>
      <w:r w:rsidRPr="00C76ACD">
        <w:rPr>
          <w:color w:val="000000" w:themeColor="text1"/>
          <w:szCs w:val="22"/>
          <w:lang w:val="nl-BE"/>
        </w:rPr>
        <w:t xml:space="preserve">haar departement noodzakelijke infrastructuur </w:t>
      </w:r>
      <w:r w:rsidR="005704ED">
        <w:rPr>
          <w:color w:val="000000" w:themeColor="text1"/>
          <w:szCs w:val="22"/>
          <w:lang w:val="nl-BE"/>
        </w:rPr>
        <w:t xml:space="preserve">te </w:t>
      </w:r>
      <w:r w:rsidR="005704ED" w:rsidRPr="00C76ACD">
        <w:rPr>
          <w:color w:val="000000" w:themeColor="text1"/>
          <w:szCs w:val="22"/>
          <w:lang w:val="nl-BE"/>
        </w:rPr>
        <w:t>verwerven</w:t>
      </w:r>
      <w:r w:rsidRPr="00C76ACD">
        <w:rPr>
          <w:color w:val="000000" w:themeColor="text1"/>
          <w:szCs w:val="22"/>
          <w:lang w:val="nl-BE"/>
        </w:rPr>
        <w:t xml:space="preserve">, </w:t>
      </w:r>
      <w:r w:rsidR="00EF63F7">
        <w:rPr>
          <w:color w:val="000000" w:themeColor="text1"/>
          <w:szCs w:val="22"/>
          <w:lang w:val="nl-BE"/>
        </w:rPr>
        <w:t xml:space="preserve">aan </w:t>
      </w:r>
      <w:r w:rsidRPr="00C76ACD">
        <w:rPr>
          <w:color w:val="000000" w:themeColor="text1"/>
          <w:szCs w:val="22"/>
          <w:lang w:val="nl-BE"/>
        </w:rPr>
        <w:t xml:space="preserve">te </w:t>
      </w:r>
      <w:r w:rsidR="00EF63F7">
        <w:rPr>
          <w:color w:val="000000" w:themeColor="text1"/>
          <w:szCs w:val="22"/>
          <w:lang w:val="nl-BE"/>
        </w:rPr>
        <w:t>legg</w:t>
      </w:r>
      <w:r w:rsidRPr="00C76ACD">
        <w:rPr>
          <w:color w:val="000000" w:themeColor="text1"/>
          <w:szCs w:val="22"/>
          <w:lang w:val="nl-BE"/>
        </w:rPr>
        <w:t>en en te beheren.</w:t>
      </w:r>
    </w:p>
    <w:p w14:paraId="11B7C86F" w14:textId="6F7E7F2C" w:rsidR="00D946D7" w:rsidRPr="00C76ACD" w:rsidRDefault="00C76ACD" w:rsidP="00D946D7">
      <w:pPr>
        <w:pStyle w:val="NormalWeb"/>
        <w:spacing w:before="0" w:beforeAutospacing="0" w:after="120" w:afterAutospacing="0"/>
        <w:rPr>
          <w:color w:val="000000" w:themeColor="text1"/>
          <w:szCs w:val="22"/>
          <w:lang w:val="nl-BE"/>
        </w:rPr>
      </w:pPr>
      <w:r w:rsidRPr="0097069F">
        <w:rPr>
          <w:color w:val="000000" w:themeColor="text1"/>
          <w:szCs w:val="22"/>
          <w:lang w:val="nl-BE"/>
        </w:rPr>
        <w:t>Z</w:t>
      </w:r>
      <w:r w:rsidR="005704ED">
        <w:rPr>
          <w:color w:val="000000" w:themeColor="text1"/>
          <w:szCs w:val="22"/>
          <w:lang w:val="nl-BE"/>
        </w:rPr>
        <w:t>e</w:t>
      </w:r>
      <w:r w:rsidRPr="0097069F">
        <w:rPr>
          <w:color w:val="000000" w:themeColor="text1"/>
          <w:szCs w:val="22"/>
          <w:lang w:val="nl-BE"/>
        </w:rPr>
        <w:t xml:space="preserve"> organiseert de samenwerking tussen de strijdkrachten en </w:t>
      </w:r>
      <w:r w:rsidR="005704ED">
        <w:rPr>
          <w:color w:val="000000" w:themeColor="text1"/>
          <w:szCs w:val="22"/>
          <w:lang w:val="nl-BE"/>
        </w:rPr>
        <w:t xml:space="preserve">de </w:t>
      </w:r>
      <w:r w:rsidRPr="0097069F">
        <w:rPr>
          <w:color w:val="000000" w:themeColor="text1"/>
          <w:szCs w:val="22"/>
          <w:lang w:val="nl-BE"/>
        </w:rPr>
        <w:t>andere veiligheidsdiensten; z</w:t>
      </w:r>
      <w:r w:rsidR="005704ED">
        <w:rPr>
          <w:color w:val="000000" w:themeColor="text1"/>
          <w:szCs w:val="22"/>
          <w:lang w:val="nl-BE"/>
        </w:rPr>
        <w:t>e</w:t>
      </w:r>
      <w:r w:rsidRPr="0097069F">
        <w:rPr>
          <w:color w:val="000000" w:themeColor="text1"/>
          <w:szCs w:val="22"/>
          <w:lang w:val="nl-BE"/>
        </w:rPr>
        <w:t xml:space="preserve"> </w:t>
      </w:r>
      <w:r w:rsidR="005704ED" w:rsidRPr="00C76ACD">
        <w:rPr>
          <w:color w:val="000000" w:themeColor="text1"/>
          <w:szCs w:val="22"/>
          <w:lang w:val="nl-BE"/>
        </w:rPr>
        <w:t xml:space="preserve">staat de </w:t>
      </w:r>
      <w:r w:rsidR="00EF63F7">
        <w:rPr>
          <w:color w:val="000000" w:themeColor="text1"/>
          <w:szCs w:val="22"/>
          <w:lang w:val="nl-BE"/>
        </w:rPr>
        <w:t>in</w:t>
      </w:r>
      <w:r w:rsidR="005704ED" w:rsidRPr="00C76ACD">
        <w:rPr>
          <w:color w:val="000000" w:themeColor="text1"/>
          <w:szCs w:val="22"/>
          <w:lang w:val="nl-BE"/>
        </w:rPr>
        <w:t>t</w:t>
      </w:r>
      <w:r w:rsidR="00EF63F7">
        <w:rPr>
          <w:color w:val="000000" w:themeColor="text1"/>
          <w:szCs w:val="22"/>
          <w:lang w:val="nl-BE"/>
        </w:rPr>
        <w:t>erventie</w:t>
      </w:r>
      <w:r w:rsidR="005704ED" w:rsidRPr="00C76ACD">
        <w:rPr>
          <w:color w:val="000000" w:themeColor="text1"/>
          <w:szCs w:val="22"/>
          <w:lang w:val="nl-BE"/>
        </w:rPr>
        <w:t xml:space="preserve"> van het leger van de </w:t>
      </w:r>
      <w:r w:rsidR="005704ED">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002D0D4A">
        <w:rPr>
          <w:color w:val="000000" w:themeColor="text1"/>
          <w:szCs w:val="22"/>
          <w:lang w:val="nl-BE"/>
        </w:rPr>
        <w:t>,</w:t>
      </w:r>
      <w:r w:rsidR="005704ED" w:rsidRPr="00C76ACD">
        <w:rPr>
          <w:color w:val="000000" w:themeColor="text1"/>
          <w:szCs w:val="22"/>
          <w:lang w:val="nl-BE"/>
        </w:rPr>
        <w:t xml:space="preserve"> </w:t>
      </w:r>
      <w:r w:rsidR="00B925D5" w:rsidRPr="00C76ACD">
        <w:rPr>
          <w:color w:val="000000" w:themeColor="text1"/>
          <w:szCs w:val="22"/>
          <w:lang w:val="nl-BE"/>
        </w:rPr>
        <w:t xml:space="preserve">ter ondersteuning van andere diensten van de </w:t>
      </w:r>
      <w:r w:rsidR="00B925D5">
        <w:rPr>
          <w:color w:val="000000" w:themeColor="text1"/>
          <w:szCs w:val="22"/>
          <w:lang w:val="nl-BE"/>
        </w:rPr>
        <w:t>VSE</w:t>
      </w:r>
      <w:r w:rsidR="00B925D5" w:rsidRPr="00C76ACD">
        <w:rPr>
          <w:color w:val="000000" w:themeColor="text1"/>
          <w:szCs w:val="22"/>
          <w:lang w:val="nl-BE"/>
        </w:rPr>
        <w:t xml:space="preserve">, </w:t>
      </w:r>
      <w:r w:rsidR="0002742B" w:rsidRPr="00C76ACD">
        <w:rPr>
          <w:color w:val="000000" w:themeColor="text1"/>
          <w:szCs w:val="22"/>
          <w:lang w:val="nl-BE"/>
        </w:rPr>
        <w:t xml:space="preserve">toe </w:t>
      </w:r>
      <w:r w:rsidR="00B925D5" w:rsidRPr="00C76ACD">
        <w:rPr>
          <w:color w:val="000000" w:themeColor="text1"/>
          <w:szCs w:val="22"/>
          <w:lang w:val="nl-BE"/>
        </w:rPr>
        <w:t xml:space="preserve">aan de </w:t>
      </w:r>
      <w:r w:rsidR="00B925D5">
        <w:rPr>
          <w:color w:val="000000" w:themeColor="text1"/>
          <w:szCs w:val="22"/>
          <w:lang w:val="nl-BE"/>
        </w:rPr>
        <w:t>L</w:t>
      </w:r>
      <w:r w:rsidR="00B925D5" w:rsidRPr="00C76ACD">
        <w:rPr>
          <w:color w:val="000000" w:themeColor="text1"/>
          <w:szCs w:val="22"/>
          <w:lang w:val="nl-BE"/>
        </w:rPr>
        <w:t>id</w:t>
      </w:r>
      <w:r w:rsidR="00B925D5">
        <w:rPr>
          <w:color w:val="000000" w:themeColor="text1"/>
          <w:szCs w:val="22"/>
          <w:lang w:val="nl-BE"/>
        </w:rPr>
        <w:t>-S</w:t>
      </w:r>
      <w:r w:rsidR="00B925D5" w:rsidRPr="00C76ACD">
        <w:rPr>
          <w:color w:val="000000" w:themeColor="text1"/>
          <w:szCs w:val="22"/>
          <w:lang w:val="nl-BE"/>
        </w:rPr>
        <w:t>taten en de regio's in een situatie van interne crisis;</w:t>
      </w:r>
      <w:r w:rsidR="00B925D5" w:rsidRPr="0097069F">
        <w:rPr>
          <w:color w:val="000000" w:themeColor="text1"/>
          <w:szCs w:val="22"/>
          <w:lang w:val="nl-BE"/>
        </w:rPr>
        <w:t xml:space="preserve"> z</w:t>
      </w:r>
      <w:r w:rsidR="00B925D5">
        <w:rPr>
          <w:color w:val="000000" w:themeColor="text1"/>
          <w:szCs w:val="22"/>
          <w:lang w:val="nl-BE"/>
        </w:rPr>
        <w:t>e</w:t>
      </w:r>
      <w:r w:rsidR="00B925D5" w:rsidRPr="0097069F">
        <w:rPr>
          <w:color w:val="000000" w:themeColor="text1"/>
          <w:szCs w:val="22"/>
          <w:lang w:val="nl-BE"/>
        </w:rPr>
        <w:t xml:space="preserve"> l</w:t>
      </w:r>
      <w:r w:rsidR="0002742B">
        <w:rPr>
          <w:color w:val="000000" w:themeColor="text1"/>
          <w:szCs w:val="22"/>
          <w:lang w:val="nl-BE"/>
        </w:rPr>
        <w:t>eg</w:t>
      </w:r>
      <w:r w:rsidR="00B925D5" w:rsidRPr="0097069F">
        <w:rPr>
          <w:color w:val="000000" w:themeColor="text1"/>
          <w:szCs w:val="22"/>
          <w:lang w:val="nl-BE"/>
        </w:rPr>
        <w:t xml:space="preserve">t de regels </w:t>
      </w:r>
      <w:r w:rsidR="0002742B">
        <w:rPr>
          <w:color w:val="000000" w:themeColor="text1"/>
          <w:szCs w:val="22"/>
          <w:lang w:val="nl-BE"/>
        </w:rPr>
        <w:t xml:space="preserve">vast </w:t>
      </w:r>
      <w:r w:rsidR="00B925D5" w:rsidRPr="0097069F">
        <w:rPr>
          <w:color w:val="000000" w:themeColor="text1"/>
          <w:szCs w:val="22"/>
          <w:lang w:val="nl-BE"/>
        </w:rPr>
        <w:t xml:space="preserve">met betrekking tot de staat van oorlog, ernstige crisis, spanning of defensie en </w:t>
      </w:r>
      <w:r w:rsidR="0002742B">
        <w:rPr>
          <w:color w:val="000000" w:themeColor="text1"/>
          <w:szCs w:val="22"/>
          <w:lang w:val="nl-BE"/>
        </w:rPr>
        <w:t xml:space="preserve">met betrekking tot </w:t>
      </w:r>
      <w:r w:rsidR="00B925D5" w:rsidRPr="0097069F">
        <w:rPr>
          <w:color w:val="000000" w:themeColor="text1"/>
          <w:szCs w:val="22"/>
          <w:lang w:val="nl-BE"/>
        </w:rPr>
        <w:t xml:space="preserve">de veiligheid van de </w:t>
      </w:r>
      <w:r w:rsidR="00B925D5">
        <w:rPr>
          <w:color w:val="000000" w:themeColor="text1"/>
          <w:szCs w:val="22"/>
          <w:lang w:val="nl-BE"/>
        </w:rPr>
        <w:t>VSE</w:t>
      </w:r>
      <w:r w:rsidR="00B925D5" w:rsidRPr="0097069F">
        <w:rPr>
          <w:color w:val="000000" w:themeColor="text1"/>
          <w:szCs w:val="22"/>
          <w:lang w:val="nl-BE"/>
        </w:rPr>
        <w:t xml:space="preserve">-strijdkrachten; </w:t>
      </w:r>
      <w:r w:rsidR="00B925D5">
        <w:rPr>
          <w:color w:val="000000" w:themeColor="text1"/>
          <w:szCs w:val="22"/>
          <w:lang w:val="nl-BE"/>
        </w:rPr>
        <w:t>ze</w:t>
      </w:r>
      <w:r w:rsidR="00B925D5" w:rsidRPr="00C76ACD">
        <w:rPr>
          <w:color w:val="000000" w:themeColor="text1"/>
          <w:szCs w:val="22"/>
          <w:lang w:val="nl-BE"/>
        </w:rPr>
        <w:t xml:space="preserve"> </w:t>
      </w:r>
      <w:r w:rsidR="0002742B">
        <w:rPr>
          <w:color w:val="000000" w:themeColor="text1"/>
          <w:szCs w:val="22"/>
          <w:lang w:val="nl-BE"/>
        </w:rPr>
        <w:t>l</w:t>
      </w:r>
      <w:r w:rsidR="00B925D5" w:rsidRPr="00C76ACD">
        <w:rPr>
          <w:color w:val="000000" w:themeColor="text1"/>
          <w:szCs w:val="22"/>
          <w:lang w:val="nl-BE"/>
        </w:rPr>
        <w:t>e</w:t>
      </w:r>
      <w:r w:rsidR="0002742B">
        <w:rPr>
          <w:color w:val="000000" w:themeColor="text1"/>
          <w:szCs w:val="22"/>
          <w:lang w:val="nl-BE"/>
        </w:rPr>
        <w:t>g</w:t>
      </w:r>
      <w:r w:rsidR="00B925D5" w:rsidRPr="00C76ACD">
        <w:rPr>
          <w:color w:val="000000" w:themeColor="text1"/>
          <w:szCs w:val="22"/>
          <w:lang w:val="nl-BE"/>
        </w:rPr>
        <w:t xml:space="preserve">t </w:t>
      </w:r>
      <w:r w:rsidR="0002742B">
        <w:rPr>
          <w:color w:val="000000" w:themeColor="text1"/>
          <w:szCs w:val="22"/>
          <w:lang w:val="nl-BE"/>
        </w:rPr>
        <w:t>daarbij</w:t>
      </w:r>
      <w:r w:rsidR="00B925D5">
        <w:rPr>
          <w:color w:val="000000" w:themeColor="text1"/>
          <w:szCs w:val="22"/>
          <w:lang w:val="nl-BE"/>
        </w:rPr>
        <w:t xml:space="preserve"> </w:t>
      </w:r>
      <w:r w:rsidR="00B925D5" w:rsidRPr="00C76ACD">
        <w:rPr>
          <w:color w:val="000000" w:themeColor="text1"/>
          <w:szCs w:val="22"/>
          <w:lang w:val="nl-BE"/>
        </w:rPr>
        <w:t xml:space="preserve">de mogelijke afwijkingen van </w:t>
      </w:r>
      <w:r w:rsidR="00B925D5">
        <w:rPr>
          <w:color w:val="000000" w:themeColor="text1"/>
          <w:szCs w:val="22"/>
          <w:lang w:val="nl-BE"/>
        </w:rPr>
        <w:t xml:space="preserve">de </w:t>
      </w:r>
      <w:r w:rsidR="00B925D5" w:rsidRPr="00C76ACD">
        <w:rPr>
          <w:color w:val="000000" w:themeColor="text1"/>
          <w:szCs w:val="22"/>
          <w:lang w:val="nl-BE"/>
        </w:rPr>
        <w:t>gewone regels</w:t>
      </w:r>
      <w:r w:rsidR="0002742B">
        <w:rPr>
          <w:color w:val="000000" w:themeColor="text1"/>
          <w:szCs w:val="22"/>
          <w:lang w:val="nl-BE"/>
        </w:rPr>
        <w:t xml:space="preserve"> vast</w:t>
      </w:r>
      <w:r w:rsidR="00B925D5" w:rsidRPr="00C76ACD">
        <w:rPr>
          <w:color w:val="000000" w:themeColor="text1"/>
          <w:szCs w:val="22"/>
          <w:lang w:val="nl-BE"/>
        </w:rPr>
        <w:t>,</w:t>
      </w:r>
      <w:r w:rsidR="00B925D5">
        <w:rPr>
          <w:color w:val="000000" w:themeColor="text1"/>
          <w:szCs w:val="22"/>
          <w:lang w:val="nl-BE"/>
        </w:rPr>
        <w:t xml:space="preserve"> </w:t>
      </w:r>
      <w:r w:rsidR="00B925D5" w:rsidRPr="00C76ACD">
        <w:rPr>
          <w:color w:val="000000" w:themeColor="text1"/>
          <w:szCs w:val="22"/>
          <w:lang w:val="nl-BE"/>
        </w:rPr>
        <w:t>met name in wetgevende, justitiële of interne en externe veiligheidsaangelegenheden;</w:t>
      </w:r>
      <w:r w:rsidR="00B925D5">
        <w:rPr>
          <w:color w:val="000000" w:themeColor="text1"/>
          <w:szCs w:val="22"/>
          <w:lang w:val="nl-BE"/>
        </w:rPr>
        <w:t xml:space="preserve"> ze </w:t>
      </w:r>
      <w:r w:rsidR="00B925D5" w:rsidRPr="0097069F">
        <w:rPr>
          <w:color w:val="000000" w:themeColor="text1"/>
          <w:szCs w:val="22"/>
          <w:lang w:val="nl-BE"/>
        </w:rPr>
        <w:t xml:space="preserve">organiseert het optreden van het leger in geval van bijzonder </w:t>
      </w:r>
      <w:r w:rsidR="0002742B">
        <w:rPr>
          <w:color w:val="000000" w:themeColor="text1"/>
          <w:szCs w:val="22"/>
          <w:lang w:val="nl-BE"/>
        </w:rPr>
        <w:t>zwar</w:t>
      </w:r>
      <w:r w:rsidR="00B925D5" w:rsidRPr="0097069F">
        <w:rPr>
          <w:color w:val="000000" w:themeColor="text1"/>
          <w:szCs w:val="22"/>
          <w:lang w:val="nl-BE"/>
        </w:rPr>
        <w:t>e</w:t>
      </w:r>
      <w:r w:rsidR="00B925D5" w:rsidRPr="00C76ACD">
        <w:rPr>
          <w:color w:val="000000" w:themeColor="text1"/>
          <w:szCs w:val="22"/>
          <w:lang w:val="nl-BE"/>
        </w:rPr>
        <w:t xml:space="preserve"> natuur</w:t>
      </w:r>
      <w:r w:rsidR="0002742B" w:rsidRPr="0097069F">
        <w:rPr>
          <w:color w:val="000000" w:themeColor="text1"/>
          <w:szCs w:val="22"/>
          <w:lang w:val="nl-BE"/>
        </w:rPr>
        <w:t>ramp</w:t>
      </w:r>
      <w:r w:rsidR="0002742B">
        <w:rPr>
          <w:color w:val="000000" w:themeColor="text1"/>
          <w:szCs w:val="22"/>
          <w:lang w:val="nl-BE"/>
        </w:rPr>
        <w:t>,</w:t>
      </w:r>
      <w:r w:rsidR="00B925D5" w:rsidRPr="00C76ACD">
        <w:rPr>
          <w:color w:val="000000" w:themeColor="text1"/>
          <w:szCs w:val="22"/>
          <w:lang w:val="nl-BE"/>
        </w:rPr>
        <w:t xml:space="preserve"> of door de mens</w:t>
      </w:r>
      <w:r w:rsidR="0002742B" w:rsidRPr="0002742B">
        <w:rPr>
          <w:color w:val="000000" w:themeColor="text1"/>
          <w:szCs w:val="22"/>
          <w:lang w:val="nl-BE"/>
        </w:rPr>
        <w:t xml:space="preserve"> </w:t>
      </w:r>
      <w:r w:rsidR="0002742B" w:rsidRPr="00C76ACD">
        <w:rPr>
          <w:color w:val="000000" w:themeColor="text1"/>
          <w:szCs w:val="22"/>
          <w:lang w:val="nl-BE"/>
        </w:rPr>
        <w:t>veroorzaakt</w:t>
      </w:r>
      <w:r w:rsidR="0002742B">
        <w:rPr>
          <w:color w:val="000000" w:themeColor="text1"/>
          <w:szCs w:val="22"/>
          <w:lang w:val="nl-BE"/>
        </w:rPr>
        <w:t xml:space="preserve">e </w:t>
      </w:r>
      <w:r w:rsidR="0002742B" w:rsidRPr="0097069F">
        <w:rPr>
          <w:color w:val="000000" w:themeColor="text1"/>
          <w:szCs w:val="22"/>
          <w:lang w:val="nl-BE"/>
        </w:rPr>
        <w:t>ramp</w:t>
      </w:r>
      <w:r w:rsidR="00B925D5">
        <w:rPr>
          <w:color w:val="000000" w:themeColor="text1"/>
          <w:szCs w:val="22"/>
          <w:lang w:val="nl-BE"/>
        </w:rPr>
        <w:t>.</w:t>
      </w:r>
    </w:p>
    <w:p w14:paraId="15077F85" w14:textId="5F2F20C5" w:rsidR="0097069F" w:rsidRPr="0097069F" w:rsidRDefault="0097069F" w:rsidP="00850FC2">
      <w:pPr>
        <w:pStyle w:val="NormalWeb"/>
        <w:spacing w:before="0" w:beforeAutospacing="0" w:after="120" w:afterAutospacing="0"/>
        <w:rPr>
          <w:color w:val="000000" w:themeColor="text1"/>
          <w:szCs w:val="22"/>
          <w:lang w:val="nl-BE"/>
        </w:rPr>
      </w:pPr>
      <w:r w:rsidRPr="0097069F">
        <w:rPr>
          <w:color w:val="000000" w:themeColor="text1"/>
          <w:szCs w:val="22"/>
          <w:lang w:val="nl-BE"/>
        </w:rPr>
        <w:t>Z</w:t>
      </w:r>
      <w:r w:rsidR="00D946D7">
        <w:rPr>
          <w:color w:val="000000" w:themeColor="text1"/>
          <w:szCs w:val="22"/>
          <w:lang w:val="nl-BE"/>
        </w:rPr>
        <w:t>e</w:t>
      </w:r>
      <w:r w:rsidRPr="0097069F">
        <w:rPr>
          <w:color w:val="000000" w:themeColor="text1"/>
          <w:szCs w:val="22"/>
          <w:lang w:val="nl-BE"/>
        </w:rPr>
        <w:t xml:space="preserve"> organiseert de nationale, militaire of civiele dienstplicht</w:t>
      </w:r>
      <w:r w:rsidR="00EF63F7">
        <w:rPr>
          <w:color w:val="000000" w:themeColor="text1"/>
          <w:szCs w:val="22"/>
          <w:lang w:val="nl-BE"/>
        </w:rPr>
        <w:t xml:space="preserve">, </w:t>
      </w:r>
      <w:r w:rsidRPr="0097069F">
        <w:rPr>
          <w:color w:val="000000" w:themeColor="text1"/>
          <w:szCs w:val="22"/>
          <w:lang w:val="nl-BE"/>
        </w:rPr>
        <w:t>waaraan alle burgers kunnen worden onderworpen.</w:t>
      </w:r>
    </w:p>
    <w:p w14:paraId="767F29E3" w14:textId="019EE7E1" w:rsidR="0097069F" w:rsidRPr="0097069F" w:rsidRDefault="0097069F" w:rsidP="00850FC2">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Cs w:val="22"/>
          <w:lang w:val="nl-BE"/>
        </w:rPr>
      </w:pPr>
      <w:r w:rsidRPr="0097069F">
        <w:rPr>
          <w:rFonts w:ascii="Times New Roman" w:hAnsi="Times New Roman" w:cs="Times New Roman"/>
          <w:color w:val="000000" w:themeColor="text1"/>
          <w:szCs w:val="22"/>
          <w:lang w:val="nl-BE"/>
        </w:rPr>
        <w:t>In het kader van de toepasselijke internationale overeenkomsten regelt z</w:t>
      </w:r>
      <w:r w:rsidR="00D946D7">
        <w:rPr>
          <w:rFonts w:ascii="Times New Roman" w:hAnsi="Times New Roman" w:cs="Times New Roman"/>
          <w:color w:val="000000" w:themeColor="text1"/>
          <w:szCs w:val="22"/>
          <w:lang w:val="nl-BE"/>
        </w:rPr>
        <w:t>e</w:t>
      </w:r>
      <w:r w:rsidRPr="0097069F">
        <w:rPr>
          <w:rFonts w:ascii="Times New Roman" w:hAnsi="Times New Roman" w:cs="Times New Roman"/>
          <w:color w:val="000000" w:themeColor="text1"/>
          <w:szCs w:val="22"/>
          <w:lang w:val="nl-BE"/>
        </w:rPr>
        <w:t xml:space="preserve"> juridische, financiële, logistieke en administratieve kwesties die voortvloeien </w:t>
      </w:r>
      <w:r w:rsidR="00EF1914" w:rsidRPr="0097069F">
        <w:rPr>
          <w:rFonts w:ascii="Times New Roman" w:hAnsi="Times New Roman" w:cs="Times New Roman"/>
          <w:color w:val="000000" w:themeColor="text1"/>
          <w:szCs w:val="22"/>
          <w:lang w:val="nl-BE"/>
        </w:rPr>
        <w:t xml:space="preserve">uit </w:t>
      </w:r>
      <w:r w:rsidR="00EF1914">
        <w:rPr>
          <w:rFonts w:ascii="Times New Roman" w:hAnsi="Times New Roman" w:cs="Times New Roman"/>
          <w:color w:val="000000" w:themeColor="text1"/>
          <w:szCs w:val="22"/>
          <w:lang w:val="nl-BE"/>
        </w:rPr>
        <w:t>het</w:t>
      </w:r>
      <w:r w:rsidR="00EF1914" w:rsidRPr="0097069F">
        <w:rPr>
          <w:rFonts w:ascii="Times New Roman" w:hAnsi="Times New Roman" w:cs="Times New Roman"/>
          <w:color w:val="000000" w:themeColor="text1"/>
          <w:szCs w:val="22"/>
          <w:lang w:val="nl-BE"/>
        </w:rPr>
        <w:t xml:space="preserve"> tijdelijk zend</w:t>
      </w:r>
      <w:r w:rsidR="00EF1914">
        <w:rPr>
          <w:rFonts w:ascii="Times New Roman" w:hAnsi="Times New Roman" w:cs="Times New Roman"/>
          <w:color w:val="000000" w:themeColor="text1"/>
          <w:szCs w:val="22"/>
          <w:lang w:val="nl-BE"/>
        </w:rPr>
        <w:t>e</w:t>
      </w:r>
      <w:r w:rsidR="00EF1914" w:rsidRPr="0097069F">
        <w:rPr>
          <w:rFonts w:ascii="Times New Roman" w:hAnsi="Times New Roman" w:cs="Times New Roman"/>
          <w:color w:val="000000" w:themeColor="text1"/>
          <w:szCs w:val="22"/>
          <w:lang w:val="nl-BE"/>
        </w:rPr>
        <w:t xml:space="preserve">n van </w:t>
      </w:r>
      <w:r w:rsidRPr="0097069F">
        <w:rPr>
          <w:rFonts w:ascii="Times New Roman" w:hAnsi="Times New Roman" w:cs="Times New Roman"/>
          <w:color w:val="000000" w:themeColor="text1"/>
          <w:szCs w:val="22"/>
          <w:lang w:val="nl-BE"/>
        </w:rPr>
        <w:t>militair</w:t>
      </w:r>
      <w:r w:rsidR="00EF1914">
        <w:rPr>
          <w:rFonts w:ascii="Times New Roman" w:hAnsi="Times New Roman" w:cs="Times New Roman"/>
          <w:color w:val="000000" w:themeColor="text1"/>
          <w:szCs w:val="22"/>
          <w:lang w:val="nl-BE"/>
        </w:rPr>
        <w:t>en</w:t>
      </w:r>
      <w:r w:rsidRPr="0097069F">
        <w:rPr>
          <w:rFonts w:ascii="Times New Roman" w:hAnsi="Times New Roman" w:cs="Times New Roman"/>
          <w:color w:val="000000" w:themeColor="text1"/>
          <w:szCs w:val="22"/>
          <w:lang w:val="nl-BE"/>
        </w:rPr>
        <w:t xml:space="preserve"> van </w:t>
      </w:r>
      <w:r w:rsidR="00EF1914">
        <w:rPr>
          <w:rFonts w:ascii="Times New Roman" w:hAnsi="Times New Roman" w:cs="Times New Roman"/>
          <w:color w:val="000000" w:themeColor="text1"/>
          <w:szCs w:val="22"/>
          <w:lang w:val="nl-BE"/>
        </w:rPr>
        <w:t>de VSE</w:t>
      </w:r>
      <w:r w:rsidR="009B3661">
        <w:rPr>
          <w:rFonts w:ascii="Times New Roman" w:hAnsi="Times New Roman" w:cs="Times New Roman"/>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ascii="Times New Roman" w:hAnsi="Times New Roman" w:cs="Times New Roman"/>
          <w:color w:val="000000" w:themeColor="text1"/>
          <w:szCs w:val="22"/>
          <w:lang w:val="nl-BE"/>
        </w:rPr>
        <w:fldChar w:fldCharType="end"/>
      </w:r>
      <w:r w:rsidRPr="0097069F">
        <w:rPr>
          <w:rFonts w:ascii="Times New Roman" w:hAnsi="Times New Roman" w:cs="Times New Roman"/>
          <w:color w:val="000000" w:themeColor="text1"/>
          <w:szCs w:val="22"/>
          <w:lang w:val="nl-BE"/>
        </w:rPr>
        <w:t xml:space="preserve"> </w:t>
      </w:r>
      <w:r w:rsidR="00EF1914" w:rsidRPr="0097069F">
        <w:rPr>
          <w:rFonts w:ascii="Times New Roman" w:hAnsi="Times New Roman" w:cs="Times New Roman"/>
          <w:color w:val="000000" w:themeColor="text1"/>
          <w:szCs w:val="22"/>
          <w:lang w:val="nl-BE"/>
        </w:rPr>
        <w:t>naar</w:t>
      </w:r>
      <w:r w:rsidRPr="0097069F">
        <w:rPr>
          <w:rFonts w:ascii="Times New Roman" w:hAnsi="Times New Roman" w:cs="Times New Roman"/>
          <w:color w:val="000000" w:themeColor="text1"/>
          <w:szCs w:val="22"/>
          <w:lang w:val="nl-BE"/>
        </w:rPr>
        <w:t xml:space="preserve"> het buitenland of het tijdelijk verblijf van buitenlands</w:t>
      </w:r>
      <w:r w:rsidR="00EF1914">
        <w:rPr>
          <w:rFonts w:ascii="Times New Roman" w:hAnsi="Times New Roman" w:cs="Times New Roman"/>
          <w:color w:val="000000" w:themeColor="text1"/>
          <w:szCs w:val="22"/>
          <w:lang w:val="nl-BE"/>
        </w:rPr>
        <w:t>e</w:t>
      </w:r>
      <w:r w:rsidRPr="0097069F">
        <w:rPr>
          <w:rFonts w:ascii="Times New Roman" w:hAnsi="Times New Roman" w:cs="Times New Roman"/>
          <w:color w:val="000000" w:themeColor="text1"/>
          <w:szCs w:val="22"/>
          <w:lang w:val="nl-BE"/>
        </w:rPr>
        <w:t xml:space="preserve"> militair</w:t>
      </w:r>
      <w:r w:rsidR="00EF1914">
        <w:rPr>
          <w:rFonts w:ascii="Times New Roman" w:hAnsi="Times New Roman" w:cs="Times New Roman"/>
          <w:color w:val="000000" w:themeColor="text1"/>
          <w:szCs w:val="22"/>
          <w:lang w:val="nl-BE"/>
        </w:rPr>
        <w:t>en</w:t>
      </w:r>
      <w:r w:rsidRPr="0097069F">
        <w:rPr>
          <w:rFonts w:ascii="Times New Roman" w:hAnsi="Times New Roman" w:cs="Times New Roman"/>
          <w:color w:val="000000" w:themeColor="text1"/>
          <w:szCs w:val="22"/>
          <w:lang w:val="nl-BE"/>
        </w:rPr>
        <w:t xml:space="preserve"> in de </w:t>
      </w:r>
      <w:r w:rsidR="00EF1914">
        <w:rPr>
          <w:rFonts w:ascii="Times New Roman" w:hAnsi="Times New Roman" w:cs="Times New Roman"/>
          <w:color w:val="000000" w:themeColor="text1"/>
          <w:szCs w:val="22"/>
          <w:lang w:val="nl-BE"/>
        </w:rPr>
        <w:t>VSE</w:t>
      </w:r>
      <w:r w:rsidRPr="0097069F">
        <w:rPr>
          <w:rFonts w:ascii="Times New Roman" w:hAnsi="Times New Roman" w:cs="Times New Roman"/>
          <w:color w:val="000000" w:themeColor="text1"/>
          <w:szCs w:val="22"/>
          <w:lang w:val="nl-BE"/>
        </w:rPr>
        <w:t xml:space="preserve">, met name wat betreft de </w:t>
      </w:r>
      <w:r w:rsidRPr="0097069F">
        <w:rPr>
          <w:rFonts w:ascii="Times New Roman" w:hAnsi="Times New Roman" w:cs="Times New Roman"/>
          <w:color w:val="000000" w:themeColor="text1"/>
          <w:szCs w:val="22"/>
          <w:lang w:val="nl-BE"/>
        </w:rPr>
        <w:lastRenderedPageBreak/>
        <w:t>aansprakelijkheid in geval van schade, zonder af</w:t>
      </w:r>
      <w:r w:rsidR="00EF63F7">
        <w:rPr>
          <w:rFonts w:ascii="Times New Roman" w:hAnsi="Times New Roman" w:cs="Times New Roman"/>
          <w:color w:val="000000" w:themeColor="text1"/>
          <w:szCs w:val="22"/>
          <w:lang w:val="nl-BE"/>
        </w:rPr>
        <w:t xml:space="preserve">breuk </w:t>
      </w:r>
      <w:r w:rsidRPr="0097069F">
        <w:rPr>
          <w:rFonts w:ascii="Times New Roman" w:hAnsi="Times New Roman" w:cs="Times New Roman"/>
          <w:color w:val="000000" w:themeColor="text1"/>
          <w:szCs w:val="22"/>
          <w:lang w:val="nl-BE"/>
        </w:rPr>
        <w:t xml:space="preserve">te </w:t>
      </w:r>
      <w:r w:rsidR="00EF63F7">
        <w:rPr>
          <w:rFonts w:ascii="Times New Roman" w:hAnsi="Times New Roman" w:cs="Times New Roman"/>
          <w:color w:val="000000" w:themeColor="text1"/>
          <w:szCs w:val="22"/>
          <w:lang w:val="nl-BE"/>
        </w:rPr>
        <w:t>do</w:t>
      </w:r>
      <w:r w:rsidRPr="0097069F">
        <w:rPr>
          <w:rFonts w:ascii="Times New Roman" w:hAnsi="Times New Roman" w:cs="Times New Roman"/>
          <w:color w:val="000000" w:themeColor="text1"/>
          <w:szCs w:val="22"/>
          <w:lang w:val="nl-BE"/>
        </w:rPr>
        <w:t xml:space="preserve">en </w:t>
      </w:r>
      <w:r w:rsidR="00EF63F7">
        <w:rPr>
          <w:rFonts w:ascii="Times New Roman" w:hAnsi="Times New Roman" w:cs="Times New Roman"/>
          <w:color w:val="000000" w:themeColor="text1"/>
          <w:szCs w:val="22"/>
          <w:lang w:val="nl-BE"/>
        </w:rPr>
        <w:t>a</w:t>
      </w:r>
      <w:r w:rsidRPr="0097069F">
        <w:rPr>
          <w:rFonts w:ascii="Times New Roman" w:hAnsi="Times New Roman" w:cs="Times New Roman"/>
          <w:color w:val="000000" w:themeColor="text1"/>
          <w:szCs w:val="22"/>
          <w:lang w:val="nl-BE"/>
        </w:rPr>
        <w:t xml:space="preserve">an de rechten van de burgers van de </w:t>
      </w:r>
      <w:r w:rsidR="00EF1914">
        <w:rPr>
          <w:rFonts w:ascii="Times New Roman" w:hAnsi="Times New Roman" w:cs="Times New Roman"/>
          <w:color w:val="000000" w:themeColor="text1"/>
          <w:szCs w:val="22"/>
          <w:lang w:val="nl-BE"/>
        </w:rPr>
        <w:t>VSE</w:t>
      </w:r>
      <w:r w:rsidRPr="0097069F">
        <w:rPr>
          <w:rFonts w:ascii="Times New Roman" w:hAnsi="Times New Roman" w:cs="Times New Roman"/>
          <w:color w:val="000000" w:themeColor="text1"/>
          <w:szCs w:val="22"/>
          <w:lang w:val="nl-BE"/>
        </w:rPr>
        <w:t>.</w:t>
      </w:r>
    </w:p>
    <w:p w14:paraId="3B549C54" w14:textId="2A1642FB" w:rsidR="0097069F" w:rsidRPr="0097069F" w:rsidRDefault="00EF1914" w:rsidP="00850FC2">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Cs w:val="22"/>
          <w:lang w:val="nl-BE"/>
        </w:rPr>
      </w:pPr>
      <w:r>
        <w:rPr>
          <w:rFonts w:ascii="Times New Roman" w:hAnsi="Times New Roman" w:cs="Times New Roman"/>
          <w:color w:val="000000" w:themeColor="text1"/>
          <w:szCs w:val="22"/>
          <w:lang w:val="nl-BE"/>
        </w:rPr>
        <w:t>Z</w:t>
      </w:r>
      <w:r w:rsidR="0097069F" w:rsidRPr="0097069F">
        <w:rPr>
          <w:rFonts w:ascii="Times New Roman" w:hAnsi="Times New Roman" w:cs="Times New Roman"/>
          <w:color w:val="000000" w:themeColor="text1"/>
          <w:szCs w:val="22"/>
          <w:lang w:val="nl-BE"/>
        </w:rPr>
        <w:t>e kent de bevoegdheid toe om strafrechtelijke of disciplinaire overtredingen te vervolgen.</w:t>
      </w:r>
    </w:p>
    <w:p w14:paraId="0F741DFD" w14:textId="6E597C0B" w:rsidR="00987749" w:rsidRPr="0097069F" w:rsidRDefault="003B489E" w:rsidP="00987749">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Cs w:val="22"/>
          <w:lang w:val="nl-BE"/>
        </w:rPr>
      </w:pPr>
      <w:r w:rsidRPr="003B489E">
        <w:rPr>
          <w:rFonts w:ascii="Times New Roman" w:hAnsi="Times New Roman" w:cs="Times New Roman"/>
          <w:color w:val="000000" w:themeColor="text1"/>
          <w:szCs w:val="22"/>
          <w:lang w:val="nl-BE"/>
        </w:rPr>
        <w:t xml:space="preserve">Ze regelt de in- en uitvoer van militair materieel en uitrusting, alsmede van verbruiksgoederen, waaronder voedsel, medicijnen, sanitaire </w:t>
      </w:r>
      <w:r w:rsidR="0002742B" w:rsidRPr="003B489E">
        <w:rPr>
          <w:rFonts w:ascii="Times New Roman" w:hAnsi="Times New Roman" w:cs="Times New Roman"/>
          <w:color w:val="000000" w:themeColor="text1"/>
          <w:szCs w:val="22"/>
          <w:lang w:val="nl-BE"/>
        </w:rPr>
        <w:t>materieel</w:t>
      </w:r>
      <w:r w:rsidRPr="003B489E">
        <w:rPr>
          <w:rFonts w:ascii="Times New Roman" w:hAnsi="Times New Roman" w:cs="Times New Roman"/>
          <w:color w:val="000000" w:themeColor="text1"/>
          <w:szCs w:val="22"/>
          <w:lang w:val="nl-BE"/>
        </w:rPr>
        <w:t xml:space="preserve"> en brandstoffen.</w:t>
      </w:r>
    </w:p>
    <w:p w14:paraId="5DC8CFEB" w14:textId="6261E948" w:rsidR="009A2CAD" w:rsidRPr="0097069F" w:rsidRDefault="009A2CAD" w:rsidP="009A2CAD">
      <w:pPr>
        <w:pStyle w:val="Titre3"/>
        <w:rPr>
          <w:color w:val="000000" w:themeColor="text1"/>
          <w:lang w:val="nl-BE"/>
        </w:rPr>
      </w:pPr>
      <w:bookmarkStart w:id="144" w:name="_Toc39838363"/>
      <w:bookmarkStart w:id="145" w:name="_Toc48806404"/>
      <w:r w:rsidRPr="0097069F">
        <w:rPr>
          <w:color w:val="000000" w:themeColor="text1"/>
          <w:lang w:val="nl-BE"/>
        </w:rPr>
        <w:t xml:space="preserve">9.3. </w:t>
      </w:r>
      <w:bookmarkEnd w:id="144"/>
      <w:r w:rsidR="0097069F" w:rsidRPr="0097069F">
        <w:rPr>
          <w:color w:val="000000" w:themeColor="text1"/>
          <w:lang w:val="nl-BE"/>
        </w:rPr>
        <w:t xml:space="preserve">De </w:t>
      </w:r>
      <w:r w:rsidR="00EF1914" w:rsidRPr="00405CA8">
        <w:rPr>
          <w:lang w:val="nl-BE"/>
        </w:rPr>
        <w:t>industriële en technologische basis</w:t>
      </w:r>
      <w:r w:rsidR="00EF63F7">
        <w:rPr>
          <w:lang w:val="nl-BE"/>
        </w:rPr>
        <w:t xml:space="preserve"> van de </w:t>
      </w:r>
      <w:r w:rsidR="00EF63F7" w:rsidRPr="00405CA8">
        <w:rPr>
          <w:lang w:val="nl-BE"/>
        </w:rPr>
        <w:t>defensie</w:t>
      </w:r>
      <w:r w:rsidR="0097069F" w:rsidRPr="0097069F">
        <w:rPr>
          <w:color w:val="000000" w:themeColor="text1"/>
          <w:lang w:val="nl-BE"/>
        </w:rPr>
        <w:t xml:space="preserve">, </w:t>
      </w:r>
      <w:r w:rsidR="0032021E">
        <w:rPr>
          <w:lang w:val="nl-BE" w:eastAsia="en-US"/>
        </w:rPr>
        <w:t>het w</w:t>
      </w:r>
      <w:r w:rsidR="0032021E" w:rsidRPr="00C258A7">
        <w:rPr>
          <w:color w:val="000000" w:themeColor="text1"/>
          <w:lang w:val="nl-BE"/>
        </w:rPr>
        <w:t>etenschappelijk en technologisch defensieonderzoek</w:t>
      </w:r>
      <w:bookmarkEnd w:id="145"/>
      <w:r w:rsidR="00EF1914">
        <w:rPr>
          <w:color w:val="000000" w:themeColor="text1"/>
          <w:lang w:val="nl-BE"/>
        </w:rPr>
        <w:t xml:space="preserve"> </w:t>
      </w:r>
    </w:p>
    <w:p w14:paraId="03648E36" w14:textId="556CDE76" w:rsidR="006E67EF" w:rsidRPr="00EF63F7" w:rsidRDefault="006E67EF" w:rsidP="006E67EF">
      <w:pPr>
        <w:spacing w:after="120"/>
        <w:rPr>
          <w:u w:val="single"/>
          <w:lang w:val="nl-BE"/>
        </w:rPr>
      </w:pPr>
      <w:r w:rsidRPr="00EF63F7">
        <w:rPr>
          <w:u w:val="single"/>
          <w:lang w:val="nl-BE"/>
        </w:rPr>
        <w:t>Toelichting</w:t>
      </w:r>
    </w:p>
    <w:p w14:paraId="010F63BF" w14:textId="1FC1C552" w:rsidR="0032021E" w:rsidRPr="0032021E" w:rsidRDefault="0032021E" w:rsidP="00850FC2">
      <w:pPr>
        <w:spacing w:after="120"/>
        <w:jc w:val="both"/>
        <w:rPr>
          <w:color w:val="000000" w:themeColor="text1"/>
          <w:sz w:val="22"/>
          <w:szCs w:val="22"/>
          <w:lang w:val="nl-BE"/>
        </w:rPr>
      </w:pPr>
      <w:r w:rsidRPr="0032021E">
        <w:rPr>
          <w:color w:val="000000" w:themeColor="text1"/>
          <w:sz w:val="22"/>
          <w:szCs w:val="22"/>
          <w:lang w:val="nl-BE"/>
        </w:rPr>
        <w:t xml:space="preserve">In dit artikel worden de bevoegdheden van de minister van Defensie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32021E">
        <w:rPr>
          <w:color w:val="000000" w:themeColor="text1"/>
          <w:sz w:val="22"/>
          <w:szCs w:val="22"/>
          <w:lang w:val="nl-BE"/>
        </w:rPr>
        <w:t xml:space="preserve"> vastgelegd met betrekking tot de productie, het vervoer en de verkoop van bewapening, de ontwikkeling van de Europese industriële </w:t>
      </w:r>
      <w:r>
        <w:rPr>
          <w:color w:val="000000" w:themeColor="text1"/>
          <w:sz w:val="22"/>
          <w:szCs w:val="22"/>
          <w:lang w:val="nl-BE"/>
        </w:rPr>
        <w:t xml:space="preserve">en </w:t>
      </w:r>
      <w:r w:rsidRPr="0032021E">
        <w:rPr>
          <w:color w:val="000000" w:themeColor="text1"/>
          <w:sz w:val="22"/>
          <w:szCs w:val="22"/>
          <w:lang w:val="nl-BE"/>
        </w:rPr>
        <w:t>technologische basis</w:t>
      </w:r>
      <w:r w:rsidR="0002742B">
        <w:rPr>
          <w:color w:val="000000" w:themeColor="text1"/>
          <w:sz w:val="22"/>
          <w:szCs w:val="22"/>
          <w:lang w:val="nl-BE"/>
        </w:rPr>
        <w:t xml:space="preserve"> van de </w:t>
      </w:r>
      <w:r w:rsidR="0002742B" w:rsidRPr="0032021E">
        <w:rPr>
          <w:color w:val="000000" w:themeColor="text1"/>
          <w:sz w:val="22"/>
          <w:szCs w:val="22"/>
          <w:lang w:val="nl-BE"/>
        </w:rPr>
        <w:t>defensie</w:t>
      </w:r>
      <w:r w:rsidRPr="0032021E">
        <w:rPr>
          <w:color w:val="000000" w:themeColor="text1"/>
          <w:sz w:val="22"/>
          <w:szCs w:val="22"/>
          <w:lang w:val="nl-BE"/>
        </w:rPr>
        <w:t xml:space="preserve">, met name </w:t>
      </w:r>
      <w:r>
        <w:rPr>
          <w:color w:val="000000" w:themeColor="text1"/>
          <w:sz w:val="22"/>
          <w:szCs w:val="22"/>
          <w:lang w:val="nl-BE"/>
        </w:rPr>
        <w:t xml:space="preserve">het wetenschappelijk en </w:t>
      </w:r>
      <w:r w:rsidRPr="0032021E">
        <w:rPr>
          <w:color w:val="000000" w:themeColor="text1"/>
          <w:sz w:val="22"/>
          <w:szCs w:val="22"/>
          <w:lang w:val="nl-BE"/>
        </w:rPr>
        <w:t xml:space="preserve">technologisch </w:t>
      </w:r>
      <w:r>
        <w:rPr>
          <w:color w:val="000000" w:themeColor="text1"/>
          <w:sz w:val="22"/>
          <w:szCs w:val="22"/>
          <w:lang w:val="nl-BE"/>
        </w:rPr>
        <w:t>defensieonderzoek</w:t>
      </w:r>
      <w:r w:rsidRPr="0032021E">
        <w:rPr>
          <w:color w:val="000000" w:themeColor="text1"/>
          <w:sz w:val="22"/>
          <w:szCs w:val="22"/>
          <w:lang w:val="nl-BE"/>
        </w:rPr>
        <w:t xml:space="preserve">; daartoe wordt </w:t>
      </w:r>
      <w:r w:rsidR="00EF63F7">
        <w:rPr>
          <w:color w:val="000000" w:themeColor="text1"/>
          <w:sz w:val="22"/>
          <w:szCs w:val="22"/>
          <w:lang w:val="nl-BE"/>
        </w:rPr>
        <w:t>de minister</w:t>
      </w:r>
      <w:r>
        <w:rPr>
          <w:color w:val="000000" w:themeColor="text1"/>
          <w:sz w:val="22"/>
          <w:szCs w:val="22"/>
          <w:lang w:val="nl-BE"/>
        </w:rPr>
        <w:t xml:space="preserve"> belast met </w:t>
      </w:r>
      <w:r w:rsidRPr="0032021E">
        <w:rPr>
          <w:color w:val="000000" w:themeColor="text1"/>
          <w:sz w:val="22"/>
          <w:szCs w:val="22"/>
          <w:lang w:val="nl-BE"/>
        </w:rPr>
        <w:t xml:space="preserve">de bescherming van de essentiële veiligheidsbelangen van de </w:t>
      </w:r>
      <w:r>
        <w:rPr>
          <w:color w:val="000000" w:themeColor="text1"/>
          <w:sz w:val="22"/>
          <w:szCs w:val="22"/>
          <w:lang w:val="nl-BE"/>
        </w:rPr>
        <w:t>VSE</w:t>
      </w:r>
      <w:r w:rsidRPr="0032021E">
        <w:rPr>
          <w:color w:val="000000" w:themeColor="text1"/>
          <w:sz w:val="22"/>
          <w:szCs w:val="22"/>
          <w:lang w:val="nl-BE"/>
        </w:rPr>
        <w:t xml:space="preserve"> </w:t>
      </w:r>
      <w:r w:rsidR="00AD3C1C" w:rsidRPr="0032021E">
        <w:rPr>
          <w:color w:val="000000" w:themeColor="text1"/>
          <w:sz w:val="22"/>
          <w:szCs w:val="22"/>
          <w:lang w:val="nl-BE"/>
        </w:rPr>
        <w:t xml:space="preserve">bij de in- of uitvoer van </w:t>
      </w:r>
      <w:r w:rsidRPr="0032021E">
        <w:rPr>
          <w:color w:val="000000" w:themeColor="text1"/>
          <w:sz w:val="22"/>
          <w:szCs w:val="22"/>
          <w:lang w:val="nl-BE"/>
        </w:rPr>
        <w:t>militaire uitrusting.</w:t>
      </w:r>
    </w:p>
    <w:p w14:paraId="3F714AAE" w14:textId="52C38914" w:rsidR="00B9681A" w:rsidRPr="00EF63F7" w:rsidRDefault="00B9681A" w:rsidP="00B9681A">
      <w:pPr>
        <w:spacing w:after="120"/>
        <w:rPr>
          <w:u w:val="single"/>
          <w:lang w:val="nl-BE"/>
        </w:rPr>
      </w:pPr>
      <w:bookmarkStart w:id="146" w:name="_Toc18043811"/>
      <w:bookmarkEnd w:id="143"/>
      <w:r w:rsidRPr="00EF63F7">
        <w:rPr>
          <w:u w:val="single"/>
          <w:lang w:val="nl-BE"/>
        </w:rPr>
        <w:t>Bepaling</w:t>
      </w:r>
    </w:p>
    <w:p w14:paraId="039DBC0B" w14:textId="7BE4C36F" w:rsidR="0032021E" w:rsidRPr="0032021E" w:rsidRDefault="0032021E" w:rsidP="004B4AB5">
      <w:pPr>
        <w:spacing w:after="120"/>
        <w:jc w:val="both"/>
        <w:rPr>
          <w:color w:val="000000" w:themeColor="text1"/>
          <w:sz w:val="22"/>
          <w:szCs w:val="22"/>
          <w:lang w:val="nl-BE"/>
        </w:rPr>
      </w:pPr>
      <w:r w:rsidRPr="0032021E">
        <w:rPr>
          <w:color w:val="000000" w:themeColor="text1"/>
          <w:sz w:val="22"/>
          <w:szCs w:val="22"/>
          <w:lang w:val="nl-BE"/>
        </w:rPr>
        <w:t xml:space="preserve">De minister van Defensie van de </w:t>
      </w:r>
      <w:r w:rsidR="00AD3C1C">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32021E">
        <w:rPr>
          <w:color w:val="000000" w:themeColor="text1"/>
          <w:sz w:val="22"/>
          <w:szCs w:val="22"/>
          <w:lang w:val="nl-BE"/>
        </w:rPr>
        <w:t xml:space="preserve"> geeft toestemming voor de vervaardiging, het vervoer en de verkoop van bewapening, </w:t>
      </w:r>
      <w:r w:rsidR="00AD3C1C" w:rsidRPr="0032021E">
        <w:rPr>
          <w:color w:val="000000" w:themeColor="text1"/>
          <w:sz w:val="22"/>
          <w:szCs w:val="22"/>
          <w:lang w:val="nl-BE"/>
        </w:rPr>
        <w:t xml:space="preserve">in de </w:t>
      </w:r>
      <w:r w:rsidR="00AD3C1C">
        <w:rPr>
          <w:color w:val="000000" w:themeColor="text1"/>
          <w:sz w:val="22"/>
          <w:szCs w:val="22"/>
          <w:lang w:val="nl-BE"/>
        </w:rPr>
        <w:t>V</w:t>
      </w:r>
      <w:r w:rsidR="00AD3C1C" w:rsidRPr="0032021E">
        <w:rPr>
          <w:color w:val="000000" w:themeColor="text1"/>
          <w:sz w:val="22"/>
          <w:szCs w:val="22"/>
          <w:lang w:val="nl-BE"/>
        </w:rPr>
        <w:t>S</w:t>
      </w:r>
      <w:r w:rsidR="00AD3C1C">
        <w:rPr>
          <w:color w:val="000000" w:themeColor="text1"/>
          <w:sz w:val="22"/>
          <w:szCs w:val="22"/>
          <w:lang w:val="nl-BE"/>
        </w:rPr>
        <w:t>E</w:t>
      </w:r>
      <w:r w:rsidR="00AD3C1C" w:rsidRPr="0032021E">
        <w:rPr>
          <w:color w:val="000000" w:themeColor="text1"/>
          <w:sz w:val="22"/>
          <w:szCs w:val="22"/>
          <w:lang w:val="nl-BE"/>
        </w:rPr>
        <w:t xml:space="preserve"> en voor export,</w:t>
      </w:r>
      <w:r w:rsidRPr="0032021E">
        <w:rPr>
          <w:color w:val="000000" w:themeColor="text1"/>
          <w:sz w:val="22"/>
          <w:szCs w:val="22"/>
          <w:lang w:val="nl-BE"/>
        </w:rPr>
        <w:t xml:space="preserve"> </w:t>
      </w:r>
      <w:r w:rsidR="00AD3C1C" w:rsidRPr="0032021E">
        <w:rPr>
          <w:color w:val="000000" w:themeColor="text1"/>
          <w:sz w:val="22"/>
          <w:szCs w:val="22"/>
          <w:lang w:val="nl-BE"/>
        </w:rPr>
        <w:t xml:space="preserve">met name in het kader van </w:t>
      </w:r>
      <w:r w:rsidR="00AD3C1C">
        <w:rPr>
          <w:color w:val="000000" w:themeColor="text1"/>
          <w:sz w:val="22"/>
          <w:szCs w:val="22"/>
          <w:lang w:val="nl-BE"/>
        </w:rPr>
        <w:t>S</w:t>
      </w:r>
      <w:r w:rsidR="00AD3C1C" w:rsidRPr="0032021E">
        <w:rPr>
          <w:color w:val="000000" w:themeColor="text1"/>
          <w:sz w:val="22"/>
          <w:szCs w:val="22"/>
          <w:lang w:val="nl-BE"/>
        </w:rPr>
        <w:t>taat-tot-</w:t>
      </w:r>
      <w:r w:rsidR="00AD3C1C">
        <w:rPr>
          <w:color w:val="000000" w:themeColor="text1"/>
          <w:sz w:val="22"/>
          <w:szCs w:val="22"/>
          <w:lang w:val="nl-BE"/>
        </w:rPr>
        <w:t>S</w:t>
      </w:r>
      <w:r w:rsidR="00AD3C1C" w:rsidRPr="0032021E">
        <w:rPr>
          <w:color w:val="000000" w:themeColor="text1"/>
          <w:sz w:val="22"/>
          <w:szCs w:val="22"/>
          <w:lang w:val="nl-BE"/>
        </w:rPr>
        <w:t xml:space="preserve">taat-contracten met geallieerde landen. </w:t>
      </w:r>
      <w:r w:rsidRPr="0032021E">
        <w:rPr>
          <w:color w:val="000000" w:themeColor="text1"/>
          <w:sz w:val="22"/>
          <w:szCs w:val="22"/>
          <w:lang w:val="nl-BE"/>
        </w:rPr>
        <w:t>H</w:t>
      </w:r>
      <w:r w:rsidR="00AD3C1C">
        <w:rPr>
          <w:color w:val="000000" w:themeColor="text1"/>
          <w:sz w:val="22"/>
          <w:szCs w:val="22"/>
          <w:lang w:val="nl-BE"/>
        </w:rPr>
        <w:t>ij of z</w:t>
      </w:r>
      <w:r w:rsidR="00EF63F7">
        <w:rPr>
          <w:color w:val="000000" w:themeColor="text1"/>
          <w:sz w:val="22"/>
          <w:szCs w:val="22"/>
          <w:lang w:val="nl-BE"/>
        </w:rPr>
        <w:t>ij</w:t>
      </w:r>
      <w:r w:rsidRPr="0032021E">
        <w:rPr>
          <w:color w:val="000000" w:themeColor="text1"/>
          <w:sz w:val="22"/>
          <w:szCs w:val="22"/>
          <w:lang w:val="nl-BE"/>
        </w:rPr>
        <w:t xml:space="preserve"> versterkt </w:t>
      </w:r>
      <w:r w:rsidR="00AD3C1C">
        <w:rPr>
          <w:color w:val="000000" w:themeColor="text1"/>
          <w:sz w:val="22"/>
          <w:szCs w:val="22"/>
          <w:lang w:val="nl-BE"/>
        </w:rPr>
        <w:t xml:space="preserve">de </w:t>
      </w:r>
      <w:r w:rsidR="00AD3C1C" w:rsidRPr="0032021E">
        <w:rPr>
          <w:color w:val="000000" w:themeColor="text1"/>
          <w:sz w:val="22"/>
          <w:szCs w:val="22"/>
          <w:lang w:val="nl-BE"/>
        </w:rPr>
        <w:t xml:space="preserve">Europese industriële </w:t>
      </w:r>
      <w:r w:rsidR="00AD3C1C">
        <w:rPr>
          <w:color w:val="000000" w:themeColor="text1"/>
          <w:sz w:val="22"/>
          <w:szCs w:val="22"/>
          <w:lang w:val="nl-BE"/>
        </w:rPr>
        <w:t xml:space="preserve">en </w:t>
      </w:r>
      <w:r w:rsidR="00AD3C1C" w:rsidRPr="0032021E">
        <w:rPr>
          <w:color w:val="000000" w:themeColor="text1"/>
          <w:sz w:val="22"/>
          <w:szCs w:val="22"/>
          <w:lang w:val="nl-BE"/>
        </w:rPr>
        <w:t>technologische basis</w:t>
      </w:r>
      <w:r w:rsidR="00EF63F7">
        <w:rPr>
          <w:color w:val="000000" w:themeColor="text1"/>
          <w:sz w:val="22"/>
          <w:szCs w:val="22"/>
          <w:lang w:val="nl-BE"/>
        </w:rPr>
        <w:t xml:space="preserve"> van de </w:t>
      </w:r>
      <w:r w:rsidR="00EF63F7" w:rsidRPr="0032021E">
        <w:rPr>
          <w:color w:val="000000" w:themeColor="text1"/>
          <w:sz w:val="22"/>
          <w:szCs w:val="22"/>
          <w:lang w:val="nl-BE"/>
        </w:rPr>
        <w:t>defensie</w:t>
      </w:r>
      <w:r w:rsidRPr="0032021E">
        <w:rPr>
          <w:color w:val="000000" w:themeColor="text1"/>
          <w:sz w:val="22"/>
          <w:szCs w:val="22"/>
          <w:lang w:val="nl-BE"/>
        </w:rPr>
        <w:t xml:space="preserve">, zodat de </w:t>
      </w:r>
      <w:r w:rsidR="00AD3C1C">
        <w:rPr>
          <w:color w:val="000000" w:themeColor="text1"/>
          <w:sz w:val="22"/>
          <w:szCs w:val="22"/>
          <w:lang w:val="nl-BE"/>
        </w:rPr>
        <w:t>VSE</w:t>
      </w:r>
      <w:r w:rsidRPr="0032021E">
        <w:rPr>
          <w:color w:val="000000" w:themeColor="text1"/>
          <w:sz w:val="22"/>
          <w:szCs w:val="22"/>
          <w:lang w:val="nl-BE"/>
        </w:rPr>
        <w:t xml:space="preserve"> </w:t>
      </w:r>
      <w:r w:rsidR="00EF63F7">
        <w:rPr>
          <w:color w:val="000000" w:themeColor="text1"/>
          <w:sz w:val="22"/>
          <w:szCs w:val="22"/>
          <w:lang w:val="nl-BE"/>
        </w:rPr>
        <w:t xml:space="preserve">in staat zijn </w:t>
      </w:r>
      <w:r w:rsidR="00AD3C1C" w:rsidRPr="0032021E">
        <w:rPr>
          <w:color w:val="000000" w:themeColor="text1"/>
          <w:sz w:val="22"/>
          <w:szCs w:val="22"/>
          <w:lang w:val="nl-BE"/>
        </w:rPr>
        <w:t xml:space="preserve">onafhankelijk </w:t>
      </w:r>
      <w:r w:rsidR="00AD3C1C">
        <w:rPr>
          <w:color w:val="000000" w:themeColor="text1"/>
          <w:sz w:val="22"/>
          <w:szCs w:val="22"/>
          <w:lang w:val="nl-BE"/>
        </w:rPr>
        <w:t>te</w:t>
      </w:r>
      <w:r w:rsidRPr="0032021E">
        <w:rPr>
          <w:color w:val="000000" w:themeColor="text1"/>
          <w:sz w:val="22"/>
          <w:szCs w:val="22"/>
          <w:lang w:val="nl-BE"/>
        </w:rPr>
        <w:t xml:space="preserve"> be</w:t>
      </w:r>
      <w:r w:rsidR="00AD3C1C">
        <w:rPr>
          <w:color w:val="000000" w:themeColor="text1"/>
          <w:sz w:val="22"/>
          <w:szCs w:val="22"/>
          <w:lang w:val="nl-BE"/>
        </w:rPr>
        <w:t>s</w:t>
      </w:r>
      <w:r w:rsidRPr="0032021E">
        <w:rPr>
          <w:color w:val="000000" w:themeColor="text1"/>
          <w:sz w:val="22"/>
          <w:szCs w:val="22"/>
          <w:lang w:val="nl-BE"/>
        </w:rPr>
        <w:t>l</w:t>
      </w:r>
      <w:r w:rsidR="00AD3C1C">
        <w:rPr>
          <w:color w:val="000000" w:themeColor="text1"/>
          <w:sz w:val="22"/>
          <w:szCs w:val="22"/>
          <w:lang w:val="nl-BE"/>
        </w:rPr>
        <w:t>uit</w:t>
      </w:r>
      <w:r w:rsidRPr="0032021E">
        <w:rPr>
          <w:color w:val="000000" w:themeColor="text1"/>
          <w:sz w:val="22"/>
          <w:szCs w:val="22"/>
          <w:lang w:val="nl-BE"/>
        </w:rPr>
        <w:t xml:space="preserve">en, het technologische niveau van de bewapening van de </w:t>
      </w:r>
      <w:r w:rsidR="00AD3C1C">
        <w:rPr>
          <w:color w:val="000000" w:themeColor="text1"/>
          <w:sz w:val="22"/>
          <w:szCs w:val="22"/>
          <w:lang w:val="nl-BE"/>
        </w:rPr>
        <w:t>VSE</w:t>
      </w:r>
      <w:r w:rsidRPr="0032021E">
        <w:rPr>
          <w:color w:val="000000" w:themeColor="text1"/>
          <w:sz w:val="22"/>
          <w:szCs w:val="22"/>
          <w:lang w:val="nl-BE"/>
        </w:rPr>
        <w:t xml:space="preserve"> </w:t>
      </w:r>
      <w:r w:rsidR="00EF63F7">
        <w:rPr>
          <w:color w:val="000000" w:themeColor="text1"/>
          <w:sz w:val="22"/>
          <w:szCs w:val="22"/>
          <w:lang w:val="nl-BE"/>
        </w:rPr>
        <w:t xml:space="preserve">te </w:t>
      </w:r>
      <w:r w:rsidRPr="0032021E">
        <w:rPr>
          <w:color w:val="000000" w:themeColor="text1"/>
          <w:sz w:val="22"/>
          <w:szCs w:val="22"/>
          <w:lang w:val="nl-BE"/>
        </w:rPr>
        <w:t>waarborg</w:t>
      </w:r>
      <w:r w:rsidR="00EF63F7">
        <w:rPr>
          <w:color w:val="000000" w:themeColor="text1"/>
          <w:sz w:val="22"/>
          <w:szCs w:val="22"/>
          <w:lang w:val="nl-BE"/>
        </w:rPr>
        <w:t>en</w:t>
      </w:r>
      <w:r w:rsidRPr="0032021E">
        <w:rPr>
          <w:color w:val="000000" w:themeColor="text1"/>
          <w:sz w:val="22"/>
          <w:szCs w:val="22"/>
          <w:lang w:val="nl-BE"/>
        </w:rPr>
        <w:t xml:space="preserve"> en de geloofwaardigheid van hun strijdkrachten </w:t>
      </w:r>
      <w:r w:rsidR="00EF63F7">
        <w:rPr>
          <w:color w:val="000000" w:themeColor="text1"/>
          <w:sz w:val="22"/>
          <w:szCs w:val="22"/>
          <w:lang w:val="nl-BE"/>
        </w:rPr>
        <w:t xml:space="preserve">te </w:t>
      </w:r>
      <w:r w:rsidR="00AD3C1C" w:rsidRPr="0032021E">
        <w:rPr>
          <w:color w:val="000000" w:themeColor="text1"/>
          <w:sz w:val="22"/>
          <w:szCs w:val="22"/>
          <w:lang w:val="nl-BE"/>
        </w:rPr>
        <w:t>versterk</w:t>
      </w:r>
      <w:r w:rsidR="00EF63F7">
        <w:rPr>
          <w:color w:val="000000" w:themeColor="text1"/>
          <w:sz w:val="22"/>
          <w:szCs w:val="22"/>
          <w:lang w:val="nl-BE"/>
        </w:rPr>
        <w:t>en</w:t>
      </w:r>
      <w:r w:rsidR="00AD3C1C" w:rsidRPr="0032021E">
        <w:rPr>
          <w:color w:val="000000" w:themeColor="text1"/>
          <w:sz w:val="22"/>
          <w:szCs w:val="22"/>
          <w:lang w:val="nl-BE"/>
        </w:rPr>
        <w:t>.</w:t>
      </w:r>
      <w:r w:rsidRPr="0032021E">
        <w:rPr>
          <w:color w:val="000000" w:themeColor="text1"/>
          <w:sz w:val="22"/>
          <w:szCs w:val="22"/>
          <w:lang w:val="nl-BE"/>
        </w:rPr>
        <w:t xml:space="preserve"> </w:t>
      </w:r>
      <w:r w:rsidR="00AD3C1C" w:rsidRPr="0032021E">
        <w:rPr>
          <w:color w:val="000000" w:themeColor="text1"/>
          <w:sz w:val="22"/>
          <w:szCs w:val="22"/>
          <w:lang w:val="nl-BE"/>
        </w:rPr>
        <w:t>H</w:t>
      </w:r>
      <w:r w:rsidR="00AD3C1C">
        <w:rPr>
          <w:color w:val="000000" w:themeColor="text1"/>
          <w:sz w:val="22"/>
          <w:szCs w:val="22"/>
          <w:lang w:val="nl-BE"/>
        </w:rPr>
        <w:t>ij of z</w:t>
      </w:r>
      <w:r w:rsidR="00EF63F7">
        <w:rPr>
          <w:color w:val="000000" w:themeColor="text1"/>
          <w:sz w:val="22"/>
          <w:szCs w:val="22"/>
          <w:lang w:val="nl-BE"/>
        </w:rPr>
        <w:t>ij</w:t>
      </w:r>
      <w:r w:rsidRPr="0032021E">
        <w:rPr>
          <w:color w:val="000000" w:themeColor="text1"/>
          <w:sz w:val="22"/>
          <w:szCs w:val="22"/>
          <w:lang w:val="nl-BE"/>
        </w:rPr>
        <w:t xml:space="preserve"> zorgt ervoor dat de Europese defensie-industrie in staat is de technische activiteiten uit te voeren die nodig zijn voor de verdediging van de </w:t>
      </w:r>
      <w:r w:rsidR="008F3F2C">
        <w:rPr>
          <w:color w:val="000000" w:themeColor="text1"/>
          <w:sz w:val="22"/>
          <w:szCs w:val="22"/>
          <w:lang w:val="nl-BE"/>
        </w:rPr>
        <w:t>VSE</w:t>
      </w:r>
      <w:r w:rsidRPr="0032021E">
        <w:rPr>
          <w:color w:val="000000" w:themeColor="text1"/>
          <w:sz w:val="22"/>
          <w:szCs w:val="22"/>
          <w:lang w:val="nl-BE"/>
        </w:rPr>
        <w:t xml:space="preserve"> en </w:t>
      </w:r>
      <w:r w:rsidR="008F3F2C">
        <w:rPr>
          <w:color w:val="000000" w:themeColor="text1"/>
          <w:sz w:val="22"/>
          <w:szCs w:val="22"/>
          <w:lang w:val="nl-BE"/>
        </w:rPr>
        <w:t>hun</w:t>
      </w:r>
      <w:r w:rsidRPr="0032021E">
        <w:rPr>
          <w:color w:val="000000" w:themeColor="text1"/>
          <w:sz w:val="22"/>
          <w:szCs w:val="22"/>
          <w:lang w:val="nl-BE"/>
        </w:rPr>
        <w:t xml:space="preserve"> </w:t>
      </w:r>
      <w:r w:rsidR="008F3F2C">
        <w:rPr>
          <w:color w:val="000000" w:themeColor="text1"/>
          <w:sz w:val="22"/>
          <w:szCs w:val="22"/>
          <w:lang w:val="nl-BE"/>
        </w:rPr>
        <w:t>L</w:t>
      </w:r>
      <w:r w:rsidRPr="0032021E">
        <w:rPr>
          <w:color w:val="000000" w:themeColor="text1"/>
          <w:sz w:val="22"/>
          <w:szCs w:val="22"/>
          <w:lang w:val="nl-BE"/>
        </w:rPr>
        <w:t>id</w:t>
      </w:r>
      <w:r w:rsidR="008F3F2C">
        <w:rPr>
          <w:color w:val="000000" w:themeColor="text1"/>
          <w:sz w:val="22"/>
          <w:szCs w:val="22"/>
          <w:lang w:val="nl-BE"/>
        </w:rPr>
        <w:t>-S</w:t>
      </w:r>
      <w:r w:rsidRPr="0032021E">
        <w:rPr>
          <w:color w:val="000000" w:themeColor="text1"/>
          <w:sz w:val="22"/>
          <w:szCs w:val="22"/>
          <w:lang w:val="nl-BE"/>
        </w:rPr>
        <w:t xml:space="preserve">taten. </w:t>
      </w:r>
      <w:r w:rsidR="008F3F2C" w:rsidRPr="0032021E">
        <w:rPr>
          <w:color w:val="000000" w:themeColor="text1"/>
          <w:sz w:val="22"/>
          <w:szCs w:val="22"/>
          <w:lang w:val="nl-BE"/>
        </w:rPr>
        <w:t>H</w:t>
      </w:r>
      <w:r w:rsidR="008F3F2C">
        <w:rPr>
          <w:color w:val="000000" w:themeColor="text1"/>
          <w:sz w:val="22"/>
          <w:szCs w:val="22"/>
          <w:lang w:val="nl-BE"/>
        </w:rPr>
        <w:t>ij of z</w:t>
      </w:r>
      <w:r w:rsidR="00EF63F7">
        <w:rPr>
          <w:color w:val="000000" w:themeColor="text1"/>
          <w:sz w:val="22"/>
          <w:szCs w:val="22"/>
          <w:lang w:val="nl-BE"/>
        </w:rPr>
        <w:t>ij</w:t>
      </w:r>
      <w:r w:rsidRPr="0032021E">
        <w:rPr>
          <w:color w:val="000000" w:themeColor="text1"/>
          <w:sz w:val="22"/>
          <w:szCs w:val="22"/>
          <w:lang w:val="nl-BE"/>
        </w:rPr>
        <w:t xml:space="preserve"> vergemakkelijkt de toegang van </w:t>
      </w:r>
      <w:r w:rsidR="008F3F2C" w:rsidRPr="0032021E">
        <w:rPr>
          <w:color w:val="000000" w:themeColor="text1"/>
          <w:sz w:val="22"/>
          <w:szCs w:val="22"/>
          <w:lang w:val="nl-BE"/>
        </w:rPr>
        <w:t xml:space="preserve">de Europese industriële </w:t>
      </w:r>
      <w:r w:rsidR="008F3F2C">
        <w:rPr>
          <w:color w:val="000000" w:themeColor="text1"/>
          <w:sz w:val="22"/>
          <w:szCs w:val="22"/>
          <w:lang w:val="nl-BE"/>
        </w:rPr>
        <w:t xml:space="preserve">en </w:t>
      </w:r>
      <w:r w:rsidR="008F3F2C" w:rsidRPr="0032021E">
        <w:rPr>
          <w:color w:val="000000" w:themeColor="text1"/>
          <w:sz w:val="22"/>
          <w:szCs w:val="22"/>
          <w:lang w:val="nl-BE"/>
        </w:rPr>
        <w:t xml:space="preserve">technologische </w:t>
      </w:r>
      <w:r w:rsidR="00EF63F7" w:rsidRPr="0032021E">
        <w:rPr>
          <w:color w:val="000000" w:themeColor="text1"/>
          <w:sz w:val="22"/>
          <w:szCs w:val="22"/>
          <w:lang w:val="nl-BE"/>
        </w:rPr>
        <w:t>defensie</w:t>
      </w:r>
      <w:r w:rsidR="008F3F2C" w:rsidRPr="0032021E">
        <w:rPr>
          <w:color w:val="000000" w:themeColor="text1"/>
          <w:sz w:val="22"/>
          <w:szCs w:val="22"/>
          <w:lang w:val="nl-BE"/>
        </w:rPr>
        <w:t>basis</w:t>
      </w:r>
      <w:r w:rsidR="00EF63F7">
        <w:rPr>
          <w:color w:val="000000" w:themeColor="text1"/>
          <w:sz w:val="22"/>
          <w:szCs w:val="22"/>
          <w:lang w:val="nl-BE"/>
        </w:rPr>
        <w:t xml:space="preserve"> </w:t>
      </w:r>
      <w:r w:rsidRPr="0032021E">
        <w:rPr>
          <w:color w:val="000000" w:themeColor="text1"/>
          <w:sz w:val="22"/>
          <w:szCs w:val="22"/>
          <w:lang w:val="nl-BE"/>
        </w:rPr>
        <w:t xml:space="preserve">tot </w:t>
      </w:r>
      <w:r w:rsidR="00EF63F7">
        <w:rPr>
          <w:color w:val="000000" w:themeColor="text1"/>
          <w:sz w:val="22"/>
          <w:szCs w:val="22"/>
          <w:lang w:val="nl-BE"/>
        </w:rPr>
        <w:t xml:space="preserve">de </w:t>
      </w:r>
      <w:r w:rsidRPr="0032021E">
        <w:rPr>
          <w:color w:val="000000" w:themeColor="text1"/>
          <w:sz w:val="22"/>
          <w:szCs w:val="22"/>
          <w:lang w:val="nl-BE"/>
        </w:rPr>
        <w:t xml:space="preserve">financiering van haar activiteiten, onderzoek en investeringen. </w:t>
      </w:r>
      <w:r w:rsidR="008F3F2C" w:rsidRPr="0032021E">
        <w:rPr>
          <w:color w:val="000000" w:themeColor="text1"/>
          <w:sz w:val="22"/>
          <w:szCs w:val="22"/>
          <w:lang w:val="nl-BE"/>
        </w:rPr>
        <w:t>H</w:t>
      </w:r>
      <w:r w:rsidR="008F3F2C">
        <w:rPr>
          <w:color w:val="000000" w:themeColor="text1"/>
          <w:sz w:val="22"/>
          <w:szCs w:val="22"/>
          <w:lang w:val="nl-BE"/>
        </w:rPr>
        <w:t>ij of z</w:t>
      </w:r>
      <w:r w:rsidR="00A61B3E">
        <w:rPr>
          <w:color w:val="000000" w:themeColor="text1"/>
          <w:sz w:val="22"/>
          <w:szCs w:val="22"/>
          <w:lang w:val="nl-BE"/>
        </w:rPr>
        <w:t>ij</w:t>
      </w:r>
      <w:r w:rsidRPr="0032021E">
        <w:rPr>
          <w:color w:val="000000" w:themeColor="text1"/>
          <w:sz w:val="22"/>
          <w:szCs w:val="22"/>
          <w:lang w:val="nl-BE"/>
        </w:rPr>
        <w:t xml:space="preserve"> </w:t>
      </w:r>
      <w:r w:rsidRPr="0032021E">
        <w:rPr>
          <w:color w:val="000000" w:themeColor="text1"/>
          <w:sz w:val="22"/>
          <w:szCs w:val="22"/>
          <w:lang w:val="nl-BE"/>
        </w:rPr>
        <w:lastRenderedPageBreak/>
        <w:t xml:space="preserve">stimuleert en coördineert de inspanningen van de </w:t>
      </w:r>
      <w:r w:rsidR="008F3F2C">
        <w:rPr>
          <w:color w:val="000000" w:themeColor="text1"/>
          <w:sz w:val="22"/>
          <w:szCs w:val="22"/>
          <w:lang w:val="nl-BE"/>
        </w:rPr>
        <w:t>L</w:t>
      </w:r>
      <w:r w:rsidRPr="0032021E">
        <w:rPr>
          <w:color w:val="000000" w:themeColor="text1"/>
          <w:sz w:val="22"/>
          <w:szCs w:val="22"/>
          <w:lang w:val="nl-BE"/>
        </w:rPr>
        <w:t>id</w:t>
      </w:r>
      <w:r w:rsidR="008F3F2C">
        <w:rPr>
          <w:color w:val="000000" w:themeColor="text1"/>
          <w:sz w:val="22"/>
          <w:szCs w:val="22"/>
          <w:lang w:val="nl-BE"/>
        </w:rPr>
        <w:t>-S</w:t>
      </w:r>
      <w:r w:rsidRPr="0032021E">
        <w:rPr>
          <w:color w:val="000000" w:themeColor="text1"/>
          <w:sz w:val="22"/>
          <w:szCs w:val="22"/>
          <w:lang w:val="nl-BE"/>
        </w:rPr>
        <w:t xml:space="preserve">taten op het gebied van </w:t>
      </w:r>
      <w:r w:rsidR="008F3F2C">
        <w:rPr>
          <w:color w:val="000000" w:themeColor="text1"/>
          <w:sz w:val="22"/>
          <w:szCs w:val="22"/>
          <w:lang w:val="nl-BE"/>
        </w:rPr>
        <w:t xml:space="preserve">het wetenschappelijk en </w:t>
      </w:r>
      <w:r w:rsidR="008F3F2C" w:rsidRPr="0032021E">
        <w:rPr>
          <w:color w:val="000000" w:themeColor="text1"/>
          <w:sz w:val="22"/>
          <w:szCs w:val="22"/>
          <w:lang w:val="nl-BE"/>
        </w:rPr>
        <w:t xml:space="preserve">technologisch </w:t>
      </w:r>
      <w:r w:rsidR="008F3F2C">
        <w:rPr>
          <w:color w:val="000000" w:themeColor="text1"/>
          <w:sz w:val="22"/>
          <w:szCs w:val="22"/>
          <w:lang w:val="nl-BE"/>
        </w:rPr>
        <w:t>defensieonderzoek,</w:t>
      </w:r>
      <w:r w:rsidR="008F3F2C" w:rsidRPr="0032021E">
        <w:rPr>
          <w:color w:val="000000" w:themeColor="text1"/>
          <w:sz w:val="22"/>
          <w:szCs w:val="22"/>
          <w:lang w:val="nl-BE"/>
        </w:rPr>
        <w:t xml:space="preserve"> </w:t>
      </w:r>
      <w:r w:rsidRPr="0032021E">
        <w:rPr>
          <w:color w:val="000000" w:themeColor="text1"/>
          <w:sz w:val="22"/>
          <w:szCs w:val="22"/>
          <w:lang w:val="nl-BE"/>
        </w:rPr>
        <w:t xml:space="preserve">teneinde de Europese technologische en industriële capaciteit te handhaven en te vergroten. </w:t>
      </w:r>
      <w:r w:rsidR="008F3F2C" w:rsidRPr="0032021E">
        <w:rPr>
          <w:color w:val="000000" w:themeColor="text1"/>
          <w:sz w:val="22"/>
          <w:szCs w:val="22"/>
          <w:lang w:val="nl-BE"/>
        </w:rPr>
        <w:t>H</w:t>
      </w:r>
      <w:r w:rsidR="008F3F2C">
        <w:rPr>
          <w:color w:val="000000" w:themeColor="text1"/>
          <w:sz w:val="22"/>
          <w:szCs w:val="22"/>
          <w:lang w:val="nl-BE"/>
        </w:rPr>
        <w:t>ij of z</w:t>
      </w:r>
      <w:r w:rsidR="00A61B3E">
        <w:rPr>
          <w:color w:val="000000" w:themeColor="text1"/>
          <w:sz w:val="22"/>
          <w:szCs w:val="22"/>
          <w:lang w:val="nl-BE"/>
        </w:rPr>
        <w:t>ij</w:t>
      </w:r>
      <w:r w:rsidRPr="0032021E">
        <w:rPr>
          <w:color w:val="000000" w:themeColor="text1"/>
          <w:sz w:val="22"/>
          <w:szCs w:val="22"/>
          <w:lang w:val="nl-BE"/>
        </w:rPr>
        <w:t xml:space="preserve"> zorgt voor industri</w:t>
      </w:r>
      <w:r w:rsidR="00A61B3E">
        <w:rPr>
          <w:color w:val="000000" w:themeColor="text1"/>
          <w:sz w:val="22"/>
          <w:szCs w:val="22"/>
          <w:lang w:val="nl-BE"/>
        </w:rPr>
        <w:t>ë</w:t>
      </w:r>
      <w:r w:rsidRPr="0032021E">
        <w:rPr>
          <w:color w:val="000000" w:themeColor="text1"/>
          <w:sz w:val="22"/>
          <w:szCs w:val="22"/>
          <w:lang w:val="nl-BE"/>
        </w:rPr>
        <w:t>l</w:t>
      </w:r>
      <w:r w:rsidR="00A61B3E">
        <w:rPr>
          <w:color w:val="000000" w:themeColor="text1"/>
          <w:sz w:val="22"/>
          <w:szCs w:val="22"/>
          <w:lang w:val="nl-BE"/>
        </w:rPr>
        <w:t>e</w:t>
      </w:r>
      <w:r w:rsidRPr="0032021E">
        <w:rPr>
          <w:color w:val="000000" w:themeColor="text1"/>
          <w:sz w:val="22"/>
          <w:szCs w:val="22"/>
          <w:lang w:val="nl-BE"/>
        </w:rPr>
        <w:t xml:space="preserve"> en technologisch</w:t>
      </w:r>
      <w:r w:rsidR="00A61B3E">
        <w:rPr>
          <w:color w:val="000000" w:themeColor="text1"/>
          <w:sz w:val="22"/>
          <w:szCs w:val="22"/>
          <w:lang w:val="nl-BE"/>
        </w:rPr>
        <w:t>e</w:t>
      </w:r>
      <w:r w:rsidRPr="0032021E">
        <w:rPr>
          <w:color w:val="000000" w:themeColor="text1"/>
          <w:sz w:val="22"/>
          <w:szCs w:val="22"/>
          <w:lang w:val="nl-BE"/>
        </w:rPr>
        <w:t xml:space="preserve"> </w:t>
      </w:r>
      <w:r w:rsidRPr="008F3F2C">
        <w:rPr>
          <w:i/>
          <w:color w:val="000000" w:themeColor="text1"/>
          <w:sz w:val="22"/>
          <w:szCs w:val="22"/>
          <w:lang w:val="nl-BE"/>
        </w:rPr>
        <w:t>re</w:t>
      </w:r>
      <w:r w:rsidR="008F3F2C" w:rsidRPr="008F3F2C">
        <w:rPr>
          <w:i/>
          <w:color w:val="000000" w:themeColor="text1"/>
          <w:sz w:val="22"/>
          <w:szCs w:val="22"/>
          <w:lang w:val="nl-BE"/>
        </w:rPr>
        <w:t>turn</w:t>
      </w:r>
      <w:r w:rsidRPr="0032021E">
        <w:rPr>
          <w:color w:val="000000" w:themeColor="text1"/>
          <w:sz w:val="22"/>
          <w:szCs w:val="22"/>
          <w:lang w:val="nl-BE"/>
        </w:rPr>
        <w:t xml:space="preserve"> bij de invoer van wapensystemen, rekening houdend met de essentiële veiligheidsbelangen van de </w:t>
      </w:r>
      <w:r>
        <w:rPr>
          <w:color w:val="000000" w:themeColor="text1"/>
          <w:sz w:val="22"/>
          <w:szCs w:val="22"/>
          <w:lang w:val="nl-BE"/>
        </w:rPr>
        <w:t>VS</w:t>
      </w:r>
      <w:r w:rsidRPr="0032021E">
        <w:rPr>
          <w:color w:val="000000" w:themeColor="text1"/>
          <w:sz w:val="22"/>
          <w:szCs w:val="22"/>
          <w:lang w:val="nl-BE"/>
        </w:rPr>
        <w:t>E.</w:t>
      </w:r>
    </w:p>
    <w:p w14:paraId="2095484A" w14:textId="653B6918" w:rsidR="009A2CAD" w:rsidRPr="004707F8" w:rsidRDefault="0070227A" w:rsidP="009A2CAD">
      <w:pPr>
        <w:pStyle w:val="Titre2"/>
        <w:rPr>
          <w:rFonts w:ascii="Times New Roman" w:hAnsi="Times New Roman" w:cs="Times New Roman"/>
          <w:color w:val="000000" w:themeColor="text1"/>
          <w:lang w:val="nl-BE"/>
        </w:rPr>
      </w:pPr>
      <w:bookmarkStart w:id="147" w:name="_Toc39838364"/>
      <w:bookmarkStart w:id="148" w:name="_Toc48806405"/>
      <w:r w:rsidRPr="004707F8">
        <w:rPr>
          <w:color w:val="000000" w:themeColor="text1"/>
          <w:lang w:val="nl-BE"/>
        </w:rPr>
        <w:t>Artikel</w:t>
      </w:r>
      <w:r w:rsidR="009A2CAD" w:rsidRPr="004707F8">
        <w:rPr>
          <w:color w:val="000000" w:themeColor="text1"/>
          <w:lang w:val="nl-BE"/>
        </w:rPr>
        <w:t xml:space="preserve"> 10. </w:t>
      </w:r>
      <w:bookmarkEnd w:id="146"/>
      <w:bookmarkEnd w:id="147"/>
      <w:r w:rsidR="006A3AE2" w:rsidRPr="004707F8">
        <w:rPr>
          <w:color w:val="000000" w:themeColor="text1"/>
          <w:lang w:val="nl-BE"/>
        </w:rPr>
        <w:t>Binnenlandse, economische, sociale en milieuaangelegenheden</w:t>
      </w:r>
      <w:bookmarkEnd w:id="148"/>
    </w:p>
    <w:p w14:paraId="1A030731" w14:textId="333B9829" w:rsidR="009A2CAD" w:rsidRPr="002F71AA" w:rsidRDefault="009A2CAD" w:rsidP="009A2CAD">
      <w:pPr>
        <w:pStyle w:val="Titre3"/>
        <w:rPr>
          <w:color w:val="000000" w:themeColor="text1"/>
          <w:lang w:val="nl-BE"/>
        </w:rPr>
      </w:pPr>
      <w:bookmarkStart w:id="149" w:name="_Toc14104247"/>
      <w:bookmarkStart w:id="150" w:name="_Toc39838365"/>
      <w:bookmarkStart w:id="151" w:name="_Toc18043812"/>
      <w:bookmarkStart w:id="152" w:name="_Toc48806406"/>
      <w:r w:rsidRPr="004707F8">
        <w:rPr>
          <w:color w:val="000000" w:themeColor="text1"/>
          <w:lang w:val="nl-BE"/>
        </w:rPr>
        <w:t xml:space="preserve">10.1. </w:t>
      </w:r>
      <w:bookmarkEnd w:id="149"/>
      <w:bookmarkEnd w:id="150"/>
      <w:r w:rsidR="006A3AE2" w:rsidRPr="002F71AA">
        <w:rPr>
          <w:color w:val="000000" w:themeColor="text1"/>
          <w:lang w:val="nl-BE"/>
        </w:rPr>
        <w:t>Binnenlandse zaken, civiele defensie</w:t>
      </w:r>
      <w:bookmarkEnd w:id="152"/>
    </w:p>
    <w:p w14:paraId="6194FB5D" w14:textId="10491997" w:rsidR="006E67EF" w:rsidRPr="002F71AA" w:rsidRDefault="006E67EF" w:rsidP="006E67EF">
      <w:pPr>
        <w:spacing w:after="120"/>
        <w:rPr>
          <w:u w:val="single"/>
          <w:lang w:val="nl-BE"/>
        </w:rPr>
      </w:pPr>
      <w:r w:rsidRPr="002F71AA">
        <w:rPr>
          <w:u w:val="single"/>
          <w:lang w:val="nl-BE"/>
        </w:rPr>
        <w:t>Toelichting</w:t>
      </w:r>
    </w:p>
    <w:p w14:paraId="223F4F3E" w14:textId="569F5EA1" w:rsidR="006A3AE2" w:rsidRPr="006A3AE2" w:rsidRDefault="006A3AE2" w:rsidP="004B4AB5">
      <w:pPr>
        <w:spacing w:after="120"/>
        <w:jc w:val="both"/>
        <w:rPr>
          <w:color w:val="000000" w:themeColor="text1"/>
          <w:sz w:val="22"/>
          <w:szCs w:val="22"/>
          <w:lang w:val="nl-BE"/>
        </w:rPr>
      </w:pPr>
      <w:r w:rsidRPr="006A3AE2">
        <w:rPr>
          <w:color w:val="000000" w:themeColor="text1"/>
          <w:sz w:val="22"/>
          <w:szCs w:val="22"/>
          <w:lang w:val="nl-BE"/>
        </w:rPr>
        <w:t xml:space="preserve">Op het gebied van civiele defensie coördineert de regering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6A3AE2">
        <w:rPr>
          <w:color w:val="000000" w:themeColor="text1"/>
          <w:sz w:val="22"/>
          <w:szCs w:val="22"/>
          <w:lang w:val="nl-BE"/>
        </w:rPr>
        <w:t xml:space="preserve"> het optreden van de </w:t>
      </w:r>
      <w:r>
        <w:rPr>
          <w:color w:val="000000" w:themeColor="text1"/>
          <w:sz w:val="22"/>
          <w:szCs w:val="22"/>
          <w:lang w:val="nl-BE"/>
        </w:rPr>
        <w:t>L</w:t>
      </w:r>
      <w:r w:rsidRPr="006A3AE2">
        <w:rPr>
          <w:color w:val="000000" w:themeColor="text1"/>
          <w:sz w:val="22"/>
          <w:szCs w:val="22"/>
          <w:lang w:val="nl-BE"/>
        </w:rPr>
        <w:t>id</w:t>
      </w:r>
      <w:r>
        <w:rPr>
          <w:color w:val="000000" w:themeColor="text1"/>
          <w:sz w:val="22"/>
          <w:szCs w:val="22"/>
          <w:lang w:val="nl-BE"/>
        </w:rPr>
        <w:t>-S</w:t>
      </w:r>
      <w:r w:rsidRPr="006A3AE2">
        <w:rPr>
          <w:color w:val="000000" w:themeColor="text1"/>
          <w:sz w:val="22"/>
          <w:szCs w:val="22"/>
          <w:lang w:val="nl-BE"/>
        </w:rPr>
        <w:t>taten, z</w:t>
      </w:r>
      <w:r>
        <w:rPr>
          <w:color w:val="000000" w:themeColor="text1"/>
          <w:sz w:val="22"/>
          <w:szCs w:val="22"/>
          <w:lang w:val="nl-BE"/>
        </w:rPr>
        <w:t>e</w:t>
      </w:r>
      <w:r w:rsidRPr="006A3AE2">
        <w:rPr>
          <w:color w:val="000000" w:themeColor="text1"/>
          <w:sz w:val="22"/>
          <w:szCs w:val="22"/>
          <w:lang w:val="nl-BE"/>
        </w:rPr>
        <w:t xml:space="preserve"> verleent advies en financiële bijstand.</w:t>
      </w:r>
    </w:p>
    <w:p w14:paraId="689CDB67" w14:textId="24385FA5" w:rsidR="00B9681A" w:rsidRPr="002F71AA" w:rsidRDefault="00B9681A" w:rsidP="00B9681A">
      <w:pPr>
        <w:spacing w:after="120"/>
        <w:rPr>
          <w:u w:val="single"/>
          <w:lang w:val="nl-BE"/>
        </w:rPr>
      </w:pPr>
      <w:r w:rsidRPr="002F71AA">
        <w:rPr>
          <w:u w:val="single"/>
          <w:lang w:val="nl-BE"/>
        </w:rPr>
        <w:t>Bepaling</w:t>
      </w:r>
    </w:p>
    <w:p w14:paraId="4F520C86" w14:textId="1881962B" w:rsidR="006A3AE2" w:rsidRPr="006A3AE2" w:rsidRDefault="006A3AE2" w:rsidP="004B4AB5">
      <w:pPr>
        <w:spacing w:after="120"/>
        <w:jc w:val="both"/>
        <w:rPr>
          <w:color w:val="000000" w:themeColor="text1"/>
          <w:sz w:val="22"/>
          <w:szCs w:val="22"/>
          <w:lang w:val="nl-BE"/>
        </w:rPr>
      </w:pPr>
      <w:r w:rsidRPr="006A3AE2">
        <w:rPr>
          <w:color w:val="000000" w:themeColor="text1"/>
          <w:sz w:val="22"/>
          <w:szCs w:val="22"/>
          <w:lang w:val="nl-BE"/>
        </w:rPr>
        <w:t xml:space="preserve">De civiele </w:t>
      </w:r>
      <w:r>
        <w:rPr>
          <w:color w:val="000000" w:themeColor="text1"/>
          <w:sz w:val="22"/>
          <w:szCs w:val="22"/>
          <w:lang w:val="nl-BE"/>
        </w:rPr>
        <w:t>d</w:t>
      </w:r>
      <w:r w:rsidRPr="006A3AE2">
        <w:rPr>
          <w:color w:val="000000" w:themeColor="text1"/>
          <w:sz w:val="22"/>
          <w:szCs w:val="22"/>
          <w:lang w:val="nl-BE"/>
        </w:rPr>
        <w:t>e</w:t>
      </w:r>
      <w:r>
        <w:rPr>
          <w:color w:val="000000" w:themeColor="text1"/>
          <w:sz w:val="22"/>
          <w:szCs w:val="22"/>
          <w:lang w:val="nl-BE"/>
        </w:rPr>
        <w:t>fen</w:t>
      </w:r>
      <w:r w:rsidRPr="006A3AE2">
        <w:rPr>
          <w:color w:val="000000" w:themeColor="text1"/>
          <w:sz w:val="22"/>
          <w:szCs w:val="22"/>
          <w:lang w:val="nl-BE"/>
        </w:rPr>
        <w:t>si</w:t>
      </w:r>
      <w:r>
        <w:rPr>
          <w:color w:val="000000" w:themeColor="text1"/>
          <w:sz w:val="22"/>
          <w:szCs w:val="22"/>
          <w:lang w:val="nl-BE"/>
        </w:rPr>
        <w:t>e</w:t>
      </w:r>
      <w:r w:rsidRPr="006A3AE2">
        <w:rPr>
          <w:color w:val="000000" w:themeColor="text1"/>
          <w:sz w:val="22"/>
          <w:szCs w:val="22"/>
          <w:lang w:val="nl-BE"/>
        </w:rPr>
        <w:t xml:space="preserve"> is de verantwoordelijkheid van de </w:t>
      </w:r>
      <w:r>
        <w:rPr>
          <w:color w:val="000000" w:themeColor="text1"/>
          <w:sz w:val="22"/>
          <w:szCs w:val="22"/>
          <w:lang w:val="nl-BE"/>
        </w:rPr>
        <w:t>L</w:t>
      </w:r>
      <w:r w:rsidRPr="006A3AE2">
        <w:rPr>
          <w:color w:val="000000" w:themeColor="text1"/>
          <w:sz w:val="22"/>
          <w:szCs w:val="22"/>
          <w:lang w:val="nl-BE"/>
        </w:rPr>
        <w:t>id</w:t>
      </w:r>
      <w:r>
        <w:rPr>
          <w:color w:val="000000" w:themeColor="text1"/>
          <w:sz w:val="22"/>
          <w:szCs w:val="22"/>
          <w:lang w:val="nl-BE"/>
        </w:rPr>
        <w:t>-S</w:t>
      </w:r>
      <w:r w:rsidRPr="006A3AE2">
        <w:rPr>
          <w:color w:val="000000" w:themeColor="text1"/>
          <w:sz w:val="22"/>
          <w:szCs w:val="22"/>
          <w:lang w:val="nl-BE"/>
        </w:rPr>
        <w:t>taten. Indien nodig</w:t>
      </w:r>
      <w:r w:rsidR="002F71AA">
        <w:rPr>
          <w:color w:val="000000" w:themeColor="text1"/>
          <w:sz w:val="22"/>
          <w:szCs w:val="22"/>
          <w:lang w:val="nl-BE"/>
        </w:rPr>
        <w:t>,</w:t>
      </w:r>
      <w:r w:rsidRPr="006A3AE2">
        <w:rPr>
          <w:color w:val="000000" w:themeColor="text1"/>
          <w:sz w:val="22"/>
          <w:szCs w:val="22"/>
          <w:lang w:val="nl-BE"/>
        </w:rPr>
        <w:t xml:space="preserve"> coördineert de regering van de </w:t>
      </w:r>
      <w:r>
        <w:rPr>
          <w:color w:val="000000" w:themeColor="text1"/>
          <w:sz w:val="22"/>
          <w:szCs w:val="22"/>
          <w:lang w:val="nl-BE"/>
        </w:rPr>
        <w:t>V</w:t>
      </w:r>
      <w:r w:rsidRPr="006A3AE2">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6A3AE2">
        <w:rPr>
          <w:color w:val="000000" w:themeColor="text1"/>
          <w:sz w:val="22"/>
          <w:szCs w:val="22"/>
          <w:lang w:val="nl-BE"/>
        </w:rPr>
        <w:t xml:space="preserve"> de genomen of te nemen maatregelen, adviseert z</w:t>
      </w:r>
      <w:r>
        <w:rPr>
          <w:color w:val="000000" w:themeColor="text1"/>
          <w:sz w:val="22"/>
          <w:szCs w:val="22"/>
          <w:lang w:val="nl-BE"/>
        </w:rPr>
        <w:t>e</w:t>
      </w:r>
      <w:r w:rsidRPr="006A3AE2">
        <w:rPr>
          <w:color w:val="000000" w:themeColor="text1"/>
          <w:sz w:val="22"/>
          <w:szCs w:val="22"/>
          <w:lang w:val="nl-BE"/>
        </w:rPr>
        <w:t xml:space="preserve"> en </w:t>
      </w:r>
      <w:r w:rsidR="00776076">
        <w:rPr>
          <w:color w:val="000000" w:themeColor="text1"/>
          <w:sz w:val="22"/>
          <w:szCs w:val="22"/>
          <w:lang w:val="nl-BE"/>
        </w:rPr>
        <w:t>bi</w:t>
      </w:r>
      <w:r w:rsidRPr="006A3AE2">
        <w:rPr>
          <w:color w:val="000000" w:themeColor="text1"/>
          <w:sz w:val="22"/>
          <w:szCs w:val="22"/>
          <w:lang w:val="nl-BE"/>
        </w:rPr>
        <w:t>e</w:t>
      </w:r>
      <w:r w:rsidR="00776076">
        <w:rPr>
          <w:color w:val="000000" w:themeColor="text1"/>
          <w:sz w:val="22"/>
          <w:szCs w:val="22"/>
          <w:lang w:val="nl-BE"/>
        </w:rPr>
        <w:t>d</w:t>
      </w:r>
      <w:r w:rsidRPr="006A3AE2">
        <w:rPr>
          <w:color w:val="000000" w:themeColor="text1"/>
          <w:sz w:val="22"/>
          <w:szCs w:val="22"/>
          <w:lang w:val="nl-BE"/>
        </w:rPr>
        <w:t>t</w:t>
      </w:r>
      <w:r>
        <w:rPr>
          <w:color w:val="000000" w:themeColor="text1"/>
          <w:sz w:val="22"/>
          <w:szCs w:val="22"/>
          <w:lang w:val="nl-BE"/>
        </w:rPr>
        <w:t xml:space="preserve"> ze</w:t>
      </w:r>
      <w:r w:rsidRPr="006A3AE2">
        <w:rPr>
          <w:color w:val="000000" w:themeColor="text1"/>
          <w:sz w:val="22"/>
          <w:szCs w:val="22"/>
          <w:lang w:val="nl-BE"/>
        </w:rPr>
        <w:t xml:space="preserve"> financiële ondersteuning. In tijden van crisis of in staat van </w:t>
      </w:r>
      <w:r w:rsidR="00080D47">
        <w:rPr>
          <w:color w:val="000000" w:themeColor="text1"/>
          <w:sz w:val="22"/>
          <w:szCs w:val="22"/>
          <w:lang w:val="nl-BE"/>
        </w:rPr>
        <w:t>verdediging</w:t>
      </w:r>
      <w:r w:rsidRPr="006A3AE2">
        <w:rPr>
          <w:color w:val="000000" w:themeColor="text1"/>
          <w:sz w:val="22"/>
          <w:szCs w:val="22"/>
          <w:lang w:val="nl-BE"/>
        </w:rPr>
        <w:t xml:space="preserve"> </w:t>
      </w:r>
      <w:r w:rsidR="00776076">
        <w:rPr>
          <w:color w:val="000000" w:themeColor="text1"/>
          <w:sz w:val="22"/>
          <w:szCs w:val="22"/>
          <w:lang w:val="nl-BE"/>
        </w:rPr>
        <w:t>staa</w:t>
      </w:r>
      <w:r w:rsidRPr="006A3AE2">
        <w:rPr>
          <w:color w:val="000000" w:themeColor="text1"/>
          <w:sz w:val="22"/>
          <w:szCs w:val="22"/>
          <w:lang w:val="nl-BE"/>
        </w:rPr>
        <w:t xml:space="preserve">t de regering van de </w:t>
      </w:r>
      <w:r>
        <w:rPr>
          <w:color w:val="000000" w:themeColor="text1"/>
          <w:sz w:val="22"/>
          <w:szCs w:val="22"/>
          <w:lang w:val="nl-BE"/>
        </w:rPr>
        <w:t>V</w:t>
      </w:r>
      <w:r w:rsidRPr="006A3AE2">
        <w:rPr>
          <w:color w:val="000000" w:themeColor="text1"/>
          <w:sz w:val="22"/>
          <w:szCs w:val="22"/>
          <w:lang w:val="nl-BE"/>
        </w:rPr>
        <w:t>S</w:t>
      </w:r>
      <w:r>
        <w:rPr>
          <w:color w:val="000000" w:themeColor="text1"/>
          <w:sz w:val="22"/>
          <w:szCs w:val="22"/>
          <w:lang w:val="nl-BE"/>
        </w:rPr>
        <w:t>E</w:t>
      </w:r>
      <w:r w:rsidRPr="006A3AE2">
        <w:rPr>
          <w:color w:val="000000" w:themeColor="text1"/>
          <w:sz w:val="22"/>
          <w:szCs w:val="22"/>
          <w:lang w:val="nl-BE"/>
        </w:rPr>
        <w:t xml:space="preserve"> ook </w:t>
      </w:r>
      <w:r w:rsidR="00776076">
        <w:rPr>
          <w:color w:val="000000" w:themeColor="text1"/>
          <w:sz w:val="22"/>
          <w:szCs w:val="22"/>
          <w:lang w:val="nl-BE"/>
        </w:rPr>
        <w:t xml:space="preserve">in </w:t>
      </w:r>
      <w:r w:rsidRPr="006A3AE2">
        <w:rPr>
          <w:color w:val="000000" w:themeColor="text1"/>
          <w:sz w:val="22"/>
          <w:szCs w:val="22"/>
          <w:lang w:val="nl-BE"/>
        </w:rPr>
        <w:t xml:space="preserve">voor de coördinatie van militaire en civiele </w:t>
      </w:r>
      <w:r>
        <w:rPr>
          <w:color w:val="000000" w:themeColor="text1"/>
          <w:sz w:val="22"/>
          <w:szCs w:val="22"/>
          <w:lang w:val="nl-BE"/>
        </w:rPr>
        <w:t>d</w:t>
      </w:r>
      <w:r w:rsidRPr="006A3AE2">
        <w:rPr>
          <w:color w:val="000000" w:themeColor="text1"/>
          <w:sz w:val="22"/>
          <w:szCs w:val="22"/>
          <w:lang w:val="nl-BE"/>
        </w:rPr>
        <w:t>e</w:t>
      </w:r>
      <w:r>
        <w:rPr>
          <w:color w:val="000000" w:themeColor="text1"/>
          <w:sz w:val="22"/>
          <w:szCs w:val="22"/>
          <w:lang w:val="nl-BE"/>
        </w:rPr>
        <w:t>fen</w:t>
      </w:r>
      <w:r w:rsidRPr="006A3AE2">
        <w:rPr>
          <w:color w:val="000000" w:themeColor="text1"/>
          <w:sz w:val="22"/>
          <w:szCs w:val="22"/>
          <w:lang w:val="nl-BE"/>
        </w:rPr>
        <w:t>si</w:t>
      </w:r>
      <w:r>
        <w:rPr>
          <w:color w:val="000000" w:themeColor="text1"/>
          <w:sz w:val="22"/>
          <w:szCs w:val="22"/>
          <w:lang w:val="nl-BE"/>
        </w:rPr>
        <w:t>e</w:t>
      </w:r>
      <w:r w:rsidRPr="006A3AE2">
        <w:rPr>
          <w:color w:val="000000" w:themeColor="text1"/>
          <w:sz w:val="22"/>
          <w:szCs w:val="22"/>
          <w:lang w:val="nl-BE"/>
        </w:rPr>
        <w:t>.</w:t>
      </w:r>
    </w:p>
    <w:p w14:paraId="535E5861" w14:textId="7008E976" w:rsidR="009A2CAD" w:rsidRPr="00776076" w:rsidRDefault="009A2CAD" w:rsidP="009A2CAD">
      <w:pPr>
        <w:pStyle w:val="Titre3"/>
        <w:rPr>
          <w:color w:val="000000" w:themeColor="text1"/>
          <w:lang w:val="nl-BE"/>
        </w:rPr>
      </w:pPr>
      <w:bookmarkStart w:id="153" w:name="_Toc39838366"/>
      <w:bookmarkStart w:id="154" w:name="_Toc48806407"/>
      <w:r w:rsidRPr="004707F8">
        <w:rPr>
          <w:color w:val="000000" w:themeColor="text1"/>
          <w:lang w:val="nl-BE"/>
        </w:rPr>
        <w:t xml:space="preserve">10.2. </w:t>
      </w:r>
      <w:bookmarkEnd w:id="151"/>
      <w:bookmarkEnd w:id="153"/>
      <w:r w:rsidR="006A3AE2" w:rsidRPr="00776076">
        <w:rPr>
          <w:color w:val="000000" w:themeColor="text1"/>
          <w:lang w:val="nl-BE"/>
        </w:rPr>
        <w:t>Economische Zaken</w:t>
      </w:r>
      <w:bookmarkEnd w:id="154"/>
    </w:p>
    <w:p w14:paraId="31D2789C" w14:textId="20F13F3E" w:rsidR="006E67EF" w:rsidRPr="00776076" w:rsidRDefault="006E67EF" w:rsidP="006E67EF">
      <w:pPr>
        <w:spacing w:after="120"/>
        <w:rPr>
          <w:u w:val="single"/>
          <w:lang w:val="nl-BE"/>
        </w:rPr>
      </w:pPr>
      <w:r w:rsidRPr="00776076">
        <w:rPr>
          <w:u w:val="single"/>
          <w:lang w:val="nl-BE"/>
        </w:rPr>
        <w:t>Toelichting</w:t>
      </w:r>
    </w:p>
    <w:p w14:paraId="4035DA23" w14:textId="74356E78" w:rsidR="006A3AE2" w:rsidRPr="00A65F53" w:rsidRDefault="00A65F53" w:rsidP="004B4AB5">
      <w:pPr>
        <w:autoSpaceDE w:val="0"/>
        <w:autoSpaceDN w:val="0"/>
        <w:spacing w:after="120"/>
        <w:ind w:right="-8"/>
        <w:jc w:val="both"/>
        <w:rPr>
          <w:sz w:val="22"/>
          <w:szCs w:val="22"/>
          <w:lang w:val="nl-BE"/>
        </w:rPr>
      </w:pPr>
      <w:r w:rsidRPr="00A65F53">
        <w:rPr>
          <w:sz w:val="22"/>
          <w:szCs w:val="22"/>
          <w:lang w:val="nl-BE"/>
        </w:rPr>
        <w:t>Bijna overal in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00776076">
        <w:rPr>
          <w:sz w:val="22"/>
          <w:szCs w:val="22"/>
          <w:lang w:val="nl-BE"/>
        </w:rPr>
        <w:t xml:space="preserve"> </w:t>
      </w:r>
      <w:r w:rsidRPr="00A65F53">
        <w:rPr>
          <w:sz w:val="22"/>
          <w:szCs w:val="22"/>
          <w:lang w:val="nl-BE"/>
        </w:rPr>
        <w:t>zijn de openbare diensten</w:t>
      </w:r>
      <w:r w:rsidR="00776076">
        <w:rPr>
          <w:sz w:val="22"/>
          <w:szCs w:val="22"/>
          <w:lang w:val="nl-BE"/>
        </w:rPr>
        <w:t xml:space="preserve">, </w:t>
      </w:r>
      <w:r w:rsidR="00776076" w:rsidRPr="00A65F53">
        <w:rPr>
          <w:sz w:val="22"/>
          <w:szCs w:val="22"/>
          <w:lang w:val="nl-BE"/>
        </w:rPr>
        <w:t>in de afgelopen 30 jaar</w:t>
      </w:r>
      <w:r w:rsidR="00776076">
        <w:rPr>
          <w:sz w:val="22"/>
          <w:szCs w:val="22"/>
          <w:lang w:val="nl-BE"/>
        </w:rPr>
        <w:t>,</w:t>
      </w:r>
      <w:r w:rsidR="00776076" w:rsidRPr="00A65F53">
        <w:rPr>
          <w:sz w:val="22"/>
          <w:szCs w:val="22"/>
          <w:lang w:val="nl-BE"/>
        </w:rPr>
        <w:t xml:space="preserve"> </w:t>
      </w:r>
      <w:r w:rsidRPr="00A65F53">
        <w:rPr>
          <w:sz w:val="22"/>
          <w:szCs w:val="22"/>
          <w:lang w:val="nl-BE"/>
        </w:rPr>
        <w:t>tot het strikt</w:t>
      </w:r>
      <w:r w:rsidR="00776076">
        <w:rPr>
          <w:sz w:val="22"/>
          <w:szCs w:val="22"/>
          <w:lang w:val="nl-BE"/>
        </w:rPr>
        <w:t>e</w:t>
      </w:r>
      <w:r w:rsidRPr="00A65F53">
        <w:rPr>
          <w:sz w:val="22"/>
          <w:szCs w:val="22"/>
          <w:lang w:val="nl-BE"/>
        </w:rPr>
        <w:t xml:space="preserve"> </w:t>
      </w:r>
      <w:r w:rsidR="007C36FE" w:rsidRPr="006A3AE2">
        <w:rPr>
          <w:sz w:val="22"/>
          <w:szCs w:val="22"/>
          <w:lang w:val="nl-BE"/>
        </w:rPr>
        <w:t>minimum herleid</w:t>
      </w:r>
      <w:r w:rsidRPr="00A65F53">
        <w:rPr>
          <w:sz w:val="22"/>
          <w:szCs w:val="22"/>
          <w:lang w:val="nl-BE"/>
        </w:rPr>
        <w:t>, de industrie</w:t>
      </w:r>
      <w:r w:rsidR="007C36FE">
        <w:rPr>
          <w:sz w:val="22"/>
          <w:szCs w:val="22"/>
          <w:lang w:val="nl-BE"/>
        </w:rPr>
        <w:t>ën</w:t>
      </w:r>
      <w:r w:rsidRPr="00A65F53">
        <w:rPr>
          <w:sz w:val="22"/>
          <w:szCs w:val="22"/>
          <w:lang w:val="nl-BE"/>
        </w:rPr>
        <w:t xml:space="preserve"> ontmanteld, de grenzen met </w:t>
      </w:r>
      <w:r w:rsidR="00776076">
        <w:rPr>
          <w:sz w:val="22"/>
          <w:szCs w:val="22"/>
          <w:lang w:val="nl-BE"/>
        </w:rPr>
        <w:t>amper</w:t>
      </w:r>
      <w:r w:rsidRPr="00A65F53">
        <w:rPr>
          <w:sz w:val="22"/>
          <w:szCs w:val="22"/>
          <w:lang w:val="nl-BE"/>
        </w:rPr>
        <w:t xml:space="preserve"> controle</w:t>
      </w:r>
      <w:r w:rsidR="007C36FE" w:rsidRPr="007C36FE">
        <w:rPr>
          <w:sz w:val="22"/>
          <w:szCs w:val="22"/>
          <w:lang w:val="nl-BE"/>
        </w:rPr>
        <w:t xml:space="preserve"> </w:t>
      </w:r>
      <w:r w:rsidR="007C36FE" w:rsidRPr="00A65F53">
        <w:rPr>
          <w:sz w:val="22"/>
          <w:szCs w:val="22"/>
          <w:lang w:val="nl-BE"/>
        </w:rPr>
        <w:t>opengesteld</w:t>
      </w:r>
      <w:r w:rsidRPr="00A65F53">
        <w:rPr>
          <w:sz w:val="22"/>
          <w:szCs w:val="22"/>
          <w:lang w:val="nl-BE"/>
        </w:rPr>
        <w:t>, met name voor China</w:t>
      </w:r>
      <w:r w:rsidR="00DE0DE8">
        <w:rPr>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sz w:val="22"/>
          <w:szCs w:val="22"/>
          <w:lang w:val="nl-BE"/>
        </w:rPr>
        <w:fldChar w:fldCharType="end"/>
      </w:r>
      <w:r w:rsidRPr="00A65F53">
        <w:rPr>
          <w:sz w:val="22"/>
          <w:szCs w:val="22"/>
          <w:lang w:val="nl-BE"/>
        </w:rPr>
        <w:t xml:space="preserve">. Havens of luchthavens, water-, gas- en elektriciteitsnetwerken zijn </w:t>
      </w:r>
      <w:r w:rsidR="00776076">
        <w:rPr>
          <w:sz w:val="22"/>
          <w:szCs w:val="22"/>
          <w:lang w:val="nl-BE"/>
        </w:rPr>
        <w:t>Chinees</w:t>
      </w:r>
      <w:r w:rsidRPr="00A65F53">
        <w:rPr>
          <w:sz w:val="22"/>
          <w:szCs w:val="22"/>
          <w:lang w:val="nl-BE"/>
        </w:rPr>
        <w:t xml:space="preserve"> eigendom geworden. Te veel van de productie van farmaceutische producten en medische apparatuur, en zelfs van goederen die nodig zijn voor veiligheid en defensie, is aan </w:t>
      </w:r>
      <w:r w:rsidR="00776076">
        <w:rPr>
          <w:sz w:val="22"/>
          <w:szCs w:val="22"/>
          <w:lang w:val="nl-BE"/>
        </w:rPr>
        <w:t>China</w:t>
      </w:r>
      <w:r w:rsidRPr="00A65F53">
        <w:rPr>
          <w:sz w:val="22"/>
          <w:szCs w:val="22"/>
          <w:lang w:val="nl-BE"/>
        </w:rPr>
        <w:t xml:space="preserve"> </w:t>
      </w:r>
      <w:r w:rsidRPr="00A65F53">
        <w:rPr>
          <w:sz w:val="22"/>
          <w:szCs w:val="22"/>
          <w:lang w:val="nl-BE"/>
        </w:rPr>
        <w:lastRenderedPageBreak/>
        <w:t xml:space="preserve">toevertrouwd, zonder garanties voor voldoende aanvoer, zowel in </w:t>
      </w:r>
      <w:r w:rsidR="007C36FE" w:rsidRPr="006A3AE2">
        <w:rPr>
          <w:sz w:val="22"/>
          <w:szCs w:val="22"/>
          <w:lang w:val="nl-BE"/>
        </w:rPr>
        <w:t>kwantiteit</w:t>
      </w:r>
      <w:r w:rsidRPr="00A65F53">
        <w:rPr>
          <w:sz w:val="22"/>
          <w:szCs w:val="22"/>
          <w:lang w:val="nl-BE"/>
        </w:rPr>
        <w:t xml:space="preserve"> als in </w:t>
      </w:r>
      <w:r w:rsidR="007C36FE" w:rsidRPr="006A3AE2">
        <w:rPr>
          <w:sz w:val="22"/>
          <w:szCs w:val="22"/>
          <w:lang w:val="nl-BE"/>
        </w:rPr>
        <w:t>kwaliteit</w:t>
      </w:r>
      <w:r w:rsidRPr="00A65F53">
        <w:rPr>
          <w:sz w:val="22"/>
          <w:szCs w:val="22"/>
          <w:lang w:val="nl-BE"/>
        </w:rPr>
        <w:t>.</w:t>
      </w:r>
    </w:p>
    <w:p w14:paraId="78A7DF7D" w14:textId="6EA8CA81" w:rsidR="006A3AE2" w:rsidRPr="00A65F53" w:rsidRDefault="00A65F53" w:rsidP="004B4AB5">
      <w:pPr>
        <w:autoSpaceDE w:val="0"/>
        <w:autoSpaceDN w:val="0"/>
        <w:spacing w:after="120"/>
        <w:ind w:right="-8"/>
        <w:jc w:val="both"/>
        <w:rPr>
          <w:sz w:val="22"/>
          <w:szCs w:val="22"/>
          <w:lang w:val="nl-BE"/>
        </w:rPr>
      </w:pPr>
      <w:r w:rsidRPr="00A65F53">
        <w:rPr>
          <w:sz w:val="22"/>
          <w:szCs w:val="22"/>
          <w:lang w:val="nl-BE"/>
        </w:rPr>
        <w:t>De Covid-19-pandemie</w:t>
      </w:r>
      <w:r w:rsidR="004C077E">
        <w:rPr>
          <w:sz w:val="22"/>
          <w:szCs w:val="22"/>
          <w:lang w:val="nl-BE"/>
        </w:rPr>
        <w:fldChar w:fldCharType="begin"/>
      </w:r>
      <w:r w:rsidR="004C077E" w:rsidRPr="009716A5">
        <w:rPr>
          <w:lang w:val="nl-BE"/>
        </w:rPr>
        <w:instrText xml:space="preserve"> XE "</w:instrText>
      </w:r>
      <w:r w:rsidR="004C077E" w:rsidRPr="00CF1D77">
        <w:rPr>
          <w:rFonts w:eastAsiaTheme="minorHAnsi"/>
          <w:sz w:val="22"/>
          <w:szCs w:val="22"/>
          <w:lang w:val="nl-BE"/>
        </w:rPr>
        <w:instrText>pandemie</w:instrText>
      </w:r>
      <w:r w:rsidR="004C077E" w:rsidRPr="009716A5">
        <w:rPr>
          <w:lang w:val="nl-BE"/>
        </w:rPr>
        <w:instrText xml:space="preserve">" </w:instrText>
      </w:r>
      <w:r w:rsidR="004C077E">
        <w:rPr>
          <w:sz w:val="22"/>
          <w:szCs w:val="22"/>
          <w:lang w:val="nl-BE"/>
        </w:rPr>
        <w:fldChar w:fldCharType="end"/>
      </w:r>
      <w:r w:rsidRPr="00A65F53">
        <w:rPr>
          <w:sz w:val="22"/>
          <w:szCs w:val="22"/>
          <w:lang w:val="nl-BE"/>
        </w:rPr>
        <w:t xml:space="preserve"> heeft enkele van de meest rampzalige resultaten van dit beleid</w:t>
      </w:r>
      <w:r w:rsidR="00CF4B99">
        <w:rPr>
          <w:sz w:val="22"/>
          <w:szCs w:val="22"/>
          <w:lang w:val="nl-BE"/>
        </w:rPr>
        <w:t xml:space="preserve">, </w:t>
      </w:r>
      <w:r w:rsidR="00CF4B99" w:rsidRPr="00A65F53">
        <w:rPr>
          <w:sz w:val="22"/>
          <w:szCs w:val="22"/>
          <w:lang w:val="nl-BE"/>
        </w:rPr>
        <w:t>op gezondheidsgebied</w:t>
      </w:r>
      <w:r w:rsidR="00776076">
        <w:rPr>
          <w:sz w:val="22"/>
          <w:szCs w:val="22"/>
          <w:lang w:val="nl-BE"/>
        </w:rPr>
        <w:t>, aan het licht gebracht</w:t>
      </w:r>
      <w:r w:rsidRPr="00A65F53">
        <w:rPr>
          <w:sz w:val="22"/>
          <w:szCs w:val="22"/>
          <w:lang w:val="nl-BE"/>
        </w:rPr>
        <w:t>. Bijna overal in Europa</w:t>
      </w:r>
      <w:r w:rsidR="00362813">
        <w:rPr>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sz w:val="22"/>
          <w:szCs w:val="22"/>
          <w:lang w:val="nl-BE"/>
        </w:rPr>
        <w:fldChar w:fldCharType="end"/>
      </w:r>
      <w:r w:rsidRPr="00A65F53">
        <w:rPr>
          <w:sz w:val="22"/>
          <w:szCs w:val="22"/>
          <w:lang w:val="nl-BE"/>
        </w:rPr>
        <w:t xml:space="preserve"> ontbrak het aan beschermingsmiddelen, beademingsapparatuur en medicijnen. Er was een tekort aan reagentia voor het testen van zorgverleners, mensen met </w:t>
      </w:r>
      <w:r w:rsidR="00776076">
        <w:rPr>
          <w:sz w:val="22"/>
          <w:szCs w:val="22"/>
          <w:lang w:val="nl-BE"/>
        </w:rPr>
        <w:t>verdacht</w:t>
      </w:r>
      <w:r w:rsidRPr="00A65F53">
        <w:rPr>
          <w:sz w:val="22"/>
          <w:szCs w:val="22"/>
          <w:lang w:val="nl-BE"/>
        </w:rPr>
        <w:t xml:space="preserve">e symptomen en vervolgens de algemene bevolking. </w:t>
      </w:r>
      <w:r w:rsidR="00CF4B99" w:rsidRPr="006A3AE2">
        <w:rPr>
          <w:sz w:val="22"/>
          <w:szCs w:val="22"/>
          <w:lang w:val="nl-BE"/>
        </w:rPr>
        <w:t>Het is echter noodzakelijk om de zieken te scheiden van de mensen</w:t>
      </w:r>
      <w:r w:rsidR="00CC48EC">
        <w:rPr>
          <w:sz w:val="22"/>
          <w:szCs w:val="22"/>
          <w:lang w:val="nl-BE"/>
        </w:rPr>
        <w:t xml:space="preserve"> die geen symptomen vertonen</w:t>
      </w:r>
      <w:r w:rsidR="00CF4B99" w:rsidRPr="006A3AE2">
        <w:rPr>
          <w:sz w:val="22"/>
          <w:szCs w:val="22"/>
          <w:lang w:val="nl-BE"/>
        </w:rPr>
        <w:t xml:space="preserve">, vooral </w:t>
      </w:r>
      <w:r w:rsidR="00CC48EC">
        <w:rPr>
          <w:sz w:val="22"/>
          <w:szCs w:val="22"/>
          <w:lang w:val="nl-BE"/>
        </w:rPr>
        <w:t>va</w:t>
      </w:r>
      <w:r w:rsidR="00CF4B99" w:rsidRPr="006A3AE2">
        <w:rPr>
          <w:sz w:val="22"/>
          <w:szCs w:val="22"/>
          <w:lang w:val="nl-BE"/>
        </w:rPr>
        <w:t>n de risico</w:t>
      </w:r>
      <w:r w:rsidR="00CC48EC">
        <w:rPr>
          <w:sz w:val="22"/>
          <w:szCs w:val="22"/>
          <w:lang w:val="nl-BE"/>
        </w:rPr>
        <w:t>patiënten</w:t>
      </w:r>
      <w:r w:rsidR="00CF4B99" w:rsidRPr="006A3AE2">
        <w:rPr>
          <w:sz w:val="22"/>
          <w:szCs w:val="22"/>
          <w:lang w:val="nl-BE"/>
        </w:rPr>
        <w:t xml:space="preserve">, om besmetting te voorkomen, maar ook om de genezen, geïmmuniseerde mensen te identificeren, </w:t>
      </w:r>
      <w:r w:rsidRPr="00A65F53">
        <w:rPr>
          <w:sz w:val="22"/>
          <w:szCs w:val="22"/>
          <w:lang w:val="nl-BE"/>
        </w:rPr>
        <w:t>zodat ze de diensten die de ziekte bestrijden kunnen versterken, of de openbare diensten en de economische activiteit weer op gang kunnen brengen. Al deze producten zijn schaars en duur geworden: China</w:t>
      </w:r>
      <w:r w:rsidR="00DE0DE8">
        <w:rPr>
          <w:sz w:val="22"/>
          <w:szCs w:val="22"/>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sz w:val="22"/>
          <w:szCs w:val="22"/>
          <w:lang w:val="nl-BE"/>
        </w:rPr>
        <w:fldChar w:fldCharType="end"/>
      </w:r>
      <w:r w:rsidRPr="00A65F53">
        <w:rPr>
          <w:sz w:val="22"/>
          <w:szCs w:val="22"/>
          <w:lang w:val="nl-BE"/>
        </w:rPr>
        <w:t xml:space="preserve"> heeft de crisis die het heeft veroorzaakt laten renderen. Bovendien </w:t>
      </w:r>
      <w:r w:rsidR="00776076">
        <w:rPr>
          <w:sz w:val="22"/>
          <w:szCs w:val="22"/>
          <w:lang w:val="nl-BE"/>
        </w:rPr>
        <w:t>is</w:t>
      </w:r>
      <w:r w:rsidRPr="00A65F53">
        <w:rPr>
          <w:sz w:val="22"/>
          <w:szCs w:val="22"/>
          <w:lang w:val="nl-BE"/>
        </w:rPr>
        <w:t xml:space="preserve"> de kwaliteit ervan alleen op papier gegarandeerd. De strategische autonomie van Europa zal moeten beginnen met de zekerheid van onze bevoorradingsbronnen.</w:t>
      </w:r>
    </w:p>
    <w:p w14:paraId="14F921E4" w14:textId="4D468A71" w:rsidR="00A65F53" w:rsidRPr="00A65F53" w:rsidRDefault="00A65F53" w:rsidP="00A65F53">
      <w:pPr>
        <w:autoSpaceDE w:val="0"/>
        <w:autoSpaceDN w:val="0"/>
        <w:spacing w:after="120"/>
        <w:ind w:right="-8"/>
        <w:jc w:val="both"/>
        <w:rPr>
          <w:color w:val="000000" w:themeColor="text1"/>
          <w:sz w:val="22"/>
          <w:szCs w:val="22"/>
          <w:lang w:val="nl-BE"/>
        </w:rPr>
      </w:pPr>
      <w:r w:rsidRPr="00A65F53">
        <w:rPr>
          <w:color w:val="000000" w:themeColor="text1"/>
          <w:sz w:val="22"/>
          <w:szCs w:val="22"/>
          <w:lang w:val="nl-BE"/>
        </w:rPr>
        <w:t xml:space="preserve">Er is ook geconstateerd dat er in sommige regio's een gebrek is aan bedden in nood- en intensivecareafdelingen. Daarom herverdelen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A65F53">
        <w:rPr>
          <w:color w:val="000000" w:themeColor="text1"/>
          <w:sz w:val="22"/>
          <w:szCs w:val="22"/>
          <w:lang w:val="nl-BE"/>
        </w:rPr>
        <w:t xml:space="preserve"> hun economische middelen </w:t>
      </w:r>
      <w:r w:rsidRPr="006A3AE2">
        <w:rPr>
          <w:color w:val="000000" w:themeColor="text1"/>
          <w:sz w:val="22"/>
          <w:szCs w:val="22"/>
          <w:lang w:val="nl-BE"/>
        </w:rPr>
        <w:t xml:space="preserve">tussen de </w:t>
      </w:r>
      <w:r>
        <w:rPr>
          <w:color w:val="000000" w:themeColor="text1"/>
          <w:sz w:val="22"/>
          <w:szCs w:val="22"/>
          <w:lang w:val="nl-BE"/>
        </w:rPr>
        <w:t>L</w:t>
      </w:r>
      <w:r w:rsidRPr="006A3AE2">
        <w:rPr>
          <w:color w:val="000000" w:themeColor="text1"/>
          <w:sz w:val="22"/>
          <w:szCs w:val="22"/>
          <w:lang w:val="nl-BE"/>
        </w:rPr>
        <w:t>id</w:t>
      </w:r>
      <w:r>
        <w:rPr>
          <w:color w:val="000000" w:themeColor="text1"/>
          <w:sz w:val="22"/>
          <w:szCs w:val="22"/>
          <w:lang w:val="nl-BE"/>
        </w:rPr>
        <w:t>-S</w:t>
      </w:r>
      <w:r w:rsidRPr="006A3AE2">
        <w:rPr>
          <w:color w:val="000000" w:themeColor="text1"/>
          <w:sz w:val="22"/>
          <w:szCs w:val="22"/>
          <w:lang w:val="nl-BE"/>
        </w:rPr>
        <w:t>taten om solidariteit, rechtvaardigheid</w:t>
      </w:r>
      <w:r w:rsidR="00CC48EC">
        <w:rPr>
          <w:color w:val="000000" w:themeColor="text1"/>
          <w:sz w:val="22"/>
          <w:szCs w:val="22"/>
          <w:lang w:val="nl-BE"/>
        </w:rPr>
        <w:t>,</w:t>
      </w:r>
      <w:r w:rsidRPr="006A3AE2">
        <w:rPr>
          <w:color w:val="000000" w:themeColor="text1"/>
          <w:sz w:val="22"/>
          <w:szCs w:val="22"/>
          <w:lang w:val="nl-BE"/>
        </w:rPr>
        <w:t xml:space="preserve"> en inclusie te waarborgen</w:t>
      </w:r>
      <w:r>
        <w:rPr>
          <w:color w:val="000000" w:themeColor="text1"/>
          <w:sz w:val="22"/>
          <w:szCs w:val="22"/>
          <w:lang w:val="nl-BE"/>
        </w:rPr>
        <w:t xml:space="preserve">. Ze </w:t>
      </w:r>
      <w:r w:rsidRPr="00A65F53">
        <w:rPr>
          <w:color w:val="000000" w:themeColor="text1"/>
          <w:sz w:val="22"/>
          <w:szCs w:val="22"/>
          <w:lang w:val="nl-BE"/>
        </w:rPr>
        <w:t>garanderen</w:t>
      </w:r>
      <w:r>
        <w:rPr>
          <w:color w:val="000000" w:themeColor="text1"/>
          <w:sz w:val="22"/>
          <w:szCs w:val="22"/>
          <w:lang w:val="nl-BE"/>
        </w:rPr>
        <w:t xml:space="preserve"> </w:t>
      </w:r>
      <w:r w:rsidRPr="006A3AE2">
        <w:rPr>
          <w:color w:val="000000" w:themeColor="text1"/>
          <w:sz w:val="22"/>
          <w:szCs w:val="22"/>
          <w:lang w:val="nl-BE"/>
        </w:rPr>
        <w:t xml:space="preserve">de voorzieningszekerheid </w:t>
      </w:r>
      <w:r w:rsidRPr="00A65F53">
        <w:rPr>
          <w:color w:val="000000" w:themeColor="text1"/>
          <w:sz w:val="22"/>
          <w:szCs w:val="22"/>
          <w:lang w:val="nl-BE"/>
        </w:rPr>
        <w:t xml:space="preserve">en </w:t>
      </w:r>
      <w:r>
        <w:rPr>
          <w:color w:val="000000" w:themeColor="text1"/>
          <w:sz w:val="22"/>
          <w:szCs w:val="22"/>
          <w:lang w:val="nl-BE"/>
        </w:rPr>
        <w:t>z</w:t>
      </w:r>
      <w:r w:rsidRPr="00A65F53">
        <w:rPr>
          <w:color w:val="000000" w:themeColor="text1"/>
          <w:sz w:val="22"/>
          <w:szCs w:val="22"/>
          <w:lang w:val="nl-BE"/>
        </w:rPr>
        <w:t>e stimuleren circulaire economie en eerlijke handel.</w:t>
      </w:r>
    </w:p>
    <w:p w14:paraId="67E3D56B" w14:textId="54C08308" w:rsidR="00A65F53" w:rsidRPr="00A65F53" w:rsidRDefault="00A65F53" w:rsidP="00A65F53">
      <w:pPr>
        <w:autoSpaceDE w:val="0"/>
        <w:autoSpaceDN w:val="0"/>
        <w:spacing w:after="120"/>
        <w:ind w:right="-8"/>
        <w:jc w:val="both"/>
        <w:rPr>
          <w:color w:val="000000" w:themeColor="text1"/>
          <w:sz w:val="22"/>
          <w:szCs w:val="22"/>
          <w:lang w:val="nl-BE"/>
        </w:rPr>
      </w:pPr>
      <w:r w:rsidRPr="00A65F53">
        <w:rPr>
          <w:color w:val="000000" w:themeColor="text1"/>
          <w:sz w:val="22"/>
          <w:szCs w:val="22"/>
          <w:lang w:val="nl-BE"/>
        </w:rPr>
        <w:t>Naar het voorbeeld van de Zwitserse</w:t>
      </w:r>
      <w:r w:rsidR="000E2828">
        <w:rPr>
          <w:color w:val="000000" w:themeColor="text1"/>
          <w:sz w:val="22"/>
          <w:szCs w:val="22"/>
          <w:lang w:val="nl-BE"/>
        </w:rPr>
        <w:fldChar w:fldCharType="begin"/>
      </w:r>
      <w:r w:rsidR="000E2828" w:rsidRPr="000E2828">
        <w:rPr>
          <w:lang w:val="nl-BE"/>
        </w:rPr>
        <w:instrText xml:space="preserve"> XE "</w:instrText>
      </w:r>
      <w:r w:rsidR="000E2828" w:rsidRPr="003145A2">
        <w:rPr>
          <w:rFonts w:eastAsiaTheme="minorHAnsi"/>
          <w:sz w:val="22"/>
          <w:szCs w:val="22"/>
          <w:lang w:val="nl-BE" w:eastAsia="en-US"/>
        </w:rPr>
        <w:instrText>Zwitserse</w:instrText>
      </w:r>
      <w:r w:rsidR="000E2828" w:rsidRPr="000E2828">
        <w:rPr>
          <w:lang w:val="nl-BE"/>
        </w:rPr>
        <w:instrText xml:space="preserve">" </w:instrText>
      </w:r>
      <w:r w:rsidR="000E2828">
        <w:rPr>
          <w:color w:val="000000" w:themeColor="text1"/>
          <w:sz w:val="22"/>
          <w:szCs w:val="22"/>
          <w:lang w:val="nl-BE"/>
        </w:rPr>
        <w:fldChar w:fldCharType="end"/>
      </w:r>
      <w:r w:rsidRPr="00A65F53">
        <w:rPr>
          <w:color w:val="000000" w:themeColor="text1"/>
          <w:sz w:val="22"/>
          <w:szCs w:val="22"/>
          <w:lang w:val="nl-BE"/>
        </w:rPr>
        <w:t xml:space="preserv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A65F53">
        <w:rPr>
          <w:color w:val="000000" w:themeColor="text1"/>
          <w:sz w:val="22"/>
          <w:szCs w:val="22"/>
          <w:lang w:val="nl-BE"/>
        </w:rPr>
        <w:t xml:space="preserve"> k</w:t>
      </w:r>
      <w:r w:rsidR="00776076">
        <w:rPr>
          <w:color w:val="000000" w:themeColor="text1"/>
          <w:sz w:val="22"/>
          <w:szCs w:val="22"/>
          <w:lang w:val="nl-BE"/>
        </w:rPr>
        <w:t>an</w:t>
      </w:r>
      <w:r w:rsidRPr="00A65F53">
        <w:rPr>
          <w:color w:val="000000" w:themeColor="text1"/>
          <w:sz w:val="22"/>
          <w:szCs w:val="22"/>
          <w:lang w:val="nl-BE"/>
        </w:rPr>
        <w:t xml:space="preserve"> misbruik van economische macht</w:t>
      </w:r>
      <w:r w:rsidR="00776076">
        <w:rPr>
          <w:color w:val="000000" w:themeColor="text1"/>
          <w:sz w:val="22"/>
          <w:szCs w:val="22"/>
          <w:lang w:val="nl-BE"/>
        </w:rPr>
        <w:t>, op basis van dit artikel,</w:t>
      </w:r>
      <w:r w:rsidRPr="00A65F53">
        <w:rPr>
          <w:color w:val="000000" w:themeColor="text1"/>
          <w:sz w:val="22"/>
          <w:szCs w:val="22"/>
          <w:lang w:val="nl-BE"/>
        </w:rPr>
        <w:t xml:space="preserve"> bestraf</w:t>
      </w:r>
      <w:r w:rsidR="00776076">
        <w:rPr>
          <w:color w:val="000000" w:themeColor="text1"/>
          <w:sz w:val="22"/>
          <w:szCs w:val="22"/>
          <w:lang w:val="nl-BE"/>
        </w:rPr>
        <w:t>t worde</w:t>
      </w:r>
      <w:r w:rsidRPr="00A65F53">
        <w:rPr>
          <w:color w:val="000000" w:themeColor="text1"/>
          <w:sz w:val="22"/>
          <w:szCs w:val="22"/>
          <w:lang w:val="nl-BE"/>
        </w:rPr>
        <w:t>n.</w:t>
      </w:r>
    </w:p>
    <w:p w14:paraId="7EE1986F" w14:textId="73FE1E35" w:rsidR="00B9681A" w:rsidRPr="00776076" w:rsidRDefault="00B9681A" w:rsidP="00B9681A">
      <w:pPr>
        <w:spacing w:after="120"/>
        <w:rPr>
          <w:u w:val="single"/>
          <w:lang w:val="nl-BE"/>
        </w:rPr>
      </w:pPr>
      <w:bookmarkStart w:id="155" w:name="_Toc18043813"/>
      <w:r w:rsidRPr="00776076">
        <w:rPr>
          <w:u w:val="single"/>
          <w:lang w:val="nl-BE"/>
        </w:rPr>
        <w:t>Bepaling</w:t>
      </w:r>
    </w:p>
    <w:p w14:paraId="2C7C50B2" w14:textId="64C036EB" w:rsidR="001C491A" w:rsidRPr="001C491A" w:rsidRDefault="001C491A" w:rsidP="004B4AB5">
      <w:pPr>
        <w:pStyle w:val="NormalWeb"/>
        <w:spacing w:before="0" w:beforeAutospacing="0" w:after="120" w:afterAutospacing="0"/>
        <w:rPr>
          <w:color w:val="000000" w:themeColor="text1"/>
          <w:szCs w:val="22"/>
          <w:lang w:val="nl-BE"/>
        </w:rPr>
      </w:pPr>
      <w:r w:rsidRPr="001C491A">
        <w:rPr>
          <w:color w:val="000000" w:themeColor="text1"/>
          <w:szCs w:val="22"/>
          <w:lang w:val="nl-BE"/>
        </w:rPr>
        <w:t xml:space="preserve">Economische zaken, landbouw, handel en vervoer vallen onder de bevoegdheid van de Europese Unie en </w:t>
      </w:r>
      <w:r w:rsidR="00CF4B99">
        <w:rPr>
          <w:color w:val="000000" w:themeColor="text1"/>
          <w:szCs w:val="22"/>
          <w:lang w:val="nl-BE"/>
        </w:rPr>
        <w:t xml:space="preserve">van </w:t>
      </w:r>
      <w:r w:rsidRPr="001C491A">
        <w:rPr>
          <w:color w:val="000000" w:themeColor="text1"/>
          <w:szCs w:val="22"/>
          <w:lang w:val="nl-BE"/>
        </w:rPr>
        <w:t xml:space="preserve">de </w:t>
      </w:r>
      <w:r w:rsidR="00CF4B99">
        <w:rPr>
          <w:color w:val="000000" w:themeColor="text1"/>
          <w:szCs w:val="22"/>
          <w:lang w:val="nl-BE"/>
        </w:rPr>
        <w:t>L</w:t>
      </w:r>
      <w:r w:rsidRPr="001C491A">
        <w:rPr>
          <w:color w:val="000000" w:themeColor="text1"/>
          <w:szCs w:val="22"/>
          <w:lang w:val="nl-BE"/>
        </w:rPr>
        <w:t>id</w:t>
      </w:r>
      <w:r w:rsidR="00CF4B99">
        <w:rPr>
          <w:color w:val="000000" w:themeColor="text1"/>
          <w:szCs w:val="22"/>
          <w:lang w:val="nl-BE"/>
        </w:rPr>
        <w:t>-S</w:t>
      </w:r>
      <w:r w:rsidRPr="001C491A">
        <w:rPr>
          <w:color w:val="000000" w:themeColor="text1"/>
          <w:szCs w:val="22"/>
          <w:lang w:val="nl-BE"/>
        </w:rPr>
        <w:t>taten.</w:t>
      </w:r>
    </w:p>
    <w:p w14:paraId="68524F08" w14:textId="78FF0641" w:rsidR="001C491A" w:rsidRPr="001C491A" w:rsidRDefault="001C491A" w:rsidP="004B4AB5">
      <w:pPr>
        <w:spacing w:after="120"/>
        <w:jc w:val="both"/>
        <w:rPr>
          <w:color w:val="000000" w:themeColor="text1"/>
          <w:sz w:val="22"/>
          <w:szCs w:val="22"/>
          <w:lang w:val="nl-BE"/>
        </w:rPr>
      </w:pPr>
      <w:r w:rsidRPr="001C491A">
        <w:rPr>
          <w:color w:val="000000" w:themeColor="text1"/>
          <w:sz w:val="22"/>
          <w:szCs w:val="22"/>
          <w:lang w:val="nl-BE"/>
        </w:rPr>
        <w:t>Overeenkomstig het subsidiariteits</w:t>
      </w:r>
      <w:r w:rsidR="00CF4B99">
        <w:rPr>
          <w:color w:val="000000" w:themeColor="text1"/>
          <w:sz w:val="22"/>
          <w:szCs w:val="22"/>
          <w:lang w:val="nl-BE"/>
        </w:rPr>
        <w:t>principe</w:t>
      </w:r>
      <w:r w:rsidRPr="001C491A">
        <w:rPr>
          <w:color w:val="000000" w:themeColor="text1"/>
          <w:sz w:val="22"/>
          <w:szCs w:val="22"/>
          <w:lang w:val="nl-BE"/>
        </w:rPr>
        <w:t xml:space="preserve"> en in het kader van de sociale markteconomie herverdelen </w:t>
      </w:r>
      <w:r w:rsidR="00CF4B99" w:rsidRPr="001C491A">
        <w:rPr>
          <w:color w:val="000000" w:themeColor="text1"/>
          <w:sz w:val="22"/>
          <w:szCs w:val="22"/>
          <w:lang w:val="nl-BE"/>
        </w:rPr>
        <w:t xml:space="preserve">de </w:t>
      </w:r>
      <w:r w:rsidR="00CF4B99">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1C491A">
        <w:rPr>
          <w:color w:val="000000" w:themeColor="text1"/>
          <w:sz w:val="22"/>
          <w:szCs w:val="22"/>
          <w:lang w:val="nl-BE"/>
        </w:rPr>
        <w:t xml:space="preserve"> hun economische middelen over de </w:t>
      </w:r>
      <w:r w:rsidR="00CF4B99">
        <w:rPr>
          <w:color w:val="000000" w:themeColor="text1"/>
          <w:sz w:val="22"/>
          <w:szCs w:val="22"/>
          <w:lang w:val="nl-BE"/>
        </w:rPr>
        <w:t>L</w:t>
      </w:r>
      <w:r w:rsidRPr="001C491A">
        <w:rPr>
          <w:color w:val="000000" w:themeColor="text1"/>
          <w:sz w:val="22"/>
          <w:szCs w:val="22"/>
          <w:lang w:val="nl-BE"/>
        </w:rPr>
        <w:t>id</w:t>
      </w:r>
      <w:r w:rsidR="00CF4B99">
        <w:rPr>
          <w:color w:val="000000" w:themeColor="text1"/>
          <w:sz w:val="22"/>
          <w:szCs w:val="22"/>
          <w:lang w:val="nl-BE"/>
        </w:rPr>
        <w:t>-S</w:t>
      </w:r>
      <w:r w:rsidRPr="001C491A">
        <w:rPr>
          <w:color w:val="000000" w:themeColor="text1"/>
          <w:sz w:val="22"/>
          <w:szCs w:val="22"/>
          <w:lang w:val="nl-BE"/>
        </w:rPr>
        <w:t xml:space="preserve">taten om hun sociale </w:t>
      </w:r>
      <w:r w:rsidR="00776076">
        <w:rPr>
          <w:color w:val="000000" w:themeColor="text1"/>
          <w:sz w:val="22"/>
          <w:szCs w:val="22"/>
          <w:lang w:val="nl-BE"/>
        </w:rPr>
        <w:t>standaard</w:t>
      </w:r>
      <w:r w:rsidRPr="001C491A">
        <w:rPr>
          <w:color w:val="000000" w:themeColor="text1"/>
          <w:sz w:val="22"/>
          <w:szCs w:val="22"/>
          <w:lang w:val="nl-BE"/>
        </w:rPr>
        <w:t xml:space="preserve"> te verbeteren, op basis van solidariteit, </w:t>
      </w:r>
      <w:r w:rsidR="009C1F7F" w:rsidRPr="001C491A">
        <w:rPr>
          <w:color w:val="000000" w:themeColor="text1"/>
          <w:sz w:val="22"/>
          <w:szCs w:val="22"/>
          <w:lang w:val="nl-BE"/>
        </w:rPr>
        <w:lastRenderedPageBreak/>
        <w:t>rechtvaardigheid</w:t>
      </w:r>
      <w:r w:rsidRPr="001C491A">
        <w:rPr>
          <w:color w:val="000000" w:themeColor="text1"/>
          <w:sz w:val="22"/>
          <w:szCs w:val="22"/>
          <w:lang w:val="nl-BE"/>
        </w:rPr>
        <w:t xml:space="preserve"> en inclusie; z</w:t>
      </w:r>
      <w:r w:rsidR="009C1F7F">
        <w:rPr>
          <w:color w:val="000000" w:themeColor="text1"/>
          <w:sz w:val="22"/>
          <w:szCs w:val="22"/>
          <w:lang w:val="nl-BE"/>
        </w:rPr>
        <w:t>e</w:t>
      </w:r>
      <w:r w:rsidRPr="001C491A">
        <w:rPr>
          <w:color w:val="000000" w:themeColor="text1"/>
          <w:sz w:val="22"/>
          <w:szCs w:val="22"/>
          <w:lang w:val="nl-BE"/>
        </w:rPr>
        <w:t xml:space="preserve"> bevorderen de circulaire economie en de eerlijke handel.</w:t>
      </w:r>
    </w:p>
    <w:p w14:paraId="25F6D9E4" w14:textId="1AB7E889" w:rsidR="001C491A" w:rsidRPr="001C491A" w:rsidRDefault="001C491A" w:rsidP="004B4AB5">
      <w:pPr>
        <w:spacing w:after="120"/>
        <w:jc w:val="both"/>
        <w:rPr>
          <w:color w:val="000000" w:themeColor="text1"/>
          <w:sz w:val="22"/>
          <w:szCs w:val="22"/>
          <w:lang w:val="nl-BE"/>
        </w:rPr>
      </w:pPr>
      <w:r w:rsidRPr="001C491A">
        <w:rPr>
          <w:color w:val="000000" w:themeColor="text1"/>
          <w:sz w:val="22"/>
          <w:szCs w:val="22"/>
          <w:lang w:val="nl-BE"/>
        </w:rPr>
        <w:t xml:space="preserve">De </w:t>
      </w:r>
      <w:r w:rsidRPr="001C491A">
        <w:rPr>
          <w:color w:val="000000" w:themeColor="text1"/>
          <w:sz w:val="22"/>
          <w:szCs w:val="22"/>
          <w:u w:val="single"/>
          <w:lang w:val="nl-BE"/>
        </w:rPr>
        <w:t>basiswet</w:t>
      </w:r>
      <w:r w:rsidRPr="001C491A">
        <w:rPr>
          <w:color w:val="000000" w:themeColor="text1"/>
          <w:sz w:val="22"/>
          <w:szCs w:val="22"/>
          <w:lang w:val="nl-BE"/>
        </w:rPr>
        <w:t xml:space="preserve"> stelt de regels vast betreffende het eigendomsregime, de reële rechten en de burgerlijke en commerciële </w:t>
      </w:r>
      <w:r w:rsidRPr="00A160C4">
        <w:rPr>
          <w:color w:val="000000" w:themeColor="text1"/>
          <w:sz w:val="22"/>
          <w:szCs w:val="22"/>
          <w:lang w:val="nl-BE"/>
        </w:rPr>
        <w:t>ver</w:t>
      </w:r>
      <w:r w:rsidR="00A160C4" w:rsidRPr="00A160C4">
        <w:rPr>
          <w:color w:val="000000" w:themeColor="text1"/>
          <w:sz w:val="22"/>
          <w:szCs w:val="22"/>
          <w:lang w:val="nl-BE"/>
        </w:rPr>
        <w:t>b</w:t>
      </w:r>
      <w:r w:rsidRPr="00A160C4">
        <w:rPr>
          <w:color w:val="000000" w:themeColor="text1"/>
          <w:sz w:val="22"/>
          <w:szCs w:val="22"/>
          <w:lang w:val="nl-BE"/>
        </w:rPr>
        <w:t>i</w:t>
      </w:r>
      <w:r w:rsidR="00A160C4" w:rsidRPr="00A160C4">
        <w:rPr>
          <w:color w:val="000000" w:themeColor="text1"/>
          <w:sz w:val="22"/>
          <w:szCs w:val="22"/>
          <w:lang w:val="nl-BE"/>
        </w:rPr>
        <w:t>nteniss</w:t>
      </w:r>
      <w:r w:rsidRPr="00A160C4">
        <w:rPr>
          <w:color w:val="000000" w:themeColor="text1"/>
          <w:sz w:val="22"/>
          <w:szCs w:val="22"/>
          <w:lang w:val="nl-BE"/>
        </w:rPr>
        <w:t>en</w:t>
      </w:r>
      <w:r w:rsidRPr="001C491A">
        <w:rPr>
          <w:color w:val="000000" w:themeColor="text1"/>
          <w:sz w:val="22"/>
          <w:szCs w:val="22"/>
          <w:lang w:val="nl-BE"/>
        </w:rPr>
        <w:t xml:space="preserve">. </w:t>
      </w:r>
      <w:r w:rsidR="00D53463" w:rsidRPr="001C491A">
        <w:rPr>
          <w:color w:val="000000" w:themeColor="text1"/>
          <w:sz w:val="22"/>
          <w:szCs w:val="22"/>
          <w:lang w:val="nl-BE"/>
        </w:rPr>
        <w:t>Z</w:t>
      </w:r>
      <w:r w:rsidR="00D53463">
        <w:rPr>
          <w:color w:val="000000" w:themeColor="text1"/>
          <w:sz w:val="22"/>
          <w:szCs w:val="22"/>
          <w:lang w:val="nl-BE"/>
        </w:rPr>
        <w:t>e</w:t>
      </w:r>
      <w:r w:rsidR="00D53463" w:rsidRPr="001C491A">
        <w:rPr>
          <w:color w:val="000000" w:themeColor="text1"/>
          <w:sz w:val="22"/>
          <w:szCs w:val="22"/>
          <w:lang w:val="nl-BE"/>
        </w:rPr>
        <w:t xml:space="preserve"> stelt de regels vast </w:t>
      </w:r>
      <w:r w:rsidRPr="001C491A">
        <w:rPr>
          <w:color w:val="000000" w:themeColor="text1"/>
          <w:sz w:val="22"/>
          <w:szCs w:val="22"/>
          <w:lang w:val="nl-BE"/>
        </w:rPr>
        <w:t>betreffende de oprichting van categorieën van openbare instellingen, de nationalisatie van ondernemingen en de eigendomsoverdracht van ondernemingen van de overheid naar de particuliere sector.</w:t>
      </w:r>
    </w:p>
    <w:p w14:paraId="721ADE24" w14:textId="35AC23CC" w:rsidR="001C491A" w:rsidRPr="001C491A" w:rsidRDefault="001C491A" w:rsidP="004B4AB5">
      <w:pPr>
        <w:spacing w:after="120"/>
        <w:jc w:val="both"/>
        <w:rPr>
          <w:color w:val="000000" w:themeColor="text1"/>
          <w:sz w:val="22"/>
          <w:szCs w:val="22"/>
          <w:lang w:val="nl-BE"/>
        </w:rPr>
      </w:pPr>
      <w:r w:rsidRPr="001C491A">
        <w:rPr>
          <w:color w:val="000000" w:themeColor="text1"/>
          <w:sz w:val="22"/>
          <w:szCs w:val="22"/>
          <w:lang w:val="nl-BE"/>
        </w:rPr>
        <w:t xml:space="preserve">De wet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1C491A">
        <w:rPr>
          <w:color w:val="000000" w:themeColor="text1"/>
          <w:sz w:val="22"/>
          <w:szCs w:val="22"/>
          <w:lang w:val="nl-BE"/>
        </w:rPr>
        <w:t xml:space="preserve"> bestraft het misbruik van economische macht</w:t>
      </w:r>
      <w:r w:rsidR="00CC48EC">
        <w:rPr>
          <w:color w:val="000000" w:themeColor="text1"/>
          <w:sz w:val="22"/>
          <w:szCs w:val="22"/>
          <w:lang w:val="nl-BE"/>
        </w:rPr>
        <w:t>.</w:t>
      </w:r>
      <w:r w:rsidRPr="001C491A">
        <w:rPr>
          <w:color w:val="000000" w:themeColor="text1"/>
          <w:sz w:val="22"/>
          <w:szCs w:val="22"/>
          <w:lang w:val="nl-BE"/>
        </w:rPr>
        <w:t xml:space="preserve"> Elk eigendom, elke onderneming waarvan de exploitatie de kenmerken van een nationale overheidsdienst of een feitelijk monopolie </w:t>
      </w:r>
      <w:r w:rsidR="00D53463" w:rsidRPr="001C491A">
        <w:rPr>
          <w:color w:val="000000" w:themeColor="text1"/>
          <w:sz w:val="22"/>
          <w:szCs w:val="22"/>
          <w:lang w:val="nl-BE"/>
        </w:rPr>
        <w:t xml:space="preserve">heeft of verwerft, wordt eigendom van de gemeenschap, overeenkomstig de regels inzake de eigendomsoverdracht die in de </w:t>
      </w:r>
      <w:r w:rsidR="00D53463" w:rsidRPr="001C491A">
        <w:rPr>
          <w:color w:val="000000" w:themeColor="text1"/>
          <w:sz w:val="22"/>
          <w:szCs w:val="22"/>
          <w:u w:val="single"/>
          <w:lang w:val="nl-BE"/>
        </w:rPr>
        <w:t>basiswet</w:t>
      </w:r>
      <w:r w:rsidR="00D53463" w:rsidRPr="001C491A">
        <w:rPr>
          <w:color w:val="000000" w:themeColor="text1"/>
          <w:sz w:val="22"/>
          <w:szCs w:val="22"/>
          <w:lang w:val="nl-BE"/>
        </w:rPr>
        <w:t xml:space="preserve"> zijn vastgelegd.</w:t>
      </w:r>
    </w:p>
    <w:p w14:paraId="28704656" w14:textId="5500492F" w:rsidR="009A2CAD" w:rsidRPr="00776076" w:rsidRDefault="009A2CAD" w:rsidP="009A2CAD">
      <w:pPr>
        <w:pStyle w:val="Titre3"/>
        <w:rPr>
          <w:color w:val="000000" w:themeColor="text1"/>
          <w:lang w:val="nl-BE"/>
        </w:rPr>
      </w:pPr>
      <w:bookmarkStart w:id="156" w:name="_Toc39838367"/>
      <w:bookmarkStart w:id="157" w:name="_Toc48806408"/>
      <w:r w:rsidRPr="004707F8">
        <w:rPr>
          <w:color w:val="000000" w:themeColor="text1"/>
          <w:lang w:val="nl-BE"/>
        </w:rPr>
        <w:t xml:space="preserve">10.2. </w:t>
      </w:r>
      <w:bookmarkEnd w:id="155"/>
      <w:bookmarkEnd w:id="156"/>
      <w:r w:rsidR="001C491A" w:rsidRPr="00776076">
        <w:rPr>
          <w:color w:val="000000" w:themeColor="text1"/>
          <w:lang w:val="nl-BE"/>
        </w:rPr>
        <w:t>Sociale Zaken</w:t>
      </w:r>
      <w:bookmarkEnd w:id="157"/>
    </w:p>
    <w:p w14:paraId="5EF1D1F4" w14:textId="07046E30" w:rsidR="006E67EF" w:rsidRPr="00776076" w:rsidRDefault="006E67EF" w:rsidP="006E67EF">
      <w:pPr>
        <w:spacing w:after="120"/>
        <w:rPr>
          <w:u w:val="single"/>
          <w:lang w:val="nl-BE"/>
        </w:rPr>
      </w:pPr>
      <w:r w:rsidRPr="00776076">
        <w:rPr>
          <w:u w:val="single"/>
          <w:lang w:val="nl-BE"/>
        </w:rPr>
        <w:t>Toelichting</w:t>
      </w:r>
    </w:p>
    <w:p w14:paraId="5FCB856F" w14:textId="5E614899" w:rsidR="00D05C9A" w:rsidRPr="009C1F7F" w:rsidRDefault="00AD0DFB" w:rsidP="00D05C9A">
      <w:pPr>
        <w:spacing w:after="120"/>
        <w:jc w:val="both"/>
        <w:rPr>
          <w:color w:val="000000" w:themeColor="text1"/>
          <w:sz w:val="22"/>
          <w:szCs w:val="22"/>
          <w:lang w:val="nl-BE"/>
        </w:rPr>
      </w:pPr>
      <w:r w:rsidRPr="00AD0DFB">
        <w:rPr>
          <w:color w:val="000000" w:themeColor="text1"/>
          <w:sz w:val="22"/>
          <w:szCs w:val="22"/>
          <w:lang w:val="nl-BE"/>
        </w:rPr>
        <w:t xml:space="preserve">Dit artikel vereist </w:t>
      </w:r>
      <w:r w:rsidR="00D05C9A">
        <w:rPr>
          <w:color w:val="000000" w:themeColor="text1"/>
          <w:sz w:val="22"/>
          <w:szCs w:val="22"/>
          <w:lang w:val="nl-BE"/>
        </w:rPr>
        <w:t xml:space="preserve">van </w:t>
      </w:r>
      <w:r w:rsidRPr="00AD0DFB">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AD0DFB">
        <w:rPr>
          <w:color w:val="000000" w:themeColor="text1"/>
          <w:sz w:val="22"/>
          <w:szCs w:val="22"/>
          <w:lang w:val="nl-BE"/>
        </w:rPr>
        <w:t xml:space="preserve"> </w:t>
      </w:r>
      <w:r w:rsidR="00D05C9A" w:rsidRPr="00AD0DFB">
        <w:rPr>
          <w:color w:val="000000" w:themeColor="text1"/>
          <w:sz w:val="22"/>
          <w:szCs w:val="22"/>
          <w:lang w:val="nl-BE"/>
        </w:rPr>
        <w:t xml:space="preserve">dat </w:t>
      </w:r>
      <w:r w:rsidR="00D05C9A">
        <w:rPr>
          <w:color w:val="000000" w:themeColor="text1"/>
          <w:sz w:val="22"/>
          <w:szCs w:val="22"/>
          <w:lang w:val="nl-BE"/>
        </w:rPr>
        <w:t>z</w:t>
      </w:r>
      <w:r w:rsidRPr="00AD0DFB">
        <w:rPr>
          <w:color w:val="000000" w:themeColor="text1"/>
          <w:sz w:val="22"/>
          <w:szCs w:val="22"/>
          <w:lang w:val="nl-BE"/>
        </w:rPr>
        <w:t xml:space="preserve">e </w:t>
      </w:r>
      <w:r w:rsidR="00D05C9A" w:rsidRPr="009C1F7F">
        <w:rPr>
          <w:color w:val="000000" w:themeColor="text1"/>
          <w:sz w:val="22"/>
          <w:szCs w:val="22"/>
          <w:lang w:val="nl-BE"/>
        </w:rPr>
        <w:t>z</w:t>
      </w:r>
      <w:r w:rsidR="00776076">
        <w:rPr>
          <w:color w:val="000000" w:themeColor="text1"/>
          <w:sz w:val="22"/>
          <w:szCs w:val="22"/>
          <w:lang w:val="nl-BE"/>
        </w:rPr>
        <w:t>ich inzett</w:t>
      </w:r>
      <w:r w:rsidR="00D05C9A" w:rsidRPr="009C1F7F">
        <w:rPr>
          <w:color w:val="000000" w:themeColor="text1"/>
          <w:sz w:val="22"/>
          <w:szCs w:val="22"/>
          <w:lang w:val="nl-BE"/>
        </w:rPr>
        <w:t>en voor harmonisatie van de sociale rechten</w:t>
      </w:r>
      <w:r w:rsidR="00D05C9A">
        <w:rPr>
          <w:color w:val="000000" w:themeColor="text1"/>
          <w:sz w:val="22"/>
          <w:szCs w:val="22"/>
          <w:lang w:val="nl-BE"/>
        </w:rPr>
        <w:t>,</w:t>
      </w:r>
      <w:r w:rsidR="00D05C9A" w:rsidRPr="009C1F7F">
        <w:rPr>
          <w:color w:val="000000" w:themeColor="text1"/>
          <w:sz w:val="22"/>
          <w:szCs w:val="22"/>
          <w:lang w:val="nl-BE"/>
        </w:rPr>
        <w:t xml:space="preserve"> om de burgers en ingezetenen een minimuminkomen en een ziektekostenverzekering te </w:t>
      </w:r>
      <w:r w:rsidR="00776076">
        <w:rPr>
          <w:color w:val="000000" w:themeColor="text1"/>
          <w:sz w:val="22"/>
          <w:szCs w:val="22"/>
          <w:lang w:val="nl-BE"/>
        </w:rPr>
        <w:t>garan</w:t>
      </w:r>
      <w:r w:rsidR="00D05C9A" w:rsidRPr="009C1F7F">
        <w:rPr>
          <w:color w:val="000000" w:themeColor="text1"/>
          <w:sz w:val="22"/>
          <w:szCs w:val="22"/>
          <w:lang w:val="nl-BE"/>
        </w:rPr>
        <w:t>d</w:t>
      </w:r>
      <w:r w:rsidR="00776076">
        <w:rPr>
          <w:color w:val="000000" w:themeColor="text1"/>
          <w:sz w:val="22"/>
          <w:szCs w:val="22"/>
          <w:lang w:val="nl-BE"/>
        </w:rPr>
        <w:t>er</w:t>
      </w:r>
      <w:r w:rsidR="00D05C9A" w:rsidRPr="009C1F7F">
        <w:rPr>
          <w:color w:val="000000" w:themeColor="text1"/>
          <w:sz w:val="22"/>
          <w:szCs w:val="22"/>
          <w:lang w:val="nl-BE"/>
        </w:rPr>
        <w:t>en.</w:t>
      </w:r>
    </w:p>
    <w:p w14:paraId="716B6637" w14:textId="5003E04F" w:rsidR="00B9681A" w:rsidRPr="00776076" w:rsidRDefault="00B9681A" w:rsidP="00B9681A">
      <w:pPr>
        <w:spacing w:after="120"/>
        <w:rPr>
          <w:u w:val="single"/>
          <w:lang w:val="nl-BE"/>
        </w:rPr>
      </w:pPr>
      <w:bookmarkStart w:id="158" w:name="_Toc18043814"/>
      <w:r w:rsidRPr="00776076">
        <w:rPr>
          <w:u w:val="single"/>
          <w:lang w:val="nl-BE"/>
        </w:rPr>
        <w:t>Bepaling</w:t>
      </w:r>
    </w:p>
    <w:p w14:paraId="5471440F" w14:textId="24F8D03E" w:rsidR="00AD0DFB" w:rsidRPr="009C1F7F" w:rsidRDefault="009C1F7F" w:rsidP="004B4AB5">
      <w:pPr>
        <w:spacing w:after="120"/>
        <w:jc w:val="both"/>
        <w:rPr>
          <w:color w:val="000000" w:themeColor="text1"/>
          <w:sz w:val="22"/>
          <w:szCs w:val="22"/>
          <w:lang w:val="nl-BE"/>
        </w:rPr>
      </w:pPr>
      <w:r w:rsidRPr="009C1F7F">
        <w:rPr>
          <w:color w:val="000000" w:themeColor="text1"/>
          <w:sz w:val="22"/>
          <w:szCs w:val="22"/>
          <w:lang w:val="nl-BE"/>
        </w:rPr>
        <w:t xml:space="preserve">De </w:t>
      </w:r>
      <w:r w:rsidR="00D05C9A">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C1F7F">
        <w:rPr>
          <w:color w:val="000000" w:themeColor="text1"/>
          <w:sz w:val="22"/>
          <w:szCs w:val="22"/>
          <w:lang w:val="nl-BE"/>
        </w:rPr>
        <w:t xml:space="preserve"> z</w:t>
      </w:r>
      <w:r w:rsidR="00776076">
        <w:rPr>
          <w:color w:val="000000" w:themeColor="text1"/>
          <w:sz w:val="22"/>
          <w:szCs w:val="22"/>
          <w:lang w:val="nl-BE"/>
        </w:rPr>
        <w:t>ett</w:t>
      </w:r>
      <w:r w:rsidRPr="009C1F7F">
        <w:rPr>
          <w:color w:val="000000" w:themeColor="text1"/>
          <w:sz w:val="22"/>
          <w:szCs w:val="22"/>
          <w:lang w:val="nl-BE"/>
        </w:rPr>
        <w:t xml:space="preserve">en </w:t>
      </w:r>
      <w:r w:rsidR="00776076">
        <w:rPr>
          <w:color w:val="000000" w:themeColor="text1"/>
          <w:sz w:val="22"/>
          <w:szCs w:val="22"/>
          <w:lang w:val="nl-BE"/>
        </w:rPr>
        <w:t xml:space="preserve">zich in </w:t>
      </w:r>
      <w:r w:rsidRPr="009C1F7F">
        <w:rPr>
          <w:color w:val="000000" w:themeColor="text1"/>
          <w:sz w:val="22"/>
          <w:szCs w:val="22"/>
          <w:lang w:val="nl-BE"/>
        </w:rPr>
        <w:t xml:space="preserve">voor de harmonisatie van de sociale rechten. </w:t>
      </w:r>
      <w:r w:rsidR="00D05C9A">
        <w:rPr>
          <w:color w:val="000000" w:themeColor="text1"/>
          <w:sz w:val="22"/>
          <w:szCs w:val="22"/>
          <w:lang w:val="nl-BE"/>
        </w:rPr>
        <w:t>VSE</w:t>
      </w:r>
      <w:r w:rsidRPr="009C1F7F">
        <w:rPr>
          <w:color w:val="000000" w:themeColor="text1"/>
          <w:sz w:val="22"/>
          <w:szCs w:val="22"/>
          <w:lang w:val="nl-BE"/>
        </w:rPr>
        <w:t xml:space="preserve">-burgers en </w:t>
      </w:r>
      <w:r w:rsidR="00D05C9A" w:rsidRPr="00237CCD">
        <w:rPr>
          <w:color w:val="000000" w:themeColor="text1"/>
          <w:sz w:val="22"/>
          <w:szCs w:val="22"/>
          <w:lang w:val="nl-BE"/>
        </w:rPr>
        <w:t>permanente</w:t>
      </w:r>
      <w:r w:rsidR="00D05C9A" w:rsidRPr="009C1F7F">
        <w:rPr>
          <w:color w:val="000000" w:themeColor="text1"/>
          <w:sz w:val="22"/>
          <w:szCs w:val="22"/>
          <w:lang w:val="nl-BE"/>
        </w:rPr>
        <w:t xml:space="preserve"> </w:t>
      </w:r>
      <w:r w:rsidRPr="009C1F7F">
        <w:rPr>
          <w:color w:val="000000" w:themeColor="text1"/>
          <w:sz w:val="22"/>
          <w:szCs w:val="22"/>
          <w:lang w:val="nl-BE"/>
        </w:rPr>
        <w:t xml:space="preserve">inwoners hebben recht op een minimuminkomen en een ziektekostenverzekering. De </w:t>
      </w:r>
      <w:r w:rsidR="00D05C9A">
        <w:rPr>
          <w:color w:val="000000" w:themeColor="text1"/>
          <w:sz w:val="22"/>
          <w:szCs w:val="22"/>
          <w:lang w:val="nl-BE"/>
        </w:rPr>
        <w:t>VSE</w:t>
      </w:r>
      <w:r w:rsidR="00D05C9A" w:rsidRPr="009C1F7F">
        <w:rPr>
          <w:color w:val="000000" w:themeColor="text1"/>
          <w:sz w:val="22"/>
          <w:szCs w:val="22"/>
          <w:lang w:val="nl-BE"/>
        </w:rPr>
        <w:t xml:space="preserve"> </w:t>
      </w:r>
      <w:r w:rsidRPr="009C1F7F">
        <w:rPr>
          <w:color w:val="000000" w:themeColor="text1"/>
          <w:sz w:val="22"/>
          <w:szCs w:val="22"/>
          <w:lang w:val="nl-BE"/>
        </w:rPr>
        <w:t>z</w:t>
      </w:r>
      <w:r w:rsidR="00776076">
        <w:rPr>
          <w:color w:val="000000" w:themeColor="text1"/>
          <w:sz w:val="22"/>
          <w:szCs w:val="22"/>
          <w:lang w:val="nl-BE"/>
        </w:rPr>
        <w:t>ie</w:t>
      </w:r>
      <w:r w:rsidRPr="009C1F7F">
        <w:rPr>
          <w:color w:val="000000" w:themeColor="text1"/>
          <w:sz w:val="22"/>
          <w:szCs w:val="22"/>
          <w:lang w:val="nl-BE"/>
        </w:rPr>
        <w:t>n ero</w:t>
      </w:r>
      <w:r w:rsidR="00776076">
        <w:rPr>
          <w:color w:val="000000" w:themeColor="text1"/>
          <w:sz w:val="22"/>
          <w:szCs w:val="22"/>
          <w:lang w:val="nl-BE"/>
        </w:rPr>
        <w:t>p</w:t>
      </w:r>
      <w:r w:rsidRPr="009C1F7F">
        <w:rPr>
          <w:color w:val="000000" w:themeColor="text1"/>
          <w:sz w:val="22"/>
          <w:szCs w:val="22"/>
          <w:lang w:val="nl-BE"/>
        </w:rPr>
        <w:t xml:space="preserve"> </w:t>
      </w:r>
      <w:r w:rsidR="00776076">
        <w:rPr>
          <w:color w:val="000000" w:themeColor="text1"/>
          <w:sz w:val="22"/>
          <w:szCs w:val="22"/>
          <w:lang w:val="nl-BE"/>
        </w:rPr>
        <w:t xml:space="preserve">toe </w:t>
      </w:r>
      <w:r w:rsidRPr="009C1F7F">
        <w:rPr>
          <w:color w:val="000000" w:themeColor="text1"/>
          <w:sz w:val="22"/>
          <w:szCs w:val="22"/>
          <w:lang w:val="nl-BE"/>
        </w:rPr>
        <w:t>dat burgers en permanente ingezetenen toegang hebben tot medische behandeling, sociale zekerheid en sociale bescherming, alsmede toegang tot fatsoenlijke huisvesting.</w:t>
      </w:r>
    </w:p>
    <w:p w14:paraId="787D27DF" w14:textId="77777777" w:rsidR="00D05C9A" w:rsidRPr="00237CCD" w:rsidRDefault="009C1F7F" w:rsidP="00D05C9A">
      <w:pPr>
        <w:spacing w:after="120"/>
        <w:jc w:val="both"/>
        <w:rPr>
          <w:color w:val="000000" w:themeColor="text1"/>
          <w:sz w:val="22"/>
          <w:szCs w:val="22"/>
          <w:lang w:val="nl-BE"/>
        </w:rPr>
      </w:pPr>
      <w:r w:rsidRPr="009C1F7F">
        <w:rPr>
          <w:color w:val="000000" w:themeColor="text1"/>
          <w:sz w:val="22"/>
          <w:szCs w:val="22"/>
          <w:lang w:val="nl-BE"/>
        </w:rPr>
        <w:t xml:space="preserve">De </w:t>
      </w:r>
      <w:r w:rsidRPr="009C1F7F">
        <w:rPr>
          <w:color w:val="000000" w:themeColor="text1"/>
          <w:sz w:val="22"/>
          <w:szCs w:val="22"/>
          <w:u w:val="single"/>
          <w:lang w:val="nl-BE"/>
        </w:rPr>
        <w:t>basiswet</w:t>
      </w:r>
      <w:r w:rsidRPr="009C1F7F">
        <w:rPr>
          <w:color w:val="000000" w:themeColor="text1"/>
          <w:sz w:val="22"/>
          <w:szCs w:val="22"/>
          <w:lang w:val="nl-BE"/>
        </w:rPr>
        <w:t xml:space="preserve"> organiseert de duurzame ontwikkeling van het welzijn van de bevolking</w:t>
      </w:r>
      <w:r w:rsidR="00D05C9A" w:rsidRPr="00237CCD">
        <w:rPr>
          <w:color w:val="000000" w:themeColor="text1"/>
          <w:sz w:val="22"/>
          <w:szCs w:val="22"/>
          <w:lang w:val="nl-BE"/>
        </w:rPr>
        <w:t xml:space="preserve">, door de expansie van de economie en de werkgelegenheid, door meer sociale rechtvaardigheid en gelijke kansen. </w:t>
      </w:r>
    </w:p>
    <w:p w14:paraId="6DC13696" w14:textId="6D3530B2" w:rsidR="009A2CAD" w:rsidRPr="00776076" w:rsidRDefault="009A2CAD" w:rsidP="009A2CAD">
      <w:pPr>
        <w:pStyle w:val="Titre3"/>
        <w:rPr>
          <w:rFonts w:ascii="Times New Roman" w:hAnsi="Times New Roman" w:cs="Times New Roman"/>
          <w:color w:val="000000" w:themeColor="text1"/>
          <w:lang w:val="nl-BE"/>
        </w:rPr>
      </w:pPr>
      <w:bookmarkStart w:id="159" w:name="_Toc39838368"/>
      <w:bookmarkStart w:id="160" w:name="_Toc48806409"/>
      <w:r w:rsidRPr="004707F8">
        <w:rPr>
          <w:color w:val="000000" w:themeColor="text1"/>
          <w:lang w:val="nl-BE"/>
        </w:rPr>
        <w:lastRenderedPageBreak/>
        <w:t xml:space="preserve">10.3. </w:t>
      </w:r>
      <w:bookmarkEnd w:id="158"/>
      <w:bookmarkEnd w:id="159"/>
      <w:r w:rsidR="00237CCD" w:rsidRPr="00776076">
        <w:rPr>
          <w:color w:val="000000" w:themeColor="text1"/>
          <w:lang w:val="nl-BE"/>
        </w:rPr>
        <w:t>Arbeidsrecht, veiligheid, mobiliteit en sociale dialoog</w:t>
      </w:r>
      <w:bookmarkEnd w:id="160"/>
    </w:p>
    <w:p w14:paraId="55014F75" w14:textId="2C9A0291" w:rsidR="006E67EF" w:rsidRPr="004707F8" w:rsidRDefault="006E67EF" w:rsidP="006E67EF">
      <w:pPr>
        <w:spacing w:after="120"/>
        <w:rPr>
          <w:u w:val="single"/>
          <w:lang w:val="nl-BE"/>
        </w:rPr>
      </w:pPr>
      <w:r w:rsidRPr="004707F8">
        <w:rPr>
          <w:u w:val="single"/>
          <w:lang w:val="nl-BE"/>
        </w:rPr>
        <w:t>Toelichting</w:t>
      </w:r>
    </w:p>
    <w:p w14:paraId="4A82890C" w14:textId="464D18AC" w:rsidR="00551C5C" w:rsidRPr="00237CCD" w:rsidRDefault="00B07C4D" w:rsidP="004B4AB5">
      <w:pPr>
        <w:spacing w:after="120"/>
        <w:jc w:val="both"/>
        <w:rPr>
          <w:color w:val="000000" w:themeColor="text1"/>
          <w:sz w:val="22"/>
          <w:szCs w:val="22"/>
          <w:lang w:val="nl-BE"/>
        </w:rPr>
      </w:pPr>
      <w:r w:rsidRPr="00B07C4D">
        <w:rPr>
          <w:color w:val="000000" w:themeColor="text1"/>
          <w:sz w:val="22"/>
          <w:szCs w:val="22"/>
          <w:lang w:val="nl-BE"/>
        </w:rPr>
        <w:t xml:space="preserve">Het arbeidsrecht, de sociale zekerheid, de sociale mobiliteit en de sociale dialoog </w:t>
      </w:r>
      <w:r w:rsidR="00237CCD" w:rsidRPr="00237CCD">
        <w:rPr>
          <w:color w:val="000000" w:themeColor="text1"/>
          <w:sz w:val="22"/>
          <w:szCs w:val="22"/>
          <w:lang w:val="nl-BE"/>
        </w:rPr>
        <w:t xml:space="preserve">concretiseren de waarden van </w:t>
      </w:r>
      <w:r w:rsidR="00D05C9A">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00237CCD" w:rsidRPr="00237CCD">
        <w:rPr>
          <w:color w:val="000000" w:themeColor="text1"/>
          <w:sz w:val="22"/>
          <w:szCs w:val="22"/>
          <w:lang w:val="nl-BE"/>
        </w:rPr>
        <w:t>.</w:t>
      </w:r>
    </w:p>
    <w:p w14:paraId="093EE8A8" w14:textId="2B614FB7" w:rsidR="00B9681A" w:rsidRPr="00776076" w:rsidRDefault="00B9681A" w:rsidP="00B9681A">
      <w:pPr>
        <w:spacing w:after="120"/>
        <w:rPr>
          <w:u w:val="single"/>
          <w:lang w:val="nl-BE"/>
        </w:rPr>
      </w:pPr>
      <w:bookmarkStart w:id="161" w:name="_Toc18043815"/>
      <w:r w:rsidRPr="00776076">
        <w:rPr>
          <w:u w:val="single"/>
          <w:lang w:val="nl-BE"/>
        </w:rPr>
        <w:t>Bepaling</w:t>
      </w:r>
    </w:p>
    <w:p w14:paraId="5A6203BD" w14:textId="0DE9FA5F" w:rsidR="009A2CAD" w:rsidRPr="00237CCD" w:rsidRDefault="00B07C4D" w:rsidP="004B4AB5">
      <w:pPr>
        <w:spacing w:after="120"/>
        <w:jc w:val="both"/>
        <w:rPr>
          <w:color w:val="000000" w:themeColor="text1"/>
          <w:sz w:val="22"/>
          <w:szCs w:val="22"/>
          <w:lang w:val="nl-BE"/>
        </w:rPr>
      </w:pPr>
      <w:r w:rsidRPr="00B07C4D">
        <w:rPr>
          <w:color w:val="000000" w:themeColor="text1"/>
          <w:sz w:val="22"/>
          <w:szCs w:val="22"/>
          <w:lang w:val="nl-BE"/>
        </w:rPr>
        <w:t xml:space="preserve">De </w:t>
      </w:r>
      <w:r w:rsidRPr="00B07C4D">
        <w:rPr>
          <w:color w:val="000000" w:themeColor="text1"/>
          <w:sz w:val="22"/>
          <w:szCs w:val="22"/>
          <w:u w:val="single"/>
          <w:lang w:val="nl-BE"/>
        </w:rPr>
        <w:t>basiswet</w:t>
      </w:r>
      <w:r w:rsidRPr="00B07C4D">
        <w:rPr>
          <w:color w:val="000000" w:themeColor="text1"/>
          <w:sz w:val="22"/>
          <w:szCs w:val="22"/>
          <w:lang w:val="nl-BE"/>
        </w:rPr>
        <w:t xml:space="preserve"> stelt </w:t>
      </w:r>
      <w:r w:rsidR="00776076">
        <w:rPr>
          <w:color w:val="000000" w:themeColor="text1"/>
          <w:sz w:val="22"/>
          <w:szCs w:val="22"/>
          <w:lang w:val="nl-BE"/>
        </w:rPr>
        <w:t xml:space="preserve">de </w:t>
      </w:r>
      <w:r w:rsidRPr="00B07C4D">
        <w:rPr>
          <w:color w:val="000000" w:themeColor="text1"/>
          <w:sz w:val="22"/>
          <w:szCs w:val="22"/>
          <w:lang w:val="nl-BE"/>
        </w:rPr>
        <w:t xml:space="preserve">regels vast </w:t>
      </w:r>
      <w:r w:rsidRPr="00237CCD">
        <w:rPr>
          <w:color w:val="000000" w:themeColor="text1"/>
          <w:sz w:val="22"/>
          <w:szCs w:val="22"/>
          <w:lang w:val="nl-BE"/>
        </w:rPr>
        <w:t>inzake arbeidsrecht, sociale zekerheid, sociale mobiliteit en sociaal overleg.</w:t>
      </w:r>
    </w:p>
    <w:p w14:paraId="7D36515C" w14:textId="6436C3B5" w:rsidR="009A2CAD" w:rsidRPr="004707F8" w:rsidRDefault="009A2CAD" w:rsidP="009A2CAD">
      <w:pPr>
        <w:pStyle w:val="Titre3"/>
        <w:rPr>
          <w:color w:val="000000" w:themeColor="text1"/>
          <w:lang w:val="nl-BE"/>
        </w:rPr>
      </w:pPr>
      <w:bookmarkStart w:id="162" w:name="_Toc39838369"/>
      <w:bookmarkStart w:id="163" w:name="_Toc48806410"/>
      <w:r w:rsidRPr="004707F8">
        <w:rPr>
          <w:color w:val="000000" w:themeColor="text1"/>
          <w:lang w:val="nl-BE"/>
        </w:rPr>
        <w:t xml:space="preserve">10.4. </w:t>
      </w:r>
      <w:bookmarkEnd w:id="161"/>
      <w:bookmarkEnd w:id="162"/>
      <w:r w:rsidR="00B07C4D" w:rsidRPr="004707F8">
        <w:rPr>
          <w:color w:val="000000" w:themeColor="text1"/>
          <w:szCs w:val="22"/>
          <w:lang w:val="nl-BE"/>
        </w:rPr>
        <w:t>M</w:t>
      </w:r>
      <w:r w:rsidR="00237CCD" w:rsidRPr="004707F8">
        <w:rPr>
          <w:color w:val="000000" w:themeColor="text1"/>
          <w:szCs w:val="22"/>
          <w:lang w:val="nl-BE"/>
        </w:rPr>
        <w:t>ilieu</w:t>
      </w:r>
      <w:r w:rsidR="00B07C4D" w:rsidRPr="004707F8">
        <w:rPr>
          <w:color w:val="000000" w:themeColor="text1"/>
          <w:szCs w:val="22"/>
          <w:lang w:val="nl-BE"/>
        </w:rPr>
        <w:t>bescherming</w:t>
      </w:r>
      <w:r w:rsidR="00237CCD" w:rsidRPr="004707F8">
        <w:rPr>
          <w:color w:val="000000" w:themeColor="text1"/>
          <w:szCs w:val="22"/>
          <w:lang w:val="nl-BE"/>
        </w:rPr>
        <w:t xml:space="preserve"> en </w:t>
      </w:r>
      <w:r w:rsidR="00B96138" w:rsidRPr="004707F8">
        <w:rPr>
          <w:color w:val="000000" w:themeColor="text1"/>
          <w:szCs w:val="22"/>
          <w:lang w:val="nl-BE"/>
        </w:rPr>
        <w:t>V</w:t>
      </w:r>
      <w:r w:rsidR="00237CCD" w:rsidRPr="004707F8">
        <w:rPr>
          <w:color w:val="000000" w:themeColor="text1"/>
          <w:szCs w:val="22"/>
          <w:lang w:val="nl-BE"/>
        </w:rPr>
        <w:t>olksgezondheid</w:t>
      </w:r>
      <w:bookmarkEnd w:id="163"/>
    </w:p>
    <w:p w14:paraId="1EAA9B67" w14:textId="23FEF59C" w:rsidR="006E67EF" w:rsidRPr="004707F8" w:rsidRDefault="006E67EF" w:rsidP="006E67EF">
      <w:pPr>
        <w:spacing w:after="120"/>
        <w:rPr>
          <w:u w:val="single"/>
          <w:lang w:val="nl-BE"/>
        </w:rPr>
      </w:pPr>
      <w:r w:rsidRPr="004707F8">
        <w:rPr>
          <w:u w:val="single"/>
          <w:lang w:val="nl-BE"/>
        </w:rPr>
        <w:t>Toelichting</w:t>
      </w:r>
    </w:p>
    <w:p w14:paraId="20CE01C8" w14:textId="6A660A4B" w:rsidR="00237CCD" w:rsidRPr="00237CCD" w:rsidRDefault="00B07C4D" w:rsidP="00237CCD">
      <w:pPr>
        <w:spacing w:after="120"/>
        <w:jc w:val="both"/>
        <w:rPr>
          <w:rFonts w:eastAsiaTheme="minorHAnsi"/>
          <w:color w:val="000000" w:themeColor="text1"/>
          <w:sz w:val="22"/>
          <w:szCs w:val="22"/>
          <w:lang w:val="nl-BE"/>
        </w:rPr>
      </w:pPr>
      <w:r w:rsidRPr="00B07C4D">
        <w:rPr>
          <w:rFonts w:eastAsiaTheme="minorHAnsi"/>
          <w:color w:val="000000" w:themeColor="text1"/>
          <w:sz w:val="22"/>
          <w:szCs w:val="22"/>
          <w:lang w:val="nl-BE"/>
        </w:rPr>
        <w:t xml:space="preserve">De EU is tot nu toe niet in staat geweest een antwoord te geven op deze </w:t>
      </w:r>
      <w:r w:rsidR="00B96138" w:rsidRPr="00237CCD">
        <w:rPr>
          <w:rFonts w:eastAsiaTheme="minorHAnsi"/>
          <w:color w:val="000000" w:themeColor="text1"/>
          <w:sz w:val="22"/>
          <w:szCs w:val="22"/>
          <w:lang w:val="nl-BE"/>
        </w:rPr>
        <w:t>bezorgdheid</w:t>
      </w:r>
      <w:r w:rsidRPr="00B07C4D">
        <w:rPr>
          <w:rFonts w:eastAsiaTheme="minorHAnsi"/>
          <w:color w:val="000000" w:themeColor="text1"/>
          <w:sz w:val="22"/>
          <w:szCs w:val="22"/>
          <w:lang w:val="nl-BE"/>
        </w:rPr>
        <w:t xml:space="preserve"> van de Europese burger: </w:t>
      </w:r>
      <w:r w:rsidR="00B96138" w:rsidRPr="00237CCD">
        <w:rPr>
          <w:rFonts w:eastAsiaTheme="minorHAnsi"/>
          <w:color w:val="000000" w:themeColor="text1"/>
          <w:sz w:val="22"/>
          <w:szCs w:val="22"/>
          <w:lang w:val="nl-BE"/>
        </w:rPr>
        <w:t xml:space="preserve">het milieu en de volksgezondheid effectief beschermen, omdat het </w:t>
      </w:r>
      <w:r w:rsidR="00776076">
        <w:rPr>
          <w:rFonts w:eastAsiaTheme="minorHAnsi"/>
          <w:color w:val="000000" w:themeColor="text1"/>
          <w:sz w:val="22"/>
          <w:szCs w:val="22"/>
          <w:lang w:val="nl-BE"/>
        </w:rPr>
        <w:t xml:space="preserve">haar aan </w:t>
      </w:r>
      <w:r w:rsidR="00B96138" w:rsidRPr="00237CCD">
        <w:rPr>
          <w:rFonts w:eastAsiaTheme="minorHAnsi"/>
          <w:color w:val="000000" w:themeColor="text1"/>
          <w:sz w:val="22"/>
          <w:szCs w:val="22"/>
          <w:lang w:val="nl-BE"/>
        </w:rPr>
        <w:t xml:space="preserve">bevoegdheden en middelen </w:t>
      </w:r>
      <w:r w:rsidR="00776076">
        <w:rPr>
          <w:rFonts w:eastAsiaTheme="minorHAnsi"/>
          <w:color w:val="000000" w:themeColor="text1"/>
          <w:sz w:val="22"/>
          <w:szCs w:val="22"/>
          <w:lang w:val="nl-BE"/>
        </w:rPr>
        <w:t>ontbreekt</w:t>
      </w:r>
      <w:r w:rsidR="00B96138" w:rsidRPr="00237CCD">
        <w:rPr>
          <w:rFonts w:eastAsiaTheme="minorHAnsi"/>
          <w:color w:val="000000" w:themeColor="text1"/>
          <w:sz w:val="22"/>
          <w:szCs w:val="22"/>
          <w:lang w:val="nl-BE"/>
        </w:rPr>
        <w:t>.</w:t>
      </w:r>
      <w:r w:rsidRPr="00B07C4D">
        <w:rPr>
          <w:rFonts w:eastAsiaTheme="minorHAnsi"/>
          <w:color w:val="000000" w:themeColor="text1"/>
          <w:sz w:val="22"/>
          <w:szCs w:val="22"/>
          <w:lang w:val="nl-BE"/>
        </w:rPr>
        <w:t xml:space="preserve"> </w:t>
      </w:r>
      <w:r w:rsidR="00776076">
        <w:rPr>
          <w:rFonts w:eastAsiaTheme="minorHAnsi"/>
          <w:color w:val="000000" w:themeColor="text1"/>
          <w:sz w:val="22"/>
          <w:szCs w:val="22"/>
          <w:lang w:val="nl-BE"/>
        </w:rPr>
        <w:t>Z</w:t>
      </w:r>
      <w:r w:rsidRPr="00B07C4D">
        <w:rPr>
          <w:rFonts w:eastAsiaTheme="minorHAnsi"/>
          <w:color w:val="000000" w:themeColor="text1"/>
          <w:sz w:val="22"/>
          <w:szCs w:val="22"/>
          <w:lang w:val="nl-BE"/>
        </w:rPr>
        <w:t xml:space="preserve">e kan </w:t>
      </w:r>
      <w:r w:rsidR="00776076">
        <w:rPr>
          <w:rFonts w:eastAsiaTheme="minorHAnsi"/>
          <w:color w:val="000000" w:themeColor="text1"/>
          <w:sz w:val="22"/>
          <w:szCs w:val="22"/>
          <w:lang w:val="nl-BE"/>
        </w:rPr>
        <w:t>enkel</w:t>
      </w:r>
      <w:r w:rsidRPr="00B07C4D">
        <w:rPr>
          <w:rFonts w:eastAsiaTheme="minorHAnsi"/>
          <w:color w:val="000000" w:themeColor="text1"/>
          <w:sz w:val="22"/>
          <w:szCs w:val="22"/>
          <w:lang w:val="nl-BE"/>
        </w:rPr>
        <w:t xml:space="preserve"> bedoelingen formuleren. Alleen een federaal, verenigd, democratisch en soeverein 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B07C4D">
        <w:rPr>
          <w:rFonts w:eastAsiaTheme="minorHAnsi"/>
          <w:color w:val="000000" w:themeColor="text1"/>
          <w:sz w:val="22"/>
          <w:szCs w:val="22"/>
          <w:lang w:val="nl-BE"/>
        </w:rPr>
        <w:t xml:space="preserve"> zou de middelen kunnen mobiliseren die nodig zijn om de economie en de samenleving om te </w:t>
      </w:r>
      <w:r w:rsidR="00B96138" w:rsidRPr="00237CCD">
        <w:rPr>
          <w:rFonts w:eastAsiaTheme="minorHAnsi"/>
          <w:color w:val="000000" w:themeColor="text1"/>
          <w:sz w:val="22"/>
          <w:szCs w:val="22"/>
          <w:lang w:val="nl-BE"/>
        </w:rPr>
        <w:t>schakel</w:t>
      </w:r>
      <w:r w:rsidR="00B96138">
        <w:rPr>
          <w:rFonts w:eastAsiaTheme="minorHAnsi"/>
          <w:color w:val="000000" w:themeColor="text1"/>
          <w:sz w:val="22"/>
          <w:szCs w:val="22"/>
          <w:lang w:val="nl-BE"/>
        </w:rPr>
        <w:t>e</w:t>
      </w:r>
      <w:r w:rsidR="00B96138" w:rsidRPr="00237CCD">
        <w:rPr>
          <w:rFonts w:eastAsiaTheme="minorHAnsi"/>
          <w:color w:val="000000" w:themeColor="text1"/>
          <w:sz w:val="22"/>
          <w:szCs w:val="22"/>
          <w:lang w:val="nl-BE"/>
        </w:rPr>
        <w:t>n</w:t>
      </w:r>
      <w:r w:rsidRPr="00B07C4D">
        <w:rPr>
          <w:rFonts w:eastAsiaTheme="minorHAnsi"/>
          <w:color w:val="000000" w:themeColor="text1"/>
          <w:sz w:val="22"/>
          <w:szCs w:val="22"/>
          <w:lang w:val="nl-BE"/>
        </w:rPr>
        <w:t xml:space="preserve"> en </w:t>
      </w:r>
      <w:r w:rsidR="00B96138">
        <w:rPr>
          <w:rFonts w:eastAsiaTheme="minorHAnsi"/>
          <w:color w:val="000000" w:themeColor="text1"/>
          <w:sz w:val="22"/>
          <w:szCs w:val="22"/>
          <w:lang w:val="nl-BE"/>
        </w:rPr>
        <w:t>om z</w:t>
      </w:r>
      <w:r w:rsidRPr="00B07C4D">
        <w:rPr>
          <w:rFonts w:eastAsiaTheme="minorHAnsi"/>
          <w:color w:val="000000" w:themeColor="text1"/>
          <w:sz w:val="22"/>
          <w:szCs w:val="22"/>
          <w:lang w:val="nl-BE"/>
        </w:rPr>
        <w:t xml:space="preserve">e </w:t>
      </w:r>
      <w:r w:rsidR="00B96138">
        <w:rPr>
          <w:rFonts w:eastAsiaTheme="minorHAnsi"/>
          <w:color w:val="000000" w:themeColor="text1"/>
          <w:sz w:val="22"/>
          <w:szCs w:val="22"/>
          <w:lang w:val="nl-BE"/>
        </w:rPr>
        <w:t xml:space="preserve">te </w:t>
      </w:r>
      <w:r w:rsidRPr="00B07C4D">
        <w:rPr>
          <w:rFonts w:eastAsiaTheme="minorHAnsi"/>
          <w:color w:val="000000" w:themeColor="text1"/>
          <w:sz w:val="22"/>
          <w:szCs w:val="22"/>
          <w:lang w:val="nl-BE"/>
        </w:rPr>
        <w:t xml:space="preserve">beschermen tegen pandemieën. Dit vereist investeringen in wetenschappelijk en technologisch onderzoek, in de industrie, in huisvesting, in ziekenhuizen, enzovoort. </w:t>
      </w:r>
      <w:r w:rsidR="00237CCD" w:rsidRPr="00237CCD">
        <w:rPr>
          <w:rFonts w:eastAsiaTheme="minorHAnsi"/>
          <w:color w:val="000000" w:themeColor="text1"/>
          <w:sz w:val="22"/>
          <w:szCs w:val="22"/>
          <w:lang w:val="nl-BE"/>
        </w:rPr>
        <w:t xml:space="preserve">Alleen een federaal Europa zou de </w:t>
      </w:r>
      <w:r w:rsidR="00C040A2">
        <w:rPr>
          <w:rFonts w:eastAsiaTheme="minorHAnsi"/>
          <w:color w:val="000000" w:themeColor="text1"/>
          <w:sz w:val="22"/>
          <w:szCs w:val="22"/>
          <w:lang w:val="nl-BE"/>
        </w:rPr>
        <w:t xml:space="preserve">nodige </w:t>
      </w:r>
      <w:r w:rsidR="00237CCD" w:rsidRPr="00237CCD">
        <w:rPr>
          <w:rFonts w:eastAsiaTheme="minorHAnsi"/>
          <w:color w:val="000000" w:themeColor="text1"/>
          <w:sz w:val="22"/>
          <w:szCs w:val="22"/>
          <w:lang w:val="nl-BE"/>
        </w:rPr>
        <w:t xml:space="preserve">geloofwaardigheid hebben om de wereld </w:t>
      </w:r>
      <w:r w:rsidR="00C040A2">
        <w:rPr>
          <w:rFonts w:eastAsiaTheme="minorHAnsi"/>
          <w:color w:val="000000" w:themeColor="text1"/>
          <w:sz w:val="22"/>
          <w:szCs w:val="22"/>
          <w:lang w:val="nl-BE"/>
        </w:rPr>
        <w:t xml:space="preserve">ertoe </w:t>
      </w:r>
      <w:r w:rsidR="00237CCD" w:rsidRPr="00237CCD">
        <w:rPr>
          <w:rFonts w:eastAsiaTheme="minorHAnsi"/>
          <w:color w:val="000000" w:themeColor="text1"/>
          <w:sz w:val="22"/>
          <w:szCs w:val="22"/>
          <w:lang w:val="nl-BE"/>
        </w:rPr>
        <w:t xml:space="preserve">te </w:t>
      </w:r>
      <w:r w:rsidR="00C040A2">
        <w:rPr>
          <w:rFonts w:eastAsiaTheme="minorHAnsi"/>
          <w:color w:val="000000" w:themeColor="text1"/>
          <w:sz w:val="22"/>
          <w:szCs w:val="22"/>
          <w:lang w:val="nl-BE"/>
        </w:rPr>
        <w:t>bren</w:t>
      </w:r>
      <w:r w:rsidR="00237CCD" w:rsidRPr="00237CCD">
        <w:rPr>
          <w:rFonts w:eastAsiaTheme="minorHAnsi"/>
          <w:color w:val="000000" w:themeColor="text1"/>
          <w:sz w:val="22"/>
          <w:szCs w:val="22"/>
          <w:lang w:val="nl-BE"/>
        </w:rPr>
        <w:t xml:space="preserve">gen zich in te zetten voor het redden van de planeet en de mensheid, om het verzet van de momenteel </w:t>
      </w:r>
      <w:r w:rsidR="00C040A2">
        <w:rPr>
          <w:rFonts w:eastAsiaTheme="minorHAnsi"/>
          <w:color w:val="000000" w:themeColor="text1"/>
          <w:sz w:val="22"/>
          <w:szCs w:val="22"/>
          <w:lang w:val="nl-BE"/>
        </w:rPr>
        <w:t>schoorvoeten</w:t>
      </w:r>
      <w:r w:rsidR="00237CCD" w:rsidRPr="00237CCD">
        <w:rPr>
          <w:rFonts w:eastAsiaTheme="minorHAnsi"/>
          <w:color w:val="000000" w:themeColor="text1"/>
          <w:sz w:val="22"/>
          <w:szCs w:val="22"/>
          <w:lang w:val="nl-BE"/>
        </w:rPr>
        <w:t>de grootmachten te overwinnen.</w:t>
      </w:r>
    </w:p>
    <w:p w14:paraId="0B8D670E" w14:textId="55444E2F" w:rsidR="00237CCD" w:rsidRPr="00B07C4D" w:rsidRDefault="00B07C4D" w:rsidP="004B4AB5">
      <w:pPr>
        <w:spacing w:after="120"/>
        <w:jc w:val="both"/>
        <w:rPr>
          <w:rFonts w:eastAsiaTheme="minorHAnsi"/>
          <w:color w:val="000000" w:themeColor="text1"/>
          <w:sz w:val="22"/>
          <w:szCs w:val="22"/>
          <w:lang w:val="nl-BE"/>
        </w:rPr>
      </w:pPr>
      <w:r w:rsidRPr="00B07C4D">
        <w:rPr>
          <w:rFonts w:eastAsiaTheme="minorHAnsi"/>
          <w:color w:val="000000" w:themeColor="text1"/>
          <w:sz w:val="22"/>
          <w:szCs w:val="22"/>
          <w:lang w:val="nl-BE"/>
        </w:rPr>
        <w:t xml:space="preserve">Een Europees beleid inzake klimaatverandering zou dezelfde rol kunnen spelen als de Gemeenschap voor Kolen en Staal: bijdragen tot de geleidelijke </w:t>
      </w:r>
      <w:r w:rsidR="00B96138" w:rsidRPr="00237CCD">
        <w:rPr>
          <w:rFonts w:eastAsiaTheme="minorHAnsi"/>
          <w:color w:val="000000" w:themeColor="text1"/>
          <w:sz w:val="22"/>
          <w:szCs w:val="22"/>
          <w:lang w:val="nl-BE"/>
        </w:rPr>
        <w:t>eliminatie</w:t>
      </w:r>
      <w:r w:rsidRPr="00B07C4D">
        <w:rPr>
          <w:rFonts w:eastAsiaTheme="minorHAnsi"/>
          <w:color w:val="000000" w:themeColor="text1"/>
          <w:sz w:val="22"/>
          <w:szCs w:val="22"/>
          <w:lang w:val="nl-BE"/>
        </w:rPr>
        <w:t xml:space="preserve"> van fossiele brandstoffen, met name door een einde te maken aan de subsidies aan deze industrie, emissiereductienormen vast te stellen en een koolstof</w:t>
      </w:r>
      <w:r w:rsidR="00330494" w:rsidRPr="002A7F57">
        <w:rPr>
          <w:color w:val="000000" w:themeColor="text1"/>
          <w:sz w:val="22"/>
          <w:szCs w:val="22"/>
          <w:lang w:val="nl-BE"/>
        </w:rPr>
        <w:t>heffing</w:t>
      </w:r>
      <w:r w:rsidRPr="00B07C4D">
        <w:rPr>
          <w:rFonts w:eastAsiaTheme="minorHAnsi"/>
          <w:color w:val="000000" w:themeColor="text1"/>
          <w:sz w:val="22"/>
          <w:szCs w:val="22"/>
          <w:lang w:val="nl-BE"/>
        </w:rPr>
        <w:t xml:space="preserve"> in te voeren. Openbare en particuliere investeringen in hernieuwbare energie, groene banen en volksgezondheid moeten ook worden ondersteund, onder meer door de oprichting van een Europese klimaatbank </w:t>
      </w:r>
      <w:r w:rsidRPr="00B07C4D">
        <w:rPr>
          <w:rFonts w:eastAsiaTheme="minorHAnsi"/>
          <w:color w:val="000000" w:themeColor="text1"/>
          <w:sz w:val="22"/>
          <w:szCs w:val="22"/>
          <w:lang w:val="nl-BE"/>
        </w:rPr>
        <w:lastRenderedPageBreak/>
        <w:t>of een Europees fonds ter ondersteuning van de ecologische transitie in Europa</w:t>
      </w:r>
      <w:r w:rsidR="00362813">
        <w:rPr>
          <w:rFonts w:eastAsiaTheme="minorHAnsi"/>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rFonts w:eastAsiaTheme="minorHAnsi"/>
          <w:color w:val="000000" w:themeColor="text1"/>
          <w:sz w:val="22"/>
          <w:szCs w:val="22"/>
          <w:lang w:val="nl-BE"/>
        </w:rPr>
        <w:fldChar w:fldCharType="end"/>
      </w:r>
      <w:r w:rsidRPr="00B07C4D">
        <w:rPr>
          <w:rFonts w:eastAsiaTheme="minorHAnsi"/>
          <w:color w:val="000000" w:themeColor="text1"/>
          <w:sz w:val="22"/>
          <w:szCs w:val="22"/>
          <w:lang w:val="nl-BE"/>
        </w:rPr>
        <w:t>.</w:t>
      </w:r>
    </w:p>
    <w:p w14:paraId="63F6E793" w14:textId="1BB0148A" w:rsidR="00B9681A" w:rsidRPr="00C040A2" w:rsidRDefault="00B9681A" w:rsidP="00B9681A">
      <w:pPr>
        <w:spacing w:after="120"/>
        <w:rPr>
          <w:u w:val="single"/>
          <w:lang w:val="nl-BE"/>
        </w:rPr>
      </w:pPr>
      <w:bookmarkStart w:id="164" w:name="_Toc18043808"/>
      <w:bookmarkStart w:id="165" w:name="_Toc18043816"/>
      <w:r w:rsidRPr="00C040A2">
        <w:rPr>
          <w:u w:val="single"/>
          <w:lang w:val="nl-BE"/>
        </w:rPr>
        <w:t>Bepaling</w:t>
      </w:r>
    </w:p>
    <w:p w14:paraId="2F3BD15B" w14:textId="6E3267FB" w:rsidR="00237CCD" w:rsidRDefault="00B07C4D" w:rsidP="004B4AB5">
      <w:pPr>
        <w:spacing w:after="120"/>
        <w:jc w:val="both"/>
        <w:rPr>
          <w:color w:val="000000" w:themeColor="text1"/>
          <w:sz w:val="22"/>
          <w:szCs w:val="22"/>
          <w:lang w:val="nl-BE"/>
        </w:rPr>
      </w:pPr>
      <w:r w:rsidRPr="00B07C4D">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B07C4D">
        <w:rPr>
          <w:color w:val="000000" w:themeColor="text1"/>
          <w:sz w:val="22"/>
          <w:szCs w:val="22"/>
          <w:lang w:val="nl-BE"/>
        </w:rPr>
        <w:t xml:space="preserve"> </w:t>
      </w:r>
      <w:r w:rsidR="00C040A2">
        <w:rPr>
          <w:color w:val="000000" w:themeColor="text1"/>
          <w:sz w:val="22"/>
          <w:szCs w:val="22"/>
          <w:lang w:val="nl-BE"/>
        </w:rPr>
        <w:t>wer</w:t>
      </w:r>
      <w:r w:rsidRPr="00B07C4D">
        <w:rPr>
          <w:color w:val="000000" w:themeColor="text1"/>
          <w:sz w:val="22"/>
          <w:szCs w:val="22"/>
          <w:lang w:val="nl-BE"/>
        </w:rPr>
        <w:t xml:space="preserve">ken </w:t>
      </w:r>
      <w:r w:rsidR="00C040A2">
        <w:rPr>
          <w:color w:val="000000" w:themeColor="text1"/>
          <w:sz w:val="22"/>
          <w:szCs w:val="22"/>
          <w:lang w:val="nl-BE"/>
        </w:rPr>
        <w:t>m</w:t>
      </w:r>
      <w:r w:rsidRPr="00B07C4D">
        <w:rPr>
          <w:color w:val="000000" w:themeColor="text1"/>
          <w:sz w:val="22"/>
          <w:szCs w:val="22"/>
          <w:lang w:val="nl-BE"/>
        </w:rPr>
        <w:t xml:space="preserve">ee </w:t>
      </w:r>
      <w:r w:rsidR="00C040A2">
        <w:rPr>
          <w:color w:val="000000" w:themeColor="text1"/>
          <w:sz w:val="22"/>
          <w:szCs w:val="22"/>
          <w:lang w:val="nl-BE"/>
        </w:rPr>
        <w:t>aan</w:t>
      </w:r>
      <w:r w:rsidRPr="00B07C4D">
        <w:rPr>
          <w:color w:val="000000" w:themeColor="text1"/>
          <w:sz w:val="22"/>
          <w:szCs w:val="22"/>
          <w:lang w:val="nl-BE"/>
        </w:rPr>
        <w:t xml:space="preserve"> een proactieve internationale </w:t>
      </w:r>
      <w:r w:rsidR="00B96138" w:rsidRPr="00237CCD">
        <w:rPr>
          <w:color w:val="000000" w:themeColor="text1"/>
          <w:sz w:val="22"/>
          <w:szCs w:val="22"/>
          <w:lang w:val="nl-BE"/>
        </w:rPr>
        <w:t xml:space="preserve">aanpak met het oog op </w:t>
      </w:r>
      <w:r w:rsidR="00B96138">
        <w:rPr>
          <w:color w:val="000000" w:themeColor="text1"/>
          <w:sz w:val="22"/>
          <w:szCs w:val="22"/>
          <w:lang w:val="nl-BE"/>
        </w:rPr>
        <w:t>d</w:t>
      </w:r>
      <w:r w:rsidRPr="00B07C4D">
        <w:rPr>
          <w:color w:val="000000" w:themeColor="text1"/>
          <w:sz w:val="22"/>
          <w:szCs w:val="22"/>
          <w:lang w:val="nl-BE"/>
        </w:rPr>
        <w:t>e bescherming van het l</w:t>
      </w:r>
      <w:r w:rsidR="00C040A2">
        <w:rPr>
          <w:color w:val="000000" w:themeColor="text1"/>
          <w:sz w:val="22"/>
          <w:szCs w:val="22"/>
          <w:lang w:val="nl-BE"/>
        </w:rPr>
        <w:t>eef</w:t>
      </w:r>
      <w:r w:rsidRPr="00B07C4D">
        <w:rPr>
          <w:color w:val="000000" w:themeColor="text1"/>
          <w:sz w:val="22"/>
          <w:szCs w:val="22"/>
          <w:lang w:val="nl-BE"/>
        </w:rPr>
        <w:t>milieu en de mensheid.</w:t>
      </w:r>
    </w:p>
    <w:p w14:paraId="748C22AA" w14:textId="015CF02C" w:rsidR="00237CCD" w:rsidRPr="00237CCD" w:rsidRDefault="00B07C4D" w:rsidP="004B4AB5">
      <w:pPr>
        <w:spacing w:after="120"/>
        <w:jc w:val="both"/>
        <w:rPr>
          <w:color w:val="000000" w:themeColor="text1"/>
          <w:sz w:val="22"/>
          <w:szCs w:val="22"/>
          <w:lang w:val="nl-BE"/>
        </w:rPr>
      </w:pPr>
      <w:r w:rsidRPr="00B07C4D">
        <w:rPr>
          <w:color w:val="000000" w:themeColor="text1"/>
          <w:sz w:val="22"/>
          <w:szCs w:val="22"/>
          <w:lang w:val="nl-BE"/>
        </w:rPr>
        <w:t xml:space="preserve">De </w:t>
      </w:r>
      <w:r w:rsidRPr="00B07C4D">
        <w:rPr>
          <w:color w:val="000000" w:themeColor="text1"/>
          <w:sz w:val="22"/>
          <w:szCs w:val="22"/>
          <w:u w:val="single"/>
          <w:lang w:val="nl-BE"/>
        </w:rPr>
        <w:t>basiswet</w:t>
      </w:r>
      <w:r w:rsidRPr="00B07C4D">
        <w:rPr>
          <w:color w:val="000000" w:themeColor="text1"/>
          <w:sz w:val="22"/>
          <w:szCs w:val="22"/>
          <w:lang w:val="nl-BE"/>
        </w:rPr>
        <w:t xml:space="preserve"> </w:t>
      </w:r>
      <w:r w:rsidR="00237CCD" w:rsidRPr="00237CCD">
        <w:rPr>
          <w:color w:val="000000" w:themeColor="text1"/>
          <w:sz w:val="22"/>
          <w:szCs w:val="22"/>
          <w:lang w:val="nl-BE"/>
        </w:rPr>
        <w:t xml:space="preserve">stelt de regels vast voor </w:t>
      </w:r>
      <w:r w:rsidR="00C040A2">
        <w:rPr>
          <w:color w:val="000000" w:themeColor="text1"/>
          <w:sz w:val="22"/>
          <w:szCs w:val="22"/>
          <w:lang w:val="nl-BE"/>
        </w:rPr>
        <w:t>d</w:t>
      </w:r>
      <w:r w:rsidR="00237CCD" w:rsidRPr="00237CCD">
        <w:rPr>
          <w:color w:val="000000" w:themeColor="text1"/>
          <w:sz w:val="22"/>
          <w:szCs w:val="22"/>
          <w:lang w:val="nl-BE"/>
        </w:rPr>
        <w:t>e be</w:t>
      </w:r>
      <w:r w:rsidR="00C040A2">
        <w:rPr>
          <w:color w:val="000000" w:themeColor="text1"/>
          <w:sz w:val="22"/>
          <w:szCs w:val="22"/>
          <w:lang w:val="nl-BE"/>
        </w:rPr>
        <w:t>scherming</w:t>
      </w:r>
      <w:r w:rsidR="00237CCD" w:rsidRPr="00237CCD">
        <w:rPr>
          <w:color w:val="000000" w:themeColor="text1"/>
          <w:sz w:val="22"/>
          <w:szCs w:val="22"/>
          <w:lang w:val="nl-BE"/>
        </w:rPr>
        <w:t xml:space="preserve"> van het milieu en de volksgezondheid.</w:t>
      </w:r>
    </w:p>
    <w:p w14:paraId="071753B1" w14:textId="2C449050" w:rsidR="009A2CAD" w:rsidRPr="004707F8" w:rsidRDefault="0070227A" w:rsidP="009A2CAD">
      <w:pPr>
        <w:pStyle w:val="Titre2"/>
        <w:rPr>
          <w:color w:val="000000" w:themeColor="text1"/>
          <w:lang w:val="nl-BE"/>
        </w:rPr>
      </w:pPr>
      <w:bookmarkStart w:id="166" w:name="_Toc39838370"/>
      <w:bookmarkStart w:id="167" w:name="_Toc48806411"/>
      <w:r w:rsidRPr="00A34B4C">
        <w:rPr>
          <w:color w:val="000000" w:themeColor="text1"/>
          <w:lang w:val="nl-BE"/>
        </w:rPr>
        <w:t>Artikel</w:t>
      </w:r>
      <w:r w:rsidR="009A2CAD" w:rsidRPr="00A34B4C">
        <w:rPr>
          <w:color w:val="000000" w:themeColor="text1"/>
          <w:lang w:val="nl-BE"/>
        </w:rPr>
        <w:t xml:space="preserve"> 11. </w:t>
      </w:r>
      <w:bookmarkEnd w:id="164"/>
      <w:bookmarkEnd w:id="166"/>
      <w:r w:rsidR="00237CCD" w:rsidRPr="004707F8">
        <w:rPr>
          <w:color w:val="000000" w:themeColor="text1"/>
          <w:lang w:val="nl-BE"/>
        </w:rPr>
        <w:t>O</w:t>
      </w:r>
      <w:r w:rsidR="00201424" w:rsidRPr="004707F8">
        <w:rPr>
          <w:color w:val="000000" w:themeColor="text1"/>
          <w:lang w:val="nl-BE"/>
        </w:rPr>
        <w:t xml:space="preserve">penbare </w:t>
      </w:r>
      <w:r w:rsidR="00237CCD" w:rsidRPr="004707F8">
        <w:rPr>
          <w:color w:val="000000" w:themeColor="text1"/>
          <w:lang w:val="nl-BE"/>
        </w:rPr>
        <w:t>financiën en begroting</w:t>
      </w:r>
      <w:bookmarkEnd w:id="167"/>
    </w:p>
    <w:p w14:paraId="4EADF1AC" w14:textId="5D611CA3" w:rsidR="006E67EF" w:rsidRPr="004707F8" w:rsidRDefault="006E67EF" w:rsidP="006E67EF">
      <w:pPr>
        <w:spacing w:after="120"/>
        <w:rPr>
          <w:u w:val="single"/>
          <w:lang w:val="nl-BE"/>
        </w:rPr>
      </w:pPr>
      <w:r w:rsidRPr="004707F8">
        <w:rPr>
          <w:u w:val="single"/>
          <w:lang w:val="nl-BE"/>
        </w:rPr>
        <w:t>Toelichting</w:t>
      </w:r>
    </w:p>
    <w:p w14:paraId="5EF31209" w14:textId="395FF43D" w:rsidR="00D23099" w:rsidRPr="00D23099" w:rsidRDefault="00D23099" w:rsidP="004B4AB5">
      <w:pPr>
        <w:autoSpaceDE w:val="0"/>
        <w:autoSpaceDN w:val="0"/>
        <w:adjustRightInd w:val="0"/>
        <w:spacing w:after="120"/>
        <w:ind w:right="-8"/>
        <w:jc w:val="both"/>
        <w:rPr>
          <w:rFonts w:eastAsiaTheme="minorHAnsi"/>
          <w:sz w:val="22"/>
          <w:szCs w:val="22"/>
          <w:lang w:val="nl-BE"/>
        </w:rPr>
      </w:pPr>
      <w:r w:rsidRPr="00D23099">
        <w:rPr>
          <w:rFonts w:eastAsiaTheme="minorHAnsi"/>
          <w:sz w:val="22"/>
          <w:szCs w:val="22"/>
          <w:lang w:val="nl-BE"/>
        </w:rPr>
        <w:t>Bij gebrek aan een politieke Unie</w:t>
      </w:r>
      <w:r w:rsidR="004707F8">
        <w:rPr>
          <w:rFonts w:eastAsiaTheme="minorHAnsi"/>
          <w:sz w:val="22"/>
          <w:szCs w:val="22"/>
          <w:lang w:val="nl-BE"/>
        </w:rPr>
        <w:t>,</w:t>
      </w:r>
      <w:r w:rsidRPr="00D23099">
        <w:rPr>
          <w:rFonts w:eastAsiaTheme="minorHAnsi"/>
          <w:sz w:val="22"/>
          <w:szCs w:val="22"/>
          <w:lang w:val="nl-BE"/>
        </w:rPr>
        <w:t xml:space="preserve"> kon de €-zone</w:t>
      </w:r>
      <w:r w:rsidR="00EE09F1">
        <w:rPr>
          <w:rFonts w:eastAsiaTheme="minorHAnsi"/>
          <w:sz w:val="22"/>
          <w:szCs w:val="22"/>
          <w:lang w:val="nl-BE"/>
        </w:rPr>
        <w:t>,</w:t>
      </w:r>
      <w:r w:rsidRPr="00D23099">
        <w:rPr>
          <w:rFonts w:eastAsiaTheme="minorHAnsi"/>
          <w:sz w:val="22"/>
          <w:szCs w:val="22"/>
          <w:lang w:val="nl-BE"/>
        </w:rPr>
        <w:t xml:space="preserve"> vóór de oprichting van de </w:t>
      </w:r>
      <w:r w:rsidR="006D7134">
        <w:rPr>
          <w:rFonts w:eastAsiaTheme="minorHAnsi"/>
          <w:sz w:val="22"/>
          <w:szCs w:val="22"/>
          <w:lang w:val="nl-BE"/>
        </w:rPr>
        <w:t>VSE</w:t>
      </w:r>
      <w:r w:rsidR="009B3661">
        <w:rPr>
          <w:rFonts w:eastAsiaTheme="minorHAnsi"/>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eastAsiaTheme="minorHAnsi"/>
          <w:sz w:val="22"/>
          <w:szCs w:val="22"/>
          <w:lang w:val="nl-BE"/>
        </w:rPr>
        <w:fldChar w:fldCharType="end"/>
      </w:r>
      <w:r w:rsidR="00EE09F1">
        <w:rPr>
          <w:rFonts w:eastAsiaTheme="minorHAnsi"/>
          <w:sz w:val="22"/>
          <w:szCs w:val="22"/>
          <w:lang w:val="nl-BE"/>
        </w:rPr>
        <w:t>,</w:t>
      </w:r>
      <w:r w:rsidRPr="00D23099">
        <w:rPr>
          <w:rFonts w:eastAsiaTheme="minorHAnsi"/>
          <w:sz w:val="22"/>
          <w:szCs w:val="22"/>
          <w:lang w:val="nl-BE"/>
        </w:rPr>
        <w:t xml:space="preserve"> </w:t>
      </w:r>
      <w:r w:rsidR="00EE09F1">
        <w:rPr>
          <w:rFonts w:eastAsiaTheme="minorHAnsi"/>
          <w:sz w:val="22"/>
          <w:szCs w:val="22"/>
          <w:lang w:val="nl-BE"/>
        </w:rPr>
        <w:t>n</w:t>
      </w:r>
      <w:r w:rsidR="004707F8">
        <w:rPr>
          <w:rFonts w:eastAsiaTheme="minorHAnsi"/>
          <w:sz w:val="22"/>
          <w:szCs w:val="22"/>
          <w:lang w:val="nl-BE"/>
        </w:rPr>
        <w:t>iet</w:t>
      </w:r>
      <w:r w:rsidR="00EE09F1">
        <w:rPr>
          <w:rFonts w:eastAsiaTheme="minorHAnsi"/>
          <w:sz w:val="22"/>
          <w:szCs w:val="22"/>
          <w:lang w:val="nl-BE"/>
        </w:rPr>
        <w:t xml:space="preserve"> </w:t>
      </w:r>
      <w:r w:rsidR="004707F8">
        <w:rPr>
          <w:rFonts w:eastAsiaTheme="minorHAnsi"/>
          <w:sz w:val="22"/>
          <w:szCs w:val="22"/>
          <w:lang w:val="nl-BE"/>
        </w:rPr>
        <w:t>ver</w:t>
      </w:r>
      <w:r w:rsidR="00EE09F1">
        <w:rPr>
          <w:rFonts w:eastAsiaTheme="minorHAnsi"/>
          <w:sz w:val="22"/>
          <w:szCs w:val="22"/>
          <w:lang w:val="nl-BE"/>
        </w:rPr>
        <w:t>sterkt</w:t>
      </w:r>
      <w:r w:rsidR="004707F8">
        <w:rPr>
          <w:rFonts w:eastAsiaTheme="minorHAnsi"/>
          <w:sz w:val="22"/>
          <w:szCs w:val="22"/>
          <w:lang w:val="nl-BE"/>
        </w:rPr>
        <w:t xml:space="preserve"> </w:t>
      </w:r>
      <w:r w:rsidRPr="00D23099">
        <w:rPr>
          <w:rFonts w:eastAsiaTheme="minorHAnsi"/>
          <w:sz w:val="22"/>
          <w:szCs w:val="22"/>
          <w:lang w:val="nl-BE"/>
        </w:rPr>
        <w:t xml:space="preserve">worden door een begrotingsbeleid, een eigen belastingheffing, een financieringscapaciteit, waardoor met name de groei en de € konden </w:t>
      </w:r>
      <w:r w:rsidR="00C53B38" w:rsidRPr="00D23099">
        <w:rPr>
          <w:rFonts w:eastAsiaTheme="minorHAnsi"/>
          <w:sz w:val="22"/>
          <w:szCs w:val="22"/>
          <w:lang w:val="nl-BE"/>
        </w:rPr>
        <w:t>worden</w:t>
      </w:r>
      <w:r w:rsidR="0097762E" w:rsidRPr="0097762E">
        <w:rPr>
          <w:rFonts w:eastAsiaTheme="minorHAnsi"/>
          <w:sz w:val="22"/>
          <w:szCs w:val="22"/>
          <w:lang w:val="nl-BE"/>
        </w:rPr>
        <w:t xml:space="preserve"> </w:t>
      </w:r>
      <w:r w:rsidR="0097762E" w:rsidRPr="00D23099">
        <w:rPr>
          <w:rFonts w:eastAsiaTheme="minorHAnsi"/>
          <w:sz w:val="22"/>
          <w:szCs w:val="22"/>
          <w:lang w:val="nl-BE"/>
        </w:rPr>
        <w:t>ondersteund</w:t>
      </w:r>
      <w:r w:rsidRPr="00D23099">
        <w:rPr>
          <w:rFonts w:eastAsiaTheme="minorHAnsi"/>
          <w:sz w:val="22"/>
          <w:szCs w:val="22"/>
          <w:lang w:val="nl-BE"/>
        </w:rPr>
        <w:t xml:space="preserve">, de ecologische transitie </w:t>
      </w:r>
      <w:r w:rsidR="00C53B38">
        <w:rPr>
          <w:rFonts w:eastAsiaTheme="minorHAnsi"/>
          <w:sz w:val="22"/>
          <w:szCs w:val="22"/>
          <w:lang w:val="nl-BE"/>
        </w:rPr>
        <w:t>kon worden</w:t>
      </w:r>
      <w:r w:rsidR="0097762E" w:rsidRPr="0097762E">
        <w:rPr>
          <w:rFonts w:eastAsiaTheme="minorHAnsi"/>
          <w:sz w:val="22"/>
          <w:szCs w:val="22"/>
          <w:lang w:val="nl-BE"/>
        </w:rPr>
        <w:t xml:space="preserve"> </w:t>
      </w:r>
      <w:r w:rsidR="0097762E">
        <w:rPr>
          <w:rFonts w:eastAsiaTheme="minorHAnsi"/>
          <w:sz w:val="22"/>
          <w:szCs w:val="22"/>
          <w:lang w:val="nl-BE"/>
        </w:rPr>
        <w:t>ge</w:t>
      </w:r>
      <w:r w:rsidR="0097762E" w:rsidRPr="00D23099">
        <w:rPr>
          <w:rFonts w:eastAsiaTheme="minorHAnsi"/>
          <w:sz w:val="22"/>
          <w:szCs w:val="22"/>
          <w:lang w:val="nl-BE"/>
        </w:rPr>
        <w:t>financier</w:t>
      </w:r>
      <w:r w:rsidR="0097762E">
        <w:rPr>
          <w:rFonts w:eastAsiaTheme="minorHAnsi"/>
          <w:sz w:val="22"/>
          <w:szCs w:val="22"/>
          <w:lang w:val="nl-BE"/>
        </w:rPr>
        <w:t>d</w:t>
      </w:r>
      <w:r w:rsidRPr="00D23099">
        <w:rPr>
          <w:rFonts w:eastAsiaTheme="minorHAnsi"/>
          <w:sz w:val="22"/>
          <w:szCs w:val="22"/>
          <w:lang w:val="nl-BE"/>
        </w:rPr>
        <w:t xml:space="preserve">, </w:t>
      </w:r>
      <w:r w:rsidR="00C53B38">
        <w:rPr>
          <w:rFonts w:eastAsiaTheme="minorHAnsi"/>
          <w:sz w:val="22"/>
          <w:szCs w:val="22"/>
          <w:lang w:val="nl-BE"/>
        </w:rPr>
        <w:t xml:space="preserve">meer </w:t>
      </w:r>
      <w:r w:rsidRPr="00D23099">
        <w:rPr>
          <w:rFonts w:eastAsiaTheme="minorHAnsi"/>
          <w:sz w:val="22"/>
          <w:szCs w:val="22"/>
          <w:lang w:val="nl-BE"/>
        </w:rPr>
        <w:t xml:space="preserve">sociale rechtvaardigheid </w:t>
      </w:r>
      <w:r w:rsidR="00C53B38">
        <w:rPr>
          <w:rFonts w:eastAsiaTheme="minorHAnsi"/>
          <w:sz w:val="22"/>
          <w:szCs w:val="22"/>
          <w:lang w:val="nl-BE"/>
        </w:rPr>
        <w:t>kon worden</w:t>
      </w:r>
      <w:r w:rsidRPr="00D23099">
        <w:rPr>
          <w:rFonts w:eastAsiaTheme="minorHAnsi"/>
          <w:sz w:val="22"/>
          <w:szCs w:val="22"/>
          <w:lang w:val="nl-BE"/>
        </w:rPr>
        <w:t xml:space="preserve"> </w:t>
      </w:r>
      <w:r w:rsidR="0097762E">
        <w:rPr>
          <w:rFonts w:eastAsiaTheme="minorHAnsi"/>
          <w:sz w:val="22"/>
          <w:szCs w:val="22"/>
          <w:lang w:val="nl-BE"/>
        </w:rPr>
        <w:t>gerealiseerd</w:t>
      </w:r>
      <w:r w:rsidR="0097762E" w:rsidRPr="00D23099">
        <w:rPr>
          <w:rFonts w:eastAsiaTheme="minorHAnsi"/>
          <w:sz w:val="22"/>
          <w:szCs w:val="22"/>
          <w:lang w:val="nl-BE"/>
        </w:rPr>
        <w:t xml:space="preserve"> </w:t>
      </w:r>
      <w:r w:rsidRPr="00D23099">
        <w:rPr>
          <w:rFonts w:eastAsiaTheme="minorHAnsi"/>
          <w:sz w:val="22"/>
          <w:szCs w:val="22"/>
          <w:lang w:val="nl-BE"/>
        </w:rPr>
        <w:t xml:space="preserve">en de efficiëntie van de uitgaven voor veiligheid en defensie </w:t>
      </w:r>
      <w:r w:rsidR="00C53B38">
        <w:rPr>
          <w:rFonts w:eastAsiaTheme="minorHAnsi"/>
          <w:sz w:val="22"/>
          <w:szCs w:val="22"/>
          <w:lang w:val="nl-BE"/>
        </w:rPr>
        <w:t>kon word</w:t>
      </w:r>
      <w:r w:rsidRPr="00D23099">
        <w:rPr>
          <w:rFonts w:eastAsiaTheme="minorHAnsi"/>
          <w:sz w:val="22"/>
          <w:szCs w:val="22"/>
          <w:lang w:val="nl-BE"/>
        </w:rPr>
        <w:t>en</w:t>
      </w:r>
      <w:r w:rsidR="0097762E" w:rsidRPr="0097762E">
        <w:rPr>
          <w:rFonts w:eastAsiaTheme="minorHAnsi"/>
          <w:sz w:val="22"/>
          <w:szCs w:val="22"/>
          <w:lang w:val="nl-BE"/>
        </w:rPr>
        <w:t xml:space="preserve"> </w:t>
      </w:r>
      <w:r w:rsidR="0097762E" w:rsidRPr="00D23099">
        <w:rPr>
          <w:rFonts w:eastAsiaTheme="minorHAnsi"/>
          <w:sz w:val="22"/>
          <w:szCs w:val="22"/>
          <w:lang w:val="nl-BE"/>
        </w:rPr>
        <w:t>verbeter</w:t>
      </w:r>
      <w:r w:rsidR="0097762E">
        <w:rPr>
          <w:rFonts w:eastAsiaTheme="minorHAnsi"/>
          <w:sz w:val="22"/>
          <w:szCs w:val="22"/>
          <w:lang w:val="nl-BE"/>
        </w:rPr>
        <w:t>d</w:t>
      </w:r>
      <w:r w:rsidRPr="00D23099">
        <w:rPr>
          <w:rFonts w:eastAsiaTheme="minorHAnsi"/>
          <w:sz w:val="22"/>
          <w:szCs w:val="22"/>
          <w:lang w:val="nl-BE"/>
        </w:rPr>
        <w:t>.</w:t>
      </w:r>
    </w:p>
    <w:p w14:paraId="56FBF9A0" w14:textId="5E752F19" w:rsidR="00D23099" w:rsidRPr="00D23099" w:rsidRDefault="00D23099" w:rsidP="004B4AB5">
      <w:pPr>
        <w:autoSpaceDE w:val="0"/>
        <w:autoSpaceDN w:val="0"/>
        <w:adjustRightInd w:val="0"/>
        <w:spacing w:after="120"/>
        <w:ind w:right="-8"/>
        <w:jc w:val="both"/>
        <w:rPr>
          <w:rFonts w:eastAsiaTheme="minorHAnsi"/>
          <w:color w:val="262626"/>
          <w:sz w:val="22"/>
          <w:szCs w:val="22"/>
          <w:lang w:val="nl-BE" w:eastAsia="en-US"/>
        </w:rPr>
      </w:pPr>
      <w:r w:rsidRPr="00D23099">
        <w:rPr>
          <w:rFonts w:eastAsiaTheme="minorHAnsi"/>
          <w:color w:val="262626"/>
          <w:sz w:val="22"/>
          <w:szCs w:val="22"/>
          <w:lang w:val="nl-BE" w:eastAsia="en-US"/>
        </w:rPr>
        <w:t xml:space="preserve">Een </w:t>
      </w:r>
      <w:r w:rsidR="00C53B38">
        <w:rPr>
          <w:rFonts w:eastAsiaTheme="minorHAnsi"/>
          <w:color w:val="262626"/>
          <w:sz w:val="22"/>
          <w:szCs w:val="22"/>
          <w:lang w:val="nl-BE" w:eastAsia="en-US"/>
        </w:rPr>
        <w:t>ruime</w:t>
      </w:r>
      <w:r w:rsidRPr="00D23099">
        <w:rPr>
          <w:rFonts w:eastAsiaTheme="minorHAnsi"/>
          <w:color w:val="262626"/>
          <w:sz w:val="22"/>
          <w:szCs w:val="22"/>
          <w:lang w:val="nl-BE" w:eastAsia="en-US"/>
        </w:rPr>
        <w:t xml:space="preserve"> overdracht aan </w:t>
      </w:r>
      <w:r w:rsidR="00EE09F1" w:rsidRPr="00D23099">
        <w:rPr>
          <w:rFonts w:eastAsiaTheme="minorHAnsi"/>
          <w:sz w:val="22"/>
          <w:szCs w:val="22"/>
          <w:lang w:val="nl-BE"/>
        </w:rPr>
        <w:t xml:space="preserve">de </w:t>
      </w:r>
      <w:r w:rsidR="00EE09F1">
        <w:rPr>
          <w:rFonts w:eastAsiaTheme="minorHAnsi"/>
          <w:sz w:val="22"/>
          <w:szCs w:val="22"/>
          <w:lang w:val="nl-BE"/>
        </w:rPr>
        <w:t>VSE</w:t>
      </w:r>
      <w:r w:rsidR="009B3661">
        <w:rPr>
          <w:rFonts w:eastAsiaTheme="minorHAnsi"/>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eastAsiaTheme="minorHAnsi"/>
          <w:sz w:val="22"/>
          <w:szCs w:val="22"/>
          <w:lang w:val="nl-BE"/>
        </w:rPr>
        <w:fldChar w:fldCharType="end"/>
      </w:r>
      <w:r w:rsidR="00EE09F1" w:rsidRPr="00D23099">
        <w:rPr>
          <w:rFonts w:eastAsiaTheme="minorHAnsi"/>
          <w:sz w:val="22"/>
          <w:szCs w:val="22"/>
          <w:lang w:val="nl-BE"/>
        </w:rPr>
        <w:t xml:space="preserve"> </w:t>
      </w:r>
      <w:r w:rsidRPr="00D23099">
        <w:rPr>
          <w:rFonts w:eastAsiaTheme="minorHAnsi"/>
          <w:color w:val="262626"/>
          <w:sz w:val="22"/>
          <w:szCs w:val="22"/>
          <w:lang w:val="nl-BE" w:eastAsia="en-US"/>
        </w:rPr>
        <w:t xml:space="preserve">van de bevoegdheden op het gebied van defensie en de daarmee gepaard gaande aanzienlijke uitgaven zouden de </w:t>
      </w:r>
      <w:r w:rsidR="00EE09F1">
        <w:rPr>
          <w:rFonts w:eastAsiaTheme="minorHAnsi"/>
          <w:color w:val="262626"/>
          <w:sz w:val="22"/>
          <w:szCs w:val="22"/>
          <w:lang w:val="nl-BE" w:eastAsia="en-US"/>
        </w:rPr>
        <w:t>L</w:t>
      </w:r>
      <w:r w:rsidRPr="00D23099">
        <w:rPr>
          <w:rFonts w:eastAsiaTheme="minorHAnsi"/>
          <w:color w:val="262626"/>
          <w:sz w:val="22"/>
          <w:szCs w:val="22"/>
          <w:lang w:val="nl-BE" w:eastAsia="en-US"/>
        </w:rPr>
        <w:t>id</w:t>
      </w:r>
      <w:r w:rsidR="00EE09F1">
        <w:rPr>
          <w:rFonts w:eastAsiaTheme="minorHAnsi"/>
          <w:color w:val="262626"/>
          <w:sz w:val="22"/>
          <w:szCs w:val="22"/>
          <w:lang w:val="nl-BE" w:eastAsia="en-US"/>
        </w:rPr>
        <w:t>-S</w:t>
      </w:r>
      <w:r w:rsidRPr="00D23099">
        <w:rPr>
          <w:rFonts w:eastAsiaTheme="minorHAnsi"/>
          <w:color w:val="262626"/>
          <w:sz w:val="22"/>
          <w:szCs w:val="22"/>
          <w:lang w:val="nl-BE" w:eastAsia="en-US"/>
        </w:rPr>
        <w:t>taten aanzienlijk ontlasten: het totaal van de defensiebegrotingen voor de EU-28 bedroeg</w:t>
      </w:r>
      <w:r w:rsidR="00EE09F1">
        <w:rPr>
          <w:rFonts w:eastAsiaTheme="minorHAnsi"/>
          <w:color w:val="262626"/>
          <w:sz w:val="22"/>
          <w:szCs w:val="22"/>
          <w:lang w:val="nl-BE" w:eastAsia="en-US"/>
        </w:rPr>
        <w:t>,</w:t>
      </w:r>
      <w:r w:rsidRPr="00D23099">
        <w:rPr>
          <w:rFonts w:eastAsiaTheme="minorHAnsi"/>
          <w:color w:val="262626"/>
          <w:sz w:val="22"/>
          <w:szCs w:val="22"/>
          <w:lang w:val="nl-BE" w:eastAsia="en-US"/>
        </w:rPr>
        <w:t xml:space="preserve"> in 2019</w:t>
      </w:r>
      <w:r w:rsidR="00EE09F1">
        <w:rPr>
          <w:rFonts w:eastAsiaTheme="minorHAnsi"/>
          <w:color w:val="262626"/>
          <w:sz w:val="22"/>
          <w:szCs w:val="22"/>
          <w:lang w:val="nl-BE" w:eastAsia="en-US"/>
        </w:rPr>
        <w:t>,</w:t>
      </w:r>
      <w:r w:rsidRPr="00D23099">
        <w:rPr>
          <w:rFonts w:eastAsiaTheme="minorHAnsi"/>
          <w:color w:val="262626"/>
          <w:sz w:val="22"/>
          <w:szCs w:val="22"/>
          <w:lang w:val="nl-BE" w:eastAsia="en-US"/>
        </w:rPr>
        <w:t xml:space="preserve">  250 miljard</w:t>
      </w:r>
      <w:r w:rsidR="00EE09F1">
        <w:rPr>
          <w:rFonts w:eastAsiaTheme="minorHAnsi"/>
          <w:color w:val="262626"/>
          <w:sz w:val="22"/>
          <w:szCs w:val="22"/>
          <w:lang w:val="nl-BE" w:eastAsia="en-US"/>
        </w:rPr>
        <w:t xml:space="preserve"> </w:t>
      </w:r>
      <w:r w:rsidR="00EE09F1" w:rsidRPr="00D23099">
        <w:rPr>
          <w:rFonts w:eastAsiaTheme="minorHAnsi"/>
          <w:color w:val="262626"/>
          <w:sz w:val="22"/>
          <w:szCs w:val="22"/>
          <w:lang w:val="nl-BE" w:eastAsia="en-US"/>
        </w:rPr>
        <w:t>€</w:t>
      </w:r>
      <w:r w:rsidRPr="00D23099">
        <w:rPr>
          <w:rFonts w:eastAsiaTheme="minorHAnsi"/>
          <w:color w:val="262626"/>
          <w:sz w:val="22"/>
          <w:szCs w:val="22"/>
          <w:lang w:val="nl-BE" w:eastAsia="en-US"/>
        </w:rPr>
        <w:t>.</w:t>
      </w:r>
    </w:p>
    <w:p w14:paraId="637E262A" w14:textId="5C45E613" w:rsidR="00D23099" w:rsidRPr="005D19D4" w:rsidRDefault="005D19D4" w:rsidP="004B4AB5">
      <w:pPr>
        <w:autoSpaceDE w:val="0"/>
        <w:autoSpaceDN w:val="0"/>
        <w:adjustRightInd w:val="0"/>
        <w:spacing w:after="120"/>
        <w:ind w:right="-8"/>
        <w:jc w:val="both"/>
        <w:rPr>
          <w:rFonts w:eastAsiaTheme="minorHAnsi"/>
          <w:sz w:val="22"/>
          <w:szCs w:val="22"/>
          <w:lang w:val="nl-BE" w:eastAsia="en-US"/>
        </w:rPr>
      </w:pPr>
      <w:r w:rsidRPr="005D19D4">
        <w:rPr>
          <w:rFonts w:eastAsiaTheme="minorHAnsi"/>
          <w:sz w:val="22"/>
          <w:szCs w:val="22"/>
          <w:lang w:val="nl-BE" w:eastAsia="en-US"/>
        </w:rPr>
        <w:t>Net als in de Verenigde Staten van Amerika</w:t>
      </w:r>
      <w:r w:rsidR="00173552">
        <w:rPr>
          <w:rFonts w:eastAsiaTheme="minorHAnsi"/>
          <w:sz w:val="22"/>
          <w:szCs w:val="22"/>
          <w:lang w:val="nl-BE" w:eastAsia="en-US"/>
        </w:rPr>
        <w:fldChar w:fldCharType="begin"/>
      </w:r>
      <w:r w:rsidR="00173552" w:rsidRPr="00173552">
        <w:rPr>
          <w:lang w:val="nl-BE"/>
        </w:rPr>
        <w:instrText xml:space="preserve"> XE "</w:instrText>
      </w:r>
      <w:r w:rsidR="00173552" w:rsidRPr="009411DF">
        <w:rPr>
          <w:color w:val="000000" w:themeColor="text1"/>
          <w:sz w:val="22"/>
          <w:szCs w:val="22"/>
          <w:lang w:val="nl-BE"/>
        </w:rPr>
        <w:instrText>Amerika</w:instrText>
      </w:r>
      <w:r w:rsidR="00173552" w:rsidRPr="00173552">
        <w:rPr>
          <w:lang w:val="nl-BE"/>
        </w:rPr>
        <w:instrText xml:space="preserve">" </w:instrText>
      </w:r>
      <w:r w:rsidR="00173552">
        <w:rPr>
          <w:rFonts w:eastAsiaTheme="minorHAnsi"/>
          <w:sz w:val="22"/>
          <w:szCs w:val="22"/>
          <w:lang w:val="nl-BE" w:eastAsia="en-US"/>
        </w:rPr>
        <w:fldChar w:fldCharType="end"/>
      </w:r>
      <w:r w:rsidR="00C53B38">
        <w:rPr>
          <w:rFonts w:eastAsiaTheme="minorHAnsi"/>
          <w:sz w:val="22"/>
          <w:szCs w:val="22"/>
          <w:lang w:val="nl-BE" w:eastAsia="en-US"/>
        </w:rPr>
        <w:t>,</w:t>
      </w:r>
      <w:r w:rsidRPr="005D19D4">
        <w:rPr>
          <w:rFonts w:eastAsiaTheme="minorHAnsi"/>
          <w:sz w:val="22"/>
          <w:szCs w:val="22"/>
          <w:lang w:val="nl-BE" w:eastAsia="en-US"/>
        </w:rPr>
        <w:t xml:space="preserve"> zou de Europese defensiebegroting het mogelijk maken om de minder begunstigde regio's te steunen en de </w:t>
      </w:r>
      <w:r w:rsidR="00EE09F1" w:rsidRPr="00D23099">
        <w:rPr>
          <w:rFonts w:eastAsiaTheme="minorHAnsi"/>
          <w:sz w:val="22"/>
          <w:szCs w:val="22"/>
          <w:lang w:val="nl-BE" w:eastAsia="en-US"/>
        </w:rPr>
        <w:t>kloof</w:t>
      </w:r>
      <w:r w:rsidRPr="005D19D4">
        <w:rPr>
          <w:rFonts w:eastAsiaTheme="minorHAnsi"/>
          <w:sz w:val="22"/>
          <w:szCs w:val="22"/>
          <w:lang w:val="nl-BE" w:eastAsia="en-US"/>
        </w:rPr>
        <w:t xml:space="preserve"> in concurrentievermogen en werkloosheid tussen deze regio's te verkleinen, onder </w:t>
      </w:r>
      <w:r w:rsidR="009A358E" w:rsidRPr="00D23099">
        <w:rPr>
          <w:rFonts w:eastAsiaTheme="minorHAnsi"/>
          <w:sz w:val="22"/>
          <w:szCs w:val="22"/>
          <w:lang w:val="nl-BE" w:eastAsia="en-US"/>
        </w:rPr>
        <w:t xml:space="preserve">meer door </w:t>
      </w:r>
      <w:r w:rsidR="009A358E" w:rsidRPr="005D19D4">
        <w:rPr>
          <w:rFonts w:eastAsiaTheme="minorHAnsi"/>
          <w:sz w:val="22"/>
          <w:szCs w:val="22"/>
          <w:lang w:val="nl-BE" w:eastAsia="en-US"/>
        </w:rPr>
        <w:t>militairen</w:t>
      </w:r>
      <w:r w:rsidR="009A358E" w:rsidRPr="00D23099">
        <w:rPr>
          <w:rFonts w:eastAsiaTheme="minorHAnsi"/>
          <w:sz w:val="22"/>
          <w:szCs w:val="22"/>
          <w:lang w:val="nl-BE" w:eastAsia="en-US"/>
        </w:rPr>
        <w:t xml:space="preserve"> te rekruteren en op te leiden</w:t>
      </w:r>
      <w:r w:rsidRPr="005D19D4">
        <w:rPr>
          <w:rFonts w:eastAsiaTheme="minorHAnsi"/>
          <w:sz w:val="22"/>
          <w:szCs w:val="22"/>
          <w:lang w:val="nl-BE" w:eastAsia="en-US"/>
        </w:rPr>
        <w:t xml:space="preserve">. </w:t>
      </w:r>
      <w:r w:rsidR="00C53B38">
        <w:rPr>
          <w:rFonts w:eastAsiaTheme="minorHAnsi"/>
          <w:sz w:val="22"/>
          <w:szCs w:val="22"/>
          <w:lang w:val="nl-BE" w:eastAsia="en-US"/>
        </w:rPr>
        <w:t>Z</w:t>
      </w:r>
      <w:r w:rsidRPr="005D19D4">
        <w:rPr>
          <w:rFonts w:eastAsiaTheme="minorHAnsi"/>
          <w:sz w:val="22"/>
          <w:szCs w:val="22"/>
          <w:lang w:val="nl-BE" w:eastAsia="en-US"/>
        </w:rPr>
        <w:t xml:space="preserve">e zou innovatie, economische groei en volledige werkgelegenheid stimuleren, door beter gecoördineerd en doelgericht duaal wetenschappelijk en technologisch onderzoek, </w:t>
      </w:r>
      <w:r w:rsidR="009A358E" w:rsidRPr="00D23099">
        <w:rPr>
          <w:rFonts w:eastAsiaTheme="minorHAnsi"/>
          <w:sz w:val="22"/>
          <w:szCs w:val="22"/>
          <w:lang w:val="nl-BE" w:eastAsia="en-US"/>
        </w:rPr>
        <w:t>op het gebied van communicatie- en informatietechnologieën</w:t>
      </w:r>
      <w:r w:rsidR="00C53B38">
        <w:rPr>
          <w:rFonts w:eastAsiaTheme="minorHAnsi"/>
          <w:sz w:val="22"/>
          <w:szCs w:val="22"/>
          <w:lang w:val="nl-BE" w:eastAsia="en-US"/>
        </w:rPr>
        <w:t xml:space="preserve"> </w:t>
      </w:r>
      <w:r w:rsidR="00C53B38" w:rsidRPr="00D23099">
        <w:rPr>
          <w:rFonts w:eastAsiaTheme="minorHAnsi"/>
          <w:sz w:val="22"/>
          <w:szCs w:val="22"/>
          <w:lang w:val="nl-BE" w:eastAsia="en-US"/>
        </w:rPr>
        <w:t>bijvoorbeeld</w:t>
      </w:r>
      <w:r w:rsidR="009A358E" w:rsidRPr="00D23099">
        <w:rPr>
          <w:rFonts w:eastAsiaTheme="minorHAnsi"/>
          <w:sz w:val="22"/>
          <w:szCs w:val="22"/>
          <w:lang w:val="nl-BE" w:eastAsia="en-US"/>
        </w:rPr>
        <w:t>,</w:t>
      </w:r>
      <w:r w:rsidRPr="005D19D4">
        <w:rPr>
          <w:rFonts w:eastAsiaTheme="minorHAnsi"/>
          <w:sz w:val="22"/>
          <w:szCs w:val="22"/>
          <w:lang w:val="nl-BE" w:eastAsia="en-US"/>
        </w:rPr>
        <w:t xml:space="preserve"> maar ook door de </w:t>
      </w:r>
      <w:r w:rsidRPr="005D19D4">
        <w:rPr>
          <w:rFonts w:eastAsiaTheme="minorHAnsi"/>
          <w:sz w:val="22"/>
          <w:szCs w:val="22"/>
          <w:lang w:val="nl-BE" w:eastAsia="en-US"/>
        </w:rPr>
        <w:lastRenderedPageBreak/>
        <w:t>verbetering van de trans-Europese vervoersinfrastructuur voor troepen en militair materieel.</w:t>
      </w:r>
    </w:p>
    <w:p w14:paraId="3F29A1FF" w14:textId="38348A43" w:rsidR="009A358E" w:rsidRPr="00D23099" w:rsidRDefault="009A358E" w:rsidP="009A358E">
      <w:pPr>
        <w:spacing w:after="120"/>
        <w:jc w:val="both"/>
        <w:rPr>
          <w:color w:val="000000" w:themeColor="text1"/>
          <w:sz w:val="22"/>
          <w:szCs w:val="22"/>
          <w:lang w:val="nl-BE"/>
        </w:rPr>
      </w:pPr>
      <w:r w:rsidRPr="00D23099">
        <w:rPr>
          <w:color w:val="000000" w:themeColor="text1"/>
          <w:sz w:val="22"/>
          <w:szCs w:val="22"/>
          <w:lang w:val="nl-BE"/>
        </w:rPr>
        <w:t xml:space="preserve">Om de hun toevertrouwde taken te kunnen vervullen, stellen </w:t>
      </w:r>
      <w:r w:rsidRPr="00D23099">
        <w:rPr>
          <w:rFonts w:eastAsiaTheme="minorHAnsi"/>
          <w:sz w:val="22"/>
          <w:szCs w:val="22"/>
          <w:lang w:val="nl-BE"/>
        </w:rPr>
        <w:t xml:space="preserve">de </w:t>
      </w:r>
      <w:r>
        <w:rPr>
          <w:rFonts w:eastAsiaTheme="minorHAnsi"/>
          <w:sz w:val="22"/>
          <w:szCs w:val="22"/>
          <w:lang w:val="nl-BE"/>
        </w:rPr>
        <w:t>VSE</w:t>
      </w:r>
      <w:r w:rsidR="009B3661">
        <w:rPr>
          <w:rFonts w:eastAsiaTheme="minorHAnsi"/>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eastAsiaTheme="minorHAnsi"/>
          <w:sz w:val="22"/>
          <w:szCs w:val="22"/>
          <w:lang w:val="nl-BE"/>
        </w:rPr>
        <w:fldChar w:fldCharType="end"/>
      </w:r>
      <w:r w:rsidRPr="00D23099">
        <w:rPr>
          <w:rFonts w:eastAsiaTheme="minorHAnsi"/>
          <w:sz w:val="22"/>
          <w:szCs w:val="22"/>
          <w:lang w:val="nl-BE"/>
        </w:rPr>
        <w:t xml:space="preserve"> </w:t>
      </w:r>
      <w:r w:rsidRPr="00D23099">
        <w:rPr>
          <w:color w:val="000000" w:themeColor="text1"/>
          <w:sz w:val="22"/>
          <w:szCs w:val="22"/>
          <w:lang w:val="nl-BE"/>
        </w:rPr>
        <w:t xml:space="preserve">belastingen in, </w:t>
      </w:r>
      <w:r w:rsidRPr="005D19D4">
        <w:rPr>
          <w:color w:val="000000" w:themeColor="text1"/>
          <w:sz w:val="22"/>
          <w:szCs w:val="22"/>
          <w:lang w:val="nl-BE"/>
        </w:rPr>
        <w:t xml:space="preserve">en innen zij deze, of laten zij deze door de </w:t>
      </w:r>
      <w:r>
        <w:rPr>
          <w:color w:val="000000" w:themeColor="text1"/>
          <w:sz w:val="22"/>
          <w:szCs w:val="22"/>
          <w:lang w:val="nl-BE"/>
        </w:rPr>
        <w:t>L</w:t>
      </w:r>
      <w:r w:rsidRPr="005D19D4">
        <w:rPr>
          <w:color w:val="000000" w:themeColor="text1"/>
          <w:sz w:val="22"/>
          <w:szCs w:val="22"/>
          <w:lang w:val="nl-BE"/>
        </w:rPr>
        <w:t>id</w:t>
      </w:r>
      <w:r>
        <w:rPr>
          <w:color w:val="000000" w:themeColor="text1"/>
          <w:sz w:val="22"/>
          <w:szCs w:val="22"/>
          <w:lang w:val="nl-BE"/>
        </w:rPr>
        <w:t>-S</w:t>
      </w:r>
      <w:r w:rsidRPr="005D19D4">
        <w:rPr>
          <w:color w:val="000000" w:themeColor="text1"/>
          <w:sz w:val="22"/>
          <w:szCs w:val="22"/>
          <w:lang w:val="nl-BE"/>
        </w:rPr>
        <w:t>taten innen,</w:t>
      </w:r>
      <w:r w:rsidRPr="00D23099">
        <w:rPr>
          <w:color w:val="000000" w:themeColor="text1"/>
          <w:sz w:val="22"/>
          <w:szCs w:val="22"/>
          <w:lang w:val="nl-BE"/>
        </w:rPr>
        <w:t xml:space="preserve"> </w:t>
      </w:r>
      <w:r w:rsidRPr="005D19D4">
        <w:rPr>
          <w:color w:val="000000" w:themeColor="text1"/>
          <w:sz w:val="22"/>
          <w:szCs w:val="22"/>
          <w:lang w:val="nl-BE"/>
        </w:rPr>
        <w:t xml:space="preserve">naar rato van </w:t>
      </w:r>
      <w:r w:rsidRPr="00D23099">
        <w:rPr>
          <w:color w:val="000000" w:themeColor="text1"/>
          <w:sz w:val="22"/>
          <w:szCs w:val="22"/>
          <w:lang w:val="nl-BE"/>
        </w:rPr>
        <w:t xml:space="preserve">consumptie, vervuiling, inkomen en </w:t>
      </w:r>
      <w:r w:rsidR="00C53B38">
        <w:rPr>
          <w:color w:val="000000" w:themeColor="text1"/>
          <w:sz w:val="22"/>
          <w:szCs w:val="22"/>
          <w:lang w:val="nl-BE"/>
        </w:rPr>
        <w:t>v</w:t>
      </w:r>
      <w:r w:rsidRPr="00D23099">
        <w:rPr>
          <w:color w:val="000000" w:themeColor="text1"/>
          <w:sz w:val="22"/>
          <w:szCs w:val="22"/>
          <w:lang w:val="nl-BE"/>
        </w:rPr>
        <w:t>er</w:t>
      </w:r>
      <w:r w:rsidR="00C53B38">
        <w:rPr>
          <w:color w:val="000000" w:themeColor="text1"/>
          <w:sz w:val="22"/>
          <w:szCs w:val="22"/>
          <w:lang w:val="nl-BE"/>
        </w:rPr>
        <w:t>m</w:t>
      </w:r>
      <w:r w:rsidRPr="00D23099">
        <w:rPr>
          <w:color w:val="000000" w:themeColor="text1"/>
          <w:sz w:val="22"/>
          <w:szCs w:val="22"/>
          <w:lang w:val="nl-BE"/>
        </w:rPr>
        <w:t>o</w:t>
      </w:r>
      <w:r w:rsidR="00C53B38">
        <w:rPr>
          <w:color w:val="000000" w:themeColor="text1"/>
          <w:sz w:val="22"/>
          <w:szCs w:val="22"/>
          <w:lang w:val="nl-BE"/>
        </w:rPr>
        <w:t>gen</w:t>
      </w:r>
      <w:r w:rsidRPr="00D23099">
        <w:rPr>
          <w:color w:val="000000" w:themeColor="text1"/>
          <w:sz w:val="22"/>
          <w:szCs w:val="22"/>
          <w:lang w:val="nl-BE"/>
        </w:rPr>
        <w:t xml:space="preserve">. </w:t>
      </w:r>
    </w:p>
    <w:p w14:paraId="7211AAC6" w14:textId="02EBE4C9" w:rsidR="005D19D4" w:rsidRPr="00EB1C1C" w:rsidRDefault="005D19D4" w:rsidP="00D23099">
      <w:pPr>
        <w:spacing w:after="120"/>
        <w:jc w:val="both"/>
        <w:rPr>
          <w:color w:val="000000" w:themeColor="text1"/>
          <w:sz w:val="22"/>
          <w:szCs w:val="22"/>
          <w:lang w:val="nl-BE"/>
        </w:rPr>
      </w:pPr>
      <w:r w:rsidRPr="005D19D4">
        <w:rPr>
          <w:color w:val="000000" w:themeColor="text1"/>
          <w:sz w:val="22"/>
          <w:szCs w:val="22"/>
          <w:lang w:val="nl-BE"/>
        </w:rPr>
        <w:t xml:space="preserve">De belastingen </w:t>
      </w:r>
      <w:r w:rsidR="00C53B38">
        <w:rPr>
          <w:color w:val="000000" w:themeColor="text1"/>
          <w:sz w:val="22"/>
          <w:szCs w:val="22"/>
          <w:lang w:val="nl-BE"/>
        </w:rPr>
        <w:t>worde</w:t>
      </w:r>
      <w:r w:rsidRPr="005D19D4">
        <w:rPr>
          <w:color w:val="000000" w:themeColor="text1"/>
          <w:sz w:val="22"/>
          <w:szCs w:val="22"/>
          <w:lang w:val="nl-BE"/>
        </w:rPr>
        <w:t xml:space="preserve">n </w:t>
      </w:r>
      <w:r w:rsidR="00903117">
        <w:rPr>
          <w:color w:val="000000" w:themeColor="text1"/>
          <w:sz w:val="22"/>
          <w:szCs w:val="22"/>
          <w:lang w:val="nl-BE"/>
        </w:rPr>
        <w:t>in de eerste plaats</w:t>
      </w:r>
      <w:r w:rsidRPr="005D19D4">
        <w:rPr>
          <w:color w:val="000000" w:themeColor="text1"/>
          <w:sz w:val="22"/>
          <w:szCs w:val="22"/>
          <w:lang w:val="nl-BE"/>
        </w:rPr>
        <w:t xml:space="preserve"> ge</w:t>
      </w:r>
      <w:r w:rsidR="00C53B38">
        <w:rPr>
          <w:color w:val="000000" w:themeColor="text1"/>
          <w:sz w:val="22"/>
          <w:szCs w:val="22"/>
          <w:lang w:val="nl-BE"/>
        </w:rPr>
        <w:t>heven</w:t>
      </w:r>
      <w:r w:rsidRPr="005D19D4">
        <w:rPr>
          <w:color w:val="000000" w:themeColor="text1"/>
          <w:sz w:val="22"/>
          <w:szCs w:val="22"/>
          <w:lang w:val="nl-BE"/>
        </w:rPr>
        <w:t xml:space="preserve"> op de uitstoot van broeikasgassen, met name op het gebied van vervoer, </w:t>
      </w:r>
      <w:r w:rsidR="00903117">
        <w:rPr>
          <w:color w:val="000000" w:themeColor="text1"/>
          <w:sz w:val="22"/>
          <w:szCs w:val="22"/>
          <w:lang w:val="nl-BE"/>
        </w:rPr>
        <w:t xml:space="preserve">op </w:t>
      </w:r>
      <w:r w:rsidRPr="005D19D4">
        <w:rPr>
          <w:color w:val="000000" w:themeColor="text1"/>
          <w:sz w:val="22"/>
          <w:szCs w:val="22"/>
          <w:lang w:val="nl-BE"/>
        </w:rPr>
        <w:t xml:space="preserve">beurstransacties en </w:t>
      </w:r>
      <w:r w:rsidR="00903117">
        <w:rPr>
          <w:color w:val="000000" w:themeColor="text1"/>
          <w:sz w:val="22"/>
          <w:szCs w:val="22"/>
          <w:lang w:val="nl-BE"/>
        </w:rPr>
        <w:t xml:space="preserve">op </w:t>
      </w:r>
      <w:r w:rsidRPr="005D19D4">
        <w:rPr>
          <w:color w:val="000000" w:themeColor="text1"/>
          <w:sz w:val="22"/>
          <w:szCs w:val="22"/>
          <w:lang w:val="nl-BE"/>
        </w:rPr>
        <w:t>multinationale ondernemingen in de informatie-, telecommunicatie- en computersector. De vermogensbelasting is gebaseerd op het Zwitserse</w:t>
      </w:r>
      <w:r w:rsidR="000E2828">
        <w:rPr>
          <w:color w:val="000000" w:themeColor="text1"/>
          <w:sz w:val="22"/>
          <w:szCs w:val="22"/>
          <w:lang w:val="nl-BE"/>
        </w:rPr>
        <w:fldChar w:fldCharType="begin"/>
      </w:r>
      <w:r w:rsidR="000E2828" w:rsidRPr="004437D7">
        <w:rPr>
          <w:lang w:val="nl-BE"/>
        </w:rPr>
        <w:instrText xml:space="preserve"> XE "</w:instrText>
      </w:r>
      <w:r w:rsidR="000E2828" w:rsidRPr="003145A2">
        <w:rPr>
          <w:rFonts w:eastAsiaTheme="minorHAnsi"/>
          <w:sz w:val="22"/>
          <w:szCs w:val="22"/>
          <w:lang w:val="nl-BE" w:eastAsia="en-US"/>
        </w:rPr>
        <w:instrText>Zwitserse</w:instrText>
      </w:r>
      <w:r w:rsidR="000E2828" w:rsidRPr="004437D7">
        <w:rPr>
          <w:lang w:val="nl-BE"/>
        </w:rPr>
        <w:instrText xml:space="preserve">" </w:instrText>
      </w:r>
      <w:r w:rsidR="000E2828">
        <w:rPr>
          <w:color w:val="000000" w:themeColor="text1"/>
          <w:sz w:val="22"/>
          <w:szCs w:val="22"/>
          <w:lang w:val="nl-BE"/>
        </w:rPr>
        <w:fldChar w:fldCharType="end"/>
      </w:r>
      <w:r w:rsidRPr="005D19D4">
        <w:rPr>
          <w:color w:val="000000" w:themeColor="text1"/>
          <w:sz w:val="22"/>
          <w:szCs w:val="22"/>
          <w:lang w:val="nl-BE"/>
        </w:rPr>
        <w:t xml:space="preserve"> model. </w:t>
      </w:r>
      <w:r w:rsidRPr="00EB1C1C">
        <w:rPr>
          <w:color w:val="000000" w:themeColor="text1"/>
          <w:sz w:val="22"/>
          <w:szCs w:val="22"/>
          <w:lang w:val="nl-BE"/>
        </w:rPr>
        <w:t xml:space="preserve">Douanerechten </w:t>
      </w:r>
      <w:r w:rsidR="00903117" w:rsidRPr="00EB1C1C">
        <w:rPr>
          <w:color w:val="000000" w:themeColor="text1"/>
          <w:sz w:val="22"/>
          <w:szCs w:val="22"/>
          <w:lang w:val="nl-BE"/>
        </w:rPr>
        <w:t>b</w:t>
      </w:r>
      <w:r w:rsidRPr="00EB1C1C">
        <w:rPr>
          <w:color w:val="000000" w:themeColor="text1"/>
          <w:sz w:val="22"/>
          <w:szCs w:val="22"/>
          <w:lang w:val="nl-BE"/>
        </w:rPr>
        <w:t>l</w:t>
      </w:r>
      <w:r w:rsidR="00903117" w:rsidRPr="00EB1C1C">
        <w:rPr>
          <w:color w:val="000000" w:themeColor="text1"/>
          <w:sz w:val="22"/>
          <w:szCs w:val="22"/>
          <w:lang w:val="nl-BE"/>
        </w:rPr>
        <w:t>ijv</w:t>
      </w:r>
      <w:r w:rsidRPr="00EB1C1C">
        <w:rPr>
          <w:color w:val="000000" w:themeColor="text1"/>
          <w:sz w:val="22"/>
          <w:szCs w:val="22"/>
          <w:lang w:val="nl-BE"/>
        </w:rPr>
        <w:t>en de bevoegdheid van de Europese Unie.</w:t>
      </w:r>
    </w:p>
    <w:p w14:paraId="2C7012AF" w14:textId="1CFBAD45" w:rsidR="009A358E" w:rsidRPr="005D19D4" w:rsidRDefault="009A358E" w:rsidP="009A358E">
      <w:pPr>
        <w:spacing w:after="120"/>
        <w:jc w:val="both"/>
        <w:rPr>
          <w:color w:val="000000" w:themeColor="text1"/>
          <w:sz w:val="22"/>
          <w:szCs w:val="22"/>
          <w:lang w:val="nl-BE"/>
        </w:rPr>
      </w:pPr>
      <w:r w:rsidRPr="005D19D4">
        <w:rPr>
          <w:color w:val="000000" w:themeColor="text1"/>
          <w:sz w:val="22"/>
          <w:szCs w:val="22"/>
          <w:lang w:val="nl-BE"/>
        </w:rPr>
        <w:t xml:space="preserve">Wanneer de omstandigheden dit rechtvaardigen, stellen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5D19D4">
        <w:rPr>
          <w:color w:val="000000" w:themeColor="text1"/>
          <w:sz w:val="22"/>
          <w:szCs w:val="22"/>
          <w:lang w:val="nl-BE"/>
        </w:rPr>
        <w:t xml:space="preserve"> zichzelf de nodige buitengewone middelen ter beschikking, met name </w:t>
      </w:r>
      <w:r w:rsidRPr="00D23099">
        <w:rPr>
          <w:color w:val="000000" w:themeColor="text1"/>
          <w:sz w:val="22"/>
          <w:szCs w:val="22"/>
          <w:lang w:val="nl-BE"/>
        </w:rPr>
        <w:t>door te lenen</w:t>
      </w:r>
      <w:r w:rsidRPr="005D19D4">
        <w:rPr>
          <w:color w:val="000000" w:themeColor="text1"/>
          <w:sz w:val="22"/>
          <w:szCs w:val="22"/>
          <w:lang w:val="nl-BE"/>
        </w:rPr>
        <w:t>.</w:t>
      </w:r>
    </w:p>
    <w:p w14:paraId="47DDDB06" w14:textId="4757B842" w:rsidR="00B9681A" w:rsidRPr="00C53B38" w:rsidRDefault="00B9681A" w:rsidP="00B9681A">
      <w:pPr>
        <w:spacing w:after="120"/>
        <w:rPr>
          <w:u w:val="single"/>
          <w:lang w:val="nl-BE"/>
        </w:rPr>
      </w:pPr>
      <w:bookmarkStart w:id="168" w:name="_Toc18043809"/>
      <w:r w:rsidRPr="00C53B38">
        <w:rPr>
          <w:u w:val="single"/>
          <w:lang w:val="nl-BE"/>
        </w:rPr>
        <w:t>Bepaling</w:t>
      </w:r>
    </w:p>
    <w:p w14:paraId="1B104B95" w14:textId="544BC4E5" w:rsidR="00903117" w:rsidRPr="00903117" w:rsidRDefault="00903117" w:rsidP="004B4AB5">
      <w:pPr>
        <w:spacing w:after="120"/>
        <w:jc w:val="both"/>
        <w:rPr>
          <w:color w:val="000000" w:themeColor="text1"/>
          <w:sz w:val="22"/>
          <w:szCs w:val="22"/>
          <w:lang w:val="nl-BE"/>
        </w:rPr>
      </w:pPr>
      <w:r w:rsidRPr="00903117">
        <w:rPr>
          <w:color w:val="000000" w:themeColor="text1"/>
          <w:sz w:val="22"/>
          <w:szCs w:val="22"/>
          <w:lang w:val="nl-BE"/>
        </w:rPr>
        <w:t xml:space="preserve">De middelen van </w:t>
      </w:r>
      <w:r>
        <w:rPr>
          <w:color w:val="000000" w:themeColor="text1"/>
          <w:sz w:val="22"/>
          <w:szCs w:val="22"/>
          <w:lang w:val="nl-BE"/>
        </w:rPr>
        <w:t>d</w:t>
      </w:r>
      <w:r w:rsidRPr="00903117">
        <w:rPr>
          <w:color w:val="000000" w:themeColor="text1"/>
          <w:sz w:val="22"/>
          <w:szCs w:val="22"/>
          <w:lang w:val="nl-BE"/>
        </w:rPr>
        <w:t xml:space="preserve">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03117">
        <w:rPr>
          <w:color w:val="000000" w:themeColor="text1"/>
          <w:sz w:val="22"/>
          <w:szCs w:val="22"/>
          <w:lang w:val="nl-BE"/>
        </w:rPr>
        <w:t xml:space="preserve"> komen uit eigen inkomsten, waaronder belastingen, leningen en diverse produ</w:t>
      </w:r>
      <w:r w:rsidR="00C53B38">
        <w:rPr>
          <w:color w:val="000000" w:themeColor="text1"/>
          <w:sz w:val="22"/>
          <w:szCs w:val="22"/>
          <w:lang w:val="nl-BE"/>
        </w:rPr>
        <w:t>c</w:t>
      </w:r>
      <w:r w:rsidRPr="00903117">
        <w:rPr>
          <w:color w:val="000000" w:themeColor="text1"/>
          <w:sz w:val="22"/>
          <w:szCs w:val="22"/>
          <w:lang w:val="nl-BE"/>
        </w:rPr>
        <w:t xml:space="preserve">ten; bijdragen van de </w:t>
      </w:r>
      <w:r w:rsidR="00550AFC">
        <w:rPr>
          <w:color w:val="000000" w:themeColor="text1"/>
          <w:sz w:val="22"/>
          <w:szCs w:val="22"/>
          <w:lang w:val="nl-BE"/>
        </w:rPr>
        <w:t>L</w:t>
      </w:r>
      <w:r w:rsidRPr="00903117">
        <w:rPr>
          <w:color w:val="000000" w:themeColor="text1"/>
          <w:sz w:val="22"/>
          <w:szCs w:val="22"/>
          <w:lang w:val="nl-BE"/>
        </w:rPr>
        <w:t>id</w:t>
      </w:r>
      <w:r w:rsidR="00550AFC">
        <w:rPr>
          <w:color w:val="000000" w:themeColor="text1"/>
          <w:sz w:val="22"/>
          <w:szCs w:val="22"/>
          <w:lang w:val="nl-BE"/>
        </w:rPr>
        <w:t>-S</w:t>
      </w:r>
      <w:r w:rsidRPr="00903117">
        <w:rPr>
          <w:color w:val="000000" w:themeColor="text1"/>
          <w:sz w:val="22"/>
          <w:szCs w:val="22"/>
          <w:lang w:val="nl-BE"/>
        </w:rPr>
        <w:t>taten op basis van hun bruto binnenlands produ</w:t>
      </w:r>
      <w:r w:rsidR="00550AFC">
        <w:rPr>
          <w:color w:val="000000" w:themeColor="text1"/>
          <w:sz w:val="22"/>
          <w:szCs w:val="22"/>
          <w:lang w:val="nl-BE"/>
        </w:rPr>
        <w:t>k</w:t>
      </w:r>
      <w:r w:rsidRPr="00903117">
        <w:rPr>
          <w:color w:val="000000" w:themeColor="text1"/>
          <w:sz w:val="22"/>
          <w:szCs w:val="22"/>
          <w:lang w:val="nl-BE"/>
        </w:rPr>
        <w:t>t</w:t>
      </w:r>
      <w:r w:rsidR="00550AFC" w:rsidRPr="00903117">
        <w:rPr>
          <w:color w:val="000000" w:themeColor="text1"/>
          <w:sz w:val="22"/>
          <w:szCs w:val="22"/>
          <w:lang w:val="nl-BE"/>
        </w:rPr>
        <w:t xml:space="preserve">, om onderlinge solidariteit tot stand te brengen; een percentage van de BTW, </w:t>
      </w:r>
      <w:r w:rsidRPr="00903117">
        <w:rPr>
          <w:color w:val="000000" w:themeColor="text1"/>
          <w:sz w:val="22"/>
          <w:szCs w:val="22"/>
          <w:lang w:val="nl-BE"/>
        </w:rPr>
        <w:t>en een vermogensbelasting.</w:t>
      </w:r>
    </w:p>
    <w:p w14:paraId="032A2750" w14:textId="28218F72" w:rsidR="00903117" w:rsidRPr="00903117" w:rsidRDefault="00550AFC" w:rsidP="00903117">
      <w:pPr>
        <w:spacing w:after="120"/>
        <w:jc w:val="both"/>
        <w:rPr>
          <w:color w:val="000000" w:themeColor="text1"/>
          <w:sz w:val="22"/>
          <w:szCs w:val="22"/>
          <w:lang w:val="nl-BE"/>
        </w:rPr>
      </w:pPr>
      <w:r>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03117">
        <w:rPr>
          <w:color w:val="000000" w:themeColor="text1"/>
          <w:sz w:val="22"/>
          <w:szCs w:val="22"/>
          <w:lang w:val="nl-BE"/>
        </w:rPr>
        <w:t xml:space="preserve"> </w:t>
      </w:r>
      <w:r w:rsidR="00903117" w:rsidRPr="00903117">
        <w:rPr>
          <w:color w:val="000000" w:themeColor="text1"/>
          <w:sz w:val="22"/>
          <w:szCs w:val="22"/>
          <w:lang w:val="nl-BE"/>
        </w:rPr>
        <w:t>mogen roerende en onroerende goederen kopen, bezitten en verkopen</w:t>
      </w:r>
      <w:r w:rsidR="00C53B38">
        <w:rPr>
          <w:color w:val="000000" w:themeColor="text1"/>
          <w:sz w:val="22"/>
          <w:szCs w:val="22"/>
          <w:lang w:val="nl-BE"/>
        </w:rPr>
        <w:t xml:space="preserve">, zonder dat </w:t>
      </w:r>
      <w:r w:rsidR="00903117" w:rsidRPr="00903117">
        <w:rPr>
          <w:color w:val="000000" w:themeColor="text1"/>
          <w:sz w:val="22"/>
          <w:szCs w:val="22"/>
          <w:lang w:val="nl-BE"/>
        </w:rPr>
        <w:t xml:space="preserve">dit het recht van de </w:t>
      </w:r>
      <w:r>
        <w:rPr>
          <w:color w:val="000000" w:themeColor="text1"/>
          <w:sz w:val="22"/>
          <w:szCs w:val="22"/>
          <w:lang w:val="nl-BE"/>
        </w:rPr>
        <w:t>L</w:t>
      </w:r>
      <w:r w:rsidR="00903117" w:rsidRPr="00903117">
        <w:rPr>
          <w:color w:val="000000" w:themeColor="text1"/>
          <w:sz w:val="22"/>
          <w:szCs w:val="22"/>
          <w:lang w:val="nl-BE"/>
        </w:rPr>
        <w:t>id</w:t>
      </w:r>
      <w:r>
        <w:rPr>
          <w:color w:val="000000" w:themeColor="text1"/>
          <w:sz w:val="22"/>
          <w:szCs w:val="22"/>
          <w:lang w:val="nl-BE"/>
        </w:rPr>
        <w:t>-S</w:t>
      </w:r>
      <w:r w:rsidR="00903117" w:rsidRPr="00903117">
        <w:rPr>
          <w:color w:val="000000" w:themeColor="text1"/>
          <w:sz w:val="22"/>
          <w:szCs w:val="22"/>
          <w:lang w:val="nl-BE"/>
        </w:rPr>
        <w:t xml:space="preserve">taten om hetzelfde te doen </w:t>
      </w:r>
      <w:r w:rsidR="00C53B38" w:rsidRPr="00903117">
        <w:rPr>
          <w:color w:val="000000" w:themeColor="text1"/>
          <w:sz w:val="22"/>
          <w:szCs w:val="22"/>
          <w:lang w:val="nl-BE"/>
        </w:rPr>
        <w:t>beperkt</w:t>
      </w:r>
      <w:r w:rsidR="00903117" w:rsidRPr="00903117">
        <w:rPr>
          <w:color w:val="000000" w:themeColor="text1"/>
          <w:sz w:val="22"/>
          <w:szCs w:val="22"/>
          <w:lang w:val="nl-BE"/>
        </w:rPr>
        <w:t xml:space="preserve">. </w:t>
      </w:r>
    </w:p>
    <w:p w14:paraId="5E931039" w14:textId="6BE0D42C" w:rsidR="00903117" w:rsidRPr="00903117" w:rsidRDefault="00903117" w:rsidP="004B4AB5">
      <w:pPr>
        <w:spacing w:after="120"/>
        <w:jc w:val="both"/>
        <w:rPr>
          <w:sz w:val="22"/>
          <w:szCs w:val="22"/>
          <w:lang w:val="nl-BE"/>
        </w:rPr>
      </w:pPr>
      <w:r w:rsidRPr="00903117">
        <w:rPr>
          <w:sz w:val="22"/>
          <w:szCs w:val="22"/>
          <w:lang w:val="nl-BE"/>
        </w:rPr>
        <w:t xml:space="preserve">De rekeningen van de overheidsdiensten van de </w:t>
      </w:r>
      <w:r w:rsidR="00550AFC">
        <w:rPr>
          <w:sz w:val="22"/>
          <w:szCs w:val="22"/>
          <w:lang w:val="nl-BE"/>
        </w:rPr>
        <w:t>VSE</w:t>
      </w:r>
      <w:r w:rsidR="009B3661">
        <w:rPr>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 w:val="22"/>
          <w:szCs w:val="22"/>
          <w:lang w:val="nl-BE"/>
        </w:rPr>
        <w:fldChar w:fldCharType="end"/>
      </w:r>
      <w:r w:rsidRPr="00903117">
        <w:rPr>
          <w:sz w:val="22"/>
          <w:szCs w:val="22"/>
          <w:lang w:val="nl-BE"/>
        </w:rPr>
        <w:t xml:space="preserve"> zijn </w:t>
      </w:r>
      <w:r w:rsidR="00C53B38">
        <w:rPr>
          <w:sz w:val="22"/>
          <w:szCs w:val="22"/>
          <w:lang w:val="nl-BE"/>
        </w:rPr>
        <w:t>p</w:t>
      </w:r>
      <w:r w:rsidRPr="00903117">
        <w:rPr>
          <w:sz w:val="22"/>
          <w:szCs w:val="22"/>
          <w:lang w:val="nl-BE"/>
        </w:rPr>
        <w:t>re</w:t>
      </w:r>
      <w:r w:rsidR="00C53B38">
        <w:rPr>
          <w:sz w:val="22"/>
          <w:szCs w:val="22"/>
          <w:lang w:val="nl-BE"/>
        </w:rPr>
        <w:t>cies</w:t>
      </w:r>
      <w:r w:rsidRPr="00903117">
        <w:rPr>
          <w:sz w:val="22"/>
          <w:szCs w:val="22"/>
          <w:lang w:val="nl-BE"/>
        </w:rPr>
        <w:t xml:space="preserve"> en </w:t>
      </w:r>
      <w:r w:rsidR="00C53B38">
        <w:rPr>
          <w:sz w:val="22"/>
          <w:szCs w:val="22"/>
          <w:lang w:val="nl-BE"/>
        </w:rPr>
        <w:t>waarheidsgetrouw</w:t>
      </w:r>
      <w:r w:rsidRPr="00903117">
        <w:rPr>
          <w:sz w:val="22"/>
          <w:szCs w:val="22"/>
          <w:lang w:val="nl-BE"/>
        </w:rPr>
        <w:t xml:space="preserve">. Ze geven een </w:t>
      </w:r>
      <w:r w:rsidR="00550AFC" w:rsidRPr="00903117">
        <w:rPr>
          <w:sz w:val="22"/>
          <w:szCs w:val="22"/>
          <w:lang w:val="nl-BE"/>
        </w:rPr>
        <w:t>getrouw</w:t>
      </w:r>
      <w:r w:rsidRPr="00903117">
        <w:rPr>
          <w:sz w:val="22"/>
          <w:szCs w:val="22"/>
          <w:lang w:val="nl-BE"/>
        </w:rPr>
        <w:t xml:space="preserve"> beeld van de resultaten van hun beheer, hun vermogen en hun financiële situatie.</w:t>
      </w:r>
    </w:p>
    <w:p w14:paraId="45EF2808" w14:textId="06BDD2B9" w:rsidR="00903117" w:rsidRPr="00903117" w:rsidRDefault="00550AFC" w:rsidP="004B4AB5">
      <w:pPr>
        <w:spacing w:after="120"/>
        <w:jc w:val="both"/>
        <w:rPr>
          <w:sz w:val="22"/>
          <w:szCs w:val="22"/>
          <w:lang w:val="nl-BE"/>
        </w:rPr>
      </w:pPr>
      <w:r>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903117">
        <w:rPr>
          <w:color w:val="000000" w:themeColor="text1"/>
          <w:sz w:val="22"/>
          <w:szCs w:val="22"/>
          <w:lang w:val="nl-BE"/>
        </w:rPr>
        <w:t xml:space="preserve"> </w:t>
      </w:r>
      <w:r w:rsidR="00903117" w:rsidRPr="00903117">
        <w:rPr>
          <w:sz w:val="22"/>
          <w:szCs w:val="22"/>
          <w:lang w:val="nl-BE"/>
        </w:rPr>
        <w:t xml:space="preserve">en de </w:t>
      </w:r>
      <w:r w:rsidR="00330494">
        <w:rPr>
          <w:color w:val="000000" w:themeColor="text1"/>
          <w:sz w:val="22"/>
          <w:szCs w:val="22"/>
          <w:lang w:val="nl-BE"/>
        </w:rPr>
        <w:t>L</w:t>
      </w:r>
      <w:r w:rsidR="00330494" w:rsidRPr="00903117">
        <w:rPr>
          <w:color w:val="000000" w:themeColor="text1"/>
          <w:sz w:val="22"/>
          <w:szCs w:val="22"/>
          <w:lang w:val="nl-BE"/>
        </w:rPr>
        <w:t>id</w:t>
      </w:r>
      <w:r w:rsidR="00330494">
        <w:rPr>
          <w:color w:val="000000" w:themeColor="text1"/>
          <w:sz w:val="22"/>
          <w:szCs w:val="22"/>
          <w:lang w:val="nl-BE"/>
        </w:rPr>
        <w:t>-S</w:t>
      </w:r>
      <w:r w:rsidR="00330494" w:rsidRPr="00903117">
        <w:rPr>
          <w:color w:val="000000" w:themeColor="text1"/>
          <w:sz w:val="22"/>
          <w:szCs w:val="22"/>
          <w:lang w:val="nl-BE"/>
        </w:rPr>
        <w:t>taten</w:t>
      </w:r>
      <w:r w:rsidR="00903117" w:rsidRPr="00903117">
        <w:rPr>
          <w:sz w:val="22"/>
          <w:szCs w:val="22"/>
          <w:lang w:val="nl-BE"/>
        </w:rPr>
        <w:t xml:space="preserve"> coördineren hun belastingbeleid vóór de invoering van een nieuwe belasting. De belastingwetgeving van de </w:t>
      </w:r>
      <w:r>
        <w:rPr>
          <w:color w:val="000000" w:themeColor="text1"/>
          <w:sz w:val="22"/>
          <w:szCs w:val="22"/>
          <w:lang w:val="nl-BE"/>
        </w:rPr>
        <w:t>VSE</w:t>
      </w:r>
      <w:r w:rsidRPr="00903117">
        <w:rPr>
          <w:sz w:val="22"/>
          <w:szCs w:val="22"/>
          <w:lang w:val="nl-BE"/>
        </w:rPr>
        <w:t xml:space="preserve"> </w:t>
      </w:r>
      <w:r w:rsidR="00903117" w:rsidRPr="00903117">
        <w:rPr>
          <w:sz w:val="22"/>
          <w:szCs w:val="22"/>
          <w:lang w:val="nl-BE"/>
        </w:rPr>
        <w:t xml:space="preserve">mag </w:t>
      </w:r>
      <w:r w:rsidR="00330494" w:rsidRPr="00903117">
        <w:rPr>
          <w:sz w:val="22"/>
          <w:szCs w:val="22"/>
          <w:lang w:val="nl-BE"/>
        </w:rPr>
        <w:t xml:space="preserve">geen discriminatie </w:t>
      </w:r>
      <w:r w:rsidR="00270E77">
        <w:rPr>
          <w:sz w:val="22"/>
          <w:szCs w:val="22"/>
          <w:lang w:val="nl-BE"/>
        </w:rPr>
        <w:t xml:space="preserve">creëren </w:t>
      </w:r>
      <w:r w:rsidR="00330494" w:rsidRPr="00903117">
        <w:rPr>
          <w:sz w:val="22"/>
          <w:szCs w:val="22"/>
          <w:lang w:val="nl-BE"/>
        </w:rPr>
        <w:t xml:space="preserve">tussen de burgers van de verschillende </w:t>
      </w:r>
      <w:r w:rsidR="00270E77">
        <w:rPr>
          <w:color w:val="000000" w:themeColor="text1"/>
          <w:sz w:val="22"/>
          <w:szCs w:val="22"/>
          <w:lang w:val="nl-BE"/>
        </w:rPr>
        <w:t>L</w:t>
      </w:r>
      <w:r w:rsidR="00270E77" w:rsidRPr="00903117">
        <w:rPr>
          <w:color w:val="000000" w:themeColor="text1"/>
          <w:sz w:val="22"/>
          <w:szCs w:val="22"/>
          <w:lang w:val="nl-BE"/>
        </w:rPr>
        <w:t>id</w:t>
      </w:r>
      <w:r w:rsidR="00270E77">
        <w:rPr>
          <w:color w:val="000000" w:themeColor="text1"/>
          <w:sz w:val="22"/>
          <w:szCs w:val="22"/>
          <w:lang w:val="nl-BE"/>
        </w:rPr>
        <w:t>-S</w:t>
      </w:r>
      <w:r w:rsidR="00270E77" w:rsidRPr="00903117">
        <w:rPr>
          <w:color w:val="000000" w:themeColor="text1"/>
          <w:sz w:val="22"/>
          <w:szCs w:val="22"/>
          <w:lang w:val="nl-BE"/>
        </w:rPr>
        <w:t>taten</w:t>
      </w:r>
      <w:r w:rsidR="00903117" w:rsidRPr="00903117">
        <w:rPr>
          <w:sz w:val="22"/>
          <w:szCs w:val="22"/>
          <w:lang w:val="nl-BE"/>
        </w:rPr>
        <w:t>.</w:t>
      </w:r>
    </w:p>
    <w:p w14:paraId="48483FF9" w14:textId="0FE98C8F" w:rsidR="00903117" w:rsidRPr="00903117" w:rsidRDefault="00903117" w:rsidP="004B4AB5">
      <w:pPr>
        <w:spacing w:after="120"/>
        <w:jc w:val="both"/>
        <w:rPr>
          <w:sz w:val="22"/>
          <w:szCs w:val="22"/>
          <w:lang w:val="nl-BE"/>
        </w:rPr>
      </w:pPr>
      <w:r w:rsidRPr="00903117">
        <w:rPr>
          <w:sz w:val="22"/>
          <w:szCs w:val="22"/>
          <w:lang w:val="nl-BE"/>
        </w:rPr>
        <w:t xml:space="preserve">De </w:t>
      </w:r>
      <w:r w:rsidR="00330494">
        <w:rPr>
          <w:sz w:val="22"/>
          <w:szCs w:val="22"/>
          <w:lang w:val="nl-BE"/>
        </w:rPr>
        <w:t>VSE</w:t>
      </w:r>
      <w:r w:rsidR="009B3661">
        <w:rPr>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sz w:val="22"/>
          <w:szCs w:val="22"/>
          <w:lang w:val="nl-BE"/>
        </w:rPr>
        <w:fldChar w:fldCharType="end"/>
      </w:r>
      <w:r w:rsidRPr="00903117">
        <w:rPr>
          <w:sz w:val="22"/>
          <w:szCs w:val="22"/>
          <w:lang w:val="nl-BE"/>
        </w:rPr>
        <w:t xml:space="preserve">-minister van Financiën is verantwoordelijk voor de belastingen, de schuldendienst en de begroting. Hij of zij </w:t>
      </w:r>
      <w:r w:rsidR="00330494">
        <w:rPr>
          <w:sz w:val="22"/>
          <w:szCs w:val="22"/>
          <w:lang w:val="nl-BE"/>
        </w:rPr>
        <w:t>mag</w:t>
      </w:r>
      <w:r w:rsidRPr="00903117">
        <w:rPr>
          <w:sz w:val="22"/>
          <w:szCs w:val="22"/>
          <w:lang w:val="nl-BE"/>
        </w:rPr>
        <w:t xml:space="preserve"> </w:t>
      </w:r>
      <w:r w:rsidRPr="00903117">
        <w:rPr>
          <w:sz w:val="22"/>
          <w:szCs w:val="22"/>
          <w:lang w:val="nl-BE"/>
        </w:rPr>
        <w:lastRenderedPageBreak/>
        <w:t xml:space="preserve">de </w:t>
      </w:r>
      <w:r w:rsidR="00330494">
        <w:rPr>
          <w:color w:val="000000" w:themeColor="text1"/>
          <w:sz w:val="22"/>
          <w:szCs w:val="22"/>
          <w:lang w:val="nl-BE"/>
        </w:rPr>
        <w:t>L</w:t>
      </w:r>
      <w:r w:rsidR="00330494" w:rsidRPr="00903117">
        <w:rPr>
          <w:color w:val="000000" w:themeColor="text1"/>
          <w:sz w:val="22"/>
          <w:szCs w:val="22"/>
          <w:lang w:val="nl-BE"/>
        </w:rPr>
        <w:t>id</w:t>
      </w:r>
      <w:r w:rsidR="00330494">
        <w:rPr>
          <w:color w:val="000000" w:themeColor="text1"/>
          <w:sz w:val="22"/>
          <w:szCs w:val="22"/>
          <w:lang w:val="nl-BE"/>
        </w:rPr>
        <w:t>-S</w:t>
      </w:r>
      <w:r w:rsidR="00330494" w:rsidRPr="00903117">
        <w:rPr>
          <w:color w:val="000000" w:themeColor="text1"/>
          <w:sz w:val="22"/>
          <w:szCs w:val="22"/>
          <w:lang w:val="nl-BE"/>
        </w:rPr>
        <w:t>taten</w:t>
      </w:r>
      <w:r w:rsidRPr="00903117">
        <w:rPr>
          <w:sz w:val="22"/>
          <w:szCs w:val="22"/>
          <w:lang w:val="nl-BE"/>
        </w:rPr>
        <w:t xml:space="preserve"> en hun belastingdiensten opdragen om </w:t>
      </w:r>
      <w:r w:rsidR="00330494" w:rsidRPr="002A7F57">
        <w:rPr>
          <w:color w:val="000000" w:themeColor="text1"/>
          <w:sz w:val="22"/>
          <w:szCs w:val="22"/>
          <w:lang w:val="nl-BE"/>
        </w:rPr>
        <w:t>heffingen</w:t>
      </w:r>
      <w:r w:rsidR="00330494" w:rsidRPr="00903117">
        <w:rPr>
          <w:sz w:val="22"/>
          <w:szCs w:val="22"/>
          <w:lang w:val="nl-BE"/>
        </w:rPr>
        <w:t xml:space="preserve"> </w:t>
      </w:r>
      <w:r w:rsidRPr="00903117">
        <w:rPr>
          <w:sz w:val="22"/>
          <w:szCs w:val="22"/>
          <w:lang w:val="nl-BE"/>
        </w:rPr>
        <w:t xml:space="preserve">te </w:t>
      </w:r>
      <w:r w:rsidR="00330494" w:rsidRPr="00903117">
        <w:rPr>
          <w:sz w:val="22"/>
          <w:szCs w:val="22"/>
          <w:lang w:val="nl-BE"/>
        </w:rPr>
        <w:t xml:space="preserve">innen </w:t>
      </w:r>
      <w:r w:rsidRPr="00903117">
        <w:rPr>
          <w:sz w:val="22"/>
          <w:szCs w:val="22"/>
          <w:lang w:val="nl-BE"/>
        </w:rPr>
        <w:t xml:space="preserve">en belastingen te </w:t>
      </w:r>
      <w:r w:rsidR="00330494" w:rsidRPr="00903117">
        <w:rPr>
          <w:sz w:val="22"/>
          <w:szCs w:val="22"/>
          <w:lang w:val="nl-BE"/>
        </w:rPr>
        <w:t xml:space="preserve">heffen </w:t>
      </w:r>
      <w:r w:rsidRPr="00903117">
        <w:rPr>
          <w:sz w:val="22"/>
          <w:szCs w:val="22"/>
          <w:lang w:val="nl-BE"/>
        </w:rPr>
        <w:t xml:space="preserve">die door de </w:t>
      </w:r>
      <w:r w:rsidR="00330494">
        <w:rPr>
          <w:sz w:val="22"/>
          <w:szCs w:val="22"/>
          <w:lang w:val="nl-BE"/>
        </w:rPr>
        <w:t>VSE</w:t>
      </w:r>
      <w:r w:rsidRPr="00903117">
        <w:rPr>
          <w:sz w:val="22"/>
          <w:szCs w:val="22"/>
          <w:lang w:val="nl-BE"/>
        </w:rPr>
        <w:t>-wetgever zijn goedgekeurd.</w:t>
      </w:r>
    </w:p>
    <w:p w14:paraId="195162BA" w14:textId="3AB7CF8E" w:rsidR="00903117" w:rsidRPr="00903117" w:rsidRDefault="00903117" w:rsidP="004B4AB5">
      <w:pPr>
        <w:spacing w:after="120"/>
        <w:jc w:val="both"/>
        <w:rPr>
          <w:sz w:val="22"/>
          <w:szCs w:val="22"/>
          <w:lang w:val="nl-BE"/>
        </w:rPr>
      </w:pPr>
      <w:r w:rsidRPr="00903117">
        <w:rPr>
          <w:sz w:val="22"/>
          <w:szCs w:val="22"/>
          <w:lang w:val="nl-BE"/>
        </w:rPr>
        <w:t xml:space="preserve">De </w:t>
      </w:r>
      <w:r w:rsidR="00330494">
        <w:rPr>
          <w:sz w:val="22"/>
          <w:szCs w:val="22"/>
          <w:lang w:val="nl-BE"/>
        </w:rPr>
        <w:t>f</w:t>
      </w:r>
      <w:r w:rsidRPr="00903117">
        <w:rPr>
          <w:sz w:val="22"/>
          <w:szCs w:val="22"/>
          <w:lang w:val="nl-BE"/>
        </w:rPr>
        <w:t>inanciering</w:t>
      </w:r>
      <w:r w:rsidR="00330494">
        <w:rPr>
          <w:sz w:val="22"/>
          <w:szCs w:val="22"/>
          <w:lang w:val="nl-BE"/>
        </w:rPr>
        <w:t>s</w:t>
      </w:r>
      <w:r w:rsidR="00330494" w:rsidRPr="00903117">
        <w:rPr>
          <w:sz w:val="22"/>
          <w:szCs w:val="22"/>
          <w:lang w:val="nl-BE"/>
        </w:rPr>
        <w:t>wetten</w:t>
      </w:r>
      <w:r w:rsidRPr="00903117">
        <w:rPr>
          <w:sz w:val="22"/>
          <w:szCs w:val="22"/>
          <w:lang w:val="nl-BE"/>
        </w:rPr>
        <w:t xml:space="preserve"> </w:t>
      </w:r>
      <w:r w:rsidR="00330494" w:rsidRPr="00903117">
        <w:rPr>
          <w:sz w:val="22"/>
          <w:szCs w:val="22"/>
          <w:lang w:val="nl-BE"/>
        </w:rPr>
        <w:t>voor</w:t>
      </w:r>
      <w:r w:rsidRPr="00903117">
        <w:rPr>
          <w:sz w:val="22"/>
          <w:szCs w:val="22"/>
          <w:lang w:val="nl-BE"/>
        </w:rPr>
        <w:t xml:space="preserve"> de sociale zekerheid bepalen de algemene voorwaarden voor het financieel evenwicht </w:t>
      </w:r>
      <w:r w:rsidR="00330494">
        <w:rPr>
          <w:sz w:val="22"/>
          <w:szCs w:val="22"/>
          <w:lang w:val="nl-BE"/>
        </w:rPr>
        <w:t>er</w:t>
      </w:r>
      <w:r w:rsidRPr="00903117">
        <w:rPr>
          <w:sz w:val="22"/>
          <w:szCs w:val="22"/>
          <w:lang w:val="nl-BE"/>
        </w:rPr>
        <w:t>van en stellen, rekening houdend met de ontvangstenprognoses, de uitgavenlimieten vast.</w:t>
      </w:r>
    </w:p>
    <w:p w14:paraId="1BEB8692" w14:textId="716F615C" w:rsidR="00903117" w:rsidRPr="00903117" w:rsidRDefault="00903117" w:rsidP="004B4AB5">
      <w:pPr>
        <w:spacing w:after="120"/>
        <w:jc w:val="both"/>
        <w:rPr>
          <w:bCs/>
          <w:sz w:val="22"/>
          <w:szCs w:val="22"/>
          <w:lang w:val="nl-BE"/>
        </w:rPr>
      </w:pPr>
      <w:r w:rsidRPr="00903117">
        <w:rPr>
          <w:bCs/>
          <w:sz w:val="22"/>
          <w:szCs w:val="22"/>
          <w:lang w:val="nl-BE"/>
        </w:rPr>
        <w:t xml:space="preserve">De </w:t>
      </w:r>
      <w:r w:rsidRPr="00330494">
        <w:rPr>
          <w:bCs/>
          <w:sz w:val="22"/>
          <w:szCs w:val="22"/>
          <w:u w:val="single"/>
          <w:lang w:val="nl-BE"/>
        </w:rPr>
        <w:t>basiswet</w:t>
      </w:r>
      <w:r w:rsidRPr="00903117">
        <w:rPr>
          <w:bCs/>
          <w:sz w:val="22"/>
          <w:szCs w:val="22"/>
          <w:lang w:val="nl-BE"/>
        </w:rPr>
        <w:t xml:space="preserve"> stelt regels vast voor de grondslag, het tarief en de wijze van inning van alle soorten belastingen, alsmede regels voor investeringen, subsidies en </w:t>
      </w:r>
      <w:r w:rsidR="00270E77">
        <w:rPr>
          <w:bCs/>
          <w:sz w:val="22"/>
          <w:szCs w:val="22"/>
          <w:lang w:val="nl-BE"/>
        </w:rPr>
        <w:t>ve</w:t>
      </w:r>
      <w:r w:rsidRPr="00903117">
        <w:rPr>
          <w:bCs/>
          <w:sz w:val="22"/>
          <w:szCs w:val="22"/>
          <w:lang w:val="nl-BE"/>
        </w:rPr>
        <w:t>r</w:t>
      </w:r>
      <w:r w:rsidR="00270E77">
        <w:rPr>
          <w:bCs/>
          <w:sz w:val="22"/>
          <w:szCs w:val="22"/>
          <w:lang w:val="nl-BE"/>
        </w:rPr>
        <w:t>mog</w:t>
      </w:r>
      <w:r w:rsidRPr="00903117">
        <w:rPr>
          <w:bCs/>
          <w:sz w:val="22"/>
          <w:szCs w:val="22"/>
          <w:lang w:val="nl-BE"/>
        </w:rPr>
        <w:t>e</w:t>
      </w:r>
      <w:r w:rsidR="00270E77">
        <w:rPr>
          <w:bCs/>
          <w:sz w:val="22"/>
          <w:szCs w:val="22"/>
          <w:lang w:val="nl-BE"/>
        </w:rPr>
        <w:t>ns</w:t>
      </w:r>
      <w:r w:rsidRPr="00903117">
        <w:rPr>
          <w:bCs/>
          <w:sz w:val="22"/>
          <w:szCs w:val="22"/>
          <w:lang w:val="nl-BE"/>
        </w:rPr>
        <w:t xml:space="preserve">keningen. </w:t>
      </w:r>
      <w:r w:rsidR="00330494">
        <w:rPr>
          <w:bCs/>
          <w:sz w:val="22"/>
          <w:szCs w:val="22"/>
          <w:lang w:val="nl-BE"/>
        </w:rPr>
        <w:t>Ze</w:t>
      </w:r>
      <w:r w:rsidRPr="00903117">
        <w:rPr>
          <w:bCs/>
          <w:sz w:val="22"/>
          <w:szCs w:val="22"/>
          <w:lang w:val="nl-BE"/>
        </w:rPr>
        <w:t xml:space="preserve"> legt de begrotings</w:t>
      </w:r>
      <w:r w:rsidR="00330494">
        <w:rPr>
          <w:bCs/>
          <w:sz w:val="22"/>
          <w:szCs w:val="22"/>
          <w:lang w:val="nl-BE"/>
        </w:rPr>
        <w:t>principes</w:t>
      </w:r>
      <w:r w:rsidRPr="00903117">
        <w:rPr>
          <w:bCs/>
          <w:sz w:val="22"/>
          <w:szCs w:val="22"/>
          <w:lang w:val="nl-BE"/>
        </w:rPr>
        <w:t xml:space="preserve"> vast die in acht moeten worden genomen, alsmede de regels voor de uitvoering en de controle van de begroting. </w:t>
      </w:r>
      <w:r w:rsidR="00330494">
        <w:rPr>
          <w:bCs/>
          <w:sz w:val="22"/>
          <w:szCs w:val="22"/>
          <w:lang w:val="nl-BE"/>
        </w:rPr>
        <w:t>Ze</w:t>
      </w:r>
      <w:r w:rsidRPr="00903117">
        <w:rPr>
          <w:bCs/>
          <w:sz w:val="22"/>
          <w:szCs w:val="22"/>
          <w:lang w:val="nl-BE"/>
        </w:rPr>
        <w:t xml:space="preserve"> </w:t>
      </w:r>
      <w:r w:rsidR="000F4716">
        <w:rPr>
          <w:bCs/>
          <w:sz w:val="22"/>
          <w:szCs w:val="22"/>
          <w:lang w:val="nl-BE"/>
        </w:rPr>
        <w:t>stelt</w:t>
      </w:r>
      <w:r w:rsidRPr="00903117">
        <w:rPr>
          <w:bCs/>
          <w:sz w:val="22"/>
          <w:szCs w:val="22"/>
          <w:lang w:val="nl-BE"/>
        </w:rPr>
        <w:t xml:space="preserve"> </w:t>
      </w:r>
      <w:r w:rsidR="00270E77">
        <w:rPr>
          <w:bCs/>
          <w:sz w:val="22"/>
          <w:szCs w:val="22"/>
          <w:lang w:val="nl-BE"/>
        </w:rPr>
        <w:t xml:space="preserve">regels op voor de </w:t>
      </w:r>
      <w:r w:rsidRPr="00903117">
        <w:rPr>
          <w:bCs/>
          <w:sz w:val="22"/>
          <w:szCs w:val="22"/>
          <w:lang w:val="nl-BE"/>
        </w:rPr>
        <w:t xml:space="preserve">administratieve en budgettaire controle binnen de administraties van de </w:t>
      </w:r>
      <w:r w:rsidR="000F4716">
        <w:rPr>
          <w:bCs/>
          <w:sz w:val="22"/>
          <w:szCs w:val="22"/>
          <w:lang w:val="nl-BE"/>
        </w:rPr>
        <w:t>VSE</w:t>
      </w:r>
      <w:r w:rsidR="009B3661">
        <w:rPr>
          <w:bCs/>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bCs/>
          <w:sz w:val="22"/>
          <w:szCs w:val="22"/>
          <w:lang w:val="nl-BE"/>
        </w:rPr>
        <w:fldChar w:fldCharType="end"/>
      </w:r>
      <w:r w:rsidRPr="00903117">
        <w:rPr>
          <w:bCs/>
          <w:sz w:val="22"/>
          <w:szCs w:val="22"/>
          <w:lang w:val="nl-BE"/>
        </w:rPr>
        <w:t>.</w:t>
      </w:r>
    </w:p>
    <w:p w14:paraId="7FE7139E" w14:textId="729CE222" w:rsidR="009A2CAD" w:rsidRPr="00270E77" w:rsidRDefault="009A2CAD" w:rsidP="009A2CAD">
      <w:pPr>
        <w:pStyle w:val="Titre3"/>
        <w:rPr>
          <w:color w:val="000000" w:themeColor="text1"/>
          <w:lang w:val="nl-BE"/>
        </w:rPr>
      </w:pPr>
      <w:bookmarkStart w:id="169" w:name="_Toc39838371"/>
      <w:bookmarkStart w:id="170" w:name="_Toc48806412"/>
      <w:r w:rsidRPr="00A34B4C">
        <w:rPr>
          <w:color w:val="000000" w:themeColor="text1"/>
          <w:lang w:val="nl-BE"/>
        </w:rPr>
        <w:t xml:space="preserve">11.1. </w:t>
      </w:r>
      <w:bookmarkEnd w:id="168"/>
      <w:bookmarkEnd w:id="169"/>
      <w:r w:rsidR="000F4716" w:rsidRPr="00270E77">
        <w:rPr>
          <w:color w:val="000000" w:themeColor="text1"/>
          <w:lang w:val="nl-BE"/>
        </w:rPr>
        <w:t>De Rekenkamer</w:t>
      </w:r>
      <w:r w:rsidR="00424101">
        <w:rPr>
          <w:color w:val="000000" w:themeColor="text1"/>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lang w:val="nl-BE"/>
        </w:rPr>
        <w:fldChar w:fldCharType="end"/>
      </w:r>
      <w:r w:rsidR="000F4716" w:rsidRPr="00270E77">
        <w:rPr>
          <w:color w:val="000000" w:themeColor="text1"/>
          <w:lang w:val="nl-BE"/>
        </w:rPr>
        <w:t xml:space="preserve"> van de VSE</w:t>
      </w:r>
      <w:bookmarkEnd w:id="170"/>
      <w:r w:rsidR="009B3661">
        <w:rPr>
          <w:color w:val="000000" w:themeColor="text1"/>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lang w:val="nl-BE"/>
        </w:rPr>
        <w:fldChar w:fldCharType="end"/>
      </w:r>
    </w:p>
    <w:p w14:paraId="3734FA3C" w14:textId="5A4FBD16" w:rsidR="006E67EF" w:rsidRPr="00270E77" w:rsidRDefault="006E67EF" w:rsidP="006E67EF">
      <w:pPr>
        <w:spacing w:after="120"/>
        <w:rPr>
          <w:u w:val="single"/>
          <w:lang w:val="nl-BE"/>
        </w:rPr>
      </w:pPr>
      <w:r w:rsidRPr="00270E77">
        <w:rPr>
          <w:u w:val="single"/>
          <w:lang w:val="nl-BE"/>
        </w:rPr>
        <w:t>Toelichting</w:t>
      </w:r>
    </w:p>
    <w:p w14:paraId="37C020E4" w14:textId="0D1DF294" w:rsidR="000F4716" w:rsidRPr="000F4716" w:rsidRDefault="000F4716" w:rsidP="004B4AB5">
      <w:pPr>
        <w:spacing w:after="120"/>
        <w:jc w:val="both"/>
        <w:rPr>
          <w:color w:val="000000" w:themeColor="text1"/>
          <w:sz w:val="22"/>
          <w:szCs w:val="22"/>
          <w:lang w:val="nl-BE"/>
        </w:rPr>
      </w:pPr>
      <w:r w:rsidRPr="000F4716">
        <w:rPr>
          <w:color w:val="000000" w:themeColor="text1"/>
          <w:sz w:val="22"/>
          <w:szCs w:val="22"/>
          <w:lang w:val="nl-BE"/>
        </w:rPr>
        <w:t>De Rekenkamer</w:t>
      </w:r>
      <w:r w:rsidR="00424101">
        <w:rPr>
          <w:color w:val="000000" w:themeColor="text1"/>
          <w:sz w:val="22"/>
          <w:szCs w:val="22"/>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sz w:val="22"/>
          <w:szCs w:val="22"/>
          <w:lang w:val="nl-BE"/>
        </w:rPr>
        <w:fldChar w:fldCharType="end"/>
      </w:r>
      <w:r w:rsidRPr="000F4716">
        <w:rPr>
          <w:color w:val="000000" w:themeColor="text1"/>
          <w:sz w:val="22"/>
          <w:szCs w:val="22"/>
          <w:lang w:val="nl-BE"/>
        </w:rPr>
        <w:t xml:space="preserve"> van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0F4716">
        <w:rPr>
          <w:color w:val="000000" w:themeColor="text1"/>
          <w:sz w:val="22"/>
          <w:szCs w:val="22"/>
          <w:lang w:val="nl-BE"/>
        </w:rPr>
        <w:t xml:space="preserve"> staat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0F4716">
        <w:rPr>
          <w:color w:val="000000" w:themeColor="text1"/>
          <w:sz w:val="22"/>
          <w:szCs w:val="22"/>
          <w:lang w:val="nl-BE"/>
        </w:rPr>
        <w:t xml:space="preserve"> bij in de controle van het overheidsoptreden. Door middel van openbare verslagen helpt z</w:t>
      </w:r>
      <w:r w:rsidR="00B87A44">
        <w:rPr>
          <w:color w:val="000000" w:themeColor="text1"/>
          <w:sz w:val="22"/>
          <w:szCs w:val="22"/>
          <w:lang w:val="nl-BE"/>
        </w:rPr>
        <w:t>e</w:t>
      </w:r>
      <w:r w:rsidRPr="000F4716">
        <w:rPr>
          <w:color w:val="000000" w:themeColor="text1"/>
          <w:sz w:val="22"/>
          <w:szCs w:val="22"/>
          <w:lang w:val="nl-BE"/>
        </w:rPr>
        <w:t xml:space="preserve"> de burgers, parlementariërs, senatoren en leden van </w:t>
      </w:r>
      <w:r w:rsidR="00B87A44" w:rsidRPr="00B87A44">
        <w:rPr>
          <w:color w:val="000000" w:themeColor="text1"/>
          <w:sz w:val="22"/>
          <w:szCs w:val="22"/>
          <w:lang w:val="nl-BE"/>
        </w:rPr>
        <w:t>de openbare dienst</w:t>
      </w:r>
      <w:r w:rsidRPr="000F4716">
        <w:rPr>
          <w:color w:val="000000" w:themeColor="text1"/>
          <w:sz w:val="22"/>
          <w:szCs w:val="22"/>
          <w:lang w:val="nl-BE"/>
        </w:rPr>
        <w:t xml:space="preserve"> te informeren.</w:t>
      </w:r>
    </w:p>
    <w:p w14:paraId="1771D8B9" w14:textId="4015D234" w:rsidR="00B9681A" w:rsidRPr="00270E77" w:rsidRDefault="00B9681A" w:rsidP="00B9681A">
      <w:pPr>
        <w:spacing w:after="120"/>
        <w:rPr>
          <w:u w:val="single"/>
          <w:lang w:val="nl-BE"/>
        </w:rPr>
      </w:pPr>
      <w:bookmarkStart w:id="171" w:name="_Toc18043810"/>
      <w:r w:rsidRPr="00270E77">
        <w:rPr>
          <w:u w:val="single"/>
          <w:lang w:val="nl-BE"/>
        </w:rPr>
        <w:t>Bepaling</w:t>
      </w:r>
    </w:p>
    <w:p w14:paraId="2821AA84" w14:textId="5B8210CA" w:rsidR="000F4716" w:rsidRPr="00270E77" w:rsidRDefault="000F4716" w:rsidP="004B4AB5">
      <w:pPr>
        <w:spacing w:after="120"/>
        <w:rPr>
          <w:color w:val="000000" w:themeColor="text1"/>
          <w:sz w:val="22"/>
          <w:szCs w:val="22"/>
          <w:lang w:val="nl-BE"/>
        </w:rPr>
      </w:pPr>
      <w:r w:rsidRPr="000F4716">
        <w:rPr>
          <w:color w:val="000000" w:themeColor="text1"/>
          <w:sz w:val="22"/>
          <w:szCs w:val="22"/>
          <w:lang w:val="nl-BE"/>
        </w:rPr>
        <w:t>De Rekenkamer</w:t>
      </w:r>
      <w:r w:rsidR="00424101">
        <w:rPr>
          <w:color w:val="000000" w:themeColor="text1"/>
          <w:sz w:val="22"/>
          <w:szCs w:val="22"/>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sz w:val="22"/>
          <w:szCs w:val="22"/>
          <w:lang w:val="nl-BE"/>
        </w:rPr>
        <w:fldChar w:fldCharType="end"/>
      </w:r>
      <w:r w:rsidRPr="000F4716">
        <w:rPr>
          <w:color w:val="000000" w:themeColor="text1"/>
          <w:sz w:val="22"/>
          <w:szCs w:val="22"/>
          <w:lang w:val="nl-BE"/>
        </w:rPr>
        <w:t xml:space="preserve"> controleert de rekeningen van de administraties</w:t>
      </w:r>
      <w:r w:rsidR="00B87A44">
        <w:rPr>
          <w:color w:val="000000" w:themeColor="text1"/>
          <w:sz w:val="22"/>
          <w:szCs w:val="22"/>
          <w:lang w:val="nl-BE"/>
        </w:rPr>
        <w:t xml:space="preserve"> van 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0F4716">
        <w:rPr>
          <w:color w:val="000000" w:themeColor="text1"/>
          <w:sz w:val="22"/>
          <w:szCs w:val="22"/>
          <w:lang w:val="nl-BE"/>
        </w:rPr>
        <w:t xml:space="preserve">, ziet toe op de uitvoering van de begroting, de financieringswetten en de wetten op de financiering van de sociale zekerheid. </w:t>
      </w:r>
      <w:r w:rsidR="00270E77" w:rsidRPr="00270E77">
        <w:rPr>
          <w:color w:val="000000" w:themeColor="text1"/>
          <w:sz w:val="22"/>
          <w:szCs w:val="22"/>
          <w:lang w:val="nl-BE"/>
        </w:rPr>
        <w:t>Z</w:t>
      </w:r>
      <w:r w:rsidRPr="00270E77">
        <w:rPr>
          <w:color w:val="000000" w:themeColor="text1"/>
          <w:sz w:val="22"/>
          <w:szCs w:val="22"/>
          <w:lang w:val="nl-BE"/>
        </w:rPr>
        <w:t>e evalueert het overheidsbeleid.</w:t>
      </w:r>
    </w:p>
    <w:p w14:paraId="73E21145" w14:textId="6F68727E" w:rsidR="000F4716" w:rsidRPr="000F4716" w:rsidRDefault="000F4716" w:rsidP="000F4716">
      <w:pPr>
        <w:spacing w:after="120"/>
        <w:rPr>
          <w:color w:val="000000" w:themeColor="text1"/>
          <w:sz w:val="22"/>
          <w:szCs w:val="22"/>
          <w:lang w:val="nl-BE"/>
        </w:rPr>
      </w:pPr>
      <w:r w:rsidRPr="000F4716">
        <w:rPr>
          <w:color w:val="000000" w:themeColor="text1"/>
          <w:sz w:val="22"/>
          <w:szCs w:val="22"/>
          <w:lang w:val="nl-BE"/>
        </w:rPr>
        <w:t xml:space="preserve">De </w:t>
      </w:r>
      <w:r w:rsidRPr="000F4716">
        <w:rPr>
          <w:color w:val="000000" w:themeColor="text1"/>
          <w:sz w:val="22"/>
          <w:szCs w:val="22"/>
          <w:u w:val="single"/>
          <w:lang w:val="nl-BE"/>
        </w:rPr>
        <w:t>basiswet</w:t>
      </w:r>
      <w:r w:rsidRPr="000F4716">
        <w:rPr>
          <w:color w:val="000000" w:themeColor="text1"/>
          <w:sz w:val="22"/>
          <w:szCs w:val="22"/>
          <w:lang w:val="nl-BE"/>
        </w:rPr>
        <w:t xml:space="preserve"> bepaalt de samenstelling, de organisatie en de bevoegdheden van de Rekenkamer</w:t>
      </w:r>
      <w:r w:rsidR="00424101">
        <w:rPr>
          <w:color w:val="000000" w:themeColor="text1"/>
          <w:sz w:val="22"/>
          <w:szCs w:val="22"/>
          <w:lang w:val="nl-BE"/>
        </w:rPr>
        <w:fldChar w:fldCharType="begin"/>
      </w:r>
      <w:r w:rsidR="00424101" w:rsidRPr="00424101">
        <w:rPr>
          <w:lang w:val="nl-BE"/>
        </w:rPr>
        <w:instrText xml:space="preserve"> XE "</w:instrText>
      </w:r>
      <w:r w:rsidR="00424101" w:rsidRPr="007F1C8B">
        <w:rPr>
          <w:color w:val="000000" w:themeColor="text1"/>
          <w:sz w:val="22"/>
          <w:szCs w:val="22"/>
          <w:lang w:val="nl-BE"/>
        </w:rPr>
        <w:instrText>Rekenkamer</w:instrText>
      </w:r>
      <w:r w:rsidR="00424101" w:rsidRPr="00424101">
        <w:rPr>
          <w:lang w:val="nl-BE"/>
        </w:rPr>
        <w:instrText xml:space="preserve">" </w:instrText>
      </w:r>
      <w:r w:rsidR="00424101">
        <w:rPr>
          <w:color w:val="000000" w:themeColor="text1"/>
          <w:sz w:val="22"/>
          <w:szCs w:val="22"/>
          <w:lang w:val="nl-BE"/>
        </w:rPr>
        <w:fldChar w:fldCharType="end"/>
      </w:r>
      <w:r w:rsidRPr="000F4716">
        <w:rPr>
          <w:color w:val="000000" w:themeColor="text1"/>
          <w:sz w:val="22"/>
          <w:szCs w:val="22"/>
          <w:lang w:val="nl-BE"/>
        </w:rPr>
        <w:t>.</w:t>
      </w:r>
    </w:p>
    <w:p w14:paraId="3AD0545C" w14:textId="1FBFB933" w:rsidR="009A2CAD" w:rsidRPr="00270E77" w:rsidRDefault="009A2CAD" w:rsidP="009A2CAD">
      <w:pPr>
        <w:pStyle w:val="Titre3"/>
        <w:rPr>
          <w:color w:val="000000" w:themeColor="text1"/>
          <w:lang w:val="nl-BE"/>
        </w:rPr>
      </w:pPr>
      <w:bookmarkStart w:id="172" w:name="_Toc39838372"/>
      <w:bookmarkStart w:id="173" w:name="_Toc48806413"/>
      <w:r w:rsidRPr="00A34B4C">
        <w:rPr>
          <w:color w:val="000000" w:themeColor="text1"/>
          <w:lang w:val="nl-BE"/>
        </w:rPr>
        <w:t xml:space="preserve">11.2. </w:t>
      </w:r>
      <w:bookmarkEnd w:id="171"/>
      <w:bookmarkEnd w:id="172"/>
      <w:r w:rsidR="000F4716" w:rsidRPr="00270E77">
        <w:rPr>
          <w:color w:val="000000" w:themeColor="text1"/>
          <w:lang w:val="nl-BE"/>
        </w:rPr>
        <w:t>Financiële overgangsmaatregele</w:t>
      </w:r>
      <w:r w:rsidR="00B87A44" w:rsidRPr="00270E77">
        <w:rPr>
          <w:color w:val="000000" w:themeColor="text1"/>
          <w:lang w:val="nl-BE"/>
        </w:rPr>
        <w:t>n</w:t>
      </w:r>
      <w:bookmarkEnd w:id="173"/>
    </w:p>
    <w:p w14:paraId="2AB00053" w14:textId="19309EFD" w:rsidR="006E67EF" w:rsidRPr="00270E77" w:rsidRDefault="006E67EF" w:rsidP="006E67EF">
      <w:pPr>
        <w:spacing w:after="120"/>
        <w:rPr>
          <w:u w:val="single"/>
          <w:lang w:val="nl-BE"/>
        </w:rPr>
      </w:pPr>
      <w:r w:rsidRPr="00270E77">
        <w:rPr>
          <w:u w:val="single"/>
          <w:lang w:val="nl-BE"/>
        </w:rPr>
        <w:t>Toelichting</w:t>
      </w:r>
    </w:p>
    <w:p w14:paraId="3221ABA2" w14:textId="16B866DD" w:rsidR="00551C5C" w:rsidRPr="000F4716" w:rsidRDefault="000F4716" w:rsidP="004B4AB5">
      <w:pPr>
        <w:spacing w:after="120"/>
        <w:jc w:val="both"/>
        <w:rPr>
          <w:color w:val="000000" w:themeColor="text1"/>
          <w:sz w:val="22"/>
          <w:szCs w:val="22"/>
          <w:lang w:val="nl-BE"/>
        </w:rPr>
      </w:pPr>
      <w:r w:rsidRPr="000F4716">
        <w:rPr>
          <w:color w:val="000000" w:themeColor="text1"/>
          <w:sz w:val="22"/>
          <w:szCs w:val="22"/>
          <w:lang w:val="nl-BE"/>
        </w:rPr>
        <w:t xml:space="preserve">Om de oprichting van een embryonale administratie, diplomatie en </w:t>
      </w:r>
      <w:r>
        <w:rPr>
          <w:color w:val="000000" w:themeColor="text1"/>
          <w:sz w:val="22"/>
          <w:szCs w:val="22"/>
          <w:lang w:val="nl-BE"/>
        </w:rPr>
        <w:t>defensie</w:t>
      </w:r>
      <w:r w:rsidRPr="000F4716">
        <w:rPr>
          <w:color w:val="000000" w:themeColor="text1"/>
          <w:sz w:val="22"/>
          <w:szCs w:val="22"/>
          <w:lang w:val="nl-BE"/>
        </w:rPr>
        <w:t xml:space="preserve"> in het decennium na de oprichting van </w:t>
      </w:r>
      <w:r>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0F4716">
        <w:rPr>
          <w:color w:val="000000" w:themeColor="text1"/>
          <w:sz w:val="22"/>
          <w:szCs w:val="22"/>
          <w:lang w:val="nl-BE"/>
        </w:rPr>
        <w:t xml:space="preserve"> mogelijk te maken, vereist een jaarlijkse </w:t>
      </w:r>
      <w:r>
        <w:rPr>
          <w:color w:val="000000" w:themeColor="text1"/>
          <w:sz w:val="22"/>
          <w:szCs w:val="22"/>
          <w:lang w:val="nl-BE"/>
        </w:rPr>
        <w:t>VSE</w:t>
      </w:r>
      <w:r w:rsidRPr="000F4716">
        <w:rPr>
          <w:color w:val="000000" w:themeColor="text1"/>
          <w:sz w:val="22"/>
          <w:szCs w:val="22"/>
          <w:lang w:val="nl-BE"/>
        </w:rPr>
        <w:t xml:space="preserve">-wet </w:t>
      </w:r>
      <w:r w:rsidR="00B87A44" w:rsidRPr="00B87A44">
        <w:rPr>
          <w:color w:val="000000" w:themeColor="text1"/>
          <w:sz w:val="22"/>
          <w:szCs w:val="22"/>
          <w:lang w:val="nl-BE"/>
        </w:rPr>
        <w:t xml:space="preserve">de </w:t>
      </w:r>
      <w:r w:rsidR="00B87A44" w:rsidRPr="00B87A44">
        <w:rPr>
          <w:color w:val="000000" w:themeColor="text1"/>
          <w:sz w:val="22"/>
          <w:szCs w:val="22"/>
          <w:lang w:val="nl-BE"/>
        </w:rPr>
        <w:lastRenderedPageBreak/>
        <w:t>overdracht door</w:t>
      </w:r>
      <w:r w:rsidRPr="000F4716">
        <w:rPr>
          <w:color w:val="000000" w:themeColor="text1"/>
          <w:sz w:val="22"/>
          <w:szCs w:val="22"/>
          <w:lang w:val="nl-BE"/>
        </w:rPr>
        <w:t xml:space="preserve"> de </w:t>
      </w:r>
      <w:r>
        <w:rPr>
          <w:color w:val="000000" w:themeColor="text1"/>
          <w:sz w:val="22"/>
          <w:szCs w:val="22"/>
          <w:lang w:val="nl-BE"/>
        </w:rPr>
        <w:t>L</w:t>
      </w:r>
      <w:r w:rsidRPr="000F4716">
        <w:rPr>
          <w:color w:val="000000" w:themeColor="text1"/>
          <w:sz w:val="22"/>
          <w:szCs w:val="22"/>
          <w:lang w:val="nl-BE"/>
        </w:rPr>
        <w:t>id</w:t>
      </w:r>
      <w:r>
        <w:rPr>
          <w:color w:val="000000" w:themeColor="text1"/>
          <w:sz w:val="22"/>
          <w:szCs w:val="22"/>
          <w:lang w:val="nl-BE"/>
        </w:rPr>
        <w:t>-S</w:t>
      </w:r>
      <w:r w:rsidRPr="000F4716">
        <w:rPr>
          <w:color w:val="000000" w:themeColor="text1"/>
          <w:sz w:val="22"/>
          <w:szCs w:val="22"/>
          <w:lang w:val="nl-BE"/>
        </w:rPr>
        <w:t xml:space="preserve">taten </w:t>
      </w:r>
      <w:r w:rsidR="00B87A44">
        <w:rPr>
          <w:color w:val="000000" w:themeColor="text1"/>
          <w:sz w:val="22"/>
          <w:szCs w:val="22"/>
          <w:lang w:val="nl-BE"/>
        </w:rPr>
        <w:t xml:space="preserve">van </w:t>
      </w:r>
      <w:r w:rsidRPr="000F4716">
        <w:rPr>
          <w:color w:val="000000" w:themeColor="text1"/>
          <w:sz w:val="22"/>
          <w:szCs w:val="22"/>
          <w:lang w:val="nl-BE"/>
        </w:rPr>
        <w:t xml:space="preserve">een deel van de inkomstenbelasting en de BTW, alsmede een vaste bijdrage. De som van deze overdracht en </w:t>
      </w:r>
      <w:r w:rsidR="00B87A44">
        <w:rPr>
          <w:color w:val="000000" w:themeColor="text1"/>
          <w:sz w:val="22"/>
          <w:szCs w:val="22"/>
          <w:lang w:val="nl-BE"/>
        </w:rPr>
        <w:t xml:space="preserve">deze </w:t>
      </w:r>
      <w:r w:rsidRPr="000F4716">
        <w:rPr>
          <w:color w:val="000000" w:themeColor="text1"/>
          <w:sz w:val="22"/>
          <w:szCs w:val="22"/>
          <w:lang w:val="nl-BE"/>
        </w:rPr>
        <w:t xml:space="preserve">bijdrage </w:t>
      </w:r>
      <w:r w:rsidR="00B87A44" w:rsidRPr="00B87A44">
        <w:rPr>
          <w:color w:val="000000" w:themeColor="text1"/>
          <w:sz w:val="22"/>
          <w:szCs w:val="22"/>
          <w:lang w:val="nl-BE"/>
        </w:rPr>
        <w:t xml:space="preserve">is voor elke </w:t>
      </w:r>
      <w:r w:rsidR="00B87A44">
        <w:rPr>
          <w:color w:val="000000" w:themeColor="text1"/>
          <w:sz w:val="22"/>
          <w:szCs w:val="22"/>
          <w:lang w:val="nl-BE"/>
        </w:rPr>
        <w:t>L</w:t>
      </w:r>
      <w:r w:rsidR="00B87A44" w:rsidRPr="00B87A44">
        <w:rPr>
          <w:color w:val="000000" w:themeColor="text1"/>
          <w:sz w:val="22"/>
          <w:szCs w:val="22"/>
          <w:lang w:val="nl-BE"/>
        </w:rPr>
        <w:t>id</w:t>
      </w:r>
      <w:r w:rsidR="00B87A44">
        <w:rPr>
          <w:color w:val="000000" w:themeColor="text1"/>
          <w:sz w:val="22"/>
          <w:szCs w:val="22"/>
          <w:lang w:val="nl-BE"/>
        </w:rPr>
        <w:t>-S</w:t>
      </w:r>
      <w:r w:rsidR="00B87A44" w:rsidRPr="00B87A44">
        <w:rPr>
          <w:color w:val="000000" w:themeColor="text1"/>
          <w:sz w:val="22"/>
          <w:szCs w:val="22"/>
          <w:lang w:val="nl-BE"/>
        </w:rPr>
        <w:t xml:space="preserve">taat </w:t>
      </w:r>
      <w:r w:rsidR="00B87A44">
        <w:rPr>
          <w:color w:val="000000" w:themeColor="text1"/>
          <w:sz w:val="22"/>
          <w:szCs w:val="22"/>
          <w:lang w:val="nl-BE"/>
        </w:rPr>
        <w:t xml:space="preserve">ongeveer </w:t>
      </w:r>
      <w:r w:rsidR="00B87A44" w:rsidRPr="00B87A44">
        <w:rPr>
          <w:color w:val="000000" w:themeColor="text1"/>
          <w:sz w:val="22"/>
          <w:szCs w:val="22"/>
          <w:lang w:val="nl-BE"/>
        </w:rPr>
        <w:t>gelijk aan 1% van het BBP</w:t>
      </w:r>
      <w:r w:rsidRPr="000F4716">
        <w:rPr>
          <w:color w:val="000000" w:themeColor="text1"/>
          <w:sz w:val="22"/>
          <w:szCs w:val="22"/>
          <w:lang w:val="nl-BE"/>
        </w:rPr>
        <w:t xml:space="preserve">. Gedurende deze periode van tien jaar kunnen de </w:t>
      </w:r>
      <w:r w:rsidR="00B87A44">
        <w:rPr>
          <w:color w:val="000000" w:themeColor="text1"/>
          <w:sz w:val="22"/>
          <w:szCs w:val="22"/>
          <w:lang w:val="nl-BE"/>
        </w:rPr>
        <w:t>VSE</w:t>
      </w:r>
      <w:r w:rsidRPr="000F4716">
        <w:rPr>
          <w:color w:val="000000" w:themeColor="text1"/>
          <w:sz w:val="22"/>
          <w:szCs w:val="22"/>
          <w:lang w:val="nl-BE"/>
        </w:rPr>
        <w:t xml:space="preserve"> zich ook financieren door middel van directe en indirecte belastingen en leningen.</w:t>
      </w:r>
    </w:p>
    <w:p w14:paraId="16F23127" w14:textId="795011FE" w:rsidR="00B9681A" w:rsidRPr="00270E77" w:rsidRDefault="00B9681A" w:rsidP="00B9681A">
      <w:pPr>
        <w:spacing w:after="120"/>
        <w:rPr>
          <w:u w:val="single"/>
          <w:lang w:val="nl-BE"/>
        </w:rPr>
      </w:pPr>
      <w:r w:rsidRPr="00270E77">
        <w:rPr>
          <w:u w:val="single"/>
          <w:lang w:val="nl-BE"/>
        </w:rPr>
        <w:t>Bepaling</w:t>
      </w:r>
    </w:p>
    <w:p w14:paraId="6B6FCAAE" w14:textId="26D7E17D" w:rsidR="00B87A44" w:rsidRPr="00B87A44" w:rsidRDefault="00B87A44" w:rsidP="004B4AB5">
      <w:pPr>
        <w:spacing w:after="120"/>
        <w:jc w:val="both"/>
        <w:rPr>
          <w:color w:val="000000" w:themeColor="text1"/>
          <w:sz w:val="22"/>
          <w:szCs w:val="22"/>
          <w:lang w:val="nl-BE"/>
        </w:rPr>
      </w:pPr>
      <w:r w:rsidRPr="00B87A44">
        <w:rPr>
          <w:color w:val="000000" w:themeColor="text1"/>
          <w:sz w:val="22"/>
          <w:szCs w:val="22"/>
          <w:lang w:val="nl-BE"/>
        </w:rPr>
        <w:t xml:space="preserve">Gedurende de tien jaar na de oprichting van </w:t>
      </w:r>
      <w:r>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B87A44">
        <w:rPr>
          <w:color w:val="000000" w:themeColor="text1"/>
          <w:sz w:val="22"/>
          <w:szCs w:val="22"/>
          <w:lang w:val="nl-BE"/>
        </w:rPr>
        <w:t xml:space="preserve"> legt </w:t>
      </w:r>
      <w:r w:rsidR="00270E77" w:rsidRPr="00B87A44">
        <w:rPr>
          <w:color w:val="000000" w:themeColor="text1"/>
          <w:sz w:val="22"/>
          <w:szCs w:val="22"/>
          <w:lang w:val="nl-BE"/>
        </w:rPr>
        <w:t xml:space="preserve">jaarlijks </w:t>
      </w:r>
      <w:r w:rsidRPr="00B87A44">
        <w:rPr>
          <w:color w:val="000000" w:themeColor="text1"/>
          <w:sz w:val="22"/>
          <w:szCs w:val="22"/>
          <w:lang w:val="nl-BE"/>
        </w:rPr>
        <w:t xml:space="preserve">de </w:t>
      </w:r>
      <w:r>
        <w:rPr>
          <w:color w:val="000000" w:themeColor="text1"/>
          <w:sz w:val="22"/>
          <w:szCs w:val="22"/>
          <w:lang w:val="nl-BE"/>
        </w:rPr>
        <w:t>VSE-</w:t>
      </w:r>
      <w:r w:rsidRPr="00B87A44">
        <w:rPr>
          <w:color w:val="000000" w:themeColor="text1"/>
          <w:sz w:val="22"/>
          <w:szCs w:val="22"/>
          <w:lang w:val="nl-BE"/>
        </w:rPr>
        <w:t xml:space="preserve">wet de overdracht door de </w:t>
      </w:r>
      <w:r>
        <w:rPr>
          <w:color w:val="000000" w:themeColor="text1"/>
          <w:sz w:val="22"/>
          <w:szCs w:val="22"/>
          <w:lang w:val="nl-BE"/>
        </w:rPr>
        <w:t>Li</w:t>
      </w:r>
      <w:r w:rsidRPr="00B87A44">
        <w:rPr>
          <w:color w:val="000000" w:themeColor="text1"/>
          <w:sz w:val="22"/>
          <w:szCs w:val="22"/>
          <w:lang w:val="nl-BE"/>
        </w:rPr>
        <w:t>d</w:t>
      </w:r>
      <w:r>
        <w:rPr>
          <w:color w:val="000000" w:themeColor="text1"/>
          <w:sz w:val="22"/>
          <w:szCs w:val="22"/>
          <w:lang w:val="nl-BE"/>
        </w:rPr>
        <w:t>-S</w:t>
      </w:r>
      <w:r w:rsidRPr="00B87A44">
        <w:rPr>
          <w:color w:val="000000" w:themeColor="text1"/>
          <w:sz w:val="22"/>
          <w:szCs w:val="22"/>
          <w:lang w:val="nl-BE"/>
        </w:rPr>
        <w:t xml:space="preserve">taten van een deel </w:t>
      </w:r>
      <w:r w:rsidR="00270E77" w:rsidRPr="00B87A44">
        <w:rPr>
          <w:color w:val="000000" w:themeColor="text1"/>
          <w:sz w:val="22"/>
          <w:szCs w:val="22"/>
          <w:lang w:val="nl-BE"/>
        </w:rPr>
        <w:t xml:space="preserve">van de inkomstenbelasting en de </w:t>
      </w:r>
      <w:r w:rsidR="00270E77">
        <w:rPr>
          <w:color w:val="000000" w:themeColor="text1"/>
          <w:sz w:val="22"/>
          <w:szCs w:val="22"/>
          <w:lang w:val="nl-BE"/>
        </w:rPr>
        <w:t>BTW op</w:t>
      </w:r>
      <w:r w:rsidR="00270E77" w:rsidRPr="00B87A44">
        <w:rPr>
          <w:color w:val="000000" w:themeColor="text1"/>
          <w:sz w:val="22"/>
          <w:szCs w:val="22"/>
          <w:lang w:val="nl-BE"/>
        </w:rPr>
        <w:t>,</w:t>
      </w:r>
      <w:r w:rsidR="00270E77">
        <w:rPr>
          <w:color w:val="000000" w:themeColor="text1"/>
          <w:sz w:val="22"/>
          <w:szCs w:val="22"/>
          <w:lang w:val="nl-BE"/>
        </w:rPr>
        <w:t xml:space="preserve"> </w:t>
      </w:r>
      <w:r w:rsidR="00785E8D">
        <w:rPr>
          <w:color w:val="000000" w:themeColor="text1"/>
          <w:sz w:val="22"/>
          <w:szCs w:val="22"/>
          <w:lang w:val="nl-BE"/>
        </w:rPr>
        <w:t xml:space="preserve">dat ze </w:t>
      </w:r>
      <w:r w:rsidR="00270E77">
        <w:rPr>
          <w:color w:val="000000" w:themeColor="text1"/>
          <w:sz w:val="22"/>
          <w:szCs w:val="22"/>
          <w:lang w:val="nl-BE"/>
        </w:rPr>
        <w:t xml:space="preserve">zelf </w:t>
      </w:r>
      <w:r w:rsidR="00785E8D">
        <w:rPr>
          <w:color w:val="000000" w:themeColor="text1"/>
          <w:sz w:val="22"/>
          <w:szCs w:val="22"/>
          <w:lang w:val="nl-BE"/>
        </w:rPr>
        <w:t>bepaalt</w:t>
      </w:r>
      <w:r w:rsidR="00270E77">
        <w:rPr>
          <w:color w:val="000000" w:themeColor="text1"/>
          <w:sz w:val="22"/>
          <w:szCs w:val="22"/>
          <w:lang w:val="nl-BE"/>
        </w:rPr>
        <w:t>,</w:t>
      </w:r>
      <w:r w:rsidR="00785E8D">
        <w:rPr>
          <w:color w:val="000000" w:themeColor="text1"/>
          <w:sz w:val="22"/>
          <w:szCs w:val="22"/>
          <w:lang w:val="nl-BE"/>
        </w:rPr>
        <w:t xml:space="preserve"> </w:t>
      </w:r>
      <w:r w:rsidRPr="00B87A44">
        <w:rPr>
          <w:color w:val="000000" w:themeColor="text1"/>
          <w:sz w:val="22"/>
          <w:szCs w:val="22"/>
          <w:lang w:val="nl-BE"/>
        </w:rPr>
        <w:t xml:space="preserve">alsmede </w:t>
      </w:r>
      <w:r w:rsidR="00270E77">
        <w:rPr>
          <w:color w:val="000000" w:themeColor="text1"/>
          <w:sz w:val="22"/>
          <w:szCs w:val="22"/>
          <w:lang w:val="nl-BE"/>
        </w:rPr>
        <w:t xml:space="preserve">van </w:t>
      </w:r>
      <w:r w:rsidRPr="00B87A44">
        <w:rPr>
          <w:color w:val="000000" w:themeColor="text1"/>
          <w:sz w:val="22"/>
          <w:szCs w:val="22"/>
          <w:lang w:val="nl-BE"/>
        </w:rPr>
        <w:t xml:space="preserve">een vaste bijdrage die door elke </w:t>
      </w:r>
      <w:r>
        <w:rPr>
          <w:color w:val="000000" w:themeColor="text1"/>
          <w:sz w:val="22"/>
          <w:szCs w:val="22"/>
          <w:lang w:val="nl-BE"/>
        </w:rPr>
        <w:t>L</w:t>
      </w:r>
      <w:r w:rsidRPr="00B87A44">
        <w:rPr>
          <w:color w:val="000000" w:themeColor="text1"/>
          <w:sz w:val="22"/>
          <w:szCs w:val="22"/>
          <w:lang w:val="nl-BE"/>
        </w:rPr>
        <w:t>id</w:t>
      </w:r>
      <w:r>
        <w:rPr>
          <w:color w:val="000000" w:themeColor="text1"/>
          <w:sz w:val="22"/>
          <w:szCs w:val="22"/>
          <w:lang w:val="nl-BE"/>
        </w:rPr>
        <w:t>-S</w:t>
      </w:r>
      <w:r w:rsidRPr="00B87A44">
        <w:rPr>
          <w:color w:val="000000" w:themeColor="text1"/>
          <w:sz w:val="22"/>
          <w:szCs w:val="22"/>
          <w:lang w:val="nl-BE"/>
        </w:rPr>
        <w:t>taat moet worden betaald.</w:t>
      </w:r>
      <w:r w:rsidR="00270E77">
        <w:rPr>
          <w:color w:val="000000" w:themeColor="text1"/>
          <w:sz w:val="22"/>
          <w:szCs w:val="22"/>
          <w:lang w:val="nl-BE"/>
        </w:rPr>
        <w:t xml:space="preserve"> </w:t>
      </w:r>
    </w:p>
    <w:p w14:paraId="22BB69D4" w14:textId="4000F5DF" w:rsidR="009A2CAD" w:rsidRPr="00EB1C1C" w:rsidRDefault="0070227A" w:rsidP="00785E8D">
      <w:pPr>
        <w:pStyle w:val="Titre2"/>
        <w:rPr>
          <w:color w:val="000000" w:themeColor="text1"/>
          <w:lang w:val="nl-BE"/>
        </w:rPr>
      </w:pPr>
      <w:bookmarkStart w:id="174" w:name="_Toc39838373"/>
      <w:bookmarkStart w:id="175" w:name="_Toc48806414"/>
      <w:r w:rsidRPr="00EB1C1C">
        <w:rPr>
          <w:color w:val="000000" w:themeColor="text1"/>
          <w:lang w:val="nl-BE"/>
        </w:rPr>
        <w:t>Artikel</w:t>
      </w:r>
      <w:r w:rsidR="009A2CAD" w:rsidRPr="00EB1C1C">
        <w:rPr>
          <w:color w:val="000000" w:themeColor="text1"/>
          <w:lang w:val="nl-BE"/>
        </w:rPr>
        <w:t xml:space="preserve"> 12. </w:t>
      </w:r>
      <w:bookmarkEnd w:id="165"/>
      <w:bookmarkEnd w:id="174"/>
      <w:r w:rsidR="00785E8D" w:rsidRPr="00EB1C1C">
        <w:rPr>
          <w:color w:val="000000" w:themeColor="text1"/>
          <w:lang w:val="nl-BE"/>
        </w:rPr>
        <w:t>Inwerkingtreding, wijziging van de constitutie</w:t>
      </w:r>
      <w:r w:rsidR="00B655A3">
        <w:rPr>
          <w:color w:val="000000" w:themeColor="text1"/>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lang w:val="nl-BE"/>
        </w:rPr>
        <w:fldChar w:fldCharType="end"/>
      </w:r>
      <w:r w:rsidR="00785E8D" w:rsidRPr="00EB1C1C">
        <w:rPr>
          <w:color w:val="000000" w:themeColor="text1"/>
          <w:lang w:val="nl-BE"/>
        </w:rPr>
        <w:t xml:space="preserve"> en van de basiswet</w:t>
      </w:r>
      <w:bookmarkEnd w:id="175"/>
    </w:p>
    <w:p w14:paraId="242CB7B4" w14:textId="5CF1EFE0" w:rsidR="006E67EF" w:rsidRPr="00EB1C1C" w:rsidRDefault="006E67EF" w:rsidP="006E67EF">
      <w:pPr>
        <w:spacing w:after="120"/>
        <w:rPr>
          <w:u w:val="single"/>
          <w:lang w:val="nl-BE"/>
        </w:rPr>
      </w:pPr>
      <w:r w:rsidRPr="00EB1C1C">
        <w:rPr>
          <w:u w:val="single"/>
          <w:lang w:val="nl-BE"/>
        </w:rPr>
        <w:t>Toelichting</w:t>
      </w:r>
    </w:p>
    <w:p w14:paraId="6DFA15AE" w14:textId="2AB45703" w:rsidR="00785E8D" w:rsidRPr="00785E8D" w:rsidRDefault="00785E8D" w:rsidP="004B4AB5">
      <w:pPr>
        <w:spacing w:after="120"/>
        <w:jc w:val="both"/>
        <w:rPr>
          <w:color w:val="000000" w:themeColor="text1"/>
          <w:sz w:val="22"/>
          <w:szCs w:val="22"/>
          <w:lang w:val="nl-BE"/>
        </w:rPr>
      </w:pPr>
      <w:r w:rsidRPr="00785E8D">
        <w:rPr>
          <w:color w:val="000000" w:themeColor="text1"/>
          <w:sz w:val="22"/>
          <w:szCs w:val="22"/>
          <w:lang w:val="nl-BE"/>
        </w:rPr>
        <w:t xml:space="preserve">Dit artikel regelt de inwerkingtreding van de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785E8D">
        <w:rPr>
          <w:color w:val="000000" w:themeColor="text1"/>
          <w:sz w:val="22"/>
          <w:szCs w:val="22"/>
          <w:lang w:val="nl-BE"/>
        </w:rPr>
        <w:t xml:space="preserve"> en </w:t>
      </w:r>
      <w:r>
        <w:rPr>
          <w:color w:val="000000" w:themeColor="text1"/>
          <w:sz w:val="22"/>
          <w:szCs w:val="22"/>
          <w:lang w:val="nl-BE"/>
        </w:rPr>
        <w:t xml:space="preserve">van </w:t>
      </w:r>
      <w:r w:rsidRPr="00785E8D">
        <w:rPr>
          <w:color w:val="000000" w:themeColor="text1"/>
          <w:sz w:val="22"/>
          <w:szCs w:val="22"/>
          <w:lang w:val="nl-BE"/>
        </w:rPr>
        <w:t>de basiswet, evenals de regels met betrekking tot hun wijziging.</w:t>
      </w:r>
    </w:p>
    <w:p w14:paraId="1474911F" w14:textId="488C57D7" w:rsidR="00B9681A" w:rsidRPr="00270E77" w:rsidRDefault="00B9681A" w:rsidP="00B9681A">
      <w:pPr>
        <w:spacing w:after="120"/>
        <w:rPr>
          <w:u w:val="single"/>
          <w:lang w:val="nl-BE"/>
        </w:rPr>
      </w:pPr>
      <w:r w:rsidRPr="00270E77">
        <w:rPr>
          <w:u w:val="single"/>
          <w:lang w:val="nl-BE"/>
        </w:rPr>
        <w:t>Bepaling</w:t>
      </w:r>
    </w:p>
    <w:p w14:paraId="6B81C2B9" w14:textId="71536AB8" w:rsidR="00785E8D" w:rsidRPr="00785E8D" w:rsidRDefault="00785E8D" w:rsidP="00270E77">
      <w:pPr>
        <w:spacing w:after="120"/>
        <w:jc w:val="both"/>
        <w:rPr>
          <w:color w:val="000000" w:themeColor="text1"/>
          <w:sz w:val="22"/>
          <w:szCs w:val="22"/>
          <w:lang w:val="nl-BE"/>
        </w:rPr>
      </w:pPr>
      <w:r w:rsidRPr="00785E8D">
        <w:rPr>
          <w:color w:val="000000" w:themeColor="text1"/>
          <w:sz w:val="22"/>
          <w:szCs w:val="22"/>
          <w:lang w:val="nl-BE"/>
        </w:rPr>
        <w:t xml:space="preserve">De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785E8D">
        <w:rPr>
          <w:color w:val="000000" w:themeColor="text1"/>
          <w:sz w:val="22"/>
          <w:szCs w:val="22"/>
          <w:lang w:val="nl-BE"/>
        </w:rPr>
        <w:t xml:space="preserve"> treedt in werking zodra deze door twee </w:t>
      </w:r>
      <w:r>
        <w:rPr>
          <w:color w:val="000000" w:themeColor="text1"/>
          <w:sz w:val="22"/>
          <w:szCs w:val="22"/>
          <w:lang w:val="nl-BE"/>
        </w:rPr>
        <w:t>L</w:t>
      </w:r>
      <w:r w:rsidRPr="00785E8D">
        <w:rPr>
          <w:color w:val="000000" w:themeColor="text1"/>
          <w:sz w:val="22"/>
          <w:szCs w:val="22"/>
          <w:lang w:val="nl-BE"/>
        </w:rPr>
        <w:t>id</w:t>
      </w:r>
      <w:r>
        <w:rPr>
          <w:color w:val="000000" w:themeColor="text1"/>
          <w:sz w:val="22"/>
          <w:szCs w:val="22"/>
          <w:lang w:val="nl-BE"/>
        </w:rPr>
        <w:t>-S</w:t>
      </w:r>
      <w:r w:rsidRPr="00785E8D">
        <w:rPr>
          <w:color w:val="000000" w:themeColor="text1"/>
          <w:sz w:val="22"/>
          <w:szCs w:val="22"/>
          <w:lang w:val="nl-BE"/>
        </w:rPr>
        <w:t xml:space="preserve">taten is </w:t>
      </w:r>
      <w:r w:rsidR="004C47D0" w:rsidRPr="004C47D0">
        <w:rPr>
          <w:color w:val="000000" w:themeColor="text1"/>
          <w:sz w:val="22"/>
          <w:szCs w:val="22"/>
          <w:lang w:val="nl-BE"/>
        </w:rPr>
        <w:t>geratificeerd</w:t>
      </w:r>
      <w:r w:rsidRPr="00785E8D">
        <w:rPr>
          <w:color w:val="000000" w:themeColor="text1"/>
          <w:sz w:val="22"/>
          <w:szCs w:val="22"/>
          <w:lang w:val="nl-BE"/>
        </w:rPr>
        <w:t>.</w:t>
      </w:r>
    </w:p>
    <w:p w14:paraId="38A48FD6" w14:textId="22EFCB7F" w:rsidR="00785E8D" w:rsidRPr="00785E8D" w:rsidRDefault="00785E8D" w:rsidP="00270E77">
      <w:pPr>
        <w:pStyle w:val="NormalWeb"/>
        <w:spacing w:before="0" w:beforeAutospacing="0" w:after="120" w:afterAutospacing="0"/>
        <w:rPr>
          <w:color w:val="000000" w:themeColor="text1"/>
          <w:szCs w:val="22"/>
          <w:lang w:val="nl-BE"/>
        </w:rPr>
      </w:pPr>
      <w:r w:rsidRPr="00785E8D">
        <w:rPr>
          <w:color w:val="000000" w:themeColor="text1"/>
          <w:szCs w:val="22"/>
          <w:lang w:val="nl-BE"/>
        </w:rPr>
        <w:t xml:space="preserve">Het initiatief voor een </w:t>
      </w:r>
      <w:r w:rsidR="004C47D0">
        <w:rPr>
          <w:color w:val="000000" w:themeColor="text1"/>
          <w:szCs w:val="22"/>
          <w:lang w:val="nl-BE"/>
        </w:rPr>
        <w:t>constitutie</w:t>
      </w:r>
      <w:r w:rsidRPr="00785E8D">
        <w:rPr>
          <w:color w:val="000000" w:themeColor="text1"/>
          <w:szCs w:val="22"/>
          <w:lang w:val="nl-BE"/>
        </w:rPr>
        <w:t xml:space="preserve">wijziging </w:t>
      </w:r>
      <w:r w:rsidR="004C47D0" w:rsidRPr="004C47D0">
        <w:rPr>
          <w:color w:val="000000" w:themeColor="text1"/>
          <w:szCs w:val="22"/>
          <w:lang w:val="nl-BE"/>
        </w:rPr>
        <w:t>komt ge</w:t>
      </w:r>
      <w:r w:rsidR="004C47D0">
        <w:rPr>
          <w:color w:val="000000" w:themeColor="text1"/>
          <w:szCs w:val="22"/>
          <w:lang w:val="nl-BE"/>
        </w:rPr>
        <w:t>zamenlijk</w:t>
      </w:r>
      <w:r w:rsidR="004C47D0" w:rsidRPr="004C47D0">
        <w:rPr>
          <w:color w:val="000000" w:themeColor="text1"/>
          <w:szCs w:val="22"/>
          <w:lang w:val="nl-BE"/>
        </w:rPr>
        <w:t xml:space="preserve"> toe aan de </w:t>
      </w:r>
      <w:r w:rsidR="004C47D0">
        <w:rPr>
          <w:color w:val="000000" w:themeColor="text1"/>
          <w:szCs w:val="22"/>
          <w:lang w:val="nl-BE"/>
        </w:rPr>
        <w:t>P</w:t>
      </w:r>
      <w:r w:rsidR="004C47D0" w:rsidRPr="004C47D0">
        <w:rPr>
          <w:color w:val="000000" w:themeColor="text1"/>
          <w:szCs w:val="22"/>
          <w:lang w:val="nl-BE"/>
        </w:rPr>
        <w:t>resident</w:t>
      </w:r>
      <w:r w:rsidRPr="00785E8D">
        <w:rPr>
          <w:color w:val="000000" w:themeColor="text1"/>
          <w:szCs w:val="22"/>
          <w:lang w:val="nl-BE"/>
        </w:rPr>
        <w:t xml:space="preserve">, op voorstel van de </w:t>
      </w:r>
      <w:r w:rsidR="004C47D0">
        <w:rPr>
          <w:color w:val="000000" w:themeColor="text1"/>
          <w:szCs w:val="22"/>
          <w:lang w:val="nl-BE"/>
        </w:rPr>
        <w:t>P</w:t>
      </w:r>
      <w:r w:rsidRPr="00785E8D">
        <w:rPr>
          <w:color w:val="000000" w:themeColor="text1"/>
          <w:szCs w:val="22"/>
          <w:lang w:val="nl-BE"/>
        </w:rPr>
        <w:t xml:space="preserve">remier, </w:t>
      </w:r>
      <w:r w:rsidR="004C47D0">
        <w:rPr>
          <w:color w:val="000000" w:themeColor="text1"/>
          <w:szCs w:val="22"/>
          <w:lang w:val="nl-BE"/>
        </w:rPr>
        <w:t xml:space="preserve">aan </w:t>
      </w:r>
      <w:r w:rsidRPr="00785E8D">
        <w:rPr>
          <w:color w:val="000000" w:themeColor="text1"/>
          <w:szCs w:val="22"/>
          <w:lang w:val="nl-BE"/>
        </w:rPr>
        <w:t xml:space="preserve">de parlementsleden, </w:t>
      </w:r>
      <w:r w:rsidR="004C47D0">
        <w:rPr>
          <w:color w:val="000000" w:themeColor="text1"/>
          <w:szCs w:val="22"/>
          <w:lang w:val="nl-BE"/>
        </w:rPr>
        <w:t xml:space="preserve">aan </w:t>
      </w:r>
      <w:r w:rsidRPr="00785E8D">
        <w:rPr>
          <w:color w:val="000000" w:themeColor="text1"/>
          <w:szCs w:val="22"/>
          <w:lang w:val="nl-BE"/>
        </w:rPr>
        <w:t xml:space="preserve">de senatoren en </w:t>
      </w:r>
      <w:r w:rsidR="004C47D0">
        <w:rPr>
          <w:color w:val="000000" w:themeColor="text1"/>
          <w:szCs w:val="22"/>
          <w:lang w:val="nl-BE"/>
        </w:rPr>
        <w:t>aan h</w:t>
      </w:r>
      <w:r w:rsidRPr="00785E8D">
        <w:rPr>
          <w:color w:val="000000" w:themeColor="text1"/>
          <w:szCs w:val="22"/>
          <w:lang w:val="nl-BE"/>
        </w:rPr>
        <w:t>e</w:t>
      </w:r>
      <w:r w:rsidR="004C47D0">
        <w:rPr>
          <w:color w:val="000000" w:themeColor="text1"/>
          <w:szCs w:val="22"/>
          <w:lang w:val="nl-BE"/>
        </w:rPr>
        <w:t>t</w:t>
      </w:r>
      <w:r w:rsidRPr="00785E8D">
        <w:rPr>
          <w:color w:val="000000" w:themeColor="text1"/>
          <w:szCs w:val="22"/>
          <w:lang w:val="nl-BE"/>
        </w:rPr>
        <w:t xml:space="preserve"> volk van de </w:t>
      </w:r>
      <w:r w:rsidR="004C47D0">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785E8D">
        <w:rPr>
          <w:color w:val="000000" w:themeColor="text1"/>
          <w:szCs w:val="22"/>
          <w:lang w:val="nl-BE"/>
        </w:rPr>
        <w:t xml:space="preserve">. Het ontwerp van de regering of het voorgestelde amendement, of het amendement dat bij stemming is goedgekeurd, wordt in het </w:t>
      </w:r>
      <w:r w:rsidR="004C47D0">
        <w:rPr>
          <w:color w:val="000000" w:themeColor="text1"/>
          <w:szCs w:val="22"/>
          <w:lang w:val="nl-BE"/>
        </w:rPr>
        <w:t>P</w:t>
      </w:r>
      <w:r w:rsidRPr="00785E8D">
        <w:rPr>
          <w:color w:val="000000" w:themeColor="text1"/>
          <w:szCs w:val="22"/>
          <w:lang w:val="nl-BE"/>
        </w:rPr>
        <w:t>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785E8D">
        <w:rPr>
          <w:color w:val="000000" w:themeColor="text1"/>
          <w:szCs w:val="22"/>
          <w:lang w:val="nl-BE"/>
        </w:rPr>
        <w:t xml:space="preserve"> en de </w:t>
      </w:r>
      <w:r w:rsidR="004C47D0">
        <w:rPr>
          <w:color w:val="000000" w:themeColor="text1"/>
          <w:szCs w:val="22"/>
          <w:lang w:val="nl-BE"/>
        </w:rPr>
        <w:t>S</w:t>
      </w:r>
      <w:r w:rsidRPr="00785E8D">
        <w:rPr>
          <w:color w:val="000000" w:themeColor="text1"/>
          <w:szCs w:val="22"/>
          <w:lang w:val="nl-BE"/>
        </w:rPr>
        <w:t>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sidRPr="00785E8D">
        <w:rPr>
          <w:color w:val="000000" w:themeColor="text1"/>
          <w:szCs w:val="22"/>
          <w:lang w:val="nl-BE"/>
        </w:rPr>
        <w:t xml:space="preserve"> besproken en eventueel geamendeerd en vervolgens in elke vergadering met een tweederde meerderheid in stemming gebracht. De tekst </w:t>
      </w:r>
      <w:r w:rsidR="004C47D0" w:rsidRPr="004C47D0">
        <w:rPr>
          <w:color w:val="000000" w:themeColor="text1"/>
          <w:szCs w:val="22"/>
          <w:lang w:val="nl-BE"/>
        </w:rPr>
        <w:t xml:space="preserve">pendelt </w:t>
      </w:r>
      <w:r w:rsidRPr="00785E8D">
        <w:rPr>
          <w:color w:val="000000" w:themeColor="text1"/>
          <w:szCs w:val="22"/>
          <w:lang w:val="nl-BE"/>
        </w:rPr>
        <w:t xml:space="preserve">tussen de twee assemblees tot hij door beide </w:t>
      </w:r>
      <w:r w:rsidR="004C47D0" w:rsidRPr="004C47D0">
        <w:rPr>
          <w:color w:val="000000" w:themeColor="text1"/>
          <w:szCs w:val="22"/>
          <w:lang w:val="nl-BE"/>
        </w:rPr>
        <w:t xml:space="preserve">vergaderingen in identieke termen </w:t>
      </w:r>
      <w:r w:rsidRPr="00785E8D">
        <w:rPr>
          <w:color w:val="000000" w:themeColor="text1"/>
          <w:szCs w:val="22"/>
          <w:lang w:val="nl-BE"/>
        </w:rPr>
        <w:t xml:space="preserve">wordt </w:t>
      </w:r>
      <w:r w:rsidR="004C47D0">
        <w:rPr>
          <w:color w:val="000000" w:themeColor="text1"/>
          <w:szCs w:val="22"/>
          <w:lang w:val="nl-BE"/>
        </w:rPr>
        <w:t>aan</w:t>
      </w:r>
      <w:r w:rsidRPr="00785E8D">
        <w:rPr>
          <w:color w:val="000000" w:themeColor="text1"/>
          <w:szCs w:val="22"/>
          <w:lang w:val="nl-BE"/>
        </w:rPr>
        <w:t xml:space="preserve">genomen. De </w:t>
      </w:r>
      <w:r w:rsidR="004C47D0">
        <w:rPr>
          <w:color w:val="000000" w:themeColor="text1"/>
          <w:szCs w:val="22"/>
          <w:lang w:val="nl-BE"/>
        </w:rPr>
        <w:t>P</w:t>
      </w:r>
      <w:r w:rsidRPr="00785E8D">
        <w:rPr>
          <w:color w:val="000000" w:themeColor="text1"/>
          <w:szCs w:val="22"/>
          <w:lang w:val="nl-BE"/>
        </w:rPr>
        <w:t xml:space="preserve">resident van de </w:t>
      </w:r>
      <w:r w:rsidR="004C47D0">
        <w:rPr>
          <w:color w:val="000000" w:themeColor="text1"/>
          <w:szCs w:val="22"/>
          <w:lang w:val="nl-BE"/>
        </w:rPr>
        <w:t>VSE</w:t>
      </w:r>
      <w:r w:rsidRPr="00785E8D">
        <w:rPr>
          <w:color w:val="000000" w:themeColor="text1"/>
          <w:szCs w:val="22"/>
          <w:lang w:val="nl-BE"/>
        </w:rPr>
        <w:t xml:space="preserve"> legt he</w:t>
      </w:r>
      <w:r w:rsidR="00270E77">
        <w:rPr>
          <w:color w:val="000000" w:themeColor="text1"/>
          <w:szCs w:val="22"/>
          <w:lang w:val="nl-BE"/>
        </w:rPr>
        <w:t>m</w:t>
      </w:r>
      <w:r w:rsidRPr="00785E8D">
        <w:rPr>
          <w:color w:val="000000" w:themeColor="text1"/>
          <w:szCs w:val="22"/>
          <w:lang w:val="nl-BE"/>
        </w:rPr>
        <w:t xml:space="preserve"> </w:t>
      </w:r>
      <w:r w:rsidR="00270E77">
        <w:rPr>
          <w:color w:val="000000" w:themeColor="text1"/>
          <w:szCs w:val="22"/>
          <w:lang w:val="nl-BE"/>
        </w:rPr>
        <w:t xml:space="preserve">ter stemming </w:t>
      </w:r>
      <w:r w:rsidRPr="00785E8D">
        <w:rPr>
          <w:color w:val="000000" w:themeColor="text1"/>
          <w:szCs w:val="22"/>
          <w:lang w:val="nl-BE"/>
        </w:rPr>
        <w:t xml:space="preserve">voor </w:t>
      </w:r>
      <w:r w:rsidR="00270E77">
        <w:rPr>
          <w:color w:val="000000" w:themeColor="text1"/>
          <w:szCs w:val="22"/>
          <w:lang w:val="nl-BE"/>
        </w:rPr>
        <w:t xml:space="preserve">in </w:t>
      </w:r>
      <w:r w:rsidRPr="00785E8D">
        <w:rPr>
          <w:color w:val="000000" w:themeColor="text1"/>
          <w:szCs w:val="22"/>
          <w:lang w:val="nl-BE"/>
        </w:rPr>
        <w:t xml:space="preserve">een referendum, dat met een gewone meerderheid van de geldige stemmen van alle Europese burgers beslist, niet van </w:t>
      </w:r>
      <w:r w:rsidR="001A165B">
        <w:rPr>
          <w:color w:val="000000" w:themeColor="text1"/>
          <w:szCs w:val="22"/>
          <w:lang w:val="nl-BE"/>
        </w:rPr>
        <w:t>L</w:t>
      </w:r>
      <w:r w:rsidRPr="00785E8D">
        <w:rPr>
          <w:color w:val="000000" w:themeColor="text1"/>
          <w:szCs w:val="22"/>
          <w:lang w:val="nl-BE"/>
        </w:rPr>
        <w:t>id</w:t>
      </w:r>
      <w:r w:rsidR="001A165B">
        <w:rPr>
          <w:color w:val="000000" w:themeColor="text1"/>
          <w:szCs w:val="22"/>
          <w:lang w:val="nl-BE"/>
        </w:rPr>
        <w:t>-S</w:t>
      </w:r>
      <w:r w:rsidRPr="00785E8D">
        <w:rPr>
          <w:color w:val="000000" w:themeColor="text1"/>
          <w:szCs w:val="22"/>
          <w:lang w:val="nl-BE"/>
        </w:rPr>
        <w:t xml:space="preserve">taat tot </w:t>
      </w:r>
      <w:r w:rsidR="001A165B">
        <w:rPr>
          <w:color w:val="000000" w:themeColor="text1"/>
          <w:szCs w:val="22"/>
          <w:lang w:val="nl-BE"/>
        </w:rPr>
        <w:t>L</w:t>
      </w:r>
      <w:r w:rsidRPr="00785E8D">
        <w:rPr>
          <w:color w:val="000000" w:themeColor="text1"/>
          <w:szCs w:val="22"/>
          <w:lang w:val="nl-BE"/>
        </w:rPr>
        <w:t>id</w:t>
      </w:r>
      <w:r w:rsidR="001A165B">
        <w:rPr>
          <w:color w:val="000000" w:themeColor="text1"/>
          <w:szCs w:val="22"/>
          <w:lang w:val="nl-BE"/>
        </w:rPr>
        <w:t>-S</w:t>
      </w:r>
      <w:r w:rsidRPr="00785E8D">
        <w:rPr>
          <w:color w:val="000000" w:themeColor="text1"/>
          <w:szCs w:val="22"/>
          <w:lang w:val="nl-BE"/>
        </w:rPr>
        <w:t>taat.</w:t>
      </w:r>
    </w:p>
    <w:p w14:paraId="5D952FDA" w14:textId="605E1EE2" w:rsidR="00785E8D" w:rsidRPr="00785E8D" w:rsidRDefault="00785E8D" w:rsidP="004B4AB5">
      <w:pPr>
        <w:pStyle w:val="NormalWeb"/>
        <w:spacing w:before="0" w:beforeAutospacing="0" w:after="120" w:afterAutospacing="0"/>
        <w:rPr>
          <w:color w:val="000000" w:themeColor="text1"/>
          <w:szCs w:val="22"/>
          <w:lang w:val="nl-BE"/>
        </w:rPr>
      </w:pPr>
      <w:r w:rsidRPr="00785E8D">
        <w:rPr>
          <w:color w:val="000000" w:themeColor="text1"/>
          <w:szCs w:val="22"/>
          <w:lang w:val="nl-BE"/>
        </w:rPr>
        <w:lastRenderedPageBreak/>
        <w:t xml:space="preserve">Er mag geen procedure tot wijziging van de </w:t>
      </w:r>
      <w:r w:rsidR="001A165B">
        <w:rPr>
          <w:color w:val="000000" w:themeColor="text1"/>
          <w:szCs w:val="22"/>
          <w:lang w:val="nl-BE"/>
        </w:rPr>
        <w:t>c</w:t>
      </w:r>
      <w:r>
        <w:rPr>
          <w:color w:val="000000" w:themeColor="text1"/>
          <w:szCs w:val="22"/>
          <w:lang w:val="nl-BE"/>
        </w:rPr>
        <w:t>onstitutie</w:t>
      </w:r>
      <w:r w:rsidR="00B655A3">
        <w:rPr>
          <w:color w:val="000000" w:themeColor="text1"/>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Cs w:val="22"/>
          <w:lang w:val="nl-BE"/>
        </w:rPr>
        <w:fldChar w:fldCharType="end"/>
      </w:r>
      <w:r w:rsidRPr="00785E8D">
        <w:rPr>
          <w:color w:val="000000" w:themeColor="text1"/>
          <w:szCs w:val="22"/>
          <w:lang w:val="nl-BE"/>
        </w:rPr>
        <w:t xml:space="preserve"> worden ingeleid of voortgezet wanneer de integriteit van het grondgebied wordt aangetast.</w:t>
      </w:r>
    </w:p>
    <w:p w14:paraId="60119463" w14:textId="09C0D16F" w:rsidR="00785E8D" w:rsidRPr="00785E8D" w:rsidRDefault="00785E8D" w:rsidP="004B4AB5">
      <w:pPr>
        <w:pStyle w:val="NormalWeb"/>
        <w:spacing w:before="0" w:beforeAutospacing="0" w:after="120" w:afterAutospacing="0"/>
        <w:rPr>
          <w:color w:val="000000" w:themeColor="text1"/>
          <w:szCs w:val="22"/>
          <w:lang w:val="nl-BE"/>
        </w:rPr>
      </w:pPr>
      <w:r w:rsidRPr="00785E8D">
        <w:rPr>
          <w:color w:val="000000" w:themeColor="text1"/>
          <w:szCs w:val="22"/>
          <w:lang w:val="nl-BE"/>
        </w:rPr>
        <w:t xml:space="preserve">De republikeinse regeringsvorm van de </w:t>
      </w:r>
      <w:r w:rsidR="00270E77">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785E8D">
        <w:rPr>
          <w:color w:val="000000" w:themeColor="text1"/>
          <w:szCs w:val="22"/>
          <w:lang w:val="nl-BE"/>
        </w:rPr>
        <w:t xml:space="preserve"> mag niet worden gewijzigd.</w:t>
      </w:r>
    </w:p>
    <w:p w14:paraId="31678DE0" w14:textId="6FE8BED4" w:rsidR="00785E8D" w:rsidRPr="00785E8D" w:rsidRDefault="00785E8D" w:rsidP="004B4AB5">
      <w:pPr>
        <w:spacing w:after="120"/>
        <w:rPr>
          <w:color w:val="000000" w:themeColor="text1"/>
          <w:sz w:val="22"/>
          <w:szCs w:val="22"/>
          <w:lang w:val="nl-BE"/>
        </w:rPr>
      </w:pPr>
      <w:r w:rsidRPr="00785E8D">
        <w:rPr>
          <w:color w:val="000000" w:themeColor="text1"/>
          <w:sz w:val="22"/>
          <w:szCs w:val="22"/>
          <w:lang w:val="nl-BE"/>
        </w:rPr>
        <w:t xml:space="preserve">De </w:t>
      </w:r>
      <w:r w:rsidRPr="00785E8D">
        <w:rPr>
          <w:color w:val="000000" w:themeColor="text1"/>
          <w:sz w:val="22"/>
          <w:szCs w:val="22"/>
          <w:u w:val="single"/>
          <w:lang w:val="nl-BE"/>
        </w:rPr>
        <w:t>basiswet</w:t>
      </w:r>
      <w:r w:rsidRPr="00785E8D">
        <w:rPr>
          <w:color w:val="000000" w:themeColor="text1"/>
          <w:sz w:val="22"/>
          <w:szCs w:val="22"/>
          <w:lang w:val="nl-BE"/>
        </w:rPr>
        <w:t xml:space="preserve"> vul</w:t>
      </w:r>
      <w:r w:rsidR="001A165B">
        <w:rPr>
          <w:color w:val="000000" w:themeColor="text1"/>
          <w:sz w:val="22"/>
          <w:szCs w:val="22"/>
          <w:lang w:val="nl-BE"/>
        </w:rPr>
        <w:t>t</w:t>
      </w:r>
      <w:r w:rsidRPr="00785E8D">
        <w:rPr>
          <w:color w:val="000000" w:themeColor="text1"/>
          <w:sz w:val="22"/>
          <w:szCs w:val="22"/>
          <w:lang w:val="nl-BE"/>
        </w:rPr>
        <w:t xml:space="preserve"> de </w:t>
      </w:r>
      <w:r>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Pr>
          <w:color w:val="000000" w:themeColor="text1"/>
          <w:sz w:val="22"/>
          <w:szCs w:val="22"/>
          <w:lang w:val="nl-BE"/>
        </w:rPr>
        <w:t xml:space="preserve"> </w:t>
      </w:r>
      <w:r w:rsidR="001A165B" w:rsidRPr="00785E8D">
        <w:rPr>
          <w:color w:val="000000" w:themeColor="text1"/>
          <w:sz w:val="22"/>
          <w:szCs w:val="22"/>
          <w:lang w:val="nl-BE"/>
        </w:rPr>
        <w:t>aan</w:t>
      </w:r>
      <w:r w:rsidR="001A165B">
        <w:rPr>
          <w:color w:val="000000" w:themeColor="text1"/>
          <w:sz w:val="22"/>
          <w:szCs w:val="22"/>
          <w:lang w:val="nl-BE"/>
        </w:rPr>
        <w:t>, z</w:t>
      </w:r>
      <w:r w:rsidRPr="00785E8D">
        <w:rPr>
          <w:color w:val="000000" w:themeColor="text1"/>
          <w:sz w:val="22"/>
          <w:szCs w:val="22"/>
          <w:lang w:val="nl-BE"/>
        </w:rPr>
        <w:t xml:space="preserve">e wordt aangenomen en gewijzigd met een tweederde meerderheid van de in het </w:t>
      </w:r>
      <w:r>
        <w:rPr>
          <w:color w:val="000000" w:themeColor="text1"/>
          <w:sz w:val="22"/>
          <w:szCs w:val="22"/>
          <w:lang w:val="nl-BE"/>
        </w:rPr>
        <w:t>P</w:t>
      </w:r>
      <w:r w:rsidRPr="00785E8D">
        <w:rPr>
          <w:color w:val="000000" w:themeColor="text1"/>
          <w:sz w:val="22"/>
          <w:szCs w:val="22"/>
          <w:lang w:val="nl-BE"/>
        </w:rPr>
        <w:t>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785E8D">
        <w:rPr>
          <w:color w:val="000000" w:themeColor="text1"/>
          <w:sz w:val="22"/>
          <w:szCs w:val="22"/>
          <w:lang w:val="nl-BE"/>
        </w:rPr>
        <w:t xml:space="preserve"> en de </w:t>
      </w:r>
      <w:r>
        <w:rPr>
          <w:color w:val="000000" w:themeColor="text1"/>
          <w:sz w:val="22"/>
          <w:szCs w:val="22"/>
          <w:lang w:val="nl-BE"/>
        </w:rPr>
        <w:t>S</w:t>
      </w:r>
      <w:r w:rsidRPr="00785E8D">
        <w:rPr>
          <w:color w:val="000000" w:themeColor="text1"/>
          <w:sz w:val="22"/>
          <w:szCs w:val="22"/>
          <w:lang w:val="nl-BE"/>
        </w:rPr>
        <w:t>enaat</w:t>
      </w:r>
      <w:r w:rsidR="001B421B">
        <w:rPr>
          <w:color w:val="000000" w:themeColor="text1"/>
          <w:sz w:val="22"/>
          <w:szCs w:val="22"/>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sz w:val="22"/>
          <w:szCs w:val="22"/>
          <w:lang w:val="nl-BE"/>
        </w:rPr>
        <w:fldChar w:fldCharType="end"/>
      </w:r>
      <w:r w:rsidRPr="00785E8D">
        <w:rPr>
          <w:color w:val="000000" w:themeColor="text1"/>
          <w:sz w:val="22"/>
          <w:szCs w:val="22"/>
          <w:lang w:val="nl-BE"/>
        </w:rPr>
        <w:t xml:space="preserve"> uitgebrachte stemmen.</w:t>
      </w:r>
    </w:p>
    <w:p w14:paraId="4DED32A7" w14:textId="77777777" w:rsidR="00785E8D" w:rsidRPr="00785E8D" w:rsidRDefault="00785E8D" w:rsidP="004B4AB5">
      <w:pPr>
        <w:spacing w:after="120"/>
        <w:rPr>
          <w:color w:val="000000" w:themeColor="text1"/>
          <w:sz w:val="22"/>
          <w:szCs w:val="22"/>
          <w:lang w:val="nl-BE"/>
        </w:rPr>
      </w:pPr>
    </w:p>
    <w:p w14:paraId="33B001B6" w14:textId="77777777" w:rsidR="00551C5C" w:rsidRDefault="00551C5C">
      <w:pPr>
        <w:rPr>
          <w:rFonts w:cs="Arial"/>
          <w:b/>
          <w:bCs/>
          <w:kern w:val="32"/>
          <w:sz w:val="32"/>
          <w:szCs w:val="32"/>
          <w:lang w:val="nl-BE"/>
        </w:rPr>
      </w:pPr>
      <w:bookmarkStart w:id="176" w:name="_Toc176534098"/>
      <w:bookmarkStart w:id="177" w:name="_Toc176654484"/>
      <w:bookmarkStart w:id="178" w:name="_Toc176772945"/>
      <w:bookmarkStart w:id="179" w:name="_Toc177116701"/>
      <w:bookmarkStart w:id="180" w:name="_Toc177954330"/>
      <w:bookmarkStart w:id="181" w:name="_Toc288654817"/>
      <w:bookmarkEnd w:id="117"/>
      <w:r>
        <w:rPr>
          <w:lang w:val="nl-BE"/>
        </w:rPr>
        <w:br w:type="page"/>
      </w:r>
    </w:p>
    <w:p w14:paraId="2BE1B190" w14:textId="295B6EA2" w:rsidR="009A2CAD" w:rsidRPr="00BF209A" w:rsidRDefault="001A165B" w:rsidP="009A2CAD">
      <w:pPr>
        <w:pStyle w:val="2Chapitre"/>
        <w:rPr>
          <w:lang w:val="nl-BE"/>
        </w:rPr>
      </w:pPr>
      <w:bookmarkStart w:id="182" w:name="_Toc48806415"/>
      <w:r w:rsidRPr="00BF209A">
        <w:rPr>
          <w:lang w:val="nl-BE"/>
        </w:rPr>
        <w:lastRenderedPageBreak/>
        <w:t>De basiswet van de VSE</w:t>
      </w:r>
      <w:bookmarkEnd w:id="182"/>
      <w:r w:rsidR="009B3661">
        <w:rPr>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lang w:val="nl-BE"/>
        </w:rPr>
        <w:fldChar w:fldCharType="end"/>
      </w:r>
    </w:p>
    <w:p w14:paraId="0C659BB9" w14:textId="53C13FB0" w:rsidR="009A2CAD" w:rsidRPr="00A34B4C" w:rsidRDefault="00A34B4C" w:rsidP="004B4AB5">
      <w:pPr>
        <w:spacing w:after="120"/>
        <w:jc w:val="both"/>
        <w:rPr>
          <w:color w:val="000000" w:themeColor="text1"/>
          <w:sz w:val="22"/>
          <w:szCs w:val="22"/>
          <w:lang w:val="nl-BE"/>
        </w:rPr>
      </w:pPr>
      <w:r w:rsidRPr="00A34B4C">
        <w:rPr>
          <w:sz w:val="22"/>
          <w:szCs w:val="22"/>
          <w:lang w:val="nl-BE"/>
        </w:rPr>
        <w:t>Het opzet om een beknopte constitutie</w:t>
      </w:r>
      <w:r w:rsidR="00B655A3">
        <w:rPr>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sz w:val="22"/>
          <w:szCs w:val="22"/>
          <w:lang w:val="nl-BE"/>
        </w:rPr>
        <w:fldChar w:fldCharType="end"/>
      </w:r>
      <w:r w:rsidRPr="00A34B4C">
        <w:rPr>
          <w:sz w:val="22"/>
          <w:szCs w:val="22"/>
          <w:lang w:val="nl-BE"/>
        </w:rPr>
        <w:t xml:space="preserve"> op te stellen, die voor iedere burger toegankelijk is, brengt onvermijdelijk mee dat een groot aantal bepalingen die, gezien hun belang, niet in een eenvoudige wet kunnen worden opgenomen moeten verwezen worden naar een basiswet</w:t>
      </w:r>
      <w:r w:rsidR="009A2CAD" w:rsidRPr="00A34B4C">
        <w:rPr>
          <w:color w:val="000000" w:themeColor="text1"/>
          <w:sz w:val="22"/>
          <w:szCs w:val="22"/>
          <w:lang w:val="nl-BE"/>
        </w:rPr>
        <w:t>.</w:t>
      </w:r>
      <w:r w:rsidR="009A2CAD" w:rsidRPr="004B4AB5">
        <w:rPr>
          <w:rStyle w:val="Appelnotedebasdep"/>
          <w:color w:val="000000" w:themeColor="text1"/>
          <w:sz w:val="22"/>
          <w:szCs w:val="22"/>
          <w:lang w:val="fr-FR"/>
        </w:rPr>
        <w:footnoteReference w:id="266"/>
      </w:r>
      <w:r w:rsidR="009A2CAD" w:rsidRPr="00A34B4C">
        <w:rPr>
          <w:color w:val="000000" w:themeColor="text1"/>
          <w:sz w:val="22"/>
          <w:szCs w:val="22"/>
          <w:lang w:val="nl-BE"/>
        </w:rPr>
        <w:t xml:space="preserve"> </w:t>
      </w:r>
    </w:p>
    <w:p w14:paraId="7C74B173" w14:textId="2FE5FA69" w:rsidR="00161DA0" w:rsidRPr="00161DA0" w:rsidRDefault="00161DA0" w:rsidP="004B4AB5">
      <w:pPr>
        <w:spacing w:after="120"/>
        <w:jc w:val="both"/>
        <w:rPr>
          <w:color w:val="000000" w:themeColor="text1"/>
          <w:sz w:val="22"/>
          <w:szCs w:val="22"/>
          <w:lang w:val="nl-BE"/>
        </w:rPr>
      </w:pPr>
      <w:r w:rsidRPr="00161DA0">
        <w:rPr>
          <w:color w:val="000000" w:themeColor="text1"/>
          <w:sz w:val="22"/>
          <w:szCs w:val="22"/>
          <w:lang w:val="nl-BE"/>
        </w:rPr>
        <w:t xml:space="preserve">Hieronder volgen enkele voorbeelden van bepalingen die in de basiswet van de </w:t>
      </w:r>
      <w:r>
        <w:rPr>
          <w:color w:val="000000" w:themeColor="text1"/>
          <w:sz w:val="22"/>
          <w:szCs w:val="22"/>
          <w:lang w:val="nl-BE"/>
        </w:rPr>
        <w:t>V</w:t>
      </w:r>
      <w:r w:rsidRPr="00161DA0">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161DA0">
        <w:rPr>
          <w:color w:val="000000" w:themeColor="text1"/>
          <w:sz w:val="22"/>
          <w:szCs w:val="22"/>
          <w:lang w:val="nl-BE"/>
        </w:rPr>
        <w:t xml:space="preserve"> </w:t>
      </w:r>
      <w:r>
        <w:rPr>
          <w:color w:val="000000" w:themeColor="text1"/>
          <w:sz w:val="22"/>
          <w:szCs w:val="22"/>
          <w:lang w:val="nl-BE"/>
        </w:rPr>
        <w:t xml:space="preserve">zouden </w:t>
      </w:r>
      <w:r w:rsidRPr="00161DA0">
        <w:rPr>
          <w:color w:val="000000" w:themeColor="text1"/>
          <w:sz w:val="22"/>
          <w:szCs w:val="22"/>
          <w:lang w:val="nl-BE"/>
        </w:rPr>
        <w:t>moeten worden</w:t>
      </w:r>
      <w:r w:rsidR="00A34B4C" w:rsidRPr="00A34B4C">
        <w:rPr>
          <w:color w:val="000000" w:themeColor="text1"/>
          <w:sz w:val="22"/>
          <w:szCs w:val="22"/>
          <w:lang w:val="nl-BE"/>
        </w:rPr>
        <w:t xml:space="preserve"> </w:t>
      </w:r>
      <w:r w:rsidR="00A34B4C" w:rsidRPr="00161DA0">
        <w:rPr>
          <w:color w:val="000000" w:themeColor="text1"/>
          <w:sz w:val="22"/>
          <w:szCs w:val="22"/>
          <w:lang w:val="nl-BE"/>
        </w:rPr>
        <w:t>opgenomen</w:t>
      </w:r>
      <w:r w:rsidRPr="00161DA0">
        <w:rPr>
          <w:color w:val="000000" w:themeColor="text1"/>
          <w:sz w:val="22"/>
          <w:szCs w:val="22"/>
          <w:lang w:val="nl-BE"/>
        </w:rPr>
        <w:t>.</w:t>
      </w:r>
    </w:p>
    <w:p w14:paraId="5D96C45C" w14:textId="0FE180F2" w:rsidR="009A2CAD" w:rsidRPr="00A34B4C" w:rsidRDefault="0070227A" w:rsidP="009A2CAD">
      <w:pPr>
        <w:pStyle w:val="Titre2"/>
        <w:rPr>
          <w:color w:val="000000" w:themeColor="text1"/>
          <w:lang w:val="nl-BE"/>
        </w:rPr>
      </w:pPr>
      <w:bookmarkStart w:id="183" w:name="_Toc14104203"/>
      <w:bookmarkStart w:id="184" w:name="_Toc39838375"/>
      <w:bookmarkStart w:id="185" w:name="_Toc48806416"/>
      <w:r w:rsidRPr="00B31E9D">
        <w:rPr>
          <w:color w:val="000000" w:themeColor="text1"/>
          <w:lang w:val="nl-BE"/>
        </w:rPr>
        <w:t>Artikel</w:t>
      </w:r>
      <w:r w:rsidR="009A2CAD" w:rsidRPr="00B31E9D">
        <w:rPr>
          <w:color w:val="000000" w:themeColor="text1"/>
          <w:lang w:val="nl-BE"/>
        </w:rPr>
        <w:t xml:space="preserve"> 1. </w:t>
      </w:r>
      <w:bookmarkEnd w:id="183"/>
      <w:bookmarkEnd w:id="184"/>
      <w:r w:rsidR="001D50AC" w:rsidRPr="00A34B4C">
        <w:rPr>
          <w:color w:val="000000" w:themeColor="text1"/>
          <w:lang w:val="nl-BE"/>
        </w:rPr>
        <w:t>De basisbepalingen</w:t>
      </w:r>
      <w:bookmarkEnd w:id="185"/>
    </w:p>
    <w:p w14:paraId="7BF7EE4C" w14:textId="5FE193EB" w:rsidR="009A2CAD" w:rsidRPr="00A34B4C" w:rsidRDefault="009A2CAD" w:rsidP="009A2CAD">
      <w:pPr>
        <w:pStyle w:val="Titre3"/>
        <w:rPr>
          <w:color w:val="000000" w:themeColor="text1"/>
          <w:lang w:val="nl-BE"/>
        </w:rPr>
      </w:pPr>
      <w:bookmarkStart w:id="186" w:name="_Toc14104206"/>
      <w:bookmarkStart w:id="187" w:name="_Toc39838376"/>
      <w:bookmarkStart w:id="188" w:name="_Toc48806417"/>
      <w:r w:rsidRPr="00A34B4C">
        <w:rPr>
          <w:color w:val="000000" w:themeColor="text1"/>
          <w:lang w:val="nl-BE"/>
        </w:rPr>
        <w:t xml:space="preserve">1.4. </w:t>
      </w:r>
      <w:bookmarkEnd w:id="186"/>
      <w:bookmarkEnd w:id="187"/>
      <w:r w:rsidR="001D50AC" w:rsidRPr="00A34B4C">
        <w:rPr>
          <w:color w:val="000000" w:themeColor="text1"/>
          <w:lang w:val="nl-BE"/>
        </w:rPr>
        <w:t>De toetreding van nieuwe Staten</w:t>
      </w:r>
      <w:bookmarkEnd w:id="188"/>
    </w:p>
    <w:p w14:paraId="54B3ABD1" w14:textId="6BF47D3A" w:rsidR="00B9681A" w:rsidRPr="00A34B4C" w:rsidRDefault="00B9681A" w:rsidP="00B9681A">
      <w:pPr>
        <w:spacing w:after="120"/>
        <w:rPr>
          <w:u w:val="single"/>
          <w:lang w:val="nl-BE"/>
        </w:rPr>
      </w:pPr>
      <w:r w:rsidRPr="00A34B4C">
        <w:rPr>
          <w:u w:val="single"/>
          <w:lang w:val="nl-BE"/>
        </w:rPr>
        <w:t>Bepaling</w:t>
      </w:r>
    </w:p>
    <w:p w14:paraId="22AD199B" w14:textId="4B42DAD9" w:rsidR="001D50AC" w:rsidRPr="001D50AC" w:rsidRDefault="001D50AC" w:rsidP="001D50AC">
      <w:pPr>
        <w:spacing w:after="120"/>
        <w:jc w:val="both"/>
        <w:rPr>
          <w:color w:val="000000" w:themeColor="text1"/>
          <w:sz w:val="22"/>
          <w:szCs w:val="22"/>
          <w:lang w:val="nl-BE"/>
        </w:rPr>
      </w:pPr>
      <w:r w:rsidRPr="00743EB4">
        <w:rPr>
          <w:color w:val="000000" w:themeColor="text1"/>
          <w:sz w:val="22"/>
          <w:szCs w:val="22"/>
          <w:lang w:val="nl-BE"/>
        </w:rPr>
        <w:t xml:space="preserve">De </w:t>
      </w:r>
      <w:r w:rsidRPr="00743EB4">
        <w:rPr>
          <w:color w:val="000000" w:themeColor="text1"/>
          <w:sz w:val="22"/>
          <w:szCs w:val="22"/>
          <w:u w:val="single"/>
          <w:lang w:val="nl-BE"/>
        </w:rPr>
        <w:t>basiswet</w:t>
      </w:r>
      <w:r w:rsidRPr="00743EB4">
        <w:rPr>
          <w:color w:val="000000" w:themeColor="text1"/>
          <w:sz w:val="22"/>
          <w:szCs w:val="22"/>
          <w:lang w:val="nl-BE"/>
        </w:rPr>
        <w:t xml:space="preserve"> </w:t>
      </w:r>
      <w:r>
        <w:rPr>
          <w:color w:val="000000" w:themeColor="text1"/>
          <w:sz w:val="22"/>
          <w:szCs w:val="22"/>
          <w:lang w:val="nl-BE"/>
        </w:rPr>
        <w:t>verduidelijk</w:t>
      </w:r>
      <w:r w:rsidRPr="00743EB4">
        <w:rPr>
          <w:color w:val="000000" w:themeColor="text1"/>
          <w:sz w:val="22"/>
          <w:szCs w:val="22"/>
          <w:lang w:val="nl-BE"/>
        </w:rPr>
        <w:t xml:space="preserve">t de voorwaarden voor de toetreding van nieuwe </w:t>
      </w:r>
      <w:r>
        <w:rPr>
          <w:color w:val="000000" w:themeColor="text1"/>
          <w:sz w:val="22"/>
          <w:szCs w:val="22"/>
          <w:lang w:val="nl-BE"/>
        </w:rPr>
        <w:t>S</w:t>
      </w:r>
      <w:r w:rsidRPr="00743EB4">
        <w:rPr>
          <w:color w:val="000000" w:themeColor="text1"/>
          <w:sz w:val="22"/>
          <w:szCs w:val="22"/>
          <w:lang w:val="nl-BE"/>
        </w:rPr>
        <w:t xml:space="preserve">taten en </w:t>
      </w:r>
      <w:r w:rsidR="00A34B4C">
        <w:rPr>
          <w:color w:val="000000" w:themeColor="text1"/>
          <w:sz w:val="22"/>
          <w:szCs w:val="22"/>
          <w:lang w:val="nl-BE"/>
        </w:rPr>
        <w:t xml:space="preserve">voor </w:t>
      </w:r>
      <w:r w:rsidRPr="00743EB4">
        <w:rPr>
          <w:color w:val="000000" w:themeColor="text1"/>
          <w:sz w:val="22"/>
          <w:szCs w:val="22"/>
          <w:lang w:val="nl-BE"/>
        </w:rPr>
        <w:t xml:space="preserve">de partnerschappen die de </w:t>
      </w:r>
      <w:r>
        <w:rPr>
          <w:color w:val="000000" w:themeColor="text1"/>
          <w:sz w:val="22"/>
          <w:szCs w:val="22"/>
          <w:lang w:val="nl-BE"/>
        </w:rPr>
        <w:t>V</w:t>
      </w:r>
      <w:r w:rsidRPr="00743EB4">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43EB4">
        <w:rPr>
          <w:color w:val="000000" w:themeColor="text1"/>
          <w:sz w:val="22"/>
          <w:szCs w:val="22"/>
          <w:lang w:val="nl-BE"/>
        </w:rPr>
        <w:t xml:space="preserve">, hun </w:t>
      </w:r>
      <w:r>
        <w:rPr>
          <w:color w:val="000000" w:themeColor="text1"/>
          <w:sz w:val="22"/>
          <w:szCs w:val="22"/>
          <w:lang w:val="nl-BE"/>
        </w:rPr>
        <w:t>L</w:t>
      </w:r>
      <w:r w:rsidRPr="00743EB4">
        <w:rPr>
          <w:color w:val="000000" w:themeColor="text1"/>
          <w:sz w:val="22"/>
          <w:szCs w:val="22"/>
          <w:lang w:val="nl-BE"/>
        </w:rPr>
        <w:t>id</w:t>
      </w:r>
      <w:r>
        <w:rPr>
          <w:color w:val="000000" w:themeColor="text1"/>
          <w:sz w:val="22"/>
          <w:szCs w:val="22"/>
          <w:lang w:val="nl-BE"/>
        </w:rPr>
        <w:t>-S</w:t>
      </w:r>
      <w:r w:rsidRPr="00743EB4">
        <w:rPr>
          <w:color w:val="000000" w:themeColor="text1"/>
          <w:sz w:val="22"/>
          <w:szCs w:val="22"/>
          <w:lang w:val="nl-BE"/>
        </w:rPr>
        <w:t xml:space="preserve">taten en de regio's </w:t>
      </w:r>
      <w:r w:rsidR="00A34B4C">
        <w:rPr>
          <w:color w:val="000000" w:themeColor="text1"/>
          <w:sz w:val="22"/>
          <w:szCs w:val="22"/>
          <w:lang w:val="nl-BE"/>
        </w:rPr>
        <w:t>will</w:t>
      </w:r>
      <w:r w:rsidR="00A34B4C" w:rsidRPr="00743EB4">
        <w:rPr>
          <w:color w:val="000000" w:themeColor="text1"/>
          <w:sz w:val="22"/>
          <w:szCs w:val="22"/>
          <w:lang w:val="nl-BE"/>
        </w:rPr>
        <w:t xml:space="preserve">en aangaan </w:t>
      </w:r>
      <w:r w:rsidRPr="00743EB4">
        <w:rPr>
          <w:color w:val="000000" w:themeColor="text1"/>
          <w:sz w:val="22"/>
          <w:szCs w:val="22"/>
          <w:lang w:val="nl-BE"/>
        </w:rPr>
        <w:t>met landen die geografisch</w:t>
      </w:r>
      <w:r w:rsidR="00A34B4C" w:rsidRPr="00A34B4C">
        <w:rPr>
          <w:color w:val="000000" w:themeColor="text1"/>
          <w:sz w:val="22"/>
          <w:szCs w:val="22"/>
          <w:lang w:val="nl-BE"/>
        </w:rPr>
        <w:t xml:space="preserve"> </w:t>
      </w:r>
      <w:r w:rsidR="00A34B4C" w:rsidRPr="00743EB4">
        <w:rPr>
          <w:color w:val="000000" w:themeColor="text1"/>
          <w:sz w:val="22"/>
          <w:szCs w:val="22"/>
          <w:lang w:val="nl-BE"/>
        </w:rPr>
        <w:t>dichtbij</w:t>
      </w:r>
      <w:r w:rsidR="00A34B4C" w:rsidRPr="00A34B4C">
        <w:rPr>
          <w:color w:val="000000" w:themeColor="text1"/>
          <w:sz w:val="22"/>
          <w:szCs w:val="22"/>
          <w:lang w:val="nl-BE"/>
        </w:rPr>
        <w:t xml:space="preserve"> </w:t>
      </w:r>
      <w:r w:rsidR="00A34B4C" w:rsidRPr="00743EB4">
        <w:rPr>
          <w:color w:val="000000" w:themeColor="text1"/>
          <w:sz w:val="22"/>
          <w:szCs w:val="22"/>
          <w:lang w:val="nl-BE"/>
        </w:rPr>
        <w:t>liggen</w:t>
      </w:r>
      <w:r w:rsidRPr="00743EB4">
        <w:rPr>
          <w:color w:val="000000" w:themeColor="text1"/>
          <w:sz w:val="22"/>
          <w:szCs w:val="22"/>
          <w:lang w:val="nl-BE"/>
        </w:rPr>
        <w:t xml:space="preserve">, of </w:t>
      </w:r>
      <w:r w:rsidR="00A34B4C">
        <w:rPr>
          <w:color w:val="000000" w:themeColor="text1"/>
          <w:sz w:val="22"/>
          <w:szCs w:val="22"/>
          <w:lang w:val="nl-BE"/>
        </w:rPr>
        <w:t xml:space="preserve">nauwe </w:t>
      </w:r>
      <w:r w:rsidR="00A34B4C" w:rsidRPr="00743EB4">
        <w:rPr>
          <w:color w:val="000000" w:themeColor="text1"/>
          <w:sz w:val="22"/>
          <w:szCs w:val="22"/>
          <w:lang w:val="nl-BE"/>
        </w:rPr>
        <w:t>culturel</w:t>
      </w:r>
      <w:r w:rsidR="00A34B4C">
        <w:rPr>
          <w:color w:val="000000" w:themeColor="text1"/>
          <w:sz w:val="22"/>
          <w:szCs w:val="22"/>
          <w:lang w:val="nl-BE"/>
        </w:rPr>
        <w:t>e</w:t>
      </w:r>
      <w:r w:rsidR="00A34B4C" w:rsidRPr="00743EB4">
        <w:rPr>
          <w:color w:val="000000" w:themeColor="text1"/>
          <w:sz w:val="22"/>
          <w:szCs w:val="22"/>
          <w:lang w:val="nl-BE"/>
        </w:rPr>
        <w:t xml:space="preserve"> </w:t>
      </w:r>
      <w:r w:rsidR="00A34B4C">
        <w:rPr>
          <w:color w:val="000000" w:themeColor="text1"/>
          <w:sz w:val="22"/>
          <w:szCs w:val="22"/>
          <w:lang w:val="nl-BE"/>
        </w:rPr>
        <w:t xml:space="preserve">of </w:t>
      </w:r>
      <w:r w:rsidRPr="00743EB4">
        <w:rPr>
          <w:color w:val="000000" w:themeColor="text1"/>
          <w:sz w:val="22"/>
          <w:szCs w:val="22"/>
          <w:lang w:val="nl-BE"/>
        </w:rPr>
        <w:t>economisch</w:t>
      </w:r>
      <w:r w:rsidR="00A34B4C">
        <w:rPr>
          <w:color w:val="000000" w:themeColor="text1"/>
          <w:sz w:val="22"/>
          <w:szCs w:val="22"/>
          <w:lang w:val="nl-BE"/>
        </w:rPr>
        <w:t>e</w:t>
      </w:r>
      <w:r w:rsidRPr="00743EB4">
        <w:rPr>
          <w:color w:val="000000" w:themeColor="text1"/>
          <w:sz w:val="22"/>
          <w:szCs w:val="22"/>
          <w:lang w:val="nl-BE"/>
        </w:rPr>
        <w:t xml:space="preserve"> </w:t>
      </w:r>
      <w:r w:rsidR="00A34B4C">
        <w:rPr>
          <w:color w:val="000000" w:themeColor="text1"/>
          <w:sz w:val="22"/>
          <w:szCs w:val="22"/>
          <w:lang w:val="nl-BE"/>
        </w:rPr>
        <w:t>b</w:t>
      </w:r>
      <w:r w:rsidRPr="00743EB4">
        <w:rPr>
          <w:color w:val="000000" w:themeColor="text1"/>
          <w:sz w:val="22"/>
          <w:szCs w:val="22"/>
          <w:lang w:val="nl-BE"/>
        </w:rPr>
        <w:t>a</w:t>
      </w:r>
      <w:r w:rsidR="00A34B4C">
        <w:rPr>
          <w:color w:val="000000" w:themeColor="text1"/>
          <w:sz w:val="22"/>
          <w:szCs w:val="22"/>
          <w:lang w:val="nl-BE"/>
        </w:rPr>
        <w:t>nden met de VSE hebben</w:t>
      </w:r>
      <w:r w:rsidRPr="00743EB4">
        <w:rPr>
          <w:color w:val="000000" w:themeColor="text1"/>
          <w:sz w:val="22"/>
          <w:szCs w:val="22"/>
          <w:lang w:val="nl-BE"/>
        </w:rPr>
        <w:t>.</w:t>
      </w:r>
    </w:p>
    <w:p w14:paraId="0C790D0B" w14:textId="0615748A" w:rsidR="00270E77" w:rsidRPr="00201424" w:rsidRDefault="00270E77" w:rsidP="00270E77">
      <w:pPr>
        <w:spacing w:after="120"/>
        <w:rPr>
          <w:i/>
          <w:color w:val="000000" w:themeColor="text1"/>
          <w:sz w:val="18"/>
          <w:szCs w:val="18"/>
          <w:lang w:val="nl-BE"/>
        </w:rPr>
      </w:pPr>
      <w:r w:rsidRPr="00201424">
        <w:rPr>
          <w:i/>
          <w:color w:val="000000" w:themeColor="text1"/>
          <w:sz w:val="18"/>
          <w:szCs w:val="18"/>
          <w:lang w:val="nl-BE"/>
        </w:rPr>
        <w:t>Voor de toepassing van de constitutie</w:t>
      </w:r>
      <w:r w:rsidR="00B655A3">
        <w:rPr>
          <w:i/>
          <w:color w:val="000000" w:themeColor="text1"/>
          <w:sz w:val="18"/>
          <w:szCs w:val="18"/>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i/>
          <w:color w:val="000000" w:themeColor="text1"/>
          <w:sz w:val="18"/>
          <w:szCs w:val="18"/>
          <w:lang w:val="nl-BE"/>
        </w:rPr>
        <w:fldChar w:fldCharType="end"/>
      </w:r>
      <w:r w:rsidRPr="00201424">
        <w:rPr>
          <w:i/>
          <w:color w:val="000000" w:themeColor="text1"/>
          <w:sz w:val="18"/>
          <w:szCs w:val="18"/>
          <w:lang w:val="nl-BE"/>
        </w:rPr>
        <w:t xml:space="preserve"> en deze basiswet worden de volgende Staten als Europees beschouwd: Andorra, Armenië, België, Bosnië en Herzegovina, Bulgarije, Cyprus</w:t>
      </w:r>
      <w:r w:rsidR="000E2828">
        <w:rPr>
          <w:i/>
          <w:color w:val="000000" w:themeColor="text1"/>
          <w:sz w:val="18"/>
          <w:szCs w:val="18"/>
          <w:lang w:val="nl-BE"/>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i/>
          <w:color w:val="000000" w:themeColor="text1"/>
          <w:sz w:val="18"/>
          <w:szCs w:val="18"/>
          <w:lang w:val="nl-BE"/>
        </w:rPr>
        <w:fldChar w:fldCharType="end"/>
      </w:r>
      <w:r w:rsidRPr="00201424">
        <w:rPr>
          <w:i/>
          <w:color w:val="000000" w:themeColor="text1"/>
          <w:sz w:val="18"/>
          <w:szCs w:val="18"/>
          <w:lang w:val="nl-BE"/>
        </w:rPr>
        <w:t>, Denemarken, met inbegrip van Groenland, Duitsland</w:t>
      </w:r>
      <w:r w:rsidR="004C077E">
        <w:rPr>
          <w:i/>
          <w:color w:val="000000" w:themeColor="text1"/>
          <w:sz w:val="18"/>
          <w:szCs w:val="18"/>
          <w:lang w:val="nl-BE"/>
        </w:rPr>
        <w:fldChar w:fldCharType="begin"/>
      </w:r>
      <w:r w:rsidR="004C077E" w:rsidRPr="009716A5">
        <w:rPr>
          <w:lang w:val="nl-BE"/>
        </w:rPr>
        <w:instrText xml:space="preserve"> XE "</w:instrText>
      </w:r>
      <w:r w:rsidR="004C077E" w:rsidRPr="000778A9">
        <w:rPr>
          <w:color w:val="000000" w:themeColor="text1"/>
          <w:szCs w:val="22"/>
          <w:lang w:val="nl-BE"/>
        </w:rPr>
        <w:instrText>Duitsland</w:instrText>
      </w:r>
      <w:r w:rsidR="004C077E" w:rsidRPr="009716A5">
        <w:rPr>
          <w:lang w:val="nl-BE"/>
        </w:rPr>
        <w:instrText xml:space="preserve">" </w:instrText>
      </w:r>
      <w:r w:rsidR="004C077E">
        <w:rPr>
          <w:i/>
          <w:color w:val="000000" w:themeColor="text1"/>
          <w:sz w:val="18"/>
          <w:szCs w:val="18"/>
          <w:lang w:val="nl-BE"/>
        </w:rPr>
        <w:fldChar w:fldCharType="end"/>
      </w:r>
      <w:r w:rsidRPr="00201424">
        <w:rPr>
          <w:i/>
          <w:color w:val="000000" w:themeColor="text1"/>
          <w:sz w:val="18"/>
          <w:szCs w:val="18"/>
          <w:lang w:val="nl-BE"/>
        </w:rPr>
        <w:t>, Estland, Finland, Georgië</w:t>
      </w:r>
      <w:r w:rsidR="000E2828">
        <w:rPr>
          <w:i/>
          <w:color w:val="000000" w:themeColor="text1"/>
          <w:sz w:val="18"/>
          <w:szCs w:val="18"/>
          <w:lang w:val="nl-BE"/>
        </w:rPr>
        <w:fldChar w:fldCharType="begin"/>
      </w:r>
      <w:r w:rsidR="000E2828" w:rsidRPr="000E2828">
        <w:rPr>
          <w:lang w:val="nl-BE"/>
        </w:rPr>
        <w:instrText xml:space="preserve"> XE "</w:instrText>
      </w:r>
      <w:r w:rsidR="000E2828" w:rsidRPr="001416E0">
        <w:rPr>
          <w:sz w:val="22"/>
          <w:szCs w:val="22"/>
          <w:lang w:val="nl-BE"/>
        </w:rPr>
        <w:instrText>Georgië</w:instrText>
      </w:r>
      <w:r w:rsidR="000E2828" w:rsidRPr="000E2828">
        <w:rPr>
          <w:lang w:val="nl-BE"/>
        </w:rPr>
        <w:instrText xml:space="preserve">" </w:instrText>
      </w:r>
      <w:r w:rsidR="000E2828">
        <w:rPr>
          <w:i/>
          <w:color w:val="000000" w:themeColor="text1"/>
          <w:sz w:val="18"/>
          <w:szCs w:val="18"/>
          <w:lang w:val="nl-BE"/>
        </w:rPr>
        <w:fldChar w:fldCharType="end"/>
      </w:r>
      <w:r w:rsidRPr="00201424">
        <w:rPr>
          <w:i/>
          <w:color w:val="000000" w:themeColor="text1"/>
          <w:sz w:val="18"/>
          <w:szCs w:val="18"/>
          <w:lang w:val="nl-BE"/>
        </w:rPr>
        <w:t>, Frankrijk, Griekenland, Hongarije, Ierland, Ijsland, Italië, Kosovo, Kroatië, Liechtenstein, Litouwen, Letland, Luxemburg</w:t>
      </w:r>
      <w:r w:rsidR="00962204">
        <w:rPr>
          <w:i/>
          <w:color w:val="000000" w:themeColor="text1"/>
          <w:sz w:val="18"/>
          <w:szCs w:val="18"/>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i/>
          <w:color w:val="000000" w:themeColor="text1"/>
          <w:sz w:val="18"/>
          <w:szCs w:val="18"/>
          <w:lang w:val="nl-BE"/>
        </w:rPr>
        <w:fldChar w:fldCharType="end"/>
      </w:r>
      <w:r w:rsidRPr="00201424">
        <w:rPr>
          <w:i/>
          <w:color w:val="000000" w:themeColor="text1"/>
          <w:sz w:val="18"/>
          <w:szCs w:val="18"/>
          <w:lang w:val="nl-BE"/>
        </w:rPr>
        <w:t>, Malta, Noord-Macedonië, Moldavië, Monaco, Montenegro, Nederland</w:t>
      </w:r>
      <w:r w:rsidR="004C077E">
        <w:rPr>
          <w:i/>
          <w:color w:val="000000" w:themeColor="text1"/>
          <w:sz w:val="18"/>
          <w:szCs w:val="18"/>
          <w:lang w:val="nl-BE"/>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i/>
          <w:color w:val="000000" w:themeColor="text1"/>
          <w:sz w:val="18"/>
          <w:szCs w:val="18"/>
          <w:lang w:val="nl-BE"/>
        </w:rPr>
        <w:fldChar w:fldCharType="end"/>
      </w:r>
      <w:r w:rsidRPr="00201424">
        <w:rPr>
          <w:i/>
          <w:color w:val="000000" w:themeColor="text1"/>
          <w:sz w:val="18"/>
          <w:szCs w:val="18"/>
          <w:lang w:val="nl-BE"/>
        </w:rPr>
        <w:t>,</w:t>
      </w:r>
      <w:r w:rsidR="004C077E">
        <w:rPr>
          <w:i/>
          <w:color w:val="000000" w:themeColor="text1"/>
          <w:sz w:val="18"/>
          <w:szCs w:val="18"/>
          <w:lang w:val="nl-BE"/>
        </w:rPr>
        <w:fldChar w:fldCharType="begin"/>
      </w:r>
      <w:r w:rsidR="004C077E" w:rsidRPr="004C077E">
        <w:rPr>
          <w:lang w:val="nl-BE"/>
        </w:rPr>
        <w:instrText xml:space="preserve"> XE "</w:instrText>
      </w:r>
      <w:r w:rsidR="004C077E" w:rsidRPr="00F347C8">
        <w:rPr>
          <w:rFonts w:eastAsiaTheme="minorHAnsi"/>
          <w:sz w:val="22"/>
          <w:szCs w:val="22"/>
          <w:lang w:val="nl-BE"/>
        </w:rPr>
        <w:instrText>Nederland,</w:instrText>
      </w:r>
      <w:r w:rsidR="004C077E" w:rsidRPr="004C077E">
        <w:rPr>
          <w:lang w:val="nl-BE"/>
        </w:rPr>
        <w:instrText xml:space="preserve">" </w:instrText>
      </w:r>
      <w:r w:rsidR="004C077E">
        <w:rPr>
          <w:i/>
          <w:color w:val="000000" w:themeColor="text1"/>
          <w:sz w:val="18"/>
          <w:szCs w:val="18"/>
          <w:lang w:val="nl-BE"/>
        </w:rPr>
        <w:fldChar w:fldCharType="end"/>
      </w:r>
      <w:r w:rsidRPr="00201424">
        <w:rPr>
          <w:i/>
          <w:color w:val="000000" w:themeColor="text1"/>
          <w:sz w:val="18"/>
          <w:szCs w:val="18"/>
          <w:lang w:val="nl-BE"/>
        </w:rPr>
        <w:t xml:space="preserve"> Noorwegen, Oekraïne</w:t>
      </w:r>
      <w:r w:rsidR="000E2828">
        <w:rPr>
          <w:i/>
          <w:color w:val="000000" w:themeColor="text1"/>
          <w:sz w:val="18"/>
          <w:szCs w:val="18"/>
          <w:lang w:val="nl-BE"/>
        </w:rPr>
        <w:fldChar w:fldCharType="begin"/>
      </w:r>
      <w:r w:rsidR="000E2828" w:rsidRPr="000E2828">
        <w:rPr>
          <w:lang w:val="nl-BE"/>
        </w:rPr>
        <w:instrText xml:space="preserve"> XE "</w:instrText>
      </w:r>
      <w:r w:rsidR="000E2828" w:rsidRPr="00592646">
        <w:rPr>
          <w:sz w:val="22"/>
          <w:szCs w:val="22"/>
          <w:lang w:val="nl-BE"/>
        </w:rPr>
        <w:instrText>Oekraïne</w:instrText>
      </w:r>
      <w:r w:rsidR="000E2828" w:rsidRPr="000E2828">
        <w:rPr>
          <w:lang w:val="nl-BE"/>
        </w:rPr>
        <w:instrText xml:space="preserve">" </w:instrText>
      </w:r>
      <w:r w:rsidR="000E2828">
        <w:rPr>
          <w:i/>
          <w:color w:val="000000" w:themeColor="text1"/>
          <w:sz w:val="18"/>
          <w:szCs w:val="18"/>
          <w:lang w:val="nl-BE"/>
        </w:rPr>
        <w:fldChar w:fldCharType="end"/>
      </w:r>
      <w:r w:rsidRPr="00201424">
        <w:rPr>
          <w:i/>
          <w:color w:val="000000" w:themeColor="text1"/>
          <w:sz w:val="18"/>
          <w:szCs w:val="18"/>
          <w:lang w:val="nl-BE"/>
        </w:rPr>
        <w:t>, Oostenrijk, Polen, Portugal, Roemenië, San Marino, Servië, Slovenië, Slowakije, Spanje,</w:t>
      </w:r>
      <w:r w:rsidRPr="00201424">
        <w:rPr>
          <w:sz w:val="18"/>
          <w:szCs w:val="18"/>
          <w:lang w:val="nl-BE"/>
        </w:rPr>
        <w:t xml:space="preserve"> </w:t>
      </w:r>
      <w:r w:rsidRPr="00201424">
        <w:rPr>
          <w:i/>
          <w:color w:val="000000" w:themeColor="text1"/>
          <w:sz w:val="18"/>
          <w:szCs w:val="18"/>
          <w:lang w:val="nl-BE"/>
        </w:rPr>
        <w:t>de Tsjechische Republiek, het Vaticaan, het Verenigd Koninkrijk, Wit-Rusland</w:t>
      </w:r>
      <w:r w:rsidR="000E2828">
        <w:rPr>
          <w:i/>
          <w:color w:val="000000" w:themeColor="text1"/>
          <w:sz w:val="18"/>
          <w:szCs w:val="18"/>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i/>
          <w:color w:val="000000" w:themeColor="text1"/>
          <w:sz w:val="18"/>
          <w:szCs w:val="18"/>
          <w:lang w:val="nl-BE"/>
        </w:rPr>
        <w:fldChar w:fldCharType="end"/>
      </w:r>
      <w:r w:rsidRPr="00201424">
        <w:rPr>
          <w:i/>
          <w:color w:val="000000" w:themeColor="text1"/>
          <w:sz w:val="18"/>
          <w:szCs w:val="18"/>
          <w:lang w:val="nl-BE"/>
        </w:rPr>
        <w:t>, Zweden en Zwitserland</w:t>
      </w:r>
      <w:r w:rsidR="000E2828">
        <w:rPr>
          <w:i/>
          <w:color w:val="000000" w:themeColor="text1"/>
          <w:sz w:val="18"/>
          <w:szCs w:val="18"/>
          <w:lang w:val="nl-BE"/>
        </w:rPr>
        <w:fldChar w:fldCharType="begin"/>
      </w:r>
      <w:r w:rsidR="000E2828" w:rsidRPr="000E2828">
        <w:rPr>
          <w:lang w:val="nl-BE"/>
        </w:rPr>
        <w:instrText xml:space="preserve"> XE "</w:instrText>
      </w:r>
      <w:r w:rsidR="000E2828" w:rsidRPr="00310EAB">
        <w:rPr>
          <w:color w:val="000000"/>
          <w:sz w:val="22"/>
          <w:szCs w:val="22"/>
          <w:lang w:val="nl-BE"/>
        </w:rPr>
        <w:instrText>Zwitserland</w:instrText>
      </w:r>
      <w:r w:rsidR="000E2828" w:rsidRPr="000E2828">
        <w:rPr>
          <w:lang w:val="nl-BE"/>
        </w:rPr>
        <w:instrText xml:space="preserve">" </w:instrText>
      </w:r>
      <w:r w:rsidR="000E2828">
        <w:rPr>
          <w:i/>
          <w:color w:val="000000" w:themeColor="text1"/>
          <w:sz w:val="18"/>
          <w:szCs w:val="18"/>
          <w:lang w:val="nl-BE"/>
        </w:rPr>
        <w:fldChar w:fldCharType="end"/>
      </w:r>
      <w:r w:rsidRPr="00201424">
        <w:rPr>
          <w:i/>
          <w:color w:val="000000" w:themeColor="text1"/>
          <w:sz w:val="18"/>
          <w:szCs w:val="18"/>
          <w:lang w:val="nl-BE"/>
        </w:rPr>
        <w:t>.</w:t>
      </w:r>
    </w:p>
    <w:p w14:paraId="414C9C7A" w14:textId="699564AD" w:rsidR="00161DA0" w:rsidRPr="00201424" w:rsidRDefault="00161DA0" w:rsidP="00201424">
      <w:pPr>
        <w:spacing w:after="120"/>
        <w:rPr>
          <w:i/>
          <w:color w:val="000000" w:themeColor="text1"/>
          <w:sz w:val="18"/>
          <w:szCs w:val="18"/>
          <w:lang w:val="nl-BE"/>
        </w:rPr>
      </w:pPr>
      <w:r w:rsidRPr="00201424">
        <w:rPr>
          <w:i/>
          <w:color w:val="000000" w:themeColor="text1"/>
          <w:sz w:val="18"/>
          <w:szCs w:val="18"/>
          <w:lang w:val="nl-BE"/>
        </w:rPr>
        <w:t xml:space="preserve">De regering beoordeelt de ontvankelijkheid van de </w:t>
      </w:r>
      <w:r w:rsidR="00C9108A" w:rsidRPr="00201424">
        <w:rPr>
          <w:i/>
          <w:color w:val="000000" w:themeColor="text1"/>
          <w:sz w:val="18"/>
          <w:szCs w:val="18"/>
          <w:lang w:val="nl-BE"/>
        </w:rPr>
        <w:t>kandidatuur</w:t>
      </w:r>
      <w:r w:rsidRPr="00201424">
        <w:rPr>
          <w:i/>
          <w:color w:val="000000" w:themeColor="text1"/>
          <w:sz w:val="18"/>
          <w:szCs w:val="18"/>
          <w:lang w:val="nl-BE"/>
        </w:rPr>
        <w:t xml:space="preserve"> </w:t>
      </w:r>
      <w:r w:rsidR="00C9108A" w:rsidRPr="00201424">
        <w:rPr>
          <w:i/>
          <w:color w:val="000000" w:themeColor="text1"/>
          <w:sz w:val="18"/>
          <w:szCs w:val="18"/>
          <w:lang w:val="nl-BE"/>
        </w:rPr>
        <w:t xml:space="preserve">volgens de </w:t>
      </w:r>
      <w:r w:rsidR="00A34B4C">
        <w:rPr>
          <w:i/>
          <w:color w:val="000000" w:themeColor="text1"/>
          <w:sz w:val="18"/>
          <w:szCs w:val="18"/>
          <w:lang w:val="nl-BE"/>
        </w:rPr>
        <w:t>toetredings</w:t>
      </w:r>
      <w:r w:rsidR="00C9108A" w:rsidRPr="00201424">
        <w:rPr>
          <w:i/>
          <w:color w:val="000000" w:themeColor="text1"/>
          <w:sz w:val="18"/>
          <w:szCs w:val="18"/>
          <w:lang w:val="nl-BE"/>
        </w:rPr>
        <w:t xml:space="preserve">criteria zoals vastgelegd </w:t>
      </w:r>
      <w:r w:rsidR="00A34B4C">
        <w:rPr>
          <w:i/>
          <w:color w:val="000000" w:themeColor="text1"/>
          <w:sz w:val="18"/>
          <w:szCs w:val="18"/>
          <w:lang w:val="nl-BE"/>
        </w:rPr>
        <w:t xml:space="preserve">zijn </w:t>
      </w:r>
      <w:r w:rsidR="00C9108A" w:rsidRPr="00201424">
        <w:rPr>
          <w:i/>
          <w:color w:val="000000" w:themeColor="text1"/>
          <w:sz w:val="18"/>
          <w:szCs w:val="18"/>
          <w:lang w:val="nl-BE"/>
        </w:rPr>
        <w:t>in de constitutie</w:t>
      </w:r>
      <w:r w:rsidR="00B655A3">
        <w:rPr>
          <w:i/>
          <w:color w:val="000000" w:themeColor="text1"/>
          <w:sz w:val="18"/>
          <w:szCs w:val="18"/>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i/>
          <w:color w:val="000000" w:themeColor="text1"/>
          <w:sz w:val="18"/>
          <w:szCs w:val="18"/>
          <w:lang w:val="nl-BE"/>
        </w:rPr>
        <w:fldChar w:fldCharType="end"/>
      </w:r>
      <w:r w:rsidR="00C9108A" w:rsidRPr="00201424">
        <w:rPr>
          <w:i/>
          <w:color w:val="000000" w:themeColor="text1"/>
          <w:sz w:val="18"/>
          <w:szCs w:val="18"/>
          <w:lang w:val="nl-BE"/>
        </w:rPr>
        <w:t xml:space="preserve"> en de basiswet</w:t>
      </w:r>
      <w:r w:rsidRPr="00201424">
        <w:rPr>
          <w:i/>
          <w:color w:val="000000" w:themeColor="text1"/>
          <w:sz w:val="18"/>
          <w:szCs w:val="18"/>
          <w:lang w:val="nl-BE"/>
        </w:rPr>
        <w:t xml:space="preserve">. De uitvoerende macht van de verzoekende </w:t>
      </w:r>
      <w:r w:rsidR="00C9108A" w:rsidRPr="00201424">
        <w:rPr>
          <w:i/>
          <w:color w:val="000000" w:themeColor="text1"/>
          <w:sz w:val="18"/>
          <w:szCs w:val="18"/>
          <w:lang w:val="nl-BE"/>
        </w:rPr>
        <w:t>S</w:t>
      </w:r>
      <w:r w:rsidRPr="00201424">
        <w:rPr>
          <w:i/>
          <w:color w:val="000000" w:themeColor="text1"/>
          <w:sz w:val="18"/>
          <w:szCs w:val="18"/>
          <w:lang w:val="nl-BE"/>
        </w:rPr>
        <w:t xml:space="preserve">taat onderhandelt met de </w:t>
      </w:r>
      <w:r w:rsidR="00C9108A" w:rsidRPr="00201424">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C9108A" w:rsidRPr="00201424">
        <w:rPr>
          <w:i/>
          <w:color w:val="000000" w:themeColor="text1"/>
          <w:sz w:val="18"/>
          <w:szCs w:val="18"/>
          <w:lang w:val="nl-BE"/>
        </w:rPr>
        <w:t>-</w:t>
      </w:r>
      <w:r w:rsidRPr="00201424">
        <w:rPr>
          <w:i/>
          <w:color w:val="000000" w:themeColor="text1"/>
          <w:sz w:val="18"/>
          <w:szCs w:val="18"/>
          <w:lang w:val="nl-BE"/>
        </w:rPr>
        <w:t>regering over de voorwaarden van een toetredings</w:t>
      </w:r>
      <w:r w:rsidR="00A34B4C">
        <w:rPr>
          <w:i/>
          <w:color w:val="000000" w:themeColor="text1"/>
          <w:sz w:val="18"/>
          <w:szCs w:val="18"/>
          <w:lang w:val="nl-BE"/>
        </w:rPr>
        <w:t>akk</w:t>
      </w:r>
      <w:r w:rsidRPr="00201424">
        <w:rPr>
          <w:i/>
          <w:color w:val="000000" w:themeColor="text1"/>
          <w:sz w:val="18"/>
          <w:szCs w:val="18"/>
          <w:lang w:val="nl-BE"/>
        </w:rPr>
        <w:t>o</w:t>
      </w:r>
      <w:r w:rsidR="00A34B4C">
        <w:rPr>
          <w:i/>
          <w:color w:val="000000" w:themeColor="text1"/>
          <w:sz w:val="18"/>
          <w:szCs w:val="18"/>
          <w:lang w:val="nl-BE"/>
        </w:rPr>
        <w:t>ord</w:t>
      </w:r>
      <w:r w:rsidRPr="00201424">
        <w:rPr>
          <w:i/>
          <w:color w:val="000000" w:themeColor="text1"/>
          <w:sz w:val="18"/>
          <w:szCs w:val="18"/>
          <w:lang w:val="nl-BE"/>
        </w:rPr>
        <w:t xml:space="preserve">, waarin onder meer </w:t>
      </w:r>
      <w:r w:rsidR="00C9108A" w:rsidRPr="00201424">
        <w:rPr>
          <w:i/>
          <w:color w:val="000000" w:themeColor="text1"/>
          <w:sz w:val="18"/>
          <w:szCs w:val="18"/>
          <w:lang w:val="nl-BE"/>
        </w:rPr>
        <w:t>de modaliteiten van deelname en vertegenwoordiging van deze Staat</w:t>
      </w:r>
      <w:r w:rsidRPr="00201424">
        <w:rPr>
          <w:i/>
          <w:color w:val="000000" w:themeColor="text1"/>
          <w:sz w:val="18"/>
          <w:szCs w:val="18"/>
          <w:lang w:val="nl-BE"/>
        </w:rPr>
        <w:t xml:space="preserve"> worden geregeld.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201424">
        <w:rPr>
          <w:i/>
          <w:color w:val="000000" w:themeColor="text1"/>
          <w:sz w:val="18"/>
          <w:szCs w:val="18"/>
          <w:lang w:val="nl-BE"/>
        </w:rPr>
        <w:t xml:space="preserve"> en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201424">
        <w:rPr>
          <w:i/>
          <w:color w:val="000000" w:themeColor="text1"/>
          <w:sz w:val="18"/>
          <w:szCs w:val="18"/>
          <w:lang w:val="nl-BE"/>
        </w:rPr>
        <w:t xml:space="preserve"> beslissen over dit verzoek tot </w:t>
      </w:r>
      <w:r w:rsidRPr="00201424">
        <w:rPr>
          <w:i/>
          <w:color w:val="000000" w:themeColor="text1"/>
          <w:sz w:val="18"/>
          <w:szCs w:val="18"/>
          <w:lang w:val="nl-BE"/>
        </w:rPr>
        <w:lastRenderedPageBreak/>
        <w:t xml:space="preserve">toetreding met een tweederde meerderheid van de stemmen, na het </w:t>
      </w:r>
      <w:r w:rsidR="00C9108A" w:rsidRPr="00201424">
        <w:rPr>
          <w:i/>
          <w:color w:val="000000" w:themeColor="text1"/>
          <w:sz w:val="18"/>
          <w:szCs w:val="18"/>
          <w:lang w:val="nl-BE"/>
        </w:rPr>
        <w:t xml:space="preserve">verslag </w:t>
      </w:r>
      <w:r w:rsidRPr="00201424">
        <w:rPr>
          <w:i/>
          <w:color w:val="000000" w:themeColor="text1"/>
          <w:sz w:val="18"/>
          <w:szCs w:val="18"/>
          <w:lang w:val="nl-BE"/>
        </w:rPr>
        <w:t xml:space="preserve">van de </w:t>
      </w:r>
      <w:r w:rsidR="00C9108A" w:rsidRPr="00201424">
        <w:rPr>
          <w:i/>
          <w:color w:val="000000" w:themeColor="text1"/>
          <w:sz w:val="18"/>
          <w:szCs w:val="18"/>
          <w:lang w:val="nl-BE"/>
        </w:rPr>
        <w:t>VSE-</w:t>
      </w:r>
      <w:r w:rsidRPr="00201424">
        <w:rPr>
          <w:i/>
          <w:color w:val="000000" w:themeColor="text1"/>
          <w:sz w:val="18"/>
          <w:szCs w:val="18"/>
          <w:lang w:val="nl-BE"/>
        </w:rPr>
        <w:t>regering over genoemd verzoek te hebben gehoord.</w:t>
      </w:r>
    </w:p>
    <w:p w14:paraId="5ED9A556" w14:textId="0CCFA4BC" w:rsidR="009A2CAD" w:rsidRPr="00857E1A" w:rsidRDefault="0070227A" w:rsidP="009A2CAD">
      <w:pPr>
        <w:pStyle w:val="Titre2"/>
        <w:rPr>
          <w:color w:val="000000" w:themeColor="text1"/>
          <w:lang w:val="nl-BE"/>
        </w:rPr>
      </w:pPr>
      <w:bookmarkStart w:id="189" w:name="_Toc39838377"/>
      <w:bookmarkStart w:id="190" w:name="_Toc48806418"/>
      <w:r w:rsidRPr="007F374D">
        <w:rPr>
          <w:color w:val="000000" w:themeColor="text1"/>
          <w:lang w:val="nl-BE"/>
        </w:rPr>
        <w:t>Artikel</w:t>
      </w:r>
      <w:r w:rsidR="009A2CAD" w:rsidRPr="007F374D">
        <w:rPr>
          <w:color w:val="000000" w:themeColor="text1"/>
          <w:lang w:val="nl-BE"/>
        </w:rPr>
        <w:t xml:space="preserve"> 3. </w:t>
      </w:r>
      <w:bookmarkEnd w:id="189"/>
      <w:r w:rsidR="0063473C" w:rsidRPr="00857E1A">
        <w:rPr>
          <w:color w:val="000000" w:themeColor="text1"/>
          <w:lang w:val="nl-BE"/>
        </w:rPr>
        <w:t>Soevereiniteit, subsidiariteit en bevoegdheidsverdeling</w:t>
      </w:r>
      <w:bookmarkEnd w:id="190"/>
    </w:p>
    <w:p w14:paraId="5EA8BEF0" w14:textId="0903179F" w:rsidR="009A2CAD" w:rsidRPr="0063473C" w:rsidRDefault="0063473C" w:rsidP="0063473C">
      <w:pPr>
        <w:spacing w:after="120"/>
        <w:rPr>
          <w:color w:val="000000" w:themeColor="text1"/>
          <w:sz w:val="22"/>
          <w:szCs w:val="22"/>
          <w:lang w:val="nl-BE"/>
        </w:rPr>
      </w:pPr>
      <w:r w:rsidRPr="00AC0FAA">
        <w:rPr>
          <w:color w:val="000000" w:themeColor="text1"/>
          <w:sz w:val="22"/>
          <w:szCs w:val="22"/>
          <w:lang w:val="nl-BE"/>
        </w:rPr>
        <w:t xml:space="preserve">De basiswet verdeelt </w:t>
      </w:r>
      <w:r>
        <w:rPr>
          <w:color w:val="000000" w:themeColor="text1"/>
          <w:sz w:val="22"/>
          <w:szCs w:val="22"/>
          <w:lang w:val="nl-BE"/>
        </w:rPr>
        <w:t xml:space="preserve">de </w:t>
      </w:r>
      <w:r w:rsidRPr="00AC0FAA">
        <w:rPr>
          <w:color w:val="000000" w:themeColor="text1"/>
          <w:sz w:val="22"/>
          <w:szCs w:val="22"/>
          <w:lang w:val="nl-BE"/>
        </w:rPr>
        <w:t>bevoegdheden en l</w:t>
      </w:r>
      <w:r w:rsidR="00857E1A">
        <w:rPr>
          <w:color w:val="000000" w:themeColor="text1"/>
          <w:sz w:val="22"/>
          <w:szCs w:val="22"/>
          <w:lang w:val="nl-BE"/>
        </w:rPr>
        <w:t>eg</w:t>
      </w:r>
      <w:r w:rsidRPr="00AC0FAA">
        <w:rPr>
          <w:color w:val="000000" w:themeColor="text1"/>
          <w:sz w:val="22"/>
          <w:szCs w:val="22"/>
          <w:lang w:val="nl-BE"/>
        </w:rPr>
        <w:t xml:space="preserve">t het </w:t>
      </w:r>
      <w:r w:rsidR="00857E1A" w:rsidRPr="00AC0FAA">
        <w:rPr>
          <w:color w:val="000000" w:themeColor="text1"/>
          <w:sz w:val="22"/>
          <w:szCs w:val="22"/>
          <w:lang w:val="nl-BE"/>
        </w:rPr>
        <w:t>arbitrage</w:t>
      </w:r>
      <w:r w:rsidRPr="00AC0FAA">
        <w:rPr>
          <w:color w:val="000000" w:themeColor="text1"/>
          <w:sz w:val="22"/>
          <w:szCs w:val="22"/>
          <w:lang w:val="nl-BE"/>
        </w:rPr>
        <w:t>systeem v</w:t>
      </w:r>
      <w:r w:rsidR="00857E1A">
        <w:rPr>
          <w:color w:val="000000" w:themeColor="text1"/>
          <w:sz w:val="22"/>
          <w:szCs w:val="22"/>
          <w:lang w:val="nl-BE"/>
        </w:rPr>
        <w:t>oor</w:t>
      </w:r>
      <w:r w:rsidRPr="00AC0FAA">
        <w:rPr>
          <w:color w:val="000000" w:themeColor="text1"/>
          <w:sz w:val="22"/>
          <w:szCs w:val="22"/>
          <w:lang w:val="nl-BE"/>
        </w:rPr>
        <w:t xml:space="preserve"> conflicten binnen 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AC0FAA">
        <w:rPr>
          <w:color w:val="000000" w:themeColor="text1"/>
          <w:sz w:val="22"/>
          <w:szCs w:val="22"/>
          <w:lang w:val="nl-BE"/>
        </w:rPr>
        <w:t xml:space="preserve"> vast, evenals de sancties die nodig zijn om de eenheid van de </w:t>
      </w:r>
      <w:r>
        <w:rPr>
          <w:color w:val="000000" w:themeColor="text1"/>
          <w:sz w:val="22"/>
          <w:szCs w:val="22"/>
          <w:lang w:val="nl-BE"/>
        </w:rPr>
        <w:t xml:space="preserve">VSE </w:t>
      </w:r>
      <w:r w:rsidRPr="00AC0FAA">
        <w:rPr>
          <w:color w:val="000000" w:themeColor="text1"/>
          <w:sz w:val="22"/>
          <w:szCs w:val="22"/>
          <w:lang w:val="nl-BE"/>
        </w:rPr>
        <w:t xml:space="preserve">te </w:t>
      </w:r>
      <w:r w:rsidR="00857E1A">
        <w:rPr>
          <w:color w:val="000000" w:themeColor="text1"/>
          <w:sz w:val="22"/>
          <w:szCs w:val="22"/>
          <w:lang w:val="nl-BE"/>
        </w:rPr>
        <w:t>bewar</w:t>
      </w:r>
      <w:r w:rsidRPr="00AC0FAA">
        <w:rPr>
          <w:color w:val="000000" w:themeColor="text1"/>
          <w:sz w:val="22"/>
          <w:szCs w:val="22"/>
          <w:lang w:val="nl-BE"/>
        </w:rPr>
        <w:t>en.</w:t>
      </w:r>
    </w:p>
    <w:p w14:paraId="4A661672" w14:textId="58A588F4" w:rsidR="00B9681A" w:rsidRPr="007F374D" w:rsidRDefault="00B9681A" w:rsidP="00B9681A">
      <w:pPr>
        <w:spacing w:after="120"/>
        <w:rPr>
          <w:u w:val="single"/>
          <w:lang w:val="nl-BE"/>
        </w:rPr>
      </w:pPr>
      <w:r w:rsidRPr="007F374D">
        <w:rPr>
          <w:u w:val="single"/>
          <w:lang w:val="nl-BE"/>
        </w:rPr>
        <w:t>Bepaling</w:t>
      </w:r>
      <w:r>
        <w:rPr>
          <w:rStyle w:val="Appelnotedebasdep"/>
          <w:u w:val="single"/>
        </w:rPr>
        <w:footnoteReference w:id="267"/>
      </w:r>
    </w:p>
    <w:p w14:paraId="54DA87A2" w14:textId="10BEC045" w:rsidR="009A2CAD" w:rsidRPr="00857E1A" w:rsidRDefault="00857E1A" w:rsidP="00857E1A">
      <w:pPr>
        <w:autoSpaceDE w:val="0"/>
        <w:autoSpaceDN w:val="0"/>
        <w:adjustRightInd w:val="0"/>
        <w:rPr>
          <w:i/>
          <w:color w:val="000000" w:themeColor="text1"/>
          <w:sz w:val="18"/>
          <w:szCs w:val="18"/>
          <w:lang w:val="nl-BE"/>
        </w:rPr>
      </w:pPr>
      <w:r w:rsidRPr="00857E1A">
        <w:rPr>
          <w:b/>
          <w:i/>
          <w:color w:val="000000" w:themeColor="text1"/>
          <w:sz w:val="18"/>
          <w:szCs w:val="18"/>
          <w:lang w:val="nl-BE"/>
        </w:rPr>
        <w:t>De VSE</w:t>
      </w:r>
      <w:r w:rsidR="009B3661">
        <w:rPr>
          <w:b/>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b/>
          <w:i/>
          <w:color w:val="000000" w:themeColor="text1"/>
          <w:sz w:val="18"/>
          <w:szCs w:val="18"/>
          <w:lang w:val="nl-BE"/>
        </w:rPr>
        <w:fldChar w:fldCharType="end"/>
      </w:r>
      <w:r w:rsidRPr="00857E1A">
        <w:rPr>
          <w:b/>
          <w:i/>
          <w:color w:val="000000" w:themeColor="text1"/>
          <w:sz w:val="18"/>
          <w:szCs w:val="18"/>
          <w:lang w:val="nl-BE"/>
        </w:rPr>
        <w:t xml:space="preserve"> zijn exclusief bevoegd</w:t>
      </w:r>
      <w:r w:rsidRPr="00857E1A">
        <w:rPr>
          <w:rStyle w:val="Appelnotedebasdep"/>
          <w:b/>
          <w:i/>
          <w:color w:val="000000" w:themeColor="text1"/>
          <w:sz w:val="18"/>
          <w:szCs w:val="18"/>
          <w:lang w:val="nl-BE"/>
        </w:rPr>
        <w:t xml:space="preserve"> </w:t>
      </w:r>
      <w:r w:rsidR="009A2CAD" w:rsidRPr="00022E18">
        <w:rPr>
          <w:rStyle w:val="Appelnotedebasdep"/>
          <w:b/>
          <w:i/>
          <w:color w:val="000000" w:themeColor="text1"/>
          <w:sz w:val="18"/>
          <w:szCs w:val="18"/>
        </w:rPr>
        <w:footnoteReference w:id="268"/>
      </w:r>
      <w:r w:rsidR="009A2CAD" w:rsidRPr="00857E1A">
        <w:rPr>
          <w:b/>
          <w:i/>
          <w:color w:val="000000" w:themeColor="text1"/>
          <w:sz w:val="18"/>
          <w:szCs w:val="18"/>
          <w:lang w:val="nl-BE"/>
        </w:rPr>
        <w:t xml:space="preserve"> </w:t>
      </w:r>
      <w:r w:rsidRPr="00857E1A">
        <w:rPr>
          <w:b/>
          <w:i/>
          <w:color w:val="000000" w:themeColor="text1"/>
          <w:sz w:val="18"/>
          <w:szCs w:val="18"/>
          <w:lang w:val="nl-BE"/>
        </w:rPr>
        <w:t>voor</w:t>
      </w:r>
      <w:r w:rsidR="00EB1C1C" w:rsidRPr="00857E1A">
        <w:rPr>
          <w:b/>
          <w:i/>
          <w:color w:val="000000" w:themeColor="text1"/>
          <w:sz w:val="18"/>
          <w:szCs w:val="18"/>
          <w:lang w:val="nl-BE"/>
        </w:rPr>
        <w:t>:</w:t>
      </w:r>
      <w:r w:rsidR="00EB1C1C" w:rsidRPr="00857E1A">
        <w:rPr>
          <w:b/>
          <w:i/>
          <w:color w:val="000000" w:themeColor="text1"/>
          <w:sz w:val="18"/>
          <w:szCs w:val="18"/>
          <w:lang w:val="nl-BE"/>
        </w:rPr>
        <w:br/>
      </w:r>
      <w:r w:rsidR="009A2CAD" w:rsidRPr="00857E1A">
        <w:rPr>
          <w:i/>
          <w:color w:val="000000" w:themeColor="text1"/>
          <w:sz w:val="18"/>
          <w:szCs w:val="18"/>
          <w:lang w:val="nl-BE"/>
        </w:rPr>
        <w:t xml:space="preserve">1. </w:t>
      </w:r>
      <w:r w:rsidR="00234154" w:rsidRPr="00857E1A">
        <w:rPr>
          <w:i/>
          <w:color w:val="000000" w:themeColor="text1"/>
          <w:sz w:val="18"/>
          <w:szCs w:val="18"/>
          <w:lang w:val="nl-BE"/>
        </w:rPr>
        <w:t>Buitenlandse zaken, defensie, met inbegrip van civiele bescherming, douane en grenspolitie</w:t>
      </w:r>
      <w:r w:rsidR="009A2CAD" w:rsidRPr="00857E1A">
        <w:rPr>
          <w:i/>
          <w:color w:val="000000" w:themeColor="text1"/>
          <w:sz w:val="18"/>
          <w:szCs w:val="18"/>
          <w:lang w:val="nl-BE"/>
        </w:rPr>
        <w:t xml:space="preserve"> ;</w:t>
      </w:r>
      <w:r w:rsidR="009A2CAD" w:rsidRPr="00857E1A">
        <w:rPr>
          <w:rFonts w:eastAsia="MS Mincho"/>
          <w:i/>
          <w:color w:val="000000" w:themeColor="text1"/>
          <w:sz w:val="18"/>
          <w:szCs w:val="18"/>
          <w:lang w:val="nl-BE"/>
        </w:rPr>
        <w:br/>
      </w:r>
      <w:r w:rsidR="009A2CAD" w:rsidRPr="00857E1A">
        <w:rPr>
          <w:i/>
          <w:color w:val="000000" w:themeColor="text1"/>
          <w:sz w:val="18"/>
          <w:szCs w:val="18"/>
          <w:lang w:val="nl-BE"/>
        </w:rPr>
        <w:t xml:space="preserve">2. </w:t>
      </w:r>
      <w:r w:rsidR="00234154" w:rsidRPr="00857E1A">
        <w:rPr>
          <w:i/>
          <w:color w:val="000000" w:themeColor="text1"/>
          <w:sz w:val="18"/>
          <w:szCs w:val="18"/>
          <w:lang w:val="nl-BE"/>
        </w:rPr>
        <w:t>Nationaliteit</w:t>
      </w:r>
      <w:r w:rsidR="009A2CAD" w:rsidRPr="00857E1A">
        <w:rPr>
          <w:i/>
          <w:color w:val="000000" w:themeColor="text1"/>
          <w:sz w:val="18"/>
          <w:szCs w:val="18"/>
          <w:lang w:val="nl-BE"/>
        </w:rPr>
        <w:t>;</w:t>
      </w:r>
      <w:r w:rsidR="009A2CAD" w:rsidRPr="00857E1A">
        <w:rPr>
          <w:rFonts w:eastAsia="MS Mincho"/>
          <w:i/>
          <w:color w:val="000000" w:themeColor="text1"/>
          <w:sz w:val="18"/>
          <w:szCs w:val="18"/>
          <w:lang w:val="nl-BE"/>
        </w:rPr>
        <w:br/>
      </w:r>
      <w:r w:rsidR="009A2CAD" w:rsidRPr="00857E1A">
        <w:rPr>
          <w:i/>
          <w:color w:val="000000" w:themeColor="text1"/>
          <w:sz w:val="18"/>
          <w:szCs w:val="18"/>
          <w:lang w:val="nl-BE"/>
        </w:rPr>
        <w:t xml:space="preserve">3. </w:t>
      </w:r>
      <w:r w:rsidR="00234154" w:rsidRPr="00857E1A">
        <w:rPr>
          <w:i/>
          <w:color w:val="000000" w:themeColor="text1"/>
          <w:sz w:val="18"/>
          <w:szCs w:val="18"/>
          <w:lang w:val="nl-BE"/>
        </w:rPr>
        <w:t>Vrij verkeer en vrije vestiging, het paspoort- en identiteitskaartsysteem, verklaringen van woonplaats, immigratie, emigratie en uitlevering</w:t>
      </w:r>
      <w:r w:rsidR="009A2CAD" w:rsidRPr="00857E1A">
        <w:rPr>
          <w:i/>
          <w:color w:val="000000" w:themeColor="text1"/>
          <w:sz w:val="18"/>
          <w:szCs w:val="18"/>
          <w:lang w:val="nl-BE"/>
        </w:rPr>
        <w:t xml:space="preserve"> ;</w:t>
      </w:r>
      <w:r w:rsidR="009A2CAD" w:rsidRPr="00857E1A">
        <w:rPr>
          <w:i/>
          <w:color w:val="000000" w:themeColor="text1"/>
          <w:sz w:val="18"/>
          <w:szCs w:val="18"/>
          <w:lang w:val="nl-BE"/>
        </w:rPr>
        <w:br/>
        <w:t xml:space="preserve">4. </w:t>
      </w:r>
      <w:r w:rsidR="00234154" w:rsidRPr="00857E1A">
        <w:rPr>
          <w:i/>
          <w:color w:val="000000" w:themeColor="text1"/>
          <w:sz w:val="18"/>
          <w:szCs w:val="18"/>
          <w:lang w:val="nl-BE"/>
        </w:rPr>
        <w:t>Papier, metaal en virtueel geld, gewichten en maten en de wettelijke definitie van tijd</w:t>
      </w:r>
      <w:r w:rsidR="009A2CAD" w:rsidRPr="00857E1A">
        <w:rPr>
          <w:i/>
          <w:color w:val="000000" w:themeColor="text1"/>
          <w:sz w:val="18"/>
          <w:szCs w:val="18"/>
          <w:lang w:val="nl-BE"/>
        </w:rPr>
        <w:t>;</w:t>
      </w:r>
      <w:r w:rsidR="009A2CAD" w:rsidRPr="00857E1A">
        <w:rPr>
          <w:i/>
          <w:color w:val="000000" w:themeColor="text1"/>
          <w:sz w:val="18"/>
          <w:szCs w:val="18"/>
          <w:lang w:val="nl-BE"/>
        </w:rPr>
        <w:br/>
        <w:t>5.</w:t>
      </w:r>
      <w:r>
        <w:rPr>
          <w:i/>
          <w:color w:val="000000" w:themeColor="text1"/>
          <w:sz w:val="18"/>
          <w:szCs w:val="18"/>
          <w:lang w:val="nl-BE"/>
        </w:rPr>
        <w:t xml:space="preserve"> </w:t>
      </w:r>
      <w:r w:rsidR="00234154" w:rsidRPr="00857E1A">
        <w:rPr>
          <w:i/>
          <w:color w:val="000000" w:themeColor="text1"/>
          <w:sz w:val="18"/>
          <w:szCs w:val="18"/>
          <w:lang w:val="nl-BE"/>
        </w:rPr>
        <w:t>Douane, handel, weg- en spoorwegvervoer, zee-, rivier-, lucht-, ruimte- en cyberspace-navigatie, vrij verkeer van goederen, internationale handel en geldwissel, post en telecommunicatie</w:t>
      </w:r>
      <w:r w:rsidR="009A2CAD" w:rsidRPr="00857E1A">
        <w:rPr>
          <w:i/>
          <w:color w:val="000000" w:themeColor="text1"/>
          <w:sz w:val="18"/>
          <w:szCs w:val="18"/>
          <w:lang w:val="nl-BE"/>
        </w:rPr>
        <w:t>;</w:t>
      </w:r>
      <w:r w:rsidR="009A2CAD" w:rsidRPr="00857E1A">
        <w:rPr>
          <w:i/>
          <w:color w:val="000000" w:themeColor="text1"/>
          <w:sz w:val="18"/>
          <w:szCs w:val="18"/>
          <w:lang w:val="nl-BE"/>
        </w:rPr>
        <w:br/>
        <w:t xml:space="preserve">9. </w:t>
      </w:r>
      <w:r w:rsidR="00234154" w:rsidRPr="00857E1A">
        <w:rPr>
          <w:i/>
          <w:color w:val="000000" w:themeColor="text1"/>
          <w:sz w:val="18"/>
          <w:szCs w:val="18"/>
          <w:lang w:val="nl-BE"/>
        </w:rPr>
        <w:t>Concurrentie en de bescherming van industriële eigendom, auteursrecht en publicatierechten</w:t>
      </w:r>
      <w:r w:rsidR="009A2CAD" w:rsidRPr="00857E1A">
        <w:rPr>
          <w:i/>
          <w:color w:val="000000" w:themeColor="text1"/>
          <w:sz w:val="18"/>
          <w:szCs w:val="18"/>
          <w:lang w:val="nl-BE"/>
        </w:rPr>
        <w:t>;</w:t>
      </w:r>
      <w:r w:rsidR="009A2CAD" w:rsidRPr="00857E1A">
        <w:rPr>
          <w:rFonts w:eastAsia="MS Mincho"/>
          <w:i/>
          <w:color w:val="000000" w:themeColor="text1"/>
          <w:sz w:val="18"/>
          <w:szCs w:val="18"/>
          <w:lang w:val="nl-BE"/>
        </w:rPr>
        <w:br/>
      </w:r>
      <w:r w:rsidR="009A2CAD" w:rsidRPr="00857E1A">
        <w:rPr>
          <w:i/>
          <w:color w:val="000000" w:themeColor="text1"/>
          <w:sz w:val="18"/>
          <w:szCs w:val="18"/>
          <w:lang w:val="nl-BE"/>
        </w:rPr>
        <w:t xml:space="preserve">9a. </w:t>
      </w:r>
      <w:r w:rsidR="00234154" w:rsidRPr="00857E1A">
        <w:rPr>
          <w:i/>
          <w:color w:val="000000" w:themeColor="text1"/>
          <w:sz w:val="18"/>
          <w:szCs w:val="18"/>
          <w:lang w:val="nl-BE"/>
        </w:rPr>
        <w:t xml:space="preserve">Het voorkomen van de gevaren van internationaal terrorisme door middel van de Criminele Politiedienst van de EU, in samenwerking met EUROPOL, en de internationale bestrijding van criminaliteit wanneer er een gevaar bestaat dat meerdere </w:t>
      </w:r>
      <w:r w:rsidR="00080D47">
        <w:rPr>
          <w:i/>
          <w:color w:val="000000" w:themeColor="text1"/>
          <w:sz w:val="18"/>
          <w:szCs w:val="18"/>
          <w:lang w:val="nl-BE"/>
        </w:rPr>
        <w:t>L</w:t>
      </w:r>
      <w:r w:rsidR="00234154" w:rsidRPr="00857E1A">
        <w:rPr>
          <w:i/>
          <w:color w:val="000000" w:themeColor="text1"/>
          <w:sz w:val="18"/>
          <w:szCs w:val="18"/>
          <w:lang w:val="nl-BE"/>
        </w:rPr>
        <w:t>id</w:t>
      </w:r>
      <w:r w:rsidR="00080D47">
        <w:rPr>
          <w:i/>
          <w:color w:val="000000" w:themeColor="text1"/>
          <w:sz w:val="18"/>
          <w:szCs w:val="18"/>
          <w:lang w:val="nl-BE"/>
        </w:rPr>
        <w:t>-S</w:t>
      </w:r>
      <w:r w:rsidR="00234154" w:rsidRPr="00857E1A">
        <w:rPr>
          <w:i/>
          <w:color w:val="000000" w:themeColor="text1"/>
          <w:sz w:val="18"/>
          <w:szCs w:val="18"/>
          <w:lang w:val="nl-BE"/>
        </w:rPr>
        <w:t xml:space="preserve">taten bedreigt, wanneer de bevoegdheid van een politieautoriteit van de </w:t>
      </w:r>
      <w:r w:rsidR="00080D47">
        <w:rPr>
          <w:i/>
          <w:color w:val="000000" w:themeColor="text1"/>
          <w:sz w:val="18"/>
          <w:szCs w:val="18"/>
          <w:lang w:val="nl-BE"/>
        </w:rPr>
        <w:t>L</w:t>
      </w:r>
      <w:r w:rsidR="00234154" w:rsidRPr="00857E1A">
        <w:rPr>
          <w:i/>
          <w:color w:val="000000" w:themeColor="text1"/>
          <w:sz w:val="18"/>
          <w:szCs w:val="18"/>
          <w:lang w:val="nl-BE"/>
        </w:rPr>
        <w:t>id</w:t>
      </w:r>
      <w:r w:rsidR="00080D47">
        <w:rPr>
          <w:i/>
          <w:color w:val="000000" w:themeColor="text1"/>
          <w:sz w:val="18"/>
          <w:szCs w:val="18"/>
          <w:lang w:val="nl-BE"/>
        </w:rPr>
        <w:t>-S</w:t>
      </w:r>
      <w:r w:rsidR="00234154" w:rsidRPr="00857E1A">
        <w:rPr>
          <w:i/>
          <w:color w:val="000000" w:themeColor="text1"/>
          <w:sz w:val="18"/>
          <w:szCs w:val="18"/>
          <w:lang w:val="nl-BE"/>
        </w:rPr>
        <w:t>taat onduidelijk is</w:t>
      </w:r>
      <w:r>
        <w:rPr>
          <w:i/>
          <w:color w:val="000000" w:themeColor="text1"/>
          <w:sz w:val="18"/>
          <w:szCs w:val="18"/>
          <w:lang w:val="nl-BE"/>
        </w:rPr>
        <w:t>,</w:t>
      </w:r>
      <w:r w:rsidR="00234154" w:rsidRPr="00857E1A">
        <w:rPr>
          <w:i/>
          <w:color w:val="000000" w:themeColor="text1"/>
          <w:sz w:val="18"/>
          <w:szCs w:val="18"/>
          <w:lang w:val="nl-BE"/>
        </w:rPr>
        <w:t xml:space="preserve"> of wanneer </w:t>
      </w:r>
      <w:r>
        <w:rPr>
          <w:i/>
          <w:color w:val="000000" w:themeColor="text1"/>
          <w:sz w:val="18"/>
          <w:szCs w:val="18"/>
          <w:lang w:val="nl-BE"/>
        </w:rPr>
        <w:t>d</w:t>
      </w:r>
      <w:r w:rsidR="00234154" w:rsidRPr="00857E1A">
        <w:rPr>
          <w:i/>
          <w:color w:val="000000" w:themeColor="text1"/>
          <w:sz w:val="18"/>
          <w:szCs w:val="18"/>
          <w:lang w:val="nl-BE"/>
        </w:rPr>
        <w:t xml:space="preserve">e hoogste administratieve autoriteit van de </w:t>
      </w:r>
      <w:r w:rsidR="00080D47">
        <w:rPr>
          <w:i/>
          <w:color w:val="000000" w:themeColor="text1"/>
          <w:sz w:val="18"/>
          <w:szCs w:val="18"/>
          <w:lang w:val="nl-BE"/>
        </w:rPr>
        <w:t>L</w:t>
      </w:r>
      <w:r w:rsidR="00234154" w:rsidRPr="00857E1A">
        <w:rPr>
          <w:i/>
          <w:color w:val="000000" w:themeColor="text1"/>
          <w:sz w:val="18"/>
          <w:szCs w:val="18"/>
          <w:lang w:val="nl-BE"/>
        </w:rPr>
        <w:t>id</w:t>
      </w:r>
      <w:r w:rsidR="00080D47">
        <w:rPr>
          <w:i/>
          <w:color w:val="000000" w:themeColor="text1"/>
          <w:sz w:val="18"/>
          <w:szCs w:val="18"/>
          <w:lang w:val="nl-BE"/>
        </w:rPr>
        <w:t>-S</w:t>
      </w:r>
      <w:r w:rsidR="00234154" w:rsidRPr="00857E1A">
        <w:rPr>
          <w:i/>
          <w:color w:val="000000" w:themeColor="text1"/>
          <w:sz w:val="18"/>
          <w:szCs w:val="18"/>
          <w:lang w:val="nl-BE"/>
        </w:rPr>
        <w:t>taat verzoekt om deze over te nemen</w:t>
      </w:r>
      <w:r w:rsidR="009A2CAD" w:rsidRPr="00857E1A">
        <w:rPr>
          <w:i/>
          <w:color w:val="000000" w:themeColor="text1"/>
          <w:sz w:val="18"/>
          <w:szCs w:val="18"/>
          <w:lang w:val="nl-BE"/>
        </w:rPr>
        <w:t>;</w:t>
      </w:r>
      <w:r w:rsidR="009A2CAD" w:rsidRPr="00857E1A">
        <w:rPr>
          <w:rFonts w:eastAsia="MS Mincho"/>
          <w:i/>
          <w:color w:val="000000" w:themeColor="text1"/>
          <w:sz w:val="18"/>
          <w:szCs w:val="18"/>
          <w:lang w:val="nl-BE"/>
        </w:rPr>
        <w:br/>
      </w:r>
      <w:r w:rsidR="009A2CAD" w:rsidRPr="00857E1A">
        <w:rPr>
          <w:i/>
          <w:color w:val="000000" w:themeColor="text1"/>
          <w:sz w:val="18"/>
          <w:szCs w:val="18"/>
          <w:lang w:val="nl-BE"/>
        </w:rPr>
        <w:t xml:space="preserve">10. </w:t>
      </w:r>
      <w:r w:rsidR="00234154" w:rsidRPr="00857E1A">
        <w:rPr>
          <w:i/>
          <w:color w:val="000000" w:themeColor="text1"/>
          <w:sz w:val="18"/>
          <w:szCs w:val="18"/>
          <w:lang w:val="nl-BE"/>
        </w:rPr>
        <w:t>Samenwerking tussen de VSE en de Lid-Staten</w:t>
      </w:r>
      <w:r w:rsidR="009A2CAD" w:rsidRPr="00857E1A">
        <w:rPr>
          <w:i/>
          <w:color w:val="000000" w:themeColor="text1"/>
          <w:sz w:val="18"/>
          <w:szCs w:val="18"/>
          <w:lang w:val="nl-BE"/>
        </w:rPr>
        <w:t xml:space="preserve">: </w:t>
      </w:r>
    </w:p>
    <w:p w14:paraId="5E922ADD" w14:textId="43392C45" w:rsidR="009A2CAD" w:rsidRPr="00847B7C" w:rsidRDefault="009A2CAD" w:rsidP="00857E1A">
      <w:pPr>
        <w:autoSpaceDE w:val="0"/>
        <w:autoSpaceDN w:val="0"/>
        <w:adjustRightInd w:val="0"/>
        <w:rPr>
          <w:i/>
          <w:color w:val="000000" w:themeColor="text1"/>
          <w:sz w:val="18"/>
          <w:szCs w:val="18"/>
          <w:lang w:val="nl-BE"/>
        </w:rPr>
      </w:pPr>
      <w:r w:rsidRPr="00857E1A">
        <w:rPr>
          <w:i/>
          <w:color w:val="000000" w:themeColor="text1"/>
          <w:sz w:val="18"/>
          <w:szCs w:val="18"/>
          <w:lang w:val="nl-BE"/>
        </w:rPr>
        <w:t xml:space="preserve">a) </w:t>
      </w:r>
      <w:r w:rsidR="00234154" w:rsidRPr="00857E1A">
        <w:rPr>
          <w:i/>
          <w:color w:val="000000" w:themeColor="text1"/>
          <w:sz w:val="18"/>
          <w:szCs w:val="18"/>
          <w:lang w:val="nl-BE"/>
        </w:rPr>
        <w:t>in politie</w:t>
      </w:r>
      <w:r w:rsidR="00857E1A" w:rsidRPr="00857E1A">
        <w:rPr>
          <w:i/>
          <w:color w:val="000000" w:themeColor="text1"/>
          <w:sz w:val="18"/>
          <w:szCs w:val="18"/>
          <w:lang w:val="nl-BE"/>
        </w:rPr>
        <w:t>straf</w:t>
      </w:r>
      <w:r w:rsidR="00234154" w:rsidRPr="00857E1A">
        <w:rPr>
          <w:i/>
          <w:color w:val="000000" w:themeColor="text1"/>
          <w:sz w:val="18"/>
          <w:szCs w:val="18"/>
          <w:lang w:val="nl-BE"/>
        </w:rPr>
        <w:t>zaken,</w:t>
      </w:r>
      <w:r w:rsidRPr="00857E1A">
        <w:rPr>
          <w:rFonts w:eastAsia="MS Mincho"/>
          <w:i/>
          <w:color w:val="000000" w:themeColor="text1"/>
          <w:sz w:val="18"/>
          <w:szCs w:val="18"/>
          <w:lang w:val="nl-BE"/>
        </w:rPr>
        <w:br/>
      </w:r>
      <w:r w:rsidRPr="00857E1A">
        <w:rPr>
          <w:i/>
          <w:color w:val="000000" w:themeColor="text1"/>
          <w:sz w:val="18"/>
          <w:szCs w:val="18"/>
          <w:lang w:val="nl-BE"/>
        </w:rPr>
        <w:t xml:space="preserve">b) </w:t>
      </w:r>
      <w:r w:rsidR="00234154" w:rsidRPr="00857E1A">
        <w:rPr>
          <w:rFonts w:eastAsia="MS Mincho"/>
          <w:i/>
          <w:color w:val="000000" w:themeColor="text1"/>
          <w:sz w:val="18"/>
          <w:szCs w:val="18"/>
          <w:lang w:val="nl-BE"/>
        </w:rPr>
        <w:t xml:space="preserve">voor de bescherming van de liberale en democratische constitutionele orde, het bestaan en de veiligheid van de </w:t>
      </w:r>
      <w:r w:rsidR="00857E1A">
        <w:rPr>
          <w:rFonts w:eastAsia="MS Mincho"/>
          <w:i/>
          <w:color w:val="000000" w:themeColor="text1"/>
          <w:sz w:val="18"/>
          <w:szCs w:val="18"/>
          <w:lang w:val="nl-BE"/>
        </w:rPr>
        <w:t>V</w:t>
      </w:r>
      <w:r w:rsidR="00234154" w:rsidRPr="00857E1A">
        <w:rPr>
          <w:rFonts w:eastAsia="MS Mincho"/>
          <w:i/>
          <w:color w:val="000000" w:themeColor="text1"/>
          <w:sz w:val="18"/>
          <w:szCs w:val="18"/>
          <w:lang w:val="nl-BE"/>
        </w:rPr>
        <w:t>S</w:t>
      </w:r>
      <w:r w:rsidR="00857E1A">
        <w:rPr>
          <w:rFonts w:eastAsia="MS Mincho"/>
          <w:i/>
          <w:color w:val="000000" w:themeColor="text1"/>
          <w:sz w:val="18"/>
          <w:szCs w:val="18"/>
          <w:lang w:val="nl-BE"/>
        </w:rPr>
        <w:t>E</w:t>
      </w:r>
      <w:r w:rsidR="009B3661">
        <w:rPr>
          <w:rFonts w:eastAsia="MS Mincho"/>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eastAsia="MS Mincho"/>
          <w:i/>
          <w:color w:val="000000" w:themeColor="text1"/>
          <w:sz w:val="18"/>
          <w:szCs w:val="18"/>
          <w:lang w:val="nl-BE"/>
        </w:rPr>
        <w:fldChar w:fldCharType="end"/>
      </w:r>
      <w:r w:rsidR="00234154" w:rsidRPr="00857E1A">
        <w:rPr>
          <w:rFonts w:eastAsia="MS Mincho"/>
          <w:i/>
          <w:color w:val="000000" w:themeColor="text1"/>
          <w:sz w:val="18"/>
          <w:szCs w:val="18"/>
          <w:lang w:val="nl-BE"/>
        </w:rPr>
        <w:t xml:space="preserve"> of van een </w:t>
      </w:r>
      <w:r w:rsidR="00080D47">
        <w:rPr>
          <w:rFonts w:eastAsia="MS Mincho"/>
          <w:i/>
          <w:color w:val="000000" w:themeColor="text1"/>
          <w:sz w:val="18"/>
          <w:szCs w:val="18"/>
          <w:lang w:val="nl-BE"/>
        </w:rPr>
        <w:t>L</w:t>
      </w:r>
      <w:r w:rsidR="00234154" w:rsidRPr="00857E1A">
        <w:rPr>
          <w:rFonts w:eastAsia="MS Mincho"/>
          <w:i/>
          <w:color w:val="000000" w:themeColor="text1"/>
          <w:sz w:val="18"/>
          <w:szCs w:val="18"/>
          <w:lang w:val="nl-BE"/>
        </w:rPr>
        <w:t>id</w:t>
      </w:r>
      <w:r w:rsidR="00080D47">
        <w:rPr>
          <w:rFonts w:eastAsia="MS Mincho"/>
          <w:i/>
          <w:color w:val="000000" w:themeColor="text1"/>
          <w:sz w:val="18"/>
          <w:szCs w:val="18"/>
          <w:lang w:val="nl-BE"/>
        </w:rPr>
        <w:t>-S</w:t>
      </w:r>
      <w:r w:rsidR="00234154" w:rsidRPr="00857E1A">
        <w:rPr>
          <w:rFonts w:eastAsia="MS Mincho"/>
          <w:i/>
          <w:color w:val="000000" w:themeColor="text1"/>
          <w:sz w:val="18"/>
          <w:szCs w:val="18"/>
          <w:lang w:val="nl-BE"/>
        </w:rPr>
        <w:t>taat of een regio, en</w:t>
      </w:r>
      <w:r w:rsidRPr="00857E1A">
        <w:rPr>
          <w:rFonts w:eastAsia="MS Mincho"/>
          <w:i/>
          <w:color w:val="000000" w:themeColor="text1"/>
          <w:sz w:val="18"/>
          <w:szCs w:val="18"/>
          <w:lang w:val="nl-BE"/>
        </w:rPr>
        <w:br/>
      </w:r>
      <w:r w:rsidRPr="00857E1A">
        <w:rPr>
          <w:i/>
          <w:color w:val="000000" w:themeColor="text1"/>
          <w:sz w:val="18"/>
          <w:szCs w:val="18"/>
          <w:lang w:val="nl-BE"/>
        </w:rPr>
        <w:t xml:space="preserve">c) </w:t>
      </w:r>
      <w:r w:rsidR="00234154" w:rsidRPr="00857E1A">
        <w:rPr>
          <w:i/>
          <w:color w:val="000000" w:themeColor="text1"/>
          <w:sz w:val="18"/>
          <w:szCs w:val="18"/>
          <w:lang w:val="nl-BE"/>
        </w:rPr>
        <w:t xml:space="preserve">voor de bescherming tegen activiteiten op het grondgebied van het VSE die door het gebruik van geweld of voorbereidingen daartoe de externe </w:t>
      </w:r>
      <w:r w:rsidR="00234154" w:rsidRPr="00857E1A">
        <w:rPr>
          <w:i/>
          <w:color w:val="000000" w:themeColor="text1"/>
          <w:sz w:val="18"/>
          <w:szCs w:val="18"/>
          <w:lang w:val="nl-BE"/>
        </w:rPr>
        <w:lastRenderedPageBreak/>
        <w:t>belangen van het VSE in gevaar brengen;</w:t>
      </w:r>
      <w:r w:rsidRPr="00857E1A">
        <w:rPr>
          <w:rFonts w:eastAsia="MS Mincho"/>
          <w:i/>
          <w:color w:val="000000" w:themeColor="text1"/>
          <w:sz w:val="18"/>
          <w:szCs w:val="18"/>
          <w:lang w:val="nl-BE"/>
        </w:rPr>
        <w:br/>
      </w:r>
      <w:r w:rsidRPr="00857E1A">
        <w:rPr>
          <w:i/>
          <w:color w:val="000000" w:themeColor="text1"/>
          <w:sz w:val="18"/>
          <w:szCs w:val="18"/>
          <w:lang w:val="nl-BE"/>
        </w:rPr>
        <w:t xml:space="preserve">11. </w:t>
      </w:r>
      <w:r w:rsidR="00234154" w:rsidRPr="00857E1A">
        <w:rPr>
          <w:i/>
          <w:color w:val="000000" w:themeColor="text1"/>
          <w:sz w:val="18"/>
          <w:szCs w:val="18"/>
          <w:lang w:val="nl-BE"/>
        </w:rPr>
        <w:t>Statistieken ten behoeve van de VSE</w:t>
      </w:r>
      <w:r w:rsidRPr="00857E1A">
        <w:rPr>
          <w:i/>
          <w:color w:val="000000" w:themeColor="text1"/>
          <w:sz w:val="18"/>
          <w:szCs w:val="18"/>
          <w:lang w:val="nl-BE"/>
        </w:rPr>
        <w:t xml:space="preserve"> ;</w:t>
      </w:r>
      <w:r w:rsidRPr="00857E1A">
        <w:rPr>
          <w:rFonts w:eastAsia="MS Mincho"/>
          <w:i/>
          <w:color w:val="000000" w:themeColor="text1"/>
          <w:sz w:val="18"/>
          <w:szCs w:val="18"/>
          <w:lang w:val="nl-BE"/>
        </w:rPr>
        <w:br/>
      </w:r>
      <w:r w:rsidRPr="00857E1A">
        <w:rPr>
          <w:i/>
          <w:color w:val="000000" w:themeColor="text1"/>
          <w:sz w:val="18"/>
          <w:szCs w:val="18"/>
          <w:lang w:val="nl-BE"/>
        </w:rPr>
        <w:t xml:space="preserve">12. </w:t>
      </w:r>
      <w:r w:rsidR="00847B7C" w:rsidRPr="00847B7C">
        <w:rPr>
          <w:i/>
          <w:color w:val="000000" w:themeColor="text1"/>
          <w:sz w:val="18"/>
          <w:szCs w:val="18"/>
          <w:lang w:val="nl-BE"/>
        </w:rPr>
        <w:t>De wetgeving inzake wapens en explosieven, inzake de productie en het gebruik van kernenergie, inzake de bouw en de exploitatie van installaties voor deze doeleinden, inzake de bescherming tegen de gevaren die voortvloeien uit het vrijkomen van kernenergie of ioniserende straling en inzake de verwijdering van radioactieve stoffen</w:t>
      </w:r>
      <w:r w:rsidR="00847B7C">
        <w:rPr>
          <w:i/>
          <w:color w:val="000000" w:themeColor="text1"/>
          <w:sz w:val="18"/>
          <w:szCs w:val="18"/>
          <w:lang w:val="nl-BE"/>
        </w:rPr>
        <w:t>.</w:t>
      </w:r>
    </w:p>
    <w:p w14:paraId="28835866" w14:textId="66A14FA5" w:rsidR="009A2CAD" w:rsidRPr="00847B7C" w:rsidRDefault="009A2CAD" w:rsidP="00857E1A">
      <w:pPr>
        <w:autoSpaceDE w:val="0"/>
        <w:autoSpaceDN w:val="0"/>
        <w:adjustRightInd w:val="0"/>
        <w:rPr>
          <w:i/>
          <w:color w:val="000000" w:themeColor="text1"/>
          <w:sz w:val="18"/>
          <w:szCs w:val="18"/>
          <w:lang w:val="nl-BE"/>
        </w:rPr>
      </w:pPr>
      <w:r w:rsidRPr="00847B7C">
        <w:rPr>
          <w:i/>
          <w:color w:val="000000" w:themeColor="text1"/>
          <w:sz w:val="18"/>
          <w:szCs w:val="18"/>
          <w:lang w:val="nl-BE"/>
        </w:rPr>
        <w:t xml:space="preserve">18. </w:t>
      </w:r>
      <w:r w:rsidR="00847B7C" w:rsidRPr="00847B7C">
        <w:rPr>
          <w:i/>
          <w:color w:val="000000" w:themeColor="text1"/>
          <w:sz w:val="18"/>
          <w:szCs w:val="18"/>
          <w:lang w:val="nl-BE"/>
        </w:rPr>
        <w:t>Hoger onderwijs, wetenschappelijk onderzoek en de strijd tegen ziekten;</w:t>
      </w:r>
    </w:p>
    <w:p w14:paraId="51E2FB0C" w14:textId="73FB909F" w:rsidR="009A2CAD" w:rsidRPr="00847B7C" w:rsidRDefault="009A2CAD" w:rsidP="00857E1A">
      <w:pPr>
        <w:autoSpaceDE w:val="0"/>
        <w:autoSpaceDN w:val="0"/>
        <w:adjustRightInd w:val="0"/>
        <w:rPr>
          <w:i/>
          <w:color w:val="000000" w:themeColor="text1"/>
          <w:sz w:val="18"/>
          <w:szCs w:val="18"/>
          <w:lang w:val="nl-BE"/>
        </w:rPr>
      </w:pPr>
      <w:r w:rsidRPr="00847B7C">
        <w:rPr>
          <w:i/>
          <w:color w:val="000000" w:themeColor="text1"/>
          <w:sz w:val="18"/>
          <w:szCs w:val="18"/>
          <w:lang w:val="nl-BE"/>
        </w:rPr>
        <w:t xml:space="preserve">19. </w:t>
      </w:r>
      <w:r w:rsidR="00847B7C" w:rsidRPr="00847B7C">
        <w:rPr>
          <w:i/>
          <w:color w:val="000000" w:themeColor="text1"/>
          <w:sz w:val="18"/>
          <w:szCs w:val="18"/>
          <w:lang w:val="nl-BE"/>
        </w:rPr>
        <w:t>Maatregelen tegen ziekten van mens en dier die een openbaar gevaar vormen of die van overdraagbare aard zijn, toelating tot de medische en paramedische beroepen en tot therapeutische activiteiten van commerciële aard, alsmede de wet op de farmacie, geneesmiddelen, medische geneesmiddelen, therapeutische behandelingen, verdovende middelen en toxische producten;</w:t>
      </w:r>
    </w:p>
    <w:p w14:paraId="0BC5EBD5" w14:textId="570228B0" w:rsidR="009A2CAD" w:rsidRPr="00857E1A" w:rsidRDefault="009A2CAD" w:rsidP="00857E1A">
      <w:pPr>
        <w:autoSpaceDE w:val="0"/>
        <w:autoSpaceDN w:val="0"/>
        <w:adjustRightInd w:val="0"/>
        <w:rPr>
          <w:i/>
          <w:color w:val="000000" w:themeColor="text1"/>
          <w:sz w:val="18"/>
          <w:szCs w:val="18"/>
          <w:lang w:val="nl-BE"/>
        </w:rPr>
      </w:pPr>
      <w:r w:rsidRPr="00857E1A">
        <w:rPr>
          <w:i/>
          <w:color w:val="000000" w:themeColor="text1"/>
          <w:sz w:val="18"/>
          <w:szCs w:val="18"/>
          <w:lang w:val="nl-BE"/>
        </w:rPr>
        <w:t xml:space="preserve">21. </w:t>
      </w:r>
      <w:r w:rsidR="00847B7C" w:rsidRPr="00857E1A">
        <w:rPr>
          <w:rFonts w:eastAsia="MS Mincho"/>
          <w:i/>
          <w:color w:val="000000" w:themeColor="text1"/>
          <w:sz w:val="18"/>
          <w:szCs w:val="18"/>
          <w:lang w:val="nl-BE"/>
        </w:rPr>
        <w:t>Diepzeescheepvaart, cabotage, maritieme signalering, binnenvaart, meteorologische dienst, maritieme waterwegen en binnenwateren die voor het openbaar vervoer worden gebruikt;</w:t>
      </w:r>
      <w:r w:rsidRPr="00857E1A">
        <w:rPr>
          <w:rFonts w:eastAsia="MS Mincho"/>
          <w:i/>
          <w:color w:val="000000" w:themeColor="text1"/>
          <w:sz w:val="18"/>
          <w:szCs w:val="18"/>
          <w:lang w:val="nl-BE"/>
        </w:rPr>
        <w:br/>
      </w:r>
      <w:r w:rsidRPr="00857E1A">
        <w:rPr>
          <w:i/>
          <w:color w:val="000000" w:themeColor="text1"/>
          <w:sz w:val="18"/>
          <w:szCs w:val="18"/>
          <w:lang w:val="nl-BE"/>
        </w:rPr>
        <w:t xml:space="preserve">22. </w:t>
      </w:r>
      <w:r w:rsidR="00847B7C" w:rsidRPr="00857E1A">
        <w:rPr>
          <w:i/>
          <w:color w:val="000000" w:themeColor="text1"/>
          <w:sz w:val="18"/>
          <w:szCs w:val="18"/>
          <w:lang w:val="nl-BE"/>
        </w:rPr>
        <w:t>Wegverkeer, motorvoertuigen, aanleg en onderhoud van wegen voor langeafstandsverkeer, inning en verdeling van belastingen of vergoedingen voor het gebruik van de openbare weg door voertuigen;</w:t>
      </w:r>
    </w:p>
    <w:p w14:paraId="42F4F025" w14:textId="292A25FB" w:rsidR="009A2CAD" w:rsidRPr="00857E1A" w:rsidRDefault="009A2CAD" w:rsidP="00857E1A">
      <w:pPr>
        <w:autoSpaceDE w:val="0"/>
        <w:autoSpaceDN w:val="0"/>
        <w:adjustRightInd w:val="0"/>
        <w:rPr>
          <w:i/>
          <w:color w:val="000000" w:themeColor="text1"/>
          <w:sz w:val="18"/>
          <w:szCs w:val="18"/>
          <w:lang w:val="nl-BE"/>
        </w:rPr>
      </w:pPr>
      <w:r w:rsidRPr="00857E1A">
        <w:rPr>
          <w:i/>
          <w:color w:val="000000" w:themeColor="text1"/>
          <w:sz w:val="18"/>
          <w:szCs w:val="18"/>
          <w:lang w:val="nl-BE"/>
        </w:rPr>
        <w:t xml:space="preserve">23. </w:t>
      </w:r>
      <w:r w:rsidR="00847B7C" w:rsidRPr="00857E1A">
        <w:rPr>
          <w:i/>
          <w:color w:val="000000" w:themeColor="text1"/>
          <w:sz w:val="18"/>
          <w:szCs w:val="18"/>
          <w:lang w:val="nl-BE"/>
        </w:rPr>
        <w:t>Spoorwegen;</w:t>
      </w:r>
    </w:p>
    <w:p w14:paraId="49AD83E6" w14:textId="50FFC69B" w:rsidR="009A2CAD" w:rsidRPr="00857E1A" w:rsidRDefault="009A2CAD" w:rsidP="00201424">
      <w:pPr>
        <w:tabs>
          <w:tab w:val="center" w:pos="4532"/>
        </w:tabs>
        <w:autoSpaceDE w:val="0"/>
        <w:autoSpaceDN w:val="0"/>
        <w:adjustRightInd w:val="0"/>
        <w:spacing w:after="120"/>
        <w:ind w:right="-8"/>
        <w:rPr>
          <w:i/>
          <w:color w:val="000000" w:themeColor="text1"/>
          <w:sz w:val="18"/>
          <w:szCs w:val="18"/>
          <w:lang w:val="nl-BE"/>
        </w:rPr>
      </w:pPr>
      <w:r w:rsidRPr="00857E1A">
        <w:rPr>
          <w:i/>
          <w:color w:val="000000" w:themeColor="text1"/>
          <w:sz w:val="18"/>
          <w:szCs w:val="18"/>
          <w:lang w:val="nl-BE"/>
        </w:rPr>
        <w:t xml:space="preserve">24. </w:t>
      </w:r>
      <w:r w:rsidR="00847B7C" w:rsidRPr="00857E1A">
        <w:rPr>
          <w:i/>
          <w:color w:val="000000" w:themeColor="text1"/>
          <w:sz w:val="18"/>
          <w:szCs w:val="18"/>
          <w:lang w:val="nl-BE"/>
        </w:rPr>
        <w:t>Bescherming van het milieu.</w:t>
      </w:r>
    </w:p>
    <w:p w14:paraId="2F3CF3C6" w14:textId="6143D520" w:rsidR="009A2CAD" w:rsidRPr="001605C4" w:rsidRDefault="00847B7C" w:rsidP="001605C4">
      <w:pPr>
        <w:autoSpaceDE w:val="0"/>
        <w:autoSpaceDN w:val="0"/>
        <w:adjustRightInd w:val="0"/>
        <w:rPr>
          <w:i/>
          <w:color w:val="000000" w:themeColor="text1"/>
          <w:sz w:val="18"/>
          <w:szCs w:val="18"/>
          <w:lang w:val="nl-BE"/>
        </w:rPr>
      </w:pPr>
      <w:r w:rsidRPr="00857E1A">
        <w:rPr>
          <w:b/>
          <w:i/>
          <w:color w:val="000000" w:themeColor="text1"/>
          <w:sz w:val="18"/>
          <w:szCs w:val="18"/>
          <w:lang w:val="nl-BE"/>
        </w:rPr>
        <w:t xml:space="preserve">De Lid-Staat heeft de exclusieve wetgevende bevoegdheid </w:t>
      </w:r>
      <w:r w:rsidR="00857E1A">
        <w:rPr>
          <w:b/>
          <w:i/>
          <w:color w:val="000000" w:themeColor="text1"/>
          <w:sz w:val="18"/>
          <w:szCs w:val="18"/>
          <w:lang w:val="nl-BE"/>
        </w:rPr>
        <w:t>voor</w:t>
      </w:r>
      <w:r w:rsidR="009A2CAD" w:rsidRPr="00857E1A">
        <w:rPr>
          <w:b/>
          <w:i/>
          <w:color w:val="000000" w:themeColor="text1"/>
          <w:sz w:val="18"/>
          <w:szCs w:val="18"/>
          <w:lang w:val="nl-BE"/>
        </w:rPr>
        <w:t>:</w:t>
      </w:r>
      <w:r w:rsidR="009A2CAD" w:rsidRPr="00857E1A">
        <w:rPr>
          <w:rFonts w:eastAsia="MS Mincho"/>
          <w:i/>
          <w:color w:val="000000" w:themeColor="text1"/>
          <w:sz w:val="18"/>
          <w:szCs w:val="18"/>
          <w:lang w:val="nl-BE"/>
        </w:rPr>
        <w:br/>
      </w:r>
      <w:r w:rsidR="009A2CAD" w:rsidRPr="00857E1A">
        <w:rPr>
          <w:i/>
          <w:color w:val="000000" w:themeColor="text1"/>
          <w:sz w:val="18"/>
          <w:szCs w:val="18"/>
          <w:lang w:val="nl-BE"/>
        </w:rPr>
        <w:t xml:space="preserve">5a. </w:t>
      </w:r>
      <w:r w:rsidR="00E0774B" w:rsidRPr="001605C4">
        <w:rPr>
          <w:rFonts w:eastAsia="MS Mincho"/>
          <w:i/>
          <w:color w:val="000000" w:themeColor="text1"/>
          <w:sz w:val="18"/>
          <w:szCs w:val="18"/>
          <w:lang w:val="nl-BE"/>
        </w:rPr>
        <w:t>De bescherming van het cultureel erfgoed tegen overdracht naar het buitenland;</w:t>
      </w:r>
      <w:r w:rsidR="009A2CAD" w:rsidRPr="001605C4">
        <w:rPr>
          <w:rFonts w:eastAsia="MS Mincho"/>
          <w:i/>
          <w:color w:val="000000" w:themeColor="text1"/>
          <w:sz w:val="18"/>
          <w:szCs w:val="18"/>
          <w:lang w:val="nl-BE"/>
        </w:rPr>
        <w:br/>
      </w:r>
      <w:r w:rsidR="009A2CAD" w:rsidRPr="001605C4">
        <w:rPr>
          <w:i/>
          <w:color w:val="000000" w:themeColor="text1"/>
          <w:sz w:val="18"/>
          <w:szCs w:val="18"/>
          <w:lang w:val="nl-BE"/>
        </w:rPr>
        <w:t xml:space="preserve">6a </w:t>
      </w:r>
      <w:r w:rsidR="00E0774B" w:rsidRPr="001605C4">
        <w:rPr>
          <w:i/>
          <w:color w:val="000000" w:themeColor="text1"/>
          <w:sz w:val="18"/>
          <w:szCs w:val="18"/>
          <w:lang w:val="nl-BE"/>
        </w:rPr>
        <w:t xml:space="preserve">Vervoer over spoorwegen die geheel of grotendeels eigendom zijn van de </w:t>
      </w:r>
      <w:r w:rsidR="00080D47">
        <w:rPr>
          <w:i/>
          <w:color w:val="000000" w:themeColor="text1"/>
          <w:sz w:val="18"/>
          <w:szCs w:val="18"/>
          <w:lang w:val="nl-BE"/>
        </w:rPr>
        <w:t>L</w:t>
      </w:r>
      <w:r w:rsidR="00E0774B" w:rsidRPr="001605C4">
        <w:rPr>
          <w:i/>
          <w:color w:val="000000" w:themeColor="text1"/>
          <w:sz w:val="18"/>
          <w:szCs w:val="18"/>
          <w:lang w:val="nl-BE"/>
        </w:rPr>
        <w:t>id</w:t>
      </w:r>
      <w:r w:rsidR="00080D47">
        <w:rPr>
          <w:i/>
          <w:color w:val="000000" w:themeColor="text1"/>
          <w:sz w:val="18"/>
          <w:szCs w:val="18"/>
          <w:lang w:val="nl-BE"/>
        </w:rPr>
        <w:t>-S</w:t>
      </w:r>
      <w:r w:rsidR="00E0774B" w:rsidRPr="001605C4">
        <w:rPr>
          <w:i/>
          <w:color w:val="000000" w:themeColor="text1"/>
          <w:sz w:val="18"/>
          <w:szCs w:val="18"/>
          <w:lang w:val="nl-BE"/>
        </w:rPr>
        <w:t>taat, de aanleg, het onderhoud en de exploitatie van de spoorwegen van de Lid-Staat en de heffing van rechten voor het gebruik van deze spoorwegen;</w:t>
      </w:r>
      <w:r w:rsidR="009A2CAD" w:rsidRPr="001605C4">
        <w:rPr>
          <w:i/>
          <w:color w:val="000000" w:themeColor="text1"/>
          <w:sz w:val="18"/>
          <w:szCs w:val="18"/>
          <w:lang w:val="nl-BE"/>
        </w:rPr>
        <w:br/>
        <w:t xml:space="preserve">8. </w:t>
      </w:r>
      <w:r w:rsidR="00E0774B" w:rsidRPr="00E0774B">
        <w:rPr>
          <w:rFonts w:eastAsia="MS Mincho"/>
          <w:i/>
          <w:color w:val="000000" w:themeColor="text1"/>
          <w:sz w:val="18"/>
          <w:szCs w:val="18"/>
          <w:lang w:val="nl-BE"/>
        </w:rPr>
        <w:t xml:space="preserve">Het statuut van het personeel in dienst van de </w:t>
      </w:r>
      <w:r w:rsidR="00080D47">
        <w:rPr>
          <w:rFonts w:eastAsia="MS Mincho"/>
          <w:i/>
          <w:color w:val="000000" w:themeColor="text1"/>
          <w:sz w:val="18"/>
          <w:szCs w:val="18"/>
          <w:lang w:val="nl-BE"/>
        </w:rPr>
        <w:t>L</w:t>
      </w:r>
      <w:r w:rsidR="00E0774B" w:rsidRPr="00E0774B">
        <w:rPr>
          <w:rFonts w:eastAsia="MS Mincho"/>
          <w:i/>
          <w:color w:val="000000" w:themeColor="text1"/>
          <w:sz w:val="18"/>
          <w:szCs w:val="18"/>
          <w:lang w:val="nl-BE"/>
        </w:rPr>
        <w:t>id</w:t>
      </w:r>
      <w:r w:rsidR="00080D47">
        <w:rPr>
          <w:rFonts w:eastAsia="MS Mincho"/>
          <w:i/>
          <w:color w:val="000000" w:themeColor="text1"/>
          <w:sz w:val="18"/>
          <w:szCs w:val="18"/>
          <w:lang w:val="nl-BE"/>
        </w:rPr>
        <w:t>-S</w:t>
      </w:r>
      <w:r w:rsidR="00E0774B" w:rsidRPr="00E0774B">
        <w:rPr>
          <w:rFonts w:eastAsia="MS Mincho"/>
          <w:i/>
          <w:color w:val="000000" w:themeColor="text1"/>
          <w:sz w:val="18"/>
          <w:szCs w:val="18"/>
          <w:lang w:val="nl-BE"/>
        </w:rPr>
        <w:t xml:space="preserve">taat en van publiekrechtelijke lichamen die rechtstreeks afhankelijk zijn van de </w:t>
      </w:r>
      <w:r w:rsidR="00E0774B">
        <w:rPr>
          <w:rFonts w:eastAsia="MS Mincho"/>
          <w:i/>
          <w:color w:val="000000" w:themeColor="text1"/>
          <w:sz w:val="18"/>
          <w:szCs w:val="18"/>
          <w:lang w:val="nl-BE"/>
        </w:rPr>
        <w:t>L</w:t>
      </w:r>
      <w:r w:rsidR="00E0774B" w:rsidRPr="00E0774B">
        <w:rPr>
          <w:rFonts w:eastAsia="MS Mincho"/>
          <w:i/>
          <w:color w:val="000000" w:themeColor="text1"/>
          <w:sz w:val="18"/>
          <w:szCs w:val="18"/>
          <w:lang w:val="nl-BE"/>
        </w:rPr>
        <w:t>id</w:t>
      </w:r>
      <w:r w:rsidR="00E0774B">
        <w:rPr>
          <w:rFonts w:eastAsia="MS Mincho"/>
          <w:i/>
          <w:color w:val="000000" w:themeColor="text1"/>
          <w:sz w:val="18"/>
          <w:szCs w:val="18"/>
          <w:lang w:val="nl-BE"/>
        </w:rPr>
        <w:t>-S</w:t>
      </w:r>
      <w:r w:rsidR="00E0774B" w:rsidRPr="00E0774B">
        <w:rPr>
          <w:rFonts w:eastAsia="MS Mincho"/>
          <w:i/>
          <w:color w:val="000000" w:themeColor="text1"/>
          <w:sz w:val="18"/>
          <w:szCs w:val="18"/>
          <w:lang w:val="nl-BE"/>
        </w:rPr>
        <w:t>taat</w:t>
      </w:r>
      <w:r w:rsidR="00E0774B">
        <w:rPr>
          <w:rFonts w:eastAsia="MS Mincho"/>
          <w:i/>
          <w:color w:val="000000" w:themeColor="text1"/>
          <w:sz w:val="18"/>
          <w:szCs w:val="18"/>
          <w:lang w:val="nl-BE"/>
        </w:rPr>
        <w:t>;</w:t>
      </w:r>
      <w:r w:rsidR="009A2CAD" w:rsidRPr="00E0774B">
        <w:rPr>
          <w:rFonts w:eastAsia="MS Mincho"/>
          <w:i/>
          <w:color w:val="000000" w:themeColor="text1"/>
          <w:sz w:val="18"/>
          <w:szCs w:val="18"/>
          <w:lang w:val="nl-BE"/>
        </w:rPr>
        <w:br/>
      </w:r>
      <w:r w:rsidR="009A2CAD" w:rsidRPr="00E0774B">
        <w:rPr>
          <w:i/>
          <w:color w:val="000000" w:themeColor="text1"/>
          <w:sz w:val="18"/>
          <w:szCs w:val="18"/>
          <w:lang w:val="nl-BE"/>
        </w:rPr>
        <w:t xml:space="preserve">10. </w:t>
      </w:r>
      <w:r w:rsidR="00F16AB6" w:rsidRPr="001605C4">
        <w:rPr>
          <w:i/>
          <w:color w:val="000000" w:themeColor="text1"/>
          <w:sz w:val="18"/>
          <w:szCs w:val="18"/>
          <w:lang w:val="nl-BE"/>
        </w:rPr>
        <w:t>De samenwerking tussen de Lid-Staat en de regio's,</w:t>
      </w:r>
    </w:p>
    <w:p w14:paraId="5060B6F7" w14:textId="68E10FDB" w:rsidR="009A2CAD" w:rsidRPr="001605C4" w:rsidRDefault="009A2CAD" w:rsidP="001605C4">
      <w:pPr>
        <w:autoSpaceDE w:val="0"/>
        <w:autoSpaceDN w:val="0"/>
        <w:adjustRightInd w:val="0"/>
        <w:rPr>
          <w:rFonts w:eastAsia="MS Mincho"/>
          <w:i/>
          <w:color w:val="000000" w:themeColor="text1"/>
          <w:sz w:val="18"/>
          <w:szCs w:val="18"/>
          <w:lang w:val="nl-BE"/>
        </w:rPr>
      </w:pPr>
      <w:r w:rsidRPr="001605C4">
        <w:rPr>
          <w:i/>
          <w:color w:val="000000" w:themeColor="text1"/>
          <w:sz w:val="18"/>
          <w:szCs w:val="18"/>
          <w:lang w:val="nl-BE"/>
        </w:rPr>
        <w:t xml:space="preserve">a) </w:t>
      </w:r>
      <w:r w:rsidR="00F16AB6" w:rsidRPr="001605C4">
        <w:rPr>
          <w:i/>
          <w:color w:val="000000" w:themeColor="text1"/>
          <w:sz w:val="18"/>
          <w:szCs w:val="18"/>
          <w:lang w:val="nl-BE"/>
        </w:rPr>
        <w:t xml:space="preserve">in </w:t>
      </w:r>
      <w:r w:rsidR="001605C4" w:rsidRPr="00857E1A">
        <w:rPr>
          <w:i/>
          <w:color w:val="000000" w:themeColor="text1"/>
          <w:sz w:val="18"/>
          <w:szCs w:val="18"/>
          <w:lang w:val="nl-BE"/>
        </w:rPr>
        <w:t>politiestrafzaken</w:t>
      </w:r>
      <w:r w:rsidR="00F16AB6" w:rsidRPr="001605C4">
        <w:rPr>
          <w:i/>
          <w:color w:val="000000" w:themeColor="text1"/>
          <w:sz w:val="18"/>
          <w:szCs w:val="18"/>
          <w:lang w:val="nl-BE"/>
        </w:rPr>
        <w:t>,</w:t>
      </w:r>
      <w:r w:rsidRPr="001605C4">
        <w:rPr>
          <w:rFonts w:eastAsia="MS Mincho"/>
          <w:i/>
          <w:color w:val="000000" w:themeColor="text1"/>
          <w:sz w:val="18"/>
          <w:szCs w:val="18"/>
          <w:lang w:val="nl-BE"/>
        </w:rPr>
        <w:br/>
      </w:r>
      <w:r w:rsidRPr="001605C4">
        <w:rPr>
          <w:i/>
          <w:color w:val="000000" w:themeColor="text1"/>
          <w:sz w:val="18"/>
          <w:szCs w:val="18"/>
          <w:lang w:val="nl-BE"/>
        </w:rPr>
        <w:t xml:space="preserve">b) </w:t>
      </w:r>
      <w:r w:rsidR="001605C4">
        <w:rPr>
          <w:i/>
          <w:color w:val="000000" w:themeColor="text1"/>
          <w:sz w:val="18"/>
          <w:szCs w:val="18"/>
          <w:lang w:val="nl-BE"/>
        </w:rPr>
        <w:t>v</w:t>
      </w:r>
      <w:r w:rsidR="00F16AB6" w:rsidRPr="001605C4">
        <w:rPr>
          <w:i/>
          <w:color w:val="000000" w:themeColor="text1"/>
          <w:sz w:val="18"/>
          <w:szCs w:val="18"/>
          <w:lang w:val="nl-BE"/>
        </w:rPr>
        <w:t>oor de bescherming van de liberale en democratische constitutionele orde, het bestaan en de veiligheid van de Lid-Staat of een regio,</w:t>
      </w:r>
      <w:r w:rsidRPr="001605C4">
        <w:rPr>
          <w:rFonts w:eastAsia="MS Mincho"/>
          <w:i/>
          <w:color w:val="000000" w:themeColor="text1"/>
          <w:sz w:val="18"/>
          <w:szCs w:val="18"/>
          <w:lang w:val="nl-BE"/>
        </w:rPr>
        <w:br/>
      </w:r>
      <w:r w:rsidRPr="001605C4">
        <w:rPr>
          <w:i/>
          <w:color w:val="000000" w:themeColor="text1"/>
          <w:sz w:val="18"/>
          <w:szCs w:val="18"/>
          <w:lang w:val="nl-BE"/>
        </w:rPr>
        <w:t xml:space="preserve">c) </w:t>
      </w:r>
      <w:r w:rsidR="001605C4">
        <w:rPr>
          <w:i/>
          <w:color w:val="000000" w:themeColor="text1"/>
          <w:sz w:val="18"/>
          <w:szCs w:val="18"/>
          <w:lang w:val="nl-BE"/>
        </w:rPr>
        <w:t>v</w:t>
      </w:r>
      <w:r w:rsidR="00F16AB6" w:rsidRPr="001605C4">
        <w:rPr>
          <w:i/>
          <w:color w:val="000000" w:themeColor="text1"/>
          <w:sz w:val="18"/>
          <w:szCs w:val="18"/>
          <w:lang w:val="nl-BE"/>
        </w:rPr>
        <w:t>oor de bescherming tegen activiteiten op het grondgebied van de Lid-Staat die door het gebruik van geweld of de voorbereiding daarvan de externe belangen van de Lid-Staat in gevaar brengen, en de oprichting van een Dienst voor de strafrechtelijke politie en de bestrijding van de internationale criminaliteit;</w:t>
      </w:r>
    </w:p>
    <w:p w14:paraId="2957F8E0" w14:textId="09919670" w:rsidR="009A2CAD" w:rsidRPr="001605C4" w:rsidRDefault="009A2CAD" w:rsidP="001605C4">
      <w:pPr>
        <w:autoSpaceDE w:val="0"/>
        <w:autoSpaceDN w:val="0"/>
        <w:adjustRightInd w:val="0"/>
        <w:rPr>
          <w:i/>
          <w:color w:val="000000" w:themeColor="text1"/>
          <w:sz w:val="18"/>
          <w:szCs w:val="18"/>
          <w:lang w:val="nl-BE"/>
        </w:rPr>
      </w:pPr>
      <w:r w:rsidRPr="001605C4">
        <w:rPr>
          <w:i/>
          <w:color w:val="000000" w:themeColor="text1"/>
          <w:sz w:val="18"/>
          <w:szCs w:val="18"/>
          <w:lang w:val="nl-BE"/>
        </w:rPr>
        <w:t xml:space="preserve">11. </w:t>
      </w:r>
      <w:r w:rsidR="00F16AB6" w:rsidRPr="001605C4">
        <w:rPr>
          <w:i/>
          <w:color w:val="000000" w:themeColor="text1"/>
          <w:sz w:val="18"/>
          <w:szCs w:val="18"/>
          <w:lang w:val="nl-BE"/>
        </w:rPr>
        <w:t>Statistieken ten behoeve van de Lid-Staat;</w:t>
      </w:r>
    </w:p>
    <w:p w14:paraId="2EF3665E" w14:textId="3E899261" w:rsidR="009A2CAD" w:rsidRPr="00F16AB6" w:rsidRDefault="009A2CAD" w:rsidP="00201424">
      <w:pPr>
        <w:autoSpaceDE w:val="0"/>
        <w:autoSpaceDN w:val="0"/>
        <w:adjustRightInd w:val="0"/>
        <w:spacing w:after="120"/>
        <w:ind w:right="-8"/>
        <w:rPr>
          <w:i/>
          <w:color w:val="000000" w:themeColor="text1"/>
          <w:sz w:val="18"/>
          <w:szCs w:val="18"/>
          <w:lang w:val="nl-BE"/>
        </w:rPr>
      </w:pPr>
      <w:r w:rsidRPr="001605C4">
        <w:rPr>
          <w:i/>
          <w:color w:val="000000" w:themeColor="text1"/>
          <w:sz w:val="18"/>
          <w:szCs w:val="18"/>
          <w:lang w:val="nl-BE"/>
        </w:rPr>
        <w:t xml:space="preserve">13. </w:t>
      </w:r>
      <w:r w:rsidR="00F16AB6" w:rsidRPr="00F16AB6">
        <w:rPr>
          <w:i/>
          <w:color w:val="000000" w:themeColor="text1"/>
          <w:sz w:val="18"/>
          <w:szCs w:val="18"/>
          <w:lang w:val="nl-BE"/>
        </w:rPr>
        <w:t>Pensioenen van oorlogss</w:t>
      </w:r>
      <w:r w:rsidR="00F16AB6">
        <w:rPr>
          <w:i/>
          <w:color w:val="000000" w:themeColor="text1"/>
          <w:sz w:val="18"/>
          <w:szCs w:val="18"/>
          <w:lang w:val="nl-BE"/>
        </w:rPr>
        <w:t>verminkten</w:t>
      </w:r>
      <w:r w:rsidR="00F16AB6" w:rsidRPr="00F16AB6">
        <w:rPr>
          <w:i/>
          <w:color w:val="000000" w:themeColor="text1"/>
          <w:sz w:val="18"/>
          <w:szCs w:val="18"/>
          <w:lang w:val="nl-BE"/>
        </w:rPr>
        <w:t xml:space="preserve"> en de families van oorlogsslachtoffers en hulp aan voormalige krijgsgevangenen die door de </w:t>
      </w:r>
      <w:r w:rsidR="00F16AB6">
        <w:rPr>
          <w:i/>
          <w:color w:val="000000" w:themeColor="text1"/>
          <w:sz w:val="18"/>
          <w:szCs w:val="18"/>
          <w:lang w:val="nl-BE"/>
        </w:rPr>
        <w:t>L</w:t>
      </w:r>
      <w:r w:rsidR="00F16AB6" w:rsidRPr="00F16AB6">
        <w:rPr>
          <w:i/>
          <w:color w:val="000000" w:themeColor="text1"/>
          <w:sz w:val="18"/>
          <w:szCs w:val="18"/>
          <w:lang w:val="nl-BE"/>
        </w:rPr>
        <w:t>id</w:t>
      </w:r>
      <w:r w:rsidR="00F16AB6">
        <w:rPr>
          <w:i/>
          <w:color w:val="000000" w:themeColor="text1"/>
          <w:sz w:val="18"/>
          <w:szCs w:val="18"/>
          <w:lang w:val="nl-BE"/>
        </w:rPr>
        <w:t>-S</w:t>
      </w:r>
      <w:r w:rsidR="00F16AB6" w:rsidRPr="00F16AB6">
        <w:rPr>
          <w:i/>
          <w:color w:val="000000" w:themeColor="text1"/>
          <w:sz w:val="18"/>
          <w:szCs w:val="18"/>
          <w:lang w:val="nl-BE"/>
        </w:rPr>
        <w:t>taat verschuldigd zijn.</w:t>
      </w:r>
    </w:p>
    <w:p w14:paraId="4AAAF871" w14:textId="40A25179" w:rsidR="009A2CAD" w:rsidRPr="00F16AB6" w:rsidRDefault="00F16AB6" w:rsidP="001605C4">
      <w:pPr>
        <w:autoSpaceDE w:val="0"/>
        <w:autoSpaceDN w:val="0"/>
        <w:adjustRightInd w:val="0"/>
        <w:rPr>
          <w:i/>
          <w:color w:val="000000" w:themeColor="text1"/>
          <w:sz w:val="18"/>
          <w:szCs w:val="18"/>
          <w:lang w:val="nl-BE"/>
        </w:rPr>
      </w:pPr>
      <w:r w:rsidRPr="00F16AB6">
        <w:rPr>
          <w:b/>
          <w:i/>
          <w:color w:val="000000" w:themeColor="text1"/>
          <w:sz w:val="18"/>
          <w:szCs w:val="18"/>
          <w:lang w:val="nl-BE"/>
        </w:rPr>
        <w:lastRenderedPageBreak/>
        <w:t xml:space="preserve">De </w:t>
      </w:r>
      <w:r>
        <w:rPr>
          <w:b/>
          <w:i/>
          <w:color w:val="000000" w:themeColor="text1"/>
          <w:sz w:val="18"/>
          <w:szCs w:val="18"/>
          <w:lang w:val="nl-BE"/>
        </w:rPr>
        <w:t>L</w:t>
      </w:r>
      <w:r w:rsidRPr="00F16AB6">
        <w:rPr>
          <w:b/>
          <w:i/>
          <w:color w:val="000000" w:themeColor="text1"/>
          <w:sz w:val="18"/>
          <w:szCs w:val="18"/>
          <w:lang w:val="nl-BE"/>
        </w:rPr>
        <w:t>id</w:t>
      </w:r>
      <w:r>
        <w:rPr>
          <w:b/>
          <w:i/>
          <w:color w:val="000000" w:themeColor="text1"/>
          <w:sz w:val="18"/>
          <w:szCs w:val="18"/>
          <w:lang w:val="nl-BE"/>
        </w:rPr>
        <w:t>-S</w:t>
      </w:r>
      <w:r w:rsidRPr="00F16AB6">
        <w:rPr>
          <w:b/>
          <w:i/>
          <w:color w:val="000000" w:themeColor="text1"/>
          <w:sz w:val="18"/>
          <w:szCs w:val="18"/>
          <w:lang w:val="nl-BE"/>
        </w:rPr>
        <w:t>taat heeft tegelijkertijd wetgevende bevoegdheid op de volgende gebieden:</w:t>
      </w:r>
      <w:r w:rsidR="009A2CAD" w:rsidRPr="00F16AB6">
        <w:rPr>
          <w:rFonts w:ascii="MS Mincho" w:eastAsia="MS Mincho" w:hAnsi="MS Mincho" w:cs="MS Mincho" w:hint="eastAsia"/>
          <w:b/>
          <w:i/>
          <w:color w:val="000000" w:themeColor="text1"/>
          <w:sz w:val="18"/>
          <w:szCs w:val="18"/>
          <w:lang w:val="nl-BE"/>
        </w:rPr>
        <w:t> </w:t>
      </w:r>
      <w:r w:rsidR="009A2CAD" w:rsidRPr="00F16AB6">
        <w:rPr>
          <w:rFonts w:eastAsia="MS Mincho"/>
          <w:i/>
          <w:color w:val="000000" w:themeColor="text1"/>
          <w:sz w:val="18"/>
          <w:szCs w:val="18"/>
          <w:lang w:val="nl-BE"/>
        </w:rPr>
        <w:br/>
      </w:r>
      <w:r w:rsidR="009A2CAD" w:rsidRPr="00F16AB6">
        <w:rPr>
          <w:i/>
          <w:color w:val="000000" w:themeColor="text1"/>
          <w:sz w:val="18"/>
          <w:szCs w:val="18"/>
          <w:lang w:val="nl-BE"/>
        </w:rPr>
        <w:t xml:space="preserve">1. </w:t>
      </w:r>
      <w:r>
        <w:rPr>
          <w:i/>
          <w:color w:val="000000" w:themeColor="text1"/>
          <w:sz w:val="18"/>
          <w:szCs w:val="18"/>
          <w:lang w:val="nl-BE"/>
        </w:rPr>
        <w:t>B</w:t>
      </w:r>
      <w:r w:rsidRPr="00F16AB6">
        <w:rPr>
          <w:i/>
          <w:color w:val="000000" w:themeColor="text1"/>
          <w:sz w:val="18"/>
          <w:szCs w:val="18"/>
          <w:lang w:val="nl-BE"/>
        </w:rPr>
        <w:t>urgerlijk recht, strafrecht, gerechtelijke organisatie, gerechtelijke procedure (met uitzondering van de wet op de voorlopige hechtenis), de balie, het notaris</w:t>
      </w:r>
      <w:r>
        <w:rPr>
          <w:i/>
          <w:color w:val="000000" w:themeColor="text1"/>
          <w:sz w:val="18"/>
          <w:szCs w:val="18"/>
          <w:lang w:val="nl-BE"/>
        </w:rPr>
        <w:t>ambt</w:t>
      </w:r>
      <w:r w:rsidRPr="00F16AB6">
        <w:rPr>
          <w:i/>
          <w:color w:val="000000" w:themeColor="text1"/>
          <w:sz w:val="18"/>
          <w:szCs w:val="18"/>
          <w:lang w:val="nl-BE"/>
        </w:rPr>
        <w:t xml:space="preserve"> en het verstrekken van juridisch advies;</w:t>
      </w:r>
      <w:r w:rsidR="009A2CAD" w:rsidRPr="00F16AB6">
        <w:rPr>
          <w:i/>
          <w:color w:val="000000" w:themeColor="text1"/>
          <w:sz w:val="18"/>
          <w:szCs w:val="18"/>
          <w:lang w:val="nl-BE"/>
        </w:rPr>
        <w:t xml:space="preserve"> </w:t>
      </w:r>
    </w:p>
    <w:p w14:paraId="1C09EE28" w14:textId="2E1C6726" w:rsidR="009A2CAD" w:rsidRPr="00F267AD" w:rsidRDefault="00F267AD" w:rsidP="00C2075D">
      <w:pPr>
        <w:numPr>
          <w:ilvl w:val="0"/>
          <w:numId w:val="11"/>
        </w:numPr>
        <w:tabs>
          <w:tab w:val="left" w:pos="220"/>
          <w:tab w:val="left" w:pos="720"/>
        </w:tabs>
        <w:autoSpaceDE w:val="0"/>
        <w:autoSpaceDN w:val="0"/>
        <w:adjustRightInd w:val="0"/>
        <w:ind w:left="0" w:firstLine="0"/>
        <w:rPr>
          <w:i/>
          <w:color w:val="000000" w:themeColor="text1"/>
          <w:sz w:val="18"/>
          <w:szCs w:val="18"/>
          <w:lang w:val="nl-BE"/>
        </w:rPr>
      </w:pPr>
      <w:r w:rsidRPr="00F267AD">
        <w:rPr>
          <w:i/>
          <w:color w:val="000000" w:themeColor="text1"/>
          <w:sz w:val="18"/>
          <w:szCs w:val="18"/>
          <w:lang w:val="nl-BE"/>
        </w:rPr>
        <w:t xml:space="preserve">De burgerlijke stand; </w:t>
      </w:r>
      <w:r w:rsidR="009A2CAD" w:rsidRPr="00F267AD">
        <w:rPr>
          <w:rFonts w:ascii="MS Mincho" w:eastAsia="MS Mincho" w:hAnsi="MS Mincho" w:cs="MS Mincho" w:hint="eastAsia"/>
          <w:i/>
          <w:color w:val="000000" w:themeColor="text1"/>
          <w:sz w:val="18"/>
          <w:szCs w:val="18"/>
          <w:lang w:val="nl-BE"/>
        </w:rPr>
        <w:t> </w:t>
      </w:r>
    </w:p>
    <w:p w14:paraId="4402259C" w14:textId="35A881CD" w:rsidR="009A2CAD" w:rsidRPr="001605C4" w:rsidRDefault="00F267AD" w:rsidP="00C2075D">
      <w:pPr>
        <w:numPr>
          <w:ilvl w:val="0"/>
          <w:numId w:val="11"/>
        </w:numPr>
        <w:tabs>
          <w:tab w:val="left" w:pos="220"/>
          <w:tab w:val="left" w:pos="720"/>
        </w:tabs>
        <w:autoSpaceDE w:val="0"/>
        <w:autoSpaceDN w:val="0"/>
        <w:adjustRightInd w:val="0"/>
        <w:ind w:left="0" w:firstLine="0"/>
        <w:rPr>
          <w:i/>
          <w:color w:val="000000" w:themeColor="text1"/>
          <w:sz w:val="18"/>
          <w:szCs w:val="18"/>
          <w:lang w:val="nl-BE"/>
        </w:rPr>
      </w:pPr>
      <w:r w:rsidRPr="001605C4">
        <w:rPr>
          <w:i/>
          <w:color w:val="000000" w:themeColor="text1"/>
          <w:sz w:val="18"/>
          <w:szCs w:val="18"/>
          <w:lang w:val="nl-BE"/>
        </w:rPr>
        <w:t>Het vereniging</w:t>
      </w:r>
      <w:r w:rsidR="001605C4">
        <w:rPr>
          <w:i/>
          <w:color w:val="000000" w:themeColor="text1"/>
          <w:sz w:val="18"/>
          <w:szCs w:val="18"/>
          <w:lang w:val="nl-BE"/>
        </w:rPr>
        <w:t>s</w:t>
      </w:r>
      <w:r w:rsidR="001605C4" w:rsidRPr="001605C4">
        <w:rPr>
          <w:i/>
          <w:color w:val="000000" w:themeColor="text1"/>
          <w:sz w:val="18"/>
          <w:szCs w:val="18"/>
          <w:lang w:val="nl-BE"/>
        </w:rPr>
        <w:t>recht</w:t>
      </w:r>
      <w:r w:rsidR="009A2CAD" w:rsidRPr="001605C4">
        <w:rPr>
          <w:i/>
          <w:color w:val="000000" w:themeColor="text1"/>
          <w:sz w:val="18"/>
          <w:szCs w:val="18"/>
          <w:lang w:val="nl-BE"/>
        </w:rPr>
        <w:t xml:space="preserve">; </w:t>
      </w:r>
      <w:r w:rsidR="009A2CAD" w:rsidRPr="001605C4">
        <w:rPr>
          <w:rFonts w:ascii="MS Mincho" w:eastAsia="MS Mincho" w:hAnsi="MS Mincho" w:cs="MS Mincho" w:hint="eastAsia"/>
          <w:i/>
          <w:color w:val="000000" w:themeColor="text1"/>
          <w:sz w:val="18"/>
          <w:szCs w:val="18"/>
          <w:lang w:val="nl-BE"/>
        </w:rPr>
        <w:t> </w:t>
      </w:r>
    </w:p>
    <w:p w14:paraId="2169AA8A" w14:textId="1C88753C" w:rsidR="009A2CAD" w:rsidRPr="001605C4" w:rsidRDefault="00F267AD" w:rsidP="00C2075D">
      <w:pPr>
        <w:numPr>
          <w:ilvl w:val="0"/>
          <w:numId w:val="11"/>
        </w:numPr>
        <w:tabs>
          <w:tab w:val="left" w:pos="220"/>
          <w:tab w:val="left" w:pos="720"/>
        </w:tabs>
        <w:autoSpaceDE w:val="0"/>
        <w:autoSpaceDN w:val="0"/>
        <w:adjustRightInd w:val="0"/>
        <w:ind w:left="0" w:firstLine="0"/>
        <w:rPr>
          <w:i/>
          <w:color w:val="000000" w:themeColor="text1"/>
          <w:sz w:val="18"/>
          <w:szCs w:val="18"/>
          <w:lang w:val="nl-BE"/>
        </w:rPr>
      </w:pPr>
      <w:r w:rsidRPr="001605C4">
        <w:rPr>
          <w:i/>
          <w:color w:val="000000" w:themeColor="text1"/>
          <w:sz w:val="18"/>
          <w:szCs w:val="18"/>
          <w:lang w:val="nl-BE"/>
        </w:rPr>
        <w:t>Het verblijfsrecht en de vestiging van vreemdelingen ;</w:t>
      </w:r>
      <w:r w:rsidRPr="001605C4">
        <w:rPr>
          <w:rFonts w:eastAsia="MS Mincho" w:hint="eastAsia"/>
          <w:i/>
          <w:color w:val="000000" w:themeColor="text1"/>
          <w:sz w:val="18"/>
          <w:szCs w:val="18"/>
          <w:lang w:val="nl-BE"/>
        </w:rPr>
        <w:t xml:space="preserve"> </w:t>
      </w:r>
      <w:r w:rsidR="009A2CAD" w:rsidRPr="001605C4">
        <w:rPr>
          <w:rFonts w:ascii="MS Mincho" w:eastAsia="MS Mincho" w:hAnsi="MS Mincho" w:cs="MS Mincho" w:hint="eastAsia"/>
          <w:i/>
          <w:color w:val="000000" w:themeColor="text1"/>
          <w:sz w:val="18"/>
          <w:szCs w:val="18"/>
          <w:lang w:val="nl-BE"/>
        </w:rPr>
        <w:t> </w:t>
      </w:r>
    </w:p>
    <w:p w14:paraId="6DC033F1" w14:textId="3DE75C16" w:rsidR="009A2CAD" w:rsidRPr="00F267AD" w:rsidRDefault="00F267AD" w:rsidP="00C2075D">
      <w:pPr>
        <w:numPr>
          <w:ilvl w:val="0"/>
          <w:numId w:val="11"/>
        </w:numPr>
        <w:tabs>
          <w:tab w:val="left" w:pos="220"/>
          <w:tab w:val="left" w:pos="720"/>
        </w:tabs>
        <w:autoSpaceDE w:val="0"/>
        <w:autoSpaceDN w:val="0"/>
        <w:adjustRightInd w:val="0"/>
        <w:ind w:left="0" w:firstLine="0"/>
        <w:rPr>
          <w:i/>
          <w:color w:val="000000" w:themeColor="text1"/>
          <w:sz w:val="18"/>
          <w:szCs w:val="18"/>
          <w:lang w:val="nl-BE"/>
        </w:rPr>
      </w:pPr>
      <w:r w:rsidRPr="00F267AD">
        <w:rPr>
          <w:i/>
          <w:color w:val="000000" w:themeColor="text1"/>
          <w:sz w:val="18"/>
          <w:szCs w:val="18"/>
          <w:lang w:val="nl-BE"/>
        </w:rPr>
        <w:t xml:space="preserve">Zaken met betrekking tot vluchtelingen en </w:t>
      </w:r>
      <w:r>
        <w:rPr>
          <w:i/>
          <w:color w:val="000000" w:themeColor="text1"/>
          <w:sz w:val="18"/>
          <w:szCs w:val="18"/>
          <w:lang w:val="nl-BE"/>
        </w:rPr>
        <w:t>uit</w:t>
      </w:r>
      <w:r w:rsidRPr="00F267AD">
        <w:rPr>
          <w:i/>
          <w:color w:val="000000" w:themeColor="text1"/>
          <w:sz w:val="18"/>
          <w:szCs w:val="18"/>
          <w:lang w:val="nl-BE"/>
        </w:rPr>
        <w:t>ge</w:t>
      </w:r>
      <w:r w:rsidR="001605C4">
        <w:rPr>
          <w:i/>
          <w:color w:val="000000" w:themeColor="text1"/>
          <w:sz w:val="18"/>
          <w:szCs w:val="18"/>
          <w:lang w:val="nl-BE"/>
        </w:rPr>
        <w:t>we</w:t>
      </w:r>
      <w:r>
        <w:rPr>
          <w:i/>
          <w:color w:val="000000" w:themeColor="text1"/>
          <w:sz w:val="18"/>
          <w:szCs w:val="18"/>
          <w:lang w:val="nl-BE"/>
        </w:rPr>
        <w:t>ze</w:t>
      </w:r>
      <w:r w:rsidRPr="00F267AD">
        <w:rPr>
          <w:i/>
          <w:color w:val="000000" w:themeColor="text1"/>
          <w:sz w:val="18"/>
          <w:szCs w:val="18"/>
          <w:lang w:val="nl-BE"/>
        </w:rPr>
        <w:t>n</w:t>
      </w:r>
      <w:r w:rsidR="001605C4">
        <w:rPr>
          <w:i/>
          <w:color w:val="000000" w:themeColor="text1"/>
          <w:sz w:val="18"/>
          <w:szCs w:val="18"/>
          <w:lang w:val="nl-BE"/>
        </w:rPr>
        <w:t xml:space="preserve"> personen</w:t>
      </w:r>
      <w:r w:rsidRPr="00F267AD">
        <w:rPr>
          <w:i/>
          <w:color w:val="000000" w:themeColor="text1"/>
          <w:sz w:val="18"/>
          <w:szCs w:val="18"/>
          <w:lang w:val="nl-BE"/>
        </w:rPr>
        <w:t>;</w:t>
      </w:r>
    </w:p>
    <w:p w14:paraId="01958D28" w14:textId="30FB1BAA" w:rsidR="009A2CAD" w:rsidRPr="00F267AD" w:rsidRDefault="00F267AD" w:rsidP="00C2075D">
      <w:pPr>
        <w:numPr>
          <w:ilvl w:val="0"/>
          <w:numId w:val="11"/>
        </w:numPr>
        <w:tabs>
          <w:tab w:val="left" w:pos="220"/>
          <w:tab w:val="left" w:pos="720"/>
        </w:tabs>
        <w:autoSpaceDE w:val="0"/>
        <w:autoSpaceDN w:val="0"/>
        <w:adjustRightInd w:val="0"/>
        <w:ind w:left="0" w:firstLine="0"/>
        <w:rPr>
          <w:i/>
          <w:color w:val="000000" w:themeColor="text1"/>
          <w:sz w:val="18"/>
          <w:szCs w:val="18"/>
          <w:lang w:val="nl-BE"/>
        </w:rPr>
      </w:pPr>
      <w:r w:rsidRPr="00F267AD">
        <w:rPr>
          <w:i/>
          <w:color w:val="000000" w:themeColor="text1"/>
          <w:sz w:val="18"/>
          <w:szCs w:val="18"/>
          <w:lang w:val="nl-BE"/>
        </w:rPr>
        <w:t>Sociale bijstand (met uitzondering van het recht</w:t>
      </w:r>
      <w:r w:rsidR="001605C4">
        <w:rPr>
          <w:i/>
          <w:color w:val="000000" w:themeColor="text1"/>
          <w:sz w:val="18"/>
          <w:szCs w:val="18"/>
          <w:lang w:val="nl-BE"/>
        </w:rPr>
        <w:t xml:space="preserve"> dat betrekking heeft op hospitia</w:t>
      </w:r>
      <w:r w:rsidRPr="00F267AD">
        <w:rPr>
          <w:i/>
          <w:color w:val="000000" w:themeColor="text1"/>
          <w:sz w:val="18"/>
          <w:szCs w:val="18"/>
          <w:lang w:val="nl-BE"/>
        </w:rPr>
        <w:t>)</w:t>
      </w:r>
      <w:r w:rsidR="001605C4">
        <w:rPr>
          <w:i/>
          <w:color w:val="000000" w:themeColor="text1"/>
          <w:sz w:val="18"/>
          <w:szCs w:val="18"/>
          <w:lang w:val="nl-BE"/>
        </w:rPr>
        <w:t>;</w:t>
      </w:r>
    </w:p>
    <w:p w14:paraId="6154DA85" w14:textId="0AA8D4C4" w:rsidR="009A2CAD" w:rsidRPr="00022E18" w:rsidRDefault="00F267AD" w:rsidP="00C2075D">
      <w:pPr>
        <w:numPr>
          <w:ilvl w:val="0"/>
          <w:numId w:val="11"/>
        </w:numPr>
        <w:tabs>
          <w:tab w:val="left" w:pos="220"/>
          <w:tab w:val="left" w:pos="720"/>
        </w:tabs>
        <w:autoSpaceDE w:val="0"/>
        <w:autoSpaceDN w:val="0"/>
        <w:adjustRightInd w:val="0"/>
        <w:ind w:left="0" w:firstLine="0"/>
        <w:rPr>
          <w:i/>
          <w:color w:val="000000" w:themeColor="text1"/>
          <w:sz w:val="18"/>
          <w:szCs w:val="18"/>
        </w:rPr>
      </w:pPr>
      <w:r w:rsidRPr="00F267AD">
        <w:rPr>
          <w:i/>
          <w:color w:val="000000" w:themeColor="text1"/>
          <w:sz w:val="18"/>
          <w:szCs w:val="18"/>
        </w:rPr>
        <w:t>Oorlogsschade en reparaties;</w:t>
      </w:r>
    </w:p>
    <w:p w14:paraId="0F5019DB" w14:textId="6792A814" w:rsidR="009A2CAD" w:rsidRPr="001605C4" w:rsidRDefault="009A2CAD" w:rsidP="001605C4">
      <w:pPr>
        <w:autoSpaceDE w:val="0"/>
        <w:autoSpaceDN w:val="0"/>
        <w:adjustRightInd w:val="0"/>
        <w:rPr>
          <w:i/>
          <w:color w:val="000000" w:themeColor="text1"/>
          <w:sz w:val="18"/>
          <w:szCs w:val="18"/>
          <w:lang w:val="nl-BE"/>
        </w:rPr>
      </w:pPr>
      <w:r w:rsidRPr="007F374D">
        <w:rPr>
          <w:i/>
          <w:color w:val="000000" w:themeColor="text1"/>
          <w:sz w:val="18"/>
          <w:szCs w:val="18"/>
          <w:lang w:val="nl-BE"/>
        </w:rPr>
        <w:t xml:space="preserve">10. </w:t>
      </w:r>
      <w:r w:rsidR="00F267AD" w:rsidRPr="007F374D">
        <w:rPr>
          <w:rFonts w:eastAsia="MS Mincho"/>
          <w:i/>
          <w:color w:val="000000" w:themeColor="text1"/>
          <w:sz w:val="18"/>
          <w:szCs w:val="18"/>
          <w:lang w:val="nl-BE"/>
        </w:rPr>
        <w:t>Oorlogsgraven en gra</w:t>
      </w:r>
      <w:r w:rsidR="001605C4" w:rsidRPr="007F374D">
        <w:rPr>
          <w:rFonts w:eastAsia="MS Mincho"/>
          <w:i/>
          <w:color w:val="000000" w:themeColor="text1"/>
          <w:sz w:val="18"/>
          <w:szCs w:val="18"/>
          <w:lang w:val="nl-BE"/>
        </w:rPr>
        <w:t>v</w:t>
      </w:r>
      <w:r w:rsidR="00F267AD" w:rsidRPr="007F374D">
        <w:rPr>
          <w:rFonts w:eastAsia="MS Mincho"/>
          <w:i/>
          <w:color w:val="000000" w:themeColor="text1"/>
          <w:sz w:val="18"/>
          <w:szCs w:val="18"/>
          <w:lang w:val="nl-BE"/>
        </w:rPr>
        <w:t>en van andere oorlogsslachtoffers en slachtoffers van tirannie;</w:t>
      </w:r>
      <w:r w:rsidR="00F267AD" w:rsidRPr="007F374D">
        <w:rPr>
          <w:rFonts w:ascii="MS Mincho" w:eastAsia="MS Mincho" w:hAnsi="MS Mincho" w:cs="MS Mincho" w:hint="eastAsia"/>
          <w:i/>
          <w:color w:val="000000" w:themeColor="text1"/>
          <w:sz w:val="18"/>
          <w:szCs w:val="18"/>
          <w:lang w:val="nl-BE"/>
        </w:rPr>
        <w:t> </w:t>
      </w:r>
      <w:r w:rsidR="00F267AD" w:rsidRPr="007F374D">
        <w:rPr>
          <w:rFonts w:eastAsia="MS Mincho"/>
          <w:i/>
          <w:color w:val="000000" w:themeColor="text1"/>
          <w:sz w:val="18"/>
          <w:szCs w:val="18"/>
          <w:lang w:val="nl-BE"/>
        </w:rPr>
        <w:t xml:space="preserve"> </w:t>
      </w:r>
      <w:r w:rsidRPr="007F374D">
        <w:rPr>
          <w:rFonts w:ascii="MS Mincho" w:eastAsia="MS Mincho" w:hAnsi="MS Mincho" w:cs="MS Mincho" w:hint="eastAsia"/>
          <w:i/>
          <w:color w:val="000000" w:themeColor="text1"/>
          <w:sz w:val="18"/>
          <w:szCs w:val="18"/>
          <w:lang w:val="nl-BE"/>
        </w:rPr>
        <w:t> </w:t>
      </w:r>
      <w:r w:rsidRPr="007F374D">
        <w:rPr>
          <w:rFonts w:eastAsia="MS Mincho"/>
          <w:i/>
          <w:color w:val="000000" w:themeColor="text1"/>
          <w:sz w:val="18"/>
          <w:szCs w:val="18"/>
          <w:lang w:val="nl-BE"/>
        </w:rPr>
        <w:br/>
      </w:r>
      <w:r w:rsidRPr="007F374D">
        <w:rPr>
          <w:i/>
          <w:color w:val="000000" w:themeColor="text1"/>
          <w:sz w:val="18"/>
          <w:szCs w:val="18"/>
          <w:lang w:val="nl-BE"/>
        </w:rPr>
        <w:t xml:space="preserve">11. </w:t>
      </w:r>
      <w:r w:rsidR="00F267AD" w:rsidRPr="001605C4">
        <w:rPr>
          <w:i/>
          <w:color w:val="000000" w:themeColor="text1"/>
          <w:sz w:val="18"/>
          <w:szCs w:val="18"/>
          <w:lang w:val="nl-BE"/>
        </w:rPr>
        <w:t>Economisch recht (mijnbouw, industrie, energies</w:t>
      </w:r>
      <w:r w:rsidR="001605C4" w:rsidRPr="001605C4">
        <w:rPr>
          <w:i/>
          <w:color w:val="000000" w:themeColor="text1"/>
          <w:sz w:val="18"/>
          <w:szCs w:val="18"/>
          <w:lang w:val="nl-BE"/>
        </w:rPr>
        <w:t>e</w:t>
      </w:r>
      <w:r w:rsidR="001605C4">
        <w:rPr>
          <w:i/>
          <w:color w:val="000000" w:themeColor="text1"/>
          <w:sz w:val="18"/>
          <w:szCs w:val="18"/>
          <w:lang w:val="nl-BE"/>
        </w:rPr>
        <w:t>ctor</w:t>
      </w:r>
      <w:r w:rsidR="00F267AD" w:rsidRPr="001605C4">
        <w:rPr>
          <w:i/>
          <w:color w:val="000000" w:themeColor="text1"/>
          <w:sz w:val="18"/>
          <w:szCs w:val="18"/>
          <w:lang w:val="nl-BE"/>
        </w:rPr>
        <w:t>, handwerk, industriële en commerciële beroepen, bank en beurs</w:t>
      </w:r>
      <w:r w:rsidR="001605C4">
        <w:rPr>
          <w:i/>
          <w:color w:val="000000" w:themeColor="text1"/>
          <w:sz w:val="18"/>
          <w:szCs w:val="18"/>
          <w:lang w:val="nl-BE"/>
        </w:rPr>
        <w:t xml:space="preserve">, </w:t>
      </w:r>
      <w:r w:rsidR="00F267AD" w:rsidRPr="001605C4">
        <w:rPr>
          <w:i/>
          <w:color w:val="000000" w:themeColor="text1"/>
          <w:sz w:val="18"/>
          <w:szCs w:val="18"/>
          <w:lang w:val="nl-BE"/>
        </w:rPr>
        <w:t>privaatrechtelijke verzekeringen), met uitzondering van de wet op de sluitingstijden van winkels, restaurants, gokhuizen, amusement, beurzen, tentoonstellingen en markten;</w:t>
      </w:r>
    </w:p>
    <w:p w14:paraId="0EFC96F7" w14:textId="0046EB13" w:rsidR="009A2CAD" w:rsidRPr="001605C4" w:rsidRDefault="009A2CAD" w:rsidP="001605C4">
      <w:pPr>
        <w:autoSpaceDE w:val="0"/>
        <w:autoSpaceDN w:val="0"/>
        <w:adjustRightInd w:val="0"/>
        <w:rPr>
          <w:i/>
          <w:color w:val="000000" w:themeColor="text1"/>
          <w:sz w:val="18"/>
          <w:szCs w:val="18"/>
          <w:lang w:val="nl-BE"/>
        </w:rPr>
      </w:pPr>
      <w:r w:rsidRPr="001605C4">
        <w:rPr>
          <w:i/>
          <w:color w:val="000000" w:themeColor="text1"/>
          <w:sz w:val="18"/>
          <w:szCs w:val="18"/>
          <w:lang w:val="nl-BE"/>
        </w:rPr>
        <w:t xml:space="preserve">12. </w:t>
      </w:r>
      <w:r w:rsidR="00F60FEE" w:rsidRPr="001605C4">
        <w:rPr>
          <w:i/>
          <w:color w:val="000000" w:themeColor="text1"/>
          <w:sz w:val="18"/>
          <w:szCs w:val="18"/>
          <w:lang w:val="nl-BE"/>
        </w:rPr>
        <w:t>Arbeidsrecht, met inbegrip van de betrekkingen binnen de onderneming, bescherming van werknemers en arbeidsbemiddeling, en sociale zekerheid, met inbegrip van de werkloosheidsverzekering;</w:t>
      </w:r>
    </w:p>
    <w:p w14:paraId="0B38423F" w14:textId="7B5BCFDD" w:rsidR="009A2CAD" w:rsidRPr="001605C4" w:rsidRDefault="009A2CAD" w:rsidP="001605C4">
      <w:pPr>
        <w:autoSpaceDE w:val="0"/>
        <w:autoSpaceDN w:val="0"/>
        <w:adjustRightInd w:val="0"/>
        <w:rPr>
          <w:i/>
          <w:color w:val="000000" w:themeColor="text1"/>
          <w:sz w:val="18"/>
          <w:szCs w:val="18"/>
          <w:lang w:val="nl-BE"/>
        </w:rPr>
      </w:pPr>
      <w:r w:rsidRPr="001605C4">
        <w:rPr>
          <w:i/>
          <w:color w:val="000000" w:themeColor="text1"/>
          <w:sz w:val="18"/>
          <w:szCs w:val="18"/>
          <w:lang w:val="nl-BE"/>
        </w:rPr>
        <w:t xml:space="preserve">13. </w:t>
      </w:r>
      <w:r w:rsidR="00F60FEE" w:rsidRPr="001605C4">
        <w:rPr>
          <w:i/>
          <w:color w:val="000000" w:themeColor="text1"/>
          <w:sz w:val="18"/>
          <w:szCs w:val="18"/>
          <w:lang w:val="nl-BE"/>
        </w:rPr>
        <w:t>Reglementering van opleidingstoelagen en bevordering van wetenschappelijk onderzoek</w:t>
      </w:r>
      <w:r w:rsidRPr="001605C4">
        <w:rPr>
          <w:i/>
          <w:color w:val="000000" w:themeColor="text1"/>
          <w:sz w:val="18"/>
          <w:szCs w:val="18"/>
          <w:lang w:val="nl-BE"/>
        </w:rPr>
        <w:t>;</w:t>
      </w:r>
      <w:r w:rsidRPr="001605C4">
        <w:rPr>
          <w:rFonts w:ascii="MS Mincho" w:eastAsia="MS Mincho" w:hAnsi="MS Mincho" w:cs="MS Mincho" w:hint="eastAsia"/>
          <w:i/>
          <w:color w:val="000000" w:themeColor="text1"/>
          <w:sz w:val="18"/>
          <w:szCs w:val="18"/>
          <w:lang w:val="nl-BE"/>
        </w:rPr>
        <w:t> </w:t>
      </w:r>
      <w:r w:rsidRPr="001605C4">
        <w:rPr>
          <w:rFonts w:eastAsia="MS Mincho"/>
          <w:i/>
          <w:color w:val="000000" w:themeColor="text1"/>
          <w:sz w:val="18"/>
          <w:szCs w:val="18"/>
          <w:lang w:val="nl-BE"/>
        </w:rPr>
        <w:br/>
      </w:r>
      <w:r w:rsidRPr="001605C4">
        <w:rPr>
          <w:i/>
          <w:color w:val="000000" w:themeColor="text1"/>
          <w:sz w:val="18"/>
          <w:szCs w:val="18"/>
          <w:lang w:val="nl-BE"/>
        </w:rPr>
        <w:t xml:space="preserve">14. </w:t>
      </w:r>
      <w:r w:rsidR="00F60FEE" w:rsidRPr="001605C4">
        <w:rPr>
          <w:i/>
          <w:color w:val="000000" w:themeColor="text1"/>
          <w:sz w:val="18"/>
          <w:szCs w:val="18"/>
          <w:lang w:val="nl-BE"/>
        </w:rPr>
        <w:t>Het onteigeningsrecht zoals dat geldt voor de ge</w:t>
      </w:r>
      <w:r w:rsidR="001605C4">
        <w:rPr>
          <w:i/>
          <w:color w:val="000000" w:themeColor="text1"/>
          <w:sz w:val="18"/>
          <w:szCs w:val="18"/>
          <w:lang w:val="nl-BE"/>
        </w:rPr>
        <w:t>deelde</w:t>
      </w:r>
      <w:r w:rsidR="00F60FEE" w:rsidRPr="001605C4">
        <w:rPr>
          <w:i/>
          <w:color w:val="000000" w:themeColor="text1"/>
          <w:sz w:val="18"/>
          <w:szCs w:val="18"/>
          <w:lang w:val="nl-BE"/>
        </w:rPr>
        <w:t xml:space="preserve"> bevoegdheden van de 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605C4">
        <w:rPr>
          <w:i/>
          <w:color w:val="000000" w:themeColor="text1"/>
          <w:sz w:val="18"/>
          <w:szCs w:val="18"/>
          <w:lang w:val="nl-BE"/>
        </w:rPr>
        <w:t xml:space="preserve">; </w:t>
      </w:r>
    </w:p>
    <w:p w14:paraId="08522D6D" w14:textId="0B5BBDFD" w:rsidR="009A2CAD" w:rsidRPr="001605C4" w:rsidRDefault="009A2CAD" w:rsidP="001605C4">
      <w:pPr>
        <w:autoSpaceDE w:val="0"/>
        <w:autoSpaceDN w:val="0"/>
        <w:adjustRightInd w:val="0"/>
        <w:rPr>
          <w:rFonts w:ascii="MS Mincho" w:eastAsia="MS Mincho" w:hAnsi="MS Mincho" w:cs="MS Mincho"/>
          <w:i/>
          <w:color w:val="000000" w:themeColor="text1"/>
          <w:sz w:val="18"/>
          <w:szCs w:val="18"/>
          <w:lang w:val="nl-BE"/>
        </w:rPr>
      </w:pPr>
      <w:r w:rsidRPr="001605C4">
        <w:rPr>
          <w:i/>
          <w:color w:val="000000" w:themeColor="text1"/>
          <w:sz w:val="18"/>
          <w:szCs w:val="18"/>
          <w:lang w:val="nl-BE"/>
        </w:rPr>
        <w:t xml:space="preserve">15. </w:t>
      </w:r>
      <w:r w:rsidR="00F60FEE" w:rsidRPr="001605C4">
        <w:rPr>
          <w:i/>
          <w:color w:val="000000" w:themeColor="text1"/>
          <w:sz w:val="18"/>
          <w:szCs w:val="18"/>
          <w:lang w:val="nl-BE"/>
        </w:rPr>
        <w:t>De plaatsing van land, natuurlijke hulpbronnen en de productiemiddelen in collectief eigendom of andere vormen van collectief beheer</w:t>
      </w:r>
      <w:r w:rsidRPr="001605C4">
        <w:rPr>
          <w:i/>
          <w:color w:val="000000" w:themeColor="text1"/>
          <w:sz w:val="18"/>
          <w:szCs w:val="18"/>
          <w:lang w:val="nl-BE"/>
        </w:rPr>
        <w:t>;</w:t>
      </w:r>
      <w:r w:rsidRPr="001605C4">
        <w:rPr>
          <w:rFonts w:ascii="MS Mincho" w:eastAsia="MS Mincho" w:hAnsi="MS Mincho" w:cs="MS Mincho" w:hint="eastAsia"/>
          <w:i/>
          <w:color w:val="000000" w:themeColor="text1"/>
          <w:sz w:val="18"/>
          <w:szCs w:val="18"/>
          <w:lang w:val="nl-BE"/>
        </w:rPr>
        <w:t> </w:t>
      </w:r>
    </w:p>
    <w:p w14:paraId="53A56D76" w14:textId="7FBA9E12" w:rsidR="009A2CAD" w:rsidRPr="001605C4" w:rsidRDefault="009A2CAD" w:rsidP="001605C4">
      <w:pPr>
        <w:autoSpaceDE w:val="0"/>
        <w:autoSpaceDN w:val="0"/>
        <w:adjustRightInd w:val="0"/>
        <w:rPr>
          <w:rFonts w:ascii="MS Mincho" w:eastAsia="MS Mincho" w:hAnsi="MS Mincho" w:cs="MS Mincho"/>
          <w:i/>
          <w:color w:val="000000" w:themeColor="text1"/>
          <w:sz w:val="18"/>
          <w:szCs w:val="18"/>
          <w:lang w:val="nl-BE"/>
        </w:rPr>
      </w:pPr>
      <w:r w:rsidRPr="001605C4">
        <w:rPr>
          <w:i/>
          <w:color w:val="000000" w:themeColor="text1"/>
          <w:sz w:val="18"/>
          <w:szCs w:val="18"/>
          <w:lang w:val="nl-BE"/>
        </w:rPr>
        <w:t xml:space="preserve">16. </w:t>
      </w:r>
      <w:r w:rsidR="00F60FEE" w:rsidRPr="001605C4">
        <w:rPr>
          <w:i/>
          <w:color w:val="000000" w:themeColor="text1"/>
          <w:sz w:val="18"/>
          <w:szCs w:val="18"/>
          <w:lang w:val="nl-BE"/>
        </w:rPr>
        <w:t>Het voorkom</w:t>
      </w:r>
      <w:r w:rsidR="00C92062">
        <w:rPr>
          <w:i/>
          <w:color w:val="000000" w:themeColor="text1"/>
          <w:sz w:val="18"/>
          <w:szCs w:val="18"/>
          <w:lang w:val="nl-BE"/>
        </w:rPr>
        <w:t>e</w:t>
      </w:r>
      <w:r w:rsidR="00F60FEE" w:rsidRPr="001605C4">
        <w:rPr>
          <w:i/>
          <w:color w:val="000000" w:themeColor="text1"/>
          <w:sz w:val="18"/>
          <w:szCs w:val="18"/>
          <w:lang w:val="nl-BE"/>
        </w:rPr>
        <w:t>n van misbruik van economische macht</w:t>
      </w:r>
      <w:r w:rsidRPr="001605C4">
        <w:rPr>
          <w:i/>
          <w:color w:val="000000" w:themeColor="text1"/>
          <w:sz w:val="18"/>
          <w:szCs w:val="18"/>
          <w:lang w:val="nl-BE"/>
        </w:rPr>
        <w:t>;</w:t>
      </w:r>
      <w:r w:rsidRPr="001605C4">
        <w:rPr>
          <w:rFonts w:ascii="MS Mincho" w:eastAsia="MS Mincho" w:hAnsi="MS Mincho" w:cs="MS Mincho" w:hint="eastAsia"/>
          <w:i/>
          <w:color w:val="000000" w:themeColor="text1"/>
          <w:sz w:val="18"/>
          <w:szCs w:val="18"/>
          <w:lang w:val="nl-BE"/>
        </w:rPr>
        <w:t> </w:t>
      </w:r>
    </w:p>
    <w:p w14:paraId="0C6530EC" w14:textId="368641FF" w:rsidR="009A2CAD" w:rsidRPr="00C92062" w:rsidRDefault="009A2CAD" w:rsidP="001605C4">
      <w:pPr>
        <w:autoSpaceDE w:val="0"/>
        <w:autoSpaceDN w:val="0"/>
        <w:adjustRightInd w:val="0"/>
        <w:rPr>
          <w:i/>
          <w:color w:val="000000" w:themeColor="text1"/>
          <w:sz w:val="18"/>
          <w:szCs w:val="18"/>
          <w:lang w:val="nl-BE"/>
        </w:rPr>
      </w:pPr>
      <w:r w:rsidRPr="00C92062">
        <w:rPr>
          <w:i/>
          <w:color w:val="000000" w:themeColor="text1"/>
          <w:sz w:val="18"/>
          <w:szCs w:val="18"/>
          <w:lang w:val="nl-BE"/>
        </w:rPr>
        <w:t xml:space="preserve">17. </w:t>
      </w:r>
      <w:r w:rsidR="00F60FEE" w:rsidRPr="00C92062">
        <w:rPr>
          <w:i/>
          <w:color w:val="000000" w:themeColor="text1"/>
          <w:sz w:val="18"/>
          <w:szCs w:val="18"/>
          <w:lang w:val="nl-BE"/>
        </w:rPr>
        <w:t>De bevordering van de land- en bosbouwproductie (met uitzondering van de ruilverkavelingswet), voorzieningszekerheid, in- en uitvoer van land- en bosbouwproducten, diepzee- en kustvisserij en kustbescherming</w:t>
      </w:r>
      <w:r w:rsidRPr="00C92062">
        <w:rPr>
          <w:i/>
          <w:color w:val="000000" w:themeColor="text1"/>
          <w:sz w:val="18"/>
          <w:szCs w:val="18"/>
          <w:lang w:val="nl-BE"/>
        </w:rPr>
        <w:t xml:space="preserve">; </w:t>
      </w:r>
    </w:p>
    <w:p w14:paraId="2112742D" w14:textId="2767472B" w:rsidR="009A2CAD" w:rsidRPr="00C92062" w:rsidRDefault="009A2CAD" w:rsidP="001605C4">
      <w:pPr>
        <w:autoSpaceDE w:val="0"/>
        <w:autoSpaceDN w:val="0"/>
        <w:adjustRightInd w:val="0"/>
        <w:rPr>
          <w:i/>
          <w:color w:val="000000" w:themeColor="text1"/>
          <w:sz w:val="18"/>
          <w:szCs w:val="18"/>
          <w:lang w:val="nl-BE"/>
        </w:rPr>
      </w:pPr>
      <w:r w:rsidRPr="00C92062">
        <w:rPr>
          <w:i/>
          <w:color w:val="000000" w:themeColor="text1"/>
          <w:sz w:val="18"/>
          <w:szCs w:val="18"/>
          <w:lang w:val="nl-BE"/>
        </w:rPr>
        <w:t xml:space="preserve">18. </w:t>
      </w:r>
      <w:r w:rsidR="00806E60" w:rsidRPr="00C92062">
        <w:rPr>
          <w:i/>
          <w:color w:val="000000" w:themeColor="text1"/>
          <w:sz w:val="18"/>
          <w:szCs w:val="18"/>
          <w:lang w:val="nl-BE"/>
        </w:rPr>
        <w:t xml:space="preserve">De </w:t>
      </w:r>
      <w:r w:rsidR="00C92062">
        <w:rPr>
          <w:i/>
          <w:color w:val="000000" w:themeColor="text1"/>
          <w:sz w:val="18"/>
          <w:szCs w:val="18"/>
          <w:lang w:val="nl-BE"/>
        </w:rPr>
        <w:t>o</w:t>
      </w:r>
      <w:r w:rsidR="00806E60" w:rsidRPr="00C92062">
        <w:rPr>
          <w:i/>
          <w:color w:val="000000" w:themeColor="text1"/>
          <w:sz w:val="18"/>
          <w:szCs w:val="18"/>
          <w:lang w:val="nl-BE"/>
        </w:rPr>
        <w:t>verdr</w:t>
      </w:r>
      <w:r w:rsidR="00C92062">
        <w:rPr>
          <w:i/>
          <w:color w:val="000000" w:themeColor="text1"/>
          <w:sz w:val="18"/>
          <w:szCs w:val="18"/>
          <w:lang w:val="nl-BE"/>
        </w:rPr>
        <w:t>acht</w:t>
      </w:r>
      <w:r w:rsidR="00806E60" w:rsidRPr="00C92062">
        <w:rPr>
          <w:i/>
          <w:color w:val="000000" w:themeColor="text1"/>
          <w:sz w:val="18"/>
          <w:szCs w:val="18"/>
          <w:lang w:val="nl-BE"/>
        </w:rPr>
        <w:t xml:space="preserve"> </w:t>
      </w:r>
      <w:r w:rsidR="00C92062">
        <w:rPr>
          <w:i/>
          <w:color w:val="000000" w:themeColor="text1"/>
          <w:sz w:val="18"/>
          <w:szCs w:val="18"/>
          <w:lang w:val="nl-BE"/>
        </w:rPr>
        <w:t>va</w:t>
      </w:r>
      <w:r w:rsidR="00806E60" w:rsidRPr="00C92062">
        <w:rPr>
          <w:i/>
          <w:color w:val="000000" w:themeColor="text1"/>
          <w:sz w:val="18"/>
          <w:szCs w:val="18"/>
          <w:lang w:val="nl-BE"/>
        </w:rPr>
        <w:t xml:space="preserve">n het stedelijk grondbezit, de wet op het grondgebruik (met uitzondering van de wet op de </w:t>
      </w:r>
      <w:r w:rsidR="007F374D" w:rsidRPr="007F374D">
        <w:rPr>
          <w:rFonts w:eastAsiaTheme="minorHAnsi"/>
          <w:i/>
          <w:color w:val="000000"/>
          <w:sz w:val="18"/>
          <w:szCs w:val="18"/>
          <w:lang w:val="nl-BE" w:eastAsia="en-US"/>
        </w:rPr>
        <w:t>belasting op de opwaardering van gronden</w:t>
      </w:r>
      <w:r w:rsidR="00806E60" w:rsidRPr="00C92062">
        <w:rPr>
          <w:i/>
          <w:color w:val="000000" w:themeColor="text1"/>
          <w:sz w:val="18"/>
          <w:szCs w:val="18"/>
          <w:lang w:val="nl-BE"/>
        </w:rPr>
        <w:t xml:space="preserve">), de wet op de </w:t>
      </w:r>
      <w:r w:rsidR="00C92062">
        <w:rPr>
          <w:i/>
          <w:color w:val="000000" w:themeColor="text1"/>
          <w:sz w:val="18"/>
          <w:szCs w:val="18"/>
          <w:lang w:val="nl-BE"/>
        </w:rPr>
        <w:t>huisvestings</w:t>
      </w:r>
      <w:r w:rsidR="00806E60" w:rsidRPr="00C92062">
        <w:rPr>
          <w:i/>
          <w:color w:val="000000" w:themeColor="text1"/>
          <w:sz w:val="18"/>
          <w:szCs w:val="18"/>
          <w:lang w:val="nl-BE"/>
        </w:rPr>
        <w:t>toelagen en de wet op de bouw</w:t>
      </w:r>
      <w:r w:rsidR="00C92062">
        <w:rPr>
          <w:i/>
          <w:color w:val="000000" w:themeColor="text1"/>
          <w:sz w:val="18"/>
          <w:szCs w:val="18"/>
          <w:lang w:val="nl-BE"/>
        </w:rPr>
        <w:t>premies</w:t>
      </w:r>
      <w:r w:rsidRPr="00C92062">
        <w:rPr>
          <w:i/>
          <w:color w:val="000000" w:themeColor="text1"/>
          <w:sz w:val="18"/>
          <w:szCs w:val="18"/>
          <w:lang w:val="nl-BE"/>
        </w:rPr>
        <w:t xml:space="preserve">; </w:t>
      </w:r>
    </w:p>
    <w:p w14:paraId="5BFF9CCA" w14:textId="4A0B3BE8" w:rsidR="009A2CAD" w:rsidRPr="00C92062" w:rsidRDefault="009A2CAD" w:rsidP="001605C4">
      <w:pPr>
        <w:autoSpaceDE w:val="0"/>
        <w:autoSpaceDN w:val="0"/>
        <w:adjustRightInd w:val="0"/>
        <w:rPr>
          <w:i/>
          <w:color w:val="000000" w:themeColor="text1"/>
          <w:sz w:val="18"/>
          <w:szCs w:val="18"/>
          <w:lang w:val="nl-BE"/>
        </w:rPr>
      </w:pPr>
      <w:r w:rsidRPr="00C92062">
        <w:rPr>
          <w:i/>
          <w:color w:val="000000" w:themeColor="text1"/>
          <w:sz w:val="18"/>
          <w:szCs w:val="18"/>
          <w:lang w:val="nl-BE"/>
        </w:rPr>
        <w:t xml:space="preserve">19a. </w:t>
      </w:r>
      <w:r w:rsidR="00806E60" w:rsidRPr="00C92062">
        <w:rPr>
          <w:i/>
          <w:color w:val="000000" w:themeColor="text1"/>
          <w:sz w:val="18"/>
          <w:szCs w:val="18"/>
          <w:lang w:val="nl-BE"/>
        </w:rPr>
        <w:t>De financiering van ziekenhuizen en de tarifering van de ziekenhuiszorg</w:t>
      </w:r>
      <w:r w:rsidRPr="00C92062">
        <w:rPr>
          <w:i/>
          <w:color w:val="000000" w:themeColor="text1"/>
          <w:sz w:val="18"/>
          <w:szCs w:val="18"/>
          <w:lang w:val="nl-BE"/>
        </w:rPr>
        <w:t xml:space="preserve">; </w:t>
      </w:r>
    </w:p>
    <w:p w14:paraId="782EE54B" w14:textId="5772E9E9" w:rsidR="009A2CAD" w:rsidRPr="00C92062" w:rsidRDefault="009A2CAD" w:rsidP="00C92062">
      <w:pPr>
        <w:rPr>
          <w:i/>
          <w:color w:val="000000" w:themeColor="text1"/>
          <w:sz w:val="18"/>
          <w:szCs w:val="18"/>
          <w:lang w:val="nl-BE"/>
        </w:rPr>
      </w:pPr>
      <w:r w:rsidRPr="00C92062">
        <w:rPr>
          <w:i/>
          <w:color w:val="000000" w:themeColor="text1"/>
          <w:sz w:val="18"/>
          <w:szCs w:val="18"/>
          <w:lang w:val="nl-BE"/>
        </w:rPr>
        <w:t xml:space="preserve">20. </w:t>
      </w:r>
      <w:r w:rsidR="00806E60" w:rsidRPr="00C92062">
        <w:rPr>
          <w:i/>
          <w:color w:val="000000" w:themeColor="text1"/>
          <w:sz w:val="18"/>
          <w:szCs w:val="18"/>
          <w:lang w:val="nl-BE"/>
        </w:rPr>
        <w:t xml:space="preserve">Het recht inzake levensmiddelen, met inbegrip van de dieren die voor de productie ervan worden gebruikt, </w:t>
      </w:r>
      <w:r w:rsidR="00C92062" w:rsidRPr="00C92062">
        <w:rPr>
          <w:bCs/>
          <w:i/>
          <w:iCs/>
          <w:color w:val="000000"/>
          <w:sz w:val="18"/>
          <w:szCs w:val="18"/>
          <w:lang w:val="nl-BE"/>
        </w:rPr>
        <w:t>producten waarvan het gebruik aan een erkenning onderworpen  is</w:t>
      </w:r>
      <w:r w:rsidR="00C92062">
        <w:rPr>
          <w:rStyle w:val="apple-converted-space"/>
          <w:bCs/>
          <w:i/>
          <w:iCs/>
          <w:color w:val="000000"/>
          <w:sz w:val="18"/>
          <w:szCs w:val="18"/>
          <w:lang w:val="nl-BE"/>
        </w:rPr>
        <w:t xml:space="preserve">, </w:t>
      </w:r>
      <w:r w:rsidR="00806E60" w:rsidRPr="00C92062">
        <w:rPr>
          <w:i/>
          <w:color w:val="000000" w:themeColor="text1"/>
          <w:sz w:val="18"/>
          <w:szCs w:val="18"/>
          <w:lang w:val="nl-BE"/>
        </w:rPr>
        <w:t>producten voor dagelijks gebruik en diervoeders, alsmede inzake de bescherming van landbouw- en bosbouwzaden en -zaailingen bij het in het verkeer brengen ervan, de bescherming van planten tegen ziekten en plagen en de bescherming van dieren;</w:t>
      </w:r>
      <w:r w:rsidRPr="00C92062">
        <w:rPr>
          <w:i/>
          <w:color w:val="000000" w:themeColor="text1"/>
          <w:sz w:val="18"/>
          <w:szCs w:val="18"/>
          <w:lang w:val="nl-BE"/>
        </w:rPr>
        <w:t xml:space="preserve"> </w:t>
      </w:r>
    </w:p>
    <w:p w14:paraId="3A1F6E60" w14:textId="0EF1F5DC" w:rsidR="009A2CAD" w:rsidRPr="002B0F09" w:rsidRDefault="009A2CAD" w:rsidP="001605C4">
      <w:pPr>
        <w:autoSpaceDE w:val="0"/>
        <w:autoSpaceDN w:val="0"/>
        <w:adjustRightInd w:val="0"/>
        <w:rPr>
          <w:i/>
          <w:color w:val="000000" w:themeColor="text1"/>
          <w:sz w:val="18"/>
          <w:szCs w:val="18"/>
          <w:lang w:val="nl-BE"/>
        </w:rPr>
      </w:pPr>
      <w:r w:rsidRPr="002B0F09">
        <w:rPr>
          <w:i/>
          <w:color w:val="000000" w:themeColor="text1"/>
          <w:sz w:val="18"/>
          <w:szCs w:val="18"/>
          <w:lang w:val="nl-BE"/>
        </w:rPr>
        <w:t xml:space="preserve">24. </w:t>
      </w:r>
      <w:r w:rsidR="002B0F09">
        <w:rPr>
          <w:i/>
          <w:color w:val="000000" w:themeColor="text1"/>
          <w:sz w:val="18"/>
          <w:szCs w:val="18"/>
          <w:lang w:val="nl-BE"/>
        </w:rPr>
        <w:t>De a</w:t>
      </w:r>
      <w:r w:rsidR="002B0F09" w:rsidRPr="002B0F09">
        <w:rPr>
          <w:i/>
          <w:color w:val="000000" w:themeColor="text1"/>
          <w:sz w:val="18"/>
          <w:szCs w:val="18"/>
          <w:lang w:val="nl-BE"/>
        </w:rPr>
        <w:t>fvalverwerking, de lucht</w:t>
      </w:r>
      <w:r w:rsidR="00C92062" w:rsidRPr="002B0F09">
        <w:rPr>
          <w:i/>
          <w:color w:val="000000" w:themeColor="text1"/>
          <w:sz w:val="18"/>
          <w:szCs w:val="18"/>
          <w:lang w:val="nl-BE"/>
        </w:rPr>
        <w:t>zuiveri</w:t>
      </w:r>
      <w:r w:rsidR="00C92062">
        <w:rPr>
          <w:i/>
          <w:color w:val="000000" w:themeColor="text1"/>
          <w:sz w:val="18"/>
          <w:szCs w:val="18"/>
          <w:lang w:val="nl-BE"/>
        </w:rPr>
        <w:t>ng</w:t>
      </w:r>
      <w:r w:rsidR="002B0F09" w:rsidRPr="002B0F09">
        <w:rPr>
          <w:i/>
          <w:color w:val="000000" w:themeColor="text1"/>
          <w:sz w:val="18"/>
          <w:szCs w:val="18"/>
          <w:lang w:val="nl-BE"/>
        </w:rPr>
        <w:t>,</w:t>
      </w:r>
      <w:r w:rsidR="002B0F09">
        <w:rPr>
          <w:i/>
          <w:color w:val="000000" w:themeColor="text1"/>
          <w:sz w:val="18"/>
          <w:szCs w:val="18"/>
          <w:lang w:val="nl-BE"/>
        </w:rPr>
        <w:t xml:space="preserve"> de</w:t>
      </w:r>
      <w:r w:rsidR="002B0F09" w:rsidRPr="002B0F09">
        <w:rPr>
          <w:i/>
          <w:color w:val="000000" w:themeColor="text1"/>
          <w:sz w:val="18"/>
          <w:szCs w:val="18"/>
          <w:lang w:val="nl-BE"/>
        </w:rPr>
        <w:t xml:space="preserve"> lawaaibestrijding (met uitzondering van lawaai van gedragsmatige oorsprong)</w:t>
      </w:r>
      <w:r w:rsidRPr="002B0F09">
        <w:rPr>
          <w:i/>
          <w:color w:val="000000" w:themeColor="text1"/>
          <w:sz w:val="18"/>
          <w:szCs w:val="18"/>
          <w:lang w:val="nl-BE"/>
        </w:rPr>
        <w:t xml:space="preserve">; </w:t>
      </w:r>
    </w:p>
    <w:p w14:paraId="62DA23BA" w14:textId="0E222A7F" w:rsidR="009A2CAD" w:rsidRPr="00C92062" w:rsidRDefault="009A2CAD" w:rsidP="001605C4">
      <w:pPr>
        <w:autoSpaceDE w:val="0"/>
        <w:autoSpaceDN w:val="0"/>
        <w:adjustRightInd w:val="0"/>
        <w:rPr>
          <w:i/>
          <w:color w:val="000000" w:themeColor="text1"/>
          <w:sz w:val="18"/>
          <w:szCs w:val="18"/>
          <w:lang w:val="nl-BE"/>
        </w:rPr>
      </w:pPr>
      <w:r w:rsidRPr="00C92062">
        <w:rPr>
          <w:i/>
          <w:color w:val="000000" w:themeColor="text1"/>
          <w:sz w:val="18"/>
          <w:szCs w:val="18"/>
          <w:lang w:val="nl-BE"/>
        </w:rPr>
        <w:lastRenderedPageBreak/>
        <w:t xml:space="preserve">25. </w:t>
      </w:r>
      <w:r w:rsidR="002B0F09" w:rsidRPr="00C92062">
        <w:rPr>
          <w:i/>
          <w:color w:val="000000" w:themeColor="text1"/>
          <w:sz w:val="18"/>
          <w:szCs w:val="18"/>
          <w:lang w:val="nl-BE"/>
        </w:rPr>
        <w:t>De verantwoordelijkheid van de overheid</w:t>
      </w:r>
      <w:r w:rsidRPr="00C92062">
        <w:rPr>
          <w:i/>
          <w:color w:val="000000" w:themeColor="text1"/>
          <w:sz w:val="18"/>
          <w:szCs w:val="18"/>
          <w:lang w:val="nl-BE"/>
        </w:rPr>
        <w:t>;</w:t>
      </w:r>
      <w:r w:rsidRPr="00C92062">
        <w:rPr>
          <w:i/>
          <w:color w:val="000000" w:themeColor="text1"/>
          <w:sz w:val="18"/>
          <w:szCs w:val="18"/>
          <w:lang w:val="nl-BE"/>
        </w:rPr>
        <w:br/>
        <w:t xml:space="preserve">26. </w:t>
      </w:r>
      <w:r w:rsidR="002B0F09" w:rsidRPr="00C92062">
        <w:rPr>
          <w:i/>
          <w:color w:val="000000" w:themeColor="text1"/>
          <w:sz w:val="18"/>
          <w:szCs w:val="18"/>
          <w:lang w:val="nl-BE"/>
        </w:rPr>
        <w:t>De medisch geassisteerde menselijke voortplanting, de verzameling en behandeling van genetische informatie en regels voor orgaan-, weefsel- en celtransplantatie</w:t>
      </w:r>
      <w:r w:rsidRPr="00C92062">
        <w:rPr>
          <w:i/>
          <w:color w:val="000000" w:themeColor="text1"/>
          <w:sz w:val="18"/>
          <w:szCs w:val="18"/>
          <w:lang w:val="nl-BE"/>
        </w:rPr>
        <w:t>;</w:t>
      </w:r>
      <w:r w:rsidRPr="00C92062">
        <w:rPr>
          <w:rFonts w:eastAsia="MS Mincho"/>
          <w:i/>
          <w:color w:val="000000" w:themeColor="text1"/>
          <w:sz w:val="18"/>
          <w:szCs w:val="18"/>
          <w:lang w:val="nl-BE"/>
        </w:rPr>
        <w:br/>
      </w:r>
      <w:r w:rsidRPr="00C92062">
        <w:rPr>
          <w:i/>
          <w:color w:val="000000" w:themeColor="text1"/>
          <w:sz w:val="18"/>
          <w:szCs w:val="18"/>
          <w:lang w:val="nl-BE"/>
        </w:rPr>
        <w:t xml:space="preserve">27. </w:t>
      </w:r>
      <w:r w:rsidR="002B0F09" w:rsidRPr="00C92062">
        <w:rPr>
          <w:i/>
          <w:color w:val="000000" w:themeColor="text1"/>
          <w:sz w:val="18"/>
          <w:szCs w:val="18"/>
          <w:lang w:val="nl-BE"/>
        </w:rPr>
        <w:t xml:space="preserve">De wettelijke rechten en plichten van ambtenaren in de regio's, kantons of deelstaten, gemeenten en andere overheden, alsmede van rechters in de regio's, kantons en deelstaten, met uitzondering van </w:t>
      </w:r>
      <w:r w:rsidR="00C92062" w:rsidRPr="00C92062">
        <w:rPr>
          <w:i/>
          <w:color w:val="000000" w:themeColor="text1"/>
          <w:sz w:val="18"/>
          <w:szCs w:val="18"/>
          <w:lang w:val="nl-BE"/>
        </w:rPr>
        <w:t>l</w:t>
      </w:r>
      <w:r w:rsidR="00C92062">
        <w:rPr>
          <w:i/>
          <w:color w:val="000000" w:themeColor="text1"/>
          <w:sz w:val="18"/>
          <w:szCs w:val="18"/>
          <w:lang w:val="nl-BE"/>
        </w:rPr>
        <w:t>oopbanen</w:t>
      </w:r>
      <w:r w:rsidR="002B0F09" w:rsidRPr="00C92062">
        <w:rPr>
          <w:i/>
          <w:color w:val="000000" w:themeColor="text1"/>
          <w:sz w:val="18"/>
          <w:szCs w:val="18"/>
          <w:lang w:val="nl-BE"/>
        </w:rPr>
        <w:t>, salarissen en pensioenen</w:t>
      </w:r>
      <w:r w:rsidRPr="00C92062">
        <w:rPr>
          <w:i/>
          <w:color w:val="000000" w:themeColor="text1"/>
          <w:sz w:val="18"/>
          <w:szCs w:val="18"/>
          <w:lang w:val="nl-BE"/>
        </w:rPr>
        <w:t>;</w:t>
      </w:r>
      <w:r w:rsidRPr="00C92062">
        <w:rPr>
          <w:rFonts w:ascii="MS Mincho" w:eastAsia="MS Mincho" w:hAnsi="MS Mincho" w:cs="MS Mincho" w:hint="eastAsia"/>
          <w:i/>
          <w:color w:val="000000" w:themeColor="text1"/>
          <w:sz w:val="18"/>
          <w:szCs w:val="18"/>
          <w:lang w:val="nl-BE"/>
        </w:rPr>
        <w:t> </w:t>
      </w:r>
      <w:r w:rsidRPr="00C92062">
        <w:rPr>
          <w:rFonts w:eastAsia="MS Mincho"/>
          <w:i/>
          <w:color w:val="000000" w:themeColor="text1"/>
          <w:sz w:val="18"/>
          <w:szCs w:val="18"/>
          <w:lang w:val="nl-BE"/>
        </w:rPr>
        <w:br/>
      </w:r>
      <w:r w:rsidRPr="00C92062">
        <w:rPr>
          <w:i/>
          <w:color w:val="000000" w:themeColor="text1"/>
          <w:sz w:val="18"/>
          <w:szCs w:val="18"/>
          <w:lang w:val="nl-BE"/>
        </w:rPr>
        <w:t xml:space="preserve">28. </w:t>
      </w:r>
      <w:r w:rsidR="002B0F09" w:rsidRPr="00C92062">
        <w:rPr>
          <w:i/>
          <w:color w:val="000000" w:themeColor="text1"/>
          <w:sz w:val="18"/>
          <w:szCs w:val="18"/>
          <w:lang w:val="nl-BE"/>
        </w:rPr>
        <w:t>De jacht</w:t>
      </w:r>
      <w:r w:rsidRPr="00C92062">
        <w:rPr>
          <w:i/>
          <w:color w:val="000000" w:themeColor="text1"/>
          <w:sz w:val="18"/>
          <w:szCs w:val="18"/>
          <w:lang w:val="nl-BE"/>
        </w:rPr>
        <w:t>;</w:t>
      </w:r>
      <w:r w:rsidRPr="00C92062">
        <w:rPr>
          <w:rFonts w:ascii="MS Mincho" w:eastAsia="MS Mincho" w:hAnsi="MS Mincho" w:cs="MS Mincho" w:hint="eastAsia"/>
          <w:i/>
          <w:color w:val="000000" w:themeColor="text1"/>
          <w:sz w:val="18"/>
          <w:szCs w:val="18"/>
          <w:lang w:val="nl-BE"/>
        </w:rPr>
        <w:t> </w:t>
      </w:r>
      <w:r w:rsidRPr="00C92062">
        <w:rPr>
          <w:rFonts w:eastAsia="MS Mincho"/>
          <w:i/>
          <w:color w:val="000000" w:themeColor="text1"/>
          <w:sz w:val="18"/>
          <w:szCs w:val="18"/>
          <w:lang w:val="nl-BE"/>
        </w:rPr>
        <w:br/>
      </w:r>
      <w:r w:rsidRPr="00C92062">
        <w:rPr>
          <w:i/>
          <w:color w:val="000000" w:themeColor="text1"/>
          <w:sz w:val="18"/>
          <w:szCs w:val="18"/>
          <w:lang w:val="nl-BE"/>
        </w:rPr>
        <w:t>29.</w:t>
      </w:r>
      <w:r w:rsidR="00C92062" w:rsidRPr="00C92062">
        <w:rPr>
          <w:i/>
          <w:color w:val="000000" w:themeColor="text1"/>
          <w:sz w:val="18"/>
          <w:szCs w:val="18"/>
          <w:lang w:val="nl-BE"/>
        </w:rPr>
        <w:t xml:space="preserve"> </w:t>
      </w:r>
      <w:r w:rsidR="002B0F09" w:rsidRPr="00C92062">
        <w:rPr>
          <w:i/>
          <w:color w:val="000000" w:themeColor="text1"/>
          <w:sz w:val="18"/>
          <w:szCs w:val="18"/>
          <w:lang w:val="nl-BE"/>
        </w:rPr>
        <w:t>De milieubescherming en behoud van gebieden binnen de regio</w:t>
      </w:r>
      <w:r w:rsidRPr="00C92062">
        <w:rPr>
          <w:i/>
          <w:color w:val="000000" w:themeColor="text1"/>
          <w:sz w:val="18"/>
          <w:szCs w:val="18"/>
          <w:lang w:val="nl-BE"/>
        </w:rPr>
        <w:t>;</w:t>
      </w:r>
      <w:r w:rsidRPr="00C92062">
        <w:rPr>
          <w:rFonts w:ascii="MS Mincho" w:eastAsia="MS Mincho" w:hAnsi="MS Mincho" w:cs="MS Mincho" w:hint="eastAsia"/>
          <w:i/>
          <w:color w:val="000000" w:themeColor="text1"/>
          <w:sz w:val="18"/>
          <w:szCs w:val="18"/>
          <w:lang w:val="nl-BE"/>
        </w:rPr>
        <w:t> </w:t>
      </w:r>
      <w:r w:rsidRPr="00C92062">
        <w:rPr>
          <w:rFonts w:eastAsia="MS Mincho"/>
          <w:i/>
          <w:color w:val="000000" w:themeColor="text1"/>
          <w:sz w:val="18"/>
          <w:szCs w:val="18"/>
          <w:lang w:val="nl-BE"/>
        </w:rPr>
        <w:br/>
      </w:r>
      <w:r w:rsidRPr="00C92062">
        <w:rPr>
          <w:i/>
          <w:color w:val="000000" w:themeColor="text1"/>
          <w:sz w:val="18"/>
          <w:szCs w:val="18"/>
          <w:lang w:val="nl-BE"/>
        </w:rPr>
        <w:t xml:space="preserve">30. </w:t>
      </w:r>
      <w:r w:rsidR="002B0F09" w:rsidRPr="00C92062">
        <w:rPr>
          <w:i/>
          <w:color w:val="000000" w:themeColor="text1"/>
          <w:sz w:val="18"/>
          <w:szCs w:val="18"/>
          <w:lang w:val="nl-BE"/>
        </w:rPr>
        <w:t>De landverdeling</w:t>
      </w:r>
      <w:r w:rsidRPr="00C92062">
        <w:rPr>
          <w:i/>
          <w:color w:val="000000" w:themeColor="text1"/>
          <w:sz w:val="18"/>
          <w:szCs w:val="18"/>
          <w:lang w:val="nl-BE"/>
        </w:rPr>
        <w:t>;</w:t>
      </w:r>
      <w:r w:rsidRPr="00C92062">
        <w:rPr>
          <w:rFonts w:eastAsia="MS Mincho"/>
          <w:i/>
          <w:color w:val="000000" w:themeColor="text1"/>
          <w:sz w:val="18"/>
          <w:szCs w:val="18"/>
          <w:lang w:val="nl-BE"/>
        </w:rPr>
        <w:br/>
      </w:r>
      <w:r w:rsidRPr="00C92062">
        <w:rPr>
          <w:i/>
          <w:color w:val="000000" w:themeColor="text1"/>
          <w:sz w:val="18"/>
          <w:szCs w:val="18"/>
          <w:lang w:val="nl-BE"/>
        </w:rPr>
        <w:t xml:space="preserve">31. </w:t>
      </w:r>
      <w:r w:rsidR="002B0F09" w:rsidRPr="00C92062">
        <w:rPr>
          <w:i/>
          <w:color w:val="000000" w:themeColor="text1"/>
          <w:sz w:val="18"/>
          <w:szCs w:val="18"/>
          <w:lang w:val="nl-BE"/>
        </w:rPr>
        <w:t>De ruimtelijke ordening</w:t>
      </w:r>
      <w:r w:rsidRPr="00C92062">
        <w:rPr>
          <w:i/>
          <w:color w:val="000000" w:themeColor="text1"/>
          <w:sz w:val="18"/>
          <w:szCs w:val="18"/>
          <w:lang w:val="nl-BE"/>
        </w:rPr>
        <w:t>;</w:t>
      </w:r>
      <w:r w:rsidRPr="00C92062">
        <w:rPr>
          <w:rFonts w:ascii="MS Mincho" w:eastAsia="MS Mincho" w:hAnsi="MS Mincho" w:cs="MS Mincho" w:hint="eastAsia"/>
          <w:i/>
          <w:color w:val="000000" w:themeColor="text1"/>
          <w:sz w:val="18"/>
          <w:szCs w:val="18"/>
          <w:lang w:val="nl-BE"/>
        </w:rPr>
        <w:t> </w:t>
      </w:r>
      <w:r w:rsidRPr="00C92062">
        <w:rPr>
          <w:rFonts w:eastAsia="MS Mincho"/>
          <w:i/>
          <w:color w:val="000000" w:themeColor="text1"/>
          <w:sz w:val="18"/>
          <w:szCs w:val="18"/>
          <w:lang w:val="nl-BE"/>
        </w:rPr>
        <w:br/>
      </w:r>
      <w:r w:rsidRPr="00C92062">
        <w:rPr>
          <w:i/>
          <w:color w:val="000000" w:themeColor="text1"/>
          <w:sz w:val="18"/>
          <w:szCs w:val="18"/>
          <w:lang w:val="nl-BE"/>
        </w:rPr>
        <w:t xml:space="preserve">32. </w:t>
      </w:r>
      <w:r w:rsidR="002B0F09" w:rsidRPr="00C92062">
        <w:rPr>
          <w:i/>
          <w:color w:val="000000" w:themeColor="text1"/>
          <w:sz w:val="18"/>
          <w:szCs w:val="18"/>
          <w:lang w:val="nl-BE"/>
        </w:rPr>
        <w:t>De waterhuishouding</w:t>
      </w:r>
      <w:r w:rsidRPr="00C92062">
        <w:rPr>
          <w:i/>
          <w:color w:val="000000" w:themeColor="text1"/>
          <w:sz w:val="18"/>
          <w:szCs w:val="18"/>
          <w:lang w:val="nl-BE"/>
        </w:rPr>
        <w:t>;</w:t>
      </w:r>
    </w:p>
    <w:p w14:paraId="65998204" w14:textId="4FC50A33" w:rsidR="009A2CAD" w:rsidRPr="002B0F09" w:rsidRDefault="009A2CAD" w:rsidP="00201424">
      <w:pPr>
        <w:autoSpaceDE w:val="0"/>
        <w:autoSpaceDN w:val="0"/>
        <w:adjustRightInd w:val="0"/>
        <w:spacing w:after="120"/>
        <w:ind w:right="-8"/>
        <w:rPr>
          <w:i/>
          <w:color w:val="000000" w:themeColor="text1"/>
          <w:sz w:val="18"/>
          <w:szCs w:val="18"/>
          <w:lang w:val="nl-BE"/>
        </w:rPr>
      </w:pPr>
      <w:r w:rsidRPr="00C92062">
        <w:rPr>
          <w:i/>
          <w:color w:val="000000" w:themeColor="text1"/>
          <w:sz w:val="18"/>
          <w:szCs w:val="18"/>
          <w:lang w:val="nl-BE"/>
        </w:rPr>
        <w:t xml:space="preserve">33. </w:t>
      </w:r>
      <w:r w:rsidR="002B0F09">
        <w:rPr>
          <w:i/>
          <w:color w:val="000000" w:themeColor="text1"/>
          <w:sz w:val="18"/>
          <w:szCs w:val="18"/>
          <w:lang w:val="nl-BE"/>
        </w:rPr>
        <w:t>D</w:t>
      </w:r>
      <w:r w:rsidR="002B0F09" w:rsidRPr="002B0F09">
        <w:rPr>
          <w:i/>
          <w:color w:val="000000" w:themeColor="text1"/>
          <w:sz w:val="18"/>
          <w:szCs w:val="18"/>
          <w:lang w:val="nl-BE"/>
        </w:rPr>
        <w:t>e toelating tot instellingen voor hoger onderwijs</w:t>
      </w:r>
      <w:r w:rsidR="002B0F09">
        <w:rPr>
          <w:i/>
          <w:color w:val="000000" w:themeColor="text1"/>
          <w:sz w:val="18"/>
          <w:szCs w:val="18"/>
          <w:lang w:val="nl-BE"/>
        </w:rPr>
        <w:t>.</w:t>
      </w:r>
    </w:p>
    <w:p w14:paraId="4D1DBF6D" w14:textId="1D5D99D6" w:rsidR="009A2CAD" w:rsidRPr="00C2075D" w:rsidRDefault="002B0F09" w:rsidP="00201424">
      <w:pPr>
        <w:autoSpaceDE w:val="0"/>
        <w:autoSpaceDN w:val="0"/>
        <w:adjustRightInd w:val="0"/>
        <w:spacing w:after="120"/>
        <w:ind w:right="-8"/>
        <w:rPr>
          <w:i/>
          <w:color w:val="000000" w:themeColor="text1"/>
          <w:sz w:val="18"/>
          <w:szCs w:val="18"/>
          <w:lang w:val="nl-BE"/>
        </w:rPr>
      </w:pPr>
      <w:bookmarkStart w:id="191" w:name="_Toc14104214"/>
      <w:r w:rsidRPr="00C2075D">
        <w:rPr>
          <w:b/>
          <w:i/>
          <w:color w:val="000000" w:themeColor="text1"/>
          <w:sz w:val="18"/>
          <w:szCs w:val="18"/>
          <w:lang w:val="nl-BE"/>
        </w:rPr>
        <w:t xml:space="preserve">De </w:t>
      </w:r>
      <w:r w:rsidR="00C2075D">
        <w:rPr>
          <w:b/>
          <w:i/>
          <w:color w:val="000000" w:themeColor="text1"/>
          <w:sz w:val="18"/>
          <w:szCs w:val="18"/>
          <w:lang w:val="nl-BE"/>
        </w:rPr>
        <w:t>g</w:t>
      </w:r>
      <w:r w:rsidRPr="00C2075D">
        <w:rPr>
          <w:b/>
          <w:i/>
          <w:color w:val="000000" w:themeColor="text1"/>
          <w:sz w:val="18"/>
          <w:szCs w:val="18"/>
          <w:lang w:val="nl-BE"/>
        </w:rPr>
        <w:t>e</w:t>
      </w:r>
      <w:r w:rsidR="00C2075D">
        <w:rPr>
          <w:b/>
          <w:i/>
          <w:color w:val="000000" w:themeColor="text1"/>
          <w:sz w:val="18"/>
          <w:szCs w:val="18"/>
          <w:lang w:val="nl-BE"/>
        </w:rPr>
        <w:t>de</w:t>
      </w:r>
      <w:r w:rsidRPr="00C2075D">
        <w:rPr>
          <w:b/>
          <w:i/>
          <w:color w:val="000000" w:themeColor="text1"/>
          <w:sz w:val="18"/>
          <w:szCs w:val="18"/>
          <w:lang w:val="nl-BE"/>
        </w:rPr>
        <w:t>e</w:t>
      </w:r>
      <w:r w:rsidR="00C2075D">
        <w:rPr>
          <w:b/>
          <w:i/>
          <w:color w:val="000000" w:themeColor="text1"/>
          <w:sz w:val="18"/>
          <w:szCs w:val="18"/>
          <w:lang w:val="nl-BE"/>
        </w:rPr>
        <w:t>l</w:t>
      </w:r>
      <w:r w:rsidRPr="00C2075D">
        <w:rPr>
          <w:b/>
          <w:i/>
          <w:color w:val="000000" w:themeColor="text1"/>
          <w:sz w:val="18"/>
          <w:szCs w:val="18"/>
          <w:lang w:val="nl-BE"/>
        </w:rPr>
        <w:t>de wetgevende bevoegdheid van de regio</w:t>
      </w:r>
    </w:p>
    <w:p w14:paraId="094588A0" w14:textId="6AE0C27E" w:rsidR="009A2CAD" w:rsidRPr="00AE306A" w:rsidRDefault="009A2CAD" w:rsidP="00201424">
      <w:pPr>
        <w:autoSpaceDE w:val="0"/>
        <w:autoSpaceDN w:val="0"/>
        <w:adjustRightInd w:val="0"/>
        <w:spacing w:after="120"/>
        <w:ind w:right="-8"/>
        <w:rPr>
          <w:i/>
          <w:color w:val="000000" w:themeColor="text1"/>
          <w:sz w:val="18"/>
          <w:szCs w:val="18"/>
          <w:lang w:val="nl-BE"/>
        </w:rPr>
      </w:pPr>
      <w:r w:rsidRPr="00C2075D">
        <w:rPr>
          <w:i/>
          <w:color w:val="000000" w:themeColor="text1"/>
          <w:sz w:val="18"/>
          <w:szCs w:val="18"/>
          <w:lang w:val="nl-BE"/>
        </w:rPr>
        <w:t xml:space="preserve">(1) </w:t>
      </w:r>
      <w:r w:rsidR="00AE306A" w:rsidRPr="002B0F09">
        <w:rPr>
          <w:i/>
          <w:color w:val="000000" w:themeColor="text1"/>
          <w:sz w:val="18"/>
          <w:szCs w:val="18"/>
          <w:lang w:val="nl-BE"/>
        </w:rPr>
        <w:t>Op het gebied van de ge</w:t>
      </w:r>
      <w:r w:rsidR="00C2075D">
        <w:rPr>
          <w:i/>
          <w:color w:val="000000" w:themeColor="text1"/>
          <w:sz w:val="18"/>
          <w:szCs w:val="18"/>
          <w:lang w:val="nl-BE"/>
        </w:rPr>
        <w:t>deeld</w:t>
      </w:r>
      <w:r w:rsidR="00AE306A" w:rsidRPr="002B0F09">
        <w:rPr>
          <w:i/>
          <w:color w:val="000000" w:themeColor="text1"/>
          <w:sz w:val="18"/>
          <w:szCs w:val="18"/>
          <w:lang w:val="nl-BE"/>
        </w:rPr>
        <w:t xml:space="preserve">e bevoegdheid van de </w:t>
      </w:r>
      <w:r w:rsidR="00AE306A">
        <w:rPr>
          <w:i/>
          <w:color w:val="000000" w:themeColor="text1"/>
          <w:sz w:val="18"/>
          <w:szCs w:val="18"/>
          <w:lang w:val="nl-BE"/>
        </w:rPr>
        <w:t>L</w:t>
      </w:r>
      <w:r w:rsidR="00AE306A" w:rsidRPr="002B0F09">
        <w:rPr>
          <w:i/>
          <w:color w:val="000000" w:themeColor="text1"/>
          <w:sz w:val="18"/>
          <w:szCs w:val="18"/>
          <w:lang w:val="nl-BE"/>
        </w:rPr>
        <w:t>id</w:t>
      </w:r>
      <w:r w:rsidR="00AE306A">
        <w:rPr>
          <w:i/>
          <w:color w:val="000000" w:themeColor="text1"/>
          <w:sz w:val="18"/>
          <w:szCs w:val="18"/>
          <w:lang w:val="nl-BE"/>
        </w:rPr>
        <w:t>-S</w:t>
      </w:r>
      <w:r w:rsidR="00AE306A" w:rsidRPr="002B0F09">
        <w:rPr>
          <w:i/>
          <w:color w:val="000000" w:themeColor="text1"/>
          <w:sz w:val="18"/>
          <w:szCs w:val="18"/>
          <w:lang w:val="nl-BE"/>
        </w:rPr>
        <w:t xml:space="preserve">taat hebben de regio's de bevoegdheid om wetten te maken zolang en voor zover de </w:t>
      </w:r>
      <w:r w:rsidR="00AE306A">
        <w:rPr>
          <w:i/>
          <w:color w:val="000000" w:themeColor="text1"/>
          <w:sz w:val="18"/>
          <w:szCs w:val="18"/>
          <w:lang w:val="nl-BE"/>
        </w:rPr>
        <w:t>L</w:t>
      </w:r>
      <w:r w:rsidR="00AE306A" w:rsidRPr="002B0F09">
        <w:rPr>
          <w:i/>
          <w:color w:val="000000" w:themeColor="text1"/>
          <w:sz w:val="18"/>
          <w:szCs w:val="18"/>
          <w:lang w:val="nl-BE"/>
        </w:rPr>
        <w:t>id</w:t>
      </w:r>
      <w:r w:rsidR="00080D47">
        <w:rPr>
          <w:i/>
          <w:color w:val="000000" w:themeColor="text1"/>
          <w:sz w:val="18"/>
          <w:szCs w:val="18"/>
          <w:lang w:val="nl-BE"/>
        </w:rPr>
        <w:t>-S</w:t>
      </w:r>
      <w:r w:rsidR="00AE306A" w:rsidRPr="002B0F09">
        <w:rPr>
          <w:i/>
          <w:color w:val="000000" w:themeColor="text1"/>
          <w:sz w:val="18"/>
          <w:szCs w:val="18"/>
          <w:lang w:val="nl-BE"/>
        </w:rPr>
        <w:t>taat geen gebruik heeft gemaakt van zijn wetgevende bevoegdheid door middel van een wet</w:t>
      </w:r>
      <w:r w:rsidRPr="00AE306A">
        <w:rPr>
          <w:i/>
          <w:color w:val="000000" w:themeColor="text1"/>
          <w:sz w:val="18"/>
          <w:szCs w:val="18"/>
          <w:lang w:val="nl-BE"/>
        </w:rPr>
        <w:t>.</w:t>
      </w:r>
    </w:p>
    <w:p w14:paraId="4B97154D" w14:textId="22C4BD9F" w:rsidR="009A2CAD" w:rsidRPr="00AE306A" w:rsidRDefault="009A2CAD" w:rsidP="00201424">
      <w:pPr>
        <w:autoSpaceDE w:val="0"/>
        <w:autoSpaceDN w:val="0"/>
        <w:adjustRightInd w:val="0"/>
        <w:spacing w:after="120"/>
        <w:ind w:right="-8"/>
        <w:rPr>
          <w:i/>
          <w:color w:val="000000" w:themeColor="text1"/>
          <w:sz w:val="18"/>
          <w:szCs w:val="18"/>
          <w:lang w:val="nl-BE"/>
        </w:rPr>
      </w:pPr>
      <w:r w:rsidRPr="00C2075D">
        <w:rPr>
          <w:i/>
          <w:color w:val="000000" w:themeColor="text1"/>
          <w:sz w:val="18"/>
          <w:szCs w:val="18"/>
          <w:lang w:val="nl-BE"/>
        </w:rPr>
        <w:t xml:space="preserve">(2) </w:t>
      </w:r>
      <w:r w:rsidR="00AE306A" w:rsidRPr="00AE306A">
        <w:rPr>
          <w:rFonts w:eastAsiaTheme="minorHAnsi"/>
          <w:i/>
          <w:color w:val="000000" w:themeColor="text1"/>
          <w:sz w:val="18"/>
          <w:szCs w:val="18"/>
          <w:lang w:val="nl-BE" w:eastAsia="en-US"/>
        </w:rPr>
        <w:t xml:space="preserve">De </w:t>
      </w:r>
      <w:r w:rsidR="002379E9">
        <w:rPr>
          <w:rFonts w:eastAsiaTheme="minorHAnsi"/>
          <w:i/>
          <w:color w:val="000000" w:themeColor="text1"/>
          <w:sz w:val="18"/>
          <w:szCs w:val="18"/>
          <w:lang w:val="nl-BE" w:eastAsia="en-US"/>
        </w:rPr>
        <w:t>L</w:t>
      </w:r>
      <w:r w:rsidR="00AE306A" w:rsidRPr="00AE306A">
        <w:rPr>
          <w:rFonts w:eastAsiaTheme="minorHAnsi"/>
          <w:i/>
          <w:color w:val="000000" w:themeColor="text1"/>
          <w:sz w:val="18"/>
          <w:szCs w:val="18"/>
          <w:lang w:val="nl-BE" w:eastAsia="en-US"/>
        </w:rPr>
        <w:t>id</w:t>
      </w:r>
      <w:r w:rsidR="002379E9">
        <w:rPr>
          <w:rFonts w:eastAsiaTheme="minorHAnsi"/>
          <w:i/>
          <w:color w:val="000000" w:themeColor="text1"/>
          <w:sz w:val="18"/>
          <w:szCs w:val="18"/>
          <w:lang w:val="nl-BE" w:eastAsia="en-US"/>
        </w:rPr>
        <w:t>-S</w:t>
      </w:r>
      <w:r w:rsidR="00AE306A" w:rsidRPr="00AE306A">
        <w:rPr>
          <w:rFonts w:eastAsiaTheme="minorHAnsi"/>
          <w:i/>
          <w:color w:val="000000" w:themeColor="text1"/>
          <w:sz w:val="18"/>
          <w:szCs w:val="18"/>
          <w:lang w:val="nl-BE" w:eastAsia="en-US"/>
        </w:rPr>
        <w:t xml:space="preserve">taat </w:t>
      </w:r>
      <w:r w:rsidR="009A1E7C">
        <w:rPr>
          <w:rFonts w:eastAsiaTheme="minorHAnsi"/>
          <w:i/>
          <w:color w:val="000000" w:themeColor="text1"/>
          <w:sz w:val="18"/>
          <w:szCs w:val="18"/>
          <w:lang w:val="nl-BE" w:eastAsia="en-US"/>
        </w:rPr>
        <w:t>mag</w:t>
      </w:r>
      <w:r w:rsidR="00AE306A" w:rsidRPr="00AE306A">
        <w:rPr>
          <w:rFonts w:eastAsiaTheme="minorHAnsi"/>
          <w:i/>
          <w:color w:val="000000" w:themeColor="text1"/>
          <w:sz w:val="18"/>
          <w:szCs w:val="18"/>
          <w:lang w:val="nl-BE" w:eastAsia="en-US"/>
        </w:rPr>
        <w:t xml:space="preserve"> wetgeving vaststellen</w:t>
      </w:r>
      <w:r w:rsidR="00A66F5E">
        <w:rPr>
          <w:rFonts w:eastAsiaTheme="minorHAnsi"/>
          <w:i/>
          <w:color w:val="000000" w:themeColor="text1"/>
          <w:sz w:val="18"/>
          <w:szCs w:val="18"/>
          <w:lang w:val="nl-BE" w:eastAsia="en-US"/>
        </w:rPr>
        <w:t>,</w:t>
      </w:r>
      <w:r w:rsidR="00AE306A" w:rsidRPr="00AE306A">
        <w:rPr>
          <w:rFonts w:eastAsiaTheme="minorHAnsi"/>
          <w:i/>
          <w:color w:val="000000" w:themeColor="text1"/>
          <w:sz w:val="18"/>
          <w:szCs w:val="18"/>
          <w:lang w:val="nl-BE" w:eastAsia="en-US"/>
        </w:rPr>
        <w:t xml:space="preserve"> wanneer en voor zover het bereiken van gelijkwaardige levensomstandigheden op het grondgebied van de </w:t>
      </w:r>
      <w:r w:rsidR="00A66F5E">
        <w:rPr>
          <w:rFonts w:eastAsiaTheme="minorHAnsi"/>
          <w:i/>
          <w:color w:val="000000" w:themeColor="text1"/>
          <w:sz w:val="18"/>
          <w:szCs w:val="18"/>
          <w:lang w:val="nl-BE" w:eastAsia="en-US"/>
        </w:rPr>
        <w:t>L</w:t>
      </w:r>
      <w:r w:rsidR="00AE306A" w:rsidRPr="00AE306A">
        <w:rPr>
          <w:rFonts w:eastAsiaTheme="minorHAnsi"/>
          <w:i/>
          <w:color w:val="000000" w:themeColor="text1"/>
          <w:sz w:val="18"/>
          <w:szCs w:val="18"/>
          <w:lang w:val="nl-BE" w:eastAsia="en-US"/>
        </w:rPr>
        <w:t>id</w:t>
      </w:r>
      <w:r w:rsidR="00A66F5E">
        <w:rPr>
          <w:rFonts w:eastAsiaTheme="minorHAnsi"/>
          <w:i/>
          <w:color w:val="000000" w:themeColor="text1"/>
          <w:sz w:val="18"/>
          <w:szCs w:val="18"/>
          <w:lang w:val="nl-BE" w:eastAsia="en-US"/>
        </w:rPr>
        <w:t>-S</w:t>
      </w:r>
      <w:r w:rsidR="00AE306A" w:rsidRPr="00AE306A">
        <w:rPr>
          <w:rFonts w:eastAsiaTheme="minorHAnsi"/>
          <w:i/>
          <w:color w:val="000000" w:themeColor="text1"/>
          <w:sz w:val="18"/>
          <w:szCs w:val="18"/>
          <w:lang w:val="nl-BE" w:eastAsia="en-US"/>
        </w:rPr>
        <w:t xml:space="preserve">taat of het waarborgen van de juridische of economische eenheid in het belang van de </w:t>
      </w:r>
      <w:r w:rsidR="00A66F5E">
        <w:rPr>
          <w:rFonts w:eastAsiaTheme="minorHAnsi"/>
          <w:i/>
          <w:color w:val="000000" w:themeColor="text1"/>
          <w:sz w:val="18"/>
          <w:szCs w:val="18"/>
          <w:lang w:val="nl-BE" w:eastAsia="en-US"/>
        </w:rPr>
        <w:t>VSE</w:t>
      </w:r>
      <w:r w:rsidR="009B3661">
        <w:rPr>
          <w:rFonts w:eastAsiaTheme="minorHAnsi"/>
          <w:i/>
          <w:color w:val="000000" w:themeColor="text1"/>
          <w:sz w:val="18"/>
          <w:szCs w:val="18"/>
          <w:lang w:val="nl-BE" w:eastAsia="en-US"/>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eastAsiaTheme="minorHAnsi"/>
          <w:i/>
          <w:color w:val="000000" w:themeColor="text1"/>
          <w:sz w:val="18"/>
          <w:szCs w:val="18"/>
          <w:lang w:val="nl-BE" w:eastAsia="en-US"/>
        </w:rPr>
        <w:fldChar w:fldCharType="end"/>
      </w:r>
      <w:r w:rsidR="00AE306A" w:rsidRPr="00AE306A">
        <w:rPr>
          <w:rFonts w:eastAsiaTheme="minorHAnsi"/>
          <w:i/>
          <w:color w:val="000000" w:themeColor="text1"/>
          <w:sz w:val="18"/>
          <w:szCs w:val="18"/>
          <w:lang w:val="nl-BE" w:eastAsia="en-US"/>
        </w:rPr>
        <w:t xml:space="preserve"> als geheel</w:t>
      </w:r>
      <w:r w:rsidR="00A66F5E">
        <w:rPr>
          <w:rFonts w:eastAsiaTheme="minorHAnsi"/>
          <w:i/>
          <w:color w:val="000000" w:themeColor="text1"/>
          <w:sz w:val="18"/>
          <w:szCs w:val="18"/>
          <w:lang w:val="nl-BE" w:eastAsia="en-US"/>
        </w:rPr>
        <w:t>,</w:t>
      </w:r>
      <w:r w:rsidR="00AE306A" w:rsidRPr="00AE306A">
        <w:rPr>
          <w:rFonts w:eastAsiaTheme="minorHAnsi"/>
          <w:i/>
          <w:color w:val="000000" w:themeColor="text1"/>
          <w:sz w:val="18"/>
          <w:szCs w:val="18"/>
          <w:lang w:val="nl-BE" w:eastAsia="en-US"/>
        </w:rPr>
        <w:t xml:space="preserve"> </w:t>
      </w:r>
      <w:r w:rsidR="00C2075D">
        <w:rPr>
          <w:rFonts w:eastAsiaTheme="minorHAnsi"/>
          <w:i/>
          <w:color w:val="000000" w:themeColor="text1"/>
          <w:sz w:val="18"/>
          <w:szCs w:val="18"/>
          <w:lang w:val="nl-BE" w:eastAsia="en-US"/>
        </w:rPr>
        <w:t>g</w:t>
      </w:r>
      <w:r w:rsidR="00A66F5E">
        <w:rPr>
          <w:rFonts w:eastAsiaTheme="minorHAnsi"/>
          <w:i/>
          <w:color w:val="000000" w:themeColor="text1"/>
          <w:sz w:val="18"/>
          <w:szCs w:val="18"/>
          <w:lang w:val="nl-BE" w:eastAsia="en-US"/>
        </w:rPr>
        <w:t xml:space="preserve">een </w:t>
      </w:r>
      <w:r w:rsidR="00AE306A" w:rsidRPr="00AE306A">
        <w:rPr>
          <w:rFonts w:eastAsiaTheme="minorHAnsi"/>
          <w:i/>
          <w:color w:val="000000" w:themeColor="text1"/>
          <w:sz w:val="18"/>
          <w:szCs w:val="18"/>
          <w:lang w:val="nl-BE" w:eastAsia="en-US"/>
        </w:rPr>
        <w:t xml:space="preserve">federale wetgeving </w:t>
      </w:r>
      <w:r w:rsidR="00A66F5E">
        <w:rPr>
          <w:rFonts w:eastAsiaTheme="minorHAnsi"/>
          <w:i/>
          <w:color w:val="000000" w:themeColor="text1"/>
          <w:sz w:val="18"/>
          <w:szCs w:val="18"/>
          <w:lang w:val="nl-BE" w:eastAsia="en-US"/>
        </w:rPr>
        <w:t xml:space="preserve">vereist, </w:t>
      </w:r>
      <w:r w:rsidR="00AE306A" w:rsidRPr="00AE306A">
        <w:rPr>
          <w:rFonts w:eastAsiaTheme="minorHAnsi"/>
          <w:i/>
          <w:color w:val="000000" w:themeColor="text1"/>
          <w:sz w:val="18"/>
          <w:szCs w:val="18"/>
          <w:lang w:val="nl-BE" w:eastAsia="en-US"/>
        </w:rPr>
        <w:t xml:space="preserve">op het gebied van het burgerlijk recht, het strafrecht en de organisatie van de rechterlijke macht, </w:t>
      </w:r>
      <w:r w:rsidR="00402F48">
        <w:rPr>
          <w:rFonts w:eastAsiaTheme="minorHAnsi"/>
          <w:i/>
          <w:color w:val="000000" w:themeColor="text1"/>
          <w:sz w:val="18"/>
          <w:szCs w:val="18"/>
          <w:lang w:val="nl-BE" w:eastAsia="en-US"/>
        </w:rPr>
        <w:t xml:space="preserve">de </w:t>
      </w:r>
      <w:r w:rsidR="00AE306A" w:rsidRPr="00AE306A">
        <w:rPr>
          <w:rFonts w:eastAsiaTheme="minorHAnsi"/>
          <w:i/>
          <w:color w:val="000000" w:themeColor="text1"/>
          <w:sz w:val="18"/>
          <w:szCs w:val="18"/>
          <w:lang w:val="nl-BE" w:eastAsia="en-US"/>
        </w:rPr>
        <w:t xml:space="preserve">gerechtelijke procedure (met uitzondering van de wet op de voorlopige hechtenis), de organisatie van de balie, het notariaat en </w:t>
      </w:r>
      <w:r w:rsidR="00402F48">
        <w:rPr>
          <w:rFonts w:eastAsiaTheme="minorHAnsi"/>
          <w:i/>
          <w:color w:val="000000" w:themeColor="text1"/>
          <w:sz w:val="18"/>
          <w:szCs w:val="18"/>
          <w:lang w:val="nl-BE" w:eastAsia="en-US"/>
        </w:rPr>
        <w:t xml:space="preserve">het </w:t>
      </w:r>
      <w:r w:rsidR="00AE306A" w:rsidRPr="00AE306A">
        <w:rPr>
          <w:rFonts w:eastAsiaTheme="minorHAnsi"/>
          <w:i/>
          <w:color w:val="000000" w:themeColor="text1"/>
          <w:sz w:val="18"/>
          <w:szCs w:val="18"/>
          <w:lang w:val="nl-BE" w:eastAsia="en-US"/>
        </w:rPr>
        <w:t xml:space="preserve">juridisch advies, de burgerlijke stand, het verenigingsrecht, het arbeidsrecht, met inbegrip van de betrekkingen binnen de onderneming, de bescherming en de plaatsing van werknemers, en de sociale zekerheid, met inbegrip van de werkloosheidsverzekering ; de regeling van opleidingstoelagen en de bevordering van onderzoek, maatregelen tegen ziekten van mens en dier die een openbaar gevaar vormen of die overdraagbaar </w:t>
      </w:r>
      <w:r w:rsidR="00C2075D">
        <w:rPr>
          <w:rFonts w:eastAsiaTheme="minorHAnsi"/>
          <w:i/>
          <w:color w:val="000000" w:themeColor="text1"/>
          <w:sz w:val="18"/>
          <w:szCs w:val="18"/>
          <w:lang w:val="nl-BE" w:eastAsia="en-US"/>
        </w:rPr>
        <w:t>zij</w:t>
      </w:r>
      <w:r w:rsidR="00AE306A" w:rsidRPr="00AE306A">
        <w:rPr>
          <w:rFonts w:eastAsiaTheme="minorHAnsi"/>
          <w:i/>
          <w:color w:val="000000" w:themeColor="text1"/>
          <w:sz w:val="18"/>
          <w:szCs w:val="18"/>
          <w:lang w:val="nl-BE" w:eastAsia="en-US"/>
        </w:rPr>
        <w:t>n, de toelating tot medische en paramedische beroepen en tot therapeutische activiteiten van commerciële aard, alsmede de wet op de a</w:t>
      </w:r>
      <w:r w:rsidR="00C2075D">
        <w:rPr>
          <w:rFonts w:eastAsiaTheme="minorHAnsi"/>
          <w:i/>
          <w:color w:val="000000" w:themeColor="text1"/>
          <w:sz w:val="18"/>
          <w:szCs w:val="18"/>
          <w:lang w:val="nl-BE" w:eastAsia="en-US"/>
        </w:rPr>
        <w:t>potheken</w:t>
      </w:r>
      <w:r w:rsidR="00AE306A" w:rsidRPr="00AE306A">
        <w:rPr>
          <w:rFonts w:eastAsiaTheme="minorHAnsi"/>
          <w:i/>
          <w:color w:val="000000" w:themeColor="text1"/>
          <w:sz w:val="18"/>
          <w:szCs w:val="18"/>
          <w:lang w:val="nl-BE" w:eastAsia="en-US"/>
        </w:rPr>
        <w:t xml:space="preserve">, geneesmiddelen, medische </w:t>
      </w:r>
      <w:r w:rsidR="00C2075D">
        <w:rPr>
          <w:rFonts w:eastAsiaTheme="minorHAnsi"/>
          <w:i/>
          <w:color w:val="000000" w:themeColor="text1"/>
          <w:sz w:val="18"/>
          <w:szCs w:val="18"/>
          <w:lang w:val="nl-BE" w:eastAsia="en-US"/>
        </w:rPr>
        <w:t>r</w:t>
      </w:r>
      <w:r w:rsidR="00AE306A" w:rsidRPr="00AE306A">
        <w:rPr>
          <w:rFonts w:eastAsiaTheme="minorHAnsi"/>
          <w:i/>
          <w:color w:val="000000" w:themeColor="text1"/>
          <w:sz w:val="18"/>
          <w:szCs w:val="18"/>
          <w:lang w:val="nl-BE" w:eastAsia="en-US"/>
        </w:rPr>
        <w:t>e</w:t>
      </w:r>
      <w:r w:rsidR="00C2075D">
        <w:rPr>
          <w:rFonts w:eastAsiaTheme="minorHAnsi"/>
          <w:i/>
          <w:color w:val="000000" w:themeColor="text1"/>
          <w:sz w:val="18"/>
          <w:szCs w:val="18"/>
          <w:lang w:val="nl-BE" w:eastAsia="en-US"/>
        </w:rPr>
        <w:t>m</w:t>
      </w:r>
      <w:r w:rsidR="00AE306A" w:rsidRPr="00AE306A">
        <w:rPr>
          <w:rFonts w:eastAsiaTheme="minorHAnsi"/>
          <w:i/>
          <w:color w:val="000000" w:themeColor="text1"/>
          <w:sz w:val="18"/>
          <w:szCs w:val="18"/>
          <w:lang w:val="nl-BE" w:eastAsia="en-US"/>
        </w:rPr>
        <w:t>ed</w:t>
      </w:r>
      <w:r w:rsidR="00C2075D">
        <w:rPr>
          <w:rFonts w:eastAsiaTheme="minorHAnsi"/>
          <w:i/>
          <w:color w:val="000000" w:themeColor="text1"/>
          <w:sz w:val="18"/>
          <w:szCs w:val="18"/>
          <w:lang w:val="nl-BE" w:eastAsia="en-US"/>
        </w:rPr>
        <w:t>i</w:t>
      </w:r>
      <w:r w:rsidR="00AE306A" w:rsidRPr="00AE306A">
        <w:rPr>
          <w:rFonts w:eastAsiaTheme="minorHAnsi"/>
          <w:i/>
          <w:color w:val="000000" w:themeColor="text1"/>
          <w:sz w:val="18"/>
          <w:szCs w:val="18"/>
          <w:lang w:val="nl-BE" w:eastAsia="en-US"/>
        </w:rPr>
        <w:t>e</w:t>
      </w:r>
      <w:r w:rsidR="00C2075D">
        <w:rPr>
          <w:rFonts w:eastAsiaTheme="minorHAnsi"/>
          <w:i/>
          <w:color w:val="000000" w:themeColor="text1"/>
          <w:sz w:val="18"/>
          <w:szCs w:val="18"/>
          <w:lang w:val="nl-BE" w:eastAsia="en-US"/>
        </w:rPr>
        <w:t>s</w:t>
      </w:r>
      <w:r w:rsidR="00AE306A" w:rsidRPr="00AE306A">
        <w:rPr>
          <w:rFonts w:eastAsiaTheme="minorHAnsi"/>
          <w:i/>
          <w:color w:val="000000" w:themeColor="text1"/>
          <w:sz w:val="18"/>
          <w:szCs w:val="18"/>
          <w:lang w:val="nl-BE" w:eastAsia="en-US"/>
        </w:rPr>
        <w:t xml:space="preserve">, therapeutische behandelingen, verdovende middelen en toxische producten, de financiering van ziekenhuizen en de prijsstelling voor ziekenhuiszorg, de wet op de levensmiddelen, met inbegrip van de dieren die worden gebruikt om deze te verkrijgen, de wet op sierteeltproducten, producten voor dagelijks gebruik, diervoeders en de bescherming van zaaizaad en zaailingen van land- en bosbouwgewassen bij het in het verkeer brengen, de bescherming van planten tegen ziekten en plagen en de bescherming van dieren, het wegverkeer, motorvoertuigen, de aanleg en het onderhoud van wegen voor het langeafstandsverkeer, alsmede de inning en verdeling van belastingen of vergoedingen voor het gebruik van de openbare weg door voertuigen, onder de verantwoordelijkheid van de overheid; </w:t>
      </w:r>
      <w:r w:rsidR="00AE306A" w:rsidRPr="00AE306A">
        <w:rPr>
          <w:rFonts w:eastAsiaTheme="minorHAnsi"/>
          <w:i/>
          <w:color w:val="000000" w:themeColor="text1"/>
          <w:sz w:val="18"/>
          <w:szCs w:val="18"/>
          <w:lang w:val="nl-BE" w:eastAsia="en-US"/>
        </w:rPr>
        <w:lastRenderedPageBreak/>
        <w:t>medisch geassisteerde menselijke voortplanting, het verzamelen en behandelen van genetische informatie en regels voor orgaan-, weefsel- en celtransplantatie.</w:t>
      </w:r>
    </w:p>
    <w:p w14:paraId="7E190722" w14:textId="586CA81B" w:rsidR="009A2CAD" w:rsidRPr="009A1E7C" w:rsidRDefault="009A2CAD" w:rsidP="00C2075D">
      <w:pPr>
        <w:autoSpaceDE w:val="0"/>
        <w:autoSpaceDN w:val="0"/>
        <w:adjustRightInd w:val="0"/>
        <w:rPr>
          <w:i/>
          <w:color w:val="000000" w:themeColor="text1"/>
          <w:sz w:val="18"/>
          <w:szCs w:val="18"/>
          <w:lang w:val="nl-BE"/>
        </w:rPr>
      </w:pPr>
      <w:r w:rsidRPr="009A1E7C">
        <w:rPr>
          <w:i/>
          <w:color w:val="000000" w:themeColor="text1"/>
          <w:sz w:val="18"/>
          <w:szCs w:val="18"/>
          <w:lang w:val="nl-BE"/>
        </w:rPr>
        <w:t xml:space="preserve">(3) </w:t>
      </w:r>
      <w:r w:rsidR="002B0F09" w:rsidRPr="009A1E7C">
        <w:rPr>
          <w:i/>
          <w:color w:val="000000" w:themeColor="text1"/>
          <w:sz w:val="18"/>
          <w:szCs w:val="18"/>
          <w:lang w:val="nl-BE"/>
        </w:rPr>
        <w:t xml:space="preserve">Wanneer de </w:t>
      </w:r>
      <w:r w:rsidR="00080D47">
        <w:rPr>
          <w:i/>
          <w:color w:val="000000" w:themeColor="text1"/>
          <w:sz w:val="18"/>
          <w:szCs w:val="18"/>
          <w:lang w:val="nl-BE"/>
        </w:rPr>
        <w:t>L</w:t>
      </w:r>
      <w:r w:rsidR="002B0F09" w:rsidRPr="009A1E7C">
        <w:rPr>
          <w:i/>
          <w:color w:val="000000" w:themeColor="text1"/>
          <w:sz w:val="18"/>
          <w:szCs w:val="18"/>
          <w:lang w:val="nl-BE"/>
        </w:rPr>
        <w:t>id</w:t>
      </w:r>
      <w:r w:rsidR="00080D47">
        <w:rPr>
          <w:i/>
          <w:color w:val="000000" w:themeColor="text1"/>
          <w:sz w:val="18"/>
          <w:szCs w:val="18"/>
          <w:lang w:val="nl-BE"/>
        </w:rPr>
        <w:t>-S</w:t>
      </w:r>
      <w:r w:rsidR="002B0F09" w:rsidRPr="009A1E7C">
        <w:rPr>
          <w:i/>
          <w:color w:val="000000" w:themeColor="text1"/>
          <w:sz w:val="18"/>
          <w:szCs w:val="18"/>
          <w:lang w:val="nl-BE"/>
        </w:rPr>
        <w:t>taat gebruik heeft gemaakt van zijn wetgevende bevoegdheden, kunnen de regio</w:t>
      </w:r>
      <w:r w:rsidR="00C2075D">
        <w:rPr>
          <w:i/>
          <w:color w:val="000000" w:themeColor="text1"/>
          <w:sz w:val="18"/>
          <w:szCs w:val="18"/>
          <w:lang w:val="nl-BE"/>
        </w:rPr>
        <w:t>’</w:t>
      </w:r>
      <w:r w:rsidR="002B0F09" w:rsidRPr="009A1E7C">
        <w:rPr>
          <w:i/>
          <w:color w:val="000000" w:themeColor="text1"/>
          <w:sz w:val="18"/>
          <w:szCs w:val="18"/>
          <w:lang w:val="nl-BE"/>
        </w:rPr>
        <w:t>s wetgev</w:t>
      </w:r>
      <w:r w:rsidR="00C2075D">
        <w:rPr>
          <w:i/>
          <w:color w:val="000000" w:themeColor="text1"/>
          <w:sz w:val="18"/>
          <w:szCs w:val="18"/>
          <w:lang w:val="nl-BE"/>
        </w:rPr>
        <w:t>e</w:t>
      </w:r>
      <w:r w:rsidR="002B0F09" w:rsidRPr="009A1E7C">
        <w:rPr>
          <w:i/>
          <w:color w:val="000000" w:themeColor="text1"/>
          <w:sz w:val="18"/>
          <w:szCs w:val="18"/>
          <w:lang w:val="nl-BE"/>
        </w:rPr>
        <w:t>n</w:t>
      </w:r>
      <w:r w:rsidR="00C2075D">
        <w:rPr>
          <w:i/>
          <w:color w:val="000000" w:themeColor="text1"/>
          <w:sz w:val="18"/>
          <w:szCs w:val="18"/>
          <w:lang w:val="nl-BE"/>
        </w:rPr>
        <w:t xml:space="preserve">de </w:t>
      </w:r>
      <w:r w:rsidR="002B0F09" w:rsidRPr="009A1E7C">
        <w:rPr>
          <w:i/>
          <w:color w:val="000000" w:themeColor="text1"/>
          <w:sz w:val="18"/>
          <w:szCs w:val="18"/>
          <w:lang w:val="nl-BE"/>
        </w:rPr>
        <w:t>bepalingen vaststellen die daarvan afwijken</w:t>
      </w:r>
      <w:r w:rsidR="00173702">
        <w:rPr>
          <w:i/>
          <w:color w:val="000000" w:themeColor="text1"/>
          <w:sz w:val="18"/>
          <w:szCs w:val="18"/>
          <w:lang w:val="nl-BE"/>
        </w:rPr>
        <w:t xml:space="preserve"> in verband met</w:t>
      </w:r>
      <w:r w:rsidRPr="009A1E7C">
        <w:rPr>
          <w:i/>
          <w:color w:val="000000" w:themeColor="text1"/>
          <w:sz w:val="18"/>
          <w:szCs w:val="18"/>
          <w:lang w:val="nl-BE"/>
        </w:rPr>
        <w:t xml:space="preserve">: </w:t>
      </w:r>
    </w:p>
    <w:p w14:paraId="21338D3A" w14:textId="7CEB1196" w:rsidR="009A2CAD" w:rsidRPr="00022E18" w:rsidRDefault="00173702" w:rsidP="00201424">
      <w:pPr>
        <w:pStyle w:val="Paragraphedeliste"/>
        <w:numPr>
          <w:ilvl w:val="0"/>
          <w:numId w:val="12"/>
        </w:numPr>
        <w:tabs>
          <w:tab w:val="left" w:pos="220"/>
          <w:tab w:val="left" w:pos="720"/>
        </w:tabs>
        <w:autoSpaceDE w:val="0"/>
        <w:autoSpaceDN w:val="0"/>
        <w:adjustRightInd w:val="0"/>
        <w:ind w:right="-8"/>
        <w:jc w:val="left"/>
        <w:rPr>
          <w:i/>
          <w:color w:val="000000" w:themeColor="text1"/>
          <w:sz w:val="18"/>
          <w:szCs w:val="18"/>
        </w:rPr>
      </w:pPr>
      <w:r w:rsidRPr="002B0F09">
        <w:rPr>
          <w:i/>
          <w:color w:val="000000" w:themeColor="text1"/>
          <w:sz w:val="18"/>
          <w:szCs w:val="18"/>
        </w:rPr>
        <w:t>De jacht</w:t>
      </w:r>
      <w:r>
        <w:rPr>
          <w:i/>
          <w:color w:val="000000" w:themeColor="text1"/>
          <w:sz w:val="18"/>
          <w:szCs w:val="18"/>
        </w:rPr>
        <w:t> </w:t>
      </w:r>
      <w:r>
        <w:rPr>
          <w:rFonts w:ascii="MS Mincho" w:eastAsia="MS Mincho" w:hAnsi="MS Mincho" w:cs="MS Mincho"/>
          <w:i/>
          <w:color w:val="000000" w:themeColor="text1"/>
          <w:sz w:val="18"/>
          <w:szCs w:val="18"/>
        </w:rPr>
        <w:t>;</w:t>
      </w:r>
      <w:r w:rsidR="009A2CAD" w:rsidRPr="00022E18">
        <w:rPr>
          <w:rFonts w:ascii="MS Mincho" w:eastAsia="MS Mincho" w:hAnsi="MS Mincho" w:cs="MS Mincho" w:hint="eastAsia"/>
          <w:i/>
          <w:color w:val="000000" w:themeColor="text1"/>
          <w:sz w:val="18"/>
          <w:szCs w:val="18"/>
        </w:rPr>
        <w:t> </w:t>
      </w:r>
    </w:p>
    <w:p w14:paraId="51BDB6DF" w14:textId="597F81B5" w:rsidR="009A2CAD" w:rsidRPr="00C2075D" w:rsidRDefault="00173702" w:rsidP="00201424">
      <w:pPr>
        <w:pStyle w:val="Paragraphedeliste"/>
        <w:numPr>
          <w:ilvl w:val="0"/>
          <w:numId w:val="12"/>
        </w:numPr>
        <w:tabs>
          <w:tab w:val="left" w:pos="220"/>
          <w:tab w:val="left" w:pos="720"/>
        </w:tabs>
        <w:autoSpaceDE w:val="0"/>
        <w:autoSpaceDN w:val="0"/>
        <w:adjustRightInd w:val="0"/>
        <w:ind w:right="-8"/>
        <w:jc w:val="left"/>
        <w:rPr>
          <w:i/>
          <w:color w:val="000000" w:themeColor="text1"/>
          <w:sz w:val="18"/>
          <w:szCs w:val="18"/>
          <w:lang w:val="nl-BE"/>
        </w:rPr>
      </w:pPr>
      <w:r w:rsidRPr="00C2075D">
        <w:rPr>
          <w:i/>
          <w:color w:val="000000" w:themeColor="text1"/>
          <w:sz w:val="18"/>
          <w:szCs w:val="18"/>
          <w:lang w:val="nl-BE"/>
        </w:rPr>
        <w:t>De milieubescherming en behoud van gebieden (</w:t>
      </w:r>
      <w:r w:rsidR="00EB6FE8" w:rsidRPr="00C2075D">
        <w:rPr>
          <w:i/>
          <w:color w:val="000000" w:themeColor="text1"/>
          <w:sz w:val="18"/>
          <w:szCs w:val="18"/>
          <w:lang w:val="nl-BE"/>
        </w:rPr>
        <w:t xml:space="preserve">(behalve de algemene </w:t>
      </w:r>
      <w:r w:rsidR="00D63F3B" w:rsidRPr="00C2075D">
        <w:rPr>
          <w:i/>
          <w:color w:val="000000" w:themeColor="text1"/>
          <w:sz w:val="18"/>
          <w:szCs w:val="18"/>
          <w:lang w:val="nl-BE"/>
        </w:rPr>
        <w:t>principes</w:t>
      </w:r>
      <w:r w:rsidR="00EB6FE8" w:rsidRPr="00C2075D">
        <w:rPr>
          <w:i/>
          <w:color w:val="000000" w:themeColor="text1"/>
          <w:sz w:val="18"/>
          <w:szCs w:val="18"/>
          <w:lang w:val="nl-BE"/>
        </w:rPr>
        <w:t xml:space="preserve"> van </w:t>
      </w:r>
      <w:r w:rsidR="00D63F3B" w:rsidRPr="00C2075D">
        <w:rPr>
          <w:i/>
          <w:color w:val="000000" w:themeColor="text1"/>
          <w:sz w:val="18"/>
          <w:szCs w:val="18"/>
          <w:lang w:val="nl-BE"/>
        </w:rPr>
        <w:t>het natuurbeschermingsrecht, het recht inzake de bescherming van soorten of het recht inzake het mariene natuurgebied</w:t>
      </w:r>
      <w:r w:rsidRPr="00C2075D">
        <w:rPr>
          <w:i/>
          <w:color w:val="000000" w:themeColor="text1"/>
          <w:sz w:val="18"/>
          <w:szCs w:val="18"/>
          <w:lang w:val="nl-BE"/>
        </w:rPr>
        <w:t>;</w:t>
      </w:r>
      <w:r w:rsidR="009A2CAD" w:rsidRPr="00C2075D">
        <w:rPr>
          <w:i/>
          <w:color w:val="000000" w:themeColor="text1"/>
          <w:sz w:val="18"/>
          <w:szCs w:val="18"/>
          <w:lang w:val="nl-BE"/>
        </w:rPr>
        <w:t xml:space="preserve"> </w:t>
      </w:r>
      <w:r w:rsidR="009A2CAD" w:rsidRPr="00C2075D">
        <w:rPr>
          <w:rFonts w:ascii="MS Mincho" w:eastAsia="MS Mincho" w:hAnsi="MS Mincho" w:cs="MS Mincho" w:hint="eastAsia"/>
          <w:i/>
          <w:color w:val="000000" w:themeColor="text1"/>
          <w:sz w:val="18"/>
          <w:szCs w:val="18"/>
          <w:lang w:val="nl-BE"/>
        </w:rPr>
        <w:t> </w:t>
      </w:r>
    </w:p>
    <w:p w14:paraId="761D69D1" w14:textId="0B9FF35E" w:rsidR="009A2CAD" w:rsidRPr="00022E18" w:rsidRDefault="00173702" w:rsidP="00201424">
      <w:pPr>
        <w:pStyle w:val="Paragraphedeliste"/>
        <w:numPr>
          <w:ilvl w:val="0"/>
          <w:numId w:val="12"/>
        </w:numPr>
        <w:tabs>
          <w:tab w:val="left" w:pos="220"/>
          <w:tab w:val="left" w:pos="720"/>
        </w:tabs>
        <w:autoSpaceDE w:val="0"/>
        <w:autoSpaceDN w:val="0"/>
        <w:adjustRightInd w:val="0"/>
        <w:ind w:right="-8"/>
        <w:jc w:val="left"/>
        <w:rPr>
          <w:i/>
          <w:color w:val="000000" w:themeColor="text1"/>
          <w:sz w:val="18"/>
          <w:szCs w:val="18"/>
        </w:rPr>
      </w:pPr>
      <w:r w:rsidRPr="00173702">
        <w:rPr>
          <w:i/>
          <w:color w:val="000000" w:themeColor="text1"/>
          <w:sz w:val="18"/>
          <w:szCs w:val="18"/>
        </w:rPr>
        <w:t>De landverdeling</w:t>
      </w:r>
      <w:r w:rsidR="009A2CAD" w:rsidRPr="00022E18">
        <w:rPr>
          <w:i/>
          <w:color w:val="000000" w:themeColor="text1"/>
          <w:sz w:val="18"/>
          <w:szCs w:val="18"/>
        </w:rPr>
        <w:t xml:space="preserve">; </w:t>
      </w:r>
      <w:r w:rsidR="009A2CAD" w:rsidRPr="00022E18">
        <w:rPr>
          <w:rFonts w:ascii="MS Mincho" w:eastAsia="MS Mincho" w:hAnsi="MS Mincho" w:cs="MS Mincho" w:hint="eastAsia"/>
          <w:i/>
          <w:color w:val="000000" w:themeColor="text1"/>
          <w:sz w:val="18"/>
          <w:szCs w:val="18"/>
        </w:rPr>
        <w:t> </w:t>
      </w:r>
    </w:p>
    <w:p w14:paraId="61716AD7" w14:textId="1248253C" w:rsidR="009A2CAD" w:rsidRPr="00022E18" w:rsidRDefault="00173702" w:rsidP="00201424">
      <w:pPr>
        <w:pStyle w:val="Paragraphedeliste"/>
        <w:numPr>
          <w:ilvl w:val="0"/>
          <w:numId w:val="12"/>
        </w:numPr>
        <w:tabs>
          <w:tab w:val="left" w:pos="220"/>
          <w:tab w:val="left" w:pos="720"/>
        </w:tabs>
        <w:autoSpaceDE w:val="0"/>
        <w:autoSpaceDN w:val="0"/>
        <w:adjustRightInd w:val="0"/>
        <w:ind w:right="-8"/>
        <w:jc w:val="left"/>
        <w:rPr>
          <w:i/>
          <w:color w:val="000000" w:themeColor="text1"/>
          <w:sz w:val="18"/>
          <w:szCs w:val="18"/>
        </w:rPr>
      </w:pPr>
      <w:r w:rsidRPr="00173702">
        <w:rPr>
          <w:i/>
          <w:color w:val="000000" w:themeColor="text1"/>
          <w:sz w:val="18"/>
          <w:szCs w:val="18"/>
        </w:rPr>
        <w:t>De ruimtelijke ordening</w:t>
      </w:r>
      <w:r>
        <w:rPr>
          <w:i/>
          <w:color w:val="000000" w:themeColor="text1"/>
          <w:sz w:val="18"/>
          <w:szCs w:val="18"/>
        </w:rPr>
        <w:t> ;</w:t>
      </w:r>
      <w:r w:rsidR="009A2CAD" w:rsidRPr="00022E18">
        <w:rPr>
          <w:i/>
          <w:color w:val="000000" w:themeColor="text1"/>
          <w:sz w:val="18"/>
          <w:szCs w:val="18"/>
        </w:rPr>
        <w:t xml:space="preserve"> </w:t>
      </w:r>
      <w:r w:rsidR="009A2CAD" w:rsidRPr="00022E18">
        <w:rPr>
          <w:rFonts w:ascii="MS Mincho" w:eastAsia="MS Mincho" w:hAnsi="MS Mincho" w:cs="MS Mincho" w:hint="eastAsia"/>
          <w:i/>
          <w:color w:val="000000" w:themeColor="text1"/>
          <w:sz w:val="18"/>
          <w:szCs w:val="18"/>
        </w:rPr>
        <w:t> </w:t>
      </w:r>
    </w:p>
    <w:p w14:paraId="571C93F2" w14:textId="74C9183B" w:rsidR="009A2CAD" w:rsidRPr="00C2075D" w:rsidRDefault="00173702" w:rsidP="00201424">
      <w:pPr>
        <w:pStyle w:val="Paragraphedeliste"/>
        <w:numPr>
          <w:ilvl w:val="0"/>
          <w:numId w:val="12"/>
        </w:numPr>
        <w:tabs>
          <w:tab w:val="left" w:pos="220"/>
          <w:tab w:val="left" w:pos="720"/>
        </w:tabs>
        <w:autoSpaceDE w:val="0"/>
        <w:autoSpaceDN w:val="0"/>
        <w:adjustRightInd w:val="0"/>
        <w:ind w:right="-8"/>
        <w:jc w:val="left"/>
        <w:rPr>
          <w:i/>
          <w:color w:val="000000" w:themeColor="text1"/>
          <w:sz w:val="18"/>
          <w:szCs w:val="18"/>
          <w:lang w:val="nl-BE"/>
        </w:rPr>
      </w:pPr>
      <w:r w:rsidRPr="00C2075D">
        <w:rPr>
          <w:i/>
          <w:color w:val="000000" w:themeColor="text1"/>
          <w:sz w:val="18"/>
          <w:szCs w:val="18"/>
          <w:lang w:val="nl-BE"/>
        </w:rPr>
        <w:t>De waterhuishouding</w:t>
      </w:r>
      <w:r w:rsidR="00D63F3B" w:rsidRPr="00C2075D">
        <w:rPr>
          <w:i/>
          <w:color w:val="000000" w:themeColor="text1"/>
          <w:sz w:val="18"/>
          <w:szCs w:val="18"/>
          <w:lang w:val="nl-BE"/>
        </w:rPr>
        <w:t xml:space="preserve"> (met uitzondering van regels voor stoffen en installaties)</w:t>
      </w:r>
      <w:r w:rsidR="009A2CAD" w:rsidRPr="00C2075D">
        <w:rPr>
          <w:i/>
          <w:color w:val="000000" w:themeColor="text1"/>
          <w:sz w:val="18"/>
          <w:szCs w:val="18"/>
          <w:lang w:val="nl-BE"/>
        </w:rPr>
        <w:t xml:space="preserve">; </w:t>
      </w:r>
      <w:r w:rsidR="009A2CAD" w:rsidRPr="00C2075D">
        <w:rPr>
          <w:rFonts w:ascii="MS Mincho" w:eastAsia="MS Mincho" w:hAnsi="MS Mincho" w:cs="MS Mincho" w:hint="eastAsia"/>
          <w:i/>
          <w:color w:val="000000" w:themeColor="text1"/>
          <w:sz w:val="18"/>
          <w:szCs w:val="18"/>
          <w:lang w:val="nl-BE"/>
        </w:rPr>
        <w:t> </w:t>
      </w:r>
    </w:p>
    <w:p w14:paraId="7E647C95" w14:textId="61B37A6E" w:rsidR="009A2CAD" w:rsidRPr="00173702" w:rsidRDefault="00173702" w:rsidP="00201424">
      <w:pPr>
        <w:pStyle w:val="Paragraphedeliste"/>
        <w:numPr>
          <w:ilvl w:val="0"/>
          <w:numId w:val="12"/>
        </w:numPr>
        <w:tabs>
          <w:tab w:val="left" w:pos="220"/>
          <w:tab w:val="left" w:pos="720"/>
        </w:tabs>
        <w:autoSpaceDE w:val="0"/>
        <w:autoSpaceDN w:val="0"/>
        <w:adjustRightInd w:val="0"/>
        <w:ind w:right="-8"/>
        <w:jc w:val="left"/>
        <w:rPr>
          <w:i/>
          <w:strike/>
          <w:color w:val="000000" w:themeColor="text1"/>
          <w:sz w:val="18"/>
          <w:szCs w:val="18"/>
          <w:lang w:val="nl-BE"/>
        </w:rPr>
      </w:pPr>
      <w:r w:rsidRPr="00173702">
        <w:rPr>
          <w:i/>
          <w:color w:val="000000" w:themeColor="text1"/>
          <w:sz w:val="18"/>
          <w:szCs w:val="18"/>
          <w:lang w:val="nl-BE"/>
        </w:rPr>
        <w:t>De toelating tot instellingen voor hoger onderwijs</w:t>
      </w:r>
      <w:r w:rsidR="009A2CAD" w:rsidRPr="00173702">
        <w:rPr>
          <w:i/>
          <w:color w:val="000000" w:themeColor="text1"/>
          <w:sz w:val="18"/>
          <w:szCs w:val="18"/>
          <w:lang w:val="nl-BE"/>
        </w:rPr>
        <w:t>.</w:t>
      </w:r>
    </w:p>
    <w:p w14:paraId="700C5FE1" w14:textId="0EA19BCD" w:rsidR="009A2CAD" w:rsidRPr="00481440" w:rsidRDefault="009A2CAD" w:rsidP="00201424">
      <w:pPr>
        <w:autoSpaceDE w:val="0"/>
        <w:autoSpaceDN w:val="0"/>
        <w:adjustRightInd w:val="0"/>
        <w:spacing w:after="120"/>
        <w:ind w:right="-8"/>
        <w:rPr>
          <w:i/>
          <w:color w:val="000000" w:themeColor="text1"/>
          <w:sz w:val="18"/>
          <w:szCs w:val="18"/>
          <w:lang w:val="nl-BE"/>
        </w:rPr>
      </w:pPr>
      <w:r w:rsidRPr="00C2075D">
        <w:rPr>
          <w:i/>
          <w:color w:val="000000" w:themeColor="text1"/>
          <w:sz w:val="18"/>
          <w:szCs w:val="18"/>
          <w:lang w:val="nl-BE"/>
        </w:rPr>
        <w:t xml:space="preserve">(4) </w:t>
      </w:r>
      <w:r w:rsidR="00173702" w:rsidRPr="00481440">
        <w:rPr>
          <w:i/>
          <w:color w:val="000000" w:themeColor="text1"/>
          <w:sz w:val="18"/>
          <w:szCs w:val="18"/>
          <w:lang w:val="nl-BE"/>
        </w:rPr>
        <w:t>Een Lid-Staat mag beslissen dat</w:t>
      </w:r>
      <w:r w:rsidR="00D63F3B">
        <w:rPr>
          <w:i/>
          <w:color w:val="000000" w:themeColor="text1"/>
          <w:sz w:val="18"/>
          <w:szCs w:val="18"/>
          <w:lang w:val="nl-BE"/>
        </w:rPr>
        <w:t xml:space="preserve"> </w:t>
      </w:r>
      <w:r w:rsidR="00D63F3B" w:rsidRPr="00D63F3B">
        <w:rPr>
          <w:i/>
          <w:color w:val="000000" w:themeColor="text1"/>
          <w:sz w:val="18"/>
          <w:szCs w:val="18"/>
          <w:lang w:val="nl-BE"/>
        </w:rPr>
        <w:t>een van zijn wetten niet langer nodig is en kan worden vervangen door regionale wetgeving.</w:t>
      </w:r>
    </w:p>
    <w:p w14:paraId="25C72F67" w14:textId="12239B40" w:rsidR="009A2CAD" w:rsidRPr="00A34B4C" w:rsidRDefault="0070227A" w:rsidP="009A2CAD">
      <w:pPr>
        <w:pStyle w:val="Titre2"/>
        <w:spacing w:before="0"/>
        <w:rPr>
          <w:color w:val="000000" w:themeColor="text1"/>
          <w:lang w:val="nl-BE"/>
        </w:rPr>
      </w:pPr>
      <w:bookmarkStart w:id="192" w:name="_Toc39838378"/>
      <w:bookmarkStart w:id="193" w:name="_Toc48806419"/>
      <w:r w:rsidRPr="00B31E9D">
        <w:rPr>
          <w:color w:val="000000" w:themeColor="text1"/>
          <w:lang w:val="nl-BE"/>
        </w:rPr>
        <w:t>Artikel</w:t>
      </w:r>
      <w:r w:rsidR="009A2CAD" w:rsidRPr="00B31E9D">
        <w:rPr>
          <w:color w:val="000000" w:themeColor="text1"/>
          <w:lang w:val="nl-BE"/>
        </w:rPr>
        <w:t xml:space="preserve"> 4. </w:t>
      </w:r>
      <w:bookmarkEnd w:id="191"/>
      <w:bookmarkEnd w:id="192"/>
      <w:r w:rsidR="0063473C" w:rsidRPr="00A34B4C">
        <w:rPr>
          <w:color w:val="000000" w:themeColor="text1"/>
          <w:lang w:val="nl-BE"/>
        </w:rPr>
        <w:t>Het sociale contract</w:t>
      </w:r>
      <w:bookmarkEnd w:id="193"/>
    </w:p>
    <w:p w14:paraId="65725536" w14:textId="7B07A6E9" w:rsidR="009A2CAD" w:rsidRPr="00A34B4C" w:rsidRDefault="009A2CAD" w:rsidP="009A2CAD">
      <w:pPr>
        <w:pStyle w:val="Titre3"/>
        <w:rPr>
          <w:color w:val="000000" w:themeColor="text1"/>
          <w:lang w:val="nl-BE"/>
        </w:rPr>
      </w:pPr>
      <w:bookmarkStart w:id="194" w:name="_Toc14104215"/>
      <w:bookmarkStart w:id="195" w:name="_Toc39838379"/>
      <w:bookmarkStart w:id="196" w:name="_Toc48806420"/>
      <w:r w:rsidRPr="00A34B4C">
        <w:rPr>
          <w:color w:val="000000" w:themeColor="text1"/>
          <w:lang w:val="nl-BE"/>
        </w:rPr>
        <w:t xml:space="preserve">4.1. </w:t>
      </w:r>
      <w:bookmarkEnd w:id="194"/>
      <w:bookmarkEnd w:id="195"/>
      <w:r w:rsidR="0063473C" w:rsidRPr="00A34B4C">
        <w:rPr>
          <w:color w:val="000000" w:themeColor="text1"/>
          <w:lang w:val="nl-BE"/>
        </w:rPr>
        <w:t>Burgerschap, rechten en plichten</w:t>
      </w:r>
      <w:bookmarkEnd w:id="196"/>
    </w:p>
    <w:p w14:paraId="4A03CB98" w14:textId="77777777" w:rsidR="0063473C" w:rsidRPr="00A34B4C" w:rsidRDefault="0063473C" w:rsidP="0063473C">
      <w:pPr>
        <w:spacing w:after="120"/>
        <w:jc w:val="both"/>
        <w:rPr>
          <w:color w:val="000000" w:themeColor="text1"/>
          <w:sz w:val="22"/>
          <w:szCs w:val="22"/>
          <w:lang w:val="nl-BE"/>
        </w:rPr>
      </w:pPr>
      <w:r w:rsidRPr="00A34B4C">
        <w:rPr>
          <w:color w:val="000000" w:themeColor="text1"/>
          <w:sz w:val="22"/>
          <w:szCs w:val="22"/>
          <w:lang w:val="nl-BE"/>
        </w:rPr>
        <w:t xml:space="preserve">De </w:t>
      </w:r>
      <w:r w:rsidRPr="00A34B4C">
        <w:rPr>
          <w:color w:val="000000" w:themeColor="text1"/>
          <w:sz w:val="22"/>
          <w:szCs w:val="22"/>
          <w:u w:val="single"/>
          <w:lang w:val="nl-BE"/>
        </w:rPr>
        <w:t>basiswet</w:t>
      </w:r>
      <w:r w:rsidRPr="00A34B4C">
        <w:rPr>
          <w:color w:val="000000" w:themeColor="text1"/>
          <w:sz w:val="22"/>
          <w:szCs w:val="22"/>
          <w:lang w:val="nl-BE"/>
        </w:rPr>
        <w:t xml:space="preserve"> bepaalt:</w:t>
      </w:r>
    </w:p>
    <w:p w14:paraId="224993E5" w14:textId="289F7C1A" w:rsidR="0063473C" w:rsidRPr="00A31688" w:rsidRDefault="0063473C" w:rsidP="0063473C">
      <w:pPr>
        <w:tabs>
          <w:tab w:val="left" w:pos="1378"/>
        </w:tabs>
        <w:spacing w:after="120"/>
        <w:jc w:val="both"/>
        <w:rPr>
          <w:color w:val="000000" w:themeColor="text1"/>
          <w:sz w:val="22"/>
          <w:szCs w:val="22"/>
          <w:lang w:val="nl-BE"/>
        </w:rPr>
      </w:pPr>
      <w:r w:rsidRPr="00A31688">
        <w:rPr>
          <w:color w:val="000000" w:themeColor="text1"/>
          <w:sz w:val="22"/>
          <w:szCs w:val="22"/>
          <w:lang w:val="nl-BE"/>
        </w:rPr>
        <w:t xml:space="preserve">- de rechten van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A31688">
        <w:rPr>
          <w:color w:val="000000" w:themeColor="text1"/>
          <w:sz w:val="22"/>
          <w:szCs w:val="22"/>
          <w:lang w:val="nl-BE"/>
        </w:rPr>
        <w:t>-burgers, met inbegrip van politieke, individuele en diplomatieke bescherming in het buitenland, alsmede hun plichten, met name op fiscaal gebied, en hun eventuele nationale dienstplicht, ongeacht of het gaat om burger- of militaire dienstplicht ;</w:t>
      </w:r>
    </w:p>
    <w:p w14:paraId="6434A1B7" w14:textId="3E75F044" w:rsidR="0063473C" w:rsidRPr="00A31688" w:rsidRDefault="0063473C" w:rsidP="0063473C">
      <w:pPr>
        <w:spacing w:after="120"/>
        <w:jc w:val="both"/>
        <w:rPr>
          <w:color w:val="000000" w:themeColor="text1"/>
          <w:sz w:val="22"/>
          <w:szCs w:val="22"/>
          <w:lang w:val="nl-BE"/>
        </w:rPr>
      </w:pPr>
      <w:r w:rsidRPr="00A31688">
        <w:rPr>
          <w:color w:val="000000" w:themeColor="text1"/>
          <w:sz w:val="22"/>
          <w:szCs w:val="22"/>
          <w:lang w:val="nl-BE"/>
        </w:rPr>
        <w:t xml:space="preserve">- het statuut en de bevoegdheden </w:t>
      </w:r>
      <w:r w:rsidR="00A34B4C">
        <w:rPr>
          <w:color w:val="000000" w:themeColor="text1"/>
          <w:sz w:val="22"/>
          <w:szCs w:val="22"/>
          <w:lang w:val="nl-BE"/>
        </w:rPr>
        <w:t xml:space="preserve">als bemiddelaar van </w:t>
      </w:r>
      <w:r w:rsidRPr="00447405">
        <w:rPr>
          <w:color w:val="000000" w:themeColor="text1"/>
          <w:sz w:val="22"/>
          <w:szCs w:val="22"/>
          <w:lang w:val="nl-BE"/>
        </w:rPr>
        <w:t xml:space="preserve">de </w:t>
      </w:r>
      <w:r>
        <w:rPr>
          <w:color w:val="000000" w:themeColor="text1"/>
          <w:sz w:val="22"/>
          <w:szCs w:val="22"/>
          <w:lang w:val="nl-BE"/>
        </w:rPr>
        <w:t>V</w:t>
      </w:r>
      <w:r w:rsidRPr="00447405">
        <w:rPr>
          <w:color w:val="000000" w:themeColor="text1"/>
          <w:sz w:val="22"/>
          <w:szCs w:val="22"/>
          <w:lang w:val="nl-BE"/>
        </w:rPr>
        <w:t xml:space="preserve">erdediger van </w:t>
      </w:r>
      <w:r>
        <w:rPr>
          <w:color w:val="000000" w:themeColor="text1"/>
          <w:sz w:val="22"/>
          <w:szCs w:val="22"/>
          <w:lang w:val="nl-BE"/>
        </w:rPr>
        <w:t xml:space="preserve">de </w:t>
      </w:r>
      <w:r w:rsidRPr="00447405">
        <w:rPr>
          <w:color w:val="000000" w:themeColor="text1"/>
          <w:sz w:val="22"/>
          <w:szCs w:val="22"/>
          <w:lang w:val="nl-BE"/>
        </w:rPr>
        <w:t xml:space="preserve">rechten </w:t>
      </w:r>
      <w:r w:rsidRPr="00A31688">
        <w:rPr>
          <w:color w:val="000000" w:themeColor="text1"/>
          <w:sz w:val="22"/>
          <w:szCs w:val="22"/>
          <w:lang w:val="nl-BE"/>
        </w:rPr>
        <w:t xml:space="preserve">van de </w:t>
      </w:r>
      <w:r>
        <w:rPr>
          <w:color w:val="000000" w:themeColor="text1"/>
          <w:sz w:val="22"/>
          <w:szCs w:val="22"/>
          <w:lang w:val="nl-BE"/>
        </w:rPr>
        <w:t>V</w:t>
      </w:r>
      <w:r w:rsidRPr="00A31688">
        <w:rPr>
          <w:color w:val="000000" w:themeColor="text1"/>
          <w:sz w:val="22"/>
          <w:szCs w:val="22"/>
          <w:lang w:val="nl-BE"/>
        </w:rPr>
        <w:t>S</w:t>
      </w:r>
      <w:r>
        <w:rPr>
          <w:color w:val="000000" w:themeColor="text1"/>
          <w:sz w:val="22"/>
          <w:szCs w:val="22"/>
          <w:lang w:val="nl-BE"/>
        </w:rPr>
        <w:t>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A31688">
        <w:rPr>
          <w:color w:val="000000" w:themeColor="text1"/>
          <w:sz w:val="22"/>
          <w:szCs w:val="22"/>
          <w:lang w:val="nl-BE"/>
        </w:rPr>
        <w:t>.</w:t>
      </w:r>
    </w:p>
    <w:p w14:paraId="17713619" w14:textId="0A21D4CC" w:rsidR="00B9681A" w:rsidRPr="00A34B4C" w:rsidRDefault="00B9681A" w:rsidP="00B9681A">
      <w:pPr>
        <w:spacing w:after="120"/>
        <w:rPr>
          <w:u w:val="single"/>
          <w:lang w:val="nl-BE"/>
        </w:rPr>
      </w:pPr>
      <w:r w:rsidRPr="00A34B4C">
        <w:rPr>
          <w:u w:val="single"/>
          <w:lang w:val="nl-BE"/>
        </w:rPr>
        <w:t>Bepaling</w:t>
      </w:r>
    </w:p>
    <w:p w14:paraId="4DAC79C5" w14:textId="3697F1F6" w:rsidR="00D63F3B" w:rsidRPr="00D63F3B" w:rsidRDefault="00D63F3B" w:rsidP="00775431">
      <w:pPr>
        <w:spacing w:after="120"/>
        <w:jc w:val="both"/>
        <w:rPr>
          <w:i/>
          <w:color w:val="000000" w:themeColor="text1"/>
          <w:sz w:val="18"/>
          <w:szCs w:val="18"/>
          <w:lang w:val="nl-BE"/>
        </w:rPr>
      </w:pPr>
      <w:r w:rsidRPr="00D63F3B">
        <w:rPr>
          <w:i/>
          <w:color w:val="000000" w:themeColor="text1"/>
          <w:sz w:val="18"/>
          <w:szCs w:val="18"/>
          <w:lang w:val="nl-BE"/>
        </w:rPr>
        <w:t xml:space="preserve">Iedere burger is verplicht persoonlijke diensten te verlenen aan de </w:t>
      </w:r>
      <w:r w:rsidR="00B97957">
        <w:rPr>
          <w:i/>
          <w:color w:val="000000" w:themeColor="text1"/>
          <w:sz w:val="18"/>
          <w:szCs w:val="18"/>
          <w:lang w:val="nl-BE"/>
        </w:rPr>
        <w:t>VS</w:t>
      </w:r>
      <w:r w:rsidRPr="00D63F3B">
        <w:rPr>
          <w:i/>
          <w:color w:val="000000" w:themeColor="text1"/>
          <w:sz w:val="18"/>
          <w:szCs w:val="18"/>
          <w:lang w:val="nl-BE"/>
        </w:rPr>
        <w:t>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B97957">
        <w:rPr>
          <w:i/>
          <w:color w:val="000000" w:themeColor="text1"/>
          <w:sz w:val="18"/>
          <w:szCs w:val="18"/>
          <w:lang w:val="nl-BE"/>
        </w:rPr>
        <w:t>, de L</w:t>
      </w:r>
      <w:r w:rsidRPr="00D63F3B">
        <w:rPr>
          <w:i/>
          <w:color w:val="000000" w:themeColor="text1"/>
          <w:sz w:val="18"/>
          <w:szCs w:val="18"/>
          <w:lang w:val="nl-BE"/>
        </w:rPr>
        <w:t>id</w:t>
      </w:r>
      <w:r w:rsidR="00B97957">
        <w:rPr>
          <w:i/>
          <w:color w:val="000000" w:themeColor="text1"/>
          <w:sz w:val="18"/>
          <w:szCs w:val="18"/>
          <w:lang w:val="nl-BE"/>
        </w:rPr>
        <w:t>-S</w:t>
      </w:r>
      <w:r w:rsidRPr="00D63F3B">
        <w:rPr>
          <w:i/>
          <w:color w:val="000000" w:themeColor="text1"/>
          <w:sz w:val="18"/>
          <w:szCs w:val="18"/>
          <w:lang w:val="nl-BE"/>
        </w:rPr>
        <w:t>taat, de regio en de gemeente waar hij of zij woont en bij te dragen aan de openbare lasten, in de mate die is vastgelegd in hun respectieve wetgeving.</w:t>
      </w:r>
    </w:p>
    <w:p w14:paraId="7F6D8A70" w14:textId="64ABC9CE" w:rsidR="00D63F3B" w:rsidRPr="00D63F3B" w:rsidRDefault="00D63F3B" w:rsidP="00775431">
      <w:pPr>
        <w:spacing w:after="120"/>
        <w:jc w:val="both"/>
        <w:rPr>
          <w:i/>
          <w:color w:val="000000" w:themeColor="text1"/>
          <w:sz w:val="18"/>
          <w:szCs w:val="18"/>
          <w:lang w:val="nl-BE"/>
        </w:rPr>
      </w:pPr>
      <w:r w:rsidRPr="00D63F3B">
        <w:rPr>
          <w:i/>
          <w:color w:val="000000" w:themeColor="text1"/>
          <w:sz w:val="18"/>
          <w:szCs w:val="18"/>
          <w:lang w:val="nl-BE"/>
        </w:rPr>
        <w:t>De Verdediger van de rechten z</w:t>
      </w:r>
      <w:r w:rsidR="00242974">
        <w:rPr>
          <w:i/>
          <w:color w:val="000000" w:themeColor="text1"/>
          <w:sz w:val="18"/>
          <w:szCs w:val="18"/>
          <w:lang w:val="nl-BE"/>
        </w:rPr>
        <w:t>ie</w:t>
      </w:r>
      <w:r w:rsidRPr="00D63F3B">
        <w:rPr>
          <w:i/>
          <w:color w:val="000000" w:themeColor="text1"/>
          <w:sz w:val="18"/>
          <w:szCs w:val="18"/>
          <w:lang w:val="nl-BE"/>
        </w:rPr>
        <w:t>t ero</w:t>
      </w:r>
      <w:r w:rsidR="00242974">
        <w:rPr>
          <w:i/>
          <w:color w:val="000000" w:themeColor="text1"/>
          <w:sz w:val="18"/>
          <w:szCs w:val="18"/>
          <w:lang w:val="nl-BE"/>
        </w:rPr>
        <w:t>p</w:t>
      </w:r>
      <w:r w:rsidRPr="00D63F3B">
        <w:rPr>
          <w:i/>
          <w:color w:val="000000" w:themeColor="text1"/>
          <w:sz w:val="18"/>
          <w:szCs w:val="18"/>
          <w:lang w:val="nl-BE"/>
        </w:rPr>
        <w:t xml:space="preserve"> </w:t>
      </w:r>
      <w:r w:rsidR="00242974">
        <w:rPr>
          <w:i/>
          <w:color w:val="000000" w:themeColor="text1"/>
          <w:sz w:val="18"/>
          <w:szCs w:val="18"/>
          <w:lang w:val="nl-BE"/>
        </w:rPr>
        <w:t xml:space="preserve">toe </w:t>
      </w:r>
      <w:r w:rsidRPr="00D63F3B">
        <w:rPr>
          <w:i/>
          <w:color w:val="000000" w:themeColor="text1"/>
          <w:sz w:val="18"/>
          <w:szCs w:val="18"/>
          <w:lang w:val="nl-BE"/>
        </w:rPr>
        <w:t xml:space="preserve">dat de rechten en vrijheden worden geëerbiedigd door de overheden van de </w:t>
      </w:r>
      <w:r w:rsidR="00B97957">
        <w:rPr>
          <w:i/>
          <w:color w:val="000000" w:themeColor="text1"/>
          <w:sz w:val="18"/>
          <w:szCs w:val="18"/>
          <w:lang w:val="nl-BE"/>
        </w:rPr>
        <w:t>VS</w:t>
      </w:r>
      <w:r w:rsidRPr="00D63F3B">
        <w:rPr>
          <w:i/>
          <w:color w:val="000000" w:themeColor="text1"/>
          <w:sz w:val="18"/>
          <w:szCs w:val="18"/>
          <w:lang w:val="nl-BE"/>
        </w:rPr>
        <w:t>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B97957">
        <w:rPr>
          <w:i/>
          <w:color w:val="000000" w:themeColor="text1"/>
          <w:sz w:val="18"/>
          <w:szCs w:val="18"/>
          <w:lang w:val="nl-BE"/>
        </w:rPr>
        <w:t>, de L</w:t>
      </w:r>
      <w:r w:rsidRPr="00D63F3B">
        <w:rPr>
          <w:i/>
          <w:color w:val="000000" w:themeColor="text1"/>
          <w:sz w:val="18"/>
          <w:szCs w:val="18"/>
          <w:lang w:val="nl-BE"/>
        </w:rPr>
        <w:t>id</w:t>
      </w:r>
      <w:r w:rsidR="00B97957">
        <w:rPr>
          <w:i/>
          <w:color w:val="000000" w:themeColor="text1"/>
          <w:sz w:val="18"/>
          <w:szCs w:val="18"/>
          <w:lang w:val="nl-BE"/>
        </w:rPr>
        <w:t>-S</w:t>
      </w:r>
      <w:r w:rsidRPr="00D63F3B">
        <w:rPr>
          <w:i/>
          <w:color w:val="000000" w:themeColor="text1"/>
          <w:sz w:val="18"/>
          <w:szCs w:val="18"/>
          <w:lang w:val="nl-BE"/>
        </w:rPr>
        <w:t>taten, de regio's, de la</w:t>
      </w:r>
      <w:r w:rsidR="00B97957">
        <w:rPr>
          <w:i/>
          <w:color w:val="000000" w:themeColor="text1"/>
          <w:sz w:val="18"/>
          <w:szCs w:val="18"/>
          <w:lang w:val="nl-BE"/>
        </w:rPr>
        <w:t>g</w:t>
      </w:r>
      <w:r w:rsidRPr="00D63F3B">
        <w:rPr>
          <w:i/>
          <w:color w:val="000000" w:themeColor="text1"/>
          <w:sz w:val="18"/>
          <w:szCs w:val="18"/>
          <w:lang w:val="nl-BE"/>
        </w:rPr>
        <w:t>e</w:t>
      </w:r>
      <w:r w:rsidR="00B97957">
        <w:rPr>
          <w:i/>
          <w:color w:val="000000" w:themeColor="text1"/>
          <w:sz w:val="18"/>
          <w:szCs w:val="18"/>
          <w:lang w:val="nl-BE"/>
        </w:rPr>
        <w:t>re</w:t>
      </w:r>
      <w:r w:rsidRPr="00D63F3B">
        <w:rPr>
          <w:i/>
          <w:color w:val="000000" w:themeColor="text1"/>
          <w:sz w:val="18"/>
          <w:szCs w:val="18"/>
          <w:lang w:val="nl-BE"/>
        </w:rPr>
        <w:t xml:space="preserve"> overheden, de overheidsinstellingen en elk orgaan met een openbare dienstverleningstaak of </w:t>
      </w:r>
      <w:r w:rsidR="00242974">
        <w:rPr>
          <w:i/>
          <w:color w:val="000000" w:themeColor="text1"/>
          <w:sz w:val="18"/>
          <w:szCs w:val="18"/>
          <w:lang w:val="nl-BE"/>
        </w:rPr>
        <w:t>wa</w:t>
      </w:r>
      <w:r w:rsidRPr="00D63F3B">
        <w:rPr>
          <w:i/>
          <w:color w:val="000000" w:themeColor="text1"/>
          <w:sz w:val="18"/>
          <w:szCs w:val="18"/>
          <w:lang w:val="nl-BE"/>
        </w:rPr>
        <w:t>a</w:t>
      </w:r>
      <w:r w:rsidR="00242974">
        <w:rPr>
          <w:i/>
          <w:color w:val="000000" w:themeColor="text1"/>
          <w:sz w:val="18"/>
          <w:szCs w:val="18"/>
          <w:lang w:val="nl-BE"/>
        </w:rPr>
        <w:t>r</w:t>
      </w:r>
      <w:r w:rsidRPr="00D63F3B">
        <w:rPr>
          <w:i/>
          <w:color w:val="000000" w:themeColor="text1"/>
          <w:sz w:val="18"/>
          <w:szCs w:val="18"/>
          <w:lang w:val="nl-BE"/>
        </w:rPr>
        <w:t>a</w:t>
      </w:r>
      <w:r w:rsidR="00242974">
        <w:rPr>
          <w:i/>
          <w:color w:val="000000" w:themeColor="text1"/>
          <w:sz w:val="18"/>
          <w:szCs w:val="18"/>
          <w:lang w:val="nl-BE"/>
        </w:rPr>
        <w:t>a</w:t>
      </w:r>
      <w:r w:rsidRPr="00D63F3B">
        <w:rPr>
          <w:i/>
          <w:color w:val="000000" w:themeColor="text1"/>
          <w:sz w:val="18"/>
          <w:szCs w:val="18"/>
          <w:lang w:val="nl-BE"/>
        </w:rPr>
        <w:t>n de basiswet bevoegdheden he</w:t>
      </w:r>
      <w:r w:rsidR="00242974">
        <w:rPr>
          <w:i/>
          <w:color w:val="000000" w:themeColor="text1"/>
          <w:sz w:val="18"/>
          <w:szCs w:val="18"/>
          <w:lang w:val="nl-BE"/>
        </w:rPr>
        <w:t>eft</w:t>
      </w:r>
      <w:r w:rsidRPr="00D63F3B">
        <w:rPr>
          <w:i/>
          <w:color w:val="000000" w:themeColor="text1"/>
          <w:sz w:val="18"/>
          <w:szCs w:val="18"/>
          <w:lang w:val="nl-BE"/>
        </w:rPr>
        <w:t xml:space="preserve"> toe</w:t>
      </w:r>
      <w:r w:rsidR="00242974">
        <w:rPr>
          <w:i/>
          <w:color w:val="000000" w:themeColor="text1"/>
          <w:sz w:val="18"/>
          <w:szCs w:val="18"/>
          <w:lang w:val="nl-BE"/>
        </w:rPr>
        <w:t>ge</w:t>
      </w:r>
      <w:r w:rsidRPr="00D63F3B">
        <w:rPr>
          <w:i/>
          <w:color w:val="000000" w:themeColor="text1"/>
          <w:sz w:val="18"/>
          <w:szCs w:val="18"/>
          <w:lang w:val="nl-BE"/>
        </w:rPr>
        <w:t>kent.</w:t>
      </w:r>
    </w:p>
    <w:p w14:paraId="3B9FF447" w14:textId="6261EC5C" w:rsidR="00D63F3B" w:rsidRPr="00242974" w:rsidRDefault="00D63F3B" w:rsidP="00775431">
      <w:pPr>
        <w:spacing w:after="120"/>
        <w:jc w:val="both"/>
        <w:rPr>
          <w:i/>
          <w:color w:val="000000" w:themeColor="text1"/>
          <w:sz w:val="18"/>
          <w:szCs w:val="18"/>
          <w:lang w:val="nl-BE"/>
        </w:rPr>
      </w:pPr>
      <w:r w:rsidRPr="00D63F3B">
        <w:rPr>
          <w:i/>
          <w:color w:val="000000" w:themeColor="text1"/>
          <w:sz w:val="18"/>
          <w:szCs w:val="18"/>
          <w:lang w:val="nl-BE"/>
        </w:rPr>
        <w:lastRenderedPageBreak/>
        <w:t xml:space="preserve">Eenieder die zich door de werking van een openbare dienst of een </w:t>
      </w:r>
      <w:r w:rsidR="00B97957" w:rsidRPr="00B97957">
        <w:rPr>
          <w:i/>
          <w:color w:val="000000" w:themeColor="text1"/>
          <w:sz w:val="18"/>
          <w:szCs w:val="18"/>
          <w:lang w:val="nl-BE"/>
        </w:rPr>
        <w:t xml:space="preserve">bovengenoemd </w:t>
      </w:r>
      <w:r w:rsidRPr="00D63F3B">
        <w:rPr>
          <w:i/>
          <w:color w:val="000000" w:themeColor="text1"/>
          <w:sz w:val="18"/>
          <w:szCs w:val="18"/>
          <w:lang w:val="nl-BE"/>
        </w:rPr>
        <w:t xml:space="preserve">orgaan benadeeld acht, kan zich onder de in de wet vastgestelde voorwaarden tot de </w:t>
      </w:r>
      <w:r w:rsidR="00242974" w:rsidRPr="00D63F3B">
        <w:rPr>
          <w:i/>
          <w:color w:val="000000" w:themeColor="text1"/>
          <w:sz w:val="18"/>
          <w:szCs w:val="18"/>
          <w:lang w:val="nl-BE"/>
        </w:rPr>
        <w:t>Verdediger van de rechten</w:t>
      </w:r>
      <w:r w:rsidRPr="00D63F3B">
        <w:rPr>
          <w:i/>
          <w:color w:val="000000" w:themeColor="text1"/>
          <w:sz w:val="18"/>
          <w:szCs w:val="18"/>
          <w:lang w:val="nl-BE"/>
        </w:rPr>
        <w:t xml:space="preserve"> wenden. </w:t>
      </w:r>
      <w:r w:rsidR="00242974" w:rsidRPr="00242974">
        <w:rPr>
          <w:i/>
          <w:color w:val="000000" w:themeColor="text1"/>
          <w:sz w:val="18"/>
          <w:szCs w:val="18"/>
          <w:lang w:val="nl-BE"/>
        </w:rPr>
        <w:t>Di</w:t>
      </w:r>
      <w:r w:rsidRPr="00242974">
        <w:rPr>
          <w:i/>
          <w:color w:val="000000" w:themeColor="text1"/>
          <w:sz w:val="18"/>
          <w:szCs w:val="18"/>
          <w:lang w:val="nl-BE"/>
        </w:rPr>
        <w:t xml:space="preserve">e kan </w:t>
      </w:r>
      <w:r w:rsidR="00242974" w:rsidRPr="00242974">
        <w:rPr>
          <w:i/>
          <w:color w:val="000000" w:themeColor="text1"/>
          <w:sz w:val="18"/>
          <w:szCs w:val="18"/>
          <w:lang w:val="nl-BE"/>
        </w:rPr>
        <w:t xml:space="preserve">zelf </w:t>
      </w:r>
      <w:r w:rsidRPr="00242974">
        <w:rPr>
          <w:i/>
          <w:color w:val="000000" w:themeColor="text1"/>
          <w:sz w:val="18"/>
          <w:szCs w:val="18"/>
          <w:lang w:val="nl-BE"/>
        </w:rPr>
        <w:t>de zaak t</w:t>
      </w:r>
      <w:r w:rsidR="00242974" w:rsidRPr="00242974">
        <w:rPr>
          <w:i/>
          <w:color w:val="000000" w:themeColor="text1"/>
          <w:sz w:val="18"/>
          <w:szCs w:val="18"/>
          <w:lang w:val="nl-BE"/>
        </w:rPr>
        <w:t>ot</w:t>
      </w:r>
      <w:r w:rsidRPr="00242974">
        <w:rPr>
          <w:i/>
          <w:color w:val="000000" w:themeColor="text1"/>
          <w:sz w:val="18"/>
          <w:szCs w:val="18"/>
          <w:lang w:val="nl-BE"/>
        </w:rPr>
        <w:t xml:space="preserve"> </w:t>
      </w:r>
      <w:r w:rsidR="00242974" w:rsidRPr="00242974">
        <w:rPr>
          <w:i/>
          <w:color w:val="000000" w:themeColor="text1"/>
          <w:sz w:val="18"/>
          <w:szCs w:val="18"/>
          <w:lang w:val="nl-BE"/>
        </w:rPr>
        <w:t>zich tre</w:t>
      </w:r>
      <w:r w:rsidRPr="00242974">
        <w:rPr>
          <w:i/>
          <w:color w:val="000000" w:themeColor="text1"/>
          <w:sz w:val="18"/>
          <w:szCs w:val="18"/>
          <w:lang w:val="nl-BE"/>
        </w:rPr>
        <w:t>kken.</w:t>
      </w:r>
    </w:p>
    <w:p w14:paraId="726E043D" w14:textId="2F3C2D8F" w:rsidR="00D63F3B" w:rsidRPr="00D63F3B" w:rsidRDefault="00D63F3B" w:rsidP="00775431">
      <w:pPr>
        <w:spacing w:after="120"/>
        <w:jc w:val="both"/>
        <w:rPr>
          <w:i/>
          <w:color w:val="000000" w:themeColor="text1"/>
          <w:sz w:val="18"/>
          <w:szCs w:val="18"/>
          <w:lang w:val="nl-BE"/>
        </w:rPr>
      </w:pPr>
      <w:r w:rsidRPr="00D63F3B">
        <w:rPr>
          <w:i/>
          <w:color w:val="000000" w:themeColor="text1"/>
          <w:sz w:val="18"/>
          <w:szCs w:val="18"/>
          <w:lang w:val="nl-BE"/>
        </w:rPr>
        <w:t xml:space="preserve">De wet bepaalt de bevoegdheden en de interventiemethoden van de </w:t>
      </w:r>
      <w:r w:rsidR="00B97957" w:rsidRPr="00D63F3B">
        <w:rPr>
          <w:i/>
          <w:color w:val="000000" w:themeColor="text1"/>
          <w:sz w:val="18"/>
          <w:szCs w:val="18"/>
          <w:lang w:val="nl-BE"/>
        </w:rPr>
        <w:t>Verdediger van de rechten</w:t>
      </w:r>
      <w:r w:rsidRPr="00D63F3B">
        <w:rPr>
          <w:i/>
          <w:color w:val="000000" w:themeColor="text1"/>
          <w:sz w:val="18"/>
          <w:szCs w:val="18"/>
          <w:lang w:val="nl-BE"/>
        </w:rPr>
        <w:t>. Z</w:t>
      </w:r>
      <w:r w:rsidR="00B97957">
        <w:rPr>
          <w:i/>
          <w:color w:val="000000" w:themeColor="text1"/>
          <w:sz w:val="18"/>
          <w:szCs w:val="18"/>
          <w:lang w:val="nl-BE"/>
        </w:rPr>
        <w:t>e</w:t>
      </w:r>
      <w:r w:rsidRPr="00D63F3B">
        <w:rPr>
          <w:i/>
          <w:color w:val="000000" w:themeColor="text1"/>
          <w:sz w:val="18"/>
          <w:szCs w:val="18"/>
          <w:lang w:val="nl-BE"/>
        </w:rPr>
        <w:t xml:space="preserve"> bepaalt de voorwaarden waaronder hij of zij door een college kan worden bijgestaan bij de uitoefening van sommige van zijn of haar bevoegdheden.</w:t>
      </w:r>
    </w:p>
    <w:p w14:paraId="1C5AE80E" w14:textId="7AB46996" w:rsidR="00D63F3B" w:rsidRPr="00B31E9D" w:rsidRDefault="00D63F3B" w:rsidP="00775431">
      <w:pPr>
        <w:spacing w:after="120"/>
        <w:jc w:val="both"/>
        <w:rPr>
          <w:i/>
          <w:color w:val="000000" w:themeColor="text1"/>
          <w:sz w:val="18"/>
          <w:szCs w:val="18"/>
          <w:lang w:val="nl-BE"/>
        </w:rPr>
      </w:pPr>
      <w:r w:rsidRPr="00D63F3B">
        <w:rPr>
          <w:i/>
          <w:color w:val="000000" w:themeColor="text1"/>
          <w:sz w:val="18"/>
          <w:szCs w:val="18"/>
          <w:lang w:val="nl-BE"/>
        </w:rPr>
        <w:t xml:space="preserve">De </w:t>
      </w:r>
      <w:r w:rsidR="00B97957" w:rsidRPr="00D63F3B">
        <w:rPr>
          <w:i/>
          <w:color w:val="000000" w:themeColor="text1"/>
          <w:sz w:val="18"/>
          <w:szCs w:val="18"/>
          <w:lang w:val="nl-BE"/>
        </w:rPr>
        <w:t>Verdediger van de rechten</w:t>
      </w:r>
      <w:r w:rsidRPr="00D63F3B">
        <w:rPr>
          <w:i/>
          <w:color w:val="000000" w:themeColor="text1"/>
          <w:sz w:val="18"/>
          <w:szCs w:val="18"/>
          <w:lang w:val="nl-BE"/>
        </w:rPr>
        <w:t xml:space="preserve"> wordt door de voorzitter van </w:t>
      </w:r>
      <w:r w:rsidR="00B97957">
        <w:rPr>
          <w:i/>
          <w:color w:val="000000" w:themeColor="text1"/>
          <w:sz w:val="18"/>
          <w:szCs w:val="18"/>
          <w:lang w:val="nl-BE"/>
        </w:rPr>
        <w:t>de 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D63F3B">
        <w:rPr>
          <w:i/>
          <w:color w:val="000000" w:themeColor="text1"/>
          <w:sz w:val="18"/>
          <w:szCs w:val="18"/>
          <w:lang w:val="nl-BE"/>
        </w:rPr>
        <w:t xml:space="preserve"> benoemd voor een niet-hernieuwbare termijn van vijf jaar. Zijn of haar functies zijn onverenigbaar met die van een lid van de regering, het </w:t>
      </w:r>
      <w:r w:rsidR="00B97957">
        <w:rPr>
          <w:i/>
          <w:color w:val="000000" w:themeColor="text1"/>
          <w:sz w:val="18"/>
          <w:szCs w:val="18"/>
          <w:lang w:val="nl-BE"/>
        </w:rPr>
        <w:t>P</w:t>
      </w:r>
      <w:r w:rsidRPr="00D63F3B">
        <w:rPr>
          <w:i/>
          <w:color w:val="000000" w:themeColor="text1"/>
          <w:sz w:val="18"/>
          <w:szCs w:val="18"/>
          <w:lang w:val="nl-BE"/>
        </w:rPr>
        <w:t>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D63F3B">
        <w:rPr>
          <w:i/>
          <w:color w:val="000000" w:themeColor="text1"/>
          <w:sz w:val="18"/>
          <w:szCs w:val="18"/>
          <w:lang w:val="nl-BE"/>
        </w:rPr>
        <w:t xml:space="preserve"> of de </w:t>
      </w:r>
      <w:r w:rsidR="00B97957">
        <w:rPr>
          <w:i/>
          <w:color w:val="000000" w:themeColor="text1"/>
          <w:sz w:val="18"/>
          <w:szCs w:val="18"/>
          <w:lang w:val="nl-BE"/>
        </w:rPr>
        <w:t>S</w:t>
      </w:r>
      <w:r w:rsidRPr="00D63F3B">
        <w:rPr>
          <w:i/>
          <w:color w:val="000000" w:themeColor="text1"/>
          <w:sz w:val="18"/>
          <w:szCs w:val="18"/>
          <w:lang w:val="nl-BE"/>
        </w:rPr>
        <w:t>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D63F3B">
        <w:rPr>
          <w:i/>
          <w:color w:val="000000" w:themeColor="text1"/>
          <w:sz w:val="18"/>
          <w:szCs w:val="18"/>
          <w:lang w:val="nl-BE"/>
        </w:rPr>
        <w:t xml:space="preserve"> van de </w:t>
      </w:r>
      <w:r w:rsidR="00B97957">
        <w:rPr>
          <w:i/>
          <w:color w:val="000000" w:themeColor="text1"/>
          <w:sz w:val="18"/>
          <w:szCs w:val="18"/>
          <w:lang w:val="nl-BE"/>
        </w:rPr>
        <w:t>VSE</w:t>
      </w:r>
      <w:r w:rsidRPr="00D63F3B">
        <w:rPr>
          <w:i/>
          <w:color w:val="000000" w:themeColor="text1"/>
          <w:sz w:val="18"/>
          <w:szCs w:val="18"/>
          <w:lang w:val="nl-BE"/>
        </w:rPr>
        <w:t xml:space="preserve">. </w:t>
      </w:r>
      <w:r w:rsidRPr="00B31E9D">
        <w:rPr>
          <w:i/>
          <w:color w:val="000000" w:themeColor="text1"/>
          <w:sz w:val="18"/>
          <w:szCs w:val="18"/>
          <w:lang w:val="nl-BE"/>
        </w:rPr>
        <w:t>Andere onverenigbaarheden zijn vastgelegd in de wet.</w:t>
      </w:r>
    </w:p>
    <w:p w14:paraId="44537E42" w14:textId="362DCE44" w:rsidR="00D63F3B" w:rsidRPr="00D63F3B" w:rsidRDefault="00CE412F" w:rsidP="00775431">
      <w:pPr>
        <w:spacing w:after="120"/>
        <w:jc w:val="both"/>
        <w:rPr>
          <w:i/>
          <w:color w:val="000000" w:themeColor="text1"/>
          <w:sz w:val="18"/>
          <w:szCs w:val="18"/>
          <w:lang w:val="nl-BE"/>
        </w:rPr>
      </w:pPr>
      <w:r w:rsidRPr="00D63F3B">
        <w:rPr>
          <w:i/>
          <w:color w:val="000000" w:themeColor="text1"/>
          <w:sz w:val="18"/>
          <w:szCs w:val="18"/>
          <w:lang w:val="nl-BE"/>
        </w:rPr>
        <w:t xml:space="preserve">De </w:t>
      </w:r>
      <w:r>
        <w:rPr>
          <w:i/>
          <w:color w:val="000000" w:themeColor="text1"/>
          <w:sz w:val="18"/>
          <w:szCs w:val="18"/>
          <w:lang w:val="nl-BE"/>
        </w:rPr>
        <w:t>V</w:t>
      </w:r>
      <w:r w:rsidRPr="00D63F3B">
        <w:rPr>
          <w:i/>
          <w:color w:val="000000" w:themeColor="text1"/>
          <w:sz w:val="18"/>
          <w:szCs w:val="18"/>
          <w:lang w:val="nl-BE"/>
        </w:rPr>
        <w:t xml:space="preserve">erdediger van </w:t>
      </w:r>
      <w:r>
        <w:rPr>
          <w:i/>
          <w:color w:val="000000" w:themeColor="text1"/>
          <w:sz w:val="18"/>
          <w:szCs w:val="18"/>
          <w:lang w:val="nl-BE"/>
        </w:rPr>
        <w:t xml:space="preserve">de </w:t>
      </w:r>
      <w:r w:rsidRPr="00D63F3B">
        <w:rPr>
          <w:i/>
          <w:color w:val="000000" w:themeColor="text1"/>
          <w:sz w:val="18"/>
          <w:szCs w:val="18"/>
          <w:lang w:val="nl-BE"/>
        </w:rPr>
        <w:t>rechten brengt jaarlijks verslag uit over</w:t>
      </w:r>
      <w:r w:rsidR="00D63F3B" w:rsidRPr="00D63F3B">
        <w:rPr>
          <w:i/>
          <w:color w:val="000000" w:themeColor="text1"/>
          <w:sz w:val="18"/>
          <w:szCs w:val="18"/>
          <w:lang w:val="nl-BE"/>
        </w:rPr>
        <w:t xml:space="preserve"> zijn of haar activiteiten aan de </w:t>
      </w:r>
      <w:r>
        <w:rPr>
          <w:i/>
          <w:color w:val="000000" w:themeColor="text1"/>
          <w:sz w:val="18"/>
          <w:szCs w:val="18"/>
          <w:lang w:val="nl-BE"/>
        </w:rPr>
        <w:t>P</w:t>
      </w:r>
      <w:r w:rsidR="00D63F3B" w:rsidRPr="00D63F3B">
        <w:rPr>
          <w:i/>
          <w:color w:val="000000" w:themeColor="text1"/>
          <w:sz w:val="18"/>
          <w:szCs w:val="18"/>
          <w:lang w:val="nl-BE"/>
        </w:rPr>
        <w:t xml:space="preserve">resident, het </w:t>
      </w:r>
      <w:r>
        <w:rPr>
          <w:i/>
          <w:color w:val="000000" w:themeColor="text1"/>
          <w:sz w:val="18"/>
          <w:szCs w:val="18"/>
          <w:lang w:val="nl-BE"/>
        </w:rPr>
        <w:t>P</w:t>
      </w:r>
      <w:r w:rsidR="00D63F3B" w:rsidRPr="00D63F3B">
        <w:rPr>
          <w:i/>
          <w:color w:val="000000" w:themeColor="text1"/>
          <w:sz w:val="18"/>
          <w:szCs w:val="18"/>
          <w:lang w:val="nl-BE"/>
        </w:rPr>
        <w:t>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00D63F3B" w:rsidRPr="00D63F3B">
        <w:rPr>
          <w:i/>
          <w:color w:val="000000" w:themeColor="text1"/>
          <w:sz w:val="18"/>
          <w:szCs w:val="18"/>
          <w:lang w:val="nl-BE"/>
        </w:rPr>
        <w:t xml:space="preserve"> en de </w:t>
      </w:r>
      <w:r>
        <w:rPr>
          <w:i/>
          <w:color w:val="000000" w:themeColor="text1"/>
          <w:sz w:val="18"/>
          <w:szCs w:val="18"/>
          <w:lang w:val="nl-BE"/>
        </w:rPr>
        <w:t>S</w:t>
      </w:r>
      <w:r w:rsidR="00D63F3B" w:rsidRPr="00D63F3B">
        <w:rPr>
          <w:i/>
          <w:color w:val="000000" w:themeColor="text1"/>
          <w:sz w:val="18"/>
          <w:szCs w:val="18"/>
          <w:lang w:val="nl-BE"/>
        </w:rPr>
        <w:t>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00D63F3B" w:rsidRPr="00D63F3B">
        <w:rPr>
          <w:i/>
          <w:color w:val="000000" w:themeColor="text1"/>
          <w:sz w:val="18"/>
          <w:szCs w:val="18"/>
          <w:lang w:val="nl-BE"/>
        </w:rPr>
        <w:t xml:space="preserve"> van de </w:t>
      </w:r>
      <w:r>
        <w:rPr>
          <w:i/>
          <w:color w:val="000000" w:themeColor="text1"/>
          <w:sz w:val="18"/>
          <w:szCs w:val="18"/>
          <w:lang w:val="nl-BE"/>
        </w:rPr>
        <w:t>VS</w:t>
      </w:r>
      <w:r w:rsidR="00D63F3B" w:rsidRPr="00D63F3B">
        <w:rPr>
          <w:i/>
          <w:color w:val="000000" w:themeColor="text1"/>
          <w:sz w:val="18"/>
          <w:szCs w:val="18"/>
          <w:lang w:val="nl-BE"/>
        </w:rPr>
        <w:t>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D63F3B" w:rsidRPr="00D63F3B">
        <w:rPr>
          <w:i/>
          <w:color w:val="000000" w:themeColor="text1"/>
          <w:sz w:val="18"/>
          <w:szCs w:val="18"/>
          <w:lang w:val="nl-BE"/>
        </w:rPr>
        <w:t>.</w:t>
      </w:r>
    </w:p>
    <w:p w14:paraId="3ABD72FF" w14:textId="61B575E3" w:rsidR="00D941EA" w:rsidRPr="00D941EA" w:rsidRDefault="00D941EA" w:rsidP="00D941EA">
      <w:pPr>
        <w:pStyle w:val="Titre3"/>
        <w:rPr>
          <w:color w:val="000000" w:themeColor="text1"/>
          <w:lang w:val="nl-BE"/>
        </w:rPr>
      </w:pPr>
      <w:bookmarkStart w:id="197" w:name="_Toc48806421"/>
      <w:r w:rsidRPr="00D941EA">
        <w:rPr>
          <w:color w:val="000000" w:themeColor="text1"/>
          <w:lang w:val="nl-BE"/>
        </w:rPr>
        <w:t>4.3. Het gebruik van talen</w:t>
      </w:r>
      <w:bookmarkEnd w:id="197"/>
    </w:p>
    <w:p w14:paraId="2E5C3D18" w14:textId="77777777" w:rsidR="00D941EA" w:rsidRDefault="00D941EA" w:rsidP="00D941EA">
      <w:pPr>
        <w:tabs>
          <w:tab w:val="left" w:pos="7371"/>
        </w:tabs>
        <w:spacing w:after="120"/>
        <w:jc w:val="both"/>
        <w:rPr>
          <w:color w:val="000000" w:themeColor="text1"/>
          <w:sz w:val="22"/>
          <w:szCs w:val="22"/>
          <w:lang w:val="nl-BE"/>
        </w:rPr>
      </w:pPr>
      <w:r w:rsidRPr="009762A1">
        <w:rPr>
          <w:color w:val="000000" w:themeColor="text1"/>
          <w:sz w:val="22"/>
          <w:szCs w:val="22"/>
          <w:lang w:val="nl-BE"/>
        </w:rPr>
        <w:t xml:space="preserve">De </w:t>
      </w:r>
      <w:r w:rsidRPr="009762A1">
        <w:rPr>
          <w:color w:val="000000" w:themeColor="text1"/>
          <w:sz w:val="22"/>
          <w:szCs w:val="22"/>
          <w:u w:val="single"/>
          <w:lang w:val="nl-BE"/>
        </w:rPr>
        <w:t>basiswet</w:t>
      </w:r>
      <w:r w:rsidRPr="009762A1">
        <w:rPr>
          <w:color w:val="000000" w:themeColor="text1"/>
          <w:sz w:val="22"/>
          <w:szCs w:val="22"/>
          <w:lang w:val="nl-BE"/>
        </w:rPr>
        <w:t xml:space="preserve"> bepaalt het gebruik van talen in administratieve aangelegenheden, in de rechtbanken, in de gezondheidszorg, in de diplomatie en in het leger.</w:t>
      </w:r>
    </w:p>
    <w:p w14:paraId="2A9A8F29" w14:textId="097877F5" w:rsidR="00B9681A" w:rsidRPr="00242974" w:rsidRDefault="00B9681A" w:rsidP="00B9681A">
      <w:pPr>
        <w:spacing w:after="120"/>
        <w:rPr>
          <w:u w:val="single"/>
          <w:lang w:val="nl-BE"/>
        </w:rPr>
      </w:pPr>
      <w:r w:rsidRPr="00242974">
        <w:rPr>
          <w:u w:val="single"/>
          <w:lang w:val="nl-BE"/>
        </w:rPr>
        <w:t>Bepaling</w:t>
      </w:r>
    </w:p>
    <w:p w14:paraId="17EB948C" w14:textId="688F27E9" w:rsidR="009A2CAD" w:rsidRPr="00CE412F" w:rsidRDefault="00C1004B" w:rsidP="00775431">
      <w:pPr>
        <w:tabs>
          <w:tab w:val="left" w:pos="7371"/>
        </w:tabs>
        <w:spacing w:after="120"/>
        <w:jc w:val="both"/>
        <w:rPr>
          <w:color w:val="000000" w:themeColor="text1"/>
          <w:sz w:val="18"/>
          <w:szCs w:val="18"/>
          <w:lang w:val="nl-BE"/>
        </w:rPr>
      </w:pPr>
      <w:r w:rsidRPr="00C1004B">
        <w:rPr>
          <w:i/>
          <w:color w:val="000000" w:themeColor="text1"/>
          <w:sz w:val="18"/>
          <w:szCs w:val="18"/>
          <w:lang w:val="nl-BE"/>
        </w:rPr>
        <w:t xml:space="preserve">De officiële talen van de EU en het Russisch worden gebruikt voor de betrekkingen met de </w:t>
      </w:r>
      <w:r w:rsidR="00775431">
        <w:rPr>
          <w:i/>
          <w:color w:val="000000" w:themeColor="text1"/>
          <w:sz w:val="18"/>
          <w:szCs w:val="18"/>
          <w:lang w:val="nl-BE"/>
        </w:rPr>
        <w:t>VSE</w:t>
      </w:r>
      <w:r w:rsidR="009B3661">
        <w:rPr>
          <w:i/>
          <w:color w:val="000000" w:themeColor="text1"/>
          <w:sz w:val="18"/>
          <w:szCs w:val="18"/>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i/>
          <w:color w:val="000000" w:themeColor="text1"/>
          <w:sz w:val="18"/>
          <w:szCs w:val="18"/>
          <w:lang w:val="nl-BE"/>
        </w:rPr>
        <w:fldChar w:fldCharType="end"/>
      </w:r>
      <w:r w:rsidRPr="00C1004B">
        <w:rPr>
          <w:i/>
          <w:color w:val="000000" w:themeColor="text1"/>
          <w:sz w:val="18"/>
          <w:szCs w:val="18"/>
          <w:lang w:val="nl-BE"/>
        </w:rPr>
        <w:t xml:space="preserve">-burgers, </w:t>
      </w:r>
      <w:r w:rsidR="00775431" w:rsidRPr="00CE412F">
        <w:rPr>
          <w:i/>
          <w:color w:val="000000" w:themeColor="text1"/>
          <w:sz w:val="18"/>
          <w:szCs w:val="18"/>
          <w:lang w:val="nl-BE"/>
        </w:rPr>
        <w:t>met name voor de publicatie van wetgeving en andere essentiële informatie</w:t>
      </w:r>
      <w:r w:rsidRPr="00C1004B">
        <w:rPr>
          <w:i/>
          <w:color w:val="000000" w:themeColor="text1"/>
          <w:sz w:val="18"/>
          <w:szCs w:val="18"/>
          <w:lang w:val="nl-BE"/>
        </w:rPr>
        <w:t xml:space="preserve">. Daarnaast </w:t>
      </w:r>
      <w:r w:rsidR="00775431" w:rsidRPr="00CE412F">
        <w:rPr>
          <w:i/>
          <w:color w:val="000000" w:themeColor="text1"/>
          <w:sz w:val="18"/>
          <w:szCs w:val="18"/>
          <w:lang w:val="nl-BE"/>
        </w:rPr>
        <w:t>gebruiken</w:t>
      </w:r>
      <w:r w:rsidRPr="00C1004B">
        <w:rPr>
          <w:i/>
          <w:color w:val="000000" w:themeColor="text1"/>
          <w:sz w:val="18"/>
          <w:szCs w:val="18"/>
          <w:lang w:val="nl-BE"/>
        </w:rPr>
        <w:t xml:space="preserve"> de </w:t>
      </w:r>
      <w:r w:rsidR="00775431">
        <w:rPr>
          <w:i/>
          <w:color w:val="000000" w:themeColor="text1"/>
          <w:sz w:val="18"/>
          <w:szCs w:val="18"/>
          <w:lang w:val="nl-BE"/>
        </w:rPr>
        <w:t>VSE</w:t>
      </w:r>
      <w:r w:rsidRPr="00C1004B">
        <w:rPr>
          <w:i/>
          <w:color w:val="000000" w:themeColor="text1"/>
          <w:sz w:val="18"/>
          <w:szCs w:val="18"/>
          <w:lang w:val="nl-BE"/>
        </w:rPr>
        <w:t xml:space="preserve"> </w:t>
      </w:r>
      <w:r w:rsidR="00CE412F" w:rsidRPr="00CE412F">
        <w:rPr>
          <w:i/>
          <w:color w:val="000000" w:themeColor="text1"/>
          <w:sz w:val="18"/>
          <w:szCs w:val="18"/>
          <w:lang w:val="nl-BE"/>
        </w:rPr>
        <w:t>Oekraïens, Georgisch, Armeens, Turks</w:t>
      </w:r>
      <w:r w:rsidR="009B3661">
        <w:rPr>
          <w:i/>
          <w:color w:val="000000" w:themeColor="text1"/>
          <w:sz w:val="18"/>
          <w:szCs w:val="18"/>
          <w:lang w:val="nl-BE"/>
        </w:rPr>
        <w:fldChar w:fldCharType="begin"/>
      </w:r>
      <w:r w:rsidR="009B3661" w:rsidRPr="009B3661">
        <w:rPr>
          <w:lang w:val="nl-BE"/>
        </w:rPr>
        <w:instrText xml:space="preserve"> XE "</w:instrText>
      </w:r>
      <w:r w:rsidR="009B3661" w:rsidRPr="00B4384A">
        <w:rPr>
          <w:i/>
          <w:color w:val="000000" w:themeColor="text1"/>
          <w:sz w:val="18"/>
          <w:szCs w:val="18"/>
          <w:lang w:val="nl-BE"/>
        </w:rPr>
        <w:instrText>Turks</w:instrText>
      </w:r>
      <w:r w:rsidR="009B3661" w:rsidRPr="009B3661">
        <w:rPr>
          <w:lang w:val="nl-BE"/>
        </w:rPr>
        <w:instrText xml:space="preserve">" </w:instrText>
      </w:r>
      <w:r w:rsidR="009B3661">
        <w:rPr>
          <w:i/>
          <w:color w:val="000000" w:themeColor="text1"/>
          <w:sz w:val="18"/>
          <w:szCs w:val="18"/>
          <w:lang w:val="nl-BE"/>
        </w:rPr>
        <w:fldChar w:fldCharType="end"/>
      </w:r>
      <w:r w:rsidR="00CE412F" w:rsidRPr="00CE412F">
        <w:rPr>
          <w:i/>
          <w:color w:val="000000" w:themeColor="text1"/>
          <w:sz w:val="18"/>
          <w:szCs w:val="18"/>
          <w:lang w:val="nl-BE"/>
        </w:rPr>
        <w:t xml:space="preserve"> en Arabisch om met hun buren te communiceren.</w:t>
      </w:r>
    </w:p>
    <w:p w14:paraId="43AE6C57" w14:textId="6D9EBA75" w:rsidR="009A2CAD" w:rsidRPr="00242974" w:rsidRDefault="009A2CAD" w:rsidP="009A2CAD">
      <w:pPr>
        <w:pStyle w:val="Titre3"/>
        <w:rPr>
          <w:color w:val="000000" w:themeColor="text1"/>
          <w:lang w:val="nl-BE"/>
        </w:rPr>
      </w:pPr>
      <w:bookmarkStart w:id="198" w:name="_Toc39838381"/>
      <w:bookmarkStart w:id="199" w:name="_Toc48806422"/>
      <w:r w:rsidRPr="00242974">
        <w:rPr>
          <w:color w:val="000000" w:themeColor="text1"/>
          <w:lang w:val="nl-BE"/>
        </w:rPr>
        <w:t xml:space="preserve">4.4. </w:t>
      </w:r>
      <w:bookmarkEnd w:id="198"/>
      <w:r w:rsidR="00D941EA" w:rsidRPr="00242974">
        <w:rPr>
          <w:color w:val="000000" w:themeColor="text1"/>
          <w:lang w:val="nl-BE"/>
        </w:rPr>
        <w:t>Nationaliteit en naturalisatie</w:t>
      </w:r>
      <w:bookmarkEnd w:id="199"/>
    </w:p>
    <w:p w14:paraId="157F2943" w14:textId="456744C4" w:rsidR="009A2CAD" w:rsidRPr="00D941EA" w:rsidRDefault="00D941EA" w:rsidP="00D941EA">
      <w:pPr>
        <w:spacing w:after="120"/>
        <w:jc w:val="both"/>
        <w:rPr>
          <w:color w:val="000000" w:themeColor="text1"/>
          <w:sz w:val="22"/>
          <w:szCs w:val="22"/>
          <w:lang w:val="nl-BE"/>
        </w:rPr>
      </w:pPr>
      <w:r w:rsidRPr="009762A1">
        <w:rPr>
          <w:color w:val="000000" w:themeColor="text1"/>
          <w:sz w:val="22"/>
          <w:szCs w:val="22"/>
          <w:lang w:val="nl-BE"/>
        </w:rPr>
        <w:t xml:space="preserve">De </w:t>
      </w:r>
      <w:r w:rsidRPr="0063473C">
        <w:rPr>
          <w:color w:val="000000" w:themeColor="text1"/>
          <w:sz w:val="22"/>
          <w:szCs w:val="22"/>
          <w:u w:val="single"/>
          <w:lang w:val="nl-BE"/>
        </w:rPr>
        <w:t>basiswet</w:t>
      </w:r>
      <w:r w:rsidRPr="009762A1">
        <w:rPr>
          <w:color w:val="000000" w:themeColor="text1"/>
          <w:sz w:val="22"/>
          <w:szCs w:val="22"/>
          <w:lang w:val="nl-BE"/>
        </w:rPr>
        <w:t xml:space="preserve"> bepaalt de voorwaarden voor naturalisatie</w:t>
      </w:r>
      <w:r>
        <w:rPr>
          <w:color w:val="000000" w:themeColor="text1"/>
          <w:sz w:val="22"/>
          <w:szCs w:val="22"/>
          <w:lang w:val="nl-BE"/>
        </w:rPr>
        <w:t>.</w:t>
      </w:r>
    </w:p>
    <w:p w14:paraId="02D8C92A" w14:textId="7D640D24" w:rsidR="00B9681A" w:rsidRPr="00242974" w:rsidRDefault="00B9681A" w:rsidP="00B9681A">
      <w:pPr>
        <w:spacing w:after="120"/>
        <w:rPr>
          <w:u w:val="single"/>
          <w:lang w:val="nl-BE"/>
        </w:rPr>
      </w:pPr>
      <w:r w:rsidRPr="00242974">
        <w:rPr>
          <w:u w:val="single"/>
          <w:lang w:val="nl-BE"/>
        </w:rPr>
        <w:t>Bepaling</w:t>
      </w:r>
    </w:p>
    <w:p w14:paraId="1C0FD21F" w14:textId="57A40B4F" w:rsidR="00CE412F" w:rsidRPr="00C1004B" w:rsidRDefault="00C1004B" w:rsidP="00775431">
      <w:pPr>
        <w:spacing w:after="120"/>
        <w:jc w:val="both"/>
        <w:rPr>
          <w:i/>
          <w:color w:val="000000" w:themeColor="text1"/>
          <w:sz w:val="18"/>
          <w:szCs w:val="18"/>
          <w:lang w:val="nl-BE"/>
        </w:rPr>
      </w:pPr>
      <w:r w:rsidRPr="00CE412F">
        <w:rPr>
          <w:i/>
          <w:color w:val="000000" w:themeColor="text1"/>
          <w:sz w:val="18"/>
          <w:szCs w:val="18"/>
          <w:lang w:val="nl-BE"/>
        </w:rPr>
        <w:t xml:space="preserve">De nationaliteit van </w:t>
      </w:r>
      <w:r>
        <w:rPr>
          <w:i/>
          <w:color w:val="000000" w:themeColor="text1"/>
          <w:sz w:val="18"/>
          <w:szCs w:val="18"/>
          <w:lang w:val="nl-BE"/>
        </w:rPr>
        <w:t>de VSE</w:t>
      </w:r>
      <w:r w:rsidR="009B3661">
        <w:rPr>
          <w:i/>
          <w:color w:val="000000" w:themeColor="text1"/>
          <w:sz w:val="18"/>
          <w:szCs w:val="18"/>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i/>
          <w:color w:val="000000" w:themeColor="text1"/>
          <w:sz w:val="18"/>
          <w:szCs w:val="18"/>
          <w:lang w:val="nl-BE"/>
        </w:rPr>
        <w:fldChar w:fldCharType="end"/>
      </w:r>
      <w:r>
        <w:rPr>
          <w:i/>
          <w:color w:val="000000" w:themeColor="text1"/>
          <w:sz w:val="18"/>
          <w:szCs w:val="18"/>
          <w:lang w:val="nl-BE"/>
        </w:rPr>
        <w:t xml:space="preserve"> </w:t>
      </w:r>
      <w:r w:rsidRPr="00CE412F">
        <w:rPr>
          <w:i/>
          <w:color w:val="000000" w:themeColor="text1"/>
          <w:sz w:val="18"/>
          <w:szCs w:val="18"/>
          <w:lang w:val="nl-BE"/>
        </w:rPr>
        <w:t xml:space="preserve">door geboorte verkregen en die </w:t>
      </w:r>
      <w:r w:rsidRPr="00C1004B">
        <w:rPr>
          <w:i/>
          <w:color w:val="000000" w:themeColor="text1"/>
          <w:sz w:val="18"/>
          <w:szCs w:val="18"/>
          <w:lang w:val="nl-BE"/>
        </w:rPr>
        <w:t xml:space="preserve">verworven door naturalisatie hebben hetzelfde effect. De nationaliteit van de </w:t>
      </w:r>
      <w:r>
        <w:rPr>
          <w:i/>
          <w:color w:val="000000" w:themeColor="text1"/>
          <w:sz w:val="18"/>
          <w:szCs w:val="18"/>
          <w:lang w:val="nl-BE"/>
        </w:rPr>
        <w:t>VSE</w:t>
      </w:r>
      <w:r w:rsidRPr="00C1004B">
        <w:rPr>
          <w:i/>
          <w:color w:val="000000" w:themeColor="text1"/>
          <w:sz w:val="18"/>
          <w:szCs w:val="18"/>
          <w:lang w:val="nl-BE"/>
        </w:rPr>
        <w:t xml:space="preserve"> kan</w:t>
      </w:r>
      <w:r w:rsidR="00242974">
        <w:rPr>
          <w:i/>
          <w:color w:val="000000" w:themeColor="text1"/>
          <w:sz w:val="18"/>
          <w:szCs w:val="18"/>
          <w:lang w:val="nl-BE"/>
        </w:rPr>
        <w:t>,</w:t>
      </w:r>
      <w:r w:rsidRPr="00C1004B">
        <w:rPr>
          <w:i/>
          <w:color w:val="000000" w:themeColor="text1"/>
          <w:sz w:val="18"/>
          <w:szCs w:val="18"/>
          <w:lang w:val="nl-BE"/>
        </w:rPr>
        <w:t xml:space="preserve"> op grond van </w:t>
      </w:r>
      <w:r w:rsidRPr="00CE412F">
        <w:rPr>
          <w:i/>
          <w:color w:val="000000" w:themeColor="text1"/>
          <w:sz w:val="18"/>
          <w:szCs w:val="18"/>
          <w:lang w:val="nl-BE"/>
        </w:rPr>
        <w:t xml:space="preserve">de wet van de </w:t>
      </w:r>
      <w:r>
        <w:rPr>
          <w:i/>
          <w:color w:val="000000" w:themeColor="text1"/>
          <w:sz w:val="18"/>
          <w:szCs w:val="18"/>
          <w:lang w:val="nl-BE"/>
        </w:rPr>
        <w:t>VSE</w:t>
      </w:r>
      <w:r w:rsidR="00242974">
        <w:rPr>
          <w:i/>
          <w:color w:val="000000" w:themeColor="text1"/>
          <w:sz w:val="18"/>
          <w:szCs w:val="18"/>
          <w:lang w:val="nl-BE"/>
        </w:rPr>
        <w:t>,</w:t>
      </w:r>
      <w:r w:rsidRPr="00C1004B">
        <w:rPr>
          <w:i/>
          <w:color w:val="000000" w:themeColor="text1"/>
          <w:sz w:val="18"/>
          <w:szCs w:val="18"/>
          <w:lang w:val="nl-BE"/>
        </w:rPr>
        <w:t xml:space="preserve"> </w:t>
      </w:r>
      <w:r w:rsidR="00242974">
        <w:rPr>
          <w:i/>
          <w:color w:val="000000" w:themeColor="text1"/>
          <w:sz w:val="18"/>
          <w:szCs w:val="18"/>
          <w:lang w:val="nl-BE"/>
        </w:rPr>
        <w:t>w</w:t>
      </w:r>
      <w:r w:rsidRPr="00C1004B">
        <w:rPr>
          <w:i/>
          <w:color w:val="000000" w:themeColor="text1"/>
          <w:sz w:val="18"/>
          <w:szCs w:val="18"/>
          <w:lang w:val="nl-BE"/>
        </w:rPr>
        <w:t>or</w:t>
      </w:r>
      <w:r w:rsidR="00242974">
        <w:rPr>
          <w:i/>
          <w:color w:val="000000" w:themeColor="text1"/>
          <w:sz w:val="18"/>
          <w:szCs w:val="18"/>
          <w:lang w:val="nl-BE"/>
        </w:rPr>
        <w:t>d</w:t>
      </w:r>
      <w:r w:rsidRPr="00C1004B">
        <w:rPr>
          <w:i/>
          <w:color w:val="000000" w:themeColor="text1"/>
          <w:sz w:val="18"/>
          <w:szCs w:val="18"/>
          <w:lang w:val="nl-BE"/>
        </w:rPr>
        <w:t>en a</w:t>
      </w:r>
      <w:r w:rsidR="00242974">
        <w:rPr>
          <w:i/>
          <w:color w:val="000000" w:themeColor="text1"/>
          <w:sz w:val="18"/>
          <w:szCs w:val="18"/>
          <w:lang w:val="nl-BE"/>
        </w:rPr>
        <w:t>fgenome</w:t>
      </w:r>
      <w:r w:rsidRPr="00C1004B">
        <w:rPr>
          <w:i/>
          <w:color w:val="000000" w:themeColor="text1"/>
          <w:sz w:val="18"/>
          <w:szCs w:val="18"/>
          <w:lang w:val="nl-BE"/>
        </w:rPr>
        <w:t>n</w:t>
      </w:r>
    </w:p>
    <w:p w14:paraId="053CF365" w14:textId="55F3BCF7" w:rsidR="009A2CAD" w:rsidRPr="00C1004B" w:rsidRDefault="00C1004B" w:rsidP="00775431">
      <w:pPr>
        <w:spacing w:after="120"/>
        <w:jc w:val="both"/>
        <w:rPr>
          <w:i/>
          <w:color w:val="000000" w:themeColor="text1"/>
          <w:sz w:val="18"/>
          <w:szCs w:val="18"/>
          <w:lang w:val="nl-BE"/>
        </w:rPr>
      </w:pPr>
      <w:r w:rsidRPr="00C1004B">
        <w:rPr>
          <w:i/>
          <w:color w:val="000000" w:themeColor="text1"/>
          <w:sz w:val="18"/>
          <w:szCs w:val="18"/>
          <w:lang w:val="nl-BE"/>
        </w:rPr>
        <w:t xml:space="preserve">Bij de oprichting van </w:t>
      </w:r>
      <w:r>
        <w:rPr>
          <w:i/>
          <w:color w:val="000000" w:themeColor="text1"/>
          <w:sz w:val="18"/>
          <w:szCs w:val="18"/>
          <w:lang w:val="nl-BE"/>
        </w:rPr>
        <w:t>de</w:t>
      </w:r>
      <w:r w:rsidRPr="00C1004B">
        <w:rPr>
          <w:i/>
          <w:color w:val="000000" w:themeColor="text1"/>
          <w:sz w:val="18"/>
          <w:szCs w:val="18"/>
          <w:lang w:val="nl-BE"/>
        </w:rPr>
        <w:t xml:space="preserve"> </w:t>
      </w:r>
      <w:r>
        <w:rPr>
          <w:i/>
          <w:color w:val="000000" w:themeColor="text1"/>
          <w:sz w:val="18"/>
          <w:szCs w:val="18"/>
          <w:lang w:val="nl-BE"/>
        </w:rPr>
        <w:t>VSE</w:t>
      </w:r>
      <w:r w:rsidR="009B3661">
        <w:rPr>
          <w:i/>
          <w:color w:val="000000" w:themeColor="text1"/>
          <w:sz w:val="18"/>
          <w:szCs w:val="18"/>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i/>
          <w:color w:val="000000" w:themeColor="text1"/>
          <w:sz w:val="18"/>
          <w:szCs w:val="18"/>
          <w:lang w:val="nl-BE"/>
        </w:rPr>
        <w:fldChar w:fldCharType="end"/>
      </w:r>
      <w:r w:rsidRPr="00C1004B">
        <w:rPr>
          <w:i/>
          <w:color w:val="000000" w:themeColor="text1"/>
          <w:sz w:val="18"/>
          <w:szCs w:val="18"/>
          <w:lang w:val="nl-BE"/>
        </w:rPr>
        <w:t xml:space="preserve"> verwerft elke burger van een </w:t>
      </w:r>
      <w:r w:rsidR="00242974">
        <w:rPr>
          <w:i/>
          <w:color w:val="000000" w:themeColor="text1"/>
          <w:sz w:val="18"/>
          <w:szCs w:val="18"/>
          <w:lang w:val="nl-BE"/>
        </w:rPr>
        <w:t>st</w:t>
      </w:r>
      <w:r w:rsidRPr="00C1004B">
        <w:rPr>
          <w:i/>
          <w:color w:val="000000" w:themeColor="text1"/>
          <w:sz w:val="18"/>
          <w:szCs w:val="18"/>
          <w:lang w:val="nl-BE"/>
        </w:rPr>
        <w:t xml:space="preserve">ichtende </w:t>
      </w:r>
      <w:r>
        <w:rPr>
          <w:i/>
          <w:color w:val="000000" w:themeColor="text1"/>
          <w:sz w:val="18"/>
          <w:szCs w:val="18"/>
          <w:lang w:val="nl-BE"/>
        </w:rPr>
        <w:t>L</w:t>
      </w:r>
      <w:r w:rsidRPr="00C1004B">
        <w:rPr>
          <w:i/>
          <w:color w:val="000000" w:themeColor="text1"/>
          <w:sz w:val="18"/>
          <w:szCs w:val="18"/>
          <w:lang w:val="nl-BE"/>
        </w:rPr>
        <w:t>id</w:t>
      </w:r>
      <w:r>
        <w:rPr>
          <w:i/>
          <w:color w:val="000000" w:themeColor="text1"/>
          <w:sz w:val="18"/>
          <w:szCs w:val="18"/>
          <w:lang w:val="nl-BE"/>
        </w:rPr>
        <w:t>-S</w:t>
      </w:r>
      <w:r w:rsidRPr="00C1004B">
        <w:rPr>
          <w:i/>
          <w:color w:val="000000" w:themeColor="text1"/>
          <w:sz w:val="18"/>
          <w:szCs w:val="18"/>
          <w:lang w:val="nl-BE"/>
        </w:rPr>
        <w:t xml:space="preserve">taat de nationaliteit van </w:t>
      </w:r>
      <w:r>
        <w:rPr>
          <w:i/>
          <w:color w:val="000000" w:themeColor="text1"/>
          <w:sz w:val="18"/>
          <w:szCs w:val="18"/>
          <w:lang w:val="nl-BE"/>
        </w:rPr>
        <w:t>d</w:t>
      </w:r>
      <w:r w:rsidRPr="00C1004B">
        <w:rPr>
          <w:i/>
          <w:color w:val="000000" w:themeColor="text1"/>
          <w:sz w:val="18"/>
          <w:szCs w:val="18"/>
          <w:lang w:val="nl-BE"/>
        </w:rPr>
        <w:t xml:space="preserve">e </w:t>
      </w:r>
      <w:r>
        <w:rPr>
          <w:i/>
          <w:color w:val="000000" w:themeColor="text1"/>
          <w:sz w:val="18"/>
          <w:szCs w:val="18"/>
          <w:lang w:val="nl-BE"/>
        </w:rPr>
        <w:t>VSE</w:t>
      </w:r>
      <w:r w:rsidRPr="00C1004B">
        <w:rPr>
          <w:i/>
          <w:color w:val="000000" w:themeColor="text1"/>
          <w:sz w:val="18"/>
          <w:szCs w:val="18"/>
          <w:lang w:val="nl-BE"/>
        </w:rPr>
        <w:t xml:space="preserve">. Hetzelfde geldt </w:t>
      </w:r>
      <w:r w:rsidR="00BF209A">
        <w:rPr>
          <w:i/>
          <w:color w:val="000000" w:themeColor="text1"/>
          <w:sz w:val="18"/>
          <w:szCs w:val="18"/>
          <w:lang w:val="nl-BE"/>
        </w:rPr>
        <w:t>wanneer</w:t>
      </w:r>
      <w:r w:rsidR="00CE412F" w:rsidRPr="00C1004B">
        <w:rPr>
          <w:i/>
          <w:color w:val="000000" w:themeColor="text1"/>
          <w:sz w:val="18"/>
          <w:szCs w:val="18"/>
          <w:lang w:val="nl-BE"/>
        </w:rPr>
        <w:t xml:space="preserve"> nieuwe </w:t>
      </w:r>
      <w:r>
        <w:rPr>
          <w:i/>
          <w:color w:val="000000" w:themeColor="text1"/>
          <w:sz w:val="18"/>
          <w:szCs w:val="18"/>
          <w:lang w:val="nl-BE"/>
        </w:rPr>
        <w:t>L</w:t>
      </w:r>
      <w:r w:rsidR="00CE412F" w:rsidRPr="00C1004B">
        <w:rPr>
          <w:i/>
          <w:color w:val="000000" w:themeColor="text1"/>
          <w:sz w:val="18"/>
          <w:szCs w:val="18"/>
          <w:lang w:val="nl-BE"/>
        </w:rPr>
        <w:t>id</w:t>
      </w:r>
      <w:r>
        <w:rPr>
          <w:i/>
          <w:color w:val="000000" w:themeColor="text1"/>
          <w:sz w:val="18"/>
          <w:szCs w:val="18"/>
          <w:lang w:val="nl-BE"/>
        </w:rPr>
        <w:t>-S</w:t>
      </w:r>
      <w:r w:rsidR="00CE412F" w:rsidRPr="00C1004B">
        <w:rPr>
          <w:i/>
          <w:color w:val="000000" w:themeColor="text1"/>
          <w:sz w:val="18"/>
          <w:szCs w:val="18"/>
          <w:lang w:val="nl-BE"/>
        </w:rPr>
        <w:t>taten toetreden</w:t>
      </w:r>
      <w:r w:rsidR="009A2CAD" w:rsidRPr="00C1004B">
        <w:rPr>
          <w:i/>
          <w:color w:val="000000" w:themeColor="text1"/>
          <w:sz w:val="18"/>
          <w:szCs w:val="18"/>
          <w:lang w:val="nl-BE"/>
        </w:rPr>
        <w:t>.</w:t>
      </w:r>
    </w:p>
    <w:p w14:paraId="0E520E1C" w14:textId="706D2A18" w:rsidR="009A2CAD" w:rsidRPr="00B31E9D" w:rsidRDefault="0070227A" w:rsidP="009A2CAD">
      <w:pPr>
        <w:pStyle w:val="Titre2"/>
        <w:rPr>
          <w:color w:val="000000" w:themeColor="text1"/>
          <w:lang w:val="nl-BE"/>
        </w:rPr>
      </w:pPr>
      <w:bookmarkStart w:id="200" w:name="_Toc39838382"/>
      <w:bookmarkStart w:id="201" w:name="_Toc14104221"/>
      <w:bookmarkStart w:id="202" w:name="_Toc48806423"/>
      <w:r w:rsidRPr="00B31E9D">
        <w:rPr>
          <w:color w:val="000000" w:themeColor="text1"/>
          <w:lang w:val="nl-BE"/>
        </w:rPr>
        <w:lastRenderedPageBreak/>
        <w:t>Artikel</w:t>
      </w:r>
      <w:r w:rsidR="009A2CAD" w:rsidRPr="00B31E9D">
        <w:rPr>
          <w:color w:val="000000" w:themeColor="text1"/>
          <w:lang w:val="nl-BE"/>
        </w:rPr>
        <w:t xml:space="preserve"> 5. </w:t>
      </w:r>
      <w:bookmarkEnd w:id="200"/>
      <w:r w:rsidR="00D941EA" w:rsidRPr="00B31E9D">
        <w:rPr>
          <w:color w:val="000000" w:themeColor="text1"/>
          <w:lang w:val="nl-BE"/>
        </w:rPr>
        <w:t>De uitvoerende macht</w:t>
      </w:r>
      <w:bookmarkEnd w:id="202"/>
    </w:p>
    <w:p w14:paraId="7CF40649" w14:textId="26F4D155" w:rsidR="009A2CAD" w:rsidRPr="00B31E9D" w:rsidRDefault="009A2CAD" w:rsidP="009A2CAD">
      <w:pPr>
        <w:pStyle w:val="Titre3"/>
        <w:rPr>
          <w:color w:val="000000" w:themeColor="text1"/>
          <w:lang w:val="nl-BE"/>
        </w:rPr>
      </w:pPr>
      <w:bookmarkStart w:id="203" w:name="_Toc39838383"/>
      <w:bookmarkStart w:id="204" w:name="_Toc48806424"/>
      <w:r w:rsidRPr="00B31E9D">
        <w:rPr>
          <w:color w:val="000000" w:themeColor="text1"/>
          <w:lang w:val="nl-BE"/>
        </w:rPr>
        <w:t xml:space="preserve">5.1. </w:t>
      </w:r>
      <w:bookmarkEnd w:id="201"/>
      <w:bookmarkEnd w:id="203"/>
      <w:r w:rsidR="00D941EA" w:rsidRPr="00B31E9D">
        <w:rPr>
          <w:color w:val="000000" w:themeColor="text1"/>
          <w:lang w:val="nl-BE"/>
        </w:rPr>
        <w:t>De President</w:t>
      </w:r>
      <w:bookmarkEnd w:id="204"/>
    </w:p>
    <w:p w14:paraId="62D3B69B" w14:textId="5A3C3B38" w:rsidR="00D941EA" w:rsidRPr="00C3516C" w:rsidRDefault="00D941EA" w:rsidP="00D941EA">
      <w:pPr>
        <w:spacing w:after="120"/>
        <w:jc w:val="both"/>
        <w:rPr>
          <w:color w:val="000000" w:themeColor="text1"/>
          <w:sz w:val="22"/>
          <w:szCs w:val="22"/>
          <w:lang w:val="nl-BE"/>
        </w:rPr>
      </w:pPr>
      <w:r w:rsidRPr="00C3516C">
        <w:rPr>
          <w:color w:val="000000" w:themeColor="text1"/>
          <w:sz w:val="22"/>
          <w:szCs w:val="22"/>
          <w:lang w:val="nl-BE"/>
        </w:rPr>
        <w:t xml:space="preserve">De President wordt voor zeven jaar gekozen door middel van rechtstreekse algemene verkiezingen in twee stemronden onder de in aanmerking komende </w:t>
      </w:r>
      <w:r>
        <w:rPr>
          <w:color w:val="000000" w:themeColor="text1"/>
          <w:sz w:val="22"/>
          <w:szCs w:val="22"/>
          <w:lang w:val="nl-BE"/>
        </w:rPr>
        <w:t>VSE</w:t>
      </w:r>
      <w:r w:rsidR="009B3661">
        <w:rPr>
          <w:color w:val="000000" w:themeColor="text1"/>
          <w:sz w:val="22"/>
          <w:szCs w:val="22"/>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color w:val="000000" w:themeColor="text1"/>
          <w:sz w:val="22"/>
          <w:szCs w:val="22"/>
          <w:lang w:val="nl-BE"/>
        </w:rPr>
        <w:fldChar w:fldCharType="end"/>
      </w:r>
      <w:r w:rsidRPr="00C3516C">
        <w:rPr>
          <w:color w:val="000000" w:themeColor="text1"/>
          <w:sz w:val="22"/>
          <w:szCs w:val="22"/>
          <w:lang w:val="nl-BE"/>
        </w:rPr>
        <w:t xml:space="preserve">-burgers, overeenkomstig de regels die in de </w:t>
      </w:r>
      <w:r w:rsidRPr="0063473C">
        <w:rPr>
          <w:color w:val="000000" w:themeColor="text1"/>
          <w:sz w:val="22"/>
          <w:szCs w:val="22"/>
          <w:u w:val="single"/>
          <w:lang w:val="nl-BE"/>
        </w:rPr>
        <w:t>basiswet</w:t>
      </w:r>
      <w:r w:rsidRPr="00C3516C">
        <w:rPr>
          <w:color w:val="000000" w:themeColor="text1"/>
          <w:sz w:val="22"/>
          <w:szCs w:val="22"/>
          <w:lang w:val="nl-BE"/>
        </w:rPr>
        <w:t xml:space="preserve"> zijn vastgelegd. Hij of zij </w:t>
      </w:r>
      <w:r w:rsidR="00FF5F0E">
        <w:rPr>
          <w:color w:val="000000" w:themeColor="text1"/>
          <w:sz w:val="22"/>
          <w:szCs w:val="22"/>
          <w:lang w:val="nl-BE"/>
        </w:rPr>
        <w:t>zwe</w:t>
      </w:r>
      <w:r w:rsidRPr="00C3516C">
        <w:rPr>
          <w:color w:val="000000" w:themeColor="text1"/>
          <w:sz w:val="22"/>
          <w:szCs w:val="22"/>
          <w:lang w:val="nl-BE"/>
        </w:rPr>
        <w:t>e</w:t>
      </w:r>
      <w:r w:rsidR="00FF5F0E">
        <w:rPr>
          <w:color w:val="000000" w:themeColor="text1"/>
          <w:sz w:val="22"/>
          <w:szCs w:val="22"/>
          <w:lang w:val="nl-BE"/>
        </w:rPr>
        <w:t>r</w:t>
      </w:r>
      <w:r w:rsidRPr="00C3516C">
        <w:rPr>
          <w:color w:val="000000" w:themeColor="text1"/>
          <w:sz w:val="22"/>
          <w:szCs w:val="22"/>
          <w:lang w:val="nl-BE"/>
        </w:rPr>
        <w:t xml:space="preserve">t bij zijn of haar aantreden </w:t>
      </w:r>
      <w:r w:rsidR="00FF5F0E">
        <w:rPr>
          <w:color w:val="000000" w:themeColor="text1"/>
          <w:sz w:val="22"/>
          <w:szCs w:val="22"/>
          <w:lang w:val="nl-BE"/>
        </w:rPr>
        <w:t>trouw aan</w:t>
      </w:r>
      <w:r w:rsidRPr="00C3516C">
        <w:rPr>
          <w:color w:val="000000" w:themeColor="text1"/>
          <w:sz w:val="22"/>
          <w:szCs w:val="22"/>
          <w:lang w:val="nl-BE"/>
        </w:rPr>
        <w:t xml:space="preserve"> de </w:t>
      </w:r>
      <w:r w:rsidR="00F35C3E">
        <w:rPr>
          <w:color w:val="000000" w:themeColor="text1"/>
          <w:sz w:val="22"/>
          <w:szCs w:val="22"/>
          <w:lang w:val="nl-BE"/>
        </w:rPr>
        <w:t>constitutie</w:t>
      </w:r>
      <w:r w:rsidR="00B655A3">
        <w:rPr>
          <w:color w:val="000000" w:themeColor="text1"/>
          <w:sz w:val="22"/>
          <w:szCs w:val="22"/>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color w:val="000000" w:themeColor="text1"/>
          <w:sz w:val="22"/>
          <w:szCs w:val="22"/>
          <w:lang w:val="nl-BE"/>
        </w:rPr>
        <w:fldChar w:fldCharType="end"/>
      </w:r>
      <w:r w:rsidRPr="00C3516C">
        <w:rPr>
          <w:color w:val="000000" w:themeColor="text1"/>
          <w:sz w:val="22"/>
          <w:szCs w:val="22"/>
          <w:lang w:val="nl-BE"/>
        </w:rPr>
        <w:t xml:space="preserve"> en de wetten van de </w:t>
      </w:r>
      <w:r>
        <w:rPr>
          <w:color w:val="000000" w:themeColor="text1"/>
          <w:sz w:val="22"/>
          <w:szCs w:val="22"/>
          <w:lang w:val="nl-BE"/>
        </w:rPr>
        <w:t>VSE</w:t>
      </w:r>
      <w:r w:rsidRPr="00C3516C">
        <w:rPr>
          <w:color w:val="000000" w:themeColor="text1"/>
          <w:sz w:val="22"/>
          <w:szCs w:val="22"/>
          <w:lang w:val="nl-BE"/>
        </w:rPr>
        <w:t>.</w:t>
      </w:r>
    </w:p>
    <w:p w14:paraId="3C176CAF" w14:textId="13EFA97B" w:rsidR="009A2CAD" w:rsidRPr="00D941EA" w:rsidRDefault="00D941EA" w:rsidP="00D941EA">
      <w:pPr>
        <w:spacing w:after="120"/>
        <w:jc w:val="both"/>
        <w:rPr>
          <w:color w:val="000000" w:themeColor="text1"/>
          <w:sz w:val="22"/>
          <w:szCs w:val="22"/>
          <w:lang w:val="nl-BE"/>
        </w:rPr>
      </w:pPr>
      <w:r w:rsidRPr="00C3516C">
        <w:rPr>
          <w:color w:val="000000" w:themeColor="text1"/>
          <w:sz w:val="22"/>
          <w:szCs w:val="22"/>
          <w:lang w:val="nl-BE"/>
        </w:rPr>
        <w:t xml:space="preserve">De </w:t>
      </w:r>
      <w:r w:rsidRPr="00C3516C">
        <w:rPr>
          <w:color w:val="000000" w:themeColor="text1"/>
          <w:sz w:val="22"/>
          <w:szCs w:val="22"/>
          <w:u w:val="single"/>
          <w:lang w:val="nl-BE"/>
        </w:rPr>
        <w:t>basiswet</w:t>
      </w:r>
      <w:r w:rsidRPr="00C3516C">
        <w:rPr>
          <w:color w:val="000000" w:themeColor="text1"/>
          <w:sz w:val="22"/>
          <w:szCs w:val="22"/>
          <w:lang w:val="nl-BE"/>
        </w:rPr>
        <w:t xml:space="preserve"> specificeert </w:t>
      </w:r>
      <w:r w:rsidRPr="00C90B5A">
        <w:rPr>
          <w:color w:val="000000" w:themeColor="text1"/>
          <w:sz w:val="22"/>
          <w:szCs w:val="22"/>
          <w:lang w:val="nl-BE"/>
        </w:rPr>
        <w:t xml:space="preserve">de </w:t>
      </w:r>
      <w:r>
        <w:rPr>
          <w:color w:val="000000" w:themeColor="text1"/>
          <w:sz w:val="22"/>
          <w:szCs w:val="22"/>
          <w:lang w:val="nl-BE"/>
        </w:rPr>
        <w:t>constitutionel</w:t>
      </w:r>
      <w:r w:rsidRPr="00C90B5A">
        <w:rPr>
          <w:color w:val="000000" w:themeColor="text1"/>
          <w:sz w:val="22"/>
          <w:szCs w:val="22"/>
          <w:lang w:val="nl-BE"/>
        </w:rPr>
        <w:t xml:space="preserve">e regels </w:t>
      </w:r>
      <w:r w:rsidRPr="00C3516C">
        <w:rPr>
          <w:color w:val="000000" w:themeColor="text1"/>
          <w:sz w:val="22"/>
          <w:szCs w:val="22"/>
          <w:lang w:val="nl-BE"/>
        </w:rPr>
        <w:t xml:space="preserve">met betrekking tot de </w:t>
      </w:r>
      <w:r>
        <w:rPr>
          <w:color w:val="000000" w:themeColor="text1"/>
          <w:sz w:val="22"/>
          <w:szCs w:val="22"/>
          <w:lang w:val="nl-BE"/>
        </w:rPr>
        <w:t>P</w:t>
      </w:r>
      <w:r w:rsidRPr="00C3516C">
        <w:rPr>
          <w:color w:val="000000" w:themeColor="text1"/>
          <w:sz w:val="22"/>
          <w:szCs w:val="22"/>
          <w:lang w:val="nl-BE"/>
        </w:rPr>
        <w:t xml:space="preserve">resident en vult deze aan, met name door de maatregelen die moeten worden genomen in geval van overlijden, ontslag of </w:t>
      </w:r>
      <w:r w:rsidR="00775C1B">
        <w:rPr>
          <w:color w:val="000000" w:themeColor="text1"/>
          <w:sz w:val="22"/>
          <w:szCs w:val="22"/>
          <w:lang w:val="nl-BE"/>
        </w:rPr>
        <w:t>v</w:t>
      </w:r>
      <w:r w:rsidRPr="00C90B5A">
        <w:rPr>
          <w:color w:val="000000" w:themeColor="text1"/>
          <w:sz w:val="22"/>
          <w:szCs w:val="22"/>
          <w:lang w:val="nl-BE"/>
        </w:rPr>
        <w:t>e</w:t>
      </w:r>
      <w:r w:rsidR="00775C1B">
        <w:rPr>
          <w:color w:val="000000" w:themeColor="text1"/>
          <w:sz w:val="22"/>
          <w:szCs w:val="22"/>
          <w:lang w:val="nl-BE"/>
        </w:rPr>
        <w:t>rhinde</w:t>
      </w:r>
      <w:r w:rsidRPr="00C90B5A">
        <w:rPr>
          <w:color w:val="000000" w:themeColor="text1"/>
          <w:sz w:val="22"/>
          <w:szCs w:val="22"/>
          <w:lang w:val="nl-BE"/>
        </w:rPr>
        <w:t xml:space="preserve">ring van de </w:t>
      </w:r>
      <w:r>
        <w:rPr>
          <w:color w:val="000000" w:themeColor="text1"/>
          <w:sz w:val="22"/>
          <w:szCs w:val="22"/>
          <w:lang w:val="nl-BE"/>
        </w:rPr>
        <w:t>P</w:t>
      </w:r>
      <w:r w:rsidRPr="00C90B5A">
        <w:rPr>
          <w:color w:val="000000" w:themeColor="text1"/>
          <w:sz w:val="22"/>
          <w:szCs w:val="22"/>
          <w:lang w:val="nl-BE"/>
        </w:rPr>
        <w:t xml:space="preserve">resident om zijn </w:t>
      </w:r>
      <w:r w:rsidRPr="00C3516C">
        <w:rPr>
          <w:color w:val="000000" w:themeColor="text1"/>
          <w:sz w:val="22"/>
          <w:szCs w:val="22"/>
          <w:lang w:val="nl-BE"/>
        </w:rPr>
        <w:t>of haar functie</w:t>
      </w:r>
      <w:r>
        <w:rPr>
          <w:color w:val="000000" w:themeColor="text1"/>
          <w:sz w:val="22"/>
          <w:szCs w:val="22"/>
          <w:lang w:val="nl-BE"/>
        </w:rPr>
        <w:t>s</w:t>
      </w:r>
      <w:r w:rsidRPr="00C3516C">
        <w:rPr>
          <w:color w:val="000000" w:themeColor="text1"/>
          <w:sz w:val="22"/>
          <w:szCs w:val="22"/>
          <w:lang w:val="nl-BE"/>
        </w:rPr>
        <w:t xml:space="preserve"> uit te oefenen</w:t>
      </w:r>
      <w:r w:rsidR="009A2CAD" w:rsidRPr="00D941EA">
        <w:rPr>
          <w:color w:val="000000" w:themeColor="text1"/>
          <w:szCs w:val="22"/>
          <w:lang w:val="nl-BE"/>
        </w:rPr>
        <w:t>.</w:t>
      </w:r>
    </w:p>
    <w:p w14:paraId="7F67371C" w14:textId="6C4583DC" w:rsidR="00B9681A" w:rsidRPr="00775C1B" w:rsidRDefault="00B9681A" w:rsidP="00B9681A">
      <w:pPr>
        <w:spacing w:after="120"/>
        <w:rPr>
          <w:u w:val="single"/>
          <w:lang w:val="nl-BE"/>
        </w:rPr>
      </w:pPr>
      <w:r w:rsidRPr="00775C1B">
        <w:rPr>
          <w:u w:val="single"/>
          <w:lang w:val="nl-BE"/>
        </w:rPr>
        <w:t>Bepaling</w:t>
      </w:r>
    </w:p>
    <w:p w14:paraId="52BC019E" w14:textId="02B97BC3" w:rsidR="009A2CAD" w:rsidRPr="00C1004B" w:rsidRDefault="00C1004B" w:rsidP="009A2CAD">
      <w:pPr>
        <w:pStyle w:val="NormalWeb"/>
        <w:spacing w:before="0" w:beforeAutospacing="0" w:after="120" w:afterAutospacing="0"/>
        <w:rPr>
          <w:i/>
          <w:color w:val="000000" w:themeColor="text1"/>
          <w:sz w:val="18"/>
          <w:szCs w:val="18"/>
          <w:lang w:val="nl-BE"/>
        </w:rPr>
      </w:pPr>
      <w:r w:rsidRPr="00C1004B">
        <w:rPr>
          <w:i/>
          <w:color w:val="000000" w:themeColor="text1"/>
          <w:sz w:val="18"/>
          <w:szCs w:val="18"/>
          <w:lang w:val="nl-BE"/>
        </w:rPr>
        <w:t xml:space="preserve">De </w:t>
      </w:r>
      <w:r>
        <w:rPr>
          <w:i/>
          <w:color w:val="000000" w:themeColor="text1"/>
          <w:sz w:val="18"/>
          <w:szCs w:val="18"/>
          <w:lang w:val="nl-BE"/>
        </w:rPr>
        <w:t>P</w:t>
      </w:r>
      <w:r w:rsidRPr="00C1004B">
        <w:rPr>
          <w:i/>
          <w:color w:val="000000" w:themeColor="text1"/>
          <w:sz w:val="18"/>
          <w:szCs w:val="18"/>
          <w:lang w:val="nl-BE"/>
        </w:rPr>
        <w:t>resident wordt gekozen bij volstrekte meerderheid van de uitgebrachte stemmen. Indien deze meerderheid bij de eerste stemming niet wordt bereikt, wordt op de veertiende dag daarna een tweede stemming gehouden, waarbij en</w:t>
      </w:r>
      <w:r w:rsidR="00775C1B">
        <w:rPr>
          <w:i/>
          <w:color w:val="000000" w:themeColor="text1"/>
          <w:sz w:val="18"/>
          <w:szCs w:val="18"/>
          <w:lang w:val="nl-BE"/>
        </w:rPr>
        <w:t>kel</w:t>
      </w:r>
      <w:r w:rsidRPr="00C1004B">
        <w:rPr>
          <w:i/>
          <w:color w:val="000000" w:themeColor="text1"/>
          <w:sz w:val="18"/>
          <w:szCs w:val="18"/>
          <w:lang w:val="nl-BE"/>
        </w:rPr>
        <w:t xml:space="preserve"> de twee kandidaten die bij de eerste stemming het grootste aantal stemmen hebben behaald, zich kandidaat mogen stellen. De stemming </w:t>
      </w:r>
      <w:r w:rsidR="00775C1B">
        <w:rPr>
          <w:i/>
          <w:color w:val="000000" w:themeColor="text1"/>
          <w:sz w:val="18"/>
          <w:szCs w:val="18"/>
          <w:lang w:val="nl-BE"/>
        </w:rPr>
        <w:t>wordt</w:t>
      </w:r>
      <w:r w:rsidRPr="00C1004B">
        <w:rPr>
          <w:i/>
          <w:color w:val="000000" w:themeColor="text1"/>
          <w:sz w:val="18"/>
          <w:szCs w:val="18"/>
          <w:lang w:val="nl-BE"/>
        </w:rPr>
        <w:t xml:space="preserve"> ge</w:t>
      </w:r>
      <w:r w:rsidR="00775C1B">
        <w:rPr>
          <w:i/>
          <w:color w:val="000000" w:themeColor="text1"/>
          <w:sz w:val="18"/>
          <w:szCs w:val="18"/>
          <w:lang w:val="nl-BE"/>
        </w:rPr>
        <w:t>h</w:t>
      </w:r>
      <w:r w:rsidRPr="00C1004B">
        <w:rPr>
          <w:i/>
          <w:color w:val="000000" w:themeColor="text1"/>
          <w:sz w:val="18"/>
          <w:szCs w:val="18"/>
          <w:lang w:val="nl-BE"/>
        </w:rPr>
        <w:t>o</w:t>
      </w:r>
      <w:r w:rsidR="00775C1B">
        <w:rPr>
          <w:i/>
          <w:color w:val="000000" w:themeColor="text1"/>
          <w:sz w:val="18"/>
          <w:szCs w:val="18"/>
          <w:lang w:val="nl-BE"/>
        </w:rPr>
        <w:t>ud</w:t>
      </w:r>
      <w:r w:rsidRPr="00C1004B">
        <w:rPr>
          <w:i/>
          <w:color w:val="000000" w:themeColor="text1"/>
          <w:sz w:val="18"/>
          <w:szCs w:val="18"/>
          <w:lang w:val="nl-BE"/>
        </w:rPr>
        <w:t xml:space="preserve">en op uitnodiging van de regering. </w:t>
      </w:r>
      <w:r w:rsidR="00963356" w:rsidRPr="00C1004B">
        <w:rPr>
          <w:i/>
          <w:color w:val="000000" w:themeColor="text1"/>
          <w:sz w:val="18"/>
          <w:szCs w:val="18"/>
          <w:lang w:val="nl-BE"/>
        </w:rPr>
        <w:t xml:space="preserve">De verkiezing van de </w:t>
      </w:r>
      <w:r w:rsidR="00963356">
        <w:rPr>
          <w:i/>
          <w:color w:val="000000" w:themeColor="text1"/>
          <w:sz w:val="18"/>
          <w:szCs w:val="18"/>
          <w:lang w:val="nl-BE"/>
        </w:rPr>
        <w:t>P</w:t>
      </w:r>
      <w:r w:rsidR="00963356" w:rsidRPr="00C1004B">
        <w:rPr>
          <w:i/>
          <w:color w:val="000000" w:themeColor="text1"/>
          <w:sz w:val="18"/>
          <w:szCs w:val="18"/>
          <w:lang w:val="nl-BE"/>
        </w:rPr>
        <w:t xml:space="preserve">resident vindt </w:t>
      </w:r>
      <w:r w:rsidRPr="00C1004B">
        <w:rPr>
          <w:i/>
          <w:color w:val="000000" w:themeColor="text1"/>
          <w:sz w:val="18"/>
          <w:szCs w:val="18"/>
          <w:lang w:val="nl-BE"/>
        </w:rPr>
        <w:t xml:space="preserve">ten minste 20 dagen en ten </w:t>
      </w:r>
      <w:r w:rsidR="00BE3B17">
        <w:rPr>
          <w:i/>
          <w:color w:val="000000" w:themeColor="text1"/>
          <w:sz w:val="18"/>
          <w:szCs w:val="18"/>
          <w:lang w:val="nl-BE"/>
        </w:rPr>
        <w:t>laat</w:t>
      </w:r>
      <w:r w:rsidRPr="00C1004B">
        <w:rPr>
          <w:i/>
          <w:color w:val="000000" w:themeColor="text1"/>
          <w:sz w:val="18"/>
          <w:szCs w:val="18"/>
          <w:lang w:val="nl-BE"/>
        </w:rPr>
        <w:t xml:space="preserve">ste 35 dagen voor het verstrijken van de ambtstermijn van de </w:t>
      </w:r>
      <w:r w:rsidR="00963356">
        <w:rPr>
          <w:i/>
          <w:color w:val="000000" w:themeColor="text1"/>
          <w:sz w:val="18"/>
          <w:szCs w:val="18"/>
          <w:lang w:val="nl-BE"/>
        </w:rPr>
        <w:t>P</w:t>
      </w:r>
      <w:r w:rsidR="00963356" w:rsidRPr="00C1004B">
        <w:rPr>
          <w:i/>
          <w:color w:val="000000" w:themeColor="text1"/>
          <w:sz w:val="18"/>
          <w:szCs w:val="18"/>
          <w:lang w:val="nl-BE"/>
        </w:rPr>
        <w:t>resident</w:t>
      </w:r>
      <w:r w:rsidRPr="00C1004B">
        <w:rPr>
          <w:i/>
          <w:color w:val="000000" w:themeColor="text1"/>
          <w:sz w:val="18"/>
          <w:szCs w:val="18"/>
          <w:lang w:val="nl-BE"/>
        </w:rPr>
        <w:t xml:space="preserve"> plaats.</w:t>
      </w:r>
    </w:p>
    <w:p w14:paraId="12CC72DA" w14:textId="7D88492C" w:rsidR="000B6A50" w:rsidRPr="000B6A50" w:rsidRDefault="000B6A50" w:rsidP="009A2CAD">
      <w:pPr>
        <w:pStyle w:val="NormalWeb"/>
        <w:spacing w:before="0" w:beforeAutospacing="0" w:after="120" w:afterAutospacing="0"/>
        <w:rPr>
          <w:i/>
          <w:color w:val="000000" w:themeColor="text1"/>
          <w:sz w:val="18"/>
          <w:szCs w:val="18"/>
          <w:lang w:val="nl-BE"/>
        </w:rPr>
      </w:pPr>
      <w:r w:rsidRPr="00963356">
        <w:rPr>
          <w:i/>
          <w:color w:val="000000" w:themeColor="text1"/>
          <w:sz w:val="18"/>
          <w:szCs w:val="18"/>
          <w:lang w:val="nl-BE"/>
        </w:rPr>
        <w:t xml:space="preserve">Indien de functie van </w:t>
      </w:r>
      <w:r>
        <w:rPr>
          <w:i/>
          <w:color w:val="000000" w:themeColor="text1"/>
          <w:sz w:val="18"/>
          <w:szCs w:val="18"/>
          <w:lang w:val="nl-BE"/>
        </w:rPr>
        <w:t>P</w:t>
      </w:r>
      <w:r w:rsidRPr="00C1004B">
        <w:rPr>
          <w:i/>
          <w:color w:val="000000" w:themeColor="text1"/>
          <w:sz w:val="18"/>
          <w:szCs w:val="18"/>
          <w:lang w:val="nl-BE"/>
        </w:rPr>
        <w:t>resident</w:t>
      </w:r>
      <w:r>
        <w:rPr>
          <w:i/>
          <w:color w:val="000000" w:themeColor="text1"/>
          <w:sz w:val="18"/>
          <w:szCs w:val="18"/>
          <w:lang w:val="nl-BE"/>
        </w:rPr>
        <w:t xml:space="preserve"> </w:t>
      </w:r>
      <w:r w:rsidRPr="00963356">
        <w:rPr>
          <w:i/>
          <w:color w:val="000000" w:themeColor="text1"/>
          <w:sz w:val="18"/>
          <w:szCs w:val="18"/>
          <w:lang w:val="nl-BE"/>
        </w:rPr>
        <w:t xml:space="preserve">om welke reden dan ook vacant is of indien de regering bij volstrekte meerderheid van haar leden vaststelt dat hij of zij niet in staat is zijn of haar functie uit te oefenen, worden de </w:t>
      </w:r>
      <w:r w:rsidR="00BE3B17">
        <w:rPr>
          <w:i/>
          <w:color w:val="000000" w:themeColor="text1"/>
          <w:sz w:val="18"/>
          <w:szCs w:val="18"/>
          <w:lang w:val="nl-BE"/>
        </w:rPr>
        <w:t>presidentiële</w:t>
      </w:r>
      <w:r w:rsidR="00AA7C61">
        <w:rPr>
          <w:i/>
          <w:color w:val="000000" w:themeColor="text1"/>
          <w:sz w:val="18"/>
          <w:szCs w:val="18"/>
          <w:lang w:val="nl-BE"/>
        </w:rPr>
        <w:t xml:space="preserve"> </w:t>
      </w:r>
      <w:r w:rsidRPr="00963356">
        <w:rPr>
          <w:i/>
          <w:color w:val="000000" w:themeColor="text1"/>
          <w:sz w:val="18"/>
          <w:szCs w:val="18"/>
          <w:lang w:val="nl-BE"/>
        </w:rPr>
        <w:t xml:space="preserve">functies, met uitzondering van het organiseren van een referendum en de ontbinding van het </w:t>
      </w:r>
      <w:r>
        <w:rPr>
          <w:i/>
          <w:color w:val="000000" w:themeColor="text1"/>
          <w:sz w:val="18"/>
          <w:szCs w:val="18"/>
          <w:lang w:val="nl-BE"/>
        </w:rPr>
        <w:t>P</w:t>
      </w:r>
      <w:r w:rsidRPr="00963356">
        <w:rPr>
          <w:i/>
          <w:color w:val="000000" w:themeColor="text1"/>
          <w:sz w:val="18"/>
          <w:szCs w:val="18"/>
          <w:lang w:val="nl-BE"/>
        </w:rPr>
        <w:t>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963356">
        <w:rPr>
          <w:i/>
          <w:color w:val="000000" w:themeColor="text1"/>
          <w:sz w:val="18"/>
          <w:szCs w:val="18"/>
          <w:lang w:val="nl-BE"/>
        </w:rPr>
        <w:t xml:space="preserve">, tijdelijk door de regering uitgeoefend. In geval van een vacature of wanneer de verhindering </w:t>
      </w:r>
      <w:r w:rsidR="00BE3B17">
        <w:rPr>
          <w:i/>
          <w:color w:val="000000" w:themeColor="text1"/>
          <w:sz w:val="18"/>
          <w:szCs w:val="18"/>
          <w:lang w:val="nl-BE"/>
        </w:rPr>
        <w:t xml:space="preserve">van de President </w:t>
      </w:r>
      <w:r w:rsidRPr="00963356">
        <w:rPr>
          <w:i/>
          <w:color w:val="000000" w:themeColor="text1"/>
          <w:sz w:val="18"/>
          <w:szCs w:val="18"/>
          <w:lang w:val="nl-BE"/>
        </w:rPr>
        <w:t xml:space="preserve">door de regering definitief wordt verklaard, vindt de verkiezing van de nieuwe </w:t>
      </w:r>
      <w:r>
        <w:rPr>
          <w:i/>
          <w:color w:val="000000" w:themeColor="text1"/>
          <w:sz w:val="18"/>
          <w:szCs w:val="18"/>
          <w:lang w:val="nl-BE"/>
        </w:rPr>
        <w:t>P</w:t>
      </w:r>
      <w:r w:rsidRPr="00C1004B">
        <w:rPr>
          <w:i/>
          <w:color w:val="000000" w:themeColor="text1"/>
          <w:sz w:val="18"/>
          <w:szCs w:val="18"/>
          <w:lang w:val="nl-BE"/>
        </w:rPr>
        <w:t>resident</w:t>
      </w:r>
      <w:r w:rsidRPr="00963356">
        <w:rPr>
          <w:i/>
          <w:color w:val="000000" w:themeColor="text1"/>
          <w:sz w:val="18"/>
          <w:szCs w:val="18"/>
          <w:lang w:val="nl-BE"/>
        </w:rPr>
        <w:t xml:space="preserve"> plaats, behalve in geval van overmacht, ten minste twintig dagen en ten </w:t>
      </w:r>
      <w:r w:rsidR="00BE3B17">
        <w:rPr>
          <w:i/>
          <w:color w:val="000000" w:themeColor="text1"/>
          <w:sz w:val="18"/>
          <w:szCs w:val="18"/>
          <w:lang w:val="nl-BE"/>
        </w:rPr>
        <w:t>laatst</w:t>
      </w:r>
      <w:r w:rsidRPr="00963356">
        <w:rPr>
          <w:i/>
          <w:color w:val="000000" w:themeColor="text1"/>
          <w:sz w:val="18"/>
          <w:szCs w:val="18"/>
          <w:lang w:val="nl-BE"/>
        </w:rPr>
        <w:t>e vijfendertig dagen na het o</w:t>
      </w:r>
      <w:r w:rsidR="00BE3B17">
        <w:rPr>
          <w:i/>
          <w:color w:val="000000" w:themeColor="text1"/>
          <w:sz w:val="18"/>
          <w:szCs w:val="18"/>
          <w:lang w:val="nl-BE"/>
        </w:rPr>
        <w:t>penvalle</w:t>
      </w:r>
      <w:r w:rsidRPr="00963356">
        <w:rPr>
          <w:i/>
          <w:color w:val="000000" w:themeColor="text1"/>
          <w:sz w:val="18"/>
          <w:szCs w:val="18"/>
          <w:lang w:val="nl-BE"/>
        </w:rPr>
        <w:t>n van de vacature of het definitief verklaren van de verhindering</w:t>
      </w:r>
      <w:r w:rsidR="009A2CAD" w:rsidRPr="000B6A50">
        <w:rPr>
          <w:i/>
          <w:color w:val="000000" w:themeColor="text1"/>
          <w:sz w:val="18"/>
          <w:szCs w:val="18"/>
          <w:lang w:val="nl-BE"/>
        </w:rPr>
        <w:t>.</w:t>
      </w:r>
    </w:p>
    <w:p w14:paraId="1196F267" w14:textId="10D0A94D" w:rsidR="009A2CAD" w:rsidRPr="00442A3A" w:rsidRDefault="000B6A50" w:rsidP="009A2CAD">
      <w:pPr>
        <w:pStyle w:val="NormalWeb"/>
        <w:spacing w:before="0" w:beforeAutospacing="0" w:after="120" w:afterAutospacing="0"/>
        <w:rPr>
          <w:i/>
          <w:color w:val="000000" w:themeColor="text1"/>
          <w:sz w:val="18"/>
          <w:szCs w:val="18"/>
          <w:lang w:val="nl-BE"/>
        </w:rPr>
      </w:pPr>
      <w:r w:rsidRPr="00C1004B">
        <w:rPr>
          <w:i/>
          <w:color w:val="000000" w:themeColor="text1"/>
          <w:sz w:val="18"/>
          <w:szCs w:val="18"/>
          <w:lang w:val="nl-BE"/>
        </w:rPr>
        <w:t xml:space="preserve">Indien binnen de zeven dagen voorafgaand aan de sluitingsdatum voor het indienen van voordrachten een van de personen die, minder dan dertig dagen voor die datum, in het openbaar zijn kandidaatstelling heeft aangekondigd, sterft of wordt verhinderd, kan de regering besluiten </w:t>
      </w:r>
      <w:r w:rsidR="00601A63">
        <w:rPr>
          <w:i/>
          <w:color w:val="000000" w:themeColor="text1"/>
          <w:sz w:val="18"/>
          <w:szCs w:val="18"/>
          <w:lang w:val="nl-BE"/>
        </w:rPr>
        <w:t xml:space="preserve">de verkiezing </w:t>
      </w:r>
      <w:r w:rsidRPr="00C1004B">
        <w:rPr>
          <w:i/>
          <w:color w:val="000000" w:themeColor="text1"/>
          <w:sz w:val="18"/>
          <w:szCs w:val="18"/>
          <w:lang w:val="nl-BE"/>
        </w:rPr>
        <w:t>ui</w:t>
      </w:r>
      <w:r w:rsidR="00601A63">
        <w:rPr>
          <w:i/>
          <w:color w:val="000000" w:themeColor="text1"/>
          <w:sz w:val="18"/>
          <w:szCs w:val="18"/>
          <w:lang w:val="nl-BE"/>
        </w:rPr>
        <w:t xml:space="preserve">t te </w:t>
      </w:r>
      <w:r w:rsidRPr="00C1004B">
        <w:rPr>
          <w:i/>
          <w:color w:val="000000" w:themeColor="text1"/>
          <w:sz w:val="18"/>
          <w:szCs w:val="18"/>
          <w:lang w:val="nl-BE"/>
        </w:rPr>
        <w:t>stel</w:t>
      </w:r>
      <w:r w:rsidR="00601A63">
        <w:rPr>
          <w:i/>
          <w:color w:val="000000" w:themeColor="text1"/>
          <w:sz w:val="18"/>
          <w:szCs w:val="18"/>
          <w:lang w:val="nl-BE"/>
        </w:rPr>
        <w:t>len.</w:t>
      </w:r>
      <w:r w:rsidRPr="00C1004B">
        <w:rPr>
          <w:i/>
          <w:color w:val="000000" w:themeColor="text1"/>
          <w:sz w:val="18"/>
          <w:szCs w:val="18"/>
          <w:lang w:val="nl-BE"/>
        </w:rPr>
        <w:t xml:space="preserve"> </w:t>
      </w:r>
      <w:r w:rsidR="00963356" w:rsidRPr="00963356">
        <w:rPr>
          <w:i/>
          <w:color w:val="000000" w:themeColor="text1"/>
          <w:sz w:val="18"/>
          <w:szCs w:val="18"/>
          <w:lang w:val="nl-BE"/>
        </w:rPr>
        <w:t>Indien vóór de eerste ronde een van de kandidaten overlijdt of verhinderd is, verklaart de regering de verkiezing uitgesteld. In geval van overlijden of onbekwaamheid van een van de best</w:t>
      </w:r>
      <w:r w:rsidR="00601A63">
        <w:rPr>
          <w:i/>
          <w:color w:val="000000" w:themeColor="text1"/>
          <w:sz w:val="18"/>
          <w:szCs w:val="18"/>
          <w:lang w:val="nl-BE"/>
        </w:rPr>
        <w:t>g</w:t>
      </w:r>
      <w:r w:rsidR="00AA7C61">
        <w:rPr>
          <w:i/>
          <w:color w:val="000000" w:themeColor="text1"/>
          <w:sz w:val="18"/>
          <w:szCs w:val="18"/>
          <w:lang w:val="nl-BE"/>
        </w:rPr>
        <w:t>e</w:t>
      </w:r>
      <w:r w:rsidR="00601A63">
        <w:rPr>
          <w:i/>
          <w:color w:val="000000" w:themeColor="text1"/>
          <w:sz w:val="18"/>
          <w:szCs w:val="18"/>
          <w:lang w:val="nl-BE"/>
        </w:rPr>
        <w:t>plaatst</w:t>
      </w:r>
      <w:r w:rsidR="00963356" w:rsidRPr="00963356">
        <w:rPr>
          <w:i/>
          <w:color w:val="000000" w:themeColor="text1"/>
          <w:sz w:val="18"/>
          <w:szCs w:val="18"/>
          <w:lang w:val="nl-BE"/>
        </w:rPr>
        <w:t xml:space="preserve">e kandidaten in de </w:t>
      </w:r>
      <w:r w:rsidR="00963356" w:rsidRPr="00963356">
        <w:rPr>
          <w:i/>
          <w:color w:val="000000" w:themeColor="text1"/>
          <w:sz w:val="18"/>
          <w:szCs w:val="18"/>
          <w:lang w:val="nl-BE"/>
        </w:rPr>
        <w:lastRenderedPageBreak/>
        <w:t>eerste ronde verklaart de regering dat alle verkiezingsoperaties opnieuw moeten worden uitgevoerd</w:t>
      </w:r>
      <w:r>
        <w:rPr>
          <w:i/>
          <w:color w:val="000000" w:themeColor="text1"/>
          <w:sz w:val="18"/>
          <w:szCs w:val="18"/>
          <w:lang w:val="nl-BE"/>
        </w:rPr>
        <w:t>.</w:t>
      </w:r>
      <w:r w:rsidR="00963356" w:rsidRPr="00963356">
        <w:rPr>
          <w:i/>
          <w:color w:val="000000" w:themeColor="text1"/>
          <w:sz w:val="18"/>
          <w:szCs w:val="18"/>
          <w:lang w:val="nl-BE"/>
        </w:rPr>
        <w:t xml:space="preserve"> </w:t>
      </w:r>
      <w:r>
        <w:rPr>
          <w:i/>
          <w:color w:val="000000" w:themeColor="text1"/>
          <w:sz w:val="18"/>
          <w:szCs w:val="18"/>
          <w:lang w:val="nl-BE"/>
        </w:rPr>
        <w:t>H</w:t>
      </w:r>
      <w:r w:rsidR="00963356" w:rsidRPr="00963356">
        <w:rPr>
          <w:i/>
          <w:color w:val="000000" w:themeColor="text1"/>
          <w:sz w:val="18"/>
          <w:szCs w:val="18"/>
          <w:lang w:val="nl-BE"/>
        </w:rPr>
        <w:t>etzelfde geldt in geval van overlijden of onbekwaamheid van een van de twee resterende kandidaten met het oog op de tweede ronde. Indien het nodig is de verkiezing uit te stellen</w:t>
      </w:r>
      <w:r w:rsidRPr="000B6A50">
        <w:rPr>
          <w:i/>
          <w:color w:val="000000" w:themeColor="text1"/>
          <w:sz w:val="18"/>
          <w:szCs w:val="18"/>
          <w:lang w:val="nl-BE"/>
        </w:rPr>
        <w:t xml:space="preserve"> </w:t>
      </w:r>
      <w:r w:rsidRPr="00C1004B">
        <w:rPr>
          <w:i/>
          <w:color w:val="000000" w:themeColor="text1"/>
          <w:sz w:val="18"/>
          <w:szCs w:val="18"/>
          <w:lang w:val="nl-BE"/>
        </w:rPr>
        <w:t xml:space="preserve">tot een datum na het verstrijken van de bevoegdheden van de </w:t>
      </w:r>
      <w:r w:rsidR="00601A63">
        <w:rPr>
          <w:i/>
          <w:color w:val="000000" w:themeColor="text1"/>
          <w:sz w:val="18"/>
          <w:szCs w:val="18"/>
          <w:lang w:val="nl-BE"/>
        </w:rPr>
        <w:t>zittend</w:t>
      </w:r>
      <w:r w:rsidRPr="00C1004B">
        <w:rPr>
          <w:i/>
          <w:color w:val="000000" w:themeColor="text1"/>
          <w:sz w:val="18"/>
          <w:szCs w:val="18"/>
          <w:lang w:val="nl-BE"/>
        </w:rPr>
        <w:t>end</w:t>
      </w:r>
      <w:r w:rsidR="00AA7C61">
        <w:rPr>
          <w:i/>
          <w:color w:val="000000" w:themeColor="text1"/>
          <w:sz w:val="18"/>
          <w:szCs w:val="18"/>
          <w:lang w:val="nl-BE"/>
        </w:rPr>
        <w:t>e</w:t>
      </w:r>
      <w:r w:rsidRPr="00C1004B">
        <w:rPr>
          <w:i/>
          <w:color w:val="000000" w:themeColor="text1"/>
          <w:sz w:val="18"/>
          <w:szCs w:val="18"/>
          <w:lang w:val="nl-BE"/>
        </w:rPr>
        <w:t xml:space="preserve"> </w:t>
      </w:r>
      <w:r>
        <w:rPr>
          <w:i/>
          <w:color w:val="000000" w:themeColor="text1"/>
          <w:sz w:val="18"/>
          <w:szCs w:val="18"/>
          <w:lang w:val="nl-BE"/>
        </w:rPr>
        <w:t>P</w:t>
      </w:r>
      <w:r w:rsidRPr="00963356">
        <w:rPr>
          <w:i/>
          <w:color w:val="000000" w:themeColor="text1"/>
          <w:sz w:val="18"/>
          <w:szCs w:val="18"/>
          <w:lang w:val="nl-BE"/>
        </w:rPr>
        <w:t>resident</w:t>
      </w:r>
      <w:r w:rsidRPr="00C1004B">
        <w:rPr>
          <w:i/>
          <w:color w:val="000000" w:themeColor="text1"/>
          <w:sz w:val="18"/>
          <w:szCs w:val="18"/>
          <w:lang w:val="nl-BE"/>
        </w:rPr>
        <w:t>, blijft</w:t>
      </w:r>
      <w:r w:rsidR="00963356" w:rsidRPr="00963356">
        <w:rPr>
          <w:i/>
          <w:color w:val="000000" w:themeColor="text1"/>
          <w:sz w:val="18"/>
          <w:szCs w:val="18"/>
          <w:lang w:val="nl-BE"/>
        </w:rPr>
        <w:t xml:space="preserve"> deze in functie </w:t>
      </w:r>
      <w:r w:rsidR="00C1004B" w:rsidRPr="00C1004B">
        <w:rPr>
          <w:i/>
          <w:color w:val="000000" w:themeColor="text1"/>
          <w:sz w:val="18"/>
          <w:szCs w:val="18"/>
          <w:lang w:val="nl-BE"/>
        </w:rPr>
        <w:t>tot de a</w:t>
      </w:r>
      <w:r w:rsidR="00AA7C61">
        <w:rPr>
          <w:i/>
          <w:color w:val="000000" w:themeColor="text1"/>
          <w:sz w:val="18"/>
          <w:szCs w:val="18"/>
          <w:lang w:val="nl-BE"/>
        </w:rPr>
        <w:t>a</w:t>
      </w:r>
      <w:r w:rsidR="00C1004B" w:rsidRPr="00C1004B">
        <w:rPr>
          <w:i/>
          <w:color w:val="000000" w:themeColor="text1"/>
          <w:sz w:val="18"/>
          <w:szCs w:val="18"/>
          <w:lang w:val="nl-BE"/>
        </w:rPr>
        <w:t>n</w:t>
      </w:r>
      <w:r w:rsidR="00AA7C61">
        <w:rPr>
          <w:i/>
          <w:color w:val="000000" w:themeColor="text1"/>
          <w:sz w:val="18"/>
          <w:szCs w:val="18"/>
          <w:lang w:val="nl-BE"/>
        </w:rPr>
        <w:t>stell</w:t>
      </w:r>
      <w:r w:rsidR="00C1004B" w:rsidRPr="00C1004B">
        <w:rPr>
          <w:i/>
          <w:color w:val="000000" w:themeColor="text1"/>
          <w:sz w:val="18"/>
          <w:szCs w:val="18"/>
          <w:lang w:val="nl-BE"/>
        </w:rPr>
        <w:t xml:space="preserve">ing van </w:t>
      </w:r>
      <w:r>
        <w:rPr>
          <w:i/>
          <w:color w:val="000000" w:themeColor="text1"/>
          <w:sz w:val="18"/>
          <w:szCs w:val="18"/>
          <w:lang w:val="nl-BE"/>
        </w:rPr>
        <w:t>de</w:t>
      </w:r>
      <w:r w:rsidR="00C1004B" w:rsidRPr="00C1004B">
        <w:rPr>
          <w:i/>
          <w:color w:val="000000" w:themeColor="text1"/>
          <w:sz w:val="18"/>
          <w:szCs w:val="18"/>
          <w:lang w:val="nl-BE"/>
        </w:rPr>
        <w:t xml:space="preserve"> opvolger</w:t>
      </w:r>
      <w:r w:rsidR="009A2CAD" w:rsidRPr="00C1004B">
        <w:rPr>
          <w:i/>
          <w:color w:val="000000" w:themeColor="text1"/>
          <w:sz w:val="18"/>
          <w:szCs w:val="18"/>
          <w:lang w:val="nl-BE"/>
        </w:rPr>
        <w:t>.</w:t>
      </w:r>
    </w:p>
    <w:p w14:paraId="66DE1163" w14:textId="6CC3BAAE" w:rsidR="009A2CAD" w:rsidRPr="00C1004B" w:rsidRDefault="00C1004B" w:rsidP="00AA7C61">
      <w:pPr>
        <w:spacing w:after="120"/>
        <w:jc w:val="both"/>
        <w:rPr>
          <w:i/>
          <w:color w:val="000000" w:themeColor="text1"/>
          <w:sz w:val="18"/>
          <w:szCs w:val="18"/>
          <w:lang w:val="nl-BE"/>
        </w:rPr>
      </w:pPr>
      <w:r w:rsidRPr="00C1004B">
        <w:rPr>
          <w:i/>
          <w:color w:val="000000" w:themeColor="text1"/>
          <w:sz w:val="18"/>
          <w:szCs w:val="18"/>
          <w:lang w:val="nl-BE"/>
        </w:rPr>
        <w:t>Niemand kan meer dan twee opeenvolgende presidentstermijnen uitoefenen</w:t>
      </w:r>
      <w:r w:rsidR="009A2CAD" w:rsidRPr="00C1004B">
        <w:rPr>
          <w:i/>
          <w:color w:val="000000" w:themeColor="text1"/>
          <w:sz w:val="18"/>
          <w:szCs w:val="18"/>
          <w:lang w:val="nl-BE"/>
        </w:rPr>
        <w:t>.</w:t>
      </w:r>
    </w:p>
    <w:p w14:paraId="704DF71A" w14:textId="46C98D16" w:rsidR="009A2CAD" w:rsidRPr="00C1004B" w:rsidRDefault="00BB3F0A" w:rsidP="00AA7C61">
      <w:pPr>
        <w:tabs>
          <w:tab w:val="left" w:pos="7371"/>
        </w:tabs>
        <w:spacing w:after="120"/>
        <w:jc w:val="both"/>
        <w:rPr>
          <w:i/>
          <w:color w:val="000000" w:themeColor="text1"/>
          <w:sz w:val="18"/>
          <w:szCs w:val="18"/>
          <w:lang w:val="nl-BE"/>
        </w:rPr>
      </w:pPr>
      <w:r w:rsidRPr="00BB3F0A">
        <w:rPr>
          <w:i/>
          <w:color w:val="000000" w:themeColor="text1"/>
          <w:sz w:val="18"/>
          <w:szCs w:val="18"/>
          <w:lang w:val="nl-BE"/>
        </w:rPr>
        <w:t>Niemand kan zich verkiesbaar stellen als president, tenzij hij of zij een veiligheidsmachtiging van het hoogste niveau heeft aangevraagd en gekregen</w:t>
      </w:r>
      <w:r w:rsidR="009A2CAD" w:rsidRPr="00C1004B">
        <w:rPr>
          <w:i/>
          <w:color w:val="000000" w:themeColor="text1"/>
          <w:sz w:val="18"/>
          <w:szCs w:val="18"/>
          <w:lang w:val="nl-BE"/>
        </w:rPr>
        <w:t>.</w:t>
      </w:r>
    </w:p>
    <w:p w14:paraId="239BB560" w14:textId="47F27A9A" w:rsidR="00BB3F0A" w:rsidRPr="00BB3F0A" w:rsidRDefault="00BB3F0A" w:rsidP="00AA7C61">
      <w:pPr>
        <w:tabs>
          <w:tab w:val="left" w:pos="7371"/>
        </w:tabs>
        <w:spacing w:after="120"/>
        <w:jc w:val="both"/>
        <w:rPr>
          <w:i/>
          <w:color w:val="000000" w:themeColor="text1"/>
          <w:sz w:val="18"/>
          <w:szCs w:val="18"/>
          <w:lang w:val="nl-BE"/>
        </w:rPr>
      </w:pPr>
      <w:r w:rsidRPr="00BB3F0A">
        <w:rPr>
          <w:i/>
          <w:color w:val="000000" w:themeColor="text1"/>
          <w:sz w:val="18"/>
          <w:szCs w:val="18"/>
          <w:lang w:val="nl-BE"/>
        </w:rPr>
        <w:t xml:space="preserve">De </w:t>
      </w:r>
      <w:r>
        <w:rPr>
          <w:i/>
          <w:color w:val="000000" w:themeColor="text1"/>
          <w:sz w:val="18"/>
          <w:szCs w:val="18"/>
          <w:lang w:val="nl-BE"/>
        </w:rPr>
        <w:t>P</w:t>
      </w:r>
      <w:r w:rsidRPr="00BB3F0A">
        <w:rPr>
          <w:i/>
          <w:color w:val="000000" w:themeColor="text1"/>
          <w:sz w:val="18"/>
          <w:szCs w:val="18"/>
          <w:lang w:val="nl-BE"/>
        </w:rPr>
        <w:t xml:space="preserve">resident is onafhankelijk van de </w:t>
      </w:r>
      <w:r>
        <w:rPr>
          <w:i/>
          <w:color w:val="000000" w:themeColor="text1"/>
          <w:sz w:val="18"/>
          <w:szCs w:val="18"/>
          <w:lang w:val="nl-BE"/>
        </w:rPr>
        <w:t>L</w:t>
      </w:r>
      <w:r w:rsidRPr="00BB3F0A">
        <w:rPr>
          <w:i/>
          <w:color w:val="000000" w:themeColor="text1"/>
          <w:sz w:val="18"/>
          <w:szCs w:val="18"/>
          <w:lang w:val="nl-BE"/>
        </w:rPr>
        <w:t>id</w:t>
      </w:r>
      <w:r>
        <w:rPr>
          <w:i/>
          <w:color w:val="000000" w:themeColor="text1"/>
          <w:sz w:val="18"/>
          <w:szCs w:val="18"/>
          <w:lang w:val="nl-BE"/>
        </w:rPr>
        <w:t>-S</w:t>
      </w:r>
      <w:r w:rsidRPr="00BB3F0A">
        <w:rPr>
          <w:i/>
          <w:color w:val="000000" w:themeColor="text1"/>
          <w:sz w:val="18"/>
          <w:szCs w:val="18"/>
          <w:lang w:val="nl-BE"/>
        </w:rPr>
        <w:t>taten en verricht geen andere, al dan niet bezoldigd</w:t>
      </w:r>
      <w:r w:rsidR="00AA7C61">
        <w:rPr>
          <w:i/>
          <w:color w:val="000000" w:themeColor="text1"/>
          <w:sz w:val="18"/>
          <w:szCs w:val="18"/>
          <w:lang w:val="nl-BE"/>
        </w:rPr>
        <w:t xml:space="preserve">e, </w:t>
      </w:r>
      <w:r w:rsidR="00AA7C61" w:rsidRPr="00BB3F0A">
        <w:rPr>
          <w:i/>
          <w:color w:val="000000" w:themeColor="text1"/>
          <w:sz w:val="18"/>
          <w:szCs w:val="18"/>
          <w:lang w:val="nl-BE"/>
        </w:rPr>
        <w:t>activiteiten</w:t>
      </w:r>
      <w:r w:rsidRPr="00BB3F0A">
        <w:rPr>
          <w:i/>
          <w:color w:val="000000" w:themeColor="text1"/>
          <w:sz w:val="18"/>
          <w:szCs w:val="18"/>
          <w:lang w:val="nl-BE"/>
        </w:rPr>
        <w:t>.</w:t>
      </w:r>
    </w:p>
    <w:p w14:paraId="6F920CF5" w14:textId="265CC0FC" w:rsidR="00BB3F0A" w:rsidRPr="00D47A8C" w:rsidRDefault="00D47A8C" w:rsidP="009A2CAD">
      <w:pPr>
        <w:pStyle w:val="NormalWeb"/>
        <w:spacing w:before="0" w:beforeAutospacing="0" w:after="120" w:afterAutospacing="0"/>
        <w:rPr>
          <w:rFonts w:eastAsiaTheme="minorHAnsi"/>
          <w:i/>
          <w:color w:val="000000" w:themeColor="text1"/>
          <w:kern w:val="1"/>
          <w:sz w:val="18"/>
          <w:szCs w:val="18"/>
          <w:lang w:val="nl-BE" w:eastAsia="en-US"/>
        </w:rPr>
      </w:pPr>
      <w:r w:rsidRPr="00BB3F0A">
        <w:rPr>
          <w:rFonts w:eastAsiaTheme="minorHAnsi"/>
          <w:i/>
          <w:color w:val="000000" w:themeColor="text1"/>
          <w:kern w:val="1"/>
          <w:sz w:val="18"/>
          <w:szCs w:val="18"/>
          <w:lang w:val="nl-BE" w:eastAsia="en-US"/>
        </w:rPr>
        <w:t xml:space="preserve">De </w:t>
      </w:r>
      <w:r>
        <w:rPr>
          <w:rFonts w:eastAsiaTheme="minorHAnsi"/>
          <w:i/>
          <w:color w:val="000000" w:themeColor="text1"/>
          <w:kern w:val="1"/>
          <w:sz w:val="18"/>
          <w:szCs w:val="18"/>
          <w:lang w:val="nl-BE" w:eastAsia="en-US"/>
        </w:rPr>
        <w:t>P</w:t>
      </w:r>
      <w:r w:rsidRPr="00BB3F0A">
        <w:rPr>
          <w:rFonts w:eastAsiaTheme="minorHAnsi"/>
          <w:i/>
          <w:color w:val="000000" w:themeColor="text1"/>
          <w:kern w:val="1"/>
          <w:sz w:val="18"/>
          <w:szCs w:val="18"/>
          <w:lang w:val="nl-BE" w:eastAsia="en-US"/>
        </w:rPr>
        <w:t>resident zit de regering voor;</w:t>
      </w:r>
      <w:r w:rsidRPr="00D47A8C">
        <w:rPr>
          <w:rFonts w:eastAsiaTheme="minorHAnsi"/>
          <w:i/>
          <w:color w:val="000000" w:themeColor="text1"/>
          <w:kern w:val="1"/>
          <w:sz w:val="18"/>
          <w:szCs w:val="18"/>
          <w:lang w:val="nl-BE" w:eastAsia="en-US"/>
        </w:rPr>
        <w:t xml:space="preserve"> hij </w:t>
      </w:r>
      <w:r>
        <w:rPr>
          <w:rFonts w:eastAsiaTheme="minorHAnsi"/>
          <w:i/>
          <w:color w:val="000000" w:themeColor="text1"/>
          <w:kern w:val="1"/>
          <w:sz w:val="18"/>
          <w:szCs w:val="18"/>
          <w:lang w:val="nl-BE" w:eastAsia="en-US"/>
        </w:rPr>
        <w:t xml:space="preserve">of zij </w:t>
      </w:r>
      <w:r w:rsidRPr="00D47A8C">
        <w:rPr>
          <w:rFonts w:eastAsiaTheme="minorHAnsi"/>
          <w:i/>
          <w:color w:val="000000" w:themeColor="text1"/>
          <w:kern w:val="1"/>
          <w:sz w:val="18"/>
          <w:szCs w:val="18"/>
          <w:lang w:val="nl-BE" w:eastAsia="en-US"/>
        </w:rPr>
        <w:t>zorgt door middel van zijn</w:t>
      </w:r>
      <w:r>
        <w:rPr>
          <w:rFonts w:eastAsiaTheme="minorHAnsi"/>
          <w:i/>
          <w:color w:val="000000" w:themeColor="text1"/>
          <w:kern w:val="1"/>
          <w:sz w:val="18"/>
          <w:szCs w:val="18"/>
          <w:lang w:val="nl-BE" w:eastAsia="en-US"/>
        </w:rPr>
        <w:t xml:space="preserve"> of haar</w:t>
      </w:r>
      <w:r w:rsidRPr="00D47A8C">
        <w:rPr>
          <w:rFonts w:eastAsiaTheme="minorHAnsi"/>
          <w:i/>
          <w:color w:val="000000" w:themeColor="text1"/>
          <w:kern w:val="1"/>
          <w:sz w:val="18"/>
          <w:szCs w:val="18"/>
          <w:lang w:val="nl-BE" w:eastAsia="en-US"/>
        </w:rPr>
        <w:t xml:space="preserve"> arbitrage voor de goede werking van de overheid en de continuïteit van </w:t>
      </w:r>
      <w:r w:rsidRPr="00BB3F0A">
        <w:rPr>
          <w:rFonts w:eastAsiaTheme="minorHAnsi"/>
          <w:i/>
          <w:color w:val="000000" w:themeColor="text1"/>
          <w:kern w:val="1"/>
          <w:sz w:val="18"/>
          <w:szCs w:val="18"/>
          <w:lang w:val="nl-BE" w:eastAsia="en-US"/>
        </w:rPr>
        <w:t xml:space="preserve">de </w:t>
      </w:r>
      <w:r>
        <w:rPr>
          <w:rFonts w:eastAsiaTheme="minorHAnsi"/>
          <w:i/>
          <w:color w:val="000000" w:themeColor="text1"/>
          <w:kern w:val="1"/>
          <w:sz w:val="18"/>
          <w:szCs w:val="18"/>
          <w:lang w:val="nl-BE" w:eastAsia="en-US"/>
        </w:rPr>
        <w:t>VSE</w:t>
      </w:r>
      <w:r w:rsidR="009B3661">
        <w:rPr>
          <w:rFonts w:eastAsiaTheme="minorHAnsi"/>
          <w:i/>
          <w:color w:val="000000" w:themeColor="text1"/>
          <w:kern w:val="1"/>
          <w:sz w:val="18"/>
          <w:szCs w:val="18"/>
          <w:lang w:val="nl-BE" w:eastAsia="en-US"/>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rFonts w:eastAsiaTheme="minorHAnsi"/>
          <w:i/>
          <w:color w:val="000000" w:themeColor="text1"/>
          <w:kern w:val="1"/>
          <w:sz w:val="18"/>
          <w:szCs w:val="18"/>
          <w:lang w:val="nl-BE" w:eastAsia="en-US"/>
        </w:rPr>
        <w:fldChar w:fldCharType="end"/>
      </w:r>
      <w:r w:rsidRPr="00BB3F0A">
        <w:rPr>
          <w:rFonts w:eastAsiaTheme="minorHAnsi"/>
          <w:i/>
          <w:color w:val="000000" w:themeColor="text1"/>
          <w:kern w:val="1"/>
          <w:sz w:val="18"/>
          <w:szCs w:val="18"/>
          <w:lang w:val="nl-BE" w:eastAsia="en-US"/>
        </w:rPr>
        <w:t>.</w:t>
      </w:r>
      <w:r w:rsidRPr="00D47A8C">
        <w:rPr>
          <w:rFonts w:eastAsiaTheme="minorHAnsi"/>
          <w:i/>
          <w:color w:val="000000" w:themeColor="text1"/>
          <w:kern w:val="1"/>
          <w:sz w:val="18"/>
          <w:szCs w:val="18"/>
          <w:lang w:val="nl-BE" w:eastAsia="en-US"/>
        </w:rPr>
        <w:t xml:space="preserve"> </w:t>
      </w:r>
      <w:r>
        <w:rPr>
          <w:rFonts w:eastAsiaTheme="minorHAnsi"/>
          <w:i/>
          <w:color w:val="000000" w:themeColor="text1"/>
          <w:kern w:val="1"/>
          <w:sz w:val="18"/>
          <w:szCs w:val="18"/>
          <w:lang w:val="nl-BE" w:eastAsia="en-US"/>
        </w:rPr>
        <w:t>H</w:t>
      </w:r>
      <w:r w:rsidRPr="00D47A8C">
        <w:rPr>
          <w:rFonts w:eastAsiaTheme="minorHAnsi"/>
          <w:i/>
          <w:color w:val="000000" w:themeColor="text1"/>
          <w:kern w:val="1"/>
          <w:sz w:val="18"/>
          <w:szCs w:val="18"/>
          <w:lang w:val="nl-BE" w:eastAsia="en-US"/>
        </w:rPr>
        <w:t xml:space="preserve">ij </w:t>
      </w:r>
      <w:r>
        <w:rPr>
          <w:rFonts w:eastAsiaTheme="minorHAnsi"/>
          <w:i/>
          <w:color w:val="000000" w:themeColor="text1"/>
          <w:kern w:val="1"/>
          <w:sz w:val="18"/>
          <w:szCs w:val="18"/>
          <w:lang w:val="nl-BE" w:eastAsia="en-US"/>
        </w:rPr>
        <w:t xml:space="preserve">of zij </w:t>
      </w:r>
      <w:r w:rsidRPr="00BB3F0A">
        <w:rPr>
          <w:rFonts w:eastAsiaTheme="minorHAnsi"/>
          <w:i/>
          <w:color w:val="000000" w:themeColor="text1"/>
          <w:kern w:val="1"/>
          <w:sz w:val="18"/>
          <w:szCs w:val="18"/>
          <w:lang w:val="nl-BE" w:eastAsia="en-US"/>
        </w:rPr>
        <w:t>alleen</w:t>
      </w:r>
      <w:r w:rsidRPr="00D47A8C">
        <w:rPr>
          <w:rFonts w:eastAsiaTheme="minorHAnsi"/>
          <w:i/>
          <w:color w:val="000000" w:themeColor="text1"/>
          <w:kern w:val="1"/>
          <w:sz w:val="18"/>
          <w:szCs w:val="18"/>
          <w:lang w:val="nl-BE" w:eastAsia="en-US"/>
        </w:rPr>
        <w:t xml:space="preserve"> ondertekent de handelingen met betrekking tot de benoeming en het ontslag van de </w:t>
      </w:r>
      <w:r>
        <w:rPr>
          <w:rFonts w:eastAsiaTheme="minorHAnsi"/>
          <w:i/>
          <w:color w:val="000000" w:themeColor="text1"/>
          <w:kern w:val="1"/>
          <w:sz w:val="18"/>
          <w:szCs w:val="18"/>
          <w:lang w:val="nl-BE" w:eastAsia="en-US"/>
        </w:rPr>
        <w:t>P</w:t>
      </w:r>
      <w:r w:rsidRPr="00BB3F0A">
        <w:rPr>
          <w:rFonts w:eastAsiaTheme="minorHAnsi"/>
          <w:i/>
          <w:color w:val="000000" w:themeColor="text1"/>
          <w:kern w:val="1"/>
          <w:sz w:val="18"/>
          <w:szCs w:val="18"/>
          <w:lang w:val="nl-BE" w:eastAsia="en-US"/>
        </w:rPr>
        <w:t>remier</w:t>
      </w:r>
      <w:r w:rsidRPr="00D47A8C">
        <w:rPr>
          <w:rFonts w:eastAsiaTheme="minorHAnsi"/>
          <w:i/>
          <w:color w:val="000000" w:themeColor="text1"/>
          <w:kern w:val="1"/>
          <w:sz w:val="18"/>
          <w:szCs w:val="18"/>
          <w:lang w:val="nl-BE" w:eastAsia="en-US"/>
        </w:rPr>
        <w:t xml:space="preserve">, de organisatie van een referendum, de ontbinding van het </w:t>
      </w:r>
      <w:r>
        <w:rPr>
          <w:rFonts w:eastAsiaTheme="minorHAnsi"/>
          <w:i/>
          <w:color w:val="000000" w:themeColor="text1"/>
          <w:kern w:val="1"/>
          <w:sz w:val="18"/>
          <w:szCs w:val="18"/>
          <w:lang w:val="nl-BE" w:eastAsia="en-US"/>
        </w:rPr>
        <w:t>P</w:t>
      </w:r>
      <w:r w:rsidRPr="00D47A8C">
        <w:rPr>
          <w:rFonts w:eastAsiaTheme="minorHAnsi"/>
          <w:i/>
          <w:color w:val="000000" w:themeColor="text1"/>
          <w:kern w:val="1"/>
          <w:sz w:val="18"/>
          <w:szCs w:val="18"/>
          <w:lang w:val="nl-BE" w:eastAsia="en-US"/>
        </w:rPr>
        <w:t>arlement</w:t>
      </w:r>
      <w:r w:rsidR="004C077E">
        <w:rPr>
          <w:rFonts w:eastAsiaTheme="minorHAnsi"/>
          <w:i/>
          <w:color w:val="000000" w:themeColor="text1"/>
          <w:kern w:val="1"/>
          <w:sz w:val="18"/>
          <w:szCs w:val="18"/>
          <w:lang w:val="nl-BE" w:eastAsia="en-US"/>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rFonts w:eastAsiaTheme="minorHAnsi"/>
          <w:i/>
          <w:color w:val="000000" w:themeColor="text1"/>
          <w:kern w:val="1"/>
          <w:sz w:val="18"/>
          <w:szCs w:val="18"/>
          <w:lang w:val="nl-BE" w:eastAsia="en-US"/>
        </w:rPr>
        <w:fldChar w:fldCharType="end"/>
      </w:r>
      <w:r w:rsidRPr="00D47A8C">
        <w:rPr>
          <w:rFonts w:eastAsiaTheme="minorHAnsi"/>
          <w:i/>
          <w:color w:val="000000" w:themeColor="text1"/>
          <w:kern w:val="1"/>
          <w:sz w:val="18"/>
          <w:szCs w:val="18"/>
          <w:lang w:val="nl-BE" w:eastAsia="en-US"/>
        </w:rPr>
        <w:t xml:space="preserve">, het behoud van de onafhankelijkheid van de </w:t>
      </w:r>
      <w:r>
        <w:rPr>
          <w:rFonts w:eastAsiaTheme="minorHAnsi"/>
          <w:i/>
          <w:color w:val="000000" w:themeColor="text1"/>
          <w:kern w:val="1"/>
          <w:sz w:val="18"/>
          <w:szCs w:val="18"/>
          <w:lang w:val="nl-BE" w:eastAsia="en-US"/>
        </w:rPr>
        <w:t>VSE</w:t>
      </w:r>
      <w:r w:rsidRPr="00D47A8C">
        <w:rPr>
          <w:rFonts w:eastAsiaTheme="minorHAnsi"/>
          <w:i/>
          <w:color w:val="000000" w:themeColor="text1"/>
          <w:kern w:val="1"/>
          <w:sz w:val="18"/>
          <w:szCs w:val="18"/>
          <w:lang w:val="nl-BE" w:eastAsia="en-US"/>
        </w:rPr>
        <w:t xml:space="preserve">, de integriteit van hun grondgebied of de nakoming van hun internationale verplichtingen, de doorverwijzing van zaken naar het Hooggerechtshof, de benoeming van de leden van het Hooggerechtshof, en de boodschappen aan het </w:t>
      </w:r>
      <w:r>
        <w:rPr>
          <w:rFonts w:eastAsiaTheme="minorHAnsi"/>
          <w:i/>
          <w:color w:val="000000" w:themeColor="text1"/>
          <w:kern w:val="1"/>
          <w:sz w:val="18"/>
          <w:szCs w:val="18"/>
          <w:lang w:val="nl-BE" w:eastAsia="en-US"/>
        </w:rPr>
        <w:t>P</w:t>
      </w:r>
      <w:r w:rsidRPr="00D47A8C">
        <w:rPr>
          <w:rFonts w:eastAsiaTheme="minorHAnsi"/>
          <w:i/>
          <w:color w:val="000000" w:themeColor="text1"/>
          <w:kern w:val="1"/>
          <w:sz w:val="18"/>
          <w:szCs w:val="18"/>
          <w:lang w:val="nl-BE" w:eastAsia="en-US"/>
        </w:rPr>
        <w:t xml:space="preserve">arlement en de </w:t>
      </w:r>
      <w:r>
        <w:rPr>
          <w:rFonts w:eastAsiaTheme="minorHAnsi"/>
          <w:i/>
          <w:color w:val="000000" w:themeColor="text1"/>
          <w:kern w:val="1"/>
          <w:sz w:val="18"/>
          <w:szCs w:val="18"/>
          <w:lang w:val="nl-BE" w:eastAsia="en-US"/>
        </w:rPr>
        <w:t>S</w:t>
      </w:r>
      <w:r w:rsidRPr="00D47A8C">
        <w:rPr>
          <w:rFonts w:eastAsiaTheme="minorHAnsi"/>
          <w:i/>
          <w:color w:val="000000" w:themeColor="text1"/>
          <w:kern w:val="1"/>
          <w:sz w:val="18"/>
          <w:szCs w:val="18"/>
          <w:lang w:val="nl-BE" w:eastAsia="en-US"/>
        </w:rPr>
        <w:t>enaat</w:t>
      </w:r>
      <w:r w:rsidR="001B421B">
        <w:rPr>
          <w:rFonts w:eastAsiaTheme="minorHAnsi"/>
          <w:i/>
          <w:color w:val="000000" w:themeColor="text1"/>
          <w:kern w:val="1"/>
          <w:sz w:val="18"/>
          <w:szCs w:val="18"/>
          <w:lang w:val="nl-BE" w:eastAsia="en-US"/>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rFonts w:eastAsiaTheme="minorHAnsi"/>
          <w:i/>
          <w:color w:val="000000" w:themeColor="text1"/>
          <w:kern w:val="1"/>
          <w:sz w:val="18"/>
          <w:szCs w:val="18"/>
          <w:lang w:val="nl-BE" w:eastAsia="en-US"/>
        </w:rPr>
        <w:fldChar w:fldCharType="end"/>
      </w:r>
      <w:r w:rsidRPr="00D47A8C">
        <w:rPr>
          <w:rFonts w:eastAsiaTheme="minorHAnsi"/>
          <w:i/>
          <w:color w:val="000000" w:themeColor="text1"/>
          <w:kern w:val="1"/>
          <w:sz w:val="18"/>
          <w:szCs w:val="18"/>
          <w:lang w:val="nl-BE" w:eastAsia="en-US"/>
        </w:rPr>
        <w:t>.</w:t>
      </w:r>
    </w:p>
    <w:p w14:paraId="07A252BE" w14:textId="63390EBC" w:rsidR="009A2CAD" w:rsidRPr="00BB3F0A" w:rsidRDefault="00BB3F0A" w:rsidP="009A2CAD">
      <w:pPr>
        <w:pStyle w:val="NormalWeb"/>
        <w:spacing w:before="0" w:beforeAutospacing="0" w:after="120" w:afterAutospacing="0"/>
        <w:rPr>
          <w:i/>
          <w:color w:val="000000" w:themeColor="text1"/>
          <w:sz w:val="18"/>
          <w:szCs w:val="18"/>
          <w:lang w:val="nl-BE"/>
        </w:rPr>
      </w:pPr>
      <w:r w:rsidRPr="00BB3F0A">
        <w:rPr>
          <w:i/>
          <w:color w:val="000000" w:themeColor="text1"/>
          <w:sz w:val="18"/>
          <w:szCs w:val="18"/>
          <w:lang w:val="nl-BE"/>
        </w:rPr>
        <w:t xml:space="preserve">De </w:t>
      </w:r>
      <w:r w:rsidR="00D47A8C">
        <w:rPr>
          <w:i/>
          <w:color w:val="000000" w:themeColor="text1"/>
          <w:sz w:val="18"/>
          <w:szCs w:val="18"/>
          <w:lang w:val="nl-BE"/>
        </w:rPr>
        <w:t>P</w:t>
      </w:r>
      <w:r w:rsidRPr="00BB3F0A">
        <w:rPr>
          <w:i/>
          <w:color w:val="000000" w:themeColor="text1"/>
          <w:sz w:val="18"/>
          <w:szCs w:val="18"/>
          <w:lang w:val="nl-BE"/>
        </w:rPr>
        <w:t xml:space="preserve">resident en de </w:t>
      </w:r>
      <w:r w:rsidR="00D47A8C">
        <w:rPr>
          <w:i/>
          <w:color w:val="000000" w:themeColor="text1"/>
          <w:sz w:val="18"/>
          <w:szCs w:val="18"/>
          <w:lang w:val="nl-BE"/>
        </w:rPr>
        <w:t>P</w:t>
      </w:r>
      <w:r w:rsidRPr="00BB3F0A">
        <w:rPr>
          <w:i/>
          <w:color w:val="000000" w:themeColor="text1"/>
          <w:sz w:val="18"/>
          <w:szCs w:val="18"/>
          <w:lang w:val="nl-BE"/>
        </w:rPr>
        <w:t xml:space="preserve">remier benoemen en ontslaan de ministers; zij ondertekenen gezamenlijk </w:t>
      </w:r>
      <w:r w:rsidR="00D47A8C" w:rsidRPr="00D47A8C">
        <w:rPr>
          <w:i/>
          <w:color w:val="000000" w:themeColor="text1"/>
          <w:sz w:val="18"/>
          <w:szCs w:val="18"/>
          <w:lang w:val="nl-BE"/>
        </w:rPr>
        <w:t xml:space="preserve">de besluiten waarover in de </w:t>
      </w:r>
      <w:r w:rsidRPr="00BB3F0A">
        <w:rPr>
          <w:i/>
          <w:color w:val="000000" w:themeColor="text1"/>
          <w:sz w:val="18"/>
          <w:szCs w:val="18"/>
          <w:lang w:val="nl-BE"/>
        </w:rPr>
        <w:t xml:space="preserve">Ministerraad </w:t>
      </w:r>
      <w:r w:rsidR="00D47A8C" w:rsidRPr="00D47A8C">
        <w:rPr>
          <w:i/>
          <w:color w:val="000000" w:themeColor="text1"/>
          <w:sz w:val="18"/>
          <w:szCs w:val="18"/>
          <w:lang w:val="nl-BE"/>
        </w:rPr>
        <w:t>w</w:t>
      </w:r>
      <w:r w:rsidR="00D47A8C">
        <w:rPr>
          <w:i/>
          <w:color w:val="000000" w:themeColor="text1"/>
          <w:sz w:val="18"/>
          <w:szCs w:val="18"/>
          <w:lang w:val="nl-BE"/>
        </w:rPr>
        <w:t>e</w:t>
      </w:r>
      <w:r w:rsidR="00D47A8C" w:rsidRPr="00D47A8C">
        <w:rPr>
          <w:i/>
          <w:color w:val="000000" w:themeColor="text1"/>
          <w:sz w:val="18"/>
          <w:szCs w:val="18"/>
          <w:lang w:val="nl-BE"/>
        </w:rPr>
        <w:t>rd beraadslaagd</w:t>
      </w:r>
      <w:r w:rsidRPr="00BB3F0A">
        <w:rPr>
          <w:i/>
          <w:color w:val="000000" w:themeColor="text1"/>
          <w:sz w:val="18"/>
          <w:szCs w:val="18"/>
          <w:lang w:val="nl-BE"/>
        </w:rPr>
        <w:t xml:space="preserve">. De </w:t>
      </w:r>
      <w:r w:rsidR="00D47A8C">
        <w:rPr>
          <w:i/>
          <w:color w:val="000000" w:themeColor="text1"/>
          <w:sz w:val="18"/>
          <w:szCs w:val="18"/>
          <w:lang w:val="nl-BE"/>
        </w:rPr>
        <w:t>P</w:t>
      </w:r>
      <w:r w:rsidRPr="00BB3F0A">
        <w:rPr>
          <w:i/>
          <w:color w:val="000000" w:themeColor="text1"/>
          <w:sz w:val="18"/>
          <w:szCs w:val="18"/>
          <w:lang w:val="nl-BE"/>
        </w:rPr>
        <w:t xml:space="preserve">resident, de </w:t>
      </w:r>
      <w:r w:rsidR="00D47A8C">
        <w:rPr>
          <w:i/>
          <w:color w:val="000000" w:themeColor="text1"/>
          <w:sz w:val="18"/>
          <w:szCs w:val="18"/>
          <w:lang w:val="nl-BE"/>
        </w:rPr>
        <w:t>P</w:t>
      </w:r>
      <w:r w:rsidRPr="00BB3F0A">
        <w:rPr>
          <w:i/>
          <w:color w:val="000000" w:themeColor="text1"/>
          <w:sz w:val="18"/>
          <w:szCs w:val="18"/>
          <w:lang w:val="nl-BE"/>
        </w:rPr>
        <w:t xml:space="preserve">remier en de verantwoordelijke minister(s) ondertekenen </w:t>
      </w:r>
      <w:r w:rsidR="00AA7C61">
        <w:rPr>
          <w:i/>
          <w:color w:val="000000" w:themeColor="text1"/>
          <w:sz w:val="18"/>
          <w:szCs w:val="18"/>
          <w:lang w:val="nl-BE"/>
        </w:rPr>
        <w:t>b</w:t>
      </w:r>
      <w:r w:rsidR="00D47A8C" w:rsidRPr="00D47A8C">
        <w:rPr>
          <w:i/>
          <w:color w:val="000000" w:themeColor="text1"/>
          <w:sz w:val="18"/>
          <w:szCs w:val="18"/>
          <w:lang w:val="nl-BE"/>
        </w:rPr>
        <w:t>e</w:t>
      </w:r>
      <w:r w:rsidR="00AA7C61">
        <w:rPr>
          <w:i/>
          <w:color w:val="000000" w:themeColor="text1"/>
          <w:sz w:val="18"/>
          <w:szCs w:val="18"/>
          <w:lang w:val="nl-BE"/>
        </w:rPr>
        <w:t>sluit</w:t>
      </w:r>
      <w:r w:rsidR="00D47A8C" w:rsidRPr="00D47A8C">
        <w:rPr>
          <w:i/>
          <w:color w:val="000000" w:themeColor="text1"/>
          <w:sz w:val="18"/>
          <w:szCs w:val="18"/>
          <w:lang w:val="nl-BE"/>
        </w:rPr>
        <w:t xml:space="preserve">en </w:t>
      </w:r>
      <w:r w:rsidR="00AA7C61">
        <w:rPr>
          <w:i/>
          <w:color w:val="000000" w:themeColor="text1"/>
          <w:sz w:val="18"/>
          <w:szCs w:val="18"/>
          <w:lang w:val="nl-BE"/>
        </w:rPr>
        <w:t>waarover</w:t>
      </w:r>
      <w:r w:rsidR="00D47A8C" w:rsidRPr="00D47A8C">
        <w:rPr>
          <w:i/>
          <w:color w:val="000000" w:themeColor="text1"/>
          <w:sz w:val="18"/>
          <w:szCs w:val="18"/>
          <w:lang w:val="nl-BE"/>
        </w:rPr>
        <w:t xml:space="preserve"> niet in de </w:t>
      </w:r>
      <w:r w:rsidR="00D47A8C" w:rsidRPr="00BB3F0A">
        <w:rPr>
          <w:i/>
          <w:color w:val="000000" w:themeColor="text1"/>
          <w:sz w:val="18"/>
          <w:szCs w:val="18"/>
          <w:lang w:val="nl-BE"/>
        </w:rPr>
        <w:t>Ministerraad</w:t>
      </w:r>
      <w:r w:rsidR="00D47A8C" w:rsidRPr="00D47A8C">
        <w:rPr>
          <w:i/>
          <w:color w:val="000000" w:themeColor="text1"/>
          <w:sz w:val="18"/>
          <w:szCs w:val="18"/>
          <w:lang w:val="nl-BE"/>
        </w:rPr>
        <w:t xml:space="preserve"> </w:t>
      </w:r>
      <w:r w:rsidR="00AA7C61">
        <w:rPr>
          <w:i/>
          <w:color w:val="000000" w:themeColor="text1"/>
          <w:sz w:val="18"/>
          <w:szCs w:val="18"/>
          <w:lang w:val="nl-BE"/>
        </w:rPr>
        <w:t>werd</w:t>
      </w:r>
      <w:r w:rsidR="00D47A8C" w:rsidRPr="00D47A8C">
        <w:rPr>
          <w:i/>
          <w:color w:val="000000" w:themeColor="text1"/>
          <w:sz w:val="18"/>
          <w:szCs w:val="18"/>
          <w:lang w:val="nl-BE"/>
        </w:rPr>
        <w:t xml:space="preserve"> ber</w:t>
      </w:r>
      <w:r w:rsidR="00AA7C61">
        <w:rPr>
          <w:i/>
          <w:color w:val="000000" w:themeColor="text1"/>
          <w:sz w:val="18"/>
          <w:szCs w:val="18"/>
          <w:lang w:val="nl-BE"/>
        </w:rPr>
        <w:t>aadslaagd</w:t>
      </w:r>
      <w:r w:rsidR="009A2CAD" w:rsidRPr="00BB3F0A">
        <w:rPr>
          <w:i/>
          <w:color w:val="000000" w:themeColor="text1"/>
          <w:sz w:val="18"/>
          <w:szCs w:val="18"/>
          <w:lang w:val="nl-BE"/>
        </w:rPr>
        <w:t>.</w:t>
      </w:r>
    </w:p>
    <w:p w14:paraId="794D093A" w14:textId="4BA8BB3D" w:rsidR="009A2CAD" w:rsidRPr="00BB3F0A" w:rsidRDefault="00BB3F0A" w:rsidP="009A2CAD">
      <w:pPr>
        <w:pStyle w:val="NormalWeb"/>
        <w:spacing w:before="0" w:beforeAutospacing="0" w:after="120" w:afterAutospacing="0"/>
        <w:rPr>
          <w:i/>
          <w:color w:val="000000" w:themeColor="text1"/>
          <w:sz w:val="18"/>
          <w:szCs w:val="18"/>
          <w:lang w:val="nl-BE"/>
        </w:rPr>
      </w:pPr>
      <w:r w:rsidRPr="00BB3F0A">
        <w:rPr>
          <w:i/>
          <w:color w:val="000000" w:themeColor="text1"/>
          <w:sz w:val="18"/>
          <w:szCs w:val="18"/>
          <w:lang w:val="nl-BE"/>
        </w:rPr>
        <w:t xml:space="preserve">De </w:t>
      </w:r>
      <w:r w:rsidR="00D47A8C">
        <w:rPr>
          <w:i/>
          <w:color w:val="000000" w:themeColor="text1"/>
          <w:sz w:val="18"/>
          <w:szCs w:val="18"/>
          <w:lang w:val="nl-BE"/>
        </w:rPr>
        <w:t>P</w:t>
      </w:r>
      <w:r w:rsidRPr="00BB3F0A">
        <w:rPr>
          <w:i/>
          <w:color w:val="000000" w:themeColor="text1"/>
          <w:sz w:val="18"/>
          <w:szCs w:val="18"/>
          <w:lang w:val="nl-BE"/>
        </w:rPr>
        <w:t xml:space="preserve">resident vaardigt wetten uit binnen vijftien dagen na de toezending aan de regering van de uiteindelijk aangenomen wet. Hij </w:t>
      </w:r>
      <w:r w:rsidR="00D47A8C" w:rsidRPr="00D47A8C">
        <w:rPr>
          <w:i/>
          <w:color w:val="000000" w:themeColor="text1"/>
          <w:sz w:val="18"/>
          <w:szCs w:val="18"/>
          <w:lang w:val="nl-BE"/>
        </w:rPr>
        <w:t xml:space="preserve">of zij </w:t>
      </w:r>
      <w:r w:rsidR="00A9691B">
        <w:rPr>
          <w:i/>
          <w:color w:val="000000" w:themeColor="text1"/>
          <w:sz w:val="18"/>
          <w:szCs w:val="18"/>
          <w:lang w:val="nl-BE"/>
        </w:rPr>
        <w:t>m</w:t>
      </w:r>
      <w:r w:rsidRPr="00BB3F0A">
        <w:rPr>
          <w:i/>
          <w:color w:val="000000" w:themeColor="text1"/>
          <w:sz w:val="18"/>
          <w:szCs w:val="18"/>
          <w:lang w:val="nl-BE"/>
        </w:rPr>
        <w:t>a</w:t>
      </w:r>
      <w:r w:rsidR="00A9691B">
        <w:rPr>
          <w:i/>
          <w:color w:val="000000" w:themeColor="text1"/>
          <w:sz w:val="18"/>
          <w:szCs w:val="18"/>
          <w:lang w:val="nl-BE"/>
        </w:rPr>
        <w:t>g</w:t>
      </w:r>
      <w:r w:rsidRPr="00BB3F0A">
        <w:rPr>
          <w:i/>
          <w:color w:val="000000" w:themeColor="text1"/>
          <w:sz w:val="18"/>
          <w:szCs w:val="18"/>
          <w:lang w:val="nl-BE"/>
        </w:rPr>
        <w:t>, vóór het verstrijken van deze termijn,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BB3F0A">
        <w:rPr>
          <w:i/>
          <w:color w:val="000000" w:themeColor="text1"/>
          <w:sz w:val="18"/>
          <w:szCs w:val="18"/>
          <w:lang w:val="nl-BE"/>
        </w:rPr>
        <w:t xml:space="preserve"> verzoeken om </w:t>
      </w:r>
      <w:r w:rsidR="00D47A8C" w:rsidRPr="00D47A8C">
        <w:rPr>
          <w:i/>
          <w:color w:val="000000" w:themeColor="text1"/>
          <w:sz w:val="18"/>
          <w:szCs w:val="18"/>
          <w:lang w:val="nl-BE"/>
        </w:rPr>
        <w:t>de wet of sommige artikelen ervan opnieuw te bespreken</w:t>
      </w:r>
      <w:r w:rsidRPr="00BB3F0A">
        <w:rPr>
          <w:i/>
          <w:color w:val="000000" w:themeColor="text1"/>
          <w:sz w:val="18"/>
          <w:szCs w:val="18"/>
          <w:lang w:val="nl-BE"/>
        </w:rPr>
        <w:t>. Deze nieuwe beraadslaging kan niet worden geweigerd</w:t>
      </w:r>
      <w:r w:rsidR="009A2CAD" w:rsidRPr="00BB3F0A">
        <w:rPr>
          <w:i/>
          <w:color w:val="000000" w:themeColor="text1"/>
          <w:sz w:val="18"/>
          <w:szCs w:val="18"/>
          <w:lang w:val="nl-BE"/>
        </w:rPr>
        <w:t>.</w:t>
      </w:r>
    </w:p>
    <w:p w14:paraId="1B67FDD8" w14:textId="27F96130" w:rsidR="009A2CAD" w:rsidRPr="00BB3F0A" w:rsidRDefault="00BB3F0A" w:rsidP="00775431">
      <w:pPr>
        <w:spacing w:after="120"/>
        <w:jc w:val="both"/>
        <w:rPr>
          <w:i/>
          <w:color w:val="000000" w:themeColor="text1"/>
          <w:sz w:val="18"/>
          <w:szCs w:val="18"/>
          <w:lang w:val="nl-BE"/>
        </w:rPr>
      </w:pPr>
      <w:r w:rsidRPr="00BB3F0A">
        <w:rPr>
          <w:i/>
          <w:color w:val="000000" w:themeColor="text1"/>
          <w:sz w:val="18"/>
          <w:szCs w:val="18"/>
          <w:lang w:val="nl-BE"/>
        </w:rPr>
        <w:t xml:space="preserve">Als hoofd van de administratie </w:t>
      </w:r>
      <w:r w:rsidR="00AA7C61">
        <w:rPr>
          <w:i/>
          <w:color w:val="000000" w:themeColor="text1"/>
          <w:sz w:val="18"/>
          <w:szCs w:val="18"/>
          <w:lang w:val="nl-BE"/>
        </w:rPr>
        <w:t>zie</w:t>
      </w:r>
      <w:r w:rsidRPr="00BB3F0A">
        <w:rPr>
          <w:i/>
          <w:color w:val="000000" w:themeColor="text1"/>
          <w:sz w:val="18"/>
          <w:szCs w:val="18"/>
          <w:lang w:val="nl-BE"/>
        </w:rPr>
        <w:t xml:space="preserve">t de </w:t>
      </w:r>
      <w:r w:rsidR="00AA7C61">
        <w:rPr>
          <w:i/>
          <w:color w:val="000000" w:themeColor="text1"/>
          <w:sz w:val="18"/>
          <w:szCs w:val="18"/>
          <w:lang w:val="nl-BE"/>
        </w:rPr>
        <w:t>P</w:t>
      </w:r>
      <w:r w:rsidRPr="00BB3F0A">
        <w:rPr>
          <w:i/>
          <w:color w:val="000000" w:themeColor="text1"/>
          <w:sz w:val="18"/>
          <w:szCs w:val="18"/>
          <w:lang w:val="nl-BE"/>
        </w:rPr>
        <w:t xml:space="preserve">resident toe op de </w:t>
      </w:r>
      <w:r w:rsidR="00A9691B" w:rsidRPr="00A9691B">
        <w:rPr>
          <w:i/>
          <w:color w:val="000000" w:themeColor="text1"/>
          <w:sz w:val="18"/>
          <w:szCs w:val="18"/>
          <w:lang w:val="nl-BE"/>
        </w:rPr>
        <w:t>uitvoering van de wetten</w:t>
      </w:r>
      <w:r w:rsidR="009A2CAD" w:rsidRPr="00BB3F0A">
        <w:rPr>
          <w:i/>
          <w:color w:val="000000" w:themeColor="text1"/>
          <w:sz w:val="18"/>
          <w:szCs w:val="18"/>
          <w:lang w:val="nl-BE"/>
        </w:rPr>
        <w:t>.</w:t>
      </w:r>
    </w:p>
    <w:p w14:paraId="7F820009" w14:textId="6730F56E" w:rsidR="009A2CAD" w:rsidRPr="00BB3F0A" w:rsidRDefault="00BB3F0A" w:rsidP="009A2CAD">
      <w:pPr>
        <w:pStyle w:val="NormalWeb"/>
        <w:spacing w:before="0" w:beforeAutospacing="0" w:after="120" w:afterAutospacing="0"/>
        <w:rPr>
          <w:i/>
          <w:color w:val="000000" w:themeColor="text1"/>
          <w:sz w:val="18"/>
          <w:szCs w:val="18"/>
          <w:lang w:val="nl-BE"/>
        </w:rPr>
      </w:pPr>
      <w:r w:rsidRPr="00BB3F0A">
        <w:rPr>
          <w:i/>
          <w:color w:val="000000" w:themeColor="text1"/>
          <w:sz w:val="18"/>
          <w:szCs w:val="18"/>
          <w:lang w:val="nl-BE"/>
        </w:rPr>
        <w:t xml:space="preserve">De </w:t>
      </w:r>
      <w:r w:rsidR="00A9691B">
        <w:rPr>
          <w:i/>
          <w:color w:val="000000" w:themeColor="text1"/>
          <w:sz w:val="18"/>
          <w:szCs w:val="18"/>
          <w:lang w:val="nl-BE"/>
        </w:rPr>
        <w:t>P</w:t>
      </w:r>
      <w:r w:rsidRPr="00BB3F0A">
        <w:rPr>
          <w:i/>
          <w:color w:val="000000" w:themeColor="text1"/>
          <w:sz w:val="18"/>
          <w:szCs w:val="18"/>
          <w:lang w:val="nl-BE"/>
        </w:rPr>
        <w:t>resident communiceert met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BB3F0A">
        <w:rPr>
          <w:i/>
          <w:color w:val="000000" w:themeColor="text1"/>
          <w:sz w:val="18"/>
          <w:szCs w:val="18"/>
          <w:lang w:val="nl-BE"/>
        </w:rPr>
        <w:t xml:space="preserve"> en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BB3F0A">
        <w:rPr>
          <w:i/>
          <w:color w:val="000000" w:themeColor="text1"/>
          <w:sz w:val="18"/>
          <w:szCs w:val="18"/>
          <w:lang w:val="nl-BE"/>
        </w:rPr>
        <w:t xml:space="preserve"> door berichten die </w:t>
      </w:r>
      <w:r w:rsidR="00A9691B" w:rsidRPr="00A9691B">
        <w:rPr>
          <w:i/>
          <w:color w:val="000000" w:themeColor="text1"/>
          <w:sz w:val="18"/>
          <w:szCs w:val="18"/>
          <w:lang w:val="nl-BE"/>
        </w:rPr>
        <w:t>die hij of zij laat lezen en die geen aanleiding geven tot enig debat</w:t>
      </w:r>
      <w:r w:rsidRPr="00BB3F0A">
        <w:rPr>
          <w:i/>
          <w:color w:val="000000" w:themeColor="text1"/>
          <w:sz w:val="18"/>
          <w:szCs w:val="18"/>
          <w:lang w:val="nl-BE"/>
        </w:rPr>
        <w:t xml:space="preserve">, </w:t>
      </w:r>
      <w:r w:rsidR="00A9691B" w:rsidRPr="00A9691B">
        <w:rPr>
          <w:i/>
          <w:color w:val="000000" w:themeColor="text1"/>
          <w:sz w:val="18"/>
          <w:szCs w:val="18"/>
          <w:lang w:val="nl-BE"/>
        </w:rPr>
        <w:t xml:space="preserve">of door zich te richten tot het Parlement en de Senaat </w:t>
      </w:r>
      <w:r w:rsidRPr="00BB3F0A">
        <w:rPr>
          <w:i/>
          <w:color w:val="000000" w:themeColor="text1"/>
          <w:sz w:val="18"/>
          <w:szCs w:val="18"/>
          <w:lang w:val="nl-BE"/>
        </w:rPr>
        <w:t xml:space="preserve">verenigd voor dit doel, zelfs buiten de zittingsperiode. </w:t>
      </w:r>
      <w:r w:rsidR="00A9691B" w:rsidRPr="00A9691B">
        <w:rPr>
          <w:i/>
          <w:color w:val="000000" w:themeColor="text1"/>
          <w:sz w:val="18"/>
          <w:szCs w:val="18"/>
          <w:lang w:val="nl-BE"/>
        </w:rPr>
        <w:t>Zijn of haar verklaring geeft geen aanleiding tot een debat of een stemming</w:t>
      </w:r>
      <w:r w:rsidR="009A2CAD" w:rsidRPr="00BB3F0A">
        <w:rPr>
          <w:i/>
          <w:color w:val="000000" w:themeColor="text1"/>
          <w:sz w:val="18"/>
          <w:szCs w:val="18"/>
          <w:lang w:val="nl-BE"/>
        </w:rPr>
        <w:t>.</w:t>
      </w:r>
    </w:p>
    <w:p w14:paraId="39485ECB" w14:textId="4E575002" w:rsidR="009A2CAD" w:rsidRPr="00266534" w:rsidRDefault="00A9691B" w:rsidP="009A2CAD">
      <w:pPr>
        <w:pStyle w:val="NormalWeb"/>
        <w:spacing w:before="0" w:beforeAutospacing="0" w:after="120" w:afterAutospacing="0"/>
        <w:rPr>
          <w:i/>
          <w:color w:val="000000" w:themeColor="text1"/>
          <w:sz w:val="18"/>
          <w:szCs w:val="18"/>
          <w:lang w:val="nl-BE"/>
        </w:rPr>
      </w:pPr>
      <w:r w:rsidRPr="00BB3F0A">
        <w:rPr>
          <w:i/>
          <w:color w:val="000000" w:themeColor="text1"/>
          <w:sz w:val="18"/>
          <w:szCs w:val="18"/>
          <w:lang w:val="nl-BE"/>
        </w:rPr>
        <w:t xml:space="preserve">Hij </w:t>
      </w:r>
      <w:r w:rsidRPr="00D47A8C">
        <w:rPr>
          <w:i/>
          <w:color w:val="000000" w:themeColor="text1"/>
          <w:sz w:val="18"/>
          <w:szCs w:val="18"/>
          <w:lang w:val="nl-BE"/>
        </w:rPr>
        <w:t>of zij</w:t>
      </w:r>
      <w:r w:rsidRPr="00A9691B">
        <w:rPr>
          <w:i/>
          <w:color w:val="000000" w:themeColor="text1"/>
          <w:sz w:val="18"/>
          <w:szCs w:val="18"/>
          <w:lang w:val="nl-BE"/>
        </w:rPr>
        <w:t xml:space="preserve"> onderhandelt over verdragen en </w:t>
      </w:r>
      <w:r w:rsidR="003E7F7E" w:rsidRPr="003E7F7E">
        <w:rPr>
          <w:i/>
          <w:color w:val="000000" w:themeColor="text1"/>
          <w:sz w:val="18"/>
          <w:szCs w:val="18"/>
          <w:lang w:val="nl-BE"/>
        </w:rPr>
        <w:t>ratificeert deze, na het verkrijgen van de instemming van tweederde van de parlementsleden en de senatoren</w:t>
      </w:r>
      <w:r w:rsidRPr="00A9691B">
        <w:rPr>
          <w:i/>
          <w:color w:val="000000" w:themeColor="text1"/>
          <w:sz w:val="18"/>
          <w:szCs w:val="18"/>
          <w:lang w:val="nl-BE"/>
        </w:rPr>
        <w:t xml:space="preserve">. </w:t>
      </w:r>
      <w:r w:rsidR="003E7F7E" w:rsidRPr="00BB3F0A">
        <w:rPr>
          <w:i/>
          <w:color w:val="000000" w:themeColor="text1"/>
          <w:sz w:val="18"/>
          <w:szCs w:val="18"/>
          <w:lang w:val="nl-BE"/>
        </w:rPr>
        <w:t xml:space="preserve">Hij </w:t>
      </w:r>
      <w:r w:rsidR="003E7F7E" w:rsidRPr="00D47A8C">
        <w:rPr>
          <w:i/>
          <w:color w:val="000000" w:themeColor="text1"/>
          <w:sz w:val="18"/>
          <w:szCs w:val="18"/>
          <w:lang w:val="nl-BE"/>
        </w:rPr>
        <w:t>of zij</w:t>
      </w:r>
      <w:r w:rsidRPr="00A9691B">
        <w:rPr>
          <w:i/>
          <w:color w:val="000000" w:themeColor="text1"/>
          <w:sz w:val="18"/>
          <w:szCs w:val="18"/>
          <w:lang w:val="nl-BE"/>
        </w:rPr>
        <w:t xml:space="preserve"> </w:t>
      </w:r>
      <w:r w:rsidR="003E7F7E" w:rsidRPr="003E7F7E">
        <w:rPr>
          <w:i/>
          <w:color w:val="000000" w:themeColor="text1"/>
          <w:sz w:val="18"/>
          <w:szCs w:val="18"/>
          <w:lang w:val="nl-BE"/>
        </w:rPr>
        <w:t xml:space="preserve">wordt door de </w:t>
      </w:r>
      <w:r w:rsidRPr="00A9691B">
        <w:rPr>
          <w:i/>
          <w:color w:val="000000" w:themeColor="text1"/>
          <w:sz w:val="18"/>
          <w:szCs w:val="18"/>
          <w:lang w:val="nl-BE"/>
        </w:rPr>
        <w:t xml:space="preserve">minister van Buitenlandse Zaken </w:t>
      </w:r>
      <w:r w:rsidR="003E7F7E">
        <w:rPr>
          <w:i/>
          <w:color w:val="000000" w:themeColor="text1"/>
          <w:sz w:val="18"/>
          <w:szCs w:val="18"/>
          <w:lang w:val="nl-BE"/>
        </w:rPr>
        <w:t>geï</w:t>
      </w:r>
      <w:r w:rsidRPr="00A9691B">
        <w:rPr>
          <w:i/>
          <w:color w:val="000000" w:themeColor="text1"/>
          <w:sz w:val="18"/>
          <w:szCs w:val="18"/>
          <w:lang w:val="nl-BE"/>
        </w:rPr>
        <w:t>nformeer</w:t>
      </w:r>
      <w:r w:rsidR="003E7F7E">
        <w:rPr>
          <w:i/>
          <w:color w:val="000000" w:themeColor="text1"/>
          <w:sz w:val="18"/>
          <w:szCs w:val="18"/>
          <w:lang w:val="nl-BE"/>
        </w:rPr>
        <w:t xml:space="preserve">d </w:t>
      </w:r>
      <w:r w:rsidRPr="00A9691B">
        <w:rPr>
          <w:i/>
          <w:color w:val="000000" w:themeColor="text1"/>
          <w:sz w:val="18"/>
          <w:szCs w:val="18"/>
          <w:lang w:val="nl-BE"/>
        </w:rPr>
        <w:t xml:space="preserve">over elke onderhandeling die leidt tot </w:t>
      </w:r>
      <w:r w:rsidR="00AA7C61">
        <w:rPr>
          <w:i/>
          <w:color w:val="000000" w:themeColor="text1"/>
          <w:sz w:val="18"/>
          <w:szCs w:val="18"/>
          <w:lang w:val="nl-BE"/>
        </w:rPr>
        <w:t>h</w:t>
      </w:r>
      <w:r w:rsidRPr="00A9691B">
        <w:rPr>
          <w:i/>
          <w:color w:val="000000" w:themeColor="text1"/>
          <w:sz w:val="18"/>
          <w:szCs w:val="18"/>
          <w:lang w:val="nl-BE"/>
        </w:rPr>
        <w:t>e</w:t>
      </w:r>
      <w:r w:rsidR="00AA7C61">
        <w:rPr>
          <w:i/>
          <w:color w:val="000000" w:themeColor="text1"/>
          <w:sz w:val="18"/>
          <w:szCs w:val="18"/>
          <w:lang w:val="nl-BE"/>
        </w:rPr>
        <w:t>t</w:t>
      </w:r>
      <w:r w:rsidRPr="00A9691B">
        <w:rPr>
          <w:i/>
          <w:color w:val="000000" w:themeColor="text1"/>
          <w:sz w:val="18"/>
          <w:szCs w:val="18"/>
          <w:lang w:val="nl-BE"/>
        </w:rPr>
        <w:t xml:space="preserve"> sluit</w:t>
      </w:r>
      <w:r w:rsidR="00AA7C61">
        <w:rPr>
          <w:i/>
          <w:color w:val="000000" w:themeColor="text1"/>
          <w:sz w:val="18"/>
          <w:szCs w:val="18"/>
          <w:lang w:val="nl-BE"/>
        </w:rPr>
        <w:t>e</w:t>
      </w:r>
      <w:r w:rsidRPr="00A9691B">
        <w:rPr>
          <w:i/>
          <w:color w:val="000000" w:themeColor="text1"/>
          <w:sz w:val="18"/>
          <w:szCs w:val="18"/>
          <w:lang w:val="nl-BE"/>
        </w:rPr>
        <w:t xml:space="preserve">n van een internationale overeenkomst die niet behoeft te worden </w:t>
      </w:r>
      <w:r w:rsidR="003E7F7E" w:rsidRPr="003E7F7E">
        <w:rPr>
          <w:i/>
          <w:color w:val="000000" w:themeColor="text1"/>
          <w:sz w:val="18"/>
          <w:szCs w:val="18"/>
          <w:lang w:val="nl-BE"/>
        </w:rPr>
        <w:t>geratificeerd</w:t>
      </w:r>
      <w:r w:rsidRPr="00A9691B">
        <w:rPr>
          <w:i/>
          <w:color w:val="000000" w:themeColor="text1"/>
          <w:sz w:val="18"/>
          <w:szCs w:val="18"/>
          <w:lang w:val="nl-BE"/>
        </w:rPr>
        <w:t xml:space="preserve">. </w:t>
      </w:r>
      <w:r w:rsidR="003E7F7E" w:rsidRPr="00BB3F0A">
        <w:rPr>
          <w:i/>
          <w:color w:val="000000" w:themeColor="text1"/>
          <w:sz w:val="18"/>
          <w:szCs w:val="18"/>
          <w:lang w:val="nl-BE"/>
        </w:rPr>
        <w:t xml:space="preserve">Hij </w:t>
      </w:r>
      <w:r w:rsidR="003E7F7E" w:rsidRPr="00D47A8C">
        <w:rPr>
          <w:i/>
          <w:color w:val="000000" w:themeColor="text1"/>
          <w:sz w:val="18"/>
          <w:szCs w:val="18"/>
          <w:lang w:val="nl-BE"/>
        </w:rPr>
        <w:t>of zij</w:t>
      </w:r>
      <w:r w:rsidR="003E7F7E" w:rsidRPr="00A9691B">
        <w:rPr>
          <w:i/>
          <w:color w:val="000000" w:themeColor="text1"/>
          <w:sz w:val="18"/>
          <w:szCs w:val="18"/>
          <w:lang w:val="nl-BE"/>
        </w:rPr>
        <w:t xml:space="preserve"> </w:t>
      </w:r>
      <w:r w:rsidRPr="00A9691B">
        <w:rPr>
          <w:i/>
          <w:color w:val="000000" w:themeColor="text1"/>
          <w:sz w:val="18"/>
          <w:szCs w:val="18"/>
          <w:lang w:val="nl-BE"/>
        </w:rPr>
        <w:t xml:space="preserve">benoemt consuls, gevolmachtigde ministers en, met </w:t>
      </w:r>
      <w:r w:rsidR="003E7F7E">
        <w:rPr>
          <w:i/>
          <w:color w:val="000000" w:themeColor="text1"/>
          <w:sz w:val="18"/>
          <w:szCs w:val="18"/>
          <w:lang w:val="nl-BE"/>
        </w:rPr>
        <w:t>in</w:t>
      </w:r>
      <w:r w:rsidRPr="00A9691B">
        <w:rPr>
          <w:i/>
          <w:color w:val="000000" w:themeColor="text1"/>
          <w:sz w:val="18"/>
          <w:szCs w:val="18"/>
          <w:lang w:val="nl-BE"/>
        </w:rPr>
        <w:t>stemming van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A9691B">
        <w:rPr>
          <w:i/>
          <w:color w:val="000000" w:themeColor="text1"/>
          <w:sz w:val="18"/>
          <w:szCs w:val="18"/>
          <w:lang w:val="nl-BE"/>
        </w:rPr>
        <w:t xml:space="preserve">, </w:t>
      </w:r>
      <w:r w:rsidRPr="00A9691B">
        <w:rPr>
          <w:i/>
          <w:color w:val="000000" w:themeColor="text1"/>
          <w:sz w:val="18"/>
          <w:szCs w:val="18"/>
          <w:lang w:val="nl-BE"/>
        </w:rPr>
        <w:lastRenderedPageBreak/>
        <w:t xml:space="preserve">ambassadeurs. </w:t>
      </w:r>
      <w:r w:rsidR="003E7F7E" w:rsidRPr="00BB3F0A">
        <w:rPr>
          <w:i/>
          <w:color w:val="000000" w:themeColor="text1"/>
          <w:sz w:val="18"/>
          <w:szCs w:val="18"/>
          <w:lang w:val="nl-BE"/>
        </w:rPr>
        <w:t xml:space="preserve">Hij </w:t>
      </w:r>
      <w:r w:rsidR="003E7F7E" w:rsidRPr="00D47A8C">
        <w:rPr>
          <w:i/>
          <w:color w:val="000000" w:themeColor="text1"/>
          <w:sz w:val="18"/>
          <w:szCs w:val="18"/>
          <w:lang w:val="nl-BE"/>
        </w:rPr>
        <w:t>of zij</w:t>
      </w:r>
      <w:r w:rsidRPr="00A9691B">
        <w:rPr>
          <w:i/>
          <w:color w:val="000000" w:themeColor="text1"/>
          <w:sz w:val="18"/>
          <w:szCs w:val="18"/>
          <w:lang w:val="nl-BE"/>
        </w:rPr>
        <w:t xml:space="preserve"> erkent ambassadeurs en buitengewone afgezanten </w:t>
      </w:r>
      <w:r w:rsidR="003E7F7E">
        <w:rPr>
          <w:i/>
          <w:color w:val="000000" w:themeColor="text1"/>
          <w:sz w:val="18"/>
          <w:szCs w:val="18"/>
          <w:lang w:val="nl-BE"/>
        </w:rPr>
        <w:t>bij</w:t>
      </w:r>
      <w:r w:rsidRPr="00A9691B">
        <w:rPr>
          <w:i/>
          <w:color w:val="000000" w:themeColor="text1"/>
          <w:sz w:val="18"/>
          <w:szCs w:val="18"/>
          <w:lang w:val="nl-BE"/>
        </w:rPr>
        <w:t xml:space="preserve"> buitenlandse mogendheden; buitenlandse ambassadeurs en </w:t>
      </w:r>
      <w:r w:rsidR="003E7F7E">
        <w:rPr>
          <w:i/>
          <w:color w:val="000000" w:themeColor="text1"/>
          <w:sz w:val="18"/>
          <w:szCs w:val="18"/>
          <w:lang w:val="nl-BE"/>
        </w:rPr>
        <w:t>af</w:t>
      </w:r>
      <w:r w:rsidRPr="00A9691B">
        <w:rPr>
          <w:i/>
          <w:color w:val="000000" w:themeColor="text1"/>
          <w:sz w:val="18"/>
          <w:szCs w:val="18"/>
          <w:lang w:val="nl-BE"/>
        </w:rPr>
        <w:t>gezanten zijn bij hem</w:t>
      </w:r>
      <w:r w:rsidR="003E7F7E">
        <w:rPr>
          <w:i/>
          <w:color w:val="000000" w:themeColor="text1"/>
          <w:sz w:val="18"/>
          <w:szCs w:val="18"/>
          <w:lang w:val="nl-BE"/>
        </w:rPr>
        <w:t xml:space="preserve"> of haar</w:t>
      </w:r>
      <w:r w:rsidRPr="00A9691B">
        <w:rPr>
          <w:i/>
          <w:color w:val="000000" w:themeColor="text1"/>
          <w:sz w:val="18"/>
          <w:szCs w:val="18"/>
          <w:lang w:val="nl-BE"/>
        </w:rPr>
        <w:t xml:space="preserve"> geaccrediteerd. </w:t>
      </w:r>
      <w:r w:rsidR="003E7F7E" w:rsidRPr="00BB3F0A">
        <w:rPr>
          <w:i/>
          <w:color w:val="000000" w:themeColor="text1"/>
          <w:sz w:val="18"/>
          <w:szCs w:val="18"/>
          <w:lang w:val="nl-BE"/>
        </w:rPr>
        <w:t xml:space="preserve">Hij </w:t>
      </w:r>
      <w:r w:rsidR="003E7F7E" w:rsidRPr="00D47A8C">
        <w:rPr>
          <w:i/>
          <w:color w:val="000000" w:themeColor="text1"/>
          <w:sz w:val="18"/>
          <w:szCs w:val="18"/>
          <w:lang w:val="nl-BE"/>
        </w:rPr>
        <w:t>of zij</w:t>
      </w:r>
      <w:r w:rsidRPr="00A9691B">
        <w:rPr>
          <w:i/>
          <w:color w:val="000000" w:themeColor="text1"/>
          <w:sz w:val="18"/>
          <w:szCs w:val="18"/>
          <w:lang w:val="nl-BE"/>
        </w:rPr>
        <w:t xml:space="preserve"> </w:t>
      </w:r>
      <w:r w:rsidR="003E7F7E" w:rsidRPr="003E7F7E">
        <w:rPr>
          <w:i/>
          <w:color w:val="000000" w:themeColor="text1"/>
          <w:sz w:val="18"/>
          <w:szCs w:val="18"/>
          <w:lang w:val="nl-BE"/>
        </w:rPr>
        <w:t>verzoekt een buitenlandse staat een vertegenwoordiger terug te roepen die persona non grata is geworden</w:t>
      </w:r>
      <w:r w:rsidRPr="00A9691B">
        <w:rPr>
          <w:i/>
          <w:color w:val="000000" w:themeColor="text1"/>
          <w:sz w:val="18"/>
          <w:szCs w:val="18"/>
          <w:lang w:val="nl-BE"/>
        </w:rPr>
        <w:t xml:space="preserve">. </w:t>
      </w:r>
      <w:r w:rsidR="003E7F7E" w:rsidRPr="00BB3F0A">
        <w:rPr>
          <w:i/>
          <w:color w:val="000000" w:themeColor="text1"/>
          <w:sz w:val="18"/>
          <w:szCs w:val="18"/>
          <w:lang w:val="nl-BE"/>
        </w:rPr>
        <w:t xml:space="preserve">Hij </w:t>
      </w:r>
      <w:r w:rsidR="003E7F7E" w:rsidRPr="00D47A8C">
        <w:rPr>
          <w:i/>
          <w:color w:val="000000" w:themeColor="text1"/>
          <w:sz w:val="18"/>
          <w:szCs w:val="18"/>
          <w:lang w:val="nl-BE"/>
        </w:rPr>
        <w:t>of zij</w:t>
      </w:r>
      <w:r w:rsidRPr="00A9691B">
        <w:rPr>
          <w:i/>
          <w:color w:val="000000" w:themeColor="text1"/>
          <w:sz w:val="18"/>
          <w:szCs w:val="18"/>
          <w:lang w:val="nl-BE"/>
        </w:rPr>
        <w:t xml:space="preserve"> </w:t>
      </w:r>
      <w:r w:rsidR="003E7F7E" w:rsidRPr="003E7F7E">
        <w:rPr>
          <w:i/>
          <w:color w:val="000000" w:themeColor="text1"/>
          <w:sz w:val="18"/>
          <w:szCs w:val="18"/>
          <w:lang w:val="nl-BE"/>
        </w:rPr>
        <w:t>verzoekt buitenlandse staten om toelating van consuls die zijn aangewezen om hun functie uit te oefenen</w:t>
      </w:r>
      <w:r w:rsidRPr="00A9691B">
        <w:rPr>
          <w:i/>
          <w:color w:val="000000" w:themeColor="text1"/>
          <w:sz w:val="18"/>
          <w:szCs w:val="18"/>
          <w:lang w:val="nl-BE"/>
        </w:rPr>
        <w:t xml:space="preserve">. </w:t>
      </w:r>
      <w:r w:rsidR="003E7F7E" w:rsidRPr="00266534">
        <w:rPr>
          <w:i/>
          <w:color w:val="000000" w:themeColor="text1"/>
          <w:sz w:val="18"/>
          <w:szCs w:val="18"/>
          <w:lang w:val="nl-BE"/>
        </w:rPr>
        <w:t xml:space="preserve">Hij of zij </w:t>
      </w:r>
      <w:r w:rsidRPr="00266534">
        <w:rPr>
          <w:i/>
          <w:color w:val="000000" w:themeColor="text1"/>
          <w:sz w:val="18"/>
          <w:szCs w:val="18"/>
          <w:lang w:val="nl-BE"/>
        </w:rPr>
        <w:t>erkent en ontslaat buitenlandse consuls</w:t>
      </w:r>
      <w:r w:rsidR="009A2CAD" w:rsidRPr="00266534">
        <w:rPr>
          <w:i/>
          <w:color w:val="000000" w:themeColor="text1"/>
          <w:sz w:val="18"/>
          <w:szCs w:val="18"/>
          <w:lang w:val="nl-BE"/>
        </w:rPr>
        <w:t>.</w:t>
      </w:r>
    </w:p>
    <w:p w14:paraId="28695F99" w14:textId="382079DA" w:rsidR="009A2CAD" w:rsidRPr="00A9691B" w:rsidRDefault="00A9691B" w:rsidP="00A9691B">
      <w:pPr>
        <w:spacing w:after="120"/>
        <w:jc w:val="both"/>
        <w:rPr>
          <w:i/>
          <w:color w:val="000000" w:themeColor="text1"/>
          <w:sz w:val="18"/>
          <w:szCs w:val="18"/>
          <w:lang w:val="nl-BE"/>
        </w:rPr>
      </w:pPr>
      <w:r w:rsidRPr="000139E2">
        <w:rPr>
          <w:i/>
          <w:color w:val="000000" w:themeColor="text1"/>
          <w:sz w:val="18"/>
          <w:szCs w:val="18"/>
          <w:lang w:val="nl-BE"/>
        </w:rPr>
        <w:t>De</w:t>
      </w:r>
      <w:r w:rsidR="003E7F7E" w:rsidRPr="000139E2">
        <w:rPr>
          <w:i/>
          <w:color w:val="000000" w:themeColor="text1"/>
          <w:sz w:val="18"/>
          <w:szCs w:val="18"/>
          <w:lang w:val="nl-BE"/>
        </w:rPr>
        <w:t xml:space="preserve"> </w:t>
      </w:r>
      <w:r w:rsidRPr="000139E2">
        <w:rPr>
          <w:i/>
          <w:color w:val="000000" w:themeColor="text1"/>
          <w:sz w:val="18"/>
          <w:szCs w:val="18"/>
          <w:lang w:val="nl-BE"/>
        </w:rPr>
        <w:t xml:space="preserve">beslissingen van de </w:t>
      </w:r>
      <w:r w:rsidR="003E7F7E" w:rsidRPr="000139E2">
        <w:rPr>
          <w:i/>
          <w:color w:val="000000" w:themeColor="text1"/>
          <w:sz w:val="18"/>
          <w:szCs w:val="18"/>
          <w:lang w:val="nl-BE"/>
        </w:rPr>
        <w:t>P</w:t>
      </w:r>
      <w:r w:rsidRPr="000139E2">
        <w:rPr>
          <w:i/>
          <w:color w:val="000000" w:themeColor="text1"/>
          <w:sz w:val="18"/>
          <w:szCs w:val="18"/>
          <w:lang w:val="nl-BE"/>
        </w:rPr>
        <w:t xml:space="preserve">resident </w:t>
      </w:r>
      <w:r w:rsidR="003E7F7E" w:rsidRPr="000139E2">
        <w:rPr>
          <w:i/>
          <w:color w:val="000000" w:themeColor="text1"/>
          <w:sz w:val="18"/>
          <w:szCs w:val="18"/>
          <w:lang w:val="nl-BE"/>
        </w:rPr>
        <w:t xml:space="preserve">over defensieaangelegenheden </w:t>
      </w:r>
      <w:r w:rsidRPr="000139E2">
        <w:rPr>
          <w:i/>
          <w:color w:val="000000" w:themeColor="text1"/>
          <w:sz w:val="18"/>
          <w:szCs w:val="18"/>
          <w:lang w:val="nl-BE"/>
        </w:rPr>
        <w:t xml:space="preserve">worden genomen </w:t>
      </w:r>
      <w:r w:rsidR="00405D6D" w:rsidRPr="000139E2">
        <w:rPr>
          <w:i/>
          <w:color w:val="000000" w:themeColor="text1"/>
          <w:sz w:val="18"/>
          <w:szCs w:val="18"/>
          <w:lang w:val="nl-BE"/>
        </w:rPr>
        <w:t>ofwel</w:t>
      </w:r>
      <w:r w:rsidRPr="000139E2">
        <w:rPr>
          <w:i/>
          <w:color w:val="000000" w:themeColor="text1"/>
          <w:sz w:val="18"/>
          <w:szCs w:val="18"/>
          <w:lang w:val="nl-BE"/>
        </w:rPr>
        <w:t xml:space="preserve"> </w:t>
      </w:r>
      <w:r w:rsidR="00405D6D" w:rsidRPr="000139E2">
        <w:rPr>
          <w:i/>
          <w:color w:val="000000" w:themeColor="text1"/>
          <w:sz w:val="18"/>
          <w:szCs w:val="18"/>
          <w:lang w:val="nl-BE"/>
        </w:rPr>
        <w:t>in</w:t>
      </w:r>
      <w:r w:rsidRPr="000139E2">
        <w:rPr>
          <w:i/>
          <w:color w:val="000000" w:themeColor="text1"/>
          <w:sz w:val="18"/>
          <w:szCs w:val="18"/>
          <w:lang w:val="nl-BE"/>
        </w:rPr>
        <w:t xml:space="preserve"> Defensieraad, die één of twee keer per jaar wordt gehouden en </w:t>
      </w:r>
      <w:r w:rsidR="006B4A61" w:rsidRPr="000139E2">
        <w:rPr>
          <w:i/>
          <w:color w:val="000000" w:themeColor="text1"/>
          <w:sz w:val="18"/>
          <w:szCs w:val="18"/>
          <w:lang w:val="nl-BE"/>
        </w:rPr>
        <w:t>als onderwerp</w:t>
      </w:r>
      <w:r w:rsidR="00405D6D" w:rsidRPr="000139E2">
        <w:rPr>
          <w:i/>
          <w:color w:val="000000" w:themeColor="text1"/>
          <w:sz w:val="18"/>
          <w:szCs w:val="18"/>
          <w:lang w:val="nl-BE"/>
        </w:rPr>
        <w:t xml:space="preserve"> he</w:t>
      </w:r>
      <w:r w:rsidR="006B4A61" w:rsidRPr="000139E2">
        <w:rPr>
          <w:i/>
          <w:color w:val="000000" w:themeColor="text1"/>
          <w:sz w:val="18"/>
          <w:szCs w:val="18"/>
          <w:lang w:val="nl-BE"/>
        </w:rPr>
        <w:t>eft</w:t>
      </w:r>
      <w:r w:rsidR="00405D6D" w:rsidRPr="000139E2">
        <w:rPr>
          <w:i/>
          <w:color w:val="000000" w:themeColor="text1"/>
          <w:sz w:val="18"/>
          <w:szCs w:val="18"/>
          <w:lang w:val="nl-BE"/>
        </w:rPr>
        <w:t xml:space="preserve"> </w:t>
      </w:r>
      <w:r w:rsidRPr="000139E2">
        <w:rPr>
          <w:i/>
          <w:color w:val="000000" w:themeColor="text1"/>
          <w:sz w:val="18"/>
          <w:szCs w:val="18"/>
          <w:lang w:val="nl-BE"/>
        </w:rPr>
        <w:t xml:space="preserve">de wetten </w:t>
      </w:r>
      <w:r w:rsidR="00405D6D" w:rsidRPr="000139E2">
        <w:rPr>
          <w:i/>
          <w:color w:val="000000" w:themeColor="text1"/>
          <w:sz w:val="18"/>
          <w:szCs w:val="18"/>
          <w:lang w:val="nl-BE"/>
        </w:rPr>
        <w:t xml:space="preserve">inzake </w:t>
      </w:r>
      <w:r w:rsidRPr="000139E2">
        <w:rPr>
          <w:i/>
          <w:color w:val="000000" w:themeColor="text1"/>
          <w:sz w:val="18"/>
          <w:szCs w:val="18"/>
          <w:lang w:val="nl-BE"/>
        </w:rPr>
        <w:t xml:space="preserve">militaire programmering, </w:t>
      </w:r>
      <w:r w:rsidR="00405D6D" w:rsidRPr="000139E2">
        <w:rPr>
          <w:i/>
          <w:color w:val="000000" w:themeColor="text1"/>
          <w:sz w:val="18"/>
          <w:szCs w:val="18"/>
          <w:lang w:val="nl-BE"/>
        </w:rPr>
        <w:t xml:space="preserve">de algemene richtsnoeren en </w:t>
      </w:r>
      <w:r w:rsidR="006B4A61" w:rsidRPr="000139E2">
        <w:rPr>
          <w:i/>
          <w:color w:val="000000" w:themeColor="text1"/>
          <w:sz w:val="18"/>
          <w:szCs w:val="18"/>
          <w:lang w:val="nl-BE"/>
        </w:rPr>
        <w:t xml:space="preserve">de </w:t>
      </w:r>
      <w:r w:rsidR="00405D6D" w:rsidRPr="000139E2">
        <w:rPr>
          <w:i/>
          <w:color w:val="000000" w:themeColor="text1"/>
          <w:sz w:val="18"/>
          <w:szCs w:val="18"/>
          <w:lang w:val="nl-BE"/>
        </w:rPr>
        <w:t xml:space="preserve">vijfjarige begrotingsramingen, </w:t>
      </w:r>
      <w:r w:rsidR="007A4AB3" w:rsidRPr="000139E2">
        <w:rPr>
          <w:i/>
          <w:color w:val="000000" w:themeColor="text1"/>
          <w:sz w:val="18"/>
          <w:szCs w:val="18"/>
          <w:lang w:val="nl-BE"/>
        </w:rPr>
        <w:t>en die</w:t>
      </w:r>
      <w:r w:rsidR="00405D6D" w:rsidRPr="000139E2">
        <w:rPr>
          <w:i/>
          <w:color w:val="000000" w:themeColor="text1"/>
          <w:sz w:val="18"/>
          <w:szCs w:val="18"/>
          <w:lang w:val="nl-BE"/>
        </w:rPr>
        <w:t xml:space="preserve"> de </w:t>
      </w:r>
      <w:r w:rsidR="007A4AB3" w:rsidRPr="000139E2">
        <w:rPr>
          <w:i/>
          <w:color w:val="000000" w:themeColor="text1"/>
          <w:sz w:val="18"/>
          <w:szCs w:val="18"/>
          <w:lang w:val="nl-BE"/>
        </w:rPr>
        <w:t>structuur</w:t>
      </w:r>
      <w:r w:rsidR="00405D6D" w:rsidRPr="000139E2">
        <w:rPr>
          <w:i/>
          <w:color w:val="000000" w:themeColor="text1"/>
          <w:sz w:val="18"/>
          <w:szCs w:val="18"/>
          <w:lang w:val="nl-BE"/>
        </w:rPr>
        <w:t>hervormingen van de strijdkrachten vast</w:t>
      </w:r>
      <w:r w:rsidR="00266534" w:rsidRPr="000139E2">
        <w:rPr>
          <w:i/>
          <w:color w:val="000000" w:themeColor="text1"/>
          <w:sz w:val="18"/>
          <w:szCs w:val="18"/>
          <w:lang w:val="nl-BE"/>
        </w:rPr>
        <w:t>l</w:t>
      </w:r>
      <w:r w:rsidR="00405D6D" w:rsidRPr="000139E2">
        <w:rPr>
          <w:i/>
          <w:color w:val="000000" w:themeColor="text1"/>
          <w:sz w:val="18"/>
          <w:szCs w:val="18"/>
          <w:lang w:val="nl-BE"/>
        </w:rPr>
        <w:t>e</w:t>
      </w:r>
      <w:r w:rsidR="00266534" w:rsidRPr="000139E2">
        <w:rPr>
          <w:i/>
          <w:color w:val="000000" w:themeColor="text1"/>
          <w:sz w:val="18"/>
          <w:szCs w:val="18"/>
          <w:lang w:val="nl-BE"/>
        </w:rPr>
        <w:t>g</w:t>
      </w:r>
      <w:r w:rsidR="007A4AB3" w:rsidRPr="000139E2">
        <w:rPr>
          <w:i/>
          <w:color w:val="000000" w:themeColor="text1"/>
          <w:sz w:val="18"/>
          <w:szCs w:val="18"/>
          <w:lang w:val="nl-BE"/>
        </w:rPr>
        <w:t>t</w:t>
      </w:r>
      <w:r w:rsidRPr="000139E2">
        <w:rPr>
          <w:i/>
          <w:color w:val="000000" w:themeColor="text1"/>
          <w:sz w:val="18"/>
          <w:szCs w:val="18"/>
          <w:lang w:val="nl-BE"/>
        </w:rPr>
        <w:t xml:space="preserve">, hetzij in </w:t>
      </w:r>
      <w:r w:rsidR="007A4AB3" w:rsidRPr="000139E2">
        <w:rPr>
          <w:i/>
          <w:color w:val="000000" w:themeColor="text1"/>
          <w:sz w:val="18"/>
          <w:szCs w:val="18"/>
          <w:lang w:val="nl-BE"/>
        </w:rPr>
        <w:t xml:space="preserve">de </w:t>
      </w:r>
      <w:r w:rsidR="00405D6D" w:rsidRPr="000139E2">
        <w:rPr>
          <w:i/>
          <w:color w:val="000000" w:themeColor="text1"/>
          <w:sz w:val="18"/>
          <w:szCs w:val="18"/>
          <w:lang w:val="nl-BE"/>
        </w:rPr>
        <w:t>beperkt</w:t>
      </w:r>
      <w:r w:rsidR="007A4AB3" w:rsidRPr="000139E2">
        <w:rPr>
          <w:i/>
          <w:color w:val="000000" w:themeColor="text1"/>
          <w:sz w:val="18"/>
          <w:szCs w:val="18"/>
          <w:lang w:val="nl-BE"/>
        </w:rPr>
        <w:t>e</w:t>
      </w:r>
      <w:r w:rsidR="00405D6D" w:rsidRPr="000139E2">
        <w:rPr>
          <w:i/>
          <w:color w:val="000000" w:themeColor="text1"/>
          <w:sz w:val="18"/>
          <w:szCs w:val="18"/>
          <w:lang w:val="nl-BE"/>
        </w:rPr>
        <w:t xml:space="preserve"> Defensie- en Veiligheidsraad</w:t>
      </w:r>
      <w:r w:rsidRPr="000139E2">
        <w:rPr>
          <w:i/>
          <w:color w:val="000000" w:themeColor="text1"/>
          <w:sz w:val="18"/>
          <w:szCs w:val="18"/>
          <w:lang w:val="nl-BE"/>
        </w:rPr>
        <w:t xml:space="preserve">, die zich </w:t>
      </w:r>
      <w:r w:rsidR="00405D6D" w:rsidRPr="000139E2">
        <w:rPr>
          <w:i/>
          <w:color w:val="000000" w:themeColor="text1"/>
          <w:sz w:val="18"/>
          <w:szCs w:val="18"/>
          <w:lang w:val="nl-BE"/>
        </w:rPr>
        <w:t xml:space="preserve">wekelijks </w:t>
      </w:r>
      <w:r w:rsidRPr="000139E2">
        <w:rPr>
          <w:i/>
          <w:color w:val="000000" w:themeColor="text1"/>
          <w:sz w:val="18"/>
          <w:szCs w:val="18"/>
          <w:lang w:val="nl-BE"/>
        </w:rPr>
        <w:t xml:space="preserve">bezighoudt met geplande of lopende operaties, </w:t>
      </w:r>
      <w:r w:rsidR="007A4AB3" w:rsidRPr="000139E2">
        <w:rPr>
          <w:i/>
          <w:color w:val="000000" w:themeColor="text1"/>
          <w:sz w:val="18"/>
          <w:szCs w:val="18"/>
          <w:lang w:val="nl-BE"/>
        </w:rPr>
        <w:t>alsook met</w:t>
      </w:r>
      <w:r w:rsidRPr="000139E2">
        <w:rPr>
          <w:i/>
          <w:color w:val="000000" w:themeColor="text1"/>
          <w:sz w:val="18"/>
          <w:szCs w:val="18"/>
          <w:lang w:val="nl-BE"/>
        </w:rPr>
        <w:t xml:space="preserve"> thematische of actuele kwesties. Deze raden worden voorgezeten door het </w:t>
      </w:r>
      <w:r w:rsidR="007A4AB3" w:rsidRPr="000139E2">
        <w:rPr>
          <w:i/>
          <w:color w:val="000000" w:themeColor="text1"/>
          <w:sz w:val="18"/>
          <w:szCs w:val="18"/>
          <w:lang w:val="nl-BE"/>
        </w:rPr>
        <w:t>S</w:t>
      </w:r>
      <w:r w:rsidRPr="000139E2">
        <w:rPr>
          <w:i/>
          <w:color w:val="000000" w:themeColor="text1"/>
          <w:sz w:val="18"/>
          <w:szCs w:val="18"/>
          <w:lang w:val="nl-BE"/>
        </w:rPr>
        <w:t xml:space="preserve">taatshoofd. </w:t>
      </w:r>
      <w:r w:rsidR="007A4AB3" w:rsidRPr="000139E2">
        <w:rPr>
          <w:i/>
          <w:color w:val="000000" w:themeColor="text1"/>
          <w:sz w:val="18"/>
          <w:szCs w:val="18"/>
          <w:lang w:val="nl-BE"/>
        </w:rPr>
        <w:t>Daarin nemen zitting</w:t>
      </w:r>
      <w:r w:rsidRPr="000139E2">
        <w:rPr>
          <w:i/>
          <w:color w:val="000000" w:themeColor="text1"/>
          <w:sz w:val="18"/>
          <w:szCs w:val="18"/>
          <w:lang w:val="nl-BE"/>
        </w:rPr>
        <w:t xml:space="preserve"> de </w:t>
      </w:r>
      <w:r w:rsidR="00405D6D" w:rsidRPr="000139E2">
        <w:rPr>
          <w:i/>
          <w:color w:val="000000" w:themeColor="text1"/>
          <w:sz w:val="18"/>
          <w:szCs w:val="18"/>
          <w:lang w:val="nl-BE"/>
        </w:rPr>
        <w:t>P</w:t>
      </w:r>
      <w:r w:rsidRPr="000139E2">
        <w:rPr>
          <w:i/>
          <w:color w:val="000000" w:themeColor="text1"/>
          <w:sz w:val="18"/>
          <w:szCs w:val="18"/>
          <w:lang w:val="nl-BE"/>
        </w:rPr>
        <w:t xml:space="preserve">remier, de betrokken ministers, </w:t>
      </w:r>
      <w:r w:rsidR="004E26E9" w:rsidRPr="000139E2">
        <w:rPr>
          <w:i/>
          <w:color w:val="000000" w:themeColor="text1"/>
          <w:sz w:val="18"/>
          <w:szCs w:val="18"/>
          <w:lang w:val="nl-BE"/>
        </w:rPr>
        <w:t>de verantwoordelijken van de inlichtingendiensten en de Chef van de Defensiestaf</w:t>
      </w:r>
      <w:r w:rsidR="009A2CAD" w:rsidRPr="000139E2">
        <w:rPr>
          <w:i/>
          <w:color w:val="000000" w:themeColor="text1"/>
          <w:sz w:val="18"/>
          <w:szCs w:val="18"/>
          <w:lang w:val="nl-BE"/>
        </w:rPr>
        <w:t>.</w:t>
      </w:r>
    </w:p>
    <w:p w14:paraId="6D853FDB" w14:textId="27000B3D" w:rsidR="009A2CAD" w:rsidRPr="004E26E9" w:rsidRDefault="00A9691B" w:rsidP="00A9691B">
      <w:pPr>
        <w:spacing w:after="120"/>
        <w:jc w:val="both"/>
        <w:rPr>
          <w:i/>
          <w:color w:val="000000" w:themeColor="text1"/>
          <w:sz w:val="18"/>
          <w:szCs w:val="18"/>
          <w:highlight w:val="yellow"/>
          <w:lang w:val="nl-BE"/>
        </w:rPr>
      </w:pPr>
      <w:r w:rsidRPr="00A9691B">
        <w:rPr>
          <w:i/>
          <w:color w:val="000000" w:themeColor="text1"/>
          <w:sz w:val="18"/>
          <w:szCs w:val="18"/>
          <w:lang w:val="nl-BE"/>
        </w:rPr>
        <w:t xml:space="preserve">De </w:t>
      </w:r>
      <w:r w:rsidR="004E26E9">
        <w:rPr>
          <w:i/>
          <w:color w:val="000000" w:themeColor="text1"/>
          <w:sz w:val="18"/>
          <w:szCs w:val="18"/>
          <w:lang w:val="nl-BE"/>
        </w:rPr>
        <w:t>P</w:t>
      </w:r>
      <w:r w:rsidRPr="00A9691B">
        <w:rPr>
          <w:i/>
          <w:color w:val="000000" w:themeColor="text1"/>
          <w:sz w:val="18"/>
          <w:szCs w:val="18"/>
          <w:lang w:val="nl-BE"/>
        </w:rPr>
        <w:t xml:space="preserve">resident benoemt en ontslaat </w:t>
      </w:r>
      <w:r w:rsidR="004E26E9" w:rsidRPr="004E26E9">
        <w:rPr>
          <w:i/>
          <w:color w:val="000000" w:themeColor="text1"/>
          <w:sz w:val="18"/>
          <w:szCs w:val="18"/>
          <w:lang w:val="nl-BE"/>
        </w:rPr>
        <w:t>de ambtenaren en militairen op de door</w:t>
      </w:r>
      <w:r w:rsidRPr="00A9691B">
        <w:rPr>
          <w:i/>
          <w:color w:val="000000" w:themeColor="text1"/>
          <w:sz w:val="18"/>
          <w:szCs w:val="18"/>
          <w:lang w:val="nl-BE"/>
        </w:rPr>
        <w:t xml:space="preserve"> </w:t>
      </w:r>
      <w:r w:rsidR="004E26E9">
        <w:rPr>
          <w:i/>
          <w:color w:val="000000" w:themeColor="text1"/>
          <w:sz w:val="18"/>
          <w:szCs w:val="18"/>
          <w:lang w:val="nl-BE"/>
        </w:rPr>
        <w:t>d</w:t>
      </w:r>
      <w:r w:rsidRPr="00A9691B">
        <w:rPr>
          <w:i/>
          <w:color w:val="000000" w:themeColor="text1"/>
          <w:sz w:val="18"/>
          <w:szCs w:val="18"/>
          <w:lang w:val="nl-BE"/>
        </w:rPr>
        <w:t xml:space="preserve">e wet van de </w:t>
      </w:r>
      <w:r w:rsidR="004E26E9">
        <w:rPr>
          <w:i/>
          <w:color w:val="000000" w:themeColor="text1"/>
          <w:sz w:val="18"/>
          <w:szCs w:val="18"/>
          <w:lang w:val="nl-BE"/>
        </w:rPr>
        <w:t>VSE</w:t>
      </w:r>
      <w:r w:rsidR="009B3661">
        <w:rPr>
          <w:i/>
          <w:color w:val="000000" w:themeColor="text1"/>
          <w:sz w:val="18"/>
          <w:szCs w:val="18"/>
          <w:lang w:val="nl-BE"/>
        </w:rPr>
        <w:fldChar w:fldCharType="begin"/>
      </w:r>
      <w:r w:rsidR="009B3661" w:rsidRPr="009B3661">
        <w:rPr>
          <w:lang w:val="nl-BE"/>
        </w:rPr>
        <w:instrText xml:space="preserve"> XE "</w:instrText>
      </w:r>
      <w:r w:rsidR="009B3661" w:rsidRPr="00735CFD">
        <w:rPr>
          <w:i/>
          <w:color w:val="000000" w:themeColor="text1"/>
          <w:sz w:val="18"/>
          <w:szCs w:val="18"/>
          <w:lang w:val="nl-BE"/>
        </w:rPr>
        <w:instrText>VSE</w:instrText>
      </w:r>
      <w:r w:rsidR="009B3661" w:rsidRPr="009B3661">
        <w:rPr>
          <w:lang w:val="nl-BE"/>
        </w:rPr>
        <w:instrText xml:space="preserve">" </w:instrText>
      </w:r>
      <w:r w:rsidR="009B3661">
        <w:rPr>
          <w:i/>
          <w:color w:val="000000" w:themeColor="text1"/>
          <w:sz w:val="18"/>
          <w:szCs w:val="18"/>
          <w:lang w:val="nl-BE"/>
        </w:rPr>
        <w:fldChar w:fldCharType="end"/>
      </w:r>
      <w:r w:rsidR="004E26E9">
        <w:rPr>
          <w:i/>
          <w:color w:val="000000" w:themeColor="text1"/>
          <w:sz w:val="18"/>
          <w:szCs w:val="18"/>
          <w:lang w:val="nl-BE"/>
        </w:rPr>
        <w:t xml:space="preserve"> </w:t>
      </w:r>
      <w:r w:rsidR="004E26E9" w:rsidRPr="00A9691B">
        <w:rPr>
          <w:i/>
          <w:color w:val="000000" w:themeColor="text1"/>
          <w:sz w:val="18"/>
          <w:szCs w:val="18"/>
          <w:lang w:val="nl-BE"/>
        </w:rPr>
        <w:t>bepaald</w:t>
      </w:r>
      <w:r w:rsidR="004E26E9">
        <w:rPr>
          <w:i/>
          <w:color w:val="000000" w:themeColor="text1"/>
          <w:sz w:val="18"/>
          <w:szCs w:val="18"/>
          <w:lang w:val="nl-BE"/>
        </w:rPr>
        <w:t xml:space="preserve">e </w:t>
      </w:r>
      <w:r w:rsidR="007A4AB3">
        <w:rPr>
          <w:i/>
          <w:color w:val="000000" w:themeColor="text1"/>
          <w:sz w:val="18"/>
          <w:szCs w:val="18"/>
          <w:lang w:val="nl-BE"/>
        </w:rPr>
        <w:t xml:space="preserve">civiele en militaire </w:t>
      </w:r>
      <w:r w:rsidR="004E26E9">
        <w:rPr>
          <w:i/>
          <w:color w:val="000000" w:themeColor="text1"/>
          <w:sz w:val="18"/>
          <w:szCs w:val="18"/>
          <w:lang w:val="nl-BE"/>
        </w:rPr>
        <w:t>posten</w:t>
      </w:r>
      <w:r w:rsidRPr="00A9691B">
        <w:rPr>
          <w:i/>
          <w:color w:val="000000" w:themeColor="text1"/>
          <w:sz w:val="18"/>
          <w:szCs w:val="18"/>
          <w:lang w:val="nl-BE"/>
        </w:rPr>
        <w:t>. Voor generaals, hoge ambtenaren, hoge magistraten is zijn keuze onderworpen aan de goedkeuring van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A9691B">
        <w:rPr>
          <w:i/>
          <w:color w:val="000000" w:themeColor="text1"/>
          <w:sz w:val="18"/>
          <w:szCs w:val="18"/>
          <w:lang w:val="nl-BE"/>
        </w:rPr>
        <w:t xml:space="preserve">. </w:t>
      </w:r>
      <w:r w:rsidR="004E26E9" w:rsidRPr="004E26E9">
        <w:rPr>
          <w:i/>
          <w:color w:val="000000" w:themeColor="text1"/>
          <w:sz w:val="18"/>
          <w:szCs w:val="18"/>
          <w:lang w:val="nl-BE"/>
        </w:rPr>
        <w:t>Ondergeschikte functies</w:t>
      </w:r>
      <w:r w:rsidRPr="004E26E9">
        <w:rPr>
          <w:i/>
          <w:color w:val="000000" w:themeColor="text1"/>
          <w:sz w:val="18"/>
          <w:szCs w:val="18"/>
          <w:lang w:val="nl-BE"/>
        </w:rPr>
        <w:t xml:space="preserve"> worden door de regering </w:t>
      </w:r>
      <w:r w:rsidR="004E26E9" w:rsidRPr="004E26E9">
        <w:rPr>
          <w:i/>
          <w:color w:val="000000" w:themeColor="text1"/>
          <w:sz w:val="18"/>
          <w:szCs w:val="18"/>
          <w:lang w:val="nl-BE"/>
        </w:rPr>
        <w:t>op basis van</w:t>
      </w:r>
      <w:r w:rsidRPr="004E26E9">
        <w:rPr>
          <w:i/>
          <w:color w:val="000000" w:themeColor="text1"/>
          <w:sz w:val="18"/>
          <w:szCs w:val="18"/>
          <w:lang w:val="nl-BE"/>
        </w:rPr>
        <w:t xml:space="preserve"> verdiensten toege</w:t>
      </w:r>
      <w:r w:rsidR="007A4AB3">
        <w:rPr>
          <w:i/>
          <w:color w:val="000000" w:themeColor="text1"/>
          <w:sz w:val="18"/>
          <w:szCs w:val="18"/>
          <w:lang w:val="nl-BE"/>
        </w:rPr>
        <w:t>w</w:t>
      </w:r>
      <w:r w:rsidRPr="004E26E9">
        <w:rPr>
          <w:i/>
          <w:color w:val="000000" w:themeColor="text1"/>
          <w:sz w:val="18"/>
          <w:szCs w:val="18"/>
          <w:lang w:val="nl-BE"/>
        </w:rPr>
        <w:t>e</w:t>
      </w:r>
      <w:r w:rsidR="007A4AB3">
        <w:rPr>
          <w:i/>
          <w:color w:val="000000" w:themeColor="text1"/>
          <w:sz w:val="18"/>
          <w:szCs w:val="18"/>
          <w:lang w:val="nl-BE"/>
        </w:rPr>
        <w:t>ze</w:t>
      </w:r>
      <w:r w:rsidRPr="004E26E9">
        <w:rPr>
          <w:i/>
          <w:color w:val="000000" w:themeColor="text1"/>
          <w:sz w:val="18"/>
          <w:szCs w:val="18"/>
          <w:lang w:val="nl-BE"/>
        </w:rPr>
        <w:t>n</w:t>
      </w:r>
      <w:r w:rsidR="009A2CAD" w:rsidRPr="004E26E9">
        <w:rPr>
          <w:i/>
          <w:color w:val="000000" w:themeColor="text1"/>
          <w:sz w:val="18"/>
          <w:szCs w:val="18"/>
          <w:lang w:val="nl-BE"/>
        </w:rPr>
        <w:t>.</w:t>
      </w:r>
    </w:p>
    <w:p w14:paraId="2BEF9525" w14:textId="65BCBC96" w:rsidR="009A2CAD" w:rsidRPr="004E26E9" w:rsidRDefault="004E26E9" w:rsidP="00A9691B">
      <w:pPr>
        <w:spacing w:after="120"/>
        <w:jc w:val="both"/>
        <w:rPr>
          <w:i/>
          <w:color w:val="000000" w:themeColor="text1"/>
          <w:sz w:val="18"/>
          <w:szCs w:val="18"/>
          <w:lang w:val="nl-BE"/>
        </w:rPr>
      </w:pPr>
      <w:r w:rsidRPr="00BB3F0A">
        <w:rPr>
          <w:i/>
          <w:color w:val="000000" w:themeColor="text1"/>
          <w:sz w:val="18"/>
          <w:szCs w:val="18"/>
          <w:lang w:val="nl-BE"/>
        </w:rPr>
        <w:t xml:space="preserve">Hij </w:t>
      </w:r>
      <w:r w:rsidRPr="00D47A8C">
        <w:rPr>
          <w:i/>
          <w:color w:val="000000" w:themeColor="text1"/>
          <w:sz w:val="18"/>
          <w:szCs w:val="18"/>
          <w:lang w:val="nl-BE"/>
        </w:rPr>
        <w:t>of zij</w:t>
      </w:r>
      <w:r w:rsidRPr="004E26E9">
        <w:rPr>
          <w:i/>
          <w:color w:val="000000" w:themeColor="text1"/>
          <w:sz w:val="18"/>
          <w:szCs w:val="18"/>
          <w:lang w:val="nl-BE"/>
        </w:rPr>
        <w:t xml:space="preserve"> informeert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4E26E9">
        <w:rPr>
          <w:i/>
          <w:color w:val="000000" w:themeColor="text1"/>
          <w:sz w:val="18"/>
          <w:szCs w:val="18"/>
          <w:lang w:val="nl-BE"/>
        </w:rPr>
        <w:t xml:space="preserve"> binnen 48 uur na het begin van een militaire operatie, maar het Parlement d</w:t>
      </w:r>
      <w:r>
        <w:rPr>
          <w:i/>
          <w:color w:val="000000" w:themeColor="text1"/>
          <w:sz w:val="18"/>
          <w:szCs w:val="18"/>
          <w:lang w:val="nl-BE"/>
        </w:rPr>
        <w:t>o</w:t>
      </w:r>
      <w:r w:rsidRPr="004E26E9">
        <w:rPr>
          <w:i/>
          <w:color w:val="000000" w:themeColor="text1"/>
          <w:sz w:val="18"/>
          <w:szCs w:val="18"/>
          <w:lang w:val="nl-BE"/>
        </w:rPr>
        <w:t>e</w:t>
      </w:r>
      <w:r>
        <w:rPr>
          <w:i/>
          <w:color w:val="000000" w:themeColor="text1"/>
          <w:sz w:val="18"/>
          <w:szCs w:val="18"/>
          <w:lang w:val="nl-BE"/>
        </w:rPr>
        <w:t>t</w:t>
      </w:r>
      <w:r w:rsidRPr="004E26E9">
        <w:rPr>
          <w:i/>
          <w:color w:val="000000" w:themeColor="text1"/>
          <w:sz w:val="18"/>
          <w:szCs w:val="18"/>
          <w:lang w:val="nl-BE"/>
        </w:rPr>
        <w:t xml:space="preserve"> geen uitspraak over </w:t>
      </w:r>
      <w:r w:rsidR="00E54D8B">
        <w:rPr>
          <w:i/>
          <w:color w:val="000000" w:themeColor="text1"/>
          <w:sz w:val="18"/>
          <w:szCs w:val="18"/>
          <w:lang w:val="nl-BE"/>
        </w:rPr>
        <w:t>de opportuniteit ervan</w:t>
      </w:r>
      <w:r w:rsidRPr="004E26E9">
        <w:rPr>
          <w:i/>
          <w:color w:val="000000" w:themeColor="text1"/>
          <w:sz w:val="18"/>
          <w:szCs w:val="18"/>
          <w:lang w:val="nl-BE"/>
        </w:rPr>
        <w:t xml:space="preserve">. Indien de operatie langer dan vier maanden duurt, stemt het Parlement of weigert het </w:t>
      </w:r>
      <w:r w:rsidR="00E54D8B" w:rsidRPr="00E54D8B">
        <w:rPr>
          <w:i/>
          <w:color w:val="000000" w:themeColor="text1"/>
          <w:sz w:val="18"/>
          <w:szCs w:val="18"/>
          <w:lang w:val="nl-BE"/>
        </w:rPr>
        <w:t>de verlenging ervan</w:t>
      </w:r>
      <w:r w:rsidRPr="004E26E9">
        <w:rPr>
          <w:i/>
          <w:color w:val="000000" w:themeColor="text1"/>
          <w:sz w:val="18"/>
          <w:szCs w:val="18"/>
          <w:lang w:val="nl-BE"/>
        </w:rPr>
        <w:t xml:space="preserve">. De minister van Defensie informeert </w:t>
      </w:r>
      <w:r w:rsidR="00E54D8B" w:rsidRPr="004E26E9">
        <w:rPr>
          <w:i/>
          <w:color w:val="000000" w:themeColor="text1"/>
          <w:sz w:val="18"/>
          <w:szCs w:val="18"/>
          <w:lang w:val="nl-BE"/>
        </w:rPr>
        <w:t xml:space="preserve">regelmatig </w:t>
      </w:r>
      <w:r w:rsidRPr="004E26E9">
        <w:rPr>
          <w:i/>
          <w:color w:val="000000" w:themeColor="text1"/>
          <w:sz w:val="18"/>
          <w:szCs w:val="18"/>
          <w:lang w:val="nl-BE"/>
        </w:rPr>
        <w:t>de defensiecommissies van beide vergaderingen. Deze commissies hebben onderzoeksbevoegdheden op alle gebieden, ook op het gebied van inlichtingen.</w:t>
      </w:r>
      <w:r w:rsidR="009A2CAD" w:rsidRPr="004E26E9">
        <w:rPr>
          <w:i/>
          <w:color w:val="000000" w:themeColor="text1"/>
          <w:sz w:val="18"/>
          <w:szCs w:val="18"/>
          <w:lang w:val="nl-BE"/>
        </w:rPr>
        <w:t>.</w:t>
      </w:r>
    </w:p>
    <w:p w14:paraId="2139652A" w14:textId="2333FF4A" w:rsidR="009A2CAD" w:rsidRPr="004E26E9" w:rsidRDefault="004E26E9" w:rsidP="00A9691B">
      <w:pPr>
        <w:spacing w:after="120"/>
        <w:jc w:val="both"/>
        <w:rPr>
          <w:i/>
          <w:color w:val="000000" w:themeColor="text1"/>
          <w:sz w:val="18"/>
          <w:szCs w:val="18"/>
          <w:lang w:val="nl-BE"/>
        </w:rPr>
      </w:pPr>
      <w:r w:rsidRPr="004E26E9">
        <w:rPr>
          <w:i/>
          <w:color w:val="000000" w:themeColor="text1"/>
          <w:sz w:val="18"/>
          <w:szCs w:val="18"/>
          <w:lang w:val="nl-BE"/>
        </w:rPr>
        <w:t>Met toestemming van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4E26E9">
        <w:rPr>
          <w:i/>
          <w:color w:val="000000" w:themeColor="text1"/>
          <w:sz w:val="18"/>
          <w:szCs w:val="18"/>
          <w:lang w:val="nl-BE"/>
        </w:rPr>
        <w:t xml:space="preserve"> </w:t>
      </w:r>
      <w:r w:rsidR="008F7507">
        <w:rPr>
          <w:i/>
          <w:color w:val="000000" w:themeColor="text1"/>
          <w:sz w:val="18"/>
          <w:szCs w:val="18"/>
          <w:lang w:val="nl-BE"/>
        </w:rPr>
        <w:t>mag</w:t>
      </w:r>
      <w:r w:rsidRPr="004E26E9">
        <w:rPr>
          <w:i/>
          <w:color w:val="000000" w:themeColor="text1"/>
          <w:sz w:val="18"/>
          <w:szCs w:val="18"/>
          <w:lang w:val="nl-BE"/>
        </w:rPr>
        <w:t xml:space="preserve"> hij </w:t>
      </w:r>
      <w:r w:rsidR="008F7507">
        <w:rPr>
          <w:i/>
          <w:color w:val="000000" w:themeColor="text1"/>
          <w:sz w:val="18"/>
          <w:szCs w:val="18"/>
          <w:lang w:val="nl-BE"/>
        </w:rPr>
        <w:t>of zij 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4E26E9">
        <w:rPr>
          <w:i/>
          <w:color w:val="000000" w:themeColor="text1"/>
          <w:sz w:val="18"/>
          <w:szCs w:val="18"/>
          <w:lang w:val="nl-BE"/>
        </w:rPr>
        <w:t xml:space="preserve">-troepen in het buitenland inzetten. Als de </w:t>
      </w:r>
      <w:r w:rsidR="008F7507">
        <w:rPr>
          <w:i/>
          <w:color w:val="000000" w:themeColor="text1"/>
          <w:sz w:val="18"/>
          <w:szCs w:val="18"/>
          <w:lang w:val="nl-BE"/>
        </w:rPr>
        <w:t>VSE</w:t>
      </w:r>
      <w:r w:rsidRPr="004E26E9">
        <w:rPr>
          <w:i/>
          <w:color w:val="000000" w:themeColor="text1"/>
          <w:sz w:val="18"/>
          <w:szCs w:val="18"/>
          <w:lang w:val="nl-BE"/>
        </w:rPr>
        <w:t xml:space="preserve"> word</w:t>
      </w:r>
      <w:r w:rsidR="008F7507">
        <w:rPr>
          <w:i/>
          <w:color w:val="000000" w:themeColor="text1"/>
          <w:sz w:val="18"/>
          <w:szCs w:val="18"/>
          <w:lang w:val="nl-BE"/>
        </w:rPr>
        <w:t>en</w:t>
      </w:r>
      <w:r w:rsidRPr="004E26E9">
        <w:rPr>
          <w:i/>
          <w:color w:val="000000" w:themeColor="text1"/>
          <w:sz w:val="18"/>
          <w:szCs w:val="18"/>
          <w:lang w:val="nl-BE"/>
        </w:rPr>
        <w:t xml:space="preserve"> aangevallen of dreig</w:t>
      </w:r>
      <w:r w:rsidR="008F7507">
        <w:rPr>
          <w:i/>
          <w:color w:val="000000" w:themeColor="text1"/>
          <w:sz w:val="18"/>
          <w:szCs w:val="18"/>
          <w:lang w:val="nl-BE"/>
        </w:rPr>
        <w:t>en</w:t>
      </w:r>
      <w:r w:rsidRPr="004E26E9">
        <w:rPr>
          <w:i/>
          <w:color w:val="000000" w:themeColor="text1"/>
          <w:sz w:val="18"/>
          <w:szCs w:val="18"/>
          <w:lang w:val="nl-BE"/>
        </w:rPr>
        <w:t xml:space="preserve"> te worden aangevallen, </w:t>
      </w:r>
      <w:r w:rsidR="008F7507">
        <w:rPr>
          <w:i/>
          <w:color w:val="000000" w:themeColor="text1"/>
          <w:sz w:val="18"/>
          <w:szCs w:val="18"/>
          <w:lang w:val="nl-BE"/>
        </w:rPr>
        <w:t>mag</w:t>
      </w:r>
      <w:r w:rsidRPr="004E26E9">
        <w:rPr>
          <w:i/>
          <w:color w:val="000000" w:themeColor="text1"/>
          <w:sz w:val="18"/>
          <w:szCs w:val="18"/>
          <w:lang w:val="nl-BE"/>
        </w:rPr>
        <w:t xml:space="preserve"> </w:t>
      </w:r>
      <w:r w:rsidR="008F7507">
        <w:rPr>
          <w:i/>
          <w:color w:val="000000" w:themeColor="text1"/>
          <w:sz w:val="18"/>
          <w:szCs w:val="18"/>
          <w:lang w:val="nl-BE"/>
        </w:rPr>
        <w:t xml:space="preserve">hij of </w:t>
      </w:r>
      <w:r w:rsidRPr="004E26E9">
        <w:rPr>
          <w:i/>
          <w:color w:val="000000" w:themeColor="text1"/>
          <w:sz w:val="18"/>
          <w:szCs w:val="18"/>
          <w:lang w:val="nl-BE"/>
        </w:rPr>
        <w:t xml:space="preserve">zij de troepen alleen inzetten, maar moet </w:t>
      </w:r>
      <w:r w:rsidR="008F7507">
        <w:rPr>
          <w:i/>
          <w:color w:val="000000" w:themeColor="text1"/>
          <w:sz w:val="18"/>
          <w:szCs w:val="18"/>
          <w:lang w:val="nl-BE"/>
        </w:rPr>
        <w:t xml:space="preserve">hij of </w:t>
      </w:r>
      <w:r w:rsidRPr="004E26E9">
        <w:rPr>
          <w:i/>
          <w:color w:val="000000" w:themeColor="text1"/>
          <w:sz w:val="18"/>
          <w:szCs w:val="18"/>
          <w:lang w:val="nl-BE"/>
        </w:rPr>
        <w:t xml:space="preserve">zij het </w:t>
      </w:r>
      <w:r w:rsidR="008F7507">
        <w:rPr>
          <w:i/>
          <w:color w:val="000000" w:themeColor="text1"/>
          <w:sz w:val="18"/>
          <w:szCs w:val="18"/>
          <w:lang w:val="nl-BE"/>
        </w:rPr>
        <w:t>P</w:t>
      </w:r>
      <w:r w:rsidRPr="004E26E9">
        <w:rPr>
          <w:i/>
          <w:color w:val="000000" w:themeColor="text1"/>
          <w:sz w:val="18"/>
          <w:szCs w:val="18"/>
          <w:lang w:val="nl-BE"/>
        </w:rPr>
        <w:t xml:space="preserve">arlement binnen 48 uur </w:t>
      </w:r>
      <w:r w:rsidR="008F7507">
        <w:rPr>
          <w:i/>
          <w:color w:val="000000" w:themeColor="text1"/>
          <w:sz w:val="18"/>
          <w:szCs w:val="18"/>
          <w:lang w:val="nl-BE"/>
        </w:rPr>
        <w:t>i</w:t>
      </w:r>
      <w:r w:rsidRPr="004E26E9">
        <w:rPr>
          <w:i/>
          <w:color w:val="000000" w:themeColor="text1"/>
          <w:sz w:val="18"/>
          <w:szCs w:val="18"/>
          <w:lang w:val="nl-BE"/>
        </w:rPr>
        <w:t>n</w:t>
      </w:r>
      <w:r w:rsidR="008F7507">
        <w:rPr>
          <w:i/>
          <w:color w:val="000000" w:themeColor="text1"/>
          <w:sz w:val="18"/>
          <w:szCs w:val="18"/>
          <w:lang w:val="nl-BE"/>
        </w:rPr>
        <w:t>former</w:t>
      </w:r>
      <w:r w:rsidRPr="004E26E9">
        <w:rPr>
          <w:i/>
          <w:color w:val="000000" w:themeColor="text1"/>
          <w:sz w:val="18"/>
          <w:szCs w:val="18"/>
          <w:lang w:val="nl-BE"/>
        </w:rPr>
        <w:t>en. Als de inzet van de gewapende troepen meer dan 60 dagen duurt, is formele toestemming van het Parlement vereist</w:t>
      </w:r>
      <w:r w:rsidR="009A2CAD" w:rsidRPr="004E26E9">
        <w:rPr>
          <w:i/>
          <w:color w:val="000000" w:themeColor="text1"/>
          <w:sz w:val="18"/>
          <w:szCs w:val="18"/>
          <w:lang w:val="nl-BE"/>
        </w:rPr>
        <w:t>.</w:t>
      </w:r>
    </w:p>
    <w:p w14:paraId="31EAC2FE" w14:textId="17BC8FFE" w:rsidR="009A2CAD" w:rsidRPr="004E26E9" w:rsidRDefault="004E26E9" w:rsidP="00A9691B">
      <w:pPr>
        <w:spacing w:after="120"/>
        <w:jc w:val="both"/>
        <w:rPr>
          <w:i/>
          <w:color w:val="000000" w:themeColor="text1"/>
          <w:sz w:val="18"/>
          <w:szCs w:val="18"/>
          <w:lang w:val="nl-BE"/>
        </w:rPr>
      </w:pPr>
      <w:r w:rsidRPr="004E26E9">
        <w:rPr>
          <w:i/>
          <w:color w:val="000000" w:themeColor="text1"/>
          <w:sz w:val="18"/>
          <w:szCs w:val="18"/>
          <w:lang w:val="nl-BE"/>
        </w:rPr>
        <w:t xml:space="preserve">In tijden van oorlog voert </w:t>
      </w:r>
      <w:r>
        <w:rPr>
          <w:i/>
          <w:color w:val="000000" w:themeColor="text1"/>
          <w:sz w:val="18"/>
          <w:szCs w:val="18"/>
          <w:lang w:val="nl-BE"/>
        </w:rPr>
        <w:t xml:space="preserve">hij of </w:t>
      </w:r>
      <w:r w:rsidRPr="004E26E9">
        <w:rPr>
          <w:i/>
          <w:color w:val="000000" w:themeColor="text1"/>
          <w:sz w:val="18"/>
          <w:szCs w:val="18"/>
          <w:lang w:val="nl-BE"/>
        </w:rPr>
        <w:t xml:space="preserve">zij het bevel over de strijdkrachten van de </w:t>
      </w:r>
      <w:r w:rsidR="008F7507">
        <w:rPr>
          <w:i/>
          <w:color w:val="000000" w:themeColor="text1"/>
          <w:sz w:val="18"/>
          <w:szCs w:val="18"/>
          <w:lang w:val="nl-BE"/>
        </w:rPr>
        <w:t>L</w:t>
      </w:r>
      <w:r w:rsidRPr="004E26E9">
        <w:rPr>
          <w:i/>
          <w:color w:val="000000" w:themeColor="text1"/>
          <w:sz w:val="18"/>
          <w:szCs w:val="18"/>
          <w:lang w:val="nl-BE"/>
        </w:rPr>
        <w:t>id</w:t>
      </w:r>
      <w:r w:rsidR="008F7507">
        <w:rPr>
          <w:i/>
          <w:color w:val="000000" w:themeColor="text1"/>
          <w:sz w:val="18"/>
          <w:szCs w:val="18"/>
          <w:lang w:val="nl-BE"/>
        </w:rPr>
        <w:t>-S</w:t>
      </w:r>
      <w:r w:rsidRPr="004E26E9">
        <w:rPr>
          <w:i/>
          <w:color w:val="000000" w:themeColor="text1"/>
          <w:sz w:val="18"/>
          <w:szCs w:val="18"/>
          <w:lang w:val="nl-BE"/>
        </w:rPr>
        <w:t xml:space="preserve">taten en kan </w:t>
      </w:r>
      <w:r w:rsidR="008F7507">
        <w:rPr>
          <w:i/>
          <w:color w:val="000000" w:themeColor="text1"/>
          <w:sz w:val="18"/>
          <w:szCs w:val="18"/>
          <w:lang w:val="nl-BE"/>
        </w:rPr>
        <w:t xml:space="preserve">hij of </w:t>
      </w:r>
      <w:r w:rsidR="008F7507" w:rsidRPr="004E26E9">
        <w:rPr>
          <w:i/>
          <w:color w:val="000000" w:themeColor="text1"/>
          <w:sz w:val="18"/>
          <w:szCs w:val="18"/>
          <w:lang w:val="nl-BE"/>
        </w:rPr>
        <w:t>zij</w:t>
      </w:r>
      <w:r w:rsidRPr="004E26E9">
        <w:rPr>
          <w:i/>
          <w:color w:val="000000" w:themeColor="text1"/>
          <w:sz w:val="18"/>
          <w:szCs w:val="18"/>
          <w:lang w:val="nl-BE"/>
        </w:rPr>
        <w:t>, indien nodig, de minister van Defensie bevelen om elke onderneming die rec</w:t>
      </w:r>
      <w:r w:rsidR="007A4AB3">
        <w:rPr>
          <w:i/>
          <w:color w:val="000000" w:themeColor="text1"/>
          <w:sz w:val="18"/>
          <w:szCs w:val="18"/>
          <w:lang w:val="nl-BE"/>
        </w:rPr>
        <w:t>h</w:t>
      </w:r>
      <w:r w:rsidRPr="004E26E9">
        <w:rPr>
          <w:i/>
          <w:color w:val="000000" w:themeColor="text1"/>
          <w:sz w:val="18"/>
          <w:szCs w:val="18"/>
          <w:lang w:val="nl-BE"/>
        </w:rPr>
        <w:t>t</w:t>
      </w:r>
      <w:r w:rsidR="007A4AB3">
        <w:rPr>
          <w:i/>
          <w:color w:val="000000" w:themeColor="text1"/>
          <w:sz w:val="18"/>
          <w:szCs w:val="18"/>
          <w:lang w:val="nl-BE"/>
        </w:rPr>
        <w:t>streeks</w:t>
      </w:r>
      <w:r w:rsidRPr="004E26E9">
        <w:rPr>
          <w:i/>
          <w:color w:val="000000" w:themeColor="text1"/>
          <w:sz w:val="18"/>
          <w:szCs w:val="18"/>
          <w:lang w:val="nl-BE"/>
        </w:rPr>
        <w:t xml:space="preserve"> of </w:t>
      </w:r>
      <w:r w:rsidR="007A4AB3">
        <w:rPr>
          <w:i/>
          <w:color w:val="000000" w:themeColor="text1"/>
          <w:sz w:val="18"/>
          <w:szCs w:val="18"/>
          <w:lang w:val="nl-BE"/>
        </w:rPr>
        <w:t>o</w:t>
      </w:r>
      <w:r w:rsidRPr="004E26E9">
        <w:rPr>
          <w:i/>
          <w:color w:val="000000" w:themeColor="text1"/>
          <w:sz w:val="18"/>
          <w:szCs w:val="18"/>
          <w:lang w:val="nl-BE"/>
        </w:rPr>
        <w:t>nrec</w:t>
      </w:r>
      <w:r w:rsidR="009A00A3">
        <w:rPr>
          <w:i/>
          <w:color w:val="000000" w:themeColor="text1"/>
          <w:sz w:val="18"/>
          <w:szCs w:val="18"/>
          <w:lang w:val="nl-BE"/>
        </w:rPr>
        <w:t>h</w:t>
      </w:r>
      <w:r w:rsidRPr="004E26E9">
        <w:rPr>
          <w:i/>
          <w:color w:val="000000" w:themeColor="text1"/>
          <w:sz w:val="18"/>
          <w:szCs w:val="18"/>
          <w:lang w:val="nl-BE"/>
        </w:rPr>
        <w:t>t</w:t>
      </w:r>
      <w:r w:rsidR="009A00A3">
        <w:rPr>
          <w:i/>
          <w:color w:val="000000" w:themeColor="text1"/>
          <w:sz w:val="18"/>
          <w:szCs w:val="18"/>
          <w:lang w:val="nl-BE"/>
        </w:rPr>
        <w:t>streeks</w:t>
      </w:r>
      <w:r w:rsidRPr="004E26E9">
        <w:rPr>
          <w:i/>
          <w:color w:val="000000" w:themeColor="text1"/>
          <w:sz w:val="18"/>
          <w:szCs w:val="18"/>
          <w:lang w:val="nl-BE"/>
        </w:rPr>
        <w:t xml:space="preserve"> </w:t>
      </w:r>
      <w:r w:rsidR="009A00A3">
        <w:rPr>
          <w:i/>
          <w:color w:val="000000" w:themeColor="text1"/>
          <w:sz w:val="18"/>
          <w:szCs w:val="18"/>
          <w:lang w:val="nl-BE"/>
        </w:rPr>
        <w:t>uitrusting</w:t>
      </w:r>
      <w:r w:rsidRPr="004E26E9">
        <w:rPr>
          <w:i/>
          <w:color w:val="000000" w:themeColor="text1"/>
          <w:sz w:val="18"/>
          <w:szCs w:val="18"/>
          <w:lang w:val="nl-BE"/>
        </w:rPr>
        <w:t xml:space="preserve"> produceert d</w:t>
      </w:r>
      <w:r w:rsidR="009A00A3">
        <w:rPr>
          <w:i/>
          <w:color w:val="000000" w:themeColor="text1"/>
          <w:sz w:val="18"/>
          <w:szCs w:val="18"/>
          <w:lang w:val="nl-BE"/>
        </w:rPr>
        <w:t>ie</w:t>
      </w:r>
      <w:r w:rsidRPr="004E26E9">
        <w:rPr>
          <w:i/>
          <w:color w:val="000000" w:themeColor="text1"/>
          <w:sz w:val="18"/>
          <w:szCs w:val="18"/>
          <w:lang w:val="nl-BE"/>
        </w:rPr>
        <w:t xml:space="preserve"> van essentieel belang is voor de defensie-inspanning, op te eisen of </w:t>
      </w:r>
      <w:r w:rsidR="009A00A3">
        <w:rPr>
          <w:i/>
          <w:color w:val="000000" w:themeColor="text1"/>
          <w:sz w:val="18"/>
          <w:szCs w:val="18"/>
          <w:lang w:val="nl-BE"/>
        </w:rPr>
        <w:t xml:space="preserve">er de controle van over </w:t>
      </w:r>
      <w:r w:rsidRPr="004E26E9">
        <w:rPr>
          <w:i/>
          <w:color w:val="000000" w:themeColor="text1"/>
          <w:sz w:val="18"/>
          <w:szCs w:val="18"/>
          <w:lang w:val="nl-BE"/>
        </w:rPr>
        <w:t xml:space="preserve">te </w:t>
      </w:r>
      <w:r w:rsidR="009A00A3">
        <w:rPr>
          <w:i/>
          <w:color w:val="000000" w:themeColor="text1"/>
          <w:sz w:val="18"/>
          <w:szCs w:val="18"/>
          <w:lang w:val="nl-BE"/>
        </w:rPr>
        <w:t>n</w:t>
      </w:r>
      <w:r w:rsidR="00D54611">
        <w:rPr>
          <w:i/>
          <w:color w:val="000000" w:themeColor="text1"/>
          <w:sz w:val="18"/>
          <w:szCs w:val="18"/>
          <w:lang w:val="nl-BE"/>
        </w:rPr>
        <w:t>e</w:t>
      </w:r>
      <w:r w:rsidR="009A00A3">
        <w:rPr>
          <w:i/>
          <w:color w:val="000000" w:themeColor="text1"/>
          <w:sz w:val="18"/>
          <w:szCs w:val="18"/>
          <w:lang w:val="nl-BE"/>
        </w:rPr>
        <w:t>m</w:t>
      </w:r>
      <w:r w:rsidR="00D54611">
        <w:rPr>
          <w:i/>
          <w:color w:val="000000" w:themeColor="text1"/>
          <w:sz w:val="18"/>
          <w:szCs w:val="18"/>
          <w:lang w:val="nl-BE"/>
        </w:rPr>
        <w:t>en</w:t>
      </w:r>
      <w:r w:rsidRPr="004E26E9">
        <w:rPr>
          <w:i/>
          <w:color w:val="000000" w:themeColor="text1"/>
          <w:sz w:val="18"/>
          <w:szCs w:val="18"/>
          <w:lang w:val="nl-BE"/>
        </w:rPr>
        <w:t xml:space="preserve">. </w:t>
      </w:r>
      <w:r w:rsidRPr="00BB3F0A">
        <w:rPr>
          <w:i/>
          <w:color w:val="000000" w:themeColor="text1"/>
          <w:sz w:val="18"/>
          <w:szCs w:val="18"/>
          <w:lang w:val="nl-BE"/>
        </w:rPr>
        <w:t xml:space="preserve">Hij </w:t>
      </w:r>
      <w:r w:rsidRPr="00D47A8C">
        <w:rPr>
          <w:i/>
          <w:color w:val="000000" w:themeColor="text1"/>
          <w:sz w:val="18"/>
          <w:szCs w:val="18"/>
          <w:lang w:val="nl-BE"/>
        </w:rPr>
        <w:t>of zij</w:t>
      </w:r>
      <w:r w:rsidRPr="004E26E9">
        <w:rPr>
          <w:i/>
          <w:color w:val="000000" w:themeColor="text1"/>
          <w:sz w:val="18"/>
          <w:szCs w:val="18"/>
          <w:lang w:val="nl-BE"/>
        </w:rPr>
        <w:t xml:space="preserve"> mobiliseert de strijdkrachten, </w:t>
      </w:r>
      <w:r w:rsidR="009A00A3">
        <w:rPr>
          <w:i/>
          <w:color w:val="000000" w:themeColor="text1"/>
          <w:sz w:val="18"/>
          <w:szCs w:val="18"/>
          <w:lang w:val="nl-BE"/>
        </w:rPr>
        <w:t xml:space="preserve">geeft </w:t>
      </w:r>
      <w:r w:rsidR="009A00A3" w:rsidRPr="004E26E9">
        <w:rPr>
          <w:i/>
          <w:color w:val="000000" w:themeColor="text1"/>
          <w:sz w:val="18"/>
          <w:szCs w:val="18"/>
          <w:lang w:val="nl-BE"/>
        </w:rPr>
        <w:t>hen</w:t>
      </w:r>
      <w:r w:rsidR="009A00A3">
        <w:rPr>
          <w:i/>
          <w:color w:val="000000" w:themeColor="text1"/>
          <w:sz w:val="18"/>
          <w:szCs w:val="18"/>
          <w:lang w:val="nl-BE"/>
        </w:rPr>
        <w:t xml:space="preserve"> het </w:t>
      </w:r>
      <w:r w:rsidRPr="004E26E9">
        <w:rPr>
          <w:i/>
          <w:color w:val="000000" w:themeColor="text1"/>
          <w:sz w:val="18"/>
          <w:szCs w:val="18"/>
          <w:lang w:val="nl-BE"/>
        </w:rPr>
        <w:t>bevel te vechten en geeft toestemming voor de ondertekening van de wapenstilstand</w:t>
      </w:r>
      <w:r w:rsidR="009A2CAD" w:rsidRPr="004E26E9">
        <w:rPr>
          <w:i/>
          <w:color w:val="000000" w:themeColor="text1"/>
          <w:sz w:val="18"/>
          <w:szCs w:val="18"/>
          <w:lang w:val="nl-BE"/>
        </w:rPr>
        <w:t>.</w:t>
      </w:r>
    </w:p>
    <w:p w14:paraId="16474FBC" w14:textId="69EA4C76" w:rsidR="009A2CAD" w:rsidRPr="004E26E9" w:rsidRDefault="004E26E9" w:rsidP="00A9691B">
      <w:pPr>
        <w:spacing w:after="120"/>
        <w:jc w:val="both"/>
        <w:rPr>
          <w:i/>
          <w:color w:val="000000" w:themeColor="text1"/>
          <w:sz w:val="18"/>
          <w:szCs w:val="18"/>
          <w:lang w:val="nl-BE"/>
        </w:rPr>
      </w:pPr>
      <w:r w:rsidRPr="004E26E9">
        <w:rPr>
          <w:i/>
          <w:color w:val="000000" w:themeColor="text1"/>
          <w:sz w:val="18"/>
          <w:szCs w:val="18"/>
          <w:lang w:val="nl-BE"/>
        </w:rPr>
        <w:t xml:space="preserve">In geval van ernstige spanningen binnen een </w:t>
      </w:r>
      <w:r w:rsidR="00D54611">
        <w:rPr>
          <w:i/>
          <w:color w:val="000000" w:themeColor="text1"/>
          <w:sz w:val="18"/>
          <w:szCs w:val="18"/>
          <w:lang w:val="nl-BE"/>
        </w:rPr>
        <w:t>L</w:t>
      </w:r>
      <w:r w:rsidRPr="004E26E9">
        <w:rPr>
          <w:i/>
          <w:color w:val="000000" w:themeColor="text1"/>
          <w:sz w:val="18"/>
          <w:szCs w:val="18"/>
          <w:lang w:val="nl-BE"/>
        </w:rPr>
        <w:t>id</w:t>
      </w:r>
      <w:r w:rsidR="00D54611">
        <w:rPr>
          <w:i/>
          <w:color w:val="000000" w:themeColor="text1"/>
          <w:sz w:val="18"/>
          <w:szCs w:val="18"/>
          <w:lang w:val="nl-BE"/>
        </w:rPr>
        <w:t>-S</w:t>
      </w:r>
      <w:r w:rsidRPr="004E26E9">
        <w:rPr>
          <w:i/>
          <w:color w:val="000000" w:themeColor="text1"/>
          <w:sz w:val="18"/>
          <w:szCs w:val="18"/>
          <w:lang w:val="nl-BE"/>
        </w:rPr>
        <w:t xml:space="preserve">taat of tussen twee of meer </w:t>
      </w:r>
      <w:r w:rsidR="00D54611">
        <w:rPr>
          <w:i/>
          <w:color w:val="000000" w:themeColor="text1"/>
          <w:sz w:val="18"/>
          <w:szCs w:val="18"/>
          <w:lang w:val="nl-BE"/>
        </w:rPr>
        <w:t>L</w:t>
      </w:r>
      <w:r w:rsidRPr="004E26E9">
        <w:rPr>
          <w:i/>
          <w:color w:val="000000" w:themeColor="text1"/>
          <w:sz w:val="18"/>
          <w:szCs w:val="18"/>
          <w:lang w:val="nl-BE"/>
        </w:rPr>
        <w:t>id</w:t>
      </w:r>
      <w:r w:rsidR="00D54611">
        <w:rPr>
          <w:i/>
          <w:color w:val="000000" w:themeColor="text1"/>
          <w:sz w:val="18"/>
          <w:szCs w:val="18"/>
          <w:lang w:val="nl-BE"/>
        </w:rPr>
        <w:t>-S</w:t>
      </w:r>
      <w:r w:rsidRPr="004E26E9">
        <w:rPr>
          <w:i/>
          <w:color w:val="000000" w:themeColor="text1"/>
          <w:sz w:val="18"/>
          <w:szCs w:val="18"/>
          <w:lang w:val="nl-BE"/>
        </w:rPr>
        <w:t xml:space="preserve">taten </w:t>
      </w:r>
      <w:r w:rsidR="00D54611">
        <w:rPr>
          <w:i/>
          <w:color w:val="000000" w:themeColor="text1"/>
          <w:sz w:val="18"/>
          <w:szCs w:val="18"/>
          <w:lang w:val="nl-BE"/>
        </w:rPr>
        <w:t>mag</w:t>
      </w:r>
      <w:r w:rsidRPr="004E26E9">
        <w:rPr>
          <w:i/>
          <w:color w:val="000000" w:themeColor="text1"/>
          <w:sz w:val="18"/>
          <w:szCs w:val="18"/>
          <w:lang w:val="nl-BE"/>
        </w:rPr>
        <w:t xml:space="preserve"> </w:t>
      </w:r>
      <w:r w:rsidR="00D54611">
        <w:rPr>
          <w:i/>
          <w:color w:val="000000" w:themeColor="text1"/>
          <w:sz w:val="18"/>
          <w:szCs w:val="18"/>
          <w:lang w:val="nl-BE"/>
        </w:rPr>
        <w:t xml:space="preserve">hij of </w:t>
      </w:r>
      <w:r w:rsidRPr="004E26E9">
        <w:rPr>
          <w:i/>
          <w:color w:val="000000" w:themeColor="text1"/>
          <w:sz w:val="18"/>
          <w:szCs w:val="18"/>
          <w:lang w:val="nl-BE"/>
        </w:rPr>
        <w:t xml:space="preserve">zij ingrijpen om de orde te handhaven en het bevel voeren over de strijdkrachten van die </w:t>
      </w:r>
      <w:r w:rsidR="00D54611">
        <w:rPr>
          <w:i/>
          <w:color w:val="000000" w:themeColor="text1"/>
          <w:sz w:val="18"/>
          <w:szCs w:val="18"/>
          <w:lang w:val="nl-BE"/>
        </w:rPr>
        <w:t>L</w:t>
      </w:r>
      <w:r w:rsidRPr="004E26E9">
        <w:rPr>
          <w:i/>
          <w:color w:val="000000" w:themeColor="text1"/>
          <w:sz w:val="18"/>
          <w:szCs w:val="18"/>
          <w:lang w:val="nl-BE"/>
        </w:rPr>
        <w:t>id</w:t>
      </w:r>
      <w:r w:rsidR="00D54611">
        <w:rPr>
          <w:i/>
          <w:color w:val="000000" w:themeColor="text1"/>
          <w:sz w:val="18"/>
          <w:szCs w:val="18"/>
          <w:lang w:val="nl-BE"/>
        </w:rPr>
        <w:t>-S</w:t>
      </w:r>
      <w:r w:rsidRPr="004E26E9">
        <w:rPr>
          <w:i/>
          <w:color w:val="000000" w:themeColor="text1"/>
          <w:sz w:val="18"/>
          <w:szCs w:val="18"/>
          <w:lang w:val="nl-BE"/>
        </w:rPr>
        <w:t xml:space="preserve">taat of van de betrokken </w:t>
      </w:r>
      <w:r w:rsidR="00D54611">
        <w:rPr>
          <w:i/>
          <w:color w:val="000000" w:themeColor="text1"/>
          <w:sz w:val="18"/>
          <w:szCs w:val="18"/>
          <w:lang w:val="nl-BE"/>
        </w:rPr>
        <w:t>L</w:t>
      </w:r>
      <w:r w:rsidRPr="004E26E9">
        <w:rPr>
          <w:i/>
          <w:color w:val="000000" w:themeColor="text1"/>
          <w:sz w:val="18"/>
          <w:szCs w:val="18"/>
          <w:lang w:val="nl-BE"/>
        </w:rPr>
        <w:t>id</w:t>
      </w:r>
      <w:r w:rsidR="00D54611">
        <w:rPr>
          <w:i/>
          <w:color w:val="000000" w:themeColor="text1"/>
          <w:sz w:val="18"/>
          <w:szCs w:val="18"/>
          <w:lang w:val="nl-BE"/>
        </w:rPr>
        <w:t>-S</w:t>
      </w:r>
      <w:r w:rsidRPr="004E26E9">
        <w:rPr>
          <w:i/>
          <w:color w:val="000000" w:themeColor="text1"/>
          <w:sz w:val="18"/>
          <w:szCs w:val="18"/>
          <w:lang w:val="nl-BE"/>
        </w:rPr>
        <w:t>taten</w:t>
      </w:r>
      <w:r w:rsidR="009A2CAD" w:rsidRPr="004E26E9">
        <w:rPr>
          <w:i/>
          <w:color w:val="000000" w:themeColor="text1"/>
          <w:sz w:val="18"/>
          <w:szCs w:val="18"/>
          <w:lang w:val="nl-BE"/>
        </w:rPr>
        <w:t>.</w:t>
      </w:r>
    </w:p>
    <w:p w14:paraId="48CAA162" w14:textId="2CCC6C98" w:rsidR="009A2CAD" w:rsidRPr="006668E8" w:rsidRDefault="00D54611" w:rsidP="00A9691B">
      <w:pPr>
        <w:pStyle w:val="NormalWeb"/>
        <w:spacing w:before="0" w:beforeAutospacing="0" w:after="120" w:afterAutospacing="0"/>
        <w:rPr>
          <w:i/>
          <w:color w:val="000000" w:themeColor="text1"/>
          <w:sz w:val="18"/>
          <w:szCs w:val="18"/>
          <w:lang w:val="nl-BE"/>
        </w:rPr>
      </w:pPr>
      <w:r w:rsidRPr="00D54611">
        <w:rPr>
          <w:i/>
          <w:color w:val="000000" w:themeColor="text1"/>
          <w:sz w:val="18"/>
          <w:szCs w:val="18"/>
          <w:lang w:val="nl-BE"/>
        </w:rPr>
        <w:lastRenderedPageBreak/>
        <w:t xml:space="preserve">De </w:t>
      </w:r>
      <w:r>
        <w:rPr>
          <w:i/>
          <w:color w:val="000000" w:themeColor="text1"/>
          <w:sz w:val="18"/>
          <w:szCs w:val="18"/>
          <w:lang w:val="nl-BE"/>
        </w:rPr>
        <w:t>P</w:t>
      </w:r>
      <w:r w:rsidRPr="00D54611">
        <w:rPr>
          <w:i/>
          <w:color w:val="000000" w:themeColor="text1"/>
          <w:sz w:val="18"/>
          <w:szCs w:val="18"/>
          <w:lang w:val="nl-BE"/>
        </w:rPr>
        <w:t xml:space="preserve">resident </w:t>
      </w:r>
      <w:r>
        <w:rPr>
          <w:i/>
          <w:color w:val="000000" w:themeColor="text1"/>
          <w:sz w:val="18"/>
          <w:szCs w:val="18"/>
          <w:lang w:val="nl-BE"/>
        </w:rPr>
        <w:t>mag</w:t>
      </w:r>
      <w:r w:rsidRPr="00D54611">
        <w:rPr>
          <w:i/>
          <w:color w:val="000000" w:themeColor="text1"/>
          <w:sz w:val="18"/>
          <w:szCs w:val="18"/>
          <w:lang w:val="nl-BE"/>
        </w:rPr>
        <w:t xml:space="preserve"> </w:t>
      </w:r>
      <w:r w:rsidR="006668E8" w:rsidRPr="00D54611">
        <w:rPr>
          <w:i/>
          <w:color w:val="000000" w:themeColor="text1"/>
          <w:sz w:val="18"/>
          <w:szCs w:val="18"/>
          <w:lang w:val="nl-BE"/>
        </w:rPr>
        <w:t>aan een referendum onderwerpen</w:t>
      </w:r>
      <w:r w:rsidR="009A00A3">
        <w:rPr>
          <w:i/>
          <w:color w:val="000000" w:themeColor="text1"/>
          <w:sz w:val="18"/>
          <w:szCs w:val="18"/>
          <w:lang w:val="nl-BE"/>
        </w:rPr>
        <w:t>:</w:t>
      </w:r>
      <w:r w:rsidR="006668E8" w:rsidRPr="00D54611">
        <w:rPr>
          <w:i/>
          <w:color w:val="000000" w:themeColor="text1"/>
          <w:sz w:val="18"/>
          <w:szCs w:val="18"/>
          <w:lang w:val="nl-BE"/>
        </w:rPr>
        <w:t xml:space="preserve"> </w:t>
      </w:r>
      <w:r w:rsidRPr="00D54611">
        <w:rPr>
          <w:i/>
          <w:color w:val="000000" w:themeColor="text1"/>
          <w:sz w:val="18"/>
          <w:szCs w:val="18"/>
          <w:lang w:val="nl-BE"/>
        </w:rPr>
        <w:t>elk wetso</w:t>
      </w:r>
      <w:r>
        <w:rPr>
          <w:i/>
          <w:color w:val="000000" w:themeColor="text1"/>
          <w:sz w:val="18"/>
          <w:szCs w:val="18"/>
          <w:lang w:val="nl-BE"/>
        </w:rPr>
        <w:t>ntwerp</w:t>
      </w:r>
      <w:r w:rsidRPr="00D54611">
        <w:rPr>
          <w:i/>
          <w:color w:val="000000" w:themeColor="text1"/>
          <w:sz w:val="18"/>
          <w:szCs w:val="18"/>
          <w:lang w:val="nl-BE"/>
        </w:rPr>
        <w:t xml:space="preserve"> betreffende de organisatie van de overheid, de hervormingen van het economisch, sociaal of milieubeleid en de openbare diensten die daaraan bijdragen, of </w:t>
      </w:r>
      <w:r w:rsidR="006668E8" w:rsidRPr="006668E8">
        <w:rPr>
          <w:i/>
          <w:color w:val="000000" w:themeColor="text1"/>
          <w:sz w:val="18"/>
          <w:szCs w:val="18"/>
          <w:lang w:val="nl-BE"/>
        </w:rPr>
        <w:t>d</w:t>
      </w:r>
      <w:r w:rsidR="009A00A3">
        <w:rPr>
          <w:i/>
          <w:color w:val="000000" w:themeColor="text1"/>
          <w:sz w:val="18"/>
          <w:szCs w:val="18"/>
          <w:lang w:val="nl-BE"/>
        </w:rPr>
        <w:t>at</w:t>
      </w:r>
      <w:r w:rsidR="006668E8" w:rsidRPr="006668E8">
        <w:rPr>
          <w:i/>
          <w:color w:val="000000" w:themeColor="text1"/>
          <w:sz w:val="18"/>
          <w:szCs w:val="18"/>
          <w:lang w:val="nl-BE"/>
        </w:rPr>
        <w:t xml:space="preserve"> </w:t>
      </w:r>
      <w:r w:rsidR="009A00A3">
        <w:rPr>
          <w:i/>
          <w:color w:val="000000" w:themeColor="text1"/>
          <w:sz w:val="18"/>
          <w:szCs w:val="18"/>
          <w:lang w:val="nl-BE"/>
        </w:rPr>
        <w:t>bedoel</w:t>
      </w:r>
      <w:r w:rsidR="006668E8" w:rsidRPr="006668E8">
        <w:rPr>
          <w:i/>
          <w:color w:val="000000" w:themeColor="text1"/>
          <w:sz w:val="18"/>
          <w:szCs w:val="18"/>
          <w:lang w:val="nl-BE"/>
        </w:rPr>
        <w:t xml:space="preserve">t </w:t>
      </w:r>
      <w:r w:rsidR="009A00A3">
        <w:rPr>
          <w:i/>
          <w:color w:val="000000" w:themeColor="text1"/>
          <w:sz w:val="18"/>
          <w:szCs w:val="18"/>
          <w:lang w:val="nl-BE"/>
        </w:rPr>
        <w:t xml:space="preserve">is om in te stemmen met </w:t>
      </w:r>
      <w:r w:rsidR="006668E8" w:rsidRPr="006668E8">
        <w:rPr>
          <w:i/>
          <w:color w:val="000000" w:themeColor="text1"/>
          <w:sz w:val="18"/>
          <w:szCs w:val="18"/>
          <w:lang w:val="nl-BE"/>
        </w:rPr>
        <w:t>de ratificatie van een verdrag</w:t>
      </w:r>
      <w:r w:rsidR="009A00A3">
        <w:rPr>
          <w:i/>
          <w:color w:val="000000" w:themeColor="text1"/>
          <w:sz w:val="18"/>
          <w:szCs w:val="18"/>
          <w:lang w:val="nl-BE"/>
        </w:rPr>
        <w:t>,</w:t>
      </w:r>
      <w:r w:rsidR="006668E8">
        <w:rPr>
          <w:i/>
          <w:color w:val="000000" w:themeColor="text1"/>
          <w:sz w:val="18"/>
          <w:szCs w:val="18"/>
          <w:lang w:val="nl-BE"/>
        </w:rPr>
        <w:t xml:space="preserve"> </w:t>
      </w:r>
      <w:r w:rsidRPr="00D54611">
        <w:rPr>
          <w:i/>
          <w:color w:val="000000" w:themeColor="text1"/>
          <w:sz w:val="18"/>
          <w:szCs w:val="18"/>
          <w:lang w:val="nl-BE"/>
        </w:rPr>
        <w:t xml:space="preserve">dat, zonder in strijd te zijn met de </w:t>
      </w:r>
      <w:r w:rsidR="006668E8">
        <w:rPr>
          <w:i/>
          <w:color w:val="000000" w:themeColor="text1"/>
          <w:sz w:val="18"/>
          <w:szCs w:val="18"/>
          <w:lang w:val="nl-BE"/>
        </w:rPr>
        <w:t>constitutie</w:t>
      </w:r>
      <w:r w:rsidR="00B655A3">
        <w:rPr>
          <w:i/>
          <w:color w:val="000000" w:themeColor="text1"/>
          <w:sz w:val="18"/>
          <w:szCs w:val="18"/>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i/>
          <w:color w:val="000000" w:themeColor="text1"/>
          <w:sz w:val="18"/>
          <w:szCs w:val="18"/>
          <w:lang w:val="nl-BE"/>
        </w:rPr>
        <w:fldChar w:fldCharType="end"/>
      </w:r>
      <w:r w:rsidRPr="00D54611">
        <w:rPr>
          <w:i/>
          <w:color w:val="000000" w:themeColor="text1"/>
          <w:sz w:val="18"/>
          <w:szCs w:val="18"/>
          <w:lang w:val="nl-BE"/>
        </w:rPr>
        <w:t xml:space="preserve">, </w:t>
      </w:r>
      <w:r w:rsidR="009A00A3">
        <w:rPr>
          <w:i/>
          <w:color w:val="000000" w:themeColor="text1"/>
          <w:sz w:val="18"/>
          <w:szCs w:val="18"/>
          <w:lang w:val="nl-BE"/>
        </w:rPr>
        <w:t xml:space="preserve">een weerslag </w:t>
      </w:r>
      <w:r w:rsidRPr="00D54611">
        <w:rPr>
          <w:i/>
          <w:color w:val="000000" w:themeColor="text1"/>
          <w:sz w:val="18"/>
          <w:szCs w:val="18"/>
          <w:lang w:val="nl-BE"/>
        </w:rPr>
        <w:t xml:space="preserve">zou </w:t>
      </w:r>
      <w:r w:rsidR="009A00A3">
        <w:rPr>
          <w:i/>
          <w:color w:val="000000" w:themeColor="text1"/>
          <w:sz w:val="18"/>
          <w:szCs w:val="18"/>
          <w:lang w:val="nl-BE"/>
        </w:rPr>
        <w:t>hebb</w:t>
      </w:r>
      <w:r w:rsidRPr="00D54611">
        <w:rPr>
          <w:i/>
          <w:color w:val="000000" w:themeColor="text1"/>
          <w:sz w:val="18"/>
          <w:szCs w:val="18"/>
          <w:lang w:val="nl-BE"/>
        </w:rPr>
        <w:t>en</w:t>
      </w:r>
      <w:r w:rsidR="009A00A3">
        <w:rPr>
          <w:i/>
          <w:color w:val="000000" w:themeColor="text1"/>
          <w:sz w:val="18"/>
          <w:szCs w:val="18"/>
          <w:lang w:val="nl-BE"/>
        </w:rPr>
        <w:t xml:space="preserve"> op </w:t>
      </w:r>
      <w:r w:rsidR="009A00A3" w:rsidRPr="00D54611">
        <w:rPr>
          <w:i/>
          <w:color w:val="000000" w:themeColor="text1"/>
          <w:sz w:val="18"/>
          <w:szCs w:val="18"/>
          <w:lang w:val="nl-BE"/>
        </w:rPr>
        <w:t>de werking van de instellingen</w:t>
      </w:r>
      <w:r w:rsidRPr="00D54611">
        <w:rPr>
          <w:i/>
          <w:color w:val="000000" w:themeColor="text1"/>
          <w:sz w:val="18"/>
          <w:szCs w:val="18"/>
          <w:lang w:val="nl-BE"/>
        </w:rPr>
        <w:t>. Indien het referendum niet wordt aan</w:t>
      </w:r>
      <w:r w:rsidR="009A00A3">
        <w:rPr>
          <w:i/>
          <w:color w:val="000000" w:themeColor="text1"/>
          <w:sz w:val="18"/>
          <w:szCs w:val="18"/>
          <w:lang w:val="nl-BE"/>
        </w:rPr>
        <w:t>vaardt</w:t>
      </w:r>
      <w:r w:rsidRPr="00D54611">
        <w:rPr>
          <w:i/>
          <w:color w:val="000000" w:themeColor="text1"/>
          <w:sz w:val="18"/>
          <w:szCs w:val="18"/>
          <w:lang w:val="nl-BE"/>
        </w:rPr>
        <w:t>, mag geen nieuw voorstel voor een referendum over hetzelfde onderwerp worden ingediend vóór het verstrijken van een periode van twee jaar na de datum van de stemming</w:t>
      </w:r>
      <w:r w:rsidR="009A2CAD" w:rsidRPr="006668E8">
        <w:rPr>
          <w:i/>
          <w:color w:val="000000" w:themeColor="text1"/>
          <w:sz w:val="18"/>
          <w:szCs w:val="18"/>
          <w:lang w:val="nl-BE"/>
        </w:rPr>
        <w:t>.</w:t>
      </w:r>
    </w:p>
    <w:p w14:paraId="209E0E63" w14:textId="6704CCC2" w:rsidR="009A2CAD" w:rsidRPr="006668E8" w:rsidRDefault="00D54611" w:rsidP="00A9691B">
      <w:pPr>
        <w:pStyle w:val="NormalWeb"/>
        <w:spacing w:before="0" w:beforeAutospacing="0" w:after="120" w:afterAutospacing="0"/>
        <w:rPr>
          <w:i/>
          <w:color w:val="000000" w:themeColor="text1"/>
          <w:sz w:val="18"/>
          <w:szCs w:val="18"/>
          <w:lang w:val="nl-BE"/>
        </w:rPr>
      </w:pPr>
      <w:r w:rsidRPr="00D54611">
        <w:rPr>
          <w:i/>
          <w:color w:val="000000" w:themeColor="text1"/>
          <w:sz w:val="18"/>
          <w:szCs w:val="18"/>
          <w:lang w:val="nl-BE"/>
        </w:rPr>
        <w:t xml:space="preserve">De </w:t>
      </w:r>
      <w:r>
        <w:rPr>
          <w:i/>
          <w:color w:val="000000" w:themeColor="text1"/>
          <w:sz w:val="18"/>
          <w:szCs w:val="18"/>
          <w:lang w:val="nl-BE"/>
        </w:rPr>
        <w:t>P</w:t>
      </w:r>
      <w:r w:rsidRPr="00D54611">
        <w:rPr>
          <w:i/>
          <w:color w:val="000000" w:themeColor="text1"/>
          <w:sz w:val="18"/>
          <w:szCs w:val="18"/>
          <w:lang w:val="nl-BE"/>
        </w:rPr>
        <w:t xml:space="preserve">resident </w:t>
      </w:r>
      <w:r>
        <w:rPr>
          <w:i/>
          <w:color w:val="000000" w:themeColor="text1"/>
          <w:sz w:val="18"/>
          <w:szCs w:val="18"/>
          <w:lang w:val="nl-BE"/>
        </w:rPr>
        <w:t>mag</w:t>
      </w:r>
      <w:r w:rsidRPr="00D54611">
        <w:rPr>
          <w:i/>
          <w:color w:val="000000" w:themeColor="text1"/>
          <w:sz w:val="18"/>
          <w:szCs w:val="18"/>
          <w:lang w:val="nl-BE"/>
        </w:rPr>
        <w:t xml:space="preserve"> </w:t>
      </w:r>
      <w:r w:rsidR="009A00A3">
        <w:rPr>
          <w:i/>
          <w:color w:val="000000" w:themeColor="text1"/>
          <w:sz w:val="18"/>
          <w:szCs w:val="18"/>
          <w:lang w:val="nl-BE"/>
        </w:rPr>
        <w:t xml:space="preserve">overgaan tot </w:t>
      </w:r>
      <w:r w:rsidR="006668E8" w:rsidRPr="006668E8">
        <w:rPr>
          <w:i/>
          <w:color w:val="000000" w:themeColor="text1"/>
          <w:sz w:val="18"/>
          <w:szCs w:val="18"/>
          <w:lang w:val="nl-BE"/>
        </w:rPr>
        <w:t xml:space="preserve">de ontbinding van </w:t>
      </w:r>
      <w:r w:rsidRPr="00D54611">
        <w:rPr>
          <w:i/>
          <w:color w:val="000000" w:themeColor="text1"/>
          <w:sz w:val="18"/>
          <w:szCs w:val="18"/>
          <w:lang w:val="nl-BE"/>
        </w:rPr>
        <w:t>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D54611">
        <w:rPr>
          <w:i/>
          <w:color w:val="000000" w:themeColor="text1"/>
          <w:sz w:val="18"/>
          <w:szCs w:val="18"/>
          <w:lang w:val="nl-BE"/>
        </w:rPr>
        <w:t>. De algemene verkiezingen worden ten minste 20 dagen en ten hoogste 40 dagen na de ontbinding gehouden. Het Parlement komt van rechtswege op de tweede donderdag na zijn verkiezing</w:t>
      </w:r>
      <w:r w:rsidR="006668E8">
        <w:rPr>
          <w:i/>
          <w:color w:val="000000" w:themeColor="text1"/>
          <w:sz w:val="18"/>
          <w:szCs w:val="18"/>
          <w:lang w:val="nl-BE"/>
        </w:rPr>
        <w:t xml:space="preserve"> </w:t>
      </w:r>
      <w:r w:rsidR="006668E8" w:rsidRPr="00D54611">
        <w:rPr>
          <w:i/>
          <w:color w:val="000000" w:themeColor="text1"/>
          <w:sz w:val="18"/>
          <w:szCs w:val="18"/>
          <w:lang w:val="nl-BE"/>
        </w:rPr>
        <w:t>bijeen</w:t>
      </w:r>
      <w:r w:rsidRPr="00D54611">
        <w:rPr>
          <w:i/>
          <w:color w:val="000000" w:themeColor="text1"/>
          <w:sz w:val="18"/>
          <w:szCs w:val="18"/>
          <w:lang w:val="nl-BE"/>
        </w:rPr>
        <w:t xml:space="preserve">. Indien deze </w:t>
      </w:r>
      <w:r w:rsidR="006668E8" w:rsidRPr="006668E8">
        <w:rPr>
          <w:i/>
          <w:color w:val="000000" w:themeColor="text1"/>
          <w:sz w:val="18"/>
          <w:szCs w:val="18"/>
          <w:lang w:val="nl-BE"/>
        </w:rPr>
        <w:t xml:space="preserve">bijeenkomst buiten de voorziene periode voor de gewone </w:t>
      </w:r>
      <w:r w:rsidR="009A00A3">
        <w:rPr>
          <w:i/>
          <w:color w:val="000000" w:themeColor="text1"/>
          <w:sz w:val="18"/>
          <w:szCs w:val="18"/>
          <w:lang w:val="nl-BE"/>
        </w:rPr>
        <w:t>z</w:t>
      </w:r>
      <w:r w:rsidR="006668E8" w:rsidRPr="006668E8">
        <w:rPr>
          <w:i/>
          <w:color w:val="000000" w:themeColor="text1"/>
          <w:sz w:val="18"/>
          <w:szCs w:val="18"/>
          <w:lang w:val="nl-BE"/>
        </w:rPr>
        <w:t>i</w:t>
      </w:r>
      <w:r w:rsidR="009A00A3">
        <w:rPr>
          <w:i/>
          <w:color w:val="000000" w:themeColor="text1"/>
          <w:sz w:val="18"/>
          <w:szCs w:val="18"/>
          <w:lang w:val="nl-BE"/>
        </w:rPr>
        <w:t>tting</w:t>
      </w:r>
      <w:r w:rsidR="006668E8" w:rsidRPr="006668E8">
        <w:rPr>
          <w:i/>
          <w:color w:val="000000" w:themeColor="text1"/>
          <w:sz w:val="18"/>
          <w:szCs w:val="18"/>
          <w:lang w:val="nl-BE"/>
        </w:rPr>
        <w:t xml:space="preserve"> plaatsvindt, wordt een </w:t>
      </w:r>
      <w:r w:rsidR="009A00A3">
        <w:rPr>
          <w:i/>
          <w:color w:val="000000" w:themeColor="text1"/>
          <w:sz w:val="18"/>
          <w:szCs w:val="18"/>
          <w:lang w:val="nl-BE"/>
        </w:rPr>
        <w:t>zitting</w:t>
      </w:r>
      <w:r w:rsidR="006668E8" w:rsidRPr="006668E8">
        <w:rPr>
          <w:i/>
          <w:color w:val="000000" w:themeColor="text1"/>
          <w:sz w:val="18"/>
          <w:szCs w:val="18"/>
          <w:lang w:val="nl-BE"/>
        </w:rPr>
        <w:t xml:space="preserve"> automatisch voor een periode van vijftien dagen geopend. Een nieuwe ontbinding kan niet plaatsvinden in het jaar na deze verkiezingen</w:t>
      </w:r>
      <w:r w:rsidR="009A2CAD" w:rsidRPr="006668E8">
        <w:rPr>
          <w:i/>
          <w:color w:val="000000" w:themeColor="text1"/>
          <w:sz w:val="18"/>
          <w:szCs w:val="18"/>
          <w:lang w:val="nl-BE"/>
        </w:rPr>
        <w:t>.</w:t>
      </w:r>
    </w:p>
    <w:p w14:paraId="4988A5D7" w14:textId="0665571D" w:rsidR="009A2CAD" w:rsidRPr="00452BC9" w:rsidRDefault="0070227A" w:rsidP="009A2CAD">
      <w:pPr>
        <w:pStyle w:val="Titre2"/>
        <w:rPr>
          <w:rFonts w:ascii="Times New Roman" w:hAnsi="Times New Roman" w:cs="Times New Roman"/>
          <w:color w:val="000000" w:themeColor="text1"/>
          <w:lang w:val="nl-BE"/>
        </w:rPr>
      </w:pPr>
      <w:bookmarkStart w:id="205" w:name="_Toc14104223"/>
      <w:bookmarkStart w:id="206" w:name="_Toc39838385"/>
      <w:bookmarkStart w:id="207" w:name="_Toc48806425"/>
      <w:r w:rsidRPr="00452BC9">
        <w:rPr>
          <w:color w:val="000000" w:themeColor="text1"/>
          <w:lang w:val="nl-BE"/>
        </w:rPr>
        <w:t>Artikel</w:t>
      </w:r>
      <w:r w:rsidR="009A2CAD" w:rsidRPr="00452BC9">
        <w:rPr>
          <w:color w:val="000000" w:themeColor="text1"/>
          <w:lang w:val="nl-BE"/>
        </w:rPr>
        <w:t xml:space="preserve"> 6. </w:t>
      </w:r>
      <w:r w:rsidR="00B31E9D" w:rsidRPr="00452BC9">
        <w:rPr>
          <w:color w:val="000000" w:themeColor="text1"/>
          <w:lang w:val="nl-BE"/>
        </w:rPr>
        <w:t>D</w:t>
      </w:r>
      <w:r w:rsidR="009A2CAD" w:rsidRPr="00452BC9">
        <w:rPr>
          <w:color w:val="000000" w:themeColor="text1"/>
          <w:lang w:val="nl-BE"/>
        </w:rPr>
        <w:t xml:space="preserve">e </w:t>
      </w:r>
      <w:r w:rsidR="00B31E9D" w:rsidRPr="00452BC9">
        <w:rPr>
          <w:color w:val="000000" w:themeColor="text1"/>
          <w:lang w:val="nl-BE"/>
        </w:rPr>
        <w:t>wetgevende macht</w:t>
      </w:r>
      <w:bookmarkEnd w:id="205"/>
      <w:bookmarkEnd w:id="206"/>
      <w:bookmarkEnd w:id="207"/>
    </w:p>
    <w:p w14:paraId="12B236E2" w14:textId="5BF363F5" w:rsidR="00B31E9D" w:rsidRPr="00B31E9D" w:rsidRDefault="00B31E9D" w:rsidP="009A2CAD">
      <w:pPr>
        <w:pStyle w:val="NormalWeb"/>
        <w:spacing w:before="0" w:beforeAutospacing="0" w:after="120" w:afterAutospacing="0"/>
        <w:rPr>
          <w:color w:val="000000" w:themeColor="text1"/>
          <w:szCs w:val="22"/>
          <w:lang w:val="nl-BE"/>
        </w:rPr>
      </w:pPr>
      <w:r w:rsidRPr="00972402">
        <w:rPr>
          <w:color w:val="000000" w:themeColor="text1"/>
          <w:szCs w:val="22"/>
          <w:lang w:val="nl-BE"/>
        </w:rPr>
        <w:t xml:space="preserve">De </w:t>
      </w:r>
      <w:r w:rsidRPr="00F24C2F">
        <w:rPr>
          <w:color w:val="000000" w:themeColor="text1"/>
          <w:szCs w:val="22"/>
          <w:u w:val="single"/>
          <w:lang w:val="nl-BE"/>
        </w:rPr>
        <w:t>basiswet</w:t>
      </w:r>
      <w:r w:rsidRPr="00972402">
        <w:rPr>
          <w:color w:val="000000" w:themeColor="text1"/>
          <w:szCs w:val="22"/>
          <w:lang w:val="nl-BE"/>
        </w:rPr>
        <w:t xml:space="preserve"> specificeert de rechten en plichten van parlementariërs en senatoren; </w:t>
      </w:r>
      <w:r>
        <w:rPr>
          <w:color w:val="000000" w:themeColor="text1"/>
          <w:szCs w:val="22"/>
          <w:lang w:val="nl-BE"/>
        </w:rPr>
        <w:t>z</w:t>
      </w:r>
      <w:r w:rsidRPr="00972402">
        <w:rPr>
          <w:color w:val="000000" w:themeColor="text1"/>
          <w:szCs w:val="22"/>
          <w:lang w:val="nl-BE"/>
        </w:rPr>
        <w:t xml:space="preserve">e bepaalt de </w:t>
      </w:r>
      <w:r>
        <w:rPr>
          <w:color w:val="000000" w:themeColor="text1"/>
          <w:szCs w:val="22"/>
          <w:lang w:val="nl-BE"/>
        </w:rPr>
        <w:t xml:space="preserve">samenstelling van </w:t>
      </w:r>
      <w:r w:rsidRPr="00972402">
        <w:rPr>
          <w:color w:val="000000" w:themeColor="text1"/>
          <w:szCs w:val="22"/>
          <w:lang w:val="nl-BE"/>
        </w:rPr>
        <w:t>parlementaire en senatoriale commissies, hun bevoegdheden en de rechten van de groepen die binnen de twee vergaderingen zijn gevormd; z</w:t>
      </w:r>
      <w:r>
        <w:rPr>
          <w:color w:val="000000" w:themeColor="text1"/>
          <w:szCs w:val="22"/>
          <w:lang w:val="nl-BE"/>
        </w:rPr>
        <w:t>e</w:t>
      </w:r>
      <w:r w:rsidRPr="00972402">
        <w:rPr>
          <w:color w:val="000000" w:themeColor="text1"/>
          <w:szCs w:val="22"/>
          <w:lang w:val="nl-BE"/>
        </w:rPr>
        <w:t xml:space="preserve"> stelt de regels vast voor het indienen van wets</w:t>
      </w:r>
      <w:r>
        <w:rPr>
          <w:color w:val="000000" w:themeColor="text1"/>
          <w:szCs w:val="22"/>
          <w:lang w:val="nl-BE"/>
        </w:rPr>
        <w:t>ontwerpen</w:t>
      </w:r>
      <w:r w:rsidRPr="00972402">
        <w:rPr>
          <w:color w:val="000000" w:themeColor="text1"/>
          <w:szCs w:val="22"/>
          <w:lang w:val="nl-BE"/>
        </w:rPr>
        <w:t xml:space="preserve"> en wetsvoorstellen bij het Parlement</w:t>
      </w:r>
      <w:r w:rsidR="004C077E">
        <w:rPr>
          <w:color w:val="000000" w:themeColor="text1"/>
          <w:szCs w:val="22"/>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color w:val="000000" w:themeColor="text1"/>
          <w:szCs w:val="22"/>
          <w:lang w:val="nl-BE"/>
        </w:rPr>
        <w:fldChar w:fldCharType="end"/>
      </w:r>
      <w:r w:rsidRPr="00972402">
        <w:rPr>
          <w:color w:val="000000" w:themeColor="text1"/>
          <w:szCs w:val="22"/>
          <w:lang w:val="nl-BE"/>
        </w:rPr>
        <w:t xml:space="preserve"> of de Senaat</w:t>
      </w:r>
      <w:r w:rsidR="001B421B">
        <w:rPr>
          <w:color w:val="000000" w:themeColor="text1"/>
          <w:szCs w:val="22"/>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color w:val="000000" w:themeColor="text1"/>
          <w:szCs w:val="22"/>
          <w:lang w:val="nl-BE"/>
        </w:rPr>
        <w:fldChar w:fldCharType="end"/>
      </w:r>
      <w:r w:rsidRPr="00972402">
        <w:rPr>
          <w:color w:val="000000" w:themeColor="text1"/>
          <w:szCs w:val="22"/>
          <w:lang w:val="nl-BE"/>
        </w:rPr>
        <w:t>.</w:t>
      </w:r>
    </w:p>
    <w:p w14:paraId="13E5F769" w14:textId="530CC432" w:rsidR="003C4B3F" w:rsidRPr="000139E2" w:rsidRDefault="003C4B3F" w:rsidP="003C4B3F">
      <w:pPr>
        <w:spacing w:after="120"/>
        <w:rPr>
          <w:u w:val="single"/>
          <w:lang w:val="nl-BE"/>
        </w:rPr>
      </w:pPr>
      <w:r w:rsidRPr="000139E2">
        <w:rPr>
          <w:u w:val="single"/>
          <w:lang w:val="nl-BE"/>
        </w:rPr>
        <w:t>Bepaling</w:t>
      </w:r>
    </w:p>
    <w:p w14:paraId="13971610" w14:textId="2AE6D00C" w:rsidR="00EC3A6D" w:rsidRDefault="00EC3A6D" w:rsidP="00775431">
      <w:pPr>
        <w:pStyle w:val="NormalWeb"/>
        <w:spacing w:before="0" w:beforeAutospacing="0" w:after="120" w:afterAutospacing="0"/>
        <w:rPr>
          <w:i/>
          <w:color w:val="000000" w:themeColor="text1"/>
          <w:sz w:val="18"/>
          <w:szCs w:val="18"/>
          <w:lang w:val="nl-BE"/>
        </w:rPr>
      </w:pPr>
      <w:r w:rsidRPr="00EC3A6D">
        <w:rPr>
          <w:i/>
          <w:color w:val="000000" w:themeColor="text1"/>
          <w:sz w:val="18"/>
          <w:szCs w:val="18"/>
          <w:lang w:val="nl-BE"/>
        </w:rPr>
        <w:t>De voorzitter van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EC3A6D">
        <w:rPr>
          <w:i/>
          <w:color w:val="000000" w:themeColor="text1"/>
          <w:sz w:val="18"/>
          <w:szCs w:val="18"/>
          <w:lang w:val="nl-BE"/>
        </w:rPr>
        <w:t xml:space="preserve"> en de voorzitter van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EC3A6D">
        <w:rPr>
          <w:i/>
          <w:color w:val="000000" w:themeColor="text1"/>
          <w:sz w:val="18"/>
          <w:szCs w:val="18"/>
          <w:lang w:val="nl-BE"/>
        </w:rPr>
        <w:t xml:space="preserve"> worden gekozen voor de duur van de legislatuur. De plenaire zittingen van beide vergaderingen zijn openbaar. Het volledige verslag van de debatten wordt gepubliceerd in de Officiële krant. Het Parlement en de Senaat en hun commissies </w:t>
      </w:r>
      <w:r>
        <w:rPr>
          <w:i/>
          <w:color w:val="000000" w:themeColor="text1"/>
          <w:sz w:val="18"/>
          <w:szCs w:val="18"/>
          <w:lang w:val="nl-BE"/>
        </w:rPr>
        <w:t>mog</w:t>
      </w:r>
      <w:r w:rsidRPr="00EC3A6D">
        <w:rPr>
          <w:i/>
          <w:color w:val="000000" w:themeColor="text1"/>
          <w:sz w:val="18"/>
          <w:szCs w:val="18"/>
          <w:lang w:val="nl-BE"/>
        </w:rPr>
        <w:t>en op verzoek van de Eerste Minister of een tiende van de leden in</w:t>
      </w:r>
      <w:r>
        <w:rPr>
          <w:i/>
          <w:color w:val="000000" w:themeColor="text1"/>
          <w:sz w:val="18"/>
          <w:szCs w:val="18"/>
          <w:lang w:val="nl-BE"/>
        </w:rPr>
        <w:t xml:space="preserve"> </w:t>
      </w:r>
      <w:r w:rsidRPr="00EC3A6D">
        <w:rPr>
          <w:i/>
          <w:color w:val="000000" w:themeColor="text1"/>
          <w:sz w:val="18"/>
          <w:szCs w:val="18"/>
          <w:lang w:val="nl-BE"/>
        </w:rPr>
        <w:t>geheime commissie zetelen.</w:t>
      </w:r>
    </w:p>
    <w:p w14:paraId="64758216" w14:textId="615C4571" w:rsidR="009A2CAD" w:rsidRPr="00AD7FAC" w:rsidRDefault="00EC3A6D" w:rsidP="00775431">
      <w:pPr>
        <w:pStyle w:val="NormalWeb"/>
        <w:spacing w:before="0" w:beforeAutospacing="0" w:after="120" w:afterAutospacing="0"/>
        <w:rPr>
          <w:i/>
          <w:color w:val="000000" w:themeColor="text1"/>
          <w:sz w:val="18"/>
          <w:szCs w:val="18"/>
          <w:lang w:val="nl-BE"/>
        </w:rPr>
      </w:pPr>
      <w:r w:rsidRPr="00EC3A6D">
        <w:rPr>
          <w:i/>
          <w:color w:val="000000" w:themeColor="text1"/>
          <w:sz w:val="18"/>
          <w:szCs w:val="18"/>
          <w:lang w:val="nl-BE"/>
        </w:rPr>
        <w:t xml:space="preserve">De wetsontwerpen worden in </w:t>
      </w:r>
      <w:r>
        <w:rPr>
          <w:i/>
          <w:color w:val="000000" w:themeColor="text1"/>
          <w:sz w:val="18"/>
          <w:szCs w:val="18"/>
          <w:lang w:val="nl-BE"/>
        </w:rPr>
        <w:t>m</w:t>
      </w:r>
      <w:r w:rsidRPr="00EC3A6D">
        <w:rPr>
          <w:i/>
          <w:color w:val="000000" w:themeColor="text1"/>
          <w:sz w:val="18"/>
          <w:szCs w:val="18"/>
          <w:lang w:val="nl-BE"/>
        </w:rPr>
        <w:t>inister</w:t>
      </w:r>
      <w:r>
        <w:rPr>
          <w:i/>
          <w:color w:val="000000" w:themeColor="text1"/>
          <w:sz w:val="18"/>
          <w:szCs w:val="18"/>
          <w:lang w:val="nl-BE"/>
        </w:rPr>
        <w:t>r</w:t>
      </w:r>
      <w:r w:rsidRPr="00EC3A6D">
        <w:rPr>
          <w:i/>
          <w:color w:val="000000" w:themeColor="text1"/>
          <w:sz w:val="18"/>
          <w:szCs w:val="18"/>
          <w:lang w:val="nl-BE"/>
        </w:rPr>
        <w:t>aad besproken na advies van de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Pr="00EC3A6D">
        <w:rPr>
          <w:i/>
          <w:color w:val="000000" w:themeColor="text1"/>
          <w:sz w:val="18"/>
          <w:szCs w:val="18"/>
          <w:lang w:val="nl-BE"/>
        </w:rPr>
        <w:t xml:space="preserve"> van State</w:t>
      </w:r>
      <w:r w:rsidR="000139E2">
        <w:rPr>
          <w:i/>
          <w:color w:val="000000" w:themeColor="text1"/>
          <w:sz w:val="18"/>
          <w:szCs w:val="18"/>
          <w:lang w:val="nl-BE"/>
        </w:rPr>
        <w:t>,</w:t>
      </w:r>
      <w:r w:rsidRPr="00EC3A6D">
        <w:rPr>
          <w:i/>
          <w:color w:val="000000" w:themeColor="text1"/>
          <w:sz w:val="18"/>
          <w:szCs w:val="18"/>
          <w:lang w:val="nl-BE"/>
        </w:rPr>
        <w:t xml:space="preserve"> en vervolgens op het bureau van een van de twee vergaderingen ingediend.</w:t>
      </w:r>
    </w:p>
    <w:p w14:paraId="0B0C6EBF" w14:textId="173ED816" w:rsidR="009A2CAD" w:rsidRPr="00AD7FAC" w:rsidRDefault="00AD7FAC" w:rsidP="00775431">
      <w:pPr>
        <w:pStyle w:val="NormalWeb"/>
        <w:spacing w:before="0" w:beforeAutospacing="0" w:after="120" w:afterAutospacing="0"/>
        <w:rPr>
          <w:i/>
          <w:color w:val="000000" w:themeColor="text1"/>
          <w:sz w:val="18"/>
          <w:szCs w:val="18"/>
          <w:lang w:val="nl-BE"/>
        </w:rPr>
      </w:pPr>
      <w:r w:rsidRPr="00AD7FAC">
        <w:rPr>
          <w:i/>
          <w:color w:val="000000" w:themeColor="text1"/>
          <w:sz w:val="18"/>
          <w:szCs w:val="18"/>
          <w:lang w:val="nl-BE"/>
        </w:rPr>
        <w:t xml:space="preserve">De commissies verzamelen de relevante informatie om </w:t>
      </w:r>
      <w:r>
        <w:rPr>
          <w:i/>
          <w:color w:val="000000" w:themeColor="text1"/>
          <w:sz w:val="18"/>
          <w:szCs w:val="18"/>
          <w:lang w:val="nl-BE"/>
        </w:rPr>
        <w:t xml:space="preserve">hun </w:t>
      </w:r>
      <w:r w:rsidRPr="00EC3A6D">
        <w:rPr>
          <w:i/>
          <w:color w:val="000000" w:themeColor="text1"/>
          <w:sz w:val="18"/>
          <w:szCs w:val="18"/>
          <w:lang w:val="nl-BE"/>
        </w:rPr>
        <w:t>toezichts-</w:t>
      </w:r>
      <w:r w:rsidRPr="00AD7FAC">
        <w:rPr>
          <w:i/>
          <w:color w:val="000000" w:themeColor="text1"/>
          <w:sz w:val="18"/>
          <w:szCs w:val="18"/>
          <w:lang w:val="nl-BE"/>
        </w:rPr>
        <w:t xml:space="preserve"> en evaluatie</w:t>
      </w:r>
      <w:r>
        <w:rPr>
          <w:i/>
          <w:color w:val="000000" w:themeColor="text1"/>
          <w:sz w:val="18"/>
          <w:szCs w:val="18"/>
          <w:lang w:val="nl-BE"/>
        </w:rPr>
        <w:t>taken</w:t>
      </w:r>
      <w:r w:rsidRPr="00AD7FAC">
        <w:rPr>
          <w:i/>
          <w:color w:val="000000" w:themeColor="text1"/>
          <w:sz w:val="18"/>
          <w:szCs w:val="18"/>
          <w:lang w:val="nl-BE"/>
        </w:rPr>
        <w:t xml:space="preserve"> uit te voeren</w:t>
      </w:r>
      <w:r w:rsidR="009A2CAD" w:rsidRPr="00AD7FAC">
        <w:rPr>
          <w:i/>
          <w:color w:val="000000" w:themeColor="text1"/>
          <w:sz w:val="18"/>
          <w:szCs w:val="18"/>
          <w:lang w:val="nl-BE"/>
        </w:rPr>
        <w:t>.</w:t>
      </w:r>
    </w:p>
    <w:p w14:paraId="77014650" w14:textId="483DF5F5" w:rsidR="009A2CAD" w:rsidRPr="00AD7FAC" w:rsidRDefault="00AD7FAC" w:rsidP="00775431">
      <w:pPr>
        <w:pStyle w:val="NormalWeb"/>
        <w:spacing w:before="0" w:beforeAutospacing="0" w:after="120" w:afterAutospacing="0"/>
        <w:rPr>
          <w:i/>
          <w:color w:val="000000" w:themeColor="text1"/>
          <w:sz w:val="18"/>
          <w:szCs w:val="18"/>
          <w:lang w:val="nl-BE"/>
        </w:rPr>
      </w:pPr>
      <w:r w:rsidRPr="00AD7FAC">
        <w:rPr>
          <w:i/>
          <w:color w:val="000000" w:themeColor="text1"/>
          <w:sz w:val="18"/>
          <w:szCs w:val="18"/>
          <w:lang w:val="nl-BE"/>
        </w:rPr>
        <w:t>Onder de door de wet gestelde voorwaarden</w:t>
      </w:r>
      <w:r>
        <w:rPr>
          <w:i/>
          <w:color w:val="000000" w:themeColor="text1"/>
          <w:sz w:val="18"/>
          <w:szCs w:val="18"/>
          <w:lang w:val="nl-BE"/>
        </w:rPr>
        <w:t>,</w:t>
      </w:r>
      <w:r w:rsidRPr="00AD7FAC">
        <w:rPr>
          <w:i/>
          <w:color w:val="000000" w:themeColor="text1"/>
          <w:sz w:val="18"/>
          <w:szCs w:val="18"/>
          <w:lang w:val="nl-BE"/>
        </w:rPr>
        <w:t xml:space="preserve"> </w:t>
      </w:r>
      <w:r>
        <w:rPr>
          <w:i/>
          <w:color w:val="000000" w:themeColor="text1"/>
          <w:sz w:val="18"/>
          <w:szCs w:val="18"/>
          <w:lang w:val="nl-BE"/>
        </w:rPr>
        <w:t>mag</w:t>
      </w:r>
      <w:r w:rsidRPr="00AD7FAC">
        <w:rPr>
          <w:i/>
          <w:color w:val="000000" w:themeColor="text1"/>
          <w:sz w:val="18"/>
          <w:szCs w:val="18"/>
          <w:lang w:val="nl-BE"/>
        </w:rPr>
        <w:t xml:space="preserve"> de voorzitter van een vergadering</w:t>
      </w:r>
      <w:r>
        <w:rPr>
          <w:i/>
          <w:color w:val="000000" w:themeColor="text1"/>
          <w:sz w:val="18"/>
          <w:szCs w:val="18"/>
          <w:lang w:val="nl-BE"/>
        </w:rPr>
        <w:t xml:space="preserve">, </w:t>
      </w:r>
      <w:r w:rsidRPr="00EC3A6D">
        <w:rPr>
          <w:i/>
          <w:color w:val="000000" w:themeColor="text1"/>
          <w:sz w:val="18"/>
          <w:szCs w:val="18"/>
          <w:lang w:val="nl-BE"/>
        </w:rPr>
        <w:t>een door een l</w:t>
      </w:r>
      <w:r w:rsidR="000139E2">
        <w:rPr>
          <w:i/>
          <w:color w:val="000000" w:themeColor="text1"/>
          <w:sz w:val="18"/>
          <w:szCs w:val="18"/>
          <w:lang w:val="nl-BE"/>
        </w:rPr>
        <w:t>i</w:t>
      </w:r>
      <w:r w:rsidRPr="00EC3A6D">
        <w:rPr>
          <w:i/>
          <w:color w:val="000000" w:themeColor="text1"/>
          <w:sz w:val="18"/>
          <w:szCs w:val="18"/>
          <w:lang w:val="nl-BE"/>
        </w:rPr>
        <w:t>d van die vergadering ingediend wetsvoorstel voor advies voorleggen aan de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Pr="00EC3A6D">
        <w:rPr>
          <w:i/>
          <w:color w:val="000000" w:themeColor="text1"/>
          <w:sz w:val="18"/>
          <w:szCs w:val="18"/>
          <w:lang w:val="nl-BE"/>
        </w:rPr>
        <w:t xml:space="preserve"> van State, voordat het in </w:t>
      </w:r>
      <w:r w:rsidR="000139E2">
        <w:rPr>
          <w:i/>
          <w:color w:val="000000" w:themeColor="text1"/>
          <w:sz w:val="18"/>
          <w:szCs w:val="18"/>
          <w:lang w:val="nl-BE"/>
        </w:rPr>
        <w:t xml:space="preserve">de </w:t>
      </w:r>
      <w:r w:rsidRPr="00EC3A6D">
        <w:rPr>
          <w:i/>
          <w:color w:val="000000" w:themeColor="text1"/>
          <w:sz w:val="18"/>
          <w:szCs w:val="18"/>
          <w:lang w:val="nl-BE"/>
        </w:rPr>
        <w:t>commissie wordt behandeld</w:t>
      </w:r>
      <w:r w:rsidR="009A2CAD" w:rsidRPr="00AD7FAC">
        <w:rPr>
          <w:i/>
          <w:color w:val="000000" w:themeColor="text1"/>
          <w:sz w:val="18"/>
          <w:szCs w:val="18"/>
          <w:lang w:val="nl-BE"/>
        </w:rPr>
        <w:t>.</w:t>
      </w:r>
    </w:p>
    <w:p w14:paraId="09B75910" w14:textId="21A95AF1" w:rsidR="00EC3A6D" w:rsidRDefault="00AD7FAC" w:rsidP="00775431">
      <w:pPr>
        <w:pStyle w:val="NormalWeb"/>
        <w:spacing w:before="0" w:beforeAutospacing="0" w:after="120" w:afterAutospacing="0"/>
        <w:rPr>
          <w:i/>
          <w:color w:val="000000" w:themeColor="text1"/>
          <w:sz w:val="18"/>
          <w:szCs w:val="18"/>
          <w:lang w:val="nl-BE"/>
        </w:rPr>
      </w:pPr>
      <w:r w:rsidRPr="00AD7FAC">
        <w:rPr>
          <w:i/>
          <w:color w:val="000000" w:themeColor="text1"/>
          <w:sz w:val="18"/>
          <w:szCs w:val="18"/>
          <w:lang w:val="nl-BE"/>
        </w:rPr>
        <w:lastRenderedPageBreak/>
        <w:t xml:space="preserve">De bespreking van wetsontwerpen en -voorstellen </w:t>
      </w:r>
      <w:r w:rsidR="00EC3A6D" w:rsidRPr="00EC3A6D">
        <w:rPr>
          <w:i/>
          <w:color w:val="000000" w:themeColor="text1"/>
          <w:sz w:val="18"/>
          <w:szCs w:val="18"/>
          <w:lang w:val="nl-BE"/>
        </w:rPr>
        <w:t xml:space="preserve">in de plenaire vergadering, in eerste lezing, </w:t>
      </w:r>
      <w:r w:rsidR="000139E2">
        <w:rPr>
          <w:i/>
          <w:color w:val="000000" w:themeColor="text1"/>
          <w:sz w:val="18"/>
          <w:szCs w:val="18"/>
          <w:lang w:val="nl-BE"/>
        </w:rPr>
        <w:t>wor</w:t>
      </w:r>
      <w:r w:rsidRPr="00EC3A6D">
        <w:rPr>
          <w:i/>
          <w:color w:val="000000" w:themeColor="text1"/>
          <w:sz w:val="18"/>
          <w:szCs w:val="18"/>
          <w:lang w:val="nl-BE"/>
        </w:rPr>
        <w:t xml:space="preserve">dt </w:t>
      </w:r>
      <w:r w:rsidR="004C2C86">
        <w:rPr>
          <w:i/>
          <w:color w:val="000000" w:themeColor="text1"/>
          <w:sz w:val="18"/>
          <w:szCs w:val="18"/>
          <w:lang w:val="nl-BE"/>
        </w:rPr>
        <w:t>gehouden</w:t>
      </w:r>
      <w:r w:rsidRPr="00EC3A6D">
        <w:rPr>
          <w:i/>
          <w:color w:val="000000" w:themeColor="text1"/>
          <w:sz w:val="18"/>
          <w:szCs w:val="18"/>
          <w:lang w:val="nl-BE"/>
        </w:rPr>
        <w:t xml:space="preserve"> </w:t>
      </w:r>
      <w:r w:rsidR="00EC3A6D" w:rsidRPr="00EC3A6D">
        <w:rPr>
          <w:i/>
          <w:color w:val="000000" w:themeColor="text1"/>
          <w:sz w:val="18"/>
          <w:szCs w:val="18"/>
          <w:lang w:val="nl-BE"/>
        </w:rPr>
        <w:t xml:space="preserve">over de door de bevoegde commissie goedgekeurde tekst, en in tweede lezing over de door de andere vergadering </w:t>
      </w:r>
      <w:r w:rsidR="004C2C86">
        <w:rPr>
          <w:i/>
          <w:color w:val="000000" w:themeColor="text1"/>
          <w:sz w:val="18"/>
          <w:szCs w:val="18"/>
          <w:lang w:val="nl-BE"/>
        </w:rPr>
        <w:t>voor</w:t>
      </w:r>
      <w:r w:rsidR="00EC3A6D" w:rsidRPr="00EC3A6D">
        <w:rPr>
          <w:i/>
          <w:color w:val="000000" w:themeColor="text1"/>
          <w:sz w:val="18"/>
          <w:szCs w:val="18"/>
          <w:lang w:val="nl-BE"/>
        </w:rPr>
        <w:t>ge</w:t>
      </w:r>
      <w:r w:rsidR="004C2C86">
        <w:rPr>
          <w:i/>
          <w:color w:val="000000" w:themeColor="text1"/>
          <w:sz w:val="18"/>
          <w:szCs w:val="18"/>
          <w:lang w:val="nl-BE"/>
        </w:rPr>
        <w:t>legde</w:t>
      </w:r>
      <w:r w:rsidR="00EC3A6D" w:rsidRPr="00EC3A6D">
        <w:rPr>
          <w:i/>
          <w:color w:val="000000" w:themeColor="text1"/>
          <w:sz w:val="18"/>
          <w:szCs w:val="18"/>
          <w:lang w:val="nl-BE"/>
        </w:rPr>
        <w:t>zonden tekst.</w:t>
      </w:r>
    </w:p>
    <w:p w14:paraId="412ADB1C" w14:textId="78F015CC" w:rsidR="009A2CAD" w:rsidRPr="00AD7FAC" w:rsidRDefault="00EC3A6D" w:rsidP="00775431">
      <w:pPr>
        <w:pStyle w:val="NormalWeb"/>
        <w:spacing w:before="0" w:beforeAutospacing="0" w:after="120" w:afterAutospacing="0"/>
        <w:rPr>
          <w:i/>
          <w:color w:val="000000" w:themeColor="text1"/>
          <w:sz w:val="18"/>
          <w:szCs w:val="18"/>
          <w:lang w:val="nl-BE"/>
        </w:rPr>
      </w:pPr>
      <w:r w:rsidRPr="00EC3A6D">
        <w:rPr>
          <w:i/>
          <w:color w:val="000000" w:themeColor="text1"/>
          <w:sz w:val="18"/>
          <w:szCs w:val="18"/>
          <w:lang w:val="nl-BE"/>
        </w:rPr>
        <w:t xml:space="preserve">Parlementsleden, </w:t>
      </w:r>
      <w:r w:rsidR="00AD7FAC">
        <w:rPr>
          <w:i/>
          <w:color w:val="000000" w:themeColor="text1"/>
          <w:sz w:val="18"/>
          <w:szCs w:val="18"/>
          <w:lang w:val="nl-BE"/>
        </w:rPr>
        <w:t>s</w:t>
      </w:r>
      <w:r w:rsidRPr="00EC3A6D">
        <w:rPr>
          <w:i/>
          <w:color w:val="000000" w:themeColor="text1"/>
          <w:sz w:val="18"/>
          <w:szCs w:val="18"/>
          <w:lang w:val="nl-BE"/>
        </w:rPr>
        <w:t>enat</w:t>
      </w:r>
      <w:r w:rsidR="00AD7FAC">
        <w:rPr>
          <w:i/>
          <w:color w:val="000000" w:themeColor="text1"/>
          <w:sz w:val="18"/>
          <w:szCs w:val="18"/>
          <w:lang w:val="nl-BE"/>
        </w:rPr>
        <w:t>oren</w:t>
      </w:r>
      <w:r w:rsidRPr="00EC3A6D">
        <w:rPr>
          <w:i/>
          <w:color w:val="000000" w:themeColor="text1"/>
          <w:sz w:val="18"/>
          <w:szCs w:val="18"/>
          <w:lang w:val="nl-BE"/>
        </w:rPr>
        <w:t xml:space="preserve"> en de regering hebben het recht om amendementen in te dienen. Dit recht wordt in de plenaire vergadering of in de commissie uitgeoefend overeenkomstig de voorwaarden die zijn vastgelegd in het reglement van orde van de vergaderingen</w:t>
      </w:r>
      <w:r w:rsidR="009A2CAD" w:rsidRPr="00AD7FAC">
        <w:rPr>
          <w:i/>
          <w:color w:val="000000" w:themeColor="text1"/>
          <w:sz w:val="18"/>
          <w:szCs w:val="18"/>
          <w:lang w:val="nl-BE"/>
        </w:rPr>
        <w:t>.</w:t>
      </w:r>
    </w:p>
    <w:p w14:paraId="21141AE0" w14:textId="5CF7A380" w:rsidR="00AD7FAC" w:rsidRPr="00AC48B1" w:rsidRDefault="00AC48B1" w:rsidP="00775431">
      <w:pPr>
        <w:pStyle w:val="NormalWeb"/>
        <w:spacing w:before="0" w:beforeAutospacing="0" w:after="120" w:afterAutospacing="0"/>
        <w:rPr>
          <w:i/>
          <w:color w:val="000000" w:themeColor="text1"/>
          <w:sz w:val="18"/>
          <w:szCs w:val="18"/>
          <w:lang w:val="nl-BE"/>
        </w:rPr>
      </w:pPr>
      <w:r w:rsidRPr="00AC48B1">
        <w:rPr>
          <w:i/>
          <w:color w:val="000000" w:themeColor="text1"/>
          <w:sz w:val="18"/>
          <w:szCs w:val="18"/>
          <w:lang w:val="nl-BE"/>
        </w:rPr>
        <w:t>De regering kan bezwaar maken tegen de behandeling van elke wijziging die niet aan de bevoegde commissie is voorgelegd.</w:t>
      </w:r>
    </w:p>
    <w:p w14:paraId="2D751B94" w14:textId="4BC6B954" w:rsidR="009A2CAD" w:rsidRPr="00AD7FAC" w:rsidRDefault="00AD7FAC" w:rsidP="00775431">
      <w:pPr>
        <w:pStyle w:val="NormalWeb"/>
        <w:spacing w:before="0" w:beforeAutospacing="0" w:after="120" w:afterAutospacing="0"/>
        <w:rPr>
          <w:i/>
          <w:color w:val="000000" w:themeColor="text1"/>
          <w:sz w:val="18"/>
          <w:szCs w:val="18"/>
          <w:lang w:val="nl-BE"/>
        </w:rPr>
      </w:pPr>
      <w:r w:rsidRPr="00AD7FAC">
        <w:rPr>
          <w:i/>
          <w:color w:val="000000" w:themeColor="text1"/>
          <w:sz w:val="18"/>
          <w:szCs w:val="18"/>
          <w:lang w:val="nl-BE"/>
        </w:rPr>
        <w:t>Elk wetso</w:t>
      </w:r>
      <w:r w:rsidR="00AC48B1">
        <w:rPr>
          <w:i/>
          <w:color w:val="000000" w:themeColor="text1"/>
          <w:sz w:val="18"/>
          <w:szCs w:val="18"/>
          <w:lang w:val="nl-BE"/>
        </w:rPr>
        <w:t>ntwerp</w:t>
      </w:r>
      <w:r w:rsidRPr="00AD7FAC">
        <w:rPr>
          <w:i/>
          <w:color w:val="000000" w:themeColor="text1"/>
          <w:sz w:val="18"/>
          <w:szCs w:val="18"/>
          <w:lang w:val="nl-BE"/>
        </w:rPr>
        <w:t xml:space="preserve"> of </w:t>
      </w:r>
      <w:r w:rsidR="00AC48B1">
        <w:rPr>
          <w:i/>
          <w:color w:val="000000" w:themeColor="text1"/>
          <w:sz w:val="18"/>
          <w:szCs w:val="18"/>
          <w:lang w:val="nl-BE"/>
        </w:rPr>
        <w:t>-</w:t>
      </w:r>
      <w:r w:rsidRPr="00AD7FAC">
        <w:rPr>
          <w:i/>
          <w:color w:val="000000" w:themeColor="text1"/>
          <w:sz w:val="18"/>
          <w:szCs w:val="18"/>
          <w:lang w:val="nl-BE"/>
        </w:rPr>
        <w:t>voorstel wordt achtereenvolgens in de twee vergaderingen</w:t>
      </w:r>
      <w:r w:rsidR="00AC48B1">
        <w:rPr>
          <w:i/>
          <w:color w:val="000000" w:themeColor="text1"/>
          <w:sz w:val="18"/>
          <w:szCs w:val="18"/>
          <w:lang w:val="nl-BE"/>
        </w:rPr>
        <w:t xml:space="preserve"> </w:t>
      </w:r>
      <w:r w:rsidR="00AC48B1" w:rsidRPr="00AC48B1">
        <w:rPr>
          <w:i/>
          <w:color w:val="000000" w:themeColor="text1"/>
          <w:sz w:val="18"/>
          <w:szCs w:val="18"/>
          <w:lang w:val="nl-BE"/>
        </w:rPr>
        <w:t>behandeld</w:t>
      </w:r>
      <w:r w:rsidR="009A2CAD" w:rsidRPr="00AD7FAC">
        <w:rPr>
          <w:i/>
          <w:color w:val="000000" w:themeColor="text1"/>
          <w:sz w:val="18"/>
          <w:szCs w:val="18"/>
          <w:lang w:val="nl-BE"/>
        </w:rPr>
        <w:t>.</w:t>
      </w:r>
    </w:p>
    <w:p w14:paraId="00AFD2CA" w14:textId="7BDB289B" w:rsidR="009A2CAD" w:rsidRPr="00796925" w:rsidRDefault="00AC48B1" w:rsidP="00775431">
      <w:pPr>
        <w:pStyle w:val="NormalWeb"/>
        <w:spacing w:before="0" w:beforeAutospacing="0" w:after="120" w:afterAutospacing="0"/>
        <w:rPr>
          <w:i/>
          <w:color w:val="000000" w:themeColor="text1"/>
          <w:sz w:val="18"/>
          <w:szCs w:val="18"/>
          <w:lang w:val="nl-BE"/>
        </w:rPr>
      </w:pPr>
      <w:r w:rsidRPr="00AC48B1">
        <w:rPr>
          <w:i/>
          <w:color w:val="000000" w:themeColor="text1"/>
          <w:sz w:val="18"/>
          <w:szCs w:val="18"/>
          <w:lang w:val="nl-BE"/>
        </w:rPr>
        <w:t>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AC48B1">
        <w:rPr>
          <w:i/>
          <w:color w:val="000000" w:themeColor="text1"/>
          <w:sz w:val="18"/>
          <w:szCs w:val="18"/>
          <w:lang w:val="nl-BE"/>
        </w:rPr>
        <w:t xml:space="preserve"> en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AC48B1">
        <w:rPr>
          <w:i/>
          <w:color w:val="000000" w:themeColor="text1"/>
          <w:sz w:val="18"/>
          <w:szCs w:val="18"/>
          <w:lang w:val="nl-BE"/>
        </w:rPr>
        <w:t xml:space="preserve"> </w:t>
      </w:r>
      <w:r>
        <w:rPr>
          <w:i/>
          <w:color w:val="000000" w:themeColor="text1"/>
          <w:sz w:val="18"/>
          <w:szCs w:val="18"/>
          <w:lang w:val="nl-BE"/>
        </w:rPr>
        <w:t>mog</w:t>
      </w:r>
      <w:r w:rsidRPr="00AC48B1">
        <w:rPr>
          <w:i/>
          <w:color w:val="000000" w:themeColor="text1"/>
          <w:sz w:val="18"/>
          <w:szCs w:val="18"/>
          <w:lang w:val="nl-BE"/>
        </w:rPr>
        <w:t xml:space="preserve">en </w:t>
      </w:r>
      <w:r w:rsidRPr="00796925">
        <w:rPr>
          <w:i/>
          <w:color w:val="000000" w:themeColor="text1"/>
          <w:sz w:val="18"/>
          <w:szCs w:val="18"/>
          <w:lang w:val="nl-BE"/>
        </w:rPr>
        <w:t>stemmen over resoluties</w:t>
      </w:r>
      <w:r w:rsidRPr="00AC48B1">
        <w:rPr>
          <w:i/>
          <w:color w:val="000000" w:themeColor="text1"/>
          <w:sz w:val="18"/>
          <w:szCs w:val="18"/>
          <w:lang w:val="nl-BE"/>
        </w:rPr>
        <w:t xml:space="preserve">. </w:t>
      </w:r>
      <w:r w:rsidR="00AD7FAC" w:rsidRPr="00796925">
        <w:rPr>
          <w:i/>
          <w:color w:val="000000" w:themeColor="text1"/>
          <w:sz w:val="18"/>
          <w:szCs w:val="18"/>
          <w:lang w:val="nl-BE"/>
        </w:rPr>
        <w:t xml:space="preserve">Ontwerpresoluties </w:t>
      </w:r>
      <w:r w:rsidRPr="00AC48B1">
        <w:rPr>
          <w:i/>
          <w:color w:val="000000" w:themeColor="text1"/>
          <w:sz w:val="18"/>
          <w:szCs w:val="18"/>
          <w:lang w:val="nl-BE"/>
        </w:rPr>
        <w:t>die volgens de regering haar verantwoordelijkheid in het gedrang kunnen brengen of die</w:t>
      </w:r>
      <w:r w:rsidRPr="00796925">
        <w:rPr>
          <w:i/>
          <w:color w:val="000000" w:themeColor="text1"/>
          <w:sz w:val="18"/>
          <w:szCs w:val="18"/>
          <w:lang w:val="nl-BE"/>
        </w:rPr>
        <w:t xml:space="preserve"> </w:t>
      </w:r>
      <w:r w:rsidR="004C2C86">
        <w:rPr>
          <w:i/>
          <w:color w:val="000000" w:themeColor="text1"/>
          <w:sz w:val="18"/>
          <w:szCs w:val="18"/>
          <w:lang w:val="nl-BE"/>
        </w:rPr>
        <w:t>injuncties</w:t>
      </w:r>
      <w:r w:rsidR="00AD7FAC" w:rsidRPr="00796925">
        <w:rPr>
          <w:i/>
          <w:color w:val="000000" w:themeColor="text1"/>
          <w:sz w:val="18"/>
          <w:szCs w:val="18"/>
          <w:lang w:val="nl-BE"/>
        </w:rPr>
        <w:t xml:space="preserve"> bevatten, zijn niet-ontvankelijk en kunnen niet op de agenda worden geplaatst</w:t>
      </w:r>
      <w:r w:rsidR="009A2CAD" w:rsidRPr="00796925">
        <w:rPr>
          <w:i/>
          <w:color w:val="000000" w:themeColor="text1"/>
          <w:sz w:val="18"/>
          <w:szCs w:val="18"/>
          <w:lang w:val="nl-BE"/>
        </w:rPr>
        <w:t>.</w:t>
      </w:r>
    </w:p>
    <w:p w14:paraId="3021AE53" w14:textId="3FDC04E7" w:rsidR="00796925" w:rsidRPr="00AC48B1" w:rsidRDefault="00AC48B1" w:rsidP="00775431">
      <w:pPr>
        <w:pStyle w:val="NormalWeb"/>
        <w:spacing w:before="0" w:beforeAutospacing="0" w:after="120" w:afterAutospacing="0"/>
        <w:rPr>
          <w:i/>
          <w:color w:val="000000" w:themeColor="text1"/>
          <w:sz w:val="18"/>
          <w:szCs w:val="18"/>
          <w:lang w:val="nl-BE"/>
        </w:rPr>
      </w:pPr>
      <w:r w:rsidRPr="00AC48B1">
        <w:rPr>
          <w:i/>
          <w:color w:val="000000" w:themeColor="text1"/>
          <w:sz w:val="18"/>
          <w:szCs w:val="18"/>
          <w:lang w:val="nl-BE"/>
        </w:rPr>
        <w:t xml:space="preserve">De parlementaire commissies hebben de bevoegdheid om </w:t>
      </w:r>
      <w:r w:rsidR="004C2C86" w:rsidRPr="00796925">
        <w:rPr>
          <w:i/>
          <w:color w:val="000000" w:themeColor="text1"/>
          <w:sz w:val="18"/>
          <w:szCs w:val="18"/>
          <w:lang w:val="nl-BE"/>
        </w:rPr>
        <w:t>onderzoek</w:t>
      </w:r>
      <w:r w:rsidR="004C2C86">
        <w:rPr>
          <w:i/>
          <w:color w:val="000000" w:themeColor="text1"/>
          <w:sz w:val="18"/>
          <w:szCs w:val="18"/>
          <w:lang w:val="nl-BE"/>
        </w:rPr>
        <w:t xml:space="preserve"> </w:t>
      </w:r>
      <w:r w:rsidR="004C2C86" w:rsidRPr="00796925">
        <w:rPr>
          <w:i/>
          <w:color w:val="000000" w:themeColor="text1"/>
          <w:sz w:val="18"/>
          <w:szCs w:val="18"/>
          <w:lang w:val="nl-BE"/>
        </w:rPr>
        <w:t xml:space="preserve">te </w:t>
      </w:r>
      <w:r w:rsidR="004C2C86">
        <w:rPr>
          <w:i/>
          <w:color w:val="000000" w:themeColor="text1"/>
          <w:sz w:val="18"/>
          <w:szCs w:val="18"/>
          <w:lang w:val="nl-BE"/>
        </w:rPr>
        <w:t xml:space="preserve">voeren naar </w:t>
      </w:r>
      <w:r w:rsidRPr="00796925">
        <w:rPr>
          <w:i/>
          <w:color w:val="000000" w:themeColor="text1"/>
          <w:sz w:val="18"/>
          <w:szCs w:val="18"/>
          <w:lang w:val="nl-BE"/>
        </w:rPr>
        <w:t>de uitvoerende macht en haar agenten</w:t>
      </w:r>
      <w:r>
        <w:rPr>
          <w:i/>
          <w:color w:val="000000" w:themeColor="text1"/>
          <w:sz w:val="18"/>
          <w:szCs w:val="18"/>
          <w:lang w:val="nl-BE"/>
        </w:rPr>
        <w:t xml:space="preserve">, </w:t>
      </w:r>
      <w:r w:rsidRPr="00796925">
        <w:rPr>
          <w:i/>
          <w:color w:val="000000" w:themeColor="text1"/>
          <w:sz w:val="18"/>
          <w:szCs w:val="18"/>
          <w:lang w:val="nl-BE"/>
        </w:rPr>
        <w:t xml:space="preserve">evenals de activiteiten van elk orgaan van </w:t>
      </w:r>
      <w:r>
        <w:rPr>
          <w:i/>
          <w:color w:val="000000" w:themeColor="text1"/>
          <w:sz w:val="18"/>
          <w:szCs w:val="18"/>
          <w:lang w:val="nl-BE"/>
        </w:rPr>
        <w:t>de V</w:t>
      </w:r>
      <w:r w:rsidRPr="00796925">
        <w:rPr>
          <w:i/>
          <w:color w:val="000000" w:themeColor="text1"/>
          <w:sz w:val="18"/>
          <w:szCs w:val="18"/>
          <w:lang w:val="nl-BE"/>
        </w:rPr>
        <w:t>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C714AE">
        <w:rPr>
          <w:i/>
          <w:color w:val="000000" w:themeColor="text1"/>
          <w:sz w:val="18"/>
          <w:szCs w:val="18"/>
          <w:lang w:val="nl-BE"/>
        </w:rPr>
        <w:t xml:space="preserve">. </w:t>
      </w:r>
      <w:r w:rsidRPr="00AC48B1">
        <w:rPr>
          <w:i/>
          <w:color w:val="000000" w:themeColor="text1"/>
          <w:sz w:val="18"/>
          <w:szCs w:val="18"/>
          <w:lang w:val="nl-BE"/>
        </w:rPr>
        <w:t xml:space="preserve">De persoon die in de commissie wordt gehoord, getuigt onder ede en in het openbaar; hij of zij moet alle vragen beantwoorden, </w:t>
      </w:r>
      <w:r w:rsidR="006D720F" w:rsidRPr="00796925">
        <w:rPr>
          <w:i/>
          <w:color w:val="000000" w:themeColor="text1"/>
          <w:sz w:val="18"/>
          <w:szCs w:val="18"/>
          <w:lang w:val="nl-BE"/>
        </w:rPr>
        <w:t>op straffe van beschuldiging van minachting van de wetgevende macht</w:t>
      </w:r>
      <w:r w:rsidR="006D720F">
        <w:rPr>
          <w:i/>
          <w:color w:val="000000" w:themeColor="text1"/>
          <w:sz w:val="18"/>
          <w:szCs w:val="18"/>
          <w:lang w:val="nl-BE"/>
        </w:rPr>
        <w:t>. E</w:t>
      </w:r>
      <w:r w:rsidR="004C2C86">
        <w:rPr>
          <w:i/>
          <w:color w:val="000000" w:themeColor="text1"/>
          <w:sz w:val="18"/>
          <w:szCs w:val="18"/>
          <w:lang w:val="nl-BE"/>
        </w:rPr>
        <w:t xml:space="preserve">r </w:t>
      </w:r>
      <w:r w:rsidR="004C2C86" w:rsidRPr="00AC48B1">
        <w:rPr>
          <w:i/>
          <w:color w:val="000000" w:themeColor="text1"/>
          <w:sz w:val="18"/>
          <w:szCs w:val="18"/>
          <w:lang w:val="nl-BE"/>
        </w:rPr>
        <w:t xml:space="preserve">kan </w:t>
      </w:r>
      <w:r w:rsidR="004C2C86">
        <w:rPr>
          <w:i/>
          <w:color w:val="000000" w:themeColor="text1"/>
          <w:sz w:val="18"/>
          <w:szCs w:val="18"/>
          <w:lang w:val="nl-BE"/>
        </w:rPr>
        <w:t>e</w:t>
      </w:r>
      <w:r w:rsidRPr="00AC48B1">
        <w:rPr>
          <w:i/>
          <w:color w:val="000000" w:themeColor="text1"/>
          <w:sz w:val="18"/>
          <w:szCs w:val="18"/>
          <w:lang w:val="nl-BE"/>
        </w:rPr>
        <w:t>en boete van maximaal 10</w:t>
      </w:r>
      <w:r w:rsidR="006D720F">
        <w:rPr>
          <w:i/>
          <w:color w:val="000000" w:themeColor="text1"/>
          <w:sz w:val="18"/>
          <w:szCs w:val="18"/>
          <w:lang w:val="nl-BE"/>
        </w:rPr>
        <w:t>.</w:t>
      </w:r>
      <w:r w:rsidRPr="00AC48B1">
        <w:rPr>
          <w:i/>
          <w:color w:val="000000" w:themeColor="text1"/>
          <w:sz w:val="18"/>
          <w:szCs w:val="18"/>
          <w:lang w:val="nl-BE"/>
        </w:rPr>
        <w:t xml:space="preserve">000 </w:t>
      </w:r>
      <w:r w:rsidR="006D720F" w:rsidRPr="00796925">
        <w:rPr>
          <w:i/>
          <w:color w:val="000000" w:themeColor="text1"/>
          <w:sz w:val="18"/>
          <w:szCs w:val="18"/>
          <w:lang w:val="nl-BE"/>
        </w:rPr>
        <w:t>€</w:t>
      </w:r>
      <w:r w:rsidRPr="00AC48B1">
        <w:rPr>
          <w:i/>
          <w:color w:val="000000" w:themeColor="text1"/>
          <w:sz w:val="18"/>
          <w:szCs w:val="18"/>
          <w:lang w:val="nl-BE"/>
        </w:rPr>
        <w:t xml:space="preserve"> en een jaar gevangenisstraf worden opgelegd.</w:t>
      </w:r>
    </w:p>
    <w:p w14:paraId="5DF26326" w14:textId="0F46459A" w:rsidR="009A2CAD" w:rsidRPr="00796925" w:rsidRDefault="006D720F" w:rsidP="00775431">
      <w:pPr>
        <w:pStyle w:val="NormalWeb"/>
        <w:spacing w:before="0" w:beforeAutospacing="0" w:after="120" w:afterAutospacing="0"/>
        <w:rPr>
          <w:i/>
          <w:color w:val="000000" w:themeColor="text1"/>
          <w:sz w:val="18"/>
          <w:szCs w:val="18"/>
          <w:lang w:val="nl-BE"/>
        </w:rPr>
      </w:pPr>
      <w:r w:rsidRPr="006D720F">
        <w:rPr>
          <w:i/>
          <w:color w:val="000000" w:themeColor="text1"/>
          <w:sz w:val="18"/>
          <w:szCs w:val="18"/>
          <w:lang w:val="nl-BE"/>
        </w:rPr>
        <w:t>Geen enkel lid van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6D720F">
        <w:rPr>
          <w:i/>
          <w:color w:val="000000" w:themeColor="text1"/>
          <w:sz w:val="18"/>
          <w:szCs w:val="18"/>
          <w:lang w:val="nl-BE"/>
        </w:rPr>
        <w:t xml:space="preserve"> of van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6D720F">
        <w:rPr>
          <w:i/>
          <w:color w:val="000000" w:themeColor="text1"/>
          <w:sz w:val="18"/>
          <w:szCs w:val="18"/>
          <w:lang w:val="nl-BE"/>
        </w:rPr>
        <w:t xml:space="preserve"> </w:t>
      </w:r>
      <w:r w:rsidR="00DA4360" w:rsidRPr="00796925">
        <w:rPr>
          <w:i/>
          <w:color w:val="000000" w:themeColor="text1"/>
          <w:sz w:val="18"/>
          <w:szCs w:val="18"/>
          <w:lang w:val="nl-BE"/>
        </w:rPr>
        <w:t>mag</w:t>
      </w:r>
      <w:r w:rsidRPr="006D720F">
        <w:rPr>
          <w:i/>
          <w:color w:val="000000" w:themeColor="text1"/>
          <w:sz w:val="18"/>
          <w:szCs w:val="18"/>
          <w:lang w:val="nl-BE"/>
        </w:rPr>
        <w:t xml:space="preserve"> worden vervolgd, </w:t>
      </w:r>
      <w:r w:rsidR="004C2C86">
        <w:rPr>
          <w:i/>
          <w:color w:val="000000" w:themeColor="text1"/>
          <w:sz w:val="18"/>
          <w:szCs w:val="18"/>
          <w:lang w:val="nl-BE"/>
        </w:rPr>
        <w:t>op</w:t>
      </w:r>
      <w:r w:rsidRPr="006D720F">
        <w:rPr>
          <w:i/>
          <w:color w:val="000000" w:themeColor="text1"/>
          <w:sz w:val="18"/>
          <w:szCs w:val="18"/>
          <w:lang w:val="nl-BE"/>
        </w:rPr>
        <w:t>ge</w:t>
      </w:r>
      <w:r w:rsidR="004C2C86">
        <w:rPr>
          <w:i/>
          <w:color w:val="000000" w:themeColor="text1"/>
          <w:sz w:val="18"/>
          <w:szCs w:val="18"/>
          <w:lang w:val="nl-BE"/>
        </w:rPr>
        <w:t>sp</w:t>
      </w:r>
      <w:r w:rsidRPr="006D720F">
        <w:rPr>
          <w:i/>
          <w:color w:val="000000" w:themeColor="text1"/>
          <w:sz w:val="18"/>
          <w:szCs w:val="18"/>
          <w:lang w:val="nl-BE"/>
        </w:rPr>
        <w:t>o</w:t>
      </w:r>
      <w:r w:rsidR="004C2C86">
        <w:rPr>
          <w:i/>
          <w:color w:val="000000" w:themeColor="text1"/>
          <w:sz w:val="18"/>
          <w:szCs w:val="18"/>
          <w:lang w:val="nl-BE"/>
        </w:rPr>
        <w:t>ord</w:t>
      </w:r>
      <w:r w:rsidRPr="006D720F">
        <w:rPr>
          <w:i/>
          <w:color w:val="000000" w:themeColor="text1"/>
          <w:sz w:val="18"/>
          <w:szCs w:val="18"/>
          <w:lang w:val="nl-BE"/>
        </w:rPr>
        <w:t xml:space="preserve">, gearresteerd, </w:t>
      </w:r>
      <w:r w:rsidR="00DA4360" w:rsidRPr="00796925">
        <w:rPr>
          <w:i/>
          <w:color w:val="000000" w:themeColor="text1"/>
          <w:sz w:val="18"/>
          <w:szCs w:val="18"/>
          <w:lang w:val="nl-BE"/>
        </w:rPr>
        <w:t>aangehouden</w:t>
      </w:r>
      <w:r w:rsidRPr="006D720F">
        <w:rPr>
          <w:i/>
          <w:color w:val="000000" w:themeColor="text1"/>
          <w:sz w:val="18"/>
          <w:szCs w:val="18"/>
          <w:lang w:val="nl-BE"/>
        </w:rPr>
        <w:t xml:space="preserve"> of berecht </w:t>
      </w:r>
      <w:r w:rsidR="004C2C86">
        <w:rPr>
          <w:i/>
          <w:color w:val="000000" w:themeColor="text1"/>
          <w:sz w:val="18"/>
          <w:szCs w:val="18"/>
          <w:lang w:val="nl-BE"/>
        </w:rPr>
        <w:t>naar aanleiding</w:t>
      </w:r>
      <w:r w:rsidRPr="006D720F">
        <w:rPr>
          <w:i/>
          <w:color w:val="000000" w:themeColor="text1"/>
          <w:sz w:val="18"/>
          <w:szCs w:val="18"/>
          <w:lang w:val="nl-BE"/>
        </w:rPr>
        <w:t xml:space="preserve"> </w:t>
      </w:r>
      <w:r w:rsidR="004C2C86">
        <w:rPr>
          <w:i/>
          <w:color w:val="000000" w:themeColor="text1"/>
          <w:sz w:val="18"/>
          <w:szCs w:val="18"/>
          <w:lang w:val="nl-BE"/>
        </w:rPr>
        <w:t>van</w:t>
      </w:r>
      <w:r w:rsidRPr="006D720F">
        <w:rPr>
          <w:i/>
          <w:color w:val="000000" w:themeColor="text1"/>
          <w:sz w:val="18"/>
          <w:szCs w:val="18"/>
          <w:lang w:val="nl-BE"/>
        </w:rPr>
        <w:t xml:space="preserve"> meningen of stemmen die hij of zij in de uitoefening van zijn of haar functie heeft geuit</w:t>
      </w:r>
      <w:r w:rsidR="004C2C86">
        <w:rPr>
          <w:i/>
          <w:color w:val="000000" w:themeColor="text1"/>
          <w:sz w:val="18"/>
          <w:szCs w:val="18"/>
          <w:lang w:val="nl-BE"/>
        </w:rPr>
        <w:t xml:space="preserve"> of uitgebracht</w:t>
      </w:r>
      <w:r w:rsidRPr="006D720F">
        <w:rPr>
          <w:i/>
          <w:color w:val="000000" w:themeColor="text1"/>
          <w:sz w:val="18"/>
          <w:szCs w:val="18"/>
          <w:lang w:val="nl-BE"/>
        </w:rPr>
        <w:t>. Geen enkel lid van het Parlement of van de Senaat mag</w:t>
      </w:r>
      <w:r w:rsidR="00DA4360">
        <w:rPr>
          <w:i/>
          <w:color w:val="000000" w:themeColor="text1"/>
          <w:sz w:val="18"/>
          <w:szCs w:val="18"/>
          <w:lang w:val="nl-BE"/>
        </w:rPr>
        <w:t xml:space="preserve">, </w:t>
      </w:r>
      <w:r w:rsidR="00DA4360" w:rsidRPr="00796925">
        <w:rPr>
          <w:i/>
          <w:color w:val="000000" w:themeColor="text1"/>
          <w:sz w:val="18"/>
          <w:szCs w:val="18"/>
          <w:lang w:val="nl-BE"/>
        </w:rPr>
        <w:t>in straf- of correctionele zaken</w:t>
      </w:r>
      <w:r w:rsidR="00DA4360">
        <w:rPr>
          <w:i/>
          <w:color w:val="000000" w:themeColor="text1"/>
          <w:sz w:val="18"/>
          <w:szCs w:val="18"/>
          <w:lang w:val="nl-BE"/>
        </w:rPr>
        <w:t>,</w:t>
      </w:r>
      <w:r w:rsidRPr="006D720F">
        <w:rPr>
          <w:i/>
          <w:color w:val="000000" w:themeColor="text1"/>
          <w:sz w:val="18"/>
          <w:szCs w:val="18"/>
          <w:lang w:val="nl-BE"/>
        </w:rPr>
        <w:t xml:space="preserve"> worden gearresteerd of aan enige andere maatregel worden onderworpen die vrijheidsbeneming of -beperking meebrengt, zonder toestemming van het bureau van de vergadering waarvan hij of zij lid is. Een dergelijke toestemming is niet vereist in geval van een misd</w:t>
      </w:r>
      <w:r w:rsidR="004C2C86">
        <w:rPr>
          <w:i/>
          <w:color w:val="000000" w:themeColor="text1"/>
          <w:sz w:val="18"/>
          <w:szCs w:val="18"/>
          <w:lang w:val="nl-BE"/>
        </w:rPr>
        <w:t>aad</w:t>
      </w:r>
      <w:r w:rsidRPr="006D720F">
        <w:rPr>
          <w:i/>
          <w:color w:val="000000" w:themeColor="text1"/>
          <w:sz w:val="18"/>
          <w:szCs w:val="18"/>
          <w:lang w:val="nl-BE"/>
        </w:rPr>
        <w:t xml:space="preserve"> of </w:t>
      </w:r>
      <w:r w:rsidR="004C2C86">
        <w:rPr>
          <w:i/>
          <w:color w:val="000000" w:themeColor="text1"/>
          <w:sz w:val="18"/>
          <w:szCs w:val="18"/>
          <w:lang w:val="nl-BE"/>
        </w:rPr>
        <w:t>op heterdaad ontdekt wanbedrijf,</w:t>
      </w:r>
      <w:r w:rsidRPr="006D720F">
        <w:rPr>
          <w:i/>
          <w:color w:val="000000" w:themeColor="text1"/>
          <w:sz w:val="18"/>
          <w:szCs w:val="18"/>
          <w:lang w:val="nl-BE"/>
        </w:rPr>
        <w:t xml:space="preserve"> of een definitieve veroordeling. De hechtenis, de vrijheidsbeneming, de vrijheidsbeperking of de vervolging van </w:t>
      </w:r>
      <w:r w:rsidR="00DA4360" w:rsidRPr="00796925">
        <w:rPr>
          <w:i/>
          <w:color w:val="000000" w:themeColor="text1"/>
          <w:sz w:val="18"/>
          <w:szCs w:val="18"/>
          <w:lang w:val="nl-BE"/>
        </w:rPr>
        <w:t>een lid van het Parlement of van de Senaat</w:t>
      </w:r>
      <w:r w:rsidRPr="006D720F">
        <w:rPr>
          <w:i/>
          <w:color w:val="000000" w:themeColor="text1"/>
          <w:sz w:val="18"/>
          <w:szCs w:val="18"/>
          <w:lang w:val="nl-BE"/>
        </w:rPr>
        <w:t xml:space="preserve"> wordt opgeschort voor de duur van de zitting, indien de vergadering waarvan hij of zij lid is</w:t>
      </w:r>
      <w:r w:rsidR="00DA4360" w:rsidRPr="00796925">
        <w:rPr>
          <w:i/>
          <w:color w:val="000000" w:themeColor="text1"/>
          <w:sz w:val="18"/>
          <w:szCs w:val="18"/>
          <w:lang w:val="nl-BE"/>
        </w:rPr>
        <w:t>, d</w:t>
      </w:r>
      <w:r w:rsidR="004C2C86">
        <w:rPr>
          <w:i/>
          <w:color w:val="000000" w:themeColor="text1"/>
          <w:sz w:val="18"/>
          <w:szCs w:val="18"/>
          <w:lang w:val="nl-BE"/>
        </w:rPr>
        <w:t>aarom</w:t>
      </w:r>
      <w:r w:rsidR="00DA4360" w:rsidRPr="00796925">
        <w:rPr>
          <w:i/>
          <w:color w:val="000000" w:themeColor="text1"/>
          <w:sz w:val="18"/>
          <w:szCs w:val="18"/>
          <w:lang w:val="nl-BE"/>
        </w:rPr>
        <w:t xml:space="preserve"> ver</w:t>
      </w:r>
      <w:r w:rsidR="004C2C86">
        <w:rPr>
          <w:i/>
          <w:color w:val="000000" w:themeColor="text1"/>
          <w:sz w:val="18"/>
          <w:szCs w:val="18"/>
          <w:lang w:val="nl-BE"/>
        </w:rPr>
        <w:t>zoek</w:t>
      </w:r>
      <w:r w:rsidR="00DA4360" w:rsidRPr="00796925">
        <w:rPr>
          <w:i/>
          <w:color w:val="000000" w:themeColor="text1"/>
          <w:sz w:val="18"/>
          <w:szCs w:val="18"/>
          <w:lang w:val="nl-BE"/>
        </w:rPr>
        <w:t>t</w:t>
      </w:r>
      <w:r w:rsidRPr="006D720F">
        <w:rPr>
          <w:i/>
          <w:color w:val="000000" w:themeColor="text1"/>
          <w:sz w:val="18"/>
          <w:szCs w:val="18"/>
          <w:lang w:val="nl-BE"/>
        </w:rPr>
        <w:t>.</w:t>
      </w:r>
      <w:r w:rsidR="00DA4360">
        <w:rPr>
          <w:i/>
          <w:color w:val="000000" w:themeColor="text1"/>
          <w:sz w:val="18"/>
          <w:szCs w:val="18"/>
          <w:lang w:val="nl-BE"/>
        </w:rPr>
        <w:t xml:space="preserve"> </w:t>
      </w:r>
      <w:r w:rsidR="00796925" w:rsidRPr="00796925">
        <w:rPr>
          <w:i/>
          <w:color w:val="000000" w:themeColor="text1"/>
          <w:sz w:val="18"/>
          <w:szCs w:val="18"/>
          <w:lang w:val="nl-BE"/>
        </w:rPr>
        <w:t>Laatstgenoemde komt van rechtswege bijeen om o</w:t>
      </w:r>
      <w:r w:rsidR="004C2C86">
        <w:rPr>
          <w:i/>
          <w:color w:val="000000" w:themeColor="text1"/>
          <w:sz w:val="18"/>
          <w:szCs w:val="18"/>
          <w:lang w:val="nl-BE"/>
        </w:rPr>
        <w:t>ver</w:t>
      </w:r>
      <w:r w:rsidR="00796925" w:rsidRPr="00796925">
        <w:rPr>
          <w:i/>
          <w:color w:val="000000" w:themeColor="text1"/>
          <w:sz w:val="18"/>
          <w:szCs w:val="18"/>
          <w:lang w:val="nl-BE"/>
        </w:rPr>
        <w:t xml:space="preserve"> een dergelijk verzoek te</w:t>
      </w:r>
      <w:r w:rsidR="00DA4360" w:rsidRPr="00796925">
        <w:rPr>
          <w:i/>
          <w:color w:val="000000" w:themeColor="text1"/>
          <w:sz w:val="18"/>
          <w:szCs w:val="18"/>
          <w:lang w:val="nl-BE"/>
        </w:rPr>
        <w:t xml:space="preserve"> besliss</w:t>
      </w:r>
      <w:r w:rsidR="00DA4360">
        <w:rPr>
          <w:i/>
          <w:color w:val="000000" w:themeColor="text1"/>
          <w:sz w:val="18"/>
          <w:szCs w:val="18"/>
          <w:lang w:val="nl-BE"/>
        </w:rPr>
        <w:t>e</w:t>
      </w:r>
      <w:r w:rsidR="00DA4360" w:rsidRPr="00796925">
        <w:rPr>
          <w:i/>
          <w:color w:val="000000" w:themeColor="text1"/>
          <w:sz w:val="18"/>
          <w:szCs w:val="18"/>
          <w:lang w:val="nl-BE"/>
        </w:rPr>
        <w:t>n</w:t>
      </w:r>
      <w:r w:rsidR="009A2CAD" w:rsidRPr="00796925">
        <w:rPr>
          <w:i/>
          <w:color w:val="000000" w:themeColor="text1"/>
          <w:sz w:val="18"/>
          <w:szCs w:val="18"/>
          <w:lang w:val="nl-BE"/>
        </w:rPr>
        <w:t>.</w:t>
      </w:r>
    </w:p>
    <w:p w14:paraId="1210D1B3" w14:textId="4E8A745E" w:rsidR="00796925" w:rsidRPr="006D720F" w:rsidRDefault="004C2C86" w:rsidP="00775431">
      <w:pPr>
        <w:pStyle w:val="NormalWeb"/>
        <w:spacing w:before="0" w:beforeAutospacing="0" w:after="120" w:afterAutospacing="0"/>
        <w:rPr>
          <w:i/>
          <w:color w:val="000000" w:themeColor="text1"/>
          <w:sz w:val="18"/>
          <w:szCs w:val="18"/>
          <w:lang w:val="nl-BE"/>
        </w:rPr>
      </w:pPr>
      <w:r w:rsidRPr="004C2C86">
        <w:rPr>
          <w:i/>
          <w:color w:val="000000" w:themeColor="text1"/>
          <w:sz w:val="18"/>
          <w:szCs w:val="18"/>
          <w:lang w:val="nl-BE"/>
        </w:rPr>
        <w:t>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4C2C86">
        <w:rPr>
          <w:i/>
          <w:color w:val="000000" w:themeColor="text1"/>
          <w:sz w:val="18"/>
          <w:szCs w:val="18"/>
          <w:lang w:val="nl-BE"/>
        </w:rPr>
        <w:t xml:space="preserve"> en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4C2C86">
        <w:rPr>
          <w:i/>
          <w:color w:val="000000" w:themeColor="text1"/>
          <w:sz w:val="18"/>
          <w:szCs w:val="18"/>
          <w:lang w:val="nl-BE"/>
        </w:rPr>
        <w:t>, maar ook parlementsleden, senatoren en hun gezinnen worden beschermd en de commissies worden bijgestaan door een politiedienst</w:t>
      </w:r>
      <w:r w:rsidR="009A2CAD" w:rsidRPr="00C6710B">
        <w:rPr>
          <w:rStyle w:val="Appelnotedebasdep"/>
          <w:i/>
          <w:color w:val="000000" w:themeColor="text1"/>
          <w:sz w:val="18"/>
          <w:szCs w:val="18"/>
        </w:rPr>
        <w:footnoteReference w:id="269"/>
      </w:r>
      <w:r w:rsidR="009A2CAD" w:rsidRPr="004C2C86">
        <w:rPr>
          <w:i/>
          <w:color w:val="000000" w:themeColor="text1"/>
          <w:sz w:val="18"/>
          <w:szCs w:val="18"/>
          <w:lang w:val="nl-BE"/>
        </w:rPr>
        <w:t xml:space="preserve"> </w:t>
      </w:r>
      <w:r w:rsidR="006D720F" w:rsidRPr="006D720F">
        <w:rPr>
          <w:i/>
          <w:color w:val="000000" w:themeColor="text1"/>
          <w:sz w:val="18"/>
          <w:szCs w:val="18"/>
          <w:lang w:val="nl-BE"/>
        </w:rPr>
        <w:t xml:space="preserve">die </w:t>
      </w:r>
      <w:r>
        <w:rPr>
          <w:i/>
          <w:color w:val="000000" w:themeColor="text1"/>
          <w:sz w:val="18"/>
          <w:szCs w:val="18"/>
          <w:lang w:val="nl-BE"/>
        </w:rPr>
        <w:t>uitsluitend</w:t>
      </w:r>
      <w:r w:rsidR="00A06EE1" w:rsidRPr="00AC48B1">
        <w:rPr>
          <w:i/>
          <w:color w:val="000000" w:themeColor="text1"/>
          <w:sz w:val="18"/>
          <w:szCs w:val="18"/>
          <w:lang w:val="nl-BE"/>
        </w:rPr>
        <w:t xml:space="preserve"> bevoegd is </w:t>
      </w:r>
      <w:r w:rsidR="006D720F" w:rsidRPr="006D720F">
        <w:rPr>
          <w:i/>
          <w:color w:val="000000" w:themeColor="text1"/>
          <w:sz w:val="18"/>
          <w:szCs w:val="18"/>
          <w:lang w:val="nl-BE"/>
        </w:rPr>
        <w:t xml:space="preserve">in de gebouwen van het Parlement </w:t>
      </w:r>
      <w:r w:rsidR="006D720F" w:rsidRPr="006D720F">
        <w:rPr>
          <w:i/>
          <w:color w:val="000000" w:themeColor="text1"/>
          <w:sz w:val="18"/>
          <w:szCs w:val="18"/>
          <w:lang w:val="nl-BE"/>
        </w:rPr>
        <w:lastRenderedPageBreak/>
        <w:t xml:space="preserve">en de Senaat en die </w:t>
      </w:r>
      <w:r w:rsidR="00A06EE1">
        <w:rPr>
          <w:i/>
          <w:color w:val="000000" w:themeColor="text1"/>
          <w:sz w:val="18"/>
          <w:szCs w:val="18"/>
          <w:lang w:val="nl-BE"/>
        </w:rPr>
        <w:t>m</w:t>
      </w:r>
      <w:r w:rsidR="006D720F" w:rsidRPr="006D720F">
        <w:rPr>
          <w:i/>
          <w:color w:val="000000" w:themeColor="text1"/>
          <w:sz w:val="18"/>
          <w:szCs w:val="18"/>
          <w:lang w:val="nl-BE"/>
        </w:rPr>
        <w:t>a</w:t>
      </w:r>
      <w:r w:rsidR="00A06EE1">
        <w:rPr>
          <w:i/>
          <w:color w:val="000000" w:themeColor="text1"/>
          <w:sz w:val="18"/>
          <w:szCs w:val="18"/>
          <w:lang w:val="nl-BE"/>
        </w:rPr>
        <w:t>g</w:t>
      </w:r>
      <w:r w:rsidR="006D720F" w:rsidRPr="006D720F">
        <w:rPr>
          <w:i/>
          <w:color w:val="000000" w:themeColor="text1"/>
          <w:sz w:val="18"/>
          <w:szCs w:val="18"/>
          <w:lang w:val="nl-BE"/>
        </w:rPr>
        <w:t xml:space="preserve"> ingrijpen en onderzoeken </w:t>
      </w:r>
      <w:r>
        <w:rPr>
          <w:i/>
          <w:color w:val="000000" w:themeColor="text1"/>
          <w:sz w:val="18"/>
          <w:szCs w:val="18"/>
          <w:lang w:val="nl-BE"/>
        </w:rPr>
        <w:t xml:space="preserve">uitvoeren </w:t>
      </w:r>
      <w:r w:rsidR="006D720F" w:rsidRPr="006D720F">
        <w:rPr>
          <w:i/>
          <w:color w:val="000000" w:themeColor="text1"/>
          <w:sz w:val="18"/>
          <w:szCs w:val="18"/>
          <w:lang w:val="nl-BE"/>
        </w:rPr>
        <w:t xml:space="preserve">op het hele grondgebied </w:t>
      </w:r>
      <w:r w:rsidR="006D720F" w:rsidRPr="00AC48B1">
        <w:rPr>
          <w:i/>
          <w:color w:val="000000" w:themeColor="text1"/>
          <w:sz w:val="18"/>
          <w:szCs w:val="18"/>
          <w:lang w:val="nl-BE"/>
        </w:rPr>
        <w:t xml:space="preserve">van de </w:t>
      </w:r>
      <w:r w:rsidR="006D720F">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6D720F" w:rsidRPr="00AC48B1">
        <w:rPr>
          <w:i/>
          <w:color w:val="000000" w:themeColor="text1"/>
          <w:sz w:val="18"/>
          <w:szCs w:val="18"/>
          <w:lang w:val="nl-BE"/>
        </w:rPr>
        <w:t>.</w:t>
      </w:r>
    </w:p>
    <w:p w14:paraId="47CAA481" w14:textId="1E1855D1" w:rsidR="009A2CAD" w:rsidRPr="007B5C8D" w:rsidRDefault="009A2CAD" w:rsidP="009A2CAD">
      <w:pPr>
        <w:pStyle w:val="Titre3"/>
        <w:rPr>
          <w:color w:val="000000" w:themeColor="text1"/>
          <w:lang w:val="nl-BE"/>
        </w:rPr>
      </w:pPr>
      <w:bookmarkStart w:id="208" w:name="_Toc14104224"/>
      <w:bookmarkStart w:id="209" w:name="_Toc39838386"/>
      <w:bookmarkStart w:id="210" w:name="_Toc48806426"/>
      <w:r w:rsidRPr="007B5C8D">
        <w:rPr>
          <w:color w:val="000000" w:themeColor="text1"/>
          <w:lang w:val="nl-BE"/>
        </w:rPr>
        <w:t xml:space="preserve">6.1. </w:t>
      </w:r>
      <w:bookmarkEnd w:id="208"/>
      <w:bookmarkEnd w:id="209"/>
      <w:r w:rsidR="00FC423D" w:rsidRPr="007B5C8D">
        <w:rPr>
          <w:color w:val="000000" w:themeColor="text1"/>
          <w:lang w:val="nl-BE"/>
        </w:rPr>
        <w:t>Het Parlement</w:t>
      </w:r>
      <w:bookmarkEnd w:id="210"/>
      <w:r w:rsidR="004C077E">
        <w:rPr>
          <w:color w:val="000000" w:themeColor="text1"/>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lang w:val="nl-BE"/>
        </w:rPr>
        <w:fldChar w:fldCharType="end"/>
      </w:r>
    </w:p>
    <w:p w14:paraId="1BED61DE" w14:textId="7AFF3C7E" w:rsidR="00FC423D" w:rsidRPr="00FC423D" w:rsidRDefault="00FC423D" w:rsidP="00FC423D">
      <w:pPr>
        <w:spacing w:after="120"/>
        <w:rPr>
          <w:color w:val="000000" w:themeColor="text1"/>
          <w:szCs w:val="22"/>
          <w:lang w:val="nl-BE"/>
        </w:rPr>
      </w:pPr>
      <w:bookmarkStart w:id="211" w:name="_Toc14104225"/>
      <w:r w:rsidRPr="00F0757C">
        <w:rPr>
          <w:color w:val="000000" w:themeColor="text1"/>
          <w:sz w:val="22"/>
          <w:szCs w:val="22"/>
          <w:lang w:val="nl-BE"/>
        </w:rPr>
        <w:t xml:space="preserve">De </w:t>
      </w:r>
      <w:r w:rsidRPr="00F0757C">
        <w:rPr>
          <w:color w:val="000000" w:themeColor="text1"/>
          <w:sz w:val="22"/>
          <w:szCs w:val="22"/>
          <w:u w:val="single"/>
          <w:lang w:val="nl-BE"/>
        </w:rPr>
        <w:t>basiswet</w:t>
      </w:r>
      <w:r w:rsidRPr="00F0757C">
        <w:rPr>
          <w:color w:val="000000" w:themeColor="text1"/>
          <w:sz w:val="22"/>
          <w:szCs w:val="22"/>
          <w:lang w:val="nl-BE"/>
        </w:rPr>
        <w:t xml:space="preserve"> regelt de verkiezing van het Parlement</w:t>
      </w:r>
      <w:r w:rsidR="004C077E">
        <w:rPr>
          <w:color w:val="000000" w:themeColor="text1"/>
          <w:sz w:val="22"/>
          <w:szCs w:val="22"/>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color w:val="000000" w:themeColor="text1"/>
          <w:sz w:val="22"/>
          <w:szCs w:val="22"/>
          <w:lang w:val="nl-BE"/>
        </w:rPr>
        <w:fldChar w:fldCharType="end"/>
      </w:r>
      <w:r w:rsidRPr="00F0757C">
        <w:rPr>
          <w:color w:val="000000" w:themeColor="text1"/>
          <w:sz w:val="22"/>
          <w:szCs w:val="22"/>
          <w:lang w:val="nl-BE"/>
        </w:rPr>
        <w:t xml:space="preserve"> door middel van rechtstreekse algemene verkiezingen, me</w:t>
      </w:r>
      <w:r w:rsidR="007B5C8D">
        <w:rPr>
          <w:color w:val="000000" w:themeColor="text1"/>
          <w:sz w:val="22"/>
          <w:szCs w:val="22"/>
          <w:lang w:val="nl-BE"/>
        </w:rPr>
        <w:t>t</w:t>
      </w:r>
      <w:r w:rsidRPr="00F0757C">
        <w:rPr>
          <w:color w:val="000000" w:themeColor="text1"/>
          <w:sz w:val="22"/>
          <w:szCs w:val="22"/>
          <w:lang w:val="nl-BE"/>
        </w:rPr>
        <w:t xml:space="preserve"> één enkele overdraagbare stem, bij verkiezingen met meerdere kiesdistricten, met een kiesdrempel van 5%.</w:t>
      </w:r>
    </w:p>
    <w:p w14:paraId="01FEA621" w14:textId="13559760" w:rsidR="003C4B3F" w:rsidRPr="007B5C8D" w:rsidRDefault="003C4B3F" w:rsidP="003C4B3F">
      <w:pPr>
        <w:spacing w:after="120"/>
        <w:rPr>
          <w:u w:val="single"/>
          <w:lang w:val="nl-BE"/>
        </w:rPr>
      </w:pPr>
      <w:r w:rsidRPr="007B5C8D">
        <w:rPr>
          <w:u w:val="single"/>
          <w:lang w:val="nl-BE"/>
        </w:rPr>
        <w:t>Bepaling</w:t>
      </w:r>
    </w:p>
    <w:p w14:paraId="02347F0F" w14:textId="5A3AD8BA" w:rsidR="00FC423D" w:rsidRPr="00FC423D" w:rsidRDefault="00FC423D" w:rsidP="00775431">
      <w:pPr>
        <w:spacing w:after="120"/>
        <w:jc w:val="both"/>
        <w:rPr>
          <w:i/>
          <w:color w:val="000000" w:themeColor="text1"/>
          <w:sz w:val="18"/>
          <w:szCs w:val="18"/>
          <w:lang w:val="nl-BE"/>
        </w:rPr>
      </w:pPr>
      <w:r w:rsidRPr="00FC423D">
        <w:rPr>
          <w:i/>
          <w:color w:val="000000" w:themeColor="text1"/>
          <w:sz w:val="18"/>
          <w:szCs w:val="18"/>
          <w:lang w:val="nl-BE"/>
        </w:rPr>
        <w:t>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FC423D">
        <w:rPr>
          <w:i/>
          <w:color w:val="000000" w:themeColor="text1"/>
          <w:sz w:val="18"/>
          <w:szCs w:val="18"/>
          <w:lang w:val="nl-BE"/>
        </w:rPr>
        <w:t xml:space="preserve"> bestaat uit in aanmerking komende </w:t>
      </w:r>
      <w:r w:rsidR="0058362F">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FC423D">
        <w:rPr>
          <w:i/>
          <w:color w:val="000000" w:themeColor="text1"/>
          <w:sz w:val="18"/>
          <w:szCs w:val="18"/>
          <w:lang w:val="nl-BE"/>
        </w:rPr>
        <w:t xml:space="preserve">-burgers, die ten minste 25 jaar oud zijn en om de vijf jaar via rechtstreekse, algemene, verplichte en geheime verkiezingen worden gekozen, met één lid per kiesdistrict. </w:t>
      </w:r>
      <w:r w:rsidR="00442A3A" w:rsidRPr="0058362F">
        <w:rPr>
          <w:i/>
          <w:color w:val="000000" w:themeColor="text1"/>
          <w:sz w:val="18"/>
          <w:szCs w:val="18"/>
          <w:lang w:val="nl-BE"/>
        </w:rPr>
        <w:t xml:space="preserve">Deze </w:t>
      </w:r>
      <w:r w:rsidR="007B5C8D">
        <w:rPr>
          <w:i/>
          <w:color w:val="000000" w:themeColor="text1"/>
          <w:sz w:val="18"/>
          <w:szCs w:val="18"/>
          <w:lang w:val="nl-BE"/>
        </w:rPr>
        <w:t>t</w:t>
      </w:r>
      <w:r w:rsidR="00442A3A" w:rsidRPr="0058362F">
        <w:rPr>
          <w:i/>
          <w:color w:val="000000" w:themeColor="text1"/>
          <w:sz w:val="18"/>
          <w:szCs w:val="18"/>
          <w:lang w:val="nl-BE"/>
        </w:rPr>
        <w:t>e</w:t>
      </w:r>
      <w:r w:rsidR="007B5C8D">
        <w:rPr>
          <w:i/>
          <w:color w:val="000000" w:themeColor="text1"/>
          <w:sz w:val="18"/>
          <w:szCs w:val="18"/>
          <w:lang w:val="nl-BE"/>
        </w:rPr>
        <w:t>ll</w:t>
      </w:r>
      <w:r w:rsidR="00442A3A" w:rsidRPr="0058362F">
        <w:rPr>
          <w:i/>
          <w:color w:val="000000" w:themeColor="text1"/>
          <w:sz w:val="18"/>
          <w:szCs w:val="18"/>
          <w:lang w:val="nl-BE"/>
        </w:rPr>
        <w:t xml:space="preserve">en tussen één en twee miljoen inwoners. </w:t>
      </w:r>
      <w:r w:rsidRPr="00FC423D">
        <w:rPr>
          <w:i/>
          <w:color w:val="000000" w:themeColor="text1"/>
          <w:sz w:val="18"/>
          <w:szCs w:val="18"/>
          <w:lang w:val="nl-BE"/>
        </w:rPr>
        <w:t xml:space="preserve">Elke </w:t>
      </w:r>
      <w:r w:rsidR="00442A3A">
        <w:rPr>
          <w:i/>
          <w:color w:val="000000" w:themeColor="text1"/>
          <w:sz w:val="18"/>
          <w:szCs w:val="18"/>
          <w:lang w:val="nl-BE"/>
        </w:rPr>
        <w:t>L</w:t>
      </w:r>
      <w:r w:rsidRPr="00FC423D">
        <w:rPr>
          <w:i/>
          <w:color w:val="000000" w:themeColor="text1"/>
          <w:sz w:val="18"/>
          <w:szCs w:val="18"/>
          <w:lang w:val="nl-BE"/>
        </w:rPr>
        <w:t>id</w:t>
      </w:r>
      <w:r w:rsidR="00442A3A">
        <w:rPr>
          <w:i/>
          <w:color w:val="000000" w:themeColor="text1"/>
          <w:sz w:val="18"/>
          <w:szCs w:val="18"/>
          <w:lang w:val="nl-BE"/>
        </w:rPr>
        <w:t>-S</w:t>
      </w:r>
      <w:r w:rsidRPr="00FC423D">
        <w:rPr>
          <w:i/>
          <w:color w:val="000000" w:themeColor="text1"/>
          <w:sz w:val="18"/>
          <w:szCs w:val="18"/>
          <w:lang w:val="nl-BE"/>
        </w:rPr>
        <w:t xml:space="preserve">taat </w:t>
      </w:r>
      <w:r w:rsidR="00442A3A" w:rsidRPr="0058362F">
        <w:rPr>
          <w:i/>
          <w:color w:val="000000" w:themeColor="text1"/>
          <w:sz w:val="18"/>
          <w:szCs w:val="18"/>
          <w:lang w:val="nl-BE"/>
        </w:rPr>
        <w:t>heeft echter ten minste twee</w:t>
      </w:r>
      <w:r w:rsidRPr="00FC423D">
        <w:rPr>
          <w:i/>
          <w:color w:val="000000" w:themeColor="text1"/>
          <w:sz w:val="18"/>
          <w:szCs w:val="18"/>
          <w:lang w:val="nl-BE"/>
        </w:rPr>
        <w:t xml:space="preserve"> leden. De kiesdistricten worden bepaald door de </w:t>
      </w:r>
      <w:r w:rsidR="00080D47">
        <w:rPr>
          <w:i/>
          <w:color w:val="000000" w:themeColor="text1"/>
          <w:sz w:val="18"/>
          <w:szCs w:val="18"/>
          <w:lang w:val="nl-BE"/>
        </w:rPr>
        <w:t>L</w:t>
      </w:r>
      <w:r w:rsidRPr="00FC423D">
        <w:rPr>
          <w:i/>
          <w:color w:val="000000" w:themeColor="text1"/>
          <w:sz w:val="18"/>
          <w:szCs w:val="18"/>
          <w:lang w:val="nl-BE"/>
        </w:rPr>
        <w:t>id</w:t>
      </w:r>
      <w:r w:rsidR="00080D47">
        <w:rPr>
          <w:i/>
          <w:color w:val="000000" w:themeColor="text1"/>
          <w:sz w:val="18"/>
          <w:szCs w:val="18"/>
          <w:lang w:val="nl-BE"/>
        </w:rPr>
        <w:t>-S</w:t>
      </w:r>
      <w:r w:rsidRPr="00FC423D">
        <w:rPr>
          <w:i/>
          <w:color w:val="000000" w:themeColor="text1"/>
          <w:sz w:val="18"/>
          <w:szCs w:val="18"/>
          <w:lang w:val="nl-BE"/>
        </w:rPr>
        <w:t xml:space="preserve">taten, in overeenstemming met </w:t>
      </w:r>
      <w:r w:rsidR="00442A3A">
        <w:rPr>
          <w:i/>
          <w:color w:val="000000" w:themeColor="text1"/>
          <w:sz w:val="18"/>
          <w:szCs w:val="18"/>
          <w:lang w:val="nl-BE"/>
        </w:rPr>
        <w:t>VSE</w:t>
      </w:r>
      <w:r w:rsidRPr="00FC423D">
        <w:rPr>
          <w:i/>
          <w:color w:val="000000" w:themeColor="text1"/>
          <w:sz w:val="18"/>
          <w:szCs w:val="18"/>
          <w:lang w:val="nl-BE"/>
        </w:rPr>
        <w:t>-kie</w:t>
      </w:r>
      <w:r w:rsidR="00442A3A">
        <w:rPr>
          <w:i/>
          <w:color w:val="000000" w:themeColor="text1"/>
          <w:sz w:val="18"/>
          <w:szCs w:val="18"/>
          <w:lang w:val="nl-BE"/>
        </w:rPr>
        <w:t>s</w:t>
      </w:r>
      <w:r w:rsidRPr="00FC423D">
        <w:rPr>
          <w:i/>
          <w:color w:val="000000" w:themeColor="text1"/>
          <w:sz w:val="18"/>
          <w:szCs w:val="18"/>
          <w:lang w:val="nl-BE"/>
        </w:rPr>
        <w:t xml:space="preserve">wet en op basis van de laatste volkstelling. Het Parlement heeft de prerogatieven van een volkskamer: </w:t>
      </w:r>
      <w:r w:rsidR="00442A3A" w:rsidRPr="0058362F">
        <w:rPr>
          <w:i/>
          <w:color w:val="000000" w:themeColor="text1"/>
          <w:sz w:val="18"/>
          <w:szCs w:val="18"/>
          <w:lang w:val="nl-BE"/>
        </w:rPr>
        <w:t xml:space="preserve">de belasting heffen, de begroting stemmen, het </w:t>
      </w:r>
      <w:r w:rsidR="007B5C8D" w:rsidRPr="0058362F">
        <w:rPr>
          <w:i/>
          <w:color w:val="000000" w:themeColor="text1"/>
          <w:sz w:val="18"/>
          <w:szCs w:val="18"/>
          <w:lang w:val="nl-BE"/>
        </w:rPr>
        <w:t>leger</w:t>
      </w:r>
      <w:r w:rsidR="00442A3A" w:rsidRPr="0058362F">
        <w:rPr>
          <w:i/>
          <w:color w:val="000000" w:themeColor="text1"/>
          <w:sz w:val="18"/>
          <w:szCs w:val="18"/>
          <w:lang w:val="nl-BE"/>
        </w:rPr>
        <w:t>contingent va</w:t>
      </w:r>
      <w:r w:rsidR="007B5C8D">
        <w:rPr>
          <w:i/>
          <w:color w:val="000000" w:themeColor="text1"/>
          <w:sz w:val="18"/>
          <w:szCs w:val="18"/>
          <w:lang w:val="nl-BE"/>
        </w:rPr>
        <w:t>s</w:t>
      </w:r>
      <w:r w:rsidR="00442A3A" w:rsidRPr="0058362F">
        <w:rPr>
          <w:i/>
          <w:color w:val="000000" w:themeColor="text1"/>
          <w:sz w:val="18"/>
          <w:szCs w:val="18"/>
          <w:lang w:val="nl-BE"/>
        </w:rPr>
        <w:t>t</w:t>
      </w:r>
      <w:r w:rsidR="007B5C8D">
        <w:rPr>
          <w:i/>
          <w:color w:val="000000" w:themeColor="text1"/>
          <w:sz w:val="18"/>
          <w:szCs w:val="18"/>
          <w:lang w:val="nl-BE"/>
        </w:rPr>
        <w:t>legg</w:t>
      </w:r>
      <w:r w:rsidR="00442A3A" w:rsidRPr="0058362F">
        <w:rPr>
          <w:i/>
          <w:color w:val="000000" w:themeColor="text1"/>
          <w:sz w:val="18"/>
          <w:szCs w:val="18"/>
          <w:lang w:val="nl-BE"/>
        </w:rPr>
        <w:t>en, wetgevende initiatieven nemen</w:t>
      </w:r>
      <w:r w:rsidRPr="00FC423D">
        <w:rPr>
          <w:i/>
          <w:color w:val="000000" w:themeColor="text1"/>
          <w:sz w:val="18"/>
          <w:szCs w:val="18"/>
          <w:lang w:val="nl-BE"/>
        </w:rPr>
        <w:t xml:space="preserve">. </w:t>
      </w:r>
      <w:r w:rsidR="00442A3A" w:rsidRPr="0058362F">
        <w:rPr>
          <w:i/>
          <w:color w:val="000000" w:themeColor="text1"/>
          <w:sz w:val="18"/>
          <w:szCs w:val="18"/>
          <w:lang w:val="nl-BE"/>
        </w:rPr>
        <w:t>Parlementsleden</w:t>
      </w:r>
      <w:r w:rsidR="00442A3A" w:rsidRPr="00FC423D">
        <w:rPr>
          <w:i/>
          <w:color w:val="000000" w:themeColor="text1"/>
          <w:sz w:val="18"/>
          <w:szCs w:val="18"/>
          <w:lang w:val="nl-BE"/>
        </w:rPr>
        <w:t xml:space="preserve"> </w:t>
      </w:r>
      <w:r w:rsidRPr="00FC423D">
        <w:rPr>
          <w:i/>
          <w:color w:val="000000" w:themeColor="text1"/>
          <w:sz w:val="18"/>
          <w:szCs w:val="18"/>
          <w:lang w:val="nl-BE"/>
        </w:rPr>
        <w:t xml:space="preserve">mogen </w:t>
      </w:r>
      <w:r w:rsidR="007B5C8D">
        <w:rPr>
          <w:i/>
          <w:color w:val="000000" w:themeColor="text1"/>
          <w:sz w:val="18"/>
          <w:szCs w:val="18"/>
          <w:lang w:val="nl-BE"/>
        </w:rPr>
        <w:t>geen deel uitmaken van</w:t>
      </w:r>
      <w:r w:rsidRPr="00FC423D">
        <w:rPr>
          <w:i/>
          <w:color w:val="000000" w:themeColor="text1"/>
          <w:sz w:val="18"/>
          <w:szCs w:val="18"/>
          <w:lang w:val="nl-BE"/>
        </w:rPr>
        <w:t xml:space="preserve"> de uitvoerende, wetgevende of rechterlijke macht van een </w:t>
      </w:r>
      <w:r w:rsidR="00442A3A">
        <w:rPr>
          <w:i/>
          <w:color w:val="000000" w:themeColor="text1"/>
          <w:sz w:val="18"/>
          <w:szCs w:val="18"/>
          <w:lang w:val="nl-BE"/>
        </w:rPr>
        <w:t>L</w:t>
      </w:r>
      <w:r w:rsidRPr="00FC423D">
        <w:rPr>
          <w:i/>
          <w:color w:val="000000" w:themeColor="text1"/>
          <w:sz w:val="18"/>
          <w:szCs w:val="18"/>
          <w:lang w:val="nl-BE"/>
        </w:rPr>
        <w:t>id</w:t>
      </w:r>
      <w:r w:rsidR="00442A3A">
        <w:rPr>
          <w:i/>
          <w:color w:val="000000" w:themeColor="text1"/>
          <w:sz w:val="18"/>
          <w:szCs w:val="18"/>
          <w:lang w:val="nl-BE"/>
        </w:rPr>
        <w:t>-S</w:t>
      </w:r>
      <w:r w:rsidRPr="00FC423D">
        <w:rPr>
          <w:i/>
          <w:color w:val="000000" w:themeColor="text1"/>
          <w:sz w:val="18"/>
          <w:szCs w:val="18"/>
          <w:lang w:val="nl-BE"/>
        </w:rPr>
        <w:t xml:space="preserve">taat, noch </w:t>
      </w:r>
      <w:r w:rsidR="00442A3A" w:rsidRPr="0058362F">
        <w:rPr>
          <w:i/>
          <w:color w:val="000000" w:themeColor="text1"/>
          <w:sz w:val="18"/>
          <w:szCs w:val="18"/>
          <w:lang w:val="nl-BE"/>
        </w:rPr>
        <w:t xml:space="preserve">tot lid </w:t>
      </w:r>
      <w:r w:rsidR="007B5C8D">
        <w:rPr>
          <w:i/>
          <w:color w:val="000000" w:themeColor="text1"/>
          <w:sz w:val="18"/>
          <w:szCs w:val="18"/>
          <w:lang w:val="nl-BE"/>
        </w:rPr>
        <w:t xml:space="preserve">zijn </w:t>
      </w:r>
      <w:r w:rsidR="00442A3A" w:rsidRPr="0058362F">
        <w:rPr>
          <w:i/>
          <w:color w:val="000000" w:themeColor="text1"/>
          <w:sz w:val="18"/>
          <w:szCs w:val="18"/>
          <w:lang w:val="nl-BE"/>
        </w:rPr>
        <w:t>van de uitvoerende of rechterlijke macht of van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00442A3A" w:rsidRPr="0058362F">
        <w:rPr>
          <w:i/>
          <w:color w:val="000000" w:themeColor="text1"/>
          <w:sz w:val="18"/>
          <w:szCs w:val="18"/>
          <w:lang w:val="nl-BE"/>
        </w:rPr>
        <w:t xml:space="preserve"> van de</w:t>
      </w:r>
      <w:r w:rsidR="00442A3A">
        <w:rPr>
          <w:i/>
          <w:color w:val="000000" w:themeColor="text1"/>
          <w:sz w:val="18"/>
          <w:szCs w:val="18"/>
          <w:lang w:val="nl-BE"/>
        </w:rPr>
        <w:t xml:space="preserve"> VSE</w:t>
      </w:r>
      <w:r w:rsidRPr="00FC423D">
        <w:rPr>
          <w:i/>
          <w:color w:val="000000" w:themeColor="text1"/>
          <w:sz w:val="18"/>
          <w:szCs w:val="18"/>
          <w:lang w:val="nl-BE"/>
        </w:rPr>
        <w:t>.</w:t>
      </w:r>
    </w:p>
    <w:p w14:paraId="260E485E" w14:textId="69D6DD8F" w:rsidR="00FC423D" w:rsidRPr="00FC423D" w:rsidRDefault="00FC423D" w:rsidP="00775431">
      <w:pPr>
        <w:jc w:val="both"/>
        <w:rPr>
          <w:i/>
          <w:color w:val="000000" w:themeColor="text1"/>
          <w:sz w:val="18"/>
          <w:szCs w:val="18"/>
          <w:lang w:val="nl-BE"/>
        </w:rPr>
      </w:pPr>
      <w:r w:rsidRPr="00FC423D">
        <w:rPr>
          <w:i/>
          <w:color w:val="000000" w:themeColor="text1"/>
          <w:sz w:val="18"/>
          <w:szCs w:val="18"/>
          <w:lang w:val="nl-BE"/>
        </w:rPr>
        <w:t>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FC423D">
        <w:rPr>
          <w:i/>
          <w:color w:val="000000" w:themeColor="text1"/>
          <w:sz w:val="18"/>
          <w:szCs w:val="18"/>
          <w:lang w:val="nl-BE"/>
        </w:rPr>
        <w:t xml:space="preserve"> komt van rechtswege bijeen in een gewone zitting die begint op de eerste werkdag van oktober en eindigt op de laatste werkdag van juni. </w:t>
      </w:r>
      <w:r w:rsidR="00442A3A" w:rsidRPr="0058362F">
        <w:rPr>
          <w:i/>
          <w:color w:val="000000" w:themeColor="text1"/>
          <w:sz w:val="18"/>
          <w:szCs w:val="18"/>
          <w:lang w:val="nl-BE"/>
        </w:rPr>
        <w:t xml:space="preserve">Het organiseert zijn vergaderingen vrijelijk met een meerderheid van zijn leden, maar de </w:t>
      </w:r>
      <w:r w:rsidR="00442A3A">
        <w:rPr>
          <w:i/>
          <w:color w:val="000000" w:themeColor="text1"/>
          <w:sz w:val="18"/>
          <w:szCs w:val="18"/>
          <w:lang w:val="nl-BE"/>
        </w:rPr>
        <w:t>P</w:t>
      </w:r>
      <w:r w:rsidR="00442A3A" w:rsidRPr="0058362F">
        <w:rPr>
          <w:i/>
          <w:color w:val="000000" w:themeColor="text1"/>
          <w:sz w:val="18"/>
          <w:szCs w:val="18"/>
          <w:lang w:val="nl-BE"/>
        </w:rPr>
        <w:t xml:space="preserve">remier </w:t>
      </w:r>
      <w:r w:rsidR="00442A3A">
        <w:rPr>
          <w:i/>
          <w:color w:val="000000" w:themeColor="text1"/>
          <w:sz w:val="18"/>
          <w:szCs w:val="18"/>
          <w:lang w:val="nl-BE"/>
        </w:rPr>
        <w:t>mag</w:t>
      </w:r>
      <w:r w:rsidR="00442A3A" w:rsidRPr="0058362F">
        <w:rPr>
          <w:i/>
          <w:color w:val="000000" w:themeColor="text1"/>
          <w:sz w:val="18"/>
          <w:szCs w:val="18"/>
          <w:lang w:val="nl-BE"/>
        </w:rPr>
        <w:t xml:space="preserve"> </w:t>
      </w:r>
      <w:r w:rsidR="007B5C8D" w:rsidRPr="0058362F">
        <w:rPr>
          <w:i/>
          <w:color w:val="000000" w:themeColor="text1"/>
          <w:sz w:val="18"/>
          <w:szCs w:val="18"/>
          <w:lang w:val="nl-BE"/>
        </w:rPr>
        <w:t>besli</w:t>
      </w:r>
      <w:r w:rsidR="007B5C8D">
        <w:rPr>
          <w:i/>
          <w:color w:val="000000" w:themeColor="text1"/>
          <w:sz w:val="18"/>
          <w:szCs w:val="18"/>
          <w:lang w:val="nl-BE"/>
        </w:rPr>
        <w:t>ss</w:t>
      </w:r>
      <w:r w:rsidR="007B5C8D" w:rsidRPr="0058362F">
        <w:rPr>
          <w:i/>
          <w:color w:val="000000" w:themeColor="text1"/>
          <w:sz w:val="18"/>
          <w:szCs w:val="18"/>
          <w:lang w:val="nl-BE"/>
        </w:rPr>
        <w:t xml:space="preserve">en </w:t>
      </w:r>
      <w:r w:rsidR="00442A3A" w:rsidRPr="0058362F">
        <w:rPr>
          <w:i/>
          <w:color w:val="000000" w:themeColor="text1"/>
          <w:sz w:val="18"/>
          <w:szCs w:val="18"/>
          <w:lang w:val="nl-BE"/>
        </w:rPr>
        <w:t>extra vergaderdagen te houden</w:t>
      </w:r>
      <w:r w:rsidRPr="00FC423D">
        <w:rPr>
          <w:i/>
          <w:color w:val="000000" w:themeColor="text1"/>
          <w:sz w:val="18"/>
          <w:szCs w:val="18"/>
          <w:lang w:val="nl-BE"/>
        </w:rPr>
        <w:t xml:space="preserve">. De dagen en tijdstippen van de </w:t>
      </w:r>
      <w:r w:rsidR="007B5C8D">
        <w:rPr>
          <w:i/>
          <w:color w:val="000000" w:themeColor="text1"/>
          <w:sz w:val="18"/>
          <w:szCs w:val="18"/>
          <w:lang w:val="nl-BE"/>
        </w:rPr>
        <w:t>zittingen</w:t>
      </w:r>
      <w:r w:rsidRPr="00FC423D">
        <w:rPr>
          <w:i/>
          <w:color w:val="000000" w:themeColor="text1"/>
          <w:sz w:val="18"/>
          <w:szCs w:val="18"/>
          <w:lang w:val="nl-BE"/>
        </w:rPr>
        <w:t xml:space="preserve"> worden bepaald door het reglement van orde van de vergadering.</w:t>
      </w:r>
    </w:p>
    <w:p w14:paraId="3B21D7D2" w14:textId="77777777" w:rsidR="00FC423D" w:rsidRDefault="00FC423D" w:rsidP="00775431">
      <w:pPr>
        <w:jc w:val="both"/>
        <w:rPr>
          <w:i/>
          <w:color w:val="000000" w:themeColor="text1"/>
          <w:sz w:val="18"/>
          <w:szCs w:val="18"/>
          <w:lang w:val="nl-BE"/>
        </w:rPr>
      </w:pPr>
    </w:p>
    <w:p w14:paraId="121BF5C4" w14:textId="17BA9678" w:rsidR="00FC423D" w:rsidRPr="00FC423D" w:rsidRDefault="00E63223" w:rsidP="00775431">
      <w:pPr>
        <w:pStyle w:val="NormalWeb"/>
        <w:spacing w:before="0" w:beforeAutospacing="0" w:after="120" w:afterAutospacing="0"/>
        <w:rPr>
          <w:i/>
          <w:color w:val="000000" w:themeColor="text1"/>
          <w:sz w:val="18"/>
          <w:szCs w:val="18"/>
          <w:lang w:val="nl-BE"/>
        </w:rPr>
      </w:pPr>
      <w:r w:rsidRPr="0058362F">
        <w:rPr>
          <w:i/>
          <w:color w:val="000000" w:themeColor="text1"/>
          <w:sz w:val="18"/>
          <w:szCs w:val="18"/>
          <w:lang w:val="nl-BE"/>
        </w:rPr>
        <w:t>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58362F">
        <w:rPr>
          <w:i/>
          <w:color w:val="000000" w:themeColor="text1"/>
          <w:sz w:val="18"/>
          <w:szCs w:val="18"/>
          <w:lang w:val="nl-BE"/>
        </w:rPr>
        <w:t xml:space="preserve"> </w:t>
      </w:r>
      <w:r w:rsidR="00FC423D" w:rsidRPr="00FC423D">
        <w:rPr>
          <w:i/>
          <w:color w:val="000000" w:themeColor="text1"/>
          <w:sz w:val="18"/>
          <w:szCs w:val="18"/>
          <w:lang w:val="nl-BE"/>
        </w:rPr>
        <w:t xml:space="preserve">komt in buitengewone zitting bijeen op verzoek van de </w:t>
      </w:r>
      <w:r>
        <w:rPr>
          <w:i/>
          <w:color w:val="000000" w:themeColor="text1"/>
          <w:sz w:val="18"/>
          <w:szCs w:val="18"/>
          <w:lang w:val="nl-BE"/>
        </w:rPr>
        <w:t>P</w:t>
      </w:r>
      <w:r w:rsidR="00FC423D" w:rsidRPr="00FC423D">
        <w:rPr>
          <w:i/>
          <w:color w:val="000000" w:themeColor="text1"/>
          <w:sz w:val="18"/>
          <w:szCs w:val="18"/>
          <w:lang w:val="nl-BE"/>
        </w:rPr>
        <w:t>remier of een meerderheid van de parlementariërs</w:t>
      </w:r>
      <w:r w:rsidRPr="0058362F">
        <w:rPr>
          <w:i/>
          <w:color w:val="000000" w:themeColor="text1"/>
          <w:sz w:val="18"/>
          <w:szCs w:val="18"/>
          <w:lang w:val="nl-BE"/>
        </w:rPr>
        <w:t>, o</w:t>
      </w:r>
      <w:r w:rsidR="007B5C8D">
        <w:rPr>
          <w:i/>
          <w:color w:val="000000" w:themeColor="text1"/>
          <w:sz w:val="18"/>
          <w:szCs w:val="18"/>
          <w:lang w:val="nl-BE"/>
        </w:rPr>
        <w:t>ver</w:t>
      </w:r>
      <w:r w:rsidRPr="0058362F">
        <w:rPr>
          <w:i/>
          <w:color w:val="000000" w:themeColor="text1"/>
          <w:sz w:val="18"/>
          <w:szCs w:val="18"/>
          <w:lang w:val="nl-BE"/>
        </w:rPr>
        <w:t xml:space="preserve"> een specifieke agenda</w:t>
      </w:r>
      <w:r w:rsidR="00FC423D" w:rsidRPr="00FC423D">
        <w:rPr>
          <w:i/>
          <w:color w:val="000000" w:themeColor="text1"/>
          <w:sz w:val="18"/>
          <w:szCs w:val="18"/>
          <w:lang w:val="nl-BE"/>
        </w:rPr>
        <w:t xml:space="preserve">. </w:t>
      </w:r>
      <w:r w:rsidRPr="0058362F">
        <w:rPr>
          <w:i/>
          <w:color w:val="000000" w:themeColor="text1"/>
          <w:sz w:val="18"/>
          <w:szCs w:val="18"/>
          <w:lang w:val="nl-BE"/>
        </w:rPr>
        <w:t>Wanneer de buitengewone zitting op verzoek van parlementariërs</w:t>
      </w:r>
      <w:r w:rsidRPr="00E63223">
        <w:rPr>
          <w:i/>
          <w:color w:val="000000" w:themeColor="text1"/>
          <w:sz w:val="18"/>
          <w:szCs w:val="18"/>
          <w:lang w:val="nl-BE"/>
        </w:rPr>
        <w:t xml:space="preserve"> </w:t>
      </w:r>
      <w:r w:rsidR="007B5C8D" w:rsidRPr="0058362F">
        <w:rPr>
          <w:i/>
          <w:color w:val="000000" w:themeColor="text1"/>
          <w:sz w:val="18"/>
          <w:szCs w:val="18"/>
          <w:lang w:val="nl-BE"/>
        </w:rPr>
        <w:t xml:space="preserve">wordt </w:t>
      </w:r>
      <w:r w:rsidRPr="0058362F">
        <w:rPr>
          <w:i/>
          <w:color w:val="000000" w:themeColor="text1"/>
          <w:sz w:val="18"/>
          <w:szCs w:val="18"/>
          <w:lang w:val="nl-BE"/>
        </w:rPr>
        <w:t xml:space="preserve">gehouden, </w:t>
      </w:r>
      <w:r w:rsidR="007B5C8D">
        <w:rPr>
          <w:i/>
          <w:color w:val="000000" w:themeColor="text1"/>
          <w:sz w:val="18"/>
          <w:szCs w:val="18"/>
          <w:lang w:val="nl-BE"/>
        </w:rPr>
        <w:t>treed</w:t>
      </w:r>
      <w:r w:rsidRPr="0058362F">
        <w:rPr>
          <w:i/>
          <w:color w:val="000000" w:themeColor="text1"/>
          <w:sz w:val="18"/>
          <w:szCs w:val="18"/>
          <w:lang w:val="nl-BE"/>
        </w:rPr>
        <w:t xml:space="preserve">t het </w:t>
      </w:r>
      <w:r w:rsidR="007B5C8D">
        <w:rPr>
          <w:i/>
          <w:color w:val="000000" w:themeColor="text1"/>
          <w:sz w:val="18"/>
          <w:szCs w:val="18"/>
          <w:lang w:val="nl-BE"/>
        </w:rPr>
        <w:t>af</w:t>
      </w:r>
      <w:r w:rsidRPr="0058362F">
        <w:rPr>
          <w:i/>
          <w:color w:val="000000" w:themeColor="text1"/>
          <w:sz w:val="18"/>
          <w:szCs w:val="18"/>
          <w:lang w:val="nl-BE"/>
        </w:rPr>
        <w:t>sl</w:t>
      </w:r>
      <w:r w:rsidR="007B5C8D">
        <w:rPr>
          <w:i/>
          <w:color w:val="000000" w:themeColor="text1"/>
          <w:sz w:val="18"/>
          <w:szCs w:val="18"/>
          <w:lang w:val="nl-BE"/>
        </w:rPr>
        <w:t>ui</w:t>
      </w:r>
      <w:r w:rsidRPr="0058362F">
        <w:rPr>
          <w:i/>
          <w:color w:val="000000" w:themeColor="text1"/>
          <w:sz w:val="18"/>
          <w:szCs w:val="18"/>
          <w:lang w:val="nl-BE"/>
        </w:rPr>
        <w:t>t</w:t>
      </w:r>
      <w:r w:rsidR="007B5C8D">
        <w:rPr>
          <w:i/>
          <w:color w:val="000000" w:themeColor="text1"/>
          <w:sz w:val="18"/>
          <w:szCs w:val="18"/>
          <w:lang w:val="nl-BE"/>
        </w:rPr>
        <w:t>ingsdecreet</w:t>
      </w:r>
      <w:r w:rsidRPr="0058362F">
        <w:rPr>
          <w:i/>
          <w:color w:val="000000" w:themeColor="text1"/>
          <w:sz w:val="18"/>
          <w:szCs w:val="18"/>
          <w:lang w:val="nl-BE"/>
        </w:rPr>
        <w:t xml:space="preserve"> in werking zodra het Parlement de agenda waarvoor het is bijeengeroepen heeft </w:t>
      </w:r>
      <w:r w:rsidR="007B5C8D">
        <w:rPr>
          <w:i/>
          <w:color w:val="000000" w:themeColor="text1"/>
          <w:sz w:val="18"/>
          <w:szCs w:val="18"/>
          <w:lang w:val="nl-BE"/>
        </w:rPr>
        <w:t>af</w:t>
      </w:r>
      <w:r w:rsidRPr="0058362F">
        <w:rPr>
          <w:i/>
          <w:color w:val="000000" w:themeColor="text1"/>
          <w:sz w:val="18"/>
          <w:szCs w:val="18"/>
          <w:lang w:val="nl-BE"/>
        </w:rPr>
        <w:t>ge</w:t>
      </w:r>
      <w:r w:rsidR="007B5C8D">
        <w:rPr>
          <w:i/>
          <w:color w:val="000000" w:themeColor="text1"/>
          <w:sz w:val="18"/>
          <w:szCs w:val="18"/>
          <w:lang w:val="nl-BE"/>
        </w:rPr>
        <w:t>werkt</w:t>
      </w:r>
      <w:r w:rsidRPr="0058362F">
        <w:rPr>
          <w:i/>
          <w:color w:val="000000" w:themeColor="text1"/>
          <w:sz w:val="18"/>
          <w:szCs w:val="18"/>
          <w:lang w:val="nl-BE"/>
        </w:rPr>
        <w:t xml:space="preserve"> en </w:t>
      </w:r>
      <w:r w:rsidR="007B5C8D">
        <w:rPr>
          <w:i/>
          <w:color w:val="000000" w:themeColor="text1"/>
          <w:sz w:val="18"/>
          <w:szCs w:val="18"/>
          <w:lang w:val="nl-BE"/>
        </w:rPr>
        <w:t xml:space="preserve">dit </w:t>
      </w:r>
      <w:r w:rsidRPr="0058362F">
        <w:rPr>
          <w:i/>
          <w:color w:val="000000" w:themeColor="text1"/>
          <w:sz w:val="18"/>
          <w:szCs w:val="18"/>
          <w:lang w:val="nl-BE"/>
        </w:rPr>
        <w:t xml:space="preserve">uiterlijk twaalf dagen na </w:t>
      </w:r>
      <w:r w:rsidR="007B5C8D">
        <w:rPr>
          <w:i/>
          <w:color w:val="000000" w:themeColor="text1"/>
          <w:sz w:val="18"/>
          <w:szCs w:val="18"/>
          <w:lang w:val="nl-BE"/>
        </w:rPr>
        <w:t>te hebbe</w:t>
      </w:r>
      <w:r w:rsidRPr="0058362F">
        <w:rPr>
          <w:i/>
          <w:color w:val="000000" w:themeColor="text1"/>
          <w:sz w:val="18"/>
          <w:szCs w:val="18"/>
          <w:lang w:val="nl-BE"/>
        </w:rPr>
        <w:t>n vergader</w:t>
      </w:r>
      <w:r w:rsidR="007B5C8D">
        <w:rPr>
          <w:i/>
          <w:color w:val="000000" w:themeColor="text1"/>
          <w:sz w:val="18"/>
          <w:szCs w:val="18"/>
          <w:lang w:val="nl-BE"/>
        </w:rPr>
        <w:t>d</w:t>
      </w:r>
      <w:r w:rsidR="00FC423D" w:rsidRPr="00FC423D">
        <w:rPr>
          <w:i/>
          <w:color w:val="000000" w:themeColor="text1"/>
          <w:sz w:val="18"/>
          <w:szCs w:val="18"/>
          <w:lang w:val="nl-BE"/>
        </w:rPr>
        <w:t xml:space="preserve">. </w:t>
      </w:r>
      <w:r w:rsidRPr="0058362F">
        <w:rPr>
          <w:i/>
          <w:color w:val="000000" w:themeColor="text1"/>
          <w:sz w:val="18"/>
          <w:szCs w:val="18"/>
          <w:lang w:val="nl-BE"/>
        </w:rPr>
        <w:t xml:space="preserve">Alleen de </w:t>
      </w:r>
      <w:r>
        <w:rPr>
          <w:i/>
          <w:color w:val="000000" w:themeColor="text1"/>
          <w:sz w:val="18"/>
          <w:szCs w:val="18"/>
          <w:lang w:val="nl-BE"/>
        </w:rPr>
        <w:t>P</w:t>
      </w:r>
      <w:r w:rsidRPr="0058362F">
        <w:rPr>
          <w:i/>
          <w:color w:val="000000" w:themeColor="text1"/>
          <w:sz w:val="18"/>
          <w:szCs w:val="18"/>
          <w:lang w:val="nl-BE"/>
        </w:rPr>
        <w:t xml:space="preserve">remier </w:t>
      </w:r>
      <w:r>
        <w:rPr>
          <w:i/>
          <w:color w:val="000000" w:themeColor="text1"/>
          <w:sz w:val="18"/>
          <w:szCs w:val="18"/>
          <w:lang w:val="nl-BE"/>
        </w:rPr>
        <w:t xml:space="preserve">mag </w:t>
      </w:r>
      <w:r w:rsidRPr="0058362F">
        <w:rPr>
          <w:i/>
          <w:color w:val="000000" w:themeColor="text1"/>
          <w:sz w:val="18"/>
          <w:szCs w:val="18"/>
          <w:lang w:val="nl-BE"/>
        </w:rPr>
        <w:t xml:space="preserve">om een nieuwe zitting verzoeken vóór het verstrijken van de maand volgend op het </w:t>
      </w:r>
      <w:r w:rsidR="007B5C8D">
        <w:rPr>
          <w:i/>
          <w:color w:val="000000" w:themeColor="text1"/>
          <w:sz w:val="18"/>
          <w:szCs w:val="18"/>
          <w:lang w:val="nl-BE"/>
        </w:rPr>
        <w:t>af</w:t>
      </w:r>
      <w:r w:rsidR="007B5C8D" w:rsidRPr="0058362F">
        <w:rPr>
          <w:i/>
          <w:color w:val="000000" w:themeColor="text1"/>
          <w:sz w:val="18"/>
          <w:szCs w:val="18"/>
          <w:lang w:val="nl-BE"/>
        </w:rPr>
        <w:t>sl</w:t>
      </w:r>
      <w:r w:rsidR="007B5C8D">
        <w:rPr>
          <w:i/>
          <w:color w:val="000000" w:themeColor="text1"/>
          <w:sz w:val="18"/>
          <w:szCs w:val="18"/>
          <w:lang w:val="nl-BE"/>
        </w:rPr>
        <w:t>ui</w:t>
      </w:r>
      <w:r w:rsidR="007B5C8D" w:rsidRPr="0058362F">
        <w:rPr>
          <w:i/>
          <w:color w:val="000000" w:themeColor="text1"/>
          <w:sz w:val="18"/>
          <w:szCs w:val="18"/>
          <w:lang w:val="nl-BE"/>
        </w:rPr>
        <w:t>t</w:t>
      </w:r>
      <w:r w:rsidR="007B5C8D">
        <w:rPr>
          <w:i/>
          <w:color w:val="000000" w:themeColor="text1"/>
          <w:sz w:val="18"/>
          <w:szCs w:val="18"/>
          <w:lang w:val="nl-BE"/>
        </w:rPr>
        <w:t>ingsdecreet</w:t>
      </w:r>
      <w:r w:rsidR="00FC423D" w:rsidRPr="00FC423D">
        <w:rPr>
          <w:i/>
          <w:color w:val="000000" w:themeColor="text1"/>
          <w:sz w:val="18"/>
          <w:szCs w:val="18"/>
          <w:lang w:val="nl-BE"/>
        </w:rPr>
        <w:t xml:space="preserve">. Behalve in gevallen waarin het Parlement van rechtswege </w:t>
      </w:r>
      <w:r w:rsidRPr="0058362F">
        <w:rPr>
          <w:i/>
          <w:color w:val="000000" w:themeColor="text1"/>
          <w:sz w:val="18"/>
          <w:szCs w:val="18"/>
          <w:lang w:val="nl-BE"/>
        </w:rPr>
        <w:lastRenderedPageBreak/>
        <w:t xml:space="preserve">vergadert, worden de buitengewone zittingen geopend en afgesloten bij decreet van de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Pr>
          <w:i/>
          <w:color w:val="000000" w:themeColor="text1"/>
          <w:sz w:val="18"/>
          <w:szCs w:val="18"/>
          <w:lang w:val="nl-BE"/>
        </w:rPr>
        <w:t>-President</w:t>
      </w:r>
      <w:r w:rsidR="00FC423D" w:rsidRPr="00FC423D">
        <w:rPr>
          <w:i/>
          <w:color w:val="000000" w:themeColor="text1"/>
          <w:sz w:val="18"/>
          <w:szCs w:val="18"/>
          <w:lang w:val="nl-BE"/>
        </w:rPr>
        <w:t>.</w:t>
      </w:r>
    </w:p>
    <w:p w14:paraId="1EB2BC42" w14:textId="05CE99D2" w:rsidR="009A2CAD" w:rsidRPr="0058362F" w:rsidRDefault="00E63223" w:rsidP="00775431">
      <w:pPr>
        <w:jc w:val="both"/>
        <w:rPr>
          <w:i/>
          <w:color w:val="000000" w:themeColor="text1"/>
          <w:sz w:val="18"/>
          <w:szCs w:val="18"/>
          <w:lang w:val="nl-BE"/>
        </w:rPr>
      </w:pPr>
      <w:r w:rsidRPr="0058362F">
        <w:rPr>
          <w:i/>
          <w:color w:val="000000" w:themeColor="text1"/>
          <w:sz w:val="18"/>
          <w:szCs w:val="18"/>
          <w:lang w:val="nl-BE"/>
        </w:rPr>
        <w:t>De wetso</w:t>
      </w:r>
      <w:r>
        <w:rPr>
          <w:i/>
          <w:color w:val="000000" w:themeColor="text1"/>
          <w:sz w:val="18"/>
          <w:szCs w:val="18"/>
          <w:lang w:val="nl-BE"/>
        </w:rPr>
        <w:t>ntwerpen</w:t>
      </w:r>
      <w:r w:rsidR="0058362F" w:rsidRPr="0058362F">
        <w:rPr>
          <w:i/>
          <w:color w:val="000000" w:themeColor="text1"/>
          <w:sz w:val="18"/>
          <w:szCs w:val="18"/>
          <w:lang w:val="nl-BE"/>
        </w:rPr>
        <w:t xml:space="preserve"> </w:t>
      </w:r>
      <w:r w:rsidR="002030EB">
        <w:rPr>
          <w:i/>
          <w:color w:val="000000" w:themeColor="text1"/>
          <w:sz w:val="18"/>
          <w:szCs w:val="18"/>
          <w:lang w:val="nl-BE"/>
        </w:rPr>
        <w:t>houden</w:t>
      </w:r>
      <w:r w:rsidR="0058362F" w:rsidRPr="0058362F">
        <w:rPr>
          <w:i/>
          <w:color w:val="000000" w:themeColor="text1"/>
          <w:sz w:val="18"/>
          <w:szCs w:val="18"/>
          <w:lang w:val="nl-BE"/>
        </w:rPr>
        <w:t xml:space="preserve">de </w:t>
      </w:r>
      <w:r w:rsidR="002030EB" w:rsidRPr="0058362F">
        <w:rPr>
          <w:i/>
          <w:color w:val="000000" w:themeColor="text1"/>
          <w:sz w:val="18"/>
          <w:szCs w:val="18"/>
          <w:lang w:val="nl-BE"/>
        </w:rPr>
        <w:t xml:space="preserve">de begroting van inkomsten, uitgaven en investeringen, evenals de </w:t>
      </w:r>
      <w:r w:rsidR="0058362F" w:rsidRPr="0058362F">
        <w:rPr>
          <w:i/>
          <w:color w:val="000000" w:themeColor="text1"/>
          <w:sz w:val="18"/>
          <w:szCs w:val="18"/>
          <w:lang w:val="nl-BE"/>
        </w:rPr>
        <w:t>wetsontwerpen tot vastl</w:t>
      </w:r>
      <w:r w:rsidR="007B5C8D">
        <w:rPr>
          <w:i/>
          <w:color w:val="000000" w:themeColor="text1"/>
          <w:sz w:val="18"/>
          <w:szCs w:val="18"/>
          <w:lang w:val="nl-BE"/>
        </w:rPr>
        <w:t>egg</w:t>
      </w:r>
      <w:r w:rsidR="0058362F" w:rsidRPr="0058362F">
        <w:rPr>
          <w:i/>
          <w:color w:val="000000" w:themeColor="text1"/>
          <w:sz w:val="18"/>
          <w:szCs w:val="18"/>
          <w:lang w:val="nl-BE"/>
        </w:rPr>
        <w:t xml:space="preserve">ing van het </w:t>
      </w:r>
      <w:r w:rsidR="007B5C8D" w:rsidRPr="0058362F">
        <w:rPr>
          <w:i/>
          <w:color w:val="000000" w:themeColor="text1"/>
          <w:sz w:val="18"/>
          <w:szCs w:val="18"/>
          <w:lang w:val="nl-BE"/>
        </w:rPr>
        <w:t>leger</w:t>
      </w:r>
      <w:r w:rsidR="0058362F" w:rsidRPr="0058362F">
        <w:rPr>
          <w:i/>
          <w:color w:val="000000" w:themeColor="text1"/>
          <w:sz w:val="18"/>
          <w:szCs w:val="18"/>
          <w:lang w:val="nl-BE"/>
        </w:rPr>
        <w:t xml:space="preserve">contingent </w:t>
      </w:r>
      <w:r w:rsidR="002030EB" w:rsidRPr="0058362F">
        <w:rPr>
          <w:i/>
          <w:color w:val="000000" w:themeColor="text1"/>
          <w:sz w:val="18"/>
          <w:szCs w:val="18"/>
          <w:lang w:val="nl-BE"/>
        </w:rPr>
        <w:t xml:space="preserve">van de </w:t>
      </w:r>
      <w:r w:rsidR="002030EB">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2030EB" w:rsidRPr="0058362F">
        <w:rPr>
          <w:i/>
          <w:color w:val="000000" w:themeColor="text1"/>
          <w:sz w:val="18"/>
          <w:szCs w:val="18"/>
          <w:lang w:val="nl-BE"/>
        </w:rPr>
        <w:t xml:space="preserve">, </w:t>
      </w:r>
      <w:r w:rsidR="0058362F" w:rsidRPr="0058362F">
        <w:rPr>
          <w:i/>
          <w:color w:val="000000" w:themeColor="text1"/>
          <w:sz w:val="18"/>
          <w:szCs w:val="18"/>
          <w:lang w:val="nl-BE"/>
        </w:rPr>
        <w:t xml:space="preserve">worden door de regering in het </w:t>
      </w:r>
      <w:r w:rsidR="002030EB">
        <w:rPr>
          <w:i/>
          <w:color w:val="000000" w:themeColor="text1"/>
          <w:sz w:val="18"/>
          <w:szCs w:val="18"/>
          <w:lang w:val="nl-BE"/>
        </w:rPr>
        <w:t>P</w:t>
      </w:r>
      <w:r w:rsidR="0058362F" w:rsidRPr="0058362F">
        <w:rPr>
          <w:i/>
          <w:color w:val="000000" w:themeColor="text1"/>
          <w:sz w:val="18"/>
          <w:szCs w:val="18"/>
          <w:lang w:val="nl-BE"/>
        </w:rPr>
        <w:t>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002030EB" w:rsidRPr="002030EB">
        <w:rPr>
          <w:i/>
          <w:color w:val="000000" w:themeColor="text1"/>
          <w:sz w:val="18"/>
          <w:szCs w:val="18"/>
          <w:lang w:val="nl-BE"/>
        </w:rPr>
        <w:t xml:space="preserve"> </w:t>
      </w:r>
      <w:r w:rsidR="002030EB" w:rsidRPr="0058362F">
        <w:rPr>
          <w:i/>
          <w:color w:val="000000" w:themeColor="text1"/>
          <w:sz w:val="18"/>
          <w:szCs w:val="18"/>
          <w:lang w:val="nl-BE"/>
        </w:rPr>
        <w:t>ingediend</w:t>
      </w:r>
      <w:r w:rsidR="0058362F" w:rsidRPr="0058362F">
        <w:rPr>
          <w:i/>
          <w:color w:val="000000" w:themeColor="text1"/>
          <w:sz w:val="18"/>
          <w:szCs w:val="18"/>
          <w:lang w:val="nl-BE"/>
        </w:rPr>
        <w:t xml:space="preserve">, die deze bespreekt, zo nodig wijzigt en in stemming brengt, en vervolgens doorstuurt naar de </w:t>
      </w:r>
      <w:r w:rsidR="002030EB">
        <w:rPr>
          <w:i/>
          <w:color w:val="000000" w:themeColor="text1"/>
          <w:sz w:val="18"/>
          <w:szCs w:val="18"/>
          <w:lang w:val="nl-BE"/>
        </w:rPr>
        <w:t>S</w:t>
      </w:r>
      <w:r w:rsidR="0058362F" w:rsidRPr="0058362F">
        <w:rPr>
          <w:i/>
          <w:color w:val="000000" w:themeColor="text1"/>
          <w:sz w:val="18"/>
          <w:szCs w:val="18"/>
          <w:lang w:val="nl-BE"/>
        </w:rPr>
        <w:t>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0058362F" w:rsidRPr="0058362F">
        <w:rPr>
          <w:i/>
          <w:color w:val="000000" w:themeColor="text1"/>
          <w:sz w:val="18"/>
          <w:szCs w:val="18"/>
          <w:lang w:val="nl-BE"/>
        </w:rPr>
        <w:t xml:space="preserve">, </w:t>
      </w:r>
      <w:r w:rsidR="002030EB" w:rsidRPr="0058362F">
        <w:rPr>
          <w:i/>
          <w:color w:val="000000" w:themeColor="text1"/>
          <w:sz w:val="18"/>
          <w:szCs w:val="18"/>
          <w:lang w:val="nl-BE"/>
        </w:rPr>
        <w:t xml:space="preserve">die ze bespreekt, eventueel wijzigt en </w:t>
      </w:r>
      <w:r w:rsidR="007B5C8D">
        <w:rPr>
          <w:i/>
          <w:color w:val="000000" w:themeColor="text1"/>
          <w:sz w:val="18"/>
          <w:szCs w:val="18"/>
          <w:lang w:val="nl-BE"/>
        </w:rPr>
        <w:t xml:space="preserve">er </w:t>
      </w:r>
      <w:r w:rsidR="002030EB" w:rsidRPr="0058362F">
        <w:rPr>
          <w:i/>
          <w:color w:val="000000" w:themeColor="text1"/>
          <w:sz w:val="18"/>
          <w:szCs w:val="18"/>
          <w:lang w:val="nl-BE"/>
        </w:rPr>
        <w:t xml:space="preserve">vervolgens </w:t>
      </w:r>
      <w:r w:rsidR="007B5C8D">
        <w:rPr>
          <w:i/>
          <w:color w:val="000000" w:themeColor="text1"/>
          <w:sz w:val="18"/>
          <w:szCs w:val="18"/>
          <w:lang w:val="nl-BE"/>
        </w:rPr>
        <w:t xml:space="preserve">over </w:t>
      </w:r>
      <w:r w:rsidR="002030EB" w:rsidRPr="0058362F">
        <w:rPr>
          <w:i/>
          <w:color w:val="000000" w:themeColor="text1"/>
          <w:sz w:val="18"/>
          <w:szCs w:val="18"/>
          <w:lang w:val="nl-BE"/>
        </w:rPr>
        <w:t>stemt</w:t>
      </w:r>
      <w:r w:rsidR="0058362F" w:rsidRPr="0058362F">
        <w:rPr>
          <w:i/>
          <w:color w:val="000000" w:themeColor="text1"/>
          <w:sz w:val="18"/>
          <w:szCs w:val="18"/>
          <w:lang w:val="nl-BE"/>
        </w:rPr>
        <w:t>. Als de Senaat een tekst wijzigt, wordt deze</w:t>
      </w:r>
      <w:r w:rsidR="002030EB">
        <w:rPr>
          <w:i/>
          <w:color w:val="000000" w:themeColor="text1"/>
          <w:sz w:val="18"/>
          <w:szCs w:val="18"/>
          <w:lang w:val="nl-BE"/>
        </w:rPr>
        <w:t xml:space="preserve"> </w:t>
      </w:r>
      <w:r w:rsidR="0058362F" w:rsidRPr="0058362F">
        <w:rPr>
          <w:i/>
          <w:color w:val="000000" w:themeColor="text1"/>
          <w:sz w:val="18"/>
          <w:szCs w:val="18"/>
          <w:lang w:val="nl-BE"/>
        </w:rPr>
        <w:t>onderworpen aan een tweede lezing door het Parlement, dat het laatste woord heeft</w:t>
      </w:r>
      <w:r w:rsidR="009A2CAD" w:rsidRPr="0058362F">
        <w:rPr>
          <w:i/>
          <w:color w:val="000000" w:themeColor="text1"/>
          <w:sz w:val="18"/>
          <w:szCs w:val="18"/>
          <w:lang w:val="nl-BE"/>
        </w:rPr>
        <w:t>.</w:t>
      </w:r>
    </w:p>
    <w:p w14:paraId="49ECF270" w14:textId="5423C54B" w:rsidR="009A2CAD" w:rsidRPr="007B5C8D" w:rsidRDefault="009A2CAD" w:rsidP="009A2CAD">
      <w:pPr>
        <w:pStyle w:val="Titre3"/>
        <w:rPr>
          <w:color w:val="000000" w:themeColor="text1"/>
          <w:lang w:val="nl-BE"/>
        </w:rPr>
      </w:pPr>
      <w:bookmarkStart w:id="212" w:name="_Toc39838387"/>
      <w:bookmarkStart w:id="213" w:name="_Toc48806427"/>
      <w:r w:rsidRPr="007B5C8D">
        <w:rPr>
          <w:color w:val="000000" w:themeColor="text1"/>
          <w:lang w:val="nl-BE"/>
        </w:rPr>
        <w:t xml:space="preserve">6.2. </w:t>
      </w:r>
      <w:bookmarkEnd w:id="211"/>
      <w:bookmarkEnd w:id="212"/>
      <w:r w:rsidR="00FC423D" w:rsidRPr="007B5C8D">
        <w:rPr>
          <w:color w:val="000000" w:themeColor="text1"/>
          <w:lang w:val="nl-BE"/>
        </w:rPr>
        <w:t>De Senaat</w:t>
      </w:r>
      <w:bookmarkEnd w:id="213"/>
      <w:r w:rsidR="001B421B">
        <w:rPr>
          <w:color w:val="000000" w:themeColor="text1"/>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color w:val="000000" w:themeColor="text1"/>
          <w:lang w:val="nl-BE"/>
        </w:rPr>
        <w:fldChar w:fldCharType="end"/>
      </w:r>
    </w:p>
    <w:p w14:paraId="65739CAE" w14:textId="77777777" w:rsidR="002030EB" w:rsidRDefault="002030EB" w:rsidP="002030EB">
      <w:pPr>
        <w:pStyle w:val="NormalWeb"/>
        <w:spacing w:before="0" w:beforeAutospacing="0" w:after="120" w:afterAutospacing="0"/>
        <w:rPr>
          <w:color w:val="000000" w:themeColor="text1"/>
          <w:szCs w:val="22"/>
          <w:lang w:val="nl-BE"/>
        </w:rPr>
      </w:pPr>
      <w:r w:rsidRPr="000908F4">
        <w:rPr>
          <w:color w:val="000000" w:themeColor="text1"/>
          <w:szCs w:val="22"/>
          <w:lang w:val="nl-BE"/>
        </w:rPr>
        <w:t xml:space="preserve">De </w:t>
      </w:r>
      <w:r w:rsidRPr="000908F4">
        <w:rPr>
          <w:color w:val="000000" w:themeColor="text1"/>
          <w:szCs w:val="22"/>
          <w:u w:val="single"/>
          <w:lang w:val="nl-BE"/>
        </w:rPr>
        <w:t>basiswet</w:t>
      </w:r>
      <w:r w:rsidRPr="000908F4">
        <w:rPr>
          <w:color w:val="000000" w:themeColor="text1"/>
          <w:szCs w:val="22"/>
          <w:lang w:val="nl-BE"/>
        </w:rPr>
        <w:t xml:space="preserve"> bepaalt het aantal senatoren per </w:t>
      </w:r>
      <w:r>
        <w:rPr>
          <w:color w:val="000000" w:themeColor="text1"/>
          <w:szCs w:val="22"/>
          <w:lang w:val="nl-BE"/>
        </w:rPr>
        <w:t>L</w:t>
      </w:r>
      <w:r w:rsidRPr="000908F4">
        <w:rPr>
          <w:color w:val="000000" w:themeColor="text1"/>
          <w:szCs w:val="22"/>
          <w:lang w:val="nl-BE"/>
        </w:rPr>
        <w:t>id</w:t>
      </w:r>
      <w:r>
        <w:rPr>
          <w:color w:val="000000" w:themeColor="text1"/>
          <w:szCs w:val="22"/>
          <w:lang w:val="nl-BE"/>
        </w:rPr>
        <w:t>-S</w:t>
      </w:r>
      <w:r w:rsidRPr="000908F4">
        <w:rPr>
          <w:color w:val="000000" w:themeColor="text1"/>
          <w:szCs w:val="22"/>
          <w:lang w:val="nl-BE"/>
        </w:rPr>
        <w:t xml:space="preserve">taat. </w:t>
      </w:r>
    </w:p>
    <w:p w14:paraId="79D775A9" w14:textId="4B286845" w:rsidR="003C4B3F" w:rsidRPr="00847C7B" w:rsidRDefault="003C4B3F" w:rsidP="003C4B3F">
      <w:pPr>
        <w:spacing w:after="120"/>
        <w:rPr>
          <w:u w:val="single"/>
          <w:lang w:val="nl-BE"/>
        </w:rPr>
      </w:pPr>
      <w:r w:rsidRPr="00847C7B">
        <w:rPr>
          <w:u w:val="single"/>
          <w:lang w:val="nl-BE"/>
        </w:rPr>
        <w:t>Bepaling</w:t>
      </w:r>
    </w:p>
    <w:p w14:paraId="75037F75" w14:textId="77777777" w:rsidR="00106798" w:rsidRPr="00106798" w:rsidRDefault="00106798" w:rsidP="00775431">
      <w:pPr>
        <w:jc w:val="both"/>
        <w:rPr>
          <w:i/>
          <w:color w:val="000000" w:themeColor="text1"/>
          <w:sz w:val="18"/>
          <w:szCs w:val="18"/>
          <w:lang w:val="nl-BE"/>
        </w:rPr>
      </w:pPr>
      <w:r w:rsidRPr="00106798">
        <w:rPr>
          <w:i/>
          <w:color w:val="000000" w:themeColor="text1"/>
          <w:sz w:val="18"/>
          <w:szCs w:val="18"/>
          <w:lang w:val="nl-BE"/>
        </w:rPr>
        <w:t>Er zijn drie mogelijkheden:</w:t>
      </w:r>
    </w:p>
    <w:p w14:paraId="223D99A7" w14:textId="35D00C92" w:rsidR="00106798" w:rsidRPr="00106798" w:rsidRDefault="00106798" w:rsidP="00775431">
      <w:pPr>
        <w:jc w:val="both"/>
        <w:rPr>
          <w:i/>
          <w:color w:val="000000" w:themeColor="text1"/>
          <w:sz w:val="18"/>
          <w:szCs w:val="18"/>
          <w:lang w:val="nl-BE"/>
        </w:rPr>
      </w:pPr>
      <w:r w:rsidRPr="00106798">
        <w:rPr>
          <w:i/>
          <w:color w:val="000000" w:themeColor="text1"/>
          <w:sz w:val="18"/>
          <w:szCs w:val="18"/>
          <w:lang w:val="nl-BE"/>
        </w:rPr>
        <w:t xml:space="preserve">Elke </w:t>
      </w:r>
      <w:r>
        <w:rPr>
          <w:i/>
          <w:color w:val="000000" w:themeColor="text1"/>
          <w:sz w:val="18"/>
          <w:szCs w:val="18"/>
          <w:lang w:val="nl-BE"/>
        </w:rPr>
        <w:t>L</w:t>
      </w:r>
      <w:r w:rsidRPr="00106798">
        <w:rPr>
          <w:i/>
          <w:color w:val="000000" w:themeColor="text1"/>
          <w:sz w:val="18"/>
          <w:szCs w:val="18"/>
          <w:lang w:val="nl-BE"/>
        </w:rPr>
        <w:t>id</w:t>
      </w:r>
      <w:r>
        <w:rPr>
          <w:i/>
          <w:color w:val="000000" w:themeColor="text1"/>
          <w:sz w:val="18"/>
          <w:szCs w:val="18"/>
          <w:lang w:val="nl-BE"/>
        </w:rPr>
        <w:t>-S</w:t>
      </w:r>
      <w:r w:rsidRPr="00106798">
        <w:rPr>
          <w:i/>
          <w:color w:val="000000" w:themeColor="text1"/>
          <w:sz w:val="18"/>
          <w:szCs w:val="18"/>
          <w:lang w:val="nl-BE"/>
        </w:rPr>
        <w:t>taat wordt in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106798">
        <w:rPr>
          <w:i/>
          <w:color w:val="000000" w:themeColor="text1"/>
          <w:sz w:val="18"/>
          <w:szCs w:val="18"/>
          <w:lang w:val="nl-BE"/>
        </w:rPr>
        <w:t xml:space="preserve"> vertegenwoordigd door zijn staatshoofd of regeringsleider, of door zijn vertegenwoordiger, minister of permanent vertegenwoordiger bij de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06798">
        <w:rPr>
          <w:i/>
          <w:color w:val="000000" w:themeColor="text1"/>
          <w:sz w:val="18"/>
          <w:szCs w:val="18"/>
          <w:lang w:val="nl-BE"/>
        </w:rPr>
        <w:t xml:space="preserve"> (</w:t>
      </w:r>
      <w:r>
        <w:rPr>
          <w:i/>
          <w:color w:val="000000" w:themeColor="text1"/>
          <w:sz w:val="18"/>
          <w:szCs w:val="18"/>
          <w:lang w:val="nl-BE"/>
        </w:rPr>
        <w:t>cf.</w:t>
      </w:r>
      <w:r w:rsidRPr="00106798">
        <w:rPr>
          <w:i/>
          <w:color w:val="000000" w:themeColor="text1"/>
          <w:sz w:val="18"/>
          <w:szCs w:val="18"/>
          <w:lang w:val="nl-BE"/>
        </w:rPr>
        <w:t xml:space="preserve"> de Europese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Pr="00106798">
        <w:rPr>
          <w:i/>
          <w:color w:val="000000" w:themeColor="text1"/>
          <w:sz w:val="18"/>
          <w:szCs w:val="18"/>
          <w:lang w:val="nl-BE"/>
        </w:rPr>
        <w:t>).</w:t>
      </w:r>
    </w:p>
    <w:p w14:paraId="303C66AC" w14:textId="5439CCA2" w:rsidR="00106798" w:rsidRPr="00106798" w:rsidRDefault="00106798" w:rsidP="00775431">
      <w:pPr>
        <w:jc w:val="both"/>
        <w:rPr>
          <w:i/>
          <w:color w:val="000000" w:themeColor="text1"/>
          <w:sz w:val="18"/>
          <w:szCs w:val="18"/>
          <w:lang w:val="nl-BE"/>
        </w:rPr>
      </w:pPr>
      <w:r w:rsidRPr="00106798">
        <w:rPr>
          <w:i/>
          <w:color w:val="000000" w:themeColor="text1"/>
          <w:sz w:val="18"/>
          <w:szCs w:val="18"/>
          <w:lang w:val="nl-BE"/>
        </w:rPr>
        <w:t xml:space="preserve">Elke </w:t>
      </w:r>
      <w:r>
        <w:rPr>
          <w:i/>
          <w:color w:val="000000" w:themeColor="text1"/>
          <w:sz w:val="18"/>
          <w:szCs w:val="18"/>
          <w:lang w:val="nl-BE"/>
        </w:rPr>
        <w:t>L</w:t>
      </w:r>
      <w:r w:rsidRPr="00106798">
        <w:rPr>
          <w:i/>
          <w:color w:val="000000" w:themeColor="text1"/>
          <w:sz w:val="18"/>
          <w:szCs w:val="18"/>
          <w:lang w:val="nl-BE"/>
        </w:rPr>
        <w:t>id</w:t>
      </w:r>
      <w:r>
        <w:rPr>
          <w:i/>
          <w:color w:val="000000" w:themeColor="text1"/>
          <w:sz w:val="18"/>
          <w:szCs w:val="18"/>
          <w:lang w:val="nl-BE"/>
        </w:rPr>
        <w:t>-S</w:t>
      </w:r>
      <w:r w:rsidRPr="00106798">
        <w:rPr>
          <w:i/>
          <w:color w:val="000000" w:themeColor="text1"/>
          <w:sz w:val="18"/>
          <w:szCs w:val="18"/>
          <w:lang w:val="nl-BE"/>
        </w:rPr>
        <w:t>taat wordt in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106798">
        <w:rPr>
          <w:i/>
          <w:color w:val="000000" w:themeColor="text1"/>
          <w:sz w:val="18"/>
          <w:szCs w:val="18"/>
          <w:lang w:val="nl-BE"/>
        </w:rPr>
        <w:t xml:space="preserve"> vertegenwoordigd door één man en één vrouw (zie de Amerikaanse Senaat + gendergelijkheid).</w:t>
      </w:r>
    </w:p>
    <w:p w14:paraId="06440FAA" w14:textId="1952CFBE" w:rsidR="009A2CAD" w:rsidRPr="00106798" w:rsidRDefault="00106798" w:rsidP="00775431">
      <w:pPr>
        <w:jc w:val="both"/>
        <w:rPr>
          <w:i/>
          <w:color w:val="000000" w:themeColor="text1"/>
          <w:sz w:val="18"/>
          <w:szCs w:val="18"/>
          <w:lang w:val="nl-BE"/>
        </w:rPr>
      </w:pPr>
      <w:r w:rsidRPr="00106798">
        <w:rPr>
          <w:i/>
          <w:color w:val="000000" w:themeColor="text1"/>
          <w:sz w:val="18"/>
          <w:szCs w:val="18"/>
          <w:lang w:val="nl-BE"/>
        </w:rPr>
        <w:t xml:space="preserve">De basiswet bepaalt het aantal door elke </w:t>
      </w:r>
      <w:r>
        <w:rPr>
          <w:i/>
          <w:color w:val="000000" w:themeColor="text1"/>
          <w:sz w:val="18"/>
          <w:szCs w:val="18"/>
          <w:lang w:val="nl-BE"/>
        </w:rPr>
        <w:t>L</w:t>
      </w:r>
      <w:r w:rsidRPr="00106798">
        <w:rPr>
          <w:i/>
          <w:color w:val="000000" w:themeColor="text1"/>
          <w:sz w:val="18"/>
          <w:szCs w:val="18"/>
          <w:lang w:val="nl-BE"/>
        </w:rPr>
        <w:t>id</w:t>
      </w:r>
      <w:r>
        <w:rPr>
          <w:i/>
          <w:color w:val="000000" w:themeColor="text1"/>
          <w:sz w:val="18"/>
          <w:szCs w:val="18"/>
          <w:lang w:val="nl-BE"/>
        </w:rPr>
        <w:t>-S</w:t>
      </w:r>
      <w:r w:rsidRPr="00106798">
        <w:rPr>
          <w:i/>
          <w:color w:val="000000" w:themeColor="text1"/>
          <w:sz w:val="18"/>
          <w:szCs w:val="18"/>
          <w:lang w:val="nl-BE"/>
        </w:rPr>
        <w:t>taat gekozen senatoren in verhouding tot het aantal burgers (</w:t>
      </w:r>
      <w:r>
        <w:rPr>
          <w:i/>
          <w:color w:val="000000" w:themeColor="text1"/>
          <w:sz w:val="18"/>
          <w:szCs w:val="18"/>
          <w:lang w:val="nl-BE"/>
        </w:rPr>
        <w:t>cf.</w:t>
      </w:r>
      <w:r w:rsidRPr="00106798">
        <w:rPr>
          <w:i/>
          <w:color w:val="000000" w:themeColor="text1"/>
          <w:sz w:val="18"/>
          <w:szCs w:val="18"/>
          <w:lang w:val="nl-BE"/>
        </w:rPr>
        <w:t xml:space="preserve"> het Grundgesetz</w:t>
      </w:r>
      <w:r w:rsidR="002729CF">
        <w:rPr>
          <w:i/>
          <w:color w:val="000000" w:themeColor="text1"/>
          <w:sz w:val="18"/>
          <w:szCs w:val="18"/>
          <w:lang w:val="nl-BE"/>
        </w:rPr>
        <w:fldChar w:fldCharType="begin"/>
      </w:r>
      <w:r w:rsidR="002729CF" w:rsidRPr="002729CF">
        <w:rPr>
          <w:lang w:val="nl-BE"/>
        </w:rPr>
        <w:instrText xml:space="preserve"> XE "</w:instrText>
      </w:r>
      <w:r w:rsidR="002729CF" w:rsidRPr="005B409A">
        <w:rPr>
          <w:i/>
          <w:color w:val="000000" w:themeColor="text1"/>
          <w:sz w:val="22"/>
          <w:szCs w:val="22"/>
          <w:lang w:val="nl-BE"/>
        </w:rPr>
        <w:instrText>Grundgesetz</w:instrText>
      </w:r>
      <w:r w:rsidR="002729CF" w:rsidRPr="002729CF">
        <w:rPr>
          <w:lang w:val="nl-BE"/>
        </w:rPr>
        <w:instrText xml:space="preserve">" </w:instrText>
      </w:r>
      <w:r w:rsidR="002729CF">
        <w:rPr>
          <w:i/>
          <w:color w:val="000000" w:themeColor="text1"/>
          <w:sz w:val="18"/>
          <w:szCs w:val="18"/>
          <w:lang w:val="nl-BE"/>
        </w:rPr>
        <w:fldChar w:fldCharType="end"/>
      </w:r>
      <w:r w:rsidRPr="00106798">
        <w:rPr>
          <w:i/>
          <w:color w:val="000000" w:themeColor="text1"/>
          <w:sz w:val="18"/>
          <w:szCs w:val="18"/>
          <w:lang w:val="nl-BE"/>
        </w:rPr>
        <w:t>)</w:t>
      </w:r>
      <w:r w:rsidR="009A2CAD" w:rsidRPr="00106798">
        <w:rPr>
          <w:i/>
          <w:color w:val="000000" w:themeColor="text1"/>
          <w:sz w:val="18"/>
          <w:szCs w:val="18"/>
          <w:lang w:val="nl-BE"/>
        </w:rPr>
        <w:t>.</w:t>
      </w:r>
    </w:p>
    <w:p w14:paraId="7C19A493" w14:textId="7F7345C6" w:rsidR="009A2CAD" w:rsidRPr="00847C7B" w:rsidRDefault="009A2CAD" w:rsidP="009A2CAD">
      <w:pPr>
        <w:pStyle w:val="Titre3"/>
        <w:rPr>
          <w:color w:val="000000" w:themeColor="text1"/>
          <w:lang w:val="nl-BE"/>
        </w:rPr>
      </w:pPr>
      <w:bookmarkStart w:id="214" w:name="_Toc14104226"/>
      <w:bookmarkStart w:id="215" w:name="_Toc39838388"/>
      <w:bookmarkStart w:id="216" w:name="_Toc48806428"/>
      <w:r w:rsidRPr="00847C7B">
        <w:rPr>
          <w:color w:val="000000" w:themeColor="text1"/>
          <w:lang w:val="nl-BE"/>
        </w:rPr>
        <w:t xml:space="preserve">6.3. </w:t>
      </w:r>
      <w:bookmarkEnd w:id="214"/>
      <w:bookmarkEnd w:id="215"/>
      <w:r w:rsidR="00106798" w:rsidRPr="00847C7B">
        <w:rPr>
          <w:color w:val="000000" w:themeColor="text1"/>
          <w:szCs w:val="22"/>
          <w:lang w:val="nl-BE"/>
        </w:rPr>
        <w:t>Stemming en verzoekschrift</w:t>
      </w:r>
      <w:bookmarkEnd w:id="216"/>
    </w:p>
    <w:p w14:paraId="7ECBA7F7" w14:textId="688C2AF0" w:rsidR="009A2CAD" w:rsidRPr="00106798" w:rsidRDefault="00106798" w:rsidP="00106798">
      <w:pPr>
        <w:autoSpaceDE w:val="0"/>
        <w:autoSpaceDN w:val="0"/>
        <w:adjustRightInd w:val="0"/>
        <w:spacing w:after="120"/>
        <w:jc w:val="both"/>
        <w:rPr>
          <w:color w:val="000000" w:themeColor="text1"/>
          <w:sz w:val="22"/>
          <w:szCs w:val="22"/>
          <w:lang w:val="nl-BE"/>
        </w:rPr>
      </w:pPr>
      <w:r w:rsidRPr="008B321B">
        <w:rPr>
          <w:color w:val="000000" w:themeColor="text1"/>
          <w:sz w:val="22"/>
          <w:szCs w:val="22"/>
          <w:lang w:val="nl-BE"/>
        </w:rPr>
        <w:t xml:space="preserve">De </w:t>
      </w:r>
      <w:r w:rsidRPr="008B321B">
        <w:rPr>
          <w:color w:val="000000" w:themeColor="text1"/>
          <w:sz w:val="22"/>
          <w:szCs w:val="22"/>
          <w:u w:val="single"/>
          <w:lang w:val="nl-BE"/>
        </w:rPr>
        <w:t>basiswet</w:t>
      </w:r>
      <w:r w:rsidRPr="008B321B">
        <w:rPr>
          <w:color w:val="000000" w:themeColor="text1"/>
          <w:sz w:val="22"/>
          <w:szCs w:val="22"/>
          <w:lang w:val="nl-BE"/>
        </w:rPr>
        <w:t xml:space="preserve"> stelt de regels voor </w:t>
      </w:r>
      <w:r>
        <w:rPr>
          <w:color w:val="000000" w:themeColor="text1"/>
          <w:sz w:val="22"/>
          <w:szCs w:val="22"/>
          <w:lang w:val="nl-BE"/>
        </w:rPr>
        <w:t xml:space="preserve">de </w:t>
      </w:r>
      <w:r w:rsidRPr="008B321B">
        <w:rPr>
          <w:color w:val="000000" w:themeColor="text1"/>
          <w:sz w:val="22"/>
          <w:szCs w:val="22"/>
          <w:lang w:val="nl-BE"/>
        </w:rPr>
        <w:t>stemm</w:t>
      </w:r>
      <w:r>
        <w:rPr>
          <w:color w:val="000000" w:themeColor="text1"/>
          <w:sz w:val="22"/>
          <w:szCs w:val="22"/>
          <w:lang w:val="nl-BE"/>
        </w:rPr>
        <w:t>i</w:t>
      </w:r>
      <w:r w:rsidRPr="008B321B">
        <w:rPr>
          <w:color w:val="000000" w:themeColor="text1"/>
          <w:sz w:val="22"/>
          <w:szCs w:val="22"/>
          <w:lang w:val="nl-BE"/>
        </w:rPr>
        <w:t>n</w:t>
      </w:r>
      <w:r>
        <w:rPr>
          <w:color w:val="000000" w:themeColor="text1"/>
          <w:sz w:val="22"/>
          <w:szCs w:val="22"/>
          <w:lang w:val="nl-BE"/>
        </w:rPr>
        <w:t>g</w:t>
      </w:r>
      <w:r w:rsidRPr="008B321B">
        <w:rPr>
          <w:color w:val="000000" w:themeColor="text1"/>
          <w:sz w:val="22"/>
          <w:szCs w:val="22"/>
          <w:lang w:val="nl-BE"/>
        </w:rPr>
        <w:t xml:space="preserve"> en </w:t>
      </w:r>
      <w:r w:rsidR="002558A3">
        <w:rPr>
          <w:color w:val="000000" w:themeColor="text1"/>
          <w:sz w:val="22"/>
          <w:szCs w:val="22"/>
          <w:lang w:val="nl-BE"/>
        </w:rPr>
        <w:t>het</w:t>
      </w:r>
      <w:r>
        <w:rPr>
          <w:color w:val="000000" w:themeColor="text1"/>
          <w:sz w:val="22"/>
          <w:szCs w:val="22"/>
          <w:lang w:val="nl-BE"/>
        </w:rPr>
        <w:t xml:space="preserve"> </w:t>
      </w:r>
      <w:r w:rsidRPr="008B321B">
        <w:rPr>
          <w:color w:val="000000" w:themeColor="text1"/>
          <w:sz w:val="22"/>
          <w:szCs w:val="22"/>
          <w:lang w:val="nl-BE"/>
        </w:rPr>
        <w:t>verzoekschrift</w:t>
      </w:r>
      <w:r>
        <w:rPr>
          <w:color w:val="000000" w:themeColor="text1"/>
          <w:sz w:val="22"/>
          <w:szCs w:val="22"/>
          <w:lang w:val="nl-BE"/>
        </w:rPr>
        <w:t xml:space="preserve"> </w:t>
      </w:r>
      <w:r w:rsidRPr="008B321B">
        <w:rPr>
          <w:color w:val="000000" w:themeColor="text1"/>
          <w:sz w:val="22"/>
          <w:szCs w:val="22"/>
          <w:lang w:val="nl-BE"/>
        </w:rPr>
        <w:t>vast.</w:t>
      </w:r>
    </w:p>
    <w:p w14:paraId="2F1EA10F" w14:textId="0448B1E6" w:rsidR="003C4B3F" w:rsidRPr="00847C7B" w:rsidRDefault="003C4B3F" w:rsidP="003C4B3F">
      <w:pPr>
        <w:spacing w:after="120"/>
        <w:rPr>
          <w:u w:val="single"/>
          <w:lang w:val="nl-BE"/>
        </w:rPr>
      </w:pPr>
      <w:r w:rsidRPr="00847C7B">
        <w:rPr>
          <w:u w:val="single"/>
          <w:lang w:val="nl-BE"/>
        </w:rPr>
        <w:t>Bepaling</w:t>
      </w:r>
    </w:p>
    <w:p w14:paraId="09CE53A4" w14:textId="03A70770" w:rsidR="006C1B92" w:rsidRDefault="00106798" w:rsidP="006C1B92">
      <w:pPr>
        <w:autoSpaceDE w:val="0"/>
        <w:autoSpaceDN w:val="0"/>
        <w:adjustRightInd w:val="0"/>
        <w:spacing w:after="120"/>
        <w:jc w:val="both"/>
        <w:rPr>
          <w:i/>
          <w:color w:val="000000" w:themeColor="text1"/>
          <w:sz w:val="18"/>
          <w:szCs w:val="18"/>
          <w:lang w:val="nl-BE"/>
        </w:rPr>
      </w:pPr>
      <w:r w:rsidRPr="00106798">
        <w:rPr>
          <w:i/>
          <w:color w:val="000000" w:themeColor="text1"/>
          <w:sz w:val="18"/>
          <w:szCs w:val="18"/>
          <w:lang w:val="nl-BE"/>
        </w:rPr>
        <w:t xml:space="preserve">Indien een kwart van de </w:t>
      </w:r>
      <w:r w:rsidR="00080D47">
        <w:rPr>
          <w:i/>
          <w:color w:val="000000" w:themeColor="text1"/>
          <w:sz w:val="18"/>
          <w:szCs w:val="18"/>
          <w:lang w:val="nl-BE"/>
        </w:rPr>
        <w:t>L</w:t>
      </w:r>
      <w:r w:rsidRPr="00106798">
        <w:rPr>
          <w:i/>
          <w:color w:val="000000" w:themeColor="text1"/>
          <w:sz w:val="18"/>
          <w:szCs w:val="18"/>
          <w:lang w:val="nl-BE"/>
        </w:rPr>
        <w:t>id</w:t>
      </w:r>
      <w:r w:rsidR="00080D47">
        <w:rPr>
          <w:i/>
          <w:color w:val="000000" w:themeColor="text1"/>
          <w:sz w:val="18"/>
          <w:szCs w:val="18"/>
          <w:lang w:val="nl-BE"/>
        </w:rPr>
        <w:t>-S</w:t>
      </w:r>
      <w:r w:rsidRPr="00106798">
        <w:rPr>
          <w:i/>
          <w:color w:val="000000" w:themeColor="text1"/>
          <w:sz w:val="18"/>
          <w:szCs w:val="18"/>
          <w:lang w:val="nl-BE"/>
        </w:rPr>
        <w:t xml:space="preserve">taten en 2% van de stemgerechtigde burgers hierom verzoeken, wordt de stemming van de bevolking, de regio's en de </w:t>
      </w:r>
      <w:r w:rsidR="00080D47">
        <w:rPr>
          <w:i/>
          <w:color w:val="000000" w:themeColor="text1"/>
          <w:sz w:val="18"/>
          <w:szCs w:val="18"/>
          <w:lang w:val="nl-BE"/>
        </w:rPr>
        <w:t>L</w:t>
      </w:r>
      <w:r w:rsidRPr="00106798">
        <w:rPr>
          <w:i/>
          <w:color w:val="000000" w:themeColor="text1"/>
          <w:sz w:val="18"/>
          <w:szCs w:val="18"/>
          <w:lang w:val="nl-BE"/>
        </w:rPr>
        <w:t>id</w:t>
      </w:r>
      <w:r w:rsidR="00080D47">
        <w:rPr>
          <w:i/>
          <w:color w:val="000000" w:themeColor="text1"/>
          <w:sz w:val="18"/>
          <w:szCs w:val="18"/>
          <w:lang w:val="nl-BE"/>
        </w:rPr>
        <w:t>-S</w:t>
      </w:r>
      <w:r w:rsidRPr="00106798">
        <w:rPr>
          <w:i/>
          <w:color w:val="000000" w:themeColor="text1"/>
          <w:sz w:val="18"/>
          <w:szCs w:val="18"/>
          <w:lang w:val="nl-BE"/>
        </w:rPr>
        <w:t>taten binnen 100 dagen na de officiële bekendmaking van het besluit</w:t>
      </w:r>
      <w:r w:rsidR="006C1B92" w:rsidRPr="006C1B92">
        <w:rPr>
          <w:i/>
          <w:color w:val="000000" w:themeColor="text1"/>
          <w:sz w:val="18"/>
          <w:szCs w:val="18"/>
          <w:lang w:val="nl-BE"/>
        </w:rPr>
        <w:t xml:space="preserve"> </w:t>
      </w:r>
      <w:r w:rsidR="006C1B92" w:rsidRPr="00106798">
        <w:rPr>
          <w:i/>
          <w:color w:val="000000" w:themeColor="text1"/>
          <w:sz w:val="18"/>
          <w:szCs w:val="18"/>
          <w:lang w:val="nl-BE"/>
        </w:rPr>
        <w:t>gehouden</w:t>
      </w:r>
      <w:r w:rsidRPr="00106798">
        <w:rPr>
          <w:i/>
          <w:color w:val="000000" w:themeColor="text1"/>
          <w:sz w:val="18"/>
          <w:szCs w:val="18"/>
          <w:lang w:val="nl-BE"/>
        </w:rPr>
        <w:t xml:space="preserve">, dat kan </w:t>
      </w:r>
      <w:r w:rsidR="00847C7B">
        <w:rPr>
          <w:i/>
          <w:color w:val="000000" w:themeColor="text1"/>
          <w:sz w:val="18"/>
          <w:szCs w:val="18"/>
          <w:lang w:val="nl-BE"/>
        </w:rPr>
        <w:t>slaa</w:t>
      </w:r>
      <w:r w:rsidRPr="00106798">
        <w:rPr>
          <w:i/>
          <w:color w:val="000000" w:themeColor="text1"/>
          <w:sz w:val="18"/>
          <w:szCs w:val="18"/>
          <w:lang w:val="nl-BE"/>
        </w:rPr>
        <w:t>n</w:t>
      </w:r>
      <w:r w:rsidR="00847C7B">
        <w:rPr>
          <w:i/>
          <w:color w:val="000000" w:themeColor="text1"/>
          <w:sz w:val="18"/>
          <w:szCs w:val="18"/>
          <w:lang w:val="nl-BE"/>
        </w:rPr>
        <w:t xml:space="preserve"> op</w:t>
      </w:r>
      <w:r w:rsidRPr="00106798">
        <w:rPr>
          <w:i/>
          <w:color w:val="000000" w:themeColor="text1"/>
          <w:sz w:val="18"/>
          <w:szCs w:val="18"/>
          <w:lang w:val="nl-BE"/>
        </w:rPr>
        <w:t xml:space="preserve">: de wetten en besluiten van de </w:t>
      </w:r>
      <w:r w:rsidR="006C1B92">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06798">
        <w:rPr>
          <w:i/>
          <w:color w:val="000000" w:themeColor="text1"/>
          <w:sz w:val="18"/>
          <w:szCs w:val="18"/>
          <w:lang w:val="nl-BE"/>
        </w:rPr>
        <w:t>-regering</w:t>
      </w:r>
      <w:r w:rsidR="006C1B92">
        <w:rPr>
          <w:i/>
          <w:color w:val="000000" w:themeColor="text1"/>
          <w:sz w:val="18"/>
          <w:szCs w:val="18"/>
          <w:lang w:val="nl-BE"/>
        </w:rPr>
        <w:t xml:space="preserve">, </w:t>
      </w:r>
      <w:r w:rsidR="006C1B92" w:rsidRPr="00106798">
        <w:rPr>
          <w:i/>
          <w:color w:val="000000" w:themeColor="text1"/>
          <w:sz w:val="18"/>
          <w:szCs w:val="18"/>
          <w:lang w:val="nl-BE"/>
        </w:rPr>
        <w:t>evenals de internationale verdragen</w:t>
      </w:r>
      <w:r w:rsidRPr="00106798">
        <w:rPr>
          <w:i/>
          <w:color w:val="000000" w:themeColor="text1"/>
          <w:sz w:val="18"/>
          <w:szCs w:val="18"/>
          <w:lang w:val="nl-BE"/>
        </w:rPr>
        <w:t xml:space="preserve"> van onbepaalde duur, </w:t>
      </w:r>
      <w:r w:rsidR="006C1B92">
        <w:rPr>
          <w:i/>
          <w:color w:val="000000" w:themeColor="text1"/>
          <w:sz w:val="18"/>
          <w:szCs w:val="18"/>
          <w:lang w:val="nl-BE"/>
        </w:rPr>
        <w:t xml:space="preserve">die </w:t>
      </w:r>
      <w:r w:rsidRPr="00106798">
        <w:rPr>
          <w:i/>
          <w:color w:val="000000" w:themeColor="text1"/>
          <w:sz w:val="18"/>
          <w:szCs w:val="18"/>
          <w:lang w:val="nl-BE"/>
        </w:rPr>
        <w:t>niet opzegbaar</w:t>
      </w:r>
      <w:r w:rsidR="006C1B92">
        <w:rPr>
          <w:i/>
          <w:color w:val="000000" w:themeColor="text1"/>
          <w:sz w:val="18"/>
          <w:szCs w:val="18"/>
          <w:lang w:val="nl-BE"/>
        </w:rPr>
        <w:t xml:space="preserve"> </w:t>
      </w:r>
      <w:r w:rsidR="006C1B92" w:rsidRPr="00106798">
        <w:rPr>
          <w:i/>
          <w:color w:val="000000" w:themeColor="text1"/>
          <w:sz w:val="18"/>
          <w:szCs w:val="18"/>
          <w:lang w:val="nl-BE"/>
        </w:rPr>
        <w:t>zijn</w:t>
      </w:r>
      <w:r w:rsidRPr="00106798">
        <w:rPr>
          <w:i/>
          <w:color w:val="000000" w:themeColor="text1"/>
          <w:sz w:val="18"/>
          <w:szCs w:val="18"/>
          <w:lang w:val="nl-BE"/>
        </w:rPr>
        <w:t xml:space="preserve">, </w:t>
      </w:r>
      <w:r w:rsidR="006C1B92">
        <w:rPr>
          <w:i/>
          <w:color w:val="000000" w:themeColor="text1"/>
          <w:sz w:val="18"/>
          <w:szCs w:val="18"/>
          <w:lang w:val="nl-BE"/>
        </w:rPr>
        <w:t xml:space="preserve">die </w:t>
      </w:r>
      <w:r w:rsidRPr="00106798">
        <w:rPr>
          <w:i/>
          <w:color w:val="000000" w:themeColor="text1"/>
          <w:sz w:val="18"/>
          <w:szCs w:val="18"/>
          <w:lang w:val="nl-BE"/>
        </w:rPr>
        <w:t xml:space="preserve">in het lidmaatschap van een internationale organisatie </w:t>
      </w:r>
      <w:r w:rsidR="006C1B92" w:rsidRPr="00106798">
        <w:rPr>
          <w:i/>
          <w:color w:val="000000" w:themeColor="text1"/>
          <w:sz w:val="18"/>
          <w:szCs w:val="18"/>
          <w:lang w:val="nl-BE"/>
        </w:rPr>
        <w:t xml:space="preserve">voorzien </w:t>
      </w:r>
      <w:r w:rsidRPr="00106798">
        <w:rPr>
          <w:i/>
          <w:color w:val="000000" w:themeColor="text1"/>
          <w:sz w:val="18"/>
          <w:szCs w:val="18"/>
          <w:lang w:val="nl-BE"/>
        </w:rPr>
        <w:t xml:space="preserve">en </w:t>
      </w:r>
      <w:r w:rsidR="006C1B92" w:rsidRPr="00106798">
        <w:rPr>
          <w:i/>
          <w:color w:val="000000" w:themeColor="text1"/>
          <w:sz w:val="18"/>
          <w:szCs w:val="18"/>
          <w:lang w:val="nl-BE"/>
        </w:rPr>
        <w:t xml:space="preserve">een wijziging van de wetgeving van de </w:t>
      </w:r>
      <w:r w:rsidR="006C1B92">
        <w:rPr>
          <w:i/>
          <w:color w:val="000000" w:themeColor="text1"/>
          <w:sz w:val="18"/>
          <w:szCs w:val="18"/>
          <w:lang w:val="nl-BE"/>
        </w:rPr>
        <w:t>VSE</w:t>
      </w:r>
      <w:r w:rsidR="006C1B92" w:rsidRPr="00106798">
        <w:rPr>
          <w:i/>
          <w:color w:val="000000" w:themeColor="text1"/>
          <w:sz w:val="18"/>
          <w:szCs w:val="18"/>
          <w:lang w:val="nl-BE"/>
        </w:rPr>
        <w:t xml:space="preserve"> met zich mee</w:t>
      </w:r>
      <w:r w:rsidR="00847C7B" w:rsidRPr="00106798">
        <w:rPr>
          <w:i/>
          <w:color w:val="000000" w:themeColor="text1"/>
          <w:sz w:val="18"/>
          <w:szCs w:val="18"/>
          <w:lang w:val="nl-BE"/>
        </w:rPr>
        <w:t>brengen</w:t>
      </w:r>
      <w:r w:rsidRPr="00106798">
        <w:rPr>
          <w:i/>
          <w:color w:val="000000" w:themeColor="text1"/>
          <w:sz w:val="18"/>
          <w:szCs w:val="18"/>
          <w:lang w:val="nl-BE"/>
        </w:rPr>
        <w:t xml:space="preserve">. </w:t>
      </w:r>
      <w:r w:rsidR="00847C7B">
        <w:rPr>
          <w:i/>
          <w:color w:val="000000" w:themeColor="text1"/>
          <w:sz w:val="18"/>
          <w:szCs w:val="18"/>
          <w:lang w:val="nl-BE"/>
        </w:rPr>
        <w:t>Besluit</w:t>
      </w:r>
      <w:r w:rsidRPr="00106798">
        <w:rPr>
          <w:i/>
          <w:color w:val="000000" w:themeColor="text1"/>
          <w:sz w:val="18"/>
          <w:szCs w:val="18"/>
          <w:lang w:val="nl-BE"/>
        </w:rPr>
        <w:t xml:space="preserve">en die </w:t>
      </w:r>
      <w:r w:rsidR="00847C7B">
        <w:rPr>
          <w:i/>
          <w:color w:val="000000" w:themeColor="text1"/>
          <w:sz w:val="18"/>
          <w:szCs w:val="18"/>
          <w:lang w:val="nl-BE"/>
        </w:rPr>
        <w:t>ter</w:t>
      </w:r>
      <w:r w:rsidRPr="00106798">
        <w:rPr>
          <w:i/>
          <w:color w:val="000000" w:themeColor="text1"/>
          <w:sz w:val="18"/>
          <w:szCs w:val="18"/>
          <w:lang w:val="nl-BE"/>
        </w:rPr>
        <w:t xml:space="preserve"> stemming worden </w:t>
      </w:r>
      <w:r w:rsidR="00847C7B">
        <w:rPr>
          <w:i/>
          <w:color w:val="000000" w:themeColor="text1"/>
          <w:sz w:val="18"/>
          <w:szCs w:val="18"/>
          <w:lang w:val="nl-BE"/>
        </w:rPr>
        <w:t>voor</w:t>
      </w:r>
      <w:r w:rsidRPr="00106798">
        <w:rPr>
          <w:i/>
          <w:color w:val="000000" w:themeColor="text1"/>
          <w:sz w:val="18"/>
          <w:szCs w:val="18"/>
          <w:lang w:val="nl-BE"/>
        </w:rPr>
        <w:t>ge</w:t>
      </w:r>
      <w:r w:rsidR="00847C7B">
        <w:rPr>
          <w:i/>
          <w:color w:val="000000" w:themeColor="text1"/>
          <w:sz w:val="18"/>
          <w:szCs w:val="18"/>
          <w:lang w:val="nl-BE"/>
        </w:rPr>
        <w:t>legd</w:t>
      </w:r>
      <w:r w:rsidRPr="00106798">
        <w:rPr>
          <w:i/>
          <w:color w:val="000000" w:themeColor="text1"/>
          <w:sz w:val="18"/>
          <w:szCs w:val="18"/>
          <w:lang w:val="nl-BE"/>
        </w:rPr>
        <w:t xml:space="preserve">, worden aanvaard wanneer een meerderheid van de kiezers, een meerderheid van de regio's en een meerderheid van de </w:t>
      </w:r>
      <w:r w:rsidR="006C1B92">
        <w:rPr>
          <w:i/>
          <w:color w:val="000000" w:themeColor="text1"/>
          <w:sz w:val="18"/>
          <w:szCs w:val="18"/>
          <w:lang w:val="nl-BE"/>
        </w:rPr>
        <w:t>L</w:t>
      </w:r>
      <w:r w:rsidRPr="00106798">
        <w:rPr>
          <w:i/>
          <w:color w:val="000000" w:themeColor="text1"/>
          <w:sz w:val="18"/>
          <w:szCs w:val="18"/>
          <w:lang w:val="nl-BE"/>
        </w:rPr>
        <w:t>id</w:t>
      </w:r>
      <w:r w:rsidR="006C1B92">
        <w:rPr>
          <w:i/>
          <w:color w:val="000000" w:themeColor="text1"/>
          <w:sz w:val="18"/>
          <w:szCs w:val="18"/>
          <w:lang w:val="nl-BE"/>
        </w:rPr>
        <w:t>-S</w:t>
      </w:r>
      <w:r w:rsidRPr="00106798">
        <w:rPr>
          <w:i/>
          <w:color w:val="000000" w:themeColor="text1"/>
          <w:sz w:val="18"/>
          <w:szCs w:val="18"/>
          <w:lang w:val="nl-BE"/>
        </w:rPr>
        <w:t xml:space="preserve">taten deze </w:t>
      </w:r>
      <w:r w:rsidR="006C1B92" w:rsidRPr="00106798">
        <w:rPr>
          <w:i/>
          <w:color w:val="000000" w:themeColor="text1"/>
          <w:sz w:val="18"/>
          <w:szCs w:val="18"/>
          <w:lang w:val="nl-BE"/>
        </w:rPr>
        <w:t>goedkeuren</w:t>
      </w:r>
      <w:r w:rsidRPr="00106798">
        <w:rPr>
          <w:i/>
          <w:color w:val="000000" w:themeColor="text1"/>
          <w:sz w:val="18"/>
          <w:szCs w:val="18"/>
          <w:lang w:val="nl-BE"/>
        </w:rPr>
        <w:t xml:space="preserve">. </w:t>
      </w:r>
    </w:p>
    <w:p w14:paraId="101D0BAA" w14:textId="526B5933" w:rsidR="006C1B92" w:rsidRDefault="006C1B92" w:rsidP="006C1B92">
      <w:pPr>
        <w:autoSpaceDE w:val="0"/>
        <w:autoSpaceDN w:val="0"/>
        <w:adjustRightInd w:val="0"/>
        <w:spacing w:after="120"/>
        <w:jc w:val="both"/>
        <w:rPr>
          <w:i/>
          <w:color w:val="000000" w:themeColor="text1"/>
          <w:sz w:val="18"/>
          <w:szCs w:val="18"/>
          <w:lang w:val="nl-BE"/>
        </w:rPr>
      </w:pPr>
      <w:bookmarkStart w:id="217" w:name="_Toc14104227"/>
      <w:bookmarkStart w:id="218" w:name="_Toc39838389"/>
      <w:r w:rsidRPr="00106798">
        <w:rPr>
          <w:i/>
          <w:color w:val="000000" w:themeColor="text1"/>
          <w:sz w:val="18"/>
          <w:szCs w:val="18"/>
          <w:lang w:val="nl-BE"/>
        </w:rPr>
        <w:t>De verzoekschriften worden onderzocht door de Commissie</w:t>
      </w:r>
      <w:r w:rsidR="00424101">
        <w:rPr>
          <w:i/>
          <w:color w:val="000000" w:themeColor="text1"/>
          <w:sz w:val="18"/>
          <w:szCs w:val="18"/>
          <w:lang w:val="nl-BE"/>
        </w:rPr>
        <w:fldChar w:fldCharType="begin"/>
      </w:r>
      <w:r w:rsidR="00424101" w:rsidRPr="00424101">
        <w:rPr>
          <w:lang w:val="nl-BE"/>
        </w:rPr>
        <w:instrText xml:space="preserve"> XE "</w:instrText>
      </w:r>
      <w:r w:rsidR="00424101" w:rsidRPr="009D470E">
        <w:rPr>
          <w:rFonts w:eastAsiaTheme="minorHAnsi"/>
          <w:color w:val="000000" w:themeColor="text1"/>
          <w:sz w:val="22"/>
          <w:szCs w:val="22"/>
          <w:lang w:val="nl-BE"/>
        </w:rPr>
        <w:instrText>Commissie</w:instrText>
      </w:r>
      <w:r w:rsidR="00424101" w:rsidRPr="00424101">
        <w:rPr>
          <w:lang w:val="nl-BE"/>
        </w:rPr>
        <w:instrText xml:space="preserve">" </w:instrText>
      </w:r>
      <w:r w:rsidR="00424101">
        <w:rPr>
          <w:i/>
          <w:color w:val="000000" w:themeColor="text1"/>
          <w:sz w:val="18"/>
          <w:szCs w:val="18"/>
          <w:lang w:val="nl-BE"/>
        </w:rPr>
        <w:fldChar w:fldCharType="end"/>
      </w:r>
      <w:r w:rsidRPr="00106798">
        <w:rPr>
          <w:i/>
          <w:color w:val="000000" w:themeColor="text1"/>
          <w:sz w:val="18"/>
          <w:szCs w:val="18"/>
          <w:lang w:val="nl-BE"/>
        </w:rPr>
        <w:t xml:space="preserve"> verzoekschriften van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106798">
        <w:rPr>
          <w:i/>
          <w:color w:val="000000" w:themeColor="text1"/>
          <w:sz w:val="18"/>
          <w:szCs w:val="18"/>
          <w:lang w:val="nl-BE"/>
        </w:rPr>
        <w:t xml:space="preserve">, die </w:t>
      </w:r>
      <w:r w:rsidR="00847C7B" w:rsidRPr="00106798">
        <w:rPr>
          <w:i/>
          <w:color w:val="000000" w:themeColor="text1"/>
          <w:sz w:val="18"/>
          <w:szCs w:val="18"/>
          <w:lang w:val="nl-BE"/>
        </w:rPr>
        <w:t xml:space="preserve">beslist </w:t>
      </w:r>
      <w:r w:rsidRPr="00106798">
        <w:rPr>
          <w:i/>
          <w:color w:val="000000" w:themeColor="text1"/>
          <w:sz w:val="18"/>
          <w:szCs w:val="18"/>
          <w:lang w:val="nl-BE"/>
        </w:rPr>
        <w:t>over hun ontvankelijkheid en verantwoordelijk is voor de behandeling ervan.</w:t>
      </w:r>
      <w:r w:rsidRPr="006C1B92">
        <w:rPr>
          <w:i/>
          <w:color w:val="000000" w:themeColor="text1"/>
          <w:sz w:val="18"/>
          <w:szCs w:val="18"/>
          <w:lang w:val="nl-BE"/>
        </w:rPr>
        <w:t xml:space="preserve"> </w:t>
      </w:r>
    </w:p>
    <w:p w14:paraId="0CFAEF05" w14:textId="3E3BDE06" w:rsidR="009A2CAD" w:rsidRPr="00847C7B" w:rsidRDefault="009A2CAD" w:rsidP="009A2CAD">
      <w:pPr>
        <w:pStyle w:val="Titre3"/>
        <w:rPr>
          <w:color w:val="000000" w:themeColor="text1"/>
          <w:lang w:val="nl-BE"/>
        </w:rPr>
      </w:pPr>
      <w:bookmarkStart w:id="219" w:name="_Toc48806429"/>
      <w:r w:rsidRPr="00847C7B">
        <w:rPr>
          <w:color w:val="000000" w:themeColor="text1"/>
          <w:lang w:val="nl-BE"/>
        </w:rPr>
        <w:lastRenderedPageBreak/>
        <w:t xml:space="preserve">6.5. </w:t>
      </w:r>
      <w:bookmarkEnd w:id="217"/>
      <w:bookmarkEnd w:id="218"/>
      <w:r w:rsidR="006C1B92" w:rsidRPr="00847C7B">
        <w:rPr>
          <w:color w:val="000000" w:themeColor="text1"/>
          <w:lang w:val="nl-BE"/>
        </w:rPr>
        <w:t>Adviesorganen</w:t>
      </w:r>
      <w:bookmarkEnd w:id="219"/>
    </w:p>
    <w:p w14:paraId="11B04745" w14:textId="17BF6019" w:rsidR="009A2CAD" w:rsidRPr="006C1B92" w:rsidRDefault="006C1B92" w:rsidP="006C1B92">
      <w:pPr>
        <w:tabs>
          <w:tab w:val="left" w:pos="7371"/>
        </w:tabs>
        <w:spacing w:after="120"/>
        <w:jc w:val="both"/>
        <w:rPr>
          <w:color w:val="000000" w:themeColor="text1"/>
          <w:sz w:val="22"/>
          <w:szCs w:val="22"/>
          <w:lang w:val="nl-BE"/>
        </w:rPr>
      </w:pPr>
      <w:bookmarkStart w:id="220" w:name="_Toc14104228"/>
      <w:r>
        <w:rPr>
          <w:color w:val="000000" w:themeColor="text1"/>
          <w:sz w:val="22"/>
          <w:szCs w:val="22"/>
          <w:lang w:val="nl-BE"/>
        </w:rPr>
        <w:t>De</w:t>
      </w:r>
      <w:r w:rsidRPr="000B62FF">
        <w:rPr>
          <w:color w:val="000000" w:themeColor="text1"/>
          <w:sz w:val="22"/>
          <w:szCs w:val="22"/>
          <w:lang w:val="nl-BE"/>
        </w:rPr>
        <w:t xml:space="preserve"> </w:t>
      </w:r>
      <w:r w:rsidRPr="000B62FF">
        <w:rPr>
          <w:color w:val="000000" w:themeColor="text1"/>
          <w:sz w:val="22"/>
          <w:szCs w:val="22"/>
          <w:u w:val="single"/>
          <w:lang w:val="nl-BE"/>
        </w:rPr>
        <w:t>basiswet</w:t>
      </w:r>
      <w:r w:rsidRPr="000B62FF">
        <w:rPr>
          <w:color w:val="000000" w:themeColor="text1"/>
          <w:sz w:val="22"/>
          <w:szCs w:val="22"/>
          <w:lang w:val="nl-BE"/>
        </w:rPr>
        <w:t xml:space="preserve"> </w:t>
      </w:r>
      <w:r>
        <w:rPr>
          <w:color w:val="000000" w:themeColor="text1"/>
          <w:sz w:val="22"/>
          <w:szCs w:val="22"/>
          <w:lang w:val="nl-BE"/>
        </w:rPr>
        <w:t>bepaalt</w:t>
      </w:r>
      <w:r w:rsidRPr="000B62FF">
        <w:rPr>
          <w:color w:val="000000" w:themeColor="text1"/>
          <w:sz w:val="22"/>
          <w:szCs w:val="22"/>
          <w:lang w:val="nl-BE"/>
        </w:rPr>
        <w:t xml:space="preserve"> de bevoegdheden, de samenstelling en de werkingsregels van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0B62FF">
        <w:rPr>
          <w:color w:val="000000" w:themeColor="text1"/>
          <w:sz w:val="22"/>
          <w:szCs w:val="22"/>
          <w:lang w:val="nl-BE"/>
        </w:rPr>
        <w:t xml:space="preserve"> van de Regio's en de Economische, Sociale en Milieuraad; </w:t>
      </w:r>
      <w:r>
        <w:rPr>
          <w:color w:val="000000" w:themeColor="text1"/>
          <w:sz w:val="22"/>
          <w:szCs w:val="22"/>
          <w:lang w:val="nl-BE"/>
        </w:rPr>
        <w:t>z</w:t>
      </w:r>
      <w:r w:rsidRPr="000B62FF">
        <w:rPr>
          <w:color w:val="000000" w:themeColor="text1"/>
          <w:sz w:val="22"/>
          <w:szCs w:val="22"/>
          <w:lang w:val="nl-BE"/>
        </w:rPr>
        <w:t>e</w:t>
      </w:r>
      <w:r>
        <w:rPr>
          <w:color w:val="000000" w:themeColor="text1"/>
          <w:sz w:val="22"/>
          <w:szCs w:val="22"/>
          <w:lang w:val="nl-BE"/>
        </w:rPr>
        <w:t xml:space="preserve"> </w:t>
      </w:r>
      <w:r w:rsidRPr="000B62FF">
        <w:rPr>
          <w:color w:val="000000" w:themeColor="text1"/>
          <w:sz w:val="22"/>
          <w:szCs w:val="22"/>
          <w:lang w:val="nl-BE"/>
        </w:rPr>
        <w:t>kan sommige van hun adviezen bindend maken</w:t>
      </w:r>
      <w:r w:rsidR="009A2CAD" w:rsidRPr="006C1B92">
        <w:rPr>
          <w:color w:val="000000" w:themeColor="text1"/>
          <w:szCs w:val="22"/>
          <w:lang w:val="nl-BE"/>
        </w:rPr>
        <w:t>.</w:t>
      </w:r>
    </w:p>
    <w:p w14:paraId="4AF2BBE1" w14:textId="2965AE29" w:rsidR="003C4B3F" w:rsidRPr="00847C7B" w:rsidRDefault="003C4B3F" w:rsidP="003C4B3F">
      <w:pPr>
        <w:spacing w:after="120"/>
        <w:rPr>
          <w:u w:val="single"/>
          <w:lang w:val="nl-BE"/>
        </w:rPr>
      </w:pPr>
      <w:r w:rsidRPr="00847C7B">
        <w:rPr>
          <w:u w:val="single"/>
          <w:lang w:val="nl-BE"/>
        </w:rPr>
        <w:t>Bepaling</w:t>
      </w:r>
    </w:p>
    <w:p w14:paraId="5FA97D56" w14:textId="6CB65827" w:rsidR="009A2CAD" w:rsidRPr="00794691" w:rsidRDefault="00794691" w:rsidP="00775431">
      <w:pPr>
        <w:tabs>
          <w:tab w:val="left" w:pos="1306"/>
        </w:tabs>
        <w:jc w:val="both"/>
        <w:rPr>
          <w:i/>
          <w:color w:val="000000" w:themeColor="text1"/>
          <w:sz w:val="18"/>
          <w:szCs w:val="18"/>
          <w:lang w:val="nl-BE"/>
        </w:rPr>
      </w:pPr>
      <w:r w:rsidRPr="00794691">
        <w:rPr>
          <w:i/>
          <w:color w:val="000000" w:themeColor="text1"/>
          <w:sz w:val="18"/>
          <w:szCs w:val="18"/>
          <w:lang w:val="nl-BE"/>
        </w:rPr>
        <w:t>De Economische, Sociale en Milieuraad adviseert de regering, het parlement en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794691">
        <w:rPr>
          <w:i/>
          <w:color w:val="000000" w:themeColor="text1"/>
          <w:sz w:val="18"/>
          <w:szCs w:val="18"/>
          <w:lang w:val="nl-BE"/>
        </w:rPr>
        <w:t xml:space="preserve"> over wetsvoorstellen, verordeningen of decreten en over wetsontwerpen die </w:t>
      </w:r>
      <w:r w:rsidR="00847C7B">
        <w:rPr>
          <w:i/>
          <w:color w:val="000000" w:themeColor="text1"/>
          <w:sz w:val="18"/>
          <w:szCs w:val="18"/>
          <w:lang w:val="nl-BE"/>
        </w:rPr>
        <w:t>aan de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Pr="00794691">
        <w:rPr>
          <w:i/>
          <w:color w:val="000000" w:themeColor="text1"/>
          <w:sz w:val="18"/>
          <w:szCs w:val="18"/>
          <w:lang w:val="nl-BE"/>
        </w:rPr>
        <w:t xml:space="preserve"> worden voorgelegd. Een lid van deze Raad kan door deze laatste worden </w:t>
      </w:r>
      <w:r w:rsidR="00847C7B">
        <w:rPr>
          <w:i/>
          <w:color w:val="000000" w:themeColor="text1"/>
          <w:sz w:val="18"/>
          <w:szCs w:val="18"/>
          <w:lang w:val="nl-BE"/>
        </w:rPr>
        <w:t>aangewezen</w:t>
      </w:r>
      <w:r w:rsidRPr="00794691">
        <w:rPr>
          <w:i/>
          <w:color w:val="000000" w:themeColor="text1"/>
          <w:sz w:val="18"/>
          <w:szCs w:val="18"/>
          <w:lang w:val="nl-BE"/>
        </w:rPr>
        <w:t xml:space="preserve"> om voor het Parlement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794691">
        <w:rPr>
          <w:i/>
          <w:color w:val="000000" w:themeColor="text1"/>
          <w:sz w:val="18"/>
          <w:szCs w:val="18"/>
          <w:lang w:val="nl-BE"/>
        </w:rPr>
        <w:t>, de Senaat of een van hun commissies een advies van de Raad uit te brengen. De Raad kan</w:t>
      </w:r>
      <w:r w:rsidR="00847C7B">
        <w:rPr>
          <w:i/>
          <w:color w:val="000000" w:themeColor="text1"/>
          <w:sz w:val="18"/>
          <w:szCs w:val="18"/>
          <w:lang w:val="nl-BE"/>
        </w:rPr>
        <w:t>,</w:t>
      </w:r>
      <w:r w:rsidRPr="00794691">
        <w:rPr>
          <w:i/>
          <w:color w:val="000000" w:themeColor="text1"/>
          <w:sz w:val="18"/>
          <w:szCs w:val="18"/>
          <w:lang w:val="nl-BE"/>
        </w:rPr>
        <w:t xml:space="preserve"> </w:t>
      </w:r>
      <w:r w:rsidR="00847C7B" w:rsidRPr="00794691">
        <w:rPr>
          <w:i/>
          <w:color w:val="000000" w:themeColor="text1"/>
          <w:sz w:val="18"/>
          <w:szCs w:val="18"/>
          <w:lang w:val="nl-BE"/>
        </w:rPr>
        <w:t>v</w:t>
      </w:r>
      <w:r w:rsidR="00847C7B">
        <w:rPr>
          <w:i/>
          <w:color w:val="000000" w:themeColor="text1"/>
          <w:sz w:val="18"/>
          <w:szCs w:val="18"/>
          <w:lang w:val="nl-BE"/>
        </w:rPr>
        <w:t>i</w:t>
      </w:r>
      <w:r w:rsidR="00847C7B" w:rsidRPr="00794691">
        <w:rPr>
          <w:i/>
          <w:color w:val="000000" w:themeColor="text1"/>
          <w:sz w:val="18"/>
          <w:szCs w:val="18"/>
          <w:lang w:val="nl-BE"/>
        </w:rPr>
        <w:t>a een verzoekschrift</w:t>
      </w:r>
      <w:r w:rsidR="00847C7B">
        <w:rPr>
          <w:i/>
          <w:color w:val="000000" w:themeColor="text1"/>
          <w:sz w:val="18"/>
          <w:szCs w:val="18"/>
          <w:lang w:val="nl-BE"/>
        </w:rPr>
        <w:t>,</w:t>
      </w:r>
      <w:r w:rsidR="00847C7B" w:rsidRPr="00794691">
        <w:rPr>
          <w:i/>
          <w:color w:val="000000" w:themeColor="text1"/>
          <w:sz w:val="18"/>
          <w:szCs w:val="18"/>
          <w:lang w:val="nl-BE"/>
        </w:rPr>
        <w:t xml:space="preserve"> </w:t>
      </w:r>
      <w:r w:rsidRPr="00794691">
        <w:rPr>
          <w:i/>
          <w:color w:val="000000" w:themeColor="text1"/>
          <w:sz w:val="18"/>
          <w:szCs w:val="18"/>
          <w:lang w:val="nl-BE"/>
        </w:rPr>
        <w:t xml:space="preserve">onder de in de </w:t>
      </w:r>
      <w:r>
        <w:rPr>
          <w:i/>
          <w:color w:val="000000" w:themeColor="text1"/>
          <w:sz w:val="18"/>
          <w:szCs w:val="18"/>
          <w:lang w:val="nl-BE"/>
        </w:rPr>
        <w:t>basis</w:t>
      </w:r>
      <w:r w:rsidRPr="00794691">
        <w:rPr>
          <w:i/>
          <w:color w:val="000000" w:themeColor="text1"/>
          <w:sz w:val="18"/>
          <w:szCs w:val="18"/>
          <w:lang w:val="nl-BE"/>
        </w:rPr>
        <w:t>wet vastgelegde voorwaarden</w:t>
      </w:r>
      <w:r w:rsidR="00847C7B">
        <w:rPr>
          <w:i/>
          <w:color w:val="000000" w:themeColor="text1"/>
          <w:sz w:val="18"/>
          <w:szCs w:val="18"/>
          <w:lang w:val="nl-BE"/>
        </w:rPr>
        <w:t>,</w:t>
      </w:r>
      <w:r w:rsidRPr="00794691">
        <w:rPr>
          <w:i/>
          <w:color w:val="000000" w:themeColor="text1"/>
          <w:sz w:val="18"/>
          <w:szCs w:val="18"/>
          <w:lang w:val="nl-BE"/>
        </w:rPr>
        <w:t xml:space="preserve"> </w:t>
      </w:r>
      <w:r w:rsidR="00847C7B">
        <w:rPr>
          <w:i/>
          <w:color w:val="000000" w:themeColor="text1"/>
          <w:sz w:val="18"/>
          <w:szCs w:val="18"/>
          <w:lang w:val="nl-BE"/>
        </w:rPr>
        <w:t>gevraagd</w:t>
      </w:r>
      <w:r w:rsidRPr="00794691">
        <w:rPr>
          <w:i/>
          <w:color w:val="000000" w:themeColor="text1"/>
          <w:sz w:val="18"/>
          <w:szCs w:val="18"/>
          <w:lang w:val="nl-BE"/>
        </w:rPr>
        <w:t xml:space="preserve"> worden </w:t>
      </w:r>
      <w:r w:rsidR="00847C7B">
        <w:rPr>
          <w:i/>
          <w:color w:val="000000" w:themeColor="text1"/>
          <w:sz w:val="18"/>
          <w:szCs w:val="18"/>
          <w:lang w:val="nl-BE"/>
        </w:rPr>
        <w:t>een uitspraak te doen</w:t>
      </w:r>
      <w:r w:rsidRPr="00794691">
        <w:rPr>
          <w:i/>
          <w:color w:val="000000" w:themeColor="text1"/>
          <w:sz w:val="18"/>
          <w:szCs w:val="18"/>
          <w:lang w:val="nl-BE"/>
        </w:rPr>
        <w:t xml:space="preserve">. Na het verzoekschrift te hebben onderzocht, </w:t>
      </w:r>
      <w:r>
        <w:rPr>
          <w:i/>
          <w:color w:val="000000" w:themeColor="text1"/>
          <w:sz w:val="18"/>
          <w:szCs w:val="18"/>
          <w:lang w:val="nl-BE"/>
        </w:rPr>
        <w:t>informe</w:t>
      </w:r>
      <w:r w:rsidRPr="00794691">
        <w:rPr>
          <w:i/>
          <w:color w:val="000000" w:themeColor="text1"/>
          <w:sz w:val="18"/>
          <w:szCs w:val="18"/>
          <w:lang w:val="nl-BE"/>
        </w:rPr>
        <w:t>e</w:t>
      </w:r>
      <w:r>
        <w:rPr>
          <w:i/>
          <w:color w:val="000000" w:themeColor="text1"/>
          <w:sz w:val="18"/>
          <w:szCs w:val="18"/>
          <w:lang w:val="nl-BE"/>
        </w:rPr>
        <w:t>r</w:t>
      </w:r>
      <w:r w:rsidRPr="00794691">
        <w:rPr>
          <w:i/>
          <w:color w:val="000000" w:themeColor="text1"/>
          <w:sz w:val="18"/>
          <w:szCs w:val="18"/>
          <w:lang w:val="nl-BE"/>
        </w:rPr>
        <w:t xml:space="preserve">t de Raad de regering, het </w:t>
      </w:r>
      <w:r>
        <w:rPr>
          <w:i/>
          <w:color w:val="000000" w:themeColor="text1"/>
          <w:sz w:val="18"/>
          <w:szCs w:val="18"/>
          <w:lang w:val="nl-BE"/>
        </w:rPr>
        <w:t>P</w:t>
      </w:r>
      <w:r w:rsidRPr="00794691">
        <w:rPr>
          <w:i/>
          <w:color w:val="000000" w:themeColor="text1"/>
          <w:sz w:val="18"/>
          <w:szCs w:val="18"/>
          <w:lang w:val="nl-BE"/>
        </w:rPr>
        <w:t>arlement en de</w:t>
      </w:r>
      <w:r>
        <w:rPr>
          <w:i/>
          <w:color w:val="000000" w:themeColor="text1"/>
          <w:sz w:val="18"/>
          <w:szCs w:val="18"/>
          <w:lang w:val="nl-BE"/>
        </w:rPr>
        <w:t xml:space="preserve"> S</w:t>
      </w:r>
      <w:r w:rsidRPr="00794691">
        <w:rPr>
          <w:i/>
          <w:color w:val="000000" w:themeColor="text1"/>
          <w:sz w:val="18"/>
          <w:szCs w:val="18"/>
          <w:lang w:val="nl-BE"/>
        </w:rPr>
        <w:t>enaat van de maatregelen die zij voornemens is te nemen.</w:t>
      </w:r>
    </w:p>
    <w:p w14:paraId="043A45B4" w14:textId="39F18FB8" w:rsidR="009A2CAD" w:rsidRPr="009B79D3" w:rsidRDefault="0070227A" w:rsidP="009A2CAD">
      <w:pPr>
        <w:pStyle w:val="Titre2"/>
        <w:rPr>
          <w:color w:val="000000" w:themeColor="text1"/>
          <w:lang w:val="nl-BE"/>
        </w:rPr>
      </w:pPr>
      <w:bookmarkStart w:id="221" w:name="_Toc39838390"/>
      <w:bookmarkStart w:id="222" w:name="_Toc48806430"/>
      <w:r w:rsidRPr="00C35642">
        <w:rPr>
          <w:color w:val="000000" w:themeColor="text1"/>
          <w:lang w:val="nl-BE"/>
        </w:rPr>
        <w:t>Artikel</w:t>
      </w:r>
      <w:r w:rsidR="009A2CAD" w:rsidRPr="00C35642">
        <w:rPr>
          <w:color w:val="000000" w:themeColor="text1"/>
          <w:lang w:val="nl-BE"/>
        </w:rPr>
        <w:t xml:space="preserve"> 7. </w:t>
      </w:r>
      <w:bookmarkEnd w:id="220"/>
      <w:bookmarkEnd w:id="221"/>
      <w:r w:rsidR="00794691" w:rsidRPr="009B79D3">
        <w:rPr>
          <w:color w:val="000000" w:themeColor="text1"/>
          <w:lang w:val="nl-BE"/>
        </w:rPr>
        <w:t>De rechterlijke macht</w:t>
      </w:r>
      <w:bookmarkEnd w:id="222"/>
    </w:p>
    <w:p w14:paraId="4A90CEBA" w14:textId="23E3EF92" w:rsidR="009A2CAD" w:rsidRPr="00794691" w:rsidRDefault="00794691" w:rsidP="00794691">
      <w:pPr>
        <w:tabs>
          <w:tab w:val="left" w:pos="7371"/>
        </w:tabs>
        <w:spacing w:after="120"/>
        <w:jc w:val="both"/>
        <w:rPr>
          <w:color w:val="000000" w:themeColor="text1"/>
          <w:sz w:val="22"/>
          <w:szCs w:val="22"/>
          <w:lang w:val="nl-BE"/>
        </w:rPr>
      </w:pPr>
      <w:r w:rsidRPr="00172C77">
        <w:rPr>
          <w:color w:val="000000" w:themeColor="text1"/>
          <w:sz w:val="22"/>
          <w:szCs w:val="22"/>
          <w:lang w:val="nl-BE"/>
        </w:rPr>
        <w:t xml:space="preserve">De </w:t>
      </w:r>
      <w:r w:rsidRPr="00172C77">
        <w:rPr>
          <w:color w:val="000000" w:themeColor="text1"/>
          <w:sz w:val="22"/>
          <w:szCs w:val="22"/>
          <w:u w:val="single"/>
          <w:lang w:val="nl-BE"/>
        </w:rPr>
        <w:t>basiswet</w:t>
      </w:r>
      <w:r w:rsidRPr="00172C77">
        <w:rPr>
          <w:color w:val="000000" w:themeColor="text1"/>
          <w:sz w:val="22"/>
          <w:szCs w:val="22"/>
          <w:lang w:val="nl-BE"/>
        </w:rPr>
        <w:t xml:space="preserve"> </w:t>
      </w:r>
      <w:r>
        <w:rPr>
          <w:color w:val="000000" w:themeColor="text1"/>
          <w:sz w:val="22"/>
          <w:szCs w:val="22"/>
          <w:lang w:val="nl-BE"/>
        </w:rPr>
        <w:t>bepaalt</w:t>
      </w:r>
      <w:r w:rsidRPr="00172C77">
        <w:rPr>
          <w:color w:val="000000" w:themeColor="text1"/>
          <w:sz w:val="22"/>
          <w:szCs w:val="22"/>
          <w:lang w:val="nl-BE"/>
        </w:rPr>
        <w:t xml:space="preserve"> het recht van natuurlijke en rechtspersonen, evenals </w:t>
      </w:r>
      <w:r w:rsidR="009B79D3">
        <w:rPr>
          <w:color w:val="000000" w:themeColor="text1"/>
          <w:sz w:val="22"/>
          <w:szCs w:val="22"/>
          <w:lang w:val="nl-BE"/>
        </w:rPr>
        <w:t xml:space="preserve">van </w:t>
      </w:r>
      <w:r w:rsidRPr="00172C77">
        <w:rPr>
          <w:color w:val="000000" w:themeColor="text1"/>
          <w:sz w:val="22"/>
          <w:szCs w:val="22"/>
          <w:lang w:val="nl-BE"/>
        </w:rPr>
        <w:t xml:space="preserve">instellingen, om </w:t>
      </w:r>
      <w:r w:rsidR="00A41AC7">
        <w:rPr>
          <w:color w:val="000000" w:themeColor="text1"/>
          <w:sz w:val="22"/>
          <w:szCs w:val="22"/>
          <w:lang w:val="nl-BE"/>
        </w:rPr>
        <w:t>zich te wenden t</w:t>
      </w:r>
      <w:r w:rsidRPr="00172C77">
        <w:rPr>
          <w:color w:val="000000" w:themeColor="text1"/>
          <w:sz w:val="22"/>
          <w:szCs w:val="22"/>
          <w:lang w:val="nl-BE"/>
        </w:rPr>
        <w:t>o</w:t>
      </w:r>
      <w:r w:rsidR="00A41AC7">
        <w:rPr>
          <w:color w:val="000000" w:themeColor="text1"/>
          <w:sz w:val="22"/>
          <w:szCs w:val="22"/>
          <w:lang w:val="nl-BE"/>
        </w:rPr>
        <w:t>t</w:t>
      </w:r>
      <w:r w:rsidRPr="00172C77">
        <w:rPr>
          <w:color w:val="000000" w:themeColor="text1"/>
          <w:sz w:val="22"/>
          <w:szCs w:val="22"/>
          <w:lang w:val="nl-BE"/>
        </w:rPr>
        <w:t xml:space="preserve"> het Hooggerechtshof; z</w:t>
      </w:r>
      <w:r>
        <w:rPr>
          <w:color w:val="000000" w:themeColor="text1"/>
          <w:sz w:val="22"/>
          <w:szCs w:val="22"/>
          <w:lang w:val="nl-BE"/>
        </w:rPr>
        <w:t>e</w:t>
      </w:r>
      <w:r w:rsidRPr="00172C77">
        <w:rPr>
          <w:color w:val="000000" w:themeColor="text1"/>
          <w:sz w:val="22"/>
          <w:szCs w:val="22"/>
          <w:lang w:val="nl-BE"/>
        </w:rPr>
        <w:t xml:space="preserve"> legt de bevoegdheden van de Raad</w:t>
      </w:r>
      <w:r w:rsidR="00424101">
        <w:rPr>
          <w:color w:val="000000" w:themeColor="text1"/>
          <w:sz w:val="22"/>
          <w:szCs w:val="22"/>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sz w:val="22"/>
          <w:szCs w:val="22"/>
          <w:lang w:val="nl-BE"/>
        </w:rPr>
        <w:fldChar w:fldCharType="end"/>
      </w:r>
      <w:r w:rsidRPr="00172C77">
        <w:rPr>
          <w:color w:val="000000" w:themeColor="text1"/>
          <w:sz w:val="22"/>
          <w:szCs w:val="22"/>
          <w:lang w:val="nl-BE"/>
        </w:rPr>
        <w:t xml:space="preserve"> van State vast; z</w:t>
      </w:r>
      <w:r>
        <w:rPr>
          <w:color w:val="000000" w:themeColor="text1"/>
          <w:sz w:val="22"/>
          <w:szCs w:val="22"/>
          <w:lang w:val="nl-BE"/>
        </w:rPr>
        <w:t>e</w:t>
      </w:r>
      <w:r w:rsidRPr="00172C77">
        <w:rPr>
          <w:color w:val="000000" w:themeColor="text1"/>
          <w:sz w:val="22"/>
          <w:szCs w:val="22"/>
          <w:lang w:val="nl-BE"/>
        </w:rPr>
        <w:t xml:space="preserve"> bepaalt </w:t>
      </w:r>
      <w:r w:rsidR="00A41AC7">
        <w:rPr>
          <w:color w:val="000000" w:themeColor="text1"/>
          <w:sz w:val="22"/>
          <w:szCs w:val="22"/>
          <w:lang w:val="nl-BE"/>
        </w:rPr>
        <w:t>het</w:t>
      </w:r>
      <w:r w:rsidRPr="00172C77">
        <w:rPr>
          <w:color w:val="000000" w:themeColor="text1"/>
          <w:sz w:val="22"/>
          <w:szCs w:val="22"/>
          <w:lang w:val="nl-BE"/>
        </w:rPr>
        <w:t xml:space="preserve"> administratieve en financiële statu</w:t>
      </w:r>
      <w:r>
        <w:rPr>
          <w:color w:val="000000" w:themeColor="text1"/>
          <w:sz w:val="22"/>
          <w:szCs w:val="22"/>
          <w:lang w:val="nl-BE"/>
        </w:rPr>
        <w:t xml:space="preserve">ut </w:t>
      </w:r>
      <w:r w:rsidRPr="00172C77">
        <w:rPr>
          <w:color w:val="000000" w:themeColor="text1"/>
          <w:sz w:val="22"/>
          <w:szCs w:val="22"/>
          <w:lang w:val="nl-BE"/>
        </w:rPr>
        <w:t>van de magistraten van de</w:t>
      </w:r>
      <w:r>
        <w:rPr>
          <w:color w:val="000000" w:themeColor="text1"/>
          <w:sz w:val="22"/>
          <w:szCs w:val="22"/>
          <w:lang w:val="nl-BE"/>
        </w:rPr>
        <w:t xml:space="preserv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172C77">
        <w:rPr>
          <w:color w:val="000000" w:themeColor="text1"/>
          <w:sz w:val="22"/>
          <w:szCs w:val="22"/>
          <w:lang w:val="nl-BE"/>
        </w:rPr>
        <w:t>; z</w:t>
      </w:r>
      <w:r>
        <w:rPr>
          <w:color w:val="000000" w:themeColor="text1"/>
          <w:sz w:val="22"/>
          <w:szCs w:val="22"/>
          <w:lang w:val="nl-BE"/>
        </w:rPr>
        <w:t>e</w:t>
      </w:r>
      <w:r w:rsidRPr="00172C77">
        <w:rPr>
          <w:color w:val="000000" w:themeColor="text1"/>
          <w:sz w:val="22"/>
          <w:szCs w:val="22"/>
          <w:lang w:val="nl-BE"/>
        </w:rPr>
        <w:t xml:space="preserve"> kan andere rechtbanken oprichten en z</w:t>
      </w:r>
      <w:r>
        <w:rPr>
          <w:color w:val="000000" w:themeColor="text1"/>
          <w:sz w:val="22"/>
          <w:szCs w:val="22"/>
          <w:lang w:val="nl-BE"/>
        </w:rPr>
        <w:t>e</w:t>
      </w:r>
      <w:r w:rsidRPr="00172C77">
        <w:rPr>
          <w:color w:val="000000" w:themeColor="text1"/>
          <w:sz w:val="22"/>
          <w:szCs w:val="22"/>
          <w:lang w:val="nl-BE"/>
        </w:rPr>
        <w:t xml:space="preserve"> organiseert de Raad van de ma</w:t>
      </w:r>
      <w:r>
        <w:rPr>
          <w:color w:val="000000" w:themeColor="text1"/>
          <w:sz w:val="22"/>
          <w:szCs w:val="22"/>
          <w:lang w:val="nl-BE"/>
        </w:rPr>
        <w:t>gistratuur</w:t>
      </w:r>
      <w:r w:rsidRPr="00172C77">
        <w:rPr>
          <w:color w:val="000000" w:themeColor="text1"/>
          <w:sz w:val="22"/>
          <w:szCs w:val="22"/>
          <w:lang w:val="nl-BE"/>
        </w:rPr>
        <w:t>. Z</w:t>
      </w:r>
      <w:r>
        <w:rPr>
          <w:color w:val="000000" w:themeColor="text1"/>
          <w:sz w:val="22"/>
          <w:szCs w:val="22"/>
          <w:lang w:val="nl-BE"/>
        </w:rPr>
        <w:t>e</w:t>
      </w:r>
      <w:r w:rsidRPr="00172C77">
        <w:rPr>
          <w:color w:val="000000" w:themeColor="text1"/>
          <w:sz w:val="22"/>
          <w:szCs w:val="22"/>
          <w:lang w:val="nl-BE"/>
        </w:rPr>
        <w:t xml:space="preserve"> organiseert de federale rechtbanken en gerechtshoven die </w:t>
      </w:r>
      <w:r w:rsidRPr="00306473">
        <w:rPr>
          <w:color w:val="000000" w:themeColor="text1"/>
          <w:sz w:val="22"/>
          <w:szCs w:val="22"/>
          <w:lang w:val="nl-BE"/>
        </w:rPr>
        <w:t>kenn</w:t>
      </w:r>
      <w:r w:rsidR="00A41AC7">
        <w:rPr>
          <w:color w:val="000000" w:themeColor="text1"/>
          <w:sz w:val="22"/>
          <w:szCs w:val="22"/>
          <w:lang w:val="nl-BE"/>
        </w:rPr>
        <w:t>is nemen</w:t>
      </w:r>
      <w:r w:rsidRPr="00306473">
        <w:rPr>
          <w:color w:val="000000" w:themeColor="text1"/>
          <w:sz w:val="22"/>
          <w:szCs w:val="22"/>
          <w:lang w:val="nl-BE"/>
        </w:rPr>
        <w:t xml:space="preserve"> van tuchtrechtelijke geschillen en </w:t>
      </w:r>
      <w:r>
        <w:rPr>
          <w:color w:val="000000" w:themeColor="text1"/>
          <w:sz w:val="22"/>
          <w:szCs w:val="22"/>
          <w:lang w:val="nl-BE"/>
        </w:rPr>
        <w:t>klacht</w:t>
      </w:r>
      <w:r w:rsidRPr="00306473">
        <w:rPr>
          <w:color w:val="000000" w:themeColor="text1"/>
          <w:sz w:val="22"/>
          <w:szCs w:val="22"/>
          <w:lang w:val="nl-BE"/>
        </w:rPr>
        <w:t xml:space="preserve">en </w:t>
      </w:r>
      <w:r w:rsidRPr="00B92C2E">
        <w:rPr>
          <w:color w:val="000000" w:themeColor="text1"/>
          <w:sz w:val="22"/>
          <w:szCs w:val="22"/>
          <w:lang w:val="nl-BE"/>
        </w:rPr>
        <w:t>van personen die</w:t>
      </w:r>
      <w:r>
        <w:rPr>
          <w:color w:val="000000" w:themeColor="text1"/>
          <w:sz w:val="22"/>
          <w:szCs w:val="22"/>
          <w:lang w:val="nl-BE"/>
        </w:rPr>
        <w:t>,</w:t>
      </w:r>
      <w:r w:rsidRPr="00B92C2E">
        <w:rPr>
          <w:color w:val="000000" w:themeColor="text1"/>
          <w:sz w:val="22"/>
          <w:szCs w:val="22"/>
          <w:lang w:val="nl-BE"/>
        </w:rPr>
        <w:t xml:space="preserve"> </w:t>
      </w:r>
      <w:r w:rsidRPr="00306473">
        <w:rPr>
          <w:color w:val="000000" w:themeColor="text1"/>
          <w:sz w:val="22"/>
          <w:szCs w:val="22"/>
          <w:lang w:val="nl-BE"/>
        </w:rPr>
        <w:t>uit hoofde van een publiekrechtelijk dienst</w:t>
      </w:r>
      <w:r>
        <w:rPr>
          <w:color w:val="000000" w:themeColor="text1"/>
          <w:sz w:val="22"/>
          <w:szCs w:val="22"/>
          <w:lang w:val="nl-BE"/>
        </w:rPr>
        <w:t xml:space="preserve">verband of trouw </w:t>
      </w:r>
      <w:r w:rsidRPr="00306473">
        <w:rPr>
          <w:color w:val="000000" w:themeColor="text1"/>
          <w:sz w:val="22"/>
          <w:szCs w:val="22"/>
          <w:lang w:val="nl-BE"/>
        </w:rPr>
        <w:t xml:space="preserve">met de </w:t>
      </w:r>
      <w:r>
        <w:rPr>
          <w:color w:val="000000" w:themeColor="text1"/>
          <w:sz w:val="22"/>
          <w:szCs w:val="22"/>
          <w:lang w:val="nl-BE"/>
        </w:rPr>
        <w:t>VSE</w:t>
      </w:r>
      <w:r w:rsidRPr="00306473">
        <w:rPr>
          <w:color w:val="000000" w:themeColor="text1"/>
          <w:sz w:val="22"/>
          <w:szCs w:val="22"/>
          <w:lang w:val="nl-BE"/>
        </w:rPr>
        <w:t xml:space="preserve"> verbonden zijn,</w:t>
      </w:r>
      <w:r>
        <w:rPr>
          <w:color w:val="000000" w:themeColor="text1"/>
          <w:sz w:val="22"/>
          <w:szCs w:val="22"/>
          <w:lang w:val="nl-BE"/>
        </w:rPr>
        <w:t xml:space="preserve"> </w:t>
      </w:r>
      <w:r w:rsidRPr="00B92C2E">
        <w:rPr>
          <w:color w:val="000000" w:themeColor="text1"/>
          <w:sz w:val="22"/>
          <w:szCs w:val="22"/>
          <w:lang w:val="nl-BE"/>
        </w:rPr>
        <w:t xml:space="preserve">evenals </w:t>
      </w:r>
      <w:r w:rsidR="00A41AC7">
        <w:rPr>
          <w:color w:val="000000" w:themeColor="text1"/>
          <w:sz w:val="22"/>
          <w:szCs w:val="22"/>
          <w:lang w:val="nl-BE"/>
        </w:rPr>
        <w:t>va</w:t>
      </w:r>
      <w:r>
        <w:rPr>
          <w:color w:val="000000" w:themeColor="text1"/>
          <w:sz w:val="22"/>
          <w:szCs w:val="22"/>
          <w:lang w:val="nl-BE"/>
        </w:rPr>
        <w:t xml:space="preserve">n </w:t>
      </w:r>
      <w:r w:rsidRPr="00B92C2E">
        <w:rPr>
          <w:color w:val="000000" w:themeColor="text1"/>
          <w:sz w:val="22"/>
          <w:szCs w:val="22"/>
          <w:lang w:val="nl-BE"/>
        </w:rPr>
        <w:t>misdaden en misdrijven in verband met de</w:t>
      </w:r>
      <w:r>
        <w:rPr>
          <w:color w:val="000000" w:themeColor="text1"/>
          <w:sz w:val="22"/>
          <w:szCs w:val="22"/>
          <w:lang w:val="nl-BE"/>
        </w:rPr>
        <w:t xml:space="preserve"> </w:t>
      </w:r>
      <w:r w:rsidRPr="00306473">
        <w:rPr>
          <w:color w:val="000000" w:themeColor="text1"/>
          <w:sz w:val="22"/>
          <w:szCs w:val="22"/>
          <w:lang w:val="nl-BE"/>
        </w:rPr>
        <w:t xml:space="preserve">veiligheid en de </w:t>
      </w:r>
      <w:r w:rsidR="009408DB">
        <w:rPr>
          <w:color w:val="000000" w:themeColor="text1"/>
          <w:sz w:val="22"/>
          <w:szCs w:val="22"/>
          <w:lang w:val="nl-BE"/>
        </w:rPr>
        <w:t>verdediging</w:t>
      </w:r>
      <w:r w:rsidRPr="00306473">
        <w:rPr>
          <w:color w:val="000000" w:themeColor="text1"/>
          <w:sz w:val="22"/>
          <w:szCs w:val="22"/>
          <w:lang w:val="nl-BE"/>
        </w:rPr>
        <w:t xml:space="preserve"> van de </w:t>
      </w:r>
      <w:r>
        <w:rPr>
          <w:color w:val="000000" w:themeColor="text1"/>
          <w:sz w:val="22"/>
          <w:szCs w:val="22"/>
          <w:lang w:val="nl-BE"/>
        </w:rPr>
        <w:t>VSE</w:t>
      </w:r>
      <w:r w:rsidR="009A2CAD" w:rsidRPr="00794691">
        <w:rPr>
          <w:color w:val="000000" w:themeColor="text1"/>
          <w:sz w:val="22"/>
          <w:szCs w:val="22"/>
          <w:lang w:val="nl-BE"/>
        </w:rPr>
        <w:t>.</w:t>
      </w:r>
    </w:p>
    <w:p w14:paraId="7922DDCF" w14:textId="3FAC6EC8" w:rsidR="003C4B3F" w:rsidRPr="00A41AC7" w:rsidRDefault="003C4B3F" w:rsidP="003C4B3F">
      <w:pPr>
        <w:spacing w:after="120"/>
        <w:rPr>
          <w:u w:val="single"/>
          <w:lang w:val="nl-BE"/>
        </w:rPr>
      </w:pPr>
      <w:bookmarkStart w:id="223" w:name="_Toc14104230"/>
      <w:r w:rsidRPr="00A41AC7">
        <w:rPr>
          <w:u w:val="single"/>
          <w:lang w:val="nl-BE"/>
        </w:rPr>
        <w:t>Bepaling</w:t>
      </w:r>
    </w:p>
    <w:p w14:paraId="282B9794" w14:textId="4CE1E100" w:rsidR="009A2CAD" w:rsidRPr="00F4522C" w:rsidRDefault="00F4522C" w:rsidP="00794691">
      <w:pPr>
        <w:spacing w:after="120"/>
        <w:jc w:val="both"/>
        <w:rPr>
          <w:i/>
          <w:color w:val="000000" w:themeColor="text1"/>
          <w:sz w:val="18"/>
          <w:szCs w:val="18"/>
          <w:lang w:val="nl-BE"/>
        </w:rPr>
      </w:pPr>
      <w:r w:rsidRPr="00F4522C">
        <w:rPr>
          <w:i/>
          <w:color w:val="000000" w:themeColor="text1"/>
          <w:sz w:val="18"/>
          <w:szCs w:val="18"/>
          <w:lang w:val="nl-BE"/>
        </w:rPr>
        <w:t>De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Pr="00F4522C">
        <w:rPr>
          <w:i/>
          <w:color w:val="000000" w:themeColor="text1"/>
          <w:sz w:val="18"/>
          <w:szCs w:val="18"/>
          <w:lang w:val="nl-BE"/>
        </w:rPr>
        <w:t xml:space="preserve"> v</w:t>
      </w:r>
      <w:r>
        <w:rPr>
          <w:i/>
          <w:color w:val="000000" w:themeColor="text1"/>
          <w:sz w:val="18"/>
          <w:szCs w:val="18"/>
          <w:lang w:val="nl-BE"/>
        </w:rPr>
        <w:t>an</w:t>
      </w:r>
      <w:r w:rsidRPr="00F4522C">
        <w:rPr>
          <w:i/>
          <w:color w:val="000000" w:themeColor="text1"/>
          <w:sz w:val="18"/>
          <w:szCs w:val="18"/>
          <w:lang w:val="nl-BE"/>
        </w:rPr>
        <w:t xml:space="preserve"> de Magistratuur omvat een een afdeling die bevoegd is voor </w:t>
      </w:r>
      <w:r>
        <w:rPr>
          <w:i/>
          <w:color w:val="000000" w:themeColor="text1"/>
          <w:sz w:val="18"/>
          <w:szCs w:val="18"/>
          <w:lang w:val="nl-BE"/>
        </w:rPr>
        <w:t>d</w:t>
      </w:r>
      <w:r w:rsidRPr="00F4522C">
        <w:rPr>
          <w:i/>
          <w:color w:val="000000" w:themeColor="text1"/>
          <w:sz w:val="18"/>
          <w:szCs w:val="18"/>
          <w:lang w:val="nl-BE"/>
        </w:rPr>
        <w:t>e magistraten van de zetel</w:t>
      </w:r>
      <w:r w:rsidR="00A41AC7">
        <w:rPr>
          <w:i/>
          <w:color w:val="000000" w:themeColor="text1"/>
          <w:sz w:val="18"/>
          <w:szCs w:val="18"/>
          <w:lang w:val="nl-BE"/>
        </w:rPr>
        <w:t>,</w:t>
      </w:r>
      <w:r w:rsidRPr="00F4522C">
        <w:rPr>
          <w:i/>
          <w:color w:val="000000" w:themeColor="text1"/>
          <w:sz w:val="18"/>
          <w:szCs w:val="18"/>
          <w:lang w:val="nl-BE"/>
        </w:rPr>
        <w:t xml:space="preserve"> en een afdeling die bevoegd is voor de magistraten van het openbaar ministerie</w:t>
      </w:r>
      <w:r w:rsidR="009A2CAD" w:rsidRPr="00F4522C">
        <w:rPr>
          <w:i/>
          <w:color w:val="000000" w:themeColor="text1"/>
          <w:sz w:val="18"/>
          <w:szCs w:val="18"/>
          <w:lang w:val="nl-BE"/>
        </w:rPr>
        <w:t xml:space="preserve">. </w:t>
      </w:r>
    </w:p>
    <w:p w14:paraId="2B62DE8F" w14:textId="19AB3C0E" w:rsidR="009A2CAD" w:rsidRPr="00F4522C" w:rsidRDefault="00F4522C" w:rsidP="00794691">
      <w:pPr>
        <w:spacing w:after="120"/>
        <w:jc w:val="both"/>
        <w:rPr>
          <w:i/>
          <w:color w:val="000000" w:themeColor="text1"/>
          <w:sz w:val="18"/>
          <w:szCs w:val="18"/>
          <w:lang w:val="nl-BE"/>
        </w:rPr>
      </w:pPr>
      <w:r w:rsidRPr="00F4522C">
        <w:rPr>
          <w:i/>
          <w:color w:val="000000" w:themeColor="text1"/>
          <w:sz w:val="18"/>
          <w:szCs w:val="18"/>
          <w:lang w:val="nl-BE"/>
        </w:rPr>
        <w:t xml:space="preserve">De afdeling die bevoegd is voor de magistraten van de zetel wordt voorgezeten door de eerste </w:t>
      </w:r>
      <w:r w:rsidR="00A41AC7">
        <w:rPr>
          <w:i/>
          <w:color w:val="000000" w:themeColor="text1"/>
          <w:sz w:val="18"/>
          <w:szCs w:val="18"/>
          <w:lang w:val="nl-BE"/>
        </w:rPr>
        <w:t>voorzitter</w:t>
      </w:r>
      <w:r w:rsidRPr="00F4522C">
        <w:rPr>
          <w:i/>
          <w:color w:val="000000" w:themeColor="text1"/>
          <w:sz w:val="18"/>
          <w:szCs w:val="18"/>
          <w:lang w:val="nl-BE"/>
        </w:rPr>
        <w:t xml:space="preserve"> van het Hof van Cassatie. </w:t>
      </w:r>
      <w:r w:rsidR="00A41AC7">
        <w:rPr>
          <w:i/>
          <w:color w:val="000000" w:themeColor="text1"/>
          <w:sz w:val="18"/>
          <w:szCs w:val="18"/>
          <w:lang w:val="nl-BE"/>
        </w:rPr>
        <w:t>Daarin zitten ook</w:t>
      </w:r>
      <w:r w:rsidRPr="00F4522C">
        <w:rPr>
          <w:i/>
          <w:color w:val="000000" w:themeColor="text1"/>
          <w:sz w:val="18"/>
          <w:szCs w:val="18"/>
          <w:lang w:val="nl-BE"/>
        </w:rPr>
        <w:t xml:space="preserve"> vijf magistraten van de zetel en een magistraat van het openbaar ministerie, een door de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Pr="00F4522C">
        <w:rPr>
          <w:i/>
          <w:color w:val="000000" w:themeColor="text1"/>
          <w:sz w:val="18"/>
          <w:szCs w:val="18"/>
          <w:lang w:val="nl-BE"/>
        </w:rPr>
        <w:t xml:space="preserve"> van State aangewezen staatsraad, een advocaat en zes gekwalificeerde persoonlijkheden die </w:t>
      </w:r>
      <w:r w:rsidR="00A41AC7">
        <w:rPr>
          <w:i/>
          <w:color w:val="000000" w:themeColor="text1"/>
          <w:sz w:val="18"/>
          <w:szCs w:val="18"/>
          <w:lang w:val="nl-BE"/>
        </w:rPr>
        <w:t>geen deel uitmaken van</w:t>
      </w:r>
      <w:r w:rsidRPr="00F4522C">
        <w:rPr>
          <w:i/>
          <w:color w:val="000000" w:themeColor="text1"/>
          <w:sz w:val="18"/>
          <w:szCs w:val="18"/>
          <w:lang w:val="nl-BE"/>
        </w:rPr>
        <w:t xml:space="preserve"> het </w:t>
      </w:r>
      <w:r w:rsidR="002558A3">
        <w:rPr>
          <w:i/>
          <w:color w:val="000000" w:themeColor="text1"/>
          <w:sz w:val="18"/>
          <w:szCs w:val="18"/>
          <w:lang w:val="nl-BE"/>
        </w:rPr>
        <w:t>P</w:t>
      </w:r>
      <w:r w:rsidRPr="00F4522C">
        <w:rPr>
          <w:i/>
          <w:color w:val="000000" w:themeColor="text1"/>
          <w:sz w:val="18"/>
          <w:szCs w:val="18"/>
          <w:lang w:val="nl-BE"/>
        </w:rPr>
        <w:t>arlement</w:t>
      </w:r>
      <w:r w:rsidR="004C077E">
        <w:rPr>
          <w:i/>
          <w:color w:val="000000" w:themeColor="text1"/>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color w:val="000000" w:themeColor="text1"/>
          <w:sz w:val="18"/>
          <w:szCs w:val="18"/>
          <w:lang w:val="nl-BE"/>
        </w:rPr>
        <w:fldChar w:fldCharType="end"/>
      </w:r>
      <w:r w:rsidRPr="00F4522C">
        <w:rPr>
          <w:i/>
          <w:color w:val="000000" w:themeColor="text1"/>
          <w:sz w:val="18"/>
          <w:szCs w:val="18"/>
          <w:lang w:val="nl-BE"/>
        </w:rPr>
        <w:t xml:space="preserve">, </w:t>
      </w:r>
      <w:r w:rsidR="00A41AC7">
        <w:rPr>
          <w:i/>
          <w:color w:val="000000" w:themeColor="text1"/>
          <w:sz w:val="18"/>
          <w:szCs w:val="18"/>
          <w:lang w:val="nl-BE"/>
        </w:rPr>
        <w:t>of</w:t>
      </w:r>
      <w:r w:rsidRPr="00F4522C">
        <w:rPr>
          <w:i/>
          <w:color w:val="000000" w:themeColor="text1"/>
          <w:sz w:val="18"/>
          <w:szCs w:val="18"/>
          <w:lang w:val="nl-BE"/>
        </w:rPr>
        <w:t xml:space="preserve"> </w:t>
      </w:r>
      <w:r w:rsidR="00A41AC7">
        <w:rPr>
          <w:i/>
          <w:color w:val="000000" w:themeColor="text1"/>
          <w:sz w:val="18"/>
          <w:szCs w:val="18"/>
          <w:lang w:val="nl-BE"/>
        </w:rPr>
        <w:t xml:space="preserve">van </w:t>
      </w:r>
      <w:r w:rsidRPr="00F4522C">
        <w:rPr>
          <w:i/>
          <w:color w:val="000000" w:themeColor="text1"/>
          <w:sz w:val="18"/>
          <w:szCs w:val="18"/>
          <w:lang w:val="nl-BE"/>
        </w:rPr>
        <w:t xml:space="preserve">de rechterlijke macht, noch </w:t>
      </w:r>
      <w:r w:rsidR="00A41AC7">
        <w:rPr>
          <w:i/>
          <w:color w:val="000000" w:themeColor="text1"/>
          <w:sz w:val="18"/>
          <w:szCs w:val="18"/>
          <w:lang w:val="nl-BE"/>
        </w:rPr>
        <w:t>v</w:t>
      </w:r>
      <w:r w:rsidRPr="00F4522C">
        <w:rPr>
          <w:i/>
          <w:color w:val="000000" w:themeColor="text1"/>
          <w:sz w:val="18"/>
          <w:szCs w:val="18"/>
          <w:lang w:val="nl-BE"/>
        </w:rPr>
        <w:t xml:space="preserve">an de administratie. De </w:t>
      </w:r>
      <w:r w:rsidR="002558A3">
        <w:rPr>
          <w:i/>
          <w:color w:val="000000" w:themeColor="text1"/>
          <w:sz w:val="18"/>
          <w:szCs w:val="18"/>
          <w:lang w:val="nl-BE"/>
        </w:rPr>
        <w:t>P</w:t>
      </w:r>
      <w:r w:rsidRPr="00F4522C">
        <w:rPr>
          <w:i/>
          <w:color w:val="000000" w:themeColor="text1"/>
          <w:sz w:val="18"/>
          <w:szCs w:val="18"/>
          <w:lang w:val="nl-BE"/>
        </w:rPr>
        <w:t xml:space="preserve">resident, de </w:t>
      </w:r>
      <w:r w:rsidR="00A41AC7">
        <w:rPr>
          <w:i/>
          <w:color w:val="000000" w:themeColor="text1"/>
          <w:sz w:val="18"/>
          <w:szCs w:val="18"/>
          <w:lang w:val="nl-BE"/>
        </w:rPr>
        <w:lastRenderedPageBreak/>
        <w:t>voorzitter</w:t>
      </w:r>
      <w:r w:rsidRPr="00F4522C">
        <w:rPr>
          <w:i/>
          <w:color w:val="000000" w:themeColor="text1"/>
          <w:sz w:val="18"/>
          <w:szCs w:val="18"/>
          <w:lang w:val="nl-BE"/>
        </w:rPr>
        <w:t xml:space="preserve"> van het </w:t>
      </w:r>
      <w:r w:rsidR="002558A3">
        <w:rPr>
          <w:i/>
          <w:color w:val="000000" w:themeColor="text1"/>
          <w:sz w:val="18"/>
          <w:szCs w:val="18"/>
          <w:lang w:val="nl-BE"/>
        </w:rPr>
        <w:t>P</w:t>
      </w:r>
      <w:r w:rsidRPr="00F4522C">
        <w:rPr>
          <w:i/>
          <w:color w:val="000000" w:themeColor="text1"/>
          <w:sz w:val="18"/>
          <w:szCs w:val="18"/>
          <w:lang w:val="nl-BE"/>
        </w:rPr>
        <w:t xml:space="preserve">arlement en de </w:t>
      </w:r>
      <w:r w:rsidR="00A41AC7">
        <w:rPr>
          <w:i/>
          <w:color w:val="000000" w:themeColor="text1"/>
          <w:sz w:val="18"/>
          <w:szCs w:val="18"/>
          <w:lang w:val="nl-BE"/>
        </w:rPr>
        <w:t>voorzitter</w:t>
      </w:r>
      <w:r w:rsidRPr="00F4522C">
        <w:rPr>
          <w:i/>
          <w:color w:val="000000" w:themeColor="text1"/>
          <w:sz w:val="18"/>
          <w:szCs w:val="18"/>
          <w:lang w:val="nl-BE"/>
        </w:rPr>
        <w:t xml:space="preserve"> van de </w:t>
      </w:r>
      <w:r w:rsidR="002558A3">
        <w:rPr>
          <w:i/>
          <w:color w:val="000000" w:themeColor="text1"/>
          <w:sz w:val="18"/>
          <w:szCs w:val="18"/>
          <w:lang w:val="nl-BE"/>
        </w:rPr>
        <w:t>S</w:t>
      </w:r>
      <w:r w:rsidRPr="00F4522C">
        <w:rPr>
          <w:i/>
          <w:color w:val="000000" w:themeColor="text1"/>
          <w:sz w:val="18"/>
          <w:szCs w:val="18"/>
          <w:lang w:val="nl-BE"/>
        </w:rPr>
        <w:t>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Pr="00F4522C">
        <w:rPr>
          <w:i/>
          <w:color w:val="000000" w:themeColor="text1"/>
          <w:sz w:val="18"/>
          <w:szCs w:val="18"/>
          <w:lang w:val="nl-BE"/>
        </w:rPr>
        <w:t xml:space="preserve"> wijzen elk twee gekwalificeerde persoonlijkheden aan. </w:t>
      </w:r>
      <w:r w:rsidR="002558A3">
        <w:rPr>
          <w:i/>
          <w:color w:val="000000" w:themeColor="text1"/>
          <w:sz w:val="18"/>
          <w:szCs w:val="18"/>
          <w:lang w:val="nl-BE"/>
        </w:rPr>
        <w:t>Z</w:t>
      </w:r>
      <w:r w:rsidR="002558A3" w:rsidRPr="00F4522C">
        <w:rPr>
          <w:i/>
          <w:color w:val="000000" w:themeColor="text1"/>
          <w:sz w:val="18"/>
          <w:szCs w:val="18"/>
          <w:lang w:val="nl-BE"/>
        </w:rPr>
        <w:t xml:space="preserve">e </w:t>
      </w:r>
      <w:r w:rsidRPr="00F4522C">
        <w:rPr>
          <w:i/>
          <w:color w:val="000000" w:themeColor="text1"/>
          <w:sz w:val="18"/>
          <w:szCs w:val="18"/>
          <w:lang w:val="nl-BE"/>
        </w:rPr>
        <w:t xml:space="preserve">doet voorstellen voor de benoeming van magistraten van de zetel voor het Hof van Cassatie, van de eerste </w:t>
      </w:r>
      <w:r w:rsidR="00A41AC7">
        <w:rPr>
          <w:i/>
          <w:color w:val="000000" w:themeColor="text1"/>
          <w:sz w:val="18"/>
          <w:szCs w:val="18"/>
          <w:lang w:val="nl-BE"/>
        </w:rPr>
        <w:t>voorzitter</w:t>
      </w:r>
      <w:r w:rsidRPr="00F4522C">
        <w:rPr>
          <w:i/>
          <w:color w:val="000000" w:themeColor="text1"/>
          <w:sz w:val="18"/>
          <w:szCs w:val="18"/>
          <w:lang w:val="nl-BE"/>
        </w:rPr>
        <w:t xml:space="preserve"> van het Hof van Beroep en v</w:t>
      </w:r>
      <w:r w:rsidR="00A41AC7">
        <w:rPr>
          <w:i/>
          <w:color w:val="000000" w:themeColor="text1"/>
          <w:sz w:val="18"/>
          <w:szCs w:val="18"/>
          <w:lang w:val="nl-BE"/>
        </w:rPr>
        <w:t>an</w:t>
      </w:r>
      <w:r w:rsidRPr="00F4522C">
        <w:rPr>
          <w:i/>
          <w:color w:val="000000" w:themeColor="text1"/>
          <w:sz w:val="18"/>
          <w:szCs w:val="18"/>
          <w:lang w:val="nl-BE"/>
        </w:rPr>
        <w:t xml:space="preserve"> de </w:t>
      </w:r>
      <w:r w:rsidR="00A41AC7">
        <w:rPr>
          <w:i/>
          <w:color w:val="000000" w:themeColor="text1"/>
          <w:sz w:val="18"/>
          <w:szCs w:val="18"/>
          <w:lang w:val="nl-BE"/>
        </w:rPr>
        <w:t>voorzitter</w:t>
      </w:r>
      <w:r w:rsidRPr="00F4522C">
        <w:rPr>
          <w:i/>
          <w:color w:val="000000" w:themeColor="text1"/>
          <w:sz w:val="18"/>
          <w:szCs w:val="18"/>
          <w:lang w:val="nl-BE"/>
        </w:rPr>
        <w:t xml:space="preserve"> van </w:t>
      </w:r>
      <w:r w:rsidR="00A41AC7">
        <w:rPr>
          <w:i/>
          <w:color w:val="000000" w:themeColor="text1"/>
          <w:sz w:val="18"/>
          <w:szCs w:val="18"/>
          <w:lang w:val="nl-BE"/>
        </w:rPr>
        <w:t>d</w:t>
      </w:r>
      <w:r w:rsidRPr="00F4522C">
        <w:rPr>
          <w:i/>
          <w:color w:val="000000" w:themeColor="text1"/>
          <w:sz w:val="18"/>
          <w:szCs w:val="18"/>
          <w:lang w:val="nl-BE"/>
        </w:rPr>
        <w:t>e</w:t>
      </w:r>
      <w:r w:rsidR="00A2471C">
        <w:rPr>
          <w:i/>
          <w:color w:val="000000" w:themeColor="text1"/>
          <w:sz w:val="18"/>
          <w:szCs w:val="18"/>
          <w:lang w:val="nl-BE"/>
        </w:rPr>
        <w:t xml:space="preserve"> R</w:t>
      </w:r>
      <w:r w:rsidRPr="00F4522C">
        <w:rPr>
          <w:i/>
          <w:color w:val="000000" w:themeColor="text1"/>
          <w:sz w:val="18"/>
          <w:szCs w:val="18"/>
          <w:lang w:val="nl-BE"/>
        </w:rPr>
        <w:t>echt</w:t>
      </w:r>
      <w:r w:rsidR="00A2471C">
        <w:rPr>
          <w:i/>
          <w:color w:val="000000" w:themeColor="text1"/>
          <w:sz w:val="18"/>
          <w:szCs w:val="18"/>
          <w:lang w:val="nl-BE"/>
        </w:rPr>
        <w:t>bank</w:t>
      </w:r>
      <w:r w:rsidRPr="00F4522C">
        <w:rPr>
          <w:i/>
          <w:color w:val="000000" w:themeColor="text1"/>
          <w:sz w:val="18"/>
          <w:szCs w:val="18"/>
          <w:lang w:val="nl-BE"/>
        </w:rPr>
        <w:t xml:space="preserve"> van eerste aanleg. De andere magistraten van de </w:t>
      </w:r>
      <w:r w:rsidR="002558A3" w:rsidRPr="00F4522C">
        <w:rPr>
          <w:i/>
          <w:color w:val="000000" w:themeColor="text1"/>
          <w:sz w:val="18"/>
          <w:szCs w:val="18"/>
          <w:lang w:val="nl-BE"/>
        </w:rPr>
        <w:t>zetel</w:t>
      </w:r>
      <w:r w:rsidRPr="00F4522C">
        <w:rPr>
          <w:i/>
          <w:color w:val="000000" w:themeColor="text1"/>
          <w:sz w:val="18"/>
          <w:szCs w:val="18"/>
          <w:lang w:val="nl-BE"/>
        </w:rPr>
        <w:t xml:space="preserve"> </w:t>
      </w:r>
      <w:r w:rsidR="002558A3" w:rsidRPr="00F4522C">
        <w:rPr>
          <w:i/>
          <w:color w:val="000000" w:themeColor="text1"/>
          <w:sz w:val="18"/>
          <w:szCs w:val="18"/>
          <w:lang w:val="nl-BE"/>
        </w:rPr>
        <w:t>worden benoemd met instemming van de Senaat</w:t>
      </w:r>
      <w:r w:rsidRPr="00F4522C">
        <w:rPr>
          <w:i/>
          <w:color w:val="000000" w:themeColor="text1"/>
          <w:sz w:val="18"/>
          <w:szCs w:val="18"/>
          <w:lang w:val="nl-BE"/>
        </w:rPr>
        <w:t xml:space="preserve">. </w:t>
      </w:r>
      <w:r w:rsidR="002558A3" w:rsidRPr="00F4522C">
        <w:rPr>
          <w:i/>
          <w:color w:val="000000" w:themeColor="text1"/>
          <w:sz w:val="18"/>
          <w:szCs w:val="18"/>
          <w:lang w:val="nl-BE"/>
        </w:rPr>
        <w:t xml:space="preserve">Zij treedt op als tuchtraad voor </w:t>
      </w:r>
      <w:r w:rsidRPr="00F4522C">
        <w:rPr>
          <w:i/>
          <w:color w:val="000000" w:themeColor="text1"/>
          <w:sz w:val="18"/>
          <w:szCs w:val="18"/>
          <w:lang w:val="nl-BE"/>
        </w:rPr>
        <w:t xml:space="preserve">magistraten van de </w:t>
      </w:r>
      <w:r w:rsidR="002558A3">
        <w:rPr>
          <w:i/>
          <w:color w:val="000000" w:themeColor="text1"/>
          <w:sz w:val="18"/>
          <w:szCs w:val="18"/>
          <w:lang w:val="nl-BE"/>
        </w:rPr>
        <w:t>zetel</w:t>
      </w:r>
      <w:r w:rsidRPr="00F4522C">
        <w:rPr>
          <w:i/>
          <w:color w:val="000000" w:themeColor="text1"/>
          <w:sz w:val="18"/>
          <w:szCs w:val="18"/>
          <w:lang w:val="nl-BE"/>
        </w:rPr>
        <w:t xml:space="preserve">. </w:t>
      </w:r>
      <w:r w:rsidR="00A2471C">
        <w:rPr>
          <w:i/>
          <w:color w:val="000000" w:themeColor="text1"/>
          <w:sz w:val="18"/>
          <w:szCs w:val="18"/>
          <w:lang w:val="nl-BE"/>
        </w:rPr>
        <w:t xml:space="preserve">Daarin zitten </w:t>
      </w:r>
      <w:r w:rsidR="000F7D22" w:rsidRPr="00F4522C">
        <w:rPr>
          <w:i/>
          <w:color w:val="000000" w:themeColor="text1"/>
          <w:sz w:val="18"/>
          <w:szCs w:val="18"/>
          <w:lang w:val="nl-BE"/>
        </w:rPr>
        <w:t>naast de voornoemde leden, de magistraat van de zetel d</w:t>
      </w:r>
      <w:r w:rsidR="00A2471C">
        <w:rPr>
          <w:i/>
          <w:color w:val="000000" w:themeColor="text1"/>
          <w:sz w:val="18"/>
          <w:szCs w:val="18"/>
          <w:lang w:val="nl-BE"/>
        </w:rPr>
        <w:t>i</w:t>
      </w:r>
      <w:r w:rsidR="000F7D22" w:rsidRPr="00F4522C">
        <w:rPr>
          <w:i/>
          <w:color w:val="000000" w:themeColor="text1"/>
          <w:sz w:val="18"/>
          <w:szCs w:val="18"/>
          <w:lang w:val="nl-BE"/>
        </w:rPr>
        <w:t xml:space="preserve">e </w:t>
      </w:r>
      <w:r w:rsidR="00A2471C">
        <w:rPr>
          <w:i/>
          <w:color w:val="000000" w:themeColor="text1"/>
          <w:sz w:val="18"/>
          <w:szCs w:val="18"/>
          <w:lang w:val="nl-BE"/>
        </w:rPr>
        <w:t>deel uitmaakt van</w:t>
      </w:r>
      <w:r w:rsidR="000F7D22" w:rsidRPr="00F4522C">
        <w:rPr>
          <w:i/>
          <w:color w:val="000000" w:themeColor="text1"/>
          <w:sz w:val="18"/>
          <w:szCs w:val="18"/>
          <w:lang w:val="nl-BE"/>
        </w:rPr>
        <w:t xml:space="preserve"> de </w:t>
      </w:r>
      <w:r w:rsidR="000F7D22">
        <w:rPr>
          <w:i/>
          <w:color w:val="000000" w:themeColor="text1"/>
          <w:sz w:val="18"/>
          <w:szCs w:val="18"/>
          <w:lang w:val="nl-BE"/>
        </w:rPr>
        <w:t>afdeling</w:t>
      </w:r>
      <w:r w:rsidRPr="00F4522C">
        <w:rPr>
          <w:i/>
          <w:color w:val="000000" w:themeColor="text1"/>
          <w:sz w:val="18"/>
          <w:szCs w:val="18"/>
          <w:lang w:val="nl-BE"/>
        </w:rPr>
        <w:t xml:space="preserve"> die bevoegd is met betrekking tot de magistraten van </w:t>
      </w:r>
      <w:r w:rsidR="000F7D22" w:rsidRPr="00F4522C">
        <w:rPr>
          <w:i/>
          <w:color w:val="000000" w:themeColor="text1"/>
          <w:sz w:val="18"/>
          <w:szCs w:val="18"/>
          <w:lang w:val="nl-BE"/>
        </w:rPr>
        <w:t>het openbaar ministerie</w:t>
      </w:r>
      <w:r w:rsidR="009A2CAD" w:rsidRPr="00F4522C">
        <w:rPr>
          <w:i/>
          <w:color w:val="000000" w:themeColor="text1"/>
          <w:sz w:val="18"/>
          <w:szCs w:val="18"/>
          <w:lang w:val="nl-BE"/>
        </w:rPr>
        <w:t>.</w:t>
      </w:r>
    </w:p>
    <w:p w14:paraId="0B00ECF8" w14:textId="71C2E995" w:rsidR="009A2CAD" w:rsidRPr="00F4522C" w:rsidRDefault="00F4522C" w:rsidP="00794691">
      <w:pPr>
        <w:spacing w:after="120"/>
        <w:jc w:val="both"/>
        <w:rPr>
          <w:i/>
          <w:color w:val="000000" w:themeColor="text1"/>
          <w:sz w:val="18"/>
          <w:szCs w:val="18"/>
          <w:lang w:val="nl-BE"/>
        </w:rPr>
      </w:pPr>
      <w:r w:rsidRPr="00F4522C">
        <w:rPr>
          <w:i/>
          <w:color w:val="000000" w:themeColor="text1"/>
          <w:sz w:val="18"/>
          <w:szCs w:val="18"/>
          <w:lang w:val="nl-BE"/>
        </w:rPr>
        <w:t xml:space="preserve">De afdeling die bevoegd is voor </w:t>
      </w:r>
      <w:r w:rsidR="000F7D22" w:rsidRPr="00F4522C">
        <w:rPr>
          <w:i/>
          <w:color w:val="000000" w:themeColor="text1"/>
          <w:sz w:val="18"/>
          <w:szCs w:val="18"/>
          <w:lang w:val="nl-BE"/>
        </w:rPr>
        <w:t xml:space="preserve">de magistraten van </w:t>
      </w:r>
      <w:r w:rsidRPr="00F4522C">
        <w:rPr>
          <w:i/>
          <w:color w:val="000000" w:themeColor="text1"/>
          <w:sz w:val="18"/>
          <w:szCs w:val="18"/>
          <w:lang w:val="nl-BE"/>
        </w:rPr>
        <w:t xml:space="preserve">het openbaar ministerie wordt voorgezeten door </w:t>
      </w:r>
      <w:r w:rsidR="000F7D22">
        <w:rPr>
          <w:i/>
          <w:color w:val="000000" w:themeColor="text1"/>
          <w:sz w:val="18"/>
          <w:szCs w:val="18"/>
          <w:lang w:val="nl-BE"/>
        </w:rPr>
        <w:t>d</w:t>
      </w:r>
      <w:r w:rsidRPr="00F4522C">
        <w:rPr>
          <w:i/>
          <w:color w:val="000000" w:themeColor="text1"/>
          <w:sz w:val="18"/>
          <w:szCs w:val="18"/>
          <w:lang w:val="nl-BE"/>
        </w:rPr>
        <w:t>e</w:t>
      </w:r>
      <w:r w:rsidR="000F7D22">
        <w:rPr>
          <w:i/>
          <w:color w:val="000000" w:themeColor="text1"/>
          <w:sz w:val="18"/>
          <w:szCs w:val="18"/>
          <w:lang w:val="nl-BE"/>
        </w:rPr>
        <w:t xml:space="preserve"> procureur-generaal bij</w:t>
      </w:r>
      <w:r w:rsidRPr="00F4522C">
        <w:rPr>
          <w:i/>
          <w:color w:val="000000" w:themeColor="text1"/>
          <w:sz w:val="18"/>
          <w:szCs w:val="18"/>
          <w:lang w:val="nl-BE"/>
        </w:rPr>
        <w:t xml:space="preserve"> het Hof van Cassatie. </w:t>
      </w:r>
      <w:r w:rsidR="00A2471C">
        <w:rPr>
          <w:i/>
          <w:color w:val="000000" w:themeColor="text1"/>
          <w:sz w:val="18"/>
          <w:szCs w:val="18"/>
          <w:lang w:val="nl-BE"/>
        </w:rPr>
        <w:t>Daarin zitten</w:t>
      </w:r>
      <w:r w:rsidR="000F7D22" w:rsidRPr="00F4522C">
        <w:rPr>
          <w:i/>
          <w:color w:val="000000" w:themeColor="text1"/>
          <w:sz w:val="18"/>
          <w:szCs w:val="18"/>
          <w:lang w:val="nl-BE"/>
        </w:rPr>
        <w:t xml:space="preserve"> ook vijf </w:t>
      </w:r>
      <w:r w:rsidRPr="00F4522C">
        <w:rPr>
          <w:i/>
          <w:color w:val="000000" w:themeColor="text1"/>
          <w:sz w:val="18"/>
          <w:szCs w:val="18"/>
          <w:lang w:val="nl-BE"/>
        </w:rPr>
        <w:t xml:space="preserve">leden van het </w:t>
      </w:r>
      <w:r w:rsidR="000F7D22" w:rsidRPr="00F4522C">
        <w:rPr>
          <w:i/>
          <w:color w:val="000000" w:themeColor="text1"/>
          <w:sz w:val="18"/>
          <w:szCs w:val="18"/>
          <w:lang w:val="nl-BE"/>
        </w:rPr>
        <w:t xml:space="preserve">openbaar ministerie </w:t>
      </w:r>
      <w:r w:rsidRPr="00F4522C">
        <w:rPr>
          <w:i/>
          <w:color w:val="000000" w:themeColor="text1"/>
          <w:sz w:val="18"/>
          <w:szCs w:val="18"/>
          <w:lang w:val="nl-BE"/>
        </w:rPr>
        <w:t xml:space="preserve">en </w:t>
      </w:r>
      <w:r w:rsidR="000F7D22">
        <w:rPr>
          <w:i/>
          <w:color w:val="000000" w:themeColor="text1"/>
          <w:sz w:val="18"/>
          <w:szCs w:val="18"/>
          <w:lang w:val="nl-BE"/>
        </w:rPr>
        <w:t>e</w:t>
      </w:r>
      <w:r w:rsidRPr="00F4522C">
        <w:rPr>
          <w:i/>
          <w:color w:val="000000" w:themeColor="text1"/>
          <w:sz w:val="18"/>
          <w:szCs w:val="18"/>
          <w:lang w:val="nl-BE"/>
        </w:rPr>
        <w:t>en</w:t>
      </w:r>
      <w:r w:rsidR="000F7D22" w:rsidRPr="00F4522C">
        <w:rPr>
          <w:i/>
          <w:color w:val="000000" w:themeColor="text1"/>
          <w:sz w:val="18"/>
          <w:szCs w:val="18"/>
          <w:lang w:val="nl-BE"/>
        </w:rPr>
        <w:t xml:space="preserve"> magistr</w:t>
      </w:r>
      <w:r w:rsidR="000F7D22">
        <w:rPr>
          <w:i/>
          <w:color w:val="000000" w:themeColor="text1"/>
          <w:sz w:val="18"/>
          <w:szCs w:val="18"/>
          <w:lang w:val="nl-BE"/>
        </w:rPr>
        <w:t>a</w:t>
      </w:r>
      <w:r w:rsidR="000F7D22" w:rsidRPr="00F4522C">
        <w:rPr>
          <w:i/>
          <w:color w:val="000000" w:themeColor="text1"/>
          <w:sz w:val="18"/>
          <w:szCs w:val="18"/>
          <w:lang w:val="nl-BE"/>
        </w:rPr>
        <w:t>at van de zetel</w:t>
      </w:r>
      <w:r w:rsidRPr="00F4522C">
        <w:rPr>
          <w:i/>
          <w:color w:val="000000" w:themeColor="text1"/>
          <w:sz w:val="18"/>
          <w:szCs w:val="18"/>
          <w:lang w:val="nl-BE"/>
        </w:rPr>
        <w:t xml:space="preserve">, evenals </w:t>
      </w:r>
      <w:r w:rsidR="00683279" w:rsidRPr="00F4522C">
        <w:rPr>
          <w:i/>
          <w:color w:val="000000" w:themeColor="text1"/>
          <w:sz w:val="18"/>
          <w:szCs w:val="18"/>
          <w:lang w:val="nl-BE"/>
        </w:rPr>
        <w:t>een door de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00683279" w:rsidRPr="00F4522C">
        <w:rPr>
          <w:i/>
          <w:color w:val="000000" w:themeColor="text1"/>
          <w:sz w:val="18"/>
          <w:szCs w:val="18"/>
          <w:lang w:val="nl-BE"/>
        </w:rPr>
        <w:t xml:space="preserve"> van State aangewezen staatsraad, een advocaat</w:t>
      </w:r>
      <w:r w:rsidRPr="00F4522C">
        <w:rPr>
          <w:i/>
          <w:color w:val="000000" w:themeColor="text1"/>
          <w:sz w:val="18"/>
          <w:szCs w:val="18"/>
          <w:lang w:val="nl-BE"/>
        </w:rPr>
        <w:t xml:space="preserve"> en de zes gekwalificeerde leden van de sectie die bevoegd is voor </w:t>
      </w:r>
      <w:r w:rsidR="00683279" w:rsidRPr="00F4522C">
        <w:rPr>
          <w:i/>
          <w:color w:val="000000" w:themeColor="text1"/>
          <w:sz w:val="18"/>
          <w:szCs w:val="18"/>
          <w:lang w:val="nl-BE"/>
        </w:rPr>
        <w:t>de magistraten van de zetel</w:t>
      </w:r>
      <w:r w:rsidRPr="00F4522C">
        <w:rPr>
          <w:i/>
          <w:color w:val="000000" w:themeColor="text1"/>
          <w:sz w:val="18"/>
          <w:szCs w:val="18"/>
          <w:lang w:val="nl-BE"/>
        </w:rPr>
        <w:t>. Z</w:t>
      </w:r>
      <w:r w:rsidR="00683279">
        <w:rPr>
          <w:i/>
          <w:color w:val="000000" w:themeColor="text1"/>
          <w:sz w:val="18"/>
          <w:szCs w:val="18"/>
          <w:lang w:val="nl-BE"/>
        </w:rPr>
        <w:t>e</w:t>
      </w:r>
      <w:r w:rsidRPr="00F4522C">
        <w:rPr>
          <w:i/>
          <w:color w:val="000000" w:themeColor="text1"/>
          <w:sz w:val="18"/>
          <w:szCs w:val="18"/>
          <w:lang w:val="nl-BE"/>
        </w:rPr>
        <w:t xml:space="preserve"> </w:t>
      </w:r>
      <w:r w:rsidR="00683279" w:rsidRPr="00F4522C">
        <w:rPr>
          <w:i/>
          <w:color w:val="000000" w:themeColor="text1"/>
          <w:sz w:val="18"/>
          <w:szCs w:val="18"/>
          <w:lang w:val="nl-BE"/>
        </w:rPr>
        <w:t xml:space="preserve">geeft advies over de benoemingen </w:t>
      </w:r>
      <w:r w:rsidR="00683279">
        <w:rPr>
          <w:i/>
          <w:color w:val="000000" w:themeColor="text1"/>
          <w:sz w:val="18"/>
          <w:szCs w:val="18"/>
          <w:lang w:val="nl-BE"/>
        </w:rPr>
        <w:t xml:space="preserve">van </w:t>
      </w:r>
      <w:r w:rsidR="00683279" w:rsidRPr="00F4522C">
        <w:rPr>
          <w:i/>
          <w:color w:val="000000" w:themeColor="text1"/>
          <w:sz w:val="18"/>
          <w:szCs w:val="18"/>
          <w:lang w:val="nl-BE"/>
        </w:rPr>
        <w:t>de magistraten van het openbaar ministerie</w:t>
      </w:r>
      <w:r w:rsidRPr="00F4522C">
        <w:rPr>
          <w:i/>
          <w:color w:val="000000" w:themeColor="text1"/>
          <w:sz w:val="18"/>
          <w:szCs w:val="18"/>
          <w:lang w:val="nl-BE"/>
        </w:rPr>
        <w:t>. Z</w:t>
      </w:r>
      <w:r w:rsidR="00683279">
        <w:rPr>
          <w:i/>
          <w:color w:val="000000" w:themeColor="text1"/>
          <w:sz w:val="18"/>
          <w:szCs w:val="18"/>
          <w:lang w:val="nl-BE"/>
        </w:rPr>
        <w:t>e</w:t>
      </w:r>
      <w:r w:rsidRPr="00F4522C">
        <w:rPr>
          <w:i/>
          <w:color w:val="000000" w:themeColor="text1"/>
          <w:sz w:val="18"/>
          <w:szCs w:val="18"/>
          <w:lang w:val="nl-BE"/>
        </w:rPr>
        <w:t xml:space="preserve"> brengt advies uit over de disciplinaire maatregelen die op hen van toepassing zijn. </w:t>
      </w:r>
      <w:r w:rsidR="00A2471C">
        <w:rPr>
          <w:i/>
          <w:color w:val="000000" w:themeColor="text1"/>
          <w:sz w:val="18"/>
          <w:szCs w:val="18"/>
          <w:lang w:val="nl-BE"/>
        </w:rPr>
        <w:t>Daarin zitten</w:t>
      </w:r>
      <w:r w:rsidR="00683279" w:rsidRPr="00F4522C">
        <w:rPr>
          <w:i/>
          <w:color w:val="000000" w:themeColor="text1"/>
          <w:sz w:val="18"/>
          <w:szCs w:val="18"/>
          <w:lang w:val="nl-BE"/>
        </w:rPr>
        <w:t xml:space="preserve"> dan, naast de voornoemde leden, </w:t>
      </w:r>
      <w:r w:rsidRPr="00F4522C">
        <w:rPr>
          <w:i/>
          <w:color w:val="000000" w:themeColor="text1"/>
          <w:sz w:val="18"/>
          <w:szCs w:val="18"/>
          <w:lang w:val="nl-BE"/>
        </w:rPr>
        <w:t xml:space="preserve">de </w:t>
      </w:r>
      <w:r w:rsidR="00683279" w:rsidRPr="00F4522C">
        <w:rPr>
          <w:i/>
          <w:color w:val="000000" w:themeColor="text1"/>
          <w:sz w:val="18"/>
          <w:szCs w:val="18"/>
          <w:lang w:val="nl-BE"/>
        </w:rPr>
        <w:t>magistr</w:t>
      </w:r>
      <w:r w:rsidR="00683279">
        <w:rPr>
          <w:i/>
          <w:color w:val="000000" w:themeColor="text1"/>
          <w:sz w:val="18"/>
          <w:szCs w:val="18"/>
          <w:lang w:val="nl-BE"/>
        </w:rPr>
        <w:t>a</w:t>
      </w:r>
      <w:r w:rsidR="00683279" w:rsidRPr="00F4522C">
        <w:rPr>
          <w:i/>
          <w:color w:val="000000" w:themeColor="text1"/>
          <w:sz w:val="18"/>
          <w:szCs w:val="18"/>
          <w:lang w:val="nl-BE"/>
        </w:rPr>
        <w:t xml:space="preserve">at van het openbaar ministerie </w:t>
      </w:r>
      <w:r w:rsidR="00A2471C" w:rsidRPr="00F4522C">
        <w:rPr>
          <w:i/>
          <w:color w:val="000000" w:themeColor="text1"/>
          <w:sz w:val="18"/>
          <w:szCs w:val="18"/>
          <w:lang w:val="nl-BE"/>
        </w:rPr>
        <w:t>d</w:t>
      </w:r>
      <w:r w:rsidR="00A2471C">
        <w:rPr>
          <w:i/>
          <w:color w:val="000000" w:themeColor="text1"/>
          <w:sz w:val="18"/>
          <w:szCs w:val="18"/>
          <w:lang w:val="nl-BE"/>
        </w:rPr>
        <w:t>i</w:t>
      </w:r>
      <w:r w:rsidR="00A2471C" w:rsidRPr="00F4522C">
        <w:rPr>
          <w:i/>
          <w:color w:val="000000" w:themeColor="text1"/>
          <w:sz w:val="18"/>
          <w:szCs w:val="18"/>
          <w:lang w:val="nl-BE"/>
        </w:rPr>
        <w:t xml:space="preserve">e </w:t>
      </w:r>
      <w:r w:rsidR="00A2471C">
        <w:rPr>
          <w:i/>
          <w:color w:val="000000" w:themeColor="text1"/>
          <w:sz w:val="18"/>
          <w:szCs w:val="18"/>
          <w:lang w:val="nl-BE"/>
        </w:rPr>
        <w:t>deel uitmaakt van</w:t>
      </w:r>
      <w:r w:rsidRPr="00F4522C">
        <w:rPr>
          <w:i/>
          <w:color w:val="000000" w:themeColor="text1"/>
          <w:sz w:val="18"/>
          <w:szCs w:val="18"/>
          <w:lang w:val="nl-BE"/>
        </w:rPr>
        <w:t xml:space="preserve"> de afdeling die bevoegd is met betrekking tot de magistraten van de zetel</w:t>
      </w:r>
      <w:r w:rsidR="009A2CAD" w:rsidRPr="00F4522C">
        <w:rPr>
          <w:i/>
          <w:color w:val="000000" w:themeColor="text1"/>
          <w:sz w:val="18"/>
          <w:szCs w:val="18"/>
          <w:lang w:val="nl-BE"/>
        </w:rPr>
        <w:t>.</w:t>
      </w:r>
    </w:p>
    <w:p w14:paraId="3D8F917A" w14:textId="40D98048" w:rsidR="009A2CAD" w:rsidRPr="00A2471C" w:rsidRDefault="00F4522C" w:rsidP="00794691">
      <w:pPr>
        <w:spacing w:after="120"/>
        <w:jc w:val="both"/>
        <w:rPr>
          <w:i/>
          <w:color w:val="000000" w:themeColor="text1"/>
          <w:sz w:val="18"/>
          <w:szCs w:val="18"/>
          <w:lang w:val="nl-BE"/>
        </w:rPr>
      </w:pPr>
      <w:r w:rsidRPr="00F4522C">
        <w:rPr>
          <w:i/>
          <w:color w:val="000000" w:themeColor="text1"/>
          <w:sz w:val="18"/>
          <w:szCs w:val="18"/>
          <w:lang w:val="nl-BE"/>
        </w:rPr>
        <w:t>De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Pr="00F4522C">
        <w:rPr>
          <w:i/>
          <w:color w:val="000000" w:themeColor="text1"/>
          <w:sz w:val="18"/>
          <w:szCs w:val="18"/>
          <w:lang w:val="nl-BE"/>
        </w:rPr>
        <w:t xml:space="preserve"> v</w:t>
      </w:r>
      <w:r>
        <w:rPr>
          <w:i/>
          <w:color w:val="000000" w:themeColor="text1"/>
          <w:sz w:val="18"/>
          <w:szCs w:val="18"/>
          <w:lang w:val="nl-BE"/>
        </w:rPr>
        <w:t>an</w:t>
      </w:r>
      <w:r w:rsidRPr="00F4522C">
        <w:rPr>
          <w:i/>
          <w:color w:val="000000" w:themeColor="text1"/>
          <w:sz w:val="18"/>
          <w:szCs w:val="18"/>
          <w:lang w:val="nl-BE"/>
        </w:rPr>
        <w:t xml:space="preserve"> de Magistratuur komt in plenaire zitting bijeen om op verzoeken om advies van de </w:t>
      </w:r>
      <w:r w:rsidR="00683279">
        <w:rPr>
          <w:i/>
          <w:color w:val="000000" w:themeColor="text1"/>
          <w:sz w:val="18"/>
          <w:szCs w:val="18"/>
          <w:lang w:val="nl-BE"/>
        </w:rPr>
        <w:t>P</w:t>
      </w:r>
      <w:r w:rsidRPr="00F4522C">
        <w:rPr>
          <w:i/>
          <w:color w:val="000000" w:themeColor="text1"/>
          <w:sz w:val="18"/>
          <w:szCs w:val="18"/>
          <w:lang w:val="nl-BE"/>
        </w:rPr>
        <w:t>resident of de minister van Justitie, over de werking van justitie,</w:t>
      </w:r>
      <w:r w:rsidR="00683279">
        <w:rPr>
          <w:i/>
          <w:color w:val="000000" w:themeColor="text1"/>
          <w:sz w:val="18"/>
          <w:szCs w:val="18"/>
          <w:lang w:val="nl-BE"/>
        </w:rPr>
        <w:t xml:space="preserve"> </w:t>
      </w:r>
      <w:r w:rsidR="00683279" w:rsidRPr="00F4522C">
        <w:rPr>
          <w:i/>
          <w:color w:val="000000" w:themeColor="text1"/>
          <w:sz w:val="18"/>
          <w:szCs w:val="18"/>
          <w:lang w:val="nl-BE"/>
        </w:rPr>
        <w:t>te</w:t>
      </w:r>
      <w:r w:rsidR="00683279">
        <w:rPr>
          <w:i/>
          <w:color w:val="000000" w:themeColor="text1"/>
          <w:sz w:val="18"/>
          <w:szCs w:val="18"/>
          <w:lang w:val="nl-BE"/>
        </w:rPr>
        <w:t xml:space="preserve"> antwoorden,</w:t>
      </w:r>
      <w:r w:rsidRPr="00F4522C">
        <w:rPr>
          <w:i/>
          <w:color w:val="000000" w:themeColor="text1"/>
          <w:sz w:val="18"/>
          <w:szCs w:val="18"/>
          <w:lang w:val="nl-BE"/>
        </w:rPr>
        <w:t xml:space="preserve"> of om </w:t>
      </w:r>
      <w:r w:rsidR="00683279">
        <w:rPr>
          <w:i/>
          <w:color w:val="000000" w:themeColor="text1"/>
          <w:sz w:val="18"/>
          <w:szCs w:val="18"/>
          <w:lang w:val="nl-BE"/>
        </w:rPr>
        <w:t xml:space="preserve">zich uit </w:t>
      </w:r>
      <w:r w:rsidRPr="00F4522C">
        <w:rPr>
          <w:i/>
          <w:color w:val="000000" w:themeColor="text1"/>
          <w:sz w:val="18"/>
          <w:szCs w:val="18"/>
          <w:lang w:val="nl-BE"/>
        </w:rPr>
        <w:t xml:space="preserve">te </w:t>
      </w:r>
      <w:r w:rsidR="00683279">
        <w:rPr>
          <w:i/>
          <w:color w:val="000000" w:themeColor="text1"/>
          <w:sz w:val="18"/>
          <w:szCs w:val="18"/>
          <w:lang w:val="nl-BE"/>
        </w:rPr>
        <w:t>spr</w:t>
      </w:r>
      <w:r w:rsidRPr="00F4522C">
        <w:rPr>
          <w:i/>
          <w:color w:val="000000" w:themeColor="text1"/>
          <w:sz w:val="18"/>
          <w:szCs w:val="18"/>
          <w:lang w:val="nl-BE"/>
        </w:rPr>
        <w:t>e</w:t>
      </w:r>
      <w:r w:rsidR="00683279">
        <w:rPr>
          <w:i/>
          <w:color w:val="000000" w:themeColor="text1"/>
          <w:sz w:val="18"/>
          <w:szCs w:val="18"/>
          <w:lang w:val="nl-BE"/>
        </w:rPr>
        <w:t>k</w:t>
      </w:r>
      <w:r w:rsidRPr="00F4522C">
        <w:rPr>
          <w:i/>
          <w:color w:val="000000" w:themeColor="text1"/>
          <w:sz w:val="18"/>
          <w:szCs w:val="18"/>
          <w:lang w:val="nl-BE"/>
        </w:rPr>
        <w:t xml:space="preserve">en over kwesties met betrekking tot de </w:t>
      </w:r>
      <w:r w:rsidR="00683279">
        <w:rPr>
          <w:i/>
          <w:color w:val="000000" w:themeColor="text1"/>
          <w:sz w:val="18"/>
          <w:szCs w:val="18"/>
          <w:lang w:val="nl-BE"/>
        </w:rPr>
        <w:t>beroeps</w:t>
      </w:r>
      <w:r w:rsidRPr="00F4522C">
        <w:rPr>
          <w:i/>
          <w:color w:val="000000" w:themeColor="text1"/>
          <w:sz w:val="18"/>
          <w:szCs w:val="18"/>
          <w:lang w:val="nl-BE"/>
        </w:rPr>
        <w:t xml:space="preserve">ethiek van </w:t>
      </w:r>
      <w:r w:rsidR="00683279" w:rsidRPr="00F4522C">
        <w:rPr>
          <w:i/>
          <w:color w:val="000000" w:themeColor="text1"/>
          <w:sz w:val="18"/>
          <w:szCs w:val="18"/>
          <w:lang w:val="nl-BE"/>
        </w:rPr>
        <w:t>magistraten</w:t>
      </w:r>
      <w:r w:rsidRPr="00F4522C">
        <w:rPr>
          <w:i/>
          <w:color w:val="000000" w:themeColor="text1"/>
          <w:sz w:val="18"/>
          <w:szCs w:val="18"/>
          <w:lang w:val="nl-BE"/>
        </w:rPr>
        <w:t xml:space="preserve">. De plenaire zitting wordt voorgezeten door de eerste </w:t>
      </w:r>
      <w:r w:rsidR="00A2471C">
        <w:rPr>
          <w:i/>
          <w:color w:val="000000" w:themeColor="text1"/>
          <w:sz w:val="18"/>
          <w:szCs w:val="18"/>
          <w:lang w:val="nl-BE"/>
        </w:rPr>
        <w:t>voo</w:t>
      </w:r>
      <w:r w:rsidRPr="00F4522C">
        <w:rPr>
          <w:i/>
          <w:color w:val="000000" w:themeColor="text1"/>
          <w:sz w:val="18"/>
          <w:szCs w:val="18"/>
          <w:lang w:val="nl-BE"/>
        </w:rPr>
        <w:t>r</w:t>
      </w:r>
      <w:r w:rsidR="00A2471C">
        <w:rPr>
          <w:i/>
          <w:color w:val="000000" w:themeColor="text1"/>
          <w:sz w:val="18"/>
          <w:szCs w:val="18"/>
          <w:lang w:val="nl-BE"/>
        </w:rPr>
        <w:t>zitter</w:t>
      </w:r>
      <w:r w:rsidRPr="00F4522C">
        <w:rPr>
          <w:i/>
          <w:color w:val="000000" w:themeColor="text1"/>
          <w:sz w:val="18"/>
          <w:szCs w:val="18"/>
          <w:lang w:val="nl-BE"/>
        </w:rPr>
        <w:t xml:space="preserve"> van het Hof van Cassatie. </w:t>
      </w:r>
      <w:r w:rsidRPr="00A2471C">
        <w:rPr>
          <w:i/>
          <w:color w:val="000000" w:themeColor="text1"/>
          <w:sz w:val="18"/>
          <w:szCs w:val="18"/>
          <w:lang w:val="nl-BE"/>
        </w:rPr>
        <w:t>Zijn plaatsvervanger is de procureur-generaal bij d</w:t>
      </w:r>
      <w:r w:rsidR="00A2471C" w:rsidRPr="00A2471C">
        <w:rPr>
          <w:i/>
          <w:color w:val="000000" w:themeColor="text1"/>
          <w:sz w:val="18"/>
          <w:szCs w:val="18"/>
          <w:lang w:val="nl-BE"/>
        </w:rPr>
        <w:t>it</w:t>
      </w:r>
      <w:r w:rsidRPr="00A2471C">
        <w:rPr>
          <w:i/>
          <w:color w:val="000000" w:themeColor="text1"/>
          <w:sz w:val="18"/>
          <w:szCs w:val="18"/>
          <w:lang w:val="nl-BE"/>
        </w:rPr>
        <w:t xml:space="preserve"> </w:t>
      </w:r>
      <w:r w:rsidR="000F7D22" w:rsidRPr="00A2471C">
        <w:rPr>
          <w:i/>
          <w:color w:val="000000" w:themeColor="text1"/>
          <w:sz w:val="18"/>
          <w:szCs w:val="18"/>
          <w:lang w:val="nl-BE"/>
        </w:rPr>
        <w:t>Hof</w:t>
      </w:r>
      <w:r w:rsidR="009A2CAD" w:rsidRPr="00A2471C">
        <w:rPr>
          <w:i/>
          <w:color w:val="000000" w:themeColor="text1"/>
          <w:sz w:val="18"/>
          <w:szCs w:val="18"/>
          <w:lang w:val="nl-BE"/>
        </w:rPr>
        <w:t>.</w:t>
      </w:r>
    </w:p>
    <w:p w14:paraId="11D79F8A" w14:textId="58F1141E" w:rsidR="001F58B4" w:rsidRDefault="00A2471C" w:rsidP="00794691">
      <w:pPr>
        <w:spacing w:after="120"/>
        <w:jc w:val="both"/>
        <w:rPr>
          <w:i/>
          <w:color w:val="000000" w:themeColor="text1"/>
          <w:sz w:val="18"/>
          <w:szCs w:val="18"/>
          <w:lang w:val="nl-BE"/>
        </w:rPr>
      </w:pPr>
      <w:r>
        <w:rPr>
          <w:i/>
          <w:color w:val="000000" w:themeColor="text1"/>
          <w:sz w:val="18"/>
          <w:szCs w:val="18"/>
          <w:lang w:val="nl-BE"/>
        </w:rPr>
        <w:t>E</w:t>
      </w:r>
      <w:r w:rsidR="001F58B4">
        <w:rPr>
          <w:i/>
          <w:color w:val="000000" w:themeColor="text1"/>
          <w:sz w:val="18"/>
          <w:szCs w:val="18"/>
          <w:lang w:val="nl-BE"/>
        </w:rPr>
        <w:t>e</w:t>
      </w:r>
      <w:r>
        <w:rPr>
          <w:i/>
          <w:color w:val="000000" w:themeColor="text1"/>
          <w:sz w:val="18"/>
          <w:szCs w:val="18"/>
          <w:lang w:val="nl-BE"/>
        </w:rPr>
        <w:t xml:space="preserve">n </w:t>
      </w:r>
      <w:r w:rsidR="001F58B4">
        <w:rPr>
          <w:i/>
          <w:color w:val="000000" w:themeColor="text1"/>
          <w:sz w:val="18"/>
          <w:szCs w:val="18"/>
          <w:lang w:val="nl-BE"/>
        </w:rPr>
        <w:t>recht</w:t>
      </w:r>
      <w:r>
        <w:rPr>
          <w:i/>
          <w:color w:val="000000" w:themeColor="text1"/>
          <w:sz w:val="18"/>
          <w:szCs w:val="18"/>
          <w:lang w:val="nl-BE"/>
        </w:rPr>
        <w:t>z</w:t>
      </w:r>
      <w:r w:rsidR="001F58B4">
        <w:rPr>
          <w:i/>
          <w:color w:val="000000" w:themeColor="text1"/>
          <w:sz w:val="18"/>
          <w:szCs w:val="18"/>
          <w:lang w:val="nl-BE"/>
        </w:rPr>
        <w:t>oe</w:t>
      </w:r>
      <w:r>
        <w:rPr>
          <w:i/>
          <w:color w:val="000000" w:themeColor="text1"/>
          <w:sz w:val="18"/>
          <w:szCs w:val="18"/>
          <w:lang w:val="nl-BE"/>
        </w:rPr>
        <w:t>kende</w:t>
      </w:r>
      <w:r w:rsidR="001F58B4">
        <w:rPr>
          <w:i/>
          <w:color w:val="000000" w:themeColor="text1"/>
          <w:sz w:val="18"/>
          <w:szCs w:val="18"/>
          <w:lang w:val="nl-BE"/>
        </w:rPr>
        <w:t xml:space="preserve"> mag zich tot d</w:t>
      </w:r>
      <w:r w:rsidR="001F58B4" w:rsidRPr="00F4522C">
        <w:rPr>
          <w:i/>
          <w:color w:val="000000" w:themeColor="text1"/>
          <w:sz w:val="18"/>
          <w:szCs w:val="18"/>
          <w:lang w:val="nl-BE"/>
        </w:rPr>
        <w:t>e Hoge Raad</w:t>
      </w:r>
      <w:r w:rsidR="00424101">
        <w:rPr>
          <w:i/>
          <w:color w:val="000000" w:themeColor="text1"/>
          <w:sz w:val="18"/>
          <w:szCs w:val="18"/>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i/>
          <w:color w:val="000000" w:themeColor="text1"/>
          <w:sz w:val="18"/>
          <w:szCs w:val="18"/>
          <w:lang w:val="nl-BE"/>
        </w:rPr>
        <w:fldChar w:fldCharType="end"/>
      </w:r>
      <w:r w:rsidR="001F58B4" w:rsidRPr="00F4522C">
        <w:rPr>
          <w:i/>
          <w:color w:val="000000" w:themeColor="text1"/>
          <w:sz w:val="18"/>
          <w:szCs w:val="18"/>
          <w:lang w:val="nl-BE"/>
        </w:rPr>
        <w:t xml:space="preserve"> v</w:t>
      </w:r>
      <w:r w:rsidR="001F58B4">
        <w:rPr>
          <w:i/>
          <w:color w:val="000000" w:themeColor="text1"/>
          <w:sz w:val="18"/>
          <w:szCs w:val="18"/>
          <w:lang w:val="nl-BE"/>
        </w:rPr>
        <w:t>an</w:t>
      </w:r>
      <w:r w:rsidR="001F58B4" w:rsidRPr="00F4522C">
        <w:rPr>
          <w:i/>
          <w:color w:val="000000" w:themeColor="text1"/>
          <w:sz w:val="18"/>
          <w:szCs w:val="18"/>
          <w:lang w:val="nl-BE"/>
        </w:rPr>
        <w:t xml:space="preserve"> de Magistratuur</w:t>
      </w:r>
      <w:r w:rsidR="001F58B4">
        <w:rPr>
          <w:i/>
          <w:color w:val="000000" w:themeColor="text1"/>
          <w:sz w:val="18"/>
          <w:szCs w:val="18"/>
          <w:lang w:val="nl-BE"/>
        </w:rPr>
        <w:t xml:space="preserve"> wenden, </w:t>
      </w:r>
      <w:r w:rsidR="001F58B4" w:rsidRPr="00F4522C">
        <w:rPr>
          <w:i/>
          <w:color w:val="000000" w:themeColor="text1"/>
          <w:sz w:val="18"/>
          <w:szCs w:val="18"/>
          <w:lang w:val="nl-BE"/>
        </w:rPr>
        <w:t xml:space="preserve">onder de voorwaarden vastgelegd in de wet van de </w:t>
      </w:r>
      <w:r w:rsidR="001F58B4">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1F58B4">
        <w:rPr>
          <w:i/>
          <w:color w:val="000000" w:themeColor="text1"/>
          <w:sz w:val="18"/>
          <w:szCs w:val="18"/>
          <w:lang w:val="nl-BE"/>
        </w:rPr>
        <w:t>.</w:t>
      </w:r>
    </w:p>
    <w:p w14:paraId="182E3E51" w14:textId="770F7D79" w:rsidR="009A2CAD" w:rsidRPr="006301C4" w:rsidRDefault="0070227A" w:rsidP="009A2CAD">
      <w:pPr>
        <w:pStyle w:val="Titre2"/>
        <w:rPr>
          <w:color w:val="000000" w:themeColor="text1"/>
          <w:lang w:val="nl-BE"/>
        </w:rPr>
      </w:pPr>
      <w:bookmarkStart w:id="224" w:name="_Toc39838391"/>
      <w:bookmarkStart w:id="225" w:name="_Toc48806431"/>
      <w:r w:rsidRPr="006301C4">
        <w:rPr>
          <w:color w:val="000000" w:themeColor="text1"/>
          <w:lang w:val="nl-BE"/>
        </w:rPr>
        <w:t>Artikel</w:t>
      </w:r>
      <w:r w:rsidR="009A2CAD" w:rsidRPr="006301C4">
        <w:rPr>
          <w:color w:val="000000" w:themeColor="text1"/>
          <w:lang w:val="nl-BE"/>
        </w:rPr>
        <w:t xml:space="preserve"> 8. </w:t>
      </w:r>
      <w:bookmarkEnd w:id="223"/>
      <w:bookmarkEnd w:id="224"/>
      <w:r w:rsidR="001F58B4" w:rsidRPr="006301C4">
        <w:rPr>
          <w:color w:val="000000" w:themeColor="text1"/>
          <w:lang w:val="nl-BE"/>
        </w:rPr>
        <w:t>Internationale betrekkingen</w:t>
      </w:r>
      <w:bookmarkEnd w:id="225"/>
    </w:p>
    <w:p w14:paraId="63206398" w14:textId="124E770B" w:rsidR="001F58B4" w:rsidRPr="0070227A" w:rsidRDefault="001F58B4" w:rsidP="001F58B4">
      <w:pPr>
        <w:tabs>
          <w:tab w:val="left" w:pos="7371"/>
        </w:tabs>
        <w:spacing w:after="120"/>
        <w:jc w:val="both"/>
        <w:rPr>
          <w:color w:val="000000" w:themeColor="text1"/>
          <w:sz w:val="22"/>
          <w:szCs w:val="22"/>
          <w:lang w:val="nl-BE"/>
        </w:rPr>
      </w:pPr>
      <w:r w:rsidRPr="0070227A">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0227A">
        <w:rPr>
          <w:color w:val="000000" w:themeColor="text1"/>
          <w:sz w:val="22"/>
          <w:szCs w:val="22"/>
          <w:lang w:val="nl-BE"/>
        </w:rPr>
        <w:t xml:space="preserve"> onderhouden betrekkingen met buitenlandse </w:t>
      </w:r>
      <w:r>
        <w:rPr>
          <w:color w:val="000000" w:themeColor="text1"/>
          <w:sz w:val="22"/>
          <w:szCs w:val="22"/>
          <w:lang w:val="nl-BE"/>
        </w:rPr>
        <w:t>S</w:t>
      </w:r>
      <w:r w:rsidRPr="0070227A">
        <w:rPr>
          <w:color w:val="000000" w:themeColor="text1"/>
          <w:sz w:val="22"/>
          <w:szCs w:val="22"/>
          <w:lang w:val="nl-BE"/>
        </w:rPr>
        <w:t>taten en internationale organisaties door het subsidiariteits</w:t>
      </w:r>
      <w:r>
        <w:rPr>
          <w:color w:val="000000" w:themeColor="text1"/>
          <w:sz w:val="22"/>
          <w:szCs w:val="22"/>
          <w:lang w:val="nl-BE"/>
        </w:rPr>
        <w:t>principe</w:t>
      </w:r>
      <w:r w:rsidRPr="0070227A">
        <w:rPr>
          <w:color w:val="000000" w:themeColor="text1"/>
          <w:sz w:val="22"/>
          <w:szCs w:val="22"/>
          <w:lang w:val="nl-BE"/>
        </w:rPr>
        <w:t xml:space="preserve"> toe te passen, door een </w:t>
      </w:r>
      <w:r w:rsidRPr="00336633">
        <w:rPr>
          <w:color w:val="000000" w:themeColor="text1"/>
          <w:sz w:val="22"/>
          <w:szCs w:val="22"/>
          <w:lang w:val="nl-BE"/>
        </w:rPr>
        <w:t>alomvattende</w:t>
      </w:r>
      <w:r w:rsidRPr="0070227A">
        <w:rPr>
          <w:color w:val="000000" w:themeColor="text1"/>
          <w:sz w:val="22"/>
          <w:szCs w:val="22"/>
          <w:lang w:val="nl-BE"/>
        </w:rPr>
        <w:t xml:space="preserve"> aanpak </w:t>
      </w:r>
      <w:r>
        <w:rPr>
          <w:color w:val="000000" w:themeColor="text1"/>
          <w:sz w:val="22"/>
          <w:szCs w:val="22"/>
          <w:lang w:val="nl-BE"/>
        </w:rPr>
        <w:t>in praktijk</w:t>
      </w:r>
      <w:r w:rsidRPr="0070227A">
        <w:rPr>
          <w:color w:val="000000" w:themeColor="text1"/>
          <w:sz w:val="22"/>
          <w:szCs w:val="22"/>
          <w:lang w:val="nl-BE"/>
        </w:rPr>
        <w:t xml:space="preserve"> te </w:t>
      </w:r>
      <w:r>
        <w:rPr>
          <w:color w:val="000000" w:themeColor="text1"/>
          <w:sz w:val="22"/>
          <w:szCs w:val="22"/>
          <w:lang w:val="nl-BE"/>
        </w:rPr>
        <w:t>breng</w:t>
      </w:r>
      <w:r w:rsidRPr="0070227A">
        <w:rPr>
          <w:color w:val="000000" w:themeColor="text1"/>
          <w:sz w:val="22"/>
          <w:szCs w:val="22"/>
          <w:lang w:val="nl-BE"/>
        </w:rPr>
        <w:t xml:space="preserve">en en door de volgende </w:t>
      </w:r>
      <w:r>
        <w:rPr>
          <w:color w:val="000000" w:themeColor="text1"/>
          <w:sz w:val="22"/>
          <w:szCs w:val="22"/>
          <w:lang w:val="nl-BE"/>
        </w:rPr>
        <w:t>principes</w:t>
      </w:r>
      <w:r w:rsidRPr="0070227A">
        <w:rPr>
          <w:color w:val="000000" w:themeColor="text1"/>
          <w:sz w:val="22"/>
          <w:szCs w:val="22"/>
          <w:lang w:val="nl-BE"/>
        </w:rPr>
        <w:t xml:space="preserve"> en doelstellingen te </w:t>
      </w:r>
      <w:r w:rsidRPr="00336633">
        <w:rPr>
          <w:color w:val="000000" w:themeColor="text1"/>
          <w:sz w:val="22"/>
          <w:szCs w:val="22"/>
          <w:lang w:val="nl-BE"/>
        </w:rPr>
        <w:t>eerbiedigen</w:t>
      </w:r>
      <w:r w:rsidRPr="0070227A">
        <w:rPr>
          <w:color w:val="000000" w:themeColor="text1"/>
          <w:sz w:val="22"/>
          <w:szCs w:val="22"/>
          <w:lang w:val="nl-BE"/>
        </w:rPr>
        <w:t xml:space="preserve">: democratie, de rechtsstaat, universaliteit en ondeelbaarheid </w:t>
      </w:r>
      <w:r>
        <w:rPr>
          <w:color w:val="000000" w:themeColor="text1"/>
          <w:sz w:val="22"/>
          <w:szCs w:val="22"/>
          <w:lang w:val="nl-BE"/>
        </w:rPr>
        <w:t xml:space="preserve">van de </w:t>
      </w:r>
      <w:r w:rsidRPr="0070227A">
        <w:rPr>
          <w:color w:val="000000" w:themeColor="text1"/>
          <w:sz w:val="22"/>
          <w:szCs w:val="22"/>
          <w:lang w:val="nl-BE"/>
        </w:rPr>
        <w:t xml:space="preserve">mensenrechten en </w:t>
      </w:r>
      <w:r>
        <w:rPr>
          <w:color w:val="000000" w:themeColor="text1"/>
          <w:sz w:val="22"/>
          <w:szCs w:val="22"/>
          <w:lang w:val="nl-BE"/>
        </w:rPr>
        <w:t xml:space="preserve">de </w:t>
      </w:r>
      <w:r w:rsidRPr="0070227A">
        <w:rPr>
          <w:color w:val="000000" w:themeColor="text1"/>
          <w:sz w:val="22"/>
          <w:szCs w:val="22"/>
          <w:lang w:val="nl-BE"/>
        </w:rPr>
        <w:t xml:space="preserve">fundamentele vrijheden, eerbiediging van de menselijke waardigheid, gelijkheid, solidariteit, de </w:t>
      </w:r>
      <w:r w:rsidR="00C35642">
        <w:rPr>
          <w:color w:val="000000" w:themeColor="text1"/>
          <w:sz w:val="22"/>
          <w:szCs w:val="22"/>
          <w:lang w:val="nl-BE"/>
        </w:rPr>
        <w:t>principes</w:t>
      </w:r>
      <w:r w:rsidR="00C35642" w:rsidRPr="0070227A">
        <w:rPr>
          <w:color w:val="000000" w:themeColor="text1"/>
          <w:sz w:val="22"/>
          <w:szCs w:val="22"/>
          <w:lang w:val="nl-BE"/>
        </w:rPr>
        <w:t xml:space="preserve"> </w:t>
      </w:r>
      <w:r w:rsidRPr="0070227A">
        <w:rPr>
          <w:color w:val="000000" w:themeColor="text1"/>
          <w:sz w:val="22"/>
          <w:szCs w:val="22"/>
          <w:lang w:val="nl-BE"/>
        </w:rPr>
        <w:t xml:space="preserve">van het Handvest van de Verenigde Naties en het internationaal recht, evenals </w:t>
      </w:r>
      <w:r>
        <w:rPr>
          <w:color w:val="000000" w:themeColor="text1"/>
          <w:sz w:val="22"/>
          <w:szCs w:val="22"/>
          <w:lang w:val="nl-BE"/>
        </w:rPr>
        <w:t>d</w:t>
      </w:r>
      <w:r w:rsidRPr="0070227A">
        <w:rPr>
          <w:color w:val="000000" w:themeColor="text1"/>
          <w:sz w:val="22"/>
          <w:szCs w:val="22"/>
          <w:lang w:val="nl-BE"/>
        </w:rPr>
        <w:t xml:space="preserve">e </w:t>
      </w:r>
      <w:r w:rsidRPr="00336633">
        <w:rPr>
          <w:color w:val="000000" w:themeColor="text1"/>
          <w:sz w:val="22"/>
          <w:szCs w:val="22"/>
          <w:u w:val="single"/>
          <w:lang w:val="nl-BE"/>
        </w:rPr>
        <w:t>basiswet</w:t>
      </w:r>
      <w:r w:rsidRPr="0070227A">
        <w:rPr>
          <w:color w:val="000000" w:themeColor="text1"/>
          <w:sz w:val="22"/>
          <w:szCs w:val="22"/>
          <w:lang w:val="nl-BE"/>
        </w:rPr>
        <w:t>.</w:t>
      </w:r>
    </w:p>
    <w:p w14:paraId="5C106BD4" w14:textId="77777777" w:rsidR="000E5E79" w:rsidRDefault="000E5E79">
      <w:pPr>
        <w:rPr>
          <w:u w:val="single"/>
          <w:lang w:val="nl-BE"/>
        </w:rPr>
      </w:pPr>
      <w:r>
        <w:rPr>
          <w:u w:val="single"/>
          <w:lang w:val="nl-BE"/>
        </w:rPr>
        <w:br w:type="page"/>
      </w:r>
    </w:p>
    <w:p w14:paraId="3FB6D349" w14:textId="3B4EE0BC" w:rsidR="003C4B3F" w:rsidRPr="00C35642" w:rsidRDefault="003C4B3F" w:rsidP="003C4B3F">
      <w:pPr>
        <w:spacing w:after="120"/>
        <w:rPr>
          <w:u w:val="single"/>
          <w:lang w:val="nl-BE"/>
        </w:rPr>
      </w:pPr>
      <w:r w:rsidRPr="00C35642">
        <w:rPr>
          <w:u w:val="single"/>
          <w:lang w:val="nl-BE"/>
        </w:rPr>
        <w:lastRenderedPageBreak/>
        <w:t>Bepaling</w:t>
      </w:r>
    </w:p>
    <w:p w14:paraId="09770835" w14:textId="3F05542D" w:rsidR="001F58B4" w:rsidRPr="001F58B4" w:rsidRDefault="001F58B4" w:rsidP="00775431">
      <w:pPr>
        <w:tabs>
          <w:tab w:val="left" w:pos="7371"/>
        </w:tabs>
        <w:spacing w:after="120"/>
        <w:jc w:val="both"/>
        <w:rPr>
          <w:i/>
          <w:color w:val="000000" w:themeColor="text1"/>
          <w:sz w:val="18"/>
          <w:szCs w:val="18"/>
          <w:lang w:val="nl-BE"/>
        </w:rPr>
      </w:pPr>
      <w:r w:rsidRPr="001F58B4">
        <w:rPr>
          <w:i/>
          <w:color w:val="000000" w:themeColor="text1"/>
          <w:sz w:val="18"/>
          <w:szCs w:val="18"/>
          <w:lang w:val="nl-BE"/>
        </w:rPr>
        <w:t>De 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F58B4">
        <w:rPr>
          <w:i/>
          <w:color w:val="000000" w:themeColor="text1"/>
          <w:sz w:val="18"/>
          <w:szCs w:val="18"/>
          <w:lang w:val="nl-BE"/>
        </w:rPr>
        <w:t xml:space="preserve"> bevorderen een rechtvaardig en vreedzaam mondiaal bestuur</w:t>
      </w:r>
      <w:r w:rsidR="00610A33" w:rsidRPr="001F58B4">
        <w:rPr>
          <w:i/>
          <w:color w:val="000000" w:themeColor="text1"/>
          <w:sz w:val="18"/>
          <w:szCs w:val="18"/>
          <w:lang w:val="nl-BE"/>
        </w:rPr>
        <w:t xml:space="preserve">, dat </w:t>
      </w:r>
      <w:r w:rsidR="00C35642">
        <w:rPr>
          <w:i/>
          <w:color w:val="000000" w:themeColor="text1"/>
          <w:sz w:val="18"/>
          <w:szCs w:val="18"/>
          <w:lang w:val="nl-BE"/>
        </w:rPr>
        <w:t>t</w:t>
      </w:r>
      <w:r w:rsidR="00610A33" w:rsidRPr="001F58B4">
        <w:rPr>
          <w:i/>
          <w:color w:val="000000" w:themeColor="text1"/>
          <w:sz w:val="18"/>
          <w:szCs w:val="18"/>
          <w:lang w:val="nl-BE"/>
        </w:rPr>
        <w:t>o</w:t>
      </w:r>
      <w:r w:rsidR="00C35642">
        <w:rPr>
          <w:i/>
          <w:color w:val="000000" w:themeColor="text1"/>
          <w:sz w:val="18"/>
          <w:szCs w:val="18"/>
          <w:lang w:val="nl-BE"/>
        </w:rPr>
        <w:t>ezie</w:t>
      </w:r>
      <w:r w:rsidR="00610A33" w:rsidRPr="001F58B4">
        <w:rPr>
          <w:i/>
          <w:color w:val="000000" w:themeColor="text1"/>
          <w:sz w:val="18"/>
          <w:szCs w:val="18"/>
          <w:lang w:val="nl-BE"/>
        </w:rPr>
        <w:t>t o</w:t>
      </w:r>
      <w:r w:rsidR="00C35642">
        <w:rPr>
          <w:i/>
          <w:color w:val="000000" w:themeColor="text1"/>
          <w:sz w:val="18"/>
          <w:szCs w:val="18"/>
          <w:lang w:val="nl-BE"/>
        </w:rPr>
        <w:t>p</w:t>
      </w:r>
      <w:r w:rsidR="00610A33" w:rsidRPr="001F58B4">
        <w:rPr>
          <w:i/>
          <w:color w:val="000000" w:themeColor="text1"/>
          <w:sz w:val="18"/>
          <w:szCs w:val="18"/>
          <w:lang w:val="nl-BE"/>
        </w:rPr>
        <w:t xml:space="preserve"> het behoud van de vrijheid</w:t>
      </w:r>
      <w:r w:rsidRPr="001F58B4">
        <w:rPr>
          <w:i/>
          <w:color w:val="000000" w:themeColor="text1"/>
          <w:sz w:val="18"/>
          <w:szCs w:val="18"/>
          <w:lang w:val="nl-BE"/>
        </w:rPr>
        <w:t xml:space="preserve"> van navigatie in de internationale wateren, de ruimte en de cyberruimte</w:t>
      </w:r>
      <w:r w:rsidR="00610A33" w:rsidRPr="001F58B4">
        <w:rPr>
          <w:i/>
          <w:color w:val="000000" w:themeColor="text1"/>
          <w:sz w:val="18"/>
          <w:szCs w:val="18"/>
          <w:lang w:val="nl-BE"/>
        </w:rPr>
        <w:t>, evenals o</w:t>
      </w:r>
      <w:r w:rsidR="00C35642">
        <w:rPr>
          <w:i/>
          <w:color w:val="000000" w:themeColor="text1"/>
          <w:sz w:val="18"/>
          <w:szCs w:val="18"/>
          <w:lang w:val="nl-BE"/>
        </w:rPr>
        <w:t>p</w:t>
      </w:r>
      <w:r w:rsidR="00610A33" w:rsidRPr="001F58B4">
        <w:rPr>
          <w:i/>
          <w:color w:val="000000" w:themeColor="text1"/>
          <w:sz w:val="18"/>
          <w:szCs w:val="18"/>
          <w:lang w:val="nl-BE"/>
        </w:rPr>
        <w:t xml:space="preserve"> het duurzame behoud van</w:t>
      </w:r>
      <w:r w:rsidRPr="001F58B4">
        <w:rPr>
          <w:i/>
          <w:color w:val="000000" w:themeColor="text1"/>
          <w:sz w:val="18"/>
          <w:szCs w:val="18"/>
          <w:lang w:val="nl-BE"/>
        </w:rPr>
        <w:t xml:space="preserve"> de natuurlijke hulpbronnen. De </w:t>
      </w:r>
      <w:r w:rsidR="00655F2B">
        <w:rPr>
          <w:i/>
          <w:color w:val="000000" w:themeColor="text1"/>
          <w:sz w:val="18"/>
          <w:szCs w:val="18"/>
          <w:lang w:val="nl-BE"/>
        </w:rPr>
        <w:t>VSE-</w:t>
      </w:r>
      <w:r w:rsidRPr="001F58B4">
        <w:rPr>
          <w:i/>
          <w:color w:val="000000" w:themeColor="text1"/>
          <w:sz w:val="18"/>
          <w:szCs w:val="18"/>
          <w:lang w:val="nl-BE"/>
        </w:rPr>
        <w:t xml:space="preserve">wet </w:t>
      </w:r>
      <w:r w:rsidR="00C35642">
        <w:rPr>
          <w:i/>
          <w:color w:val="000000" w:themeColor="text1"/>
          <w:sz w:val="18"/>
          <w:szCs w:val="18"/>
          <w:lang w:val="nl-BE"/>
        </w:rPr>
        <w:t>bepaa</w:t>
      </w:r>
      <w:r w:rsidRPr="001F58B4">
        <w:rPr>
          <w:i/>
          <w:color w:val="000000" w:themeColor="text1"/>
          <w:sz w:val="18"/>
          <w:szCs w:val="18"/>
          <w:lang w:val="nl-BE"/>
        </w:rPr>
        <w:t xml:space="preserve">lt de prioriteiten in de internationale betrekkingen van de </w:t>
      </w:r>
      <w:r w:rsidR="00655F2B">
        <w:rPr>
          <w:i/>
          <w:color w:val="000000" w:themeColor="text1"/>
          <w:sz w:val="18"/>
          <w:szCs w:val="18"/>
          <w:lang w:val="nl-BE"/>
        </w:rPr>
        <w:t>VSE</w:t>
      </w:r>
      <w:r w:rsidRPr="001F58B4">
        <w:rPr>
          <w:i/>
          <w:color w:val="000000" w:themeColor="text1"/>
          <w:sz w:val="18"/>
          <w:szCs w:val="18"/>
          <w:lang w:val="nl-BE"/>
        </w:rPr>
        <w:t xml:space="preserve">, waarbij het handhaven van de veiligheid in onze oostelijke buurlanden en in het Middellandse-Zeegebied bovenaan de lijst staat, gevolgd door het </w:t>
      </w:r>
      <w:r w:rsidR="00C35642">
        <w:rPr>
          <w:i/>
          <w:sz w:val="18"/>
          <w:szCs w:val="18"/>
          <w:lang w:val="nl-BE"/>
        </w:rPr>
        <w:t>st</w:t>
      </w:r>
      <w:r w:rsidR="00655F2B" w:rsidRPr="00655F2B">
        <w:rPr>
          <w:i/>
          <w:sz w:val="18"/>
          <w:szCs w:val="18"/>
          <w:lang w:val="nl-BE"/>
        </w:rPr>
        <w:t>r</w:t>
      </w:r>
      <w:r w:rsidR="00C35642">
        <w:rPr>
          <w:i/>
          <w:sz w:val="18"/>
          <w:szCs w:val="18"/>
          <w:lang w:val="nl-BE"/>
        </w:rPr>
        <w:t>ev</w:t>
      </w:r>
      <w:r w:rsidR="00655F2B" w:rsidRPr="00655F2B">
        <w:rPr>
          <w:i/>
          <w:sz w:val="18"/>
          <w:szCs w:val="18"/>
          <w:lang w:val="nl-BE"/>
        </w:rPr>
        <w:t xml:space="preserve">en </w:t>
      </w:r>
      <w:r w:rsidR="00C35642">
        <w:rPr>
          <w:i/>
          <w:sz w:val="18"/>
          <w:szCs w:val="18"/>
          <w:lang w:val="nl-BE"/>
        </w:rPr>
        <w:t>naa</w:t>
      </w:r>
      <w:r w:rsidR="00655F2B" w:rsidRPr="00655F2B">
        <w:rPr>
          <w:i/>
          <w:sz w:val="18"/>
          <w:szCs w:val="18"/>
          <w:lang w:val="nl-BE"/>
        </w:rPr>
        <w:t>r vreedzaam samenleven met</w:t>
      </w:r>
      <w:r w:rsidR="00655F2B" w:rsidRPr="001F58B4">
        <w:rPr>
          <w:i/>
          <w:color w:val="000000" w:themeColor="text1"/>
          <w:sz w:val="18"/>
          <w:szCs w:val="18"/>
          <w:lang w:val="nl-BE"/>
        </w:rPr>
        <w:t xml:space="preserve"> </w:t>
      </w:r>
      <w:r w:rsidRPr="001F58B4">
        <w:rPr>
          <w:i/>
          <w:color w:val="000000" w:themeColor="text1"/>
          <w:sz w:val="18"/>
          <w:szCs w:val="18"/>
          <w:lang w:val="nl-BE"/>
        </w:rPr>
        <w:t>Rusland</w:t>
      </w:r>
      <w:r w:rsidR="000E2828">
        <w:rPr>
          <w:i/>
          <w:color w:val="000000" w:themeColor="text1"/>
          <w:sz w:val="18"/>
          <w:szCs w:val="18"/>
          <w:lang w:val="nl-BE"/>
        </w:rPr>
        <w:fldChar w:fldCharType="begin"/>
      </w:r>
      <w:r w:rsidR="000E2828" w:rsidRPr="000E2828">
        <w:rPr>
          <w:lang w:val="nl-BE"/>
        </w:rPr>
        <w:instrText xml:space="preserve"> XE "</w:instrText>
      </w:r>
      <w:r w:rsidR="000E2828" w:rsidRPr="00D43C0F">
        <w:rPr>
          <w:color w:val="000000" w:themeColor="text1"/>
          <w:szCs w:val="22"/>
          <w:lang w:val="nl-BE"/>
        </w:rPr>
        <w:instrText>Rusland</w:instrText>
      </w:r>
      <w:r w:rsidR="000E2828" w:rsidRPr="000E2828">
        <w:rPr>
          <w:lang w:val="nl-BE"/>
        </w:rPr>
        <w:instrText xml:space="preserve">" </w:instrText>
      </w:r>
      <w:r w:rsidR="000E2828">
        <w:rPr>
          <w:i/>
          <w:color w:val="000000" w:themeColor="text1"/>
          <w:sz w:val="18"/>
          <w:szCs w:val="18"/>
          <w:lang w:val="nl-BE"/>
        </w:rPr>
        <w:fldChar w:fldCharType="end"/>
      </w:r>
      <w:r w:rsidRPr="001F58B4">
        <w:rPr>
          <w:i/>
          <w:color w:val="000000" w:themeColor="text1"/>
          <w:sz w:val="18"/>
          <w:szCs w:val="18"/>
          <w:lang w:val="nl-BE"/>
        </w:rPr>
        <w:t xml:space="preserve"> en China</w:t>
      </w:r>
      <w:r w:rsidR="00DE0DE8">
        <w:rPr>
          <w:i/>
          <w:color w:val="000000" w:themeColor="text1"/>
          <w:sz w:val="18"/>
          <w:szCs w:val="18"/>
          <w:lang w:val="nl-BE"/>
        </w:rPr>
        <w:fldChar w:fldCharType="begin"/>
      </w:r>
      <w:r w:rsidR="00DE0DE8" w:rsidRPr="00DE0DE8">
        <w:rPr>
          <w:lang w:val="nl-BE"/>
        </w:rPr>
        <w:instrText xml:space="preserve"> XE "</w:instrText>
      </w:r>
      <w:r w:rsidR="00DE0DE8" w:rsidRPr="00BA1AF2">
        <w:rPr>
          <w:sz w:val="22"/>
          <w:szCs w:val="22"/>
          <w:lang w:val="nl-BE"/>
        </w:rPr>
        <w:instrText>China</w:instrText>
      </w:r>
      <w:r w:rsidR="00DE0DE8" w:rsidRPr="00DE0DE8">
        <w:rPr>
          <w:lang w:val="nl-BE"/>
        </w:rPr>
        <w:instrText xml:space="preserve">" </w:instrText>
      </w:r>
      <w:r w:rsidR="00DE0DE8">
        <w:rPr>
          <w:i/>
          <w:color w:val="000000" w:themeColor="text1"/>
          <w:sz w:val="18"/>
          <w:szCs w:val="18"/>
          <w:lang w:val="nl-BE"/>
        </w:rPr>
        <w:fldChar w:fldCharType="end"/>
      </w:r>
      <w:r w:rsidRPr="001F58B4">
        <w:rPr>
          <w:i/>
          <w:color w:val="000000" w:themeColor="text1"/>
          <w:sz w:val="18"/>
          <w:szCs w:val="18"/>
          <w:lang w:val="nl-BE"/>
        </w:rPr>
        <w:t>, en de wederzijdse ontwikkeling van Afrika</w:t>
      </w:r>
      <w:r w:rsidR="000E2828">
        <w:rPr>
          <w:i/>
          <w:color w:val="000000" w:themeColor="text1"/>
          <w:sz w:val="18"/>
          <w:szCs w:val="18"/>
          <w:lang w:val="nl-BE"/>
        </w:rPr>
        <w:fldChar w:fldCharType="begin"/>
      </w:r>
      <w:r w:rsidR="000E2828" w:rsidRPr="000E2828">
        <w:rPr>
          <w:lang w:val="nl-BE"/>
        </w:rPr>
        <w:instrText xml:space="preserve"> XE "</w:instrText>
      </w:r>
      <w:r w:rsidR="000E2828" w:rsidRPr="009B25A4">
        <w:rPr>
          <w:sz w:val="22"/>
          <w:szCs w:val="22"/>
          <w:lang w:val="nl-BE"/>
        </w:rPr>
        <w:instrText>Afrika</w:instrText>
      </w:r>
      <w:r w:rsidR="000E2828" w:rsidRPr="000E2828">
        <w:rPr>
          <w:lang w:val="nl-BE"/>
        </w:rPr>
        <w:instrText xml:space="preserve">" </w:instrText>
      </w:r>
      <w:r w:rsidR="000E2828">
        <w:rPr>
          <w:i/>
          <w:color w:val="000000" w:themeColor="text1"/>
          <w:sz w:val="18"/>
          <w:szCs w:val="18"/>
          <w:lang w:val="nl-BE"/>
        </w:rPr>
        <w:fldChar w:fldCharType="end"/>
      </w:r>
      <w:r w:rsidRPr="001F58B4">
        <w:rPr>
          <w:i/>
          <w:color w:val="000000" w:themeColor="text1"/>
          <w:sz w:val="18"/>
          <w:szCs w:val="18"/>
          <w:lang w:val="nl-BE"/>
        </w:rPr>
        <w:t xml:space="preserve"> en Europa</w:t>
      </w:r>
      <w:r w:rsidR="00362813">
        <w:rPr>
          <w:i/>
          <w:color w:val="000000" w:themeColor="text1"/>
          <w:sz w:val="18"/>
          <w:szCs w:val="18"/>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i/>
          <w:color w:val="000000" w:themeColor="text1"/>
          <w:sz w:val="18"/>
          <w:szCs w:val="18"/>
          <w:lang w:val="nl-BE"/>
        </w:rPr>
        <w:fldChar w:fldCharType="end"/>
      </w:r>
      <w:r w:rsidRPr="001F58B4">
        <w:rPr>
          <w:i/>
          <w:color w:val="000000" w:themeColor="text1"/>
          <w:sz w:val="18"/>
          <w:szCs w:val="18"/>
          <w:lang w:val="nl-BE"/>
        </w:rPr>
        <w:t xml:space="preserve">. </w:t>
      </w:r>
      <w:r w:rsidR="00655F2B" w:rsidRPr="001F58B4">
        <w:rPr>
          <w:i/>
          <w:color w:val="000000" w:themeColor="text1"/>
          <w:sz w:val="18"/>
          <w:szCs w:val="18"/>
          <w:lang w:val="nl-BE"/>
        </w:rPr>
        <w:t xml:space="preserve">De </w:t>
      </w:r>
      <w:r w:rsidR="00655F2B">
        <w:rPr>
          <w:i/>
          <w:color w:val="000000" w:themeColor="text1"/>
          <w:sz w:val="18"/>
          <w:szCs w:val="18"/>
          <w:lang w:val="nl-BE"/>
        </w:rPr>
        <w:t>VSE</w:t>
      </w:r>
      <w:r w:rsidR="00655F2B" w:rsidRPr="001F58B4">
        <w:rPr>
          <w:i/>
          <w:color w:val="000000" w:themeColor="text1"/>
          <w:sz w:val="18"/>
          <w:szCs w:val="18"/>
          <w:lang w:val="nl-BE"/>
        </w:rPr>
        <w:t xml:space="preserve"> en hun </w:t>
      </w:r>
      <w:r w:rsidR="00655F2B">
        <w:rPr>
          <w:i/>
          <w:color w:val="000000" w:themeColor="text1"/>
          <w:sz w:val="18"/>
          <w:szCs w:val="18"/>
          <w:lang w:val="nl-BE"/>
        </w:rPr>
        <w:t>L</w:t>
      </w:r>
      <w:r w:rsidR="00655F2B" w:rsidRPr="001F58B4">
        <w:rPr>
          <w:i/>
          <w:color w:val="000000" w:themeColor="text1"/>
          <w:sz w:val="18"/>
          <w:szCs w:val="18"/>
          <w:lang w:val="nl-BE"/>
        </w:rPr>
        <w:t>id</w:t>
      </w:r>
      <w:r w:rsidR="00655F2B">
        <w:rPr>
          <w:i/>
          <w:color w:val="000000" w:themeColor="text1"/>
          <w:sz w:val="18"/>
          <w:szCs w:val="18"/>
          <w:lang w:val="nl-BE"/>
        </w:rPr>
        <w:t>-S</w:t>
      </w:r>
      <w:r w:rsidR="00655F2B" w:rsidRPr="001F58B4">
        <w:rPr>
          <w:i/>
          <w:color w:val="000000" w:themeColor="text1"/>
          <w:sz w:val="18"/>
          <w:szCs w:val="18"/>
          <w:lang w:val="nl-BE"/>
        </w:rPr>
        <w:t>taten maken deel uit van de Atlantische Alliantie, de Europese Unie, het Schengengebied, de Europese Monetaire Unie en het Europees</w:t>
      </w:r>
      <w:r w:rsidRPr="001F58B4">
        <w:rPr>
          <w:i/>
          <w:color w:val="000000" w:themeColor="text1"/>
          <w:sz w:val="18"/>
          <w:szCs w:val="18"/>
          <w:lang w:val="nl-BE"/>
        </w:rPr>
        <w:t xml:space="preserve"> Stabiliteitsmechanisme.</w:t>
      </w:r>
    </w:p>
    <w:p w14:paraId="0FB896D3" w14:textId="2C7C7D97" w:rsidR="009A2CAD" w:rsidRPr="00C35642" w:rsidRDefault="009A2CAD" w:rsidP="009A2CAD">
      <w:pPr>
        <w:pStyle w:val="Titre3"/>
        <w:rPr>
          <w:color w:val="000000" w:themeColor="text1"/>
          <w:lang w:val="nl-BE"/>
        </w:rPr>
      </w:pPr>
      <w:bookmarkStart w:id="226" w:name="_Toc14104231"/>
      <w:bookmarkStart w:id="227" w:name="_Toc39838392"/>
      <w:bookmarkStart w:id="228" w:name="_Toc48806432"/>
      <w:r w:rsidRPr="00C35642">
        <w:rPr>
          <w:color w:val="000000" w:themeColor="text1"/>
          <w:lang w:val="nl-BE"/>
        </w:rPr>
        <w:t xml:space="preserve">8.1. </w:t>
      </w:r>
      <w:bookmarkEnd w:id="226"/>
      <w:bookmarkEnd w:id="227"/>
      <w:r w:rsidR="00655F2B" w:rsidRPr="00C35642">
        <w:rPr>
          <w:color w:val="000000" w:themeColor="text1"/>
          <w:lang w:val="nl-BE"/>
        </w:rPr>
        <w:t>Buitenlandse Zaken</w:t>
      </w:r>
      <w:bookmarkEnd w:id="228"/>
    </w:p>
    <w:p w14:paraId="06885867" w14:textId="3743DFA7" w:rsidR="003C4B3F" w:rsidRPr="00655F2B" w:rsidRDefault="00655F2B" w:rsidP="00655F2B">
      <w:pPr>
        <w:spacing w:after="120"/>
        <w:jc w:val="both"/>
        <w:rPr>
          <w:color w:val="000000" w:themeColor="text1"/>
          <w:sz w:val="22"/>
          <w:szCs w:val="22"/>
          <w:lang w:val="nl-BE"/>
        </w:rPr>
      </w:pPr>
      <w:r w:rsidRPr="00AB1613">
        <w:rPr>
          <w:color w:val="000000" w:themeColor="text1"/>
          <w:sz w:val="22"/>
          <w:szCs w:val="22"/>
          <w:lang w:val="nl-BE"/>
        </w:rPr>
        <w:t xml:space="preserve">De </w:t>
      </w:r>
      <w:r>
        <w:rPr>
          <w:color w:val="000000" w:themeColor="text1"/>
          <w:sz w:val="22"/>
          <w:szCs w:val="22"/>
          <w:lang w:val="nl-BE"/>
        </w:rPr>
        <w:t>P</w:t>
      </w:r>
      <w:r w:rsidRPr="0070227A">
        <w:rPr>
          <w:color w:val="000000" w:themeColor="text1"/>
          <w:sz w:val="22"/>
          <w:szCs w:val="22"/>
          <w:lang w:val="nl-BE"/>
        </w:rPr>
        <w:t>resident</w:t>
      </w:r>
      <w:r w:rsidRPr="00AB1613">
        <w:rPr>
          <w:color w:val="000000" w:themeColor="text1"/>
          <w:sz w:val="22"/>
          <w:szCs w:val="22"/>
          <w:lang w:val="nl-BE"/>
        </w:rPr>
        <w:t xml:space="preserve"> van </w:t>
      </w:r>
      <w:r w:rsidRPr="0070227A">
        <w:rPr>
          <w:color w:val="000000" w:themeColor="text1"/>
          <w:sz w:val="22"/>
          <w:szCs w:val="22"/>
          <w:lang w:val="nl-BE"/>
        </w:rPr>
        <w:t xml:space="preserve">de </w:t>
      </w:r>
      <w:r>
        <w:rPr>
          <w:color w:val="000000" w:themeColor="text1"/>
          <w:sz w:val="22"/>
          <w:szCs w:val="22"/>
          <w:lang w:val="nl-BE"/>
        </w:rPr>
        <w:t>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sidRPr="0070227A">
        <w:rPr>
          <w:color w:val="000000" w:themeColor="text1"/>
          <w:sz w:val="22"/>
          <w:szCs w:val="22"/>
          <w:lang w:val="nl-BE"/>
        </w:rPr>
        <w:t xml:space="preserve"> </w:t>
      </w:r>
      <w:r w:rsidRPr="00AB1613">
        <w:rPr>
          <w:color w:val="000000" w:themeColor="text1"/>
          <w:sz w:val="22"/>
          <w:szCs w:val="22"/>
          <w:lang w:val="nl-BE"/>
        </w:rPr>
        <w:t>bepaalt, met inachtneming van het subsidiariteits</w:t>
      </w:r>
      <w:r>
        <w:rPr>
          <w:color w:val="000000" w:themeColor="text1"/>
          <w:sz w:val="22"/>
          <w:szCs w:val="22"/>
          <w:lang w:val="nl-BE"/>
        </w:rPr>
        <w:t>principe</w:t>
      </w:r>
      <w:r w:rsidRPr="00AB1613">
        <w:rPr>
          <w:color w:val="000000" w:themeColor="text1"/>
          <w:sz w:val="22"/>
          <w:szCs w:val="22"/>
          <w:lang w:val="nl-BE"/>
        </w:rPr>
        <w:t xml:space="preserve">, het buitenlands beleid van </w:t>
      </w:r>
      <w:r w:rsidRPr="0070227A">
        <w:rPr>
          <w:color w:val="000000" w:themeColor="text1"/>
          <w:sz w:val="22"/>
          <w:szCs w:val="22"/>
          <w:lang w:val="nl-BE"/>
        </w:rPr>
        <w:t xml:space="preserve">de </w:t>
      </w:r>
      <w:r>
        <w:rPr>
          <w:color w:val="000000" w:themeColor="text1"/>
          <w:sz w:val="22"/>
          <w:szCs w:val="22"/>
          <w:lang w:val="nl-BE"/>
        </w:rPr>
        <w:t>VSE</w:t>
      </w:r>
      <w:r w:rsidRPr="0070227A">
        <w:rPr>
          <w:color w:val="000000" w:themeColor="text1"/>
          <w:sz w:val="22"/>
          <w:szCs w:val="22"/>
          <w:lang w:val="nl-BE"/>
        </w:rPr>
        <w:t xml:space="preserve"> op al hun bevoegdheidsgebieden.</w:t>
      </w:r>
      <w:r w:rsidRPr="00AB1613">
        <w:rPr>
          <w:color w:val="000000" w:themeColor="text1"/>
          <w:sz w:val="22"/>
          <w:szCs w:val="22"/>
          <w:lang w:val="nl-BE"/>
        </w:rPr>
        <w:t xml:space="preserve"> De </w:t>
      </w:r>
      <w:r w:rsidR="009408DB">
        <w:rPr>
          <w:color w:val="000000" w:themeColor="text1"/>
          <w:sz w:val="22"/>
          <w:szCs w:val="22"/>
          <w:lang w:val="nl-BE"/>
        </w:rPr>
        <w:t>L</w:t>
      </w:r>
      <w:r w:rsidRPr="00AB1613">
        <w:rPr>
          <w:color w:val="000000" w:themeColor="text1"/>
          <w:sz w:val="22"/>
          <w:szCs w:val="22"/>
          <w:lang w:val="nl-BE"/>
        </w:rPr>
        <w:t>id</w:t>
      </w:r>
      <w:r w:rsidR="009408DB">
        <w:rPr>
          <w:color w:val="000000" w:themeColor="text1"/>
          <w:sz w:val="22"/>
          <w:szCs w:val="22"/>
          <w:lang w:val="nl-BE"/>
        </w:rPr>
        <w:t>-S</w:t>
      </w:r>
      <w:r w:rsidRPr="00AB1613">
        <w:rPr>
          <w:color w:val="000000" w:themeColor="text1"/>
          <w:sz w:val="22"/>
          <w:szCs w:val="22"/>
          <w:lang w:val="nl-BE"/>
        </w:rPr>
        <w:t xml:space="preserve">taten en de regio's doen hetzelfde op de gebieden die onder hun bevoegdheid vallen. </w:t>
      </w:r>
      <w:r w:rsidRPr="0070227A">
        <w:rPr>
          <w:color w:val="000000" w:themeColor="text1"/>
          <w:sz w:val="22"/>
          <w:szCs w:val="22"/>
          <w:lang w:val="nl-BE"/>
        </w:rPr>
        <w:t xml:space="preserve">De </w:t>
      </w:r>
      <w:r>
        <w:rPr>
          <w:color w:val="000000" w:themeColor="text1"/>
          <w:sz w:val="22"/>
          <w:szCs w:val="22"/>
          <w:lang w:val="nl-BE"/>
        </w:rPr>
        <w:t>P</w:t>
      </w:r>
      <w:r w:rsidRPr="0070227A">
        <w:rPr>
          <w:color w:val="000000" w:themeColor="text1"/>
          <w:sz w:val="22"/>
          <w:szCs w:val="22"/>
          <w:lang w:val="nl-BE"/>
        </w:rPr>
        <w:t xml:space="preserve">remier en de minister van Buitenlandse Zaken van de </w:t>
      </w:r>
      <w:r>
        <w:rPr>
          <w:color w:val="000000" w:themeColor="text1"/>
          <w:sz w:val="22"/>
          <w:szCs w:val="22"/>
          <w:lang w:val="nl-BE"/>
        </w:rPr>
        <w:t>VSE</w:t>
      </w:r>
      <w:r w:rsidRPr="0070227A">
        <w:rPr>
          <w:color w:val="000000" w:themeColor="text1"/>
          <w:sz w:val="22"/>
          <w:szCs w:val="22"/>
          <w:lang w:val="nl-BE"/>
        </w:rPr>
        <w:t xml:space="preserve"> </w:t>
      </w:r>
      <w:r w:rsidR="00C35642">
        <w:rPr>
          <w:color w:val="000000" w:themeColor="text1"/>
          <w:sz w:val="22"/>
          <w:szCs w:val="22"/>
          <w:lang w:val="nl-BE"/>
        </w:rPr>
        <w:t>staa</w:t>
      </w:r>
      <w:r w:rsidRPr="0070227A">
        <w:rPr>
          <w:color w:val="000000" w:themeColor="text1"/>
          <w:sz w:val="22"/>
          <w:szCs w:val="22"/>
          <w:lang w:val="nl-BE"/>
        </w:rPr>
        <w:t xml:space="preserve">n, overeenkomstig de </w:t>
      </w:r>
      <w:r w:rsidRPr="004D1B0C">
        <w:rPr>
          <w:color w:val="000000" w:themeColor="text1"/>
          <w:sz w:val="22"/>
          <w:szCs w:val="22"/>
          <w:u w:val="single"/>
          <w:lang w:val="nl-BE"/>
        </w:rPr>
        <w:t>basiswet</w:t>
      </w:r>
      <w:r w:rsidRPr="00AB1613">
        <w:rPr>
          <w:color w:val="000000" w:themeColor="text1"/>
          <w:sz w:val="22"/>
          <w:szCs w:val="22"/>
          <w:lang w:val="nl-BE"/>
        </w:rPr>
        <w:t xml:space="preserve">, </w:t>
      </w:r>
      <w:r w:rsidR="00C35642">
        <w:rPr>
          <w:color w:val="000000" w:themeColor="text1"/>
          <w:sz w:val="22"/>
          <w:szCs w:val="22"/>
          <w:lang w:val="nl-BE"/>
        </w:rPr>
        <w:t xml:space="preserve">in </w:t>
      </w:r>
      <w:r w:rsidRPr="0070227A">
        <w:rPr>
          <w:color w:val="000000" w:themeColor="text1"/>
          <w:sz w:val="22"/>
          <w:szCs w:val="22"/>
          <w:lang w:val="nl-BE"/>
        </w:rPr>
        <w:t xml:space="preserve">voor de </w:t>
      </w:r>
      <w:r w:rsidR="00C35642">
        <w:rPr>
          <w:color w:val="000000" w:themeColor="text1"/>
          <w:sz w:val="22"/>
          <w:szCs w:val="22"/>
          <w:lang w:val="nl-BE"/>
        </w:rPr>
        <w:t>coherentie</w:t>
      </w:r>
      <w:r w:rsidRPr="0070227A">
        <w:rPr>
          <w:color w:val="000000" w:themeColor="text1"/>
          <w:sz w:val="22"/>
          <w:szCs w:val="22"/>
          <w:lang w:val="nl-BE"/>
        </w:rPr>
        <w:t xml:space="preserve"> van de internationale betrekkingen van de </w:t>
      </w:r>
      <w:r>
        <w:rPr>
          <w:color w:val="000000" w:themeColor="text1"/>
          <w:sz w:val="22"/>
          <w:szCs w:val="22"/>
          <w:lang w:val="nl-BE"/>
        </w:rPr>
        <w:t>VSE</w:t>
      </w:r>
      <w:r w:rsidRPr="00AB1613">
        <w:rPr>
          <w:color w:val="000000" w:themeColor="text1"/>
          <w:sz w:val="22"/>
          <w:szCs w:val="22"/>
          <w:lang w:val="nl-BE"/>
        </w:rPr>
        <w:t xml:space="preserve">, hun </w:t>
      </w:r>
      <w:r>
        <w:rPr>
          <w:color w:val="000000" w:themeColor="text1"/>
          <w:sz w:val="22"/>
          <w:szCs w:val="22"/>
          <w:lang w:val="nl-BE"/>
        </w:rPr>
        <w:t>L</w:t>
      </w:r>
      <w:r w:rsidRPr="00AB1613">
        <w:rPr>
          <w:color w:val="000000" w:themeColor="text1"/>
          <w:sz w:val="22"/>
          <w:szCs w:val="22"/>
          <w:lang w:val="nl-BE"/>
        </w:rPr>
        <w:t>id</w:t>
      </w:r>
      <w:r>
        <w:rPr>
          <w:color w:val="000000" w:themeColor="text1"/>
          <w:sz w:val="22"/>
          <w:szCs w:val="22"/>
          <w:lang w:val="nl-BE"/>
        </w:rPr>
        <w:t>-S</w:t>
      </w:r>
      <w:r w:rsidRPr="00AB1613">
        <w:rPr>
          <w:color w:val="000000" w:themeColor="text1"/>
          <w:sz w:val="22"/>
          <w:szCs w:val="22"/>
          <w:lang w:val="nl-BE"/>
        </w:rPr>
        <w:t xml:space="preserve">taten </w:t>
      </w:r>
      <w:r w:rsidRPr="0070227A">
        <w:rPr>
          <w:color w:val="000000" w:themeColor="text1"/>
          <w:sz w:val="22"/>
          <w:szCs w:val="22"/>
          <w:lang w:val="nl-BE"/>
        </w:rPr>
        <w:t>en hun regio's met buitenlandse staten en regio's, en met internationale organisaties.</w:t>
      </w:r>
      <w:r w:rsidR="009A2CAD" w:rsidRPr="00655F2B">
        <w:rPr>
          <w:rStyle w:val="Appelnotedebasdep"/>
          <w:color w:val="000000" w:themeColor="text1"/>
          <w:sz w:val="22"/>
          <w:szCs w:val="22"/>
        </w:rPr>
        <w:footnoteReference w:id="270"/>
      </w:r>
    </w:p>
    <w:p w14:paraId="03AE4EAB" w14:textId="4E286374" w:rsidR="003C4B3F" w:rsidRPr="00C35642" w:rsidRDefault="003C4B3F" w:rsidP="003C4B3F">
      <w:pPr>
        <w:spacing w:after="120"/>
        <w:rPr>
          <w:u w:val="single"/>
          <w:lang w:val="nl-BE"/>
        </w:rPr>
      </w:pPr>
      <w:r w:rsidRPr="00C35642">
        <w:rPr>
          <w:u w:val="single"/>
          <w:lang w:val="nl-BE"/>
        </w:rPr>
        <w:t>Bepaling</w:t>
      </w:r>
    </w:p>
    <w:p w14:paraId="771305F4" w14:textId="1CC1B63D" w:rsidR="00193118" w:rsidRPr="006301C4" w:rsidRDefault="00193118" w:rsidP="00775431">
      <w:pPr>
        <w:spacing w:after="120"/>
        <w:jc w:val="both"/>
        <w:rPr>
          <w:i/>
          <w:color w:val="000000" w:themeColor="text1"/>
          <w:sz w:val="18"/>
          <w:szCs w:val="18"/>
          <w:lang w:val="nl-BE"/>
        </w:rPr>
      </w:pPr>
      <w:r w:rsidRPr="00193118">
        <w:rPr>
          <w:i/>
          <w:color w:val="000000" w:themeColor="text1"/>
          <w:sz w:val="18"/>
          <w:szCs w:val="18"/>
          <w:lang w:val="nl-BE"/>
        </w:rPr>
        <w:t xml:space="preserve">De betrekkingen met derde landen of internationale organisaties, </w:t>
      </w:r>
      <w:r w:rsidR="000C18CE" w:rsidRPr="004D2B1D">
        <w:rPr>
          <w:i/>
          <w:color w:val="000000" w:themeColor="text1"/>
          <w:sz w:val="18"/>
          <w:szCs w:val="18"/>
          <w:lang w:val="nl-BE"/>
        </w:rPr>
        <w:t xml:space="preserve">met betrekking tot de bevoegdheden die aan de </w:t>
      </w:r>
      <w:r w:rsidR="000C18CE">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0C18CE" w:rsidRPr="004D2B1D">
        <w:rPr>
          <w:i/>
          <w:color w:val="000000" w:themeColor="text1"/>
          <w:sz w:val="18"/>
          <w:szCs w:val="18"/>
          <w:lang w:val="nl-BE"/>
        </w:rPr>
        <w:t xml:space="preserve"> zijn overgedragen, vallen onder</w:t>
      </w:r>
      <w:r w:rsidR="000C18CE" w:rsidRPr="00193118">
        <w:rPr>
          <w:i/>
          <w:color w:val="000000" w:themeColor="text1"/>
          <w:sz w:val="18"/>
          <w:szCs w:val="18"/>
          <w:lang w:val="nl-BE"/>
        </w:rPr>
        <w:t xml:space="preserve"> </w:t>
      </w:r>
      <w:r w:rsidR="000C18CE">
        <w:rPr>
          <w:i/>
          <w:color w:val="000000" w:themeColor="text1"/>
          <w:sz w:val="18"/>
          <w:szCs w:val="18"/>
          <w:lang w:val="nl-BE"/>
        </w:rPr>
        <w:t>hun</w:t>
      </w:r>
      <w:r w:rsidRPr="00193118">
        <w:rPr>
          <w:i/>
          <w:color w:val="000000" w:themeColor="text1"/>
          <w:sz w:val="18"/>
          <w:szCs w:val="18"/>
          <w:lang w:val="nl-BE"/>
        </w:rPr>
        <w:t xml:space="preserve"> verantwoordelijkheid. </w:t>
      </w:r>
      <w:r w:rsidR="000C18CE" w:rsidRPr="004D2B1D">
        <w:rPr>
          <w:i/>
          <w:color w:val="000000" w:themeColor="text1"/>
          <w:sz w:val="18"/>
          <w:szCs w:val="18"/>
          <w:lang w:val="nl-BE"/>
        </w:rPr>
        <w:t xml:space="preserve">De </w:t>
      </w:r>
      <w:r w:rsidR="000C18CE">
        <w:rPr>
          <w:i/>
          <w:color w:val="000000" w:themeColor="text1"/>
          <w:sz w:val="18"/>
          <w:szCs w:val="18"/>
          <w:lang w:val="nl-BE"/>
        </w:rPr>
        <w:t>VSE</w:t>
      </w:r>
      <w:r w:rsidR="000C18CE" w:rsidRPr="004D2B1D">
        <w:rPr>
          <w:i/>
          <w:color w:val="000000" w:themeColor="text1"/>
          <w:sz w:val="18"/>
          <w:szCs w:val="18"/>
          <w:lang w:val="nl-BE"/>
        </w:rPr>
        <w:t xml:space="preserve"> vervang</w:t>
      </w:r>
      <w:r w:rsidR="000C18CE">
        <w:rPr>
          <w:i/>
          <w:color w:val="000000" w:themeColor="text1"/>
          <w:sz w:val="18"/>
          <w:szCs w:val="18"/>
          <w:lang w:val="nl-BE"/>
        </w:rPr>
        <w:t>en</w:t>
      </w:r>
      <w:r w:rsidR="000C18CE" w:rsidRPr="004D2B1D">
        <w:rPr>
          <w:i/>
          <w:color w:val="000000" w:themeColor="text1"/>
          <w:sz w:val="18"/>
          <w:szCs w:val="18"/>
          <w:lang w:val="nl-BE"/>
        </w:rPr>
        <w:t xml:space="preserve"> de </w:t>
      </w:r>
      <w:r w:rsidR="009408DB">
        <w:rPr>
          <w:i/>
          <w:color w:val="000000" w:themeColor="text1"/>
          <w:sz w:val="18"/>
          <w:szCs w:val="18"/>
          <w:lang w:val="nl-BE"/>
        </w:rPr>
        <w:t>L</w:t>
      </w:r>
      <w:r w:rsidR="000C18CE" w:rsidRPr="004D2B1D">
        <w:rPr>
          <w:i/>
          <w:color w:val="000000" w:themeColor="text1"/>
          <w:sz w:val="18"/>
          <w:szCs w:val="18"/>
          <w:lang w:val="nl-BE"/>
        </w:rPr>
        <w:t>id</w:t>
      </w:r>
      <w:r w:rsidR="009408DB">
        <w:rPr>
          <w:i/>
          <w:color w:val="000000" w:themeColor="text1"/>
          <w:sz w:val="18"/>
          <w:szCs w:val="18"/>
          <w:lang w:val="nl-BE"/>
        </w:rPr>
        <w:t>-S</w:t>
      </w:r>
      <w:r w:rsidR="000C18CE" w:rsidRPr="004D2B1D">
        <w:rPr>
          <w:i/>
          <w:color w:val="000000" w:themeColor="text1"/>
          <w:sz w:val="18"/>
          <w:szCs w:val="18"/>
          <w:lang w:val="nl-BE"/>
        </w:rPr>
        <w:t>taten binnen de NAVO</w:t>
      </w:r>
      <w:r w:rsidR="004C077E">
        <w:rPr>
          <w:i/>
          <w:color w:val="000000" w:themeColor="text1"/>
          <w:sz w:val="18"/>
          <w:szCs w:val="18"/>
          <w:lang w:val="nl-BE"/>
        </w:rPr>
        <w:fldChar w:fldCharType="begin"/>
      </w:r>
      <w:r w:rsidR="004C077E" w:rsidRPr="009716A5">
        <w:rPr>
          <w:lang w:val="nl-BE"/>
        </w:rPr>
        <w:instrText xml:space="preserve"> XE "</w:instrText>
      </w:r>
      <w:r w:rsidR="004C077E" w:rsidRPr="00AA359A">
        <w:rPr>
          <w:color w:val="000000"/>
          <w:szCs w:val="22"/>
          <w:lang w:val="nl-BE"/>
        </w:rPr>
        <w:instrText>NAVO</w:instrText>
      </w:r>
      <w:r w:rsidR="004C077E" w:rsidRPr="009716A5">
        <w:rPr>
          <w:lang w:val="nl-BE"/>
        </w:rPr>
        <w:instrText xml:space="preserve">" </w:instrText>
      </w:r>
      <w:r w:rsidR="004C077E">
        <w:rPr>
          <w:i/>
          <w:color w:val="000000" w:themeColor="text1"/>
          <w:sz w:val="18"/>
          <w:szCs w:val="18"/>
          <w:lang w:val="nl-BE"/>
        </w:rPr>
        <w:fldChar w:fldCharType="end"/>
      </w:r>
      <w:r w:rsidR="000C18CE" w:rsidRPr="004D2B1D">
        <w:rPr>
          <w:i/>
          <w:color w:val="000000" w:themeColor="text1"/>
          <w:sz w:val="18"/>
          <w:szCs w:val="18"/>
          <w:lang w:val="nl-BE"/>
        </w:rPr>
        <w:t xml:space="preserve">. </w:t>
      </w:r>
      <w:r w:rsidRPr="00193118">
        <w:rPr>
          <w:i/>
          <w:color w:val="000000" w:themeColor="text1"/>
          <w:sz w:val="18"/>
          <w:szCs w:val="18"/>
          <w:lang w:val="nl-BE"/>
        </w:rPr>
        <w:t xml:space="preserve">In het bijzonder hebben de </w:t>
      </w:r>
      <w:r w:rsidR="000C18CE">
        <w:rPr>
          <w:i/>
          <w:color w:val="000000" w:themeColor="text1"/>
          <w:sz w:val="18"/>
          <w:szCs w:val="18"/>
          <w:lang w:val="nl-BE"/>
        </w:rPr>
        <w:t>VSE</w:t>
      </w:r>
      <w:r w:rsidRPr="00193118">
        <w:rPr>
          <w:i/>
          <w:color w:val="000000" w:themeColor="text1"/>
          <w:sz w:val="18"/>
          <w:szCs w:val="18"/>
          <w:lang w:val="nl-BE"/>
        </w:rPr>
        <w:t xml:space="preserve"> de bevoegdheid om verdragen te sluiten, oorlog te verklaren, vrede te sluiten, deel te nemen aan </w:t>
      </w:r>
      <w:r w:rsidR="00C35642">
        <w:rPr>
          <w:i/>
          <w:color w:val="000000" w:themeColor="text1"/>
          <w:sz w:val="18"/>
          <w:szCs w:val="18"/>
          <w:lang w:val="nl-BE"/>
        </w:rPr>
        <w:t>verbond</w:t>
      </w:r>
      <w:r w:rsidRPr="00193118">
        <w:rPr>
          <w:i/>
          <w:color w:val="000000" w:themeColor="text1"/>
          <w:sz w:val="18"/>
          <w:szCs w:val="18"/>
          <w:lang w:val="nl-BE"/>
        </w:rPr>
        <w:t>en</w:t>
      </w:r>
      <w:r w:rsidR="00C35642">
        <w:rPr>
          <w:i/>
          <w:color w:val="000000" w:themeColor="text1"/>
          <w:sz w:val="18"/>
          <w:szCs w:val="18"/>
          <w:lang w:val="nl-BE"/>
        </w:rPr>
        <w:t>,</w:t>
      </w:r>
      <w:r w:rsidRPr="00193118">
        <w:rPr>
          <w:i/>
          <w:color w:val="000000" w:themeColor="text1"/>
          <w:sz w:val="18"/>
          <w:szCs w:val="18"/>
          <w:lang w:val="nl-BE"/>
        </w:rPr>
        <w:t xml:space="preserve"> of zich aan te sluiten bij internationale organisaties met defensieve </w:t>
      </w:r>
      <w:r w:rsidR="000C18CE" w:rsidRPr="004D2B1D">
        <w:rPr>
          <w:i/>
          <w:color w:val="000000" w:themeColor="text1"/>
          <w:sz w:val="18"/>
          <w:szCs w:val="18"/>
          <w:lang w:val="nl-BE"/>
        </w:rPr>
        <w:t xml:space="preserve">doelstellingen. </w:t>
      </w:r>
      <w:r w:rsidR="000C18CE" w:rsidRPr="006301C4">
        <w:rPr>
          <w:i/>
          <w:color w:val="000000" w:themeColor="text1"/>
          <w:sz w:val="18"/>
          <w:szCs w:val="18"/>
          <w:lang w:val="nl-BE"/>
        </w:rPr>
        <w:t>Ze hebben legatierecht, actief en passief</w:t>
      </w:r>
      <w:r w:rsidRPr="006301C4">
        <w:rPr>
          <w:i/>
          <w:color w:val="000000" w:themeColor="text1"/>
          <w:sz w:val="18"/>
          <w:szCs w:val="18"/>
          <w:lang w:val="nl-BE"/>
        </w:rPr>
        <w:t xml:space="preserve">. </w:t>
      </w:r>
    </w:p>
    <w:p w14:paraId="7C58DBED" w14:textId="73AB9756" w:rsidR="00193118" w:rsidRPr="004D2B1D" w:rsidRDefault="00193118" w:rsidP="00775431">
      <w:pPr>
        <w:spacing w:after="120"/>
        <w:jc w:val="both"/>
        <w:rPr>
          <w:i/>
          <w:color w:val="000000" w:themeColor="text1"/>
          <w:sz w:val="18"/>
          <w:szCs w:val="18"/>
          <w:lang w:val="nl-BE"/>
        </w:rPr>
      </w:pPr>
      <w:r w:rsidRPr="00193118">
        <w:rPr>
          <w:i/>
          <w:color w:val="000000" w:themeColor="text1"/>
          <w:sz w:val="18"/>
          <w:szCs w:val="18"/>
          <w:lang w:val="nl-BE"/>
        </w:rPr>
        <w:t xml:space="preserve">Over internationale verdragen die bindend zijn voor de </w:t>
      </w:r>
      <w:r w:rsidR="000C18CE">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93118">
        <w:rPr>
          <w:i/>
          <w:color w:val="000000" w:themeColor="text1"/>
          <w:sz w:val="18"/>
          <w:szCs w:val="18"/>
          <w:lang w:val="nl-BE"/>
        </w:rPr>
        <w:t xml:space="preserve"> wordt onderhandeld </w:t>
      </w:r>
      <w:r w:rsidR="000C18CE" w:rsidRPr="004D2B1D">
        <w:rPr>
          <w:i/>
          <w:color w:val="000000" w:themeColor="text1"/>
          <w:sz w:val="18"/>
          <w:szCs w:val="18"/>
          <w:lang w:val="nl-BE"/>
        </w:rPr>
        <w:t>door de minister van Buitenlandse Zaken van de</w:t>
      </w:r>
      <w:r w:rsidR="000C18CE">
        <w:rPr>
          <w:i/>
          <w:color w:val="000000" w:themeColor="text1"/>
          <w:sz w:val="18"/>
          <w:szCs w:val="18"/>
          <w:lang w:val="nl-BE"/>
        </w:rPr>
        <w:t xml:space="preserve"> VSE</w:t>
      </w:r>
      <w:r w:rsidRPr="00193118">
        <w:rPr>
          <w:i/>
          <w:color w:val="000000" w:themeColor="text1"/>
          <w:sz w:val="18"/>
          <w:szCs w:val="18"/>
          <w:lang w:val="nl-BE"/>
        </w:rPr>
        <w:t xml:space="preserve">. </w:t>
      </w:r>
      <w:r w:rsidR="000C18CE" w:rsidRPr="004D2B1D">
        <w:rPr>
          <w:i/>
          <w:color w:val="000000" w:themeColor="text1"/>
          <w:sz w:val="18"/>
          <w:szCs w:val="18"/>
          <w:lang w:val="nl-BE"/>
        </w:rPr>
        <w:t>Ze worden ter goedkeuring voorgelegd aan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000C18CE" w:rsidRPr="004D2B1D">
        <w:rPr>
          <w:i/>
          <w:color w:val="000000" w:themeColor="text1"/>
          <w:sz w:val="18"/>
          <w:szCs w:val="18"/>
          <w:lang w:val="nl-BE"/>
        </w:rPr>
        <w:t xml:space="preserve"> onder dezelfde voorwaarden als de wetten, en vervolgens</w:t>
      </w:r>
      <w:r w:rsidRPr="00193118">
        <w:rPr>
          <w:i/>
          <w:color w:val="000000" w:themeColor="text1"/>
          <w:sz w:val="18"/>
          <w:szCs w:val="18"/>
          <w:lang w:val="nl-BE"/>
        </w:rPr>
        <w:t xml:space="preserve"> door de </w:t>
      </w:r>
      <w:r w:rsidR="000C18CE" w:rsidRPr="004D2B1D">
        <w:rPr>
          <w:i/>
          <w:color w:val="000000" w:themeColor="text1"/>
          <w:sz w:val="18"/>
          <w:szCs w:val="18"/>
          <w:lang w:val="nl-BE"/>
        </w:rPr>
        <w:t xml:space="preserve">de </w:t>
      </w:r>
      <w:r w:rsidR="000C18CE">
        <w:rPr>
          <w:i/>
          <w:color w:val="000000" w:themeColor="text1"/>
          <w:sz w:val="18"/>
          <w:szCs w:val="18"/>
          <w:lang w:val="nl-BE"/>
        </w:rPr>
        <w:t>P</w:t>
      </w:r>
      <w:r w:rsidR="000C18CE" w:rsidRPr="004D2B1D">
        <w:rPr>
          <w:i/>
          <w:color w:val="000000" w:themeColor="text1"/>
          <w:sz w:val="18"/>
          <w:szCs w:val="18"/>
          <w:lang w:val="nl-BE"/>
        </w:rPr>
        <w:t>resident</w:t>
      </w:r>
      <w:r w:rsidRPr="00193118">
        <w:rPr>
          <w:i/>
          <w:color w:val="000000" w:themeColor="text1"/>
          <w:sz w:val="18"/>
          <w:szCs w:val="18"/>
          <w:lang w:val="nl-BE"/>
        </w:rPr>
        <w:t xml:space="preserve"> van de </w:t>
      </w:r>
      <w:r w:rsidR="000C18CE">
        <w:rPr>
          <w:i/>
          <w:color w:val="000000" w:themeColor="text1"/>
          <w:sz w:val="18"/>
          <w:szCs w:val="18"/>
          <w:lang w:val="nl-BE"/>
        </w:rPr>
        <w:t>VSE</w:t>
      </w:r>
      <w:r w:rsidRPr="00193118">
        <w:rPr>
          <w:i/>
          <w:color w:val="000000" w:themeColor="text1"/>
          <w:sz w:val="18"/>
          <w:szCs w:val="18"/>
          <w:lang w:val="nl-BE"/>
        </w:rPr>
        <w:t xml:space="preserve"> geratificeerd.</w:t>
      </w:r>
    </w:p>
    <w:p w14:paraId="5A136D30" w14:textId="5008F31E" w:rsidR="009A2CAD" w:rsidRPr="004D2B1D" w:rsidRDefault="00193118" w:rsidP="00775431">
      <w:pPr>
        <w:spacing w:after="120"/>
        <w:jc w:val="both"/>
        <w:rPr>
          <w:i/>
          <w:color w:val="000000" w:themeColor="text1"/>
          <w:sz w:val="18"/>
          <w:szCs w:val="18"/>
          <w:lang w:val="nl-BE"/>
        </w:rPr>
      </w:pPr>
      <w:r w:rsidRPr="00193118">
        <w:rPr>
          <w:i/>
          <w:color w:val="000000" w:themeColor="text1"/>
          <w:sz w:val="18"/>
          <w:szCs w:val="18"/>
          <w:lang w:val="nl-BE"/>
        </w:rPr>
        <w:lastRenderedPageBreak/>
        <w:t xml:space="preserve">De </w:t>
      </w:r>
      <w:r w:rsidR="000C18CE">
        <w:rPr>
          <w:i/>
          <w:color w:val="000000" w:themeColor="text1"/>
          <w:sz w:val="18"/>
          <w:szCs w:val="18"/>
          <w:lang w:val="nl-BE"/>
        </w:rPr>
        <w:t>L</w:t>
      </w:r>
      <w:r w:rsidRPr="00193118">
        <w:rPr>
          <w:i/>
          <w:color w:val="000000" w:themeColor="text1"/>
          <w:sz w:val="18"/>
          <w:szCs w:val="18"/>
          <w:lang w:val="nl-BE"/>
        </w:rPr>
        <w:t>id</w:t>
      </w:r>
      <w:r w:rsidR="000C18CE">
        <w:rPr>
          <w:i/>
          <w:color w:val="000000" w:themeColor="text1"/>
          <w:sz w:val="18"/>
          <w:szCs w:val="18"/>
          <w:lang w:val="nl-BE"/>
        </w:rPr>
        <w:t>-S</w:t>
      </w:r>
      <w:r w:rsidRPr="00193118">
        <w:rPr>
          <w:i/>
          <w:color w:val="000000" w:themeColor="text1"/>
          <w:sz w:val="18"/>
          <w:szCs w:val="18"/>
          <w:lang w:val="nl-BE"/>
        </w:rPr>
        <w:t xml:space="preserve">taten behouden hun internationale betrekkingen, met inbegrip van het </w:t>
      </w:r>
      <w:r w:rsidR="00C35642" w:rsidRPr="00193118">
        <w:rPr>
          <w:i/>
          <w:color w:val="000000" w:themeColor="text1"/>
          <w:sz w:val="18"/>
          <w:szCs w:val="18"/>
          <w:lang w:val="nl-BE"/>
        </w:rPr>
        <w:t>legatie</w:t>
      </w:r>
      <w:r w:rsidRPr="00193118">
        <w:rPr>
          <w:i/>
          <w:color w:val="000000" w:themeColor="text1"/>
          <w:sz w:val="18"/>
          <w:szCs w:val="18"/>
          <w:lang w:val="nl-BE"/>
        </w:rPr>
        <w:t xml:space="preserve">recht, zowel actief als passief, voor alle aangelegenheden die onder hun bevoegdheid vallen. Zij hebben het recht om aan de </w:t>
      </w:r>
      <w:r w:rsidR="0008218E">
        <w:rPr>
          <w:i/>
          <w:color w:val="000000" w:themeColor="text1"/>
          <w:sz w:val="18"/>
          <w:szCs w:val="18"/>
          <w:lang w:val="nl-BE"/>
        </w:rPr>
        <w:t>V</w:t>
      </w:r>
      <w:r w:rsidRPr="00193118">
        <w:rPr>
          <w:i/>
          <w:color w:val="000000" w:themeColor="text1"/>
          <w:sz w:val="18"/>
          <w:szCs w:val="18"/>
          <w:lang w:val="nl-BE"/>
        </w:rPr>
        <w:t>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93118">
        <w:rPr>
          <w:i/>
          <w:color w:val="000000" w:themeColor="text1"/>
          <w:sz w:val="18"/>
          <w:szCs w:val="18"/>
          <w:lang w:val="nl-BE"/>
        </w:rPr>
        <w:t xml:space="preserve"> de bevoegdheid te delegeren om namens hen verdragen met betrekking tot deze aangelegenheden te sluiten. De </w:t>
      </w:r>
      <w:r w:rsidR="0008218E">
        <w:rPr>
          <w:i/>
          <w:color w:val="000000" w:themeColor="text1"/>
          <w:sz w:val="18"/>
          <w:szCs w:val="18"/>
          <w:lang w:val="nl-BE"/>
        </w:rPr>
        <w:t>L</w:t>
      </w:r>
      <w:r w:rsidRPr="00193118">
        <w:rPr>
          <w:i/>
          <w:color w:val="000000" w:themeColor="text1"/>
          <w:sz w:val="18"/>
          <w:szCs w:val="18"/>
          <w:lang w:val="nl-BE"/>
        </w:rPr>
        <w:t>id</w:t>
      </w:r>
      <w:r w:rsidR="0008218E">
        <w:rPr>
          <w:i/>
          <w:color w:val="000000" w:themeColor="text1"/>
          <w:sz w:val="18"/>
          <w:szCs w:val="18"/>
          <w:lang w:val="nl-BE"/>
        </w:rPr>
        <w:t>-S</w:t>
      </w:r>
      <w:r w:rsidRPr="00193118">
        <w:rPr>
          <w:i/>
          <w:color w:val="000000" w:themeColor="text1"/>
          <w:sz w:val="18"/>
          <w:szCs w:val="18"/>
          <w:lang w:val="nl-BE"/>
        </w:rPr>
        <w:t>taten mogen geen verdragen ondertekenen of ratificeren die in strijd zijn met het algem</w:t>
      </w:r>
      <w:r w:rsidR="0008218E">
        <w:rPr>
          <w:i/>
          <w:color w:val="000000" w:themeColor="text1"/>
          <w:sz w:val="18"/>
          <w:szCs w:val="18"/>
          <w:lang w:val="nl-BE"/>
        </w:rPr>
        <w:t>e</w:t>
      </w:r>
      <w:r w:rsidRPr="00193118">
        <w:rPr>
          <w:i/>
          <w:color w:val="000000" w:themeColor="text1"/>
          <w:sz w:val="18"/>
          <w:szCs w:val="18"/>
          <w:lang w:val="nl-BE"/>
        </w:rPr>
        <w:t xml:space="preserve">en beleid van de </w:t>
      </w:r>
      <w:r w:rsidR="0008218E">
        <w:rPr>
          <w:i/>
          <w:color w:val="000000" w:themeColor="text1"/>
          <w:sz w:val="18"/>
          <w:szCs w:val="18"/>
          <w:lang w:val="nl-BE"/>
        </w:rPr>
        <w:t>VSE</w:t>
      </w:r>
      <w:r w:rsidRPr="00193118">
        <w:rPr>
          <w:i/>
          <w:color w:val="000000" w:themeColor="text1"/>
          <w:sz w:val="18"/>
          <w:szCs w:val="18"/>
          <w:lang w:val="nl-BE"/>
        </w:rPr>
        <w:t xml:space="preserve">, indien deze laatste de betrokken </w:t>
      </w:r>
      <w:r w:rsidR="00C35642">
        <w:rPr>
          <w:i/>
          <w:color w:val="000000" w:themeColor="text1"/>
          <w:sz w:val="18"/>
          <w:szCs w:val="18"/>
          <w:lang w:val="nl-BE"/>
        </w:rPr>
        <w:t>L</w:t>
      </w:r>
      <w:r w:rsidRPr="00193118">
        <w:rPr>
          <w:i/>
          <w:color w:val="000000" w:themeColor="text1"/>
          <w:sz w:val="18"/>
          <w:szCs w:val="18"/>
          <w:lang w:val="nl-BE"/>
        </w:rPr>
        <w:t>id</w:t>
      </w:r>
      <w:r w:rsidR="00C35642">
        <w:rPr>
          <w:i/>
          <w:color w:val="000000" w:themeColor="text1"/>
          <w:sz w:val="18"/>
          <w:szCs w:val="18"/>
          <w:lang w:val="nl-BE"/>
        </w:rPr>
        <w:t>-S</w:t>
      </w:r>
      <w:r w:rsidRPr="00193118">
        <w:rPr>
          <w:i/>
          <w:color w:val="000000" w:themeColor="text1"/>
          <w:sz w:val="18"/>
          <w:szCs w:val="18"/>
          <w:lang w:val="nl-BE"/>
        </w:rPr>
        <w:t>taat in kennis stel</w:t>
      </w:r>
      <w:r w:rsidR="0008218E">
        <w:rPr>
          <w:i/>
          <w:color w:val="000000" w:themeColor="text1"/>
          <w:sz w:val="18"/>
          <w:szCs w:val="18"/>
          <w:lang w:val="nl-BE"/>
        </w:rPr>
        <w:t>len</w:t>
      </w:r>
      <w:r w:rsidRPr="00193118">
        <w:rPr>
          <w:i/>
          <w:color w:val="000000" w:themeColor="text1"/>
          <w:sz w:val="18"/>
          <w:szCs w:val="18"/>
          <w:lang w:val="nl-BE"/>
        </w:rPr>
        <w:t xml:space="preserve"> van </w:t>
      </w:r>
      <w:r w:rsidR="0008218E">
        <w:rPr>
          <w:i/>
          <w:color w:val="000000" w:themeColor="text1"/>
          <w:sz w:val="18"/>
          <w:szCs w:val="18"/>
          <w:lang w:val="nl-BE"/>
        </w:rPr>
        <w:t>hu</w:t>
      </w:r>
      <w:r w:rsidRPr="00193118">
        <w:rPr>
          <w:i/>
          <w:color w:val="000000" w:themeColor="text1"/>
          <w:sz w:val="18"/>
          <w:szCs w:val="18"/>
          <w:lang w:val="nl-BE"/>
        </w:rPr>
        <w:t xml:space="preserve">n met redenen omkleed verzet. </w:t>
      </w:r>
      <w:r w:rsidR="0008218E" w:rsidRPr="004D2B1D">
        <w:rPr>
          <w:i/>
          <w:color w:val="000000" w:themeColor="text1"/>
          <w:sz w:val="18"/>
          <w:szCs w:val="18"/>
          <w:lang w:val="nl-BE"/>
        </w:rPr>
        <w:t xml:space="preserve">De </w:t>
      </w:r>
      <w:r w:rsidR="0008218E">
        <w:rPr>
          <w:i/>
          <w:color w:val="000000" w:themeColor="text1"/>
          <w:sz w:val="18"/>
          <w:szCs w:val="18"/>
          <w:lang w:val="nl-BE"/>
        </w:rPr>
        <w:t>VSE</w:t>
      </w:r>
      <w:r w:rsidR="0008218E" w:rsidRPr="004D2B1D">
        <w:rPr>
          <w:i/>
          <w:color w:val="000000" w:themeColor="text1"/>
          <w:sz w:val="18"/>
          <w:szCs w:val="18"/>
          <w:lang w:val="nl-BE"/>
        </w:rPr>
        <w:t xml:space="preserve"> en de </w:t>
      </w:r>
      <w:r w:rsidR="0008218E">
        <w:rPr>
          <w:i/>
          <w:color w:val="000000" w:themeColor="text1"/>
          <w:sz w:val="18"/>
          <w:szCs w:val="18"/>
          <w:lang w:val="nl-BE"/>
        </w:rPr>
        <w:t>L</w:t>
      </w:r>
      <w:r w:rsidR="0008218E" w:rsidRPr="004D2B1D">
        <w:rPr>
          <w:i/>
          <w:color w:val="000000" w:themeColor="text1"/>
          <w:sz w:val="18"/>
          <w:szCs w:val="18"/>
          <w:lang w:val="nl-BE"/>
        </w:rPr>
        <w:t>id</w:t>
      </w:r>
      <w:r w:rsidR="0008218E">
        <w:rPr>
          <w:i/>
          <w:color w:val="000000" w:themeColor="text1"/>
          <w:sz w:val="18"/>
          <w:szCs w:val="18"/>
          <w:lang w:val="nl-BE"/>
        </w:rPr>
        <w:t>-S</w:t>
      </w:r>
      <w:r w:rsidR="0008218E" w:rsidRPr="004D2B1D">
        <w:rPr>
          <w:i/>
          <w:color w:val="000000" w:themeColor="text1"/>
          <w:sz w:val="18"/>
          <w:szCs w:val="18"/>
          <w:lang w:val="nl-BE"/>
        </w:rPr>
        <w:t>taten coördineren hun deelname aan internationale organisaties en hun diplomatieke diensten.</w:t>
      </w:r>
      <w:r w:rsidRPr="00193118">
        <w:rPr>
          <w:i/>
          <w:color w:val="000000" w:themeColor="text1"/>
          <w:sz w:val="18"/>
          <w:szCs w:val="18"/>
          <w:lang w:val="nl-BE"/>
        </w:rPr>
        <w:t xml:space="preserve"> </w:t>
      </w:r>
      <w:r w:rsidR="0008218E" w:rsidRPr="004D2B1D">
        <w:rPr>
          <w:i/>
          <w:color w:val="000000" w:themeColor="text1"/>
          <w:sz w:val="18"/>
          <w:szCs w:val="18"/>
          <w:lang w:val="nl-BE"/>
        </w:rPr>
        <w:t xml:space="preserve">De verdragen of </w:t>
      </w:r>
      <w:r w:rsidR="00C35642">
        <w:rPr>
          <w:i/>
          <w:color w:val="000000" w:themeColor="text1"/>
          <w:sz w:val="18"/>
          <w:szCs w:val="18"/>
          <w:lang w:val="nl-BE"/>
        </w:rPr>
        <w:t>onder</w:t>
      </w:r>
      <w:r w:rsidR="0008218E" w:rsidRPr="004D2B1D">
        <w:rPr>
          <w:i/>
          <w:color w:val="000000" w:themeColor="text1"/>
          <w:sz w:val="18"/>
          <w:szCs w:val="18"/>
          <w:lang w:val="nl-BE"/>
        </w:rPr>
        <w:t xml:space="preserve">delen van verdragen die tussen de </w:t>
      </w:r>
      <w:r w:rsidR="00C35642">
        <w:rPr>
          <w:i/>
          <w:color w:val="000000" w:themeColor="text1"/>
          <w:sz w:val="18"/>
          <w:szCs w:val="18"/>
          <w:lang w:val="nl-BE"/>
        </w:rPr>
        <w:t>L</w:t>
      </w:r>
      <w:r w:rsidR="0008218E" w:rsidRPr="004D2B1D">
        <w:rPr>
          <w:i/>
          <w:color w:val="000000" w:themeColor="text1"/>
          <w:sz w:val="18"/>
          <w:szCs w:val="18"/>
          <w:lang w:val="nl-BE"/>
        </w:rPr>
        <w:t>id</w:t>
      </w:r>
      <w:r w:rsidR="00C35642">
        <w:rPr>
          <w:i/>
          <w:color w:val="000000" w:themeColor="text1"/>
          <w:sz w:val="18"/>
          <w:szCs w:val="18"/>
          <w:lang w:val="nl-BE"/>
        </w:rPr>
        <w:t>-S</w:t>
      </w:r>
      <w:r w:rsidR="0008218E" w:rsidRPr="004D2B1D">
        <w:rPr>
          <w:i/>
          <w:color w:val="000000" w:themeColor="text1"/>
          <w:sz w:val="18"/>
          <w:szCs w:val="18"/>
          <w:lang w:val="nl-BE"/>
        </w:rPr>
        <w:t xml:space="preserve">taten en derde </w:t>
      </w:r>
      <w:r w:rsidR="009408DB">
        <w:rPr>
          <w:i/>
          <w:color w:val="000000" w:themeColor="text1"/>
          <w:sz w:val="18"/>
          <w:szCs w:val="18"/>
          <w:lang w:val="nl-BE"/>
        </w:rPr>
        <w:t>S</w:t>
      </w:r>
      <w:r w:rsidR="0008218E" w:rsidRPr="004D2B1D">
        <w:rPr>
          <w:i/>
          <w:color w:val="000000" w:themeColor="text1"/>
          <w:sz w:val="18"/>
          <w:szCs w:val="18"/>
          <w:lang w:val="nl-BE"/>
        </w:rPr>
        <w:t xml:space="preserve">taten zijn gesloten betreffende de bevoegdheden die aan de </w:t>
      </w:r>
      <w:r w:rsidR="0008218E">
        <w:rPr>
          <w:i/>
          <w:color w:val="000000" w:themeColor="text1"/>
          <w:sz w:val="18"/>
          <w:szCs w:val="18"/>
          <w:lang w:val="nl-BE"/>
        </w:rPr>
        <w:t>VSE</w:t>
      </w:r>
      <w:r w:rsidR="0008218E" w:rsidRPr="004D2B1D">
        <w:rPr>
          <w:i/>
          <w:color w:val="000000" w:themeColor="text1"/>
          <w:sz w:val="18"/>
          <w:szCs w:val="18"/>
          <w:lang w:val="nl-BE"/>
        </w:rPr>
        <w:t xml:space="preserve"> zijn overgedragen, blijven van kracht, in overeenstemming met het internationale recht. </w:t>
      </w:r>
      <w:r w:rsidRPr="00193118">
        <w:rPr>
          <w:i/>
          <w:color w:val="000000" w:themeColor="text1"/>
          <w:sz w:val="18"/>
          <w:szCs w:val="18"/>
          <w:lang w:val="nl-BE"/>
        </w:rPr>
        <w:t xml:space="preserve">Zij mogen echter niet worden verlengd of vernieuwd. De </w:t>
      </w:r>
      <w:r w:rsidR="0008218E">
        <w:rPr>
          <w:i/>
          <w:color w:val="000000" w:themeColor="text1"/>
          <w:sz w:val="18"/>
          <w:szCs w:val="18"/>
          <w:lang w:val="nl-BE"/>
        </w:rPr>
        <w:t>L</w:t>
      </w:r>
      <w:r w:rsidRPr="00193118">
        <w:rPr>
          <w:i/>
          <w:color w:val="000000" w:themeColor="text1"/>
          <w:sz w:val="18"/>
          <w:szCs w:val="18"/>
          <w:lang w:val="nl-BE"/>
        </w:rPr>
        <w:t>id</w:t>
      </w:r>
      <w:r w:rsidR="0008218E">
        <w:rPr>
          <w:i/>
          <w:color w:val="000000" w:themeColor="text1"/>
          <w:sz w:val="18"/>
          <w:szCs w:val="18"/>
          <w:lang w:val="nl-BE"/>
        </w:rPr>
        <w:t>-S</w:t>
      </w:r>
      <w:r w:rsidRPr="00193118">
        <w:rPr>
          <w:i/>
          <w:color w:val="000000" w:themeColor="text1"/>
          <w:sz w:val="18"/>
          <w:szCs w:val="18"/>
          <w:lang w:val="nl-BE"/>
        </w:rPr>
        <w:t xml:space="preserve">taten </w:t>
      </w:r>
      <w:r w:rsidR="0008218E" w:rsidRPr="004D2B1D">
        <w:rPr>
          <w:i/>
          <w:color w:val="000000" w:themeColor="text1"/>
          <w:sz w:val="18"/>
          <w:szCs w:val="18"/>
          <w:lang w:val="nl-BE"/>
        </w:rPr>
        <w:t>moeten</w:t>
      </w:r>
      <w:r w:rsidRPr="00193118">
        <w:rPr>
          <w:i/>
          <w:color w:val="000000" w:themeColor="text1"/>
          <w:sz w:val="18"/>
          <w:szCs w:val="18"/>
          <w:lang w:val="nl-BE"/>
        </w:rPr>
        <w:t xml:space="preserve"> hun medecontractanten </w:t>
      </w:r>
      <w:r w:rsidR="0008218E" w:rsidRPr="004D2B1D">
        <w:rPr>
          <w:i/>
          <w:color w:val="000000" w:themeColor="text1"/>
          <w:sz w:val="18"/>
          <w:szCs w:val="18"/>
          <w:lang w:val="nl-BE"/>
        </w:rPr>
        <w:t xml:space="preserve">informeren over hun status als lid van de </w:t>
      </w:r>
      <w:r w:rsidR="0008218E">
        <w:rPr>
          <w:i/>
          <w:color w:val="000000" w:themeColor="text1"/>
          <w:sz w:val="18"/>
          <w:szCs w:val="18"/>
          <w:lang w:val="nl-BE"/>
        </w:rPr>
        <w:t>VSE</w:t>
      </w:r>
      <w:r w:rsidR="0008218E" w:rsidRPr="004D2B1D">
        <w:rPr>
          <w:i/>
          <w:color w:val="000000" w:themeColor="text1"/>
          <w:sz w:val="18"/>
          <w:szCs w:val="18"/>
          <w:lang w:val="nl-BE"/>
        </w:rPr>
        <w:t xml:space="preserve"> en hen </w:t>
      </w:r>
      <w:r w:rsidRPr="00193118">
        <w:rPr>
          <w:i/>
          <w:color w:val="000000" w:themeColor="text1"/>
          <w:sz w:val="18"/>
          <w:szCs w:val="18"/>
          <w:lang w:val="nl-BE"/>
        </w:rPr>
        <w:t xml:space="preserve">verzoeken </w:t>
      </w:r>
      <w:r w:rsidR="0008218E" w:rsidRPr="004D2B1D">
        <w:rPr>
          <w:i/>
          <w:color w:val="000000" w:themeColor="text1"/>
          <w:sz w:val="18"/>
          <w:szCs w:val="18"/>
          <w:lang w:val="nl-BE"/>
        </w:rPr>
        <w:t>om in onderlinge overeenstemming over te gaan tot intrekking of herziening van genoemde verdragen.</w:t>
      </w:r>
      <w:r w:rsidRPr="00193118">
        <w:rPr>
          <w:i/>
          <w:color w:val="000000" w:themeColor="text1"/>
          <w:sz w:val="18"/>
          <w:szCs w:val="18"/>
          <w:lang w:val="nl-BE"/>
        </w:rPr>
        <w:t xml:space="preserve"> Anderzijds aanvaarden de </w:t>
      </w:r>
      <w:r w:rsidR="0008218E">
        <w:rPr>
          <w:i/>
          <w:color w:val="000000" w:themeColor="text1"/>
          <w:sz w:val="18"/>
          <w:szCs w:val="18"/>
          <w:lang w:val="nl-BE"/>
        </w:rPr>
        <w:t>L</w:t>
      </w:r>
      <w:r w:rsidRPr="00193118">
        <w:rPr>
          <w:i/>
          <w:color w:val="000000" w:themeColor="text1"/>
          <w:sz w:val="18"/>
          <w:szCs w:val="18"/>
          <w:lang w:val="nl-BE"/>
        </w:rPr>
        <w:t>id</w:t>
      </w:r>
      <w:r w:rsidR="0008218E">
        <w:rPr>
          <w:i/>
          <w:color w:val="000000" w:themeColor="text1"/>
          <w:sz w:val="18"/>
          <w:szCs w:val="18"/>
          <w:lang w:val="nl-BE"/>
        </w:rPr>
        <w:t>-S</w:t>
      </w:r>
      <w:r w:rsidRPr="00193118">
        <w:rPr>
          <w:i/>
          <w:color w:val="000000" w:themeColor="text1"/>
          <w:sz w:val="18"/>
          <w:szCs w:val="18"/>
          <w:lang w:val="nl-BE"/>
        </w:rPr>
        <w:t>taten</w:t>
      </w:r>
      <w:r w:rsidR="0008218E" w:rsidRPr="004D2B1D">
        <w:rPr>
          <w:i/>
          <w:color w:val="000000" w:themeColor="text1"/>
          <w:sz w:val="18"/>
          <w:szCs w:val="18"/>
          <w:lang w:val="nl-BE"/>
        </w:rPr>
        <w:t xml:space="preserve">, als de </w:t>
      </w:r>
      <w:r w:rsidR="0008218E">
        <w:rPr>
          <w:i/>
          <w:color w:val="000000" w:themeColor="text1"/>
          <w:sz w:val="18"/>
          <w:szCs w:val="18"/>
          <w:lang w:val="nl-BE"/>
        </w:rPr>
        <w:t>VSE</w:t>
      </w:r>
      <w:r w:rsidR="0008218E" w:rsidRPr="004D2B1D">
        <w:rPr>
          <w:i/>
          <w:color w:val="000000" w:themeColor="text1"/>
          <w:sz w:val="18"/>
          <w:szCs w:val="18"/>
          <w:lang w:val="nl-BE"/>
        </w:rPr>
        <w:t xml:space="preserve"> een verdrag sluiten met een derde </w:t>
      </w:r>
      <w:r w:rsidR="0008218E">
        <w:rPr>
          <w:i/>
          <w:color w:val="000000" w:themeColor="text1"/>
          <w:sz w:val="18"/>
          <w:szCs w:val="18"/>
          <w:lang w:val="nl-BE"/>
        </w:rPr>
        <w:t>S</w:t>
      </w:r>
      <w:r w:rsidR="0008218E" w:rsidRPr="004D2B1D">
        <w:rPr>
          <w:i/>
          <w:color w:val="000000" w:themeColor="text1"/>
          <w:sz w:val="18"/>
          <w:szCs w:val="18"/>
          <w:lang w:val="nl-BE"/>
        </w:rPr>
        <w:t xml:space="preserve">taat, binnen </w:t>
      </w:r>
      <w:r w:rsidR="0008218E">
        <w:rPr>
          <w:i/>
          <w:color w:val="000000" w:themeColor="text1"/>
          <w:sz w:val="18"/>
          <w:szCs w:val="18"/>
          <w:lang w:val="nl-BE"/>
        </w:rPr>
        <w:t>hu</w:t>
      </w:r>
      <w:r w:rsidR="0008218E" w:rsidRPr="004D2B1D">
        <w:rPr>
          <w:i/>
          <w:color w:val="000000" w:themeColor="text1"/>
          <w:sz w:val="18"/>
          <w:szCs w:val="18"/>
          <w:lang w:val="nl-BE"/>
        </w:rPr>
        <w:t xml:space="preserve">n bevoegdheid, </w:t>
      </w:r>
      <w:r w:rsidRPr="00193118">
        <w:rPr>
          <w:i/>
          <w:color w:val="000000" w:themeColor="text1"/>
          <w:sz w:val="18"/>
          <w:szCs w:val="18"/>
          <w:lang w:val="nl-BE"/>
        </w:rPr>
        <w:t xml:space="preserve">dat alle verdragen met betrekking tot </w:t>
      </w:r>
      <w:r w:rsidR="004D2B1D" w:rsidRPr="004D2B1D">
        <w:rPr>
          <w:i/>
          <w:color w:val="000000" w:themeColor="text1"/>
          <w:sz w:val="18"/>
          <w:szCs w:val="18"/>
          <w:lang w:val="nl-BE"/>
        </w:rPr>
        <w:t xml:space="preserve">deze aangelegenheden die met die </w:t>
      </w:r>
      <w:r w:rsidR="0008218E">
        <w:rPr>
          <w:i/>
          <w:color w:val="000000" w:themeColor="text1"/>
          <w:sz w:val="18"/>
          <w:szCs w:val="18"/>
          <w:lang w:val="nl-BE"/>
        </w:rPr>
        <w:t>S</w:t>
      </w:r>
      <w:r w:rsidR="004D2B1D" w:rsidRPr="004D2B1D">
        <w:rPr>
          <w:i/>
          <w:color w:val="000000" w:themeColor="text1"/>
          <w:sz w:val="18"/>
          <w:szCs w:val="18"/>
          <w:lang w:val="nl-BE"/>
        </w:rPr>
        <w:t>taat zijn gesloten, automatisch worden ingetrokken.</w:t>
      </w:r>
      <w:r w:rsidR="009408DB">
        <w:rPr>
          <w:i/>
          <w:color w:val="000000" w:themeColor="text1"/>
          <w:sz w:val="18"/>
          <w:szCs w:val="18"/>
          <w:lang w:val="nl-BE"/>
        </w:rPr>
        <w:t xml:space="preserve"> &lt;</w:t>
      </w:r>
    </w:p>
    <w:p w14:paraId="3650A1E1" w14:textId="3030058A" w:rsidR="009A2CAD" w:rsidRPr="00193118" w:rsidRDefault="00193118" w:rsidP="00775431">
      <w:pPr>
        <w:spacing w:after="120"/>
        <w:jc w:val="both"/>
        <w:rPr>
          <w:i/>
          <w:color w:val="000000" w:themeColor="text1"/>
          <w:sz w:val="18"/>
          <w:szCs w:val="18"/>
          <w:lang w:val="nl-BE"/>
        </w:rPr>
      </w:pPr>
      <w:r w:rsidRPr="00193118">
        <w:rPr>
          <w:i/>
          <w:color w:val="000000" w:themeColor="text1"/>
          <w:sz w:val="18"/>
          <w:szCs w:val="18"/>
          <w:lang w:val="nl-BE"/>
        </w:rPr>
        <w:t xml:space="preserve">De internationale persoonlijkheid van de </w:t>
      </w:r>
      <w:r w:rsidR="007920D9">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93118">
        <w:rPr>
          <w:i/>
          <w:color w:val="000000" w:themeColor="text1"/>
          <w:sz w:val="18"/>
          <w:szCs w:val="18"/>
          <w:lang w:val="nl-BE"/>
        </w:rPr>
        <w:t xml:space="preserve">, de </w:t>
      </w:r>
      <w:r w:rsidR="007920D9">
        <w:rPr>
          <w:i/>
          <w:color w:val="000000" w:themeColor="text1"/>
          <w:sz w:val="18"/>
          <w:szCs w:val="18"/>
          <w:lang w:val="nl-BE"/>
        </w:rPr>
        <w:t>L</w:t>
      </w:r>
      <w:r w:rsidRPr="00193118">
        <w:rPr>
          <w:i/>
          <w:color w:val="000000" w:themeColor="text1"/>
          <w:sz w:val="18"/>
          <w:szCs w:val="18"/>
          <w:lang w:val="nl-BE"/>
        </w:rPr>
        <w:t>id</w:t>
      </w:r>
      <w:r w:rsidR="007920D9">
        <w:rPr>
          <w:i/>
          <w:color w:val="000000" w:themeColor="text1"/>
          <w:sz w:val="18"/>
          <w:szCs w:val="18"/>
          <w:lang w:val="nl-BE"/>
        </w:rPr>
        <w:t>-S</w:t>
      </w:r>
      <w:r w:rsidRPr="00193118">
        <w:rPr>
          <w:i/>
          <w:color w:val="000000" w:themeColor="text1"/>
          <w:sz w:val="18"/>
          <w:szCs w:val="18"/>
          <w:lang w:val="nl-BE"/>
        </w:rPr>
        <w:t xml:space="preserve">taten en de regio's vloeit voort uit hun recht om, binnen de grenzen van hun bevoegdheden, betrekkingen met buitenlandse </w:t>
      </w:r>
      <w:r w:rsidR="007920D9">
        <w:rPr>
          <w:i/>
          <w:color w:val="000000" w:themeColor="text1"/>
          <w:sz w:val="18"/>
          <w:szCs w:val="18"/>
          <w:lang w:val="nl-BE"/>
        </w:rPr>
        <w:t>S</w:t>
      </w:r>
      <w:r w:rsidRPr="00193118">
        <w:rPr>
          <w:i/>
          <w:color w:val="000000" w:themeColor="text1"/>
          <w:sz w:val="18"/>
          <w:szCs w:val="18"/>
          <w:lang w:val="nl-BE"/>
        </w:rPr>
        <w:t>taten en internationale organisaties aan te knopen of te onderhouden, een diplomatieke en consulaire dienst te hebben</w:t>
      </w:r>
      <w:r w:rsidR="00580B14">
        <w:rPr>
          <w:i/>
          <w:color w:val="000000" w:themeColor="text1"/>
          <w:sz w:val="18"/>
          <w:szCs w:val="18"/>
          <w:lang w:val="nl-BE"/>
        </w:rPr>
        <w:t>,</w:t>
      </w:r>
      <w:r w:rsidRPr="00193118">
        <w:rPr>
          <w:i/>
          <w:color w:val="000000" w:themeColor="text1"/>
          <w:sz w:val="18"/>
          <w:szCs w:val="18"/>
          <w:lang w:val="nl-BE"/>
        </w:rPr>
        <w:t xml:space="preserve"> en buitenlandse diplomatieke en consulaire </w:t>
      </w:r>
      <w:r w:rsidR="007920D9" w:rsidRPr="00193118">
        <w:rPr>
          <w:i/>
          <w:color w:val="000000" w:themeColor="text1"/>
          <w:sz w:val="18"/>
          <w:szCs w:val="18"/>
          <w:lang w:val="nl-BE"/>
        </w:rPr>
        <w:t xml:space="preserve">agenten </w:t>
      </w:r>
      <w:r w:rsidRPr="00193118">
        <w:rPr>
          <w:i/>
          <w:color w:val="000000" w:themeColor="text1"/>
          <w:sz w:val="18"/>
          <w:szCs w:val="18"/>
          <w:lang w:val="nl-BE"/>
        </w:rPr>
        <w:t xml:space="preserve">te ontvangen, en om verdragen, diplomatieke instrumenten en andere internationale overeenkomsten te sluiten en te ratificeren. Alle consuls staan echter onder </w:t>
      </w:r>
      <w:r w:rsidR="00580B14">
        <w:rPr>
          <w:i/>
          <w:color w:val="000000" w:themeColor="text1"/>
          <w:sz w:val="18"/>
          <w:szCs w:val="18"/>
          <w:lang w:val="nl-BE"/>
        </w:rPr>
        <w:t>het toezicht</w:t>
      </w:r>
      <w:r w:rsidRPr="00193118">
        <w:rPr>
          <w:i/>
          <w:color w:val="000000" w:themeColor="text1"/>
          <w:sz w:val="18"/>
          <w:szCs w:val="18"/>
          <w:lang w:val="nl-BE"/>
        </w:rPr>
        <w:t xml:space="preserve"> van de regering van de </w:t>
      </w:r>
      <w:r w:rsidR="007920D9">
        <w:rPr>
          <w:i/>
          <w:color w:val="000000" w:themeColor="text1"/>
          <w:sz w:val="18"/>
          <w:szCs w:val="18"/>
          <w:lang w:val="nl-BE"/>
        </w:rPr>
        <w:t>VSE</w:t>
      </w:r>
      <w:r w:rsidRPr="00193118">
        <w:rPr>
          <w:i/>
          <w:color w:val="000000" w:themeColor="text1"/>
          <w:sz w:val="18"/>
          <w:szCs w:val="18"/>
          <w:lang w:val="nl-BE"/>
        </w:rPr>
        <w:t xml:space="preserve">. </w:t>
      </w:r>
      <w:r w:rsidR="007920D9" w:rsidRPr="00193118">
        <w:rPr>
          <w:i/>
          <w:color w:val="000000" w:themeColor="text1"/>
          <w:sz w:val="18"/>
          <w:szCs w:val="18"/>
          <w:lang w:val="nl-BE"/>
        </w:rPr>
        <w:t xml:space="preserve">De </w:t>
      </w:r>
      <w:r w:rsidR="007920D9">
        <w:rPr>
          <w:i/>
          <w:color w:val="000000" w:themeColor="text1"/>
          <w:sz w:val="18"/>
          <w:szCs w:val="18"/>
          <w:lang w:val="nl-BE"/>
        </w:rPr>
        <w:t>L</w:t>
      </w:r>
      <w:r w:rsidR="007920D9" w:rsidRPr="00193118">
        <w:rPr>
          <w:i/>
          <w:color w:val="000000" w:themeColor="text1"/>
          <w:sz w:val="18"/>
          <w:szCs w:val="18"/>
          <w:lang w:val="nl-BE"/>
        </w:rPr>
        <w:t>id</w:t>
      </w:r>
      <w:r w:rsidR="007920D9">
        <w:rPr>
          <w:i/>
          <w:color w:val="000000" w:themeColor="text1"/>
          <w:sz w:val="18"/>
          <w:szCs w:val="18"/>
          <w:lang w:val="nl-BE"/>
        </w:rPr>
        <w:t>-S</w:t>
      </w:r>
      <w:r w:rsidR="007920D9" w:rsidRPr="00193118">
        <w:rPr>
          <w:i/>
          <w:color w:val="000000" w:themeColor="text1"/>
          <w:sz w:val="18"/>
          <w:szCs w:val="18"/>
          <w:lang w:val="nl-BE"/>
        </w:rPr>
        <w:t xml:space="preserve">taten mogen geen nieuw consulaat oprichten. </w:t>
      </w:r>
      <w:r w:rsidRPr="00193118">
        <w:rPr>
          <w:i/>
          <w:color w:val="000000" w:themeColor="text1"/>
          <w:sz w:val="18"/>
          <w:szCs w:val="18"/>
          <w:lang w:val="nl-BE"/>
        </w:rPr>
        <w:t xml:space="preserve">De consuls van de </w:t>
      </w:r>
      <w:r w:rsidR="007920D9">
        <w:rPr>
          <w:i/>
          <w:color w:val="000000" w:themeColor="text1"/>
          <w:sz w:val="18"/>
          <w:szCs w:val="18"/>
          <w:lang w:val="nl-BE"/>
        </w:rPr>
        <w:t>VSE</w:t>
      </w:r>
      <w:r w:rsidRPr="00193118">
        <w:rPr>
          <w:i/>
          <w:color w:val="000000" w:themeColor="text1"/>
          <w:sz w:val="18"/>
          <w:szCs w:val="18"/>
          <w:lang w:val="nl-BE"/>
        </w:rPr>
        <w:t xml:space="preserve"> handelen in het belang van alle </w:t>
      </w:r>
      <w:r w:rsidR="007920D9">
        <w:rPr>
          <w:i/>
          <w:color w:val="000000" w:themeColor="text1"/>
          <w:sz w:val="18"/>
          <w:szCs w:val="18"/>
          <w:lang w:val="nl-BE"/>
        </w:rPr>
        <w:t>L</w:t>
      </w:r>
      <w:r w:rsidRPr="00193118">
        <w:rPr>
          <w:i/>
          <w:color w:val="000000" w:themeColor="text1"/>
          <w:sz w:val="18"/>
          <w:szCs w:val="18"/>
          <w:lang w:val="nl-BE"/>
        </w:rPr>
        <w:t>id</w:t>
      </w:r>
      <w:r w:rsidR="007920D9">
        <w:rPr>
          <w:i/>
          <w:color w:val="000000" w:themeColor="text1"/>
          <w:sz w:val="18"/>
          <w:szCs w:val="18"/>
          <w:lang w:val="nl-BE"/>
        </w:rPr>
        <w:t>-S</w:t>
      </w:r>
      <w:r w:rsidRPr="00193118">
        <w:rPr>
          <w:i/>
          <w:color w:val="000000" w:themeColor="text1"/>
          <w:sz w:val="18"/>
          <w:szCs w:val="18"/>
          <w:lang w:val="nl-BE"/>
        </w:rPr>
        <w:t xml:space="preserve">taten. </w:t>
      </w:r>
      <w:r w:rsidR="007920D9" w:rsidRPr="00193118">
        <w:rPr>
          <w:i/>
          <w:color w:val="000000" w:themeColor="text1"/>
          <w:sz w:val="18"/>
          <w:szCs w:val="18"/>
          <w:lang w:val="nl-BE"/>
        </w:rPr>
        <w:t xml:space="preserve">Zodra de consulaire dienst van de </w:t>
      </w:r>
      <w:r w:rsidR="007920D9">
        <w:rPr>
          <w:i/>
          <w:color w:val="000000" w:themeColor="text1"/>
          <w:sz w:val="18"/>
          <w:szCs w:val="18"/>
          <w:lang w:val="nl-BE"/>
        </w:rPr>
        <w:t>VSE</w:t>
      </w:r>
      <w:r w:rsidR="007920D9" w:rsidRPr="00193118">
        <w:rPr>
          <w:i/>
          <w:color w:val="000000" w:themeColor="text1"/>
          <w:sz w:val="18"/>
          <w:szCs w:val="18"/>
          <w:lang w:val="nl-BE"/>
        </w:rPr>
        <w:t xml:space="preserve"> </w:t>
      </w:r>
      <w:r w:rsidRPr="00193118">
        <w:rPr>
          <w:i/>
          <w:color w:val="000000" w:themeColor="text1"/>
          <w:sz w:val="18"/>
          <w:szCs w:val="18"/>
          <w:lang w:val="nl-BE"/>
        </w:rPr>
        <w:t xml:space="preserve">in staat is de belangen van iedereen </w:t>
      </w:r>
      <w:r w:rsidR="00C63FCC">
        <w:rPr>
          <w:i/>
          <w:color w:val="000000" w:themeColor="text1"/>
          <w:sz w:val="18"/>
          <w:szCs w:val="18"/>
          <w:lang w:val="nl-BE"/>
        </w:rPr>
        <w:t>te</w:t>
      </w:r>
      <w:r w:rsidRPr="00193118">
        <w:rPr>
          <w:i/>
          <w:color w:val="000000" w:themeColor="text1"/>
          <w:sz w:val="18"/>
          <w:szCs w:val="18"/>
          <w:lang w:val="nl-BE"/>
        </w:rPr>
        <w:t xml:space="preserve"> behartigen, worden de consulaten van de </w:t>
      </w:r>
      <w:r w:rsidR="007920D9">
        <w:rPr>
          <w:i/>
          <w:color w:val="000000" w:themeColor="text1"/>
          <w:sz w:val="18"/>
          <w:szCs w:val="18"/>
          <w:lang w:val="nl-BE"/>
        </w:rPr>
        <w:t>L</w:t>
      </w:r>
      <w:r w:rsidRPr="00193118">
        <w:rPr>
          <w:i/>
          <w:color w:val="000000" w:themeColor="text1"/>
          <w:sz w:val="18"/>
          <w:szCs w:val="18"/>
          <w:lang w:val="nl-BE"/>
        </w:rPr>
        <w:t>id</w:t>
      </w:r>
      <w:r w:rsidR="007920D9">
        <w:rPr>
          <w:i/>
          <w:color w:val="000000" w:themeColor="text1"/>
          <w:sz w:val="18"/>
          <w:szCs w:val="18"/>
          <w:lang w:val="nl-BE"/>
        </w:rPr>
        <w:t>-S</w:t>
      </w:r>
      <w:r w:rsidRPr="00193118">
        <w:rPr>
          <w:i/>
          <w:color w:val="000000" w:themeColor="text1"/>
          <w:sz w:val="18"/>
          <w:szCs w:val="18"/>
          <w:lang w:val="nl-BE"/>
        </w:rPr>
        <w:t>taten geleidelijk afgeschaft.</w:t>
      </w:r>
    </w:p>
    <w:p w14:paraId="0F19A084" w14:textId="4AE87619" w:rsidR="00193118" w:rsidRPr="006301C4" w:rsidRDefault="00193118" w:rsidP="00775431">
      <w:pPr>
        <w:pStyle w:val="NormalWeb"/>
        <w:spacing w:before="0" w:beforeAutospacing="0" w:after="120" w:afterAutospacing="0"/>
        <w:rPr>
          <w:i/>
          <w:color w:val="000000" w:themeColor="text1"/>
          <w:sz w:val="18"/>
          <w:szCs w:val="18"/>
          <w:lang w:val="nl-BE"/>
        </w:rPr>
      </w:pPr>
      <w:r w:rsidRPr="00193118">
        <w:rPr>
          <w:i/>
          <w:color w:val="000000" w:themeColor="text1"/>
          <w:sz w:val="18"/>
          <w:szCs w:val="18"/>
          <w:lang w:val="nl-BE"/>
        </w:rPr>
        <w:t xml:space="preserve">Vredesverdragen, handelsverdragen, verdragen of </w:t>
      </w:r>
      <w:r w:rsidR="00C63FCC">
        <w:rPr>
          <w:i/>
          <w:color w:val="000000" w:themeColor="text1"/>
          <w:sz w:val="18"/>
          <w:szCs w:val="18"/>
          <w:lang w:val="nl-BE"/>
        </w:rPr>
        <w:t>akkoorden</w:t>
      </w:r>
      <w:r w:rsidRPr="00193118">
        <w:rPr>
          <w:i/>
          <w:color w:val="000000" w:themeColor="text1"/>
          <w:sz w:val="18"/>
          <w:szCs w:val="18"/>
          <w:lang w:val="nl-BE"/>
        </w:rPr>
        <w:t xml:space="preserve"> met betrekking tot internationale organisatie, </w:t>
      </w:r>
      <w:r w:rsidR="00C63FCC">
        <w:rPr>
          <w:i/>
          <w:color w:val="000000" w:themeColor="text1"/>
          <w:sz w:val="18"/>
          <w:szCs w:val="18"/>
          <w:lang w:val="nl-BE"/>
        </w:rPr>
        <w:t>voor zover z</w:t>
      </w:r>
      <w:r w:rsidRPr="00193118">
        <w:rPr>
          <w:i/>
          <w:color w:val="000000" w:themeColor="text1"/>
          <w:sz w:val="18"/>
          <w:szCs w:val="18"/>
          <w:lang w:val="nl-BE"/>
        </w:rPr>
        <w:t xml:space="preserve">e </w:t>
      </w:r>
      <w:r w:rsidR="00C63FCC">
        <w:rPr>
          <w:i/>
          <w:color w:val="000000" w:themeColor="text1"/>
          <w:sz w:val="18"/>
          <w:szCs w:val="18"/>
          <w:lang w:val="nl-BE"/>
        </w:rPr>
        <w:t>een weerslag</w:t>
      </w:r>
      <w:r w:rsidRPr="00193118">
        <w:rPr>
          <w:i/>
          <w:color w:val="000000" w:themeColor="text1"/>
          <w:sz w:val="18"/>
          <w:szCs w:val="18"/>
          <w:lang w:val="nl-BE"/>
        </w:rPr>
        <w:t xml:space="preserve"> hebben op de </w:t>
      </w:r>
      <w:r w:rsidR="007920D9" w:rsidRPr="00193118">
        <w:rPr>
          <w:i/>
          <w:color w:val="000000" w:themeColor="text1"/>
          <w:sz w:val="18"/>
          <w:szCs w:val="18"/>
          <w:lang w:val="nl-BE"/>
        </w:rPr>
        <w:t>openbare financiën</w:t>
      </w:r>
      <w:r w:rsidRPr="00193118">
        <w:rPr>
          <w:i/>
          <w:color w:val="000000" w:themeColor="text1"/>
          <w:sz w:val="18"/>
          <w:szCs w:val="18"/>
          <w:lang w:val="nl-BE"/>
        </w:rPr>
        <w:t xml:space="preserve"> van de </w:t>
      </w:r>
      <w:r w:rsidR="007920D9">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93118">
        <w:rPr>
          <w:i/>
          <w:color w:val="000000" w:themeColor="text1"/>
          <w:sz w:val="18"/>
          <w:szCs w:val="18"/>
          <w:lang w:val="nl-BE"/>
        </w:rPr>
        <w:t xml:space="preserve">, die welke bepalingen van wetgevende aard wijzigen, die welke betrekking hebben op de status van personen, die welke betrekking hebben op de overdracht, </w:t>
      </w:r>
      <w:r w:rsidR="00C63FCC">
        <w:rPr>
          <w:i/>
          <w:color w:val="000000" w:themeColor="text1"/>
          <w:sz w:val="18"/>
          <w:szCs w:val="18"/>
          <w:lang w:val="nl-BE"/>
        </w:rPr>
        <w:t>ruil</w:t>
      </w:r>
      <w:r w:rsidRPr="00193118">
        <w:rPr>
          <w:i/>
          <w:color w:val="000000" w:themeColor="text1"/>
          <w:sz w:val="18"/>
          <w:szCs w:val="18"/>
          <w:lang w:val="nl-BE"/>
        </w:rPr>
        <w:t xml:space="preserve"> of toevoeging van grondgebied, kunnen alleen worden geratificeerd of goedgekeurd op grond van een wet van de </w:t>
      </w:r>
      <w:r w:rsidR="007920D9">
        <w:rPr>
          <w:i/>
          <w:color w:val="000000" w:themeColor="text1"/>
          <w:sz w:val="18"/>
          <w:szCs w:val="18"/>
          <w:lang w:val="nl-BE"/>
        </w:rPr>
        <w:t>VSE</w:t>
      </w:r>
      <w:r w:rsidRPr="00193118">
        <w:rPr>
          <w:i/>
          <w:color w:val="000000" w:themeColor="text1"/>
          <w:sz w:val="18"/>
          <w:szCs w:val="18"/>
          <w:lang w:val="nl-BE"/>
        </w:rPr>
        <w:t xml:space="preserve">. </w:t>
      </w:r>
      <w:r w:rsidRPr="006301C4">
        <w:rPr>
          <w:i/>
          <w:color w:val="000000" w:themeColor="text1"/>
          <w:sz w:val="18"/>
          <w:szCs w:val="18"/>
          <w:lang w:val="nl-BE"/>
        </w:rPr>
        <w:t xml:space="preserve">Ze worden pas van kracht na ratificatie </w:t>
      </w:r>
      <w:r w:rsidR="003E738C" w:rsidRPr="006301C4">
        <w:rPr>
          <w:i/>
          <w:color w:val="000000" w:themeColor="text1"/>
          <w:sz w:val="18"/>
          <w:szCs w:val="18"/>
          <w:lang w:val="nl-BE"/>
        </w:rPr>
        <w:t>en</w:t>
      </w:r>
      <w:r w:rsidRPr="006301C4">
        <w:rPr>
          <w:i/>
          <w:color w:val="000000" w:themeColor="text1"/>
          <w:sz w:val="18"/>
          <w:szCs w:val="18"/>
          <w:lang w:val="nl-BE"/>
        </w:rPr>
        <w:t xml:space="preserve"> goedkeuring.</w:t>
      </w:r>
    </w:p>
    <w:p w14:paraId="2F99B71F" w14:textId="7ED84AB9" w:rsidR="009A2CAD" w:rsidRPr="00193118" w:rsidRDefault="003E738C" w:rsidP="00775431">
      <w:pPr>
        <w:spacing w:after="120"/>
        <w:jc w:val="both"/>
        <w:rPr>
          <w:i/>
          <w:color w:val="000000" w:themeColor="text1"/>
          <w:sz w:val="18"/>
          <w:szCs w:val="18"/>
          <w:lang w:val="nl-BE"/>
        </w:rPr>
      </w:pPr>
      <w:r w:rsidRPr="00193118">
        <w:rPr>
          <w:i/>
          <w:color w:val="000000" w:themeColor="text1"/>
          <w:sz w:val="18"/>
          <w:szCs w:val="18"/>
          <w:lang w:val="nl-BE"/>
        </w:rPr>
        <w:t xml:space="preserve">Als het Hooggerechtshof van de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193118">
        <w:rPr>
          <w:i/>
          <w:color w:val="000000" w:themeColor="text1"/>
          <w:sz w:val="18"/>
          <w:szCs w:val="18"/>
          <w:lang w:val="nl-BE"/>
        </w:rPr>
        <w:t xml:space="preserve">, </w:t>
      </w:r>
      <w:r w:rsidR="00193118" w:rsidRPr="00193118">
        <w:rPr>
          <w:i/>
          <w:color w:val="000000" w:themeColor="text1"/>
          <w:sz w:val="18"/>
          <w:szCs w:val="18"/>
          <w:lang w:val="nl-BE"/>
        </w:rPr>
        <w:t>overeenkomstig de basiswet</w:t>
      </w:r>
      <w:r w:rsidR="00C63FCC">
        <w:rPr>
          <w:i/>
          <w:color w:val="000000" w:themeColor="text1"/>
          <w:sz w:val="18"/>
          <w:szCs w:val="18"/>
          <w:lang w:val="nl-BE"/>
        </w:rPr>
        <w:t>,</w:t>
      </w:r>
      <w:r w:rsidR="00193118" w:rsidRPr="00193118">
        <w:rPr>
          <w:i/>
          <w:color w:val="000000" w:themeColor="text1"/>
          <w:sz w:val="18"/>
          <w:szCs w:val="18"/>
          <w:lang w:val="nl-BE"/>
        </w:rPr>
        <w:t xml:space="preserve"> ge</w:t>
      </w:r>
      <w:r w:rsidR="00C63FCC">
        <w:rPr>
          <w:i/>
          <w:color w:val="000000" w:themeColor="text1"/>
          <w:sz w:val="18"/>
          <w:szCs w:val="18"/>
          <w:lang w:val="nl-BE"/>
        </w:rPr>
        <w:t>vraagd werd zich uit te spreken</w:t>
      </w:r>
      <w:r w:rsidR="00193118" w:rsidRPr="00193118">
        <w:rPr>
          <w:i/>
          <w:color w:val="000000" w:themeColor="text1"/>
          <w:sz w:val="18"/>
          <w:szCs w:val="18"/>
          <w:lang w:val="nl-BE"/>
        </w:rPr>
        <w:t xml:space="preserve">, </w:t>
      </w:r>
      <w:r w:rsidRPr="00193118">
        <w:rPr>
          <w:i/>
          <w:color w:val="000000" w:themeColor="text1"/>
          <w:sz w:val="18"/>
          <w:szCs w:val="18"/>
          <w:lang w:val="nl-BE"/>
        </w:rPr>
        <w:t xml:space="preserve">oordeelt dat een project </w:t>
      </w:r>
      <w:r w:rsidR="00C63FCC">
        <w:rPr>
          <w:i/>
          <w:color w:val="000000" w:themeColor="text1"/>
          <w:sz w:val="18"/>
          <w:szCs w:val="18"/>
          <w:lang w:val="nl-BE"/>
        </w:rPr>
        <w:t>om een</w:t>
      </w:r>
      <w:r w:rsidRPr="00193118">
        <w:rPr>
          <w:i/>
          <w:color w:val="000000" w:themeColor="text1"/>
          <w:sz w:val="18"/>
          <w:szCs w:val="18"/>
          <w:lang w:val="nl-BE"/>
        </w:rPr>
        <w:t xml:space="preserve"> internationale </w:t>
      </w:r>
      <w:r w:rsidR="00C63FCC">
        <w:rPr>
          <w:i/>
          <w:color w:val="000000" w:themeColor="text1"/>
          <w:sz w:val="18"/>
          <w:szCs w:val="18"/>
          <w:lang w:val="nl-BE"/>
        </w:rPr>
        <w:t>v</w:t>
      </w:r>
      <w:r w:rsidRPr="00193118">
        <w:rPr>
          <w:i/>
          <w:color w:val="000000" w:themeColor="text1"/>
          <w:sz w:val="18"/>
          <w:szCs w:val="18"/>
          <w:lang w:val="nl-BE"/>
        </w:rPr>
        <w:t>e</w:t>
      </w:r>
      <w:r w:rsidR="00C63FCC">
        <w:rPr>
          <w:i/>
          <w:color w:val="000000" w:themeColor="text1"/>
          <w:sz w:val="18"/>
          <w:szCs w:val="18"/>
          <w:lang w:val="nl-BE"/>
        </w:rPr>
        <w:t>rbintenis aan te gaan</w:t>
      </w:r>
      <w:r w:rsidRPr="00193118">
        <w:rPr>
          <w:i/>
          <w:color w:val="000000" w:themeColor="text1"/>
          <w:sz w:val="18"/>
          <w:szCs w:val="18"/>
          <w:lang w:val="nl-BE"/>
        </w:rPr>
        <w:t xml:space="preserve"> een clausule bevat die in strijd is met de </w:t>
      </w:r>
      <w:r>
        <w:rPr>
          <w:i/>
          <w:color w:val="000000" w:themeColor="text1"/>
          <w:sz w:val="18"/>
          <w:szCs w:val="18"/>
          <w:lang w:val="nl-BE"/>
        </w:rPr>
        <w:t>constitutie</w:t>
      </w:r>
      <w:r w:rsidR="00B655A3">
        <w:rPr>
          <w:i/>
          <w:color w:val="000000" w:themeColor="text1"/>
          <w:sz w:val="18"/>
          <w:szCs w:val="18"/>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i/>
          <w:color w:val="000000" w:themeColor="text1"/>
          <w:sz w:val="18"/>
          <w:szCs w:val="18"/>
          <w:lang w:val="nl-BE"/>
        </w:rPr>
        <w:fldChar w:fldCharType="end"/>
      </w:r>
      <w:r w:rsidRPr="00193118">
        <w:rPr>
          <w:i/>
          <w:color w:val="000000" w:themeColor="text1"/>
          <w:sz w:val="18"/>
          <w:szCs w:val="18"/>
          <w:lang w:val="nl-BE"/>
        </w:rPr>
        <w:t>,</w:t>
      </w:r>
      <w:r w:rsidR="00193118" w:rsidRPr="00193118">
        <w:rPr>
          <w:i/>
          <w:color w:val="000000" w:themeColor="text1"/>
          <w:sz w:val="18"/>
          <w:szCs w:val="18"/>
          <w:lang w:val="nl-BE"/>
        </w:rPr>
        <w:t xml:space="preserve"> kan de goedkeuring of ratificatie van de</w:t>
      </w:r>
      <w:r w:rsidR="00C63FCC">
        <w:rPr>
          <w:i/>
          <w:color w:val="000000" w:themeColor="text1"/>
          <w:sz w:val="18"/>
          <w:szCs w:val="18"/>
          <w:lang w:val="nl-BE"/>
        </w:rPr>
        <w:t>ze</w:t>
      </w:r>
      <w:r w:rsidR="00193118" w:rsidRPr="00193118">
        <w:rPr>
          <w:i/>
          <w:color w:val="000000" w:themeColor="text1"/>
          <w:sz w:val="18"/>
          <w:szCs w:val="18"/>
          <w:lang w:val="nl-BE"/>
        </w:rPr>
        <w:t xml:space="preserve"> internationale verbintenis, op straffe van nietigheid, pas plaatsvinden na herziening van de </w:t>
      </w:r>
      <w:r>
        <w:rPr>
          <w:i/>
          <w:color w:val="000000" w:themeColor="text1"/>
          <w:sz w:val="18"/>
          <w:szCs w:val="18"/>
          <w:lang w:val="nl-BE"/>
        </w:rPr>
        <w:t>constitutie</w:t>
      </w:r>
      <w:r w:rsidR="00193118" w:rsidRPr="00193118">
        <w:rPr>
          <w:i/>
          <w:color w:val="000000" w:themeColor="text1"/>
          <w:sz w:val="18"/>
          <w:szCs w:val="18"/>
          <w:lang w:val="nl-BE"/>
        </w:rPr>
        <w:t xml:space="preserve"> of </w:t>
      </w:r>
      <w:r>
        <w:rPr>
          <w:i/>
          <w:color w:val="000000" w:themeColor="text1"/>
          <w:sz w:val="18"/>
          <w:szCs w:val="18"/>
          <w:lang w:val="nl-BE"/>
        </w:rPr>
        <w:t xml:space="preserve">van </w:t>
      </w:r>
      <w:r w:rsidR="00193118" w:rsidRPr="00193118">
        <w:rPr>
          <w:i/>
          <w:color w:val="000000" w:themeColor="text1"/>
          <w:sz w:val="18"/>
          <w:szCs w:val="18"/>
          <w:lang w:val="nl-BE"/>
        </w:rPr>
        <w:t xml:space="preserve">de clausule. </w:t>
      </w:r>
      <w:r w:rsidRPr="00193118">
        <w:rPr>
          <w:i/>
          <w:color w:val="000000" w:themeColor="text1"/>
          <w:sz w:val="18"/>
          <w:szCs w:val="18"/>
          <w:lang w:val="nl-BE"/>
        </w:rPr>
        <w:t>Indien een dergelijk oordeel wordt ge</w:t>
      </w:r>
      <w:r w:rsidR="00C63FCC">
        <w:rPr>
          <w:i/>
          <w:color w:val="000000" w:themeColor="text1"/>
          <w:sz w:val="18"/>
          <w:szCs w:val="18"/>
          <w:lang w:val="nl-BE"/>
        </w:rPr>
        <w:t>v</w:t>
      </w:r>
      <w:r w:rsidRPr="00193118">
        <w:rPr>
          <w:i/>
          <w:color w:val="000000" w:themeColor="text1"/>
          <w:sz w:val="18"/>
          <w:szCs w:val="18"/>
          <w:lang w:val="nl-BE"/>
        </w:rPr>
        <w:t>e</w:t>
      </w:r>
      <w:r w:rsidR="00C63FCC">
        <w:rPr>
          <w:i/>
          <w:color w:val="000000" w:themeColor="text1"/>
          <w:sz w:val="18"/>
          <w:szCs w:val="18"/>
          <w:lang w:val="nl-BE"/>
        </w:rPr>
        <w:t>ld</w:t>
      </w:r>
      <w:r w:rsidRPr="00193118">
        <w:rPr>
          <w:i/>
          <w:color w:val="000000" w:themeColor="text1"/>
          <w:sz w:val="18"/>
          <w:szCs w:val="18"/>
          <w:lang w:val="nl-BE"/>
        </w:rPr>
        <w:t xml:space="preserve"> </w:t>
      </w:r>
      <w:r w:rsidR="00C63FCC">
        <w:rPr>
          <w:i/>
          <w:color w:val="000000" w:themeColor="text1"/>
          <w:sz w:val="18"/>
          <w:szCs w:val="18"/>
          <w:lang w:val="nl-BE"/>
        </w:rPr>
        <w:t xml:space="preserve">met betrekking tot </w:t>
      </w:r>
      <w:r w:rsidRPr="00193118">
        <w:rPr>
          <w:i/>
          <w:color w:val="000000" w:themeColor="text1"/>
          <w:sz w:val="18"/>
          <w:szCs w:val="18"/>
          <w:lang w:val="nl-BE"/>
        </w:rPr>
        <w:t xml:space="preserve">een ondertekende internationale verbintenis, kan </w:t>
      </w:r>
      <w:r w:rsidR="00C63FCC">
        <w:rPr>
          <w:i/>
          <w:color w:val="000000" w:themeColor="text1"/>
          <w:sz w:val="18"/>
          <w:szCs w:val="18"/>
          <w:lang w:val="nl-BE"/>
        </w:rPr>
        <w:t>deze</w:t>
      </w:r>
      <w:r w:rsidRPr="00193118">
        <w:rPr>
          <w:i/>
          <w:color w:val="000000" w:themeColor="text1"/>
          <w:sz w:val="18"/>
          <w:szCs w:val="18"/>
          <w:lang w:val="nl-BE"/>
        </w:rPr>
        <w:t xml:space="preserve"> niet worden geratificeerd. </w:t>
      </w:r>
      <w:r w:rsidR="00193118" w:rsidRPr="00193118">
        <w:rPr>
          <w:i/>
          <w:color w:val="000000" w:themeColor="text1"/>
          <w:sz w:val="18"/>
          <w:szCs w:val="18"/>
          <w:lang w:val="nl-BE"/>
        </w:rPr>
        <w:t xml:space="preserve">De regering moet onverwijld de herziening van de </w:t>
      </w:r>
      <w:r>
        <w:rPr>
          <w:i/>
          <w:color w:val="000000" w:themeColor="text1"/>
          <w:sz w:val="18"/>
          <w:szCs w:val="18"/>
          <w:lang w:val="nl-BE"/>
        </w:rPr>
        <w:t>constitutie</w:t>
      </w:r>
      <w:r w:rsidR="00193118" w:rsidRPr="00193118">
        <w:rPr>
          <w:i/>
          <w:color w:val="000000" w:themeColor="text1"/>
          <w:sz w:val="18"/>
          <w:szCs w:val="18"/>
          <w:lang w:val="nl-BE"/>
        </w:rPr>
        <w:t xml:space="preserve"> voorstellen. </w:t>
      </w:r>
      <w:r w:rsidR="00193118" w:rsidRPr="00193118">
        <w:rPr>
          <w:i/>
          <w:color w:val="000000" w:themeColor="text1"/>
          <w:sz w:val="18"/>
          <w:szCs w:val="18"/>
          <w:lang w:val="nl-BE"/>
        </w:rPr>
        <w:lastRenderedPageBreak/>
        <w:t xml:space="preserve">Hetzelfde geldt indien een dergelijk oordeel wordt geveld met betrekking tot een geratificeerde internationale verbintenis. In ieder geval moet de regering, indien de herziening niet wordt </w:t>
      </w:r>
      <w:r w:rsidR="00C63FCC">
        <w:rPr>
          <w:i/>
          <w:color w:val="000000" w:themeColor="text1"/>
          <w:sz w:val="18"/>
          <w:szCs w:val="18"/>
          <w:lang w:val="nl-BE"/>
        </w:rPr>
        <w:t>goed</w:t>
      </w:r>
      <w:r w:rsidR="00193118" w:rsidRPr="00193118">
        <w:rPr>
          <w:i/>
          <w:color w:val="000000" w:themeColor="text1"/>
          <w:sz w:val="18"/>
          <w:szCs w:val="18"/>
          <w:lang w:val="nl-BE"/>
        </w:rPr>
        <w:t>ge</w:t>
      </w:r>
      <w:r w:rsidR="00C63FCC">
        <w:rPr>
          <w:i/>
          <w:color w:val="000000" w:themeColor="text1"/>
          <w:sz w:val="18"/>
          <w:szCs w:val="18"/>
          <w:lang w:val="nl-BE"/>
        </w:rPr>
        <w:t>keurd</w:t>
      </w:r>
      <w:r w:rsidR="00193118" w:rsidRPr="00193118">
        <w:rPr>
          <w:i/>
          <w:color w:val="000000" w:themeColor="text1"/>
          <w:sz w:val="18"/>
          <w:szCs w:val="18"/>
          <w:lang w:val="nl-BE"/>
        </w:rPr>
        <w:t xml:space="preserve">, de andere bij het project </w:t>
      </w:r>
      <w:r w:rsidR="00C63FCC">
        <w:rPr>
          <w:i/>
          <w:color w:val="000000" w:themeColor="text1"/>
          <w:sz w:val="18"/>
          <w:szCs w:val="18"/>
          <w:lang w:val="nl-BE"/>
        </w:rPr>
        <w:t xml:space="preserve">betrokken </w:t>
      </w:r>
      <w:r w:rsidR="00C63FCC" w:rsidRPr="00193118">
        <w:rPr>
          <w:i/>
          <w:color w:val="000000" w:themeColor="text1"/>
          <w:sz w:val="18"/>
          <w:szCs w:val="18"/>
          <w:lang w:val="nl-BE"/>
        </w:rPr>
        <w:t xml:space="preserve">partijen </w:t>
      </w:r>
      <w:r w:rsidR="00193118" w:rsidRPr="00193118">
        <w:rPr>
          <w:i/>
          <w:color w:val="000000" w:themeColor="text1"/>
          <w:sz w:val="18"/>
          <w:szCs w:val="18"/>
          <w:lang w:val="nl-BE"/>
        </w:rPr>
        <w:t>onverwijld in kennis stellen van de intrekking ervan, of het verdrag opzeggen.</w:t>
      </w:r>
    </w:p>
    <w:p w14:paraId="3712E280" w14:textId="30DE7934" w:rsidR="009A2CAD" w:rsidRPr="00C63FCC" w:rsidRDefault="009A2CAD" w:rsidP="009A2CAD">
      <w:pPr>
        <w:pStyle w:val="Titre3"/>
        <w:rPr>
          <w:color w:val="000000" w:themeColor="text1"/>
          <w:szCs w:val="22"/>
          <w:lang w:val="nl-BE"/>
        </w:rPr>
      </w:pPr>
      <w:bookmarkStart w:id="229" w:name="_Toc14104235"/>
      <w:bookmarkStart w:id="230" w:name="_Toc39838393"/>
      <w:bookmarkStart w:id="231" w:name="_Toc48806433"/>
      <w:r w:rsidRPr="00C63FCC">
        <w:rPr>
          <w:color w:val="000000" w:themeColor="text1"/>
          <w:lang w:val="nl-BE"/>
        </w:rPr>
        <w:t xml:space="preserve">8.5. </w:t>
      </w:r>
      <w:bookmarkEnd w:id="229"/>
      <w:bookmarkEnd w:id="230"/>
      <w:r w:rsidR="003E738C" w:rsidRPr="00C63FCC">
        <w:rPr>
          <w:color w:val="000000" w:themeColor="text1"/>
          <w:lang w:val="nl-BE"/>
        </w:rPr>
        <w:t>Migranten, vluchtelingen en asielzoekers</w:t>
      </w:r>
      <w:bookmarkEnd w:id="231"/>
    </w:p>
    <w:p w14:paraId="18FE706F" w14:textId="77777777" w:rsidR="003E738C" w:rsidRPr="0070227A" w:rsidRDefault="003E738C" w:rsidP="003E738C">
      <w:pPr>
        <w:spacing w:after="120"/>
        <w:jc w:val="both"/>
        <w:rPr>
          <w:color w:val="000000" w:themeColor="text1"/>
          <w:sz w:val="22"/>
          <w:szCs w:val="22"/>
          <w:lang w:val="nl-BE"/>
        </w:rPr>
      </w:pPr>
      <w:r w:rsidRPr="0070227A">
        <w:rPr>
          <w:color w:val="000000" w:themeColor="text1"/>
          <w:sz w:val="22"/>
          <w:szCs w:val="22"/>
          <w:lang w:val="nl-BE"/>
        </w:rPr>
        <w:t xml:space="preserve">De basiswet regelt, in overeenstemming met humanitaire </w:t>
      </w:r>
      <w:r>
        <w:rPr>
          <w:color w:val="000000" w:themeColor="text1"/>
          <w:sz w:val="22"/>
          <w:szCs w:val="22"/>
          <w:lang w:val="nl-BE"/>
        </w:rPr>
        <w:t>principes</w:t>
      </w:r>
      <w:r w:rsidRPr="0070227A">
        <w:rPr>
          <w:color w:val="000000" w:themeColor="text1"/>
          <w:sz w:val="22"/>
          <w:szCs w:val="22"/>
          <w:lang w:val="nl-BE"/>
        </w:rPr>
        <w:t>, de opvang van vluchtelingen en asielzoekers, evenals het immigratiebeleid.</w:t>
      </w:r>
    </w:p>
    <w:p w14:paraId="680FF765" w14:textId="61DC953B" w:rsidR="003C4B3F" w:rsidRPr="00C63FCC" w:rsidRDefault="003C4B3F" w:rsidP="003C4B3F">
      <w:pPr>
        <w:spacing w:after="120"/>
        <w:rPr>
          <w:u w:val="single"/>
          <w:lang w:val="nl-BE"/>
        </w:rPr>
      </w:pPr>
      <w:r w:rsidRPr="00C63FCC">
        <w:rPr>
          <w:u w:val="single"/>
          <w:lang w:val="nl-BE"/>
        </w:rPr>
        <w:t>Bepaling</w:t>
      </w:r>
    </w:p>
    <w:p w14:paraId="25FAC9A6" w14:textId="7D2B965A" w:rsidR="003E738C" w:rsidRPr="00092E2D" w:rsidRDefault="00092E2D" w:rsidP="00775431">
      <w:pPr>
        <w:spacing w:after="120"/>
        <w:jc w:val="both"/>
        <w:rPr>
          <w:i/>
          <w:color w:val="000000" w:themeColor="text1"/>
          <w:sz w:val="18"/>
          <w:szCs w:val="18"/>
          <w:lang w:val="nl-BE"/>
        </w:rPr>
      </w:pPr>
      <w:r w:rsidRPr="00092E2D">
        <w:rPr>
          <w:i/>
          <w:color w:val="000000" w:themeColor="text1"/>
          <w:sz w:val="18"/>
          <w:szCs w:val="18"/>
          <w:lang w:val="nl-BE"/>
        </w:rPr>
        <w:t xml:space="preserve">De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092E2D">
        <w:rPr>
          <w:i/>
          <w:color w:val="000000" w:themeColor="text1"/>
          <w:sz w:val="18"/>
          <w:szCs w:val="18"/>
          <w:lang w:val="nl-BE"/>
        </w:rPr>
        <w:t xml:space="preserve">, de </w:t>
      </w:r>
      <w:r>
        <w:rPr>
          <w:i/>
          <w:color w:val="000000" w:themeColor="text1"/>
          <w:sz w:val="18"/>
          <w:szCs w:val="18"/>
          <w:lang w:val="nl-BE"/>
        </w:rPr>
        <w:t>L</w:t>
      </w:r>
      <w:r w:rsidRPr="00092E2D">
        <w:rPr>
          <w:i/>
          <w:color w:val="000000" w:themeColor="text1"/>
          <w:sz w:val="18"/>
          <w:szCs w:val="18"/>
          <w:lang w:val="nl-BE"/>
        </w:rPr>
        <w:t>id</w:t>
      </w:r>
      <w:r>
        <w:rPr>
          <w:i/>
          <w:color w:val="000000" w:themeColor="text1"/>
          <w:sz w:val="18"/>
          <w:szCs w:val="18"/>
          <w:lang w:val="nl-BE"/>
        </w:rPr>
        <w:t>-S</w:t>
      </w:r>
      <w:r w:rsidRPr="00092E2D">
        <w:rPr>
          <w:i/>
          <w:color w:val="000000" w:themeColor="text1"/>
          <w:sz w:val="18"/>
          <w:szCs w:val="18"/>
          <w:lang w:val="nl-BE"/>
        </w:rPr>
        <w:t xml:space="preserve">taten, de regio's en de gemeenten </w:t>
      </w:r>
      <w:r w:rsidR="00C63FCC">
        <w:rPr>
          <w:i/>
          <w:color w:val="000000" w:themeColor="text1"/>
          <w:sz w:val="18"/>
          <w:szCs w:val="18"/>
          <w:lang w:val="nl-BE"/>
        </w:rPr>
        <w:t>be</w:t>
      </w:r>
      <w:r w:rsidRPr="00092E2D">
        <w:rPr>
          <w:i/>
          <w:color w:val="000000" w:themeColor="text1"/>
          <w:sz w:val="18"/>
          <w:szCs w:val="18"/>
          <w:lang w:val="nl-BE"/>
        </w:rPr>
        <w:t>v</w:t>
      </w:r>
      <w:r w:rsidR="00C63FCC">
        <w:rPr>
          <w:i/>
          <w:color w:val="000000" w:themeColor="text1"/>
          <w:sz w:val="18"/>
          <w:szCs w:val="18"/>
          <w:lang w:val="nl-BE"/>
        </w:rPr>
        <w:t>o</w:t>
      </w:r>
      <w:r w:rsidRPr="00092E2D">
        <w:rPr>
          <w:i/>
          <w:color w:val="000000" w:themeColor="text1"/>
          <w:sz w:val="18"/>
          <w:szCs w:val="18"/>
          <w:lang w:val="nl-BE"/>
        </w:rPr>
        <w:t>r</w:t>
      </w:r>
      <w:r w:rsidR="00C63FCC">
        <w:rPr>
          <w:i/>
          <w:color w:val="000000" w:themeColor="text1"/>
          <w:sz w:val="18"/>
          <w:szCs w:val="18"/>
          <w:lang w:val="nl-BE"/>
        </w:rPr>
        <w:t>d</w:t>
      </w:r>
      <w:r w:rsidRPr="00092E2D">
        <w:rPr>
          <w:i/>
          <w:color w:val="000000" w:themeColor="text1"/>
          <w:sz w:val="18"/>
          <w:szCs w:val="18"/>
          <w:lang w:val="nl-BE"/>
        </w:rPr>
        <w:t>e</w:t>
      </w:r>
      <w:r w:rsidR="00C63FCC">
        <w:rPr>
          <w:i/>
          <w:color w:val="000000" w:themeColor="text1"/>
          <w:sz w:val="18"/>
          <w:szCs w:val="18"/>
          <w:lang w:val="nl-BE"/>
        </w:rPr>
        <w:t>r</w:t>
      </w:r>
      <w:r w:rsidRPr="00092E2D">
        <w:rPr>
          <w:i/>
          <w:color w:val="000000" w:themeColor="text1"/>
          <w:sz w:val="18"/>
          <w:szCs w:val="18"/>
          <w:lang w:val="nl-BE"/>
        </w:rPr>
        <w:t>en de integratie van asielzoekers en immigranten</w:t>
      </w:r>
      <w:r w:rsidR="00C63FCC">
        <w:rPr>
          <w:i/>
          <w:color w:val="000000" w:themeColor="text1"/>
          <w:sz w:val="18"/>
          <w:szCs w:val="18"/>
          <w:lang w:val="nl-BE"/>
        </w:rPr>
        <w:t>,</w:t>
      </w:r>
      <w:r w:rsidRPr="00092E2D">
        <w:rPr>
          <w:i/>
          <w:color w:val="000000" w:themeColor="text1"/>
          <w:sz w:val="18"/>
          <w:szCs w:val="18"/>
          <w:lang w:val="nl-BE"/>
        </w:rPr>
        <w:t xml:space="preserve"> </w:t>
      </w:r>
      <w:r w:rsidR="003E738C" w:rsidRPr="00092E2D">
        <w:rPr>
          <w:i/>
          <w:color w:val="000000" w:themeColor="text1"/>
          <w:sz w:val="18"/>
          <w:szCs w:val="18"/>
          <w:lang w:val="nl-BE"/>
        </w:rPr>
        <w:t>overeenkomstig het subsidiariteits</w:t>
      </w:r>
      <w:r>
        <w:rPr>
          <w:i/>
          <w:color w:val="000000" w:themeColor="text1"/>
          <w:sz w:val="18"/>
          <w:szCs w:val="18"/>
          <w:lang w:val="nl-BE"/>
        </w:rPr>
        <w:t>principe</w:t>
      </w:r>
      <w:r w:rsidR="003E738C" w:rsidRPr="00092E2D">
        <w:rPr>
          <w:i/>
          <w:color w:val="000000" w:themeColor="text1"/>
          <w:sz w:val="18"/>
          <w:szCs w:val="18"/>
          <w:lang w:val="nl-BE"/>
        </w:rPr>
        <w:t xml:space="preserve">. De </w:t>
      </w:r>
      <w:r>
        <w:rPr>
          <w:i/>
          <w:color w:val="000000" w:themeColor="text1"/>
          <w:sz w:val="18"/>
          <w:szCs w:val="18"/>
          <w:lang w:val="nl-BE"/>
        </w:rPr>
        <w:t>L</w:t>
      </w:r>
      <w:r w:rsidR="003E738C" w:rsidRPr="00092E2D">
        <w:rPr>
          <w:i/>
          <w:color w:val="000000" w:themeColor="text1"/>
          <w:sz w:val="18"/>
          <w:szCs w:val="18"/>
          <w:lang w:val="nl-BE"/>
        </w:rPr>
        <w:t>id</w:t>
      </w:r>
      <w:r>
        <w:rPr>
          <w:i/>
          <w:color w:val="000000" w:themeColor="text1"/>
          <w:sz w:val="18"/>
          <w:szCs w:val="18"/>
          <w:lang w:val="nl-BE"/>
        </w:rPr>
        <w:t>-S</w:t>
      </w:r>
      <w:r w:rsidR="003E738C" w:rsidRPr="00092E2D">
        <w:rPr>
          <w:i/>
          <w:color w:val="000000" w:themeColor="text1"/>
          <w:sz w:val="18"/>
          <w:szCs w:val="18"/>
          <w:lang w:val="nl-BE"/>
        </w:rPr>
        <w:t xml:space="preserve">taten </w:t>
      </w:r>
      <w:r>
        <w:rPr>
          <w:i/>
          <w:color w:val="000000" w:themeColor="text1"/>
          <w:sz w:val="18"/>
          <w:szCs w:val="18"/>
          <w:lang w:val="nl-BE"/>
        </w:rPr>
        <w:t>mog</w:t>
      </w:r>
      <w:r w:rsidR="003E738C" w:rsidRPr="00092E2D">
        <w:rPr>
          <w:i/>
          <w:color w:val="000000" w:themeColor="text1"/>
          <w:sz w:val="18"/>
          <w:szCs w:val="18"/>
          <w:lang w:val="nl-BE"/>
        </w:rPr>
        <w:t xml:space="preserve">en het verblijf en de vestiging van vreemdelingen regelen </w:t>
      </w:r>
      <w:r w:rsidR="00C63FCC">
        <w:rPr>
          <w:i/>
          <w:color w:val="000000" w:themeColor="text1"/>
          <w:sz w:val="18"/>
          <w:szCs w:val="18"/>
          <w:lang w:val="nl-BE"/>
        </w:rPr>
        <w:t>naargela</w:t>
      </w:r>
      <w:r w:rsidR="003E738C" w:rsidRPr="00092E2D">
        <w:rPr>
          <w:i/>
          <w:color w:val="000000" w:themeColor="text1"/>
          <w:sz w:val="18"/>
          <w:szCs w:val="18"/>
          <w:lang w:val="nl-BE"/>
        </w:rPr>
        <w:t xml:space="preserve">ng </w:t>
      </w:r>
      <w:r w:rsidR="00C63FCC">
        <w:rPr>
          <w:i/>
          <w:color w:val="000000" w:themeColor="text1"/>
          <w:sz w:val="18"/>
          <w:szCs w:val="18"/>
          <w:lang w:val="nl-BE"/>
        </w:rPr>
        <w:t>van</w:t>
      </w:r>
      <w:r w:rsidR="003E738C" w:rsidRPr="00092E2D">
        <w:rPr>
          <w:i/>
          <w:color w:val="000000" w:themeColor="text1"/>
          <w:sz w:val="18"/>
          <w:szCs w:val="18"/>
          <w:lang w:val="nl-BE"/>
        </w:rPr>
        <w:t xml:space="preserve"> </w:t>
      </w:r>
      <w:r w:rsidRPr="00092E2D">
        <w:rPr>
          <w:i/>
          <w:color w:val="000000" w:themeColor="text1"/>
          <w:sz w:val="18"/>
          <w:szCs w:val="18"/>
          <w:lang w:val="nl-BE"/>
        </w:rPr>
        <w:t xml:space="preserve">de lokale omstandigheden en met inachtneming van het </w:t>
      </w:r>
      <w:r>
        <w:rPr>
          <w:i/>
          <w:color w:val="000000" w:themeColor="text1"/>
          <w:sz w:val="18"/>
          <w:szCs w:val="18"/>
          <w:lang w:val="nl-BE"/>
        </w:rPr>
        <w:t>principe</w:t>
      </w:r>
      <w:r w:rsidR="003E738C" w:rsidRPr="00092E2D">
        <w:rPr>
          <w:i/>
          <w:color w:val="000000" w:themeColor="text1"/>
          <w:sz w:val="18"/>
          <w:szCs w:val="18"/>
          <w:lang w:val="nl-BE"/>
        </w:rPr>
        <w:t xml:space="preserve"> </w:t>
      </w:r>
      <w:r w:rsidR="00C63FCC">
        <w:rPr>
          <w:i/>
          <w:color w:val="000000" w:themeColor="text1"/>
          <w:sz w:val="18"/>
          <w:szCs w:val="18"/>
          <w:lang w:val="nl-BE"/>
        </w:rPr>
        <w:t xml:space="preserve">dat iedereen </w:t>
      </w:r>
      <w:r w:rsidR="00C63FCC" w:rsidRPr="00092E2D">
        <w:rPr>
          <w:i/>
          <w:color w:val="000000" w:themeColor="text1"/>
          <w:sz w:val="18"/>
          <w:szCs w:val="18"/>
          <w:lang w:val="nl-BE"/>
        </w:rPr>
        <w:t>gelijk</w:t>
      </w:r>
      <w:r w:rsidR="00C63FCC">
        <w:rPr>
          <w:i/>
          <w:color w:val="000000" w:themeColor="text1"/>
          <w:sz w:val="18"/>
          <w:szCs w:val="18"/>
          <w:lang w:val="nl-BE"/>
        </w:rPr>
        <w:t xml:space="preserve"> is </w:t>
      </w:r>
      <w:r w:rsidR="003E738C" w:rsidRPr="00092E2D">
        <w:rPr>
          <w:i/>
          <w:color w:val="000000" w:themeColor="text1"/>
          <w:sz w:val="18"/>
          <w:szCs w:val="18"/>
          <w:lang w:val="nl-BE"/>
        </w:rPr>
        <w:t xml:space="preserve">voor de </w:t>
      </w:r>
      <w:r>
        <w:rPr>
          <w:i/>
          <w:color w:val="000000" w:themeColor="text1"/>
          <w:sz w:val="18"/>
          <w:szCs w:val="18"/>
          <w:lang w:val="nl-BE"/>
        </w:rPr>
        <w:t>VSE-</w:t>
      </w:r>
      <w:r w:rsidR="003E738C" w:rsidRPr="00092E2D">
        <w:rPr>
          <w:i/>
          <w:color w:val="000000" w:themeColor="text1"/>
          <w:sz w:val="18"/>
          <w:szCs w:val="18"/>
          <w:lang w:val="nl-BE"/>
        </w:rPr>
        <w:t xml:space="preserve">wet. </w:t>
      </w:r>
      <w:r w:rsidRPr="00092E2D">
        <w:rPr>
          <w:i/>
          <w:color w:val="000000" w:themeColor="text1"/>
          <w:sz w:val="18"/>
          <w:szCs w:val="18"/>
          <w:lang w:val="nl-BE"/>
        </w:rPr>
        <w:t xml:space="preserve">De regering van de </w:t>
      </w:r>
      <w:r>
        <w:rPr>
          <w:i/>
          <w:color w:val="000000" w:themeColor="text1"/>
          <w:sz w:val="18"/>
          <w:szCs w:val="18"/>
          <w:lang w:val="nl-BE"/>
        </w:rPr>
        <w:t>VSE</w:t>
      </w:r>
      <w:r w:rsidRPr="00092E2D">
        <w:rPr>
          <w:i/>
          <w:color w:val="000000" w:themeColor="text1"/>
          <w:sz w:val="18"/>
          <w:szCs w:val="18"/>
          <w:lang w:val="nl-BE"/>
        </w:rPr>
        <w:t xml:space="preserve"> en die van de </w:t>
      </w:r>
      <w:r>
        <w:rPr>
          <w:i/>
          <w:color w:val="000000" w:themeColor="text1"/>
          <w:sz w:val="18"/>
          <w:szCs w:val="18"/>
          <w:lang w:val="nl-BE"/>
        </w:rPr>
        <w:t>L</w:t>
      </w:r>
      <w:r w:rsidRPr="00092E2D">
        <w:rPr>
          <w:i/>
          <w:color w:val="000000" w:themeColor="text1"/>
          <w:sz w:val="18"/>
          <w:szCs w:val="18"/>
          <w:lang w:val="nl-BE"/>
        </w:rPr>
        <w:t>id</w:t>
      </w:r>
      <w:r>
        <w:rPr>
          <w:i/>
          <w:color w:val="000000" w:themeColor="text1"/>
          <w:sz w:val="18"/>
          <w:szCs w:val="18"/>
          <w:lang w:val="nl-BE"/>
        </w:rPr>
        <w:t>-S</w:t>
      </w:r>
      <w:r w:rsidRPr="00092E2D">
        <w:rPr>
          <w:i/>
          <w:color w:val="000000" w:themeColor="text1"/>
          <w:sz w:val="18"/>
          <w:szCs w:val="18"/>
          <w:lang w:val="nl-BE"/>
        </w:rPr>
        <w:t>taten</w:t>
      </w:r>
      <w:r w:rsidR="00C63FCC">
        <w:rPr>
          <w:i/>
          <w:color w:val="000000" w:themeColor="text1"/>
          <w:sz w:val="18"/>
          <w:szCs w:val="18"/>
          <w:lang w:val="nl-BE"/>
        </w:rPr>
        <w:t xml:space="preserve"> </w:t>
      </w:r>
      <w:r>
        <w:rPr>
          <w:i/>
          <w:color w:val="000000" w:themeColor="text1"/>
          <w:sz w:val="18"/>
          <w:szCs w:val="18"/>
          <w:lang w:val="nl-BE"/>
        </w:rPr>
        <w:t>mog</w:t>
      </w:r>
      <w:r w:rsidR="003E738C" w:rsidRPr="00092E2D">
        <w:rPr>
          <w:i/>
          <w:color w:val="000000" w:themeColor="text1"/>
          <w:sz w:val="18"/>
          <w:szCs w:val="18"/>
          <w:lang w:val="nl-BE"/>
        </w:rPr>
        <w:t xml:space="preserve">en vreemdelingen die de externe of interne veiligheid van de </w:t>
      </w:r>
      <w:r>
        <w:rPr>
          <w:i/>
          <w:color w:val="000000" w:themeColor="text1"/>
          <w:sz w:val="18"/>
          <w:szCs w:val="18"/>
          <w:lang w:val="nl-BE"/>
        </w:rPr>
        <w:t>VSE</w:t>
      </w:r>
      <w:r w:rsidR="003E738C" w:rsidRPr="00092E2D">
        <w:rPr>
          <w:i/>
          <w:color w:val="000000" w:themeColor="text1"/>
          <w:sz w:val="18"/>
          <w:szCs w:val="18"/>
          <w:lang w:val="nl-BE"/>
        </w:rPr>
        <w:t xml:space="preserve"> of van de betrokken </w:t>
      </w:r>
      <w:r>
        <w:rPr>
          <w:i/>
          <w:color w:val="000000" w:themeColor="text1"/>
          <w:sz w:val="18"/>
          <w:szCs w:val="18"/>
          <w:lang w:val="nl-BE"/>
        </w:rPr>
        <w:t>L</w:t>
      </w:r>
      <w:r w:rsidR="003E738C" w:rsidRPr="00092E2D">
        <w:rPr>
          <w:i/>
          <w:color w:val="000000" w:themeColor="text1"/>
          <w:sz w:val="18"/>
          <w:szCs w:val="18"/>
          <w:lang w:val="nl-BE"/>
        </w:rPr>
        <w:t>id</w:t>
      </w:r>
      <w:r>
        <w:rPr>
          <w:i/>
          <w:color w:val="000000" w:themeColor="text1"/>
          <w:sz w:val="18"/>
          <w:szCs w:val="18"/>
          <w:lang w:val="nl-BE"/>
        </w:rPr>
        <w:t>-S</w:t>
      </w:r>
      <w:r w:rsidR="003E738C" w:rsidRPr="00092E2D">
        <w:rPr>
          <w:i/>
          <w:color w:val="000000" w:themeColor="text1"/>
          <w:sz w:val="18"/>
          <w:szCs w:val="18"/>
          <w:lang w:val="nl-BE"/>
        </w:rPr>
        <w:t xml:space="preserve">taat in gevaar brengen, van het grondgebied van de </w:t>
      </w:r>
      <w:r>
        <w:rPr>
          <w:i/>
          <w:color w:val="000000" w:themeColor="text1"/>
          <w:sz w:val="18"/>
          <w:szCs w:val="18"/>
          <w:lang w:val="nl-BE"/>
        </w:rPr>
        <w:t>VSE</w:t>
      </w:r>
      <w:r w:rsidR="003E738C" w:rsidRPr="00092E2D">
        <w:rPr>
          <w:i/>
          <w:color w:val="000000" w:themeColor="text1"/>
          <w:sz w:val="18"/>
          <w:szCs w:val="18"/>
          <w:lang w:val="nl-BE"/>
        </w:rPr>
        <w:t xml:space="preserve"> of van de betrokken </w:t>
      </w:r>
      <w:r w:rsidR="00080D47">
        <w:rPr>
          <w:i/>
          <w:color w:val="000000" w:themeColor="text1"/>
          <w:sz w:val="18"/>
          <w:szCs w:val="18"/>
          <w:lang w:val="nl-BE"/>
        </w:rPr>
        <w:t>L</w:t>
      </w:r>
      <w:r w:rsidR="003E738C" w:rsidRPr="00092E2D">
        <w:rPr>
          <w:i/>
          <w:color w:val="000000" w:themeColor="text1"/>
          <w:sz w:val="18"/>
          <w:szCs w:val="18"/>
          <w:lang w:val="nl-BE"/>
        </w:rPr>
        <w:t>id</w:t>
      </w:r>
      <w:r w:rsidR="00080D47">
        <w:rPr>
          <w:i/>
          <w:color w:val="000000" w:themeColor="text1"/>
          <w:sz w:val="18"/>
          <w:szCs w:val="18"/>
          <w:lang w:val="nl-BE"/>
        </w:rPr>
        <w:t>-S</w:t>
      </w:r>
      <w:r w:rsidR="003E738C" w:rsidRPr="00092E2D">
        <w:rPr>
          <w:i/>
          <w:color w:val="000000" w:themeColor="text1"/>
          <w:sz w:val="18"/>
          <w:szCs w:val="18"/>
          <w:lang w:val="nl-BE"/>
        </w:rPr>
        <w:t>taat verwijderen.</w:t>
      </w:r>
    </w:p>
    <w:p w14:paraId="51C9F2B1" w14:textId="66DE8DC7" w:rsidR="009A2CAD" w:rsidRDefault="00092E2D" w:rsidP="00775431">
      <w:pPr>
        <w:pStyle w:val="NormalWeb"/>
        <w:spacing w:before="0" w:beforeAutospacing="0" w:after="120" w:afterAutospacing="0"/>
        <w:rPr>
          <w:i/>
          <w:color w:val="000000" w:themeColor="text1"/>
          <w:sz w:val="18"/>
          <w:szCs w:val="18"/>
          <w:lang w:val="nl-BE"/>
        </w:rPr>
      </w:pPr>
      <w:r w:rsidRPr="00092E2D">
        <w:rPr>
          <w:i/>
          <w:color w:val="000000" w:themeColor="text1"/>
          <w:sz w:val="18"/>
          <w:szCs w:val="18"/>
          <w:lang w:val="nl-BE"/>
        </w:rPr>
        <w:t xml:space="preserve">De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092E2D">
        <w:rPr>
          <w:i/>
          <w:color w:val="000000" w:themeColor="text1"/>
          <w:sz w:val="18"/>
          <w:szCs w:val="18"/>
          <w:lang w:val="nl-BE"/>
        </w:rPr>
        <w:t xml:space="preserve"> kunnen overeenkomsten sluiten met Europese </w:t>
      </w:r>
      <w:r>
        <w:rPr>
          <w:i/>
          <w:color w:val="000000" w:themeColor="text1"/>
          <w:sz w:val="18"/>
          <w:szCs w:val="18"/>
          <w:lang w:val="nl-BE"/>
        </w:rPr>
        <w:t>S</w:t>
      </w:r>
      <w:r w:rsidRPr="00092E2D">
        <w:rPr>
          <w:i/>
          <w:color w:val="000000" w:themeColor="text1"/>
          <w:sz w:val="18"/>
          <w:szCs w:val="18"/>
          <w:lang w:val="nl-BE"/>
        </w:rPr>
        <w:t xml:space="preserve">taten die gebonden zijn door verbintenissen die identiek zijn aan hun eigen verbintenissen op het gebied van asiel en de bescherming van de mensenrechten en de fundamentele vrijheden, waarbij hun respectieve bevoegdheden voor de behandeling van bij hen ingediende asielverzoeken worden </w:t>
      </w:r>
      <w:r w:rsidR="00C63FCC">
        <w:rPr>
          <w:i/>
          <w:color w:val="000000" w:themeColor="text1"/>
          <w:sz w:val="18"/>
          <w:szCs w:val="18"/>
          <w:lang w:val="nl-BE"/>
        </w:rPr>
        <w:t>bepaald</w:t>
      </w:r>
      <w:r w:rsidR="009A2CAD" w:rsidRPr="00092E2D">
        <w:rPr>
          <w:i/>
          <w:color w:val="000000" w:themeColor="text1"/>
          <w:sz w:val="18"/>
          <w:szCs w:val="18"/>
          <w:lang w:val="nl-BE"/>
        </w:rPr>
        <w:t>.</w:t>
      </w:r>
    </w:p>
    <w:p w14:paraId="4B704F0C" w14:textId="09DE3B8D" w:rsidR="009A2CAD" w:rsidRPr="00092E2D" w:rsidRDefault="00092E2D" w:rsidP="00775431">
      <w:pPr>
        <w:pStyle w:val="NormalWeb"/>
        <w:spacing w:before="0" w:beforeAutospacing="0" w:after="120" w:afterAutospacing="0"/>
        <w:rPr>
          <w:i/>
          <w:color w:val="000000" w:themeColor="text1"/>
          <w:sz w:val="18"/>
          <w:szCs w:val="18"/>
          <w:lang w:val="nl-BE"/>
        </w:rPr>
      </w:pPr>
      <w:r w:rsidRPr="00092E2D">
        <w:rPr>
          <w:i/>
          <w:color w:val="000000" w:themeColor="text1"/>
          <w:sz w:val="18"/>
          <w:szCs w:val="18"/>
          <w:lang w:val="nl-BE"/>
        </w:rPr>
        <w:t xml:space="preserve">Zelfs als het verzoek niet onder hun bevoegdheid valt op grond van deze overeenkomsten, hebben de diplomatieke, administratieve of militaire autoriteiten van de </w:t>
      </w:r>
      <w:r w:rsidR="003F55A9">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092E2D">
        <w:rPr>
          <w:i/>
          <w:color w:val="000000" w:themeColor="text1"/>
          <w:sz w:val="18"/>
          <w:szCs w:val="18"/>
          <w:lang w:val="nl-BE"/>
        </w:rPr>
        <w:t xml:space="preserve"> het recht </w:t>
      </w:r>
      <w:r w:rsidR="003F55A9" w:rsidRPr="00092E2D">
        <w:rPr>
          <w:i/>
          <w:color w:val="000000" w:themeColor="text1"/>
          <w:sz w:val="18"/>
          <w:szCs w:val="18"/>
          <w:lang w:val="nl-BE"/>
        </w:rPr>
        <w:t>om elke vreemdeling asiel te verlenen omdat hij of zij het risico loopt te sterven of onmenselijk behandeld te worden of omdat hij of zij wordt vervolgd vanwege zijn of haar</w:t>
      </w:r>
      <w:r w:rsidR="003F55A9">
        <w:rPr>
          <w:i/>
          <w:color w:val="000000" w:themeColor="text1"/>
          <w:sz w:val="18"/>
          <w:szCs w:val="18"/>
          <w:lang w:val="nl-BE"/>
        </w:rPr>
        <w:t xml:space="preserve"> </w:t>
      </w:r>
      <w:r w:rsidRPr="00092E2D">
        <w:rPr>
          <w:i/>
          <w:color w:val="000000" w:themeColor="text1"/>
          <w:sz w:val="18"/>
          <w:szCs w:val="18"/>
          <w:lang w:val="nl-BE"/>
        </w:rPr>
        <w:t xml:space="preserve">actie </w:t>
      </w:r>
      <w:r w:rsidR="00C63FCC">
        <w:rPr>
          <w:i/>
          <w:color w:val="000000" w:themeColor="text1"/>
          <w:sz w:val="18"/>
          <w:szCs w:val="18"/>
          <w:lang w:val="nl-BE"/>
        </w:rPr>
        <w:t>ten gunste van de</w:t>
      </w:r>
      <w:r w:rsidRPr="00092E2D">
        <w:rPr>
          <w:i/>
          <w:color w:val="000000" w:themeColor="text1"/>
          <w:sz w:val="18"/>
          <w:szCs w:val="18"/>
          <w:lang w:val="nl-BE"/>
        </w:rPr>
        <w:t xml:space="preserve"> vrijheid.</w:t>
      </w:r>
    </w:p>
    <w:p w14:paraId="4D7F6EE7" w14:textId="46F84B3D" w:rsidR="00092E2D" w:rsidRPr="00092E2D" w:rsidRDefault="00092E2D" w:rsidP="00775431">
      <w:pPr>
        <w:pStyle w:val="NormalWeb"/>
        <w:spacing w:before="0" w:beforeAutospacing="0" w:after="120" w:afterAutospacing="0"/>
        <w:rPr>
          <w:i/>
          <w:color w:val="000000" w:themeColor="text1"/>
          <w:sz w:val="18"/>
          <w:szCs w:val="18"/>
          <w:lang w:val="nl-BE"/>
        </w:rPr>
      </w:pPr>
      <w:r w:rsidRPr="00092E2D">
        <w:rPr>
          <w:i/>
          <w:color w:val="000000" w:themeColor="text1"/>
          <w:sz w:val="18"/>
          <w:szCs w:val="18"/>
          <w:lang w:val="nl-BE"/>
        </w:rPr>
        <w:t>De regering kan elke overeenkomst of verdrag dat door de andere partij niet of onvoldoende wordt toegepast, opschorten of opzeggen.</w:t>
      </w:r>
    </w:p>
    <w:p w14:paraId="339CDEEA" w14:textId="78F73E30" w:rsidR="009A2CAD" w:rsidRPr="00A6360B" w:rsidRDefault="0070227A" w:rsidP="009A2CAD">
      <w:pPr>
        <w:pStyle w:val="Titre2"/>
        <w:rPr>
          <w:color w:val="000000" w:themeColor="text1"/>
          <w:lang w:val="nl-BE"/>
        </w:rPr>
      </w:pPr>
      <w:bookmarkStart w:id="232" w:name="_Toc14104236"/>
      <w:bookmarkStart w:id="233" w:name="_Toc39838394"/>
      <w:bookmarkStart w:id="234" w:name="_Toc48806434"/>
      <w:r w:rsidRPr="0084132A">
        <w:rPr>
          <w:color w:val="000000" w:themeColor="text1"/>
          <w:lang w:val="nl-BE"/>
        </w:rPr>
        <w:t>Artikel</w:t>
      </w:r>
      <w:r w:rsidR="009A2CAD" w:rsidRPr="0084132A">
        <w:rPr>
          <w:color w:val="000000" w:themeColor="text1"/>
          <w:lang w:val="nl-BE"/>
        </w:rPr>
        <w:t xml:space="preserve"> 9. </w:t>
      </w:r>
      <w:bookmarkEnd w:id="232"/>
      <w:bookmarkEnd w:id="233"/>
      <w:r w:rsidR="003F55A9" w:rsidRPr="00A6360B">
        <w:rPr>
          <w:color w:val="000000" w:themeColor="text1"/>
          <w:lang w:val="nl-BE"/>
        </w:rPr>
        <w:t>Veiligheid en verdediging</w:t>
      </w:r>
      <w:bookmarkEnd w:id="234"/>
    </w:p>
    <w:p w14:paraId="24208888" w14:textId="1B60D9E8" w:rsidR="009A2CAD" w:rsidRPr="00A6360B" w:rsidRDefault="009A2CAD" w:rsidP="009A2CAD">
      <w:pPr>
        <w:pStyle w:val="Titre3"/>
        <w:rPr>
          <w:color w:val="000000" w:themeColor="text1"/>
          <w:lang w:val="nl-BE"/>
        </w:rPr>
      </w:pPr>
      <w:bookmarkStart w:id="235" w:name="_Toc14104237"/>
      <w:bookmarkStart w:id="236" w:name="_Toc39838395"/>
      <w:bookmarkStart w:id="237" w:name="_Toc48806435"/>
      <w:r w:rsidRPr="00A6360B">
        <w:rPr>
          <w:color w:val="000000" w:themeColor="text1"/>
          <w:lang w:val="nl-BE"/>
        </w:rPr>
        <w:t xml:space="preserve">9.1. </w:t>
      </w:r>
      <w:bookmarkEnd w:id="235"/>
      <w:r w:rsidR="00A6360B" w:rsidRPr="00A6360B">
        <w:rPr>
          <w:color w:val="000000" w:themeColor="text1"/>
          <w:lang w:val="nl-BE"/>
        </w:rPr>
        <w:t>Binnenlandse veiligheid</w:t>
      </w:r>
      <w:bookmarkEnd w:id="236"/>
      <w:bookmarkEnd w:id="237"/>
    </w:p>
    <w:p w14:paraId="31E23976" w14:textId="7D05948E" w:rsidR="00551C5C" w:rsidRPr="00FD0A80" w:rsidRDefault="003F55A9" w:rsidP="003F55A9">
      <w:pPr>
        <w:spacing w:after="120"/>
        <w:jc w:val="both"/>
        <w:rPr>
          <w:color w:val="000000" w:themeColor="text1"/>
          <w:sz w:val="22"/>
          <w:szCs w:val="22"/>
          <w:lang w:val="nl-BE"/>
        </w:rPr>
      </w:pPr>
      <w:r>
        <w:rPr>
          <w:color w:val="000000" w:themeColor="text1"/>
          <w:sz w:val="22"/>
          <w:szCs w:val="22"/>
          <w:lang w:val="nl-BE"/>
        </w:rPr>
        <w:t>De VSE</w:t>
      </w:r>
      <w:r w:rsidR="009B3661">
        <w:rPr>
          <w:color w:val="000000" w:themeColor="text1"/>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 w:val="22"/>
          <w:szCs w:val="22"/>
          <w:lang w:val="nl-BE"/>
        </w:rPr>
        <w:fldChar w:fldCharType="end"/>
      </w:r>
      <w:r>
        <w:rPr>
          <w:color w:val="000000" w:themeColor="text1"/>
          <w:sz w:val="22"/>
          <w:szCs w:val="22"/>
          <w:lang w:val="nl-BE"/>
        </w:rPr>
        <w:t xml:space="preserve"> </w:t>
      </w:r>
      <w:r w:rsidR="00A6360B">
        <w:rPr>
          <w:color w:val="000000" w:themeColor="text1"/>
          <w:sz w:val="22"/>
          <w:szCs w:val="22"/>
          <w:lang w:val="nl-BE"/>
        </w:rPr>
        <w:t>staan i</w:t>
      </w:r>
      <w:r>
        <w:rPr>
          <w:color w:val="000000" w:themeColor="text1"/>
          <w:sz w:val="22"/>
          <w:szCs w:val="22"/>
          <w:lang w:val="nl-BE"/>
        </w:rPr>
        <w:t>n</w:t>
      </w:r>
      <w:r w:rsidRPr="00FD0A80">
        <w:rPr>
          <w:color w:val="000000" w:themeColor="text1"/>
          <w:sz w:val="22"/>
          <w:szCs w:val="22"/>
          <w:lang w:val="nl-BE"/>
        </w:rPr>
        <w:t xml:space="preserve"> voor persoonlijke, economische, milieu-, voedsel-, fysieke, politieke, communautaire en cyberspace-veiligheid. Daartoe verzamel</w:t>
      </w:r>
      <w:r>
        <w:rPr>
          <w:color w:val="000000" w:themeColor="text1"/>
          <w:sz w:val="22"/>
          <w:szCs w:val="22"/>
          <w:lang w:val="nl-BE"/>
        </w:rPr>
        <w:t>en</w:t>
      </w:r>
      <w:r w:rsidRPr="00FD0A80">
        <w:rPr>
          <w:color w:val="000000" w:themeColor="text1"/>
          <w:sz w:val="22"/>
          <w:szCs w:val="22"/>
          <w:lang w:val="nl-BE"/>
        </w:rPr>
        <w:t xml:space="preserve"> </w:t>
      </w:r>
      <w:r>
        <w:rPr>
          <w:color w:val="000000" w:themeColor="text1"/>
          <w:sz w:val="22"/>
          <w:szCs w:val="22"/>
          <w:lang w:val="nl-BE"/>
        </w:rPr>
        <w:t>d</w:t>
      </w:r>
      <w:r w:rsidRPr="00FD0A80">
        <w:rPr>
          <w:color w:val="000000" w:themeColor="text1"/>
          <w:sz w:val="22"/>
          <w:szCs w:val="22"/>
          <w:lang w:val="nl-BE"/>
        </w:rPr>
        <w:t xml:space="preserve">e </w:t>
      </w:r>
      <w:r>
        <w:rPr>
          <w:color w:val="000000" w:themeColor="text1"/>
          <w:sz w:val="22"/>
          <w:szCs w:val="22"/>
          <w:lang w:val="nl-BE"/>
        </w:rPr>
        <w:t xml:space="preserve">VSE, </w:t>
      </w:r>
      <w:r w:rsidRPr="00FD0A80">
        <w:rPr>
          <w:color w:val="000000" w:themeColor="text1"/>
          <w:sz w:val="22"/>
          <w:szCs w:val="22"/>
          <w:lang w:val="nl-BE"/>
        </w:rPr>
        <w:t xml:space="preserve">overeenkomstig de </w:t>
      </w:r>
      <w:r w:rsidRPr="00FD0A80">
        <w:rPr>
          <w:color w:val="000000" w:themeColor="text1"/>
          <w:sz w:val="22"/>
          <w:szCs w:val="22"/>
          <w:u w:val="single"/>
          <w:lang w:val="nl-BE"/>
        </w:rPr>
        <w:lastRenderedPageBreak/>
        <w:t>basiswet</w:t>
      </w:r>
      <w:r w:rsidRPr="00FD0A80">
        <w:rPr>
          <w:color w:val="000000" w:themeColor="text1"/>
          <w:sz w:val="22"/>
          <w:szCs w:val="22"/>
          <w:lang w:val="nl-BE"/>
        </w:rPr>
        <w:t xml:space="preserve">, gegevens en informatie die nodig zijn voor de preventie en vervolging van </w:t>
      </w:r>
      <w:r w:rsidR="00A6360B" w:rsidRPr="00FD0A80">
        <w:rPr>
          <w:color w:val="000000" w:themeColor="text1"/>
          <w:sz w:val="22"/>
          <w:szCs w:val="22"/>
          <w:lang w:val="nl-BE"/>
        </w:rPr>
        <w:t>misd</w:t>
      </w:r>
      <w:r w:rsidR="00A6360B">
        <w:rPr>
          <w:color w:val="000000" w:themeColor="text1"/>
          <w:sz w:val="22"/>
          <w:szCs w:val="22"/>
          <w:lang w:val="nl-BE"/>
        </w:rPr>
        <w:t>aden</w:t>
      </w:r>
      <w:r w:rsidR="00A6360B" w:rsidRPr="00FD0A80">
        <w:rPr>
          <w:color w:val="000000" w:themeColor="text1"/>
          <w:sz w:val="22"/>
          <w:szCs w:val="22"/>
          <w:lang w:val="nl-BE"/>
        </w:rPr>
        <w:t xml:space="preserve"> </w:t>
      </w:r>
      <w:r w:rsidRPr="00FD0A80">
        <w:rPr>
          <w:color w:val="000000" w:themeColor="text1"/>
          <w:sz w:val="22"/>
          <w:szCs w:val="22"/>
          <w:lang w:val="nl-BE"/>
        </w:rPr>
        <w:t>en</w:t>
      </w:r>
      <w:r w:rsidR="00A6360B" w:rsidRPr="00A6360B">
        <w:rPr>
          <w:color w:val="000000" w:themeColor="text1"/>
          <w:sz w:val="22"/>
          <w:szCs w:val="22"/>
          <w:lang w:val="nl-BE"/>
        </w:rPr>
        <w:t xml:space="preserve"> </w:t>
      </w:r>
      <w:r w:rsidR="00A6360B" w:rsidRPr="00FD0A80">
        <w:rPr>
          <w:color w:val="000000" w:themeColor="text1"/>
          <w:sz w:val="22"/>
          <w:szCs w:val="22"/>
          <w:lang w:val="nl-BE"/>
        </w:rPr>
        <w:t>misdrijven</w:t>
      </w:r>
      <w:r w:rsidRPr="00FD0A80">
        <w:rPr>
          <w:color w:val="000000" w:themeColor="text1"/>
          <w:sz w:val="22"/>
          <w:szCs w:val="22"/>
          <w:lang w:val="nl-BE"/>
        </w:rPr>
        <w:t>.</w:t>
      </w:r>
    </w:p>
    <w:p w14:paraId="66A27F85" w14:textId="0229EE27" w:rsidR="003C4B3F" w:rsidRPr="00A6360B" w:rsidRDefault="003C4B3F" w:rsidP="003C4B3F">
      <w:pPr>
        <w:spacing w:after="120"/>
        <w:rPr>
          <w:u w:val="single"/>
          <w:lang w:val="nl-BE"/>
        </w:rPr>
      </w:pPr>
      <w:r w:rsidRPr="00A6360B">
        <w:rPr>
          <w:u w:val="single"/>
          <w:lang w:val="nl-BE"/>
        </w:rPr>
        <w:t>Bepaling</w:t>
      </w:r>
    </w:p>
    <w:p w14:paraId="1CBDD155" w14:textId="7FA1906F" w:rsidR="009A2CAD" w:rsidRPr="003F55A9" w:rsidRDefault="003F55A9" w:rsidP="00775431">
      <w:pPr>
        <w:spacing w:after="120"/>
        <w:jc w:val="both"/>
        <w:rPr>
          <w:i/>
          <w:color w:val="000000" w:themeColor="text1"/>
          <w:sz w:val="18"/>
          <w:szCs w:val="18"/>
          <w:lang w:val="nl-BE"/>
        </w:rPr>
      </w:pPr>
      <w:r w:rsidRPr="003F55A9">
        <w:rPr>
          <w:i/>
          <w:color w:val="000000" w:themeColor="text1"/>
          <w:sz w:val="18"/>
          <w:szCs w:val="18"/>
          <w:lang w:val="nl-BE"/>
        </w:rPr>
        <w:t xml:space="preserve">De </w:t>
      </w:r>
      <w:r w:rsidR="00415477">
        <w:rPr>
          <w:i/>
          <w:color w:val="000000" w:themeColor="text1"/>
          <w:sz w:val="18"/>
          <w:szCs w:val="18"/>
          <w:lang w:val="nl-BE"/>
        </w:rPr>
        <w:t>L</w:t>
      </w:r>
      <w:r w:rsidRPr="003F55A9">
        <w:rPr>
          <w:i/>
          <w:color w:val="000000" w:themeColor="text1"/>
          <w:sz w:val="18"/>
          <w:szCs w:val="18"/>
          <w:lang w:val="nl-BE"/>
        </w:rPr>
        <w:t>id</w:t>
      </w:r>
      <w:r w:rsidR="00415477">
        <w:rPr>
          <w:i/>
          <w:color w:val="000000" w:themeColor="text1"/>
          <w:sz w:val="18"/>
          <w:szCs w:val="18"/>
          <w:lang w:val="nl-BE"/>
        </w:rPr>
        <w:t>-S</w:t>
      </w:r>
      <w:r w:rsidRPr="003F55A9">
        <w:rPr>
          <w:i/>
          <w:color w:val="000000" w:themeColor="text1"/>
          <w:sz w:val="18"/>
          <w:szCs w:val="18"/>
          <w:lang w:val="nl-BE"/>
        </w:rPr>
        <w:t xml:space="preserve">taten delen hun informatie met de </w:t>
      </w:r>
      <w:r w:rsidR="00415477">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3F55A9">
        <w:rPr>
          <w:i/>
          <w:color w:val="000000" w:themeColor="text1"/>
          <w:sz w:val="18"/>
          <w:szCs w:val="18"/>
          <w:lang w:val="nl-BE"/>
        </w:rPr>
        <w:t xml:space="preserve"> m</w:t>
      </w:r>
      <w:r w:rsidR="00A6360B">
        <w:rPr>
          <w:i/>
          <w:color w:val="000000" w:themeColor="text1"/>
          <w:sz w:val="18"/>
          <w:szCs w:val="18"/>
          <w:lang w:val="nl-BE"/>
        </w:rPr>
        <w:t>e</w:t>
      </w:r>
      <w:r w:rsidRPr="003F55A9">
        <w:rPr>
          <w:i/>
          <w:color w:val="000000" w:themeColor="text1"/>
          <w:sz w:val="18"/>
          <w:szCs w:val="18"/>
          <w:lang w:val="nl-BE"/>
        </w:rPr>
        <w:t>t</w:t>
      </w:r>
      <w:r w:rsidR="00A6360B">
        <w:rPr>
          <w:i/>
          <w:color w:val="000000" w:themeColor="text1"/>
          <w:sz w:val="18"/>
          <w:szCs w:val="18"/>
          <w:lang w:val="nl-BE"/>
        </w:rPr>
        <w:t xml:space="preserve"> h</w:t>
      </w:r>
      <w:r w:rsidRPr="003F55A9">
        <w:rPr>
          <w:i/>
          <w:color w:val="000000" w:themeColor="text1"/>
          <w:sz w:val="18"/>
          <w:szCs w:val="18"/>
          <w:lang w:val="nl-BE"/>
        </w:rPr>
        <w:t>e</w:t>
      </w:r>
      <w:r w:rsidR="00A6360B">
        <w:rPr>
          <w:i/>
          <w:color w:val="000000" w:themeColor="text1"/>
          <w:sz w:val="18"/>
          <w:szCs w:val="18"/>
          <w:lang w:val="nl-BE"/>
        </w:rPr>
        <w:t>t</w:t>
      </w:r>
      <w:r w:rsidRPr="003F55A9">
        <w:rPr>
          <w:i/>
          <w:color w:val="000000" w:themeColor="text1"/>
          <w:sz w:val="18"/>
          <w:szCs w:val="18"/>
          <w:lang w:val="nl-BE"/>
        </w:rPr>
        <w:t xml:space="preserve"> </w:t>
      </w:r>
      <w:r w:rsidR="00A6360B">
        <w:rPr>
          <w:i/>
          <w:color w:val="000000" w:themeColor="text1"/>
          <w:sz w:val="18"/>
          <w:szCs w:val="18"/>
          <w:lang w:val="nl-BE"/>
        </w:rPr>
        <w:t>o</w:t>
      </w:r>
      <w:r w:rsidRPr="003F55A9">
        <w:rPr>
          <w:i/>
          <w:color w:val="000000" w:themeColor="text1"/>
          <w:sz w:val="18"/>
          <w:szCs w:val="18"/>
          <w:lang w:val="nl-BE"/>
        </w:rPr>
        <w:t>o</w:t>
      </w:r>
      <w:r w:rsidR="00A6360B">
        <w:rPr>
          <w:i/>
          <w:color w:val="000000" w:themeColor="text1"/>
          <w:sz w:val="18"/>
          <w:szCs w:val="18"/>
          <w:lang w:val="nl-BE"/>
        </w:rPr>
        <w:t>g op</w:t>
      </w:r>
      <w:r w:rsidRPr="003F55A9">
        <w:rPr>
          <w:i/>
          <w:color w:val="000000" w:themeColor="text1"/>
          <w:sz w:val="18"/>
          <w:szCs w:val="18"/>
          <w:lang w:val="nl-BE"/>
        </w:rPr>
        <w:t xml:space="preserve"> de preventie en vervolging van misdrijven, met inachtneming van de waarden van de </w:t>
      </w:r>
      <w:r w:rsidR="00415477">
        <w:rPr>
          <w:i/>
          <w:color w:val="000000" w:themeColor="text1"/>
          <w:sz w:val="18"/>
          <w:szCs w:val="18"/>
          <w:lang w:val="nl-BE"/>
        </w:rPr>
        <w:t>VSE</w:t>
      </w:r>
      <w:r w:rsidRPr="003F55A9">
        <w:rPr>
          <w:i/>
          <w:color w:val="000000" w:themeColor="text1"/>
          <w:sz w:val="18"/>
          <w:szCs w:val="18"/>
          <w:lang w:val="nl-BE"/>
        </w:rPr>
        <w:t xml:space="preserve"> en </w:t>
      </w:r>
      <w:r w:rsidR="00415477">
        <w:rPr>
          <w:i/>
          <w:color w:val="000000" w:themeColor="text1"/>
          <w:sz w:val="18"/>
          <w:szCs w:val="18"/>
          <w:lang w:val="nl-BE"/>
        </w:rPr>
        <w:t xml:space="preserve">de </w:t>
      </w:r>
      <w:r w:rsidRPr="003F55A9">
        <w:rPr>
          <w:i/>
          <w:color w:val="000000" w:themeColor="text1"/>
          <w:sz w:val="18"/>
          <w:szCs w:val="18"/>
          <w:lang w:val="nl-BE"/>
        </w:rPr>
        <w:t>privacy</w:t>
      </w:r>
      <w:r w:rsidR="009A2CAD" w:rsidRPr="003F55A9">
        <w:rPr>
          <w:i/>
          <w:color w:val="000000" w:themeColor="text1"/>
          <w:sz w:val="18"/>
          <w:szCs w:val="18"/>
          <w:lang w:val="nl-BE"/>
        </w:rPr>
        <w:t>.</w:t>
      </w:r>
    </w:p>
    <w:p w14:paraId="610D6363" w14:textId="64335AC8" w:rsidR="00415477" w:rsidRPr="003F55A9" w:rsidRDefault="003F55A9" w:rsidP="00775431">
      <w:pPr>
        <w:spacing w:after="120"/>
        <w:jc w:val="both"/>
        <w:rPr>
          <w:i/>
          <w:color w:val="000000" w:themeColor="text1"/>
          <w:sz w:val="18"/>
          <w:szCs w:val="18"/>
          <w:lang w:val="nl-BE"/>
        </w:rPr>
      </w:pPr>
      <w:r w:rsidRPr="003F55A9">
        <w:rPr>
          <w:i/>
          <w:color w:val="000000" w:themeColor="text1"/>
          <w:sz w:val="18"/>
          <w:szCs w:val="18"/>
          <w:lang w:val="nl-BE"/>
        </w:rPr>
        <w:t xml:space="preserve">De </w:t>
      </w:r>
      <w:r w:rsidR="00415477">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3F55A9">
        <w:rPr>
          <w:i/>
          <w:color w:val="000000" w:themeColor="text1"/>
          <w:sz w:val="18"/>
          <w:szCs w:val="18"/>
          <w:lang w:val="nl-BE"/>
        </w:rPr>
        <w:t xml:space="preserve"> en de </w:t>
      </w:r>
      <w:r w:rsidR="00415477">
        <w:rPr>
          <w:i/>
          <w:color w:val="000000" w:themeColor="text1"/>
          <w:sz w:val="18"/>
          <w:szCs w:val="18"/>
          <w:lang w:val="nl-BE"/>
        </w:rPr>
        <w:t>L</w:t>
      </w:r>
      <w:r w:rsidR="00415477" w:rsidRPr="003F55A9">
        <w:rPr>
          <w:i/>
          <w:color w:val="000000" w:themeColor="text1"/>
          <w:sz w:val="18"/>
          <w:szCs w:val="18"/>
          <w:lang w:val="nl-BE"/>
        </w:rPr>
        <w:t>id</w:t>
      </w:r>
      <w:r w:rsidR="00415477">
        <w:rPr>
          <w:i/>
          <w:color w:val="000000" w:themeColor="text1"/>
          <w:sz w:val="18"/>
          <w:szCs w:val="18"/>
          <w:lang w:val="nl-BE"/>
        </w:rPr>
        <w:t>-S</w:t>
      </w:r>
      <w:r w:rsidR="00415477" w:rsidRPr="003F55A9">
        <w:rPr>
          <w:i/>
          <w:color w:val="000000" w:themeColor="text1"/>
          <w:sz w:val="18"/>
          <w:szCs w:val="18"/>
          <w:lang w:val="nl-BE"/>
        </w:rPr>
        <w:t>taten</w:t>
      </w:r>
      <w:r w:rsidRPr="003F55A9">
        <w:rPr>
          <w:i/>
          <w:color w:val="000000" w:themeColor="text1"/>
          <w:sz w:val="18"/>
          <w:szCs w:val="18"/>
          <w:lang w:val="nl-BE"/>
        </w:rPr>
        <w:t xml:space="preserve"> </w:t>
      </w:r>
      <w:r w:rsidR="00415477" w:rsidRPr="003F55A9">
        <w:rPr>
          <w:i/>
          <w:color w:val="000000" w:themeColor="text1"/>
          <w:sz w:val="18"/>
          <w:szCs w:val="18"/>
          <w:lang w:val="nl-BE"/>
        </w:rPr>
        <w:t xml:space="preserve">voorzien in een online </w:t>
      </w:r>
      <w:r w:rsidR="00A6360B">
        <w:rPr>
          <w:i/>
          <w:color w:val="000000" w:themeColor="text1"/>
          <w:sz w:val="18"/>
          <w:szCs w:val="18"/>
          <w:lang w:val="nl-BE"/>
        </w:rPr>
        <w:t>uitwis</w:t>
      </w:r>
      <w:r w:rsidR="00415477" w:rsidRPr="003F55A9">
        <w:rPr>
          <w:i/>
          <w:color w:val="000000" w:themeColor="text1"/>
          <w:sz w:val="18"/>
          <w:szCs w:val="18"/>
          <w:lang w:val="nl-BE"/>
        </w:rPr>
        <w:t>recht</w:t>
      </w:r>
      <w:r w:rsidR="00A6360B">
        <w:rPr>
          <w:i/>
          <w:color w:val="000000" w:themeColor="text1"/>
          <w:sz w:val="18"/>
          <w:szCs w:val="18"/>
          <w:lang w:val="nl-BE"/>
        </w:rPr>
        <w:t>,</w:t>
      </w:r>
      <w:r w:rsidR="00415477" w:rsidRPr="003F55A9">
        <w:rPr>
          <w:i/>
          <w:color w:val="000000" w:themeColor="text1"/>
          <w:sz w:val="18"/>
          <w:szCs w:val="18"/>
          <w:lang w:val="nl-BE"/>
        </w:rPr>
        <w:t xml:space="preserve"> om ervoor te zorgen dat gegevens na een bepaalde periode op verzoek worden gewist.</w:t>
      </w:r>
    </w:p>
    <w:p w14:paraId="280747A7" w14:textId="618A6B95" w:rsidR="003F55A9" w:rsidRPr="003F55A9" w:rsidRDefault="003F55A9" w:rsidP="00775431">
      <w:pPr>
        <w:spacing w:after="120"/>
        <w:jc w:val="both"/>
        <w:rPr>
          <w:i/>
          <w:color w:val="000000" w:themeColor="text1"/>
          <w:sz w:val="18"/>
          <w:szCs w:val="18"/>
          <w:lang w:val="nl-BE"/>
        </w:rPr>
      </w:pPr>
      <w:r w:rsidRPr="003F55A9">
        <w:rPr>
          <w:i/>
          <w:color w:val="000000" w:themeColor="text1"/>
          <w:sz w:val="18"/>
          <w:szCs w:val="18"/>
          <w:lang w:val="nl-BE"/>
        </w:rPr>
        <w:t xml:space="preserve">De </w:t>
      </w:r>
      <w:r w:rsidR="00415477">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3F55A9">
        <w:rPr>
          <w:i/>
          <w:color w:val="000000" w:themeColor="text1"/>
          <w:sz w:val="18"/>
          <w:szCs w:val="18"/>
          <w:lang w:val="nl-BE"/>
        </w:rPr>
        <w:t xml:space="preserve"> richt</w:t>
      </w:r>
      <w:r w:rsidR="00415477">
        <w:rPr>
          <w:i/>
          <w:color w:val="000000" w:themeColor="text1"/>
          <w:sz w:val="18"/>
          <w:szCs w:val="18"/>
          <w:lang w:val="nl-BE"/>
        </w:rPr>
        <w:t>en</w:t>
      </w:r>
      <w:r w:rsidRPr="003F55A9">
        <w:rPr>
          <w:i/>
          <w:color w:val="000000" w:themeColor="text1"/>
          <w:sz w:val="18"/>
          <w:szCs w:val="18"/>
          <w:lang w:val="nl-BE"/>
        </w:rPr>
        <w:t xml:space="preserve"> een Europese Inlichtingendienst en een Europees Agentschap voor </w:t>
      </w:r>
      <w:r w:rsidR="00415477" w:rsidRPr="003F55A9">
        <w:rPr>
          <w:i/>
          <w:color w:val="000000" w:themeColor="text1"/>
          <w:sz w:val="18"/>
          <w:szCs w:val="18"/>
          <w:lang w:val="nl-BE"/>
        </w:rPr>
        <w:t>cyberbescherming</w:t>
      </w:r>
      <w:r w:rsidR="00415477">
        <w:rPr>
          <w:i/>
          <w:color w:val="000000" w:themeColor="text1"/>
          <w:sz w:val="18"/>
          <w:szCs w:val="18"/>
          <w:lang w:val="nl-BE"/>
        </w:rPr>
        <w:t xml:space="preserve"> op</w:t>
      </w:r>
      <w:r w:rsidRPr="003F55A9">
        <w:rPr>
          <w:i/>
          <w:color w:val="000000" w:themeColor="text1"/>
          <w:sz w:val="18"/>
          <w:szCs w:val="18"/>
          <w:lang w:val="nl-BE"/>
        </w:rPr>
        <w:t>. D</w:t>
      </w:r>
      <w:r w:rsidR="00A6360B">
        <w:rPr>
          <w:i/>
          <w:color w:val="000000" w:themeColor="text1"/>
          <w:sz w:val="18"/>
          <w:szCs w:val="18"/>
          <w:lang w:val="nl-BE"/>
        </w:rPr>
        <w:t>at Agentschap</w:t>
      </w:r>
      <w:r w:rsidRPr="003F55A9">
        <w:rPr>
          <w:i/>
          <w:color w:val="000000" w:themeColor="text1"/>
          <w:sz w:val="18"/>
          <w:szCs w:val="18"/>
          <w:lang w:val="nl-BE"/>
        </w:rPr>
        <w:t xml:space="preserve"> beschermt de persoonsgegevens van natuurlijke en rechtspersonen, voorkomt de publicatie van valse informatie en beschermt de democratie.</w:t>
      </w:r>
    </w:p>
    <w:p w14:paraId="776F2C4A" w14:textId="4067639D" w:rsidR="009A2CAD" w:rsidRPr="003F55A9" w:rsidRDefault="003F55A9" w:rsidP="00775431">
      <w:pPr>
        <w:spacing w:after="120"/>
        <w:jc w:val="both"/>
        <w:rPr>
          <w:i/>
          <w:color w:val="000000" w:themeColor="text1"/>
          <w:sz w:val="18"/>
          <w:szCs w:val="18"/>
          <w:lang w:val="nl-BE"/>
        </w:rPr>
      </w:pPr>
      <w:r w:rsidRPr="003F55A9">
        <w:rPr>
          <w:i/>
          <w:color w:val="000000" w:themeColor="text1"/>
          <w:sz w:val="18"/>
          <w:szCs w:val="18"/>
          <w:lang w:val="nl-BE"/>
        </w:rPr>
        <w:t xml:space="preserve">De </w:t>
      </w:r>
      <w:r w:rsidR="00415477">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3F55A9">
        <w:rPr>
          <w:i/>
          <w:color w:val="000000" w:themeColor="text1"/>
          <w:sz w:val="18"/>
          <w:szCs w:val="18"/>
          <w:lang w:val="nl-BE"/>
        </w:rPr>
        <w:t xml:space="preserve"> </w:t>
      </w:r>
      <w:r w:rsidR="00415477" w:rsidRPr="003F55A9">
        <w:rPr>
          <w:i/>
          <w:color w:val="000000" w:themeColor="text1"/>
          <w:sz w:val="18"/>
          <w:szCs w:val="18"/>
          <w:lang w:val="nl-BE"/>
        </w:rPr>
        <w:t>richt</w:t>
      </w:r>
      <w:r w:rsidR="00415477">
        <w:rPr>
          <w:i/>
          <w:color w:val="000000" w:themeColor="text1"/>
          <w:sz w:val="18"/>
          <w:szCs w:val="18"/>
          <w:lang w:val="nl-BE"/>
        </w:rPr>
        <w:t>en</w:t>
      </w:r>
      <w:r w:rsidR="00415477" w:rsidRPr="003F55A9">
        <w:rPr>
          <w:i/>
          <w:color w:val="000000" w:themeColor="text1"/>
          <w:sz w:val="18"/>
          <w:szCs w:val="18"/>
          <w:lang w:val="nl-BE"/>
        </w:rPr>
        <w:t xml:space="preserve"> </w:t>
      </w:r>
      <w:r w:rsidRPr="003F55A9">
        <w:rPr>
          <w:i/>
          <w:color w:val="000000" w:themeColor="text1"/>
          <w:sz w:val="18"/>
          <w:szCs w:val="18"/>
          <w:lang w:val="nl-BE"/>
        </w:rPr>
        <w:t xml:space="preserve">een Europese </w:t>
      </w:r>
      <w:r w:rsidR="00415477">
        <w:rPr>
          <w:i/>
          <w:color w:val="000000" w:themeColor="text1"/>
          <w:sz w:val="18"/>
          <w:szCs w:val="18"/>
          <w:lang w:val="nl-BE"/>
        </w:rPr>
        <w:t>P</w:t>
      </w:r>
      <w:r w:rsidRPr="003F55A9">
        <w:rPr>
          <w:i/>
          <w:color w:val="000000" w:themeColor="text1"/>
          <w:sz w:val="18"/>
          <w:szCs w:val="18"/>
          <w:lang w:val="nl-BE"/>
        </w:rPr>
        <w:t>olitiedienst</w:t>
      </w:r>
      <w:r w:rsidR="00415477">
        <w:rPr>
          <w:i/>
          <w:color w:val="000000" w:themeColor="text1"/>
          <w:sz w:val="18"/>
          <w:szCs w:val="18"/>
          <w:lang w:val="nl-BE"/>
        </w:rPr>
        <w:t xml:space="preserve"> op, die </w:t>
      </w:r>
      <w:r w:rsidR="00415477" w:rsidRPr="003F55A9">
        <w:rPr>
          <w:i/>
          <w:color w:val="000000" w:themeColor="text1"/>
          <w:sz w:val="18"/>
          <w:szCs w:val="18"/>
          <w:lang w:val="nl-BE"/>
        </w:rPr>
        <w:t>ondersteund</w:t>
      </w:r>
      <w:r w:rsidR="00415477">
        <w:rPr>
          <w:i/>
          <w:color w:val="000000" w:themeColor="text1"/>
          <w:sz w:val="18"/>
          <w:szCs w:val="18"/>
          <w:lang w:val="nl-BE"/>
        </w:rPr>
        <w:t xml:space="preserve"> </w:t>
      </w:r>
      <w:r w:rsidRPr="003F55A9">
        <w:rPr>
          <w:i/>
          <w:color w:val="000000" w:themeColor="text1"/>
          <w:sz w:val="18"/>
          <w:szCs w:val="18"/>
          <w:lang w:val="nl-BE"/>
        </w:rPr>
        <w:t xml:space="preserve">wordt door de Europese Inlichtingendienst en het Europees Agentschap </w:t>
      </w:r>
      <w:r w:rsidR="00415477" w:rsidRPr="003F55A9">
        <w:rPr>
          <w:i/>
          <w:color w:val="000000" w:themeColor="text1"/>
          <w:sz w:val="18"/>
          <w:szCs w:val="18"/>
          <w:lang w:val="nl-BE"/>
        </w:rPr>
        <w:t>voor cyberbescherming</w:t>
      </w:r>
      <w:r w:rsidR="009A2CAD" w:rsidRPr="003F55A9">
        <w:rPr>
          <w:i/>
          <w:color w:val="000000" w:themeColor="text1"/>
          <w:sz w:val="18"/>
          <w:szCs w:val="18"/>
          <w:lang w:val="nl-BE"/>
        </w:rPr>
        <w:t>.</w:t>
      </w:r>
    </w:p>
    <w:p w14:paraId="7F030BBD" w14:textId="7CBC87F9" w:rsidR="009A2CAD" w:rsidRPr="003F55A9" w:rsidRDefault="003F55A9" w:rsidP="00775431">
      <w:pPr>
        <w:spacing w:after="120"/>
        <w:jc w:val="both"/>
        <w:rPr>
          <w:i/>
          <w:color w:val="000000" w:themeColor="text1"/>
          <w:sz w:val="18"/>
          <w:szCs w:val="18"/>
          <w:lang w:val="nl-BE"/>
        </w:rPr>
      </w:pPr>
      <w:r w:rsidRPr="003F55A9">
        <w:rPr>
          <w:i/>
          <w:sz w:val="18"/>
          <w:szCs w:val="18"/>
          <w:lang w:val="nl-BE"/>
        </w:rPr>
        <w:t xml:space="preserve">De ministers van Binnenlandse Zaken van de </w:t>
      </w:r>
      <w:r w:rsidR="00415477">
        <w:rPr>
          <w:i/>
          <w:sz w:val="18"/>
          <w:szCs w:val="18"/>
          <w:lang w:val="nl-BE"/>
        </w:rPr>
        <w:t>L</w:t>
      </w:r>
      <w:r w:rsidRPr="003F55A9">
        <w:rPr>
          <w:i/>
          <w:sz w:val="18"/>
          <w:szCs w:val="18"/>
          <w:lang w:val="nl-BE"/>
        </w:rPr>
        <w:t>id</w:t>
      </w:r>
      <w:r w:rsidR="00415477">
        <w:rPr>
          <w:i/>
          <w:sz w:val="18"/>
          <w:szCs w:val="18"/>
          <w:lang w:val="nl-BE"/>
        </w:rPr>
        <w:t>-S</w:t>
      </w:r>
      <w:r w:rsidRPr="003F55A9">
        <w:rPr>
          <w:i/>
          <w:sz w:val="18"/>
          <w:szCs w:val="18"/>
          <w:lang w:val="nl-BE"/>
        </w:rPr>
        <w:t xml:space="preserve">taten zijn verantwoordelijk voor het oproepen van </w:t>
      </w:r>
      <w:r w:rsidR="009A0273">
        <w:rPr>
          <w:i/>
          <w:sz w:val="18"/>
          <w:szCs w:val="18"/>
          <w:lang w:val="nl-BE"/>
        </w:rPr>
        <w:t xml:space="preserve">de </w:t>
      </w:r>
      <w:r w:rsidRPr="003F55A9">
        <w:rPr>
          <w:i/>
          <w:sz w:val="18"/>
          <w:szCs w:val="18"/>
          <w:lang w:val="nl-BE"/>
        </w:rPr>
        <w:t>dienstplichtigen voor de</w:t>
      </w:r>
      <w:r w:rsidR="009A0273">
        <w:rPr>
          <w:i/>
          <w:sz w:val="18"/>
          <w:szCs w:val="18"/>
          <w:lang w:val="nl-BE"/>
        </w:rPr>
        <w:t xml:space="preserve"> </w:t>
      </w:r>
      <w:r w:rsidR="009A0273" w:rsidRPr="009A0273">
        <w:rPr>
          <w:i/>
          <w:color w:val="000000" w:themeColor="text1"/>
          <w:sz w:val="18"/>
          <w:szCs w:val="18"/>
          <w:lang w:val="nl-BE"/>
        </w:rPr>
        <w:t>burger- of militaire dienstplicht</w:t>
      </w:r>
      <w:r w:rsidR="009A2CAD" w:rsidRPr="003F55A9">
        <w:rPr>
          <w:i/>
          <w:sz w:val="18"/>
          <w:szCs w:val="18"/>
          <w:lang w:val="nl-BE"/>
        </w:rPr>
        <w:t>.</w:t>
      </w:r>
    </w:p>
    <w:p w14:paraId="32E6516A" w14:textId="5384AF38" w:rsidR="009A2CAD" w:rsidRPr="00A6360B" w:rsidRDefault="009A2CAD" w:rsidP="009A2CAD">
      <w:pPr>
        <w:pStyle w:val="Titre3"/>
        <w:rPr>
          <w:color w:val="000000" w:themeColor="text1"/>
          <w:lang w:val="nl-BE"/>
        </w:rPr>
      </w:pPr>
      <w:bookmarkStart w:id="238" w:name="_Toc14104238"/>
      <w:bookmarkStart w:id="239" w:name="_Toc39838396"/>
      <w:bookmarkStart w:id="240" w:name="_Toc48806436"/>
      <w:r w:rsidRPr="00A6360B">
        <w:rPr>
          <w:color w:val="000000" w:themeColor="text1"/>
          <w:lang w:val="nl-BE"/>
        </w:rPr>
        <w:t xml:space="preserve">9.2. </w:t>
      </w:r>
      <w:bookmarkEnd w:id="238"/>
      <w:bookmarkEnd w:id="239"/>
      <w:r w:rsidR="009A0273" w:rsidRPr="00A6360B">
        <w:rPr>
          <w:color w:val="000000" w:themeColor="text1"/>
          <w:lang w:val="nl-BE"/>
        </w:rPr>
        <w:t>Defensie</w:t>
      </w:r>
      <w:bookmarkEnd w:id="240"/>
    </w:p>
    <w:p w14:paraId="62CFBFF9" w14:textId="567BEC44" w:rsidR="00B925D5" w:rsidRPr="00C76ACD" w:rsidRDefault="00B925D5" w:rsidP="00B925D5">
      <w:pPr>
        <w:pStyle w:val="NormalWeb"/>
        <w:spacing w:before="0" w:beforeAutospacing="0" w:after="120" w:afterAutospacing="0"/>
        <w:rPr>
          <w:color w:val="000000" w:themeColor="text1"/>
          <w:szCs w:val="22"/>
          <w:lang w:val="nl-BE"/>
        </w:rPr>
      </w:pPr>
      <w:r w:rsidRPr="00C76ACD">
        <w:rPr>
          <w:color w:val="000000" w:themeColor="text1"/>
          <w:szCs w:val="22"/>
          <w:lang w:val="nl-BE"/>
        </w:rPr>
        <w:t xml:space="preserve">De </w:t>
      </w:r>
      <w:r w:rsidRPr="00C76ACD">
        <w:rPr>
          <w:color w:val="000000" w:themeColor="text1"/>
          <w:szCs w:val="22"/>
          <w:u w:val="single"/>
          <w:lang w:val="nl-BE"/>
        </w:rPr>
        <w:t>basiswet</w:t>
      </w:r>
      <w:r w:rsidRPr="00C76ACD">
        <w:rPr>
          <w:color w:val="000000" w:themeColor="text1"/>
          <w:szCs w:val="22"/>
          <w:lang w:val="nl-BE"/>
        </w:rPr>
        <w:t xml:space="preserve"> regelt de aanvullende en complementaire </w:t>
      </w:r>
      <w:r>
        <w:rPr>
          <w:color w:val="000000" w:themeColor="text1"/>
          <w:szCs w:val="22"/>
          <w:lang w:val="nl-BE"/>
        </w:rPr>
        <w:t>opdrachten</w:t>
      </w:r>
      <w:r w:rsidRPr="00C76ACD">
        <w:rPr>
          <w:color w:val="000000" w:themeColor="text1"/>
          <w:szCs w:val="22"/>
          <w:lang w:val="nl-BE"/>
        </w:rPr>
        <w:t xml:space="preserve"> van het leger; </w:t>
      </w:r>
      <w:r>
        <w:rPr>
          <w:color w:val="000000" w:themeColor="text1"/>
          <w:szCs w:val="22"/>
          <w:lang w:val="nl-BE"/>
        </w:rPr>
        <w:t>ze</w:t>
      </w:r>
      <w:r w:rsidRPr="00C76ACD">
        <w:rPr>
          <w:color w:val="000000" w:themeColor="text1"/>
          <w:szCs w:val="22"/>
          <w:lang w:val="nl-BE"/>
        </w:rPr>
        <w:t xml:space="preserve"> bepaalt onder welke omstandigheden de krijgsmacht op het nationale grondgebied m</w:t>
      </w:r>
      <w:r>
        <w:rPr>
          <w:color w:val="000000" w:themeColor="text1"/>
          <w:szCs w:val="22"/>
          <w:lang w:val="nl-BE"/>
        </w:rPr>
        <w:t>a</w:t>
      </w:r>
      <w:r w:rsidRPr="00C76ACD">
        <w:rPr>
          <w:color w:val="000000" w:themeColor="text1"/>
          <w:szCs w:val="22"/>
          <w:lang w:val="nl-BE"/>
        </w:rPr>
        <w:t>g en moet</w:t>
      </w:r>
      <w:r>
        <w:rPr>
          <w:color w:val="000000" w:themeColor="text1"/>
          <w:szCs w:val="22"/>
          <w:lang w:val="nl-BE"/>
        </w:rPr>
        <w:t xml:space="preserve"> </w:t>
      </w:r>
      <w:r w:rsidRPr="00C76ACD">
        <w:rPr>
          <w:color w:val="000000" w:themeColor="text1"/>
          <w:szCs w:val="22"/>
          <w:lang w:val="nl-BE"/>
        </w:rPr>
        <w:t xml:space="preserve">optreden; </w:t>
      </w:r>
      <w:r>
        <w:rPr>
          <w:color w:val="000000" w:themeColor="text1"/>
          <w:szCs w:val="22"/>
          <w:lang w:val="nl-BE"/>
        </w:rPr>
        <w:t>ze maakt daarbij enkel gebruik van</w:t>
      </w:r>
      <w:r w:rsidRPr="00C76ACD">
        <w:rPr>
          <w:color w:val="000000" w:themeColor="text1"/>
          <w:szCs w:val="22"/>
          <w:lang w:val="nl-BE"/>
        </w:rPr>
        <w:t xml:space="preserve"> algemene termen, om</w:t>
      </w:r>
      <w:r>
        <w:rPr>
          <w:color w:val="000000" w:themeColor="text1"/>
          <w:szCs w:val="22"/>
          <w:lang w:val="nl-BE"/>
        </w:rPr>
        <w:t>will</w:t>
      </w:r>
      <w:r w:rsidRPr="00C76ACD">
        <w:rPr>
          <w:color w:val="000000" w:themeColor="text1"/>
          <w:szCs w:val="22"/>
          <w:lang w:val="nl-BE"/>
        </w:rPr>
        <w:t xml:space="preserve">e </w:t>
      </w:r>
      <w:r>
        <w:rPr>
          <w:color w:val="000000" w:themeColor="text1"/>
          <w:szCs w:val="22"/>
          <w:lang w:val="nl-BE"/>
        </w:rPr>
        <w:t xml:space="preserve">van de </w:t>
      </w:r>
      <w:r w:rsidRPr="00C76ACD">
        <w:rPr>
          <w:color w:val="000000" w:themeColor="text1"/>
          <w:szCs w:val="22"/>
          <w:lang w:val="nl-BE"/>
        </w:rPr>
        <w:t>militaire geheimhouding</w:t>
      </w:r>
      <w:r>
        <w:rPr>
          <w:color w:val="000000" w:themeColor="text1"/>
          <w:szCs w:val="22"/>
          <w:lang w:val="nl-BE"/>
        </w:rPr>
        <w:t>,</w:t>
      </w:r>
      <w:r w:rsidRPr="00C76ACD">
        <w:rPr>
          <w:color w:val="000000" w:themeColor="text1"/>
          <w:szCs w:val="22"/>
          <w:lang w:val="nl-BE"/>
        </w:rPr>
        <w:t xml:space="preserve"> de organisatie van het </w:t>
      </w:r>
      <w:r>
        <w:rPr>
          <w:color w:val="000000" w:themeColor="text1"/>
          <w:szCs w:val="22"/>
          <w:lang w:val="nl-BE"/>
        </w:rPr>
        <w:t>m</w:t>
      </w:r>
      <w:r w:rsidRPr="00C76ACD">
        <w:rPr>
          <w:color w:val="000000" w:themeColor="text1"/>
          <w:szCs w:val="22"/>
          <w:lang w:val="nl-BE"/>
        </w:rPr>
        <w:t xml:space="preserve">inisterie van Defensie van de </w:t>
      </w:r>
      <w:r>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C76ACD">
        <w:rPr>
          <w:color w:val="000000" w:themeColor="text1"/>
          <w:szCs w:val="22"/>
          <w:lang w:val="nl-BE"/>
        </w:rPr>
        <w:t xml:space="preserve"> en </w:t>
      </w:r>
      <w:r>
        <w:rPr>
          <w:color w:val="000000" w:themeColor="text1"/>
          <w:szCs w:val="22"/>
          <w:lang w:val="nl-BE"/>
        </w:rPr>
        <w:t xml:space="preserve">van </w:t>
      </w:r>
      <w:r w:rsidRPr="00C76ACD">
        <w:rPr>
          <w:color w:val="000000" w:themeColor="text1"/>
          <w:szCs w:val="22"/>
          <w:lang w:val="nl-BE"/>
        </w:rPr>
        <w:t>hun strijdkrachten, wie</w:t>
      </w:r>
      <w:r>
        <w:rPr>
          <w:color w:val="000000" w:themeColor="text1"/>
          <w:szCs w:val="22"/>
          <w:lang w:val="nl-BE"/>
        </w:rPr>
        <w:t>r</w:t>
      </w:r>
      <w:r w:rsidRPr="00C76ACD">
        <w:rPr>
          <w:color w:val="000000" w:themeColor="text1"/>
          <w:szCs w:val="22"/>
          <w:lang w:val="nl-BE"/>
        </w:rPr>
        <w:t xml:space="preserve"> </w:t>
      </w:r>
      <w:r>
        <w:rPr>
          <w:color w:val="000000" w:themeColor="text1"/>
          <w:szCs w:val="22"/>
          <w:lang w:val="nl-BE"/>
        </w:rPr>
        <w:t>opdrachten ze</w:t>
      </w:r>
      <w:r w:rsidRPr="00C76ACD">
        <w:rPr>
          <w:color w:val="000000" w:themeColor="text1"/>
          <w:szCs w:val="22"/>
          <w:lang w:val="nl-BE"/>
        </w:rPr>
        <w:t xml:space="preserve"> bepaalt.</w:t>
      </w:r>
    </w:p>
    <w:p w14:paraId="57048C52" w14:textId="42E5E485" w:rsidR="00B925D5" w:rsidRPr="00C76ACD" w:rsidRDefault="00B925D5" w:rsidP="00B925D5">
      <w:pPr>
        <w:pStyle w:val="NormalWeb"/>
        <w:spacing w:before="0" w:beforeAutospacing="0" w:after="120" w:afterAutospacing="0"/>
        <w:rPr>
          <w:color w:val="000000" w:themeColor="text1"/>
          <w:szCs w:val="22"/>
          <w:lang w:val="nl-BE"/>
        </w:rPr>
      </w:pPr>
      <w:r w:rsidRPr="00C76ACD">
        <w:rPr>
          <w:color w:val="000000" w:themeColor="text1"/>
          <w:szCs w:val="22"/>
          <w:lang w:val="nl-BE"/>
        </w:rPr>
        <w:t xml:space="preserve">Zij machtigt de </w:t>
      </w:r>
      <w:r>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Pr>
          <w:color w:val="000000" w:themeColor="text1"/>
          <w:szCs w:val="22"/>
          <w:lang w:val="nl-BE"/>
        </w:rPr>
        <w:t>-</w:t>
      </w:r>
      <w:r w:rsidRPr="00C76ACD">
        <w:rPr>
          <w:color w:val="000000" w:themeColor="text1"/>
          <w:szCs w:val="22"/>
          <w:lang w:val="nl-BE"/>
        </w:rPr>
        <w:t xml:space="preserve">Defensie om eigenaar te zijn van </w:t>
      </w:r>
      <w:r>
        <w:rPr>
          <w:color w:val="000000" w:themeColor="text1"/>
          <w:szCs w:val="22"/>
          <w:lang w:val="nl-BE"/>
        </w:rPr>
        <w:t xml:space="preserve">infrastructuur, </w:t>
      </w:r>
      <w:r w:rsidRPr="00C76ACD">
        <w:rPr>
          <w:color w:val="000000" w:themeColor="text1"/>
          <w:szCs w:val="22"/>
          <w:lang w:val="nl-BE"/>
        </w:rPr>
        <w:t xml:space="preserve">en </w:t>
      </w:r>
      <w:r>
        <w:rPr>
          <w:color w:val="000000" w:themeColor="text1"/>
          <w:szCs w:val="22"/>
          <w:lang w:val="nl-BE"/>
        </w:rPr>
        <w:t>de</w:t>
      </w:r>
      <w:r w:rsidRPr="00C76ACD">
        <w:rPr>
          <w:color w:val="000000" w:themeColor="text1"/>
          <w:szCs w:val="22"/>
          <w:lang w:val="nl-BE"/>
        </w:rPr>
        <w:t xml:space="preserve"> minister van Defensie </w:t>
      </w:r>
      <w:r>
        <w:rPr>
          <w:color w:val="000000" w:themeColor="text1"/>
          <w:szCs w:val="22"/>
          <w:lang w:val="nl-BE"/>
        </w:rPr>
        <w:t>van de VS</w:t>
      </w:r>
      <w:r w:rsidRPr="00C76ACD">
        <w:rPr>
          <w:color w:val="000000" w:themeColor="text1"/>
          <w:szCs w:val="22"/>
          <w:lang w:val="nl-BE"/>
        </w:rPr>
        <w:t xml:space="preserve">E om de voor </w:t>
      </w:r>
      <w:r>
        <w:rPr>
          <w:color w:val="000000" w:themeColor="text1"/>
          <w:szCs w:val="22"/>
          <w:lang w:val="nl-BE"/>
        </w:rPr>
        <w:t xml:space="preserve">zijn of </w:t>
      </w:r>
      <w:r w:rsidRPr="00C76ACD">
        <w:rPr>
          <w:color w:val="000000" w:themeColor="text1"/>
          <w:szCs w:val="22"/>
          <w:lang w:val="nl-BE"/>
        </w:rPr>
        <w:t xml:space="preserve">haar departement noodzakelijke infrastructuur </w:t>
      </w:r>
      <w:r>
        <w:rPr>
          <w:color w:val="000000" w:themeColor="text1"/>
          <w:szCs w:val="22"/>
          <w:lang w:val="nl-BE"/>
        </w:rPr>
        <w:t xml:space="preserve">te </w:t>
      </w:r>
      <w:r w:rsidRPr="00C76ACD">
        <w:rPr>
          <w:color w:val="000000" w:themeColor="text1"/>
          <w:szCs w:val="22"/>
          <w:lang w:val="nl-BE"/>
        </w:rPr>
        <w:t xml:space="preserve">verwerven, </w:t>
      </w:r>
      <w:r>
        <w:rPr>
          <w:color w:val="000000" w:themeColor="text1"/>
          <w:szCs w:val="22"/>
          <w:lang w:val="nl-BE"/>
        </w:rPr>
        <w:t xml:space="preserve">aan </w:t>
      </w:r>
      <w:r w:rsidRPr="00C76ACD">
        <w:rPr>
          <w:color w:val="000000" w:themeColor="text1"/>
          <w:szCs w:val="22"/>
          <w:lang w:val="nl-BE"/>
        </w:rPr>
        <w:t xml:space="preserve">te </w:t>
      </w:r>
      <w:r>
        <w:rPr>
          <w:color w:val="000000" w:themeColor="text1"/>
          <w:szCs w:val="22"/>
          <w:lang w:val="nl-BE"/>
        </w:rPr>
        <w:t>legg</w:t>
      </w:r>
      <w:r w:rsidRPr="00C76ACD">
        <w:rPr>
          <w:color w:val="000000" w:themeColor="text1"/>
          <w:szCs w:val="22"/>
          <w:lang w:val="nl-BE"/>
        </w:rPr>
        <w:t>en en te beheren.</w:t>
      </w:r>
    </w:p>
    <w:p w14:paraId="64880FF6" w14:textId="4998CBDC" w:rsidR="00B925D5" w:rsidRPr="00C76ACD" w:rsidRDefault="00B925D5" w:rsidP="00B925D5">
      <w:pPr>
        <w:pStyle w:val="NormalWeb"/>
        <w:spacing w:before="0" w:beforeAutospacing="0" w:after="120" w:afterAutospacing="0"/>
        <w:rPr>
          <w:color w:val="000000" w:themeColor="text1"/>
          <w:szCs w:val="22"/>
          <w:lang w:val="nl-BE"/>
        </w:rPr>
      </w:pPr>
      <w:r w:rsidRPr="0097069F">
        <w:rPr>
          <w:color w:val="000000" w:themeColor="text1"/>
          <w:szCs w:val="22"/>
          <w:lang w:val="nl-BE"/>
        </w:rPr>
        <w:t>Z</w:t>
      </w:r>
      <w:r>
        <w:rPr>
          <w:color w:val="000000" w:themeColor="text1"/>
          <w:szCs w:val="22"/>
          <w:lang w:val="nl-BE"/>
        </w:rPr>
        <w:t>e</w:t>
      </w:r>
      <w:r w:rsidRPr="0097069F">
        <w:rPr>
          <w:color w:val="000000" w:themeColor="text1"/>
          <w:szCs w:val="22"/>
          <w:lang w:val="nl-BE"/>
        </w:rPr>
        <w:t xml:space="preserve"> organiseert de samenwerking tussen de strijdkrachten en </w:t>
      </w:r>
      <w:r>
        <w:rPr>
          <w:color w:val="000000" w:themeColor="text1"/>
          <w:szCs w:val="22"/>
          <w:lang w:val="nl-BE"/>
        </w:rPr>
        <w:t xml:space="preserve">de </w:t>
      </w:r>
      <w:r w:rsidRPr="0097069F">
        <w:rPr>
          <w:color w:val="000000" w:themeColor="text1"/>
          <w:szCs w:val="22"/>
          <w:lang w:val="nl-BE"/>
        </w:rPr>
        <w:t>andere veiligheidsdiensten; z</w:t>
      </w:r>
      <w:r>
        <w:rPr>
          <w:color w:val="000000" w:themeColor="text1"/>
          <w:szCs w:val="22"/>
          <w:lang w:val="nl-BE"/>
        </w:rPr>
        <w:t>e</w:t>
      </w:r>
      <w:r w:rsidRPr="0097069F">
        <w:rPr>
          <w:color w:val="000000" w:themeColor="text1"/>
          <w:szCs w:val="22"/>
          <w:lang w:val="nl-BE"/>
        </w:rPr>
        <w:t xml:space="preserve"> </w:t>
      </w:r>
      <w:r w:rsidRPr="00C76ACD">
        <w:rPr>
          <w:color w:val="000000" w:themeColor="text1"/>
          <w:szCs w:val="22"/>
          <w:lang w:val="nl-BE"/>
        </w:rPr>
        <w:t xml:space="preserve">staat de </w:t>
      </w:r>
      <w:r>
        <w:rPr>
          <w:color w:val="000000" w:themeColor="text1"/>
          <w:szCs w:val="22"/>
          <w:lang w:val="nl-BE"/>
        </w:rPr>
        <w:t>in</w:t>
      </w:r>
      <w:r w:rsidRPr="00C76ACD">
        <w:rPr>
          <w:color w:val="000000" w:themeColor="text1"/>
          <w:szCs w:val="22"/>
          <w:lang w:val="nl-BE"/>
        </w:rPr>
        <w:t>t</w:t>
      </w:r>
      <w:r>
        <w:rPr>
          <w:color w:val="000000" w:themeColor="text1"/>
          <w:szCs w:val="22"/>
          <w:lang w:val="nl-BE"/>
        </w:rPr>
        <w:t>erventie</w:t>
      </w:r>
      <w:r w:rsidRPr="00C76ACD">
        <w:rPr>
          <w:color w:val="000000" w:themeColor="text1"/>
          <w:szCs w:val="22"/>
          <w:lang w:val="nl-BE"/>
        </w:rPr>
        <w:t xml:space="preserve"> van het leger van de </w:t>
      </w:r>
      <w:r>
        <w:rPr>
          <w:color w:val="000000" w:themeColor="text1"/>
          <w:szCs w:val="22"/>
          <w:lang w:val="nl-BE"/>
        </w:rPr>
        <w:t>VSE</w:t>
      </w:r>
      <w:r w:rsidR="009B3661">
        <w:rPr>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color w:val="000000" w:themeColor="text1"/>
          <w:szCs w:val="22"/>
          <w:lang w:val="nl-BE"/>
        </w:rPr>
        <w:fldChar w:fldCharType="end"/>
      </w:r>
      <w:r w:rsidRPr="002D0D4A">
        <w:rPr>
          <w:color w:val="000000" w:themeColor="text1"/>
          <w:szCs w:val="22"/>
          <w:lang w:val="nl-BE"/>
        </w:rPr>
        <w:t xml:space="preserve"> </w:t>
      </w:r>
      <w:r w:rsidRPr="00C76ACD">
        <w:rPr>
          <w:color w:val="000000" w:themeColor="text1"/>
          <w:szCs w:val="22"/>
          <w:lang w:val="nl-BE"/>
        </w:rPr>
        <w:t>toe</w:t>
      </w:r>
      <w:r>
        <w:rPr>
          <w:color w:val="000000" w:themeColor="text1"/>
          <w:szCs w:val="22"/>
          <w:lang w:val="nl-BE"/>
        </w:rPr>
        <w:t>,</w:t>
      </w:r>
      <w:r w:rsidRPr="00C76ACD">
        <w:rPr>
          <w:color w:val="000000" w:themeColor="text1"/>
          <w:szCs w:val="22"/>
          <w:lang w:val="nl-BE"/>
        </w:rPr>
        <w:t xml:space="preserve"> ter ondersteuning van andere diensten van de </w:t>
      </w:r>
      <w:r>
        <w:rPr>
          <w:color w:val="000000" w:themeColor="text1"/>
          <w:szCs w:val="22"/>
          <w:lang w:val="nl-BE"/>
        </w:rPr>
        <w:t>VSE</w:t>
      </w:r>
      <w:r w:rsidRPr="00C76ACD">
        <w:rPr>
          <w:color w:val="000000" w:themeColor="text1"/>
          <w:szCs w:val="22"/>
          <w:lang w:val="nl-BE"/>
        </w:rPr>
        <w:t xml:space="preserve">, aan de </w:t>
      </w:r>
      <w:r>
        <w:rPr>
          <w:color w:val="000000" w:themeColor="text1"/>
          <w:szCs w:val="22"/>
          <w:lang w:val="nl-BE"/>
        </w:rPr>
        <w:t>L</w:t>
      </w:r>
      <w:r w:rsidRPr="00C76ACD">
        <w:rPr>
          <w:color w:val="000000" w:themeColor="text1"/>
          <w:szCs w:val="22"/>
          <w:lang w:val="nl-BE"/>
        </w:rPr>
        <w:t>id</w:t>
      </w:r>
      <w:r>
        <w:rPr>
          <w:color w:val="000000" w:themeColor="text1"/>
          <w:szCs w:val="22"/>
          <w:lang w:val="nl-BE"/>
        </w:rPr>
        <w:t>-S</w:t>
      </w:r>
      <w:r w:rsidRPr="00C76ACD">
        <w:rPr>
          <w:color w:val="000000" w:themeColor="text1"/>
          <w:szCs w:val="22"/>
          <w:lang w:val="nl-BE"/>
        </w:rPr>
        <w:t>taten en de regio's in een situatie van interne crisis;</w:t>
      </w:r>
      <w:r w:rsidRPr="0097069F">
        <w:rPr>
          <w:color w:val="000000" w:themeColor="text1"/>
          <w:szCs w:val="22"/>
          <w:lang w:val="nl-BE"/>
        </w:rPr>
        <w:t xml:space="preserve"> z</w:t>
      </w:r>
      <w:r>
        <w:rPr>
          <w:color w:val="000000" w:themeColor="text1"/>
          <w:szCs w:val="22"/>
          <w:lang w:val="nl-BE"/>
        </w:rPr>
        <w:t>e</w:t>
      </w:r>
      <w:r w:rsidRPr="0097069F">
        <w:rPr>
          <w:color w:val="000000" w:themeColor="text1"/>
          <w:szCs w:val="22"/>
          <w:lang w:val="nl-BE"/>
        </w:rPr>
        <w:t xml:space="preserve"> </w:t>
      </w:r>
      <w:r>
        <w:rPr>
          <w:color w:val="000000" w:themeColor="text1"/>
          <w:szCs w:val="22"/>
          <w:lang w:val="nl-BE"/>
        </w:rPr>
        <w:t>b</w:t>
      </w:r>
      <w:r w:rsidRPr="0097069F">
        <w:rPr>
          <w:color w:val="000000" w:themeColor="text1"/>
          <w:szCs w:val="22"/>
          <w:lang w:val="nl-BE"/>
        </w:rPr>
        <w:t>e</w:t>
      </w:r>
      <w:r>
        <w:rPr>
          <w:color w:val="000000" w:themeColor="text1"/>
          <w:szCs w:val="22"/>
          <w:lang w:val="nl-BE"/>
        </w:rPr>
        <w:t>paa</w:t>
      </w:r>
      <w:r w:rsidRPr="0097069F">
        <w:rPr>
          <w:color w:val="000000" w:themeColor="text1"/>
          <w:szCs w:val="22"/>
          <w:lang w:val="nl-BE"/>
        </w:rPr>
        <w:t xml:space="preserve">lt de regels met betrekking tot de staat van oorlog, </w:t>
      </w:r>
      <w:r w:rsidRPr="00C76ACD">
        <w:rPr>
          <w:color w:val="000000" w:themeColor="text1"/>
          <w:szCs w:val="22"/>
          <w:lang w:val="nl-BE"/>
        </w:rPr>
        <w:t>de situatie van</w:t>
      </w:r>
      <w:r w:rsidRPr="0097069F">
        <w:rPr>
          <w:color w:val="000000" w:themeColor="text1"/>
          <w:szCs w:val="22"/>
          <w:lang w:val="nl-BE"/>
        </w:rPr>
        <w:t xml:space="preserve"> ernstige crisis, spanning of defensie en </w:t>
      </w:r>
      <w:r w:rsidRPr="0097069F">
        <w:rPr>
          <w:color w:val="000000" w:themeColor="text1"/>
          <w:szCs w:val="22"/>
          <w:lang w:val="nl-BE"/>
        </w:rPr>
        <w:lastRenderedPageBreak/>
        <w:t xml:space="preserve">de veiligheid van de </w:t>
      </w:r>
      <w:r>
        <w:rPr>
          <w:color w:val="000000" w:themeColor="text1"/>
          <w:szCs w:val="22"/>
          <w:lang w:val="nl-BE"/>
        </w:rPr>
        <w:t>VSE</w:t>
      </w:r>
      <w:r w:rsidRPr="0097069F">
        <w:rPr>
          <w:color w:val="000000" w:themeColor="text1"/>
          <w:szCs w:val="22"/>
          <w:lang w:val="nl-BE"/>
        </w:rPr>
        <w:t xml:space="preserve">-strijdkrachten; </w:t>
      </w:r>
      <w:r>
        <w:rPr>
          <w:color w:val="000000" w:themeColor="text1"/>
          <w:szCs w:val="22"/>
          <w:lang w:val="nl-BE"/>
        </w:rPr>
        <w:t>ze</w:t>
      </w:r>
      <w:r w:rsidRPr="00C76ACD">
        <w:rPr>
          <w:color w:val="000000" w:themeColor="text1"/>
          <w:szCs w:val="22"/>
          <w:lang w:val="nl-BE"/>
        </w:rPr>
        <w:t xml:space="preserve"> </w:t>
      </w:r>
      <w:r>
        <w:rPr>
          <w:color w:val="000000" w:themeColor="text1"/>
          <w:szCs w:val="22"/>
          <w:lang w:val="nl-BE"/>
        </w:rPr>
        <w:t>voorzi</w:t>
      </w:r>
      <w:r w:rsidRPr="00C76ACD">
        <w:rPr>
          <w:color w:val="000000" w:themeColor="text1"/>
          <w:szCs w:val="22"/>
          <w:lang w:val="nl-BE"/>
        </w:rPr>
        <w:t xml:space="preserve">et </w:t>
      </w:r>
      <w:r>
        <w:rPr>
          <w:color w:val="000000" w:themeColor="text1"/>
          <w:szCs w:val="22"/>
          <w:lang w:val="nl-BE"/>
        </w:rPr>
        <w:t xml:space="preserve">in </w:t>
      </w:r>
      <w:r w:rsidRPr="00C76ACD">
        <w:rPr>
          <w:color w:val="000000" w:themeColor="text1"/>
          <w:szCs w:val="22"/>
          <w:lang w:val="nl-BE"/>
        </w:rPr>
        <w:t xml:space="preserve">deze gevallen </w:t>
      </w:r>
      <w:r>
        <w:rPr>
          <w:color w:val="000000" w:themeColor="text1"/>
          <w:szCs w:val="22"/>
          <w:lang w:val="nl-BE"/>
        </w:rPr>
        <w:t xml:space="preserve">in </w:t>
      </w:r>
      <w:r w:rsidRPr="00C76ACD">
        <w:rPr>
          <w:color w:val="000000" w:themeColor="text1"/>
          <w:szCs w:val="22"/>
          <w:lang w:val="nl-BE"/>
        </w:rPr>
        <w:t xml:space="preserve">de mogelijke afwijkingen van </w:t>
      </w:r>
      <w:r>
        <w:rPr>
          <w:color w:val="000000" w:themeColor="text1"/>
          <w:szCs w:val="22"/>
          <w:lang w:val="nl-BE"/>
        </w:rPr>
        <w:t xml:space="preserve">de </w:t>
      </w:r>
      <w:r w:rsidRPr="00C76ACD">
        <w:rPr>
          <w:color w:val="000000" w:themeColor="text1"/>
          <w:szCs w:val="22"/>
          <w:lang w:val="nl-BE"/>
        </w:rPr>
        <w:t>gewone regels,</w:t>
      </w:r>
      <w:r>
        <w:rPr>
          <w:color w:val="000000" w:themeColor="text1"/>
          <w:szCs w:val="22"/>
          <w:lang w:val="nl-BE"/>
        </w:rPr>
        <w:t xml:space="preserve"> </w:t>
      </w:r>
      <w:r w:rsidRPr="00C76ACD">
        <w:rPr>
          <w:color w:val="000000" w:themeColor="text1"/>
          <w:szCs w:val="22"/>
          <w:lang w:val="nl-BE"/>
        </w:rPr>
        <w:t>met name in wetgevende, justitiële of interne en externe veiligheidsaangelegenheden;</w:t>
      </w:r>
      <w:r>
        <w:rPr>
          <w:color w:val="000000" w:themeColor="text1"/>
          <w:szCs w:val="22"/>
          <w:lang w:val="nl-BE"/>
        </w:rPr>
        <w:t xml:space="preserve"> ze </w:t>
      </w:r>
      <w:r w:rsidRPr="0097069F">
        <w:rPr>
          <w:color w:val="000000" w:themeColor="text1"/>
          <w:szCs w:val="22"/>
          <w:lang w:val="nl-BE"/>
        </w:rPr>
        <w:t>organiseert het optreden van het leger in geval van bijzonder ernstige ramp</w:t>
      </w:r>
      <w:r w:rsidRPr="00C76ACD">
        <w:rPr>
          <w:color w:val="000000" w:themeColor="text1"/>
          <w:szCs w:val="22"/>
          <w:lang w:val="nl-BE"/>
        </w:rPr>
        <w:t>, van natuurlijke oorsprong of veroorzaakt door de mens</w:t>
      </w:r>
      <w:r>
        <w:rPr>
          <w:color w:val="000000" w:themeColor="text1"/>
          <w:szCs w:val="22"/>
          <w:lang w:val="nl-BE"/>
        </w:rPr>
        <w:t>.</w:t>
      </w:r>
    </w:p>
    <w:p w14:paraId="52D938F7" w14:textId="77777777" w:rsidR="00B925D5" w:rsidRPr="0097069F" w:rsidRDefault="00B925D5" w:rsidP="00B925D5">
      <w:pPr>
        <w:pStyle w:val="NormalWeb"/>
        <w:spacing w:before="0" w:beforeAutospacing="0" w:after="120" w:afterAutospacing="0"/>
        <w:rPr>
          <w:color w:val="000000" w:themeColor="text1"/>
          <w:szCs w:val="22"/>
          <w:lang w:val="nl-BE"/>
        </w:rPr>
      </w:pPr>
      <w:r w:rsidRPr="0097069F">
        <w:rPr>
          <w:color w:val="000000" w:themeColor="text1"/>
          <w:szCs w:val="22"/>
          <w:lang w:val="nl-BE"/>
        </w:rPr>
        <w:t>Z</w:t>
      </w:r>
      <w:r>
        <w:rPr>
          <w:color w:val="000000" w:themeColor="text1"/>
          <w:szCs w:val="22"/>
          <w:lang w:val="nl-BE"/>
        </w:rPr>
        <w:t>e</w:t>
      </w:r>
      <w:r w:rsidRPr="0097069F">
        <w:rPr>
          <w:color w:val="000000" w:themeColor="text1"/>
          <w:szCs w:val="22"/>
          <w:lang w:val="nl-BE"/>
        </w:rPr>
        <w:t xml:space="preserve"> organiseert de nationale, militaire of civiele dienstplicht</w:t>
      </w:r>
      <w:r>
        <w:rPr>
          <w:color w:val="000000" w:themeColor="text1"/>
          <w:szCs w:val="22"/>
          <w:lang w:val="nl-BE"/>
        </w:rPr>
        <w:t xml:space="preserve">, </w:t>
      </w:r>
      <w:r w:rsidRPr="0097069F">
        <w:rPr>
          <w:color w:val="000000" w:themeColor="text1"/>
          <w:szCs w:val="22"/>
          <w:lang w:val="nl-BE"/>
        </w:rPr>
        <w:t>waaraan alle burgers kunnen worden onderworpen.</w:t>
      </w:r>
    </w:p>
    <w:p w14:paraId="726B4B72" w14:textId="20D04F17" w:rsidR="00B925D5" w:rsidRPr="0097069F" w:rsidRDefault="00B925D5" w:rsidP="00B925D5">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Cs w:val="22"/>
          <w:lang w:val="nl-BE"/>
        </w:rPr>
      </w:pPr>
      <w:r w:rsidRPr="0097069F">
        <w:rPr>
          <w:rFonts w:ascii="Times New Roman" w:hAnsi="Times New Roman" w:cs="Times New Roman"/>
          <w:color w:val="000000" w:themeColor="text1"/>
          <w:szCs w:val="22"/>
          <w:lang w:val="nl-BE"/>
        </w:rPr>
        <w:t>In het kader van de toepasselijke internationale overeenkomsten regelt z</w:t>
      </w:r>
      <w:r>
        <w:rPr>
          <w:rFonts w:ascii="Times New Roman" w:hAnsi="Times New Roman" w:cs="Times New Roman"/>
          <w:color w:val="000000" w:themeColor="text1"/>
          <w:szCs w:val="22"/>
          <w:lang w:val="nl-BE"/>
        </w:rPr>
        <w:t>e</w:t>
      </w:r>
      <w:r w:rsidRPr="0097069F">
        <w:rPr>
          <w:rFonts w:ascii="Times New Roman" w:hAnsi="Times New Roman" w:cs="Times New Roman"/>
          <w:color w:val="000000" w:themeColor="text1"/>
          <w:szCs w:val="22"/>
          <w:lang w:val="nl-BE"/>
        </w:rPr>
        <w:t xml:space="preserve"> juridische, financiële, logistieke en administratieve kwesties die voortvloeien uit </w:t>
      </w:r>
      <w:r>
        <w:rPr>
          <w:rFonts w:ascii="Times New Roman" w:hAnsi="Times New Roman" w:cs="Times New Roman"/>
          <w:color w:val="000000" w:themeColor="text1"/>
          <w:szCs w:val="22"/>
          <w:lang w:val="nl-BE"/>
        </w:rPr>
        <w:t>het</w:t>
      </w:r>
      <w:r w:rsidRPr="0097069F">
        <w:rPr>
          <w:rFonts w:ascii="Times New Roman" w:hAnsi="Times New Roman" w:cs="Times New Roman"/>
          <w:color w:val="000000" w:themeColor="text1"/>
          <w:szCs w:val="22"/>
          <w:lang w:val="nl-BE"/>
        </w:rPr>
        <w:t xml:space="preserve"> tijdelijk zend</w:t>
      </w:r>
      <w:r>
        <w:rPr>
          <w:rFonts w:ascii="Times New Roman" w:hAnsi="Times New Roman" w:cs="Times New Roman"/>
          <w:color w:val="000000" w:themeColor="text1"/>
          <w:szCs w:val="22"/>
          <w:lang w:val="nl-BE"/>
        </w:rPr>
        <w:t>e</w:t>
      </w:r>
      <w:r w:rsidRPr="0097069F">
        <w:rPr>
          <w:rFonts w:ascii="Times New Roman" w:hAnsi="Times New Roman" w:cs="Times New Roman"/>
          <w:color w:val="000000" w:themeColor="text1"/>
          <w:szCs w:val="22"/>
          <w:lang w:val="nl-BE"/>
        </w:rPr>
        <w:t>n van militair</w:t>
      </w:r>
      <w:r>
        <w:rPr>
          <w:rFonts w:ascii="Times New Roman" w:hAnsi="Times New Roman" w:cs="Times New Roman"/>
          <w:color w:val="000000" w:themeColor="text1"/>
          <w:szCs w:val="22"/>
          <w:lang w:val="nl-BE"/>
        </w:rPr>
        <w:t>en</w:t>
      </w:r>
      <w:r w:rsidRPr="0097069F">
        <w:rPr>
          <w:rFonts w:ascii="Times New Roman" w:hAnsi="Times New Roman" w:cs="Times New Roman"/>
          <w:color w:val="000000" w:themeColor="text1"/>
          <w:szCs w:val="22"/>
          <w:lang w:val="nl-BE"/>
        </w:rPr>
        <w:t xml:space="preserve"> van </w:t>
      </w:r>
      <w:r>
        <w:rPr>
          <w:rFonts w:ascii="Times New Roman" w:hAnsi="Times New Roman" w:cs="Times New Roman"/>
          <w:color w:val="000000" w:themeColor="text1"/>
          <w:szCs w:val="22"/>
          <w:lang w:val="nl-BE"/>
        </w:rPr>
        <w:t>de VSE</w:t>
      </w:r>
      <w:r w:rsidR="009B3661">
        <w:rPr>
          <w:rFonts w:ascii="Times New Roman" w:hAnsi="Times New Roman" w:cs="Times New Roman"/>
          <w:color w:val="000000" w:themeColor="text1"/>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rFonts w:ascii="Times New Roman" w:hAnsi="Times New Roman" w:cs="Times New Roman"/>
          <w:color w:val="000000" w:themeColor="text1"/>
          <w:szCs w:val="22"/>
          <w:lang w:val="nl-BE"/>
        </w:rPr>
        <w:fldChar w:fldCharType="end"/>
      </w:r>
      <w:r w:rsidRPr="0097069F">
        <w:rPr>
          <w:rFonts w:ascii="Times New Roman" w:hAnsi="Times New Roman" w:cs="Times New Roman"/>
          <w:color w:val="000000" w:themeColor="text1"/>
          <w:szCs w:val="22"/>
          <w:lang w:val="nl-BE"/>
        </w:rPr>
        <w:t xml:space="preserve"> naar het buitenland of het tijdelijk verblijf van buitenlands</w:t>
      </w:r>
      <w:r>
        <w:rPr>
          <w:rFonts w:ascii="Times New Roman" w:hAnsi="Times New Roman" w:cs="Times New Roman"/>
          <w:color w:val="000000" w:themeColor="text1"/>
          <w:szCs w:val="22"/>
          <w:lang w:val="nl-BE"/>
        </w:rPr>
        <w:t>e</w:t>
      </w:r>
      <w:r w:rsidRPr="0097069F">
        <w:rPr>
          <w:rFonts w:ascii="Times New Roman" w:hAnsi="Times New Roman" w:cs="Times New Roman"/>
          <w:color w:val="000000" w:themeColor="text1"/>
          <w:szCs w:val="22"/>
          <w:lang w:val="nl-BE"/>
        </w:rPr>
        <w:t xml:space="preserve"> militair</w:t>
      </w:r>
      <w:r>
        <w:rPr>
          <w:rFonts w:ascii="Times New Roman" w:hAnsi="Times New Roman" w:cs="Times New Roman"/>
          <w:color w:val="000000" w:themeColor="text1"/>
          <w:szCs w:val="22"/>
          <w:lang w:val="nl-BE"/>
        </w:rPr>
        <w:t>en</w:t>
      </w:r>
      <w:r w:rsidRPr="0097069F">
        <w:rPr>
          <w:rFonts w:ascii="Times New Roman" w:hAnsi="Times New Roman" w:cs="Times New Roman"/>
          <w:color w:val="000000" w:themeColor="text1"/>
          <w:szCs w:val="22"/>
          <w:lang w:val="nl-BE"/>
        </w:rPr>
        <w:t xml:space="preserve"> in de </w:t>
      </w:r>
      <w:r>
        <w:rPr>
          <w:rFonts w:ascii="Times New Roman" w:hAnsi="Times New Roman" w:cs="Times New Roman"/>
          <w:color w:val="000000" w:themeColor="text1"/>
          <w:szCs w:val="22"/>
          <w:lang w:val="nl-BE"/>
        </w:rPr>
        <w:t>VSE</w:t>
      </w:r>
      <w:r w:rsidRPr="0097069F">
        <w:rPr>
          <w:rFonts w:ascii="Times New Roman" w:hAnsi="Times New Roman" w:cs="Times New Roman"/>
          <w:color w:val="000000" w:themeColor="text1"/>
          <w:szCs w:val="22"/>
          <w:lang w:val="nl-BE"/>
        </w:rPr>
        <w:t>, met name wat betreft de aansprakelijkheid in geval van schade, zonder af</w:t>
      </w:r>
      <w:r>
        <w:rPr>
          <w:rFonts w:ascii="Times New Roman" w:hAnsi="Times New Roman" w:cs="Times New Roman"/>
          <w:color w:val="000000" w:themeColor="text1"/>
          <w:szCs w:val="22"/>
          <w:lang w:val="nl-BE"/>
        </w:rPr>
        <w:t xml:space="preserve">breuk </w:t>
      </w:r>
      <w:r w:rsidRPr="0097069F">
        <w:rPr>
          <w:rFonts w:ascii="Times New Roman" w:hAnsi="Times New Roman" w:cs="Times New Roman"/>
          <w:color w:val="000000" w:themeColor="text1"/>
          <w:szCs w:val="22"/>
          <w:lang w:val="nl-BE"/>
        </w:rPr>
        <w:t xml:space="preserve">te </w:t>
      </w:r>
      <w:r>
        <w:rPr>
          <w:rFonts w:ascii="Times New Roman" w:hAnsi="Times New Roman" w:cs="Times New Roman"/>
          <w:color w:val="000000" w:themeColor="text1"/>
          <w:szCs w:val="22"/>
          <w:lang w:val="nl-BE"/>
        </w:rPr>
        <w:t>do</w:t>
      </w:r>
      <w:r w:rsidRPr="0097069F">
        <w:rPr>
          <w:rFonts w:ascii="Times New Roman" w:hAnsi="Times New Roman" w:cs="Times New Roman"/>
          <w:color w:val="000000" w:themeColor="text1"/>
          <w:szCs w:val="22"/>
          <w:lang w:val="nl-BE"/>
        </w:rPr>
        <w:t xml:space="preserve">en </w:t>
      </w:r>
      <w:r>
        <w:rPr>
          <w:rFonts w:ascii="Times New Roman" w:hAnsi="Times New Roman" w:cs="Times New Roman"/>
          <w:color w:val="000000" w:themeColor="text1"/>
          <w:szCs w:val="22"/>
          <w:lang w:val="nl-BE"/>
        </w:rPr>
        <w:t>a</w:t>
      </w:r>
      <w:r w:rsidRPr="0097069F">
        <w:rPr>
          <w:rFonts w:ascii="Times New Roman" w:hAnsi="Times New Roman" w:cs="Times New Roman"/>
          <w:color w:val="000000" w:themeColor="text1"/>
          <w:szCs w:val="22"/>
          <w:lang w:val="nl-BE"/>
        </w:rPr>
        <w:t xml:space="preserve">an de rechten van de burgers van de </w:t>
      </w:r>
      <w:r>
        <w:rPr>
          <w:rFonts w:ascii="Times New Roman" w:hAnsi="Times New Roman" w:cs="Times New Roman"/>
          <w:color w:val="000000" w:themeColor="text1"/>
          <w:szCs w:val="22"/>
          <w:lang w:val="nl-BE"/>
        </w:rPr>
        <w:t>VSE</w:t>
      </w:r>
      <w:r w:rsidRPr="0097069F">
        <w:rPr>
          <w:rFonts w:ascii="Times New Roman" w:hAnsi="Times New Roman" w:cs="Times New Roman"/>
          <w:color w:val="000000" w:themeColor="text1"/>
          <w:szCs w:val="22"/>
          <w:lang w:val="nl-BE"/>
        </w:rPr>
        <w:t>.</w:t>
      </w:r>
    </w:p>
    <w:p w14:paraId="193A4DF3" w14:textId="77777777" w:rsidR="00B925D5" w:rsidRPr="0097069F" w:rsidRDefault="00B925D5" w:rsidP="00B925D5">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Cs w:val="22"/>
          <w:lang w:val="nl-BE"/>
        </w:rPr>
      </w:pPr>
      <w:r>
        <w:rPr>
          <w:rFonts w:ascii="Times New Roman" w:hAnsi="Times New Roman" w:cs="Times New Roman"/>
          <w:color w:val="000000" w:themeColor="text1"/>
          <w:szCs w:val="22"/>
          <w:lang w:val="nl-BE"/>
        </w:rPr>
        <w:t>Z</w:t>
      </w:r>
      <w:r w:rsidRPr="0097069F">
        <w:rPr>
          <w:rFonts w:ascii="Times New Roman" w:hAnsi="Times New Roman" w:cs="Times New Roman"/>
          <w:color w:val="000000" w:themeColor="text1"/>
          <w:szCs w:val="22"/>
          <w:lang w:val="nl-BE"/>
        </w:rPr>
        <w:t>e kent de bevoegdheid toe om strafrechtelijke of disciplinaire overtredingen te vervolgen.</w:t>
      </w:r>
    </w:p>
    <w:p w14:paraId="6CCD2EBA" w14:textId="207BB386" w:rsidR="00B925D5" w:rsidRPr="0097069F" w:rsidRDefault="00B925D5" w:rsidP="00B925D5">
      <w:pPr>
        <w:pStyle w:val="Corpsdutexte20"/>
        <w:shd w:val="clear" w:color="auto" w:fill="auto"/>
        <w:tabs>
          <w:tab w:val="left" w:pos="370"/>
          <w:tab w:val="left" w:pos="672"/>
        </w:tabs>
        <w:spacing w:before="0" w:line="240" w:lineRule="auto"/>
        <w:rPr>
          <w:rFonts w:ascii="Times New Roman" w:hAnsi="Times New Roman" w:cs="Times New Roman"/>
          <w:color w:val="000000" w:themeColor="text1"/>
          <w:szCs w:val="22"/>
          <w:lang w:val="nl-BE"/>
        </w:rPr>
      </w:pPr>
      <w:r w:rsidRPr="003B489E">
        <w:rPr>
          <w:rFonts w:ascii="Times New Roman" w:hAnsi="Times New Roman" w:cs="Times New Roman"/>
          <w:color w:val="000000" w:themeColor="text1"/>
          <w:szCs w:val="22"/>
          <w:lang w:val="nl-BE"/>
        </w:rPr>
        <w:t xml:space="preserve">Ze regelt de in- en uitvoer van militair materieel en </w:t>
      </w:r>
      <w:r w:rsidR="00E0700C" w:rsidRPr="003B489E">
        <w:rPr>
          <w:rFonts w:ascii="Times New Roman" w:hAnsi="Times New Roman" w:cs="Times New Roman"/>
          <w:color w:val="000000" w:themeColor="text1"/>
          <w:szCs w:val="22"/>
          <w:lang w:val="nl-BE"/>
        </w:rPr>
        <w:t>uitrusting</w:t>
      </w:r>
      <w:r w:rsidRPr="003B489E">
        <w:rPr>
          <w:rFonts w:ascii="Times New Roman" w:hAnsi="Times New Roman" w:cs="Times New Roman"/>
          <w:color w:val="000000" w:themeColor="text1"/>
          <w:szCs w:val="22"/>
          <w:lang w:val="nl-BE"/>
        </w:rPr>
        <w:t>, alsmede van verbruiksgoederen, waaronder voedsel, medicijnen, sanitaire uitrusting</w:t>
      </w:r>
      <w:r w:rsidR="003B489E" w:rsidRPr="003B489E">
        <w:rPr>
          <w:rFonts w:ascii="Times New Roman" w:hAnsi="Times New Roman" w:cs="Times New Roman"/>
          <w:color w:val="000000" w:themeColor="text1"/>
          <w:szCs w:val="22"/>
          <w:lang w:val="nl-BE"/>
        </w:rPr>
        <w:t xml:space="preserve"> en</w:t>
      </w:r>
      <w:r w:rsidRPr="003B489E">
        <w:rPr>
          <w:rFonts w:ascii="Times New Roman" w:hAnsi="Times New Roman" w:cs="Times New Roman"/>
          <w:color w:val="000000" w:themeColor="text1"/>
          <w:szCs w:val="22"/>
          <w:lang w:val="nl-BE"/>
        </w:rPr>
        <w:t xml:space="preserve"> brandstoffen.</w:t>
      </w:r>
    </w:p>
    <w:p w14:paraId="23D5DA41" w14:textId="5B4FFC4D" w:rsidR="003C4B3F" w:rsidRPr="00E0700C" w:rsidRDefault="003C4B3F" w:rsidP="003C4B3F">
      <w:pPr>
        <w:spacing w:after="120"/>
        <w:rPr>
          <w:u w:val="single"/>
          <w:lang w:val="nl-BE"/>
        </w:rPr>
      </w:pPr>
      <w:r w:rsidRPr="00E0700C">
        <w:rPr>
          <w:u w:val="single"/>
          <w:lang w:val="nl-BE"/>
        </w:rPr>
        <w:t>Bepaling</w:t>
      </w:r>
    </w:p>
    <w:p w14:paraId="4C2E601F" w14:textId="1B4DAE92" w:rsidR="000C0D18" w:rsidRPr="000C0D18" w:rsidRDefault="000C0D18" w:rsidP="00775431">
      <w:pPr>
        <w:spacing w:after="120"/>
        <w:jc w:val="both"/>
        <w:rPr>
          <w:i/>
          <w:color w:val="000000" w:themeColor="text1"/>
          <w:sz w:val="18"/>
          <w:szCs w:val="18"/>
          <w:lang w:val="nl-BE"/>
        </w:rPr>
      </w:pPr>
      <w:r w:rsidRPr="000C0D18">
        <w:rPr>
          <w:i/>
          <w:color w:val="000000" w:themeColor="text1"/>
          <w:sz w:val="18"/>
          <w:szCs w:val="18"/>
          <w:lang w:val="nl-BE"/>
        </w:rPr>
        <w:t xml:space="preserve">Het defensiebeleid omvat de defensiediplomatie, de veiligheids- en defensieaspecten van </w:t>
      </w:r>
      <w:r w:rsidR="00674E47">
        <w:rPr>
          <w:i/>
          <w:color w:val="000000" w:themeColor="text1"/>
          <w:sz w:val="18"/>
          <w:szCs w:val="18"/>
          <w:lang w:val="nl-BE"/>
        </w:rPr>
        <w:t xml:space="preserve">de </w:t>
      </w:r>
      <w:r w:rsidRPr="000C0D18">
        <w:rPr>
          <w:i/>
          <w:color w:val="000000" w:themeColor="text1"/>
          <w:sz w:val="18"/>
          <w:szCs w:val="18"/>
          <w:lang w:val="nl-BE"/>
        </w:rPr>
        <w:t xml:space="preserve">buitenlandse zaken, </w:t>
      </w:r>
      <w:r w:rsidR="00E0700C">
        <w:rPr>
          <w:i/>
          <w:color w:val="000000" w:themeColor="text1"/>
          <w:sz w:val="18"/>
          <w:szCs w:val="18"/>
          <w:lang w:val="nl-BE"/>
        </w:rPr>
        <w:t xml:space="preserve">het op de been brengen van </w:t>
      </w:r>
      <w:r w:rsidRPr="000C0D18">
        <w:rPr>
          <w:i/>
          <w:color w:val="000000" w:themeColor="text1"/>
          <w:sz w:val="18"/>
          <w:szCs w:val="18"/>
          <w:lang w:val="nl-BE"/>
        </w:rPr>
        <w:t>strijdkrachten, h</w:t>
      </w:r>
      <w:r w:rsidR="00E0700C">
        <w:rPr>
          <w:i/>
          <w:color w:val="000000" w:themeColor="text1"/>
          <w:sz w:val="18"/>
          <w:szCs w:val="18"/>
          <w:lang w:val="nl-BE"/>
        </w:rPr>
        <w:t>et</w:t>
      </w:r>
      <w:r w:rsidRPr="000C0D18">
        <w:rPr>
          <w:i/>
          <w:color w:val="000000" w:themeColor="text1"/>
          <w:sz w:val="18"/>
          <w:szCs w:val="18"/>
          <w:lang w:val="nl-BE"/>
        </w:rPr>
        <w:t xml:space="preserve"> </w:t>
      </w:r>
      <w:r w:rsidR="00E0700C">
        <w:rPr>
          <w:i/>
          <w:color w:val="000000" w:themeColor="text1"/>
          <w:sz w:val="18"/>
          <w:szCs w:val="18"/>
          <w:lang w:val="nl-BE"/>
        </w:rPr>
        <w:t xml:space="preserve">bepalen van hun </w:t>
      </w:r>
      <w:r w:rsidRPr="000C0D18">
        <w:rPr>
          <w:i/>
          <w:color w:val="000000" w:themeColor="text1"/>
          <w:sz w:val="18"/>
          <w:szCs w:val="18"/>
          <w:lang w:val="nl-BE"/>
        </w:rPr>
        <w:t xml:space="preserve">samenstelling en organisatie, </w:t>
      </w:r>
      <w:r w:rsidR="00E0700C">
        <w:rPr>
          <w:i/>
          <w:color w:val="000000" w:themeColor="text1"/>
          <w:sz w:val="18"/>
          <w:szCs w:val="18"/>
          <w:lang w:val="nl-BE"/>
        </w:rPr>
        <w:t xml:space="preserve">het </w:t>
      </w:r>
      <w:r w:rsidR="00674E47" w:rsidRPr="000C0D18">
        <w:rPr>
          <w:i/>
          <w:color w:val="000000" w:themeColor="text1"/>
          <w:sz w:val="18"/>
          <w:szCs w:val="18"/>
          <w:lang w:val="nl-BE"/>
        </w:rPr>
        <w:t xml:space="preserve">bepalen </w:t>
      </w:r>
      <w:r w:rsidR="00E0700C">
        <w:rPr>
          <w:i/>
          <w:color w:val="000000" w:themeColor="text1"/>
          <w:sz w:val="18"/>
          <w:szCs w:val="18"/>
          <w:lang w:val="nl-BE"/>
        </w:rPr>
        <w:t xml:space="preserve">van </w:t>
      </w:r>
      <w:r w:rsidR="00E0700C" w:rsidRPr="000C0D18">
        <w:rPr>
          <w:i/>
          <w:color w:val="000000" w:themeColor="text1"/>
          <w:sz w:val="18"/>
          <w:szCs w:val="18"/>
          <w:lang w:val="nl-BE"/>
        </w:rPr>
        <w:t xml:space="preserve">de militaire capaciteit </w:t>
      </w:r>
      <w:r w:rsidRPr="000C0D18">
        <w:rPr>
          <w:i/>
          <w:color w:val="000000" w:themeColor="text1"/>
          <w:sz w:val="18"/>
          <w:szCs w:val="18"/>
          <w:lang w:val="nl-BE"/>
        </w:rPr>
        <w:t xml:space="preserve">die nodig </w:t>
      </w:r>
      <w:r w:rsidR="00E0700C">
        <w:rPr>
          <w:i/>
          <w:color w:val="000000" w:themeColor="text1"/>
          <w:sz w:val="18"/>
          <w:szCs w:val="18"/>
          <w:lang w:val="nl-BE"/>
        </w:rPr>
        <w:t>is</w:t>
      </w:r>
      <w:r w:rsidRPr="000C0D18">
        <w:rPr>
          <w:i/>
          <w:color w:val="000000" w:themeColor="text1"/>
          <w:sz w:val="18"/>
          <w:szCs w:val="18"/>
          <w:lang w:val="nl-BE"/>
        </w:rPr>
        <w:t xml:space="preserve"> om het hoofd te bieden aan bedreigingen en uitdagingen, het be</w:t>
      </w:r>
      <w:r w:rsidR="00674E47">
        <w:rPr>
          <w:i/>
          <w:color w:val="000000" w:themeColor="text1"/>
          <w:sz w:val="18"/>
          <w:szCs w:val="18"/>
          <w:lang w:val="nl-BE"/>
        </w:rPr>
        <w:t>heer</w:t>
      </w:r>
      <w:r w:rsidRPr="000C0D18">
        <w:rPr>
          <w:i/>
          <w:color w:val="000000" w:themeColor="text1"/>
          <w:sz w:val="18"/>
          <w:szCs w:val="18"/>
          <w:lang w:val="nl-BE"/>
        </w:rPr>
        <w:t xml:space="preserve">, het commando, de levering en de uitrusting van de strijdkrachten, </w:t>
      </w:r>
      <w:r w:rsidR="00E0700C">
        <w:rPr>
          <w:i/>
          <w:color w:val="000000" w:themeColor="text1"/>
          <w:sz w:val="18"/>
          <w:szCs w:val="18"/>
          <w:lang w:val="nl-BE"/>
        </w:rPr>
        <w:t xml:space="preserve">de </w:t>
      </w:r>
      <w:r w:rsidRPr="000C0D18">
        <w:rPr>
          <w:i/>
          <w:color w:val="000000" w:themeColor="text1"/>
          <w:sz w:val="18"/>
          <w:szCs w:val="18"/>
          <w:lang w:val="nl-BE"/>
        </w:rPr>
        <w:t>besliss</w:t>
      </w:r>
      <w:r w:rsidR="00E0700C">
        <w:rPr>
          <w:i/>
          <w:color w:val="000000" w:themeColor="text1"/>
          <w:sz w:val="18"/>
          <w:szCs w:val="18"/>
          <w:lang w:val="nl-BE"/>
        </w:rPr>
        <w:t>i</w:t>
      </w:r>
      <w:r w:rsidRPr="000C0D18">
        <w:rPr>
          <w:i/>
          <w:color w:val="000000" w:themeColor="text1"/>
          <w:sz w:val="18"/>
          <w:szCs w:val="18"/>
          <w:lang w:val="nl-BE"/>
        </w:rPr>
        <w:t>n</w:t>
      </w:r>
      <w:r w:rsidR="00E0700C">
        <w:rPr>
          <w:i/>
          <w:color w:val="000000" w:themeColor="text1"/>
          <w:sz w:val="18"/>
          <w:szCs w:val="18"/>
          <w:lang w:val="nl-BE"/>
        </w:rPr>
        <w:t>g</w:t>
      </w:r>
      <w:r w:rsidR="00F24131">
        <w:rPr>
          <w:i/>
          <w:color w:val="000000" w:themeColor="text1"/>
          <w:sz w:val="18"/>
          <w:szCs w:val="18"/>
          <w:lang w:val="nl-BE"/>
        </w:rPr>
        <w:t xml:space="preserve"> </w:t>
      </w:r>
      <w:r w:rsidR="00E0700C">
        <w:rPr>
          <w:i/>
          <w:color w:val="000000" w:themeColor="text1"/>
          <w:sz w:val="18"/>
          <w:szCs w:val="18"/>
          <w:lang w:val="nl-BE"/>
        </w:rPr>
        <w:t>over het uitroepen van d</w:t>
      </w:r>
      <w:r w:rsidR="00F24131" w:rsidRPr="00F7450A">
        <w:rPr>
          <w:i/>
          <w:color w:val="000000" w:themeColor="text1"/>
          <w:sz w:val="18"/>
          <w:szCs w:val="18"/>
          <w:lang w:val="nl-BE"/>
        </w:rPr>
        <w:t xml:space="preserve">e </w:t>
      </w:r>
      <w:r w:rsidR="00F24131">
        <w:rPr>
          <w:i/>
          <w:color w:val="000000" w:themeColor="text1"/>
          <w:sz w:val="18"/>
          <w:szCs w:val="18"/>
          <w:lang w:val="nl-BE"/>
        </w:rPr>
        <w:t xml:space="preserve">noodtoestand </w:t>
      </w:r>
      <w:r w:rsidR="00F24131" w:rsidRPr="00F7450A">
        <w:rPr>
          <w:i/>
          <w:color w:val="000000" w:themeColor="text1"/>
          <w:sz w:val="18"/>
          <w:szCs w:val="18"/>
          <w:lang w:val="nl-BE"/>
        </w:rPr>
        <w:t xml:space="preserve">en </w:t>
      </w:r>
      <w:r w:rsidR="00E0700C">
        <w:rPr>
          <w:i/>
          <w:color w:val="000000" w:themeColor="text1"/>
          <w:sz w:val="18"/>
          <w:szCs w:val="18"/>
          <w:lang w:val="nl-BE"/>
        </w:rPr>
        <w:t xml:space="preserve">het leger </w:t>
      </w:r>
      <w:r w:rsidR="00F24131" w:rsidRPr="00F7450A">
        <w:rPr>
          <w:i/>
          <w:color w:val="000000" w:themeColor="text1"/>
          <w:sz w:val="18"/>
          <w:szCs w:val="18"/>
          <w:lang w:val="nl-BE"/>
        </w:rPr>
        <w:t>i</w:t>
      </w:r>
      <w:r w:rsidR="00F24131">
        <w:rPr>
          <w:i/>
          <w:color w:val="000000" w:themeColor="text1"/>
          <w:sz w:val="18"/>
          <w:szCs w:val="18"/>
          <w:lang w:val="nl-BE"/>
        </w:rPr>
        <w:t>n</w:t>
      </w:r>
      <w:r w:rsidR="00F24131" w:rsidRPr="00F7450A">
        <w:rPr>
          <w:i/>
          <w:color w:val="000000" w:themeColor="text1"/>
          <w:sz w:val="18"/>
          <w:szCs w:val="18"/>
          <w:lang w:val="nl-BE"/>
        </w:rPr>
        <w:t xml:space="preserve"> te </w:t>
      </w:r>
      <w:r w:rsidR="00F24131">
        <w:rPr>
          <w:i/>
          <w:color w:val="000000" w:themeColor="text1"/>
          <w:sz w:val="18"/>
          <w:szCs w:val="18"/>
          <w:lang w:val="nl-BE"/>
        </w:rPr>
        <w:t>z</w:t>
      </w:r>
      <w:r w:rsidR="00F24131" w:rsidRPr="00F7450A">
        <w:rPr>
          <w:i/>
          <w:color w:val="000000" w:themeColor="text1"/>
          <w:sz w:val="18"/>
          <w:szCs w:val="18"/>
          <w:lang w:val="nl-BE"/>
        </w:rPr>
        <w:t>e</w:t>
      </w:r>
      <w:r w:rsidR="00F24131">
        <w:rPr>
          <w:i/>
          <w:color w:val="000000" w:themeColor="text1"/>
          <w:sz w:val="18"/>
          <w:szCs w:val="18"/>
          <w:lang w:val="nl-BE"/>
        </w:rPr>
        <w:t>tt</w:t>
      </w:r>
      <w:r w:rsidR="00F24131" w:rsidRPr="00F7450A">
        <w:rPr>
          <w:i/>
          <w:color w:val="000000" w:themeColor="text1"/>
          <w:sz w:val="18"/>
          <w:szCs w:val="18"/>
          <w:lang w:val="nl-BE"/>
        </w:rPr>
        <w:t xml:space="preserve">en, de financiering van </w:t>
      </w:r>
      <w:r w:rsidR="00F24131">
        <w:rPr>
          <w:i/>
          <w:color w:val="000000" w:themeColor="text1"/>
          <w:sz w:val="18"/>
          <w:szCs w:val="18"/>
          <w:lang w:val="nl-BE"/>
        </w:rPr>
        <w:t xml:space="preserve">de </w:t>
      </w:r>
      <w:r w:rsidR="00F24131" w:rsidRPr="00F7450A">
        <w:rPr>
          <w:i/>
          <w:color w:val="000000" w:themeColor="text1"/>
          <w:sz w:val="18"/>
          <w:szCs w:val="18"/>
          <w:lang w:val="nl-BE"/>
        </w:rPr>
        <w:t xml:space="preserve">defensievoorbereidingen en </w:t>
      </w:r>
      <w:r w:rsidR="00F24131">
        <w:rPr>
          <w:i/>
          <w:color w:val="000000" w:themeColor="text1"/>
          <w:sz w:val="18"/>
          <w:szCs w:val="18"/>
          <w:lang w:val="nl-BE"/>
        </w:rPr>
        <w:t xml:space="preserve">van de </w:t>
      </w:r>
      <w:r w:rsidR="00F24131" w:rsidRPr="00F7450A">
        <w:rPr>
          <w:i/>
          <w:color w:val="000000" w:themeColor="text1"/>
          <w:sz w:val="18"/>
          <w:szCs w:val="18"/>
          <w:lang w:val="nl-BE"/>
        </w:rPr>
        <w:t>gewapende operaties, de verwerving van</w:t>
      </w:r>
      <w:r w:rsidR="00F24131">
        <w:rPr>
          <w:i/>
          <w:color w:val="000000" w:themeColor="text1"/>
          <w:sz w:val="18"/>
          <w:szCs w:val="18"/>
          <w:lang w:val="nl-BE"/>
        </w:rPr>
        <w:t xml:space="preserve"> </w:t>
      </w:r>
      <w:r w:rsidRPr="000C0D18">
        <w:rPr>
          <w:i/>
          <w:color w:val="000000" w:themeColor="text1"/>
          <w:sz w:val="18"/>
          <w:szCs w:val="18"/>
          <w:lang w:val="nl-BE"/>
        </w:rPr>
        <w:t>onroerende</w:t>
      </w:r>
      <w:r w:rsidR="00F24131">
        <w:rPr>
          <w:i/>
          <w:color w:val="000000" w:themeColor="text1"/>
          <w:sz w:val="18"/>
          <w:szCs w:val="18"/>
          <w:lang w:val="nl-BE"/>
        </w:rPr>
        <w:t>,</w:t>
      </w:r>
      <w:r w:rsidRPr="000C0D18">
        <w:rPr>
          <w:i/>
          <w:color w:val="000000" w:themeColor="text1"/>
          <w:sz w:val="18"/>
          <w:szCs w:val="18"/>
          <w:lang w:val="nl-BE"/>
        </w:rPr>
        <w:t xml:space="preserve"> roerende </w:t>
      </w:r>
      <w:r w:rsidR="00F24131">
        <w:rPr>
          <w:i/>
          <w:color w:val="000000" w:themeColor="text1"/>
          <w:sz w:val="18"/>
          <w:szCs w:val="18"/>
          <w:lang w:val="nl-BE"/>
        </w:rPr>
        <w:t>en</w:t>
      </w:r>
      <w:r w:rsidRPr="000C0D18">
        <w:rPr>
          <w:i/>
          <w:color w:val="000000" w:themeColor="text1"/>
          <w:sz w:val="18"/>
          <w:szCs w:val="18"/>
          <w:lang w:val="nl-BE"/>
        </w:rPr>
        <w:t xml:space="preserve"> verbruiksgoederen en diensten die nodig zijn voor </w:t>
      </w:r>
      <w:r w:rsidR="00F24131">
        <w:rPr>
          <w:i/>
          <w:color w:val="000000" w:themeColor="text1"/>
          <w:sz w:val="18"/>
          <w:szCs w:val="18"/>
          <w:lang w:val="nl-BE"/>
        </w:rPr>
        <w:t>D</w:t>
      </w:r>
      <w:r w:rsidR="00F24131" w:rsidRPr="00F7450A">
        <w:rPr>
          <w:i/>
          <w:color w:val="000000" w:themeColor="text1"/>
          <w:sz w:val="18"/>
          <w:szCs w:val="18"/>
          <w:lang w:val="nl-BE"/>
        </w:rPr>
        <w:t>e</w:t>
      </w:r>
      <w:r w:rsidR="00F24131">
        <w:rPr>
          <w:i/>
          <w:color w:val="000000" w:themeColor="text1"/>
          <w:sz w:val="18"/>
          <w:szCs w:val="18"/>
          <w:lang w:val="nl-BE"/>
        </w:rPr>
        <w:t>fensie.</w:t>
      </w:r>
      <w:r w:rsidRPr="000C0D18">
        <w:rPr>
          <w:i/>
          <w:color w:val="000000" w:themeColor="text1"/>
          <w:sz w:val="18"/>
          <w:szCs w:val="18"/>
          <w:lang w:val="nl-BE"/>
        </w:rPr>
        <w:t xml:space="preserve"> De </w:t>
      </w:r>
      <w:r w:rsidR="00F24131">
        <w:rPr>
          <w:i/>
          <w:color w:val="000000" w:themeColor="text1"/>
          <w:sz w:val="18"/>
          <w:szCs w:val="18"/>
          <w:lang w:val="nl-BE"/>
        </w:rPr>
        <w:t>L</w:t>
      </w:r>
      <w:r w:rsidRPr="000C0D18">
        <w:rPr>
          <w:i/>
          <w:color w:val="000000" w:themeColor="text1"/>
          <w:sz w:val="18"/>
          <w:szCs w:val="18"/>
          <w:lang w:val="nl-BE"/>
        </w:rPr>
        <w:t>id</w:t>
      </w:r>
      <w:r w:rsidR="00F24131">
        <w:rPr>
          <w:i/>
          <w:color w:val="000000" w:themeColor="text1"/>
          <w:sz w:val="18"/>
          <w:szCs w:val="18"/>
          <w:lang w:val="nl-BE"/>
        </w:rPr>
        <w:t>-S</w:t>
      </w:r>
      <w:r w:rsidRPr="000C0D18">
        <w:rPr>
          <w:i/>
          <w:color w:val="000000" w:themeColor="text1"/>
          <w:sz w:val="18"/>
          <w:szCs w:val="18"/>
          <w:lang w:val="nl-BE"/>
        </w:rPr>
        <w:t xml:space="preserve">taten </w:t>
      </w:r>
      <w:r w:rsidR="00E0700C">
        <w:rPr>
          <w:i/>
          <w:color w:val="000000" w:themeColor="text1"/>
          <w:sz w:val="18"/>
          <w:szCs w:val="18"/>
          <w:lang w:val="nl-BE"/>
        </w:rPr>
        <w:t>g</w:t>
      </w:r>
      <w:r w:rsidRPr="000C0D18">
        <w:rPr>
          <w:i/>
          <w:color w:val="000000" w:themeColor="text1"/>
          <w:sz w:val="18"/>
          <w:szCs w:val="18"/>
          <w:lang w:val="nl-BE"/>
        </w:rPr>
        <w:t>e</w:t>
      </w:r>
      <w:r w:rsidR="00E0700C">
        <w:rPr>
          <w:i/>
          <w:color w:val="000000" w:themeColor="text1"/>
          <w:sz w:val="18"/>
          <w:szCs w:val="18"/>
          <w:lang w:val="nl-BE"/>
        </w:rPr>
        <w:t>v</w:t>
      </w:r>
      <w:r w:rsidRPr="000C0D18">
        <w:rPr>
          <w:i/>
          <w:color w:val="000000" w:themeColor="text1"/>
          <w:sz w:val="18"/>
          <w:szCs w:val="18"/>
          <w:lang w:val="nl-BE"/>
        </w:rPr>
        <w:t xml:space="preserve">en </w:t>
      </w:r>
      <w:r w:rsidR="00E0700C">
        <w:rPr>
          <w:i/>
          <w:color w:val="000000" w:themeColor="text1"/>
          <w:sz w:val="18"/>
          <w:szCs w:val="18"/>
          <w:lang w:val="nl-BE"/>
        </w:rPr>
        <w:t>vorm</w:t>
      </w:r>
      <w:r w:rsidRPr="000C0D18">
        <w:rPr>
          <w:i/>
          <w:color w:val="000000" w:themeColor="text1"/>
          <w:sz w:val="18"/>
          <w:szCs w:val="18"/>
          <w:lang w:val="nl-BE"/>
        </w:rPr>
        <w:t xml:space="preserve"> aan het defensiebeleid van de </w:t>
      </w:r>
      <w:r w:rsidR="00F24131">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0C0D18">
        <w:rPr>
          <w:i/>
          <w:color w:val="000000" w:themeColor="text1"/>
          <w:sz w:val="18"/>
          <w:szCs w:val="18"/>
          <w:lang w:val="nl-BE"/>
        </w:rPr>
        <w:t xml:space="preserve"> </w:t>
      </w:r>
      <w:r w:rsidR="00F24131" w:rsidRPr="00F7450A">
        <w:rPr>
          <w:i/>
          <w:color w:val="000000" w:themeColor="text1"/>
          <w:sz w:val="18"/>
          <w:szCs w:val="18"/>
          <w:lang w:val="nl-BE"/>
        </w:rPr>
        <w:t>door de bijdrage van de Senaat</w:t>
      </w:r>
      <w:r w:rsidR="001B421B">
        <w:rPr>
          <w:i/>
          <w:color w:val="000000" w:themeColor="text1"/>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color w:val="000000" w:themeColor="text1"/>
          <w:sz w:val="18"/>
          <w:szCs w:val="18"/>
          <w:lang w:val="nl-BE"/>
        </w:rPr>
        <w:fldChar w:fldCharType="end"/>
      </w:r>
      <w:r w:rsidR="00F24131" w:rsidRPr="00F7450A">
        <w:rPr>
          <w:i/>
          <w:color w:val="000000" w:themeColor="text1"/>
          <w:sz w:val="18"/>
          <w:szCs w:val="18"/>
          <w:lang w:val="nl-BE"/>
        </w:rPr>
        <w:t xml:space="preserve"> aan het opstellen van de wetgeving, de stemming over de begroting en</w:t>
      </w:r>
      <w:r w:rsidR="00F24131" w:rsidRPr="000C0D18">
        <w:rPr>
          <w:i/>
          <w:color w:val="000000" w:themeColor="text1"/>
          <w:sz w:val="18"/>
          <w:szCs w:val="18"/>
          <w:lang w:val="nl-BE"/>
        </w:rPr>
        <w:t xml:space="preserve"> </w:t>
      </w:r>
      <w:r w:rsidRPr="000C0D18">
        <w:rPr>
          <w:i/>
          <w:color w:val="000000" w:themeColor="text1"/>
          <w:sz w:val="18"/>
          <w:szCs w:val="18"/>
          <w:lang w:val="nl-BE"/>
        </w:rPr>
        <w:t>het contingent.</w:t>
      </w:r>
    </w:p>
    <w:p w14:paraId="562A1F57" w14:textId="445FF4FA" w:rsidR="00F7450A" w:rsidRPr="00F7450A" w:rsidRDefault="00F7450A" w:rsidP="00775431">
      <w:pPr>
        <w:spacing w:after="120"/>
        <w:jc w:val="both"/>
        <w:rPr>
          <w:i/>
          <w:color w:val="000000" w:themeColor="text1"/>
          <w:sz w:val="18"/>
          <w:szCs w:val="18"/>
          <w:lang w:val="nl-BE"/>
        </w:rPr>
      </w:pPr>
      <w:r w:rsidRPr="00F7450A">
        <w:rPr>
          <w:i/>
          <w:color w:val="000000" w:themeColor="text1"/>
          <w:sz w:val="18"/>
          <w:szCs w:val="18"/>
          <w:lang w:val="nl-BE"/>
        </w:rPr>
        <w:t xml:space="preserve">De strijdkrachten van </w:t>
      </w:r>
      <w:r>
        <w:rPr>
          <w:i/>
          <w:color w:val="000000" w:themeColor="text1"/>
          <w:sz w:val="18"/>
          <w:szCs w:val="18"/>
          <w:lang w:val="nl-BE"/>
        </w:rPr>
        <w:t>d</w:t>
      </w:r>
      <w:r w:rsidRPr="00F7450A">
        <w:rPr>
          <w:i/>
          <w:color w:val="000000" w:themeColor="text1"/>
          <w:sz w:val="18"/>
          <w:szCs w:val="18"/>
          <w:lang w:val="nl-BE"/>
        </w:rPr>
        <w:t xml:space="preserve">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F7450A">
        <w:rPr>
          <w:i/>
          <w:color w:val="000000" w:themeColor="text1"/>
          <w:sz w:val="18"/>
          <w:szCs w:val="18"/>
          <w:lang w:val="nl-BE"/>
        </w:rPr>
        <w:t xml:space="preserve"> omvatten de land-, zee-, lucht-, ruimte- en cyberspace-legers, </w:t>
      </w:r>
      <w:r w:rsidR="00F24131" w:rsidRPr="00F7450A">
        <w:rPr>
          <w:i/>
          <w:color w:val="000000" w:themeColor="text1"/>
          <w:sz w:val="18"/>
          <w:szCs w:val="18"/>
          <w:lang w:val="nl-BE"/>
        </w:rPr>
        <w:t xml:space="preserve">evenals </w:t>
      </w:r>
      <w:r w:rsidR="00E0700C">
        <w:rPr>
          <w:i/>
          <w:color w:val="000000" w:themeColor="text1"/>
          <w:sz w:val="18"/>
          <w:szCs w:val="18"/>
          <w:lang w:val="nl-BE"/>
        </w:rPr>
        <w:t xml:space="preserve">de </w:t>
      </w:r>
      <w:r w:rsidR="00F24131" w:rsidRPr="00F7450A">
        <w:rPr>
          <w:i/>
          <w:color w:val="000000" w:themeColor="text1"/>
          <w:sz w:val="18"/>
          <w:szCs w:val="18"/>
          <w:lang w:val="nl-BE"/>
        </w:rPr>
        <w:t>grens</w:t>
      </w:r>
      <w:r w:rsidR="005F48CB">
        <w:rPr>
          <w:i/>
          <w:color w:val="000000" w:themeColor="text1"/>
          <w:sz w:val="18"/>
          <w:szCs w:val="18"/>
          <w:lang w:val="nl-BE"/>
        </w:rPr>
        <w:t xml:space="preserve">- </w:t>
      </w:r>
      <w:r w:rsidR="00F24131" w:rsidRPr="00F7450A">
        <w:rPr>
          <w:i/>
          <w:color w:val="000000" w:themeColor="text1"/>
          <w:sz w:val="18"/>
          <w:szCs w:val="18"/>
          <w:lang w:val="nl-BE"/>
        </w:rPr>
        <w:t xml:space="preserve">en kustwachten en </w:t>
      </w:r>
      <w:r w:rsidR="005F48CB">
        <w:rPr>
          <w:i/>
          <w:color w:val="000000" w:themeColor="text1"/>
          <w:sz w:val="18"/>
          <w:szCs w:val="18"/>
          <w:lang w:val="nl-BE"/>
        </w:rPr>
        <w:t xml:space="preserve">de </w:t>
      </w:r>
      <w:r w:rsidR="00F24131" w:rsidRPr="00F7450A">
        <w:rPr>
          <w:i/>
          <w:color w:val="000000" w:themeColor="text1"/>
          <w:sz w:val="18"/>
          <w:szCs w:val="18"/>
          <w:lang w:val="nl-BE"/>
        </w:rPr>
        <w:t xml:space="preserve">gendarmerie. </w:t>
      </w:r>
      <w:r w:rsidRPr="00F7450A">
        <w:rPr>
          <w:i/>
          <w:color w:val="000000" w:themeColor="text1"/>
          <w:sz w:val="18"/>
          <w:szCs w:val="18"/>
          <w:lang w:val="nl-BE"/>
        </w:rPr>
        <w:t xml:space="preserve">Elk leger omvat reservetroepen. Naast de strijdkrachten die worden georganiseerd </w:t>
      </w:r>
      <w:r w:rsidR="00F24131">
        <w:rPr>
          <w:i/>
          <w:color w:val="000000" w:themeColor="text1"/>
          <w:sz w:val="18"/>
          <w:szCs w:val="18"/>
          <w:lang w:val="nl-BE"/>
        </w:rPr>
        <w:t xml:space="preserve">en gefinancierd </w:t>
      </w:r>
      <w:r w:rsidRPr="00F7450A">
        <w:rPr>
          <w:i/>
          <w:color w:val="000000" w:themeColor="text1"/>
          <w:sz w:val="18"/>
          <w:szCs w:val="18"/>
          <w:lang w:val="nl-BE"/>
        </w:rPr>
        <w:t xml:space="preserve">door de </w:t>
      </w:r>
      <w:r w:rsidR="00F24131">
        <w:rPr>
          <w:i/>
          <w:color w:val="000000" w:themeColor="text1"/>
          <w:sz w:val="18"/>
          <w:szCs w:val="18"/>
          <w:lang w:val="nl-BE"/>
        </w:rPr>
        <w:t>VSE</w:t>
      </w:r>
      <w:r w:rsidRPr="00F7450A">
        <w:rPr>
          <w:i/>
          <w:color w:val="000000" w:themeColor="text1"/>
          <w:sz w:val="18"/>
          <w:szCs w:val="18"/>
          <w:lang w:val="nl-BE"/>
        </w:rPr>
        <w:t xml:space="preserve">, zijn er </w:t>
      </w:r>
      <w:r w:rsidR="00DD5747" w:rsidRPr="00F7450A">
        <w:rPr>
          <w:i/>
          <w:color w:val="000000" w:themeColor="text1"/>
          <w:sz w:val="18"/>
          <w:szCs w:val="18"/>
          <w:lang w:val="nl-BE"/>
        </w:rPr>
        <w:t>eventueel</w:t>
      </w:r>
      <w:r w:rsidRPr="00F7450A">
        <w:rPr>
          <w:i/>
          <w:color w:val="000000" w:themeColor="text1"/>
          <w:sz w:val="18"/>
          <w:szCs w:val="18"/>
          <w:lang w:val="nl-BE"/>
        </w:rPr>
        <w:t xml:space="preserve"> ook strijdkrachten die worden georganiseerd </w:t>
      </w:r>
      <w:r w:rsidR="00DD5747">
        <w:rPr>
          <w:i/>
          <w:color w:val="000000" w:themeColor="text1"/>
          <w:sz w:val="18"/>
          <w:szCs w:val="18"/>
          <w:lang w:val="nl-BE"/>
        </w:rPr>
        <w:t xml:space="preserve">en gefinancierd </w:t>
      </w:r>
      <w:r w:rsidRPr="00F7450A">
        <w:rPr>
          <w:i/>
          <w:color w:val="000000" w:themeColor="text1"/>
          <w:sz w:val="18"/>
          <w:szCs w:val="18"/>
          <w:lang w:val="nl-BE"/>
        </w:rPr>
        <w:t xml:space="preserve">door de </w:t>
      </w:r>
      <w:r w:rsidR="00DD5747">
        <w:rPr>
          <w:i/>
          <w:color w:val="000000" w:themeColor="text1"/>
          <w:sz w:val="18"/>
          <w:szCs w:val="18"/>
          <w:lang w:val="nl-BE"/>
        </w:rPr>
        <w:t>L</w:t>
      </w:r>
      <w:r w:rsidRPr="00F7450A">
        <w:rPr>
          <w:i/>
          <w:color w:val="000000" w:themeColor="text1"/>
          <w:sz w:val="18"/>
          <w:szCs w:val="18"/>
          <w:lang w:val="nl-BE"/>
        </w:rPr>
        <w:t>id</w:t>
      </w:r>
      <w:r w:rsidR="00DD5747">
        <w:rPr>
          <w:i/>
          <w:color w:val="000000" w:themeColor="text1"/>
          <w:sz w:val="18"/>
          <w:szCs w:val="18"/>
          <w:lang w:val="nl-BE"/>
        </w:rPr>
        <w:t>-S</w:t>
      </w:r>
      <w:r w:rsidRPr="00F7450A">
        <w:rPr>
          <w:i/>
          <w:color w:val="000000" w:themeColor="text1"/>
          <w:sz w:val="18"/>
          <w:szCs w:val="18"/>
          <w:lang w:val="nl-BE"/>
        </w:rPr>
        <w:t>taten</w:t>
      </w:r>
      <w:r>
        <w:rPr>
          <w:i/>
          <w:color w:val="000000" w:themeColor="text1"/>
          <w:sz w:val="18"/>
          <w:szCs w:val="18"/>
          <w:lang w:val="nl-BE"/>
        </w:rPr>
        <w:t>.</w:t>
      </w:r>
    </w:p>
    <w:p w14:paraId="6FFC1EE3" w14:textId="7843DD2F" w:rsidR="00DD5747" w:rsidRPr="00DD5747" w:rsidRDefault="00C63308" w:rsidP="00A10EF2">
      <w:pPr>
        <w:spacing w:after="120"/>
        <w:jc w:val="both"/>
        <w:rPr>
          <w:i/>
          <w:sz w:val="18"/>
          <w:szCs w:val="18"/>
          <w:lang w:val="nl-BE"/>
        </w:rPr>
      </w:pPr>
      <w:bookmarkStart w:id="241" w:name="_Toc14104241"/>
      <w:r w:rsidRPr="00DD5747">
        <w:rPr>
          <w:i/>
          <w:sz w:val="18"/>
          <w:szCs w:val="18"/>
          <w:lang w:val="nl-BE"/>
        </w:rPr>
        <w:lastRenderedPageBreak/>
        <w:t xml:space="preserve">De minister van Defensie van de </w:t>
      </w:r>
      <w:r>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Pr="00DD5747">
        <w:rPr>
          <w:i/>
          <w:sz w:val="18"/>
          <w:szCs w:val="18"/>
          <w:lang w:val="nl-BE"/>
        </w:rPr>
        <w:t xml:space="preserve"> </w:t>
      </w:r>
      <w:r w:rsidR="00DD5747" w:rsidRPr="00DD5747">
        <w:rPr>
          <w:i/>
          <w:sz w:val="18"/>
          <w:szCs w:val="18"/>
          <w:lang w:val="nl-BE"/>
        </w:rPr>
        <w:t>l</w:t>
      </w:r>
      <w:r w:rsidR="005F48CB">
        <w:rPr>
          <w:i/>
          <w:sz w:val="18"/>
          <w:szCs w:val="18"/>
          <w:lang w:val="nl-BE"/>
        </w:rPr>
        <w:t>eg</w:t>
      </w:r>
      <w:r w:rsidR="00DD5747" w:rsidRPr="00DD5747">
        <w:rPr>
          <w:i/>
          <w:sz w:val="18"/>
          <w:szCs w:val="18"/>
          <w:lang w:val="nl-BE"/>
        </w:rPr>
        <w:t>t de gedetailleerde organisatie van de strijdkrachten vast</w:t>
      </w:r>
      <w:r w:rsidR="005F48CB">
        <w:rPr>
          <w:i/>
          <w:sz w:val="18"/>
          <w:szCs w:val="18"/>
          <w:lang w:val="nl-BE"/>
        </w:rPr>
        <w:t>,</w:t>
      </w:r>
      <w:r w:rsidR="00DD5747" w:rsidRPr="00DD5747">
        <w:rPr>
          <w:i/>
          <w:sz w:val="18"/>
          <w:szCs w:val="18"/>
          <w:lang w:val="nl-BE"/>
        </w:rPr>
        <w:t xml:space="preserve"> en bepaalt de </w:t>
      </w:r>
      <w:r w:rsidR="005F48CB">
        <w:rPr>
          <w:i/>
          <w:sz w:val="18"/>
          <w:szCs w:val="18"/>
          <w:lang w:val="nl-BE"/>
        </w:rPr>
        <w:t>opdracht</w:t>
      </w:r>
      <w:r w:rsidR="00DD5747" w:rsidRPr="00DD5747">
        <w:rPr>
          <w:i/>
          <w:sz w:val="18"/>
          <w:szCs w:val="18"/>
          <w:lang w:val="nl-BE"/>
        </w:rPr>
        <w:t xml:space="preserve"> van elke instantie of eenheid, alsmede de personele en materiële middelen die </w:t>
      </w:r>
      <w:r w:rsidRPr="00DD5747">
        <w:rPr>
          <w:i/>
          <w:sz w:val="18"/>
          <w:szCs w:val="18"/>
          <w:lang w:val="nl-BE"/>
        </w:rPr>
        <w:t xml:space="preserve">hun </w:t>
      </w:r>
      <w:r w:rsidR="00DD5747" w:rsidRPr="00DD5747">
        <w:rPr>
          <w:i/>
          <w:sz w:val="18"/>
          <w:szCs w:val="18"/>
          <w:lang w:val="nl-BE"/>
        </w:rPr>
        <w:t xml:space="preserve">worden toegewezen. Hij </w:t>
      </w:r>
      <w:r>
        <w:rPr>
          <w:i/>
          <w:sz w:val="18"/>
          <w:szCs w:val="18"/>
          <w:lang w:val="nl-BE"/>
        </w:rPr>
        <w:t xml:space="preserve">of zij </w:t>
      </w:r>
      <w:r w:rsidR="00DD5747" w:rsidRPr="00DD5747">
        <w:rPr>
          <w:i/>
          <w:sz w:val="18"/>
          <w:szCs w:val="18"/>
          <w:lang w:val="nl-BE"/>
        </w:rPr>
        <w:t xml:space="preserve">verwerft de infrastructuren en </w:t>
      </w:r>
      <w:r w:rsidRPr="00DD5747">
        <w:rPr>
          <w:i/>
          <w:sz w:val="18"/>
          <w:szCs w:val="18"/>
          <w:lang w:val="nl-BE"/>
        </w:rPr>
        <w:t>installaties</w:t>
      </w:r>
      <w:r w:rsidR="00DD5747" w:rsidRPr="00DD5747">
        <w:rPr>
          <w:i/>
          <w:sz w:val="18"/>
          <w:szCs w:val="18"/>
          <w:lang w:val="nl-BE"/>
        </w:rPr>
        <w:t xml:space="preserve"> van de EU-defensie, waaronder met name hoofdkwartieren, kazernes, militaire havens, vliegvelden, schietbanen, arsenalen, depots en oefenterreinen, </w:t>
      </w:r>
      <w:r w:rsidRPr="00DD5747">
        <w:rPr>
          <w:i/>
          <w:sz w:val="18"/>
          <w:szCs w:val="18"/>
          <w:lang w:val="nl-BE"/>
        </w:rPr>
        <w:t xml:space="preserve">of laat </w:t>
      </w:r>
      <w:r>
        <w:rPr>
          <w:i/>
          <w:sz w:val="18"/>
          <w:szCs w:val="18"/>
          <w:lang w:val="nl-BE"/>
        </w:rPr>
        <w:t xml:space="preserve">ze </w:t>
      </w:r>
      <w:r w:rsidR="005F48CB">
        <w:rPr>
          <w:i/>
          <w:sz w:val="18"/>
          <w:szCs w:val="18"/>
          <w:lang w:val="nl-BE"/>
        </w:rPr>
        <w:t>aanlegg</w:t>
      </w:r>
      <w:r w:rsidR="00DD5747" w:rsidRPr="00DD5747">
        <w:rPr>
          <w:i/>
          <w:sz w:val="18"/>
          <w:szCs w:val="18"/>
          <w:lang w:val="nl-BE"/>
        </w:rPr>
        <w:t xml:space="preserve">en of </w:t>
      </w:r>
      <w:r>
        <w:rPr>
          <w:i/>
          <w:sz w:val="18"/>
          <w:szCs w:val="18"/>
          <w:lang w:val="nl-BE"/>
        </w:rPr>
        <w:t>aanpass</w:t>
      </w:r>
      <w:r w:rsidR="00DD5747" w:rsidRPr="00DD5747">
        <w:rPr>
          <w:i/>
          <w:sz w:val="18"/>
          <w:szCs w:val="18"/>
          <w:lang w:val="nl-BE"/>
        </w:rPr>
        <w:t xml:space="preserve">en. Hij </w:t>
      </w:r>
      <w:r w:rsidR="005F48CB">
        <w:rPr>
          <w:i/>
          <w:sz w:val="18"/>
          <w:szCs w:val="18"/>
          <w:lang w:val="nl-BE"/>
        </w:rPr>
        <w:t xml:space="preserve">of zij </w:t>
      </w:r>
      <w:r w:rsidR="00DD5747" w:rsidRPr="00DD5747">
        <w:rPr>
          <w:i/>
          <w:sz w:val="18"/>
          <w:szCs w:val="18"/>
          <w:lang w:val="nl-BE"/>
        </w:rPr>
        <w:t xml:space="preserve">rekruteert, beheert, huisvest, </w:t>
      </w:r>
      <w:r w:rsidR="005F48CB">
        <w:rPr>
          <w:i/>
          <w:sz w:val="18"/>
          <w:szCs w:val="18"/>
          <w:lang w:val="nl-BE"/>
        </w:rPr>
        <w:t xml:space="preserve">voorziet in </w:t>
      </w:r>
      <w:r w:rsidR="00DD5747" w:rsidRPr="00DD5747">
        <w:rPr>
          <w:i/>
          <w:sz w:val="18"/>
          <w:szCs w:val="18"/>
          <w:lang w:val="nl-BE"/>
        </w:rPr>
        <w:t>uitrust</w:t>
      </w:r>
      <w:r w:rsidR="005F48CB">
        <w:rPr>
          <w:i/>
          <w:sz w:val="18"/>
          <w:szCs w:val="18"/>
          <w:lang w:val="nl-BE"/>
        </w:rPr>
        <w:t>ing voor</w:t>
      </w:r>
      <w:r w:rsidR="00DD5747" w:rsidRPr="00DD5747">
        <w:rPr>
          <w:i/>
          <w:sz w:val="18"/>
          <w:szCs w:val="18"/>
          <w:lang w:val="nl-BE"/>
        </w:rPr>
        <w:t>, bewapent, bevoorraadt,</w:t>
      </w:r>
      <w:r>
        <w:rPr>
          <w:i/>
          <w:sz w:val="18"/>
          <w:szCs w:val="18"/>
          <w:lang w:val="nl-BE"/>
        </w:rPr>
        <w:t xml:space="preserve"> vormt</w:t>
      </w:r>
      <w:r w:rsidR="00DD5747" w:rsidRPr="00DD5747">
        <w:rPr>
          <w:i/>
          <w:sz w:val="18"/>
          <w:szCs w:val="18"/>
          <w:lang w:val="nl-BE"/>
        </w:rPr>
        <w:t xml:space="preserve"> en </w:t>
      </w:r>
      <w:r w:rsidR="00CC2D89">
        <w:rPr>
          <w:i/>
          <w:sz w:val="18"/>
          <w:szCs w:val="18"/>
          <w:lang w:val="nl-BE"/>
        </w:rPr>
        <w:t>leid</w:t>
      </w:r>
      <w:r w:rsidRPr="00DD5747">
        <w:rPr>
          <w:i/>
          <w:sz w:val="18"/>
          <w:szCs w:val="18"/>
          <w:lang w:val="nl-BE"/>
        </w:rPr>
        <w:t>t</w:t>
      </w:r>
      <w:r w:rsidR="00DD5747" w:rsidRPr="00DD5747">
        <w:rPr>
          <w:i/>
          <w:sz w:val="18"/>
          <w:szCs w:val="18"/>
          <w:lang w:val="nl-BE"/>
        </w:rPr>
        <w:t xml:space="preserve"> </w:t>
      </w:r>
      <w:r>
        <w:rPr>
          <w:i/>
          <w:sz w:val="18"/>
          <w:szCs w:val="18"/>
          <w:lang w:val="nl-BE"/>
        </w:rPr>
        <w:t>de</w:t>
      </w:r>
      <w:r w:rsidR="00DD5747" w:rsidRPr="00DD5747">
        <w:rPr>
          <w:i/>
          <w:sz w:val="18"/>
          <w:szCs w:val="18"/>
          <w:lang w:val="nl-BE"/>
        </w:rPr>
        <w:t xml:space="preserve"> actieve en reserve</w:t>
      </w:r>
      <w:r>
        <w:rPr>
          <w:i/>
          <w:sz w:val="18"/>
          <w:szCs w:val="18"/>
          <w:lang w:val="nl-BE"/>
        </w:rPr>
        <w:t xml:space="preserve"> </w:t>
      </w:r>
      <w:r w:rsidR="00DD5747" w:rsidRPr="00DD5747">
        <w:rPr>
          <w:i/>
          <w:sz w:val="18"/>
          <w:szCs w:val="18"/>
          <w:lang w:val="nl-BE"/>
        </w:rPr>
        <w:t>militaire</w:t>
      </w:r>
      <w:r>
        <w:rPr>
          <w:i/>
          <w:sz w:val="18"/>
          <w:szCs w:val="18"/>
          <w:lang w:val="nl-BE"/>
        </w:rPr>
        <w:t>n</w:t>
      </w:r>
      <w:r w:rsidR="00DD5747" w:rsidRPr="00DD5747">
        <w:rPr>
          <w:i/>
          <w:sz w:val="18"/>
          <w:szCs w:val="18"/>
          <w:lang w:val="nl-BE"/>
        </w:rPr>
        <w:t xml:space="preserve"> van de </w:t>
      </w:r>
      <w:r>
        <w:rPr>
          <w:i/>
          <w:sz w:val="18"/>
          <w:szCs w:val="18"/>
          <w:lang w:val="nl-BE"/>
        </w:rPr>
        <w:t>VSE</w:t>
      </w:r>
      <w:r w:rsidR="005F48CB">
        <w:rPr>
          <w:i/>
          <w:sz w:val="18"/>
          <w:szCs w:val="18"/>
          <w:lang w:val="nl-BE"/>
        </w:rPr>
        <w:t xml:space="preserve"> op</w:t>
      </w:r>
      <w:r w:rsidR="00DD5747" w:rsidRPr="00DD5747">
        <w:rPr>
          <w:i/>
          <w:sz w:val="18"/>
          <w:szCs w:val="18"/>
          <w:lang w:val="nl-BE"/>
        </w:rPr>
        <w:t xml:space="preserve">. </w:t>
      </w:r>
      <w:r w:rsidR="00CC2D89" w:rsidRPr="00DD5747">
        <w:rPr>
          <w:i/>
          <w:sz w:val="18"/>
          <w:szCs w:val="18"/>
          <w:lang w:val="nl-BE"/>
        </w:rPr>
        <w:t>H</w:t>
      </w:r>
      <w:r w:rsidR="005F48CB">
        <w:rPr>
          <w:i/>
          <w:sz w:val="18"/>
          <w:szCs w:val="18"/>
          <w:lang w:val="nl-BE"/>
        </w:rPr>
        <w:t>ij of zij</w:t>
      </w:r>
      <w:r w:rsidR="00CC2D89" w:rsidRPr="00DD5747">
        <w:rPr>
          <w:i/>
          <w:sz w:val="18"/>
          <w:szCs w:val="18"/>
          <w:lang w:val="nl-BE"/>
        </w:rPr>
        <w:t xml:space="preserve"> stelt de regels vast met betrekking tot </w:t>
      </w:r>
      <w:r w:rsidR="00DD5747" w:rsidRPr="00DD5747">
        <w:rPr>
          <w:i/>
          <w:sz w:val="18"/>
          <w:szCs w:val="18"/>
          <w:lang w:val="nl-BE"/>
        </w:rPr>
        <w:t xml:space="preserve">de opleiding, de uitrusting en het optreden van reservisten die wapens dragen en speciaal zijn opgeleid om </w:t>
      </w:r>
      <w:r w:rsidR="00CC2D89" w:rsidRPr="00DD5747">
        <w:rPr>
          <w:i/>
          <w:sz w:val="18"/>
          <w:szCs w:val="18"/>
          <w:lang w:val="nl-BE"/>
        </w:rPr>
        <w:t xml:space="preserve">het beveiligingssysteem dat met terrorisme wordt geconfronteerd </w:t>
      </w:r>
      <w:r w:rsidR="005F48CB">
        <w:rPr>
          <w:i/>
          <w:sz w:val="18"/>
          <w:szCs w:val="18"/>
          <w:lang w:val="nl-BE"/>
        </w:rPr>
        <w:t xml:space="preserve">aan </w:t>
      </w:r>
      <w:r w:rsidR="00CC2D89" w:rsidRPr="00DD5747">
        <w:rPr>
          <w:i/>
          <w:sz w:val="18"/>
          <w:szCs w:val="18"/>
          <w:lang w:val="nl-BE"/>
        </w:rPr>
        <w:t>te v</w:t>
      </w:r>
      <w:r w:rsidR="005F48CB">
        <w:rPr>
          <w:i/>
          <w:sz w:val="18"/>
          <w:szCs w:val="18"/>
          <w:lang w:val="nl-BE"/>
        </w:rPr>
        <w:t>ull</w:t>
      </w:r>
      <w:r w:rsidR="00CC2D89" w:rsidRPr="00DD5747">
        <w:rPr>
          <w:i/>
          <w:sz w:val="18"/>
          <w:szCs w:val="18"/>
          <w:lang w:val="nl-BE"/>
        </w:rPr>
        <w:t>en,</w:t>
      </w:r>
      <w:r w:rsidR="00CC2D89">
        <w:rPr>
          <w:i/>
          <w:sz w:val="18"/>
          <w:szCs w:val="18"/>
          <w:lang w:val="nl-BE"/>
        </w:rPr>
        <w:t xml:space="preserve"> </w:t>
      </w:r>
      <w:r w:rsidR="00CC2D89" w:rsidRPr="00DD5747">
        <w:rPr>
          <w:i/>
          <w:sz w:val="18"/>
          <w:szCs w:val="18"/>
          <w:lang w:val="nl-BE"/>
        </w:rPr>
        <w:t>om de collectieve weerbaarheid te versterken in geval van crisis,</w:t>
      </w:r>
      <w:r w:rsidR="00CC2D89">
        <w:rPr>
          <w:i/>
          <w:sz w:val="18"/>
          <w:szCs w:val="18"/>
          <w:lang w:val="nl-BE"/>
        </w:rPr>
        <w:t xml:space="preserve"> </w:t>
      </w:r>
      <w:r w:rsidR="00DD5747" w:rsidRPr="00DD5747">
        <w:rPr>
          <w:i/>
          <w:sz w:val="18"/>
          <w:szCs w:val="18"/>
          <w:lang w:val="nl-BE"/>
        </w:rPr>
        <w:t xml:space="preserve">met name in geval van een aanslag, en de vertrouwensband tussen de </w:t>
      </w:r>
      <w:r w:rsidR="00CC2D89">
        <w:rPr>
          <w:i/>
          <w:sz w:val="18"/>
          <w:szCs w:val="18"/>
          <w:lang w:val="nl-BE"/>
        </w:rPr>
        <w:t>VSE</w:t>
      </w:r>
      <w:r w:rsidR="00DD5747" w:rsidRPr="00DD5747">
        <w:rPr>
          <w:i/>
          <w:sz w:val="18"/>
          <w:szCs w:val="18"/>
          <w:lang w:val="nl-BE"/>
        </w:rPr>
        <w:t xml:space="preserve"> en hun burgers te versterken. </w:t>
      </w:r>
      <w:r w:rsidR="009862D4" w:rsidRPr="00DD5747">
        <w:rPr>
          <w:i/>
          <w:sz w:val="18"/>
          <w:szCs w:val="18"/>
          <w:lang w:val="nl-BE"/>
        </w:rPr>
        <w:t>H</w:t>
      </w:r>
      <w:r w:rsidR="009862D4">
        <w:rPr>
          <w:i/>
          <w:sz w:val="18"/>
          <w:szCs w:val="18"/>
          <w:lang w:val="nl-BE"/>
        </w:rPr>
        <w:t>ij of zij</w:t>
      </w:r>
      <w:r w:rsidR="009862D4" w:rsidRPr="00DD5747">
        <w:rPr>
          <w:i/>
          <w:sz w:val="18"/>
          <w:szCs w:val="18"/>
          <w:lang w:val="nl-BE"/>
        </w:rPr>
        <w:t xml:space="preserve"> </w:t>
      </w:r>
      <w:r w:rsidR="005F48CB">
        <w:rPr>
          <w:i/>
          <w:sz w:val="18"/>
          <w:szCs w:val="18"/>
          <w:lang w:val="nl-BE"/>
        </w:rPr>
        <w:t>houdt</w:t>
      </w:r>
      <w:r w:rsidR="009862D4" w:rsidRPr="00DD5747">
        <w:rPr>
          <w:i/>
          <w:sz w:val="18"/>
          <w:szCs w:val="18"/>
          <w:lang w:val="nl-BE"/>
        </w:rPr>
        <w:t xml:space="preserve"> de actieve en reserve strijdkrachten</w:t>
      </w:r>
      <w:r w:rsidR="009862D4">
        <w:rPr>
          <w:i/>
          <w:sz w:val="18"/>
          <w:szCs w:val="18"/>
          <w:lang w:val="nl-BE"/>
        </w:rPr>
        <w:t xml:space="preserve"> paraat en</w:t>
      </w:r>
      <w:r w:rsidR="009862D4" w:rsidRPr="00DD5747">
        <w:rPr>
          <w:i/>
          <w:sz w:val="18"/>
          <w:szCs w:val="18"/>
          <w:lang w:val="nl-BE"/>
        </w:rPr>
        <w:t xml:space="preserve"> </w:t>
      </w:r>
      <w:r w:rsidR="009862D4">
        <w:rPr>
          <w:i/>
          <w:sz w:val="18"/>
          <w:szCs w:val="18"/>
          <w:lang w:val="nl-BE"/>
        </w:rPr>
        <w:t>zet</w:t>
      </w:r>
      <w:r w:rsidR="009862D4" w:rsidRPr="00DD5747">
        <w:rPr>
          <w:i/>
          <w:sz w:val="18"/>
          <w:szCs w:val="18"/>
          <w:lang w:val="nl-BE"/>
        </w:rPr>
        <w:t xml:space="preserve"> </w:t>
      </w:r>
      <w:r w:rsidR="009862D4">
        <w:rPr>
          <w:i/>
          <w:sz w:val="18"/>
          <w:szCs w:val="18"/>
          <w:lang w:val="nl-BE"/>
        </w:rPr>
        <w:t xml:space="preserve">ze </w:t>
      </w:r>
      <w:r w:rsidR="009862D4" w:rsidRPr="00DD5747">
        <w:rPr>
          <w:i/>
          <w:sz w:val="18"/>
          <w:szCs w:val="18"/>
          <w:lang w:val="nl-BE"/>
        </w:rPr>
        <w:t>i</w:t>
      </w:r>
      <w:r w:rsidR="009862D4">
        <w:rPr>
          <w:i/>
          <w:sz w:val="18"/>
          <w:szCs w:val="18"/>
          <w:lang w:val="nl-BE"/>
        </w:rPr>
        <w:t>n</w:t>
      </w:r>
      <w:r w:rsidR="009862D4" w:rsidRPr="00DD5747">
        <w:rPr>
          <w:i/>
          <w:sz w:val="18"/>
          <w:szCs w:val="18"/>
          <w:lang w:val="nl-BE"/>
        </w:rPr>
        <w:t>. H</w:t>
      </w:r>
      <w:r w:rsidR="009862D4">
        <w:rPr>
          <w:i/>
          <w:sz w:val="18"/>
          <w:szCs w:val="18"/>
          <w:lang w:val="nl-BE"/>
        </w:rPr>
        <w:t>ij of zij</w:t>
      </w:r>
      <w:r w:rsidR="009862D4" w:rsidRPr="00DD5747">
        <w:rPr>
          <w:i/>
          <w:sz w:val="18"/>
          <w:szCs w:val="18"/>
          <w:lang w:val="nl-BE"/>
        </w:rPr>
        <w:t xml:space="preserve"> verwerft de uitrusting en bewapening van de strijdkrachten van de </w:t>
      </w:r>
      <w:r w:rsidR="009862D4">
        <w:rPr>
          <w:i/>
          <w:sz w:val="18"/>
          <w:szCs w:val="18"/>
          <w:lang w:val="nl-BE"/>
        </w:rPr>
        <w:t>L</w:t>
      </w:r>
      <w:r w:rsidR="009862D4" w:rsidRPr="00DD5747">
        <w:rPr>
          <w:i/>
          <w:sz w:val="18"/>
          <w:szCs w:val="18"/>
          <w:lang w:val="nl-BE"/>
        </w:rPr>
        <w:t>id</w:t>
      </w:r>
      <w:r w:rsidR="009862D4">
        <w:rPr>
          <w:i/>
          <w:sz w:val="18"/>
          <w:szCs w:val="18"/>
          <w:lang w:val="nl-BE"/>
        </w:rPr>
        <w:t>-S</w:t>
      </w:r>
      <w:r w:rsidR="009862D4" w:rsidRPr="00DD5747">
        <w:rPr>
          <w:i/>
          <w:sz w:val="18"/>
          <w:szCs w:val="18"/>
          <w:lang w:val="nl-BE"/>
        </w:rPr>
        <w:t>taten.</w:t>
      </w:r>
      <w:r w:rsidR="009862D4">
        <w:rPr>
          <w:i/>
          <w:sz w:val="18"/>
          <w:szCs w:val="18"/>
          <w:lang w:val="nl-BE"/>
        </w:rPr>
        <w:t xml:space="preserve"> </w:t>
      </w:r>
      <w:r w:rsidR="009862D4" w:rsidRPr="00DD5747">
        <w:rPr>
          <w:i/>
          <w:sz w:val="18"/>
          <w:szCs w:val="18"/>
          <w:lang w:val="nl-BE"/>
        </w:rPr>
        <w:t>H</w:t>
      </w:r>
      <w:r w:rsidR="009862D4">
        <w:rPr>
          <w:i/>
          <w:sz w:val="18"/>
          <w:szCs w:val="18"/>
          <w:lang w:val="nl-BE"/>
        </w:rPr>
        <w:t>ij of zij</w:t>
      </w:r>
      <w:r w:rsidR="00DD5747" w:rsidRPr="00DD5747">
        <w:rPr>
          <w:i/>
          <w:sz w:val="18"/>
          <w:szCs w:val="18"/>
          <w:lang w:val="nl-BE"/>
        </w:rPr>
        <w:t xml:space="preserve"> </w:t>
      </w:r>
      <w:r w:rsidR="009862D4" w:rsidRPr="00DD5747">
        <w:rPr>
          <w:i/>
          <w:sz w:val="18"/>
          <w:szCs w:val="18"/>
          <w:lang w:val="nl-BE"/>
        </w:rPr>
        <w:t>stemt</w:t>
      </w:r>
      <w:r w:rsidR="00DD5747" w:rsidRPr="00DD5747">
        <w:rPr>
          <w:i/>
          <w:sz w:val="18"/>
          <w:szCs w:val="18"/>
          <w:lang w:val="nl-BE"/>
        </w:rPr>
        <w:t xml:space="preserve"> de normen, procedures, opleiding</w:t>
      </w:r>
      <w:r w:rsidR="009862D4">
        <w:rPr>
          <w:i/>
          <w:sz w:val="18"/>
          <w:szCs w:val="18"/>
          <w:lang w:val="nl-BE"/>
        </w:rPr>
        <w:t>s-</w:t>
      </w:r>
      <w:r w:rsidR="00DD5747" w:rsidRPr="00DD5747">
        <w:rPr>
          <w:i/>
          <w:sz w:val="18"/>
          <w:szCs w:val="18"/>
          <w:lang w:val="nl-BE"/>
        </w:rPr>
        <w:t xml:space="preserve"> en andere </w:t>
      </w:r>
      <w:r w:rsidR="005F48CB">
        <w:rPr>
          <w:i/>
          <w:sz w:val="18"/>
          <w:szCs w:val="18"/>
          <w:lang w:val="nl-BE"/>
        </w:rPr>
        <w:t>trajecten af o</w:t>
      </w:r>
      <w:r w:rsidR="009862D4" w:rsidRPr="00DD5747">
        <w:rPr>
          <w:i/>
          <w:sz w:val="18"/>
          <w:szCs w:val="18"/>
          <w:lang w:val="nl-BE"/>
        </w:rPr>
        <w:t>p die van</w:t>
      </w:r>
      <w:r w:rsidR="009862D4">
        <w:rPr>
          <w:i/>
          <w:sz w:val="18"/>
          <w:szCs w:val="18"/>
          <w:lang w:val="nl-BE"/>
        </w:rPr>
        <w:t xml:space="preserve"> de VSE</w:t>
      </w:r>
      <w:r w:rsidR="00DD5747" w:rsidRPr="00DD5747">
        <w:rPr>
          <w:i/>
          <w:sz w:val="18"/>
          <w:szCs w:val="18"/>
          <w:lang w:val="nl-BE"/>
        </w:rPr>
        <w:t>.</w:t>
      </w:r>
      <w:r w:rsidR="00A10EF2">
        <w:rPr>
          <w:i/>
          <w:sz w:val="18"/>
          <w:szCs w:val="18"/>
          <w:lang w:val="nl-BE"/>
        </w:rPr>
        <w:t xml:space="preserve"> </w:t>
      </w:r>
      <w:r w:rsidR="009862D4" w:rsidRPr="00DD5747">
        <w:rPr>
          <w:i/>
          <w:sz w:val="18"/>
          <w:szCs w:val="18"/>
          <w:lang w:val="nl-BE"/>
        </w:rPr>
        <w:t>H</w:t>
      </w:r>
      <w:r w:rsidR="009862D4">
        <w:rPr>
          <w:i/>
          <w:sz w:val="18"/>
          <w:szCs w:val="18"/>
          <w:lang w:val="nl-BE"/>
        </w:rPr>
        <w:t>ij of zij</w:t>
      </w:r>
      <w:r w:rsidR="00DD5747" w:rsidRPr="00DD5747">
        <w:rPr>
          <w:i/>
          <w:sz w:val="18"/>
          <w:szCs w:val="18"/>
          <w:lang w:val="nl-BE"/>
        </w:rPr>
        <w:t xml:space="preserve"> ziet toe op de paraatheid en de interoperabiliteit ervan met die </w:t>
      </w:r>
      <w:r w:rsidR="009862D4" w:rsidRPr="00DD5747">
        <w:rPr>
          <w:i/>
          <w:sz w:val="18"/>
          <w:szCs w:val="18"/>
          <w:lang w:val="nl-BE"/>
        </w:rPr>
        <w:t xml:space="preserve">van de </w:t>
      </w:r>
      <w:r w:rsidR="009862D4">
        <w:rPr>
          <w:i/>
          <w:sz w:val="18"/>
          <w:szCs w:val="18"/>
          <w:lang w:val="nl-BE"/>
        </w:rPr>
        <w:t>VSE</w:t>
      </w:r>
      <w:r w:rsidR="009862D4" w:rsidRPr="00DD5747">
        <w:rPr>
          <w:i/>
          <w:sz w:val="18"/>
          <w:szCs w:val="18"/>
          <w:lang w:val="nl-BE"/>
        </w:rPr>
        <w:t>;</w:t>
      </w:r>
      <w:r w:rsidR="00DD5747" w:rsidRPr="00DD5747">
        <w:rPr>
          <w:i/>
          <w:sz w:val="18"/>
          <w:szCs w:val="18"/>
          <w:lang w:val="nl-BE"/>
        </w:rPr>
        <w:t xml:space="preserve"> </w:t>
      </w:r>
      <w:r w:rsidR="005F48CB">
        <w:rPr>
          <w:i/>
          <w:sz w:val="18"/>
          <w:szCs w:val="18"/>
          <w:lang w:val="nl-BE"/>
        </w:rPr>
        <w:t>als ze interoperabel zijn</w:t>
      </w:r>
      <w:r w:rsidR="009862D4" w:rsidRPr="00DD5747">
        <w:rPr>
          <w:i/>
          <w:sz w:val="18"/>
          <w:szCs w:val="18"/>
          <w:lang w:val="nl-BE"/>
        </w:rPr>
        <w:t xml:space="preserve">, </w:t>
      </w:r>
      <w:r w:rsidR="009862D4">
        <w:rPr>
          <w:i/>
          <w:sz w:val="18"/>
          <w:szCs w:val="18"/>
          <w:lang w:val="nl-BE"/>
        </w:rPr>
        <w:t>mag hij of zij,</w:t>
      </w:r>
      <w:r w:rsidR="009862D4" w:rsidRPr="00DD5747">
        <w:rPr>
          <w:i/>
          <w:sz w:val="18"/>
          <w:szCs w:val="18"/>
          <w:lang w:val="nl-BE"/>
        </w:rPr>
        <w:t xml:space="preserve"> geheel of gedeeltelijk</w:t>
      </w:r>
      <w:r w:rsidR="009862D4">
        <w:rPr>
          <w:i/>
          <w:sz w:val="18"/>
          <w:szCs w:val="18"/>
          <w:lang w:val="nl-BE"/>
        </w:rPr>
        <w:t xml:space="preserve">, </w:t>
      </w:r>
      <w:r w:rsidR="009862D4" w:rsidRPr="00DD5747">
        <w:rPr>
          <w:i/>
          <w:sz w:val="18"/>
          <w:szCs w:val="18"/>
          <w:lang w:val="nl-BE"/>
        </w:rPr>
        <w:t>de kosten</w:t>
      </w:r>
      <w:r w:rsidR="009862D4">
        <w:rPr>
          <w:i/>
          <w:sz w:val="18"/>
          <w:szCs w:val="18"/>
          <w:lang w:val="nl-BE"/>
        </w:rPr>
        <w:t xml:space="preserve"> </w:t>
      </w:r>
      <w:r w:rsidR="00A10EF2">
        <w:rPr>
          <w:i/>
          <w:sz w:val="18"/>
          <w:szCs w:val="18"/>
          <w:lang w:val="nl-BE"/>
        </w:rPr>
        <w:t>van</w:t>
      </w:r>
      <w:r w:rsidR="009862D4">
        <w:rPr>
          <w:i/>
          <w:sz w:val="18"/>
          <w:szCs w:val="18"/>
          <w:lang w:val="nl-BE"/>
        </w:rPr>
        <w:t xml:space="preserve"> </w:t>
      </w:r>
      <w:r w:rsidR="00DD5747" w:rsidRPr="00DD5747">
        <w:rPr>
          <w:i/>
          <w:sz w:val="18"/>
          <w:szCs w:val="18"/>
          <w:lang w:val="nl-BE"/>
        </w:rPr>
        <w:t xml:space="preserve">de </w:t>
      </w:r>
      <w:r w:rsidR="00A10EF2">
        <w:rPr>
          <w:i/>
          <w:sz w:val="18"/>
          <w:szCs w:val="18"/>
          <w:lang w:val="nl-BE"/>
        </w:rPr>
        <w:t>L</w:t>
      </w:r>
      <w:r w:rsidR="00DD5747" w:rsidRPr="00DD5747">
        <w:rPr>
          <w:i/>
          <w:sz w:val="18"/>
          <w:szCs w:val="18"/>
          <w:lang w:val="nl-BE"/>
        </w:rPr>
        <w:t>id</w:t>
      </w:r>
      <w:r w:rsidR="00A10EF2">
        <w:rPr>
          <w:i/>
          <w:sz w:val="18"/>
          <w:szCs w:val="18"/>
          <w:lang w:val="nl-BE"/>
        </w:rPr>
        <w:t>-S</w:t>
      </w:r>
      <w:r w:rsidR="00DD5747" w:rsidRPr="00DD5747">
        <w:rPr>
          <w:i/>
          <w:sz w:val="18"/>
          <w:szCs w:val="18"/>
          <w:lang w:val="nl-BE"/>
        </w:rPr>
        <w:t>taat</w:t>
      </w:r>
      <w:r w:rsidR="00A10EF2">
        <w:rPr>
          <w:i/>
          <w:sz w:val="18"/>
          <w:szCs w:val="18"/>
          <w:lang w:val="nl-BE"/>
        </w:rPr>
        <w:t xml:space="preserve"> om </w:t>
      </w:r>
      <w:r w:rsidR="00DD5747" w:rsidRPr="00DD5747">
        <w:rPr>
          <w:i/>
          <w:sz w:val="18"/>
          <w:szCs w:val="18"/>
          <w:lang w:val="nl-BE"/>
        </w:rPr>
        <w:t>de</w:t>
      </w:r>
      <w:r w:rsidR="00A10EF2">
        <w:rPr>
          <w:i/>
          <w:sz w:val="18"/>
          <w:szCs w:val="18"/>
          <w:lang w:val="nl-BE"/>
        </w:rPr>
        <w:t>ze</w:t>
      </w:r>
      <w:r w:rsidR="00DD5747" w:rsidRPr="00DD5747">
        <w:rPr>
          <w:i/>
          <w:sz w:val="18"/>
          <w:szCs w:val="18"/>
          <w:lang w:val="nl-BE"/>
        </w:rPr>
        <w:t xml:space="preserve"> strijdkrachten </w:t>
      </w:r>
      <w:r w:rsidR="00A10EF2">
        <w:rPr>
          <w:i/>
          <w:sz w:val="18"/>
          <w:szCs w:val="18"/>
          <w:lang w:val="nl-BE"/>
        </w:rPr>
        <w:t xml:space="preserve">te </w:t>
      </w:r>
      <w:r w:rsidR="00DD5747" w:rsidRPr="00DD5747">
        <w:rPr>
          <w:i/>
          <w:sz w:val="18"/>
          <w:szCs w:val="18"/>
          <w:lang w:val="nl-BE"/>
        </w:rPr>
        <w:t>organiser</w:t>
      </w:r>
      <w:r w:rsidR="00A10EF2">
        <w:rPr>
          <w:i/>
          <w:sz w:val="18"/>
          <w:szCs w:val="18"/>
          <w:lang w:val="nl-BE"/>
        </w:rPr>
        <w:t>en,</w:t>
      </w:r>
      <w:r w:rsidR="00DD5747" w:rsidRPr="00DD5747">
        <w:rPr>
          <w:i/>
          <w:sz w:val="18"/>
          <w:szCs w:val="18"/>
          <w:lang w:val="nl-BE"/>
        </w:rPr>
        <w:t xml:space="preserve"> </w:t>
      </w:r>
      <w:r w:rsidR="005F48CB">
        <w:rPr>
          <w:i/>
          <w:sz w:val="18"/>
          <w:szCs w:val="18"/>
          <w:lang w:val="nl-BE"/>
        </w:rPr>
        <w:t>v</w:t>
      </w:r>
      <w:r w:rsidR="00A10EF2">
        <w:rPr>
          <w:i/>
          <w:sz w:val="18"/>
          <w:szCs w:val="18"/>
          <w:lang w:val="nl-BE"/>
        </w:rPr>
        <w:t>er</w:t>
      </w:r>
      <w:r w:rsidR="005F48CB">
        <w:rPr>
          <w:i/>
          <w:sz w:val="18"/>
          <w:szCs w:val="18"/>
          <w:lang w:val="nl-BE"/>
        </w:rPr>
        <w:t>goed</w:t>
      </w:r>
      <w:r w:rsidR="00A10EF2">
        <w:rPr>
          <w:i/>
          <w:sz w:val="18"/>
          <w:szCs w:val="18"/>
          <w:lang w:val="nl-BE"/>
        </w:rPr>
        <w:t>en</w:t>
      </w:r>
      <w:r w:rsidR="00DD5747" w:rsidRPr="00DD5747">
        <w:rPr>
          <w:i/>
          <w:sz w:val="18"/>
          <w:szCs w:val="18"/>
          <w:lang w:val="nl-BE"/>
        </w:rPr>
        <w:t>.</w:t>
      </w:r>
    </w:p>
    <w:bookmarkEnd w:id="241"/>
    <w:p w14:paraId="1CEBC3A3" w14:textId="33B2AFB5" w:rsidR="009A2CAD" w:rsidRPr="00A10EF2" w:rsidRDefault="00A10EF2" w:rsidP="00775431">
      <w:pPr>
        <w:pStyle w:val="Corpsdutexte20"/>
        <w:shd w:val="clear" w:color="auto" w:fill="auto"/>
        <w:tabs>
          <w:tab w:val="left" w:pos="366"/>
          <w:tab w:val="left" w:pos="658"/>
        </w:tabs>
        <w:spacing w:before="0" w:line="240" w:lineRule="auto"/>
        <w:rPr>
          <w:rFonts w:ascii="Times New Roman" w:hAnsi="Times New Roman" w:cs="Times New Roman"/>
          <w:i/>
          <w:color w:val="000000" w:themeColor="text1"/>
          <w:sz w:val="18"/>
          <w:szCs w:val="18"/>
          <w:lang w:val="nl-BE"/>
        </w:rPr>
      </w:pPr>
      <w:r w:rsidRPr="00A10EF2">
        <w:rPr>
          <w:rFonts w:ascii="Times New Roman" w:hAnsi="Times New Roman" w:cs="Times New Roman"/>
          <w:i/>
          <w:color w:val="000000" w:themeColor="text1"/>
          <w:sz w:val="18"/>
          <w:szCs w:val="18"/>
          <w:lang w:val="nl-BE"/>
        </w:rPr>
        <w:t>Overheidsdiensten, waaronder defensie, verlenen wederzijdse bijstand buiten de grenzen van hun verantwoordelijkheden. Het kan een interventie zijn in het kader van brandbestrijding, het ter beschikking stellen van apparatuur of infrastructuur, cybersecurity, bewaking van het luchtruim, bijstand binnen het kader reddingsdiensten, ondersteuning van civiele autoriteiten die met een migratiecrisis worden geconfronteerd, enz. Wederzijdse bijstand vindt niet spontaan plaats, maar op verzoek van een andere dienst. De gevraagde dienst is verplicht de gevraagde hulp te verlenen</w:t>
      </w:r>
      <w:r w:rsidR="009A2CAD" w:rsidRPr="00A10EF2">
        <w:rPr>
          <w:rFonts w:ascii="Times New Roman" w:hAnsi="Times New Roman" w:cs="Times New Roman"/>
          <w:i/>
          <w:color w:val="000000" w:themeColor="text1"/>
          <w:sz w:val="18"/>
          <w:szCs w:val="18"/>
          <w:lang w:val="nl-BE"/>
        </w:rPr>
        <w:t>.</w:t>
      </w:r>
    </w:p>
    <w:p w14:paraId="1BBD0794" w14:textId="14978F85" w:rsidR="009A2CAD" w:rsidRPr="00A10EF2" w:rsidRDefault="001D4833" w:rsidP="00775431">
      <w:pPr>
        <w:spacing w:after="120"/>
        <w:jc w:val="both"/>
        <w:rPr>
          <w:i/>
          <w:sz w:val="18"/>
          <w:szCs w:val="18"/>
          <w:lang w:val="nl-BE"/>
        </w:rPr>
      </w:pPr>
      <w:r>
        <w:rPr>
          <w:i/>
          <w:sz w:val="18"/>
          <w:szCs w:val="18"/>
          <w:lang w:val="nl-BE"/>
        </w:rPr>
        <w:t>Nu</w:t>
      </w:r>
      <w:r w:rsidR="00A10EF2" w:rsidRPr="00A10EF2">
        <w:rPr>
          <w:i/>
          <w:sz w:val="18"/>
          <w:szCs w:val="18"/>
          <w:lang w:val="nl-BE"/>
        </w:rPr>
        <w:t xml:space="preserve"> de wereld sinds 2001 steeds onzekerder en gevaarlijker is geworden, </w:t>
      </w:r>
      <w:r w:rsidR="00DA1560" w:rsidRPr="00A10EF2">
        <w:rPr>
          <w:i/>
          <w:sz w:val="18"/>
          <w:szCs w:val="18"/>
          <w:lang w:val="nl-BE"/>
        </w:rPr>
        <w:t>bereiden de uitvoerende, wetgevende en rechte</w:t>
      </w:r>
      <w:r>
        <w:rPr>
          <w:i/>
          <w:sz w:val="18"/>
          <w:szCs w:val="18"/>
          <w:lang w:val="nl-BE"/>
        </w:rPr>
        <w:t>r</w:t>
      </w:r>
      <w:r w:rsidR="00DA1560" w:rsidRPr="00A10EF2">
        <w:rPr>
          <w:i/>
          <w:sz w:val="18"/>
          <w:szCs w:val="18"/>
          <w:lang w:val="nl-BE"/>
        </w:rPr>
        <w:t xml:space="preserve">lijke </w:t>
      </w:r>
      <w:r w:rsidR="00DA1560">
        <w:rPr>
          <w:i/>
          <w:sz w:val="18"/>
          <w:szCs w:val="18"/>
          <w:lang w:val="nl-BE"/>
        </w:rPr>
        <w:t>macht</w:t>
      </w:r>
      <w:r w:rsidR="00DA1560" w:rsidRPr="00A10EF2">
        <w:rPr>
          <w:i/>
          <w:sz w:val="18"/>
          <w:szCs w:val="18"/>
          <w:lang w:val="nl-BE"/>
        </w:rPr>
        <w:t xml:space="preserve">en van de </w:t>
      </w:r>
      <w:r w:rsidR="00DA1560">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00DA1560" w:rsidRPr="00A10EF2">
        <w:rPr>
          <w:i/>
          <w:sz w:val="18"/>
          <w:szCs w:val="18"/>
          <w:lang w:val="nl-BE"/>
        </w:rPr>
        <w:t xml:space="preserve"> </w:t>
      </w:r>
      <w:r>
        <w:rPr>
          <w:i/>
          <w:sz w:val="18"/>
          <w:szCs w:val="18"/>
          <w:lang w:val="nl-BE"/>
        </w:rPr>
        <w:t xml:space="preserve">zich </w:t>
      </w:r>
      <w:r w:rsidR="00DA1560" w:rsidRPr="00A10EF2">
        <w:rPr>
          <w:i/>
          <w:sz w:val="18"/>
          <w:szCs w:val="18"/>
          <w:lang w:val="nl-BE"/>
        </w:rPr>
        <w:t xml:space="preserve">op elke </w:t>
      </w:r>
      <w:r w:rsidR="00A10EF2" w:rsidRPr="00A10EF2">
        <w:rPr>
          <w:i/>
          <w:sz w:val="18"/>
          <w:szCs w:val="18"/>
          <w:lang w:val="nl-BE"/>
        </w:rPr>
        <w:t>eventualiteit</w:t>
      </w:r>
      <w:r w:rsidR="00DA1560">
        <w:rPr>
          <w:i/>
          <w:sz w:val="18"/>
          <w:szCs w:val="18"/>
          <w:lang w:val="nl-BE"/>
        </w:rPr>
        <w:t xml:space="preserve"> </w:t>
      </w:r>
      <w:r w:rsidR="00DA1560" w:rsidRPr="00A10EF2">
        <w:rPr>
          <w:i/>
          <w:sz w:val="18"/>
          <w:szCs w:val="18"/>
          <w:lang w:val="nl-BE"/>
        </w:rPr>
        <w:t>zich voor</w:t>
      </w:r>
      <w:r w:rsidR="00A10EF2" w:rsidRPr="00A10EF2">
        <w:rPr>
          <w:i/>
          <w:sz w:val="18"/>
          <w:szCs w:val="18"/>
          <w:lang w:val="nl-BE"/>
        </w:rPr>
        <w:t xml:space="preserve">, </w:t>
      </w:r>
      <w:r w:rsidR="00DA1560" w:rsidRPr="00A10EF2">
        <w:rPr>
          <w:i/>
          <w:sz w:val="18"/>
          <w:szCs w:val="18"/>
          <w:lang w:val="nl-BE"/>
        </w:rPr>
        <w:t xml:space="preserve">van </w:t>
      </w:r>
      <w:r w:rsidR="00DA1560">
        <w:rPr>
          <w:i/>
          <w:sz w:val="18"/>
          <w:szCs w:val="18"/>
          <w:lang w:val="nl-BE"/>
        </w:rPr>
        <w:t>versterkt</w:t>
      </w:r>
      <w:r>
        <w:rPr>
          <w:i/>
          <w:sz w:val="18"/>
          <w:szCs w:val="18"/>
          <w:lang w:val="nl-BE"/>
        </w:rPr>
        <w:t>e</w:t>
      </w:r>
      <w:r w:rsidR="00DA1560">
        <w:rPr>
          <w:i/>
          <w:sz w:val="18"/>
          <w:szCs w:val="18"/>
          <w:lang w:val="nl-BE"/>
        </w:rPr>
        <w:t xml:space="preserve"> ordehandhaving </w:t>
      </w:r>
      <w:r w:rsidR="00DA1560" w:rsidRPr="00A10EF2">
        <w:rPr>
          <w:i/>
          <w:sz w:val="18"/>
          <w:szCs w:val="18"/>
          <w:lang w:val="nl-BE"/>
        </w:rPr>
        <w:t xml:space="preserve">tot de </w:t>
      </w:r>
      <w:r w:rsidR="00DA1560" w:rsidRPr="00F706EF">
        <w:rPr>
          <w:i/>
          <w:sz w:val="18"/>
          <w:szCs w:val="18"/>
          <w:lang w:val="nl-BE"/>
        </w:rPr>
        <w:t>staat van verdediging</w:t>
      </w:r>
      <w:r w:rsidR="00DA1560" w:rsidRPr="00A10EF2">
        <w:rPr>
          <w:i/>
          <w:sz w:val="18"/>
          <w:szCs w:val="18"/>
          <w:lang w:val="nl-BE"/>
        </w:rPr>
        <w:t>.</w:t>
      </w:r>
      <w:r w:rsidR="00DA1560">
        <w:rPr>
          <w:i/>
          <w:sz w:val="18"/>
          <w:szCs w:val="18"/>
          <w:lang w:val="nl-BE"/>
        </w:rPr>
        <w:t xml:space="preserve"> </w:t>
      </w:r>
      <w:r w:rsidR="00A10EF2" w:rsidRPr="00A10EF2">
        <w:rPr>
          <w:i/>
          <w:sz w:val="18"/>
          <w:szCs w:val="18"/>
          <w:lang w:val="nl-BE"/>
        </w:rPr>
        <w:t xml:space="preserve">Onder deze uitzonderlijke omstandigheden </w:t>
      </w:r>
      <w:r>
        <w:rPr>
          <w:i/>
          <w:sz w:val="18"/>
          <w:szCs w:val="18"/>
          <w:lang w:val="nl-BE"/>
        </w:rPr>
        <w:t>oefenen</w:t>
      </w:r>
      <w:r w:rsidR="00A10EF2" w:rsidRPr="00A10EF2">
        <w:rPr>
          <w:i/>
          <w:sz w:val="18"/>
          <w:szCs w:val="18"/>
          <w:lang w:val="nl-BE"/>
        </w:rPr>
        <w:t xml:space="preserve">en de rechtbanken en tribunalen bij voorrang </w:t>
      </w:r>
      <w:r>
        <w:rPr>
          <w:i/>
          <w:sz w:val="18"/>
          <w:szCs w:val="18"/>
          <w:lang w:val="nl-BE"/>
        </w:rPr>
        <w:t xml:space="preserve">controle uit op </w:t>
      </w:r>
      <w:r w:rsidR="00A10EF2" w:rsidRPr="00A10EF2">
        <w:rPr>
          <w:i/>
          <w:sz w:val="18"/>
          <w:szCs w:val="18"/>
          <w:lang w:val="nl-BE"/>
        </w:rPr>
        <w:t>het optreden van de regering en de militaire autoriteiten, om zo snel mogelijk uitspr</w:t>
      </w:r>
      <w:r>
        <w:rPr>
          <w:i/>
          <w:sz w:val="18"/>
          <w:szCs w:val="18"/>
          <w:lang w:val="nl-BE"/>
        </w:rPr>
        <w:t>a</w:t>
      </w:r>
      <w:r w:rsidR="00A10EF2" w:rsidRPr="00A10EF2">
        <w:rPr>
          <w:i/>
          <w:sz w:val="18"/>
          <w:szCs w:val="18"/>
          <w:lang w:val="nl-BE"/>
        </w:rPr>
        <w:t>ken</w:t>
      </w:r>
      <w:r>
        <w:rPr>
          <w:i/>
          <w:sz w:val="18"/>
          <w:szCs w:val="18"/>
          <w:lang w:val="nl-BE"/>
        </w:rPr>
        <w:t xml:space="preserve"> te doen</w:t>
      </w:r>
      <w:r w:rsidR="00A10EF2" w:rsidRPr="00A10EF2">
        <w:rPr>
          <w:i/>
          <w:sz w:val="18"/>
          <w:szCs w:val="18"/>
          <w:lang w:val="nl-BE"/>
        </w:rPr>
        <w:t xml:space="preserve">, bij voorkeur </w:t>
      </w:r>
      <w:r>
        <w:rPr>
          <w:i/>
          <w:sz w:val="18"/>
          <w:szCs w:val="18"/>
          <w:lang w:val="nl-BE"/>
        </w:rPr>
        <w:t xml:space="preserve">tijdens </w:t>
      </w:r>
      <w:r w:rsidR="00A10EF2" w:rsidRPr="00A10EF2">
        <w:rPr>
          <w:i/>
          <w:sz w:val="18"/>
          <w:szCs w:val="18"/>
          <w:lang w:val="nl-BE"/>
        </w:rPr>
        <w:t>deze uitzonderlijke omstandigheden</w:t>
      </w:r>
      <w:r>
        <w:rPr>
          <w:i/>
          <w:sz w:val="18"/>
          <w:szCs w:val="18"/>
          <w:lang w:val="nl-BE"/>
        </w:rPr>
        <w:t>,</w:t>
      </w:r>
      <w:r w:rsidR="00A10EF2" w:rsidRPr="00A10EF2">
        <w:rPr>
          <w:i/>
          <w:sz w:val="18"/>
          <w:szCs w:val="18"/>
          <w:lang w:val="nl-BE"/>
        </w:rPr>
        <w:t xml:space="preserve"> en niet daarna</w:t>
      </w:r>
      <w:r w:rsidR="009A2CAD" w:rsidRPr="00A10EF2">
        <w:rPr>
          <w:i/>
          <w:sz w:val="18"/>
          <w:szCs w:val="18"/>
          <w:lang w:val="nl-BE"/>
        </w:rPr>
        <w:t>.</w:t>
      </w:r>
    </w:p>
    <w:p w14:paraId="3DD8778E" w14:textId="23B3F01C" w:rsidR="009A2CAD" w:rsidRPr="00A10EF2" w:rsidRDefault="00A10EF2" w:rsidP="00775431">
      <w:pPr>
        <w:spacing w:after="120"/>
        <w:jc w:val="both"/>
        <w:rPr>
          <w:i/>
          <w:sz w:val="18"/>
          <w:szCs w:val="18"/>
          <w:lang w:val="nl-BE"/>
        </w:rPr>
      </w:pPr>
      <w:r w:rsidRPr="00A10EF2">
        <w:rPr>
          <w:i/>
          <w:sz w:val="18"/>
          <w:szCs w:val="18"/>
          <w:lang w:val="nl-BE"/>
        </w:rPr>
        <w:t xml:space="preserve">Binnen de </w:t>
      </w:r>
      <w:r w:rsidR="00DA1560">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00DA1560">
        <w:rPr>
          <w:i/>
          <w:sz w:val="18"/>
          <w:szCs w:val="18"/>
          <w:lang w:val="nl-BE"/>
        </w:rPr>
        <w:t xml:space="preserve"> </w:t>
      </w:r>
      <w:r w:rsidRPr="00A10EF2">
        <w:rPr>
          <w:i/>
          <w:sz w:val="18"/>
          <w:szCs w:val="18"/>
          <w:lang w:val="nl-BE"/>
        </w:rPr>
        <w:t xml:space="preserve">en de </w:t>
      </w:r>
      <w:r w:rsidR="00DA1560">
        <w:rPr>
          <w:i/>
          <w:sz w:val="18"/>
          <w:szCs w:val="18"/>
          <w:lang w:val="nl-BE"/>
        </w:rPr>
        <w:t>L</w:t>
      </w:r>
      <w:r w:rsidRPr="00A10EF2">
        <w:rPr>
          <w:i/>
          <w:sz w:val="18"/>
          <w:szCs w:val="18"/>
          <w:lang w:val="nl-BE"/>
        </w:rPr>
        <w:t>id</w:t>
      </w:r>
      <w:r w:rsidR="00DA1560">
        <w:rPr>
          <w:i/>
          <w:sz w:val="18"/>
          <w:szCs w:val="18"/>
          <w:lang w:val="nl-BE"/>
        </w:rPr>
        <w:t>-S</w:t>
      </w:r>
      <w:r w:rsidRPr="00A10EF2">
        <w:rPr>
          <w:i/>
          <w:sz w:val="18"/>
          <w:szCs w:val="18"/>
          <w:lang w:val="nl-BE"/>
        </w:rPr>
        <w:t xml:space="preserve">taten </w:t>
      </w:r>
      <w:r w:rsidR="00DA1560">
        <w:rPr>
          <w:i/>
          <w:sz w:val="18"/>
          <w:szCs w:val="18"/>
          <w:lang w:val="nl-BE"/>
        </w:rPr>
        <w:t>mog</w:t>
      </w:r>
      <w:r w:rsidRPr="00A10EF2">
        <w:rPr>
          <w:i/>
          <w:sz w:val="18"/>
          <w:szCs w:val="18"/>
          <w:lang w:val="nl-BE"/>
        </w:rPr>
        <w:t xml:space="preserve">en de strijdkrachten in dienst van de civiele autoriteiten worden gesteld om de handhaving of het herstel van de openbare orde te versterken; zij grijpen in dit geval pas in wanneer de politie niet langer toereikend is en wanneer de civiele overheid de steun van het leger </w:t>
      </w:r>
      <w:r w:rsidR="00DA1560" w:rsidRPr="00A10EF2">
        <w:rPr>
          <w:i/>
          <w:sz w:val="18"/>
          <w:szCs w:val="18"/>
          <w:lang w:val="nl-BE"/>
        </w:rPr>
        <w:t>vr</w:t>
      </w:r>
      <w:r w:rsidR="001D4833">
        <w:rPr>
          <w:i/>
          <w:sz w:val="18"/>
          <w:szCs w:val="18"/>
          <w:lang w:val="nl-BE"/>
        </w:rPr>
        <w:t>aag</w:t>
      </w:r>
      <w:r w:rsidR="00DA1560" w:rsidRPr="00A10EF2">
        <w:rPr>
          <w:i/>
          <w:sz w:val="18"/>
          <w:szCs w:val="18"/>
          <w:lang w:val="nl-BE"/>
        </w:rPr>
        <w:t>t,</w:t>
      </w:r>
      <w:r w:rsidR="001D4833">
        <w:rPr>
          <w:i/>
          <w:sz w:val="18"/>
          <w:szCs w:val="18"/>
          <w:lang w:val="nl-BE"/>
        </w:rPr>
        <w:t xml:space="preserve"> </w:t>
      </w:r>
      <w:r w:rsidRPr="00A10EF2">
        <w:rPr>
          <w:i/>
          <w:sz w:val="18"/>
          <w:szCs w:val="18"/>
          <w:lang w:val="nl-BE"/>
        </w:rPr>
        <w:t xml:space="preserve">om met name </w:t>
      </w:r>
      <w:r w:rsidR="00DA1560" w:rsidRPr="00A10EF2">
        <w:rPr>
          <w:i/>
          <w:sz w:val="18"/>
          <w:szCs w:val="18"/>
          <w:lang w:val="nl-BE"/>
        </w:rPr>
        <w:t xml:space="preserve">personen en goederen te beschermen of </w:t>
      </w:r>
      <w:r w:rsidR="00B60FEF" w:rsidRPr="00A10EF2">
        <w:rPr>
          <w:i/>
          <w:sz w:val="18"/>
          <w:szCs w:val="18"/>
          <w:lang w:val="nl-BE"/>
        </w:rPr>
        <w:t>om de bevolking bij te staan in geval van natuurrampen of door de mens veroorzaakte rampen</w:t>
      </w:r>
      <w:r w:rsidRPr="00A10EF2">
        <w:rPr>
          <w:i/>
          <w:sz w:val="18"/>
          <w:szCs w:val="18"/>
          <w:lang w:val="nl-BE"/>
        </w:rPr>
        <w:t xml:space="preserve">; ze ondersteunen </w:t>
      </w:r>
      <w:r w:rsidR="00B60FEF">
        <w:rPr>
          <w:i/>
          <w:sz w:val="18"/>
          <w:szCs w:val="18"/>
          <w:lang w:val="nl-BE"/>
        </w:rPr>
        <w:t xml:space="preserve">de </w:t>
      </w:r>
      <w:r w:rsidRPr="00A10EF2">
        <w:rPr>
          <w:i/>
          <w:sz w:val="18"/>
          <w:szCs w:val="18"/>
          <w:lang w:val="nl-BE"/>
        </w:rPr>
        <w:t>civiele autoriteiten wanneer ze worden geconfronteerd met een ernstige bedreiging van de interne veiligheid of andere uitzonderlijke situaties</w:t>
      </w:r>
      <w:r w:rsidR="009A2CAD" w:rsidRPr="00A10EF2">
        <w:rPr>
          <w:i/>
          <w:sz w:val="18"/>
          <w:szCs w:val="18"/>
          <w:lang w:val="nl-BE"/>
        </w:rPr>
        <w:t>.</w:t>
      </w:r>
    </w:p>
    <w:p w14:paraId="346F64AB" w14:textId="7000EEAB" w:rsidR="009A2CAD" w:rsidRPr="00B60FEF" w:rsidRDefault="00B60FEF" w:rsidP="00775431">
      <w:pPr>
        <w:spacing w:after="120"/>
        <w:jc w:val="both"/>
        <w:rPr>
          <w:i/>
          <w:sz w:val="18"/>
          <w:szCs w:val="18"/>
          <w:lang w:val="nl-BE"/>
        </w:rPr>
      </w:pPr>
      <w:r w:rsidRPr="00B60FEF">
        <w:rPr>
          <w:i/>
          <w:sz w:val="18"/>
          <w:szCs w:val="18"/>
          <w:lang w:val="nl-BE"/>
        </w:rPr>
        <w:lastRenderedPageBreak/>
        <w:t xml:space="preserve">De </w:t>
      </w:r>
      <w:r w:rsidRPr="00B60FEF">
        <w:rPr>
          <w:i/>
          <w:sz w:val="18"/>
          <w:szCs w:val="18"/>
          <w:u w:val="single"/>
          <w:lang w:val="nl-BE"/>
        </w:rPr>
        <w:t>staat van spanning</w:t>
      </w:r>
      <w:r w:rsidRPr="00B60FEF">
        <w:rPr>
          <w:i/>
          <w:sz w:val="18"/>
          <w:szCs w:val="18"/>
          <w:lang w:val="nl-BE"/>
        </w:rPr>
        <w:t xml:space="preserve"> verwijst naar een periode van internationale spanning, een oorlog met </w:t>
      </w:r>
      <w:r>
        <w:rPr>
          <w:i/>
          <w:sz w:val="18"/>
          <w:szCs w:val="18"/>
          <w:lang w:val="nl-BE"/>
        </w:rPr>
        <w:t>de 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Pr="00B60FEF">
        <w:rPr>
          <w:i/>
          <w:sz w:val="18"/>
          <w:szCs w:val="18"/>
          <w:lang w:val="nl-BE"/>
        </w:rPr>
        <w:t xml:space="preserve">, een grote terroristische actie, die met grote waarschijnlijkheid kan leiden tot de afkondiging </w:t>
      </w:r>
      <w:r w:rsidRPr="00F706EF">
        <w:rPr>
          <w:i/>
          <w:sz w:val="18"/>
          <w:szCs w:val="18"/>
          <w:lang w:val="nl-BE"/>
        </w:rPr>
        <w:t xml:space="preserve">van de staat van </w:t>
      </w:r>
      <w:r w:rsidR="001D4833" w:rsidRPr="00F706EF">
        <w:rPr>
          <w:i/>
          <w:sz w:val="18"/>
          <w:szCs w:val="18"/>
          <w:lang w:val="nl-BE"/>
        </w:rPr>
        <w:t>verdediging</w:t>
      </w:r>
      <w:r w:rsidRPr="00B60FEF">
        <w:rPr>
          <w:i/>
          <w:sz w:val="18"/>
          <w:szCs w:val="18"/>
          <w:lang w:val="nl-BE"/>
        </w:rPr>
        <w:t xml:space="preserve"> en die maatregelen vereist</w:t>
      </w:r>
      <w:r w:rsidR="000A04C8">
        <w:rPr>
          <w:i/>
          <w:sz w:val="18"/>
          <w:szCs w:val="18"/>
          <w:lang w:val="nl-BE"/>
        </w:rPr>
        <w:t xml:space="preserve"> </w:t>
      </w:r>
      <w:r w:rsidRPr="00B60FEF">
        <w:rPr>
          <w:i/>
          <w:sz w:val="18"/>
          <w:szCs w:val="18"/>
          <w:lang w:val="nl-BE"/>
        </w:rPr>
        <w:t>om de defensiecapaciteit te vergroten</w:t>
      </w:r>
      <w:r w:rsidR="009A2CAD" w:rsidRPr="00B60FEF">
        <w:rPr>
          <w:i/>
          <w:sz w:val="18"/>
          <w:szCs w:val="18"/>
          <w:lang w:val="nl-BE"/>
        </w:rPr>
        <w:t>.</w:t>
      </w:r>
    </w:p>
    <w:p w14:paraId="3075C50C" w14:textId="5491B275" w:rsidR="009A2CAD" w:rsidRPr="0040780F" w:rsidRDefault="005D54A3" w:rsidP="00775431">
      <w:pPr>
        <w:spacing w:after="120"/>
        <w:jc w:val="both"/>
        <w:rPr>
          <w:i/>
          <w:sz w:val="18"/>
          <w:szCs w:val="18"/>
          <w:lang w:val="nl-BE"/>
        </w:rPr>
      </w:pPr>
      <w:r>
        <w:rPr>
          <w:i/>
          <w:sz w:val="18"/>
          <w:szCs w:val="18"/>
          <w:lang w:val="nl-BE"/>
        </w:rPr>
        <w:t>D</w:t>
      </w:r>
      <w:r w:rsidR="00B60FEF" w:rsidRPr="00B60FEF">
        <w:rPr>
          <w:i/>
          <w:sz w:val="18"/>
          <w:szCs w:val="18"/>
          <w:lang w:val="nl-BE"/>
        </w:rPr>
        <w:t>e</w:t>
      </w:r>
      <w:r>
        <w:rPr>
          <w:i/>
          <w:sz w:val="18"/>
          <w:szCs w:val="18"/>
          <w:lang w:val="nl-BE"/>
        </w:rPr>
        <w:t xml:space="preserve"> </w:t>
      </w:r>
      <w:r w:rsidRPr="005D54A3">
        <w:rPr>
          <w:i/>
          <w:sz w:val="18"/>
          <w:szCs w:val="18"/>
          <w:u w:val="single"/>
          <w:lang w:val="nl-BE"/>
        </w:rPr>
        <w:t xml:space="preserve">staat van </w:t>
      </w:r>
      <w:r w:rsidR="00B60FEF" w:rsidRPr="005D54A3">
        <w:rPr>
          <w:i/>
          <w:sz w:val="18"/>
          <w:szCs w:val="18"/>
          <w:u w:val="single"/>
          <w:lang w:val="nl-BE"/>
        </w:rPr>
        <w:t>crisis</w:t>
      </w:r>
      <w:r w:rsidR="00B60FEF" w:rsidRPr="00B60FEF">
        <w:rPr>
          <w:i/>
          <w:sz w:val="18"/>
          <w:szCs w:val="18"/>
          <w:lang w:val="nl-BE"/>
        </w:rPr>
        <w:t xml:space="preserve"> is het buitengewone, onvoorziene, dringende en kritieke gevaar dat voortvloeit uit een gewapend conflict, een natuur</w:t>
      </w:r>
      <w:r>
        <w:rPr>
          <w:i/>
          <w:sz w:val="18"/>
          <w:szCs w:val="18"/>
          <w:lang w:val="nl-BE"/>
        </w:rPr>
        <w:t>-</w:t>
      </w:r>
      <w:r w:rsidR="00B60FEF" w:rsidRPr="00B60FEF">
        <w:rPr>
          <w:i/>
          <w:sz w:val="18"/>
          <w:szCs w:val="18"/>
          <w:lang w:val="nl-BE"/>
        </w:rPr>
        <w:t xml:space="preserve"> of een door de mens veroorzaakte ramp</w:t>
      </w:r>
      <w:r w:rsidRPr="00B60FEF">
        <w:rPr>
          <w:i/>
          <w:sz w:val="18"/>
          <w:szCs w:val="18"/>
          <w:lang w:val="nl-BE"/>
        </w:rPr>
        <w:t xml:space="preserve">, of een onmiddellijk risico van dergelijke omstandigheden, </w:t>
      </w:r>
      <w:r w:rsidR="00B60FEF" w:rsidRPr="00B60FEF">
        <w:rPr>
          <w:i/>
          <w:sz w:val="18"/>
          <w:szCs w:val="18"/>
          <w:lang w:val="nl-BE"/>
        </w:rPr>
        <w:t xml:space="preserve">die het bestaan of de constitutionele orde van de </w:t>
      </w:r>
      <w:r>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00B60FEF" w:rsidRPr="00B60FEF">
        <w:rPr>
          <w:i/>
          <w:sz w:val="18"/>
          <w:szCs w:val="18"/>
          <w:lang w:val="nl-BE"/>
        </w:rPr>
        <w:t xml:space="preserve">, een </w:t>
      </w:r>
      <w:r>
        <w:rPr>
          <w:i/>
          <w:sz w:val="18"/>
          <w:szCs w:val="18"/>
          <w:lang w:val="nl-BE"/>
        </w:rPr>
        <w:t>L</w:t>
      </w:r>
      <w:r w:rsidR="00B60FEF" w:rsidRPr="00B60FEF">
        <w:rPr>
          <w:i/>
          <w:sz w:val="18"/>
          <w:szCs w:val="18"/>
          <w:lang w:val="nl-BE"/>
        </w:rPr>
        <w:t>id</w:t>
      </w:r>
      <w:r>
        <w:rPr>
          <w:i/>
          <w:sz w:val="18"/>
          <w:szCs w:val="18"/>
          <w:lang w:val="nl-BE"/>
        </w:rPr>
        <w:t>-S</w:t>
      </w:r>
      <w:r w:rsidR="00B60FEF" w:rsidRPr="00B60FEF">
        <w:rPr>
          <w:i/>
          <w:sz w:val="18"/>
          <w:szCs w:val="18"/>
          <w:lang w:val="nl-BE"/>
        </w:rPr>
        <w:t xml:space="preserve">taat of een regio bedreigen. </w:t>
      </w:r>
      <w:r w:rsidR="0081005A">
        <w:rPr>
          <w:i/>
          <w:sz w:val="18"/>
          <w:szCs w:val="18"/>
          <w:lang w:val="nl-BE"/>
        </w:rPr>
        <w:t>Om</w:t>
      </w:r>
      <w:r w:rsidR="00B60FEF" w:rsidRPr="00B60FEF">
        <w:rPr>
          <w:i/>
          <w:sz w:val="18"/>
          <w:szCs w:val="18"/>
          <w:lang w:val="nl-BE"/>
        </w:rPr>
        <w:t xml:space="preserve"> </w:t>
      </w:r>
      <w:r w:rsidR="001D4833">
        <w:rPr>
          <w:i/>
          <w:sz w:val="18"/>
          <w:szCs w:val="18"/>
          <w:lang w:val="nl-BE"/>
        </w:rPr>
        <w:t>een dergelijke situatie</w:t>
      </w:r>
      <w:r w:rsidR="00B60FEF" w:rsidRPr="00B60FEF">
        <w:rPr>
          <w:i/>
          <w:sz w:val="18"/>
          <w:szCs w:val="18"/>
          <w:lang w:val="nl-BE"/>
        </w:rPr>
        <w:t xml:space="preserve"> </w:t>
      </w:r>
      <w:r w:rsidR="0081005A" w:rsidRPr="000C0D18">
        <w:rPr>
          <w:i/>
          <w:color w:val="000000" w:themeColor="text1"/>
          <w:sz w:val="18"/>
          <w:szCs w:val="18"/>
          <w:lang w:val="nl-BE"/>
        </w:rPr>
        <w:t xml:space="preserve">het hoofd te bieden </w:t>
      </w:r>
      <w:r w:rsidR="0081005A">
        <w:rPr>
          <w:i/>
          <w:color w:val="000000" w:themeColor="text1"/>
          <w:sz w:val="18"/>
          <w:szCs w:val="18"/>
          <w:lang w:val="nl-BE"/>
        </w:rPr>
        <w:t>m</w:t>
      </w:r>
      <w:r w:rsidR="00B60FEF" w:rsidRPr="00B60FEF">
        <w:rPr>
          <w:i/>
          <w:sz w:val="18"/>
          <w:szCs w:val="18"/>
          <w:lang w:val="nl-BE"/>
        </w:rPr>
        <w:t>a</w:t>
      </w:r>
      <w:r w:rsidR="0081005A">
        <w:rPr>
          <w:i/>
          <w:sz w:val="18"/>
          <w:szCs w:val="18"/>
          <w:lang w:val="nl-BE"/>
        </w:rPr>
        <w:t>g</w:t>
      </w:r>
      <w:r w:rsidR="00B60FEF" w:rsidRPr="00B60FEF">
        <w:rPr>
          <w:i/>
          <w:sz w:val="18"/>
          <w:szCs w:val="18"/>
          <w:lang w:val="nl-BE"/>
        </w:rPr>
        <w:t xml:space="preserve"> de regering van de </w:t>
      </w:r>
      <w:r w:rsidR="0081005A">
        <w:rPr>
          <w:i/>
          <w:sz w:val="18"/>
          <w:szCs w:val="18"/>
          <w:lang w:val="nl-BE"/>
        </w:rPr>
        <w:t>VSE</w:t>
      </w:r>
      <w:r w:rsidR="00B60FEF" w:rsidRPr="00B60FEF">
        <w:rPr>
          <w:i/>
          <w:sz w:val="18"/>
          <w:szCs w:val="18"/>
          <w:lang w:val="nl-BE"/>
        </w:rPr>
        <w:t xml:space="preserve"> alle beschikbare krachten van de </w:t>
      </w:r>
      <w:r w:rsidR="0081005A">
        <w:rPr>
          <w:i/>
          <w:sz w:val="18"/>
          <w:szCs w:val="18"/>
          <w:lang w:val="nl-BE"/>
        </w:rPr>
        <w:t>VSE</w:t>
      </w:r>
      <w:r w:rsidR="00B60FEF" w:rsidRPr="00B60FEF">
        <w:rPr>
          <w:i/>
          <w:sz w:val="18"/>
          <w:szCs w:val="18"/>
          <w:lang w:val="nl-BE"/>
        </w:rPr>
        <w:t xml:space="preserve">, de </w:t>
      </w:r>
      <w:r w:rsidR="0081005A">
        <w:rPr>
          <w:i/>
          <w:sz w:val="18"/>
          <w:szCs w:val="18"/>
          <w:lang w:val="nl-BE"/>
        </w:rPr>
        <w:t>L</w:t>
      </w:r>
      <w:r w:rsidR="00B60FEF" w:rsidRPr="00B60FEF">
        <w:rPr>
          <w:i/>
          <w:sz w:val="18"/>
          <w:szCs w:val="18"/>
          <w:lang w:val="nl-BE"/>
        </w:rPr>
        <w:t>id</w:t>
      </w:r>
      <w:r w:rsidR="0081005A">
        <w:rPr>
          <w:i/>
          <w:sz w:val="18"/>
          <w:szCs w:val="18"/>
          <w:lang w:val="nl-BE"/>
        </w:rPr>
        <w:t>-S</w:t>
      </w:r>
      <w:r w:rsidR="00B60FEF" w:rsidRPr="00B60FEF">
        <w:rPr>
          <w:i/>
          <w:sz w:val="18"/>
          <w:szCs w:val="18"/>
          <w:lang w:val="nl-BE"/>
        </w:rPr>
        <w:t xml:space="preserve">taten en de regio's, in de eerste plaats de politie en de veiligheidsdiensten en uiteindelijk de strijdkrachten inschakelen. </w:t>
      </w:r>
      <w:r w:rsidR="001D4833" w:rsidRPr="0040780F">
        <w:rPr>
          <w:i/>
          <w:sz w:val="18"/>
          <w:szCs w:val="18"/>
          <w:lang w:val="nl-BE"/>
        </w:rPr>
        <w:t>Z</w:t>
      </w:r>
      <w:r w:rsidR="00B60FEF" w:rsidRPr="0040780F">
        <w:rPr>
          <w:i/>
          <w:sz w:val="18"/>
          <w:szCs w:val="18"/>
          <w:lang w:val="nl-BE"/>
        </w:rPr>
        <w:t>ij informeert</w:t>
      </w:r>
      <w:r w:rsidR="001D4833" w:rsidRPr="0040780F">
        <w:rPr>
          <w:i/>
          <w:sz w:val="18"/>
          <w:szCs w:val="18"/>
          <w:lang w:val="nl-BE"/>
        </w:rPr>
        <w:t xml:space="preserve"> onmiddellijk</w:t>
      </w:r>
      <w:r w:rsidR="00B60FEF" w:rsidRPr="0040780F">
        <w:rPr>
          <w:i/>
          <w:sz w:val="18"/>
          <w:szCs w:val="18"/>
          <w:lang w:val="nl-BE"/>
        </w:rPr>
        <w:t xml:space="preserve"> het Parlement</w:t>
      </w:r>
      <w:r w:rsidR="004C077E">
        <w:rPr>
          <w:i/>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sz w:val="18"/>
          <w:szCs w:val="18"/>
          <w:lang w:val="nl-BE"/>
        </w:rPr>
        <w:fldChar w:fldCharType="end"/>
      </w:r>
      <w:r w:rsidR="001D4833" w:rsidRPr="0040780F">
        <w:rPr>
          <w:i/>
          <w:sz w:val="18"/>
          <w:szCs w:val="18"/>
          <w:lang w:val="nl-BE"/>
        </w:rPr>
        <w:t xml:space="preserve"> daarover</w:t>
      </w:r>
      <w:r w:rsidR="009A2CAD" w:rsidRPr="0040780F">
        <w:rPr>
          <w:i/>
          <w:sz w:val="18"/>
          <w:szCs w:val="18"/>
          <w:lang w:val="nl-BE"/>
        </w:rPr>
        <w:t>.</w:t>
      </w:r>
    </w:p>
    <w:p w14:paraId="48211FCF" w14:textId="02A73DC5" w:rsidR="00B60FEF" w:rsidRPr="0084132A" w:rsidRDefault="0040780F" w:rsidP="00775431">
      <w:pPr>
        <w:spacing w:after="120"/>
        <w:jc w:val="both"/>
        <w:rPr>
          <w:i/>
          <w:sz w:val="18"/>
          <w:szCs w:val="18"/>
          <w:lang w:val="nl-BE"/>
        </w:rPr>
      </w:pPr>
      <w:r>
        <w:rPr>
          <w:i/>
          <w:sz w:val="18"/>
          <w:szCs w:val="18"/>
          <w:lang w:val="nl-BE"/>
        </w:rPr>
        <w:t>Na d</w:t>
      </w:r>
      <w:r w:rsidR="00B60FEF" w:rsidRPr="00B60FEF">
        <w:rPr>
          <w:i/>
          <w:sz w:val="18"/>
          <w:szCs w:val="18"/>
          <w:lang w:val="nl-BE"/>
        </w:rPr>
        <w:t xml:space="preserve">e afkondiging van de staat van spanning of </w:t>
      </w:r>
      <w:r w:rsidR="0081005A">
        <w:rPr>
          <w:i/>
          <w:sz w:val="18"/>
          <w:szCs w:val="18"/>
          <w:lang w:val="nl-BE"/>
        </w:rPr>
        <w:t xml:space="preserve">van </w:t>
      </w:r>
      <w:r w:rsidR="00B60FEF" w:rsidRPr="00B60FEF">
        <w:rPr>
          <w:i/>
          <w:sz w:val="18"/>
          <w:szCs w:val="18"/>
          <w:lang w:val="nl-BE"/>
        </w:rPr>
        <w:t xml:space="preserve">crisis door de </w:t>
      </w:r>
      <w:r w:rsidR="0081005A">
        <w:rPr>
          <w:i/>
          <w:sz w:val="18"/>
          <w:szCs w:val="18"/>
          <w:lang w:val="nl-BE"/>
        </w:rPr>
        <w:t>P</w:t>
      </w:r>
      <w:r w:rsidR="0081005A" w:rsidRPr="00B60FEF">
        <w:rPr>
          <w:i/>
          <w:sz w:val="18"/>
          <w:szCs w:val="18"/>
          <w:lang w:val="nl-BE"/>
        </w:rPr>
        <w:t>resident</w:t>
      </w:r>
      <w:r w:rsidR="00B60FEF" w:rsidRPr="00B60FEF">
        <w:rPr>
          <w:i/>
          <w:sz w:val="18"/>
          <w:szCs w:val="18"/>
          <w:lang w:val="nl-BE"/>
        </w:rPr>
        <w:t xml:space="preserve"> </w:t>
      </w:r>
      <w:r>
        <w:rPr>
          <w:i/>
          <w:sz w:val="18"/>
          <w:szCs w:val="18"/>
          <w:lang w:val="nl-BE"/>
        </w:rPr>
        <w:t>kan</w:t>
      </w:r>
      <w:r w:rsidR="0081005A" w:rsidRPr="00B60FEF">
        <w:rPr>
          <w:i/>
          <w:sz w:val="18"/>
          <w:szCs w:val="18"/>
          <w:lang w:val="nl-BE"/>
        </w:rPr>
        <w:t xml:space="preserve"> het Parlement</w:t>
      </w:r>
      <w:r w:rsidR="004C077E">
        <w:rPr>
          <w:i/>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sz w:val="18"/>
          <w:szCs w:val="18"/>
          <w:lang w:val="nl-BE"/>
        </w:rPr>
        <w:fldChar w:fldCharType="end"/>
      </w:r>
      <w:r>
        <w:rPr>
          <w:i/>
          <w:sz w:val="18"/>
          <w:szCs w:val="18"/>
          <w:lang w:val="nl-BE"/>
        </w:rPr>
        <w:t>,</w:t>
      </w:r>
      <w:r w:rsidR="0081005A" w:rsidRPr="00B60FEF">
        <w:rPr>
          <w:i/>
          <w:sz w:val="18"/>
          <w:szCs w:val="18"/>
          <w:lang w:val="nl-BE"/>
        </w:rPr>
        <w:t xml:space="preserve"> op voorstel van de </w:t>
      </w:r>
      <w:r w:rsidR="0081005A">
        <w:rPr>
          <w:i/>
          <w:sz w:val="18"/>
          <w:szCs w:val="18"/>
          <w:lang w:val="nl-BE"/>
        </w:rPr>
        <w:t>P</w:t>
      </w:r>
      <w:r w:rsidR="0081005A" w:rsidRPr="00B60FEF">
        <w:rPr>
          <w:i/>
          <w:sz w:val="18"/>
          <w:szCs w:val="18"/>
          <w:lang w:val="nl-BE"/>
        </w:rPr>
        <w:t xml:space="preserve">resident, noodwetgeving aannemen, die niet noodzakelijkerwijs gebaseerd is op de </w:t>
      </w:r>
      <w:r w:rsidR="0081005A">
        <w:rPr>
          <w:i/>
          <w:sz w:val="18"/>
          <w:szCs w:val="18"/>
          <w:lang w:val="nl-BE"/>
        </w:rPr>
        <w:t>constitutie</w:t>
      </w:r>
      <w:r w:rsidR="00B655A3">
        <w:rPr>
          <w:i/>
          <w:sz w:val="18"/>
          <w:szCs w:val="18"/>
          <w:lang w:val="nl-BE"/>
        </w:rPr>
        <w:fldChar w:fldCharType="begin"/>
      </w:r>
      <w:r w:rsidR="00B655A3" w:rsidRPr="00B655A3">
        <w:rPr>
          <w:lang w:val="nl-BE"/>
        </w:rPr>
        <w:instrText xml:space="preserve"> XE "</w:instrText>
      </w:r>
      <w:r w:rsidR="00B655A3" w:rsidRPr="001C203E">
        <w:rPr>
          <w:color w:val="000000"/>
          <w:lang w:val="nl-BE"/>
        </w:rPr>
        <w:instrText>constitutie</w:instrText>
      </w:r>
      <w:r w:rsidR="00B655A3" w:rsidRPr="00B655A3">
        <w:rPr>
          <w:lang w:val="nl-BE"/>
        </w:rPr>
        <w:instrText xml:space="preserve">" </w:instrText>
      </w:r>
      <w:r w:rsidR="00B655A3">
        <w:rPr>
          <w:i/>
          <w:sz w:val="18"/>
          <w:szCs w:val="18"/>
          <w:lang w:val="nl-BE"/>
        </w:rPr>
        <w:fldChar w:fldCharType="end"/>
      </w:r>
      <w:r w:rsidR="0081005A" w:rsidRPr="00B60FEF">
        <w:rPr>
          <w:i/>
          <w:sz w:val="18"/>
          <w:szCs w:val="18"/>
          <w:lang w:val="nl-BE"/>
        </w:rPr>
        <w:t xml:space="preserve"> en die niet ter stemming </w:t>
      </w:r>
      <w:r>
        <w:rPr>
          <w:i/>
          <w:sz w:val="18"/>
          <w:szCs w:val="18"/>
          <w:lang w:val="nl-BE"/>
        </w:rPr>
        <w:t xml:space="preserve">hoeft te </w:t>
      </w:r>
      <w:r w:rsidR="0081005A" w:rsidRPr="00B60FEF">
        <w:rPr>
          <w:i/>
          <w:sz w:val="18"/>
          <w:szCs w:val="18"/>
          <w:lang w:val="nl-BE"/>
        </w:rPr>
        <w:t>worden voorgelegd</w:t>
      </w:r>
      <w:r w:rsidR="00B60FEF" w:rsidRPr="00B60FEF">
        <w:rPr>
          <w:i/>
          <w:sz w:val="18"/>
          <w:szCs w:val="18"/>
          <w:lang w:val="nl-BE"/>
        </w:rPr>
        <w:t xml:space="preserve">. </w:t>
      </w:r>
      <w:r w:rsidR="00B60FEF" w:rsidRPr="0084132A">
        <w:rPr>
          <w:i/>
          <w:sz w:val="18"/>
          <w:szCs w:val="18"/>
          <w:lang w:val="nl-BE"/>
        </w:rPr>
        <w:t>Deze wetgeving is slechts één jaar van toepassing.</w:t>
      </w:r>
    </w:p>
    <w:p w14:paraId="042F0FAD" w14:textId="6AFBAC88" w:rsidR="0081005A" w:rsidRDefault="000A04C8" w:rsidP="00775431">
      <w:pPr>
        <w:spacing w:after="120"/>
        <w:jc w:val="both"/>
        <w:rPr>
          <w:i/>
          <w:sz w:val="18"/>
          <w:szCs w:val="18"/>
          <w:lang w:val="nl-BE"/>
        </w:rPr>
      </w:pPr>
      <w:r w:rsidRPr="0081005A">
        <w:rPr>
          <w:i/>
          <w:sz w:val="18"/>
          <w:szCs w:val="18"/>
          <w:lang w:val="nl-BE"/>
        </w:rPr>
        <w:t xml:space="preserve">De </w:t>
      </w:r>
      <w:r w:rsidRPr="00F706EF">
        <w:rPr>
          <w:i/>
          <w:sz w:val="18"/>
          <w:szCs w:val="18"/>
          <w:u w:val="single"/>
          <w:lang w:val="nl-BE"/>
        </w:rPr>
        <w:t xml:space="preserve">staat van </w:t>
      </w:r>
      <w:r w:rsidR="0040780F" w:rsidRPr="00F706EF">
        <w:rPr>
          <w:i/>
          <w:sz w:val="18"/>
          <w:szCs w:val="18"/>
          <w:u w:val="single"/>
          <w:lang w:val="nl-BE"/>
        </w:rPr>
        <w:t>verdediging</w:t>
      </w:r>
      <w:r w:rsidRPr="0081005A">
        <w:rPr>
          <w:i/>
          <w:sz w:val="18"/>
          <w:szCs w:val="18"/>
          <w:lang w:val="nl-BE"/>
        </w:rPr>
        <w:t xml:space="preserve"> </w:t>
      </w:r>
      <w:r w:rsidR="0081005A" w:rsidRPr="0081005A">
        <w:rPr>
          <w:i/>
          <w:sz w:val="18"/>
          <w:szCs w:val="18"/>
          <w:lang w:val="nl-BE"/>
        </w:rPr>
        <w:t xml:space="preserve">wordt door de </w:t>
      </w:r>
      <w:r w:rsidR="0081005A">
        <w:rPr>
          <w:i/>
          <w:sz w:val="18"/>
          <w:szCs w:val="18"/>
          <w:lang w:val="nl-BE"/>
        </w:rPr>
        <w:t>P</w:t>
      </w:r>
      <w:r w:rsidR="0081005A" w:rsidRPr="0081005A">
        <w:rPr>
          <w:i/>
          <w:sz w:val="18"/>
          <w:szCs w:val="18"/>
          <w:lang w:val="nl-BE"/>
        </w:rPr>
        <w:t xml:space="preserve">resident afgekondigd wanneer de </w:t>
      </w:r>
      <w:r w:rsidR="0081005A">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0081005A" w:rsidRPr="0081005A">
        <w:rPr>
          <w:i/>
          <w:sz w:val="18"/>
          <w:szCs w:val="18"/>
          <w:lang w:val="nl-BE"/>
        </w:rPr>
        <w:t xml:space="preserve"> </w:t>
      </w:r>
      <w:r w:rsidR="0040780F">
        <w:rPr>
          <w:i/>
          <w:sz w:val="18"/>
          <w:szCs w:val="18"/>
          <w:lang w:val="nl-BE"/>
        </w:rPr>
        <w:t>ge c</w:t>
      </w:r>
      <w:r w:rsidR="0081005A" w:rsidRPr="0081005A">
        <w:rPr>
          <w:i/>
          <w:sz w:val="18"/>
          <w:szCs w:val="18"/>
          <w:lang w:val="nl-BE"/>
        </w:rPr>
        <w:t>on</w:t>
      </w:r>
      <w:r w:rsidR="0040780F">
        <w:rPr>
          <w:i/>
          <w:sz w:val="18"/>
          <w:szCs w:val="18"/>
          <w:lang w:val="nl-BE"/>
        </w:rPr>
        <w:t>f</w:t>
      </w:r>
      <w:r w:rsidR="0081005A" w:rsidRPr="0081005A">
        <w:rPr>
          <w:i/>
          <w:sz w:val="18"/>
          <w:szCs w:val="18"/>
          <w:lang w:val="nl-BE"/>
        </w:rPr>
        <w:t>ron</w:t>
      </w:r>
      <w:r w:rsidR="0040780F">
        <w:rPr>
          <w:i/>
          <w:sz w:val="18"/>
          <w:szCs w:val="18"/>
          <w:lang w:val="nl-BE"/>
        </w:rPr>
        <w:t>teerd worden met</w:t>
      </w:r>
      <w:r w:rsidR="0081005A" w:rsidRPr="0081005A">
        <w:rPr>
          <w:i/>
          <w:sz w:val="18"/>
          <w:szCs w:val="18"/>
          <w:lang w:val="nl-BE"/>
        </w:rPr>
        <w:t xml:space="preserve"> gewapende agressie van een </w:t>
      </w:r>
      <w:r w:rsidR="0081005A">
        <w:rPr>
          <w:i/>
          <w:sz w:val="18"/>
          <w:szCs w:val="18"/>
          <w:lang w:val="nl-BE"/>
        </w:rPr>
        <w:t>zeker</w:t>
      </w:r>
      <w:r w:rsidR="0081005A" w:rsidRPr="0081005A">
        <w:rPr>
          <w:i/>
          <w:sz w:val="18"/>
          <w:szCs w:val="18"/>
          <w:lang w:val="nl-BE"/>
        </w:rPr>
        <w:t xml:space="preserve">e omvang of wanneer een dergelijke agressie op handen is. </w:t>
      </w:r>
      <w:r w:rsidR="0040780F">
        <w:rPr>
          <w:i/>
          <w:sz w:val="18"/>
          <w:szCs w:val="18"/>
          <w:lang w:val="nl-BE"/>
        </w:rPr>
        <w:t>Als</w:t>
      </w:r>
      <w:r w:rsidR="0081005A" w:rsidRPr="0081005A">
        <w:rPr>
          <w:i/>
          <w:sz w:val="18"/>
          <w:szCs w:val="18"/>
          <w:lang w:val="nl-BE"/>
        </w:rPr>
        <w:t xml:space="preserve"> de staat van </w:t>
      </w:r>
      <w:r w:rsidR="00080D47">
        <w:rPr>
          <w:i/>
          <w:sz w:val="18"/>
          <w:szCs w:val="18"/>
          <w:lang w:val="nl-BE"/>
        </w:rPr>
        <w:t>verdediging</w:t>
      </w:r>
      <w:r w:rsidR="0081005A" w:rsidRPr="0081005A">
        <w:rPr>
          <w:i/>
          <w:sz w:val="18"/>
          <w:szCs w:val="18"/>
          <w:lang w:val="nl-BE"/>
        </w:rPr>
        <w:t xml:space="preserve"> </w:t>
      </w:r>
      <w:r w:rsidR="0040780F">
        <w:rPr>
          <w:i/>
          <w:sz w:val="18"/>
          <w:szCs w:val="18"/>
          <w:lang w:val="nl-BE"/>
        </w:rPr>
        <w:t xml:space="preserve">wordt afgekondigd, mogen </w:t>
      </w:r>
      <w:r w:rsidR="0081005A" w:rsidRPr="0081005A">
        <w:rPr>
          <w:i/>
          <w:sz w:val="18"/>
          <w:szCs w:val="18"/>
          <w:lang w:val="nl-BE"/>
        </w:rPr>
        <w:t xml:space="preserve">de strijdkrachten op het nationale grondgebied ingrijpen. </w:t>
      </w:r>
      <w:r w:rsidR="0040780F">
        <w:rPr>
          <w:i/>
          <w:sz w:val="18"/>
          <w:szCs w:val="18"/>
          <w:lang w:val="nl-BE"/>
        </w:rPr>
        <w:t>Daardoor kunnen</w:t>
      </w:r>
      <w:r w:rsidR="0081005A" w:rsidRPr="0081005A">
        <w:rPr>
          <w:i/>
          <w:sz w:val="18"/>
          <w:szCs w:val="18"/>
          <w:lang w:val="nl-BE"/>
        </w:rPr>
        <w:t xml:space="preserve"> de </w:t>
      </w:r>
      <w:r w:rsidR="00BD0323">
        <w:rPr>
          <w:i/>
          <w:sz w:val="18"/>
          <w:szCs w:val="18"/>
          <w:lang w:val="nl-BE"/>
        </w:rPr>
        <w:t>P</w:t>
      </w:r>
      <w:r w:rsidR="0081005A" w:rsidRPr="0081005A">
        <w:rPr>
          <w:i/>
          <w:sz w:val="18"/>
          <w:szCs w:val="18"/>
          <w:lang w:val="nl-BE"/>
        </w:rPr>
        <w:t xml:space="preserve">resident en de regering ingrijpen </w:t>
      </w:r>
      <w:r w:rsidR="00BD0323" w:rsidRPr="0081005A">
        <w:rPr>
          <w:i/>
          <w:sz w:val="18"/>
          <w:szCs w:val="18"/>
          <w:lang w:val="nl-BE"/>
        </w:rPr>
        <w:t>in alle aangelegenheden</w:t>
      </w:r>
      <w:r w:rsidR="0081005A" w:rsidRPr="0081005A">
        <w:rPr>
          <w:i/>
          <w:sz w:val="18"/>
          <w:szCs w:val="18"/>
          <w:lang w:val="nl-BE"/>
        </w:rPr>
        <w:t xml:space="preserve"> die onder de bevoegdheid van de </w:t>
      </w:r>
      <w:r w:rsidR="00BD0323">
        <w:rPr>
          <w:i/>
          <w:sz w:val="18"/>
          <w:szCs w:val="18"/>
          <w:lang w:val="nl-BE"/>
        </w:rPr>
        <w:t>L</w:t>
      </w:r>
      <w:r w:rsidR="0081005A" w:rsidRPr="0081005A">
        <w:rPr>
          <w:i/>
          <w:sz w:val="18"/>
          <w:szCs w:val="18"/>
          <w:lang w:val="nl-BE"/>
        </w:rPr>
        <w:t>id</w:t>
      </w:r>
      <w:r w:rsidR="00BD0323">
        <w:rPr>
          <w:i/>
          <w:sz w:val="18"/>
          <w:szCs w:val="18"/>
          <w:lang w:val="nl-BE"/>
        </w:rPr>
        <w:t>-S</w:t>
      </w:r>
      <w:r w:rsidR="0081005A" w:rsidRPr="0081005A">
        <w:rPr>
          <w:i/>
          <w:sz w:val="18"/>
          <w:szCs w:val="18"/>
          <w:lang w:val="nl-BE"/>
        </w:rPr>
        <w:t xml:space="preserve">taten of regio's vallen, onder toezicht van het </w:t>
      </w:r>
      <w:r w:rsidR="00BD0323">
        <w:rPr>
          <w:i/>
          <w:sz w:val="18"/>
          <w:szCs w:val="18"/>
          <w:lang w:val="nl-BE"/>
        </w:rPr>
        <w:t>P</w:t>
      </w:r>
      <w:r w:rsidR="0081005A" w:rsidRPr="0081005A">
        <w:rPr>
          <w:i/>
          <w:sz w:val="18"/>
          <w:szCs w:val="18"/>
          <w:lang w:val="nl-BE"/>
        </w:rPr>
        <w:t>arlement</w:t>
      </w:r>
      <w:r w:rsidR="004C077E">
        <w:rPr>
          <w:i/>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sz w:val="18"/>
          <w:szCs w:val="18"/>
          <w:lang w:val="nl-BE"/>
        </w:rPr>
        <w:fldChar w:fldCharType="end"/>
      </w:r>
      <w:r w:rsidR="0081005A" w:rsidRPr="0081005A">
        <w:rPr>
          <w:i/>
          <w:sz w:val="18"/>
          <w:szCs w:val="18"/>
          <w:lang w:val="nl-BE"/>
        </w:rPr>
        <w:t xml:space="preserve"> en de rechterlijke macht van de </w:t>
      </w:r>
      <w:r w:rsidR="00BD0323">
        <w:rPr>
          <w:i/>
          <w:sz w:val="18"/>
          <w:szCs w:val="18"/>
          <w:lang w:val="nl-BE"/>
        </w:rPr>
        <w:t>VSE</w:t>
      </w:r>
      <w:r w:rsidR="0081005A" w:rsidRPr="0081005A">
        <w:rPr>
          <w:i/>
          <w:sz w:val="18"/>
          <w:szCs w:val="18"/>
          <w:lang w:val="nl-BE"/>
        </w:rPr>
        <w:t xml:space="preserve">, om ongerechtvaardigde inbreuken op individuele, persoonlijke, burgerlijke en economische vrijheden zoals het vrije verkeer, de vrijheid van meningsuiting, de persvrijheid en de politieke en vakbondsorganisaties te voorkomen. De vrijheid van handel, industrie en het gebruik van eigendom </w:t>
      </w:r>
      <w:r w:rsidR="00BD0323">
        <w:rPr>
          <w:i/>
          <w:sz w:val="18"/>
          <w:szCs w:val="18"/>
          <w:lang w:val="nl-BE"/>
        </w:rPr>
        <w:t>m</w:t>
      </w:r>
      <w:r w:rsidR="0081005A" w:rsidRPr="0081005A">
        <w:rPr>
          <w:i/>
          <w:sz w:val="18"/>
          <w:szCs w:val="18"/>
          <w:lang w:val="nl-BE"/>
        </w:rPr>
        <w:t>a</w:t>
      </w:r>
      <w:r w:rsidR="00BD0323">
        <w:rPr>
          <w:i/>
          <w:sz w:val="18"/>
          <w:szCs w:val="18"/>
          <w:lang w:val="nl-BE"/>
        </w:rPr>
        <w:t>g</w:t>
      </w:r>
      <w:r w:rsidR="0081005A" w:rsidRPr="0081005A">
        <w:rPr>
          <w:i/>
          <w:sz w:val="18"/>
          <w:szCs w:val="18"/>
          <w:lang w:val="nl-BE"/>
        </w:rPr>
        <w:t xml:space="preserve"> worden beperkt, hetzij door de </w:t>
      </w:r>
      <w:r w:rsidR="00BD0323">
        <w:rPr>
          <w:i/>
          <w:sz w:val="18"/>
          <w:szCs w:val="18"/>
          <w:lang w:val="nl-BE"/>
        </w:rPr>
        <w:t>P</w:t>
      </w:r>
      <w:r w:rsidR="0081005A" w:rsidRPr="0081005A">
        <w:rPr>
          <w:i/>
          <w:sz w:val="18"/>
          <w:szCs w:val="18"/>
          <w:lang w:val="nl-BE"/>
        </w:rPr>
        <w:t>resident in uiterst dringende gevallen, hetzij door de regering indien dit nodig is voor defensiedoeleinden.</w:t>
      </w:r>
    </w:p>
    <w:p w14:paraId="3E6B456F" w14:textId="4C3F6A30" w:rsidR="00BD0323" w:rsidRDefault="00BD0323" w:rsidP="00775431">
      <w:pPr>
        <w:spacing w:after="120"/>
        <w:jc w:val="both"/>
        <w:rPr>
          <w:i/>
          <w:sz w:val="18"/>
          <w:szCs w:val="18"/>
          <w:lang w:val="nl-BE"/>
        </w:rPr>
      </w:pPr>
      <w:r w:rsidRPr="00BD0323">
        <w:rPr>
          <w:i/>
          <w:sz w:val="18"/>
          <w:szCs w:val="18"/>
          <w:lang w:val="nl-BE"/>
        </w:rPr>
        <w:t xml:space="preserve">Wanneer de instellingen van de </w:t>
      </w:r>
      <w:r>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Pr="00BD0323">
        <w:rPr>
          <w:i/>
          <w:sz w:val="18"/>
          <w:szCs w:val="18"/>
          <w:lang w:val="nl-BE"/>
        </w:rPr>
        <w:t xml:space="preserve">, hun onafhankelijkheid, de integriteit van hun grondgebied of de uitvoering van hun internationale verplichtingen zeer ernstig </w:t>
      </w:r>
      <w:r w:rsidR="00902B65">
        <w:rPr>
          <w:i/>
          <w:sz w:val="18"/>
          <w:szCs w:val="18"/>
          <w:lang w:val="nl-BE"/>
        </w:rPr>
        <w:t xml:space="preserve">en rechtstreeks </w:t>
      </w:r>
      <w:r w:rsidRPr="00BD0323">
        <w:rPr>
          <w:i/>
          <w:sz w:val="18"/>
          <w:szCs w:val="18"/>
          <w:lang w:val="nl-BE"/>
        </w:rPr>
        <w:t xml:space="preserve">worden bedreigd, </w:t>
      </w:r>
      <w:r>
        <w:rPr>
          <w:i/>
          <w:sz w:val="18"/>
          <w:szCs w:val="18"/>
          <w:lang w:val="nl-BE"/>
        </w:rPr>
        <w:t>m</w:t>
      </w:r>
      <w:r w:rsidRPr="00BD0323">
        <w:rPr>
          <w:i/>
          <w:sz w:val="18"/>
          <w:szCs w:val="18"/>
          <w:lang w:val="nl-BE"/>
        </w:rPr>
        <w:t>a</w:t>
      </w:r>
      <w:r>
        <w:rPr>
          <w:i/>
          <w:sz w:val="18"/>
          <w:szCs w:val="18"/>
          <w:lang w:val="nl-BE"/>
        </w:rPr>
        <w:t>g</w:t>
      </w:r>
      <w:r w:rsidRPr="00BD0323">
        <w:rPr>
          <w:i/>
          <w:sz w:val="18"/>
          <w:szCs w:val="18"/>
          <w:lang w:val="nl-BE"/>
        </w:rPr>
        <w:t xml:space="preserve"> de </w:t>
      </w:r>
      <w:r>
        <w:rPr>
          <w:i/>
          <w:sz w:val="18"/>
          <w:szCs w:val="18"/>
          <w:lang w:val="nl-BE"/>
        </w:rPr>
        <w:t>m</w:t>
      </w:r>
      <w:r w:rsidRPr="00BD0323">
        <w:rPr>
          <w:i/>
          <w:sz w:val="18"/>
          <w:szCs w:val="18"/>
          <w:lang w:val="nl-BE"/>
        </w:rPr>
        <w:t>inister</w:t>
      </w:r>
      <w:r>
        <w:rPr>
          <w:i/>
          <w:sz w:val="18"/>
          <w:szCs w:val="18"/>
          <w:lang w:val="nl-BE"/>
        </w:rPr>
        <w:t>raad</w:t>
      </w:r>
      <w:r w:rsidRPr="00BD0323">
        <w:rPr>
          <w:i/>
          <w:sz w:val="18"/>
          <w:szCs w:val="18"/>
          <w:lang w:val="nl-BE"/>
        </w:rPr>
        <w:t xml:space="preserve"> voor een periode van maximaal 30 dagen een </w:t>
      </w:r>
      <w:r w:rsidRPr="00BD0323">
        <w:rPr>
          <w:i/>
          <w:sz w:val="18"/>
          <w:szCs w:val="18"/>
          <w:u w:val="single"/>
          <w:lang w:val="nl-BE"/>
        </w:rPr>
        <w:t>staat van beleg</w:t>
      </w:r>
      <w:r w:rsidRPr="00BD0323">
        <w:rPr>
          <w:i/>
          <w:sz w:val="18"/>
          <w:szCs w:val="18"/>
          <w:lang w:val="nl-BE"/>
        </w:rPr>
        <w:t xml:space="preserve"> afkondigen. De verlenging ervan na dertig dagen kan alleen worden goedgekeurd door het Parlement</w:t>
      </w:r>
      <w:r w:rsidR="004C077E">
        <w:rPr>
          <w:i/>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sz w:val="18"/>
          <w:szCs w:val="18"/>
          <w:lang w:val="nl-BE"/>
        </w:rPr>
        <w:fldChar w:fldCharType="end"/>
      </w:r>
      <w:r w:rsidRPr="00BD0323">
        <w:rPr>
          <w:i/>
          <w:sz w:val="18"/>
          <w:szCs w:val="18"/>
          <w:lang w:val="nl-BE"/>
        </w:rPr>
        <w:t xml:space="preserve">. </w:t>
      </w:r>
      <w:r>
        <w:rPr>
          <w:i/>
          <w:sz w:val="18"/>
          <w:szCs w:val="18"/>
          <w:lang w:val="nl-BE"/>
        </w:rPr>
        <w:t>De</w:t>
      </w:r>
      <w:r w:rsidRPr="00BD0323">
        <w:rPr>
          <w:i/>
          <w:sz w:val="18"/>
          <w:szCs w:val="18"/>
          <w:lang w:val="nl-BE"/>
        </w:rPr>
        <w:t xml:space="preserve"> staat van beleg houdt in dat alle bevoegdheden worden overgedragen aan de militaire autoriteiten</w:t>
      </w:r>
      <w:r>
        <w:rPr>
          <w:i/>
          <w:sz w:val="18"/>
          <w:szCs w:val="18"/>
          <w:lang w:val="nl-BE"/>
        </w:rPr>
        <w:t xml:space="preserve">, </w:t>
      </w:r>
      <w:r w:rsidR="00F81C7F" w:rsidRPr="00BD0323">
        <w:rPr>
          <w:i/>
          <w:sz w:val="18"/>
          <w:szCs w:val="18"/>
          <w:lang w:val="nl-BE"/>
        </w:rPr>
        <w:t xml:space="preserve">behalve die van de </w:t>
      </w:r>
      <w:r w:rsidR="00F81C7F">
        <w:rPr>
          <w:i/>
          <w:sz w:val="18"/>
          <w:szCs w:val="18"/>
          <w:lang w:val="nl-BE"/>
        </w:rPr>
        <w:t>P</w:t>
      </w:r>
      <w:r w:rsidR="00F81C7F" w:rsidRPr="00BD0323">
        <w:rPr>
          <w:i/>
          <w:sz w:val="18"/>
          <w:szCs w:val="18"/>
          <w:lang w:val="nl-BE"/>
        </w:rPr>
        <w:t>resident,</w:t>
      </w:r>
      <w:r w:rsidR="00F81C7F">
        <w:rPr>
          <w:i/>
          <w:sz w:val="18"/>
          <w:szCs w:val="18"/>
          <w:lang w:val="nl-BE"/>
        </w:rPr>
        <w:t xml:space="preserve"> </w:t>
      </w:r>
      <w:r w:rsidRPr="00BD0323">
        <w:rPr>
          <w:i/>
          <w:sz w:val="18"/>
          <w:szCs w:val="18"/>
          <w:lang w:val="nl-BE"/>
        </w:rPr>
        <w:t xml:space="preserve">de </w:t>
      </w:r>
      <w:r w:rsidR="0040780F">
        <w:rPr>
          <w:i/>
          <w:sz w:val="18"/>
          <w:szCs w:val="18"/>
          <w:lang w:val="nl-BE"/>
        </w:rPr>
        <w:t>controle</w:t>
      </w:r>
      <w:r w:rsidR="00F81C7F">
        <w:rPr>
          <w:i/>
          <w:sz w:val="18"/>
          <w:szCs w:val="18"/>
          <w:lang w:val="nl-BE"/>
        </w:rPr>
        <w:t>bevoegdheid</w:t>
      </w:r>
      <w:r w:rsidRPr="00BD0323">
        <w:rPr>
          <w:i/>
          <w:sz w:val="18"/>
          <w:szCs w:val="18"/>
          <w:lang w:val="nl-BE"/>
        </w:rPr>
        <w:t xml:space="preserve"> </w:t>
      </w:r>
      <w:r>
        <w:rPr>
          <w:i/>
          <w:sz w:val="18"/>
          <w:szCs w:val="18"/>
          <w:lang w:val="nl-BE"/>
        </w:rPr>
        <w:t>va</w:t>
      </w:r>
      <w:r w:rsidRPr="00BD0323">
        <w:rPr>
          <w:i/>
          <w:sz w:val="18"/>
          <w:szCs w:val="18"/>
          <w:lang w:val="nl-BE"/>
        </w:rPr>
        <w:t xml:space="preserve">n het </w:t>
      </w:r>
      <w:r>
        <w:rPr>
          <w:i/>
          <w:sz w:val="18"/>
          <w:szCs w:val="18"/>
          <w:lang w:val="nl-BE"/>
        </w:rPr>
        <w:t>P</w:t>
      </w:r>
      <w:r w:rsidRPr="00BD0323">
        <w:rPr>
          <w:i/>
          <w:sz w:val="18"/>
          <w:szCs w:val="18"/>
          <w:lang w:val="nl-BE"/>
        </w:rPr>
        <w:t xml:space="preserve">arlement en </w:t>
      </w:r>
      <w:r w:rsidR="0040780F">
        <w:rPr>
          <w:i/>
          <w:sz w:val="18"/>
          <w:szCs w:val="18"/>
          <w:lang w:val="nl-BE"/>
        </w:rPr>
        <w:t xml:space="preserve">die van </w:t>
      </w:r>
      <w:r w:rsidR="00F81C7F" w:rsidRPr="00BD0323">
        <w:rPr>
          <w:i/>
          <w:sz w:val="18"/>
          <w:szCs w:val="18"/>
          <w:lang w:val="nl-BE"/>
        </w:rPr>
        <w:t>de rechterlijke macht</w:t>
      </w:r>
      <w:r w:rsidR="00F81C7F">
        <w:rPr>
          <w:i/>
          <w:sz w:val="18"/>
          <w:szCs w:val="18"/>
          <w:lang w:val="nl-BE"/>
        </w:rPr>
        <w:t xml:space="preserve">. </w:t>
      </w:r>
      <w:r w:rsidRPr="00BD0323">
        <w:rPr>
          <w:i/>
          <w:sz w:val="18"/>
          <w:szCs w:val="18"/>
          <w:lang w:val="nl-BE"/>
        </w:rPr>
        <w:t>In het bijzonder handhaaft het leger de openbare orde in plaats van of in samenwerking met de politie. Het o</w:t>
      </w:r>
      <w:r w:rsidR="0040780F">
        <w:rPr>
          <w:i/>
          <w:sz w:val="18"/>
          <w:szCs w:val="18"/>
          <w:lang w:val="nl-BE"/>
        </w:rPr>
        <w:t>efent</w:t>
      </w:r>
      <w:r w:rsidRPr="00BD0323">
        <w:rPr>
          <w:i/>
          <w:sz w:val="18"/>
          <w:szCs w:val="18"/>
          <w:lang w:val="nl-BE"/>
        </w:rPr>
        <w:t xml:space="preserve"> controle </w:t>
      </w:r>
      <w:r w:rsidR="0040780F">
        <w:rPr>
          <w:i/>
          <w:sz w:val="18"/>
          <w:szCs w:val="18"/>
          <w:lang w:val="nl-BE"/>
        </w:rPr>
        <w:t xml:space="preserve">uit op </w:t>
      </w:r>
      <w:r w:rsidRPr="00BD0323">
        <w:rPr>
          <w:i/>
          <w:sz w:val="18"/>
          <w:szCs w:val="18"/>
          <w:lang w:val="nl-BE"/>
        </w:rPr>
        <w:t xml:space="preserve">subversieve groepen die de uitvoering van de </w:t>
      </w:r>
      <w:r w:rsidR="0040780F">
        <w:rPr>
          <w:i/>
          <w:sz w:val="18"/>
          <w:szCs w:val="18"/>
          <w:lang w:val="nl-BE"/>
        </w:rPr>
        <w:t xml:space="preserve">opdrachten </w:t>
      </w:r>
      <w:r w:rsidRPr="00BD0323">
        <w:rPr>
          <w:i/>
          <w:sz w:val="18"/>
          <w:szCs w:val="18"/>
          <w:lang w:val="nl-BE"/>
        </w:rPr>
        <w:t xml:space="preserve">van de strijdkrachten kunnen verstoren of hulp kunnen bieden aan de vijand, en </w:t>
      </w:r>
      <w:r w:rsidR="0040780F">
        <w:rPr>
          <w:i/>
          <w:sz w:val="18"/>
          <w:szCs w:val="18"/>
          <w:lang w:val="nl-BE"/>
        </w:rPr>
        <w:t>schakelt</w:t>
      </w:r>
      <w:r w:rsidRPr="00BD0323">
        <w:rPr>
          <w:i/>
          <w:sz w:val="18"/>
          <w:szCs w:val="18"/>
          <w:lang w:val="nl-BE"/>
        </w:rPr>
        <w:t xml:space="preserve"> deze groepen</w:t>
      </w:r>
      <w:r w:rsidR="0040780F">
        <w:rPr>
          <w:i/>
          <w:sz w:val="18"/>
          <w:szCs w:val="18"/>
          <w:lang w:val="nl-BE"/>
        </w:rPr>
        <w:t>,</w:t>
      </w:r>
      <w:r w:rsidRPr="00BD0323">
        <w:rPr>
          <w:i/>
          <w:sz w:val="18"/>
          <w:szCs w:val="18"/>
          <w:lang w:val="nl-BE"/>
        </w:rPr>
        <w:t xml:space="preserve"> zo nodig</w:t>
      </w:r>
      <w:r w:rsidR="0040780F">
        <w:rPr>
          <w:i/>
          <w:sz w:val="18"/>
          <w:szCs w:val="18"/>
          <w:lang w:val="nl-BE"/>
        </w:rPr>
        <w:t>,</w:t>
      </w:r>
      <w:r w:rsidRPr="00BD0323">
        <w:rPr>
          <w:i/>
          <w:sz w:val="18"/>
          <w:szCs w:val="18"/>
          <w:lang w:val="nl-BE"/>
        </w:rPr>
        <w:t xml:space="preserve"> uit. </w:t>
      </w:r>
      <w:r w:rsidR="00F81C7F" w:rsidRPr="00F706EF">
        <w:rPr>
          <w:i/>
          <w:sz w:val="18"/>
          <w:szCs w:val="18"/>
          <w:lang w:val="nl-BE"/>
        </w:rPr>
        <w:t xml:space="preserve">Het </w:t>
      </w:r>
      <w:r w:rsidR="00F706EF">
        <w:rPr>
          <w:i/>
          <w:sz w:val="18"/>
          <w:szCs w:val="18"/>
          <w:lang w:val="nl-BE"/>
        </w:rPr>
        <w:t xml:space="preserve">leger </w:t>
      </w:r>
      <w:r w:rsidR="0040780F" w:rsidRPr="00F706EF">
        <w:rPr>
          <w:i/>
          <w:sz w:val="18"/>
          <w:szCs w:val="18"/>
          <w:lang w:val="nl-BE"/>
        </w:rPr>
        <w:t>staa</w:t>
      </w:r>
      <w:r w:rsidR="00F81C7F" w:rsidRPr="00F706EF">
        <w:rPr>
          <w:i/>
          <w:sz w:val="18"/>
          <w:szCs w:val="18"/>
          <w:lang w:val="nl-BE"/>
        </w:rPr>
        <w:t xml:space="preserve">t in de eerste plaats </w:t>
      </w:r>
      <w:r w:rsidR="0040780F" w:rsidRPr="00F706EF">
        <w:rPr>
          <w:i/>
          <w:sz w:val="18"/>
          <w:szCs w:val="18"/>
          <w:lang w:val="nl-BE"/>
        </w:rPr>
        <w:t xml:space="preserve">in </w:t>
      </w:r>
      <w:r w:rsidR="00F81C7F" w:rsidRPr="00F706EF">
        <w:rPr>
          <w:i/>
          <w:sz w:val="18"/>
          <w:szCs w:val="18"/>
          <w:lang w:val="nl-BE"/>
        </w:rPr>
        <w:t xml:space="preserve">voor </w:t>
      </w:r>
      <w:r w:rsidR="0084132A" w:rsidRPr="00F706EF">
        <w:rPr>
          <w:i/>
          <w:sz w:val="18"/>
          <w:szCs w:val="18"/>
          <w:lang w:val="nl-BE"/>
        </w:rPr>
        <w:t>zijn eigen</w:t>
      </w:r>
      <w:r w:rsidR="00F81C7F" w:rsidRPr="00F706EF">
        <w:rPr>
          <w:i/>
          <w:sz w:val="18"/>
          <w:szCs w:val="18"/>
          <w:lang w:val="nl-BE"/>
        </w:rPr>
        <w:t xml:space="preserve"> beveiliging en die van defensie- of vitale installaties.</w:t>
      </w:r>
      <w:r w:rsidR="00F81C7F" w:rsidRPr="00BD0323">
        <w:rPr>
          <w:i/>
          <w:sz w:val="18"/>
          <w:szCs w:val="18"/>
          <w:lang w:val="nl-BE"/>
        </w:rPr>
        <w:t xml:space="preserve"> </w:t>
      </w:r>
      <w:r w:rsidRPr="00BD0323">
        <w:rPr>
          <w:i/>
          <w:sz w:val="18"/>
          <w:szCs w:val="18"/>
          <w:lang w:val="nl-BE"/>
        </w:rPr>
        <w:t xml:space="preserve">Het Parlement komt van rechtswege bijeen </w:t>
      </w:r>
      <w:r w:rsidRPr="00BD0323">
        <w:rPr>
          <w:i/>
          <w:sz w:val="18"/>
          <w:szCs w:val="18"/>
          <w:lang w:val="nl-BE"/>
        </w:rPr>
        <w:lastRenderedPageBreak/>
        <w:t xml:space="preserve">zodra een staat van beleg wordt afgekondigd; het </w:t>
      </w:r>
      <w:r w:rsidR="00F81C7F">
        <w:rPr>
          <w:i/>
          <w:sz w:val="18"/>
          <w:szCs w:val="18"/>
          <w:lang w:val="nl-BE"/>
        </w:rPr>
        <w:t>m</w:t>
      </w:r>
      <w:r w:rsidRPr="00BD0323">
        <w:rPr>
          <w:i/>
          <w:sz w:val="18"/>
          <w:szCs w:val="18"/>
          <w:lang w:val="nl-BE"/>
        </w:rPr>
        <w:t>a</w:t>
      </w:r>
      <w:r w:rsidR="00F81C7F">
        <w:rPr>
          <w:i/>
          <w:sz w:val="18"/>
          <w:szCs w:val="18"/>
          <w:lang w:val="nl-BE"/>
        </w:rPr>
        <w:t>g</w:t>
      </w:r>
      <w:r w:rsidRPr="00BD0323">
        <w:rPr>
          <w:i/>
          <w:sz w:val="18"/>
          <w:szCs w:val="18"/>
          <w:lang w:val="nl-BE"/>
        </w:rPr>
        <w:t xml:space="preserve"> niet worden ontbonden tijdens een staat van beleg.</w:t>
      </w:r>
    </w:p>
    <w:p w14:paraId="26A984F2" w14:textId="18F42E81" w:rsidR="00673903" w:rsidRPr="00F81C7F" w:rsidRDefault="00F81C7F" w:rsidP="00673903">
      <w:pPr>
        <w:spacing w:after="120"/>
        <w:jc w:val="both"/>
        <w:rPr>
          <w:i/>
          <w:sz w:val="18"/>
          <w:szCs w:val="18"/>
          <w:lang w:val="nl-BE"/>
        </w:rPr>
      </w:pPr>
      <w:r w:rsidRPr="00BD0323">
        <w:rPr>
          <w:i/>
          <w:sz w:val="18"/>
          <w:szCs w:val="18"/>
          <w:lang w:val="nl-BE"/>
        </w:rPr>
        <w:t xml:space="preserve">Wanneer de instellingen van de </w:t>
      </w:r>
      <w:r>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Pr="00BD0323">
        <w:rPr>
          <w:i/>
          <w:sz w:val="18"/>
          <w:szCs w:val="18"/>
          <w:lang w:val="nl-BE"/>
        </w:rPr>
        <w:t>, hun onafhankelijkheid, de integriteit van hun grondgebied of de uitvoering van hun internationale verplichtingen</w:t>
      </w:r>
      <w:r>
        <w:rPr>
          <w:i/>
          <w:sz w:val="18"/>
          <w:szCs w:val="18"/>
          <w:lang w:val="nl-BE"/>
        </w:rPr>
        <w:t xml:space="preserve"> </w:t>
      </w:r>
      <w:r w:rsidR="00673903" w:rsidRPr="00F81C7F">
        <w:rPr>
          <w:i/>
          <w:sz w:val="18"/>
          <w:szCs w:val="18"/>
          <w:lang w:val="nl-BE"/>
        </w:rPr>
        <w:t xml:space="preserve">zo ernstig en </w:t>
      </w:r>
      <w:r w:rsidR="00902B65">
        <w:rPr>
          <w:i/>
          <w:sz w:val="18"/>
          <w:szCs w:val="18"/>
          <w:lang w:val="nl-BE"/>
        </w:rPr>
        <w:t>rechtstreeks</w:t>
      </w:r>
      <w:r w:rsidR="00673903" w:rsidRPr="00F81C7F">
        <w:rPr>
          <w:i/>
          <w:sz w:val="18"/>
          <w:szCs w:val="18"/>
          <w:lang w:val="nl-BE"/>
        </w:rPr>
        <w:t xml:space="preserve"> worden bedreigd dat het regelmatig functioneren van de overheid </w:t>
      </w:r>
      <w:r w:rsidR="00902B65">
        <w:rPr>
          <w:i/>
          <w:sz w:val="18"/>
          <w:szCs w:val="18"/>
          <w:lang w:val="nl-BE"/>
        </w:rPr>
        <w:t xml:space="preserve">daardoor </w:t>
      </w:r>
      <w:r w:rsidR="00673903" w:rsidRPr="00F81C7F">
        <w:rPr>
          <w:i/>
          <w:sz w:val="18"/>
          <w:szCs w:val="18"/>
          <w:lang w:val="nl-BE"/>
        </w:rPr>
        <w:t xml:space="preserve">wordt </w:t>
      </w:r>
      <w:r w:rsidR="00902B65">
        <w:rPr>
          <w:i/>
          <w:sz w:val="18"/>
          <w:szCs w:val="18"/>
          <w:lang w:val="nl-BE"/>
        </w:rPr>
        <w:t>v</w:t>
      </w:r>
      <w:r w:rsidR="00673903" w:rsidRPr="00F81C7F">
        <w:rPr>
          <w:i/>
          <w:sz w:val="18"/>
          <w:szCs w:val="18"/>
          <w:lang w:val="nl-BE"/>
        </w:rPr>
        <w:t>er</w:t>
      </w:r>
      <w:r w:rsidR="00902B65">
        <w:rPr>
          <w:i/>
          <w:sz w:val="18"/>
          <w:szCs w:val="18"/>
          <w:lang w:val="nl-BE"/>
        </w:rPr>
        <w:t>sto</w:t>
      </w:r>
      <w:r w:rsidR="00673903" w:rsidRPr="00F81C7F">
        <w:rPr>
          <w:i/>
          <w:sz w:val="18"/>
          <w:szCs w:val="18"/>
          <w:lang w:val="nl-BE"/>
        </w:rPr>
        <w:t>o</w:t>
      </w:r>
      <w:r w:rsidR="00902B65">
        <w:rPr>
          <w:i/>
          <w:sz w:val="18"/>
          <w:szCs w:val="18"/>
          <w:lang w:val="nl-BE"/>
        </w:rPr>
        <w:t>rd</w:t>
      </w:r>
      <w:r w:rsidRPr="00F81C7F">
        <w:rPr>
          <w:i/>
          <w:sz w:val="18"/>
          <w:szCs w:val="18"/>
          <w:lang w:val="nl-BE"/>
        </w:rPr>
        <w:t xml:space="preserve">, </w:t>
      </w:r>
      <w:r w:rsidR="00902B65">
        <w:rPr>
          <w:i/>
          <w:sz w:val="18"/>
          <w:szCs w:val="18"/>
          <w:lang w:val="nl-BE"/>
        </w:rPr>
        <w:t xml:space="preserve">kondigt de President </w:t>
      </w:r>
      <w:r w:rsidRPr="00F81C7F">
        <w:rPr>
          <w:i/>
          <w:sz w:val="18"/>
          <w:szCs w:val="18"/>
          <w:lang w:val="nl-BE"/>
        </w:rPr>
        <w:t xml:space="preserve">de staat van beleg </w:t>
      </w:r>
      <w:r w:rsidR="00902B65">
        <w:rPr>
          <w:i/>
          <w:sz w:val="18"/>
          <w:szCs w:val="18"/>
          <w:lang w:val="nl-BE"/>
        </w:rPr>
        <w:t xml:space="preserve">af </w:t>
      </w:r>
      <w:r w:rsidRPr="00F81C7F">
        <w:rPr>
          <w:i/>
          <w:sz w:val="18"/>
          <w:szCs w:val="18"/>
          <w:lang w:val="nl-BE"/>
        </w:rPr>
        <w:t xml:space="preserve">voor 30 dagen. </w:t>
      </w:r>
      <w:r w:rsidR="00673903" w:rsidRPr="00F81C7F">
        <w:rPr>
          <w:i/>
          <w:sz w:val="18"/>
          <w:szCs w:val="18"/>
          <w:lang w:val="nl-BE"/>
        </w:rPr>
        <w:t xml:space="preserve">Hij neemt alleen, indien nodig, de maatregelen die </w:t>
      </w:r>
      <w:r w:rsidR="00902B65">
        <w:rPr>
          <w:i/>
          <w:sz w:val="18"/>
          <w:szCs w:val="18"/>
          <w:lang w:val="nl-BE"/>
        </w:rPr>
        <w:t>in</w:t>
      </w:r>
      <w:r w:rsidR="00673903" w:rsidRPr="00F81C7F">
        <w:rPr>
          <w:i/>
          <w:sz w:val="18"/>
          <w:szCs w:val="18"/>
          <w:lang w:val="nl-BE"/>
        </w:rPr>
        <w:t xml:space="preserve"> deze omstandigheden vereist zijn; hij informeert rechtstreeks de Europese burgers </w:t>
      </w:r>
      <w:r w:rsidR="00902B65">
        <w:rPr>
          <w:i/>
          <w:sz w:val="18"/>
          <w:szCs w:val="18"/>
          <w:lang w:val="nl-BE"/>
        </w:rPr>
        <w:t xml:space="preserve">daarover </w:t>
      </w:r>
      <w:r w:rsidR="00673903" w:rsidRPr="00F81C7F">
        <w:rPr>
          <w:i/>
          <w:sz w:val="18"/>
          <w:szCs w:val="18"/>
          <w:lang w:val="nl-BE"/>
        </w:rPr>
        <w:t>en, indien mogelijk, het Parlement</w:t>
      </w:r>
      <w:r w:rsidR="004C077E">
        <w:rPr>
          <w:i/>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sz w:val="18"/>
          <w:szCs w:val="18"/>
          <w:lang w:val="nl-BE"/>
        </w:rPr>
        <w:fldChar w:fldCharType="end"/>
      </w:r>
      <w:r w:rsidR="00673903" w:rsidRPr="00F81C7F">
        <w:rPr>
          <w:i/>
          <w:sz w:val="18"/>
          <w:szCs w:val="18"/>
          <w:lang w:val="nl-BE"/>
        </w:rPr>
        <w:t>.</w:t>
      </w:r>
    </w:p>
    <w:p w14:paraId="292185D0" w14:textId="6D49969E" w:rsidR="00F81C7F" w:rsidRPr="00F81C7F" w:rsidRDefault="00673903" w:rsidP="00F81C7F">
      <w:pPr>
        <w:spacing w:after="120"/>
        <w:jc w:val="both"/>
        <w:rPr>
          <w:i/>
          <w:sz w:val="18"/>
          <w:szCs w:val="18"/>
          <w:lang w:val="nl-BE"/>
        </w:rPr>
      </w:pPr>
      <w:r w:rsidRPr="00F81C7F">
        <w:rPr>
          <w:i/>
          <w:sz w:val="18"/>
          <w:szCs w:val="18"/>
          <w:lang w:val="nl-BE"/>
        </w:rPr>
        <w:t xml:space="preserve">De maatregelen die tijdens de staat van beleg </w:t>
      </w:r>
      <w:r w:rsidR="00902B65">
        <w:rPr>
          <w:i/>
          <w:sz w:val="18"/>
          <w:szCs w:val="18"/>
          <w:lang w:val="nl-BE"/>
        </w:rPr>
        <w:t>worde</w:t>
      </w:r>
      <w:r w:rsidRPr="00F81C7F">
        <w:rPr>
          <w:i/>
          <w:sz w:val="18"/>
          <w:szCs w:val="18"/>
          <w:lang w:val="nl-BE"/>
        </w:rPr>
        <w:t xml:space="preserve">n genomen, moeten </w:t>
      </w:r>
      <w:r w:rsidR="00902B65">
        <w:rPr>
          <w:i/>
          <w:sz w:val="18"/>
          <w:szCs w:val="18"/>
          <w:lang w:val="nl-BE"/>
        </w:rPr>
        <w:t xml:space="preserve">ingegeven </w:t>
      </w:r>
      <w:r w:rsidRPr="00F81C7F">
        <w:rPr>
          <w:i/>
          <w:sz w:val="18"/>
          <w:szCs w:val="18"/>
          <w:lang w:val="nl-BE"/>
        </w:rPr>
        <w:t>worden door de w</w:t>
      </w:r>
      <w:r>
        <w:rPr>
          <w:i/>
          <w:sz w:val="18"/>
          <w:szCs w:val="18"/>
          <w:lang w:val="nl-BE"/>
        </w:rPr>
        <w:t>il</w:t>
      </w:r>
      <w:r w:rsidRPr="00F81C7F">
        <w:rPr>
          <w:i/>
          <w:sz w:val="18"/>
          <w:szCs w:val="18"/>
          <w:lang w:val="nl-BE"/>
        </w:rPr>
        <w:t xml:space="preserve"> om zo snel mogelijk de constitutionele overhed</w:t>
      </w:r>
      <w:r>
        <w:rPr>
          <w:i/>
          <w:sz w:val="18"/>
          <w:szCs w:val="18"/>
          <w:lang w:val="nl-BE"/>
        </w:rPr>
        <w:t xml:space="preserve">en </w:t>
      </w:r>
      <w:r w:rsidRPr="00F81C7F">
        <w:rPr>
          <w:i/>
          <w:sz w:val="18"/>
          <w:szCs w:val="18"/>
          <w:lang w:val="nl-BE"/>
        </w:rPr>
        <w:t xml:space="preserve">de middelen terug te </w:t>
      </w:r>
      <w:r>
        <w:rPr>
          <w:i/>
          <w:sz w:val="18"/>
          <w:szCs w:val="18"/>
          <w:lang w:val="nl-BE"/>
        </w:rPr>
        <w:t>g</w:t>
      </w:r>
      <w:r w:rsidRPr="00F81C7F">
        <w:rPr>
          <w:i/>
          <w:sz w:val="18"/>
          <w:szCs w:val="18"/>
          <w:lang w:val="nl-BE"/>
        </w:rPr>
        <w:t>e</w:t>
      </w:r>
      <w:r>
        <w:rPr>
          <w:i/>
          <w:sz w:val="18"/>
          <w:szCs w:val="18"/>
          <w:lang w:val="nl-BE"/>
        </w:rPr>
        <w:t>v</w:t>
      </w:r>
      <w:r w:rsidRPr="00F81C7F">
        <w:rPr>
          <w:i/>
          <w:sz w:val="18"/>
          <w:szCs w:val="18"/>
          <w:lang w:val="nl-BE"/>
        </w:rPr>
        <w:t xml:space="preserve">en om hun </w:t>
      </w:r>
      <w:r w:rsidR="00D248F0">
        <w:rPr>
          <w:i/>
          <w:sz w:val="18"/>
          <w:szCs w:val="18"/>
          <w:lang w:val="nl-BE"/>
        </w:rPr>
        <w:t>opdracht</w:t>
      </w:r>
      <w:r w:rsidRPr="00F81C7F">
        <w:rPr>
          <w:i/>
          <w:sz w:val="18"/>
          <w:szCs w:val="18"/>
          <w:lang w:val="nl-BE"/>
        </w:rPr>
        <w:t xml:space="preserve"> te v</w:t>
      </w:r>
      <w:r w:rsidR="00D248F0">
        <w:rPr>
          <w:i/>
          <w:sz w:val="18"/>
          <w:szCs w:val="18"/>
          <w:lang w:val="nl-BE"/>
        </w:rPr>
        <w:t>ervull</w:t>
      </w:r>
      <w:r w:rsidRPr="00F81C7F">
        <w:rPr>
          <w:i/>
          <w:sz w:val="18"/>
          <w:szCs w:val="18"/>
          <w:lang w:val="nl-BE"/>
        </w:rPr>
        <w:t>en.</w:t>
      </w:r>
      <w:r w:rsidR="002D7F28">
        <w:rPr>
          <w:i/>
          <w:sz w:val="18"/>
          <w:szCs w:val="18"/>
          <w:lang w:val="nl-BE"/>
        </w:rPr>
        <w:t xml:space="preserve"> </w:t>
      </w:r>
      <w:r w:rsidR="00F81C7F" w:rsidRPr="00F81C7F">
        <w:rPr>
          <w:i/>
          <w:sz w:val="18"/>
          <w:szCs w:val="18"/>
          <w:lang w:val="nl-BE"/>
        </w:rPr>
        <w:t xml:space="preserve">Na 30 dagen van staat van beleg </w:t>
      </w:r>
      <w:r>
        <w:rPr>
          <w:i/>
          <w:sz w:val="18"/>
          <w:szCs w:val="18"/>
          <w:lang w:val="nl-BE"/>
        </w:rPr>
        <w:t>mog</w:t>
      </w:r>
      <w:r w:rsidR="00F81C7F" w:rsidRPr="00F81C7F">
        <w:rPr>
          <w:i/>
          <w:sz w:val="18"/>
          <w:szCs w:val="18"/>
          <w:lang w:val="nl-BE"/>
        </w:rPr>
        <w:t xml:space="preserve">en de voorzitter van het </w:t>
      </w:r>
      <w:r>
        <w:rPr>
          <w:i/>
          <w:sz w:val="18"/>
          <w:szCs w:val="18"/>
          <w:lang w:val="nl-BE"/>
        </w:rPr>
        <w:t>P</w:t>
      </w:r>
      <w:r w:rsidR="00F81C7F" w:rsidRPr="00F81C7F">
        <w:rPr>
          <w:i/>
          <w:sz w:val="18"/>
          <w:szCs w:val="18"/>
          <w:lang w:val="nl-BE"/>
        </w:rPr>
        <w:t>arlement</w:t>
      </w:r>
      <w:r w:rsidR="004C077E">
        <w:rPr>
          <w:i/>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sz w:val="18"/>
          <w:szCs w:val="18"/>
          <w:lang w:val="nl-BE"/>
        </w:rPr>
        <w:fldChar w:fldCharType="end"/>
      </w:r>
      <w:r w:rsidR="00F81C7F" w:rsidRPr="00F81C7F">
        <w:rPr>
          <w:i/>
          <w:sz w:val="18"/>
          <w:szCs w:val="18"/>
          <w:lang w:val="nl-BE"/>
        </w:rPr>
        <w:t xml:space="preserve">, de voorzitter van de </w:t>
      </w:r>
      <w:r>
        <w:rPr>
          <w:i/>
          <w:sz w:val="18"/>
          <w:szCs w:val="18"/>
          <w:lang w:val="nl-BE"/>
        </w:rPr>
        <w:t>S</w:t>
      </w:r>
      <w:r w:rsidR="00F81C7F" w:rsidRPr="00F81C7F">
        <w:rPr>
          <w:i/>
          <w:sz w:val="18"/>
          <w:szCs w:val="18"/>
          <w:lang w:val="nl-BE"/>
        </w:rPr>
        <w:t>enaat</w:t>
      </w:r>
      <w:r w:rsidR="001B421B">
        <w:rPr>
          <w:i/>
          <w:sz w:val="18"/>
          <w:szCs w:val="18"/>
          <w:lang w:val="nl-BE"/>
        </w:rPr>
        <w:fldChar w:fldCharType="begin"/>
      </w:r>
      <w:r w:rsidR="001B421B" w:rsidRPr="001B421B">
        <w:rPr>
          <w:lang w:val="nl-BE"/>
        </w:rPr>
        <w:instrText xml:space="preserve"> XE "</w:instrText>
      </w:r>
      <w:r w:rsidR="001B421B" w:rsidRPr="004712F2">
        <w:rPr>
          <w:sz w:val="22"/>
          <w:szCs w:val="22"/>
          <w:lang w:val="nl-BE"/>
        </w:rPr>
        <w:instrText>Senaat</w:instrText>
      </w:r>
      <w:r w:rsidR="001B421B" w:rsidRPr="001B421B">
        <w:rPr>
          <w:lang w:val="nl-BE"/>
        </w:rPr>
        <w:instrText xml:space="preserve">" </w:instrText>
      </w:r>
      <w:r w:rsidR="001B421B">
        <w:rPr>
          <w:i/>
          <w:sz w:val="18"/>
          <w:szCs w:val="18"/>
          <w:lang w:val="nl-BE"/>
        </w:rPr>
        <w:fldChar w:fldCharType="end"/>
      </w:r>
      <w:r w:rsidR="00F81C7F" w:rsidRPr="00F81C7F">
        <w:rPr>
          <w:i/>
          <w:sz w:val="18"/>
          <w:szCs w:val="18"/>
          <w:lang w:val="nl-BE"/>
        </w:rPr>
        <w:t xml:space="preserve">, een kwart van de afgevaardigden of een kwart van de senatoren </w:t>
      </w:r>
      <w:r w:rsidR="00D248F0">
        <w:rPr>
          <w:i/>
          <w:sz w:val="18"/>
          <w:szCs w:val="18"/>
          <w:lang w:val="nl-BE"/>
        </w:rPr>
        <w:t xml:space="preserve">zich tot </w:t>
      </w:r>
      <w:r w:rsidRPr="00F81C7F">
        <w:rPr>
          <w:i/>
          <w:sz w:val="18"/>
          <w:szCs w:val="18"/>
          <w:lang w:val="nl-BE"/>
        </w:rPr>
        <w:t xml:space="preserve">het Hooggerechtshof van de </w:t>
      </w:r>
      <w:r>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Pr="00F81C7F">
        <w:rPr>
          <w:i/>
          <w:sz w:val="18"/>
          <w:szCs w:val="18"/>
          <w:lang w:val="nl-BE"/>
        </w:rPr>
        <w:t xml:space="preserve"> </w:t>
      </w:r>
      <w:r w:rsidR="00D248F0">
        <w:rPr>
          <w:i/>
          <w:sz w:val="18"/>
          <w:szCs w:val="18"/>
          <w:lang w:val="nl-BE"/>
        </w:rPr>
        <w:t>te wenden</w:t>
      </w:r>
      <w:r w:rsidRPr="00F81C7F">
        <w:rPr>
          <w:i/>
          <w:sz w:val="18"/>
          <w:szCs w:val="18"/>
          <w:lang w:val="nl-BE"/>
        </w:rPr>
        <w:t xml:space="preserve"> om te onderzoeken of de instellingen van de </w:t>
      </w:r>
      <w:r>
        <w:rPr>
          <w:i/>
          <w:sz w:val="18"/>
          <w:szCs w:val="18"/>
          <w:lang w:val="nl-BE"/>
        </w:rPr>
        <w:t>VSE</w:t>
      </w:r>
      <w:r w:rsidRPr="00F81C7F">
        <w:rPr>
          <w:i/>
          <w:sz w:val="18"/>
          <w:szCs w:val="18"/>
          <w:lang w:val="nl-BE"/>
        </w:rPr>
        <w:t xml:space="preserve">, hun onafhankelijkheid, de integriteit van hun grondgebied of de uitvoering van hun internationale verbintenissen </w:t>
      </w:r>
      <w:r>
        <w:rPr>
          <w:i/>
          <w:sz w:val="18"/>
          <w:szCs w:val="18"/>
          <w:lang w:val="nl-BE"/>
        </w:rPr>
        <w:t xml:space="preserve">nog </w:t>
      </w:r>
      <w:r w:rsidRPr="00F81C7F">
        <w:rPr>
          <w:i/>
          <w:sz w:val="18"/>
          <w:szCs w:val="18"/>
          <w:lang w:val="nl-BE"/>
        </w:rPr>
        <w:t xml:space="preserve">altijd ernstig </w:t>
      </w:r>
      <w:r w:rsidR="00D248F0">
        <w:rPr>
          <w:i/>
          <w:sz w:val="18"/>
          <w:szCs w:val="18"/>
          <w:lang w:val="nl-BE"/>
        </w:rPr>
        <w:t>rechtstreeks</w:t>
      </w:r>
      <w:r w:rsidRPr="00F81C7F">
        <w:rPr>
          <w:i/>
          <w:sz w:val="18"/>
          <w:szCs w:val="18"/>
          <w:lang w:val="nl-BE"/>
        </w:rPr>
        <w:t xml:space="preserve"> bedreigd worden en</w:t>
      </w:r>
      <w:r>
        <w:rPr>
          <w:i/>
          <w:sz w:val="18"/>
          <w:szCs w:val="18"/>
          <w:lang w:val="nl-BE"/>
        </w:rPr>
        <w:t xml:space="preserve"> </w:t>
      </w:r>
      <w:r w:rsidR="00F81C7F" w:rsidRPr="00F81C7F">
        <w:rPr>
          <w:i/>
          <w:sz w:val="18"/>
          <w:szCs w:val="18"/>
          <w:lang w:val="nl-BE"/>
        </w:rPr>
        <w:t xml:space="preserve">of de regelmatige werking van de grondwettelijke overheidsinstanties nog steeds wordt verstoord. </w:t>
      </w:r>
      <w:r w:rsidR="00C274B8">
        <w:rPr>
          <w:i/>
          <w:sz w:val="18"/>
          <w:szCs w:val="18"/>
          <w:lang w:val="nl-BE"/>
        </w:rPr>
        <w:t>H</w:t>
      </w:r>
      <w:r w:rsidR="00C274B8" w:rsidRPr="00F81C7F">
        <w:rPr>
          <w:i/>
          <w:sz w:val="18"/>
          <w:szCs w:val="18"/>
          <w:lang w:val="nl-BE"/>
        </w:rPr>
        <w:t>et Hooggerechtsh</w:t>
      </w:r>
      <w:r w:rsidR="00C274B8">
        <w:rPr>
          <w:i/>
          <w:sz w:val="18"/>
          <w:szCs w:val="18"/>
          <w:lang w:val="nl-BE"/>
        </w:rPr>
        <w:t xml:space="preserve">of </w:t>
      </w:r>
      <w:r w:rsidR="00F81C7F" w:rsidRPr="00F81C7F">
        <w:rPr>
          <w:i/>
          <w:sz w:val="18"/>
          <w:szCs w:val="18"/>
          <w:lang w:val="nl-BE"/>
        </w:rPr>
        <w:t xml:space="preserve">doet zo spoedig mogelijk een openbare uitspraak. </w:t>
      </w:r>
      <w:r w:rsidR="00C274B8">
        <w:rPr>
          <w:i/>
          <w:sz w:val="18"/>
          <w:szCs w:val="18"/>
          <w:lang w:val="nl-BE"/>
        </w:rPr>
        <w:t>H</w:t>
      </w:r>
      <w:r w:rsidR="00C274B8" w:rsidRPr="00F81C7F">
        <w:rPr>
          <w:i/>
          <w:sz w:val="18"/>
          <w:szCs w:val="18"/>
          <w:lang w:val="nl-BE"/>
        </w:rPr>
        <w:t>et Hooggerechtshof</w:t>
      </w:r>
      <w:r w:rsidR="00F81C7F" w:rsidRPr="00F81C7F">
        <w:rPr>
          <w:i/>
          <w:sz w:val="18"/>
          <w:szCs w:val="18"/>
          <w:lang w:val="nl-BE"/>
        </w:rPr>
        <w:t xml:space="preserve"> </w:t>
      </w:r>
      <w:r w:rsidR="00D248F0">
        <w:rPr>
          <w:i/>
          <w:sz w:val="18"/>
          <w:szCs w:val="18"/>
          <w:lang w:val="nl-BE"/>
        </w:rPr>
        <w:t>stel</w:t>
      </w:r>
      <w:r w:rsidR="00F81C7F" w:rsidRPr="00F81C7F">
        <w:rPr>
          <w:i/>
          <w:sz w:val="18"/>
          <w:szCs w:val="18"/>
          <w:lang w:val="nl-BE"/>
        </w:rPr>
        <w:t xml:space="preserve">t </w:t>
      </w:r>
      <w:r w:rsidR="00D248F0">
        <w:rPr>
          <w:i/>
          <w:sz w:val="18"/>
          <w:szCs w:val="18"/>
          <w:lang w:val="nl-BE"/>
        </w:rPr>
        <w:t>een</w:t>
      </w:r>
      <w:r w:rsidR="00F81C7F" w:rsidRPr="00F81C7F">
        <w:rPr>
          <w:i/>
          <w:sz w:val="18"/>
          <w:szCs w:val="18"/>
          <w:lang w:val="nl-BE"/>
        </w:rPr>
        <w:t xml:space="preserve"> onderzoek van rechtswege </w:t>
      </w:r>
      <w:r w:rsidR="00D248F0">
        <w:rPr>
          <w:i/>
          <w:sz w:val="18"/>
          <w:szCs w:val="18"/>
          <w:lang w:val="nl-BE"/>
        </w:rPr>
        <w:t xml:space="preserve">in, </w:t>
      </w:r>
      <w:r w:rsidR="00F81C7F" w:rsidRPr="00F81C7F">
        <w:rPr>
          <w:i/>
          <w:sz w:val="18"/>
          <w:szCs w:val="18"/>
          <w:lang w:val="nl-BE"/>
        </w:rPr>
        <w:t xml:space="preserve">en beslist opnieuw </w:t>
      </w:r>
      <w:r w:rsidR="00D248F0">
        <w:rPr>
          <w:i/>
          <w:sz w:val="18"/>
          <w:szCs w:val="18"/>
          <w:lang w:val="nl-BE"/>
        </w:rPr>
        <w:t>met</w:t>
      </w:r>
      <w:r w:rsidR="00F81C7F" w:rsidRPr="00F81C7F">
        <w:rPr>
          <w:i/>
          <w:sz w:val="18"/>
          <w:szCs w:val="18"/>
          <w:lang w:val="nl-BE"/>
        </w:rPr>
        <w:t xml:space="preserve"> dezelfde voorwaarden aan het einde van zestig dagen </w:t>
      </w:r>
      <w:r w:rsidR="00D248F0">
        <w:rPr>
          <w:i/>
          <w:sz w:val="18"/>
          <w:szCs w:val="18"/>
          <w:lang w:val="nl-BE"/>
        </w:rPr>
        <w:t>over</w:t>
      </w:r>
      <w:r w:rsidR="00F81C7F" w:rsidRPr="00F81C7F">
        <w:rPr>
          <w:i/>
          <w:sz w:val="18"/>
          <w:szCs w:val="18"/>
          <w:lang w:val="nl-BE"/>
        </w:rPr>
        <w:t xml:space="preserve"> een staat van beleg</w:t>
      </w:r>
      <w:r w:rsidR="00D248F0">
        <w:rPr>
          <w:i/>
          <w:sz w:val="18"/>
          <w:szCs w:val="18"/>
          <w:lang w:val="nl-BE"/>
        </w:rPr>
        <w:t>,</w:t>
      </w:r>
      <w:r w:rsidR="00F81C7F" w:rsidRPr="00F81C7F">
        <w:rPr>
          <w:i/>
          <w:sz w:val="18"/>
          <w:szCs w:val="18"/>
          <w:lang w:val="nl-BE"/>
        </w:rPr>
        <w:t xml:space="preserve"> en</w:t>
      </w:r>
      <w:r w:rsidR="00F706EF">
        <w:rPr>
          <w:i/>
          <w:sz w:val="18"/>
          <w:szCs w:val="18"/>
          <w:lang w:val="nl-BE"/>
        </w:rPr>
        <w:t xml:space="preserve"> </w:t>
      </w:r>
      <w:r w:rsidR="00D248F0">
        <w:rPr>
          <w:i/>
          <w:sz w:val="18"/>
          <w:szCs w:val="18"/>
          <w:lang w:val="nl-BE"/>
        </w:rPr>
        <w:t>kan</w:t>
      </w:r>
      <w:r w:rsidR="00F81C7F" w:rsidRPr="00F81C7F">
        <w:rPr>
          <w:i/>
          <w:sz w:val="18"/>
          <w:szCs w:val="18"/>
          <w:lang w:val="nl-BE"/>
        </w:rPr>
        <w:t xml:space="preserve"> op elk moment </w:t>
      </w:r>
      <w:r w:rsidR="00D248F0">
        <w:rPr>
          <w:i/>
          <w:sz w:val="18"/>
          <w:szCs w:val="18"/>
          <w:lang w:val="nl-BE"/>
        </w:rPr>
        <w:t>daarvoor</w:t>
      </w:r>
      <w:r w:rsidR="00F81C7F" w:rsidRPr="00F81C7F">
        <w:rPr>
          <w:i/>
          <w:sz w:val="18"/>
          <w:szCs w:val="18"/>
          <w:lang w:val="nl-BE"/>
        </w:rPr>
        <w:t xml:space="preserve"> k</w:t>
      </w:r>
      <w:r w:rsidR="00D248F0">
        <w:rPr>
          <w:i/>
          <w:sz w:val="18"/>
          <w:szCs w:val="18"/>
          <w:lang w:val="nl-BE"/>
        </w:rPr>
        <w:t>i</w:t>
      </w:r>
      <w:r w:rsidR="00F81C7F" w:rsidRPr="00F81C7F">
        <w:rPr>
          <w:i/>
          <w:sz w:val="18"/>
          <w:szCs w:val="18"/>
          <w:lang w:val="nl-BE"/>
        </w:rPr>
        <w:t>eze</w:t>
      </w:r>
      <w:r w:rsidR="00D248F0">
        <w:rPr>
          <w:i/>
          <w:sz w:val="18"/>
          <w:szCs w:val="18"/>
          <w:lang w:val="nl-BE"/>
        </w:rPr>
        <w:t>n als deze termijn wordt overschreden</w:t>
      </w:r>
      <w:r w:rsidR="00F81C7F" w:rsidRPr="00F81C7F">
        <w:rPr>
          <w:i/>
          <w:sz w:val="18"/>
          <w:szCs w:val="18"/>
          <w:lang w:val="nl-BE"/>
        </w:rPr>
        <w:t>.</w:t>
      </w:r>
    </w:p>
    <w:p w14:paraId="4A413C35" w14:textId="65172259" w:rsidR="00C274B8" w:rsidRPr="00C274B8" w:rsidRDefault="00C274B8" w:rsidP="00775431">
      <w:pPr>
        <w:spacing w:after="120"/>
        <w:jc w:val="both"/>
        <w:rPr>
          <w:i/>
          <w:sz w:val="18"/>
          <w:szCs w:val="18"/>
          <w:lang w:val="nl-BE"/>
        </w:rPr>
      </w:pPr>
      <w:r w:rsidRPr="00C274B8">
        <w:rPr>
          <w:i/>
          <w:sz w:val="18"/>
          <w:szCs w:val="18"/>
          <w:lang w:val="nl-BE"/>
        </w:rPr>
        <w:t xml:space="preserve">Indien de bovengenoemde omstandigheden de bijeenroeping van het </w:t>
      </w:r>
      <w:r w:rsidR="002D7F28">
        <w:rPr>
          <w:i/>
          <w:sz w:val="18"/>
          <w:szCs w:val="18"/>
          <w:lang w:val="nl-BE"/>
        </w:rPr>
        <w:t>P</w:t>
      </w:r>
      <w:r w:rsidRPr="00C274B8">
        <w:rPr>
          <w:i/>
          <w:sz w:val="18"/>
          <w:szCs w:val="18"/>
          <w:lang w:val="nl-BE"/>
        </w:rPr>
        <w:t>arlement</w:t>
      </w:r>
      <w:r w:rsidR="004C077E">
        <w:rPr>
          <w:i/>
          <w:sz w:val="18"/>
          <w:szCs w:val="18"/>
          <w:lang w:val="nl-BE"/>
        </w:rPr>
        <w:fldChar w:fldCharType="begin"/>
      </w:r>
      <w:r w:rsidR="004C077E" w:rsidRPr="009716A5">
        <w:rPr>
          <w:lang w:val="nl-BE"/>
        </w:rPr>
        <w:instrText xml:space="preserve"> XE "</w:instrText>
      </w:r>
      <w:r w:rsidR="004C077E" w:rsidRPr="00391352">
        <w:rPr>
          <w:color w:val="000000" w:themeColor="text1"/>
          <w:sz w:val="22"/>
          <w:szCs w:val="22"/>
          <w:lang w:val="nl-BE"/>
        </w:rPr>
        <w:instrText>Parlement</w:instrText>
      </w:r>
      <w:r w:rsidR="004C077E" w:rsidRPr="009716A5">
        <w:rPr>
          <w:lang w:val="nl-BE"/>
        </w:rPr>
        <w:instrText xml:space="preserve">" </w:instrText>
      </w:r>
      <w:r w:rsidR="004C077E">
        <w:rPr>
          <w:i/>
          <w:sz w:val="18"/>
          <w:szCs w:val="18"/>
          <w:lang w:val="nl-BE"/>
        </w:rPr>
        <w:fldChar w:fldCharType="end"/>
      </w:r>
      <w:r w:rsidRPr="00C274B8">
        <w:rPr>
          <w:i/>
          <w:sz w:val="18"/>
          <w:szCs w:val="18"/>
          <w:lang w:val="nl-BE"/>
        </w:rPr>
        <w:t xml:space="preserve"> verhinderen, neemt de regering de nodige verordeningen aan om het land te </w:t>
      </w:r>
      <w:r w:rsidR="00D248F0">
        <w:rPr>
          <w:i/>
          <w:sz w:val="18"/>
          <w:szCs w:val="18"/>
          <w:lang w:val="nl-BE"/>
        </w:rPr>
        <w:t>bescherm</w:t>
      </w:r>
      <w:r w:rsidRPr="00C274B8">
        <w:rPr>
          <w:i/>
          <w:sz w:val="18"/>
          <w:szCs w:val="18"/>
          <w:lang w:val="nl-BE"/>
        </w:rPr>
        <w:t xml:space="preserve">en, zelfs zonder </w:t>
      </w:r>
      <w:r w:rsidR="002D7F28">
        <w:rPr>
          <w:i/>
          <w:sz w:val="18"/>
          <w:szCs w:val="18"/>
          <w:lang w:val="nl-BE"/>
        </w:rPr>
        <w:t>constitution</w:t>
      </w:r>
      <w:r w:rsidRPr="00C274B8">
        <w:rPr>
          <w:i/>
          <w:sz w:val="18"/>
          <w:szCs w:val="18"/>
          <w:lang w:val="nl-BE"/>
        </w:rPr>
        <w:t xml:space="preserve">eele basis of </w:t>
      </w:r>
      <w:r w:rsidR="002D7F28" w:rsidRPr="00C274B8">
        <w:rPr>
          <w:i/>
          <w:sz w:val="18"/>
          <w:szCs w:val="18"/>
          <w:lang w:val="nl-BE"/>
        </w:rPr>
        <w:t xml:space="preserve">instemming van het </w:t>
      </w:r>
      <w:r w:rsidR="002D7F28">
        <w:rPr>
          <w:i/>
          <w:sz w:val="18"/>
          <w:szCs w:val="18"/>
          <w:lang w:val="nl-BE"/>
        </w:rPr>
        <w:t>P</w:t>
      </w:r>
      <w:r w:rsidR="002D7F28" w:rsidRPr="00C274B8">
        <w:rPr>
          <w:i/>
          <w:sz w:val="18"/>
          <w:szCs w:val="18"/>
          <w:lang w:val="nl-BE"/>
        </w:rPr>
        <w:t>arlement.</w:t>
      </w:r>
      <w:r w:rsidRPr="00C274B8">
        <w:rPr>
          <w:i/>
          <w:sz w:val="18"/>
          <w:szCs w:val="18"/>
          <w:lang w:val="nl-BE"/>
        </w:rPr>
        <w:t xml:space="preserve"> Deze verordeningen zijn van toepassing als het gevaar voor </w:t>
      </w:r>
      <w:r w:rsidR="002D7F28">
        <w:rPr>
          <w:i/>
          <w:sz w:val="18"/>
          <w:szCs w:val="18"/>
          <w:lang w:val="nl-BE"/>
        </w:rPr>
        <w:t>de 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Pr="00C274B8">
        <w:rPr>
          <w:i/>
          <w:sz w:val="18"/>
          <w:szCs w:val="18"/>
          <w:lang w:val="nl-BE"/>
        </w:rPr>
        <w:t xml:space="preserve"> zo groot is dat het onmogelijk is het </w:t>
      </w:r>
      <w:r w:rsidR="00D248F0">
        <w:rPr>
          <w:i/>
          <w:sz w:val="18"/>
          <w:szCs w:val="18"/>
          <w:lang w:val="nl-BE"/>
        </w:rPr>
        <w:t>gevaar</w:t>
      </w:r>
      <w:r w:rsidRPr="00C274B8">
        <w:rPr>
          <w:i/>
          <w:sz w:val="18"/>
          <w:szCs w:val="18"/>
          <w:lang w:val="nl-BE"/>
        </w:rPr>
        <w:t xml:space="preserve"> </w:t>
      </w:r>
      <w:r w:rsidR="00D248F0">
        <w:rPr>
          <w:i/>
          <w:sz w:val="18"/>
          <w:szCs w:val="18"/>
          <w:lang w:val="nl-BE"/>
        </w:rPr>
        <w:t>t</w:t>
      </w:r>
      <w:r w:rsidRPr="00C274B8">
        <w:rPr>
          <w:i/>
          <w:sz w:val="18"/>
          <w:szCs w:val="18"/>
          <w:lang w:val="nl-BE"/>
        </w:rPr>
        <w:t xml:space="preserve">e </w:t>
      </w:r>
      <w:r w:rsidR="00D248F0">
        <w:rPr>
          <w:i/>
          <w:sz w:val="18"/>
          <w:szCs w:val="18"/>
          <w:lang w:val="nl-BE"/>
        </w:rPr>
        <w:t xml:space="preserve">keren door de </w:t>
      </w:r>
      <w:r w:rsidRPr="00C274B8">
        <w:rPr>
          <w:i/>
          <w:sz w:val="18"/>
          <w:szCs w:val="18"/>
          <w:lang w:val="nl-BE"/>
        </w:rPr>
        <w:t xml:space="preserve">wetgevingsprocedures te </w:t>
      </w:r>
      <w:r w:rsidR="00D248F0">
        <w:rPr>
          <w:i/>
          <w:sz w:val="18"/>
          <w:szCs w:val="18"/>
          <w:lang w:val="nl-BE"/>
        </w:rPr>
        <w:t>volg</w:t>
      </w:r>
      <w:r w:rsidRPr="00C274B8">
        <w:rPr>
          <w:i/>
          <w:sz w:val="18"/>
          <w:szCs w:val="18"/>
          <w:lang w:val="nl-BE"/>
        </w:rPr>
        <w:t xml:space="preserve">en. Als de regering niet meer in staat is om te vergaderen, ligt de bevoegdheid om dergelijke verordeningen aan te nemen bij de </w:t>
      </w:r>
      <w:r w:rsidR="002D7F28">
        <w:rPr>
          <w:i/>
          <w:sz w:val="18"/>
          <w:szCs w:val="18"/>
          <w:lang w:val="nl-BE"/>
        </w:rPr>
        <w:t>P</w:t>
      </w:r>
      <w:r w:rsidRPr="00C274B8">
        <w:rPr>
          <w:i/>
          <w:sz w:val="18"/>
          <w:szCs w:val="18"/>
          <w:lang w:val="nl-BE"/>
        </w:rPr>
        <w:t xml:space="preserve">resident en, als dat niet het geval is, bij de regeringen van de </w:t>
      </w:r>
      <w:r w:rsidR="002D7F28">
        <w:rPr>
          <w:i/>
          <w:sz w:val="18"/>
          <w:szCs w:val="18"/>
          <w:lang w:val="nl-BE"/>
        </w:rPr>
        <w:t>L</w:t>
      </w:r>
      <w:r w:rsidRPr="00C274B8">
        <w:rPr>
          <w:i/>
          <w:sz w:val="18"/>
          <w:szCs w:val="18"/>
          <w:lang w:val="nl-BE"/>
        </w:rPr>
        <w:t>id</w:t>
      </w:r>
      <w:r w:rsidR="002D7F28">
        <w:rPr>
          <w:i/>
          <w:sz w:val="18"/>
          <w:szCs w:val="18"/>
          <w:lang w:val="nl-BE"/>
        </w:rPr>
        <w:t>-S</w:t>
      </w:r>
      <w:r w:rsidRPr="00C274B8">
        <w:rPr>
          <w:i/>
          <w:sz w:val="18"/>
          <w:szCs w:val="18"/>
          <w:lang w:val="nl-BE"/>
        </w:rPr>
        <w:t>taten. Deze verordeningen komen te vervallen zodra de normale werking van de instellingen, en met name de wetgevingsprocedure, is hersteld.</w:t>
      </w:r>
    </w:p>
    <w:p w14:paraId="79A7B7A9" w14:textId="7F56A768" w:rsidR="00A665EC" w:rsidRPr="00C274B8" w:rsidRDefault="00D248F0" w:rsidP="00A665EC">
      <w:pPr>
        <w:tabs>
          <w:tab w:val="left" w:pos="1430"/>
        </w:tabs>
        <w:spacing w:after="120"/>
        <w:jc w:val="both"/>
        <w:rPr>
          <w:i/>
          <w:sz w:val="18"/>
          <w:szCs w:val="18"/>
          <w:lang w:val="nl-BE"/>
        </w:rPr>
      </w:pPr>
      <w:r>
        <w:rPr>
          <w:i/>
          <w:sz w:val="18"/>
          <w:szCs w:val="18"/>
          <w:lang w:val="nl-BE"/>
        </w:rPr>
        <w:t xml:space="preserve">Zogauw </w:t>
      </w:r>
      <w:r w:rsidR="00C274B8" w:rsidRPr="00C274B8">
        <w:rPr>
          <w:i/>
          <w:sz w:val="18"/>
          <w:szCs w:val="18"/>
          <w:lang w:val="nl-BE"/>
        </w:rPr>
        <w:t xml:space="preserve">de </w:t>
      </w:r>
      <w:r w:rsidR="002D7F28">
        <w:rPr>
          <w:i/>
          <w:sz w:val="18"/>
          <w:szCs w:val="18"/>
          <w:lang w:val="nl-BE"/>
        </w:rPr>
        <w:t xml:space="preserve">staat van </w:t>
      </w:r>
      <w:r w:rsidR="00C274B8" w:rsidRPr="00C274B8">
        <w:rPr>
          <w:i/>
          <w:sz w:val="18"/>
          <w:szCs w:val="18"/>
          <w:lang w:val="nl-BE"/>
        </w:rPr>
        <w:t xml:space="preserve">spanning </w:t>
      </w:r>
      <w:r>
        <w:rPr>
          <w:i/>
          <w:sz w:val="18"/>
          <w:szCs w:val="18"/>
          <w:lang w:val="nl-BE"/>
        </w:rPr>
        <w:t xml:space="preserve">is afgekondigd en ook daarna </w:t>
      </w:r>
      <w:r w:rsidR="002D7F28">
        <w:rPr>
          <w:i/>
          <w:sz w:val="18"/>
          <w:szCs w:val="18"/>
          <w:lang w:val="nl-BE"/>
        </w:rPr>
        <w:t>mag</w:t>
      </w:r>
      <w:r w:rsidR="00C274B8" w:rsidRPr="00C274B8">
        <w:rPr>
          <w:i/>
          <w:sz w:val="18"/>
          <w:szCs w:val="18"/>
          <w:lang w:val="nl-BE"/>
        </w:rPr>
        <w:t xml:space="preserve"> de regering de minister van Defensie of zijn afgevaardigde machtigen </w:t>
      </w:r>
      <w:r w:rsidR="002D7F28" w:rsidRPr="00C274B8">
        <w:rPr>
          <w:i/>
          <w:sz w:val="18"/>
          <w:szCs w:val="18"/>
          <w:lang w:val="nl-BE"/>
        </w:rPr>
        <w:t>om de economie, de bedrijven en de arbeidskrachten, met name in de industriële en technologische basis van Defensie, te mobiliseren</w:t>
      </w:r>
      <w:r w:rsidR="00C274B8" w:rsidRPr="00C274B8">
        <w:rPr>
          <w:i/>
          <w:sz w:val="18"/>
          <w:szCs w:val="18"/>
          <w:lang w:val="nl-BE"/>
        </w:rPr>
        <w:t xml:space="preserve">; </w:t>
      </w:r>
      <w:r w:rsidR="002D7F28" w:rsidRPr="00C274B8">
        <w:rPr>
          <w:i/>
          <w:sz w:val="18"/>
          <w:szCs w:val="18"/>
          <w:lang w:val="nl-BE"/>
        </w:rPr>
        <w:t xml:space="preserve">om alles te gebruiken of op te eisen wat de </w:t>
      </w:r>
      <w:r w:rsidR="002D7F28">
        <w:rPr>
          <w:i/>
          <w:sz w:val="18"/>
          <w:szCs w:val="18"/>
          <w:lang w:val="nl-BE"/>
        </w:rPr>
        <w:t>VSE</w:t>
      </w:r>
      <w:r w:rsidR="009B3661">
        <w:rPr>
          <w:i/>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sz w:val="18"/>
          <w:szCs w:val="18"/>
          <w:lang w:val="nl-BE"/>
        </w:rPr>
        <w:fldChar w:fldCharType="end"/>
      </w:r>
      <w:r w:rsidR="002D7F28" w:rsidRPr="00C274B8">
        <w:rPr>
          <w:i/>
          <w:sz w:val="18"/>
          <w:szCs w:val="18"/>
          <w:lang w:val="nl-BE"/>
        </w:rPr>
        <w:t xml:space="preserve"> nodig </w:t>
      </w:r>
      <w:r w:rsidR="00C274B8" w:rsidRPr="00C274B8">
        <w:rPr>
          <w:i/>
          <w:sz w:val="18"/>
          <w:szCs w:val="18"/>
          <w:lang w:val="nl-BE"/>
        </w:rPr>
        <w:t xml:space="preserve">hebben om </w:t>
      </w:r>
      <w:r>
        <w:rPr>
          <w:i/>
          <w:sz w:val="18"/>
          <w:szCs w:val="18"/>
          <w:lang w:val="nl-BE"/>
        </w:rPr>
        <w:t xml:space="preserve">de situatie </w:t>
      </w:r>
      <w:r w:rsidR="00C274B8" w:rsidRPr="00C274B8">
        <w:rPr>
          <w:i/>
          <w:sz w:val="18"/>
          <w:szCs w:val="18"/>
          <w:lang w:val="nl-BE"/>
        </w:rPr>
        <w:t xml:space="preserve">het hoofd te kunnen bieden, inclusief ambtenaren van de </w:t>
      </w:r>
      <w:r w:rsidR="002D7F28">
        <w:rPr>
          <w:i/>
          <w:sz w:val="18"/>
          <w:szCs w:val="18"/>
          <w:lang w:val="nl-BE"/>
        </w:rPr>
        <w:t>L</w:t>
      </w:r>
      <w:r w:rsidR="00C274B8" w:rsidRPr="00C274B8">
        <w:rPr>
          <w:i/>
          <w:sz w:val="18"/>
          <w:szCs w:val="18"/>
          <w:lang w:val="nl-BE"/>
        </w:rPr>
        <w:t>id</w:t>
      </w:r>
      <w:r w:rsidR="002D7F28">
        <w:rPr>
          <w:i/>
          <w:sz w:val="18"/>
          <w:szCs w:val="18"/>
          <w:lang w:val="nl-BE"/>
        </w:rPr>
        <w:t>-S</w:t>
      </w:r>
      <w:r w:rsidR="00C274B8" w:rsidRPr="00C274B8">
        <w:rPr>
          <w:i/>
          <w:sz w:val="18"/>
          <w:szCs w:val="18"/>
          <w:lang w:val="nl-BE"/>
        </w:rPr>
        <w:t xml:space="preserve">taten en </w:t>
      </w:r>
      <w:r w:rsidR="002D7F28" w:rsidRPr="00C274B8">
        <w:rPr>
          <w:i/>
          <w:sz w:val="18"/>
          <w:szCs w:val="18"/>
          <w:lang w:val="nl-BE"/>
        </w:rPr>
        <w:t>de civiele vervoersinfrastructuur, zoals autosnelwegen, wegen, spoorwegen, luchthavens, pijpleidingen, telecommunicatie</w:t>
      </w:r>
      <w:r w:rsidR="00C274B8" w:rsidRPr="00C274B8">
        <w:rPr>
          <w:i/>
          <w:sz w:val="18"/>
          <w:szCs w:val="18"/>
          <w:lang w:val="nl-BE"/>
        </w:rPr>
        <w:t xml:space="preserve">, enz., alsook om zich voor te bereiden op </w:t>
      </w:r>
      <w:r w:rsidR="005760DF">
        <w:rPr>
          <w:i/>
          <w:sz w:val="18"/>
          <w:szCs w:val="18"/>
          <w:lang w:val="nl-BE"/>
        </w:rPr>
        <w:t>de staat va</w:t>
      </w:r>
      <w:r w:rsidR="00F706EF">
        <w:rPr>
          <w:i/>
          <w:sz w:val="18"/>
          <w:szCs w:val="18"/>
          <w:lang w:val="nl-BE"/>
        </w:rPr>
        <w:t>n</w:t>
      </w:r>
      <w:r w:rsidR="005760DF">
        <w:rPr>
          <w:i/>
          <w:sz w:val="18"/>
          <w:szCs w:val="18"/>
          <w:lang w:val="nl-BE"/>
        </w:rPr>
        <w:t xml:space="preserve"> </w:t>
      </w:r>
      <w:r w:rsidR="00C274B8" w:rsidRPr="00C274B8">
        <w:rPr>
          <w:i/>
          <w:sz w:val="18"/>
          <w:szCs w:val="18"/>
          <w:lang w:val="nl-BE"/>
        </w:rPr>
        <w:t xml:space="preserve">crisis, </w:t>
      </w:r>
      <w:r w:rsidR="005760DF">
        <w:rPr>
          <w:i/>
          <w:sz w:val="18"/>
          <w:szCs w:val="18"/>
          <w:lang w:val="nl-BE"/>
        </w:rPr>
        <w:t xml:space="preserve">van </w:t>
      </w:r>
      <w:r w:rsidR="00C274B8" w:rsidRPr="00C274B8">
        <w:rPr>
          <w:i/>
          <w:sz w:val="18"/>
          <w:szCs w:val="18"/>
          <w:lang w:val="nl-BE"/>
        </w:rPr>
        <w:t xml:space="preserve">spanning of </w:t>
      </w:r>
      <w:r w:rsidR="005760DF">
        <w:rPr>
          <w:i/>
          <w:sz w:val="18"/>
          <w:szCs w:val="18"/>
          <w:lang w:val="nl-BE"/>
        </w:rPr>
        <w:t>of verdediging</w:t>
      </w:r>
      <w:r w:rsidR="00C274B8" w:rsidRPr="00C274B8">
        <w:rPr>
          <w:i/>
          <w:sz w:val="18"/>
          <w:szCs w:val="18"/>
          <w:lang w:val="nl-BE"/>
        </w:rPr>
        <w:t xml:space="preserve">, met name door het gunnen van uitgestelde contracten. De </w:t>
      </w:r>
      <w:r w:rsidR="00A665EC">
        <w:rPr>
          <w:i/>
          <w:sz w:val="18"/>
          <w:szCs w:val="18"/>
          <w:lang w:val="nl-BE"/>
        </w:rPr>
        <w:t>VSE-</w:t>
      </w:r>
      <w:r w:rsidR="00C274B8" w:rsidRPr="00C274B8">
        <w:rPr>
          <w:i/>
          <w:sz w:val="18"/>
          <w:szCs w:val="18"/>
          <w:lang w:val="nl-BE"/>
        </w:rPr>
        <w:t xml:space="preserve">regering beschermt de economie tegen inflatie; </w:t>
      </w:r>
      <w:r w:rsidR="00A665EC">
        <w:rPr>
          <w:i/>
          <w:sz w:val="18"/>
          <w:szCs w:val="18"/>
          <w:lang w:val="nl-BE"/>
        </w:rPr>
        <w:t>ze mag</w:t>
      </w:r>
      <w:r w:rsidR="00C274B8" w:rsidRPr="00C274B8">
        <w:rPr>
          <w:i/>
          <w:sz w:val="18"/>
          <w:szCs w:val="18"/>
          <w:lang w:val="nl-BE"/>
        </w:rPr>
        <w:t xml:space="preserve"> ook prijzen en lonen vaststellen, personeel, huisvesting, materialen en </w:t>
      </w:r>
      <w:r w:rsidR="00C274B8" w:rsidRPr="00C274B8">
        <w:rPr>
          <w:i/>
          <w:sz w:val="18"/>
          <w:szCs w:val="18"/>
          <w:lang w:val="nl-BE"/>
        </w:rPr>
        <w:lastRenderedPageBreak/>
        <w:t xml:space="preserve">uitrusting toewijzen, voorrang geven aan overheidsopdrachten en de economie besturen. Om de economie na deze omstandigheden weer op gang te brengen, </w:t>
      </w:r>
      <w:r w:rsidR="00A665EC">
        <w:rPr>
          <w:i/>
          <w:sz w:val="18"/>
          <w:szCs w:val="18"/>
          <w:lang w:val="nl-BE"/>
        </w:rPr>
        <w:t>mag ze</w:t>
      </w:r>
      <w:r w:rsidR="00C274B8" w:rsidRPr="00C274B8">
        <w:rPr>
          <w:i/>
          <w:sz w:val="18"/>
          <w:szCs w:val="18"/>
          <w:lang w:val="nl-BE"/>
        </w:rPr>
        <w:t xml:space="preserve"> </w:t>
      </w:r>
      <w:r w:rsidR="00A665EC" w:rsidRPr="00C274B8">
        <w:rPr>
          <w:i/>
          <w:sz w:val="18"/>
          <w:szCs w:val="18"/>
          <w:lang w:val="nl-BE"/>
        </w:rPr>
        <w:t>maatregelen nemen om de economie te controleren en aan te passen, en daartoe</w:t>
      </w:r>
      <w:r w:rsidR="00A665EC">
        <w:rPr>
          <w:i/>
          <w:sz w:val="18"/>
          <w:szCs w:val="18"/>
          <w:lang w:val="nl-BE"/>
        </w:rPr>
        <w:t xml:space="preserve"> mag ze</w:t>
      </w:r>
      <w:r w:rsidR="00C274B8" w:rsidRPr="00C274B8">
        <w:rPr>
          <w:i/>
          <w:sz w:val="18"/>
          <w:szCs w:val="18"/>
          <w:lang w:val="nl-BE"/>
        </w:rPr>
        <w:t xml:space="preserve"> de ambtenaren van de </w:t>
      </w:r>
      <w:r w:rsidR="00A665EC">
        <w:rPr>
          <w:i/>
          <w:sz w:val="18"/>
          <w:szCs w:val="18"/>
          <w:lang w:val="nl-BE"/>
        </w:rPr>
        <w:t>L</w:t>
      </w:r>
      <w:r w:rsidR="00C274B8" w:rsidRPr="00C274B8">
        <w:rPr>
          <w:i/>
          <w:sz w:val="18"/>
          <w:szCs w:val="18"/>
          <w:lang w:val="nl-BE"/>
        </w:rPr>
        <w:t>id</w:t>
      </w:r>
      <w:r w:rsidR="00A665EC">
        <w:rPr>
          <w:i/>
          <w:sz w:val="18"/>
          <w:szCs w:val="18"/>
          <w:lang w:val="nl-BE"/>
        </w:rPr>
        <w:t>-S</w:t>
      </w:r>
      <w:r w:rsidR="00C274B8" w:rsidRPr="00C274B8">
        <w:rPr>
          <w:i/>
          <w:sz w:val="18"/>
          <w:szCs w:val="18"/>
          <w:lang w:val="nl-BE"/>
        </w:rPr>
        <w:t xml:space="preserve">taten opeisen. </w:t>
      </w:r>
      <w:r w:rsidR="00A665EC" w:rsidRPr="00C274B8">
        <w:rPr>
          <w:i/>
          <w:sz w:val="18"/>
          <w:szCs w:val="18"/>
          <w:lang w:val="nl-BE"/>
        </w:rPr>
        <w:t xml:space="preserve">Alle maatregelen die uit hoofde van deze alinea worden genomen, zijn onderworpen aan toetsing door de </w:t>
      </w:r>
      <w:r w:rsidR="005760DF">
        <w:rPr>
          <w:i/>
          <w:sz w:val="18"/>
          <w:szCs w:val="18"/>
          <w:lang w:val="nl-BE"/>
        </w:rPr>
        <w:t xml:space="preserve">hoven en de </w:t>
      </w:r>
      <w:r w:rsidR="00A665EC" w:rsidRPr="00C274B8">
        <w:rPr>
          <w:i/>
          <w:sz w:val="18"/>
          <w:szCs w:val="18"/>
          <w:lang w:val="nl-BE"/>
        </w:rPr>
        <w:t>rechtbanken.</w:t>
      </w:r>
    </w:p>
    <w:p w14:paraId="5F400A44" w14:textId="7EE8A120" w:rsidR="009A2CAD" w:rsidRPr="003C6786" w:rsidRDefault="0070227A" w:rsidP="009A2CAD">
      <w:pPr>
        <w:pStyle w:val="Titre2"/>
        <w:rPr>
          <w:rFonts w:ascii="Times New Roman" w:hAnsi="Times New Roman" w:cs="Times New Roman"/>
          <w:color w:val="000000" w:themeColor="text1"/>
          <w:lang w:val="nl-BE"/>
        </w:rPr>
      </w:pPr>
      <w:bookmarkStart w:id="242" w:name="_Toc14104252"/>
      <w:bookmarkStart w:id="243" w:name="_Toc39838397"/>
      <w:bookmarkStart w:id="244" w:name="_Toc48806437"/>
      <w:r w:rsidRPr="003C6786">
        <w:rPr>
          <w:color w:val="000000" w:themeColor="text1"/>
          <w:lang w:val="nl-BE"/>
        </w:rPr>
        <w:t>Artikel</w:t>
      </w:r>
      <w:r w:rsidR="009A2CAD" w:rsidRPr="003C6786">
        <w:rPr>
          <w:color w:val="000000" w:themeColor="text1"/>
          <w:lang w:val="nl-BE"/>
        </w:rPr>
        <w:t xml:space="preserve"> 10. </w:t>
      </w:r>
      <w:bookmarkEnd w:id="242"/>
      <w:bookmarkEnd w:id="243"/>
      <w:r w:rsidR="00201424" w:rsidRPr="003C6786">
        <w:rPr>
          <w:color w:val="000000" w:themeColor="text1"/>
          <w:lang w:val="nl-BE"/>
        </w:rPr>
        <w:t>Binnenlandse, economische, sociale en milieuaangelegenheden</w:t>
      </w:r>
      <w:bookmarkEnd w:id="244"/>
    </w:p>
    <w:p w14:paraId="36D6C917" w14:textId="3D7A55DE" w:rsidR="009A2CAD" w:rsidRPr="00245856" w:rsidRDefault="009A2CAD" w:rsidP="009A2CAD">
      <w:pPr>
        <w:pStyle w:val="Titre3"/>
        <w:rPr>
          <w:rFonts w:ascii="Times New Roman" w:hAnsi="Times New Roman" w:cs="Times New Roman"/>
          <w:color w:val="000000" w:themeColor="text1"/>
          <w:lang w:val="nl-BE"/>
        </w:rPr>
      </w:pPr>
      <w:bookmarkStart w:id="245" w:name="_Toc14104255"/>
      <w:bookmarkStart w:id="246" w:name="_Toc39838398"/>
      <w:bookmarkStart w:id="247" w:name="_Toc48806438"/>
      <w:r w:rsidRPr="003C6786">
        <w:rPr>
          <w:color w:val="000000" w:themeColor="text1"/>
          <w:lang w:val="nl-BE"/>
        </w:rPr>
        <w:t xml:space="preserve">10.3. </w:t>
      </w:r>
      <w:bookmarkEnd w:id="245"/>
      <w:bookmarkEnd w:id="246"/>
      <w:r w:rsidR="00201424" w:rsidRPr="00245856">
        <w:rPr>
          <w:color w:val="000000" w:themeColor="text1"/>
          <w:lang w:val="nl-BE"/>
        </w:rPr>
        <w:t>Arbeidsrecht, veiligheid, mobiliteit en sociale dialoog</w:t>
      </w:r>
      <w:bookmarkEnd w:id="247"/>
    </w:p>
    <w:p w14:paraId="147D74F9" w14:textId="193CE843" w:rsidR="00201424" w:rsidRPr="00237CCD" w:rsidRDefault="00201424" w:rsidP="00201424">
      <w:pPr>
        <w:spacing w:after="120"/>
        <w:jc w:val="both"/>
        <w:rPr>
          <w:color w:val="000000" w:themeColor="text1"/>
          <w:sz w:val="22"/>
          <w:szCs w:val="22"/>
          <w:lang w:val="nl-BE"/>
        </w:rPr>
      </w:pPr>
      <w:r w:rsidRPr="00B07C4D">
        <w:rPr>
          <w:color w:val="000000" w:themeColor="text1"/>
          <w:sz w:val="22"/>
          <w:szCs w:val="22"/>
          <w:lang w:val="nl-BE"/>
        </w:rPr>
        <w:t xml:space="preserve">De </w:t>
      </w:r>
      <w:r w:rsidRPr="00B07C4D">
        <w:rPr>
          <w:color w:val="000000" w:themeColor="text1"/>
          <w:sz w:val="22"/>
          <w:szCs w:val="22"/>
          <w:u w:val="single"/>
          <w:lang w:val="nl-BE"/>
        </w:rPr>
        <w:t>basiswet</w:t>
      </w:r>
      <w:r w:rsidRPr="00B07C4D">
        <w:rPr>
          <w:color w:val="000000" w:themeColor="text1"/>
          <w:sz w:val="22"/>
          <w:szCs w:val="22"/>
          <w:lang w:val="nl-BE"/>
        </w:rPr>
        <w:t xml:space="preserve"> stelt </w:t>
      </w:r>
      <w:r w:rsidRPr="00237CCD">
        <w:rPr>
          <w:color w:val="000000" w:themeColor="text1"/>
          <w:sz w:val="22"/>
          <w:szCs w:val="22"/>
          <w:lang w:val="nl-BE"/>
        </w:rPr>
        <w:t>de regels vast inzake arbeidsrecht, sociale zekerheid, sociale mobiliteit en sociaal overleg.</w:t>
      </w:r>
    </w:p>
    <w:p w14:paraId="7535EB3B" w14:textId="72228381" w:rsidR="003C4B3F" w:rsidRPr="00245856" w:rsidRDefault="003C4B3F" w:rsidP="003C4B3F">
      <w:pPr>
        <w:spacing w:after="120"/>
        <w:rPr>
          <w:u w:val="single"/>
          <w:lang w:val="nl-BE"/>
        </w:rPr>
      </w:pPr>
      <w:r w:rsidRPr="00245856">
        <w:rPr>
          <w:u w:val="single"/>
          <w:lang w:val="nl-BE"/>
        </w:rPr>
        <w:t>Bepaling</w:t>
      </w:r>
    </w:p>
    <w:p w14:paraId="4B78871A" w14:textId="5DD102F6" w:rsidR="00871EF7" w:rsidRPr="00871EF7" w:rsidRDefault="00245856" w:rsidP="00201424">
      <w:pPr>
        <w:spacing w:after="120"/>
        <w:jc w:val="both"/>
        <w:rPr>
          <w:i/>
          <w:color w:val="000000" w:themeColor="text1"/>
          <w:sz w:val="18"/>
          <w:szCs w:val="18"/>
          <w:lang w:val="nl-BE"/>
        </w:rPr>
      </w:pPr>
      <w:r>
        <w:rPr>
          <w:i/>
          <w:color w:val="000000" w:themeColor="text1"/>
          <w:sz w:val="18"/>
          <w:szCs w:val="18"/>
          <w:lang w:val="nl-BE"/>
        </w:rPr>
        <w:t>Er is interactie tussen o</w:t>
      </w:r>
      <w:r w:rsidR="00707405" w:rsidRPr="00707405">
        <w:rPr>
          <w:i/>
          <w:color w:val="000000" w:themeColor="text1"/>
          <w:sz w:val="18"/>
          <w:szCs w:val="18"/>
          <w:lang w:val="nl-BE"/>
        </w:rPr>
        <w:t>verheden, werkgevers</w:t>
      </w:r>
      <w:r>
        <w:rPr>
          <w:i/>
          <w:color w:val="000000" w:themeColor="text1"/>
          <w:sz w:val="18"/>
          <w:szCs w:val="18"/>
          <w:lang w:val="nl-BE"/>
        </w:rPr>
        <w:t>o</w:t>
      </w:r>
      <w:r w:rsidR="00707405" w:rsidRPr="00707405">
        <w:rPr>
          <w:i/>
          <w:color w:val="000000" w:themeColor="text1"/>
          <w:sz w:val="18"/>
          <w:szCs w:val="18"/>
          <w:lang w:val="nl-BE"/>
        </w:rPr>
        <w:t>rg</w:t>
      </w:r>
      <w:r>
        <w:rPr>
          <w:i/>
          <w:color w:val="000000" w:themeColor="text1"/>
          <w:sz w:val="18"/>
          <w:szCs w:val="18"/>
          <w:lang w:val="nl-BE"/>
        </w:rPr>
        <w:t>an</w:t>
      </w:r>
      <w:r w:rsidR="00707405" w:rsidRPr="00707405">
        <w:rPr>
          <w:i/>
          <w:color w:val="000000" w:themeColor="text1"/>
          <w:sz w:val="18"/>
          <w:szCs w:val="18"/>
          <w:lang w:val="nl-BE"/>
        </w:rPr>
        <w:t>i</w:t>
      </w:r>
      <w:r>
        <w:rPr>
          <w:i/>
          <w:color w:val="000000" w:themeColor="text1"/>
          <w:sz w:val="18"/>
          <w:szCs w:val="18"/>
          <w:lang w:val="nl-BE"/>
        </w:rPr>
        <w:t>saties</w:t>
      </w:r>
      <w:r w:rsidR="00707405" w:rsidRPr="00707405">
        <w:rPr>
          <w:i/>
          <w:color w:val="000000" w:themeColor="text1"/>
          <w:sz w:val="18"/>
          <w:szCs w:val="18"/>
          <w:lang w:val="nl-BE"/>
        </w:rPr>
        <w:t xml:space="preserve"> en vakbonden, van </w:t>
      </w:r>
      <w:r>
        <w:rPr>
          <w:i/>
          <w:color w:val="000000" w:themeColor="text1"/>
          <w:sz w:val="18"/>
          <w:szCs w:val="18"/>
          <w:lang w:val="nl-BE"/>
        </w:rPr>
        <w:t xml:space="preserve">het </w:t>
      </w:r>
      <w:r w:rsidR="00707405" w:rsidRPr="00707405">
        <w:rPr>
          <w:i/>
          <w:color w:val="000000" w:themeColor="text1"/>
          <w:sz w:val="18"/>
          <w:szCs w:val="18"/>
          <w:lang w:val="nl-BE"/>
        </w:rPr>
        <w:t>lokal</w:t>
      </w:r>
      <w:r>
        <w:rPr>
          <w:i/>
          <w:color w:val="000000" w:themeColor="text1"/>
          <w:sz w:val="18"/>
          <w:szCs w:val="18"/>
          <w:lang w:val="nl-BE"/>
        </w:rPr>
        <w:t>e</w:t>
      </w:r>
      <w:r w:rsidR="00707405" w:rsidRPr="00707405">
        <w:rPr>
          <w:i/>
          <w:color w:val="000000" w:themeColor="text1"/>
          <w:sz w:val="18"/>
          <w:szCs w:val="18"/>
          <w:lang w:val="nl-BE"/>
        </w:rPr>
        <w:t xml:space="preserve"> niveau tot </w:t>
      </w:r>
      <w:r w:rsidR="00707405">
        <w:rPr>
          <w:i/>
          <w:color w:val="000000" w:themeColor="text1"/>
          <w:sz w:val="18"/>
          <w:szCs w:val="18"/>
          <w:lang w:val="nl-BE"/>
        </w:rPr>
        <w:t>de 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00707405" w:rsidRPr="00707405">
        <w:rPr>
          <w:i/>
          <w:color w:val="000000" w:themeColor="text1"/>
          <w:sz w:val="18"/>
          <w:szCs w:val="18"/>
          <w:lang w:val="nl-BE"/>
        </w:rPr>
        <w:t xml:space="preserve">. </w:t>
      </w:r>
      <w:r w:rsidR="00871EF7" w:rsidRPr="00871EF7">
        <w:rPr>
          <w:i/>
          <w:color w:val="000000" w:themeColor="text1"/>
          <w:sz w:val="18"/>
          <w:szCs w:val="18"/>
          <w:lang w:val="nl-BE"/>
        </w:rPr>
        <w:t>Deze waarborgen, in overeenstemming met het subsidiariteits</w:t>
      </w:r>
      <w:r w:rsidR="00707405">
        <w:rPr>
          <w:i/>
          <w:color w:val="000000" w:themeColor="text1"/>
          <w:sz w:val="18"/>
          <w:szCs w:val="18"/>
          <w:lang w:val="nl-BE"/>
        </w:rPr>
        <w:t>principe</w:t>
      </w:r>
      <w:r w:rsidR="00871EF7" w:rsidRPr="00871EF7">
        <w:rPr>
          <w:i/>
          <w:color w:val="000000" w:themeColor="text1"/>
          <w:sz w:val="18"/>
          <w:szCs w:val="18"/>
          <w:lang w:val="nl-BE"/>
        </w:rPr>
        <w:t xml:space="preserve">, de </w:t>
      </w:r>
      <w:r w:rsidR="00707405">
        <w:rPr>
          <w:i/>
          <w:color w:val="000000" w:themeColor="text1"/>
          <w:sz w:val="18"/>
          <w:szCs w:val="18"/>
          <w:lang w:val="nl-BE"/>
        </w:rPr>
        <w:t>vakbonds</w:t>
      </w:r>
      <w:r w:rsidR="00871EF7" w:rsidRPr="00871EF7">
        <w:rPr>
          <w:i/>
          <w:color w:val="000000" w:themeColor="text1"/>
          <w:sz w:val="18"/>
          <w:szCs w:val="18"/>
          <w:lang w:val="nl-BE"/>
        </w:rPr>
        <w:t xml:space="preserve">vrijheid, </w:t>
      </w:r>
      <w:r>
        <w:rPr>
          <w:i/>
          <w:color w:val="000000" w:themeColor="text1"/>
          <w:sz w:val="18"/>
          <w:szCs w:val="18"/>
          <w:lang w:val="nl-BE"/>
        </w:rPr>
        <w:t>richt</w:t>
      </w:r>
      <w:r w:rsidR="00871EF7" w:rsidRPr="00871EF7">
        <w:rPr>
          <w:i/>
          <w:color w:val="000000" w:themeColor="text1"/>
          <w:sz w:val="18"/>
          <w:szCs w:val="18"/>
          <w:lang w:val="nl-BE"/>
        </w:rPr>
        <w:t>en instellingen</w:t>
      </w:r>
      <w:r>
        <w:rPr>
          <w:i/>
          <w:color w:val="000000" w:themeColor="text1"/>
          <w:sz w:val="18"/>
          <w:szCs w:val="18"/>
          <w:lang w:val="nl-BE"/>
        </w:rPr>
        <w:t xml:space="preserve"> op</w:t>
      </w:r>
      <w:r w:rsidR="00871EF7" w:rsidRPr="00871EF7">
        <w:rPr>
          <w:i/>
          <w:color w:val="000000" w:themeColor="text1"/>
          <w:sz w:val="18"/>
          <w:szCs w:val="18"/>
          <w:lang w:val="nl-BE"/>
        </w:rPr>
        <w:t xml:space="preserve"> en </w:t>
      </w:r>
      <w:r>
        <w:rPr>
          <w:i/>
          <w:color w:val="000000" w:themeColor="text1"/>
          <w:sz w:val="18"/>
          <w:szCs w:val="18"/>
          <w:lang w:val="nl-BE"/>
        </w:rPr>
        <w:t xml:space="preserve">leggen </w:t>
      </w:r>
      <w:r w:rsidR="00871EF7" w:rsidRPr="00871EF7">
        <w:rPr>
          <w:i/>
          <w:color w:val="000000" w:themeColor="text1"/>
          <w:sz w:val="18"/>
          <w:szCs w:val="18"/>
          <w:lang w:val="nl-BE"/>
        </w:rPr>
        <w:t xml:space="preserve">procedures vast voor de beslechting van arbeidsgeschillen, </w:t>
      </w:r>
      <w:r>
        <w:rPr>
          <w:i/>
          <w:color w:val="000000" w:themeColor="text1"/>
          <w:sz w:val="18"/>
          <w:szCs w:val="18"/>
          <w:lang w:val="nl-BE"/>
        </w:rPr>
        <w:t xml:space="preserve">regelen </w:t>
      </w:r>
      <w:r w:rsidR="00871EF7" w:rsidRPr="00871EF7">
        <w:rPr>
          <w:i/>
          <w:color w:val="000000" w:themeColor="text1"/>
          <w:sz w:val="18"/>
          <w:szCs w:val="18"/>
          <w:lang w:val="nl-BE"/>
        </w:rPr>
        <w:t xml:space="preserve">de vaststelling van lonen, uren en andere arbeidsvoorwaarden, de organisatie van de arbeidsinspectie, de sociale verzoening, de arbitrageprocedures en de arbeidsrechtbanken. De </w:t>
      </w:r>
      <w:r w:rsidR="00707405">
        <w:rPr>
          <w:i/>
          <w:color w:val="000000" w:themeColor="text1"/>
          <w:sz w:val="18"/>
          <w:szCs w:val="18"/>
          <w:lang w:val="nl-BE"/>
        </w:rPr>
        <w:t>VSE</w:t>
      </w:r>
      <w:r w:rsidR="00871EF7" w:rsidRPr="00871EF7">
        <w:rPr>
          <w:i/>
          <w:color w:val="000000" w:themeColor="text1"/>
          <w:sz w:val="18"/>
          <w:szCs w:val="18"/>
          <w:lang w:val="nl-BE"/>
        </w:rPr>
        <w:t xml:space="preserve"> bevorderen een zo ruim mogelijke verspreiding van informatie over vacatures en sollicitaties, de opleiding van personeel en beroepskeuzevoorlichting. Arbeidsdiensten moeten zo efficiënt mogelijk zijn. De sociale verzekering dekt ziekte, ongevallen, ouderdom, nakomelingen, invaliditeit en werkloosheid.</w:t>
      </w:r>
    </w:p>
    <w:p w14:paraId="70A2BC02" w14:textId="68F315BC" w:rsidR="00707405" w:rsidRPr="00021975" w:rsidRDefault="00707405" w:rsidP="00201424">
      <w:pPr>
        <w:spacing w:after="120"/>
        <w:jc w:val="both"/>
        <w:rPr>
          <w:i/>
          <w:color w:val="000000" w:themeColor="text1"/>
          <w:sz w:val="18"/>
          <w:szCs w:val="18"/>
          <w:lang w:val="nl-BE"/>
        </w:rPr>
      </w:pPr>
      <w:bookmarkStart w:id="248" w:name="_Toc14104249"/>
      <w:bookmarkStart w:id="249" w:name="_Toc14104257"/>
      <w:r w:rsidRPr="00707405">
        <w:rPr>
          <w:i/>
          <w:color w:val="000000" w:themeColor="text1"/>
          <w:sz w:val="18"/>
          <w:szCs w:val="18"/>
          <w:lang w:val="nl-BE"/>
        </w:rPr>
        <w:t xml:space="preserve">De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707405">
        <w:rPr>
          <w:i/>
          <w:color w:val="000000" w:themeColor="text1"/>
          <w:sz w:val="18"/>
          <w:szCs w:val="18"/>
          <w:lang w:val="nl-BE"/>
        </w:rPr>
        <w:t xml:space="preserve"> waarborgen het recht op toegang tot fatsoenlijke arbeidsomstandigheden en beschermen het recht van werknemers en werkgevers om zich te organiseren in vakbonden en transnationale vakbonden; zij bevorderen het onderlinge overleg volgens de door de Internationale Arbeidsorganisatie gehanteerde methode. </w:t>
      </w:r>
      <w:r w:rsidRPr="00021975">
        <w:rPr>
          <w:i/>
          <w:color w:val="000000" w:themeColor="text1"/>
          <w:sz w:val="18"/>
          <w:szCs w:val="18"/>
          <w:lang w:val="nl-BE"/>
        </w:rPr>
        <w:t>De VSE bevorderen de sociale mobiliteit.</w:t>
      </w:r>
    </w:p>
    <w:p w14:paraId="1A7E38EA" w14:textId="58BF5267" w:rsidR="009A2CAD" w:rsidRPr="003C6786" w:rsidRDefault="0070227A" w:rsidP="009A2CAD">
      <w:pPr>
        <w:pStyle w:val="Titre2"/>
        <w:rPr>
          <w:color w:val="000000" w:themeColor="text1"/>
          <w:lang w:val="nl-BE"/>
        </w:rPr>
      </w:pPr>
      <w:bookmarkStart w:id="250" w:name="_Toc39838399"/>
      <w:bookmarkStart w:id="251" w:name="_Toc48806439"/>
      <w:r w:rsidRPr="00021975">
        <w:rPr>
          <w:color w:val="000000" w:themeColor="text1"/>
          <w:lang w:val="nl-BE"/>
        </w:rPr>
        <w:t>Artikel</w:t>
      </w:r>
      <w:r w:rsidR="009A2CAD" w:rsidRPr="00021975">
        <w:rPr>
          <w:color w:val="000000" w:themeColor="text1"/>
          <w:lang w:val="nl-BE"/>
        </w:rPr>
        <w:t xml:space="preserve"> 11. </w:t>
      </w:r>
      <w:bookmarkEnd w:id="248"/>
      <w:bookmarkEnd w:id="250"/>
      <w:r w:rsidR="00201424" w:rsidRPr="003C6786">
        <w:rPr>
          <w:color w:val="000000" w:themeColor="text1"/>
          <w:lang w:val="nl-BE"/>
        </w:rPr>
        <w:t>Openbare financiën en begroting</w:t>
      </w:r>
      <w:bookmarkEnd w:id="251"/>
    </w:p>
    <w:p w14:paraId="5AB8F3AA" w14:textId="70EC8E50" w:rsidR="00201424" w:rsidRPr="00903117" w:rsidRDefault="00201424" w:rsidP="00201424">
      <w:pPr>
        <w:spacing w:after="120"/>
        <w:jc w:val="both"/>
        <w:rPr>
          <w:bCs/>
          <w:sz w:val="22"/>
          <w:szCs w:val="22"/>
          <w:lang w:val="nl-BE"/>
        </w:rPr>
      </w:pPr>
      <w:r w:rsidRPr="00903117">
        <w:rPr>
          <w:bCs/>
          <w:sz w:val="22"/>
          <w:szCs w:val="22"/>
          <w:lang w:val="nl-BE"/>
        </w:rPr>
        <w:t xml:space="preserve">De </w:t>
      </w:r>
      <w:r w:rsidRPr="00330494">
        <w:rPr>
          <w:bCs/>
          <w:sz w:val="22"/>
          <w:szCs w:val="22"/>
          <w:u w:val="single"/>
          <w:lang w:val="nl-BE"/>
        </w:rPr>
        <w:t>basiswet</w:t>
      </w:r>
      <w:r w:rsidRPr="00903117">
        <w:rPr>
          <w:bCs/>
          <w:sz w:val="22"/>
          <w:szCs w:val="22"/>
          <w:lang w:val="nl-BE"/>
        </w:rPr>
        <w:t xml:space="preserve"> l</w:t>
      </w:r>
      <w:r w:rsidR="003C6786">
        <w:rPr>
          <w:bCs/>
          <w:sz w:val="22"/>
          <w:szCs w:val="22"/>
          <w:lang w:val="nl-BE"/>
        </w:rPr>
        <w:t>eg</w:t>
      </w:r>
      <w:r w:rsidRPr="00903117">
        <w:rPr>
          <w:bCs/>
          <w:sz w:val="22"/>
          <w:szCs w:val="22"/>
          <w:lang w:val="nl-BE"/>
        </w:rPr>
        <w:t xml:space="preserve">t regels vast voor de grondslag, het tarief en de wijze van inning van alle soorten belastingen, alsmede regels voor investeringen, subsidies en activarekeningen. </w:t>
      </w:r>
      <w:r>
        <w:rPr>
          <w:bCs/>
          <w:sz w:val="22"/>
          <w:szCs w:val="22"/>
          <w:lang w:val="nl-BE"/>
        </w:rPr>
        <w:t>Ze</w:t>
      </w:r>
      <w:r w:rsidRPr="00903117">
        <w:rPr>
          <w:bCs/>
          <w:sz w:val="22"/>
          <w:szCs w:val="22"/>
          <w:lang w:val="nl-BE"/>
        </w:rPr>
        <w:t xml:space="preserve"> legt de begrotings</w:t>
      </w:r>
      <w:r>
        <w:rPr>
          <w:bCs/>
          <w:sz w:val="22"/>
          <w:szCs w:val="22"/>
          <w:lang w:val="nl-BE"/>
        </w:rPr>
        <w:t>principes</w:t>
      </w:r>
      <w:r w:rsidRPr="00903117">
        <w:rPr>
          <w:bCs/>
          <w:sz w:val="22"/>
          <w:szCs w:val="22"/>
          <w:lang w:val="nl-BE"/>
        </w:rPr>
        <w:t xml:space="preserve"> vast die in acht moeten worden genomen, alsmede de regels voor de uitvoering en de controle van de </w:t>
      </w:r>
      <w:r w:rsidRPr="00903117">
        <w:rPr>
          <w:bCs/>
          <w:sz w:val="22"/>
          <w:szCs w:val="22"/>
          <w:lang w:val="nl-BE"/>
        </w:rPr>
        <w:lastRenderedPageBreak/>
        <w:t xml:space="preserve">begroting. </w:t>
      </w:r>
      <w:r>
        <w:rPr>
          <w:bCs/>
          <w:sz w:val="22"/>
          <w:szCs w:val="22"/>
          <w:lang w:val="nl-BE"/>
        </w:rPr>
        <w:t>Ze</w:t>
      </w:r>
      <w:r w:rsidRPr="00903117">
        <w:rPr>
          <w:bCs/>
          <w:sz w:val="22"/>
          <w:szCs w:val="22"/>
          <w:lang w:val="nl-BE"/>
        </w:rPr>
        <w:t xml:space="preserve"> </w:t>
      </w:r>
      <w:r w:rsidR="003C6786">
        <w:rPr>
          <w:bCs/>
          <w:sz w:val="22"/>
          <w:szCs w:val="22"/>
          <w:lang w:val="nl-BE"/>
        </w:rPr>
        <w:t>organiseer</w:t>
      </w:r>
      <w:r>
        <w:rPr>
          <w:bCs/>
          <w:sz w:val="22"/>
          <w:szCs w:val="22"/>
          <w:lang w:val="nl-BE"/>
        </w:rPr>
        <w:t>t</w:t>
      </w:r>
      <w:r w:rsidRPr="00903117">
        <w:rPr>
          <w:bCs/>
          <w:sz w:val="22"/>
          <w:szCs w:val="22"/>
          <w:lang w:val="nl-BE"/>
        </w:rPr>
        <w:t xml:space="preserve"> </w:t>
      </w:r>
      <w:r w:rsidR="00F706EF">
        <w:rPr>
          <w:bCs/>
          <w:sz w:val="22"/>
          <w:szCs w:val="22"/>
          <w:lang w:val="nl-BE"/>
        </w:rPr>
        <w:t xml:space="preserve">de </w:t>
      </w:r>
      <w:r w:rsidRPr="00903117">
        <w:rPr>
          <w:bCs/>
          <w:sz w:val="22"/>
          <w:szCs w:val="22"/>
          <w:lang w:val="nl-BE"/>
        </w:rPr>
        <w:t xml:space="preserve">administratieve en budgettaire controle binnen de administraties van de </w:t>
      </w:r>
      <w:r>
        <w:rPr>
          <w:bCs/>
          <w:sz w:val="22"/>
          <w:szCs w:val="22"/>
          <w:lang w:val="nl-BE"/>
        </w:rPr>
        <w:t>VSE</w:t>
      </w:r>
      <w:r w:rsidR="009B3661">
        <w:rPr>
          <w:bCs/>
          <w:sz w:val="22"/>
          <w:szCs w:val="22"/>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bCs/>
          <w:sz w:val="22"/>
          <w:szCs w:val="22"/>
          <w:lang w:val="nl-BE"/>
        </w:rPr>
        <w:fldChar w:fldCharType="end"/>
      </w:r>
      <w:r w:rsidRPr="00903117">
        <w:rPr>
          <w:bCs/>
          <w:sz w:val="22"/>
          <w:szCs w:val="22"/>
          <w:lang w:val="nl-BE"/>
        </w:rPr>
        <w:t>.</w:t>
      </w:r>
    </w:p>
    <w:p w14:paraId="58185C50" w14:textId="684DB4C6" w:rsidR="003C4B3F" w:rsidRPr="003C6786" w:rsidRDefault="003C4B3F" w:rsidP="003C4B3F">
      <w:pPr>
        <w:spacing w:after="120"/>
        <w:rPr>
          <w:u w:val="single"/>
          <w:lang w:val="nl-BE"/>
        </w:rPr>
      </w:pPr>
      <w:bookmarkStart w:id="252" w:name="_Toc14104250"/>
      <w:r w:rsidRPr="003C6786">
        <w:rPr>
          <w:u w:val="single"/>
          <w:lang w:val="nl-BE"/>
        </w:rPr>
        <w:t>Bepaling</w:t>
      </w:r>
    </w:p>
    <w:p w14:paraId="7AD7FCBC" w14:textId="6D2E6206" w:rsidR="00AF3574" w:rsidRPr="003C6786" w:rsidRDefault="00AF3574" w:rsidP="009A2CAD">
      <w:pPr>
        <w:pStyle w:val="NormalWeb"/>
        <w:spacing w:before="0" w:beforeAutospacing="0" w:after="120" w:afterAutospacing="0"/>
        <w:rPr>
          <w:i/>
          <w:color w:val="000000" w:themeColor="text1"/>
          <w:sz w:val="18"/>
          <w:szCs w:val="18"/>
          <w:lang w:val="nl-BE"/>
        </w:rPr>
      </w:pPr>
      <w:r w:rsidRPr="003C6786">
        <w:rPr>
          <w:i/>
          <w:color w:val="000000" w:themeColor="text1"/>
          <w:sz w:val="18"/>
          <w:szCs w:val="18"/>
          <w:lang w:val="nl-BE"/>
        </w:rPr>
        <w:t>De 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3C6786">
        <w:rPr>
          <w:i/>
          <w:color w:val="000000" w:themeColor="text1"/>
          <w:sz w:val="18"/>
          <w:szCs w:val="18"/>
          <w:lang w:val="nl-BE"/>
        </w:rPr>
        <w:t xml:space="preserve">-begroting houdt rekening met het economisch beleid van de VSE. </w:t>
      </w:r>
      <w:r w:rsidR="003C6786" w:rsidRPr="003C6786">
        <w:rPr>
          <w:i/>
          <w:color w:val="000000" w:themeColor="text1"/>
          <w:sz w:val="18"/>
          <w:szCs w:val="18"/>
          <w:lang w:val="nl-BE"/>
        </w:rPr>
        <w:t>Z</w:t>
      </w:r>
      <w:r w:rsidRPr="003C6786">
        <w:rPr>
          <w:i/>
          <w:color w:val="000000" w:themeColor="text1"/>
          <w:sz w:val="18"/>
          <w:szCs w:val="18"/>
          <w:lang w:val="nl-BE"/>
        </w:rPr>
        <w:t>e moet in evenwicht zijn voor de lopende uitgaven.</w:t>
      </w:r>
    </w:p>
    <w:p w14:paraId="33E5846A" w14:textId="52B8F6DB" w:rsidR="009A2CAD" w:rsidRPr="00C57522" w:rsidRDefault="00AF3574" w:rsidP="009A2CAD">
      <w:pPr>
        <w:pStyle w:val="NormalWeb"/>
        <w:spacing w:before="0" w:beforeAutospacing="0" w:after="120" w:afterAutospacing="0"/>
        <w:rPr>
          <w:i/>
          <w:color w:val="000000" w:themeColor="text1"/>
          <w:sz w:val="18"/>
          <w:szCs w:val="18"/>
          <w:lang w:val="nl-BE"/>
        </w:rPr>
      </w:pPr>
      <w:r w:rsidRPr="00AF3574">
        <w:rPr>
          <w:i/>
          <w:color w:val="000000" w:themeColor="text1"/>
          <w:sz w:val="18"/>
          <w:szCs w:val="18"/>
          <w:lang w:val="nl-BE"/>
        </w:rPr>
        <w:t xml:space="preserve">De eigen middelen van de </w:t>
      </w:r>
      <w:r w:rsidR="002E5E61">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AF3574">
        <w:rPr>
          <w:i/>
          <w:color w:val="000000" w:themeColor="text1"/>
          <w:sz w:val="18"/>
          <w:szCs w:val="18"/>
          <w:lang w:val="nl-BE"/>
        </w:rPr>
        <w:t xml:space="preserve"> omvatten belastinginkomsten, die de </w:t>
      </w:r>
      <w:r w:rsidR="002E5E61">
        <w:rPr>
          <w:i/>
          <w:color w:val="000000" w:themeColor="text1"/>
          <w:sz w:val="18"/>
          <w:szCs w:val="18"/>
          <w:lang w:val="nl-BE"/>
        </w:rPr>
        <w:t>L</w:t>
      </w:r>
      <w:r w:rsidRPr="00AF3574">
        <w:rPr>
          <w:i/>
          <w:color w:val="000000" w:themeColor="text1"/>
          <w:sz w:val="18"/>
          <w:szCs w:val="18"/>
          <w:lang w:val="nl-BE"/>
        </w:rPr>
        <w:t>id</w:t>
      </w:r>
      <w:r w:rsidR="002E5E61">
        <w:rPr>
          <w:i/>
          <w:color w:val="000000" w:themeColor="text1"/>
          <w:sz w:val="18"/>
          <w:szCs w:val="18"/>
          <w:lang w:val="nl-BE"/>
        </w:rPr>
        <w:t>-S</w:t>
      </w:r>
      <w:r w:rsidRPr="00AF3574">
        <w:rPr>
          <w:i/>
          <w:color w:val="000000" w:themeColor="text1"/>
          <w:sz w:val="18"/>
          <w:szCs w:val="18"/>
          <w:lang w:val="nl-BE"/>
        </w:rPr>
        <w:t xml:space="preserve">taten voor de </w:t>
      </w:r>
      <w:r w:rsidR="002E5E61">
        <w:rPr>
          <w:i/>
          <w:color w:val="000000" w:themeColor="text1"/>
          <w:sz w:val="18"/>
          <w:szCs w:val="18"/>
          <w:lang w:val="nl-BE"/>
        </w:rPr>
        <w:t>VSE</w:t>
      </w:r>
      <w:r w:rsidRPr="00AF3574">
        <w:rPr>
          <w:i/>
          <w:color w:val="000000" w:themeColor="text1"/>
          <w:sz w:val="18"/>
          <w:szCs w:val="18"/>
          <w:lang w:val="nl-BE"/>
        </w:rPr>
        <w:t xml:space="preserve"> innen, en die worden berekend op basis van </w:t>
      </w:r>
      <w:r w:rsidR="00EF2F1D" w:rsidRPr="00AF3574">
        <w:rPr>
          <w:i/>
          <w:color w:val="000000" w:themeColor="text1"/>
          <w:sz w:val="18"/>
          <w:szCs w:val="18"/>
          <w:lang w:val="nl-BE"/>
        </w:rPr>
        <w:t xml:space="preserve">de gemeenschappelijke belastinggrondslag van de verschillende belastingen van de </w:t>
      </w:r>
      <w:r w:rsidR="00EF2F1D">
        <w:rPr>
          <w:i/>
          <w:color w:val="000000" w:themeColor="text1"/>
          <w:sz w:val="18"/>
          <w:szCs w:val="18"/>
          <w:lang w:val="nl-BE"/>
        </w:rPr>
        <w:t>L</w:t>
      </w:r>
      <w:r w:rsidR="00EF2F1D" w:rsidRPr="00AF3574">
        <w:rPr>
          <w:i/>
          <w:color w:val="000000" w:themeColor="text1"/>
          <w:sz w:val="18"/>
          <w:szCs w:val="18"/>
          <w:lang w:val="nl-BE"/>
        </w:rPr>
        <w:t>id</w:t>
      </w:r>
      <w:r w:rsidR="00EF2F1D">
        <w:rPr>
          <w:i/>
          <w:color w:val="000000" w:themeColor="text1"/>
          <w:sz w:val="18"/>
          <w:szCs w:val="18"/>
          <w:lang w:val="nl-BE"/>
        </w:rPr>
        <w:t>-S</w:t>
      </w:r>
      <w:r w:rsidR="00EF2F1D" w:rsidRPr="00AF3574">
        <w:rPr>
          <w:i/>
          <w:color w:val="000000" w:themeColor="text1"/>
          <w:sz w:val="18"/>
          <w:szCs w:val="18"/>
          <w:lang w:val="nl-BE"/>
        </w:rPr>
        <w:t>taten, waarbij dubbele belastingheffing wordt vermeden</w:t>
      </w:r>
      <w:r w:rsidR="009A2CAD" w:rsidRPr="00C57522">
        <w:rPr>
          <w:i/>
          <w:color w:val="000000" w:themeColor="text1"/>
          <w:sz w:val="18"/>
          <w:szCs w:val="18"/>
          <w:lang w:val="nl-BE"/>
        </w:rPr>
        <w:t>.</w:t>
      </w:r>
      <w:r w:rsidR="009A2CAD" w:rsidRPr="00983D68">
        <w:rPr>
          <w:rStyle w:val="Appelnotedebasdep"/>
          <w:i/>
          <w:color w:val="000000" w:themeColor="text1"/>
          <w:sz w:val="18"/>
          <w:szCs w:val="18"/>
        </w:rPr>
        <w:footnoteReference w:id="271"/>
      </w:r>
    </w:p>
    <w:p w14:paraId="2F1267C4" w14:textId="20DBB61D" w:rsidR="003745BA" w:rsidRPr="00AF3574" w:rsidRDefault="00AF3574" w:rsidP="009A2CAD">
      <w:pPr>
        <w:pStyle w:val="NormalWeb"/>
        <w:spacing w:before="0" w:beforeAutospacing="0" w:after="120" w:afterAutospacing="0"/>
        <w:rPr>
          <w:i/>
          <w:color w:val="000000" w:themeColor="text1"/>
          <w:sz w:val="18"/>
          <w:szCs w:val="18"/>
          <w:lang w:val="nl-BE"/>
        </w:rPr>
      </w:pPr>
      <w:r w:rsidRPr="00AF3574">
        <w:rPr>
          <w:i/>
          <w:color w:val="000000" w:themeColor="text1"/>
          <w:sz w:val="18"/>
          <w:szCs w:val="18"/>
          <w:lang w:val="nl-BE"/>
        </w:rPr>
        <w:t xml:space="preserve">Belastingen op het verbruik worden geheven op de plaats van verbruik. Belastingen op het arbeidsinkomen en op vervuiling worden geheven op de plaats van productie. Voor andere inkomsten worden ze geheven in de woonplaats van de belastingplichtige. Belastingen op onroerend goed worden geheven op de plaats waar het onroerend goed zich bevindt. Belastingen op roerend </w:t>
      </w:r>
      <w:r w:rsidR="003C6786">
        <w:rPr>
          <w:i/>
          <w:color w:val="000000" w:themeColor="text1"/>
          <w:sz w:val="18"/>
          <w:szCs w:val="18"/>
          <w:lang w:val="nl-BE"/>
        </w:rPr>
        <w:t>vermog</w:t>
      </w:r>
      <w:r w:rsidRPr="00AF3574">
        <w:rPr>
          <w:i/>
          <w:color w:val="000000" w:themeColor="text1"/>
          <w:sz w:val="18"/>
          <w:szCs w:val="18"/>
          <w:lang w:val="nl-BE"/>
        </w:rPr>
        <w:t>en worden geheven in de woonplaats van de belastingplichtige.</w:t>
      </w:r>
    </w:p>
    <w:p w14:paraId="2B5E19C3" w14:textId="1652F5FC" w:rsidR="003745BA" w:rsidRPr="00AF3574" w:rsidRDefault="00AF3574" w:rsidP="009A2CAD">
      <w:pPr>
        <w:spacing w:after="160" w:line="259" w:lineRule="auto"/>
        <w:rPr>
          <w:i/>
          <w:color w:val="000000" w:themeColor="text1"/>
          <w:sz w:val="18"/>
          <w:szCs w:val="18"/>
          <w:lang w:val="nl-BE"/>
        </w:rPr>
      </w:pPr>
      <w:r w:rsidRPr="00AF3574">
        <w:rPr>
          <w:i/>
          <w:color w:val="000000" w:themeColor="text1"/>
          <w:sz w:val="18"/>
          <w:szCs w:val="18"/>
          <w:lang w:val="nl-BE"/>
        </w:rPr>
        <w:t xml:space="preserve">Tijdens de eerste twee zittingsperioden wordt de begroting van de lopende uitgaven van de </w:t>
      </w:r>
      <w:r w:rsidR="001E2D7C">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AF3574">
        <w:rPr>
          <w:i/>
          <w:color w:val="000000" w:themeColor="text1"/>
          <w:sz w:val="18"/>
          <w:szCs w:val="18"/>
          <w:lang w:val="nl-BE"/>
        </w:rPr>
        <w:t xml:space="preserve"> in evenwicht gehouden door middel van een bijdrage van de </w:t>
      </w:r>
      <w:r w:rsidR="001E2D7C">
        <w:rPr>
          <w:i/>
          <w:color w:val="000000" w:themeColor="text1"/>
          <w:sz w:val="18"/>
          <w:szCs w:val="18"/>
          <w:lang w:val="nl-BE"/>
        </w:rPr>
        <w:t>L</w:t>
      </w:r>
      <w:r w:rsidRPr="00AF3574">
        <w:rPr>
          <w:i/>
          <w:color w:val="000000" w:themeColor="text1"/>
          <w:sz w:val="18"/>
          <w:szCs w:val="18"/>
          <w:lang w:val="nl-BE"/>
        </w:rPr>
        <w:t>id</w:t>
      </w:r>
      <w:r w:rsidR="001E2D7C">
        <w:rPr>
          <w:i/>
          <w:color w:val="000000" w:themeColor="text1"/>
          <w:sz w:val="18"/>
          <w:szCs w:val="18"/>
          <w:lang w:val="nl-BE"/>
        </w:rPr>
        <w:t>-S</w:t>
      </w:r>
      <w:r w:rsidRPr="00AF3574">
        <w:rPr>
          <w:i/>
          <w:color w:val="000000" w:themeColor="text1"/>
          <w:sz w:val="18"/>
          <w:szCs w:val="18"/>
          <w:lang w:val="nl-BE"/>
        </w:rPr>
        <w:t xml:space="preserve">taten, waarvan het bedrag varieert naargelang van hun </w:t>
      </w:r>
      <w:r w:rsidR="003C6786">
        <w:rPr>
          <w:i/>
          <w:color w:val="000000" w:themeColor="text1"/>
          <w:sz w:val="18"/>
          <w:szCs w:val="18"/>
          <w:lang w:val="nl-BE"/>
        </w:rPr>
        <w:t>draagvermogen</w:t>
      </w:r>
      <w:r w:rsidRPr="00AF3574">
        <w:rPr>
          <w:i/>
          <w:color w:val="000000" w:themeColor="text1"/>
          <w:sz w:val="18"/>
          <w:szCs w:val="18"/>
          <w:lang w:val="nl-BE"/>
        </w:rPr>
        <w:t xml:space="preserve"> en wordt berekend in verhouding tot het bruto binnenlands product van die </w:t>
      </w:r>
      <w:r w:rsidR="001E2D7C">
        <w:rPr>
          <w:i/>
          <w:color w:val="000000" w:themeColor="text1"/>
          <w:sz w:val="18"/>
          <w:szCs w:val="18"/>
          <w:lang w:val="nl-BE"/>
        </w:rPr>
        <w:t>S</w:t>
      </w:r>
      <w:r w:rsidRPr="00AF3574">
        <w:rPr>
          <w:i/>
          <w:color w:val="000000" w:themeColor="text1"/>
          <w:sz w:val="18"/>
          <w:szCs w:val="18"/>
          <w:lang w:val="nl-BE"/>
        </w:rPr>
        <w:t>taten.</w:t>
      </w:r>
    </w:p>
    <w:p w14:paraId="75D89BDE" w14:textId="614F2CE1" w:rsidR="009A2CAD" w:rsidRPr="00AF3574" w:rsidRDefault="00AF3574" w:rsidP="00AF3574">
      <w:pPr>
        <w:spacing w:after="120"/>
        <w:rPr>
          <w:i/>
          <w:color w:val="000000" w:themeColor="text1"/>
          <w:sz w:val="18"/>
          <w:szCs w:val="18"/>
          <w:lang w:val="nl-BE"/>
        </w:rPr>
      </w:pPr>
      <w:r w:rsidRPr="00AF3574">
        <w:rPr>
          <w:i/>
          <w:color w:val="000000" w:themeColor="text1"/>
          <w:sz w:val="18"/>
          <w:szCs w:val="18"/>
          <w:lang w:val="nl-BE"/>
        </w:rPr>
        <w:t xml:space="preserve">De </w:t>
      </w:r>
      <w:r>
        <w:rPr>
          <w:i/>
          <w:color w:val="000000" w:themeColor="text1"/>
          <w:sz w:val="18"/>
          <w:szCs w:val="18"/>
          <w:lang w:val="nl-BE"/>
        </w:rPr>
        <w:t>VSE</w:t>
      </w:r>
      <w:r w:rsidR="009B3661">
        <w:rPr>
          <w:i/>
          <w:color w:val="000000" w:themeColor="text1"/>
          <w:sz w:val="18"/>
          <w:szCs w:val="18"/>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i/>
          <w:color w:val="000000" w:themeColor="text1"/>
          <w:sz w:val="18"/>
          <w:szCs w:val="18"/>
          <w:lang w:val="nl-BE"/>
        </w:rPr>
        <w:fldChar w:fldCharType="end"/>
      </w:r>
      <w:r w:rsidRPr="00AF3574">
        <w:rPr>
          <w:i/>
          <w:color w:val="000000" w:themeColor="text1"/>
          <w:sz w:val="18"/>
          <w:szCs w:val="18"/>
          <w:lang w:val="nl-BE"/>
        </w:rPr>
        <w:t xml:space="preserve"> </w:t>
      </w:r>
      <w:r>
        <w:rPr>
          <w:i/>
          <w:color w:val="000000" w:themeColor="text1"/>
          <w:sz w:val="18"/>
          <w:szCs w:val="18"/>
          <w:lang w:val="nl-BE"/>
        </w:rPr>
        <w:t>mogen</w:t>
      </w:r>
      <w:r w:rsidRPr="00AF3574">
        <w:rPr>
          <w:i/>
          <w:color w:val="000000" w:themeColor="text1"/>
          <w:sz w:val="18"/>
          <w:szCs w:val="18"/>
          <w:lang w:val="nl-BE"/>
        </w:rPr>
        <w:t xml:space="preserve"> subsidies verlenen om </w:t>
      </w:r>
      <w:r w:rsidR="003C6786">
        <w:rPr>
          <w:i/>
          <w:color w:val="000000" w:themeColor="text1"/>
          <w:sz w:val="18"/>
          <w:szCs w:val="18"/>
          <w:lang w:val="nl-BE"/>
        </w:rPr>
        <w:t>hun</w:t>
      </w:r>
      <w:r w:rsidRPr="00AF3574">
        <w:rPr>
          <w:i/>
          <w:color w:val="000000" w:themeColor="text1"/>
          <w:sz w:val="18"/>
          <w:szCs w:val="18"/>
          <w:lang w:val="nl-BE"/>
        </w:rPr>
        <w:t xml:space="preserve"> doelstellingen te </w:t>
      </w:r>
      <w:r w:rsidR="003C6786">
        <w:rPr>
          <w:i/>
          <w:color w:val="000000" w:themeColor="text1"/>
          <w:sz w:val="18"/>
          <w:szCs w:val="18"/>
          <w:lang w:val="nl-BE"/>
        </w:rPr>
        <w:t xml:space="preserve">helpen </w:t>
      </w:r>
      <w:r w:rsidR="003C6786" w:rsidRPr="00AF3574">
        <w:rPr>
          <w:i/>
          <w:color w:val="000000" w:themeColor="text1"/>
          <w:sz w:val="18"/>
          <w:szCs w:val="18"/>
          <w:lang w:val="nl-BE"/>
        </w:rPr>
        <w:t>verwezenlijk</w:t>
      </w:r>
      <w:r w:rsidR="003C6786">
        <w:rPr>
          <w:i/>
          <w:color w:val="000000" w:themeColor="text1"/>
          <w:sz w:val="18"/>
          <w:szCs w:val="18"/>
          <w:lang w:val="nl-BE"/>
        </w:rPr>
        <w:t>e</w:t>
      </w:r>
      <w:r w:rsidRPr="00AF3574">
        <w:rPr>
          <w:i/>
          <w:color w:val="000000" w:themeColor="text1"/>
          <w:sz w:val="18"/>
          <w:szCs w:val="18"/>
          <w:lang w:val="nl-BE"/>
        </w:rPr>
        <w:t xml:space="preserve">n, met name aan de </w:t>
      </w:r>
      <w:r w:rsidR="001E2D7C">
        <w:rPr>
          <w:i/>
          <w:color w:val="000000" w:themeColor="text1"/>
          <w:sz w:val="18"/>
          <w:szCs w:val="18"/>
          <w:lang w:val="nl-BE"/>
        </w:rPr>
        <w:t>L</w:t>
      </w:r>
      <w:r w:rsidRPr="00AF3574">
        <w:rPr>
          <w:i/>
          <w:color w:val="000000" w:themeColor="text1"/>
          <w:sz w:val="18"/>
          <w:szCs w:val="18"/>
          <w:lang w:val="nl-BE"/>
        </w:rPr>
        <w:t>id</w:t>
      </w:r>
      <w:r w:rsidR="001E2D7C">
        <w:rPr>
          <w:i/>
          <w:color w:val="000000" w:themeColor="text1"/>
          <w:sz w:val="18"/>
          <w:szCs w:val="18"/>
          <w:lang w:val="nl-BE"/>
        </w:rPr>
        <w:t>-S</w:t>
      </w:r>
      <w:r w:rsidRPr="00AF3574">
        <w:rPr>
          <w:i/>
          <w:color w:val="000000" w:themeColor="text1"/>
          <w:sz w:val="18"/>
          <w:szCs w:val="18"/>
          <w:lang w:val="nl-BE"/>
        </w:rPr>
        <w:t xml:space="preserve">taten. Subsidies die door de </w:t>
      </w:r>
      <w:r w:rsidR="001E2D7C">
        <w:rPr>
          <w:i/>
          <w:color w:val="000000" w:themeColor="text1"/>
          <w:sz w:val="18"/>
          <w:szCs w:val="18"/>
          <w:lang w:val="nl-BE"/>
        </w:rPr>
        <w:t>VSE-</w:t>
      </w:r>
      <w:r w:rsidRPr="00AF3574">
        <w:rPr>
          <w:i/>
          <w:color w:val="000000" w:themeColor="text1"/>
          <w:sz w:val="18"/>
          <w:szCs w:val="18"/>
          <w:lang w:val="nl-BE"/>
        </w:rPr>
        <w:t xml:space="preserve">regering aan de </w:t>
      </w:r>
      <w:r w:rsidR="001E2D7C">
        <w:rPr>
          <w:i/>
          <w:color w:val="000000" w:themeColor="text1"/>
          <w:sz w:val="18"/>
          <w:szCs w:val="18"/>
          <w:lang w:val="nl-BE"/>
        </w:rPr>
        <w:t>L</w:t>
      </w:r>
      <w:r w:rsidRPr="00AF3574">
        <w:rPr>
          <w:i/>
          <w:color w:val="000000" w:themeColor="text1"/>
          <w:sz w:val="18"/>
          <w:szCs w:val="18"/>
          <w:lang w:val="nl-BE"/>
        </w:rPr>
        <w:t>id</w:t>
      </w:r>
      <w:r w:rsidR="001E2D7C">
        <w:rPr>
          <w:i/>
          <w:color w:val="000000" w:themeColor="text1"/>
          <w:sz w:val="18"/>
          <w:szCs w:val="18"/>
          <w:lang w:val="nl-BE"/>
        </w:rPr>
        <w:t>-S</w:t>
      </w:r>
      <w:r w:rsidRPr="00AF3574">
        <w:rPr>
          <w:i/>
          <w:color w:val="000000" w:themeColor="text1"/>
          <w:sz w:val="18"/>
          <w:szCs w:val="18"/>
          <w:lang w:val="nl-BE"/>
        </w:rPr>
        <w:t xml:space="preserve">taten worden verleend, kunnen bestaan uit gratis donaties, </w:t>
      </w:r>
      <w:r w:rsidR="001E2D7C">
        <w:rPr>
          <w:i/>
          <w:color w:val="000000" w:themeColor="text1"/>
          <w:sz w:val="18"/>
          <w:szCs w:val="18"/>
          <w:lang w:val="nl-BE"/>
        </w:rPr>
        <w:t>zonder</w:t>
      </w:r>
      <w:r w:rsidR="001E2D7C" w:rsidRPr="00AF3574">
        <w:rPr>
          <w:i/>
          <w:color w:val="000000" w:themeColor="text1"/>
          <w:sz w:val="18"/>
          <w:szCs w:val="18"/>
          <w:lang w:val="nl-BE"/>
        </w:rPr>
        <w:t xml:space="preserve"> </w:t>
      </w:r>
      <w:r w:rsidR="003C6786">
        <w:rPr>
          <w:i/>
          <w:color w:val="000000" w:themeColor="text1"/>
          <w:sz w:val="18"/>
          <w:szCs w:val="18"/>
          <w:lang w:val="nl-BE"/>
        </w:rPr>
        <w:t xml:space="preserve">te </w:t>
      </w:r>
      <w:r w:rsidR="001E2D7C" w:rsidRPr="00AF3574">
        <w:rPr>
          <w:i/>
          <w:color w:val="000000" w:themeColor="text1"/>
          <w:sz w:val="18"/>
          <w:szCs w:val="18"/>
          <w:lang w:val="nl-BE"/>
        </w:rPr>
        <w:t>discrimine</w:t>
      </w:r>
      <w:r w:rsidR="003C6786">
        <w:rPr>
          <w:i/>
          <w:color w:val="000000" w:themeColor="text1"/>
          <w:sz w:val="18"/>
          <w:szCs w:val="18"/>
          <w:lang w:val="nl-BE"/>
        </w:rPr>
        <w:t>ren</w:t>
      </w:r>
      <w:r w:rsidR="001E2D7C" w:rsidRPr="00AF3574">
        <w:rPr>
          <w:i/>
          <w:color w:val="000000" w:themeColor="text1"/>
          <w:sz w:val="18"/>
          <w:szCs w:val="18"/>
          <w:lang w:val="nl-BE"/>
        </w:rPr>
        <w:t xml:space="preserve"> tussen de verschillende </w:t>
      </w:r>
      <w:r w:rsidR="001E2D7C">
        <w:rPr>
          <w:i/>
          <w:color w:val="000000" w:themeColor="text1"/>
          <w:sz w:val="18"/>
          <w:szCs w:val="18"/>
          <w:lang w:val="nl-BE"/>
        </w:rPr>
        <w:t>L</w:t>
      </w:r>
      <w:r w:rsidR="001E2D7C" w:rsidRPr="00AF3574">
        <w:rPr>
          <w:i/>
          <w:color w:val="000000" w:themeColor="text1"/>
          <w:sz w:val="18"/>
          <w:szCs w:val="18"/>
          <w:lang w:val="nl-BE"/>
        </w:rPr>
        <w:t>id</w:t>
      </w:r>
      <w:r w:rsidR="001E2D7C">
        <w:rPr>
          <w:i/>
          <w:color w:val="000000" w:themeColor="text1"/>
          <w:sz w:val="18"/>
          <w:szCs w:val="18"/>
          <w:lang w:val="nl-BE"/>
        </w:rPr>
        <w:t>-S</w:t>
      </w:r>
      <w:r w:rsidR="001E2D7C" w:rsidRPr="00AF3574">
        <w:rPr>
          <w:i/>
          <w:color w:val="000000" w:themeColor="text1"/>
          <w:sz w:val="18"/>
          <w:szCs w:val="18"/>
          <w:lang w:val="nl-BE"/>
        </w:rPr>
        <w:t>taten, of uit betalingen voor verleende diensten.</w:t>
      </w:r>
    </w:p>
    <w:p w14:paraId="11E09008" w14:textId="77777777" w:rsidR="009A2CAD" w:rsidRPr="00AF3574" w:rsidRDefault="009A2CAD" w:rsidP="009A2CAD">
      <w:pPr>
        <w:rPr>
          <w:i/>
          <w:color w:val="000000" w:themeColor="text1"/>
          <w:sz w:val="18"/>
          <w:szCs w:val="18"/>
          <w:lang w:val="nl-BE"/>
        </w:rPr>
      </w:pPr>
      <w:r w:rsidRPr="00AF3574">
        <w:rPr>
          <w:i/>
          <w:color w:val="000000" w:themeColor="text1"/>
          <w:sz w:val="18"/>
          <w:szCs w:val="18"/>
          <w:lang w:val="nl-BE"/>
        </w:rPr>
        <w:br w:type="page"/>
      </w:r>
    </w:p>
    <w:p w14:paraId="3112BFAE" w14:textId="5A21050B" w:rsidR="00080D47" w:rsidRPr="00297A6D" w:rsidRDefault="00E01BE9" w:rsidP="000E5E79">
      <w:pPr>
        <w:pStyle w:val="1Partie"/>
        <w:rPr>
          <w:lang w:val="nl-BE"/>
        </w:rPr>
      </w:pPr>
      <w:bookmarkStart w:id="253" w:name="_Toc48806440"/>
      <w:bookmarkEnd w:id="176"/>
      <w:bookmarkEnd w:id="177"/>
      <w:bookmarkEnd w:id="178"/>
      <w:bookmarkEnd w:id="179"/>
      <w:bookmarkEnd w:id="180"/>
      <w:bookmarkEnd w:id="181"/>
      <w:bookmarkEnd w:id="249"/>
      <w:bookmarkEnd w:id="252"/>
      <w:r w:rsidRPr="008A2296">
        <w:rPr>
          <w:lang w:val="nl-BE"/>
        </w:rPr>
        <w:lastRenderedPageBreak/>
        <w:t>Lijst van afkortingen en acroniemen</w:t>
      </w:r>
      <w:bookmarkEnd w:id="253"/>
    </w:p>
    <w:p w14:paraId="375056DF" w14:textId="5CCD7883" w:rsidR="00080D47" w:rsidRPr="00297A6D" w:rsidRDefault="00080D47" w:rsidP="00551C5C">
      <w:pPr>
        <w:ind w:left="360" w:hanging="360"/>
        <w:rPr>
          <w:lang w:val="nl-BE"/>
        </w:rPr>
      </w:pPr>
      <w:r w:rsidRPr="00297A6D">
        <w:rPr>
          <w:lang w:val="nl-BE"/>
        </w:rPr>
        <w:t>Athena</w:t>
      </w:r>
      <w:r w:rsidR="00B655A3">
        <w:rPr>
          <w:lang w:val="nl-BE"/>
        </w:rPr>
        <w:fldChar w:fldCharType="begin"/>
      </w:r>
      <w:r w:rsidR="00B655A3" w:rsidRPr="00B655A3">
        <w:rPr>
          <w:lang w:val="nl-BE"/>
        </w:rPr>
        <w:instrText xml:space="preserve"> XE "</w:instrText>
      </w:r>
      <w:r w:rsidR="00B655A3" w:rsidRPr="0052512C">
        <w:rPr>
          <w:bCs/>
          <w:color w:val="000000" w:themeColor="text1"/>
          <w:szCs w:val="22"/>
          <w:lang w:val="nl-BE"/>
        </w:rPr>
        <w:instrText>Athena</w:instrText>
      </w:r>
      <w:r w:rsidR="00B655A3" w:rsidRPr="00B655A3">
        <w:rPr>
          <w:lang w:val="nl-BE"/>
        </w:rPr>
        <w:instrText xml:space="preserve">" </w:instrText>
      </w:r>
      <w:r w:rsidR="00B655A3">
        <w:rPr>
          <w:lang w:val="nl-BE"/>
        </w:rPr>
        <w:fldChar w:fldCharType="end"/>
      </w:r>
      <w:r w:rsidRPr="00297A6D">
        <w:rPr>
          <w:lang w:val="nl-BE"/>
        </w:rPr>
        <w:tab/>
      </w:r>
      <w:r w:rsidRPr="00297A6D">
        <w:rPr>
          <w:lang w:val="nl-BE"/>
        </w:rPr>
        <w:tab/>
        <w:t>H</w:t>
      </w:r>
      <w:r w:rsidRPr="00297A6D">
        <w:rPr>
          <w:color w:val="000000" w:themeColor="text1"/>
          <w:lang w:val="nl-BE"/>
        </w:rPr>
        <w:t>et financieringsmechanisme voor de</w:t>
      </w:r>
      <w:r w:rsidR="00551C5C">
        <w:rPr>
          <w:color w:val="000000" w:themeColor="text1"/>
          <w:lang w:val="nl-BE"/>
        </w:rPr>
        <w:br/>
        <w:t xml:space="preserve">                 </w:t>
      </w:r>
      <w:r w:rsidRPr="00297A6D">
        <w:rPr>
          <w:color w:val="000000" w:themeColor="text1"/>
          <w:lang w:val="nl-BE"/>
        </w:rPr>
        <w:t xml:space="preserve"> militaire operaties van de Europese Unie</w:t>
      </w:r>
    </w:p>
    <w:p w14:paraId="202168A1" w14:textId="6CBF3AFA" w:rsidR="00080D47" w:rsidRPr="00297A6D" w:rsidRDefault="00080D47" w:rsidP="00080D47">
      <w:pPr>
        <w:rPr>
          <w:lang w:val="nl-BE"/>
        </w:rPr>
      </w:pPr>
      <w:r w:rsidRPr="00297A6D">
        <w:rPr>
          <w:lang w:val="nl-BE"/>
        </w:rPr>
        <w:t>BENELUX</w:t>
      </w:r>
      <w:r w:rsidR="00B655A3">
        <w:rPr>
          <w:lang w:val="nl-BE"/>
        </w:rPr>
        <w:fldChar w:fldCharType="begin"/>
      </w:r>
      <w:r w:rsidR="00B655A3" w:rsidRPr="00362813">
        <w:rPr>
          <w:lang w:val="nl-BE"/>
        </w:rPr>
        <w:instrText xml:space="preserve"> XE "</w:instrText>
      </w:r>
      <w:r w:rsidR="00B655A3" w:rsidRPr="00903429">
        <w:rPr>
          <w:color w:val="000000" w:themeColor="text1"/>
          <w:sz w:val="22"/>
          <w:szCs w:val="22"/>
          <w:lang w:val="nl-BE"/>
        </w:rPr>
        <w:instrText>BENELUX</w:instrText>
      </w:r>
      <w:r w:rsidR="00B655A3" w:rsidRPr="00362813">
        <w:rPr>
          <w:lang w:val="nl-BE"/>
        </w:rPr>
        <w:instrText xml:space="preserve">" </w:instrText>
      </w:r>
      <w:r w:rsidR="00B655A3">
        <w:rPr>
          <w:lang w:val="nl-BE"/>
        </w:rPr>
        <w:fldChar w:fldCharType="end"/>
      </w:r>
      <w:r w:rsidRPr="00297A6D">
        <w:rPr>
          <w:lang w:val="nl-BE"/>
        </w:rPr>
        <w:tab/>
      </w:r>
      <w:r w:rsidRPr="00297A6D">
        <w:rPr>
          <w:color w:val="000000" w:themeColor="text1"/>
          <w:lang w:val="nl-BE"/>
        </w:rPr>
        <w:t>België, Nederland</w:t>
      </w:r>
      <w:r w:rsidR="004C077E">
        <w:rPr>
          <w:color w:val="000000" w:themeColor="text1"/>
          <w:lang w:val="nl-BE"/>
        </w:rPr>
        <w:fldChar w:fldCharType="begin"/>
      </w:r>
      <w:r w:rsidR="004C077E" w:rsidRPr="009716A5">
        <w:rPr>
          <w:lang w:val="nl-BE"/>
        </w:rPr>
        <w:instrText xml:space="preserve"> XE "</w:instrText>
      </w:r>
      <w:r w:rsidR="004C077E" w:rsidRPr="001D63C1">
        <w:rPr>
          <w:color w:val="000000" w:themeColor="text1"/>
          <w:sz w:val="22"/>
          <w:szCs w:val="22"/>
          <w:lang w:val="nl-BE"/>
        </w:rPr>
        <w:instrText>Nederland</w:instrText>
      </w:r>
      <w:r w:rsidR="004C077E" w:rsidRPr="009716A5">
        <w:rPr>
          <w:lang w:val="nl-BE"/>
        </w:rPr>
        <w:instrText xml:space="preserve">" </w:instrText>
      </w:r>
      <w:r w:rsidR="004C077E">
        <w:rPr>
          <w:color w:val="000000" w:themeColor="text1"/>
          <w:lang w:val="nl-BE"/>
        </w:rPr>
        <w:fldChar w:fldCharType="end"/>
      </w:r>
      <w:r w:rsidRPr="00297A6D">
        <w:rPr>
          <w:color w:val="000000" w:themeColor="text1"/>
          <w:lang w:val="nl-BE"/>
        </w:rPr>
        <w:t xml:space="preserve"> en Luxemburg</w:t>
      </w:r>
      <w:r w:rsidR="00962204">
        <w:rPr>
          <w:color w:val="000000" w:themeColor="text1"/>
          <w:lang w:val="nl-BE"/>
        </w:rPr>
        <w:fldChar w:fldCharType="begin"/>
      </w:r>
      <w:r w:rsidR="00962204" w:rsidRPr="00962204">
        <w:rPr>
          <w:lang w:val="nl-BE"/>
        </w:rPr>
        <w:instrText xml:space="preserve"> XE "</w:instrText>
      </w:r>
      <w:r w:rsidR="00962204" w:rsidRPr="001432F6">
        <w:rPr>
          <w:color w:val="000000" w:themeColor="text1"/>
          <w:sz w:val="22"/>
          <w:szCs w:val="22"/>
          <w:lang w:val="nl-BE"/>
        </w:rPr>
        <w:instrText>Luxemburg</w:instrText>
      </w:r>
      <w:r w:rsidR="00962204" w:rsidRPr="00962204">
        <w:rPr>
          <w:lang w:val="nl-BE"/>
        </w:rPr>
        <w:instrText xml:space="preserve">" </w:instrText>
      </w:r>
      <w:r w:rsidR="00962204">
        <w:rPr>
          <w:color w:val="000000" w:themeColor="text1"/>
          <w:lang w:val="nl-BE"/>
        </w:rPr>
        <w:fldChar w:fldCharType="end"/>
      </w:r>
    </w:p>
    <w:p w14:paraId="3CB7A422" w14:textId="77777777" w:rsidR="00080D47" w:rsidRPr="004C077E" w:rsidRDefault="00080D47" w:rsidP="00080D47">
      <w:pPr>
        <w:rPr>
          <w:color w:val="000000" w:themeColor="text1"/>
          <w:lang w:val="en-US"/>
        </w:rPr>
      </w:pPr>
      <w:r w:rsidRPr="004C077E">
        <w:rPr>
          <w:color w:val="000000" w:themeColor="text1"/>
          <w:lang w:val="en-US"/>
        </w:rPr>
        <w:t>BSL4</w:t>
      </w:r>
      <w:r w:rsidRPr="004C077E">
        <w:rPr>
          <w:color w:val="000000" w:themeColor="text1"/>
          <w:lang w:val="en-US"/>
        </w:rPr>
        <w:tab/>
      </w:r>
      <w:r w:rsidRPr="004C077E">
        <w:rPr>
          <w:color w:val="000000" w:themeColor="text1"/>
          <w:lang w:val="en-US"/>
        </w:rPr>
        <w:tab/>
      </w:r>
      <w:r w:rsidRPr="004C077E">
        <w:rPr>
          <w:lang w:val="en-US"/>
        </w:rPr>
        <w:t>Biosafety Level 4 laboratory</w:t>
      </w:r>
    </w:p>
    <w:p w14:paraId="6C20764E" w14:textId="4F9A3BFD" w:rsidR="00080D47" w:rsidRPr="004C077E" w:rsidRDefault="00080D47" w:rsidP="00080D47">
      <w:pPr>
        <w:ind w:left="708" w:hanging="708"/>
        <w:rPr>
          <w:color w:val="000000" w:themeColor="text1"/>
          <w:lang w:val="en-US"/>
        </w:rPr>
      </w:pPr>
      <w:r w:rsidRPr="004C077E">
        <w:rPr>
          <w:color w:val="000000" w:themeColor="text1"/>
          <w:lang w:val="en-US"/>
        </w:rPr>
        <w:t>CARD</w:t>
      </w:r>
      <w:r w:rsidR="003963D6">
        <w:rPr>
          <w:color w:val="000000" w:themeColor="text1"/>
          <w:lang w:val="nl-BE"/>
        </w:rPr>
        <w:fldChar w:fldCharType="begin"/>
      </w:r>
      <w:r w:rsidR="003963D6" w:rsidRPr="004C077E">
        <w:rPr>
          <w:lang w:val="en-US"/>
        </w:rPr>
        <w:instrText xml:space="preserve"> XE "</w:instrText>
      </w:r>
      <w:r w:rsidR="003963D6" w:rsidRPr="004C077E">
        <w:rPr>
          <w:color w:val="000000"/>
          <w:sz w:val="22"/>
          <w:szCs w:val="22"/>
          <w:lang w:val="en-US"/>
        </w:rPr>
        <w:instrText>CARD</w:instrText>
      </w:r>
      <w:r w:rsidR="003963D6" w:rsidRPr="004C077E">
        <w:rPr>
          <w:lang w:val="en-US"/>
        </w:rPr>
        <w:instrText xml:space="preserve">" </w:instrText>
      </w:r>
      <w:r w:rsidR="003963D6">
        <w:rPr>
          <w:color w:val="000000" w:themeColor="text1"/>
          <w:lang w:val="nl-BE"/>
        </w:rPr>
        <w:fldChar w:fldCharType="end"/>
      </w:r>
      <w:r w:rsidRPr="004C077E">
        <w:rPr>
          <w:color w:val="000000" w:themeColor="text1"/>
          <w:lang w:val="en-US"/>
        </w:rPr>
        <w:tab/>
      </w:r>
      <w:r w:rsidRPr="004C077E">
        <w:rPr>
          <w:color w:val="000000" w:themeColor="text1"/>
          <w:lang w:val="en-US"/>
        </w:rPr>
        <w:tab/>
      </w:r>
      <w:r w:rsidRPr="004C077E">
        <w:rPr>
          <w:rFonts w:eastAsiaTheme="minorEastAsia"/>
          <w:i/>
          <w:color w:val="000000" w:themeColor="text1"/>
          <w:lang w:val="en-US"/>
        </w:rPr>
        <w:t>Coordinated annual defense review</w:t>
      </w:r>
      <w:r w:rsidRPr="004C077E">
        <w:rPr>
          <w:color w:val="000000" w:themeColor="text1"/>
          <w:lang w:val="en-US"/>
        </w:rPr>
        <w:t xml:space="preserve"> -</w:t>
      </w:r>
      <w:r w:rsidR="00411FE8">
        <w:rPr>
          <w:color w:val="000000" w:themeColor="text1"/>
          <w:lang w:val="en-US"/>
        </w:rPr>
        <w:br/>
        <w:t xml:space="preserve">           </w:t>
      </w:r>
      <w:r w:rsidRPr="004C077E">
        <w:rPr>
          <w:color w:val="000000" w:themeColor="text1"/>
          <w:lang w:val="en-US"/>
        </w:rPr>
        <w:t xml:space="preserve"> Jaarlijkse gecoördineerde defensie-</w:t>
      </w:r>
      <w:r w:rsidRPr="004C077E">
        <w:rPr>
          <w:color w:val="000000" w:themeColor="text1"/>
          <w:lang w:val="en-US"/>
        </w:rPr>
        <w:br/>
        <w:t xml:space="preserve">            evaluatie</w:t>
      </w:r>
    </w:p>
    <w:p w14:paraId="346772E4" w14:textId="7CA002B7" w:rsidR="00080D47" w:rsidRPr="004C077E" w:rsidRDefault="00080D47" w:rsidP="00411FE8">
      <w:pPr>
        <w:ind w:left="708" w:hanging="708"/>
        <w:rPr>
          <w:lang w:val="en-US"/>
        </w:rPr>
      </w:pPr>
      <w:r w:rsidRPr="004C077E">
        <w:rPr>
          <w:color w:val="000000" w:themeColor="text1"/>
          <w:lang w:val="en-US"/>
        </w:rPr>
        <w:t>CDP</w:t>
      </w:r>
      <w:r w:rsidR="002729CF">
        <w:rPr>
          <w:color w:val="000000" w:themeColor="text1"/>
          <w:lang w:val="nl-BE"/>
        </w:rPr>
        <w:fldChar w:fldCharType="begin"/>
      </w:r>
      <w:r w:rsidR="002729CF" w:rsidRPr="004C077E">
        <w:rPr>
          <w:lang w:val="en-US"/>
        </w:rPr>
        <w:instrText xml:space="preserve"> XE "</w:instrText>
      </w:r>
      <w:r w:rsidR="002729CF" w:rsidRPr="004C077E">
        <w:rPr>
          <w:color w:val="000000" w:themeColor="text1"/>
          <w:sz w:val="22"/>
          <w:szCs w:val="22"/>
          <w:lang w:val="en-US"/>
        </w:rPr>
        <w:instrText>CDP</w:instrText>
      </w:r>
      <w:r w:rsidR="002729CF" w:rsidRPr="004C077E">
        <w:rPr>
          <w:lang w:val="en-US"/>
        </w:rPr>
        <w:instrText xml:space="preserve">" </w:instrText>
      </w:r>
      <w:r w:rsidR="002729CF">
        <w:rPr>
          <w:color w:val="000000" w:themeColor="text1"/>
          <w:lang w:val="nl-BE"/>
        </w:rPr>
        <w:fldChar w:fldCharType="end"/>
      </w:r>
      <w:r w:rsidRPr="004C077E">
        <w:rPr>
          <w:color w:val="000000" w:themeColor="text1"/>
          <w:lang w:val="en-US"/>
        </w:rPr>
        <w:t xml:space="preserve"> </w:t>
      </w:r>
      <w:r w:rsidRPr="004C077E">
        <w:rPr>
          <w:color w:val="000000" w:themeColor="text1"/>
          <w:lang w:val="en-US"/>
        </w:rPr>
        <w:tab/>
      </w:r>
      <w:r w:rsidRPr="004C077E">
        <w:rPr>
          <w:color w:val="000000" w:themeColor="text1"/>
          <w:lang w:val="en-US"/>
        </w:rPr>
        <w:tab/>
        <w:t xml:space="preserve">EU </w:t>
      </w:r>
      <w:r w:rsidRPr="004C077E">
        <w:rPr>
          <w:i/>
          <w:color w:val="000000" w:themeColor="text1"/>
          <w:lang w:val="en-US"/>
        </w:rPr>
        <w:t>Capacity Development Plan</w:t>
      </w:r>
      <w:r w:rsidRPr="004C077E">
        <w:rPr>
          <w:color w:val="000000" w:themeColor="text1"/>
          <w:lang w:val="en-US"/>
        </w:rPr>
        <w:t xml:space="preserve"> - </w:t>
      </w:r>
      <w:r w:rsidR="00411FE8">
        <w:rPr>
          <w:color w:val="000000" w:themeColor="text1"/>
          <w:lang w:val="en-US"/>
        </w:rPr>
        <w:br/>
        <w:t xml:space="preserve">            </w:t>
      </w:r>
      <w:r w:rsidRPr="004C077E">
        <w:rPr>
          <w:color w:val="000000" w:themeColor="text1"/>
          <w:lang w:val="en-US"/>
        </w:rPr>
        <w:t>EU-capaciteitsontwikkelingsplan</w:t>
      </w:r>
    </w:p>
    <w:p w14:paraId="06DC7751" w14:textId="7A529090" w:rsidR="00080D47" w:rsidRPr="004C077E" w:rsidRDefault="00080D47" w:rsidP="00411FE8">
      <w:pPr>
        <w:ind w:left="708" w:hanging="708"/>
        <w:rPr>
          <w:lang w:val="en-US"/>
        </w:rPr>
      </w:pPr>
      <w:r w:rsidRPr="004C077E">
        <w:rPr>
          <w:lang w:val="en-US"/>
        </w:rPr>
        <w:t>CoPS</w:t>
      </w:r>
      <w:r w:rsidR="00424101">
        <w:rPr>
          <w:lang w:val="en-US"/>
        </w:rPr>
        <w:fldChar w:fldCharType="begin"/>
      </w:r>
      <w:r w:rsidR="00424101" w:rsidRPr="004C077E">
        <w:rPr>
          <w:lang w:val="en-US"/>
        </w:rPr>
        <w:instrText xml:space="preserve"> XE "</w:instrText>
      </w:r>
      <w:r w:rsidR="00424101" w:rsidRPr="004C077E">
        <w:rPr>
          <w:color w:val="000000"/>
          <w:szCs w:val="22"/>
          <w:lang w:val="en-US"/>
        </w:rPr>
        <w:instrText>CoPS</w:instrText>
      </w:r>
      <w:r w:rsidR="00424101" w:rsidRPr="004C077E">
        <w:rPr>
          <w:lang w:val="en-US"/>
        </w:rPr>
        <w:instrText xml:space="preserve">" </w:instrText>
      </w:r>
      <w:r w:rsidR="00424101">
        <w:rPr>
          <w:lang w:val="en-US"/>
        </w:rPr>
        <w:fldChar w:fldCharType="end"/>
      </w:r>
      <w:r w:rsidRPr="004C077E">
        <w:rPr>
          <w:i/>
          <w:lang w:val="en-US"/>
        </w:rPr>
        <w:tab/>
      </w:r>
      <w:r w:rsidRPr="004C077E">
        <w:rPr>
          <w:i/>
          <w:lang w:val="en-US"/>
        </w:rPr>
        <w:tab/>
        <w:t xml:space="preserve">Political and Security Committee - </w:t>
      </w:r>
      <w:r w:rsidR="00411FE8">
        <w:rPr>
          <w:i/>
          <w:lang w:val="en-US"/>
        </w:rPr>
        <w:br/>
        <w:t xml:space="preserve">            </w:t>
      </w:r>
      <w:r w:rsidRPr="004C077E">
        <w:rPr>
          <w:color w:val="000000"/>
          <w:szCs w:val="22"/>
          <w:lang w:val="en-US"/>
        </w:rPr>
        <w:t>Politiek en Veiligheidscomité</w:t>
      </w:r>
    </w:p>
    <w:p w14:paraId="52DA0D68" w14:textId="72CA3110" w:rsidR="00080D47" w:rsidRPr="00CE2D24" w:rsidRDefault="00080D47" w:rsidP="00411FE8">
      <w:pPr>
        <w:ind w:left="708" w:hanging="708"/>
        <w:rPr>
          <w:lang w:val="en-US"/>
        </w:rPr>
      </w:pPr>
      <w:r w:rsidRPr="00CE2D24">
        <w:rPr>
          <w:lang w:val="en-US"/>
        </w:rPr>
        <w:t>DI&amp;TB</w:t>
      </w:r>
      <w:r w:rsidR="00B655A3">
        <w:rPr>
          <w:lang w:val="nl-BE"/>
        </w:rPr>
        <w:fldChar w:fldCharType="begin"/>
      </w:r>
      <w:r w:rsidR="00B655A3" w:rsidRPr="00CE2D24">
        <w:rPr>
          <w:lang w:val="en-US"/>
        </w:rPr>
        <w:instrText xml:space="preserve"> XE "</w:instrText>
      </w:r>
      <w:r w:rsidR="00B655A3" w:rsidRPr="00CE2D24">
        <w:rPr>
          <w:sz w:val="22"/>
          <w:szCs w:val="22"/>
          <w:lang w:val="en-US"/>
        </w:rPr>
        <w:instrText>DI&amp;TB</w:instrText>
      </w:r>
      <w:r w:rsidR="00B655A3" w:rsidRPr="00CE2D24">
        <w:rPr>
          <w:lang w:val="en-US"/>
        </w:rPr>
        <w:instrText xml:space="preserve">" </w:instrText>
      </w:r>
      <w:r w:rsidR="00B655A3">
        <w:rPr>
          <w:lang w:val="nl-BE"/>
        </w:rPr>
        <w:fldChar w:fldCharType="end"/>
      </w:r>
      <w:r w:rsidRPr="00CE2D24">
        <w:rPr>
          <w:lang w:val="en-US"/>
        </w:rPr>
        <w:tab/>
        <w:t>Defensie industriële en technologische</w:t>
      </w:r>
      <w:r w:rsidR="00411FE8" w:rsidRPr="00CE2D24">
        <w:rPr>
          <w:lang w:val="en-US"/>
        </w:rPr>
        <w:br/>
        <w:t xml:space="preserve">           </w:t>
      </w:r>
      <w:r w:rsidRPr="00CE2D24">
        <w:rPr>
          <w:lang w:val="en-US"/>
        </w:rPr>
        <w:t xml:space="preserve"> basis</w:t>
      </w:r>
    </w:p>
    <w:p w14:paraId="1241245A" w14:textId="24144520" w:rsidR="00080D47" w:rsidRPr="00297A6D" w:rsidRDefault="00080D47" w:rsidP="00080D47">
      <w:pPr>
        <w:rPr>
          <w:color w:val="000000" w:themeColor="text1"/>
          <w:lang w:val="nl-BE"/>
        </w:rPr>
      </w:pPr>
      <w:r w:rsidRPr="00297A6D">
        <w:rPr>
          <w:color w:val="000000" w:themeColor="text1"/>
          <w:lang w:val="nl-BE"/>
        </w:rPr>
        <w:t>ECB</w:t>
      </w:r>
      <w:r w:rsidR="00B655A3">
        <w:rPr>
          <w:color w:val="000000" w:themeColor="text1"/>
          <w:lang w:val="nl-BE"/>
        </w:rPr>
        <w:fldChar w:fldCharType="begin"/>
      </w:r>
      <w:r w:rsidR="00B655A3" w:rsidRPr="00362813">
        <w:rPr>
          <w:lang w:val="nl-BE"/>
        </w:rPr>
        <w:instrText xml:space="preserve"> XE "</w:instrText>
      </w:r>
      <w:r w:rsidR="00B655A3" w:rsidRPr="00E536AB">
        <w:rPr>
          <w:color w:val="000000" w:themeColor="text1"/>
          <w:lang w:val="nl-BE"/>
        </w:rPr>
        <w:instrText>ECB</w:instrText>
      </w:r>
      <w:r w:rsidR="00B655A3" w:rsidRPr="00362813">
        <w:rPr>
          <w:lang w:val="nl-BE"/>
        </w:rPr>
        <w:instrText xml:space="preserve">" </w:instrText>
      </w:r>
      <w:r w:rsidR="00B655A3">
        <w:rPr>
          <w:color w:val="000000" w:themeColor="text1"/>
          <w:lang w:val="nl-BE"/>
        </w:rPr>
        <w:fldChar w:fldCharType="end"/>
      </w:r>
      <w:r w:rsidRPr="00297A6D">
        <w:rPr>
          <w:color w:val="000000" w:themeColor="text1"/>
          <w:lang w:val="nl-BE"/>
        </w:rPr>
        <w:tab/>
      </w:r>
      <w:r w:rsidRPr="00297A6D">
        <w:rPr>
          <w:color w:val="000000" w:themeColor="text1"/>
          <w:lang w:val="nl-BE"/>
        </w:rPr>
        <w:tab/>
        <w:t xml:space="preserve">Europese Centrale Bank </w:t>
      </w:r>
    </w:p>
    <w:p w14:paraId="681C54CE" w14:textId="18CF7AA2" w:rsidR="00080D47" w:rsidRPr="00297A6D" w:rsidRDefault="00080D47" w:rsidP="00080D47">
      <w:pPr>
        <w:rPr>
          <w:lang w:val="nl-BE"/>
        </w:rPr>
      </w:pPr>
      <w:r w:rsidRPr="00297A6D">
        <w:rPr>
          <w:lang w:val="nl-BE"/>
        </w:rPr>
        <w:t>EDA</w:t>
      </w:r>
      <w:r w:rsidR="00593AFF">
        <w:rPr>
          <w:lang w:val="nl-BE"/>
        </w:rPr>
        <w:fldChar w:fldCharType="begin"/>
      </w:r>
      <w:r w:rsidR="00593AFF" w:rsidRPr="00DE0DE8">
        <w:rPr>
          <w:lang w:val="nl-BE"/>
        </w:rPr>
        <w:instrText xml:space="preserve"> XE "</w:instrText>
      </w:r>
      <w:r w:rsidR="00593AFF" w:rsidRPr="002C2B34">
        <w:rPr>
          <w:bCs/>
          <w:color w:val="000000" w:themeColor="text1"/>
          <w:szCs w:val="22"/>
          <w:lang w:val="nl-BE"/>
        </w:rPr>
        <w:instrText>EDA</w:instrText>
      </w:r>
      <w:r w:rsidR="00593AFF" w:rsidRPr="00DE0DE8">
        <w:rPr>
          <w:lang w:val="nl-BE"/>
        </w:rPr>
        <w:instrText xml:space="preserve">" </w:instrText>
      </w:r>
      <w:r w:rsidR="00593AFF">
        <w:rPr>
          <w:lang w:val="nl-BE"/>
        </w:rPr>
        <w:fldChar w:fldCharType="end"/>
      </w:r>
      <w:r w:rsidRPr="00297A6D">
        <w:rPr>
          <w:lang w:val="nl-BE"/>
        </w:rPr>
        <w:tab/>
      </w:r>
      <w:r w:rsidRPr="00297A6D">
        <w:rPr>
          <w:lang w:val="nl-BE"/>
        </w:rPr>
        <w:tab/>
      </w:r>
      <w:r w:rsidRPr="00297A6D">
        <w:rPr>
          <w:bCs/>
          <w:color w:val="000000" w:themeColor="text1"/>
          <w:lang w:val="nl-BE"/>
        </w:rPr>
        <w:t>Europees Defensieagentschap</w:t>
      </w:r>
    </w:p>
    <w:p w14:paraId="21EE40F3" w14:textId="48737CA5" w:rsidR="00080D47" w:rsidRPr="00297A6D" w:rsidRDefault="00080D47" w:rsidP="00080D47">
      <w:pPr>
        <w:ind w:left="700" w:hanging="700"/>
      </w:pPr>
      <w:r w:rsidRPr="00297A6D">
        <w:t>EDEO</w:t>
      </w:r>
      <w:r>
        <w:tab/>
      </w:r>
      <w:r w:rsidRPr="00297A6D">
        <w:tab/>
      </w:r>
      <w:r w:rsidRPr="00297A6D">
        <w:tab/>
      </w:r>
      <w:r w:rsidRPr="00297A6D">
        <w:rPr>
          <w:szCs w:val="18"/>
        </w:rPr>
        <w:t>Europese dienst voor extern optreden</w:t>
      </w:r>
      <w:r w:rsidRPr="00297A6D">
        <w:t xml:space="preserve"> -</w:t>
      </w:r>
      <w:r w:rsidR="00411FE8">
        <w:br/>
        <w:t xml:space="preserve">           </w:t>
      </w:r>
      <w:r w:rsidRPr="00297A6D">
        <w:t xml:space="preserve"> European External Action Service -</w:t>
      </w:r>
      <w:r>
        <w:br/>
        <w:t xml:space="preserve">           </w:t>
      </w:r>
      <w:r w:rsidRPr="00297A6D">
        <w:t xml:space="preserve"> EEAS</w:t>
      </w:r>
      <w:r w:rsidRPr="00297A6D">
        <w:tab/>
      </w:r>
      <w:r w:rsidR="0077064D">
        <w:t xml:space="preserve">- </w:t>
      </w:r>
      <w:r w:rsidRPr="00297A6D">
        <w:t>Service européen d'action</w:t>
      </w:r>
      <w:r w:rsidR="00411FE8">
        <w:br/>
        <w:t xml:space="preserve">           </w:t>
      </w:r>
      <w:r w:rsidRPr="00297A6D">
        <w:t xml:space="preserve"> extérieure - SEAE </w:t>
      </w:r>
    </w:p>
    <w:p w14:paraId="4C3E6326" w14:textId="418F88CB" w:rsidR="00080D47" w:rsidRPr="00297A6D" w:rsidRDefault="00080D47" w:rsidP="00080D47">
      <w:pPr>
        <w:ind w:left="700" w:hanging="700"/>
        <w:rPr>
          <w:lang w:val="nl-BE"/>
        </w:rPr>
      </w:pPr>
      <w:r w:rsidRPr="00297A6D">
        <w:rPr>
          <w:lang w:val="nl-BE"/>
        </w:rPr>
        <w:t>EDF</w:t>
      </w:r>
      <w:r w:rsidR="002729CF">
        <w:rPr>
          <w:lang w:val="nl-BE"/>
        </w:rPr>
        <w:fldChar w:fldCharType="begin"/>
      </w:r>
      <w:r w:rsidR="002729CF" w:rsidRPr="004C077E">
        <w:rPr>
          <w:lang w:val="nl-BE"/>
        </w:rPr>
        <w:instrText xml:space="preserve"> XE "</w:instrText>
      </w:r>
      <w:r w:rsidR="002729CF" w:rsidRPr="006D5FFF">
        <w:rPr>
          <w:color w:val="000000" w:themeColor="text1"/>
          <w:sz w:val="22"/>
          <w:szCs w:val="22"/>
          <w:lang w:val="nl-BE"/>
        </w:rPr>
        <w:instrText>EDF</w:instrText>
      </w:r>
      <w:r w:rsidR="002729CF" w:rsidRPr="004C077E">
        <w:rPr>
          <w:lang w:val="nl-BE"/>
        </w:rPr>
        <w:instrText xml:space="preserve">" </w:instrText>
      </w:r>
      <w:r w:rsidR="002729CF">
        <w:rPr>
          <w:lang w:val="nl-BE"/>
        </w:rPr>
        <w:fldChar w:fldCharType="end"/>
      </w:r>
      <w:r w:rsidRPr="00297A6D">
        <w:rPr>
          <w:lang w:val="nl-BE"/>
        </w:rPr>
        <w:tab/>
      </w:r>
      <w:r w:rsidRPr="00297A6D">
        <w:rPr>
          <w:lang w:val="nl-BE"/>
        </w:rPr>
        <w:tab/>
      </w:r>
      <w:r w:rsidRPr="00297A6D">
        <w:rPr>
          <w:lang w:val="nl-BE"/>
        </w:rPr>
        <w:tab/>
      </w:r>
      <w:r w:rsidRPr="00297A6D">
        <w:rPr>
          <w:color w:val="000000" w:themeColor="text1"/>
          <w:lang w:val="nl-BE"/>
        </w:rPr>
        <w:t>Europees Defensiefonds</w:t>
      </w:r>
    </w:p>
    <w:p w14:paraId="106E7D7A" w14:textId="62DDB68C" w:rsidR="00080D47" w:rsidRPr="00297A6D" w:rsidRDefault="00080D47" w:rsidP="00080D47">
      <w:pPr>
        <w:ind w:left="700" w:hanging="700"/>
        <w:rPr>
          <w:color w:val="000000" w:themeColor="text1"/>
          <w:lang w:val="nl-BE"/>
        </w:rPr>
      </w:pPr>
      <w:r w:rsidRPr="00297A6D">
        <w:rPr>
          <w:color w:val="000000" w:themeColor="text1"/>
          <w:lang w:val="nl-BE"/>
        </w:rPr>
        <w:t>EDG</w:t>
      </w:r>
      <w:r w:rsidR="00593AFF">
        <w:rPr>
          <w:color w:val="000000" w:themeColor="text1"/>
          <w:lang w:val="nl-BE"/>
        </w:rPr>
        <w:fldChar w:fldCharType="begin"/>
      </w:r>
      <w:r w:rsidR="00593AFF" w:rsidRPr="00DE0DE8">
        <w:rPr>
          <w:lang w:val="nl-BE"/>
        </w:rPr>
        <w:instrText xml:space="preserve"> XE "</w:instrText>
      </w:r>
      <w:r w:rsidR="00593AFF" w:rsidRPr="003D2F11">
        <w:rPr>
          <w:color w:val="000000" w:themeColor="text1"/>
          <w:szCs w:val="22"/>
          <w:lang w:val="nl-BE"/>
        </w:rPr>
        <w:instrText>EDG</w:instrText>
      </w:r>
      <w:r w:rsidR="00593AFF" w:rsidRPr="00DE0DE8">
        <w:rPr>
          <w:lang w:val="nl-BE"/>
        </w:rPr>
        <w:instrText xml:space="preserve">" </w:instrText>
      </w:r>
      <w:r w:rsidR="00593AFF">
        <w:rPr>
          <w:color w:val="000000" w:themeColor="text1"/>
          <w:lang w:val="nl-BE"/>
        </w:rPr>
        <w:fldChar w:fldCharType="end"/>
      </w:r>
      <w:r w:rsidRPr="00297A6D">
        <w:rPr>
          <w:lang w:val="nl-BE"/>
        </w:rPr>
        <w:t xml:space="preserve"> </w:t>
      </w:r>
      <w:r w:rsidRPr="00297A6D">
        <w:rPr>
          <w:lang w:val="nl-BE"/>
        </w:rPr>
        <w:tab/>
      </w:r>
      <w:r w:rsidRPr="00297A6D">
        <w:rPr>
          <w:lang w:val="nl-BE"/>
        </w:rPr>
        <w:tab/>
      </w:r>
      <w:r w:rsidRPr="00297A6D">
        <w:rPr>
          <w:lang w:val="nl-BE"/>
        </w:rPr>
        <w:tab/>
      </w:r>
      <w:r w:rsidRPr="00297A6D">
        <w:rPr>
          <w:color w:val="000000" w:themeColor="text1"/>
          <w:lang w:val="nl-BE"/>
        </w:rPr>
        <w:t>Europese Defensiegemeenschap</w:t>
      </w:r>
    </w:p>
    <w:p w14:paraId="79D06E89" w14:textId="5C8E3F71" w:rsidR="00080D47" w:rsidRPr="00297A6D" w:rsidRDefault="00080D47" w:rsidP="00080D47">
      <w:pPr>
        <w:ind w:left="700" w:hanging="700"/>
        <w:rPr>
          <w:lang w:val="nl-BE"/>
        </w:rPr>
      </w:pPr>
      <w:r w:rsidRPr="00297A6D">
        <w:rPr>
          <w:lang w:val="nl-BE"/>
        </w:rPr>
        <w:t>EDIDP</w:t>
      </w:r>
      <w:r w:rsidR="00B16915">
        <w:rPr>
          <w:lang w:val="nl-BE"/>
        </w:rPr>
        <w:fldChar w:fldCharType="begin"/>
      </w:r>
      <w:r w:rsidR="00B16915" w:rsidRPr="00B16915">
        <w:rPr>
          <w:lang w:val="nl-BE"/>
        </w:rPr>
        <w:instrText xml:space="preserve"> XE "</w:instrText>
      </w:r>
      <w:r w:rsidR="00B16915" w:rsidRPr="000659A9">
        <w:rPr>
          <w:color w:val="000000" w:themeColor="text1"/>
          <w:sz w:val="22"/>
          <w:szCs w:val="22"/>
          <w:lang w:val="nl-BE"/>
        </w:rPr>
        <w:instrText>EDIDP</w:instrText>
      </w:r>
      <w:r w:rsidR="00B16915" w:rsidRPr="00B16915">
        <w:rPr>
          <w:lang w:val="nl-BE"/>
        </w:rPr>
        <w:instrText xml:space="preserve">" </w:instrText>
      </w:r>
      <w:r w:rsidR="00B16915">
        <w:rPr>
          <w:lang w:val="nl-BE"/>
        </w:rPr>
        <w:fldChar w:fldCharType="end"/>
      </w:r>
      <w:r w:rsidRPr="00297A6D">
        <w:rPr>
          <w:lang w:val="nl-BE"/>
        </w:rPr>
        <w:tab/>
      </w:r>
      <w:r w:rsidRPr="00297A6D">
        <w:rPr>
          <w:lang w:val="nl-BE"/>
        </w:rPr>
        <w:tab/>
      </w:r>
      <w:r w:rsidRPr="00297A6D">
        <w:rPr>
          <w:bCs/>
          <w:i/>
          <w:color w:val="000000" w:themeColor="text1"/>
          <w:lang w:val="nl-BE"/>
        </w:rPr>
        <w:t>European defence industrial development</w:t>
      </w:r>
      <w:r w:rsidR="00411FE8">
        <w:rPr>
          <w:bCs/>
          <w:i/>
          <w:color w:val="000000" w:themeColor="text1"/>
          <w:lang w:val="nl-BE"/>
        </w:rPr>
        <w:br/>
        <w:t xml:space="preserve">           </w:t>
      </w:r>
      <w:r w:rsidRPr="00297A6D">
        <w:rPr>
          <w:bCs/>
          <w:i/>
          <w:color w:val="000000" w:themeColor="text1"/>
          <w:lang w:val="nl-BE"/>
        </w:rPr>
        <w:t xml:space="preserve"> programme - </w:t>
      </w:r>
      <w:r w:rsidRPr="00297A6D">
        <w:rPr>
          <w:lang w:val="nl-BE"/>
        </w:rPr>
        <w:t xml:space="preserve">Europees programma </w:t>
      </w:r>
      <w:r w:rsidRPr="00297A6D">
        <w:rPr>
          <w:lang w:val="nl-BE"/>
        </w:rPr>
        <w:br/>
        <w:t xml:space="preserve">            </w:t>
      </w:r>
      <w:r w:rsidR="0077064D" w:rsidRPr="00297A6D">
        <w:rPr>
          <w:lang w:val="nl-BE"/>
        </w:rPr>
        <w:t>voor de</w:t>
      </w:r>
      <w:r w:rsidRPr="00297A6D">
        <w:rPr>
          <w:lang w:val="nl-BE"/>
        </w:rPr>
        <w:t xml:space="preserve"> ontwikkeling van de defensie-</w:t>
      </w:r>
      <w:r w:rsidR="00411FE8">
        <w:rPr>
          <w:lang w:val="nl-BE"/>
        </w:rPr>
        <w:br/>
        <w:t xml:space="preserve">            </w:t>
      </w:r>
      <w:r w:rsidRPr="00297A6D">
        <w:rPr>
          <w:lang w:val="nl-BE"/>
        </w:rPr>
        <w:t>industrie</w:t>
      </w:r>
    </w:p>
    <w:p w14:paraId="4C2D66F8" w14:textId="196AEEC2" w:rsidR="00080D47" w:rsidRPr="00297A6D" w:rsidRDefault="00080D47" w:rsidP="00080D47">
      <w:pPr>
        <w:tabs>
          <w:tab w:val="left" w:pos="1134"/>
        </w:tabs>
        <w:rPr>
          <w:color w:val="000000" w:themeColor="text1"/>
          <w:lang w:val="nl-BE"/>
        </w:rPr>
      </w:pPr>
      <w:r w:rsidRPr="00297A6D">
        <w:rPr>
          <w:color w:val="000000" w:themeColor="text1"/>
          <w:lang w:val="nl-BE"/>
        </w:rPr>
        <w:t>EEG</w:t>
      </w:r>
      <w:r w:rsidR="00593AFF">
        <w:rPr>
          <w:color w:val="000000" w:themeColor="text1"/>
          <w:lang w:val="nl-BE"/>
        </w:rPr>
        <w:fldChar w:fldCharType="begin"/>
      </w:r>
      <w:r w:rsidR="00593AFF" w:rsidRPr="00DE0DE8">
        <w:rPr>
          <w:lang w:val="nl-BE"/>
        </w:rPr>
        <w:instrText xml:space="preserve"> XE "</w:instrText>
      </w:r>
      <w:r w:rsidR="00593AFF" w:rsidRPr="00C02B20">
        <w:rPr>
          <w:color w:val="000000" w:themeColor="text1"/>
          <w:sz w:val="22"/>
          <w:szCs w:val="22"/>
          <w:lang w:val="nl-BE"/>
        </w:rPr>
        <w:instrText>EEG</w:instrText>
      </w:r>
      <w:r w:rsidR="00593AFF" w:rsidRPr="00DE0DE8">
        <w:rPr>
          <w:lang w:val="nl-BE"/>
        </w:rPr>
        <w:instrText xml:space="preserve">" </w:instrText>
      </w:r>
      <w:r w:rsidR="00593AFF">
        <w:rPr>
          <w:color w:val="000000" w:themeColor="text1"/>
          <w:lang w:val="nl-BE"/>
        </w:rPr>
        <w:fldChar w:fldCharType="end"/>
      </w:r>
      <w:r w:rsidRPr="00297A6D">
        <w:rPr>
          <w:lang w:val="nl-BE"/>
        </w:rPr>
        <w:tab/>
      </w:r>
      <w:r w:rsidRPr="00297A6D">
        <w:rPr>
          <w:lang w:val="nl-BE"/>
        </w:rPr>
        <w:tab/>
      </w:r>
      <w:r w:rsidRPr="00297A6D">
        <w:rPr>
          <w:color w:val="000000" w:themeColor="text1"/>
          <w:lang w:val="nl-BE"/>
        </w:rPr>
        <w:t>Europese Economische Gemeenschap</w:t>
      </w:r>
    </w:p>
    <w:p w14:paraId="04D412D6" w14:textId="77777777" w:rsidR="00080D47" w:rsidRPr="00297A6D" w:rsidRDefault="00080D47" w:rsidP="00080D47">
      <w:pPr>
        <w:tabs>
          <w:tab w:val="left" w:pos="1134"/>
        </w:tabs>
        <w:rPr>
          <w:lang w:val="nl-BE"/>
        </w:rPr>
      </w:pPr>
      <w:r w:rsidRPr="00297A6D">
        <w:rPr>
          <w:color w:val="000000" w:themeColor="text1"/>
          <w:lang w:val="nl-BE"/>
        </w:rPr>
        <w:t>EER</w:t>
      </w:r>
      <w:r w:rsidRPr="00297A6D">
        <w:rPr>
          <w:lang w:val="nl-BE"/>
        </w:rPr>
        <w:tab/>
      </w:r>
      <w:r w:rsidRPr="00297A6D">
        <w:rPr>
          <w:lang w:val="nl-BE"/>
        </w:rPr>
        <w:tab/>
      </w:r>
      <w:r w:rsidRPr="00297A6D">
        <w:rPr>
          <w:color w:val="000000" w:themeColor="text1"/>
          <w:lang w:val="nl-BE"/>
        </w:rPr>
        <w:t>Europese Economische Ruimte</w:t>
      </w:r>
    </w:p>
    <w:p w14:paraId="56E34DF1" w14:textId="1902BAD2" w:rsidR="00080D47" w:rsidRPr="00297A6D" w:rsidRDefault="00080D47" w:rsidP="00080D47">
      <w:pPr>
        <w:tabs>
          <w:tab w:val="left" w:pos="1134"/>
        </w:tabs>
        <w:rPr>
          <w:lang w:val="nl-BE"/>
        </w:rPr>
      </w:pPr>
      <w:r w:rsidRPr="00297A6D">
        <w:rPr>
          <w:color w:val="000000" w:themeColor="text1"/>
          <w:lang w:val="nl-BE"/>
        </w:rPr>
        <w:t>EGKS</w:t>
      </w:r>
      <w:r w:rsidR="00593AFF">
        <w:rPr>
          <w:color w:val="000000" w:themeColor="text1"/>
          <w:lang w:val="nl-BE"/>
        </w:rPr>
        <w:fldChar w:fldCharType="begin"/>
      </w:r>
      <w:r w:rsidR="00593AFF" w:rsidRPr="00593AFF">
        <w:rPr>
          <w:lang w:val="nl-BE"/>
        </w:rPr>
        <w:instrText xml:space="preserve"> XE "</w:instrText>
      </w:r>
      <w:r w:rsidR="00593AFF" w:rsidRPr="00D15142">
        <w:rPr>
          <w:color w:val="000000" w:themeColor="text1"/>
          <w:szCs w:val="22"/>
          <w:lang w:val="nl-BE"/>
        </w:rPr>
        <w:instrText>EGKS</w:instrText>
      </w:r>
      <w:r w:rsidR="00593AFF" w:rsidRPr="00593AFF">
        <w:rPr>
          <w:lang w:val="nl-BE"/>
        </w:rPr>
        <w:instrText xml:space="preserve">" </w:instrText>
      </w:r>
      <w:r w:rsidR="00593AFF">
        <w:rPr>
          <w:color w:val="000000" w:themeColor="text1"/>
          <w:lang w:val="nl-BE"/>
        </w:rPr>
        <w:fldChar w:fldCharType="end"/>
      </w:r>
      <w:r w:rsidRPr="00297A6D">
        <w:rPr>
          <w:lang w:val="nl-BE"/>
        </w:rPr>
        <w:tab/>
      </w:r>
      <w:r w:rsidRPr="00297A6D">
        <w:rPr>
          <w:lang w:val="nl-BE"/>
        </w:rPr>
        <w:tab/>
      </w:r>
      <w:r w:rsidRPr="00297A6D">
        <w:rPr>
          <w:color w:val="000000" w:themeColor="text1"/>
          <w:lang w:val="nl-BE"/>
        </w:rPr>
        <w:t>Europese Gemeenschap voor Kolen en</w:t>
      </w:r>
      <w:r w:rsidR="00411FE8">
        <w:rPr>
          <w:color w:val="000000" w:themeColor="text1"/>
          <w:lang w:val="nl-BE"/>
        </w:rPr>
        <w:br/>
        <w:t xml:space="preserve">                       </w:t>
      </w:r>
      <w:r w:rsidRPr="00297A6D">
        <w:rPr>
          <w:color w:val="000000" w:themeColor="text1"/>
          <w:lang w:val="nl-BE"/>
        </w:rPr>
        <w:t xml:space="preserve"> Staal</w:t>
      </w:r>
      <w:r w:rsidRPr="00297A6D">
        <w:rPr>
          <w:lang w:val="nl-BE"/>
        </w:rPr>
        <w:t xml:space="preserve"> </w:t>
      </w:r>
    </w:p>
    <w:p w14:paraId="69320B36" w14:textId="0DF0B5E2" w:rsidR="00080D47" w:rsidRPr="00080D47" w:rsidRDefault="00080D47" w:rsidP="00080D47">
      <w:pPr>
        <w:tabs>
          <w:tab w:val="left" w:pos="1134"/>
        </w:tabs>
        <w:rPr>
          <w:iCs/>
          <w:color w:val="000000" w:themeColor="text1"/>
          <w:lang w:val="nl-BE"/>
        </w:rPr>
      </w:pPr>
      <w:r w:rsidRPr="00080D47">
        <w:rPr>
          <w:lang w:val="nl-BE"/>
        </w:rPr>
        <w:t>EII</w:t>
      </w:r>
      <w:r w:rsidR="00566B61">
        <w:rPr>
          <w:lang w:val="nl-BE"/>
        </w:rPr>
        <w:fldChar w:fldCharType="begin"/>
      </w:r>
      <w:r w:rsidR="00566B61" w:rsidRPr="004C077E">
        <w:rPr>
          <w:lang w:val="nl-BE"/>
        </w:rPr>
        <w:instrText xml:space="preserve"> XE "</w:instrText>
      </w:r>
      <w:r w:rsidR="00566B61" w:rsidRPr="00E95D13">
        <w:rPr>
          <w:color w:val="000000" w:themeColor="text1"/>
          <w:sz w:val="22"/>
          <w:szCs w:val="22"/>
          <w:lang w:val="nl-BE"/>
        </w:rPr>
        <w:instrText>EII</w:instrText>
      </w:r>
      <w:r w:rsidR="00566B61" w:rsidRPr="004C077E">
        <w:rPr>
          <w:lang w:val="nl-BE"/>
        </w:rPr>
        <w:instrText xml:space="preserve">" </w:instrText>
      </w:r>
      <w:r w:rsidR="00566B61">
        <w:rPr>
          <w:lang w:val="nl-BE"/>
        </w:rPr>
        <w:fldChar w:fldCharType="end"/>
      </w:r>
      <w:r w:rsidRPr="00080D47">
        <w:rPr>
          <w:lang w:val="nl-BE"/>
        </w:rPr>
        <w:tab/>
      </w:r>
      <w:r w:rsidRPr="00080D47">
        <w:rPr>
          <w:lang w:val="nl-BE"/>
        </w:rPr>
        <w:tab/>
      </w:r>
      <w:r w:rsidRPr="00297A6D">
        <w:rPr>
          <w:color w:val="000000" w:themeColor="text1"/>
          <w:sz w:val="22"/>
          <w:szCs w:val="22"/>
          <w:lang w:val="nl-BE"/>
        </w:rPr>
        <w:t>Europees interventie-initiatief</w:t>
      </w:r>
    </w:p>
    <w:p w14:paraId="3FE50FB4" w14:textId="77777777" w:rsidR="00080D47" w:rsidRPr="00080D47" w:rsidRDefault="00080D47" w:rsidP="00080D47">
      <w:pPr>
        <w:tabs>
          <w:tab w:val="left" w:pos="1134"/>
        </w:tabs>
        <w:rPr>
          <w:lang w:val="nl-BE"/>
        </w:rPr>
      </w:pPr>
      <w:r w:rsidRPr="00080D47">
        <w:rPr>
          <w:color w:val="000000" w:themeColor="text1"/>
          <w:lang w:val="nl-BE"/>
        </w:rPr>
        <w:t>EMU</w:t>
      </w:r>
      <w:r w:rsidRPr="00080D47">
        <w:rPr>
          <w:lang w:val="nl-BE"/>
        </w:rPr>
        <w:tab/>
      </w:r>
      <w:r w:rsidRPr="00080D47">
        <w:rPr>
          <w:lang w:val="nl-BE"/>
        </w:rPr>
        <w:tab/>
      </w:r>
      <w:r w:rsidRPr="00080D47">
        <w:rPr>
          <w:color w:val="000000"/>
          <w:lang w:val="nl-BE"/>
        </w:rPr>
        <w:t>Economische en Monetaire Unie</w:t>
      </w:r>
    </w:p>
    <w:p w14:paraId="5198343F" w14:textId="37DDE278" w:rsidR="00080D47" w:rsidRPr="00080D47" w:rsidRDefault="00080D47" w:rsidP="00080D47">
      <w:pPr>
        <w:rPr>
          <w:lang w:val="nl-BE"/>
        </w:rPr>
      </w:pPr>
      <w:r w:rsidRPr="00080D47">
        <w:rPr>
          <w:color w:val="000000" w:themeColor="text1"/>
          <w:lang w:val="nl-BE"/>
        </w:rPr>
        <w:t>EPG</w:t>
      </w:r>
      <w:r w:rsidR="00424101">
        <w:rPr>
          <w:color w:val="000000" w:themeColor="text1"/>
          <w:lang w:val="nl-BE"/>
        </w:rPr>
        <w:fldChar w:fldCharType="begin"/>
      </w:r>
      <w:r w:rsidR="00424101" w:rsidRPr="004C077E">
        <w:rPr>
          <w:lang w:val="nl-BE"/>
        </w:rPr>
        <w:instrText xml:space="preserve"> XE "</w:instrText>
      </w:r>
      <w:r w:rsidR="00424101" w:rsidRPr="00FD52E2">
        <w:rPr>
          <w:color w:val="000000" w:themeColor="text1"/>
          <w:sz w:val="22"/>
          <w:szCs w:val="22"/>
          <w:lang w:val="nl-BE"/>
        </w:rPr>
        <w:instrText>EPG</w:instrText>
      </w:r>
      <w:r w:rsidR="00424101" w:rsidRPr="004C077E">
        <w:rPr>
          <w:lang w:val="nl-BE"/>
        </w:rPr>
        <w:instrText xml:space="preserve">" </w:instrText>
      </w:r>
      <w:r w:rsidR="00424101">
        <w:rPr>
          <w:color w:val="000000" w:themeColor="text1"/>
          <w:lang w:val="nl-BE"/>
        </w:rPr>
        <w:fldChar w:fldCharType="end"/>
      </w:r>
      <w:r w:rsidRPr="00080D47">
        <w:rPr>
          <w:lang w:val="nl-BE"/>
        </w:rPr>
        <w:t xml:space="preserve"> </w:t>
      </w:r>
      <w:r w:rsidRPr="00080D47">
        <w:rPr>
          <w:lang w:val="nl-BE"/>
        </w:rPr>
        <w:tab/>
      </w:r>
      <w:r w:rsidRPr="00080D47">
        <w:rPr>
          <w:lang w:val="nl-BE"/>
        </w:rPr>
        <w:tab/>
      </w:r>
      <w:r w:rsidRPr="00080D47">
        <w:rPr>
          <w:color w:val="000000" w:themeColor="text1"/>
          <w:lang w:val="nl-BE"/>
        </w:rPr>
        <w:t>Europese Politieke Gemeenschap</w:t>
      </w:r>
    </w:p>
    <w:p w14:paraId="57193624" w14:textId="64CF6750" w:rsidR="00080D47" w:rsidRPr="00DE0DE8" w:rsidRDefault="00080D47" w:rsidP="00080D47">
      <w:pPr>
        <w:rPr>
          <w:lang w:val="nl-BE"/>
        </w:rPr>
      </w:pPr>
      <w:r w:rsidRPr="00DE0DE8">
        <w:rPr>
          <w:lang w:val="nl-BE"/>
        </w:rPr>
        <w:t>ESDC</w:t>
      </w:r>
      <w:r w:rsidR="00593AFF">
        <w:rPr>
          <w:lang w:val="nl-BE"/>
        </w:rPr>
        <w:fldChar w:fldCharType="begin"/>
      </w:r>
      <w:r w:rsidR="00593AFF" w:rsidRPr="00DE0DE8">
        <w:rPr>
          <w:lang w:val="nl-BE"/>
        </w:rPr>
        <w:instrText xml:space="preserve"> XE "</w:instrText>
      </w:r>
      <w:r w:rsidR="00593AFF" w:rsidRPr="00DE0DE8">
        <w:rPr>
          <w:color w:val="000000"/>
          <w:sz w:val="22"/>
          <w:szCs w:val="22"/>
          <w:lang w:val="nl-BE"/>
        </w:rPr>
        <w:instrText>ESDC</w:instrText>
      </w:r>
      <w:r w:rsidR="00593AFF" w:rsidRPr="00DE0DE8">
        <w:rPr>
          <w:lang w:val="nl-BE"/>
        </w:rPr>
        <w:instrText xml:space="preserve">" </w:instrText>
      </w:r>
      <w:r w:rsidR="00593AFF">
        <w:rPr>
          <w:lang w:val="nl-BE"/>
        </w:rPr>
        <w:fldChar w:fldCharType="end"/>
      </w:r>
      <w:r w:rsidRPr="00DE0DE8">
        <w:rPr>
          <w:lang w:val="nl-BE"/>
        </w:rPr>
        <w:tab/>
      </w:r>
      <w:r w:rsidRPr="00DE0DE8">
        <w:rPr>
          <w:lang w:val="nl-BE"/>
        </w:rPr>
        <w:tab/>
        <w:t>European Security and Defence College</w:t>
      </w:r>
    </w:p>
    <w:p w14:paraId="7D3EFA6F" w14:textId="77777777" w:rsidR="00080D47" w:rsidRPr="00080D47" w:rsidRDefault="00080D47" w:rsidP="00080D47">
      <w:pPr>
        <w:rPr>
          <w:lang w:val="nl-BE"/>
        </w:rPr>
      </w:pPr>
      <w:r w:rsidRPr="00080D47">
        <w:rPr>
          <w:lang w:val="nl-BE"/>
        </w:rPr>
        <w:t>EU</w:t>
      </w:r>
      <w:r w:rsidRPr="00080D47">
        <w:rPr>
          <w:lang w:val="nl-BE"/>
        </w:rPr>
        <w:tab/>
      </w:r>
      <w:r w:rsidRPr="00080D47">
        <w:rPr>
          <w:lang w:val="nl-BE"/>
        </w:rPr>
        <w:tab/>
      </w:r>
      <w:r w:rsidRPr="00080D47">
        <w:rPr>
          <w:color w:val="000000" w:themeColor="text1"/>
          <w:lang w:val="nl-BE"/>
        </w:rPr>
        <w:t>Europese Unie</w:t>
      </w:r>
    </w:p>
    <w:p w14:paraId="741A8216" w14:textId="446D5A5E" w:rsidR="00080D47" w:rsidRPr="00080D47" w:rsidRDefault="00080D47" w:rsidP="00080D47">
      <w:pPr>
        <w:rPr>
          <w:lang w:val="nl-BE"/>
        </w:rPr>
      </w:pPr>
      <w:r w:rsidRPr="00080D47">
        <w:rPr>
          <w:lang w:val="nl-BE"/>
        </w:rPr>
        <w:lastRenderedPageBreak/>
        <w:t>EUBG</w:t>
      </w:r>
      <w:r w:rsidR="002729CF">
        <w:rPr>
          <w:lang w:val="nl-BE"/>
        </w:rPr>
        <w:fldChar w:fldCharType="begin"/>
      </w:r>
      <w:r w:rsidR="002729CF" w:rsidRPr="004C077E">
        <w:rPr>
          <w:lang w:val="nl-BE"/>
        </w:rPr>
        <w:instrText xml:space="preserve"> XE "</w:instrText>
      </w:r>
      <w:r w:rsidR="002729CF" w:rsidRPr="00D910E2">
        <w:rPr>
          <w:color w:val="000000" w:themeColor="text1"/>
          <w:sz w:val="22"/>
          <w:szCs w:val="22"/>
          <w:lang w:val="nl-BE"/>
        </w:rPr>
        <w:instrText>EUBG</w:instrText>
      </w:r>
      <w:r w:rsidR="002729CF" w:rsidRPr="004C077E">
        <w:rPr>
          <w:lang w:val="nl-BE"/>
        </w:rPr>
        <w:instrText xml:space="preserve">" </w:instrText>
      </w:r>
      <w:r w:rsidR="002729CF">
        <w:rPr>
          <w:lang w:val="nl-BE"/>
        </w:rPr>
        <w:fldChar w:fldCharType="end"/>
      </w:r>
      <w:r w:rsidRPr="00080D47">
        <w:rPr>
          <w:lang w:val="nl-BE"/>
        </w:rPr>
        <w:tab/>
      </w:r>
      <w:r w:rsidRPr="00080D47">
        <w:rPr>
          <w:lang w:val="nl-BE"/>
        </w:rPr>
        <w:tab/>
      </w:r>
      <w:r w:rsidRPr="00080D47">
        <w:rPr>
          <w:i/>
          <w:color w:val="000000" w:themeColor="text1"/>
          <w:lang w:val="nl-BE"/>
        </w:rPr>
        <w:t>EU Battle group</w:t>
      </w:r>
      <w:r w:rsidRPr="00080D47">
        <w:rPr>
          <w:color w:val="000000" w:themeColor="text1"/>
          <w:lang w:val="nl-BE"/>
        </w:rPr>
        <w:t xml:space="preserve"> </w:t>
      </w:r>
    </w:p>
    <w:p w14:paraId="37FD794F" w14:textId="04B0FE6D" w:rsidR="00080D47" w:rsidRPr="00080D47" w:rsidRDefault="00080D47" w:rsidP="00411FE8">
      <w:pPr>
        <w:ind w:left="708" w:hanging="708"/>
        <w:rPr>
          <w:lang w:val="nl-BE"/>
        </w:rPr>
      </w:pPr>
      <w:r w:rsidRPr="00080D47">
        <w:rPr>
          <w:lang w:val="nl-BE"/>
        </w:rPr>
        <w:t>EUGS</w:t>
      </w:r>
      <w:r w:rsidR="002729CF">
        <w:rPr>
          <w:lang w:val="nl-BE"/>
        </w:rPr>
        <w:fldChar w:fldCharType="begin"/>
      </w:r>
      <w:r w:rsidR="002729CF" w:rsidRPr="004C077E">
        <w:rPr>
          <w:lang w:val="nl-BE"/>
        </w:rPr>
        <w:instrText xml:space="preserve"> XE "</w:instrText>
      </w:r>
      <w:r w:rsidR="002729CF" w:rsidRPr="00E263C6">
        <w:rPr>
          <w:color w:val="000000"/>
          <w:sz w:val="22"/>
          <w:szCs w:val="22"/>
          <w:lang w:val="nl-BE"/>
        </w:rPr>
        <w:instrText>EUGS</w:instrText>
      </w:r>
      <w:r w:rsidR="002729CF" w:rsidRPr="004C077E">
        <w:rPr>
          <w:lang w:val="nl-BE"/>
        </w:rPr>
        <w:instrText xml:space="preserve">" </w:instrText>
      </w:r>
      <w:r w:rsidR="002729CF">
        <w:rPr>
          <w:lang w:val="nl-BE"/>
        </w:rPr>
        <w:fldChar w:fldCharType="end"/>
      </w:r>
      <w:r w:rsidRPr="00080D47">
        <w:rPr>
          <w:lang w:val="nl-BE"/>
        </w:rPr>
        <w:tab/>
      </w:r>
      <w:r w:rsidRPr="00080D47">
        <w:rPr>
          <w:lang w:val="nl-BE"/>
        </w:rPr>
        <w:tab/>
        <w:t>European Union Global Strategy –</w:t>
      </w:r>
      <w:r w:rsidR="00411FE8">
        <w:rPr>
          <w:lang w:val="nl-BE"/>
        </w:rPr>
        <w:br/>
        <w:t xml:space="preserve">           </w:t>
      </w:r>
      <w:r w:rsidRPr="00080D47">
        <w:rPr>
          <w:lang w:val="nl-BE"/>
        </w:rPr>
        <w:t xml:space="preserve"> </w:t>
      </w:r>
      <w:r w:rsidRPr="00080D47">
        <w:rPr>
          <w:color w:val="000000" w:themeColor="text1"/>
          <w:lang w:val="nl-BE"/>
        </w:rPr>
        <w:t>Omvattende EU-strategie</w:t>
      </w:r>
      <w:r w:rsidRPr="00080D47">
        <w:rPr>
          <w:lang w:val="nl-BE"/>
        </w:rPr>
        <w:t xml:space="preserve"> (2016)</w:t>
      </w:r>
    </w:p>
    <w:p w14:paraId="12239428" w14:textId="42DD3A3D" w:rsidR="00080D47" w:rsidRPr="00297A6D" w:rsidRDefault="00080D47" w:rsidP="00080D47">
      <w:pPr>
        <w:tabs>
          <w:tab w:val="left" w:pos="1134"/>
        </w:tabs>
        <w:rPr>
          <w:lang w:val="nl-BE"/>
        </w:rPr>
      </w:pPr>
      <w:r w:rsidRPr="00297A6D">
        <w:rPr>
          <w:lang w:val="nl-BE"/>
        </w:rPr>
        <w:t>EUISS</w:t>
      </w:r>
      <w:r w:rsidRPr="00297A6D">
        <w:rPr>
          <w:lang w:val="nl-BE"/>
        </w:rPr>
        <w:tab/>
      </w:r>
      <w:r w:rsidRPr="00297A6D">
        <w:rPr>
          <w:lang w:val="nl-BE"/>
        </w:rPr>
        <w:tab/>
      </w:r>
      <w:r w:rsidRPr="00297A6D">
        <w:rPr>
          <w:color w:val="000000" w:themeColor="text1"/>
          <w:lang w:val="nl-BE"/>
        </w:rPr>
        <w:t>Instituut voor veiligheidsstudies van de</w:t>
      </w:r>
      <w:r w:rsidR="00411FE8">
        <w:rPr>
          <w:color w:val="000000" w:themeColor="text1"/>
          <w:lang w:val="nl-BE"/>
        </w:rPr>
        <w:br/>
        <w:t xml:space="preserve">                       </w:t>
      </w:r>
      <w:r w:rsidRPr="00297A6D">
        <w:rPr>
          <w:color w:val="000000" w:themeColor="text1"/>
          <w:lang w:val="nl-BE"/>
        </w:rPr>
        <w:t xml:space="preserve"> EU</w:t>
      </w:r>
    </w:p>
    <w:p w14:paraId="79F78ECE" w14:textId="109A0C9C" w:rsidR="00080D47" w:rsidRPr="00777D92" w:rsidRDefault="00080D47" w:rsidP="00080D47">
      <w:pPr>
        <w:tabs>
          <w:tab w:val="left" w:pos="1134"/>
        </w:tabs>
        <w:rPr>
          <w:lang w:val="nl-BE"/>
        </w:rPr>
      </w:pPr>
      <w:r w:rsidRPr="00777D92">
        <w:rPr>
          <w:lang w:val="nl-BE"/>
        </w:rPr>
        <w:t>EUMC</w:t>
      </w:r>
      <w:r w:rsidR="00424101">
        <w:rPr>
          <w:lang w:val="nl-BE"/>
        </w:rPr>
        <w:fldChar w:fldCharType="begin"/>
      </w:r>
      <w:r w:rsidR="00424101" w:rsidRPr="00777D92">
        <w:rPr>
          <w:lang w:val="nl-BE"/>
        </w:rPr>
        <w:instrText xml:space="preserve"> XE "</w:instrText>
      </w:r>
      <w:r w:rsidR="00424101" w:rsidRPr="00777D92">
        <w:rPr>
          <w:color w:val="000000"/>
          <w:szCs w:val="22"/>
          <w:lang w:val="nl-BE"/>
        </w:rPr>
        <w:instrText>EUMC</w:instrText>
      </w:r>
      <w:r w:rsidR="00424101" w:rsidRPr="00777D92">
        <w:rPr>
          <w:lang w:val="nl-BE"/>
        </w:rPr>
        <w:instrText xml:space="preserve">" </w:instrText>
      </w:r>
      <w:r w:rsidR="00424101">
        <w:rPr>
          <w:lang w:val="nl-BE"/>
        </w:rPr>
        <w:fldChar w:fldCharType="end"/>
      </w:r>
      <w:r w:rsidRPr="00777D92">
        <w:rPr>
          <w:lang w:val="nl-BE"/>
        </w:rPr>
        <w:tab/>
      </w:r>
      <w:r w:rsidRPr="00777D92">
        <w:rPr>
          <w:lang w:val="nl-BE"/>
        </w:rPr>
        <w:tab/>
      </w:r>
      <w:r w:rsidRPr="00777D92">
        <w:rPr>
          <w:i/>
          <w:lang w:val="nl-BE"/>
        </w:rPr>
        <w:t xml:space="preserve">EU </w:t>
      </w:r>
      <w:r w:rsidRPr="00777D92">
        <w:rPr>
          <w:i/>
          <w:color w:val="000000" w:themeColor="text1"/>
          <w:lang w:val="nl-BE"/>
        </w:rPr>
        <w:t>Military Committee</w:t>
      </w:r>
    </w:p>
    <w:p w14:paraId="292E7198" w14:textId="77777777" w:rsidR="00080D47" w:rsidRPr="00777D92" w:rsidRDefault="00080D47" w:rsidP="00080D47">
      <w:pPr>
        <w:tabs>
          <w:tab w:val="left" w:pos="1134"/>
        </w:tabs>
        <w:rPr>
          <w:lang w:val="nl-BE"/>
        </w:rPr>
      </w:pPr>
      <w:r w:rsidRPr="00777D92">
        <w:rPr>
          <w:lang w:val="nl-BE"/>
        </w:rPr>
        <w:t>EUMS</w:t>
      </w:r>
      <w:r w:rsidRPr="00777D92">
        <w:rPr>
          <w:lang w:val="nl-BE"/>
        </w:rPr>
        <w:tab/>
      </w:r>
      <w:r w:rsidRPr="00777D92">
        <w:rPr>
          <w:lang w:val="nl-BE"/>
        </w:rPr>
        <w:tab/>
      </w:r>
      <w:r w:rsidRPr="00777D92">
        <w:rPr>
          <w:color w:val="000000" w:themeColor="text1"/>
          <w:lang w:val="nl-BE"/>
        </w:rPr>
        <w:t>Militaire Staf van de EU</w:t>
      </w:r>
    </w:p>
    <w:p w14:paraId="75C89853" w14:textId="5E1B1934" w:rsidR="00080D47" w:rsidRPr="00297A6D" w:rsidRDefault="00080D47" w:rsidP="00411FE8">
      <w:pPr>
        <w:ind w:left="708" w:hanging="708"/>
        <w:rPr>
          <w:lang w:val="nl-BE"/>
        </w:rPr>
      </w:pPr>
      <w:r w:rsidRPr="00297A6D">
        <w:rPr>
          <w:lang w:val="nl-BE"/>
        </w:rPr>
        <w:t>Euratom</w:t>
      </w:r>
      <w:r w:rsidR="002729CF">
        <w:rPr>
          <w:lang w:val="nl-BE"/>
        </w:rPr>
        <w:fldChar w:fldCharType="begin"/>
      </w:r>
      <w:r w:rsidR="002729CF" w:rsidRPr="004C077E">
        <w:rPr>
          <w:lang w:val="nl-BE"/>
        </w:rPr>
        <w:instrText xml:space="preserve"> XE "</w:instrText>
      </w:r>
      <w:r w:rsidR="002729CF" w:rsidRPr="005F52F6">
        <w:rPr>
          <w:color w:val="000000" w:themeColor="text1"/>
          <w:szCs w:val="22"/>
          <w:lang w:val="nl-BE"/>
        </w:rPr>
        <w:instrText>Euratom</w:instrText>
      </w:r>
      <w:r w:rsidR="002729CF" w:rsidRPr="004C077E">
        <w:rPr>
          <w:lang w:val="nl-BE"/>
        </w:rPr>
        <w:instrText xml:space="preserve">" </w:instrText>
      </w:r>
      <w:r w:rsidR="002729CF">
        <w:rPr>
          <w:lang w:val="nl-BE"/>
        </w:rPr>
        <w:fldChar w:fldCharType="end"/>
      </w:r>
      <w:r w:rsidRPr="00297A6D">
        <w:rPr>
          <w:lang w:val="nl-BE"/>
        </w:rPr>
        <w:tab/>
      </w:r>
      <w:r w:rsidRPr="00297A6D">
        <w:rPr>
          <w:color w:val="000000" w:themeColor="text1"/>
          <w:lang w:val="nl-BE"/>
        </w:rPr>
        <w:t>Europese Gemeenschap voor</w:t>
      </w:r>
      <w:r w:rsidR="00411FE8">
        <w:rPr>
          <w:color w:val="000000" w:themeColor="text1"/>
          <w:lang w:val="nl-BE"/>
        </w:rPr>
        <w:br/>
        <w:t xml:space="preserve">           </w:t>
      </w:r>
      <w:r w:rsidRPr="00297A6D">
        <w:rPr>
          <w:color w:val="000000" w:themeColor="text1"/>
          <w:lang w:val="nl-BE"/>
        </w:rPr>
        <w:t xml:space="preserve"> Atoomenergie</w:t>
      </w:r>
    </w:p>
    <w:p w14:paraId="2B88ACA1" w14:textId="77777777" w:rsidR="00080D47" w:rsidRPr="00297A6D" w:rsidRDefault="00080D47" w:rsidP="00080D47">
      <w:pPr>
        <w:rPr>
          <w:color w:val="000000" w:themeColor="text1"/>
          <w:lang w:val="nl-BE"/>
        </w:rPr>
      </w:pPr>
      <w:r w:rsidRPr="00297A6D">
        <w:rPr>
          <w:color w:val="000000" w:themeColor="text1"/>
          <w:lang w:val="nl-BE"/>
        </w:rPr>
        <w:t>€</w:t>
      </w:r>
      <w:r w:rsidRPr="00297A6D">
        <w:rPr>
          <w:color w:val="000000" w:themeColor="text1"/>
          <w:lang w:val="nl-BE"/>
        </w:rPr>
        <w:tab/>
      </w:r>
      <w:r w:rsidRPr="00297A6D">
        <w:rPr>
          <w:color w:val="000000" w:themeColor="text1"/>
          <w:lang w:val="nl-BE"/>
        </w:rPr>
        <w:tab/>
        <w:t>euro</w:t>
      </w:r>
    </w:p>
    <w:p w14:paraId="3553555C" w14:textId="79FC6254" w:rsidR="00080D47" w:rsidRPr="00297A6D" w:rsidRDefault="00080D47" w:rsidP="00080D47">
      <w:pPr>
        <w:rPr>
          <w:color w:val="000000" w:themeColor="text1"/>
          <w:lang w:val="nl-BE"/>
        </w:rPr>
      </w:pPr>
      <w:r w:rsidRPr="00297A6D">
        <w:rPr>
          <w:color w:val="000000" w:themeColor="text1"/>
          <w:lang w:val="nl-BE"/>
        </w:rPr>
        <w:t>EVDB</w:t>
      </w:r>
      <w:r w:rsidR="00566B61">
        <w:rPr>
          <w:color w:val="000000" w:themeColor="text1"/>
          <w:lang w:val="nl-BE"/>
        </w:rPr>
        <w:fldChar w:fldCharType="begin"/>
      </w:r>
      <w:r w:rsidR="00566B61" w:rsidRPr="004C077E">
        <w:rPr>
          <w:lang w:val="nl-BE"/>
        </w:rPr>
        <w:instrText xml:space="preserve"> XE "</w:instrText>
      </w:r>
      <w:r w:rsidR="00566B61" w:rsidRPr="006B2B61">
        <w:rPr>
          <w:color w:val="000000"/>
          <w:szCs w:val="22"/>
          <w:lang w:val="nl-BE"/>
        </w:rPr>
        <w:instrText>EVDB</w:instrText>
      </w:r>
      <w:r w:rsidR="00566B61" w:rsidRPr="004C077E">
        <w:rPr>
          <w:lang w:val="nl-BE"/>
        </w:rPr>
        <w:instrText xml:space="preserve">" </w:instrText>
      </w:r>
      <w:r w:rsidR="00566B61">
        <w:rPr>
          <w:color w:val="000000" w:themeColor="text1"/>
          <w:lang w:val="nl-BE"/>
        </w:rPr>
        <w:fldChar w:fldCharType="end"/>
      </w:r>
      <w:r w:rsidRPr="00297A6D">
        <w:rPr>
          <w:lang w:val="nl-BE"/>
        </w:rPr>
        <w:tab/>
      </w:r>
      <w:r w:rsidRPr="00297A6D">
        <w:rPr>
          <w:lang w:val="nl-BE"/>
        </w:rPr>
        <w:tab/>
      </w:r>
      <w:r w:rsidRPr="00297A6D">
        <w:rPr>
          <w:color w:val="000000" w:themeColor="text1"/>
          <w:lang w:val="nl-BE"/>
        </w:rPr>
        <w:t xml:space="preserve">Europees Veiligheids- en Defensiebeleid </w:t>
      </w:r>
    </w:p>
    <w:p w14:paraId="58FE7F17" w14:textId="229CF926" w:rsidR="00080D47" w:rsidRPr="00297A6D" w:rsidRDefault="00080D47" w:rsidP="00080D47">
      <w:pPr>
        <w:rPr>
          <w:lang w:val="nl-BE"/>
        </w:rPr>
      </w:pPr>
      <w:r w:rsidRPr="00297A6D">
        <w:rPr>
          <w:lang w:val="nl-BE"/>
        </w:rPr>
        <w:t>EVDI</w:t>
      </w:r>
      <w:r w:rsidRPr="00297A6D">
        <w:rPr>
          <w:lang w:val="nl-BE"/>
        </w:rPr>
        <w:tab/>
      </w:r>
      <w:r w:rsidRPr="00297A6D">
        <w:rPr>
          <w:lang w:val="nl-BE"/>
        </w:rPr>
        <w:tab/>
      </w:r>
      <w:r w:rsidRPr="00297A6D">
        <w:rPr>
          <w:color w:val="000000" w:themeColor="text1"/>
          <w:lang w:val="nl-BE"/>
        </w:rPr>
        <w:t>Europese veiligheids- en defensie-</w:t>
      </w:r>
      <w:r w:rsidR="00411FE8">
        <w:rPr>
          <w:color w:val="000000" w:themeColor="text1"/>
          <w:lang w:val="nl-BE"/>
        </w:rPr>
        <w:br/>
        <w:t xml:space="preserve">                        </w:t>
      </w:r>
      <w:r w:rsidRPr="00297A6D">
        <w:rPr>
          <w:color w:val="000000" w:themeColor="text1"/>
          <w:lang w:val="nl-BE"/>
        </w:rPr>
        <w:t>identiteit</w:t>
      </w:r>
    </w:p>
    <w:p w14:paraId="365E78F0" w14:textId="5E41E91C" w:rsidR="00080D47" w:rsidRPr="00297A6D" w:rsidRDefault="00080D47" w:rsidP="00411FE8">
      <w:pPr>
        <w:ind w:left="708" w:hanging="708"/>
        <w:rPr>
          <w:lang w:val="nl-BE"/>
        </w:rPr>
      </w:pPr>
      <w:r w:rsidRPr="00297A6D">
        <w:rPr>
          <w:color w:val="000000" w:themeColor="text1"/>
          <w:lang w:val="nl-BE"/>
        </w:rPr>
        <w:t>GBVB</w:t>
      </w:r>
      <w:r w:rsidRPr="00297A6D">
        <w:rPr>
          <w:lang w:val="nl-BE"/>
        </w:rPr>
        <w:tab/>
      </w:r>
      <w:r w:rsidRPr="00297A6D">
        <w:rPr>
          <w:lang w:val="nl-BE"/>
        </w:rPr>
        <w:tab/>
      </w:r>
      <w:r w:rsidRPr="00297A6D">
        <w:rPr>
          <w:color w:val="000000" w:themeColor="text1"/>
          <w:lang w:val="nl-BE"/>
        </w:rPr>
        <w:t>Gemeenschappelijk Buitenlands en</w:t>
      </w:r>
      <w:r w:rsidR="00411FE8">
        <w:rPr>
          <w:color w:val="000000" w:themeColor="text1"/>
          <w:lang w:val="nl-BE"/>
        </w:rPr>
        <w:br/>
        <w:t xml:space="preserve">           </w:t>
      </w:r>
      <w:r w:rsidRPr="00297A6D">
        <w:rPr>
          <w:color w:val="000000" w:themeColor="text1"/>
          <w:lang w:val="nl-BE"/>
        </w:rPr>
        <w:t xml:space="preserve"> Veiligheidsbeleid</w:t>
      </w:r>
    </w:p>
    <w:p w14:paraId="61525206" w14:textId="77777777" w:rsidR="00080D47" w:rsidRPr="00297A6D" w:rsidRDefault="00080D47" w:rsidP="00080D47">
      <w:pPr>
        <w:rPr>
          <w:color w:val="000000" w:themeColor="text1"/>
          <w:lang w:val="nl-BE"/>
        </w:rPr>
      </w:pPr>
      <w:r w:rsidRPr="00297A6D">
        <w:rPr>
          <w:color w:val="000000" w:themeColor="text1"/>
          <w:lang w:val="nl-BE"/>
        </w:rPr>
        <w:t>GPS</w:t>
      </w:r>
      <w:r w:rsidRPr="00297A6D">
        <w:rPr>
          <w:color w:val="000000" w:themeColor="text1"/>
          <w:lang w:val="nl-BE"/>
        </w:rPr>
        <w:tab/>
      </w:r>
      <w:r w:rsidRPr="00297A6D">
        <w:rPr>
          <w:color w:val="000000" w:themeColor="text1"/>
          <w:lang w:val="nl-BE"/>
        </w:rPr>
        <w:tab/>
      </w:r>
      <w:r w:rsidRPr="00297A6D">
        <w:rPr>
          <w:color w:val="000000" w:themeColor="text1"/>
          <w:shd w:val="clear" w:color="auto" w:fill="FFFFFF"/>
          <w:lang w:val="nl-BE"/>
        </w:rPr>
        <w:t>Global Positioning System</w:t>
      </w:r>
    </w:p>
    <w:p w14:paraId="2E218AEB" w14:textId="50945FCA" w:rsidR="00080D47" w:rsidRPr="00297A6D" w:rsidRDefault="00080D47" w:rsidP="00080D47">
      <w:pPr>
        <w:ind w:left="708" w:hanging="708"/>
        <w:rPr>
          <w:color w:val="000000" w:themeColor="text1"/>
          <w:lang w:val="nl-BE"/>
        </w:rPr>
      </w:pPr>
      <w:r w:rsidRPr="00297A6D">
        <w:rPr>
          <w:color w:val="000000" w:themeColor="text1"/>
          <w:lang w:val="nl-BE"/>
        </w:rPr>
        <w:t>GSM</w:t>
      </w:r>
      <w:r w:rsidRPr="00297A6D">
        <w:rPr>
          <w:color w:val="000000" w:themeColor="text1"/>
          <w:lang w:val="nl-BE"/>
        </w:rPr>
        <w:tab/>
      </w:r>
      <w:r w:rsidRPr="00297A6D">
        <w:rPr>
          <w:color w:val="000000" w:themeColor="text1"/>
          <w:lang w:val="nl-BE"/>
        </w:rPr>
        <w:tab/>
        <w:t>Groupe spécial mobile, die in 1982 door</w:t>
      </w:r>
      <w:r w:rsidR="00411FE8">
        <w:rPr>
          <w:color w:val="000000" w:themeColor="text1"/>
          <w:lang w:val="nl-BE"/>
        </w:rPr>
        <w:br/>
        <w:t xml:space="preserve">           </w:t>
      </w:r>
      <w:r w:rsidRPr="00297A6D">
        <w:rPr>
          <w:color w:val="000000" w:themeColor="text1"/>
          <w:lang w:val="nl-BE"/>
        </w:rPr>
        <w:t xml:space="preserve"> de Europese Conferentie van post- en</w:t>
      </w:r>
      <w:r w:rsidR="0077064D">
        <w:rPr>
          <w:color w:val="000000" w:themeColor="text1"/>
          <w:lang w:val="nl-BE"/>
        </w:rPr>
        <w:br/>
      </w:r>
      <w:r w:rsidRPr="00297A6D">
        <w:rPr>
          <w:color w:val="000000" w:themeColor="text1"/>
          <w:lang w:val="nl-BE"/>
        </w:rPr>
        <w:t xml:space="preserve">            telecommunicatieadministraties werd</w:t>
      </w:r>
      <w:r w:rsidR="00411FE8">
        <w:rPr>
          <w:color w:val="000000" w:themeColor="text1"/>
          <w:lang w:val="nl-BE"/>
        </w:rPr>
        <w:br/>
        <w:t xml:space="preserve">           </w:t>
      </w:r>
      <w:r w:rsidRPr="00297A6D">
        <w:rPr>
          <w:color w:val="000000" w:themeColor="text1"/>
          <w:lang w:val="nl-BE"/>
        </w:rPr>
        <w:t xml:space="preserve"> opgericht om normen voor mobiele</w:t>
      </w:r>
      <w:r w:rsidR="0077064D" w:rsidRPr="00297A6D">
        <w:rPr>
          <w:color w:val="000000" w:themeColor="text1"/>
          <w:lang w:val="nl-BE"/>
        </w:rPr>
        <w:t xml:space="preserve"> </w:t>
      </w:r>
      <w:r w:rsidRPr="00297A6D">
        <w:rPr>
          <w:color w:val="000000" w:themeColor="text1"/>
          <w:lang w:val="nl-BE"/>
        </w:rPr>
        <w:br/>
        <w:t xml:space="preserve">            </w:t>
      </w:r>
      <w:r w:rsidR="0077064D" w:rsidRPr="00297A6D">
        <w:rPr>
          <w:color w:val="000000" w:themeColor="text1"/>
          <w:lang w:val="nl-BE"/>
        </w:rPr>
        <w:t>telefonie vast</w:t>
      </w:r>
      <w:r w:rsidRPr="00297A6D">
        <w:rPr>
          <w:color w:val="000000" w:themeColor="text1"/>
          <w:lang w:val="nl-BE"/>
        </w:rPr>
        <w:t xml:space="preserve"> te stellen</w:t>
      </w:r>
    </w:p>
    <w:p w14:paraId="57DB31EF" w14:textId="77777777" w:rsidR="00080D47" w:rsidRPr="00080D47" w:rsidRDefault="00080D47" w:rsidP="00080D47">
      <w:pPr>
        <w:rPr>
          <w:bCs/>
          <w:lang w:val="nl-BE"/>
        </w:rPr>
      </w:pPr>
      <w:r w:rsidRPr="00080D47">
        <w:rPr>
          <w:bCs/>
          <w:lang w:val="nl-BE"/>
        </w:rPr>
        <w:t>HGV</w:t>
      </w:r>
      <w:r w:rsidRPr="00080D47">
        <w:rPr>
          <w:bCs/>
          <w:lang w:val="nl-BE"/>
        </w:rPr>
        <w:tab/>
      </w:r>
      <w:r w:rsidRPr="00080D47">
        <w:rPr>
          <w:bCs/>
          <w:lang w:val="nl-BE"/>
        </w:rPr>
        <w:tab/>
      </w:r>
      <w:r w:rsidRPr="00080D47">
        <w:rPr>
          <w:rFonts w:eastAsiaTheme="minorHAnsi"/>
          <w:i/>
          <w:color w:val="0F0F0F"/>
          <w:lang w:val="nl-BE" w:eastAsia="en-US"/>
        </w:rPr>
        <w:t>Hypersonic glide vehicle</w:t>
      </w:r>
      <w:r w:rsidRPr="00080D47">
        <w:rPr>
          <w:rFonts w:eastAsiaTheme="minorHAnsi"/>
          <w:color w:val="0F0F0F"/>
          <w:lang w:val="nl-BE" w:eastAsia="en-US"/>
        </w:rPr>
        <w:t xml:space="preserve"> </w:t>
      </w:r>
    </w:p>
    <w:p w14:paraId="0F17927E" w14:textId="4E32A523" w:rsidR="00080D47" w:rsidRPr="00297A6D" w:rsidRDefault="00080D47" w:rsidP="00080D47">
      <w:pPr>
        <w:ind w:left="708" w:hanging="708"/>
        <w:rPr>
          <w:lang w:val="nl-BE"/>
        </w:rPr>
      </w:pPr>
      <w:r w:rsidRPr="00297A6D">
        <w:rPr>
          <w:bCs/>
          <w:lang w:val="nl-BE"/>
        </w:rPr>
        <w:t>HV</w:t>
      </w:r>
      <w:r w:rsidR="00566B61">
        <w:rPr>
          <w:bCs/>
          <w:lang w:val="nl-BE"/>
        </w:rPr>
        <w:fldChar w:fldCharType="begin"/>
      </w:r>
      <w:r w:rsidR="00566B61" w:rsidRPr="00566B61">
        <w:rPr>
          <w:lang w:val="nl-BE"/>
        </w:rPr>
        <w:instrText xml:space="preserve"> XE "</w:instrText>
      </w:r>
      <w:r w:rsidR="00566B61" w:rsidRPr="00547A25">
        <w:rPr>
          <w:rFonts w:eastAsiaTheme="minorHAnsi"/>
          <w:color w:val="000000" w:themeColor="text1"/>
          <w:sz w:val="22"/>
          <w:szCs w:val="22"/>
          <w:lang w:val="nl-BE"/>
        </w:rPr>
        <w:instrText>HV</w:instrText>
      </w:r>
      <w:r w:rsidR="00566B61" w:rsidRPr="00566B61">
        <w:rPr>
          <w:lang w:val="nl-BE"/>
        </w:rPr>
        <w:instrText xml:space="preserve">" </w:instrText>
      </w:r>
      <w:r w:rsidR="00566B61">
        <w:rPr>
          <w:bCs/>
          <w:lang w:val="nl-BE"/>
        </w:rPr>
        <w:fldChar w:fldCharType="end"/>
      </w:r>
      <w:r w:rsidRPr="00297A6D">
        <w:rPr>
          <w:bCs/>
          <w:lang w:val="nl-BE"/>
        </w:rPr>
        <w:tab/>
      </w:r>
      <w:r w:rsidRPr="00297A6D">
        <w:rPr>
          <w:bCs/>
          <w:lang w:val="nl-BE"/>
        </w:rPr>
        <w:tab/>
        <w:t>H</w:t>
      </w:r>
      <w:r w:rsidRPr="00297A6D">
        <w:rPr>
          <w:szCs w:val="18"/>
          <w:lang w:val="nl-BE"/>
        </w:rPr>
        <w:t xml:space="preserve">oge vertegenwoordiger </w:t>
      </w:r>
      <w:r w:rsidRPr="00297A6D">
        <w:rPr>
          <w:bCs/>
          <w:lang w:val="nl-BE"/>
        </w:rPr>
        <w:t>van de EU voor</w:t>
      </w:r>
      <w:r w:rsidR="00411FE8">
        <w:rPr>
          <w:bCs/>
          <w:lang w:val="nl-BE"/>
        </w:rPr>
        <w:br/>
        <w:t xml:space="preserve">           </w:t>
      </w:r>
      <w:r w:rsidRPr="00297A6D">
        <w:rPr>
          <w:bCs/>
          <w:lang w:val="nl-BE"/>
        </w:rPr>
        <w:t xml:space="preserve"> Buitenlandse Zaken en het </w:t>
      </w:r>
      <w:r w:rsidRPr="00297A6D">
        <w:rPr>
          <w:bCs/>
          <w:lang w:val="nl-BE"/>
        </w:rPr>
        <w:br/>
        <w:t xml:space="preserve">            </w:t>
      </w:r>
      <w:r w:rsidR="0077064D" w:rsidRPr="00297A6D">
        <w:rPr>
          <w:bCs/>
          <w:lang w:val="nl-BE"/>
        </w:rPr>
        <w:t>gemeenschappelijk</w:t>
      </w:r>
      <w:r w:rsidRPr="00297A6D">
        <w:rPr>
          <w:bCs/>
          <w:lang w:val="nl-BE"/>
        </w:rPr>
        <w:t xml:space="preserve"> Europees</w:t>
      </w:r>
      <w:r w:rsidR="00411FE8">
        <w:rPr>
          <w:bCs/>
          <w:lang w:val="nl-BE"/>
        </w:rPr>
        <w:br/>
        <w:t xml:space="preserve">           </w:t>
      </w:r>
      <w:r w:rsidRPr="00297A6D">
        <w:rPr>
          <w:bCs/>
          <w:lang w:val="nl-BE"/>
        </w:rPr>
        <w:t xml:space="preserve"> veiligheidsbeleid</w:t>
      </w:r>
    </w:p>
    <w:p w14:paraId="165B9822" w14:textId="49B95384" w:rsidR="00080D47" w:rsidRPr="00297A6D" w:rsidRDefault="00080D47" w:rsidP="00080D47">
      <w:pPr>
        <w:rPr>
          <w:lang w:val="nl-BE"/>
        </w:rPr>
      </w:pPr>
      <w:r w:rsidRPr="00297A6D">
        <w:rPr>
          <w:color w:val="000000" w:themeColor="text1"/>
          <w:lang w:val="nl-BE"/>
        </w:rPr>
        <w:t>HvJ-EU</w:t>
      </w:r>
      <w:r w:rsidR="00DE0DE8">
        <w:rPr>
          <w:color w:val="000000" w:themeColor="text1"/>
          <w:lang w:val="nl-BE"/>
        </w:rPr>
        <w:fldChar w:fldCharType="begin"/>
      </w:r>
      <w:r w:rsidR="00DE0DE8" w:rsidRPr="00424101">
        <w:rPr>
          <w:lang w:val="nl-BE"/>
        </w:rPr>
        <w:instrText xml:space="preserve"> XE "</w:instrText>
      </w:r>
      <w:r w:rsidR="00DE0DE8" w:rsidRPr="00CB4210">
        <w:rPr>
          <w:color w:val="000000" w:themeColor="text1"/>
          <w:sz w:val="22"/>
          <w:szCs w:val="22"/>
          <w:lang w:val="nl-BE"/>
        </w:rPr>
        <w:instrText>HvJ-EU</w:instrText>
      </w:r>
      <w:r w:rsidR="00DE0DE8" w:rsidRPr="00424101">
        <w:rPr>
          <w:lang w:val="nl-BE"/>
        </w:rPr>
        <w:instrText xml:space="preserve">" </w:instrText>
      </w:r>
      <w:r w:rsidR="00DE0DE8">
        <w:rPr>
          <w:color w:val="000000" w:themeColor="text1"/>
          <w:lang w:val="nl-BE"/>
        </w:rPr>
        <w:fldChar w:fldCharType="end"/>
      </w:r>
      <w:r w:rsidRPr="00297A6D">
        <w:rPr>
          <w:lang w:val="nl-BE"/>
        </w:rPr>
        <w:tab/>
      </w:r>
      <w:r w:rsidRPr="00297A6D">
        <w:rPr>
          <w:color w:val="000000" w:themeColor="text1"/>
          <w:lang w:val="nl-BE"/>
        </w:rPr>
        <w:t>Hof van Justitie van de EU</w:t>
      </w:r>
      <w:r w:rsidRPr="00297A6D">
        <w:rPr>
          <w:lang w:val="nl-BE"/>
        </w:rPr>
        <w:tab/>
      </w:r>
      <w:r w:rsidRPr="00297A6D">
        <w:rPr>
          <w:lang w:val="nl-BE"/>
        </w:rPr>
        <w:tab/>
      </w:r>
    </w:p>
    <w:p w14:paraId="52E81835" w14:textId="03B7D651" w:rsidR="00080D47" w:rsidRPr="00680828" w:rsidRDefault="00080D47" w:rsidP="00080D47">
      <w:pPr>
        <w:rPr>
          <w:lang w:val="nl-BE"/>
        </w:rPr>
      </w:pPr>
      <w:r w:rsidRPr="00680828">
        <w:rPr>
          <w:lang w:val="nl-BE"/>
        </w:rPr>
        <w:t>IntCen</w:t>
      </w:r>
      <w:r w:rsidRPr="00680828">
        <w:rPr>
          <w:lang w:val="nl-BE"/>
        </w:rPr>
        <w:tab/>
      </w:r>
      <w:r w:rsidRPr="00680828">
        <w:rPr>
          <w:lang w:val="nl-BE"/>
        </w:rPr>
        <w:tab/>
      </w:r>
      <w:r w:rsidRPr="00680828">
        <w:rPr>
          <w:i/>
          <w:lang w:val="nl-BE"/>
        </w:rPr>
        <w:t>Intelligence Center E</w:t>
      </w:r>
      <w:r w:rsidR="0077064D" w:rsidRPr="00680828">
        <w:rPr>
          <w:i/>
          <w:lang w:val="nl-BE"/>
        </w:rPr>
        <w:t>DEO</w:t>
      </w:r>
    </w:p>
    <w:p w14:paraId="2CF58A83" w14:textId="2C363333" w:rsidR="00080D47" w:rsidRPr="00680828" w:rsidRDefault="00080D47" w:rsidP="00411FE8">
      <w:pPr>
        <w:ind w:left="708" w:hanging="708"/>
        <w:rPr>
          <w:color w:val="000000" w:themeColor="text1"/>
          <w:lang w:val="nl-BE"/>
        </w:rPr>
      </w:pPr>
      <w:r w:rsidRPr="00680828">
        <w:rPr>
          <w:color w:val="000000" w:themeColor="text1"/>
          <w:lang w:val="nl-BE"/>
        </w:rPr>
        <w:t>IVZW</w:t>
      </w:r>
      <w:r w:rsidRPr="00680828">
        <w:rPr>
          <w:color w:val="000000" w:themeColor="text1"/>
          <w:lang w:val="nl-BE"/>
        </w:rPr>
        <w:tab/>
      </w:r>
      <w:r w:rsidRPr="00680828">
        <w:rPr>
          <w:color w:val="000000" w:themeColor="text1"/>
          <w:lang w:val="nl-BE"/>
        </w:rPr>
        <w:tab/>
        <w:t>Internationale vereniging zonder</w:t>
      </w:r>
      <w:r w:rsidR="00411FE8">
        <w:rPr>
          <w:color w:val="000000" w:themeColor="text1"/>
          <w:lang w:val="nl-BE"/>
        </w:rPr>
        <w:br/>
        <w:t xml:space="preserve">           </w:t>
      </w:r>
      <w:r w:rsidRPr="00680828">
        <w:rPr>
          <w:color w:val="000000" w:themeColor="text1"/>
          <w:lang w:val="nl-BE"/>
        </w:rPr>
        <w:t xml:space="preserve"> winstoogmerk </w:t>
      </w:r>
    </w:p>
    <w:p w14:paraId="62CF9496" w14:textId="77777777" w:rsidR="00080D47" w:rsidRPr="00080D47" w:rsidRDefault="00080D47" w:rsidP="00080D47">
      <w:pPr>
        <w:rPr>
          <w:color w:val="000000" w:themeColor="text1"/>
          <w:lang w:val="en-US"/>
        </w:rPr>
      </w:pPr>
      <w:r w:rsidRPr="00080D47">
        <w:rPr>
          <w:color w:val="000000" w:themeColor="text1"/>
          <w:lang w:val="en-US"/>
        </w:rPr>
        <w:t>JCPOA</w:t>
      </w:r>
      <w:r w:rsidRPr="00080D47">
        <w:rPr>
          <w:i/>
          <w:color w:val="000000" w:themeColor="text1"/>
          <w:lang w:val="en-US"/>
        </w:rPr>
        <w:t xml:space="preserve"> </w:t>
      </w:r>
      <w:r w:rsidRPr="00080D47">
        <w:rPr>
          <w:i/>
          <w:color w:val="000000" w:themeColor="text1"/>
          <w:lang w:val="en-US"/>
        </w:rPr>
        <w:tab/>
        <w:t>The Joint Comprehensive Plan of Action</w:t>
      </w:r>
      <w:r w:rsidRPr="00080D47">
        <w:rPr>
          <w:color w:val="000000" w:themeColor="text1"/>
          <w:lang w:val="en-US"/>
        </w:rPr>
        <w:t xml:space="preserve"> </w:t>
      </w:r>
    </w:p>
    <w:p w14:paraId="508425E4" w14:textId="77777777" w:rsidR="00080D47" w:rsidRPr="00297A6D" w:rsidRDefault="00080D47" w:rsidP="00080D47">
      <w:pPr>
        <w:rPr>
          <w:color w:val="000000" w:themeColor="text1"/>
          <w:lang w:val="en-US"/>
        </w:rPr>
      </w:pPr>
      <w:r w:rsidRPr="00297A6D">
        <w:rPr>
          <w:color w:val="000000" w:themeColor="text1"/>
          <w:lang w:val="en-US"/>
        </w:rPr>
        <w:t>KMS</w:t>
      </w:r>
      <w:r w:rsidRPr="00297A6D">
        <w:rPr>
          <w:color w:val="000000" w:themeColor="text1"/>
          <w:lang w:val="en-US"/>
        </w:rPr>
        <w:tab/>
      </w:r>
      <w:r w:rsidRPr="00297A6D">
        <w:rPr>
          <w:color w:val="000000" w:themeColor="text1"/>
          <w:lang w:val="en-US"/>
        </w:rPr>
        <w:tab/>
        <w:t>Koninklijke Militaire School</w:t>
      </w:r>
    </w:p>
    <w:p w14:paraId="78AE8F24" w14:textId="50340A1E" w:rsidR="00080D47" w:rsidRPr="00297A6D" w:rsidRDefault="00080D47" w:rsidP="00080D47">
      <w:pPr>
        <w:rPr>
          <w:lang w:val="en-GB"/>
        </w:rPr>
      </w:pPr>
      <w:r w:rsidRPr="00297A6D">
        <w:rPr>
          <w:lang w:val="en-GB"/>
        </w:rPr>
        <w:t>MPCC</w:t>
      </w:r>
      <w:r w:rsidR="004C077E">
        <w:rPr>
          <w:lang w:val="en-GB"/>
        </w:rPr>
        <w:fldChar w:fldCharType="begin"/>
      </w:r>
      <w:r w:rsidR="004C077E" w:rsidRPr="004C077E">
        <w:rPr>
          <w:lang w:val="en-US"/>
        </w:rPr>
        <w:instrText xml:space="preserve"> XE "</w:instrText>
      </w:r>
      <w:r w:rsidR="004C077E" w:rsidRPr="004C077E">
        <w:rPr>
          <w:color w:val="000000" w:themeColor="text1"/>
          <w:sz w:val="22"/>
          <w:szCs w:val="22"/>
          <w:lang w:val="en-US"/>
        </w:rPr>
        <w:instrText>MPCC</w:instrText>
      </w:r>
      <w:r w:rsidR="004C077E" w:rsidRPr="004C077E">
        <w:rPr>
          <w:lang w:val="en-US"/>
        </w:rPr>
        <w:instrText xml:space="preserve">" </w:instrText>
      </w:r>
      <w:r w:rsidR="004C077E">
        <w:rPr>
          <w:lang w:val="en-GB"/>
        </w:rPr>
        <w:fldChar w:fldCharType="end"/>
      </w:r>
      <w:r w:rsidRPr="00297A6D">
        <w:rPr>
          <w:lang w:val="en-GB"/>
        </w:rPr>
        <w:tab/>
      </w:r>
      <w:r w:rsidRPr="00297A6D">
        <w:rPr>
          <w:lang w:val="en-GB"/>
        </w:rPr>
        <w:tab/>
      </w:r>
      <w:r w:rsidRPr="00297A6D">
        <w:rPr>
          <w:i/>
          <w:color w:val="000000" w:themeColor="text1"/>
          <w:lang w:val="en-US"/>
        </w:rPr>
        <w:t>Military Planning and Conduct Capability</w:t>
      </w:r>
      <w:r w:rsidRPr="00297A6D">
        <w:rPr>
          <w:lang w:val="en-GB"/>
        </w:rPr>
        <w:tab/>
      </w:r>
    </w:p>
    <w:p w14:paraId="5BB646D2" w14:textId="42ADCBEC" w:rsidR="00080D47" w:rsidRPr="00777D92" w:rsidRDefault="00080D47" w:rsidP="00080D47">
      <w:pPr>
        <w:ind w:left="708" w:hanging="708"/>
        <w:rPr>
          <w:color w:val="000000" w:themeColor="text1"/>
          <w:lang w:val="nl-BE"/>
        </w:rPr>
      </w:pPr>
      <w:r w:rsidRPr="00777D92">
        <w:rPr>
          <w:color w:val="000000" w:themeColor="text1"/>
          <w:lang w:val="nl-BE"/>
        </w:rPr>
        <w:t>NAVO</w:t>
      </w:r>
      <w:r w:rsidR="004C077E">
        <w:rPr>
          <w:color w:val="000000" w:themeColor="text1"/>
          <w:lang w:val="nl-BE"/>
        </w:rPr>
        <w:fldChar w:fldCharType="begin"/>
      </w:r>
      <w:r w:rsidR="004C077E" w:rsidRPr="00777D92">
        <w:rPr>
          <w:lang w:val="nl-BE"/>
        </w:rPr>
        <w:instrText xml:space="preserve"> XE "</w:instrText>
      </w:r>
      <w:r w:rsidR="004C077E" w:rsidRPr="00777D92">
        <w:rPr>
          <w:color w:val="000000"/>
          <w:szCs w:val="22"/>
          <w:lang w:val="nl-BE"/>
        </w:rPr>
        <w:instrText>NAVO</w:instrText>
      </w:r>
      <w:r w:rsidR="004C077E" w:rsidRPr="00777D92">
        <w:rPr>
          <w:lang w:val="nl-BE"/>
        </w:rPr>
        <w:instrText xml:space="preserve">" </w:instrText>
      </w:r>
      <w:r w:rsidR="004C077E">
        <w:rPr>
          <w:color w:val="000000" w:themeColor="text1"/>
          <w:lang w:val="nl-BE"/>
        </w:rPr>
        <w:fldChar w:fldCharType="end"/>
      </w:r>
      <w:r w:rsidRPr="00777D92">
        <w:rPr>
          <w:color w:val="000000" w:themeColor="text1"/>
          <w:lang w:val="nl-BE"/>
        </w:rPr>
        <w:t xml:space="preserve"> </w:t>
      </w:r>
      <w:r w:rsidRPr="00777D92">
        <w:rPr>
          <w:color w:val="000000" w:themeColor="text1"/>
          <w:lang w:val="nl-BE"/>
        </w:rPr>
        <w:tab/>
        <w:t>Noord-Atlantische Verdragsorganisatie</w:t>
      </w:r>
    </w:p>
    <w:p w14:paraId="7AC7D21C" w14:textId="0A385181" w:rsidR="00080D47" w:rsidRPr="00777D92" w:rsidRDefault="00080D47" w:rsidP="00080D47">
      <w:pPr>
        <w:ind w:left="708" w:hanging="708"/>
        <w:rPr>
          <w:lang w:val="nl-BE"/>
        </w:rPr>
      </w:pPr>
      <w:r w:rsidRPr="00777D92">
        <w:rPr>
          <w:color w:val="000000" w:themeColor="text1"/>
          <w:lang w:val="nl-BE"/>
        </w:rPr>
        <w:t>NDPP</w:t>
      </w:r>
      <w:r w:rsidR="002729CF">
        <w:rPr>
          <w:color w:val="000000" w:themeColor="text1"/>
          <w:lang w:val="nl-BE"/>
        </w:rPr>
        <w:fldChar w:fldCharType="begin"/>
      </w:r>
      <w:r w:rsidR="002729CF" w:rsidRPr="00777D92">
        <w:rPr>
          <w:lang w:val="nl-BE"/>
        </w:rPr>
        <w:instrText xml:space="preserve"> XE "</w:instrText>
      </w:r>
      <w:r w:rsidR="002729CF" w:rsidRPr="00777D92">
        <w:rPr>
          <w:color w:val="000000" w:themeColor="text1"/>
          <w:sz w:val="22"/>
          <w:szCs w:val="22"/>
          <w:lang w:val="nl-BE"/>
        </w:rPr>
        <w:instrText>NDPP</w:instrText>
      </w:r>
      <w:r w:rsidR="002729CF" w:rsidRPr="00777D92">
        <w:rPr>
          <w:lang w:val="nl-BE"/>
        </w:rPr>
        <w:instrText xml:space="preserve">" </w:instrText>
      </w:r>
      <w:r w:rsidR="002729CF">
        <w:rPr>
          <w:color w:val="000000" w:themeColor="text1"/>
          <w:lang w:val="nl-BE"/>
        </w:rPr>
        <w:fldChar w:fldCharType="end"/>
      </w:r>
      <w:r w:rsidRPr="00777D92">
        <w:rPr>
          <w:color w:val="000000" w:themeColor="text1"/>
          <w:lang w:val="nl-BE"/>
        </w:rPr>
        <w:t xml:space="preserve"> </w:t>
      </w:r>
      <w:r w:rsidRPr="00777D92">
        <w:rPr>
          <w:color w:val="000000" w:themeColor="text1"/>
          <w:lang w:val="nl-BE"/>
        </w:rPr>
        <w:tab/>
      </w:r>
      <w:r w:rsidRPr="00777D92">
        <w:rPr>
          <w:color w:val="000000" w:themeColor="text1"/>
          <w:lang w:val="nl-BE"/>
        </w:rPr>
        <w:tab/>
      </w:r>
      <w:r w:rsidRPr="00777D92">
        <w:rPr>
          <w:iCs/>
          <w:color w:val="000000" w:themeColor="text1"/>
          <w:lang w:val="nl-BE"/>
        </w:rPr>
        <w:t>NATO Defence Planning Process</w:t>
      </w:r>
    </w:p>
    <w:p w14:paraId="5ED4649F" w14:textId="02809267" w:rsidR="00080D47" w:rsidRPr="00777D92" w:rsidRDefault="00080D47" w:rsidP="00080D47">
      <w:pPr>
        <w:ind w:left="1416" w:hanging="1416"/>
        <w:rPr>
          <w:lang w:val="nl-BE"/>
        </w:rPr>
      </w:pPr>
      <w:r w:rsidRPr="00777D92">
        <w:rPr>
          <w:lang w:val="nl-BE"/>
        </w:rPr>
        <w:lastRenderedPageBreak/>
        <w:t>OCCAr</w:t>
      </w:r>
      <w:r w:rsidR="004C077E">
        <w:rPr>
          <w:lang w:val="nl-BE"/>
        </w:rPr>
        <w:fldChar w:fldCharType="begin"/>
      </w:r>
      <w:r w:rsidR="004C077E" w:rsidRPr="00777D92">
        <w:rPr>
          <w:lang w:val="nl-BE"/>
        </w:rPr>
        <w:instrText xml:space="preserve"> XE "</w:instrText>
      </w:r>
      <w:r w:rsidR="004C077E" w:rsidRPr="00777D92">
        <w:rPr>
          <w:color w:val="000000" w:themeColor="text1"/>
          <w:szCs w:val="22"/>
          <w:lang w:val="nl-BE"/>
        </w:rPr>
        <w:instrText>OCCAr</w:instrText>
      </w:r>
      <w:r w:rsidR="004C077E" w:rsidRPr="00777D92">
        <w:rPr>
          <w:lang w:val="nl-BE"/>
        </w:rPr>
        <w:instrText xml:space="preserve">" </w:instrText>
      </w:r>
      <w:r w:rsidR="004C077E">
        <w:rPr>
          <w:lang w:val="nl-BE"/>
        </w:rPr>
        <w:fldChar w:fldCharType="end"/>
      </w:r>
      <w:r w:rsidRPr="00777D92">
        <w:rPr>
          <w:lang w:val="nl-BE"/>
        </w:rPr>
        <w:tab/>
      </w:r>
      <w:r w:rsidRPr="00777D92">
        <w:rPr>
          <w:color w:val="000000" w:themeColor="text1"/>
          <w:lang w:val="nl-BE"/>
        </w:rPr>
        <w:t xml:space="preserve">Gezamenlijke Organisatie voor Samenwerking op </w:t>
      </w:r>
      <w:r w:rsidR="00411FE8" w:rsidRPr="00777D92">
        <w:rPr>
          <w:color w:val="000000" w:themeColor="text1"/>
          <w:lang w:val="nl-BE"/>
        </w:rPr>
        <w:t>D</w:t>
      </w:r>
      <w:r w:rsidRPr="00777D92">
        <w:rPr>
          <w:color w:val="000000" w:themeColor="text1"/>
          <w:lang w:val="nl-BE"/>
        </w:rPr>
        <w:t>efensiematerieelgebied</w:t>
      </w:r>
      <w:r w:rsidRPr="00777D92">
        <w:rPr>
          <w:lang w:val="nl-BE"/>
        </w:rPr>
        <w:t xml:space="preserve"> - Organisation conjointe de coopération en matière d’armement - </w:t>
      </w:r>
      <w:r w:rsidRPr="00777D92">
        <w:rPr>
          <w:i/>
          <w:color w:val="000000" w:themeColor="text1"/>
          <w:lang w:val="nl-BE"/>
        </w:rPr>
        <w:t xml:space="preserve">Joint </w:t>
      </w:r>
      <w:r w:rsidR="0077064D" w:rsidRPr="00777D92">
        <w:rPr>
          <w:i/>
          <w:color w:val="000000" w:themeColor="text1"/>
          <w:lang w:val="nl-BE"/>
        </w:rPr>
        <w:t xml:space="preserve">Organisation for </w:t>
      </w:r>
      <w:r w:rsidRPr="00777D92">
        <w:rPr>
          <w:i/>
          <w:color w:val="000000" w:themeColor="text1"/>
          <w:lang w:val="nl-BE"/>
        </w:rPr>
        <w:t>Armament Cooperation</w:t>
      </w:r>
    </w:p>
    <w:p w14:paraId="152509B2" w14:textId="2C588785" w:rsidR="00080D47" w:rsidRPr="00297A6D" w:rsidRDefault="00080D47" w:rsidP="00411FE8">
      <w:pPr>
        <w:ind w:left="708" w:hanging="708"/>
        <w:rPr>
          <w:bCs/>
          <w:lang w:val="nl-BE"/>
        </w:rPr>
      </w:pPr>
      <w:r w:rsidRPr="00297A6D">
        <w:rPr>
          <w:color w:val="000000" w:themeColor="text1"/>
          <w:lang w:val="nl-BE"/>
        </w:rPr>
        <w:t>OEES</w:t>
      </w:r>
      <w:r w:rsidR="00362813">
        <w:rPr>
          <w:color w:val="000000" w:themeColor="text1"/>
          <w:lang w:val="nl-BE"/>
        </w:rPr>
        <w:fldChar w:fldCharType="begin"/>
      </w:r>
      <w:r w:rsidR="00362813" w:rsidRPr="00362813">
        <w:rPr>
          <w:lang w:val="nl-BE"/>
        </w:rPr>
        <w:instrText xml:space="preserve"> XE "</w:instrText>
      </w:r>
      <w:r w:rsidR="00362813" w:rsidRPr="00280407">
        <w:rPr>
          <w:color w:val="000000" w:themeColor="text1"/>
          <w:sz w:val="22"/>
          <w:szCs w:val="22"/>
          <w:lang w:val="nl-BE"/>
        </w:rPr>
        <w:instrText>OEES</w:instrText>
      </w:r>
      <w:r w:rsidR="00362813" w:rsidRPr="00362813">
        <w:rPr>
          <w:lang w:val="nl-BE"/>
        </w:rPr>
        <w:instrText xml:space="preserve">" </w:instrText>
      </w:r>
      <w:r w:rsidR="00362813">
        <w:rPr>
          <w:color w:val="000000" w:themeColor="text1"/>
          <w:lang w:val="nl-BE"/>
        </w:rPr>
        <w:fldChar w:fldCharType="end"/>
      </w:r>
      <w:r w:rsidRPr="00297A6D">
        <w:rPr>
          <w:bCs/>
          <w:lang w:val="nl-BE"/>
        </w:rPr>
        <w:tab/>
      </w:r>
      <w:r w:rsidRPr="00297A6D">
        <w:rPr>
          <w:bCs/>
          <w:lang w:val="nl-BE"/>
        </w:rPr>
        <w:tab/>
      </w:r>
      <w:r w:rsidRPr="00297A6D">
        <w:rPr>
          <w:color w:val="000000" w:themeColor="text1"/>
          <w:lang w:val="nl-BE"/>
        </w:rPr>
        <w:t>Organisatie voor Europese Economische</w:t>
      </w:r>
      <w:r w:rsidR="00411FE8">
        <w:rPr>
          <w:color w:val="000000" w:themeColor="text1"/>
          <w:lang w:val="nl-BE"/>
        </w:rPr>
        <w:br/>
        <w:t xml:space="preserve">           </w:t>
      </w:r>
      <w:r w:rsidRPr="00297A6D">
        <w:rPr>
          <w:color w:val="000000" w:themeColor="text1"/>
          <w:lang w:val="nl-BE"/>
        </w:rPr>
        <w:t xml:space="preserve"> Samenwerking</w:t>
      </w:r>
    </w:p>
    <w:p w14:paraId="48F1B4A6" w14:textId="6ED9AEAD" w:rsidR="00080D47" w:rsidRPr="00297A6D" w:rsidRDefault="00080D47" w:rsidP="00080D47">
      <w:pPr>
        <w:rPr>
          <w:bCs/>
          <w:lang w:val="nl-BE"/>
        </w:rPr>
      </w:pPr>
      <w:r w:rsidRPr="00297A6D">
        <w:rPr>
          <w:bCs/>
          <w:lang w:val="nl-BE"/>
        </w:rPr>
        <w:t>OESO</w:t>
      </w:r>
      <w:r w:rsidRPr="00297A6D">
        <w:rPr>
          <w:bCs/>
          <w:lang w:val="nl-BE"/>
        </w:rPr>
        <w:tab/>
      </w:r>
      <w:r w:rsidRPr="00297A6D">
        <w:rPr>
          <w:bCs/>
          <w:lang w:val="nl-BE"/>
        </w:rPr>
        <w:tab/>
      </w:r>
      <w:r w:rsidRPr="00297A6D">
        <w:rPr>
          <w:color w:val="000000" w:themeColor="text1"/>
          <w:lang w:val="nl-BE"/>
        </w:rPr>
        <w:t>Organisatie voor Economische</w:t>
      </w:r>
      <w:r w:rsidR="00411FE8">
        <w:rPr>
          <w:color w:val="000000" w:themeColor="text1"/>
          <w:lang w:val="nl-BE"/>
        </w:rPr>
        <w:br/>
        <w:t xml:space="preserve">                       </w:t>
      </w:r>
      <w:r w:rsidRPr="00297A6D">
        <w:rPr>
          <w:color w:val="000000" w:themeColor="text1"/>
          <w:lang w:val="nl-BE"/>
        </w:rPr>
        <w:t xml:space="preserve"> Samenwerking en Ontwikkeling</w:t>
      </w:r>
      <w:r w:rsidRPr="00297A6D">
        <w:rPr>
          <w:bCs/>
          <w:lang w:val="nl-BE"/>
        </w:rPr>
        <w:t xml:space="preserve"> </w:t>
      </w:r>
    </w:p>
    <w:p w14:paraId="7BAC2CFA" w14:textId="458AD21B" w:rsidR="00080D47" w:rsidRPr="00080D47" w:rsidRDefault="00080D47" w:rsidP="00080D47">
      <w:pPr>
        <w:rPr>
          <w:color w:val="000000" w:themeColor="text1"/>
          <w:lang w:val="nl-BE"/>
        </w:rPr>
      </w:pPr>
      <w:r w:rsidRPr="00080D47">
        <w:rPr>
          <w:bCs/>
          <w:lang w:val="nl-BE"/>
        </w:rPr>
        <w:t>OPCEN</w:t>
      </w:r>
      <w:r w:rsidR="004C077E">
        <w:rPr>
          <w:bCs/>
          <w:lang w:val="nl-BE"/>
        </w:rPr>
        <w:fldChar w:fldCharType="begin"/>
      </w:r>
      <w:r w:rsidR="004C077E" w:rsidRPr="009716A5">
        <w:rPr>
          <w:lang w:val="nl-BE"/>
        </w:rPr>
        <w:instrText xml:space="preserve"> XE "</w:instrText>
      </w:r>
      <w:r w:rsidR="004C077E" w:rsidRPr="00042052">
        <w:rPr>
          <w:color w:val="000000"/>
          <w:sz w:val="22"/>
          <w:szCs w:val="22"/>
          <w:lang w:val="nl-BE"/>
        </w:rPr>
        <w:instrText>OPCEN</w:instrText>
      </w:r>
      <w:r w:rsidR="004C077E" w:rsidRPr="009716A5">
        <w:rPr>
          <w:lang w:val="nl-BE"/>
        </w:rPr>
        <w:instrText xml:space="preserve">" </w:instrText>
      </w:r>
      <w:r w:rsidR="004C077E">
        <w:rPr>
          <w:bCs/>
          <w:lang w:val="nl-BE"/>
        </w:rPr>
        <w:fldChar w:fldCharType="end"/>
      </w:r>
      <w:r w:rsidRPr="00080D47">
        <w:rPr>
          <w:bCs/>
          <w:lang w:val="nl-BE"/>
        </w:rPr>
        <w:tab/>
      </w:r>
      <w:r w:rsidRPr="00080D47">
        <w:rPr>
          <w:color w:val="000000" w:themeColor="text1"/>
          <w:lang w:val="nl-BE"/>
        </w:rPr>
        <w:t>Operatiecentrum van de EU</w:t>
      </w:r>
    </w:p>
    <w:p w14:paraId="17466982" w14:textId="77777777" w:rsidR="00080D47" w:rsidRPr="00297A6D" w:rsidRDefault="00080D47" w:rsidP="00080D47">
      <w:pPr>
        <w:rPr>
          <w:lang w:val="nl-BE" w:eastAsia="en-US"/>
        </w:rPr>
      </w:pPr>
      <w:r w:rsidRPr="00297A6D">
        <w:rPr>
          <w:lang w:val="nl-BE" w:eastAsia="en-US"/>
        </w:rPr>
        <w:t>OVN</w:t>
      </w:r>
      <w:r w:rsidRPr="00297A6D">
        <w:rPr>
          <w:lang w:val="nl-BE" w:eastAsia="en-US"/>
        </w:rPr>
        <w:tab/>
      </w:r>
      <w:r w:rsidRPr="00297A6D">
        <w:rPr>
          <w:lang w:val="nl-BE" w:eastAsia="en-US"/>
        </w:rPr>
        <w:tab/>
      </w:r>
      <w:r w:rsidRPr="00297A6D">
        <w:rPr>
          <w:color w:val="000000" w:themeColor="text1"/>
          <w:lang w:val="nl-BE"/>
        </w:rPr>
        <w:t>Organisatie van de Verenigde Naties</w:t>
      </w:r>
    </w:p>
    <w:p w14:paraId="034A6F48" w14:textId="72CC0778" w:rsidR="00080D47" w:rsidRPr="00297A6D" w:rsidRDefault="00080D47" w:rsidP="00411FE8">
      <w:pPr>
        <w:ind w:left="708" w:hanging="708"/>
        <w:rPr>
          <w:lang w:val="nl-BE"/>
        </w:rPr>
      </w:pPr>
      <w:r w:rsidRPr="00297A6D">
        <w:rPr>
          <w:lang w:val="nl-BE"/>
        </w:rPr>
        <w:t>OVSE</w:t>
      </w:r>
      <w:r w:rsidRPr="00297A6D">
        <w:rPr>
          <w:lang w:val="nl-BE"/>
        </w:rPr>
        <w:tab/>
      </w:r>
      <w:r w:rsidRPr="00297A6D">
        <w:rPr>
          <w:lang w:val="nl-BE"/>
        </w:rPr>
        <w:tab/>
        <w:t xml:space="preserve">Organisatie </w:t>
      </w:r>
      <w:r w:rsidRPr="00297A6D">
        <w:rPr>
          <w:color w:val="000000" w:themeColor="text1"/>
          <w:sz w:val="22"/>
          <w:szCs w:val="22"/>
          <w:lang w:val="nl-BE"/>
        </w:rPr>
        <w:t>voor Veiligheid en</w:t>
      </w:r>
      <w:r w:rsidR="00411FE8">
        <w:rPr>
          <w:color w:val="000000" w:themeColor="text1"/>
          <w:sz w:val="22"/>
          <w:szCs w:val="22"/>
          <w:lang w:val="nl-BE"/>
        </w:rPr>
        <w:br/>
        <w:t xml:space="preserve">            </w:t>
      </w:r>
      <w:r w:rsidRPr="00297A6D">
        <w:rPr>
          <w:color w:val="000000" w:themeColor="text1"/>
          <w:sz w:val="22"/>
          <w:szCs w:val="22"/>
          <w:lang w:val="nl-BE"/>
        </w:rPr>
        <w:t xml:space="preserve"> Samenwerking in Europa</w:t>
      </w:r>
      <w:r w:rsidR="00362813">
        <w:rPr>
          <w:color w:val="000000" w:themeColor="text1"/>
          <w:sz w:val="22"/>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sz w:val="22"/>
          <w:szCs w:val="22"/>
          <w:lang w:val="nl-BE"/>
        </w:rPr>
        <w:fldChar w:fldCharType="end"/>
      </w:r>
    </w:p>
    <w:p w14:paraId="09E5DF0D" w14:textId="77777777" w:rsidR="00411FE8" w:rsidRDefault="00080D47" w:rsidP="0077064D">
      <w:pPr>
        <w:ind w:left="708" w:hanging="708"/>
        <w:rPr>
          <w:color w:val="000000" w:themeColor="text1"/>
          <w:lang w:val="nl-BE"/>
        </w:rPr>
      </w:pPr>
      <w:r w:rsidRPr="00080D47">
        <w:rPr>
          <w:lang w:val="nl-BE"/>
        </w:rPr>
        <w:t>PESCO</w:t>
      </w:r>
      <w:r w:rsidR="00424101">
        <w:rPr>
          <w:lang w:val="nl-BE"/>
        </w:rPr>
        <w:fldChar w:fldCharType="begin"/>
      </w:r>
      <w:r w:rsidR="00424101" w:rsidRPr="004C077E">
        <w:rPr>
          <w:lang w:val="nl-BE"/>
        </w:rPr>
        <w:instrText xml:space="preserve"> XE "</w:instrText>
      </w:r>
      <w:r w:rsidR="00424101" w:rsidRPr="00A51B24">
        <w:rPr>
          <w:rFonts w:eastAsiaTheme="minorHAnsi"/>
          <w:color w:val="000000" w:themeColor="text1"/>
          <w:sz w:val="22"/>
          <w:szCs w:val="22"/>
          <w:lang w:val="nl-BE"/>
        </w:rPr>
        <w:instrText>PESCO</w:instrText>
      </w:r>
      <w:r w:rsidR="00424101" w:rsidRPr="004C077E">
        <w:rPr>
          <w:lang w:val="nl-BE"/>
        </w:rPr>
        <w:instrText xml:space="preserve">" </w:instrText>
      </w:r>
      <w:r w:rsidR="00424101">
        <w:rPr>
          <w:lang w:val="nl-BE"/>
        </w:rPr>
        <w:fldChar w:fldCharType="end"/>
      </w:r>
      <w:r w:rsidRPr="00080D47">
        <w:rPr>
          <w:lang w:val="nl-BE"/>
        </w:rPr>
        <w:tab/>
      </w:r>
      <w:r w:rsidRPr="00080D47">
        <w:rPr>
          <w:color w:val="000000" w:themeColor="text1"/>
          <w:lang w:val="nl-BE"/>
        </w:rPr>
        <w:t>Permanente gestructureerde samenwerking</w:t>
      </w:r>
    </w:p>
    <w:p w14:paraId="599BC278" w14:textId="4DD554D1" w:rsidR="00080D47" w:rsidRPr="00080D47" w:rsidRDefault="00411FE8" w:rsidP="00411FE8">
      <w:pPr>
        <w:ind w:left="708"/>
        <w:rPr>
          <w:lang w:val="nl-BE"/>
        </w:rPr>
      </w:pPr>
      <w:r>
        <w:rPr>
          <w:lang w:val="nl-BE"/>
        </w:rPr>
        <w:t xml:space="preserve">          </w:t>
      </w:r>
      <w:r w:rsidR="00080D47" w:rsidRPr="00080D47">
        <w:rPr>
          <w:color w:val="000000" w:themeColor="text1"/>
          <w:lang w:val="nl-BE"/>
        </w:rPr>
        <w:t xml:space="preserve">  - </w:t>
      </w:r>
      <w:r w:rsidR="00080D47" w:rsidRPr="00080D47">
        <w:rPr>
          <w:i/>
          <w:lang w:val="nl-BE"/>
        </w:rPr>
        <w:t>P</w:t>
      </w:r>
      <w:r w:rsidR="00080D47" w:rsidRPr="00080D47">
        <w:rPr>
          <w:i/>
          <w:color w:val="000000" w:themeColor="text1"/>
          <w:lang w:val="nl-BE"/>
        </w:rPr>
        <w:t>ermanent structured</w:t>
      </w:r>
      <w:r>
        <w:rPr>
          <w:i/>
          <w:color w:val="000000" w:themeColor="text1"/>
          <w:lang w:val="nl-BE"/>
        </w:rPr>
        <w:t xml:space="preserve"> </w:t>
      </w:r>
      <w:r w:rsidR="00080D47" w:rsidRPr="00080D47">
        <w:rPr>
          <w:i/>
          <w:color w:val="000000" w:themeColor="text1"/>
          <w:lang w:val="nl-BE"/>
        </w:rPr>
        <w:t>cooperation</w:t>
      </w:r>
    </w:p>
    <w:p w14:paraId="478060F8" w14:textId="06D3B0A3" w:rsidR="00080D47" w:rsidRPr="000E2828" w:rsidRDefault="00080D47" w:rsidP="00080D47">
      <w:pPr>
        <w:rPr>
          <w:lang w:val="nl-BE"/>
        </w:rPr>
      </w:pPr>
      <w:r w:rsidRPr="000E2828">
        <w:rPr>
          <w:color w:val="000000" w:themeColor="text1"/>
          <w:lang w:val="nl-BE"/>
        </w:rPr>
        <w:t>SACEUR</w:t>
      </w:r>
      <w:r w:rsidR="000E2828">
        <w:rPr>
          <w:color w:val="000000" w:themeColor="text1"/>
          <w:lang w:val="nl-BE"/>
        </w:rPr>
        <w:fldChar w:fldCharType="begin"/>
      </w:r>
      <w:r w:rsidR="000E2828" w:rsidRPr="000E2828">
        <w:rPr>
          <w:lang w:val="nl-BE"/>
        </w:rPr>
        <w:instrText xml:space="preserve"> XE "</w:instrText>
      </w:r>
      <w:r w:rsidR="000E2828" w:rsidRPr="000E2828">
        <w:rPr>
          <w:rFonts w:eastAsiaTheme="minorHAnsi"/>
          <w:color w:val="000000" w:themeColor="text1"/>
          <w:szCs w:val="22"/>
          <w:lang w:val="nl-BE"/>
        </w:rPr>
        <w:instrText>SACEUR</w:instrText>
      </w:r>
      <w:r w:rsidR="000E2828" w:rsidRPr="000E2828">
        <w:rPr>
          <w:lang w:val="nl-BE"/>
        </w:rPr>
        <w:instrText xml:space="preserve">" </w:instrText>
      </w:r>
      <w:r w:rsidR="000E2828">
        <w:rPr>
          <w:color w:val="000000" w:themeColor="text1"/>
          <w:lang w:val="nl-BE"/>
        </w:rPr>
        <w:fldChar w:fldCharType="end"/>
      </w:r>
      <w:r w:rsidRPr="000E2828">
        <w:rPr>
          <w:color w:val="000000" w:themeColor="text1"/>
          <w:lang w:val="nl-BE"/>
        </w:rPr>
        <w:tab/>
      </w:r>
      <w:r w:rsidRPr="000E2828">
        <w:rPr>
          <w:i/>
          <w:color w:val="000000" w:themeColor="text1"/>
          <w:lang w:val="nl-BE"/>
        </w:rPr>
        <w:t>Supreme Allied Commander Europe</w:t>
      </w:r>
      <w:r w:rsidR="00362813">
        <w:rPr>
          <w:i/>
          <w:color w:val="000000" w:themeColor="text1"/>
          <w:lang w:val="nl-BE"/>
        </w:rPr>
        <w:fldChar w:fldCharType="begin"/>
      </w:r>
      <w:r w:rsidR="00362813" w:rsidRPr="000E2828">
        <w:rPr>
          <w:lang w:val="nl-BE"/>
        </w:rPr>
        <w:instrText xml:space="preserve"> XE "</w:instrText>
      </w:r>
      <w:r w:rsidR="00362813" w:rsidRPr="000E2828">
        <w:rPr>
          <w:rFonts w:eastAsiaTheme="minorEastAsia"/>
          <w:color w:val="000000" w:themeColor="text1"/>
          <w:sz w:val="22"/>
          <w:szCs w:val="22"/>
          <w:lang w:val="nl-BE"/>
        </w:rPr>
        <w:instrText>Europe</w:instrText>
      </w:r>
      <w:r w:rsidR="00362813" w:rsidRPr="000E2828">
        <w:rPr>
          <w:lang w:val="nl-BE"/>
        </w:rPr>
        <w:instrText xml:space="preserve">" </w:instrText>
      </w:r>
      <w:r w:rsidR="00362813">
        <w:rPr>
          <w:i/>
          <w:color w:val="000000" w:themeColor="text1"/>
          <w:lang w:val="nl-BE"/>
        </w:rPr>
        <w:fldChar w:fldCharType="end"/>
      </w:r>
    </w:p>
    <w:p w14:paraId="2314DFBD" w14:textId="19613CA8" w:rsidR="00080D47" w:rsidRPr="00080D47" w:rsidRDefault="00080D47" w:rsidP="00080D47">
      <w:pPr>
        <w:rPr>
          <w:bCs/>
          <w:lang w:val="nl-BE"/>
        </w:rPr>
      </w:pPr>
      <w:r w:rsidRPr="00080D47">
        <w:rPr>
          <w:lang w:val="nl-BE"/>
        </w:rPr>
        <w:t>SatCen</w:t>
      </w:r>
      <w:r w:rsidR="001B421B">
        <w:rPr>
          <w:lang w:val="nl-BE"/>
        </w:rPr>
        <w:fldChar w:fldCharType="begin"/>
      </w:r>
      <w:r w:rsidR="001B421B" w:rsidRPr="001B421B">
        <w:rPr>
          <w:lang w:val="nl-BE"/>
        </w:rPr>
        <w:instrText xml:space="preserve"> XE "</w:instrText>
      </w:r>
      <w:r w:rsidR="001B421B" w:rsidRPr="002528B6">
        <w:rPr>
          <w:color w:val="000000"/>
          <w:sz w:val="22"/>
          <w:szCs w:val="22"/>
          <w:lang w:val="nl-BE"/>
        </w:rPr>
        <w:instrText>SatCen</w:instrText>
      </w:r>
      <w:r w:rsidR="001B421B" w:rsidRPr="001B421B">
        <w:rPr>
          <w:lang w:val="nl-BE"/>
        </w:rPr>
        <w:instrText xml:space="preserve">" </w:instrText>
      </w:r>
      <w:r w:rsidR="001B421B">
        <w:rPr>
          <w:lang w:val="nl-BE"/>
        </w:rPr>
        <w:fldChar w:fldCharType="end"/>
      </w:r>
      <w:r w:rsidRPr="00080D47">
        <w:rPr>
          <w:lang w:val="nl-BE"/>
        </w:rPr>
        <w:tab/>
      </w:r>
      <w:r w:rsidRPr="00080D47">
        <w:rPr>
          <w:lang w:val="nl-BE"/>
        </w:rPr>
        <w:tab/>
      </w:r>
      <w:r w:rsidRPr="00080D47">
        <w:rPr>
          <w:color w:val="000000" w:themeColor="text1"/>
          <w:lang w:val="nl-BE"/>
        </w:rPr>
        <w:t>Satellietcentrum van Torrejon</w:t>
      </w:r>
      <w:r w:rsidRPr="00080D47">
        <w:rPr>
          <w:bCs/>
          <w:lang w:val="nl-BE"/>
        </w:rPr>
        <w:t xml:space="preserve"> </w:t>
      </w:r>
    </w:p>
    <w:p w14:paraId="72D820BC" w14:textId="77777777" w:rsidR="00080D47" w:rsidRPr="00080D47" w:rsidRDefault="00080D47" w:rsidP="00080D47">
      <w:pPr>
        <w:rPr>
          <w:color w:val="000000" w:themeColor="text1"/>
          <w:lang w:val="nl-BE"/>
        </w:rPr>
      </w:pPr>
      <w:r w:rsidRPr="00080D47">
        <w:rPr>
          <w:color w:val="000000" w:themeColor="text1"/>
          <w:lang w:val="nl-BE"/>
        </w:rPr>
        <w:t>S€D</w:t>
      </w:r>
      <w:r w:rsidRPr="00080D47">
        <w:rPr>
          <w:color w:val="000000" w:themeColor="text1"/>
          <w:lang w:val="nl-BE"/>
        </w:rPr>
        <w:tab/>
      </w:r>
      <w:r w:rsidRPr="00080D47">
        <w:rPr>
          <w:color w:val="000000" w:themeColor="text1"/>
          <w:lang w:val="nl-BE"/>
        </w:rPr>
        <w:tab/>
        <w:t>Europese Vereniging voor Defensie IVZW</w:t>
      </w:r>
    </w:p>
    <w:p w14:paraId="686CCCA6" w14:textId="476093AD" w:rsidR="00080D47" w:rsidRPr="00297A6D" w:rsidRDefault="00080D47" w:rsidP="00080D47">
      <w:pPr>
        <w:rPr>
          <w:color w:val="000000" w:themeColor="text1"/>
          <w:lang w:val="en-US"/>
        </w:rPr>
      </w:pPr>
      <w:r w:rsidRPr="00297A6D">
        <w:rPr>
          <w:color w:val="000000" w:themeColor="text1"/>
          <w:lang w:val="en-US"/>
        </w:rPr>
        <w:t>SitCen</w:t>
      </w:r>
      <w:r w:rsidR="001B421B">
        <w:rPr>
          <w:color w:val="000000" w:themeColor="text1"/>
          <w:lang w:val="en-US"/>
        </w:rPr>
        <w:fldChar w:fldCharType="begin"/>
      </w:r>
      <w:r w:rsidR="001B421B" w:rsidRPr="001B421B">
        <w:rPr>
          <w:lang w:val="en-US"/>
        </w:rPr>
        <w:instrText xml:space="preserve"> XE "</w:instrText>
      </w:r>
      <w:r w:rsidR="001B421B" w:rsidRPr="001B421B">
        <w:rPr>
          <w:color w:val="000000"/>
          <w:sz w:val="22"/>
          <w:szCs w:val="22"/>
          <w:lang w:val="en-US"/>
        </w:rPr>
        <w:instrText>SitCen</w:instrText>
      </w:r>
      <w:r w:rsidR="001B421B" w:rsidRPr="001B421B">
        <w:rPr>
          <w:lang w:val="en-US"/>
        </w:rPr>
        <w:instrText xml:space="preserve">" </w:instrText>
      </w:r>
      <w:r w:rsidR="001B421B">
        <w:rPr>
          <w:color w:val="000000" w:themeColor="text1"/>
          <w:lang w:val="en-US"/>
        </w:rPr>
        <w:fldChar w:fldCharType="end"/>
      </w:r>
      <w:r w:rsidRPr="00297A6D">
        <w:rPr>
          <w:color w:val="000000" w:themeColor="text1"/>
          <w:lang w:val="en-US"/>
        </w:rPr>
        <w:t xml:space="preserve"> </w:t>
      </w:r>
      <w:r w:rsidRPr="00297A6D">
        <w:rPr>
          <w:color w:val="000000" w:themeColor="text1"/>
          <w:lang w:val="en-US"/>
        </w:rPr>
        <w:tab/>
        <w:t>Situatiecentrum van de EU</w:t>
      </w:r>
    </w:p>
    <w:p w14:paraId="30F3DBFD" w14:textId="49259422" w:rsidR="00080D47" w:rsidRPr="00297A6D" w:rsidRDefault="00080D47" w:rsidP="00411FE8">
      <w:pPr>
        <w:ind w:left="708" w:hanging="708"/>
        <w:rPr>
          <w:lang w:val="en-US" w:eastAsia="en-US"/>
        </w:rPr>
      </w:pPr>
      <w:r w:rsidRPr="00297A6D">
        <w:rPr>
          <w:color w:val="000000" w:themeColor="text1"/>
          <w:lang w:val="en-US"/>
        </w:rPr>
        <w:t>UNESCO</w:t>
      </w:r>
      <w:r w:rsidRPr="00297A6D">
        <w:rPr>
          <w:color w:val="000000" w:themeColor="text1"/>
          <w:lang w:val="en-US"/>
        </w:rPr>
        <w:tab/>
      </w:r>
      <w:r w:rsidRPr="00297A6D">
        <w:rPr>
          <w:lang w:val="en-US" w:eastAsia="en-US"/>
        </w:rPr>
        <w:t>United Nations Educational, Scientific and</w:t>
      </w:r>
      <w:r w:rsidR="00411FE8">
        <w:rPr>
          <w:lang w:val="en-US" w:eastAsia="en-US"/>
        </w:rPr>
        <w:br/>
        <w:t xml:space="preserve">           </w:t>
      </w:r>
      <w:r w:rsidRPr="00297A6D">
        <w:rPr>
          <w:lang w:val="en-US" w:eastAsia="en-US"/>
        </w:rPr>
        <w:t xml:space="preserve"> Cultural Organization</w:t>
      </w:r>
    </w:p>
    <w:p w14:paraId="164B5107" w14:textId="26DF0B04" w:rsidR="00080D47" w:rsidRPr="00080D47" w:rsidRDefault="00080D47" w:rsidP="00080D47">
      <w:pPr>
        <w:rPr>
          <w:lang w:val="en-US" w:eastAsia="en-US"/>
        </w:rPr>
      </w:pPr>
      <w:r w:rsidRPr="00080D47">
        <w:rPr>
          <w:lang w:val="en-US" w:eastAsia="en-US"/>
        </w:rPr>
        <w:t>USA</w:t>
      </w:r>
      <w:r w:rsidRPr="00080D47">
        <w:rPr>
          <w:lang w:val="en-US" w:eastAsia="en-US"/>
        </w:rPr>
        <w:tab/>
      </w:r>
      <w:r w:rsidRPr="00080D47">
        <w:rPr>
          <w:lang w:val="en-US" w:eastAsia="en-US"/>
        </w:rPr>
        <w:tab/>
      </w:r>
      <w:r w:rsidRPr="00080D47">
        <w:rPr>
          <w:szCs w:val="18"/>
          <w:lang w:val="en-US"/>
        </w:rPr>
        <w:t>United States of America</w:t>
      </w:r>
      <w:r w:rsidR="00173552">
        <w:rPr>
          <w:szCs w:val="18"/>
          <w:lang w:val="en-US"/>
        </w:rPr>
        <w:fldChar w:fldCharType="begin"/>
      </w:r>
      <w:r w:rsidR="00173552" w:rsidRPr="00173552">
        <w:rPr>
          <w:lang w:val="en-US"/>
        </w:rPr>
        <w:instrText xml:space="preserve"> XE "</w:instrText>
      </w:r>
      <w:r w:rsidR="00173552" w:rsidRPr="007558CE">
        <w:rPr>
          <w:rFonts w:eastAsiaTheme="minorEastAsia"/>
          <w:color w:val="000000" w:themeColor="text1"/>
          <w:sz w:val="22"/>
          <w:szCs w:val="22"/>
          <w:lang w:val="en-GB"/>
        </w:rPr>
        <w:instrText>America</w:instrText>
      </w:r>
      <w:r w:rsidR="00173552" w:rsidRPr="00173552">
        <w:rPr>
          <w:lang w:val="en-US"/>
        </w:rPr>
        <w:instrText xml:space="preserve">" </w:instrText>
      </w:r>
      <w:r w:rsidR="00173552">
        <w:rPr>
          <w:szCs w:val="18"/>
          <w:lang w:val="en-US"/>
        </w:rPr>
        <w:fldChar w:fldCharType="end"/>
      </w:r>
      <w:r w:rsidRPr="00080D47">
        <w:rPr>
          <w:lang w:val="en-US" w:eastAsia="en-US"/>
        </w:rPr>
        <w:t xml:space="preserve"> </w:t>
      </w:r>
    </w:p>
    <w:p w14:paraId="62704465" w14:textId="3CC301B7" w:rsidR="00080D47" w:rsidRPr="00297A6D" w:rsidRDefault="00080D47" w:rsidP="00080D47">
      <w:pPr>
        <w:rPr>
          <w:color w:val="000000" w:themeColor="text1"/>
          <w:lang w:val="nl-BE"/>
        </w:rPr>
      </w:pPr>
      <w:r w:rsidRPr="00297A6D">
        <w:rPr>
          <w:color w:val="000000" w:themeColor="text1"/>
          <w:lang w:val="nl-BE"/>
        </w:rPr>
        <w:t>VEU</w:t>
      </w:r>
      <w:r w:rsidR="00B655A3">
        <w:rPr>
          <w:color w:val="000000" w:themeColor="text1"/>
          <w:lang w:val="nl-BE"/>
        </w:rPr>
        <w:fldChar w:fldCharType="begin"/>
      </w:r>
      <w:r w:rsidR="00B655A3" w:rsidRPr="00B655A3">
        <w:rPr>
          <w:lang w:val="nl-BE"/>
        </w:rPr>
        <w:instrText xml:space="preserve"> XE "</w:instrText>
      </w:r>
      <w:r w:rsidR="00B655A3" w:rsidRPr="00D043E9">
        <w:rPr>
          <w:rFonts w:eastAsiaTheme="minorHAnsi"/>
          <w:color w:val="000000" w:themeColor="text1"/>
          <w:sz w:val="22"/>
          <w:szCs w:val="22"/>
          <w:lang w:val="nl-BE"/>
        </w:rPr>
        <w:instrText>VEU</w:instrText>
      </w:r>
      <w:r w:rsidR="00B655A3" w:rsidRPr="00B655A3">
        <w:rPr>
          <w:lang w:val="nl-BE"/>
        </w:rPr>
        <w:instrText xml:space="preserve">" </w:instrText>
      </w:r>
      <w:r w:rsidR="00B655A3">
        <w:rPr>
          <w:color w:val="000000" w:themeColor="text1"/>
          <w:lang w:val="nl-BE"/>
        </w:rPr>
        <w:fldChar w:fldCharType="end"/>
      </w:r>
      <w:r w:rsidRPr="00297A6D">
        <w:rPr>
          <w:lang w:val="nl-BE" w:eastAsia="en-US"/>
        </w:rPr>
        <w:tab/>
      </w:r>
      <w:r w:rsidRPr="00297A6D">
        <w:rPr>
          <w:lang w:val="nl-BE" w:eastAsia="en-US"/>
        </w:rPr>
        <w:tab/>
      </w:r>
      <w:r w:rsidRPr="00297A6D">
        <w:rPr>
          <w:color w:val="000000" w:themeColor="text1"/>
          <w:lang w:val="nl-BE"/>
        </w:rPr>
        <w:t>Verdrag betreffende de Europese Unie</w:t>
      </w:r>
    </w:p>
    <w:p w14:paraId="07FCC224" w14:textId="63F96447" w:rsidR="00080D47" w:rsidRPr="00297A6D" w:rsidRDefault="00080D47" w:rsidP="00080D47">
      <w:pPr>
        <w:rPr>
          <w:lang w:val="nl-BE"/>
        </w:rPr>
      </w:pPr>
      <w:r w:rsidRPr="00297A6D">
        <w:rPr>
          <w:lang w:val="nl-BE" w:eastAsia="en-US"/>
        </w:rPr>
        <w:t>VSE</w:t>
      </w:r>
      <w:r w:rsidR="009B3661">
        <w:rPr>
          <w:lang w:val="nl-BE" w:eastAsia="en-US"/>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lang w:val="nl-BE" w:eastAsia="en-US"/>
        </w:rPr>
        <w:fldChar w:fldCharType="end"/>
      </w:r>
      <w:r w:rsidRPr="00297A6D">
        <w:rPr>
          <w:lang w:val="nl-BE" w:eastAsia="en-US"/>
        </w:rPr>
        <w:tab/>
      </w:r>
      <w:r w:rsidRPr="00297A6D">
        <w:rPr>
          <w:lang w:val="nl-BE" w:eastAsia="en-US"/>
        </w:rPr>
        <w:tab/>
      </w:r>
      <w:r w:rsidRPr="00297A6D">
        <w:rPr>
          <w:color w:val="000000" w:themeColor="text1"/>
          <w:lang w:val="nl-BE"/>
        </w:rPr>
        <w:t>Verenigde Staten van Europa</w:t>
      </w:r>
      <w:r w:rsidR="00362813">
        <w:rPr>
          <w:color w:val="000000" w:themeColor="text1"/>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lang w:val="nl-BE"/>
        </w:rPr>
        <w:fldChar w:fldCharType="end"/>
      </w:r>
    </w:p>
    <w:p w14:paraId="06B0A4B1" w14:textId="76A4A51C" w:rsidR="00080D47" w:rsidRPr="00297A6D" w:rsidRDefault="00080D47" w:rsidP="00411FE8">
      <w:pPr>
        <w:ind w:left="708" w:hanging="708"/>
        <w:rPr>
          <w:color w:val="000000" w:themeColor="text1"/>
          <w:lang w:val="nl-BE"/>
        </w:rPr>
      </w:pPr>
      <w:r w:rsidRPr="00297A6D">
        <w:rPr>
          <w:color w:val="000000" w:themeColor="text1"/>
          <w:lang w:val="nl-BE"/>
        </w:rPr>
        <w:t>VWEU</w:t>
      </w:r>
      <w:r w:rsidR="00B655A3">
        <w:rPr>
          <w:color w:val="000000" w:themeColor="text1"/>
          <w:lang w:val="nl-BE"/>
        </w:rPr>
        <w:fldChar w:fldCharType="begin"/>
      </w:r>
      <w:r w:rsidR="00B655A3" w:rsidRPr="00B655A3">
        <w:rPr>
          <w:lang w:val="nl-BE"/>
        </w:rPr>
        <w:instrText xml:space="preserve"> XE "</w:instrText>
      </w:r>
      <w:r w:rsidR="00B655A3" w:rsidRPr="00E546F2">
        <w:rPr>
          <w:color w:val="000000" w:themeColor="text1"/>
          <w:lang w:val="nl-BE"/>
        </w:rPr>
        <w:instrText>VWEU</w:instrText>
      </w:r>
      <w:r w:rsidR="00B655A3" w:rsidRPr="00B655A3">
        <w:rPr>
          <w:lang w:val="nl-BE"/>
        </w:rPr>
        <w:instrText xml:space="preserve">" </w:instrText>
      </w:r>
      <w:r w:rsidR="00B655A3">
        <w:rPr>
          <w:color w:val="000000" w:themeColor="text1"/>
          <w:lang w:val="nl-BE"/>
        </w:rPr>
        <w:fldChar w:fldCharType="end"/>
      </w:r>
      <w:r w:rsidRPr="00297A6D">
        <w:rPr>
          <w:lang w:val="nl-BE" w:eastAsia="en-US"/>
        </w:rPr>
        <w:tab/>
      </w:r>
      <w:r w:rsidRPr="00297A6D">
        <w:rPr>
          <w:color w:val="000000" w:themeColor="text1"/>
          <w:lang w:val="nl-BE"/>
        </w:rPr>
        <w:t>Verdrag betreffende de werking van de</w:t>
      </w:r>
      <w:r w:rsidR="00411FE8">
        <w:rPr>
          <w:color w:val="000000" w:themeColor="text1"/>
          <w:lang w:val="nl-BE"/>
        </w:rPr>
        <w:br/>
        <w:t xml:space="preserve">           </w:t>
      </w:r>
      <w:r w:rsidRPr="00297A6D">
        <w:rPr>
          <w:color w:val="000000" w:themeColor="text1"/>
          <w:lang w:val="nl-BE"/>
        </w:rPr>
        <w:t xml:space="preserve"> Europese Unie</w:t>
      </w:r>
    </w:p>
    <w:p w14:paraId="41AAC3F6" w14:textId="3B53726D" w:rsidR="00080D47" w:rsidRPr="00297A6D" w:rsidRDefault="00080D47" w:rsidP="00080D47">
      <w:pPr>
        <w:rPr>
          <w:color w:val="000000" w:themeColor="text1"/>
          <w:lang w:val="nl-BE"/>
        </w:rPr>
      </w:pPr>
      <w:r w:rsidRPr="00297A6D">
        <w:rPr>
          <w:lang w:val="nl-BE" w:eastAsia="en-US"/>
        </w:rPr>
        <w:t>WEU</w:t>
      </w:r>
      <w:r w:rsidR="00B655A3">
        <w:rPr>
          <w:lang w:val="nl-BE" w:eastAsia="en-US"/>
        </w:rPr>
        <w:fldChar w:fldCharType="begin"/>
      </w:r>
      <w:r w:rsidR="00B655A3" w:rsidRPr="00362813">
        <w:rPr>
          <w:lang w:val="nl-BE"/>
        </w:rPr>
        <w:instrText xml:space="preserve"> XE "</w:instrText>
      </w:r>
      <w:r w:rsidR="00B655A3" w:rsidRPr="00D90FD4">
        <w:rPr>
          <w:lang w:val="nl-BE" w:eastAsia="en-US"/>
        </w:rPr>
        <w:instrText>WEU</w:instrText>
      </w:r>
      <w:r w:rsidR="00B655A3" w:rsidRPr="00362813">
        <w:rPr>
          <w:lang w:val="nl-BE"/>
        </w:rPr>
        <w:instrText xml:space="preserve">" </w:instrText>
      </w:r>
      <w:r w:rsidR="00B655A3">
        <w:rPr>
          <w:lang w:val="nl-BE" w:eastAsia="en-US"/>
        </w:rPr>
        <w:fldChar w:fldCharType="end"/>
      </w:r>
      <w:r w:rsidRPr="00297A6D">
        <w:rPr>
          <w:lang w:val="nl-BE" w:eastAsia="en-US"/>
        </w:rPr>
        <w:tab/>
      </w:r>
      <w:r w:rsidRPr="00297A6D">
        <w:rPr>
          <w:lang w:val="nl-BE" w:eastAsia="en-US"/>
        </w:rPr>
        <w:tab/>
      </w:r>
      <w:r w:rsidRPr="00297A6D">
        <w:rPr>
          <w:color w:val="000000" w:themeColor="text1"/>
          <w:lang w:val="nl-BE"/>
        </w:rPr>
        <w:t>West-Europese Unie</w:t>
      </w:r>
    </w:p>
    <w:p w14:paraId="4F2C8DE8" w14:textId="727508AF" w:rsidR="00080D47" w:rsidRDefault="00080D47" w:rsidP="00411FE8">
      <w:pPr>
        <w:ind w:left="708" w:hanging="708"/>
        <w:rPr>
          <w:color w:val="000000" w:themeColor="text1"/>
          <w:lang w:val="nl-BE"/>
        </w:rPr>
      </w:pPr>
      <w:r w:rsidRPr="00297A6D">
        <w:rPr>
          <w:color w:val="000000" w:themeColor="text1"/>
          <w:lang w:val="nl-BE"/>
        </w:rPr>
        <w:t>W&amp;TDO</w:t>
      </w:r>
      <w:r w:rsidR="00B655A3">
        <w:rPr>
          <w:color w:val="000000" w:themeColor="text1"/>
          <w:lang w:val="nl-BE"/>
        </w:rPr>
        <w:fldChar w:fldCharType="begin"/>
      </w:r>
      <w:r w:rsidR="00B655A3" w:rsidRPr="00B655A3">
        <w:rPr>
          <w:lang w:val="nl-BE"/>
        </w:rPr>
        <w:instrText xml:space="preserve"> XE "</w:instrText>
      </w:r>
      <w:r w:rsidR="00B655A3" w:rsidRPr="008F0FC3">
        <w:rPr>
          <w:color w:val="000000" w:themeColor="text1"/>
          <w:sz w:val="22"/>
          <w:szCs w:val="22"/>
          <w:lang w:val="nl-BE"/>
        </w:rPr>
        <w:instrText>W&amp;TDO</w:instrText>
      </w:r>
      <w:r w:rsidR="00B655A3" w:rsidRPr="00B655A3">
        <w:rPr>
          <w:lang w:val="nl-BE"/>
        </w:rPr>
        <w:instrText xml:space="preserve">" </w:instrText>
      </w:r>
      <w:r w:rsidR="00B655A3">
        <w:rPr>
          <w:color w:val="000000" w:themeColor="text1"/>
          <w:lang w:val="nl-BE"/>
        </w:rPr>
        <w:fldChar w:fldCharType="end"/>
      </w:r>
      <w:r w:rsidRPr="00297A6D">
        <w:rPr>
          <w:lang w:val="nl-BE" w:eastAsia="en-US"/>
        </w:rPr>
        <w:tab/>
        <w:t>W</w:t>
      </w:r>
      <w:r w:rsidRPr="00297A6D">
        <w:rPr>
          <w:color w:val="000000" w:themeColor="text1"/>
          <w:lang w:val="nl-BE"/>
        </w:rPr>
        <w:t>etenschappelijk en technologisch</w:t>
      </w:r>
      <w:r w:rsidR="00411FE8">
        <w:rPr>
          <w:color w:val="000000" w:themeColor="text1"/>
          <w:lang w:val="nl-BE"/>
        </w:rPr>
        <w:br/>
        <w:t xml:space="preserve">            </w:t>
      </w:r>
      <w:r w:rsidRPr="00297A6D">
        <w:rPr>
          <w:color w:val="000000" w:themeColor="text1"/>
          <w:lang w:val="nl-BE"/>
        </w:rPr>
        <w:t xml:space="preserve"> defensieonderzoek</w:t>
      </w:r>
    </w:p>
    <w:p w14:paraId="0EDB1F75" w14:textId="075284FA" w:rsidR="00411FE8" w:rsidRDefault="00411FE8">
      <w:pPr>
        <w:rPr>
          <w:lang w:val="nl-BE" w:eastAsia="en-US"/>
        </w:rPr>
      </w:pPr>
      <w:r>
        <w:rPr>
          <w:lang w:val="nl-BE" w:eastAsia="en-US"/>
        </w:rPr>
        <w:br w:type="page"/>
      </w:r>
    </w:p>
    <w:p w14:paraId="03C42A83" w14:textId="77777777" w:rsidR="00411FE8" w:rsidRPr="00D3105E" w:rsidRDefault="00411FE8" w:rsidP="00411FE8">
      <w:pPr>
        <w:ind w:left="708" w:hanging="708"/>
        <w:rPr>
          <w:lang w:val="nl-BE" w:eastAsia="en-US"/>
        </w:rPr>
      </w:pPr>
    </w:p>
    <w:p w14:paraId="7EEC1AC8" w14:textId="5ACACC76" w:rsidR="009A2CAD" w:rsidRPr="00452BC9" w:rsidRDefault="009A2CAD" w:rsidP="009A2CAD">
      <w:pPr>
        <w:rPr>
          <w:szCs w:val="22"/>
          <w:lang w:val="nl-BE" w:eastAsia="en-US"/>
        </w:rPr>
      </w:pPr>
    </w:p>
    <w:p w14:paraId="31872D27" w14:textId="77777777" w:rsidR="00454A8D" w:rsidRPr="00452BC9" w:rsidRDefault="00454A8D" w:rsidP="00EC754A">
      <w:pPr>
        <w:rPr>
          <w:szCs w:val="22"/>
          <w:lang w:val="nl-BE"/>
        </w:rPr>
      </w:pPr>
    </w:p>
    <w:p w14:paraId="2E87BC6C" w14:textId="0C8D5BA0" w:rsidR="00EC754A" w:rsidRPr="00452BC9" w:rsidRDefault="00EC754A">
      <w:pPr>
        <w:rPr>
          <w:color w:val="000000" w:themeColor="text1"/>
          <w:lang w:val="nl-BE"/>
        </w:rPr>
      </w:pPr>
      <w:r w:rsidRPr="00452BC9">
        <w:rPr>
          <w:color w:val="000000" w:themeColor="text1"/>
          <w:szCs w:val="22"/>
          <w:lang w:val="nl-BE"/>
        </w:rPr>
        <w:br w:type="page"/>
      </w:r>
    </w:p>
    <w:p w14:paraId="29DC0F21" w14:textId="736379B1" w:rsidR="00454A8D" w:rsidRPr="0077064D" w:rsidRDefault="00454A8D" w:rsidP="00454A8D">
      <w:pPr>
        <w:pStyle w:val="1Partie"/>
        <w:rPr>
          <w:lang w:val="nl-BE"/>
        </w:rPr>
      </w:pPr>
      <w:bookmarkStart w:id="254" w:name="_Toc48806441"/>
      <w:r w:rsidRPr="0077064D">
        <w:rPr>
          <w:rFonts w:cs="Times New Roman"/>
          <w:lang w:val="nl-BE"/>
        </w:rPr>
        <w:lastRenderedPageBreak/>
        <w:t>B</w:t>
      </w:r>
      <w:r w:rsidRPr="0077064D">
        <w:rPr>
          <w:lang w:val="nl-BE"/>
        </w:rPr>
        <w:t>ibliogra</w:t>
      </w:r>
      <w:r w:rsidR="0077064D" w:rsidRPr="0077064D">
        <w:rPr>
          <w:lang w:val="nl-BE"/>
        </w:rPr>
        <w:t>f</w:t>
      </w:r>
      <w:r w:rsidRPr="0077064D">
        <w:rPr>
          <w:lang w:val="nl-BE"/>
        </w:rPr>
        <w:t>ie</w:t>
      </w:r>
      <w:bookmarkEnd w:id="254"/>
    </w:p>
    <w:p w14:paraId="19586B6F" w14:textId="7E17AEF7" w:rsidR="00454A8D" w:rsidRPr="0077064D" w:rsidRDefault="0077064D" w:rsidP="000E5E79">
      <w:pPr>
        <w:jc w:val="both"/>
        <w:rPr>
          <w:lang w:val="nl-BE"/>
        </w:rPr>
      </w:pPr>
      <w:r w:rsidRPr="0077064D">
        <w:rPr>
          <w:lang w:val="nl-BE"/>
        </w:rPr>
        <w:t xml:space="preserve">Er zijn zoveel publicaties over de EU en </w:t>
      </w:r>
      <w:r>
        <w:rPr>
          <w:lang w:val="nl-BE"/>
        </w:rPr>
        <w:t>d</w:t>
      </w:r>
      <w:r w:rsidRPr="0077064D">
        <w:rPr>
          <w:lang w:val="nl-BE"/>
        </w:rPr>
        <w:t>e</w:t>
      </w:r>
      <w:r>
        <w:rPr>
          <w:lang w:val="nl-BE"/>
        </w:rPr>
        <w:t xml:space="preserve"> VSE</w:t>
      </w:r>
      <w:r w:rsidR="009B3661">
        <w:rPr>
          <w:lang w:val="nl-BE"/>
        </w:rPr>
        <w:fldChar w:fldCharType="begin"/>
      </w:r>
      <w:r w:rsidR="009B3661" w:rsidRPr="004437D7">
        <w:rPr>
          <w:lang w:val="nl-BE"/>
        </w:rPr>
        <w:instrText xml:space="preserve"> XE "</w:instrText>
      </w:r>
      <w:r w:rsidR="009B3661" w:rsidRPr="00735CFD">
        <w:rPr>
          <w:i/>
          <w:color w:val="000000" w:themeColor="text1"/>
          <w:sz w:val="18"/>
          <w:szCs w:val="18"/>
          <w:lang w:val="nl-BE"/>
        </w:rPr>
        <w:instrText>VSE</w:instrText>
      </w:r>
      <w:r w:rsidR="009B3661" w:rsidRPr="004437D7">
        <w:rPr>
          <w:lang w:val="nl-BE"/>
        </w:rPr>
        <w:instrText xml:space="preserve">" </w:instrText>
      </w:r>
      <w:r w:rsidR="009B3661">
        <w:rPr>
          <w:lang w:val="nl-BE"/>
        </w:rPr>
        <w:fldChar w:fldCharType="end"/>
      </w:r>
      <w:r w:rsidRPr="0077064D">
        <w:rPr>
          <w:lang w:val="nl-BE"/>
        </w:rPr>
        <w:t xml:space="preserve"> dat het niet meer mogelijk is om aanspraak te maken op volledigheid. Daarom worden alleen die werken genoemd die worden aangehaald omdat ze nieuwe of fundamentele informatie hebben opgeleverd.</w:t>
      </w:r>
    </w:p>
    <w:p w14:paraId="39FDD6F6" w14:textId="27A94BC8" w:rsidR="00022E18" w:rsidRPr="003A07EB" w:rsidRDefault="00022E18" w:rsidP="00022E18">
      <w:pPr>
        <w:rPr>
          <w:b/>
        </w:rPr>
      </w:pPr>
      <w:r w:rsidRPr="003A07EB">
        <w:rPr>
          <w:b/>
        </w:rPr>
        <w:t>1.</w:t>
      </w:r>
      <w:r w:rsidRPr="003A07EB">
        <w:rPr>
          <w:b/>
        </w:rPr>
        <w:tab/>
        <w:t>M</w:t>
      </w:r>
      <w:r w:rsidR="0077064D">
        <w:rPr>
          <w:b/>
        </w:rPr>
        <w:t>e</w:t>
      </w:r>
      <w:r w:rsidRPr="003A07EB">
        <w:rPr>
          <w:b/>
        </w:rPr>
        <w:t>moires</w:t>
      </w:r>
    </w:p>
    <w:p w14:paraId="5A2C62EC" w14:textId="546DF831" w:rsidR="00022E18" w:rsidRPr="00022E18" w:rsidRDefault="00022E18" w:rsidP="00022E18">
      <w:r w:rsidRPr="00022E18">
        <w:t>Konrad Adenauer</w:t>
      </w:r>
      <w:r w:rsidR="00173552">
        <w:fldChar w:fldCharType="begin"/>
      </w:r>
      <w:r w:rsidR="00173552">
        <w:instrText xml:space="preserve"> XE "</w:instrText>
      </w:r>
      <w:r w:rsidR="00173552" w:rsidRPr="00173552">
        <w:rPr>
          <w:color w:val="000000" w:themeColor="text1"/>
          <w:szCs w:val="22"/>
        </w:rPr>
        <w:instrText>Adenauer</w:instrText>
      </w:r>
      <w:r w:rsidR="00173552">
        <w:instrText xml:space="preserve">" </w:instrText>
      </w:r>
      <w:r w:rsidR="00173552">
        <w:fldChar w:fldCharType="end"/>
      </w:r>
      <w:r w:rsidRPr="00022E18">
        <w:t xml:space="preserve">, </w:t>
      </w:r>
      <w:r w:rsidRPr="00022E18">
        <w:rPr>
          <w:i/>
        </w:rPr>
        <w:t>Mémoires</w:t>
      </w:r>
      <w:r w:rsidRPr="00022E18">
        <w:t>, 1956 - 1963, Paris, Hachette, 1969.</w:t>
      </w:r>
    </w:p>
    <w:p w14:paraId="73DBE37A" w14:textId="794AB29A" w:rsidR="00022E18" w:rsidRPr="00022E18" w:rsidRDefault="00022E18" w:rsidP="00022E18">
      <w:pPr>
        <w:rPr>
          <w:szCs w:val="22"/>
        </w:rPr>
      </w:pPr>
      <w:r w:rsidRPr="00022E18">
        <w:rPr>
          <w:szCs w:val="22"/>
        </w:rPr>
        <w:t>Charles de Gaulle</w:t>
      </w:r>
      <w:r w:rsidR="001B421B">
        <w:rPr>
          <w:szCs w:val="22"/>
        </w:rPr>
        <w:fldChar w:fldCharType="begin"/>
      </w:r>
      <w:r w:rsidR="001B421B">
        <w:instrText xml:space="preserve"> XE "</w:instrText>
      </w:r>
      <w:r w:rsidR="001B421B" w:rsidRPr="001B421B">
        <w:rPr>
          <w:color w:val="000000" w:themeColor="text1"/>
          <w:sz w:val="22"/>
          <w:szCs w:val="22"/>
        </w:rPr>
        <w:instrText>de Gaulle</w:instrText>
      </w:r>
      <w:r w:rsidR="001B421B">
        <w:instrText xml:space="preserve">" </w:instrText>
      </w:r>
      <w:r w:rsidR="001B421B">
        <w:rPr>
          <w:szCs w:val="22"/>
        </w:rPr>
        <w:fldChar w:fldCharType="end"/>
      </w:r>
      <w:r w:rsidRPr="00022E18">
        <w:rPr>
          <w:szCs w:val="22"/>
        </w:rPr>
        <w:t xml:space="preserve">, </w:t>
      </w:r>
      <w:r w:rsidRPr="00022E18">
        <w:rPr>
          <w:i/>
          <w:szCs w:val="22"/>
        </w:rPr>
        <w:t>Mémoires d’espoir</w:t>
      </w:r>
      <w:r w:rsidRPr="00022E18">
        <w:rPr>
          <w:szCs w:val="22"/>
        </w:rPr>
        <w:t xml:space="preserve">, t. 1, </w:t>
      </w:r>
      <w:r w:rsidRPr="00022E18">
        <w:rPr>
          <w:i/>
          <w:szCs w:val="22"/>
        </w:rPr>
        <w:t>Le renouveau (1958-1962)</w:t>
      </w:r>
      <w:r w:rsidRPr="00022E18">
        <w:rPr>
          <w:szCs w:val="22"/>
        </w:rPr>
        <w:t>, Paris, Plon, 1970.</w:t>
      </w:r>
    </w:p>
    <w:p w14:paraId="55B2C72A" w14:textId="2BD57D4B" w:rsidR="00022E18" w:rsidRPr="00022E18" w:rsidRDefault="00022E18" w:rsidP="00022E18">
      <w:pPr>
        <w:rPr>
          <w:szCs w:val="22"/>
        </w:rPr>
      </w:pPr>
      <w:r w:rsidRPr="00022E18">
        <w:rPr>
          <w:szCs w:val="22"/>
        </w:rPr>
        <w:t>Jean Monnet</w:t>
      </w:r>
      <w:r w:rsidR="004C077E">
        <w:rPr>
          <w:szCs w:val="22"/>
        </w:rPr>
        <w:fldChar w:fldCharType="begin"/>
      </w:r>
      <w:r w:rsidR="004C077E">
        <w:instrText xml:space="preserve"> XE "</w:instrText>
      </w:r>
      <w:r w:rsidR="004C077E" w:rsidRPr="004C077E">
        <w:rPr>
          <w:color w:val="000000" w:themeColor="text1"/>
          <w:sz w:val="22"/>
          <w:szCs w:val="22"/>
        </w:rPr>
        <w:instrText>Monnet</w:instrText>
      </w:r>
      <w:r w:rsidR="004C077E">
        <w:instrText xml:space="preserve">" </w:instrText>
      </w:r>
      <w:r w:rsidR="004C077E">
        <w:rPr>
          <w:szCs w:val="22"/>
        </w:rPr>
        <w:fldChar w:fldCharType="end"/>
      </w:r>
      <w:r w:rsidRPr="00022E18">
        <w:rPr>
          <w:szCs w:val="22"/>
        </w:rPr>
        <w:t xml:space="preserve">, </w:t>
      </w:r>
      <w:r w:rsidRPr="00022E18">
        <w:rPr>
          <w:i/>
          <w:szCs w:val="22"/>
        </w:rPr>
        <w:t>Mémoires</w:t>
      </w:r>
      <w:r w:rsidRPr="00022E18">
        <w:rPr>
          <w:szCs w:val="22"/>
        </w:rPr>
        <w:t>, Paris, Librairie Arthème Fayard, 1976.</w:t>
      </w:r>
    </w:p>
    <w:p w14:paraId="099DEBCF" w14:textId="0C0C5D53" w:rsidR="00022E18" w:rsidRPr="003A07EB" w:rsidRDefault="00022E18" w:rsidP="00022E18">
      <w:pPr>
        <w:rPr>
          <w:b/>
        </w:rPr>
      </w:pPr>
      <w:r w:rsidRPr="003A07EB">
        <w:rPr>
          <w:b/>
        </w:rPr>
        <w:t>2.</w:t>
      </w:r>
      <w:r w:rsidRPr="003A07EB">
        <w:rPr>
          <w:b/>
        </w:rPr>
        <w:tab/>
      </w:r>
      <w:r w:rsidR="0077064D">
        <w:rPr>
          <w:b/>
        </w:rPr>
        <w:t>Boeken</w:t>
      </w:r>
    </w:p>
    <w:p w14:paraId="6D73B4EF" w14:textId="77777777" w:rsidR="00022E18" w:rsidRPr="00022E18" w:rsidRDefault="00022E18" w:rsidP="00022E18">
      <w:pPr>
        <w:rPr>
          <w:szCs w:val="22"/>
        </w:rPr>
      </w:pPr>
      <w:r w:rsidRPr="00022E18">
        <w:rPr>
          <w:szCs w:val="22"/>
        </w:rPr>
        <w:t xml:space="preserve">Alain, </w:t>
      </w:r>
      <w:r w:rsidRPr="00022E18">
        <w:rPr>
          <w:i/>
          <w:szCs w:val="22"/>
        </w:rPr>
        <w:t>Éléments d’une doctrine radicale</w:t>
      </w:r>
      <w:r w:rsidRPr="00022E18">
        <w:rPr>
          <w:szCs w:val="22"/>
        </w:rPr>
        <w:t>, Paris, Gallimard, 1925.</w:t>
      </w:r>
    </w:p>
    <w:p w14:paraId="0AF12BE4" w14:textId="77777777" w:rsidR="00022E18" w:rsidRPr="00022E18" w:rsidRDefault="00022E18" w:rsidP="00022E18">
      <w:pPr>
        <w:rPr>
          <w:szCs w:val="22"/>
        </w:rPr>
      </w:pPr>
      <w:r w:rsidRPr="00022E18">
        <w:rPr>
          <w:szCs w:val="22"/>
        </w:rPr>
        <w:t xml:space="preserve">Michèle Alliot-Marie, </w:t>
      </w:r>
      <w:r w:rsidRPr="00022E18">
        <w:rPr>
          <w:i/>
          <w:szCs w:val="22"/>
        </w:rPr>
        <w:t>Le chêne qu'on relève</w:t>
      </w:r>
      <w:r w:rsidRPr="00022E18">
        <w:rPr>
          <w:szCs w:val="22"/>
        </w:rPr>
        <w:t>, Paris, Odile Jacob, 2005.</w:t>
      </w:r>
    </w:p>
    <w:p w14:paraId="612D6F11" w14:textId="678E98FC" w:rsidR="00022E18" w:rsidRPr="00022E18" w:rsidRDefault="00022E18" w:rsidP="00022E18">
      <w:pPr>
        <w:rPr>
          <w:szCs w:val="22"/>
        </w:rPr>
      </w:pPr>
      <w:r w:rsidRPr="00022E18">
        <w:rPr>
          <w:szCs w:val="22"/>
        </w:rPr>
        <w:t xml:space="preserve">Raymond Aron, </w:t>
      </w:r>
      <w:r w:rsidRPr="00022E18">
        <w:rPr>
          <w:i/>
          <w:szCs w:val="22"/>
        </w:rPr>
        <w:t>Plaidoyer pour l'Europe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xml:space="preserve"> décadente</w:t>
      </w:r>
      <w:r w:rsidRPr="00022E18">
        <w:rPr>
          <w:szCs w:val="22"/>
        </w:rPr>
        <w:t>, Paris, Éditions Robert Laffont, 1977.</w:t>
      </w:r>
    </w:p>
    <w:p w14:paraId="270AC395" w14:textId="1EC893F8" w:rsidR="00022E18" w:rsidRPr="00022E18" w:rsidRDefault="00022E18" w:rsidP="00022E18">
      <w:pPr>
        <w:rPr>
          <w:color w:val="1A1718"/>
          <w:szCs w:val="22"/>
        </w:rPr>
      </w:pPr>
      <w:r w:rsidRPr="00022E18">
        <w:rPr>
          <w:color w:val="1A1718"/>
          <w:szCs w:val="22"/>
        </w:rPr>
        <w:t>Robert Aron, Alexandre Marc</w:t>
      </w:r>
      <w:r w:rsidR="00173552">
        <w:rPr>
          <w:color w:val="1A1718"/>
          <w:szCs w:val="22"/>
        </w:rPr>
        <w:fldChar w:fldCharType="begin"/>
      </w:r>
      <w:r w:rsidR="00173552">
        <w:instrText xml:space="preserve"> XE "</w:instrText>
      </w:r>
      <w:r w:rsidR="00173552" w:rsidRPr="00173552">
        <w:rPr>
          <w:color w:val="000000" w:themeColor="text1"/>
          <w:sz w:val="22"/>
          <w:szCs w:val="22"/>
        </w:rPr>
        <w:instrText>Alexandre Marc</w:instrText>
      </w:r>
      <w:r w:rsidR="00173552">
        <w:instrText xml:space="preserve">" </w:instrText>
      </w:r>
      <w:r w:rsidR="00173552">
        <w:rPr>
          <w:color w:val="1A1718"/>
          <w:szCs w:val="22"/>
        </w:rPr>
        <w:fldChar w:fldCharType="end"/>
      </w:r>
      <w:r w:rsidRPr="00022E18">
        <w:rPr>
          <w:color w:val="1A1718"/>
          <w:szCs w:val="22"/>
        </w:rPr>
        <w:t xml:space="preserve">, </w:t>
      </w:r>
      <w:r w:rsidRPr="00022E18">
        <w:rPr>
          <w:i/>
          <w:color w:val="1A1718"/>
          <w:szCs w:val="22"/>
        </w:rPr>
        <w:t>Principes du fédéralisme</w:t>
      </w:r>
      <w:r w:rsidRPr="00022E18">
        <w:rPr>
          <w:color w:val="1A1718"/>
          <w:szCs w:val="22"/>
        </w:rPr>
        <w:t>, Paris, Le portulan, 1947.</w:t>
      </w:r>
    </w:p>
    <w:p w14:paraId="62FDEDE3" w14:textId="69576960" w:rsidR="00022E18" w:rsidRPr="00022E18" w:rsidRDefault="00022E18" w:rsidP="00022E18">
      <w:pPr>
        <w:rPr>
          <w:szCs w:val="22"/>
        </w:rPr>
      </w:pPr>
      <w:r w:rsidRPr="00022E18">
        <w:rPr>
          <w:szCs w:val="22"/>
        </w:rPr>
        <w:t xml:space="preserve">Assemblée de l’UEO, </w:t>
      </w:r>
      <w:r w:rsidRPr="00022E18">
        <w:rPr>
          <w:i/>
          <w:szCs w:val="22"/>
        </w:rPr>
        <w:t>Les accords « Berlin Plus » UE-OTAN</w:t>
      </w:r>
      <w:r w:rsidRPr="00022E18">
        <w:rPr>
          <w:szCs w:val="22"/>
        </w:rPr>
        <w:t>, Paris, novembre 2009.</w:t>
      </w:r>
    </w:p>
    <w:p w14:paraId="429C1799" w14:textId="59727B7D" w:rsidR="00022E18" w:rsidRPr="00022E18" w:rsidRDefault="00022E18" w:rsidP="00022E18">
      <w:pPr>
        <w:rPr>
          <w:szCs w:val="22"/>
        </w:rPr>
      </w:pPr>
      <w:r w:rsidRPr="00022E18">
        <w:rPr>
          <w:szCs w:val="22"/>
        </w:rPr>
        <w:t xml:space="preserve">Assemblée de l’UEO, </w:t>
      </w:r>
      <w:r w:rsidRPr="00022E18">
        <w:rPr>
          <w:i/>
          <w:szCs w:val="22"/>
        </w:rPr>
        <w:t>1999-2009, dix ans de politique de sécurité et de défense commune (PSDC)</w:t>
      </w:r>
      <w:r w:rsidRPr="00022E18">
        <w:rPr>
          <w:szCs w:val="22"/>
        </w:rPr>
        <w:t>, Paris, décembre 2009.</w:t>
      </w:r>
    </w:p>
    <w:p w14:paraId="79422544" w14:textId="0D3F1218" w:rsidR="00022E18" w:rsidRPr="00022E18" w:rsidRDefault="00022E18" w:rsidP="00022E18">
      <w:pPr>
        <w:rPr>
          <w:szCs w:val="22"/>
          <w:lang w:val="en-US"/>
        </w:rPr>
      </w:pPr>
      <w:r w:rsidRPr="00022E18">
        <w:rPr>
          <w:szCs w:val="22"/>
          <w:lang w:val="en-US"/>
        </w:rPr>
        <w:t xml:space="preserve">Sven Biscop, Jo Coelmont, </w:t>
      </w:r>
      <w:r w:rsidRPr="00022E18">
        <w:rPr>
          <w:i/>
          <w:szCs w:val="22"/>
          <w:lang w:val="en-US"/>
        </w:rPr>
        <w:t>Europe</w:t>
      </w:r>
      <w:r w:rsidR="00362813">
        <w:rPr>
          <w:i/>
          <w:szCs w:val="22"/>
          <w:lang w:val="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i/>
          <w:szCs w:val="22"/>
          <w:lang w:val="en-US"/>
        </w:rPr>
        <w:fldChar w:fldCharType="end"/>
      </w:r>
      <w:r w:rsidRPr="00022E18">
        <w:rPr>
          <w:i/>
          <w:szCs w:val="22"/>
          <w:lang w:val="en-US"/>
        </w:rPr>
        <w:t>, Strategy and Armed Forces, The making of a distinctive power</w:t>
      </w:r>
      <w:r w:rsidRPr="00022E18">
        <w:rPr>
          <w:szCs w:val="22"/>
          <w:lang w:val="en-US"/>
        </w:rPr>
        <w:t>, London and New York, Routledge, 2012</w:t>
      </w:r>
    </w:p>
    <w:p w14:paraId="799C95FD" w14:textId="77777777" w:rsidR="00022E18" w:rsidRPr="00022E18" w:rsidRDefault="00022E18" w:rsidP="00022E18">
      <w:pPr>
        <w:rPr>
          <w:szCs w:val="22"/>
        </w:rPr>
      </w:pPr>
      <w:r w:rsidRPr="00022E18">
        <w:rPr>
          <w:szCs w:val="22"/>
        </w:rPr>
        <w:t>Henri Bentégeat, Aimer l’armée, une passion à partager, Paris, Du Mesnil, 2012</w:t>
      </w:r>
    </w:p>
    <w:p w14:paraId="07330785" w14:textId="2BEEAAF2" w:rsidR="00022E18" w:rsidRPr="00022E18" w:rsidRDefault="00022E18" w:rsidP="00022E18">
      <w:pPr>
        <w:rPr>
          <w:color w:val="1A1718"/>
          <w:szCs w:val="22"/>
        </w:rPr>
      </w:pPr>
      <w:r w:rsidRPr="00022E18">
        <w:rPr>
          <w:szCs w:val="22"/>
        </w:rPr>
        <w:t xml:space="preserve">Marie-Thérèse Bitsch, </w:t>
      </w:r>
      <w:r w:rsidRPr="00022E18">
        <w:rPr>
          <w:i/>
          <w:szCs w:val="22"/>
        </w:rPr>
        <w:t>Histoire de la construction européenne de 1945 à nos jours</w:t>
      </w:r>
      <w:r w:rsidRPr="00022E18">
        <w:rPr>
          <w:szCs w:val="22"/>
        </w:rPr>
        <w:t>, Bruxelles, Éditions Complexe, 1996, édition 2001 mise à jour</w:t>
      </w:r>
      <w:r w:rsidRPr="00022E18">
        <w:rPr>
          <w:color w:val="1A1718"/>
          <w:szCs w:val="22"/>
        </w:rPr>
        <w:t xml:space="preserve"> .</w:t>
      </w:r>
    </w:p>
    <w:p w14:paraId="4BB42F7D" w14:textId="0CCCAA84" w:rsidR="00022E18" w:rsidRPr="00022E18" w:rsidRDefault="00022E18" w:rsidP="00022E18">
      <w:pPr>
        <w:rPr>
          <w:color w:val="1A1718"/>
          <w:szCs w:val="22"/>
        </w:rPr>
      </w:pPr>
      <w:r w:rsidRPr="00022E18">
        <w:rPr>
          <w:color w:val="1A1718"/>
          <w:szCs w:val="22"/>
        </w:rPr>
        <w:lastRenderedPageBreak/>
        <w:t>Henri Brugmans</w:t>
      </w:r>
      <w:r w:rsidR="002729CF">
        <w:rPr>
          <w:color w:val="1A1718"/>
          <w:szCs w:val="22"/>
        </w:rPr>
        <w:fldChar w:fldCharType="begin"/>
      </w:r>
      <w:r w:rsidR="002729CF">
        <w:instrText xml:space="preserve"> XE "</w:instrText>
      </w:r>
      <w:r w:rsidR="002729CF" w:rsidRPr="002729CF">
        <w:rPr>
          <w:color w:val="000000" w:themeColor="text1"/>
          <w:sz w:val="22"/>
          <w:szCs w:val="22"/>
        </w:rPr>
        <w:instrText>Henri Brugmans</w:instrText>
      </w:r>
      <w:r w:rsidR="002729CF">
        <w:instrText xml:space="preserve">" </w:instrText>
      </w:r>
      <w:r w:rsidR="002729CF">
        <w:rPr>
          <w:color w:val="1A1718"/>
          <w:szCs w:val="22"/>
        </w:rPr>
        <w:fldChar w:fldCharType="end"/>
      </w:r>
      <w:r w:rsidRPr="00022E18">
        <w:rPr>
          <w:color w:val="1A1718"/>
          <w:szCs w:val="22"/>
        </w:rPr>
        <w:t xml:space="preserve">, </w:t>
      </w:r>
      <w:r w:rsidRPr="00022E18">
        <w:rPr>
          <w:i/>
          <w:color w:val="1A1718"/>
          <w:szCs w:val="22"/>
        </w:rPr>
        <w:t>Panorama de la pensée fédéraliste</w:t>
      </w:r>
      <w:r w:rsidRPr="00022E18">
        <w:rPr>
          <w:color w:val="1A1718"/>
          <w:szCs w:val="22"/>
        </w:rPr>
        <w:t>, Paris, La colombe, 1956.</w:t>
      </w:r>
    </w:p>
    <w:p w14:paraId="5A8EB4C3" w14:textId="77777777" w:rsidR="00022E18" w:rsidRPr="00022E18" w:rsidRDefault="00022E18" w:rsidP="00022E18">
      <w:pPr>
        <w:rPr>
          <w:bCs/>
          <w:szCs w:val="22"/>
        </w:rPr>
      </w:pPr>
      <w:r w:rsidRPr="00022E18">
        <w:rPr>
          <w:bCs/>
          <w:szCs w:val="22"/>
        </w:rPr>
        <w:t xml:space="preserve">Raymond Cartier, </w:t>
      </w:r>
      <w:r w:rsidRPr="00022E18">
        <w:rPr>
          <w:bCs/>
          <w:i/>
          <w:iCs/>
          <w:szCs w:val="22"/>
        </w:rPr>
        <w:t>Les 19 Europes</w:t>
      </w:r>
      <w:r w:rsidRPr="00022E18">
        <w:rPr>
          <w:bCs/>
          <w:iCs/>
          <w:szCs w:val="22"/>
        </w:rPr>
        <w:t xml:space="preserve">, </w:t>
      </w:r>
      <w:r w:rsidRPr="00022E18">
        <w:rPr>
          <w:bCs/>
          <w:szCs w:val="22"/>
        </w:rPr>
        <w:t>Paris, Plon, 1960.</w:t>
      </w:r>
    </w:p>
    <w:p w14:paraId="2FB97B53" w14:textId="77777777" w:rsidR="00022E18" w:rsidRPr="00022E18" w:rsidRDefault="00022E18" w:rsidP="00022E18">
      <w:pPr>
        <w:rPr>
          <w:color w:val="000000"/>
          <w:szCs w:val="22"/>
        </w:rPr>
      </w:pPr>
      <w:r w:rsidRPr="00022E18">
        <w:rPr>
          <w:rFonts w:eastAsiaTheme="minorEastAsia"/>
          <w:szCs w:val="22"/>
        </w:rPr>
        <w:t xml:space="preserve">Antonin Cohen, </w:t>
      </w:r>
      <w:r w:rsidRPr="00022E18">
        <w:rPr>
          <w:rFonts w:eastAsiaTheme="minorEastAsia"/>
          <w:i/>
          <w:iCs/>
          <w:szCs w:val="22"/>
        </w:rPr>
        <w:t>De Vichy à la Communauté européenn</w:t>
      </w:r>
      <w:r w:rsidRPr="00022E18">
        <w:rPr>
          <w:rFonts w:eastAsiaTheme="minorEastAsia"/>
          <w:szCs w:val="22"/>
        </w:rPr>
        <w:t xml:space="preserve">e, </w:t>
      </w:r>
      <w:r w:rsidRPr="00022E18">
        <w:rPr>
          <w:color w:val="000000"/>
          <w:szCs w:val="22"/>
        </w:rPr>
        <w:t>Paris, PUF, 2012.</w:t>
      </w:r>
    </w:p>
    <w:p w14:paraId="79BCFADD" w14:textId="4E881D09" w:rsidR="00022E18" w:rsidRPr="00022E18" w:rsidRDefault="00022E18" w:rsidP="00022E18">
      <w:pPr>
        <w:rPr>
          <w:color w:val="000000" w:themeColor="text1"/>
          <w:szCs w:val="22"/>
        </w:rPr>
      </w:pPr>
      <w:r w:rsidRPr="00022E18">
        <w:rPr>
          <w:color w:val="000000" w:themeColor="text1"/>
          <w:szCs w:val="22"/>
        </w:rPr>
        <w:t xml:space="preserve">Comité d’étude pour la Constitution européenne, </w:t>
      </w:r>
      <w:r w:rsidRPr="00022E18">
        <w:rPr>
          <w:i/>
          <w:color w:val="000000" w:themeColor="text1"/>
          <w:szCs w:val="22"/>
        </w:rPr>
        <w:t>Projet de statut de la Communauté politique européenne. Travaux préparatoires.</w:t>
      </w:r>
      <w:r w:rsidRPr="00022E18">
        <w:rPr>
          <w:color w:val="000000" w:themeColor="text1"/>
          <w:szCs w:val="22"/>
        </w:rPr>
        <w:t xml:space="preserve"> Bruxelles, Mouvement européen, novembre 1952.</w:t>
      </w:r>
    </w:p>
    <w:p w14:paraId="61F0D6B6" w14:textId="535B581F" w:rsidR="00022E18" w:rsidRPr="00022E18" w:rsidRDefault="00022E18" w:rsidP="00022E18">
      <w:pPr>
        <w:rPr>
          <w:szCs w:val="22"/>
        </w:rPr>
      </w:pPr>
      <w:r w:rsidRPr="00022E18">
        <w:rPr>
          <w:szCs w:val="22"/>
        </w:rPr>
        <w:t xml:space="preserve">Commission des Communauté européennes, </w:t>
      </w:r>
      <w:r w:rsidRPr="00022E18">
        <w:rPr>
          <w:i/>
          <w:szCs w:val="22"/>
        </w:rPr>
        <w:t>Gouvernance européenne, un livre blanc</w:t>
      </w:r>
      <w:r w:rsidRPr="00022E18">
        <w:rPr>
          <w:szCs w:val="22"/>
        </w:rPr>
        <w:t>, Bruxelles, 2001, COM(2001) 428 final.</w:t>
      </w:r>
    </w:p>
    <w:p w14:paraId="6F69E9A4" w14:textId="39607FDD" w:rsidR="00022E18" w:rsidRPr="00022E18" w:rsidRDefault="00022E18" w:rsidP="00022E18">
      <w:pPr>
        <w:rPr>
          <w:szCs w:val="22"/>
          <w:lang w:val="nl-BE"/>
        </w:rPr>
      </w:pPr>
      <w:r w:rsidRPr="00022E18">
        <w:rPr>
          <w:szCs w:val="22"/>
          <w:lang w:val="nl-BE"/>
        </w:rPr>
        <w:t>Richard Coudenhove-Kalergi</w:t>
      </w:r>
      <w:r w:rsidR="00362813">
        <w:rPr>
          <w:szCs w:val="22"/>
          <w:lang w:val="nl-BE"/>
        </w:rPr>
        <w:fldChar w:fldCharType="begin"/>
      </w:r>
      <w:r w:rsidR="00362813" w:rsidRPr="00362813">
        <w:rPr>
          <w:lang w:val="nl-BE"/>
        </w:rPr>
        <w:instrText xml:space="preserve"> XE "</w:instrText>
      </w:r>
      <w:r w:rsidR="00362813" w:rsidRPr="0013719B">
        <w:rPr>
          <w:color w:val="000000" w:themeColor="text1"/>
          <w:sz w:val="22"/>
          <w:szCs w:val="22"/>
          <w:lang w:val="nl-BE"/>
        </w:rPr>
        <w:instrText>Coudenhove-Kalergi</w:instrText>
      </w:r>
      <w:r w:rsidR="00362813" w:rsidRPr="00362813">
        <w:rPr>
          <w:lang w:val="nl-BE"/>
        </w:rPr>
        <w:instrText xml:space="preserve">" </w:instrText>
      </w:r>
      <w:r w:rsidR="00362813">
        <w:rPr>
          <w:szCs w:val="22"/>
          <w:lang w:val="nl-BE"/>
        </w:rPr>
        <w:fldChar w:fldCharType="end"/>
      </w:r>
      <w:r w:rsidRPr="00022E18">
        <w:rPr>
          <w:szCs w:val="22"/>
          <w:lang w:val="nl-BE"/>
        </w:rPr>
        <w:t xml:space="preserve">, </w:t>
      </w:r>
      <w:r w:rsidRPr="00022E18">
        <w:rPr>
          <w:i/>
          <w:color w:val="353535"/>
          <w:szCs w:val="22"/>
          <w:lang w:val="nl-BE"/>
        </w:rPr>
        <w:t>Pan-Europa</w:t>
      </w:r>
      <w:r w:rsidR="00362813">
        <w:rPr>
          <w:i/>
          <w:color w:val="353535"/>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i/>
          <w:color w:val="353535"/>
          <w:szCs w:val="22"/>
          <w:lang w:val="nl-BE"/>
        </w:rPr>
        <w:fldChar w:fldCharType="end"/>
      </w:r>
      <w:r w:rsidRPr="00022E18">
        <w:rPr>
          <w:color w:val="353535"/>
          <w:szCs w:val="22"/>
          <w:lang w:val="nl-BE"/>
        </w:rPr>
        <w:t>, Verlag, 1923.</w:t>
      </w:r>
    </w:p>
    <w:p w14:paraId="4D353D80" w14:textId="77777777" w:rsidR="00022E18" w:rsidRPr="00022E18" w:rsidRDefault="00022E18" w:rsidP="00022E18">
      <w:pPr>
        <w:rPr>
          <w:szCs w:val="22"/>
        </w:rPr>
      </w:pPr>
      <w:r w:rsidRPr="00022E18">
        <w:rPr>
          <w:szCs w:val="22"/>
        </w:rPr>
        <w:t xml:space="preserve">Maurice Couve de Murville, </w:t>
      </w:r>
      <w:r w:rsidRPr="00022E18">
        <w:rPr>
          <w:i/>
          <w:iCs/>
          <w:szCs w:val="22"/>
        </w:rPr>
        <w:t>Le Monde en face</w:t>
      </w:r>
      <w:r w:rsidRPr="00022E18">
        <w:rPr>
          <w:szCs w:val="22"/>
        </w:rPr>
        <w:t>, Paris, Plon, 1989.</w:t>
      </w:r>
    </w:p>
    <w:p w14:paraId="0E853A55" w14:textId="0846F705" w:rsidR="00022E18" w:rsidRPr="00022E18" w:rsidRDefault="00022E18" w:rsidP="00022E18">
      <w:pPr>
        <w:rPr>
          <w:szCs w:val="22"/>
        </w:rPr>
      </w:pPr>
      <w:r w:rsidRPr="00022E18">
        <w:rPr>
          <w:szCs w:val="22"/>
        </w:rPr>
        <w:t xml:space="preserve">Paul Danblon, Lambros Couloubaritsis (dir.), </w:t>
      </w:r>
      <w:r w:rsidRPr="00022E18">
        <w:rPr>
          <w:i/>
          <w:iCs/>
          <w:szCs w:val="22"/>
        </w:rPr>
        <w:t>Humanisme ou barbarie, actes du colloque Europe</w:t>
      </w:r>
      <w:r w:rsidR="00362813">
        <w:rPr>
          <w:i/>
          <w:iCs/>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iCs/>
          <w:szCs w:val="22"/>
        </w:rPr>
        <w:fldChar w:fldCharType="end"/>
      </w:r>
      <w:r w:rsidRPr="00022E18">
        <w:rPr>
          <w:i/>
          <w:iCs/>
          <w:szCs w:val="22"/>
        </w:rPr>
        <w:t>, Terre d'humanisme</w:t>
      </w:r>
      <w:r w:rsidRPr="00022E18">
        <w:rPr>
          <w:szCs w:val="22"/>
        </w:rPr>
        <w:t>, Bruxelles, Éditions Espace de libertés, 1997.</w:t>
      </w:r>
    </w:p>
    <w:p w14:paraId="281B98C3" w14:textId="0B0704A1" w:rsidR="00022E18" w:rsidRPr="00022E18" w:rsidRDefault="00022E18" w:rsidP="00022E18">
      <w:pPr>
        <w:rPr>
          <w:szCs w:val="22"/>
        </w:rPr>
      </w:pPr>
      <w:r w:rsidRPr="00022E18">
        <w:rPr>
          <w:szCs w:val="22"/>
        </w:rPr>
        <w:t xml:space="preserve">Luc De Vos et Jean-Michel Sterkendries, </w:t>
      </w:r>
      <w:r w:rsidRPr="00022E18">
        <w:rPr>
          <w:i/>
          <w:szCs w:val="22"/>
        </w:rPr>
        <w:t>Les grands problèmes géopolitiques après la Deuxième Guerre Mondiale</w:t>
      </w:r>
      <w:r w:rsidRPr="00022E18">
        <w:rPr>
          <w:szCs w:val="22"/>
        </w:rPr>
        <w:t>, Bruxelles, École royale militaire, cours HI005, sd.</w:t>
      </w:r>
    </w:p>
    <w:p w14:paraId="45C02810" w14:textId="27493EF9" w:rsidR="00022E18" w:rsidRPr="00022E18" w:rsidRDefault="00022E18" w:rsidP="00022E18">
      <w:pPr>
        <w:rPr>
          <w:color w:val="343434"/>
          <w:szCs w:val="22"/>
        </w:rPr>
      </w:pPr>
      <w:r w:rsidRPr="00022E18">
        <w:rPr>
          <w:color w:val="000000" w:themeColor="text1"/>
          <w:szCs w:val="22"/>
        </w:rPr>
        <w:t xml:space="preserve">Renaud Denuit, </w:t>
      </w:r>
      <w:r w:rsidRPr="00022E18">
        <w:rPr>
          <w:i/>
          <w:color w:val="343434"/>
          <w:szCs w:val="22"/>
        </w:rPr>
        <w:t>Politique culturelle européenne</w:t>
      </w:r>
      <w:r w:rsidRPr="00022E18">
        <w:rPr>
          <w:color w:val="343434"/>
          <w:szCs w:val="22"/>
        </w:rPr>
        <w:t>, Bruxelles, Bruylant, 2016.</w:t>
      </w:r>
    </w:p>
    <w:p w14:paraId="77CDC2A1" w14:textId="4001AFEC" w:rsidR="00022E18" w:rsidRPr="00022E18" w:rsidRDefault="00022E18" w:rsidP="00022E18">
      <w:pPr>
        <w:rPr>
          <w:color w:val="000000" w:themeColor="text1"/>
          <w:szCs w:val="22"/>
        </w:rPr>
      </w:pPr>
      <w:r w:rsidRPr="00022E18">
        <w:rPr>
          <w:color w:val="000000" w:themeColor="text1"/>
          <w:szCs w:val="22"/>
        </w:rPr>
        <w:t xml:space="preserve">Renaud Denuit, </w:t>
      </w:r>
      <w:r w:rsidRPr="00022E18">
        <w:rPr>
          <w:i/>
          <w:color w:val="000000" w:themeColor="text1"/>
          <w:szCs w:val="22"/>
        </w:rPr>
        <w:t>Capitales européennes de la culture, un rêve de Melina</w:t>
      </w:r>
      <w:r w:rsidRPr="00022E18">
        <w:rPr>
          <w:color w:val="000000" w:themeColor="text1"/>
          <w:szCs w:val="22"/>
        </w:rPr>
        <w:t>, Bruxelles, Académie royale de Belgique, 2018.</w:t>
      </w:r>
    </w:p>
    <w:p w14:paraId="2BB08C02" w14:textId="36882EE3" w:rsidR="00022E18" w:rsidRPr="00022E18" w:rsidRDefault="00022E18" w:rsidP="00022E18">
      <w:pPr>
        <w:rPr>
          <w:rFonts w:eastAsiaTheme="minorHAnsi"/>
          <w:szCs w:val="22"/>
          <w:lang w:val="fr-FR" w:eastAsia="en-US"/>
        </w:rPr>
      </w:pPr>
      <w:r w:rsidRPr="00022E18">
        <w:rPr>
          <w:rFonts w:eastAsiaTheme="minorHAnsi"/>
          <w:szCs w:val="22"/>
          <w:lang w:val="fr-FR" w:eastAsia="en-US"/>
        </w:rPr>
        <w:t>Renaud Denuit, « </w:t>
      </w:r>
      <w:r w:rsidRPr="00022E18">
        <w:rPr>
          <w:szCs w:val="22"/>
        </w:rPr>
        <w:t>De quelques inconfortables vérités relatives à l’élection du Parlement</w:t>
      </w:r>
      <w:r w:rsidR="004C077E">
        <w:rPr>
          <w:szCs w:val="22"/>
        </w:rPr>
        <w:fldChar w:fldCharType="begin"/>
      </w:r>
      <w:r w:rsidR="004C077E">
        <w:instrText xml:space="preserve"> XE "</w:instrText>
      </w:r>
      <w:r w:rsidR="004C077E" w:rsidRPr="009716A5">
        <w:rPr>
          <w:color w:val="000000" w:themeColor="text1"/>
          <w:sz w:val="22"/>
          <w:szCs w:val="22"/>
        </w:rPr>
        <w:instrText>Parlement</w:instrText>
      </w:r>
      <w:r w:rsidR="004C077E">
        <w:instrText xml:space="preserve">" </w:instrText>
      </w:r>
      <w:r w:rsidR="004C077E">
        <w:rPr>
          <w:szCs w:val="22"/>
        </w:rPr>
        <w:fldChar w:fldCharType="end"/>
      </w:r>
      <w:r w:rsidRPr="00022E18">
        <w:rPr>
          <w:rFonts w:eastAsiaTheme="minorHAnsi"/>
          <w:szCs w:val="22"/>
          <w:lang w:val="fr-FR" w:eastAsia="en-US"/>
        </w:rPr>
        <w:t> », janvier 2019, inédit, archives Jean Marsia.</w:t>
      </w:r>
    </w:p>
    <w:p w14:paraId="6158FCC5" w14:textId="77777777" w:rsidR="006A0504" w:rsidRPr="006A0504" w:rsidRDefault="006A0504" w:rsidP="006A0504">
      <w:pPr>
        <w:rPr>
          <w:szCs w:val="22"/>
        </w:rPr>
      </w:pPr>
      <w:r w:rsidRPr="006A0504">
        <w:rPr>
          <w:rFonts w:eastAsiaTheme="minorHAnsi"/>
          <w:szCs w:val="22"/>
        </w:rPr>
        <w:t>André Dumoulin &amp; Nicolas Gros-Verheyde, "La Politique européenne de sécurité et de défense commune », Le Dévoluy, Éditions du Villard, 2017, mis à jour en 2019.</w:t>
      </w:r>
    </w:p>
    <w:p w14:paraId="2EF7E366" w14:textId="7B901052" w:rsidR="00022E18" w:rsidRPr="00022E18" w:rsidRDefault="00022E18" w:rsidP="00022E18">
      <w:pPr>
        <w:rPr>
          <w:rStyle w:val="ouvrage"/>
          <w:szCs w:val="22"/>
        </w:rPr>
      </w:pPr>
      <w:r w:rsidRPr="00022E18">
        <w:rPr>
          <w:szCs w:val="22"/>
        </w:rPr>
        <w:lastRenderedPageBreak/>
        <w:t xml:space="preserve">Michel Dumoulin, </w:t>
      </w:r>
      <w:r w:rsidRPr="00022E18">
        <w:rPr>
          <w:i/>
          <w:szCs w:val="22"/>
        </w:rPr>
        <w:t>Spaak</w:t>
      </w:r>
      <w:r w:rsidR="001B421B">
        <w:rPr>
          <w:i/>
          <w:szCs w:val="22"/>
        </w:rPr>
        <w:fldChar w:fldCharType="begin"/>
      </w:r>
      <w:r w:rsidR="001B421B">
        <w:instrText xml:space="preserve"> XE "</w:instrText>
      </w:r>
      <w:r w:rsidR="001B421B" w:rsidRPr="001B421B">
        <w:rPr>
          <w:color w:val="000000" w:themeColor="text1"/>
          <w:sz w:val="22"/>
          <w:szCs w:val="22"/>
        </w:rPr>
        <w:instrText>Spaak</w:instrText>
      </w:r>
      <w:r w:rsidR="001B421B">
        <w:instrText xml:space="preserve">" </w:instrText>
      </w:r>
      <w:r w:rsidR="001B421B">
        <w:rPr>
          <w:i/>
          <w:szCs w:val="22"/>
        </w:rPr>
        <w:fldChar w:fldCharType="end"/>
      </w:r>
      <w:r w:rsidRPr="00022E18">
        <w:rPr>
          <w:szCs w:val="22"/>
        </w:rPr>
        <w:t xml:space="preserve">, </w:t>
      </w:r>
      <w:r w:rsidRPr="00022E18">
        <w:rPr>
          <w:rStyle w:val="ouvrage"/>
          <w:szCs w:val="22"/>
        </w:rPr>
        <w:t>2</w:t>
      </w:r>
      <w:r w:rsidRPr="00022E18">
        <w:rPr>
          <w:rStyle w:val="ouvrage"/>
          <w:szCs w:val="22"/>
          <w:vertAlign w:val="superscript"/>
        </w:rPr>
        <w:t>ème</w:t>
      </w:r>
      <w:r w:rsidRPr="00022E18">
        <w:rPr>
          <w:rStyle w:val="ouvrage"/>
          <w:szCs w:val="22"/>
        </w:rPr>
        <w:t xml:space="preserve"> éd., Bruxelles, Racine, 1999.</w:t>
      </w:r>
    </w:p>
    <w:p w14:paraId="76DB7C25" w14:textId="78C43DE4" w:rsidR="00022E18" w:rsidRPr="00022E18" w:rsidRDefault="00022E18" w:rsidP="00022E18">
      <w:pPr>
        <w:rPr>
          <w:szCs w:val="22"/>
        </w:rPr>
      </w:pPr>
      <w:r w:rsidRPr="00022E18">
        <w:rPr>
          <w:rFonts w:eastAsiaTheme="minorEastAsia"/>
          <w:szCs w:val="22"/>
          <w:lang w:val="nl-BE"/>
        </w:rPr>
        <w:t>Walter Hallstein</w:t>
      </w:r>
      <w:r w:rsidR="002729CF">
        <w:rPr>
          <w:rFonts w:eastAsiaTheme="minorEastAsia"/>
          <w:szCs w:val="22"/>
          <w:lang w:val="nl-BE"/>
        </w:rPr>
        <w:fldChar w:fldCharType="begin"/>
      </w:r>
      <w:r w:rsidR="002729CF" w:rsidRPr="002729CF">
        <w:rPr>
          <w:lang w:val="nl-BE"/>
        </w:rPr>
        <w:instrText xml:space="preserve"> XE "</w:instrText>
      </w:r>
      <w:r w:rsidR="002729CF" w:rsidRPr="00C41F2D">
        <w:rPr>
          <w:color w:val="000000" w:themeColor="text1"/>
          <w:sz w:val="22"/>
          <w:szCs w:val="22"/>
          <w:lang w:val="nl-BE"/>
        </w:rPr>
        <w:instrText>Hallstein</w:instrText>
      </w:r>
      <w:r w:rsidR="002729CF" w:rsidRPr="002729CF">
        <w:rPr>
          <w:lang w:val="nl-BE"/>
        </w:rPr>
        <w:instrText xml:space="preserve">" </w:instrText>
      </w:r>
      <w:r w:rsidR="002729CF">
        <w:rPr>
          <w:rFonts w:eastAsiaTheme="minorEastAsia"/>
          <w:szCs w:val="22"/>
          <w:lang w:val="nl-BE"/>
        </w:rPr>
        <w:fldChar w:fldCharType="end"/>
      </w:r>
      <w:r w:rsidRPr="00022E18">
        <w:rPr>
          <w:rFonts w:eastAsiaTheme="minorEastAsia"/>
          <w:szCs w:val="22"/>
          <w:lang w:val="nl-BE"/>
        </w:rPr>
        <w:t xml:space="preserve">, dans </w:t>
      </w:r>
      <w:r w:rsidRPr="00022E18">
        <w:rPr>
          <w:rFonts w:eastAsiaTheme="minorEastAsia"/>
          <w:i/>
          <w:iCs/>
          <w:szCs w:val="22"/>
          <w:lang w:val="nl-BE"/>
        </w:rPr>
        <w:t>Der unvollendeter Bundesstaat</w:t>
      </w:r>
      <w:r w:rsidRPr="00022E18">
        <w:rPr>
          <w:rFonts w:eastAsiaTheme="minorEastAsia"/>
          <w:szCs w:val="22"/>
          <w:lang w:val="nl-BE"/>
        </w:rPr>
        <w:t xml:space="preserve">, Düsseldorf, Econ Verlag, 1969, Trad. </w:t>
      </w:r>
      <w:r w:rsidRPr="00022E18">
        <w:rPr>
          <w:rFonts w:eastAsiaTheme="minorEastAsia"/>
          <w:szCs w:val="22"/>
        </w:rPr>
        <w:t xml:space="preserve">Pierre Degon, </w:t>
      </w:r>
      <w:r w:rsidRPr="00022E18">
        <w:rPr>
          <w:rFonts w:eastAsiaTheme="minorEastAsia"/>
          <w:i/>
          <w:iCs/>
          <w:szCs w:val="22"/>
        </w:rPr>
        <w:t>L’Europe</w:t>
      </w:r>
      <w:r w:rsidR="00362813">
        <w:rPr>
          <w:rFonts w:eastAsiaTheme="minorEastAsia"/>
          <w:i/>
          <w:iCs/>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rFonts w:eastAsiaTheme="minorEastAsia"/>
          <w:i/>
          <w:iCs/>
          <w:szCs w:val="22"/>
        </w:rPr>
        <w:fldChar w:fldCharType="end"/>
      </w:r>
      <w:r w:rsidRPr="00022E18">
        <w:rPr>
          <w:rFonts w:eastAsiaTheme="minorEastAsia"/>
          <w:i/>
          <w:iCs/>
          <w:szCs w:val="22"/>
        </w:rPr>
        <w:t xml:space="preserve"> inachevée</w:t>
      </w:r>
      <w:r w:rsidRPr="00022E18">
        <w:rPr>
          <w:rFonts w:eastAsiaTheme="minorEastAsia"/>
          <w:szCs w:val="22"/>
        </w:rPr>
        <w:t>, Paris, Ed. Robert Laffont, 1970</w:t>
      </w:r>
      <w:r w:rsidRPr="00022E18">
        <w:rPr>
          <w:szCs w:val="22"/>
        </w:rPr>
        <w:t>.</w:t>
      </w:r>
    </w:p>
    <w:p w14:paraId="5D368B34" w14:textId="77777777" w:rsidR="00022E18" w:rsidRPr="00022E18" w:rsidRDefault="00022E18" w:rsidP="00022E18">
      <w:pPr>
        <w:rPr>
          <w:szCs w:val="22"/>
        </w:rPr>
      </w:pPr>
      <w:r w:rsidRPr="00022E18">
        <w:rPr>
          <w:szCs w:val="22"/>
        </w:rPr>
        <w:t xml:space="preserve">Marcel Gauchet, Marie-Claude Blais, Dominique Ottavi, </w:t>
      </w:r>
      <w:r w:rsidRPr="00022E18">
        <w:rPr>
          <w:i/>
          <w:iCs/>
          <w:szCs w:val="22"/>
        </w:rPr>
        <w:t>Conditions de l'éducation</w:t>
      </w:r>
      <w:r w:rsidRPr="00022E18">
        <w:rPr>
          <w:szCs w:val="22"/>
        </w:rPr>
        <w:t>, Paris, Stock, 2008.</w:t>
      </w:r>
    </w:p>
    <w:p w14:paraId="10873C29" w14:textId="1CAF4EA4" w:rsidR="00022E18" w:rsidRPr="00022E18" w:rsidRDefault="00022E18" w:rsidP="00022E18">
      <w:pPr>
        <w:rPr>
          <w:iCs/>
          <w:color w:val="000000" w:themeColor="text1"/>
          <w:szCs w:val="22"/>
        </w:rPr>
      </w:pPr>
      <w:r w:rsidRPr="00022E18">
        <w:rPr>
          <w:color w:val="000000" w:themeColor="text1"/>
          <w:szCs w:val="22"/>
        </w:rPr>
        <w:t>Charles de Gaulle</w:t>
      </w:r>
      <w:r w:rsidR="001B421B">
        <w:rPr>
          <w:color w:val="000000" w:themeColor="text1"/>
          <w:szCs w:val="22"/>
        </w:rPr>
        <w:fldChar w:fldCharType="begin"/>
      </w:r>
      <w:r w:rsidR="001B421B">
        <w:instrText xml:space="preserve"> XE "</w:instrText>
      </w:r>
      <w:r w:rsidR="001B421B" w:rsidRPr="001B421B">
        <w:rPr>
          <w:color w:val="000000" w:themeColor="text1"/>
          <w:sz w:val="22"/>
          <w:szCs w:val="22"/>
        </w:rPr>
        <w:instrText>de Gaulle</w:instrText>
      </w:r>
      <w:r w:rsidR="001B421B">
        <w:instrText xml:space="preserve">" </w:instrText>
      </w:r>
      <w:r w:rsidR="001B421B">
        <w:rPr>
          <w:color w:val="000000" w:themeColor="text1"/>
          <w:szCs w:val="22"/>
        </w:rPr>
        <w:fldChar w:fldCharType="end"/>
      </w:r>
      <w:r w:rsidRPr="00022E18">
        <w:rPr>
          <w:color w:val="000000" w:themeColor="text1"/>
          <w:szCs w:val="22"/>
        </w:rPr>
        <w:t xml:space="preserve">, </w:t>
      </w:r>
      <w:r w:rsidRPr="00022E18">
        <w:rPr>
          <w:i/>
          <w:iCs/>
          <w:color w:val="000000" w:themeColor="text1"/>
          <w:szCs w:val="22"/>
        </w:rPr>
        <w:t xml:space="preserve">Vers l’armée de métier, </w:t>
      </w:r>
      <w:r w:rsidRPr="00022E18">
        <w:rPr>
          <w:color w:val="000000" w:themeColor="text1"/>
          <w:szCs w:val="22"/>
        </w:rPr>
        <w:t>Paris, (Librairie Berger-Levrault</w:t>
      </w:r>
      <w:r w:rsidRPr="00022E18">
        <w:rPr>
          <w:iCs/>
          <w:color w:val="000000" w:themeColor="text1"/>
          <w:szCs w:val="22"/>
        </w:rPr>
        <w:t>, 1934)</w:t>
      </w:r>
      <w:r w:rsidRPr="00022E18">
        <w:rPr>
          <w:color w:val="000000" w:themeColor="text1"/>
          <w:szCs w:val="22"/>
        </w:rPr>
        <w:t xml:space="preserve">, Plon, </w:t>
      </w:r>
      <w:r w:rsidRPr="00022E18">
        <w:rPr>
          <w:iCs/>
          <w:color w:val="000000" w:themeColor="text1"/>
          <w:szCs w:val="22"/>
        </w:rPr>
        <w:t>1971.</w:t>
      </w:r>
    </w:p>
    <w:p w14:paraId="2F1BA472" w14:textId="345927AD" w:rsidR="00022E18" w:rsidRPr="00022E18" w:rsidRDefault="00022E18" w:rsidP="00022E18">
      <w:pPr>
        <w:rPr>
          <w:szCs w:val="22"/>
        </w:rPr>
      </w:pPr>
      <w:r w:rsidRPr="00022E18">
        <w:rPr>
          <w:szCs w:val="22"/>
        </w:rPr>
        <w:t>Charles de Gaulle</w:t>
      </w:r>
      <w:r w:rsidR="001B421B">
        <w:rPr>
          <w:szCs w:val="22"/>
        </w:rPr>
        <w:fldChar w:fldCharType="begin"/>
      </w:r>
      <w:r w:rsidR="001B421B">
        <w:instrText xml:space="preserve"> XE "</w:instrText>
      </w:r>
      <w:r w:rsidR="001B421B" w:rsidRPr="001B421B">
        <w:rPr>
          <w:color w:val="000000" w:themeColor="text1"/>
          <w:sz w:val="22"/>
          <w:szCs w:val="22"/>
        </w:rPr>
        <w:instrText>de Gaulle</w:instrText>
      </w:r>
      <w:r w:rsidR="001B421B">
        <w:instrText xml:space="preserve">" </w:instrText>
      </w:r>
      <w:r w:rsidR="001B421B">
        <w:rPr>
          <w:szCs w:val="22"/>
        </w:rPr>
        <w:fldChar w:fldCharType="end"/>
      </w:r>
      <w:r w:rsidRPr="00022E18">
        <w:rPr>
          <w:szCs w:val="22"/>
        </w:rPr>
        <w:t xml:space="preserve">, </w:t>
      </w:r>
      <w:r w:rsidRPr="00022E18">
        <w:rPr>
          <w:i/>
          <w:szCs w:val="22"/>
        </w:rPr>
        <w:t>Le Fil de l’épée</w:t>
      </w:r>
      <w:r w:rsidRPr="00022E18">
        <w:rPr>
          <w:szCs w:val="22"/>
        </w:rPr>
        <w:t>, Paris, (Berger-Levrault, 1932), Plon, 1973.</w:t>
      </w:r>
    </w:p>
    <w:p w14:paraId="5280820E" w14:textId="2AE8EE18" w:rsidR="00022E18" w:rsidRPr="00022E18" w:rsidRDefault="00022E18" w:rsidP="00022E18">
      <w:pPr>
        <w:rPr>
          <w:szCs w:val="22"/>
        </w:rPr>
      </w:pPr>
      <w:r w:rsidRPr="00022E18">
        <w:rPr>
          <w:szCs w:val="22"/>
        </w:rPr>
        <w:t>Charles de Gaulle</w:t>
      </w:r>
      <w:r w:rsidR="001B421B">
        <w:rPr>
          <w:szCs w:val="22"/>
        </w:rPr>
        <w:fldChar w:fldCharType="begin"/>
      </w:r>
      <w:r w:rsidR="001B421B">
        <w:instrText xml:space="preserve"> XE "</w:instrText>
      </w:r>
      <w:r w:rsidR="001B421B" w:rsidRPr="001B421B">
        <w:rPr>
          <w:color w:val="000000" w:themeColor="text1"/>
          <w:sz w:val="22"/>
          <w:szCs w:val="22"/>
        </w:rPr>
        <w:instrText>de Gaulle</w:instrText>
      </w:r>
      <w:r w:rsidR="001B421B">
        <w:instrText xml:space="preserve">" </w:instrText>
      </w:r>
      <w:r w:rsidR="001B421B">
        <w:rPr>
          <w:szCs w:val="22"/>
        </w:rPr>
        <w:fldChar w:fldCharType="end"/>
      </w:r>
      <w:r w:rsidRPr="00022E18">
        <w:rPr>
          <w:szCs w:val="22"/>
        </w:rPr>
        <w:t xml:space="preserve">, </w:t>
      </w:r>
      <w:r w:rsidRPr="00022E18">
        <w:rPr>
          <w:i/>
          <w:szCs w:val="22"/>
        </w:rPr>
        <w:t>Discours et messages, Volume III : Avec le renouveau (1958-1962)</w:t>
      </w:r>
      <w:r w:rsidRPr="00022E18">
        <w:rPr>
          <w:szCs w:val="22"/>
        </w:rPr>
        <w:t>, Paris, Plon, 1970.</w:t>
      </w:r>
    </w:p>
    <w:p w14:paraId="270A285B" w14:textId="5D4B27F8" w:rsidR="00022E18" w:rsidRPr="00022E18" w:rsidRDefault="00022E18" w:rsidP="00022E18">
      <w:pPr>
        <w:rPr>
          <w:szCs w:val="22"/>
        </w:rPr>
      </w:pPr>
      <w:r w:rsidRPr="00022E18">
        <w:rPr>
          <w:szCs w:val="22"/>
        </w:rPr>
        <w:t xml:space="preserve">Edmond Jouve, </w:t>
      </w:r>
      <w:r w:rsidRPr="00022E18">
        <w:rPr>
          <w:i/>
          <w:szCs w:val="22"/>
        </w:rPr>
        <w:t>Le général De Gaulle et la construction de l'Europe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xml:space="preserve"> 1940-1966</w:t>
      </w:r>
      <w:r w:rsidRPr="00022E18">
        <w:rPr>
          <w:szCs w:val="22"/>
        </w:rPr>
        <w:t>, t. I et II, Paris, R. Pichon &amp; R. Durand-Auzias, 1967.</w:t>
      </w:r>
    </w:p>
    <w:p w14:paraId="4BBAF9A8" w14:textId="40C26298" w:rsidR="00022E18" w:rsidRPr="00022E18" w:rsidRDefault="00022E18" w:rsidP="00022E18">
      <w:pPr>
        <w:rPr>
          <w:szCs w:val="22"/>
        </w:rPr>
      </w:pPr>
      <w:r w:rsidRPr="00022E18">
        <w:rPr>
          <w:szCs w:val="22"/>
        </w:rPr>
        <w:t>Henry Kissinger</w:t>
      </w:r>
      <w:r w:rsidR="00566B61">
        <w:rPr>
          <w:szCs w:val="22"/>
        </w:rPr>
        <w:fldChar w:fldCharType="begin"/>
      </w:r>
      <w:r w:rsidR="00566B61">
        <w:instrText xml:space="preserve"> XE "</w:instrText>
      </w:r>
      <w:r w:rsidR="00566B61" w:rsidRPr="00566B61">
        <w:rPr>
          <w:color w:val="000000" w:themeColor="text1"/>
          <w:szCs w:val="22"/>
        </w:rPr>
        <w:instrText>Kissinger</w:instrText>
      </w:r>
      <w:r w:rsidR="00566B61">
        <w:instrText xml:space="preserve">" </w:instrText>
      </w:r>
      <w:r w:rsidR="00566B61">
        <w:rPr>
          <w:szCs w:val="22"/>
        </w:rPr>
        <w:fldChar w:fldCharType="end"/>
      </w:r>
      <w:r w:rsidRPr="00022E18">
        <w:rPr>
          <w:szCs w:val="22"/>
        </w:rPr>
        <w:t xml:space="preserve">, </w:t>
      </w:r>
      <w:r w:rsidRPr="00022E18">
        <w:rPr>
          <w:i/>
          <w:szCs w:val="22"/>
        </w:rPr>
        <w:t>La nouvelle puissance américaine</w:t>
      </w:r>
      <w:r w:rsidRPr="00022E18">
        <w:rPr>
          <w:szCs w:val="22"/>
        </w:rPr>
        <w:t>, New York, 2001, trad. Odile Demange, Paris, Arthème Fayard, 2003.</w:t>
      </w:r>
    </w:p>
    <w:p w14:paraId="5F0890A0" w14:textId="5DACA537" w:rsidR="00022E18" w:rsidRPr="00022E18" w:rsidRDefault="00022E18" w:rsidP="00022E18">
      <w:pPr>
        <w:rPr>
          <w:szCs w:val="22"/>
        </w:rPr>
      </w:pPr>
      <w:r w:rsidRPr="00022E18">
        <w:rPr>
          <w:szCs w:val="22"/>
        </w:rPr>
        <w:t xml:space="preserve">Paul Magnette, </w:t>
      </w:r>
      <w:r w:rsidRPr="00022E18">
        <w:rPr>
          <w:i/>
          <w:szCs w:val="22"/>
        </w:rPr>
        <w:t>L'Europe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l'État et la démocratie, Le Souverain apprivoisé</w:t>
      </w:r>
      <w:r w:rsidRPr="00022E18">
        <w:rPr>
          <w:szCs w:val="22"/>
        </w:rPr>
        <w:t>, Bruxelles, Éditions Complexe, 2000.</w:t>
      </w:r>
    </w:p>
    <w:p w14:paraId="66A127DC" w14:textId="77777777" w:rsidR="00022E18" w:rsidRPr="00022E18" w:rsidRDefault="00022E18" w:rsidP="00022E18">
      <w:pPr>
        <w:rPr>
          <w:szCs w:val="22"/>
        </w:rPr>
      </w:pPr>
      <w:r w:rsidRPr="00022E18">
        <w:rPr>
          <w:szCs w:val="22"/>
          <w:lang w:val="it-IT"/>
        </w:rPr>
        <w:t xml:space="preserve">Andrea Marcolongo, </w:t>
      </w:r>
      <w:r w:rsidRPr="00022E18">
        <w:rPr>
          <w:i/>
          <w:szCs w:val="22"/>
          <w:lang w:val="it-IT"/>
        </w:rPr>
        <w:t>La lingua geniale. 9 ragioni per amare il greco</w:t>
      </w:r>
      <w:r w:rsidRPr="00022E18">
        <w:rPr>
          <w:szCs w:val="22"/>
          <w:lang w:val="it-IT"/>
        </w:rPr>
        <w:t>, Gius, Laterza &amp; Figli</w:t>
      </w:r>
      <w:r w:rsidRPr="00022E18">
        <w:rPr>
          <w:szCs w:val="22"/>
        </w:rPr>
        <w:t xml:space="preserve">, 2016, trad. Béatrice Robert-Boissier, </w:t>
      </w:r>
      <w:r w:rsidRPr="00022E18">
        <w:rPr>
          <w:bCs/>
          <w:i/>
          <w:szCs w:val="22"/>
        </w:rPr>
        <w:t>La langue géniale, 9 bonnes raisons d’aimer le grec</w:t>
      </w:r>
      <w:r w:rsidRPr="00022E18">
        <w:rPr>
          <w:bCs/>
          <w:szCs w:val="22"/>
        </w:rPr>
        <w:t>, Paris, Les belles lettres.</w:t>
      </w:r>
    </w:p>
    <w:p w14:paraId="4F8305AD" w14:textId="237C40C7" w:rsidR="00022E18" w:rsidRPr="00022E18" w:rsidRDefault="00022E18" w:rsidP="00022E18">
      <w:pPr>
        <w:rPr>
          <w:szCs w:val="22"/>
        </w:rPr>
      </w:pPr>
      <w:r w:rsidRPr="00022E18">
        <w:rPr>
          <w:szCs w:val="22"/>
        </w:rPr>
        <w:t xml:space="preserve">André Martel (dir.), Claude Carlier, Jacques Frémeaux, Claude Hesse d’Alzon, Philippe Masson, </w:t>
      </w:r>
      <w:r w:rsidRPr="00022E18">
        <w:rPr>
          <w:i/>
          <w:szCs w:val="22"/>
        </w:rPr>
        <w:t>Histoire militaire de la France</w:t>
      </w:r>
      <w:r w:rsidRPr="00022E18">
        <w:rPr>
          <w:szCs w:val="22"/>
        </w:rPr>
        <w:t xml:space="preserve">, </w:t>
      </w:r>
      <w:r w:rsidRPr="00022E18">
        <w:rPr>
          <w:i/>
          <w:szCs w:val="22"/>
        </w:rPr>
        <w:t>tome IV – De 1940 à nos jours</w:t>
      </w:r>
      <w:r w:rsidRPr="00022E18">
        <w:rPr>
          <w:szCs w:val="22"/>
        </w:rPr>
        <w:t>, Paris, PUF, 1994.</w:t>
      </w:r>
    </w:p>
    <w:p w14:paraId="707DA71F" w14:textId="5ED8371B" w:rsidR="00022E18" w:rsidRPr="00022E18" w:rsidRDefault="00022E18" w:rsidP="00022E18">
      <w:pPr>
        <w:rPr>
          <w:szCs w:val="22"/>
          <w:lang w:val="en-US"/>
        </w:rPr>
      </w:pPr>
      <w:r w:rsidRPr="00022E18">
        <w:rPr>
          <w:szCs w:val="22"/>
          <w:lang w:val="en-US"/>
        </w:rPr>
        <w:t xml:space="preserve">David McKay, </w:t>
      </w:r>
      <w:r w:rsidRPr="00022E18">
        <w:rPr>
          <w:i/>
          <w:szCs w:val="22"/>
          <w:lang w:val="en-US"/>
        </w:rPr>
        <w:t>Designing Europe</w:t>
      </w:r>
      <w:r w:rsidR="00362813">
        <w:rPr>
          <w:i/>
          <w:szCs w:val="22"/>
          <w:lang w:val="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i/>
          <w:szCs w:val="22"/>
          <w:lang w:val="en-US"/>
        </w:rPr>
        <w:fldChar w:fldCharType="end"/>
      </w:r>
      <w:r w:rsidRPr="00022E18">
        <w:rPr>
          <w:i/>
          <w:szCs w:val="22"/>
          <w:lang w:val="en-US"/>
        </w:rPr>
        <w:t>. Comparative Lessons from the Federal Experience</w:t>
      </w:r>
      <w:r w:rsidRPr="00022E18">
        <w:rPr>
          <w:szCs w:val="22"/>
          <w:lang w:val="en-US"/>
        </w:rPr>
        <w:t>, Oxford, Oxford University Press, 2001.</w:t>
      </w:r>
    </w:p>
    <w:p w14:paraId="1F8131F8" w14:textId="7C4B0D82" w:rsidR="00022E18" w:rsidRPr="00022E18" w:rsidRDefault="00022E18" w:rsidP="00022E18">
      <w:pPr>
        <w:rPr>
          <w:color w:val="1A1718"/>
          <w:szCs w:val="22"/>
        </w:rPr>
      </w:pPr>
      <w:r w:rsidRPr="00022E18">
        <w:rPr>
          <w:rFonts w:eastAsiaTheme="minorEastAsia"/>
          <w:szCs w:val="22"/>
        </w:rPr>
        <w:t>Jean Monnet</w:t>
      </w:r>
      <w:r w:rsidR="004C077E">
        <w:rPr>
          <w:rFonts w:eastAsiaTheme="minorEastAsia"/>
          <w:szCs w:val="22"/>
        </w:rPr>
        <w:fldChar w:fldCharType="begin"/>
      </w:r>
      <w:r w:rsidR="004C077E">
        <w:instrText xml:space="preserve"> XE "</w:instrText>
      </w:r>
      <w:r w:rsidR="004C077E" w:rsidRPr="004C077E">
        <w:rPr>
          <w:color w:val="000000" w:themeColor="text1"/>
          <w:sz w:val="22"/>
          <w:szCs w:val="22"/>
        </w:rPr>
        <w:instrText>Monnet</w:instrText>
      </w:r>
      <w:r w:rsidR="004C077E">
        <w:instrText xml:space="preserve">" </w:instrText>
      </w:r>
      <w:r w:rsidR="004C077E">
        <w:rPr>
          <w:rFonts w:eastAsiaTheme="minorEastAsia"/>
          <w:szCs w:val="22"/>
        </w:rPr>
        <w:fldChar w:fldCharType="end"/>
      </w:r>
      <w:r w:rsidRPr="00022E18">
        <w:rPr>
          <w:rFonts w:eastAsiaTheme="minorEastAsia"/>
          <w:szCs w:val="22"/>
        </w:rPr>
        <w:t xml:space="preserve">, </w:t>
      </w:r>
      <w:r w:rsidRPr="00022E18">
        <w:rPr>
          <w:rFonts w:eastAsiaTheme="minorEastAsia"/>
          <w:i/>
          <w:iCs/>
          <w:szCs w:val="22"/>
        </w:rPr>
        <w:t>Les États-Unis d’Europe</w:t>
      </w:r>
      <w:r w:rsidR="00362813">
        <w:rPr>
          <w:rFonts w:eastAsiaTheme="minorEastAsia"/>
          <w:i/>
          <w:iCs/>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rFonts w:eastAsiaTheme="minorEastAsia"/>
          <w:i/>
          <w:iCs/>
          <w:szCs w:val="22"/>
        </w:rPr>
        <w:fldChar w:fldCharType="end"/>
      </w:r>
      <w:r w:rsidRPr="00022E18">
        <w:rPr>
          <w:rFonts w:eastAsiaTheme="minorEastAsia"/>
          <w:i/>
          <w:iCs/>
          <w:szCs w:val="22"/>
        </w:rPr>
        <w:t xml:space="preserve"> ont commencé</w:t>
      </w:r>
      <w:r w:rsidRPr="00022E18">
        <w:rPr>
          <w:rFonts w:eastAsiaTheme="minorEastAsia"/>
          <w:szCs w:val="22"/>
        </w:rPr>
        <w:t>, Paris, Robert Laffont, 1955</w:t>
      </w:r>
      <w:r w:rsidRPr="00022E18">
        <w:rPr>
          <w:szCs w:val="22"/>
        </w:rPr>
        <w:t>.</w:t>
      </w:r>
    </w:p>
    <w:p w14:paraId="3A66CB8A" w14:textId="51414849" w:rsidR="00022E18" w:rsidRPr="00022E18" w:rsidRDefault="00022E18" w:rsidP="00022E18">
      <w:pPr>
        <w:rPr>
          <w:spacing w:val="-4"/>
          <w:szCs w:val="22"/>
          <w:lang w:val="nl-BE"/>
        </w:rPr>
      </w:pPr>
      <w:r w:rsidRPr="00022E18">
        <w:rPr>
          <w:spacing w:val="-4"/>
          <w:szCs w:val="22"/>
          <w:lang w:val="nl-BE"/>
        </w:rPr>
        <w:lastRenderedPageBreak/>
        <w:t xml:space="preserve">Tony Mortier, </w:t>
      </w:r>
      <w:r w:rsidRPr="00022E18">
        <w:rPr>
          <w:i/>
          <w:spacing w:val="-4"/>
          <w:szCs w:val="22"/>
          <w:lang w:val="nl-BE"/>
        </w:rPr>
        <w:t>Het plan Pleven: een geïntegreerd Europees leger</w:t>
      </w:r>
      <w:r w:rsidRPr="00022E18">
        <w:rPr>
          <w:spacing w:val="-4"/>
          <w:szCs w:val="22"/>
          <w:lang w:val="nl-BE"/>
        </w:rPr>
        <w:t>, afstudeerwerk, Brussel</w:t>
      </w:r>
      <w:r w:rsidR="00362813">
        <w:rPr>
          <w:spacing w:val="-4"/>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spacing w:val="-4"/>
          <w:szCs w:val="22"/>
          <w:lang w:val="nl-BE"/>
        </w:rPr>
        <w:fldChar w:fldCharType="end"/>
      </w:r>
      <w:r w:rsidRPr="00022E18">
        <w:rPr>
          <w:spacing w:val="-4"/>
          <w:szCs w:val="22"/>
          <w:lang w:val="nl-BE"/>
        </w:rPr>
        <w:t>, Koninklijke Militaire School, 1987.</w:t>
      </w:r>
    </w:p>
    <w:p w14:paraId="149B3BCF" w14:textId="400384AE" w:rsidR="00022E18" w:rsidRPr="00022E18" w:rsidRDefault="00022E18" w:rsidP="00022E18">
      <w:pPr>
        <w:rPr>
          <w:rFonts w:cs="Arial"/>
          <w:szCs w:val="22"/>
          <w:lang w:val="nl-BE"/>
        </w:rPr>
      </w:pPr>
      <w:r w:rsidRPr="00022E18">
        <w:rPr>
          <w:rFonts w:cs="Arial"/>
          <w:szCs w:val="22"/>
          <w:lang w:val="nl-BE"/>
        </w:rPr>
        <w:t xml:space="preserve">Tony Mortier, </w:t>
      </w:r>
      <w:r w:rsidRPr="00022E18">
        <w:rPr>
          <w:rFonts w:cs="Arial"/>
          <w:i/>
          <w:szCs w:val="22"/>
          <w:lang w:val="nl-BE"/>
        </w:rPr>
        <w:t>De Frans-Brits-Duitse troika, vooruitgang of stagnatie voor een Europese Defensiegemeenschap</w:t>
      </w:r>
      <w:r w:rsidRPr="00022E18">
        <w:rPr>
          <w:rFonts w:cs="Arial"/>
          <w:szCs w:val="22"/>
          <w:lang w:val="nl-BE"/>
        </w:rPr>
        <w:t>, eindverhandeling, Brussel</w:t>
      </w:r>
      <w:r w:rsidR="00362813">
        <w:rPr>
          <w:rFonts w:cs="Arial"/>
          <w:szCs w:val="22"/>
          <w:lang w:val="nl-BE"/>
        </w:rPr>
        <w:fldChar w:fldCharType="begin"/>
      </w:r>
      <w:r w:rsidR="00362813" w:rsidRPr="00362813">
        <w:rPr>
          <w:lang w:val="nl-BE"/>
        </w:rPr>
        <w:instrText xml:space="preserve"> XE "</w:instrText>
      </w:r>
      <w:r w:rsidR="00362813" w:rsidRPr="00830F60">
        <w:rPr>
          <w:color w:val="000000" w:themeColor="text1"/>
          <w:sz w:val="22"/>
          <w:szCs w:val="22"/>
          <w:lang w:val="nl-BE"/>
        </w:rPr>
        <w:instrText>Brussel</w:instrText>
      </w:r>
      <w:r w:rsidR="00362813" w:rsidRPr="00362813">
        <w:rPr>
          <w:lang w:val="nl-BE"/>
        </w:rPr>
        <w:instrText xml:space="preserve">" </w:instrText>
      </w:r>
      <w:r w:rsidR="00362813">
        <w:rPr>
          <w:rFonts w:cs="Arial"/>
          <w:szCs w:val="22"/>
          <w:lang w:val="nl-BE"/>
        </w:rPr>
        <w:fldChar w:fldCharType="end"/>
      </w:r>
      <w:r w:rsidRPr="00022E18">
        <w:rPr>
          <w:rFonts w:cs="Arial"/>
          <w:szCs w:val="22"/>
          <w:lang w:val="nl-BE"/>
        </w:rPr>
        <w:t>, Vrije Universiteit Brussel, 1992.</w:t>
      </w:r>
    </w:p>
    <w:p w14:paraId="22524367" w14:textId="77777777" w:rsidR="00022E18" w:rsidRPr="00022E18" w:rsidRDefault="00022E18" w:rsidP="00022E18">
      <w:pPr>
        <w:rPr>
          <w:color w:val="1A1718"/>
          <w:szCs w:val="22"/>
          <w:lang w:val="en-US"/>
        </w:rPr>
      </w:pPr>
      <w:r w:rsidRPr="00022E18">
        <w:rPr>
          <w:color w:val="1A1718"/>
          <w:szCs w:val="22"/>
          <w:lang w:val="en-US"/>
        </w:rPr>
        <w:t xml:space="preserve">Benjamin E. Park, American Nationalisms, Imagining Union in the Age of Revolutions, 1783-1833, Cambridge, </w:t>
      </w:r>
      <w:r w:rsidRPr="00022E18">
        <w:rPr>
          <w:i/>
          <w:color w:val="1A1718"/>
          <w:szCs w:val="22"/>
          <w:lang w:val="en-US"/>
        </w:rPr>
        <w:t>Cambridge University Press</w:t>
      </w:r>
      <w:r w:rsidRPr="00022E18">
        <w:rPr>
          <w:color w:val="1A1718"/>
          <w:szCs w:val="22"/>
          <w:lang w:val="en-US"/>
        </w:rPr>
        <w:t>, 2018.</w:t>
      </w:r>
    </w:p>
    <w:p w14:paraId="48F079AB" w14:textId="53BC9DD7" w:rsidR="00022E18" w:rsidRPr="00022E18" w:rsidRDefault="00022E18" w:rsidP="00022E18">
      <w:pPr>
        <w:rPr>
          <w:szCs w:val="22"/>
        </w:rPr>
      </w:pPr>
      <w:r w:rsidRPr="00022E18">
        <w:rPr>
          <w:szCs w:val="22"/>
        </w:rPr>
        <w:t>Jacques-Henri Pirenne, « L’évolution des relations internationales de la Belgique de 1914 à nos jours » in Henri Pirenne,</w:t>
      </w:r>
      <w:r w:rsidRPr="00022E18">
        <w:rPr>
          <w:i/>
          <w:szCs w:val="22"/>
        </w:rPr>
        <w:t xml:space="preserve"> Histoire de Belgique des origines à nos jours</w:t>
      </w:r>
      <w:r w:rsidRPr="00022E18">
        <w:rPr>
          <w:szCs w:val="22"/>
        </w:rPr>
        <w:t>, t. *, 1914-1970, Bruxelles, La Renaissance du Livre, 1975.</w:t>
      </w:r>
    </w:p>
    <w:p w14:paraId="4C787840" w14:textId="77777777" w:rsidR="00022E18" w:rsidRPr="00022E18" w:rsidRDefault="00022E18" w:rsidP="00022E18">
      <w:pPr>
        <w:rPr>
          <w:szCs w:val="22"/>
        </w:rPr>
      </w:pPr>
      <w:r w:rsidRPr="00022E18">
        <w:rPr>
          <w:szCs w:val="22"/>
        </w:rPr>
        <w:t xml:space="preserve">John Rawls, </w:t>
      </w:r>
      <w:r w:rsidRPr="00022E18">
        <w:rPr>
          <w:i/>
          <w:iCs/>
          <w:szCs w:val="22"/>
        </w:rPr>
        <w:t>Libéralisme politique</w:t>
      </w:r>
      <w:r w:rsidRPr="00022E18">
        <w:rPr>
          <w:szCs w:val="22"/>
        </w:rPr>
        <w:t>, trad. Catherine Audard, Paris, PUF, 1995.</w:t>
      </w:r>
    </w:p>
    <w:p w14:paraId="44AA1501" w14:textId="77777777" w:rsidR="00022E18" w:rsidRPr="00022E18" w:rsidRDefault="00022E18" w:rsidP="00022E18">
      <w:pPr>
        <w:rPr>
          <w:szCs w:val="22"/>
        </w:rPr>
      </w:pPr>
      <w:r w:rsidRPr="00022E18">
        <w:rPr>
          <w:szCs w:val="22"/>
        </w:rPr>
        <w:t xml:space="preserve">Paul Robert, </w:t>
      </w:r>
      <w:r w:rsidRPr="00022E18">
        <w:rPr>
          <w:i/>
          <w:szCs w:val="22"/>
        </w:rPr>
        <w:t>Dictionnaire alphabétique et analogique de la langue française</w:t>
      </w:r>
      <w:r w:rsidRPr="00022E18">
        <w:rPr>
          <w:szCs w:val="22"/>
        </w:rPr>
        <w:t>, Paris, Société du nouveau Littré, 3</w:t>
      </w:r>
      <w:r w:rsidRPr="00022E18">
        <w:rPr>
          <w:szCs w:val="22"/>
          <w:vertAlign w:val="superscript"/>
        </w:rPr>
        <w:t>e</w:t>
      </w:r>
      <w:r w:rsidRPr="00022E18">
        <w:rPr>
          <w:szCs w:val="22"/>
        </w:rPr>
        <w:t xml:space="preserve"> éd., 1977.</w:t>
      </w:r>
    </w:p>
    <w:p w14:paraId="4BF49477" w14:textId="77777777" w:rsidR="00022E18" w:rsidRPr="00022E18" w:rsidRDefault="00022E18" w:rsidP="00022E18">
      <w:pPr>
        <w:rPr>
          <w:szCs w:val="22"/>
        </w:rPr>
      </w:pPr>
      <w:r w:rsidRPr="00022E18">
        <w:rPr>
          <w:szCs w:val="22"/>
        </w:rPr>
        <w:t xml:space="preserve">Santi Romano, </w:t>
      </w:r>
      <w:r w:rsidRPr="00022E18">
        <w:rPr>
          <w:i/>
          <w:szCs w:val="22"/>
        </w:rPr>
        <w:t>L'Ordinamento Giuridico</w:t>
      </w:r>
      <w:r w:rsidRPr="00022E18">
        <w:rPr>
          <w:szCs w:val="22"/>
        </w:rPr>
        <w:t xml:space="preserve"> (1918), </w:t>
      </w:r>
      <w:r w:rsidRPr="00022E18">
        <w:rPr>
          <w:i/>
          <w:szCs w:val="22"/>
        </w:rPr>
        <w:t>L'Ordre juridique</w:t>
      </w:r>
      <w:r w:rsidRPr="00022E18">
        <w:rPr>
          <w:szCs w:val="22"/>
        </w:rPr>
        <w:t>, trad.  Pierre Gothot et Lucien François, Paris, Dalloz, 2002.</w:t>
      </w:r>
    </w:p>
    <w:p w14:paraId="00F06F8D" w14:textId="545D763C" w:rsidR="00022E18" w:rsidRPr="00022E18" w:rsidRDefault="00022E18" w:rsidP="00022E18">
      <w:pPr>
        <w:rPr>
          <w:szCs w:val="22"/>
        </w:rPr>
      </w:pPr>
      <w:r w:rsidRPr="00022E18">
        <w:rPr>
          <w:rFonts w:eastAsiaTheme="minorEastAsia"/>
          <w:szCs w:val="22"/>
        </w:rPr>
        <w:t xml:space="preserve">Denis de Rougemont (dir.), François Saint-Ouen (éd.), </w:t>
      </w:r>
      <w:r w:rsidRPr="00022E18">
        <w:rPr>
          <w:rFonts w:eastAsiaTheme="minorEastAsia"/>
          <w:i/>
          <w:szCs w:val="22"/>
        </w:rPr>
        <w:t>Dictionnaire international du fédéralisme</w:t>
      </w:r>
      <w:r w:rsidRPr="00022E18">
        <w:rPr>
          <w:rFonts w:eastAsiaTheme="minorEastAsia"/>
          <w:szCs w:val="22"/>
        </w:rPr>
        <w:t>, Bruxelles, Bruylant, 1994</w:t>
      </w:r>
      <w:r w:rsidRPr="00022E18">
        <w:rPr>
          <w:szCs w:val="22"/>
        </w:rPr>
        <w:t>.</w:t>
      </w:r>
    </w:p>
    <w:p w14:paraId="22F4314B" w14:textId="77777777" w:rsidR="00022E18" w:rsidRPr="00022E18" w:rsidRDefault="00022E18" w:rsidP="00022E18">
      <w:pPr>
        <w:rPr>
          <w:szCs w:val="22"/>
        </w:rPr>
      </w:pPr>
      <w:r w:rsidRPr="00022E18">
        <w:rPr>
          <w:szCs w:val="22"/>
        </w:rPr>
        <w:t xml:space="preserve">Hélie de Saint-Marc, </w:t>
      </w:r>
      <w:r w:rsidRPr="00022E18">
        <w:rPr>
          <w:i/>
          <w:iCs/>
          <w:szCs w:val="22"/>
        </w:rPr>
        <w:t>Les sentinelles du soir</w:t>
      </w:r>
      <w:r w:rsidRPr="00022E18">
        <w:rPr>
          <w:szCs w:val="22"/>
        </w:rPr>
        <w:t>, Paris, Les Arènes, 1999.</w:t>
      </w:r>
    </w:p>
    <w:p w14:paraId="0D13BF26" w14:textId="77777777" w:rsidR="00022E18" w:rsidRPr="00022E18" w:rsidRDefault="00022E18" w:rsidP="00022E18">
      <w:pPr>
        <w:rPr>
          <w:szCs w:val="22"/>
        </w:rPr>
      </w:pPr>
      <w:r w:rsidRPr="00022E18">
        <w:rPr>
          <w:szCs w:val="22"/>
        </w:rPr>
        <w:t xml:space="preserve">Lucien de Sainte Lorette, in </w:t>
      </w:r>
      <w:r w:rsidRPr="00022E18">
        <w:rPr>
          <w:i/>
          <w:szCs w:val="22"/>
        </w:rPr>
        <w:t>L’idée d’union fédérale européenne</w:t>
      </w:r>
      <w:r w:rsidRPr="00022E18">
        <w:rPr>
          <w:szCs w:val="22"/>
        </w:rPr>
        <w:t>, Paris, Librairie Armand Collin, 1955.</w:t>
      </w:r>
    </w:p>
    <w:p w14:paraId="4998DCEC" w14:textId="245AAF99" w:rsidR="00022E18" w:rsidRPr="00022E18" w:rsidRDefault="00022E18" w:rsidP="00022E18">
      <w:pPr>
        <w:rPr>
          <w:color w:val="000000" w:themeColor="text1"/>
          <w:szCs w:val="22"/>
          <w:lang w:val="en-US"/>
        </w:rPr>
      </w:pPr>
      <w:r w:rsidRPr="00022E18">
        <w:rPr>
          <w:szCs w:val="22"/>
          <w:lang w:val="en-US"/>
        </w:rPr>
        <w:t xml:space="preserve">Arthur Salter, </w:t>
      </w:r>
      <w:r w:rsidRPr="00022E18">
        <w:rPr>
          <w:i/>
          <w:szCs w:val="22"/>
          <w:lang w:val="en-US"/>
        </w:rPr>
        <w:t>The United States of Europe</w:t>
      </w:r>
      <w:r w:rsidR="00362813">
        <w:rPr>
          <w:i/>
          <w:szCs w:val="22"/>
          <w:lang w:val="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i/>
          <w:szCs w:val="22"/>
          <w:lang w:val="en-US"/>
        </w:rPr>
        <w:fldChar w:fldCharType="end"/>
      </w:r>
      <w:r w:rsidRPr="00022E18">
        <w:rPr>
          <w:i/>
          <w:szCs w:val="22"/>
          <w:lang w:val="en-US"/>
        </w:rPr>
        <w:t>, and other papers</w:t>
      </w:r>
      <w:r w:rsidRPr="00022E18">
        <w:rPr>
          <w:szCs w:val="22"/>
          <w:lang w:val="en-US"/>
        </w:rPr>
        <w:t>, New York, Reynal and Hitchcock Inc., 1933.</w:t>
      </w:r>
    </w:p>
    <w:p w14:paraId="08603034" w14:textId="4D24E6F0" w:rsidR="00022E18" w:rsidRPr="00022E18" w:rsidRDefault="00022E18" w:rsidP="00022E18">
      <w:pPr>
        <w:autoSpaceDE w:val="0"/>
        <w:autoSpaceDN w:val="0"/>
        <w:adjustRightInd w:val="0"/>
        <w:rPr>
          <w:szCs w:val="22"/>
          <w:lang w:val="en-US"/>
        </w:rPr>
      </w:pPr>
      <w:r w:rsidRPr="00022E18">
        <w:rPr>
          <w:bCs/>
          <w:color w:val="000000" w:themeColor="text1"/>
          <w:szCs w:val="22"/>
          <w:lang w:val="de-DE"/>
        </w:rPr>
        <w:t xml:space="preserve">Wolfgang Schäuble, </w:t>
      </w:r>
      <w:r w:rsidRPr="00022E18">
        <w:rPr>
          <w:bCs/>
          <w:i/>
          <w:color w:val="000000" w:themeColor="text1"/>
          <w:szCs w:val="22"/>
          <w:lang w:val="de-DE"/>
        </w:rPr>
        <w:t xml:space="preserve">Speech given by Federal Minister Dr Wolfgang Schäuble on 4 December 2006 at the German Historical Museum in Berlin as part of a lecture series organized in conjunction with the exhibition Holy </w:t>
      </w:r>
      <w:r w:rsidRPr="00022E18">
        <w:rPr>
          <w:bCs/>
          <w:i/>
          <w:color w:val="000000" w:themeColor="text1"/>
          <w:szCs w:val="22"/>
          <w:lang w:val="de-DE"/>
        </w:rPr>
        <w:lastRenderedPageBreak/>
        <w:t>Roman Empire of the German Nation 962-1806</w:t>
      </w:r>
      <w:r w:rsidRPr="00022E18">
        <w:rPr>
          <w:szCs w:val="22"/>
          <w:lang w:val="en-US"/>
        </w:rPr>
        <w:t>, archives Jean Marsia.</w:t>
      </w:r>
    </w:p>
    <w:p w14:paraId="6D25EA3E" w14:textId="4FD33A59" w:rsidR="00022E18" w:rsidRPr="00022E18" w:rsidRDefault="00022E18" w:rsidP="00022E18">
      <w:pPr>
        <w:rPr>
          <w:color w:val="000000" w:themeColor="text1"/>
          <w:szCs w:val="22"/>
        </w:rPr>
      </w:pPr>
      <w:r w:rsidRPr="00022E18">
        <w:rPr>
          <w:szCs w:val="22"/>
        </w:rPr>
        <w:t xml:space="preserve">Jean-Michel Sterkendries, </w:t>
      </w:r>
      <w:r w:rsidRPr="00022E18">
        <w:rPr>
          <w:i/>
          <w:szCs w:val="22"/>
        </w:rPr>
        <w:t>La Belgique et la sécurité de l’Europe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xml:space="preserve"> occidentale, 1944-1955</w:t>
      </w:r>
      <w:r w:rsidRPr="00022E18">
        <w:rPr>
          <w:szCs w:val="22"/>
        </w:rPr>
        <w:t>, ULB, thèse de doctorat, 2003.</w:t>
      </w:r>
    </w:p>
    <w:p w14:paraId="629844EE" w14:textId="1E8D3ED4" w:rsidR="00022E18" w:rsidRPr="00022E18" w:rsidRDefault="00022E18" w:rsidP="00022E18">
      <w:pPr>
        <w:rPr>
          <w:color w:val="0F0F0F"/>
          <w:szCs w:val="22"/>
          <w:lang w:val="en-US"/>
        </w:rPr>
      </w:pPr>
      <w:r w:rsidRPr="00022E18">
        <w:rPr>
          <w:color w:val="0F0F0F"/>
          <w:szCs w:val="22"/>
          <w:lang w:val="en-US"/>
        </w:rPr>
        <w:t>Andrew Tate, « China</w:t>
      </w:r>
      <w:r w:rsidR="00DE0DE8">
        <w:rPr>
          <w:color w:val="0F0F0F"/>
          <w:szCs w:val="22"/>
          <w:lang w:val="en-US"/>
        </w:rPr>
        <w:fldChar w:fldCharType="begin"/>
      </w:r>
      <w:r w:rsidR="00DE0DE8" w:rsidRPr="00DE0DE8">
        <w:rPr>
          <w:lang w:val="en-US"/>
        </w:rPr>
        <w:instrText xml:space="preserve"> XE "</w:instrText>
      </w:r>
      <w:r w:rsidR="00DE0DE8" w:rsidRPr="00DE0DE8">
        <w:rPr>
          <w:sz w:val="22"/>
          <w:szCs w:val="22"/>
          <w:lang w:val="en-US"/>
        </w:rPr>
        <w:instrText>China</w:instrText>
      </w:r>
      <w:r w:rsidR="00DE0DE8" w:rsidRPr="00DE0DE8">
        <w:rPr>
          <w:lang w:val="en-US"/>
        </w:rPr>
        <w:instrText xml:space="preserve">" </w:instrText>
      </w:r>
      <w:r w:rsidR="00DE0DE8">
        <w:rPr>
          <w:color w:val="0F0F0F"/>
          <w:szCs w:val="22"/>
          <w:lang w:val="en-US"/>
        </w:rPr>
        <w:fldChar w:fldCharType="end"/>
      </w:r>
      <w:r w:rsidRPr="00022E18">
        <w:rPr>
          <w:color w:val="0F0F0F"/>
          <w:szCs w:val="22"/>
          <w:lang w:val="en-US"/>
        </w:rPr>
        <w:t xml:space="preserve"> testing intercontinental-range HGV says USNORTHCOM commander » in </w:t>
      </w:r>
      <w:r w:rsidRPr="00022E18">
        <w:rPr>
          <w:i/>
          <w:color w:val="0F0F0F"/>
          <w:szCs w:val="22"/>
          <w:lang w:val="en-US"/>
        </w:rPr>
        <w:t>Jane’s Defence Weekly</w:t>
      </w:r>
      <w:r w:rsidRPr="00022E18">
        <w:rPr>
          <w:color w:val="0F0F0F"/>
          <w:szCs w:val="22"/>
          <w:lang w:val="en-US"/>
        </w:rPr>
        <w:t>, 18/2/2020.</w:t>
      </w:r>
    </w:p>
    <w:p w14:paraId="06995AC5" w14:textId="77777777" w:rsidR="00022E18" w:rsidRPr="00022E18" w:rsidRDefault="00022E18" w:rsidP="00022E18">
      <w:pPr>
        <w:rPr>
          <w:szCs w:val="22"/>
        </w:rPr>
      </w:pPr>
      <w:r w:rsidRPr="00022E18">
        <w:rPr>
          <w:szCs w:val="22"/>
        </w:rPr>
        <w:t xml:space="preserve">Fabien Terpan, </w:t>
      </w:r>
      <w:r w:rsidRPr="00022E18">
        <w:rPr>
          <w:i/>
          <w:szCs w:val="22"/>
        </w:rPr>
        <w:t>La politique étrangère, de sécurité et de défense de l’Union européenne</w:t>
      </w:r>
      <w:r w:rsidRPr="00022E18">
        <w:rPr>
          <w:szCs w:val="22"/>
        </w:rPr>
        <w:t>, Paris, La documentation française, 2010.</w:t>
      </w:r>
    </w:p>
    <w:p w14:paraId="443BF828" w14:textId="4D85CF88" w:rsidR="00022E18" w:rsidRPr="00022E18" w:rsidRDefault="00022E18" w:rsidP="00022E18">
      <w:pPr>
        <w:rPr>
          <w:szCs w:val="22"/>
        </w:rPr>
      </w:pPr>
      <w:r w:rsidRPr="00022E18">
        <w:rPr>
          <w:szCs w:val="22"/>
        </w:rPr>
        <w:t xml:space="preserve">François de Teyssier, Gilles Baudier, </w:t>
      </w:r>
      <w:r w:rsidRPr="00022E18">
        <w:rPr>
          <w:i/>
          <w:szCs w:val="22"/>
        </w:rPr>
        <w:t>La construction de l'Europe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szCs w:val="22"/>
        </w:rPr>
        <w:t>, Paris, PUF, Que Sais-je ? n° 3535, édition de 2001</w:t>
      </w:r>
    </w:p>
    <w:p w14:paraId="4BABE009" w14:textId="77777777" w:rsidR="00022E18" w:rsidRPr="00022E18" w:rsidRDefault="00022E18" w:rsidP="00022E18">
      <w:pPr>
        <w:rPr>
          <w:szCs w:val="22"/>
        </w:rPr>
      </w:pPr>
      <w:r w:rsidRPr="00022E18">
        <w:rPr>
          <w:color w:val="000000" w:themeColor="text1"/>
          <w:szCs w:val="22"/>
        </w:rPr>
        <w:t xml:space="preserve">UNESCO, </w:t>
      </w:r>
      <w:r w:rsidRPr="00022E18">
        <w:rPr>
          <w:i/>
          <w:color w:val="000000" w:themeColor="text1"/>
          <w:szCs w:val="22"/>
        </w:rPr>
        <w:t>Déclaration de Mexico</w:t>
      </w:r>
      <w:r w:rsidRPr="00022E18">
        <w:rPr>
          <w:i/>
          <w:color w:val="000000" w:themeColor="text1"/>
          <w:szCs w:val="22"/>
          <w:u w:color="0B0080"/>
        </w:rPr>
        <w:t> sur les </w:t>
      </w:r>
      <w:r w:rsidRPr="00022E18">
        <w:rPr>
          <w:i/>
          <w:color w:val="000000" w:themeColor="text1"/>
          <w:szCs w:val="22"/>
        </w:rPr>
        <w:t>politiques culturelles</w:t>
      </w:r>
      <w:r w:rsidRPr="00022E18">
        <w:rPr>
          <w:color w:val="000000" w:themeColor="text1"/>
          <w:szCs w:val="22"/>
          <w:u w:color="A55858"/>
        </w:rPr>
        <w:t>, Mexico City, Conférence mondiale sur les politiques culturelles, 26 juillet - 6 août</w:t>
      </w:r>
      <w:r w:rsidRPr="00022E18">
        <w:rPr>
          <w:color w:val="000000" w:themeColor="text1"/>
          <w:szCs w:val="22"/>
        </w:rPr>
        <w:t xml:space="preserve"> 1982.</w:t>
      </w:r>
    </w:p>
    <w:p w14:paraId="1BBE9A61" w14:textId="494659E6" w:rsidR="00022E18" w:rsidRPr="00022E18" w:rsidRDefault="00022E18" w:rsidP="00022E18">
      <w:pPr>
        <w:rPr>
          <w:szCs w:val="22"/>
        </w:rPr>
      </w:pPr>
      <w:r w:rsidRPr="00022E18">
        <w:rPr>
          <w:szCs w:val="22"/>
        </w:rPr>
        <w:t xml:space="preserve">Bertrand Vayssière, </w:t>
      </w:r>
      <w:r w:rsidRPr="00022E18">
        <w:rPr>
          <w:i/>
          <w:szCs w:val="22"/>
        </w:rPr>
        <w:t>Vers une 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xml:space="preserve"> fédérale ? Les espoirs et les actions fédéralistes au sortir de la Seconde Guerre mondiale</w:t>
      </w:r>
      <w:r w:rsidRPr="00022E18">
        <w:rPr>
          <w:szCs w:val="22"/>
        </w:rPr>
        <w:t>, Bruxelles, Lang, 2007.</w:t>
      </w:r>
    </w:p>
    <w:p w14:paraId="7A353E4C" w14:textId="77777777" w:rsidR="00022E18" w:rsidRPr="00022E18" w:rsidRDefault="00022E18" w:rsidP="00022E18">
      <w:pPr>
        <w:rPr>
          <w:szCs w:val="22"/>
        </w:rPr>
      </w:pPr>
      <w:r w:rsidRPr="00022E18">
        <w:rPr>
          <w:color w:val="000000"/>
          <w:szCs w:val="22"/>
        </w:rPr>
        <w:t>Simone Veil, « Une Vie », Paris, Éditions Stock, 2007.</w:t>
      </w:r>
    </w:p>
    <w:p w14:paraId="13D25EF8" w14:textId="79C426FA" w:rsidR="00022E18" w:rsidRPr="0077064D" w:rsidRDefault="00022E18" w:rsidP="00022E18">
      <w:pPr>
        <w:rPr>
          <w:b/>
          <w:lang w:val="nl-BE"/>
        </w:rPr>
      </w:pPr>
      <w:r w:rsidRPr="0077064D">
        <w:rPr>
          <w:b/>
          <w:lang w:val="nl-BE"/>
        </w:rPr>
        <w:t>3.</w:t>
      </w:r>
      <w:r w:rsidRPr="0077064D">
        <w:rPr>
          <w:b/>
          <w:lang w:val="nl-BE"/>
        </w:rPr>
        <w:tab/>
        <w:t>Arti</w:t>
      </w:r>
      <w:r w:rsidR="0077064D" w:rsidRPr="0077064D">
        <w:rPr>
          <w:b/>
          <w:lang w:val="nl-BE"/>
        </w:rPr>
        <w:t>kel</w:t>
      </w:r>
      <w:r w:rsidRPr="0077064D">
        <w:rPr>
          <w:b/>
          <w:lang w:val="nl-BE"/>
        </w:rPr>
        <w:t xml:space="preserve">s </w:t>
      </w:r>
      <w:r w:rsidR="0077064D" w:rsidRPr="0077064D">
        <w:rPr>
          <w:b/>
          <w:lang w:val="nl-BE"/>
        </w:rPr>
        <w:t>in collectieve werken, tijdschriften of kranten</w:t>
      </w:r>
    </w:p>
    <w:p w14:paraId="6526E3A1" w14:textId="129171E0" w:rsidR="00022E18" w:rsidRPr="00022E18" w:rsidRDefault="00022E18" w:rsidP="00022E18">
      <w:pPr>
        <w:rPr>
          <w:szCs w:val="22"/>
        </w:rPr>
      </w:pPr>
      <w:r w:rsidRPr="00022E18">
        <w:rPr>
          <w:szCs w:val="22"/>
        </w:rPr>
        <w:t>Henri Bentégeat, « </w:t>
      </w:r>
      <w:r w:rsidRPr="00022E18">
        <w:rPr>
          <w:bCs/>
          <w:szCs w:val="22"/>
        </w:rPr>
        <w:t>Quelles aspirations pour la défense européenne ? »</w:t>
      </w:r>
      <w:r w:rsidRPr="00022E18">
        <w:rPr>
          <w:szCs w:val="22"/>
        </w:rPr>
        <w:t xml:space="preserve"> in Álvaro de Vasconcelos (dir.), </w:t>
      </w:r>
      <w:r w:rsidRPr="00022E18">
        <w:rPr>
          <w:i/>
          <w:szCs w:val="22"/>
        </w:rPr>
        <w:t>Quelle défense européenne en 2020 ?</w:t>
      </w:r>
      <w:r w:rsidRPr="00022E18">
        <w:rPr>
          <w:szCs w:val="22"/>
        </w:rPr>
        <w:t>, Paris, IESUE, 3</w:t>
      </w:r>
      <w:r w:rsidRPr="00022E18">
        <w:rPr>
          <w:szCs w:val="22"/>
          <w:vertAlign w:val="superscript"/>
        </w:rPr>
        <w:t>e</w:t>
      </w:r>
      <w:r w:rsidRPr="00022E18">
        <w:rPr>
          <w:szCs w:val="22"/>
        </w:rPr>
        <w:t xml:space="preserve"> éd., mars 2010.</w:t>
      </w:r>
    </w:p>
    <w:p w14:paraId="1FF7955F" w14:textId="77777777" w:rsidR="00022E18" w:rsidRPr="00022E18" w:rsidRDefault="00022E18" w:rsidP="00022E18">
      <w:pPr>
        <w:rPr>
          <w:szCs w:val="22"/>
          <w:lang w:val="en-US"/>
        </w:rPr>
      </w:pPr>
      <w:r w:rsidRPr="00022E18">
        <w:rPr>
          <w:szCs w:val="22"/>
          <w:lang w:val="en-GB"/>
        </w:rPr>
        <w:t xml:space="preserve">Sven Biscop, « Old Couple or Dynamic Duo? The EU and Strategy in times of Crisis » in </w:t>
      </w:r>
      <w:r w:rsidRPr="00022E18">
        <w:rPr>
          <w:i/>
          <w:szCs w:val="22"/>
          <w:lang w:val="en-GB"/>
        </w:rPr>
        <w:t>European Foreign Affairs Review</w:t>
      </w:r>
      <w:r w:rsidRPr="00022E18">
        <w:rPr>
          <w:szCs w:val="22"/>
          <w:lang w:val="en-GB"/>
        </w:rPr>
        <w:t>, 2009, n° 14(3).</w:t>
      </w:r>
    </w:p>
    <w:p w14:paraId="782A16FB" w14:textId="61C002A7" w:rsidR="00022E18" w:rsidRPr="00022E18" w:rsidRDefault="00022E18" w:rsidP="00022E18">
      <w:pPr>
        <w:rPr>
          <w:szCs w:val="22"/>
          <w:lang w:val="en-US"/>
        </w:rPr>
      </w:pPr>
      <w:r w:rsidRPr="00022E18">
        <w:rPr>
          <w:szCs w:val="22"/>
          <w:lang w:val="en-US"/>
        </w:rPr>
        <w:t>Alfred Cahen</w:t>
      </w:r>
      <w:r w:rsidR="003963D6">
        <w:rPr>
          <w:szCs w:val="22"/>
          <w:lang w:val="en-US"/>
        </w:rPr>
        <w:fldChar w:fldCharType="begin"/>
      </w:r>
      <w:r w:rsidR="003963D6" w:rsidRPr="003963D6">
        <w:rPr>
          <w:lang w:val="en-US"/>
        </w:rPr>
        <w:instrText xml:space="preserve"> XE "</w:instrText>
      </w:r>
      <w:r w:rsidR="003963D6" w:rsidRPr="003963D6">
        <w:rPr>
          <w:color w:val="000000" w:themeColor="text1"/>
          <w:szCs w:val="22"/>
          <w:lang w:val="en-US"/>
        </w:rPr>
        <w:instrText>Cahen</w:instrText>
      </w:r>
      <w:r w:rsidR="003963D6" w:rsidRPr="003963D6">
        <w:rPr>
          <w:lang w:val="en-US"/>
        </w:rPr>
        <w:instrText xml:space="preserve">" </w:instrText>
      </w:r>
      <w:r w:rsidR="003963D6">
        <w:rPr>
          <w:szCs w:val="22"/>
          <w:lang w:val="en-US"/>
        </w:rPr>
        <w:fldChar w:fldCharType="end"/>
      </w:r>
      <w:r w:rsidRPr="00022E18">
        <w:rPr>
          <w:szCs w:val="22"/>
          <w:lang w:val="en-US"/>
        </w:rPr>
        <w:t xml:space="preserve">, “The Western European Union and NATO. Building a European Defence Identity within the Context of Atlantic Solidarity”, Brassey’s, </w:t>
      </w:r>
      <w:r w:rsidRPr="00022E18">
        <w:rPr>
          <w:i/>
          <w:szCs w:val="22"/>
          <w:lang w:val="en-US"/>
        </w:rPr>
        <w:t>Atlantic Commentary n° 2</w:t>
      </w:r>
      <w:r w:rsidRPr="00022E18">
        <w:rPr>
          <w:szCs w:val="22"/>
          <w:lang w:val="en-US"/>
        </w:rPr>
        <w:t>, London, 1989.</w:t>
      </w:r>
    </w:p>
    <w:p w14:paraId="01C0813D" w14:textId="5DACAE7D" w:rsidR="00022E18" w:rsidRPr="00022E18" w:rsidRDefault="00022E18" w:rsidP="00022E18">
      <w:pPr>
        <w:rPr>
          <w:szCs w:val="22"/>
        </w:rPr>
      </w:pPr>
      <w:r w:rsidRPr="00022E18">
        <w:rPr>
          <w:szCs w:val="22"/>
        </w:rPr>
        <w:lastRenderedPageBreak/>
        <w:t>Alfred Cahen</w:t>
      </w:r>
      <w:r w:rsidR="003963D6">
        <w:rPr>
          <w:szCs w:val="22"/>
        </w:rPr>
        <w:fldChar w:fldCharType="begin"/>
      </w:r>
      <w:r w:rsidR="003963D6">
        <w:instrText xml:space="preserve"> XE "</w:instrText>
      </w:r>
      <w:r w:rsidR="003963D6" w:rsidRPr="003963D6">
        <w:rPr>
          <w:color w:val="000000" w:themeColor="text1"/>
          <w:szCs w:val="22"/>
        </w:rPr>
        <w:instrText>Cahen</w:instrText>
      </w:r>
      <w:r w:rsidR="003963D6">
        <w:instrText xml:space="preserve">" </w:instrText>
      </w:r>
      <w:r w:rsidR="003963D6">
        <w:rPr>
          <w:szCs w:val="22"/>
        </w:rPr>
        <w:fldChar w:fldCharType="end"/>
      </w:r>
      <w:r w:rsidRPr="00022E18">
        <w:rPr>
          <w:szCs w:val="22"/>
        </w:rPr>
        <w:t>, « L’Union de l’Europe</w:t>
      </w:r>
      <w:r w:rsidR="00362813">
        <w:rPr>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szCs w:val="22"/>
        </w:rPr>
        <w:fldChar w:fldCharType="end"/>
      </w:r>
      <w:r w:rsidRPr="00022E18">
        <w:rPr>
          <w:szCs w:val="22"/>
        </w:rPr>
        <w:t xml:space="preserve"> occidentale fait partie de la construction européenne » in </w:t>
      </w:r>
      <w:r w:rsidRPr="00022E18">
        <w:rPr>
          <w:i/>
          <w:szCs w:val="22"/>
        </w:rPr>
        <w:t>La Libre Belgique</w:t>
      </w:r>
      <w:r w:rsidRPr="00022E18">
        <w:rPr>
          <w:szCs w:val="22"/>
        </w:rPr>
        <w:t>, 2/2/1993.</w:t>
      </w:r>
    </w:p>
    <w:p w14:paraId="512AC3EC" w14:textId="77777777" w:rsidR="00022E18" w:rsidRPr="00022E18" w:rsidRDefault="00022E18" w:rsidP="00022E18">
      <w:pPr>
        <w:rPr>
          <w:szCs w:val="22"/>
        </w:rPr>
      </w:pPr>
      <w:r w:rsidRPr="00022E18">
        <w:rPr>
          <w:szCs w:val="22"/>
        </w:rPr>
        <w:t xml:space="preserve">Barbara Cassin, « Discours de réception à l'Académie française, le 17/10/2019 » in </w:t>
      </w:r>
      <w:r w:rsidRPr="00022E18">
        <w:rPr>
          <w:i/>
          <w:szCs w:val="22"/>
        </w:rPr>
        <w:t>Le Monde</w:t>
      </w:r>
      <w:r w:rsidRPr="00022E18">
        <w:rPr>
          <w:szCs w:val="22"/>
        </w:rPr>
        <w:t>, 19/10/2019, p. 25.</w:t>
      </w:r>
    </w:p>
    <w:p w14:paraId="70AB0881" w14:textId="39D2F9FC" w:rsidR="00022E18" w:rsidRPr="00022E18" w:rsidRDefault="00022E18" w:rsidP="00022E18">
      <w:pPr>
        <w:rPr>
          <w:bCs/>
          <w:szCs w:val="22"/>
        </w:rPr>
      </w:pPr>
      <w:r w:rsidRPr="00022E18">
        <w:rPr>
          <w:bCs/>
          <w:iCs/>
          <w:szCs w:val="22"/>
        </w:rPr>
        <w:t>Maurice Delarue,</w:t>
      </w:r>
      <w:r w:rsidRPr="00022E18">
        <w:rPr>
          <w:bCs/>
          <w:szCs w:val="22"/>
        </w:rPr>
        <w:t xml:space="preserve"> « Europe</w:t>
      </w:r>
      <w:r w:rsidR="00362813">
        <w:rPr>
          <w:bCs/>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bCs/>
          <w:szCs w:val="22"/>
        </w:rPr>
        <w:fldChar w:fldCharType="end"/>
      </w:r>
      <w:r w:rsidRPr="00022E18">
        <w:rPr>
          <w:bCs/>
          <w:szCs w:val="22"/>
        </w:rPr>
        <w:t xml:space="preserve"> européenne et Europe des États » in </w:t>
      </w:r>
      <w:r w:rsidRPr="00022E18">
        <w:rPr>
          <w:bCs/>
          <w:i/>
          <w:szCs w:val="22"/>
        </w:rPr>
        <w:t>De Gaulle en son siècle, Tome V, L’Europe</w:t>
      </w:r>
      <w:r w:rsidRPr="00022E18">
        <w:rPr>
          <w:bCs/>
          <w:szCs w:val="22"/>
        </w:rPr>
        <w:t xml:space="preserve">, Actes des Journées internationales tenues à l'Unesco Paris les 19-24 novembre 1990 par l’Institut Charles </w:t>
      </w:r>
      <w:r w:rsidR="00632A61">
        <w:rPr>
          <w:bCs/>
          <w:szCs w:val="22"/>
        </w:rPr>
        <w:t>d</w:t>
      </w:r>
      <w:r w:rsidRPr="00022E18">
        <w:rPr>
          <w:bCs/>
          <w:szCs w:val="22"/>
        </w:rPr>
        <w:t>e Gaulle</w:t>
      </w:r>
      <w:r w:rsidR="001B421B">
        <w:rPr>
          <w:bCs/>
          <w:szCs w:val="22"/>
        </w:rPr>
        <w:fldChar w:fldCharType="begin"/>
      </w:r>
      <w:r w:rsidR="001B421B">
        <w:instrText xml:space="preserve"> XE "</w:instrText>
      </w:r>
      <w:r w:rsidR="001B421B" w:rsidRPr="001B421B">
        <w:rPr>
          <w:color w:val="000000" w:themeColor="text1"/>
          <w:sz w:val="22"/>
          <w:szCs w:val="22"/>
        </w:rPr>
        <w:instrText>de Gaulle</w:instrText>
      </w:r>
      <w:r w:rsidR="001B421B">
        <w:instrText xml:space="preserve">" </w:instrText>
      </w:r>
      <w:r w:rsidR="001B421B">
        <w:rPr>
          <w:bCs/>
          <w:szCs w:val="22"/>
        </w:rPr>
        <w:fldChar w:fldCharType="end"/>
      </w:r>
      <w:r w:rsidRPr="00022E18">
        <w:rPr>
          <w:bCs/>
          <w:szCs w:val="22"/>
        </w:rPr>
        <w:t>, Paris, La Documentation française – Plon, 1992.</w:t>
      </w:r>
    </w:p>
    <w:p w14:paraId="6C72308D" w14:textId="613929A9" w:rsidR="00022E18" w:rsidRPr="00022E18" w:rsidRDefault="00022E18" w:rsidP="00022E18">
      <w:pPr>
        <w:rPr>
          <w:szCs w:val="22"/>
        </w:rPr>
      </w:pPr>
      <w:r w:rsidRPr="00022E18">
        <w:rPr>
          <w:szCs w:val="22"/>
          <w:lang w:val="en-US"/>
        </w:rPr>
        <w:t>John Foster Dulles</w:t>
      </w:r>
      <w:r w:rsidR="00362813">
        <w:rPr>
          <w:szCs w:val="22"/>
          <w:lang w:val="en-US"/>
        </w:rPr>
        <w:fldChar w:fldCharType="begin"/>
      </w:r>
      <w:r w:rsidR="00362813" w:rsidRPr="00362813">
        <w:rPr>
          <w:lang w:val="en-US"/>
        </w:rPr>
        <w:instrText xml:space="preserve"> XE "</w:instrText>
      </w:r>
      <w:r w:rsidR="00362813" w:rsidRPr="00362813">
        <w:rPr>
          <w:color w:val="000000" w:themeColor="text1"/>
          <w:sz w:val="22"/>
          <w:szCs w:val="22"/>
          <w:lang w:val="en-US"/>
        </w:rPr>
        <w:instrText>John Foster Dulles</w:instrText>
      </w:r>
      <w:r w:rsidR="00362813" w:rsidRPr="00362813">
        <w:rPr>
          <w:lang w:val="en-US"/>
        </w:rPr>
        <w:instrText xml:space="preserve">" </w:instrText>
      </w:r>
      <w:r w:rsidR="00362813">
        <w:rPr>
          <w:szCs w:val="22"/>
          <w:lang w:val="en-US"/>
        </w:rPr>
        <w:fldChar w:fldCharType="end"/>
      </w:r>
      <w:r w:rsidRPr="00022E18">
        <w:rPr>
          <w:szCs w:val="22"/>
          <w:lang w:val="en-US"/>
        </w:rPr>
        <w:t xml:space="preserve">, « Peace Without Platitudes » in </w:t>
      </w:r>
      <w:r w:rsidRPr="00022E18">
        <w:rPr>
          <w:i/>
          <w:szCs w:val="22"/>
          <w:lang w:val="en-US"/>
        </w:rPr>
        <w:t>Fortune</w:t>
      </w:r>
      <w:r w:rsidRPr="00022E18">
        <w:rPr>
          <w:szCs w:val="22"/>
          <w:lang w:val="en-US"/>
        </w:rPr>
        <w:t xml:space="preserve">, vol. </w:t>
      </w:r>
      <w:r w:rsidRPr="00022E18">
        <w:rPr>
          <w:szCs w:val="22"/>
        </w:rPr>
        <w:t>XXV, n° 1, janvier 1942.</w:t>
      </w:r>
    </w:p>
    <w:p w14:paraId="73BD7C71" w14:textId="77777777" w:rsidR="00022E18" w:rsidRPr="00022E18" w:rsidRDefault="00022E18" w:rsidP="00022E18">
      <w:pPr>
        <w:rPr>
          <w:szCs w:val="22"/>
        </w:rPr>
      </w:pPr>
      <w:r w:rsidRPr="00022E18">
        <w:rPr>
          <w:szCs w:val="22"/>
        </w:rPr>
        <w:t xml:space="preserve">Anne-Françoise Hivert, « N’oublions pas que la Crimée est toujours occupée » in </w:t>
      </w:r>
      <w:r w:rsidRPr="00022E18">
        <w:rPr>
          <w:i/>
          <w:szCs w:val="22"/>
        </w:rPr>
        <w:t>Le Monde</w:t>
      </w:r>
      <w:r w:rsidRPr="00022E18">
        <w:rPr>
          <w:szCs w:val="22"/>
        </w:rPr>
        <w:t>, 17-18/11/2019, p. 6.</w:t>
      </w:r>
    </w:p>
    <w:p w14:paraId="475BF88E" w14:textId="77777777" w:rsidR="00022E18" w:rsidRPr="00022E18" w:rsidRDefault="00022E18" w:rsidP="00022E18">
      <w:pPr>
        <w:rPr>
          <w:szCs w:val="22"/>
          <w:lang w:val="en-US"/>
        </w:rPr>
      </w:pPr>
      <w:r w:rsidRPr="00022E18">
        <w:rPr>
          <w:szCs w:val="22"/>
          <w:lang w:val="en-US"/>
        </w:rPr>
        <w:t xml:space="preserve">Grzegor Holdanowicz, « Poland to be the sixth pillar of Eurocorps », in </w:t>
      </w:r>
      <w:r w:rsidRPr="00022E18">
        <w:rPr>
          <w:i/>
          <w:szCs w:val="22"/>
          <w:lang w:val="en-US"/>
        </w:rPr>
        <w:t>Jane’s Defence Weekly</w:t>
      </w:r>
      <w:r w:rsidRPr="00022E18">
        <w:rPr>
          <w:szCs w:val="22"/>
          <w:lang w:val="en-US"/>
        </w:rPr>
        <w:t>, 21/12/2011.</w:t>
      </w:r>
    </w:p>
    <w:p w14:paraId="2E5B4304" w14:textId="2525E5A0" w:rsidR="00022E18" w:rsidRPr="00022E18" w:rsidRDefault="00022E18" w:rsidP="00022E18">
      <w:pPr>
        <w:rPr>
          <w:color w:val="000000"/>
          <w:szCs w:val="22"/>
        </w:rPr>
      </w:pPr>
      <w:r w:rsidRPr="00022E18">
        <w:rPr>
          <w:bCs/>
          <w:color w:val="150D00"/>
          <w:szCs w:val="22"/>
        </w:rPr>
        <w:t>Sylvie Kauffmann, Sandrine Morel et Jean-Pierre Stroobants</w:t>
      </w:r>
      <w:r w:rsidRPr="00022E18">
        <w:rPr>
          <w:color w:val="150D00"/>
          <w:szCs w:val="22"/>
        </w:rPr>
        <w:t>, "Josep Borrell</w:t>
      </w:r>
      <w:r w:rsidR="00362813">
        <w:rPr>
          <w:color w:val="150D00"/>
          <w:szCs w:val="22"/>
        </w:rPr>
        <w:fldChar w:fldCharType="begin"/>
      </w:r>
      <w:r w:rsidR="00362813">
        <w:instrText xml:space="preserve"> XE "</w:instrText>
      </w:r>
      <w:r w:rsidR="00362813" w:rsidRPr="00362813">
        <w:rPr>
          <w:rFonts w:eastAsiaTheme="minorHAnsi"/>
          <w:color w:val="150D00"/>
          <w:sz w:val="22"/>
          <w:szCs w:val="22"/>
          <w:lang w:eastAsia="en-US"/>
        </w:rPr>
        <w:instrText>Borrell</w:instrText>
      </w:r>
      <w:r w:rsidR="00362813">
        <w:instrText xml:space="preserve">" </w:instrText>
      </w:r>
      <w:r w:rsidR="00362813">
        <w:rPr>
          <w:color w:val="150D00"/>
          <w:szCs w:val="22"/>
        </w:rPr>
        <w:fldChar w:fldCharType="end"/>
      </w:r>
      <w:r w:rsidRPr="00022E18">
        <w:rPr>
          <w:color w:val="150D00"/>
          <w:szCs w:val="22"/>
        </w:rPr>
        <w:t xml:space="preserve"> : « La désunion nous paralyse » </w:t>
      </w:r>
      <w:r w:rsidRPr="00022E18">
        <w:rPr>
          <w:color w:val="000000"/>
          <w:szCs w:val="22"/>
        </w:rPr>
        <w:t xml:space="preserve">in </w:t>
      </w:r>
      <w:r w:rsidRPr="00022E18">
        <w:rPr>
          <w:i/>
          <w:color w:val="000000"/>
          <w:szCs w:val="22"/>
        </w:rPr>
        <w:t>Le Monde</w:t>
      </w:r>
      <w:r w:rsidRPr="00022E18">
        <w:rPr>
          <w:color w:val="000000"/>
          <w:szCs w:val="22"/>
        </w:rPr>
        <w:t>, 9/11/2019, p. 2.</w:t>
      </w:r>
    </w:p>
    <w:p w14:paraId="7E26CBB6" w14:textId="7637ACC3" w:rsidR="00022E18" w:rsidRPr="00022E18" w:rsidRDefault="00022E18" w:rsidP="00022E18">
      <w:pPr>
        <w:rPr>
          <w:szCs w:val="22"/>
        </w:rPr>
      </w:pPr>
      <w:r w:rsidRPr="00022E18">
        <w:rPr>
          <w:szCs w:val="22"/>
        </w:rPr>
        <w:t xml:space="preserve">Jean Marsia, « La spécificité de la fonction militaire”, in André Flahaut, Luk Sanders, Hervé Broquet (éd.), </w:t>
      </w:r>
      <w:r w:rsidRPr="00022E18">
        <w:rPr>
          <w:i/>
          <w:iCs/>
          <w:szCs w:val="22"/>
        </w:rPr>
        <w:t>Citoyenneté, Pour devenir citoyen du monde</w:t>
      </w:r>
      <w:r w:rsidRPr="00022E18">
        <w:rPr>
          <w:szCs w:val="22"/>
        </w:rPr>
        <w:t>, Bruxelles, École royale militaire, syllabus LM 199/999–21, 2003.</w:t>
      </w:r>
    </w:p>
    <w:p w14:paraId="31620E76" w14:textId="2A2179E8" w:rsidR="00022E18" w:rsidRPr="00022E18" w:rsidRDefault="00022E18" w:rsidP="00022E18">
      <w:pPr>
        <w:rPr>
          <w:szCs w:val="22"/>
        </w:rPr>
      </w:pPr>
      <w:r w:rsidRPr="00022E18">
        <w:rPr>
          <w:szCs w:val="22"/>
        </w:rPr>
        <w:t>Charles de Gaulle</w:t>
      </w:r>
      <w:r w:rsidR="001B421B">
        <w:rPr>
          <w:szCs w:val="22"/>
        </w:rPr>
        <w:fldChar w:fldCharType="begin"/>
      </w:r>
      <w:r w:rsidR="001B421B">
        <w:instrText xml:space="preserve"> XE "</w:instrText>
      </w:r>
      <w:r w:rsidR="001B421B" w:rsidRPr="001B421B">
        <w:rPr>
          <w:color w:val="000000" w:themeColor="text1"/>
          <w:sz w:val="22"/>
          <w:szCs w:val="22"/>
        </w:rPr>
        <w:instrText>de Gaulle</w:instrText>
      </w:r>
      <w:r w:rsidR="001B421B">
        <w:instrText xml:space="preserve">" </w:instrText>
      </w:r>
      <w:r w:rsidR="001B421B">
        <w:rPr>
          <w:szCs w:val="22"/>
        </w:rPr>
        <w:fldChar w:fldCharType="end"/>
      </w:r>
      <w:r w:rsidRPr="00022E18">
        <w:rPr>
          <w:szCs w:val="22"/>
        </w:rPr>
        <w:t xml:space="preserve">, « Note pour les Affaires étrangères, 13 août 1958 » in </w:t>
      </w:r>
      <w:r w:rsidRPr="00022E18">
        <w:rPr>
          <w:i/>
          <w:iCs/>
          <w:szCs w:val="22"/>
        </w:rPr>
        <w:t xml:space="preserve">Lettres, Notes et Carnets, </w:t>
      </w:r>
      <w:r w:rsidRPr="00022E18">
        <w:rPr>
          <w:szCs w:val="22"/>
        </w:rPr>
        <w:t>juin 1958-décembre 1960, Paris, Plon, 1985.</w:t>
      </w:r>
    </w:p>
    <w:p w14:paraId="19D19CC3" w14:textId="7DA71780" w:rsidR="00022E18" w:rsidRPr="00022E18" w:rsidRDefault="00022E18" w:rsidP="00022E18">
      <w:pPr>
        <w:rPr>
          <w:color w:val="000000" w:themeColor="text1"/>
          <w:szCs w:val="22"/>
        </w:rPr>
      </w:pPr>
      <w:r w:rsidRPr="00022E18">
        <w:rPr>
          <w:color w:val="000000" w:themeColor="text1"/>
          <w:szCs w:val="22"/>
        </w:rPr>
        <w:t>Wolfgang Ischinger, président de la Conférence de Munich sur la sécurité, « Interview » in </w:t>
      </w:r>
      <w:r w:rsidRPr="00022E18">
        <w:rPr>
          <w:i/>
          <w:color w:val="000000" w:themeColor="text1"/>
          <w:szCs w:val="22"/>
        </w:rPr>
        <w:t>Ouest France</w:t>
      </w:r>
      <w:r w:rsidRPr="00022E18">
        <w:rPr>
          <w:color w:val="000000" w:themeColor="text1"/>
          <w:szCs w:val="22"/>
        </w:rPr>
        <w:t>, 9 février 2019.</w:t>
      </w:r>
    </w:p>
    <w:p w14:paraId="19779ACA" w14:textId="69F82ECA" w:rsidR="00022E18" w:rsidRPr="00022E18" w:rsidRDefault="00022E18" w:rsidP="00022E18">
      <w:pPr>
        <w:rPr>
          <w:color w:val="000000" w:themeColor="text1"/>
          <w:szCs w:val="22"/>
        </w:rPr>
      </w:pPr>
      <w:r w:rsidRPr="00022E18">
        <w:rPr>
          <w:color w:val="000000" w:themeColor="text1"/>
          <w:szCs w:val="22"/>
        </w:rPr>
        <w:t xml:space="preserve">Emmanuelle Maitre, « Forces aériennes européennes et mission nucléaire de l’OTAN », Paris, </w:t>
      </w:r>
      <w:r w:rsidRPr="00022E18">
        <w:rPr>
          <w:i/>
          <w:color w:val="000000" w:themeColor="text1"/>
          <w:szCs w:val="22"/>
        </w:rPr>
        <w:t>Défense &amp; Industries</w:t>
      </w:r>
      <w:r w:rsidRPr="00022E18">
        <w:rPr>
          <w:color w:val="000000" w:themeColor="text1"/>
          <w:szCs w:val="22"/>
        </w:rPr>
        <w:t>, n°13, juin 2019.</w:t>
      </w:r>
    </w:p>
    <w:p w14:paraId="1C7A08D5" w14:textId="7127DBBD" w:rsidR="00022E18" w:rsidRPr="00022E18" w:rsidRDefault="00022E18" w:rsidP="00022E18">
      <w:pPr>
        <w:rPr>
          <w:color w:val="1A1718"/>
          <w:szCs w:val="22"/>
        </w:rPr>
      </w:pPr>
      <w:r w:rsidRPr="00022E18">
        <w:rPr>
          <w:szCs w:val="22"/>
        </w:rPr>
        <w:t xml:space="preserve">R. Mossé, « La démocratie dans l'élaboration des décisions » </w:t>
      </w:r>
      <w:r w:rsidRPr="00022E18">
        <w:rPr>
          <w:iCs/>
          <w:szCs w:val="22"/>
        </w:rPr>
        <w:t xml:space="preserve">in </w:t>
      </w:r>
      <w:r w:rsidRPr="00022E18">
        <w:rPr>
          <w:i/>
          <w:iCs/>
          <w:szCs w:val="22"/>
        </w:rPr>
        <w:t xml:space="preserve">Actes officiels du Congrès international </w:t>
      </w:r>
      <w:r w:rsidRPr="00022E18">
        <w:rPr>
          <w:i/>
          <w:iCs/>
          <w:szCs w:val="22"/>
        </w:rPr>
        <w:lastRenderedPageBreak/>
        <w:t xml:space="preserve">d'études sur la CECA, </w:t>
      </w:r>
      <w:r w:rsidRPr="00022E18">
        <w:rPr>
          <w:i/>
          <w:szCs w:val="22"/>
        </w:rPr>
        <w:t xml:space="preserve">vol. V, </w:t>
      </w:r>
      <w:r w:rsidRPr="00022E18">
        <w:rPr>
          <w:i/>
          <w:iCs/>
          <w:szCs w:val="22"/>
        </w:rPr>
        <w:t xml:space="preserve">Les Interventions de la Haute Autorité, </w:t>
      </w:r>
      <w:r w:rsidRPr="00022E18">
        <w:rPr>
          <w:szCs w:val="22"/>
        </w:rPr>
        <w:t>Milan, Giuffré, 1957.</w:t>
      </w:r>
    </w:p>
    <w:p w14:paraId="10B197DE" w14:textId="23DFDAA1" w:rsidR="00022E18" w:rsidRPr="00022E18" w:rsidRDefault="00022E18" w:rsidP="00022E18">
      <w:pPr>
        <w:rPr>
          <w:bCs/>
          <w:szCs w:val="22"/>
        </w:rPr>
      </w:pPr>
      <w:r w:rsidRPr="00022E18">
        <w:rPr>
          <w:bCs/>
          <w:szCs w:val="22"/>
        </w:rPr>
        <w:t>Raymond Poidevin, « De Gaulle et l'Europe</w:t>
      </w:r>
      <w:r w:rsidR="00362813">
        <w:rPr>
          <w:bCs/>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bCs/>
          <w:szCs w:val="22"/>
        </w:rPr>
        <w:fldChar w:fldCharType="end"/>
      </w:r>
      <w:r w:rsidRPr="00022E18">
        <w:rPr>
          <w:bCs/>
          <w:szCs w:val="22"/>
        </w:rPr>
        <w:t xml:space="preserve"> en 1958 » in </w:t>
      </w:r>
      <w:r w:rsidRPr="00022E18">
        <w:rPr>
          <w:bCs/>
          <w:i/>
          <w:szCs w:val="22"/>
        </w:rPr>
        <w:t>De Gaulle en son siècle, Tome V, L’Europe</w:t>
      </w:r>
      <w:r w:rsidRPr="00022E18">
        <w:rPr>
          <w:bCs/>
          <w:szCs w:val="22"/>
        </w:rPr>
        <w:t>, Actes des Journées internationales tenues à l'Unesco Paris les 19-24 novembre 1990 par l’Institut Charles De Gaulle, Paris, La Documentation française – Plon, 1992.</w:t>
      </w:r>
    </w:p>
    <w:p w14:paraId="081BD3E1" w14:textId="765EF1BD" w:rsidR="00022E18" w:rsidRPr="00022E18" w:rsidRDefault="00022E18" w:rsidP="00022E18">
      <w:pPr>
        <w:rPr>
          <w:color w:val="000000" w:themeColor="text1"/>
          <w:szCs w:val="22"/>
          <w:lang w:val="fr-FR"/>
        </w:rPr>
      </w:pPr>
      <w:r w:rsidRPr="00022E18">
        <w:rPr>
          <w:color w:val="000000" w:themeColor="text1"/>
          <w:szCs w:val="22"/>
          <w:lang w:val="fr-FR"/>
        </w:rPr>
        <w:t xml:space="preserve">Kevin Rudd, « Sur la Chine, les Américains n’ont pas de stratégie » in </w:t>
      </w:r>
      <w:r w:rsidRPr="00022E18">
        <w:rPr>
          <w:i/>
          <w:color w:val="000000" w:themeColor="text1"/>
          <w:szCs w:val="22"/>
          <w:lang w:val="fr-FR"/>
        </w:rPr>
        <w:t>Le Monde</w:t>
      </w:r>
      <w:r w:rsidRPr="00022E18">
        <w:rPr>
          <w:color w:val="000000" w:themeColor="text1"/>
          <w:szCs w:val="22"/>
          <w:lang w:val="fr-FR"/>
        </w:rPr>
        <w:t>, 11-12/8/2019, p. 2.</w:t>
      </w:r>
    </w:p>
    <w:p w14:paraId="2E9C0301" w14:textId="77777777" w:rsidR="00022E18" w:rsidRPr="00022E18" w:rsidRDefault="00022E18" w:rsidP="00022E18">
      <w:pPr>
        <w:rPr>
          <w:color w:val="000000" w:themeColor="text1"/>
          <w:szCs w:val="22"/>
        </w:rPr>
      </w:pPr>
      <w:r w:rsidRPr="00022E18">
        <w:rPr>
          <w:color w:val="000000" w:themeColor="text1"/>
          <w:szCs w:val="22"/>
        </w:rPr>
        <w:t xml:space="preserve">Alain Salles et Marc Semo, Hubert Védrine : « Soyons déterminés face aux puissances indifférentes ou hostiles à nos valeurs » in </w:t>
      </w:r>
      <w:r w:rsidRPr="00022E18">
        <w:rPr>
          <w:i/>
          <w:color w:val="000000" w:themeColor="text1"/>
          <w:szCs w:val="22"/>
        </w:rPr>
        <w:t>Le Monde</w:t>
      </w:r>
      <w:r w:rsidRPr="00022E18">
        <w:rPr>
          <w:color w:val="000000" w:themeColor="text1"/>
          <w:szCs w:val="22"/>
        </w:rPr>
        <w:t>, 30-31/12/2019, p. 14.</w:t>
      </w:r>
    </w:p>
    <w:p w14:paraId="322C13E8" w14:textId="4423303E" w:rsidR="00022E18" w:rsidRPr="00022E18" w:rsidRDefault="00022E18" w:rsidP="00022E18">
      <w:pPr>
        <w:rPr>
          <w:szCs w:val="22"/>
        </w:rPr>
      </w:pPr>
      <w:r w:rsidRPr="00022E18">
        <w:rPr>
          <w:szCs w:val="22"/>
        </w:rPr>
        <w:t>Georges-Henri Soutou, « La politique nucléaire de Pierre Mendès</w:t>
      </w:r>
      <w:r w:rsidR="00632A61">
        <w:rPr>
          <w:szCs w:val="22"/>
        </w:rPr>
        <w:t xml:space="preserve"> </w:t>
      </w:r>
      <w:r w:rsidRPr="00022E18">
        <w:rPr>
          <w:szCs w:val="22"/>
        </w:rPr>
        <w:t xml:space="preserve">France » in Maurice Vaisse (dir.), </w:t>
      </w:r>
      <w:r w:rsidRPr="00022E18">
        <w:rPr>
          <w:i/>
          <w:szCs w:val="22"/>
        </w:rPr>
        <w:t>La France et l’atome. Études d’histoire nucléaires</w:t>
      </w:r>
      <w:r w:rsidRPr="00022E18">
        <w:rPr>
          <w:szCs w:val="22"/>
        </w:rPr>
        <w:t>, Bruxelles, Bruylant, 1994.</w:t>
      </w:r>
    </w:p>
    <w:p w14:paraId="60047D40" w14:textId="77777777" w:rsidR="00022E18" w:rsidRPr="00022E18" w:rsidRDefault="00022E18" w:rsidP="00022E18">
      <w:pPr>
        <w:rPr>
          <w:szCs w:val="22"/>
        </w:rPr>
      </w:pPr>
      <w:r w:rsidRPr="00022E18">
        <w:rPr>
          <w:rFonts w:eastAsiaTheme="minorHAnsi"/>
          <w:color w:val="101010"/>
          <w:szCs w:val="22"/>
          <w:lang w:val="fr-FR" w:eastAsia="en-US"/>
        </w:rPr>
        <w:t xml:space="preserve">Melchior Wathelet, "Existe-t-il un droit à l’indépendance et à l’autodétermination ? " in </w:t>
      </w:r>
      <w:r w:rsidRPr="00022E18">
        <w:rPr>
          <w:rFonts w:eastAsiaTheme="minorHAnsi"/>
          <w:i/>
          <w:color w:val="101010"/>
          <w:szCs w:val="22"/>
          <w:lang w:val="fr-FR" w:eastAsia="en-US"/>
        </w:rPr>
        <w:t>La Libre Belgique</w:t>
      </w:r>
      <w:r w:rsidRPr="00022E18">
        <w:rPr>
          <w:rFonts w:eastAsiaTheme="minorHAnsi"/>
          <w:color w:val="101010"/>
          <w:szCs w:val="22"/>
          <w:lang w:val="fr-FR" w:eastAsia="en-US"/>
        </w:rPr>
        <w:t>, 17/10/2019, p. 40-41.</w:t>
      </w:r>
    </w:p>
    <w:p w14:paraId="41E886B2" w14:textId="6ACA78F4" w:rsidR="00022E18" w:rsidRPr="003A07EB" w:rsidRDefault="00022E18" w:rsidP="00022E18">
      <w:pPr>
        <w:rPr>
          <w:b/>
        </w:rPr>
      </w:pPr>
      <w:r w:rsidRPr="003A07EB">
        <w:rPr>
          <w:b/>
        </w:rPr>
        <w:t>4.</w:t>
      </w:r>
      <w:r w:rsidRPr="003A07EB">
        <w:rPr>
          <w:b/>
        </w:rPr>
        <w:tab/>
      </w:r>
      <w:r w:rsidR="0077064D">
        <w:rPr>
          <w:b/>
        </w:rPr>
        <w:t>Webs</w:t>
      </w:r>
      <w:r w:rsidRPr="003A07EB">
        <w:rPr>
          <w:b/>
        </w:rPr>
        <w:t xml:space="preserve">ites </w:t>
      </w:r>
    </w:p>
    <w:p w14:paraId="38FC2043" w14:textId="356884C0" w:rsidR="00022E18" w:rsidRPr="00022E18" w:rsidRDefault="00022E18" w:rsidP="00022E18">
      <w:pPr>
        <w:rPr>
          <w:szCs w:val="22"/>
        </w:rPr>
      </w:pPr>
      <w:r w:rsidRPr="00022E18">
        <w:rPr>
          <w:szCs w:val="22"/>
        </w:rPr>
        <w:t>AFP, « Treize ans de présence militaire française en Afghanistan</w:t>
      </w:r>
      <w:r w:rsidR="00173552">
        <w:rPr>
          <w:szCs w:val="22"/>
        </w:rPr>
        <w:fldChar w:fldCharType="begin"/>
      </w:r>
      <w:r w:rsidR="00173552">
        <w:instrText xml:space="preserve"> XE "</w:instrText>
      </w:r>
      <w:r w:rsidR="00173552" w:rsidRPr="00173552">
        <w:rPr>
          <w:color w:val="000000" w:themeColor="text1"/>
          <w:sz w:val="22"/>
          <w:szCs w:val="22"/>
        </w:rPr>
        <w:instrText>Afghanistan</w:instrText>
      </w:r>
      <w:r w:rsidR="00173552">
        <w:instrText xml:space="preserve">" </w:instrText>
      </w:r>
      <w:r w:rsidR="00173552">
        <w:rPr>
          <w:szCs w:val="22"/>
        </w:rPr>
        <w:fldChar w:fldCharType="end"/>
      </w:r>
      <w:r w:rsidRPr="00022E18">
        <w:rPr>
          <w:szCs w:val="22"/>
        </w:rPr>
        <w:t xml:space="preserve"> » in </w:t>
      </w:r>
      <w:r w:rsidRPr="00022E18">
        <w:rPr>
          <w:i/>
          <w:szCs w:val="22"/>
        </w:rPr>
        <w:t>La Libre Belgique</w:t>
      </w:r>
      <w:r w:rsidRPr="00022E18">
        <w:rPr>
          <w:szCs w:val="22"/>
        </w:rPr>
        <w:t xml:space="preserve">, </w:t>
      </w:r>
      <w:hyperlink r:id="rId18" w:history="1">
        <w:r w:rsidRPr="00022E18">
          <w:rPr>
            <w:rStyle w:val="Lienhypertexte"/>
            <w:szCs w:val="22"/>
          </w:rPr>
          <w:t>https://www.lalibre.be/dernieres-depeches/afp/treize-ans-de-presence-militaire-francaise-en-afghanistan-5b7801b455324d3f14049019</w:t>
        </w:r>
      </w:hyperlink>
      <w:r w:rsidRPr="00022E18">
        <w:rPr>
          <w:szCs w:val="22"/>
        </w:rPr>
        <w:t>, 18/8/2018.</w:t>
      </w:r>
    </w:p>
    <w:p w14:paraId="3B6E8587" w14:textId="48F0632A" w:rsidR="00022E18" w:rsidRPr="00022E18" w:rsidRDefault="00022E18" w:rsidP="00022E18">
      <w:pPr>
        <w:rPr>
          <w:color w:val="20242D"/>
          <w:szCs w:val="22"/>
        </w:rPr>
      </w:pPr>
      <w:r w:rsidRPr="00022E18">
        <w:rPr>
          <w:color w:val="20242D"/>
          <w:szCs w:val="22"/>
        </w:rPr>
        <w:t>AFP, « Lutte antidjihadiste au Sahel</w:t>
      </w:r>
      <w:r w:rsidR="000E2828">
        <w:rPr>
          <w:color w:val="20242D"/>
          <w:szCs w:val="22"/>
        </w:rPr>
        <w:fldChar w:fldCharType="begin"/>
      </w:r>
      <w:r w:rsidR="000E2828">
        <w:instrText xml:space="preserve"> XE "</w:instrText>
      </w:r>
      <w:r w:rsidR="000E2828" w:rsidRPr="000E2828">
        <w:rPr>
          <w:sz w:val="22"/>
          <w:szCs w:val="22"/>
        </w:rPr>
        <w:instrText>Sahel</w:instrText>
      </w:r>
      <w:r w:rsidR="000E2828">
        <w:instrText xml:space="preserve">" </w:instrText>
      </w:r>
      <w:r w:rsidR="000E2828">
        <w:rPr>
          <w:color w:val="20242D"/>
          <w:szCs w:val="22"/>
        </w:rPr>
        <w:fldChar w:fldCharType="end"/>
      </w:r>
      <w:r w:rsidRPr="00022E18">
        <w:rPr>
          <w:color w:val="20242D"/>
          <w:szCs w:val="22"/>
        </w:rPr>
        <w:t xml:space="preserve"> : Washington réclame à la région d’en faire plus » in </w:t>
      </w:r>
      <w:r w:rsidRPr="00022E18">
        <w:rPr>
          <w:i/>
          <w:color w:val="20242D"/>
          <w:szCs w:val="22"/>
        </w:rPr>
        <w:t>Le Monde</w:t>
      </w:r>
      <w:r w:rsidRPr="00022E18">
        <w:rPr>
          <w:color w:val="20242D"/>
          <w:szCs w:val="22"/>
        </w:rPr>
        <w:t xml:space="preserve">, </w:t>
      </w:r>
      <w:hyperlink r:id="rId19" w:history="1">
        <w:r w:rsidRPr="00022E18">
          <w:rPr>
            <w:rStyle w:val="Lienhypertexte"/>
            <w:szCs w:val="22"/>
          </w:rPr>
          <w:t>https://www.lemonde.fr/afrique/article/2019/12/17/lutte-antidjihadiste-au-sahel-washington-reclame-a-la-region-d-en-faire-plus_6023144_3212.html</w:t>
        </w:r>
      </w:hyperlink>
      <w:r w:rsidRPr="00022E18">
        <w:rPr>
          <w:color w:val="20242D"/>
          <w:szCs w:val="22"/>
        </w:rPr>
        <w:t>, 17/12/2019</w:t>
      </w:r>
    </w:p>
    <w:p w14:paraId="1A05680F" w14:textId="77777777" w:rsidR="00022E18" w:rsidRPr="00022E18" w:rsidRDefault="00022E18" w:rsidP="00022E18">
      <w:pPr>
        <w:rPr>
          <w:color w:val="20242D"/>
          <w:szCs w:val="22"/>
        </w:rPr>
      </w:pPr>
      <w:r w:rsidRPr="00022E18">
        <w:rPr>
          <w:color w:val="20242D"/>
          <w:szCs w:val="22"/>
        </w:rPr>
        <w:t xml:space="preserve">AFP, "La marine chinoise met en service son second porte-avions" in </w:t>
      </w:r>
      <w:r w:rsidRPr="00022E18">
        <w:rPr>
          <w:i/>
          <w:color w:val="20242D"/>
          <w:szCs w:val="22"/>
        </w:rPr>
        <w:t>Le Monde</w:t>
      </w:r>
      <w:r w:rsidRPr="00022E18">
        <w:rPr>
          <w:color w:val="20242D"/>
          <w:szCs w:val="22"/>
        </w:rPr>
        <w:t xml:space="preserve">, </w:t>
      </w:r>
      <w:hyperlink r:id="rId20" w:history="1">
        <w:r w:rsidRPr="00022E18">
          <w:rPr>
            <w:rStyle w:val="Lienhypertexte"/>
            <w:szCs w:val="22"/>
          </w:rPr>
          <w:t>https://www.lemonde.fr/international/article/2019/12/17/la-marine-chinoise-met-en-service-son-second-porte-avions_6023173_3210.html</w:t>
        </w:r>
      </w:hyperlink>
      <w:r w:rsidRPr="00022E18">
        <w:rPr>
          <w:szCs w:val="22"/>
        </w:rPr>
        <w:t xml:space="preserve">, </w:t>
      </w:r>
      <w:r w:rsidRPr="00022E18">
        <w:rPr>
          <w:color w:val="20242D"/>
          <w:szCs w:val="22"/>
        </w:rPr>
        <w:t>17/12/2019.</w:t>
      </w:r>
    </w:p>
    <w:p w14:paraId="5C75BD06" w14:textId="77777777" w:rsidR="00022E18" w:rsidRPr="00022E18" w:rsidRDefault="00022E18" w:rsidP="00022E18">
      <w:pPr>
        <w:rPr>
          <w:color w:val="20242D"/>
          <w:szCs w:val="22"/>
          <w:u w:color="3586FF"/>
        </w:rPr>
      </w:pPr>
      <w:r w:rsidRPr="00022E18">
        <w:rPr>
          <w:color w:val="2A303D"/>
          <w:szCs w:val="22"/>
        </w:rPr>
        <w:lastRenderedPageBreak/>
        <w:t>AFP, « </w:t>
      </w:r>
      <w:r w:rsidRPr="00022E18">
        <w:rPr>
          <w:color w:val="20242D"/>
          <w:szCs w:val="22"/>
        </w:rPr>
        <w:t xml:space="preserve">Les Etats-Unis envisagent de se retirer militairement d’Afrique de l’Ouest » in </w:t>
      </w:r>
      <w:r w:rsidRPr="00022E18">
        <w:rPr>
          <w:i/>
          <w:color w:val="20242D"/>
          <w:szCs w:val="22"/>
        </w:rPr>
        <w:t>Le Monde</w:t>
      </w:r>
      <w:r w:rsidRPr="00022E18">
        <w:rPr>
          <w:color w:val="20242D"/>
          <w:szCs w:val="22"/>
        </w:rPr>
        <w:t xml:space="preserve">, </w:t>
      </w:r>
      <w:hyperlink r:id="rId21" w:history="1">
        <w:r w:rsidRPr="00022E18">
          <w:rPr>
            <w:rStyle w:val="Lienhypertexte"/>
            <w:szCs w:val="22"/>
          </w:rPr>
          <w:t>https://www.lemonde.fr/afrique/article/2019/12/24/les-etats-unis-envisagent-de-se-retirer-militairement-d-afrique-de-l-ouest_6023985_3212.html</w:t>
        </w:r>
      </w:hyperlink>
      <w:r w:rsidRPr="00022E18">
        <w:rPr>
          <w:color w:val="20242D"/>
          <w:szCs w:val="22"/>
        </w:rPr>
        <w:t xml:space="preserve">, </w:t>
      </w:r>
      <w:r w:rsidRPr="00022E18">
        <w:rPr>
          <w:color w:val="20242D"/>
          <w:szCs w:val="22"/>
          <w:u w:color="3586FF"/>
        </w:rPr>
        <w:t>24/12/2019.</w:t>
      </w:r>
    </w:p>
    <w:p w14:paraId="2BE16426" w14:textId="77777777" w:rsidR="00022E18" w:rsidRPr="00022E18" w:rsidRDefault="00022E18" w:rsidP="00022E18">
      <w:pPr>
        <w:rPr>
          <w:szCs w:val="22"/>
        </w:rPr>
      </w:pPr>
      <w:r w:rsidRPr="00022E18">
        <w:rPr>
          <w:szCs w:val="22"/>
        </w:rPr>
        <w:t xml:space="preserve">AFP, « Moscou déploie son "arme absolue", le missile hypersonique Avangard » in </w:t>
      </w:r>
      <w:r w:rsidRPr="00022E18">
        <w:rPr>
          <w:i/>
          <w:szCs w:val="22"/>
        </w:rPr>
        <w:t>La Libre Belgique</w:t>
      </w:r>
      <w:r w:rsidRPr="00022E18">
        <w:rPr>
          <w:szCs w:val="22"/>
        </w:rPr>
        <w:t xml:space="preserve">, </w:t>
      </w:r>
      <w:hyperlink r:id="rId22" w:history="1">
        <w:r w:rsidRPr="00022E18">
          <w:rPr>
            <w:rStyle w:val="Lienhypertexte"/>
            <w:szCs w:val="22"/>
          </w:rPr>
          <w:t>https://www.lalibre.be/international/europe/moscou-deploie-son-arme-absolue-le-missile-hypersonique-avangard-5e060bc5d8ad58130d0168b0</w:t>
        </w:r>
      </w:hyperlink>
      <w:r w:rsidRPr="00022E18">
        <w:rPr>
          <w:szCs w:val="22"/>
        </w:rPr>
        <w:t>, 27/12/2019.</w:t>
      </w:r>
    </w:p>
    <w:p w14:paraId="00CBDEE6" w14:textId="5CEBD6EA" w:rsidR="00022E18" w:rsidRPr="00022E18" w:rsidRDefault="00022E18" w:rsidP="00022E18">
      <w:pPr>
        <w:rPr>
          <w:color w:val="1C1C1C"/>
          <w:szCs w:val="22"/>
        </w:rPr>
      </w:pPr>
      <w:r w:rsidRPr="00022E18">
        <w:rPr>
          <w:color w:val="1C1C1C"/>
          <w:szCs w:val="22"/>
        </w:rPr>
        <w:t xml:space="preserve">AFP, "L'Ukraine et les séparatistes prorusses ont échangé 200 prisonniers : un événement marquant dans la désescalade du conflit" in </w:t>
      </w:r>
      <w:r w:rsidRPr="00022E18">
        <w:rPr>
          <w:i/>
          <w:color w:val="1C1C1C"/>
          <w:szCs w:val="22"/>
        </w:rPr>
        <w:t>La Libre Belgique</w:t>
      </w:r>
      <w:r w:rsidRPr="00022E18">
        <w:rPr>
          <w:color w:val="1C1C1C"/>
          <w:szCs w:val="22"/>
        </w:rPr>
        <w:t xml:space="preserve">, </w:t>
      </w:r>
      <w:hyperlink r:id="rId23" w:history="1">
        <w:r w:rsidRPr="00022E18">
          <w:rPr>
            <w:rStyle w:val="Lienhypertexte"/>
            <w:szCs w:val="22"/>
          </w:rPr>
          <w:t>https://www.lalibre.be/international/europe/l-ukraine-et-les-separatistes-prorusses-ont-echange-200-prisonniers-un-evenement-marquant-dans-la-desescalade-du-conflit-5e08bb4bd8ad58130d09733a</w:t>
        </w:r>
      </w:hyperlink>
      <w:r w:rsidRPr="00022E18">
        <w:rPr>
          <w:color w:val="1C1C1C"/>
          <w:szCs w:val="22"/>
        </w:rPr>
        <w:t>, 29/12/2019.</w:t>
      </w:r>
    </w:p>
    <w:p w14:paraId="2832CFE9" w14:textId="5845F2CA" w:rsidR="00022E18" w:rsidRPr="00022E18" w:rsidRDefault="00022E18" w:rsidP="00022E18">
      <w:pPr>
        <w:rPr>
          <w:rFonts w:eastAsiaTheme="minorHAnsi"/>
          <w:color w:val="1C1C1C"/>
          <w:szCs w:val="22"/>
          <w:lang w:val="fr-FR" w:eastAsia="en-US"/>
        </w:rPr>
      </w:pPr>
      <w:r w:rsidRPr="00022E18">
        <w:rPr>
          <w:rFonts w:eastAsiaTheme="minorHAnsi"/>
          <w:color w:val="262626"/>
          <w:szCs w:val="22"/>
          <w:lang w:val="fr-FR" w:eastAsia="en-US"/>
        </w:rPr>
        <w:t>AFP, "</w:t>
      </w:r>
      <w:r w:rsidRPr="00022E18">
        <w:rPr>
          <w:rFonts w:eastAsiaTheme="minorHAnsi"/>
          <w:color w:val="1C1C1C"/>
          <w:szCs w:val="22"/>
          <w:lang w:val="fr-FR" w:eastAsia="en-US"/>
        </w:rPr>
        <w:t xml:space="preserve">L'Ukraine et la Russie finalisent leur accord sur le transit du gaz" in </w:t>
      </w:r>
      <w:r w:rsidRPr="00022E18">
        <w:rPr>
          <w:rFonts w:eastAsiaTheme="minorHAnsi"/>
          <w:i/>
          <w:color w:val="1C1C1C"/>
          <w:szCs w:val="22"/>
          <w:lang w:val="fr-FR" w:eastAsia="en-US"/>
        </w:rPr>
        <w:t>La Libre Belgique</w:t>
      </w:r>
      <w:r w:rsidRPr="00022E18">
        <w:rPr>
          <w:rFonts w:eastAsiaTheme="minorHAnsi"/>
          <w:color w:val="1C1C1C"/>
          <w:szCs w:val="22"/>
          <w:lang w:val="fr-FR" w:eastAsia="en-US"/>
        </w:rPr>
        <w:t xml:space="preserve">, </w:t>
      </w:r>
      <w:hyperlink r:id="rId24" w:history="1">
        <w:r w:rsidRPr="00022E18">
          <w:rPr>
            <w:rStyle w:val="Lienhypertexte"/>
            <w:rFonts w:eastAsiaTheme="minorHAnsi"/>
            <w:szCs w:val="22"/>
            <w:lang w:val="fr-FR" w:eastAsia="en-US"/>
          </w:rPr>
          <w:t>https://www.lalibre.be/international/europe/l-ukraine-et-la-russie-finalisent-leur-accord-sur-le-transit-du-gaz-5e0aec359978e272f9820dac</w:t>
        </w:r>
      </w:hyperlink>
      <w:r w:rsidRPr="00022E18">
        <w:rPr>
          <w:rFonts w:eastAsiaTheme="minorHAnsi"/>
          <w:color w:val="1C1C1C"/>
          <w:szCs w:val="22"/>
          <w:lang w:val="fr-FR" w:eastAsia="en-US"/>
        </w:rPr>
        <w:t>, 31/12/2019</w:t>
      </w:r>
    </w:p>
    <w:p w14:paraId="405ED385" w14:textId="0E80234D" w:rsidR="00022E18" w:rsidRPr="00022E18" w:rsidRDefault="00022E18" w:rsidP="00022E18">
      <w:pPr>
        <w:rPr>
          <w:szCs w:val="22"/>
        </w:rPr>
      </w:pPr>
      <w:r w:rsidRPr="00022E18">
        <w:rPr>
          <w:szCs w:val="22"/>
        </w:rPr>
        <w:t xml:space="preserve">AFP, Reuters, « Plombé par les amendes et l’A400M, Airbus annonce une perte nette de 1,36 milliard d’euros en 2019 » in </w:t>
      </w:r>
      <w:r w:rsidRPr="00022E18">
        <w:rPr>
          <w:i/>
          <w:szCs w:val="22"/>
        </w:rPr>
        <w:t>Ouest France</w:t>
      </w:r>
      <w:r w:rsidRPr="00022E18">
        <w:rPr>
          <w:szCs w:val="22"/>
        </w:rPr>
        <w:t xml:space="preserve">, </w:t>
      </w:r>
      <w:hyperlink r:id="rId25" w:history="1">
        <w:r w:rsidRPr="00022E18">
          <w:rPr>
            <w:rStyle w:val="Lienhypertexte"/>
            <w:szCs w:val="22"/>
          </w:rPr>
          <w:t>https://www.ouest-france.fr/economie/entreprises/airbus/plombe-par-les-amendes-et-l-a400m-airbus-annonce-une-perte-nette-de-1-36-milliard-d-euros-en-2019-6735109</w:t>
        </w:r>
      </w:hyperlink>
      <w:r w:rsidRPr="00022E18">
        <w:rPr>
          <w:szCs w:val="22"/>
        </w:rPr>
        <w:t>, 13/2/2020.</w:t>
      </w:r>
    </w:p>
    <w:p w14:paraId="10E56B4D" w14:textId="2569D195" w:rsidR="00022E18" w:rsidRPr="00022E18" w:rsidRDefault="00022E18" w:rsidP="00022E18">
      <w:pPr>
        <w:rPr>
          <w:color w:val="000000" w:themeColor="text1"/>
          <w:szCs w:val="22"/>
        </w:rPr>
      </w:pPr>
      <w:r w:rsidRPr="00022E18">
        <w:rPr>
          <w:szCs w:val="22"/>
        </w:rPr>
        <w:t xml:space="preserve">Assemblée de l’UEO, </w:t>
      </w:r>
      <w:r w:rsidRPr="00022E18">
        <w:rPr>
          <w:i/>
          <w:szCs w:val="22"/>
        </w:rPr>
        <w:t>État-major de l’Union européenne (EMUE)</w:t>
      </w:r>
      <w:r w:rsidRPr="00022E18">
        <w:rPr>
          <w:szCs w:val="22"/>
        </w:rPr>
        <w:t xml:space="preserve">, Paris, décembre 2009, </w:t>
      </w:r>
      <w:hyperlink r:id="rId26" w:history="1">
        <w:r w:rsidRPr="00022E18">
          <w:rPr>
            <w:rStyle w:val="Lienhypertexte"/>
            <w:szCs w:val="22"/>
          </w:rPr>
          <w:t>http://europa.eu/legislation_summaries/foreign_and_security_policy/cfsp_and_esdp_implementation/r00006_fr.htm</w:t>
        </w:r>
      </w:hyperlink>
      <w:r w:rsidRPr="00022E18">
        <w:rPr>
          <w:szCs w:val="22"/>
        </w:rPr>
        <w:t>, 11/12/2011.</w:t>
      </w:r>
    </w:p>
    <w:p w14:paraId="4C5219D3" w14:textId="77777777" w:rsidR="00022E18" w:rsidRPr="00022E18" w:rsidRDefault="00022E18" w:rsidP="00022E18">
      <w:r w:rsidRPr="00022E18">
        <w:rPr>
          <w:color w:val="000000" w:themeColor="text1"/>
          <w:szCs w:val="22"/>
        </w:rPr>
        <w:t xml:space="preserve">Association internationale sans but lucratif (AISBL) Société européenne de défense (S€D) – </w:t>
      </w:r>
      <w:hyperlink r:id="rId27" w:history="1">
        <w:r w:rsidRPr="00022E18">
          <w:rPr>
            <w:rStyle w:val="Lienhypertexte"/>
            <w:szCs w:val="22"/>
          </w:rPr>
          <w:t>https://www-seurod.eu</w:t>
        </w:r>
      </w:hyperlink>
      <w:r w:rsidRPr="00022E18">
        <w:t>, 19/3/2020.</w:t>
      </w:r>
    </w:p>
    <w:p w14:paraId="04B59DFB" w14:textId="0391075D" w:rsidR="00022E18" w:rsidRPr="00022E18" w:rsidRDefault="00022E18" w:rsidP="00022E18">
      <w:pPr>
        <w:rPr>
          <w:bCs/>
          <w:szCs w:val="22"/>
        </w:rPr>
      </w:pPr>
      <w:r w:rsidRPr="00022E18">
        <w:rPr>
          <w:bCs/>
          <w:szCs w:val="22"/>
        </w:rPr>
        <w:lastRenderedPageBreak/>
        <w:t xml:space="preserve">Alain de Benoist, </w:t>
      </w:r>
      <w:r w:rsidRPr="00022E18">
        <w:rPr>
          <w:bCs/>
          <w:i/>
          <w:szCs w:val="22"/>
        </w:rPr>
        <w:t>Johannes Althusius</w:t>
      </w:r>
      <w:r w:rsidR="00173552">
        <w:rPr>
          <w:bCs/>
          <w:i/>
          <w:szCs w:val="22"/>
        </w:rPr>
        <w:fldChar w:fldCharType="begin"/>
      </w:r>
      <w:r w:rsidR="00173552">
        <w:instrText xml:space="preserve"> XE "</w:instrText>
      </w:r>
      <w:r w:rsidR="00173552" w:rsidRPr="00173552">
        <w:rPr>
          <w:szCs w:val="18"/>
        </w:rPr>
        <w:instrText>Althusius</w:instrText>
      </w:r>
      <w:r w:rsidR="00173552">
        <w:instrText xml:space="preserve">" </w:instrText>
      </w:r>
      <w:r w:rsidR="00173552">
        <w:rPr>
          <w:bCs/>
          <w:i/>
          <w:szCs w:val="22"/>
        </w:rPr>
        <w:fldChar w:fldCharType="end"/>
      </w:r>
      <w:r w:rsidRPr="00022E18">
        <w:rPr>
          <w:bCs/>
          <w:i/>
          <w:szCs w:val="22"/>
        </w:rPr>
        <w:t xml:space="preserve"> (1557-1638)</w:t>
      </w:r>
      <w:r w:rsidRPr="00022E18">
        <w:rPr>
          <w:bCs/>
          <w:szCs w:val="22"/>
        </w:rPr>
        <w:t xml:space="preserve">, </w:t>
      </w:r>
      <w:hyperlink r:id="rId28" w:history="1">
        <w:r w:rsidRPr="00022E18">
          <w:rPr>
            <w:rStyle w:val="Lienhypertexte"/>
            <w:bCs/>
            <w:szCs w:val="22"/>
          </w:rPr>
          <w:t>http://www.alaindebenoist.com/pdf/althusius.pdf</w:t>
        </w:r>
      </w:hyperlink>
      <w:r w:rsidRPr="00022E18">
        <w:rPr>
          <w:bCs/>
          <w:szCs w:val="22"/>
        </w:rPr>
        <w:t>, 24/11/2010.</w:t>
      </w:r>
    </w:p>
    <w:p w14:paraId="467A4FFE" w14:textId="0669CEEA" w:rsidR="00022E18" w:rsidRPr="00022E18" w:rsidRDefault="00022E18" w:rsidP="00022E18">
      <w:pPr>
        <w:rPr>
          <w:bCs/>
          <w:color w:val="000000" w:themeColor="text1"/>
          <w:szCs w:val="22"/>
        </w:rPr>
      </w:pPr>
      <w:r w:rsidRPr="00022E18">
        <w:rPr>
          <w:szCs w:val="22"/>
        </w:rPr>
        <w:t xml:space="preserve">Laurent de Boissieu, </w:t>
      </w:r>
      <w:r w:rsidRPr="00022E18">
        <w:rPr>
          <w:rStyle w:val="lev"/>
          <w:b w:val="0"/>
          <w:i/>
          <w:szCs w:val="22"/>
        </w:rPr>
        <w:t>La querelle de la Communauté européenne de défense (C.E.D.),</w:t>
      </w:r>
      <w:r w:rsidRPr="00022E18">
        <w:rPr>
          <w:rStyle w:val="lev"/>
          <w:i/>
          <w:szCs w:val="22"/>
        </w:rPr>
        <w:t xml:space="preserve"> </w:t>
      </w:r>
      <w:r w:rsidRPr="00022E18">
        <w:rPr>
          <w:szCs w:val="22"/>
        </w:rPr>
        <w:t>Centre d’information sur le Gaullisme, Une certaine idée de l’Europe</w:t>
      </w:r>
      <w:r w:rsidR="00362813">
        <w:rPr>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szCs w:val="22"/>
        </w:rPr>
        <w:fldChar w:fldCharType="end"/>
      </w:r>
      <w:r w:rsidRPr="00022E18">
        <w:rPr>
          <w:szCs w:val="22"/>
        </w:rPr>
        <w:t xml:space="preserve">, </w:t>
      </w:r>
      <w:hyperlink r:id="rId29" w:history="1">
        <w:r w:rsidRPr="00022E18">
          <w:rPr>
            <w:rStyle w:val="Lienhypertexte"/>
            <w:szCs w:val="22"/>
          </w:rPr>
          <w:t>http://www.gaullisme.net/communaute-europeenne-de-defense.html</w:t>
        </w:r>
      </w:hyperlink>
      <w:r w:rsidRPr="00022E18">
        <w:rPr>
          <w:szCs w:val="22"/>
        </w:rPr>
        <w:t>, 20/5/2011.</w:t>
      </w:r>
    </w:p>
    <w:p w14:paraId="5D5BAABF" w14:textId="091233D4" w:rsidR="00022E18" w:rsidRPr="00022E18" w:rsidRDefault="00022E18" w:rsidP="00022E18">
      <w:pPr>
        <w:rPr>
          <w:szCs w:val="22"/>
        </w:rPr>
      </w:pPr>
      <w:r w:rsidRPr="00022E18">
        <w:rPr>
          <w:szCs w:val="22"/>
        </w:rPr>
        <w:t xml:space="preserve">Laurent de Boissieu, </w:t>
      </w:r>
      <w:r w:rsidRPr="00022E18">
        <w:rPr>
          <w:rStyle w:val="lev"/>
          <w:b w:val="0"/>
          <w:i/>
          <w:szCs w:val="22"/>
        </w:rPr>
        <w:t>L'Europe</w:t>
      </w:r>
      <w:r w:rsidR="00362813">
        <w:rPr>
          <w:rStyle w:val="lev"/>
          <w:b w:val="0"/>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rStyle w:val="lev"/>
          <w:b w:val="0"/>
          <w:i/>
          <w:szCs w:val="22"/>
        </w:rPr>
        <w:fldChar w:fldCharType="end"/>
      </w:r>
      <w:r w:rsidRPr="00022E18">
        <w:rPr>
          <w:rStyle w:val="lev"/>
          <w:b w:val="0"/>
          <w:i/>
          <w:szCs w:val="22"/>
        </w:rPr>
        <w:t xml:space="preserve"> des intérêts nationaux : 1958-1969</w:t>
      </w:r>
      <w:r w:rsidRPr="00022E18">
        <w:rPr>
          <w:rStyle w:val="lev"/>
          <w:b w:val="0"/>
          <w:szCs w:val="22"/>
        </w:rPr>
        <w:t xml:space="preserve">, </w:t>
      </w:r>
      <w:r w:rsidRPr="00022E18">
        <w:rPr>
          <w:szCs w:val="22"/>
        </w:rPr>
        <w:t xml:space="preserve">Centre d'information sur le Gaullisme, Une certaine idée de l'Europe, </w:t>
      </w:r>
      <w:hyperlink r:id="rId30" w:history="1">
        <w:r w:rsidRPr="00022E18">
          <w:rPr>
            <w:rStyle w:val="Lienhypertexte"/>
            <w:szCs w:val="22"/>
          </w:rPr>
          <w:t>http://www.gaullisme.net/traite-de-rome.html</w:t>
        </w:r>
      </w:hyperlink>
      <w:r w:rsidRPr="00022E18">
        <w:rPr>
          <w:szCs w:val="22"/>
        </w:rPr>
        <w:t>, 22/5/2011.</w:t>
      </w:r>
    </w:p>
    <w:p w14:paraId="20B25BAC" w14:textId="355A607E" w:rsidR="00022E18" w:rsidRPr="00022E18" w:rsidRDefault="00022E18" w:rsidP="00022E18">
      <w:pPr>
        <w:rPr>
          <w:szCs w:val="22"/>
        </w:rPr>
      </w:pPr>
      <w:r w:rsidRPr="00022E18">
        <w:rPr>
          <w:szCs w:val="22"/>
        </w:rPr>
        <w:t xml:space="preserve">Laurent de Boissieu, </w:t>
      </w:r>
      <w:r w:rsidRPr="00022E18">
        <w:rPr>
          <w:i/>
          <w:szCs w:val="22"/>
        </w:rPr>
        <w:t>Conférence de presse tenue à l'hôtel Continental, 12 novembre 1953</w:t>
      </w:r>
      <w:r w:rsidRPr="00022E18">
        <w:rPr>
          <w:szCs w:val="22"/>
        </w:rPr>
        <w:t>, Centre d'information sur le Gaullisme, Une certaine idée de l'Europe</w:t>
      </w:r>
      <w:r w:rsidR="00362813">
        <w:rPr>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szCs w:val="22"/>
        </w:rPr>
        <w:fldChar w:fldCharType="end"/>
      </w:r>
      <w:r w:rsidRPr="00022E18">
        <w:rPr>
          <w:szCs w:val="22"/>
        </w:rPr>
        <w:t xml:space="preserve">, </w:t>
      </w:r>
      <w:hyperlink r:id="rId31" w:history="1">
        <w:r w:rsidRPr="00022E18">
          <w:rPr>
            <w:rStyle w:val="Lienhypertexte"/>
            <w:szCs w:val="22"/>
          </w:rPr>
          <w:t>http://www.gaullisme.net/europe-federale.html</w:t>
        </w:r>
      </w:hyperlink>
      <w:r w:rsidRPr="00022E18">
        <w:rPr>
          <w:szCs w:val="22"/>
        </w:rPr>
        <w:t>, 11/6/2011.</w:t>
      </w:r>
    </w:p>
    <w:p w14:paraId="757399BE" w14:textId="77777777" w:rsidR="00022E18" w:rsidRPr="00022E18" w:rsidRDefault="00022E18" w:rsidP="00022E18">
      <w:pPr>
        <w:rPr>
          <w:color w:val="000000" w:themeColor="text1"/>
          <w:szCs w:val="22"/>
        </w:rPr>
      </w:pPr>
      <w:r w:rsidRPr="00022E18">
        <w:rPr>
          <w:bCs/>
          <w:color w:val="000000" w:themeColor="text1"/>
          <w:szCs w:val="22"/>
        </w:rPr>
        <w:t>Gabriel Bonnot de Mably (1709-1785),</w:t>
      </w:r>
      <w:r w:rsidRPr="00022E18">
        <w:rPr>
          <w:iCs/>
          <w:color w:val="000000" w:themeColor="text1"/>
          <w:szCs w:val="22"/>
        </w:rPr>
        <w:t> </w:t>
      </w:r>
      <w:r w:rsidRPr="00022E18">
        <w:rPr>
          <w:i/>
          <w:iCs/>
          <w:color w:val="000000" w:themeColor="text1"/>
          <w:szCs w:val="22"/>
        </w:rPr>
        <w:t>Des principes des négociations pour servir au Droit public fondé sur les traités</w:t>
      </w:r>
      <w:r w:rsidRPr="00022E18">
        <w:rPr>
          <w:iCs/>
          <w:color w:val="000000" w:themeColor="text1"/>
          <w:szCs w:val="22"/>
        </w:rPr>
        <w:t>,</w:t>
      </w:r>
      <w:r w:rsidRPr="00022E18">
        <w:rPr>
          <w:szCs w:val="22"/>
        </w:rPr>
        <w:t xml:space="preserve"> La Haye, 1757, </w:t>
      </w:r>
      <w:hyperlink r:id="rId32" w:history="1">
        <w:r w:rsidRPr="00022E18">
          <w:rPr>
            <w:rStyle w:val="Lienhypertexte"/>
            <w:szCs w:val="22"/>
          </w:rPr>
          <w:t>https://gallica.bnf.fr/ark:/12148/bpt6k93799c.image</w:t>
        </w:r>
      </w:hyperlink>
      <w:r w:rsidRPr="00022E18">
        <w:rPr>
          <w:rStyle w:val="Lienhypertexte"/>
          <w:szCs w:val="22"/>
        </w:rPr>
        <w:t>.</w:t>
      </w:r>
    </w:p>
    <w:p w14:paraId="6EDDFA11" w14:textId="54189765" w:rsidR="00022E18" w:rsidRPr="00022E18" w:rsidRDefault="00022E18" w:rsidP="00022E18">
      <w:pPr>
        <w:rPr>
          <w:szCs w:val="22"/>
        </w:rPr>
      </w:pPr>
      <w:r w:rsidRPr="00022E18">
        <w:rPr>
          <w:szCs w:val="22"/>
        </w:rPr>
        <w:t xml:space="preserve">Bruxelles2, « Carnet 08/11/2019 » in </w:t>
      </w:r>
      <w:r w:rsidRPr="00022E18">
        <w:rPr>
          <w:i/>
          <w:szCs w:val="22"/>
        </w:rPr>
        <w:t>Bruxelles 2</w:t>
      </w:r>
      <w:r w:rsidRPr="00022E18">
        <w:rPr>
          <w:szCs w:val="22"/>
        </w:rPr>
        <w:t xml:space="preserve">, </w:t>
      </w:r>
      <w:hyperlink r:id="rId33" w:history="1">
        <w:r w:rsidRPr="00022E18">
          <w:rPr>
            <w:rStyle w:val="Lienhypertexte"/>
            <w:szCs w:val="22"/>
          </w:rPr>
          <w:t>https://club.bruxelles2.eu/2019/11/carnet-08-11-2019-confidentiels-cops-prets-de-la-bei-a-la-turquie-budget-esdc-operations-missions-onu-darfour-sahara-et-soudan-defense-budget-defense-pays-bas-diplomatie-irak-deplorabl/</w:t>
        </w:r>
      </w:hyperlink>
      <w:r w:rsidRPr="00022E18">
        <w:rPr>
          <w:szCs w:val="22"/>
        </w:rPr>
        <w:t xml:space="preserve"> , 8/11/2019.</w:t>
      </w:r>
    </w:p>
    <w:p w14:paraId="54CF5BAE" w14:textId="422DC7D6" w:rsidR="00022E18" w:rsidRPr="00022E18" w:rsidRDefault="00022E18" w:rsidP="00022E18">
      <w:pPr>
        <w:rPr>
          <w:szCs w:val="22"/>
          <w:lang w:val="en-US"/>
        </w:rPr>
      </w:pPr>
      <w:r w:rsidRPr="00022E18">
        <w:rPr>
          <w:szCs w:val="22"/>
          <w:lang w:val="en-US"/>
        </w:rPr>
        <w:t>Jason Burke, « Sahel</w:t>
      </w:r>
      <w:r w:rsidR="000E2828">
        <w:rPr>
          <w:szCs w:val="22"/>
          <w:lang w:val="en-US"/>
        </w:rPr>
        <w:fldChar w:fldCharType="begin"/>
      </w:r>
      <w:r w:rsidR="000E2828" w:rsidRPr="000E2828">
        <w:rPr>
          <w:lang w:val="en-US"/>
        </w:rPr>
        <w:instrText xml:space="preserve"> XE "</w:instrText>
      </w:r>
      <w:r w:rsidR="000E2828" w:rsidRPr="000E2828">
        <w:rPr>
          <w:sz w:val="22"/>
          <w:szCs w:val="22"/>
          <w:lang w:val="en-US"/>
        </w:rPr>
        <w:instrText>Sahel</w:instrText>
      </w:r>
      <w:r w:rsidR="000E2828" w:rsidRPr="000E2828">
        <w:rPr>
          <w:lang w:val="en-US"/>
        </w:rPr>
        <w:instrText xml:space="preserve">" </w:instrText>
      </w:r>
      <w:r w:rsidR="000E2828">
        <w:rPr>
          <w:szCs w:val="22"/>
          <w:lang w:val="en-US"/>
        </w:rPr>
        <w:fldChar w:fldCharType="end"/>
      </w:r>
      <w:r w:rsidRPr="00022E18">
        <w:rPr>
          <w:szCs w:val="22"/>
          <w:lang w:val="en-US"/>
        </w:rPr>
        <w:t xml:space="preserve"> faces surge in violence from terror attacks » in </w:t>
      </w:r>
      <w:r w:rsidRPr="00022E18">
        <w:rPr>
          <w:i/>
          <w:szCs w:val="22"/>
          <w:lang w:val="en-US"/>
        </w:rPr>
        <w:t>The Guardian</w:t>
      </w:r>
      <w:r w:rsidRPr="00022E18">
        <w:rPr>
          <w:szCs w:val="22"/>
          <w:lang w:val="en-US"/>
        </w:rPr>
        <w:t xml:space="preserve">, </w:t>
      </w:r>
      <w:hyperlink r:id="rId34" w:history="1">
        <w:r w:rsidRPr="00022E18">
          <w:rPr>
            <w:rStyle w:val="Lienhypertexte"/>
            <w:szCs w:val="22"/>
            <w:lang w:val="en-US"/>
          </w:rPr>
          <w:t>https://www.theguardian.com/world/2020/jan/22/sahel-faces-surge-in-violence-from-terror-attacks</w:t>
        </w:r>
      </w:hyperlink>
      <w:r w:rsidRPr="00022E18">
        <w:rPr>
          <w:szCs w:val="22"/>
          <w:lang w:val="en-US"/>
        </w:rPr>
        <w:t>, 22/1/2020.</w:t>
      </w:r>
    </w:p>
    <w:p w14:paraId="31FD05A4" w14:textId="4494F5FC" w:rsidR="00022E18" w:rsidRPr="00022E18" w:rsidRDefault="00022E18" w:rsidP="00022E18">
      <w:pPr>
        <w:rPr>
          <w:szCs w:val="22"/>
        </w:rPr>
      </w:pPr>
      <w:r w:rsidRPr="00022E18">
        <w:rPr>
          <w:szCs w:val="22"/>
        </w:rPr>
        <w:t>Philippe Busquin</w:t>
      </w:r>
      <w:r w:rsidR="004437D7">
        <w:rPr>
          <w:szCs w:val="22"/>
        </w:rPr>
        <w:fldChar w:fldCharType="begin"/>
      </w:r>
      <w:r w:rsidR="004437D7">
        <w:instrText xml:space="preserve"> XE "</w:instrText>
      </w:r>
      <w:r w:rsidR="004437D7" w:rsidRPr="004437D7">
        <w:rPr>
          <w:color w:val="000000"/>
          <w:sz w:val="22"/>
          <w:szCs w:val="22"/>
        </w:rPr>
        <w:instrText>Busquin</w:instrText>
      </w:r>
      <w:r w:rsidR="004437D7">
        <w:instrText xml:space="preserve">" </w:instrText>
      </w:r>
      <w:r w:rsidR="004437D7">
        <w:rPr>
          <w:szCs w:val="22"/>
        </w:rPr>
        <w:fldChar w:fldCharType="end"/>
      </w:r>
      <w:r w:rsidRPr="00022E18">
        <w:rPr>
          <w:szCs w:val="22"/>
        </w:rPr>
        <w:t xml:space="preserve"> et Bogdan Adam Klich, « Rapport sur la recherche sur la sécurité – les prochaines étapes », Parlement</w:t>
      </w:r>
      <w:r w:rsidR="004C077E">
        <w:rPr>
          <w:szCs w:val="22"/>
        </w:rPr>
        <w:fldChar w:fldCharType="begin"/>
      </w:r>
      <w:r w:rsidR="004C077E">
        <w:instrText xml:space="preserve"> XE "</w:instrText>
      </w:r>
      <w:r w:rsidR="004C077E" w:rsidRPr="009716A5">
        <w:rPr>
          <w:color w:val="000000" w:themeColor="text1"/>
          <w:sz w:val="22"/>
          <w:szCs w:val="22"/>
        </w:rPr>
        <w:instrText>Parlement</w:instrText>
      </w:r>
      <w:r w:rsidR="004C077E">
        <w:instrText xml:space="preserve">" </w:instrText>
      </w:r>
      <w:r w:rsidR="004C077E">
        <w:rPr>
          <w:szCs w:val="22"/>
        </w:rPr>
        <w:fldChar w:fldCharType="end"/>
      </w:r>
      <w:r w:rsidRPr="00022E18">
        <w:rPr>
          <w:szCs w:val="22"/>
        </w:rPr>
        <w:t xml:space="preserve"> européen, 2004/2171(INI)), </w:t>
      </w:r>
      <w:hyperlink r:id="rId35" w:history="1">
        <w:r w:rsidRPr="00022E18">
          <w:rPr>
            <w:rStyle w:val="Lienhypertexte"/>
            <w:szCs w:val="22"/>
          </w:rPr>
          <w:t>http://www.europarl.europa.eu/sides/getDoc.do?pubRef=</w:t>
        </w:r>
        <w:r w:rsidRPr="00022E18">
          <w:rPr>
            <w:rStyle w:val="Lienhypertexte"/>
            <w:szCs w:val="22"/>
          </w:rPr>
          <w:lastRenderedPageBreak/>
          <w:t>-//EP//TEXT+REPORT+A6-2005-0103+0+DOC+XML+V0//FR</w:t>
        </w:r>
      </w:hyperlink>
      <w:r w:rsidRPr="00022E18">
        <w:rPr>
          <w:szCs w:val="22"/>
        </w:rPr>
        <w:t>.</w:t>
      </w:r>
    </w:p>
    <w:p w14:paraId="52CE3FD7" w14:textId="7B8C3584" w:rsidR="00022E18" w:rsidRPr="00022E18" w:rsidRDefault="00022E18" w:rsidP="00022E18">
      <w:pPr>
        <w:rPr>
          <w:szCs w:val="22"/>
        </w:rPr>
      </w:pPr>
      <w:r w:rsidRPr="00022E18">
        <w:rPr>
          <w:szCs w:val="22"/>
        </w:rPr>
        <w:t xml:space="preserve">Michel Cabirol, « Airbus Group coupe dans ses effectifs de défense et de sécurité » in </w:t>
      </w:r>
      <w:r w:rsidRPr="00022E18">
        <w:rPr>
          <w:i/>
          <w:szCs w:val="22"/>
        </w:rPr>
        <w:t>La Tribune</w:t>
      </w:r>
      <w:r w:rsidRPr="00022E18">
        <w:rPr>
          <w:szCs w:val="22"/>
        </w:rPr>
        <w:t xml:space="preserve">, </w:t>
      </w:r>
      <w:hyperlink r:id="rId36" w:history="1">
        <w:r w:rsidRPr="00022E18">
          <w:rPr>
            <w:rStyle w:val="Lienhypertexte"/>
            <w:szCs w:val="22"/>
          </w:rPr>
          <w:t>https://www.latribune.fr/entreprises-finance/industrie/aeronautique-defense/20140127trib000812048/airbus-group-coupe-dans-ses-effectifs-des-activites-de-defense-et-d-espace.html</w:t>
        </w:r>
      </w:hyperlink>
      <w:r w:rsidRPr="00022E18">
        <w:rPr>
          <w:szCs w:val="22"/>
        </w:rPr>
        <w:t>, 27/1/2014.</w:t>
      </w:r>
    </w:p>
    <w:p w14:paraId="4D73FE16" w14:textId="77777777" w:rsidR="00022E18" w:rsidRPr="00022E18" w:rsidRDefault="00022E18" w:rsidP="00022E18">
      <w:pPr>
        <w:rPr>
          <w:color w:val="000000" w:themeColor="text1"/>
          <w:szCs w:val="22"/>
        </w:rPr>
      </w:pPr>
      <w:r w:rsidRPr="00022E18">
        <w:rPr>
          <w:color w:val="000000" w:themeColor="text1"/>
          <w:szCs w:val="22"/>
        </w:rPr>
        <w:t xml:space="preserve">Michel Cabirol, « Pourquoi les Etats-Unis sont sortis du Traité sur les forces nucléaires à portée intermédiaire » in </w:t>
      </w:r>
      <w:r w:rsidRPr="00022E18">
        <w:rPr>
          <w:i/>
          <w:color w:val="000000" w:themeColor="text1"/>
          <w:szCs w:val="22"/>
        </w:rPr>
        <w:t>La Tribune</w:t>
      </w:r>
      <w:r w:rsidRPr="00022E18">
        <w:rPr>
          <w:color w:val="000000" w:themeColor="text1"/>
          <w:szCs w:val="22"/>
        </w:rPr>
        <w:t xml:space="preserve">, </w:t>
      </w:r>
      <w:hyperlink r:id="rId37" w:history="1">
        <w:r w:rsidRPr="00022E18">
          <w:rPr>
            <w:rStyle w:val="Lienhypertexte"/>
            <w:szCs w:val="22"/>
          </w:rPr>
          <w:t>https://www.latribune.fr/entreprises-finance/industrie/aeronautique-defense/pourquoi-les-etats-unis-sont-sortis-du-traite-sur-les-forces-nucleaires-a-portee-intermediaire-826048.html</w:t>
        </w:r>
      </w:hyperlink>
      <w:r w:rsidRPr="00022E18">
        <w:rPr>
          <w:color w:val="000000" w:themeColor="text1"/>
          <w:szCs w:val="22"/>
        </w:rPr>
        <w:t>, 23/08/2019.</w:t>
      </w:r>
    </w:p>
    <w:p w14:paraId="75E769CE" w14:textId="5F755CCC" w:rsidR="00022E18" w:rsidRPr="00022E18" w:rsidRDefault="00022E18" w:rsidP="00022E18">
      <w:pPr>
        <w:rPr>
          <w:szCs w:val="22"/>
        </w:rPr>
      </w:pPr>
      <w:r w:rsidRPr="00022E18">
        <w:rPr>
          <w:szCs w:val="22"/>
        </w:rPr>
        <w:t>Michel Cabirol, « </w:t>
      </w:r>
      <w:r w:rsidRPr="00022E18">
        <w:rPr>
          <w:color w:val="000000"/>
          <w:szCs w:val="22"/>
        </w:rPr>
        <w:t>Syrie : "Les Américains ont renoncé à assurer la sécurité collective" (Jean-Yves Le Drian)</w:t>
      </w:r>
      <w:r w:rsidRPr="00022E18">
        <w:rPr>
          <w:b/>
          <w:color w:val="000000"/>
          <w:szCs w:val="22"/>
        </w:rPr>
        <w:t xml:space="preserve"> </w:t>
      </w:r>
      <w:r w:rsidRPr="00022E18">
        <w:rPr>
          <w:szCs w:val="22"/>
        </w:rPr>
        <w:t xml:space="preserve">» in </w:t>
      </w:r>
      <w:r w:rsidRPr="00022E18">
        <w:rPr>
          <w:i/>
          <w:szCs w:val="22"/>
        </w:rPr>
        <w:t>La Tribune</w:t>
      </w:r>
      <w:r w:rsidRPr="00022E18">
        <w:rPr>
          <w:szCs w:val="22"/>
        </w:rPr>
        <w:t xml:space="preserve">, </w:t>
      </w:r>
      <w:hyperlink r:id="rId38" w:history="1">
        <w:r w:rsidRPr="00022E18">
          <w:rPr>
            <w:rStyle w:val="Lienhypertexte"/>
            <w:szCs w:val="22"/>
          </w:rPr>
          <w:t>https://www.latribune.fr/economie/international/syrie-les-americains-ont-renonce-a-assurer-la-securite-collective-jean-yves-le-drian-831238.html</w:t>
        </w:r>
      </w:hyperlink>
      <w:r w:rsidRPr="00022E18">
        <w:rPr>
          <w:b/>
          <w:szCs w:val="22"/>
        </w:rPr>
        <w:t xml:space="preserve">, </w:t>
      </w:r>
      <w:r w:rsidRPr="00022E18">
        <w:rPr>
          <w:szCs w:val="22"/>
        </w:rPr>
        <w:t>22/10/2019.</w:t>
      </w:r>
    </w:p>
    <w:p w14:paraId="49D2FF8B" w14:textId="77777777" w:rsidR="00022E18" w:rsidRPr="00022E18" w:rsidRDefault="00022E18" w:rsidP="00022E18">
      <w:pPr>
        <w:rPr>
          <w:bCs/>
          <w:color w:val="2A303B"/>
          <w:szCs w:val="22"/>
        </w:rPr>
      </w:pPr>
      <w:r w:rsidRPr="00022E18">
        <w:rPr>
          <w:rStyle w:val="metaauthor"/>
          <w:color w:val="000000" w:themeColor="text1"/>
          <w:szCs w:val="22"/>
        </w:rPr>
        <w:t>Isabelle Chaperon</w:t>
      </w:r>
      <w:r w:rsidRPr="00022E18">
        <w:rPr>
          <w:color w:val="000000" w:themeColor="text1"/>
          <w:szCs w:val="22"/>
        </w:rPr>
        <w:t>, « </w:t>
      </w:r>
      <w:r w:rsidRPr="00022E18">
        <w:rPr>
          <w:bCs/>
          <w:color w:val="000000" w:themeColor="text1"/>
          <w:szCs w:val="22"/>
        </w:rPr>
        <w:t>A</w:t>
      </w:r>
      <w:r w:rsidRPr="00022E18">
        <w:rPr>
          <w:bCs/>
          <w:color w:val="2A303B"/>
          <w:szCs w:val="22"/>
        </w:rPr>
        <w:t xml:space="preserve">irbus supprime 2 362 postes dans sa division défense-espace » in </w:t>
      </w:r>
      <w:r w:rsidRPr="00022E18">
        <w:rPr>
          <w:bCs/>
          <w:i/>
          <w:color w:val="2A303B"/>
          <w:szCs w:val="22"/>
        </w:rPr>
        <w:t>Le Monde</w:t>
      </w:r>
      <w:r w:rsidRPr="00022E18">
        <w:rPr>
          <w:bCs/>
          <w:color w:val="2A303B"/>
          <w:szCs w:val="22"/>
        </w:rPr>
        <w:t xml:space="preserve">, </w:t>
      </w:r>
      <w:hyperlink r:id="rId39" w:history="1">
        <w:r w:rsidRPr="00022E18">
          <w:rPr>
            <w:rStyle w:val="Lienhypertexte"/>
            <w:szCs w:val="22"/>
          </w:rPr>
          <w:t>https://www.lemonde.fr/economie/article/2020/02/20/airbus-a-la-peine-dans-la-defense-et-le-spatial-supprime-2-362-postes_6030207_3234.html</w:t>
        </w:r>
      </w:hyperlink>
      <w:r w:rsidRPr="00022E18">
        <w:rPr>
          <w:bCs/>
          <w:color w:val="2A303B"/>
          <w:szCs w:val="22"/>
        </w:rPr>
        <w:t>, 20/2/2020.</w:t>
      </w:r>
    </w:p>
    <w:p w14:paraId="3EA24D24" w14:textId="715AE63A" w:rsidR="00022E18" w:rsidRPr="00022E18" w:rsidRDefault="00022E18" w:rsidP="00022E18">
      <w:pPr>
        <w:rPr>
          <w:color w:val="000000" w:themeColor="text1"/>
          <w:szCs w:val="22"/>
        </w:rPr>
      </w:pPr>
      <w:r w:rsidRPr="00022E18">
        <w:rPr>
          <w:szCs w:val="22"/>
        </w:rPr>
        <w:t>Alfred Cahen</w:t>
      </w:r>
      <w:r w:rsidR="003963D6">
        <w:rPr>
          <w:szCs w:val="22"/>
        </w:rPr>
        <w:fldChar w:fldCharType="begin"/>
      </w:r>
      <w:r w:rsidR="003963D6">
        <w:instrText xml:space="preserve"> XE "</w:instrText>
      </w:r>
      <w:r w:rsidR="003963D6" w:rsidRPr="003963D6">
        <w:rPr>
          <w:color w:val="000000" w:themeColor="text1"/>
          <w:szCs w:val="22"/>
        </w:rPr>
        <w:instrText>Cahen</w:instrText>
      </w:r>
      <w:r w:rsidR="003963D6">
        <w:instrText xml:space="preserve">" </w:instrText>
      </w:r>
      <w:r w:rsidR="003963D6">
        <w:rPr>
          <w:szCs w:val="22"/>
        </w:rPr>
        <w:fldChar w:fldCharType="end"/>
      </w:r>
      <w:r w:rsidRPr="00022E18">
        <w:rPr>
          <w:szCs w:val="22"/>
        </w:rPr>
        <w:t>, «L'Union de l'Europe</w:t>
      </w:r>
      <w:r w:rsidR="00362813">
        <w:rPr>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szCs w:val="22"/>
        </w:rPr>
        <w:fldChar w:fldCharType="end"/>
      </w:r>
      <w:r w:rsidRPr="00022E18">
        <w:rPr>
          <w:szCs w:val="22"/>
        </w:rPr>
        <w:t xml:space="preserve"> occidentale et la mise en œuvre de la future défense commune de l'Union européenne» in </w:t>
      </w:r>
      <w:r w:rsidRPr="00022E18">
        <w:rPr>
          <w:i/>
          <w:szCs w:val="22"/>
        </w:rPr>
        <w:t>Revue du Marché commun et de L’Union européenne</w:t>
      </w:r>
      <w:r w:rsidRPr="00022E18">
        <w:rPr>
          <w:szCs w:val="22"/>
        </w:rPr>
        <w:t xml:space="preserve">, janvier 1996, p. 23-27, </w:t>
      </w:r>
      <w:hyperlink r:id="rId40" w:history="1">
        <w:r w:rsidRPr="00022E18">
          <w:rPr>
            <w:rStyle w:val="Lienhypertexte"/>
            <w:szCs w:val="22"/>
          </w:rPr>
          <w:t>http://www.cvce.eu/viewer/-/content/34ed220e-bc07-49f9-89fd-a287269bd8e6/fr</w:t>
        </w:r>
      </w:hyperlink>
      <w:r w:rsidRPr="00022E18">
        <w:rPr>
          <w:szCs w:val="22"/>
        </w:rPr>
        <w:t>, 1/9/2012.</w:t>
      </w:r>
    </w:p>
    <w:p w14:paraId="73762927" w14:textId="42267A26" w:rsidR="00022E18" w:rsidRPr="00022E18" w:rsidRDefault="00022E18" w:rsidP="00022E18">
      <w:pPr>
        <w:rPr>
          <w:szCs w:val="22"/>
        </w:rPr>
      </w:pPr>
      <w:r w:rsidRPr="00022E18">
        <w:rPr>
          <w:szCs w:val="22"/>
        </w:rPr>
        <w:t>Alfred Cahen</w:t>
      </w:r>
      <w:r w:rsidR="003963D6">
        <w:rPr>
          <w:szCs w:val="22"/>
        </w:rPr>
        <w:fldChar w:fldCharType="begin"/>
      </w:r>
      <w:r w:rsidR="003963D6">
        <w:instrText xml:space="preserve"> XE "</w:instrText>
      </w:r>
      <w:r w:rsidR="003963D6" w:rsidRPr="003963D6">
        <w:rPr>
          <w:color w:val="000000" w:themeColor="text1"/>
          <w:szCs w:val="22"/>
        </w:rPr>
        <w:instrText>Cahen</w:instrText>
      </w:r>
      <w:r w:rsidR="003963D6">
        <w:instrText xml:space="preserve">" </w:instrText>
      </w:r>
      <w:r w:rsidR="003963D6">
        <w:rPr>
          <w:szCs w:val="22"/>
        </w:rPr>
        <w:fldChar w:fldCharType="end"/>
      </w:r>
      <w:r w:rsidRPr="00022E18">
        <w:rPr>
          <w:szCs w:val="22"/>
        </w:rPr>
        <w:t xml:space="preserve">, « Un rôle nouveau pour l'UEO ? » in </w:t>
      </w:r>
      <w:r w:rsidRPr="00022E18">
        <w:rPr>
          <w:i/>
          <w:szCs w:val="22"/>
        </w:rPr>
        <w:t>L'Europe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xml:space="preserve"> en formation</w:t>
      </w:r>
      <w:r w:rsidRPr="00022E18">
        <w:rPr>
          <w:szCs w:val="22"/>
        </w:rPr>
        <w:t xml:space="preserve">, 1986, p. 53-66, </w:t>
      </w:r>
      <w:hyperlink r:id="rId41" w:history="1">
        <w:r w:rsidRPr="00022E18">
          <w:rPr>
            <w:rStyle w:val="Lienhypertexte"/>
            <w:szCs w:val="22"/>
          </w:rPr>
          <w:t>http://www.ena.lu/</w:t>
        </w:r>
      </w:hyperlink>
      <w:r w:rsidRPr="00022E18">
        <w:rPr>
          <w:szCs w:val="22"/>
        </w:rPr>
        <w:t xml:space="preserve"> 13/02/2011.</w:t>
      </w:r>
    </w:p>
    <w:p w14:paraId="1715BD86" w14:textId="24E94E02" w:rsidR="00022E18" w:rsidRPr="00022E18" w:rsidRDefault="00022E18" w:rsidP="00022E18">
      <w:pPr>
        <w:rPr>
          <w:szCs w:val="22"/>
        </w:rPr>
      </w:pPr>
      <w:r w:rsidRPr="00022E18">
        <w:rPr>
          <w:szCs w:val="22"/>
        </w:rPr>
        <w:lastRenderedPageBreak/>
        <w:t>Jacques Chirac</w:t>
      </w:r>
      <w:r w:rsidR="00DE0DE8">
        <w:rPr>
          <w:szCs w:val="22"/>
        </w:rPr>
        <w:fldChar w:fldCharType="begin"/>
      </w:r>
      <w:r w:rsidR="00DE0DE8">
        <w:instrText xml:space="preserve"> XE "</w:instrText>
      </w:r>
      <w:r w:rsidR="00DE0DE8" w:rsidRPr="00DE0DE8">
        <w:rPr>
          <w:color w:val="000000" w:themeColor="text1"/>
          <w:szCs w:val="22"/>
        </w:rPr>
        <w:instrText>Chirac</w:instrText>
      </w:r>
      <w:r w:rsidR="00DE0DE8">
        <w:instrText xml:space="preserve">" </w:instrText>
      </w:r>
      <w:r w:rsidR="00DE0DE8">
        <w:rPr>
          <w:szCs w:val="22"/>
        </w:rPr>
        <w:fldChar w:fldCharType="end"/>
      </w:r>
      <w:r w:rsidRPr="00022E18">
        <w:rPr>
          <w:szCs w:val="22"/>
        </w:rPr>
        <w:t>, Lionel Jospin et Tony Blair, conférence de presse conjointe, XXI</w:t>
      </w:r>
      <w:r w:rsidRPr="00022E18">
        <w:rPr>
          <w:szCs w:val="22"/>
          <w:vertAlign w:val="superscript"/>
        </w:rPr>
        <w:t>e</w:t>
      </w:r>
      <w:r w:rsidRPr="00022E18">
        <w:rPr>
          <w:szCs w:val="22"/>
        </w:rPr>
        <w:t xml:space="preserve"> sommet franco-britannique de Saint-Malo</w:t>
      </w:r>
      <w:r w:rsidR="001B421B">
        <w:rPr>
          <w:szCs w:val="22"/>
        </w:rPr>
        <w:fldChar w:fldCharType="begin"/>
      </w:r>
      <w:r w:rsidR="001B421B">
        <w:instrText xml:space="preserve"> XE "</w:instrText>
      </w:r>
      <w:r w:rsidR="001B421B" w:rsidRPr="001B421B">
        <w:rPr>
          <w:color w:val="000000" w:themeColor="text1"/>
          <w:sz w:val="22"/>
          <w:szCs w:val="22"/>
        </w:rPr>
        <w:instrText>Saint-Malo</w:instrText>
      </w:r>
      <w:r w:rsidR="001B421B">
        <w:instrText xml:space="preserve">" </w:instrText>
      </w:r>
      <w:r w:rsidR="001B421B">
        <w:rPr>
          <w:szCs w:val="22"/>
        </w:rPr>
        <w:fldChar w:fldCharType="end"/>
      </w:r>
      <w:r w:rsidRPr="00022E18">
        <w:rPr>
          <w:szCs w:val="22"/>
        </w:rPr>
        <w:t xml:space="preserve">, 4/12/1998, </w:t>
      </w:r>
      <w:hyperlink r:id="rId42" w:history="1">
        <w:r w:rsidRPr="00022E18">
          <w:rPr>
            <w:rStyle w:val="Lienhypertexte"/>
            <w:szCs w:val="22"/>
          </w:rPr>
          <w:t>http://www.diplomatie.gouv.fr/actial/evenements/stmalo.html</w:t>
        </w:r>
      </w:hyperlink>
      <w:r w:rsidRPr="00022E18">
        <w:rPr>
          <w:szCs w:val="22"/>
        </w:rPr>
        <w:t>, 12/12/2005.</w:t>
      </w:r>
    </w:p>
    <w:p w14:paraId="38147700" w14:textId="19C7C346" w:rsidR="00022E18" w:rsidRPr="00022E18" w:rsidRDefault="00022E18" w:rsidP="00022E18">
      <w:pPr>
        <w:rPr>
          <w:szCs w:val="22"/>
        </w:rPr>
      </w:pPr>
      <w:r w:rsidRPr="00022E18">
        <w:rPr>
          <w:rFonts w:eastAsiaTheme="minorEastAsia"/>
          <w:color w:val="000000" w:themeColor="text1"/>
          <w:szCs w:val="22"/>
          <w:lang w:val="en-US"/>
        </w:rPr>
        <w:t>Winston Churchill</w:t>
      </w:r>
      <w:r w:rsidR="00362813">
        <w:rPr>
          <w:rFonts w:eastAsiaTheme="minorEastAsia"/>
          <w:color w:val="000000" w:themeColor="text1"/>
          <w:szCs w:val="22"/>
          <w:lang w:val="en-US"/>
        </w:rPr>
        <w:fldChar w:fldCharType="begin"/>
      </w:r>
      <w:r w:rsidR="00362813" w:rsidRPr="00362813">
        <w:rPr>
          <w:lang w:val="en-US"/>
        </w:rPr>
        <w:instrText xml:space="preserve"> XE "</w:instrText>
      </w:r>
      <w:r w:rsidR="00362813" w:rsidRPr="00362813">
        <w:rPr>
          <w:color w:val="000000" w:themeColor="text1"/>
          <w:sz w:val="22"/>
          <w:szCs w:val="22"/>
          <w:lang w:val="en-US"/>
        </w:rPr>
        <w:instrText>Churchill</w:instrText>
      </w:r>
      <w:r w:rsidR="00362813" w:rsidRPr="00362813">
        <w:rPr>
          <w:lang w:val="en-US"/>
        </w:rPr>
        <w:instrText xml:space="preserve">" </w:instrText>
      </w:r>
      <w:r w:rsidR="00362813">
        <w:rPr>
          <w:rFonts w:eastAsiaTheme="minorEastAsia"/>
          <w:color w:val="000000" w:themeColor="text1"/>
          <w:szCs w:val="22"/>
          <w:lang w:val="en-US"/>
        </w:rPr>
        <w:fldChar w:fldCharType="end"/>
      </w:r>
      <w:r w:rsidRPr="00022E18">
        <w:rPr>
          <w:rFonts w:eastAsiaTheme="minorEastAsia"/>
          <w:color w:val="000000" w:themeColor="text1"/>
          <w:szCs w:val="22"/>
          <w:lang w:val="en-US"/>
        </w:rPr>
        <w:t>, "Why not 'The United States of Europe</w:t>
      </w:r>
      <w:r w:rsidR="00362813">
        <w:rPr>
          <w:rFonts w:eastAsiaTheme="minorEastAsia"/>
          <w:color w:val="000000" w:themeColor="text1"/>
          <w:szCs w:val="22"/>
          <w:lang w:val="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rFonts w:eastAsiaTheme="minorEastAsia"/>
          <w:color w:val="000000" w:themeColor="text1"/>
          <w:szCs w:val="22"/>
          <w:lang w:val="en-US"/>
        </w:rPr>
        <w:fldChar w:fldCharType="end"/>
      </w:r>
      <w:r w:rsidRPr="00022E18">
        <w:rPr>
          <w:rFonts w:eastAsiaTheme="minorEastAsia"/>
          <w:color w:val="000000" w:themeColor="text1"/>
          <w:szCs w:val="22"/>
          <w:lang w:val="en-US"/>
        </w:rPr>
        <w:t>' ?" in T</w:t>
      </w:r>
      <w:r w:rsidRPr="00022E18">
        <w:rPr>
          <w:rFonts w:eastAsiaTheme="minorEastAsia"/>
          <w:i/>
          <w:iCs/>
          <w:color w:val="000000" w:themeColor="text1"/>
          <w:szCs w:val="22"/>
          <w:lang w:val="en-US"/>
        </w:rPr>
        <w:t>he Saturday Evening Post</w:t>
      </w:r>
      <w:r w:rsidRPr="00022E18">
        <w:rPr>
          <w:rFonts w:eastAsiaTheme="minorEastAsia"/>
          <w:color w:val="000000" w:themeColor="text1"/>
          <w:szCs w:val="22"/>
          <w:lang w:val="en-US"/>
        </w:rPr>
        <w:t xml:space="preserve"> and in </w:t>
      </w:r>
      <w:r w:rsidRPr="00022E18">
        <w:rPr>
          <w:rFonts w:eastAsiaTheme="minorEastAsia"/>
          <w:i/>
          <w:iCs/>
          <w:color w:val="000000" w:themeColor="text1"/>
          <w:szCs w:val="22"/>
          <w:lang w:val="en-US"/>
        </w:rPr>
        <w:t>The News of the World</w:t>
      </w:r>
      <w:r w:rsidRPr="00022E18">
        <w:rPr>
          <w:rFonts w:eastAsiaTheme="minorEastAsia"/>
          <w:color w:val="000000" w:themeColor="text1"/>
          <w:szCs w:val="22"/>
          <w:lang w:val="en-US"/>
        </w:rPr>
        <w:t xml:space="preserve">, 9/5/1938. </w:t>
      </w:r>
      <w:r w:rsidRPr="00022E18">
        <w:rPr>
          <w:rFonts w:eastAsiaTheme="minorEastAsia"/>
          <w:color w:val="000000" w:themeColor="text1"/>
          <w:szCs w:val="22"/>
        </w:rPr>
        <w:t xml:space="preserve">Une version abrégée , “A Great Big Idea,” a paru dans </w:t>
      </w:r>
      <w:r w:rsidRPr="00022E18">
        <w:rPr>
          <w:rFonts w:eastAsiaTheme="minorEastAsia"/>
          <w:i/>
          <w:iCs/>
          <w:color w:val="000000" w:themeColor="text1"/>
          <w:szCs w:val="22"/>
        </w:rPr>
        <w:t>John Bull</w:t>
      </w:r>
      <w:r w:rsidRPr="00022E18">
        <w:rPr>
          <w:rFonts w:eastAsiaTheme="minorEastAsia"/>
          <w:color w:val="000000" w:themeColor="text1"/>
          <w:szCs w:val="22"/>
        </w:rPr>
        <w:t xml:space="preserve"> le même jour. Voir </w:t>
      </w:r>
      <w:hyperlink r:id="rId43" w:history="1">
        <w:r w:rsidRPr="00022E18">
          <w:rPr>
            <w:rStyle w:val="Lienhypertexte"/>
            <w:rFonts w:eastAsiaTheme="minorEastAsia"/>
            <w:szCs w:val="22"/>
          </w:rPr>
          <w:t>https://winstonchurchill.org/publications/finest-hour/finest-hour-130/the-united-states-of-europe/</w:t>
        </w:r>
      </w:hyperlink>
      <w:r w:rsidRPr="00022E18">
        <w:rPr>
          <w:rFonts w:eastAsiaTheme="minorEastAsia"/>
          <w:color w:val="000000" w:themeColor="text1"/>
          <w:szCs w:val="22"/>
        </w:rPr>
        <w:t>, 11/5/2019.</w:t>
      </w:r>
    </w:p>
    <w:p w14:paraId="0426131F" w14:textId="272702F8" w:rsidR="00022E18" w:rsidRPr="00022E18" w:rsidRDefault="00022E18" w:rsidP="00022E18">
      <w:pPr>
        <w:rPr>
          <w:color w:val="000000"/>
          <w:szCs w:val="22"/>
          <w:lang w:val="en-US"/>
        </w:rPr>
      </w:pPr>
      <w:r w:rsidRPr="00022E18">
        <w:rPr>
          <w:rFonts w:eastAsiaTheme="minorEastAsia"/>
          <w:color w:val="000000"/>
          <w:szCs w:val="22"/>
          <w:lang w:val="en-US"/>
        </w:rPr>
        <w:t>Winston Churchill</w:t>
      </w:r>
      <w:r w:rsidR="00362813">
        <w:rPr>
          <w:rFonts w:eastAsiaTheme="minorEastAsia"/>
          <w:color w:val="000000"/>
          <w:szCs w:val="22"/>
          <w:lang w:val="en-US"/>
        </w:rPr>
        <w:fldChar w:fldCharType="begin"/>
      </w:r>
      <w:r w:rsidR="00362813" w:rsidRPr="00362813">
        <w:rPr>
          <w:lang w:val="en-US"/>
        </w:rPr>
        <w:instrText xml:space="preserve"> XE "</w:instrText>
      </w:r>
      <w:r w:rsidR="00362813" w:rsidRPr="00362813">
        <w:rPr>
          <w:color w:val="000000" w:themeColor="text1"/>
          <w:sz w:val="22"/>
          <w:szCs w:val="22"/>
          <w:lang w:val="en-US"/>
        </w:rPr>
        <w:instrText>Churchill</w:instrText>
      </w:r>
      <w:r w:rsidR="00362813" w:rsidRPr="00362813">
        <w:rPr>
          <w:lang w:val="en-US"/>
        </w:rPr>
        <w:instrText xml:space="preserve">" </w:instrText>
      </w:r>
      <w:r w:rsidR="00362813">
        <w:rPr>
          <w:rFonts w:eastAsiaTheme="minorEastAsia"/>
          <w:color w:val="000000"/>
          <w:szCs w:val="22"/>
          <w:lang w:val="en-US"/>
        </w:rPr>
        <w:fldChar w:fldCharType="end"/>
      </w:r>
      <w:r w:rsidRPr="00022E18">
        <w:rPr>
          <w:rFonts w:eastAsiaTheme="minorEastAsia"/>
          <w:color w:val="000000"/>
          <w:szCs w:val="22"/>
          <w:lang w:val="en-US"/>
        </w:rPr>
        <w:t xml:space="preserve">, </w:t>
      </w:r>
      <w:r w:rsidRPr="00022E18">
        <w:rPr>
          <w:rFonts w:eastAsiaTheme="minorEastAsia"/>
          <w:i/>
          <w:color w:val="000000"/>
          <w:szCs w:val="22"/>
          <w:lang w:val="en-US"/>
        </w:rPr>
        <w:t>Speech delivered at the University of Zurich</w:t>
      </w:r>
      <w:r w:rsidRPr="00022E18">
        <w:rPr>
          <w:rFonts w:eastAsiaTheme="minorEastAsia"/>
          <w:color w:val="000000"/>
          <w:szCs w:val="22"/>
          <w:lang w:val="en-US"/>
        </w:rPr>
        <w:t xml:space="preserve">, 19/9/ 1946, </w:t>
      </w:r>
      <w:hyperlink r:id="rId44" w:history="1">
        <w:r w:rsidRPr="00022E18">
          <w:rPr>
            <w:rStyle w:val="Lienhypertexte"/>
            <w:rFonts w:eastAsiaTheme="minorEastAsia"/>
            <w:szCs w:val="22"/>
            <w:lang w:val="en-US"/>
          </w:rPr>
          <w:t>https://rm.coe.int/16806981f3</w:t>
        </w:r>
      </w:hyperlink>
      <w:r w:rsidRPr="00022E18">
        <w:rPr>
          <w:rFonts w:eastAsiaTheme="minorEastAsia"/>
          <w:color w:val="000000"/>
          <w:szCs w:val="22"/>
          <w:lang w:val="en-US"/>
        </w:rPr>
        <w:t>.</w:t>
      </w:r>
    </w:p>
    <w:p w14:paraId="43B830C0" w14:textId="603A2E60" w:rsidR="00022E18" w:rsidRPr="00022E18" w:rsidRDefault="00022E18" w:rsidP="00022E18">
      <w:pPr>
        <w:rPr>
          <w:szCs w:val="22"/>
        </w:rPr>
      </w:pPr>
      <w:r w:rsidRPr="00022E18">
        <w:rPr>
          <w:szCs w:val="22"/>
        </w:rPr>
        <w:t xml:space="preserve">Commission des Communautés européennes, </w:t>
      </w:r>
      <w:r w:rsidRPr="00022E18">
        <w:rPr>
          <w:i/>
          <w:szCs w:val="22"/>
        </w:rPr>
        <w:t>La Recherche sur la sécurité : les prochaines étapes</w:t>
      </w:r>
      <w:r w:rsidRPr="00022E18">
        <w:rPr>
          <w:szCs w:val="22"/>
        </w:rPr>
        <w:t xml:space="preserve">, COM(2004) 590, </w:t>
      </w:r>
      <w:hyperlink r:id="rId45" w:history="1">
        <w:r w:rsidRPr="00022E18">
          <w:rPr>
            <w:rStyle w:val="Lienhypertexte"/>
            <w:szCs w:val="22"/>
          </w:rPr>
          <w:t>http://eur-lex.europa.eu/LexUriServ/LexUriServ.do?uri=COM:2004:0590:FIN:fr:PDF</w:t>
        </w:r>
      </w:hyperlink>
      <w:r w:rsidRPr="00022E18">
        <w:rPr>
          <w:szCs w:val="22"/>
        </w:rPr>
        <w:t>.</w:t>
      </w:r>
    </w:p>
    <w:p w14:paraId="0C332133" w14:textId="06A90E33" w:rsidR="00022E18" w:rsidRPr="00022E18" w:rsidRDefault="00022E18" w:rsidP="00022E18">
      <w:pPr>
        <w:rPr>
          <w:szCs w:val="22"/>
        </w:rPr>
      </w:pPr>
      <w:r w:rsidRPr="00022E18">
        <w:rPr>
          <w:bCs/>
          <w:szCs w:val="22"/>
        </w:rPr>
        <w:t xml:space="preserve">Conseil européen, </w:t>
      </w:r>
      <w:r w:rsidRPr="00022E18">
        <w:rPr>
          <w:i/>
          <w:szCs w:val="22"/>
        </w:rPr>
        <w:t>Une 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xml:space="preserve"> sûre dans un monde meilleur, </w:t>
      </w:r>
      <w:r w:rsidRPr="00022E18">
        <w:rPr>
          <w:bCs/>
          <w:i/>
          <w:szCs w:val="22"/>
        </w:rPr>
        <w:t>Stratégie européenne de sécurité</w:t>
      </w:r>
      <w:r w:rsidRPr="00022E18">
        <w:rPr>
          <w:bCs/>
          <w:szCs w:val="22"/>
        </w:rPr>
        <w:t xml:space="preserve">, adoptée le 3/12/2003, </w:t>
      </w:r>
      <w:hyperlink r:id="rId46" w:history="1">
        <w:r w:rsidRPr="00022E18">
          <w:rPr>
            <w:rStyle w:val="Lienhypertexte"/>
            <w:szCs w:val="22"/>
          </w:rPr>
          <w:t>http://www.consilium.europa.eu/uedocs/cmsUpload/031208ESSIIFR.pdf</w:t>
        </w:r>
      </w:hyperlink>
      <w:r w:rsidRPr="00022E18">
        <w:rPr>
          <w:szCs w:val="22"/>
        </w:rPr>
        <w:t>, 13/6/2011.</w:t>
      </w:r>
    </w:p>
    <w:p w14:paraId="208D6723" w14:textId="61EA73A9" w:rsidR="00022E18" w:rsidRPr="00022E18" w:rsidRDefault="00022E18" w:rsidP="00022E18">
      <w:pPr>
        <w:rPr>
          <w:szCs w:val="22"/>
        </w:rPr>
      </w:pPr>
      <w:r w:rsidRPr="00022E18">
        <w:rPr>
          <w:szCs w:val="22"/>
        </w:rPr>
        <w:t xml:space="preserve">Conseil européen, </w:t>
      </w:r>
      <w:r w:rsidRPr="00022E18">
        <w:rPr>
          <w:i/>
          <w:szCs w:val="22"/>
        </w:rPr>
        <w:t>Conclusions du Conseil européen des 13 et 14 décembre 2012</w:t>
      </w:r>
      <w:r w:rsidRPr="00022E18">
        <w:rPr>
          <w:szCs w:val="22"/>
        </w:rPr>
        <w:t xml:space="preserve">, n° EUCO 205/12 du 14/12/2012, </w:t>
      </w:r>
      <w:hyperlink r:id="rId47" w:history="1">
        <w:r w:rsidRPr="00022E18">
          <w:rPr>
            <w:rStyle w:val="Lienhypertexte"/>
            <w:szCs w:val="22"/>
          </w:rPr>
          <w:t>http://www.european-council.europa.eu/council-meetings/conclusions.aspx?lang=fr</w:t>
        </w:r>
      </w:hyperlink>
      <w:r w:rsidRPr="00022E18">
        <w:rPr>
          <w:szCs w:val="22"/>
        </w:rPr>
        <w:t>, 22/1/2013.</w:t>
      </w:r>
    </w:p>
    <w:p w14:paraId="6BBA79BC" w14:textId="7A641007" w:rsidR="00022E18" w:rsidRPr="00022E18" w:rsidRDefault="00022E18" w:rsidP="00022E18">
      <w:pPr>
        <w:rPr>
          <w:szCs w:val="22"/>
        </w:rPr>
      </w:pPr>
      <w:r w:rsidRPr="00022E18">
        <w:rPr>
          <w:szCs w:val="22"/>
        </w:rPr>
        <w:t xml:space="preserve">Conseil européen, </w:t>
      </w:r>
      <w:r w:rsidRPr="00022E18">
        <w:rPr>
          <w:i/>
          <w:szCs w:val="22"/>
        </w:rPr>
        <w:t>Conclusions</w:t>
      </w:r>
      <w:r w:rsidRPr="00022E18">
        <w:rPr>
          <w:szCs w:val="22"/>
        </w:rPr>
        <w:t xml:space="preserve">, </w:t>
      </w:r>
      <w:hyperlink r:id="rId48" w:history="1">
        <w:r w:rsidRPr="00022E18">
          <w:rPr>
            <w:rStyle w:val="Lienhypertexte"/>
            <w:szCs w:val="22"/>
          </w:rPr>
          <w:t>http://www.european-council.europa.eu/council-meetings/conclusions.aspx?lang=fr</w:t>
        </w:r>
      </w:hyperlink>
      <w:r w:rsidRPr="00022E18">
        <w:rPr>
          <w:szCs w:val="22"/>
        </w:rPr>
        <w:t>,  22/12/2013.</w:t>
      </w:r>
    </w:p>
    <w:p w14:paraId="6BDD2132" w14:textId="35FEFBF2" w:rsidR="00022E18" w:rsidRPr="00022E18" w:rsidRDefault="00022E18" w:rsidP="00022E18">
      <w:pPr>
        <w:rPr>
          <w:szCs w:val="22"/>
        </w:rPr>
      </w:pPr>
      <w:r w:rsidRPr="00022E18">
        <w:rPr>
          <w:szCs w:val="22"/>
        </w:rPr>
        <w:t>C</w:t>
      </w:r>
      <w:r w:rsidRPr="00022E18">
        <w:rPr>
          <w:rFonts w:eastAsiaTheme="minorEastAsia"/>
          <w:color w:val="000000" w:themeColor="text1"/>
          <w:szCs w:val="22"/>
        </w:rPr>
        <w:t>onstitution de la République fédérale d’Allemagne,</w:t>
      </w:r>
      <w:r w:rsidRPr="00022E18">
        <w:rPr>
          <w:szCs w:val="22"/>
        </w:rPr>
        <w:t xml:space="preserve"> </w:t>
      </w:r>
      <w:hyperlink r:id="rId49" w:history="1">
        <w:r w:rsidRPr="00022E18">
          <w:rPr>
            <w:rStyle w:val="Lienhypertexte"/>
            <w:szCs w:val="22"/>
          </w:rPr>
          <w:t>https://www.bundesregierung.de/resource/blob/998616/388674/8ebe168c59975c69406341a69612f94c/loi-fondamentale-data.pdf?download=1</w:t>
        </w:r>
      </w:hyperlink>
      <w:r w:rsidRPr="00022E18">
        <w:rPr>
          <w:szCs w:val="22"/>
        </w:rPr>
        <w:t>.</w:t>
      </w:r>
    </w:p>
    <w:p w14:paraId="1D4F7DC4" w14:textId="12143F6B" w:rsidR="00022E18" w:rsidRPr="00022E18" w:rsidRDefault="00022E18" w:rsidP="00022E18">
      <w:pPr>
        <w:rPr>
          <w:szCs w:val="22"/>
        </w:rPr>
      </w:pPr>
      <w:r w:rsidRPr="00022E18">
        <w:rPr>
          <w:szCs w:val="22"/>
        </w:rPr>
        <w:lastRenderedPageBreak/>
        <w:t xml:space="preserve">Peter de Caluwe, directeur de La Monnaie à Bruxelles, dans l'émission "De Afspraak" in </w:t>
      </w:r>
      <w:r w:rsidRPr="00022E18">
        <w:rPr>
          <w:i/>
          <w:szCs w:val="22"/>
        </w:rPr>
        <w:t>Canvas</w:t>
      </w:r>
      <w:r w:rsidRPr="00022E18">
        <w:rPr>
          <w:szCs w:val="22"/>
        </w:rPr>
        <w:t xml:space="preserve"> sur  la VRT, </w:t>
      </w:r>
      <w:hyperlink r:id="rId50" w:history="1">
        <w:r w:rsidRPr="00022E18">
          <w:rPr>
            <w:rStyle w:val="Lienhypertexte"/>
            <w:szCs w:val="22"/>
          </w:rPr>
          <w:t>https://www.vrt.be/vrtnws/nl/2019/09/16/de-munt-directeur-peter-de-caluwe-europees-commissaris-voor-de/</w:t>
        </w:r>
      </w:hyperlink>
      <w:r w:rsidRPr="00022E18">
        <w:rPr>
          <w:szCs w:val="22"/>
        </w:rPr>
        <w:t>, 16/9/2019.</w:t>
      </w:r>
    </w:p>
    <w:p w14:paraId="0D9892C3" w14:textId="5430D56A" w:rsidR="00022E18" w:rsidRPr="00022E18" w:rsidRDefault="00022E18" w:rsidP="00022E18">
      <w:pPr>
        <w:rPr>
          <w:szCs w:val="22"/>
        </w:rPr>
      </w:pPr>
      <w:r w:rsidRPr="00022E18">
        <w:rPr>
          <w:szCs w:val="22"/>
        </w:rPr>
        <w:t xml:space="preserve">Coralie Delaume, </w:t>
      </w:r>
      <w:r w:rsidRPr="00022E18">
        <w:rPr>
          <w:i/>
          <w:szCs w:val="22"/>
        </w:rPr>
        <w:t>Europe</w:t>
      </w:r>
      <w:r w:rsidR="00362813">
        <w:rPr>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i/>
          <w:szCs w:val="22"/>
        </w:rPr>
        <w:fldChar w:fldCharType="end"/>
      </w:r>
      <w:r w:rsidRPr="00022E18">
        <w:rPr>
          <w:i/>
          <w:szCs w:val="22"/>
        </w:rPr>
        <w:t xml:space="preserve">, </w:t>
      </w:r>
      <w:r w:rsidRPr="00022E18">
        <w:rPr>
          <w:bCs/>
          <w:i/>
          <w:color w:val="333333"/>
          <w:szCs w:val="22"/>
          <w:bdr w:val="none" w:sz="0" w:space="0" w:color="auto" w:frame="1"/>
        </w:rPr>
        <w:t>les États Désunis</w:t>
      </w:r>
      <w:r w:rsidRPr="00022E18">
        <w:rPr>
          <w:bCs/>
          <w:color w:val="333333"/>
          <w:szCs w:val="22"/>
          <w:bdr w:val="none" w:sz="0" w:space="0" w:color="auto" w:frame="1"/>
        </w:rPr>
        <w:t xml:space="preserve">, Paris, Michalon, 2014. </w:t>
      </w:r>
      <w:hyperlink r:id="rId51" w:history="1">
        <w:r w:rsidRPr="00022E18">
          <w:rPr>
            <w:rStyle w:val="Lienhypertexte"/>
            <w:szCs w:val="22"/>
          </w:rPr>
          <w:t>http://blogdenico.fr/entretien-avec-coralie-delaume-sur-leurope-de-monnet-a-draghi/</w:t>
        </w:r>
      </w:hyperlink>
      <w:r w:rsidRPr="00022E18">
        <w:rPr>
          <w:szCs w:val="22"/>
        </w:rPr>
        <w:t>.</w:t>
      </w:r>
    </w:p>
    <w:p w14:paraId="3142EC0D" w14:textId="6A50A9E3" w:rsidR="00022E18" w:rsidRPr="00022E18" w:rsidRDefault="00022E18" w:rsidP="00022E18">
      <w:pPr>
        <w:rPr>
          <w:szCs w:val="22"/>
        </w:rPr>
      </w:pPr>
      <w:r w:rsidRPr="00022E18">
        <w:rPr>
          <w:szCs w:val="22"/>
        </w:rPr>
        <w:t>Renaud Denuit, « Symboles : rendons ses paroles à l’hymne européen ! » in Agence Europe</w:t>
      </w:r>
      <w:r w:rsidR="00362813">
        <w:rPr>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szCs w:val="22"/>
        </w:rPr>
        <w:fldChar w:fldCharType="end"/>
      </w:r>
      <w:r w:rsidRPr="00022E18">
        <w:rPr>
          <w:szCs w:val="22"/>
        </w:rPr>
        <w:t xml:space="preserve">, </w:t>
      </w:r>
      <w:r w:rsidRPr="00022E18">
        <w:rPr>
          <w:i/>
          <w:szCs w:val="22"/>
        </w:rPr>
        <w:t>Repères</w:t>
      </w:r>
      <w:r w:rsidRPr="00022E18">
        <w:rPr>
          <w:szCs w:val="22"/>
        </w:rPr>
        <w:t xml:space="preserve">, </w:t>
      </w:r>
      <w:hyperlink r:id="rId52" w:history="1">
        <w:r w:rsidRPr="00022E18">
          <w:rPr>
            <w:rStyle w:val="Lienhypertexte"/>
            <w:szCs w:val="22"/>
          </w:rPr>
          <w:t>https://agenceurope.eu/fr/bulletin/article/12246/1</w:t>
        </w:r>
      </w:hyperlink>
      <w:r w:rsidRPr="00022E18">
        <w:rPr>
          <w:szCs w:val="22"/>
        </w:rPr>
        <w:t>, 3/5/2019.</w:t>
      </w:r>
    </w:p>
    <w:p w14:paraId="6F6684D0" w14:textId="77777777" w:rsidR="00022E18" w:rsidRPr="00022E18" w:rsidRDefault="00022E18" w:rsidP="00022E18">
      <w:pPr>
        <w:rPr>
          <w:rFonts w:cstheme="minorBidi"/>
          <w:color w:val="0000FF"/>
          <w:szCs w:val="22"/>
          <w:u w:val="single"/>
          <w:lang w:val="en-US"/>
        </w:rPr>
      </w:pPr>
      <w:r w:rsidRPr="00022E18">
        <w:rPr>
          <w:color w:val="0F0F0F"/>
          <w:szCs w:val="22"/>
          <w:lang w:val="en-US"/>
        </w:rPr>
        <w:t xml:space="preserve">Hannah Devlin, "Has Covid-19 mutated into a more deadly strain? Busting the coronavirus myths" in </w:t>
      </w:r>
      <w:r w:rsidRPr="00022E18">
        <w:rPr>
          <w:i/>
          <w:color w:val="0F0F0F"/>
          <w:szCs w:val="22"/>
          <w:lang w:val="en-US"/>
        </w:rPr>
        <w:t>The Guardian</w:t>
      </w:r>
      <w:r w:rsidRPr="00022E18">
        <w:rPr>
          <w:color w:val="0F0F0F"/>
          <w:szCs w:val="22"/>
          <w:lang w:val="en-US"/>
        </w:rPr>
        <w:t xml:space="preserve">, </w:t>
      </w:r>
      <w:hyperlink r:id="rId53" w:history="1">
        <w:r w:rsidRPr="00022E18">
          <w:rPr>
            <w:rStyle w:val="Lienhypertexte"/>
            <w:szCs w:val="22"/>
            <w:lang w:val="en-US"/>
          </w:rPr>
          <w:t>https://www.theguardian.com/world/2020/mar/05/has-covid-19-mutated-into-a-more-deadly-strain-busting-the-coronavirus-myths</w:t>
        </w:r>
      </w:hyperlink>
      <w:r w:rsidRPr="00022E18">
        <w:rPr>
          <w:szCs w:val="22"/>
          <w:lang w:val="en-US"/>
        </w:rPr>
        <w:t>,</w:t>
      </w:r>
      <w:r w:rsidRPr="00022E18">
        <w:rPr>
          <w:color w:val="000000" w:themeColor="text1"/>
          <w:szCs w:val="22"/>
          <w:lang w:val="en-US"/>
        </w:rPr>
        <w:t xml:space="preserve"> 13/3/2020.</w:t>
      </w:r>
    </w:p>
    <w:p w14:paraId="4B021473" w14:textId="77777777" w:rsidR="00022E18" w:rsidRPr="00022E18" w:rsidRDefault="00022E18" w:rsidP="00022E18">
      <w:pPr>
        <w:rPr>
          <w:bCs/>
          <w:iCs/>
          <w:color w:val="333333"/>
          <w:szCs w:val="22"/>
        </w:rPr>
      </w:pPr>
      <w:r w:rsidRPr="00022E18">
        <w:rPr>
          <w:szCs w:val="22"/>
        </w:rPr>
        <w:t xml:space="preserve">Direction de l’Information légale et administrative, Vie publique, "Quelles valeurs l’Union européenne défend-elle ?" </w:t>
      </w:r>
      <w:hyperlink r:id="rId54" w:history="1">
        <w:r w:rsidRPr="00022E18">
          <w:rPr>
            <w:rStyle w:val="Lienhypertexte"/>
            <w:szCs w:val="22"/>
          </w:rPr>
          <w:t>http://www.vie-publique.fr/decouverte-institutions/union-europeenne/ue-citoyennete/definition/quelles-valeurs-union-europeenne-defend-elle.html</w:t>
        </w:r>
      </w:hyperlink>
      <w:r w:rsidRPr="00022E18">
        <w:rPr>
          <w:szCs w:val="22"/>
        </w:rPr>
        <w:t>, 19/7/2014.</w:t>
      </w:r>
    </w:p>
    <w:p w14:paraId="29D76768" w14:textId="27CB6F3A" w:rsidR="00022E18" w:rsidRPr="00022E18" w:rsidRDefault="00022E18" w:rsidP="00022E18">
      <w:pPr>
        <w:rPr>
          <w:rFonts w:cstheme="minorHAnsi"/>
          <w:szCs w:val="22"/>
        </w:rPr>
      </w:pPr>
      <w:r w:rsidRPr="00022E18">
        <w:rPr>
          <w:rFonts w:cstheme="minorHAnsi"/>
          <w:szCs w:val="22"/>
        </w:rPr>
        <w:t xml:space="preserve">André Dumoulin, Éric Remacle, </w:t>
      </w:r>
      <w:r w:rsidRPr="00022E18">
        <w:rPr>
          <w:rFonts w:cstheme="minorHAnsi"/>
          <w:i/>
          <w:szCs w:val="22"/>
        </w:rPr>
        <w:t>L'Union de l'Europe</w:t>
      </w:r>
      <w:r w:rsidR="00362813">
        <w:rPr>
          <w:rFonts w:cstheme="minorHAnsi"/>
          <w:i/>
          <w:szCs w:val="22"/>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rFonts w:cstheme="minorHAnsi"/>
          <w:i/>
          <w:szCs w:val="22"/>
        </w:rPr>
        <w:fldChar w:fldCharType="end"/>
      </w:r>
      <w:r w:rsidRPr="00022E18">
        <w:rPr>
          <w:rFonts w:cstheme="minorHAnsi"/>
          <w:i/>
          <w:szCs w:val="22"/>
        </w:rPr>
        <w:t xml:space="preserve"> occidentale, Phénix de la défense européenne</w:t>
      </w:r>
      <w:r w:rsidRPr="00022E18">
        <w:rPr>
          <w:rFonts w:cstheme="minorHAnsi"/>
          <w:szCs w:val="22"/>
        </w:rPr>
        <w:t>, Bruxelles, Bruylant, 1998.</w:t>
      </w:r>
    </w:p>
    <w:p w14:paraId="47A6BC46" w14:textId="66044DAA" w:rsidR="00022E18" w:rsidRPr="00022E18" w:rsidRDefault="00022E18" w:rsidP="00022E18">
      <w:pPr>
        <w:rPr>
          <w:szCs w:val="22"/>
          <w:lang w:val="en-US"/>
        </w:rPr>
      </w:pPr>
      <w:r w:rsidRPr="00022E18">
        <w:rPr>
          <w:szCs w:val="22"/>
          <w:lang w:val="en-US"/>
        </w:rPr>
        <w:t>Dwight D. Eisenhower</w:t>
      </w:r>
      <w:r w:rsidR="00362813">
        <w:rPr>
          <w:szCs w:val="22"/>
          <w:lang w:val="en-US"/>
        </w:rPr>
        <w:fldChar w:fldCharType="begin"/>
      </w:r>
      <w:r w:rsidR="00362813" w:rsidRPr="00362813">
        <w:rPr>
          <w:lang w:val="en-US"/>
        </w:rPr>
        <w:instrText xml:space="preserve"> XE "</w:instrText>
      </w:r>
      <w:r w:rsidR="00362813" w:rsidRPr="00362813">
        <w:rPr>
          <w:color w:val="000000" w:themeColor="text1"/>
          <w:sz w:val="22"/>
          <w:szCs w:val="22"/>
          <w:lang w:val="en-US"/>
        </w:rPr>
        <w:instrText>Eisenhower</w:instrText>
      </w:r>
      <w:r w:rsidR="00362813" w:rsidRPr="00362813">
        <w:rPr>
          <w:lang w:val="en-US"/>
        </w:rPr>
        <w:instrText xml:space="preserve">" </w:instrText>
      </w:r>
      <w:r w:rsidR="00362813">
        <w:rPr>
          <w:szCs w:val="22"/>
          <w:lang w:val="en-US"/>
        </w:rPr>
        <w:fldChar w:fldCharType="end"/>
      </w:r>
      <w:r w:rsidRPr="00022E18">
        <w:rPr>
          <w:szCs w:val="22"/>
          <w:lang w:val="en-US"/>
        </w:rPr>
        <w:t>,</w:t>
      </w:r>
      <w:r w:rsidRPr="00022E18">
        <w:rPr>
          <w:i/>
          <w:szCs w:val="22"/>
          <w:lang w:val="en-US"/>
        </w:rPr>
        <w:t xml:space="preserve"> Address at The English Speaking Union Dinner At Grosvenor House, Park Lane, London</w:t>
      </w:r>
      <w:r w:rsidRPr="00022E18">
        <w:rPr>
          <w:szCs w:val="22"/>
          <w:lang w:val="en-US"/>
        </w:rPr>
        <w:t xml:space="preserve">, 3/7/1951, </w:t>
      </w:r>
      <w:hyperlink r:id="rId55" w:history="1">
        <w:r w:rsidRPr="00022E18">
          <w:rPr>
            <w:color w:val="0000FF"/>
            <w:szCs w:val="22"/>
            <w:u w:val="single" w:color="0000FF"/>
            <w:lang w:val="en-US"/>
          </w:rPr>
          <w:t>http://www.eisenhowermemorial.org/stories/english-speaking-union-speech.htm</w:t>
        </w:r>
      </w:hyperlink>
      <w:r w:rsidRPr="00022E18">
        <w:rPr>
          <w:szCs w:val="22"/>
          <w:lang w:val="en-US"/>
        </w:rPr>
        <w:t>, 2/9/2012.</w:t>
      </w:r>
    </w:p>
    <w:p w14:paraId="6291ABCF" w14:textId="6D51A9CB" w:rsidR="00022E18" w:rsidRPr="00022E18" w:rsidRDefault="00022E18" w:rsidP="00022E18">
      <w:pPr>
        <w:rPr>
          <w:bCs/>
          <w:iCs/>
          <w:color w:val="333333"/>
          <w:szCs w:val="22"/>
        </w:rPr>
      </w:pPr>
      <w:r w:rsidRPr="00022E18">
        <w:rPr>
          <w:bCs/>
          <w:color w:val="000000" w:themeColor="text1"/>
          <w:szCs w:val="22"/>
        </w:rPr>
        <w:t>Eurimages,</w:t>
      </w:r>
      <w:r w:rsidRPr="00022E18">
        <w:rPr>
          <w:color w:val="000000" w:themeColor="text1"/>
          <w:szCs w:val="22"/>
          <w:shd w:val="clear" w:color="auto" w:fill="FFFFFF"/>
        </w:rPr>
        <w:t> </w:t>
      </w:r>
      <w:r w:rsidRPr="00022E18">
        <w:rPr>
          <w:bCs/>
          <w:color w:val="000000" w:themeColor="text1"/>
          <w:szCs w:val="22"/>
        </w:rPr>
        <w:t>Fonds</w:t>
      </w:r>
      <w:r w:rsidRPr="00022E18">
        <w:rPr>
          <w:color w:val="000000" w:themeColor="text1"/>
          <w:szCs w:val="22"/>
          <w:shd w:val="clear" w:color="auto" w:fill="FFFFFF"/>
        </w:rPr>
        <w:t> culturel du Conseil de l'Europe</w:t>
      </w:r>
      <w:r w:rsidR="00362813">
        <w:rPr>
          <w:color w:val="000000" w:themeColor="text1"/>
          <w:szCs w:val="22"/>
          <w:shd w:val="clear" w:color="auto" w:fill="FFFFFF"/>
        </w:rPr>
        <w:fldChar w:fldCharType="begin"/>
      </w:r>
      <w:r w:rsidR="00362813">
        <w:instrText xml:space="preserve"> XE "</w:instrText>
      </w:r>
      <w:r w:rsidR="00362813" w:rsidRPr="00362813">
        <w:rPr>
          <w:rFonts w:eastAsiaTheme="minorEastAsia"/>
          <w:color w:val="000000" w:themeColor="text1"/>
          <w:sz w:val="22"/>
          <w:szCs w:val="22"/>
        </w:rPr>
        <w:instrText>Europe</w:instrText>
      </w:r>
      <w:r w:rsidR="00362813">
        <w:instrText xml:space="preserve">" </w:instrText>
      </w:r>
      <w:r w:rsidR="00362813">
        <w:rPr>
          <w:color w:val="000000" w:themeColor="text1"/>
          <w:szCs w:val="22"/>
          <w:shd w:val="clear" w:color="auto" w:fill="FFFFFF"/>
        </w:rPr>
        <w:fldChar w:fldCharType="end"/>
      </w:r>
      <w:r w:rsidR="00C20548">
        <w:rPr>
          <w:color w:val="000000" w:themeColor="text1"/>
          <w:szCs w:val="22"/>
          <w:shd w:val="clear" w:color="auto" w:fill="FFFFFF"/>
        </w:rPr>
        <w:t>,</w:t>
      </w:r>
      <w:r w:rsidRPr="00022E18">
        <w:rPr>
          <w:color w:val="000000" w:themeColor="text1"/>
          <w:szCs w:val="22"/>
          <w:shd w:val="clear" w:color="auto" w:fill="FFFFFF"/>
        </w:rPr>
        <w:t xml:space="preserve"> </w:t>
      </w:r>
      <w:hyperlink r:id="rId56" w:history="1">
        <w:r w:rsidRPr="00022E18">
          <w:rPr>
            <w:rStyle w:val="Lienhypertexte"/>
            <w:szCs w:val="22"/>
            <w:shd w:val="clear" w:color="auto" w:fill="FFFFFF"/>
          </w:rPr>
          <w:t>https://www.coe.int/fr/web/eurimages</w:t>
        </w:r>
      </w:hyperlink>
      <w:r w:rsidRPr="00022E18">
        <w:rPr>
          <w:color w:val="000000" w:themeColor="text1"/>
          <w:szCs w:val="22"/>
          <w:shd w:val="clear" w:color="auto" w:fill="FFFFFF"/>
        </w:rPr>
        <w:t>, 25/2/2020.</w:t>
      </w:r>
    </w:p>
    <w:p w14:paraId="09791100" w14:textId="385A9531" w:rsidR="00022E18" w:rsidRPr="00022E18" w:rsidRDefault="00022E18" w:rsidP="00022E18">
      <w:pPr>
        <w:rPr>
          <w:szCs w:val="22"/>
        </w:rPr>
      </w:pPr>
      <w:r w:rsidRPr="00022E18">
        <w:rPr>
          <w:szCs w:val="22"/>
        </w:rPr>
        <w:t>Europa</w:t>
      </w:r>
      <w:r w:rsidR="00362813">
        <w:rPr>
          <w:szCs w:val="22"/>
        </w:rPr>
        <w:fldChar w:fldCharType="begin"/>
      </w:r>
      <w:r w:rsidR="00362813">
        <w:instrText xml:space="preserve"> XE "</w:instrText>
      </w:r>
      <w:r w:rsidR="00362813" w:rsidRPr="00362813">
        <w:rPr>
          <w:color w:val="000000" w:themeColor="text1"/>
          <w:sz w:val="22"/>
          <w:szCs w:val="22"/>
        </w:rPr>
        <w:instrText>Europa</w:instrText>
      </w:r>
      <w:r w:rsidR="00362813">
        <w:instrText xml:space="preserve">" </w:instrText>
      </w:r>
      <w:r w:rsidR="00362813">
        <w:rPr>
          <w:szCs w:val="22"/>
        </w:rPr>
        <w:fldChar w:fldCharType="end"/>
      </w:r>
      <w:r w:rsidRPr="00022E18">
        <w:rPr>
          <w:szCs w:val="22"/>
        </w:rPr>
        <w:t xml:space="preserve">, </w:t>
      </w:r>
      <w:r w:rsidRPr="00022E18">
        <w:rPr>
          <w:i/>
          <w:szCs w:val="22"/>
        </w:rPr>
        <w:t>L'institut d'études de sécurité de l'Union européenne,</w:t>
      </w:r>
      <w:r w:rsidRPr="00022E18">
        <w:rPr>
          <w:szCs w:val="22"/>
        </w:rPr>
        <w:t xml:space="preserve"> </w:t>
      </w:r>
      <w:hyperlink r:id="rId57" w:history="1">
        <w:r w:rsidRPr="00022E18">
          <w:rPr>
            <w:rStyle w:val="Lienhypertexte"/>
            <w:szCs w:val="22"/>
          </w:rPr>
          <w:t>http://europa.eu/agencies/regulatory_agencies_bodies/security_agencies/iss/index_fr.htm</w:t>
        </w:r>
      </w:hyperlink>
      <w:r w:rsidRPr="00022E18">
        <w:rPr>
          <w:szCs w:val="22"/>
        </w:rPr>
        <w:t>, 16/10/2011.</w:t>
      </w:r>
    </w:p>
    <w:p w14:paraId="048DD697" w14:textId="77777777" w:rsidR="00022E18" w:rsidRPr="00022E18" w:rsidRDefault="00022E18" w:rsidP="00022E18">
      <w:pPr>
        <w:rPr>
          <w:bCs/>
          <w:iCs/>
          <w:color w:val="333333"/>
          <w:szCs w:val="22"/>
        </w:rPr>
      </w:pPr>
      <w:r w:rsidRPr="00022E18">
        <w:rPr>
          <w:bCs/>
          <w:iCs/>
          <w:color w:val="333333"/>
          <w:szCs w:val="22"/>
        </w:rPr>
        <w:t>Les évêques de Belgique, « </w:t>
      </w:r>
      <w:r w:rsidRPr="00022E18">
        <w:rPr>
          <w:bCs/>
          <w:color w:val="333333"/>
          <w:szCs w:val="22"/>
        </w:rPr>
        <w:t>Aux chrétiens catholiques au seuil des élections</w:t>
      </w:r>
      <w:r w:rsidRPr="00022E18">
        <w:rPr>
          <w:szCs w:val="22"/>
        </w:rPr>
        <w:t> »</w:t>
      </w:r>
      <w:r w:rsidRPr="00022E18">
        <w:rPr>
          <w:bCs/>
          <w:iCs/>
          <w:color w:val="333333"/>
          <w:szCs w:val="22"/>
        </w:rPr>
        <w:t xml:space="preserve">  in </w:t>
      </w:r>
      <w:r w:rsidRPr="00022E18">
        <w:rPr>
          <w:bCs/>
          <w:i/>
          <w:iCs/>
          <w:color w:val="333333"/>
          <w:szCs w:val="22"/>
        </w:rPr>
        <w:t>La Libre Belgique</w:t>
      </w:r>
      <w:r w:rsidRPr="00022E18">
        <w:rPr>
          <w:bCs/>
          <w:iCs/>
          <w:color w:val="333333"/>
          <w:szCs w:val="22"/>
        </w:rPr>
        <w:t xml:space="preserve">,  </w:t>
      </w:r>
      <w:hyperlink r:id="rId58" w:history="1">
        <w:r w:rsidRPr="00022E18">
          <w:rPr>
            <w:rStyle w:val="Lienhypertexte"/>
            <w:bCs/>
            <w:iCs/>
            <w:szCs w:val="22"/>
          </w:rPr>
          <w:t>https://www.lalibre.be/debats/opinions/voici-la-lettre-des-eveques-avant-les-elections-5cc2c2c8d8ad586a5ad4322c</w:t>
        </w:r>
      </w:hyperlink>
      <w:r w:rsidRPr="00022E18">
        <w:rPr>
          <w:bCs/>
          <w:iCs/>
          <w:color w:val="333333"/>
          <w:szCs w:val="22"/>
        </w:rPr>
        <w:t>, 26/4/2019.</w:t>
      </w:r>
    </w:p>
    <w:p w14:paraId="506E0B10" w14:textId="77777777" w:rsidR="00022E18" w:rsidRPr="00022E18" w:rsidRDefault="00022E18" w:rsidP="00022E18">
      <w:pPr>
        <w:pStyle w:val="Notedebasdepage"/>
        <w:rPr>
          <w:sz w:val="22"/>
          <w:szCs w:val="22"/>
          <w:lang w:val="en-US"/>
        </w:rPr>
      </w:pPr>
      <w:r w:rsidRPr="00022E18">
        <w:rPr>
          <w:sz w:val="22"/>
          <w:szCs w:val="22"/>
          <w:lang w:val="en-US"/>
        </w:rPr>
        <w:t xml:space="preserve">Nicholas Fiorenza, “UK admits to nuclear replacement warhead programme” in </w:t>
      </w:r>
      <w:r w:rsidRPr="00022E18">
        <w:rPr>
          <w:i/>
          <w:sz w:val="22"/>
          <w:szCs w:val="22"/>
          <w:lang w:val="en-US"/>
        </w:rPr>
        <w:t>Jane’s Defence Weekly</w:t>
      </w:r>
      <w:r w:rsidRPr="00022E18">
        <w:rPr>
          <w:sz w:val="22"/>
          <w:szCs w:val="22"/>
          <w:lang w:val="en-US"/>
        </w:rPr>
        <w:t>, 27/2/2020.</w:t>
      </w:r>
    </w:p>
    <w:p w14:paraId="28AB4519" w14:textId="77777777" w:rsidR="00022E18" w:rsidRPr="00022E18" w:rsidRDefault="00022E18" w:rsidP="00022E18">
      <w:pPr>
        <w:pStyle w:val="Notedebasdepage"/>
        <w:rPr>
          <w:rFonts w:cs="Times New Roman"/>
          <w:color w:val="000000" w:themeColor="text1"/>
          <w:sz w:val="22"/>
          <w:szCs w:val="22"/>
          <w:lang w:val="en-US"/>
        </w:rPr>
      </w:pPr>
      <w:r w:rsidRPr="00022E18">
        <w:rPr>
          <w:rFonts w:cs="Times New Roman"/>
          <w:color w:val="000000" w:themeColor="text1"/>
          <w:sz w:val="22"/>
          <w:szCs w:val="22"/>
          <w:lang w:val="en-US"/>
        </w:rPr>
        <w:t xml:space="preserve">Daniel Fiott, </w:t>
      </w:r>
      <w:r w:rsidRPr="00022E18">
        <w:rPr>
          <w:rFonts w:cs="Times New Roman"/>
          <w:i/>
          <w:color w:val="000000" w:themeColor="text1"/>
          <w:sz w:val="22"/>
          <w:szCs w:val="22"/>
          <w:lang w:val="en-US"/>
        </w:rPr>
        <w:t>The Poison Pill: EU defence on US terms?</w:t>
      </w:r>
      <w:r w:rsidRPr="00022E18">
        <w:rPr>
          <w:rFonts w:cs="Times New Roman"/>
          <w:color w:val="000000" w:themeColor="text1"/>
          <w:sz w:val="22"/>
          <w:szCs w:val="22"/>
          <w:lang w:val="en-US"/>
        </w:rPr>
        <w:t xml:space="preserve">, EUISS, </w:t>
      </w:r>
      <w:hyperlink r:id="rId59" w:history="1">
        <w:r w:rsidRPr="00022E18">
          <w:rPr>
            <w:rStyle w:val="Lienhypertexte"/>
            <w:rFonts w:cs="Times New Roman"/>
            <w:sz w:val="22"/>
            <w:szCs w:val="22"/>
            <w:lang w:val="en-US"/>
          </w:rPr>
          <w:t>https://www.iss.europa.eu/content/poison-pill-eu-defence-us-terms</w:t>
        </w:r>
      </w:hyperlink>
      <w:r w:rsidRPr="00022E18">
        <w:rPr>
          <w:rFonts w:cs="Times New Roman"/>
          <w:color w:val="000000" w:themeColor="text1"/>
          <w:sz w:val="22"/>
          <w:szCs w:val="22"/>
          <w:lang w:val="en-US"/>
        </w:rPr>
        <w:t>, 14/6/2019.</w:t>
      </w:r>
    </w:p>
    <w:p w14:paraId="4D869338" w14:textId="77777777" w:rsidR="00022E18" w:rsidRPr="00022E18" w:rsidRDefault="00022E18" w:rsidP="00022E18">
      <w:pPr>
        <w:pStyle w:val="Notedebasdepage"/>
        <w:rPr>
          <w:rFonts w:cs="Times New Roman"/>
          <w:sz w:val="22"/>
          <w:szCs w:val="22"/>
          <w:lang w:val="en-US"/>
        </w:rPr>
      </w:pPr>
      <w:r w:rsidRPr="00022E18">
        <w:rPr>
          <w:rFonts w:cs="Times New Roman"/>
          <w:sz w:val="22"/>
          <w:szCs w:val="22"/>
          <w:lang w:val="en-GB"/>
        </w:rPr>
        <w:t xml:space="preserve">Geneva Centre for Security Policy, European Security and Defence College, </w:t>
      </w:r>
      <w:r w:rsidRPr="00022E18">
        <w:rPr>
          <w:rFonts w:cs="Times New Roman"/>
          <w:i/>
          <w:sz w:val="22"/>
          <w:szCs w:val="22"/>
          <w:lang w:val="en-GB"/>
        </w:rPr>
        <w:t>History and Context of the European Security and Defence Policy, Autonomous Knowledge Unit n° 1</w:t>
      </w:r>
      <w:r w:rsidRPr="00022E18">
        <w:rPr>
          <w:rFonts w:cs="Times New Roman"/>
          <w:sz w:val="22"/>
          <w:szCs w:val="22"/>
          <w:lang w:val="en-GB"/>
        </w:rPr>
        <w:t xml:space="preserve">, </w:t>
      </w:r>
      <w:hyperlink r:id="rId60" w:history="1">
        <w:r w:rsidRPr="00022E18">
          <w:rPr>
            <w:rStyle w:val="Lienhypertexte"/>
            <w:rFonts w:cs="Times New Roman"/>
            <w:sz w:val="22"/>
            <w:szCs w:val="22"/>
            <w:lang w:val="en-GB"/>
          </w:rPr>
          <w:t>http://adlunap.ro/esdc/ilias.php?baseClass=ilSAHSPresentationGUI&amp;ref_id=841</w:t>
        </w:r>
      </w:hyperlink>
      <w:r w:rsidRPr="00022E18">
        <w:rPr>
          <w:rFonts w:cs="Times New Roman"/>
          <w:sz w:val="22"/>
          <w:szCs w:val="22"/>
          <w:lang w:val="en-GB"/>
        </w:rPr>
        <w:t>,</w:t>
      </w:r>
      <w:r w:rsidRPr="00022E18">
        <w:rPr>
          <w:rFonts w:cs="Times New Roman"/>
          <w:sz w:val="22"/>
          <w:szCs w:val="22"/>
          <w:lang w:val="en-US"/>
        </w:rPr>
        <w:t xml:space="preserve"> 13/9/2011.</w:t>
      </w:r>
    </w:p>
    <w:p w14:paraId="3ECA9B98" w14:textId="77777777" w:rsidR="00022E18" w:rsidRPr="00022E18" w:rsidRDefault="00022E18" w:rsidP="00022E18">
      <w:pPr>
        <w:pStyle w:val="Notedebasdepage"/>
        <w:rPr>
          <w:sz w:val="22"/>
          <w:szCs w:val="22"/>
        </w:rPr>
      </w:pPr>
      <w:r w:rsidRPr="00022E18">
        <w:rPr>
          <w:sz w:val="22"/>
          <w:szCs w:val="22"/>
        </w:rPr>
        <w:t xml:space="preserve">Paul Goldschmidt, « L'Union européenne », </w:t>
      </w:r>
      <w:hyperlink r:id="rId61" w:history="1">
        <w:r w:rsidRPr="00022E18">
          <w:rPr>
            <w:rStyle w:val="Lienhypertexte"/>
            <w:sz w:val="22"/>
            <w:szCs w:val="22"/>
          </w:rPr>
          <w:t>http://www.paulgoldschmidt.eu/index.php/2019/09/12/lunion-europeenne/?lang=fr</w:t>
        </w:r>
      </w:hyperlink>
      <w:r w:rsidRPr="00022E18">
        <w:rPr>
          <w:sz w:val="22"/>
          <w:szCs w:val="22"/>
        </w:rPr>
        <w:t>, 12/9/2019.</w:t>
      </w:r>
    </w:p>
    <w:p w14:paraId="7DBFDE4C" w14:textId="77777777" w:rsidR="00022E18" w:rsidRPr="00022E18" w:rsidRDefault="00022E18" w:rsidP="00022E18">
      <w:pPr>
        <w:pStyle w:val="Notedebasdepage"/>
        <w:rPr>
          <w:rStyle w:val="Lienhypertexte"/>
          <w:spacing w:val="2"/>
          <w:sz w:val="22"/>
          <w:szCs w:val="22"/>
          <w:shd w:val="clear" w:color="auto" w:fill="FFFFFF"/>
          <w:lang w:val="en-US"/>
        </w:rPr>
      </w:pPr>
      <w:r w:rsidRPr="00022E18">
        <w:rPr>
          <w:sz w:val="22"/>
          <w:szCs w:val="22"/>
          <w:shd w:val="clear" w:color="auto" w:fill="FFFFFF"/>
          <w:lang w:val="en-US"/>
        </w:rPr>
        <w:t xml:space="preserve">Robbie Gramer, « This interactive Map Shows the High Stakes Missile Stand-Off Between NATO ans Russia” in </w:t>
      </w:r>
      <w:r w:rsidRPr="00022E18">
        <w:rPr>
          <w:i/>
          <w:sz w:val="22"/>
          <w:szCs w:val="22"/>
          <w:shd w:val="clear" w:color="auto" w:fill="FFFFFF"/>
          <w:lang w:val="en-US"/>
        </w:rPr>
        <w:t>Foreign Policy</w:t>
      </w:r>
      <w:r w:rsidRPr="00022E18">
        <w:rPr>
          <w:sz w:val="22"/>
          <w:szCs w:val="22"/>
          <w:shd w:val="clear" w:color="auto" w:fill="FFFFFF"/>
          <w:lang w:val="en-US"/>
        </w:rPr>
        <w:t xml:space="preserve">, </w:t>
      </w:r>
      <w:hyperlink r:id="rId62" w:history="1">
        <w:r w:rsidRPr="00022E18">
          <w:rPr>
            <w:rStyle w:val="Lienhypertexte"/>
            <w:spacing w:val="2"/>
            <w:sz w:val="22"/>
            <w:szCs w:val="22"/>
            <w:shd w:val="clear" w:color="auto" w:fill="FFFFFF"/>
            <w:lang w:val="en-US"/>
          </w:rPr>
          <w:t>https://foreignpolicy.com/2017/01/12/nato-russia-missile-defense-stand-off-deterrence-anti-access-area-denial/</w:t>
        </w:r>
      </w:hyperlink>
      <w:r w:rsidRPr="00022E18">
        <w:rPr>
          <w:rStyle w:val="Lienhypertexte"/>
          <w:spacing w:val="2"/>
          <w:sz w:val="22"/>
          <w:szCs w:val="22"/>
          <w:shd w:val="clear" w:color="auto" w:fill="FFFFFF"/>
          <w:lang w:val="en-US"/>
        </w:rPr>
        <w:t>, 12/1/2017.</w:t>
      </w:r>
    </w:p>
    <w:p w14:paraId="44BFFFC5" w14:textId="0EFFDEAA" w:rsidR="00022E18" w:rsidRPr="00022E18" w:rsidRDefault="00022E18" w:rsidP="00022E18">
      <w:pPr>
        <w:pStyle w:val="Notedebasdepage"/>
        <w:rPr>
          <w:sz w:val="22"/>
          <w:szCs w:val="22"/>
          <w:lang w:val="en-US"/>
        </w:rPr>
      </w:pPr>
      <w:r w:rsidRPr="00022E18">
        <w:rPr>
          <w:sz w:val="22"/>
          <w:szCs w:val="22"/>
          <w:lang w:val="en-US"/>
        </w:rPr>
        <w:t>Jon Grevatt, “China</w:t>
      </w:r>
      <w:r w:rsidR="00DE0DE8">
        <w:rPr>
          <w:sz w:val="22"/>
          <w:szCs w:val="22"/>
          <w:lang w:val="en-US"/>
        </w:rPr>
        <w:fldChar w:fldCharType="begin"/>
      </w:r>
      <w:r w:rsidR="00DE0DE8" w:rsidRPr="00DE0DE8">
        <w:rPr>
          <w:lang w:val="en-US"/>
        </w:rPr>
        <w:instrText xml:space="preserve"> XE "</w:instrText>
      </w:r>
      <w:r w:rsidR="00DE0DE8" w:rsidRPr="00DE0DE8">
        <w:rPr>
          <w:sz w:val="22"/>
          <w:szCs w:val="22"/>
          <w:lang w:val="en-US"/>
        </w:rPr>
        <w:instrText>China</w:instrText>
      </w:r>
      <w:r w:rsidR="00DE0DE8" w:rsidRPr="00DE0DE8">
        <w:rPr>
          <w:lang w:val="en-US"/>
        </w:rPr>
        <w:instrText xml:space="preserve">" </w:instrText>
      </w:r>
      <w:r w:rsidR="00DE0DE8">
        <w:rPr>
          <w:sz w:val="22"/>
          <w:szCs w:val="22"/>
          <w:lang w:val="en-US"/>
        </w:rPr>
        <w:fldChar w:fldCharType="end"/>
      </w:r>
      <w:r w:rsidRPr="00022E18">
        <w:rPr>
          <w:sz w:val="22"/>
          <w:szCs w:val="22"/>
          <w:lang w:val="en-US"/>
        </w:rPr>
        <w:t xml:space="preserve">’s White Paper urges faster advancement in technology » in </w:t>
      </w:r>
      <w:r w:rsidRPr="00022E18">
        <w:rPr>
          <w:i/>
          <w:sz w:val="22"/>
          <w:szCs w:val="22"/>
          <w:lang w:val="en-US"/>
        </w:rPr>
        <w:t>Jane’s Defence Weekly</w:t>
      </w:r>
      <w:r w:rsidRPr="00022E18">
        <w:rPr>
          <w:sz w:val="22"/>
          <w:szCs w:val="22"/>
          <w:lang w:val="en-US"/>
        </w:rPr>
        <w:t>, 30/7/2019.</w:t>
      </w:r>
    </w:p>
    <w:p w14:paraId="14C413A4" w14:textId="40590391" w:rsidR="00022E18" w:rsidRPr="00CE7EAE" w:rsidRDefault="00022E18" w:rsidP="00022E18">
      <w:pPr>
        <w:pStyle w:val="Notedebasdepage"/>
        <w:rPr>
          <w:rFonts w:cs="Times New Roman"/>
          <w:sz w:val="22"/>
          <w:szCs w:val="22"/>
          <w:lang w:val="nl-BE"/>
        </w:rPr>
      </w:pPr>
      <w:r w:rsidRPr="00022E18">
        <w:rPr>
          <w:rFonts w:cs="Times New Roman"/>
          <w:sz w:val="22"/>
          <w:szCs w:val="22"/>
          <w:lang w:val="fr-BE"/>
        </w:rPr>
        <w:t xml:space="preserve">Nicolas Gros-Verheyde, " L’IntCen (ex – Sitcen) le centre de renseignements de l’UE. D’où vient-il ? Que fait-il ? Avec qui ? Sur quelle base ? </w:t>
      </w:r>
      <w:r w:rsidRPr="00CE7EAE">
        <w:rPr>
          <w:rFonts w:cs="Times New Roman"/>
          <w:sz w:val="22"/>
          <w:szCs w:val="22"/>
          <w:lang w:val="nl-BE"/>
        </w:rPr>
        <w:t xml:space="preserve">" in </w:t>
      </w:r>
      <w:r w:rsidRPr="00CE7EAE">
        <w:rPr>
          <w:rFonts w:cs="Times New Roman"/>
          <w:i/>
          <w:sz w:val="22"/>
          <w:szCs w:val="22"/>
          <w:lang w:val="nl-BE"/>
        </w:rPr>
        <w:t>Bruxelles2</w:t>
      </w:r>
      <w:r w:rsidRPr="00CE7EAE">
        <w:rPr>
          <w:rFonts w:cs="Times New Roman"/>
          <w:sz w:val="22"/>
          <w:szCs w:val="22"/>
          <w:lang w:val="nl-BE"/>
        </w:rPr>
        <w:t xml:space="preserve">, </w:t>
      </w:r>
      <w:hyperlink r:id="rId63" w:history="1">
        <w:r w:rsidRPr="00CE7EAE">
          <w:rPr>
            <w:rStyle w:val="Lienhypertexte"/>
            <w:rFonts w:cs="Times New Roman"/>
            <w:sz w:val="22"/>
            <w:szCs w:val="22"/>
            <w:lang w:val="nl-BE"/>
          </w:rPr>
          <w:t>http://club.bruxelles2.eu/2015/01/qui-est-lintcen-ex-sitcen-le-centre-de-renseignements-de-lue-combien-de-personnes-y-travaillent-avec-qui-pour-qui/</w:t>
        </w:r>
      </w:hyperlink>
      <w:r w:rsidRPr="00CE7EAE">
        <w:rPr>
          <w:rFonts w:cs="Times New Roman"/>
          <w:sz w:val="22"/>
          <w:szCs w:val="22"/>
          <w:lang w:val="nl-BE"/>
        </w:rPr>
        <w:t>, 22/1/2015.</w:t>
      </w:r>
    </w:p>
    <w:p w14:paraId="413243B5" w14:textId="252E8A71" w:rsidR="00022E18" w:rsidRPr="00022E18" w:rsidRDefault="00022E18" w:rsidP="00022E18">
      <w:pPr>
        <w:pStyle w:val="Notedebasdepage"/>
        <w:rPr>
          <w:sz w:val="22"/>
          <w:szCs w:val="22"/>
          <w:lang w:val="en-US"/>
        </w:rPr>
      </w:pPr>
      <w:r w:rsidRPr="00022E18">
        <w:rPr>
          <w:rFonts w:cs="Times New Roman"/>
          <w:sz w:val="22"/>
          <w:szCs w:val="22"/>
          <w:lang w:val="en-US"/>
        </w:rPr>
        <w:t>Alexander Hamilton</w:t>
      </w:r>
      <w:r w:rsidR="00362813">
        <w:rPr>
          <w:rFonts w:cs="Times New Roman"/>
          <w:sz w:val="22"/>
          <w:szCs w:val="22"/>
          <w:lang w:val="en-US"/>
        </w:rPr>
        <w:fldChar w:fldCharType="begin"/>
      </w:r>
      <w:r w:rsidR="00362813" w:rsidRPr="00362813">
        <w:rPr>
          <w:lang w:val="en-US"/>
        </w:rPr>
        <w:instrText xml:space="preserve"> XE "</w:instrText>
      </w:r>
      <w:r w:rsidR="00362813" w:rsidRPr="00362813">
        <w:rPr>
          <w:color w:val="000000" w:themeColor="text1"/>
          <w:sz w:val="22"/>
          <w:szCs w:val="22"/>
          <w:lang w:val="en-US"/>
        </w:rPr>
        <w:instrText>Alexander Hamilton</w:instrText>
      </w:r>
      <w:r w:rsidR="00362813" w:rsidRPr="00362813">
        <w:rPr>
          <w:lang w:val="en-US"/>
        </w:rPr>
        <w:instrText xml:space="preserve">" </w:instrText>
      </w:r>
      <w:r w:rsidR="00362813">
        <w:rPr>
          <w:rFonts w:cs="Times New Roman"/>
          <w:sz w:val="22"/>
          <w:szCs w:val="22"/>
          <w:lang w:val="en-US"/>
        </w:rPr>
        <w:fldChar w:fldCharType="end"/>
      </w:r>
      <w:r w:rsidRPr="00022E18">
        <w:rPr>
          <w:rFonts w:cs="Times New Roman"/>
          <w:sz w:val="22"/>
          <w:szCs w:val="22"/>
          <w:lang w:val="en-US"/>
        </w:rPr>
        <w:t xml:space="preserve">, “Concerning Dangers from Dissensions Between the States” in </w:t>
      </w:r>
      <w:r w:rsidRPr="00022E18">
        <w:rPr>
          <w:rFonts w:cs="Times New Roman"/>
          <w:i/>
          <w:sz w:val="22"/>
          <w:szCs w:val="22"/>
          <w:lang w:val="en-US"/>
        </w:rPr>
        <w:t>The Independent Journal</w:t>
      </w:r>
      <w:r w:rsidRPr="00022E18">
        <w:rPr>
          <w:rFonts w:cs="Times New Roman"/>
          <w:sz w:val="22"/>
          <w:szCs w:val="22"/>
          <w:lang w:val="en-US"/>
        </w:rPr>
        <w:t xml:space="preserve"> (Federalist Papers</w:t>
      </w:r>
      <w:r w:rsidRPr="00022E18">
        <w:rPr>
          <w:rFonts w:eastAsia="Times New Roman" w:cs="Times New Roman"/>
          <w:sz w:val="22"/>
          <w:szCs w:val="22"/>
          <w:lang w:val="en-US" w:eastAsia="fr-FR"/>
        </w:rPr>
        <w:t xml:space="preserve"> No. 6), al. 2, </w:t>
      </w:r>
      <w:hyperlink r:id="rId64" w:history="1">
        <w:r w:rsidRPr="00022E18">
          <w:rPr>
            <w:rStyle w:val="Lienhypertexte"/>
            <w:rFonts w:cs="Times New Roman"/>
            <w:sz w:val="22"/>
            <w:szCs w:val="22"/>
            <w:lang w:val="en-US"/>
          </w:rPr>
          <w:t>http://avalon.law.yale.edu/18th_century/fed06.asp</w:t>
        </w:r>
      </w:hyperlink>
      <w:r w:rsidRPr="00022E18">
        <w:rPr>
          <w:rFonts w:cs="Times New Roman"/>
          <w:sz w:val="22"/>
          <w:szCs w:val="22"/>
          <w:lang w:val="en-US"/>
        </w:rPr>
        <w:t>.</w:t>
      </w:r>
    </w:p>
    <w:p w14:paraId="405C5B62" w14:textId="49F9A7CE" w:rsidR="00022E18" w:rsidRPr="00022E18" w:rsidRDefault="00022E18" w:rsidP="00022E18">
      <w:pPr>
        <w:pStyle w:val="Notedebasdepage"/>
        <w:rPr>
          <w:rFonts w:cs="Times New Roman"/>
          <w:color w:val="000000" w:themeColor="text1"/>
          <w:sz w:val="22"/>
          <w:szCs w:val="22"/>
        </w:rPr>
      </w:pPr>
      <w:r w:rsidRPr="00022E18">
        <w:rPr>
          <w:rFonts w:cs="Times New Roman"/>
          <w:color w:val="000000" w:themeColor="text1"/>
          <w:sz w:val="22"/>
          <w:szCs w:val="22"/>
        </w:rPr>
        <w:lastRenderedPageBreak/>
        <w:t>François Hollande</w:t>
      </w:r>
      <w:r w:rsidR="001B421B">
        <w:rPr>
          <w:rFonts w:cs="Times New Roman"/>
          <w:color w:val="000000" w:themeColor="text1"/>
          <w:sz w:val="22"/>
          <w:szCs w:val="22"/>
        </w:rPr>
        <w:fldChar w:fldCharType="begin"/>
      </w:r>
      <w:r w:rsidR="001B421B">
        <w:instrText xml:space="preserve"> XE "</w:instrText>
      </w:r>
      <w:r w:rsidR="001B421B" w:rsidRPr="001B421B">
        <w:rPr>
          <w:color w:val="000000" w:themeColor="text1"/>
          <w:sz w:val="22"/>
          <w:szCs w:val="22"/>
          <w:lang w:val="fr-BE"/>
        </w:rPr>
        <w:instrText>Hollande</w:instrText>
      </w:r>
      <w:r w:rsidR="001B421B">
        <w:instrText xml:space="preserve">" </w:instrText>
      </w:r>
      <w:r w:rsidR="001B421B">
        <w:rPr>
          <w:rFonts w:cs="Times New Roman"/>
          <w:color w:val="000000" w:themeColor="text1"/>
          <w:sz w:val="22"/>
          <w:szCs w:val="22"/>
        </w:rPr>
        <w:fldChar w:fldCharType="end"/>
      </w:r>
      <w:r w:rsidRPr="00022E18">
        <w:rPr>
          <w:rFonts w:cs="Times New Roman"/>
          <w:color w:val="000000" w:themeColor="text1"/>
          <w:sz w:val="22"/>
          <w:szCs w:val="22"/>
        </w:rPr>
        <w:t xml:space="preserve">, </w:t>
      </w:r>
      <w:r w:rsidRPr="00022E18">
        <w:rPr>
          <w:rFonts w:cs="Times New Roman"/>
          <w:i/>
          <w:color w:val="000000" w:themeColor="text1"/>
          <w:sz w:val="22"/>
          <w:szCs w:val="22"/>
        </w:rPr>
        <w:t>Discours sur la dissuasion nucléaire</w:t>
      </w:r>
      <w:r w:rsidRPr="00022E18">
        <w:rPr>
          <w:rFonts w:cs="Times New Roman"/>
          <w:color w:val="000000" w:themeColor="text1"/>
          <w:sz w:val="22"/>
          <w:szCs w:val="22"/>
        </w:rPr>
        <w:t xml:space="preserve">, prononcé à Istres le 19 février 2015, </w:t>
      </w:r>
      <w:hyperlink r:id="rId65" w:history="1">
        <w:r w:rsidRPr="00022E18">
          <w:rPr>
            <w:rStyle w:val="Lienhypertexte"/>
            <w:rFonts w:cs="Times New Roman"/>
            <w:sz w:val="22"/>
            <w:szCs w:val="22"/>
          </w:rPr>
          <w:t>https://www.dailymotion.com/video/x2hlivt</w:t>
        </w:r>
      </w:hyperlink>
      <w:r w:rsidRPr="00022E18">
        <w:rPr>
          <w:rFonts w:cs="Times New Roman"/>
          <w:color w:val="000000" w:themeColor="text1"/>
          <w:sz w:val="22"/>
          <w:szCs w:val="22"/>
        </w:rPr>
        <w:t>.</w:t>
      </w:r>
    </w:p>
    <w:p w14:paraId="322A9645" w14:textId="36E98992" w:rsidR="00022E18" w:rsidRPr="00777D92" w:rsidRDefault="00022E18" w:rsidP="00022E18">
      <w:pPr>
        <w:pStyle w:val="Notedebasdepage"/>
        <w:rPr>
          <w:color w:val="262626"/>
          <w:sz w:val="22"/>
          <w:szCs w:val="22"/>
        </w:rPr>
      </w:pPr>
      <w:r w:rsidRPr="00777D92">
        <w:rPr>
          <w:color w:val="262626"/>
          <w:sz w:val="22"/>
          <w:szCs w:val="22"/>
        </w:rPr>
        <w:t>home/dpa, "</w:t>
      </w:r>
      <w:r w:rsidRPr="00777D92">
        <w:rPr>
          <w:color w:val="0E0E0E"/>
          <w:sz w:val="22"/>
          <w:szCs w:val="22"/>
        </w:rPr>
        <w:t>Russland und Ukraine unterzeichnen Gastransitvertrag für Europa</w:t>
      </w:r>
      <w:r w:rsidR="00362813">
        <w:rPr>
          <w:color w:val="0E0E0E"/>
          <w:sz w:val="22"/>
          <w:szCs w:val="22"/>
        </w:rPr>
        <w:fldChar w:fldCharType="begin"/>
      </w:r>
      <w:r w:rsidR="00362813" w:rsidRPr="00777D92">
        <w:instrText xml:space="preserve"> XE "</w:instrText>
      </w:r>
      <w:r w:rsidR="00362813" w:rsidRPr="00777D92">
        <w:rPr>
          <w:color w:val="000000" w:themeColor="text1"/>
          <w:sz w:val="22"/>
          <w:szCs w:val="22"/>
        </w:rPr>
        <w:instrText>Europa</w:instrText>
      </w:r>
      <w:r w:rsidR="00362813" w:rsidRPr="00777D92">
        <w:instrText xml:space="preserve">" </w:instrText>
      </w:r>
      <w:r w:rsidR="00362813">
        <w:rPr>
          <w:color w:val="0E0E0E"/>
          <w:sz w:val="22"/>
          <w:szCs w:val="22"/>
        </w:rPr>
        <w:fldChar w:fldCharType="end"/>
      </w:r>
      <w:r w:rsidRPr="00777D92">
        <w:rPr>
          <w:color w:val="262626"/>
          <w:sz w:val="22"/>
          <w:szCs w:val="22"/>
        </w:rPr>
        <w:t xml:space="preserve">" in </w:t>
      </w:r>
      <w:r w:rsidRPr="00777D92">
        <w:rPr>
          <w:i/>
          <w:color w:val="262626"/>
          <w:sz w:val="22"/>
          <w:szCs w:val="22"/>
        </w:rPr>
        <w:t>Frankfurter Allgemeine Zeitung</w:t>
      </w:r>
      <w:r w:rsidRPr="00777D92">
        <w:rPr>
          <w:color w:val="262626"/>
          <w:sz w:val="22"/>
          <w:szCs w:val="22"/>
        </w:rPr>
        <w:t xml:space="preserve">, </w:t>
      </w:r>
      <w:hyperlink r:id="rId66" w:history="1">
        <w:r w:rsidRPr="00777D92">
          <w:rPr>
            <w:rStyle w:val="Lienhypertexte"/>
            <w:sz w:val="22"/>
            <w:szCs w:val="22"/>
          </w:rPr>
          <w:t>https://www.faz.net/aktuell/wirtschaft/gazprom-russland-und-ukraine-unterzeichnen-gastransitvertrag-fuer-europa-16559852.html</w:t>
        </w:r>
      </w:hyperlink>
      <w:r w:rsidRPr="00777D92">
        <w:rPr>
          <w:color w:val="262626"/>
          <w:sz w:val="22"/>
          <w:szCs w:val="22"/>
        </w:rPr>
        <w:t>, 31/12/2019.</w:t>
      </w:r>
    </w:p>
    <w:p w14:paraId="26D39C7A" w14:textId="602D456D" w:rsidR="00022E18" w:rsidRPr="00C20548" w:rsidRDefault="00022E18" w:rsidP="00022E18">
      <w:pPr>
        <w:pStyle w:val="Notedebasdepage"/>
        <w:rPr>
          <w:color w:val="343434"/>
          <w:sz w:val="22"/>
          <w:szCs w:val="22"/>
          <w:lang w:val="nl-BE"/>
        </w:rPr>
      </w:pPr>
      <w:r w:rsidRPr="00022E18">
        <w:rPr>
          <w:color w:val="343434"/>
          <w:sz w:val="22"/>
          <w:szCs w:val="22"/>
        </w:rPr>
        <w:t>Leonor Hubaut, "Où sont passés les six-milliards promis par l’Europe</w:t>
      </w:r>
      <w:r w:rsidR="00362813">
        <w:rPr>
          <w:color w:val="343434"/>
          <w:sz w:val="22"/>
          <w:szCs w:val="22"/>
        </w:rPr>
        <w:fldChar w:fldCharType="begin"/>
      </w:r>
      <w:r w:rsidR="00362813">
        <w:instrText xml:space="preserve"> XE "</w:instrText>
      </w:r>
      <w:r w:rsidR="00362813" w:rsidRPr="00362813">
        <w:rPr>
          <w:rFonts w:eastAsiaTheme="minorEastAsia"/>
          <w:color w:val="000000" w:themeColor="text1"/>
          <w:sz w:val="22"/>
          <w:szCs w:val="22"/>
          <w:lang w:val="fr-BE"/>
        </w:rPr>
        <w:instrText>Europe</w:instrText>
      </w:r>
      <w:r w:rsidR="00362813">
        <w:instrText xml:space="preserve">" </w:instrText>
      </w:r>
      <w:r w:rsidR="00362813">
        <w:rPr>
          <w:color w:val="343434"/>
          <w:sz w:val="22"/>
          <w:szCs w:val="22"/>
        </w:rPr>
        <w:fldChar w:fldCharType="end"/>
      </w:r>
      <w:r w:rsidRPr="00022E18">
        <w:rPr>
          <w:color w:val="343434"/>
          <w:sz w:val="22"/>
          <w:szCs w:val="22"/>
        </w:rPr>
        <w:t xml:space="preserve"> à la Turquie ? </w:t>
      </w:r>
      <w:r w:rsidRPr="00C20548">
        <w:rPr>
          <w:color w:val="343434"/>
          <w:sz w:val="22"/>
          <w:szCs w:val="22"/>
          <w:lang w:val="nl-BE"/>
        </w:rPr>
        <w:t xml:space="preserve">" in </w:t>
      </w:r>
      <w:r w:rsidRPr="00C20548">
        <w:rPr>
          <w:i/>
          <w:color w:val="343434"/>
          <w:sz w:val="22"/>
          <w:szCs w:val="22"/>
          <w:lang w:val="nl-BE"/>
        </w:rPr>
        <w:t>Bruxelles2</w:t>
      </w:r>
      <w:r w:rsidRPr="00C20548">
        <w:rPr>
          <w:color w:val="343434"/>
          <w:sz w:val="22"/>
          <w:szCs w:val="22"/>
          <w:lang w:val="nl-BE"/>
        </w:rPr>
        <w:t xml:space="preserve">, </w:t>
      </w:r>
      <w:hyperlink r:id="rId67" w:history="1">
        <w:r w:rsidRPr="00C20548">
          <w:rPr>
            <w:rStyle w:val="Lienhypertexte"/>
            <w:sz w:val="22"/>
            <w:szCs w:val="22"/>
            <w:lang w:val="nl-BE"/>
          </w:rPr>
          <w:t>https://www.bruxelles2.eu/2020/03/ou-sont-passes-les-six-milliards-promis-par-leurope-a-la-turquie/?utm_source=mailpoet&amp;utm_medium=email&amp;utm_campaign=les-newsletter-total-derniers-articles-de-notre-blog_2</w:t>
        </w:r>
      </w:hyperlink>
      <w:r w:rsidRPr="00C20548">
        <w:rPr>
          <w:color w:val="343434"/>
          <w:sz w:val="22"/>
          <w:szCs w:val="22"/>
          <w:lang w:val="nl-BE"/>
        </w:rPr>
        <w:t>, 17/3/2020.</w:t>
      </w:r>
    </w:p>
    <w:p w14:paraId="1F26ABC5" w14:textId="641C658F" w:rsidR="00022E18" w:rsidRPr="00022E18" w:rsidRDefault="00022E18" w:rsidP="00022E18">
      <w:pPr>
        <w:pStyle w:val="Notedebasdepage"/>
        <w:rPr>
          <w:rFonts w:cs="Times New Roman"/>
          <w:sz w:val="22"/>
          <w:szCs w:val="22"/>
        </w:rPr>
      </w:pPr>
      <w:r w:rsidRPr="00022E18">
        <w:rPr>
          <w:sz w:val="22"/>
          <w:szCs w:val="22"/>
          <w:lang w:val="fr-BE"/>
        </w:rPr>
        <w:t>Victor Hugo</w:t>
      </w:r>
      <w:r w:rsidR="009B3661">
        <w:rPr>
          <w:sz w:val="22"/>
          <w:szCs w:val="22"/>
          <w:lang w:val="fr-BE"/>
        </w:rPr>
        <w:fldChar w:fldCharType="begin"/>
      </w:r>
      <w:r w:rsidR="009B3661">
        <w:instrText xml:space="preserve"> XE "</w:instrText>
      </w:r>
      <w:r w:rsidR="009B3661" w:rsidRPr="004437D7">
        <w:rPr>
          <w:color w:val="000000" w:themeColor="text1"/>
          <w:sz w:val="22"/>
          <w:szCs w:val="22"/>
          <w:lang w:val="fr-BE"/>
        </w:rPr>
        <w:instrText>Victor Hugo</w:instrText>
      </w:r>
      <w:r w:rsidR="009B3661">
        <w:instrText xml:space="preserve">" </w:instrText>
      </w:r>
      <w:r w:rsidR="009B3661">
        <w:rPr>
          <w:sz w:val="22"/>
          <w:szCs w:val="22"/>
          <w:lang w:val="fr-BE"/>
        </w:rPr>
        <w:fldChar w:fldCharType="end"/>
      </w:r>
      <w:r w:rsidRPr="00022E18">
        <w:rPr>
          <w:sz w:val="22"/>
          <w:szCs w:val="22"/>
          <w:lang w:val="fr-BE"/>
        </w:rPr>
        <w:t xml:space="preserve">, </w:t>
      </w:r>
      <w:r w:rsidRPr="00022E18">
        <w:rPr>
          <w:i/>
          <w:sz w:val="22"/>
          <w:szCs w:val="22"/>
          <w:lang w:val="fr-BE"/>
        </w:rPr>
        <w:t>Discours au Congrès de la paix</w:t>
      </w:r>
      <w:r w:rsidRPr="00022E18">
        <w:rPr>
          <w:sz w:val="22"/>
          <w:szCs w:val="22"/>
          <w:lang w:val="fr-BE"/>
        </w:rPr>
        <w:t xml:space="preserve">, Paris, 21/8/1849, Assemblée nationale, </w:t>
      </w:r>
      <w:hyperlink r:id="rId68" w:history="1">
        <w:r w:rsidRPr="00022E18">
          <w:rPr>
            <w:rStyle w:val="Lienhypertexte"/>
            <w:sz w:val="22"/>
            <w:szCs w:val="22"/>
            <w:lang w:val="fr-BE"/>
          </w:rPr>
          <w:t>http://www.assemblee-nationale.fr/13/evenements/textes_victor_hugo.asp</w:t>
        </w:r>
      </w:hyperlink>
      <w:r w:rsidRPr="00022E18">
        <w:rPr>
          <w:sz w:val="22"/>
          <w:szCs w:val="22"/>
          <w:lang w:val="fr-BE"/>
        </w:rPr>
        <w:t>, 16/2/2020.</w:t>
      </w:r>
    </w:p>
    <w:p w14:paraId="299867EE" w14:textId="77777777" w:rsidR="00022E18" w:rsidRPr="00CE7EAE" w:rsidRDefault="00022E18" w:rsidP="00022E18">
      <w:pPr>
        <w:pStyle w:val="Notedebasdepage"/>
        <w:rPr>
          <w:color w:val="1C1C1C"/>
          <w:sz w:val="22"/>
          <w:szCs w:val="22"/>
          <w:lang w:val="en-US"/>
        </w:rPr>
      </w:pPr>
      <w:r w:rsidRPr="00CE7EAE">
        <w:rPr>
          <w:color w:val="1C1C1C"/>
          <w:sz w:val="22"/>
          <w:szCs w:val="22"/>
          <w:lang w:val="en-US"/>
        </w:rPr>
        <w:t xml:space="preserve">Gareth Jennings, "Germany receives final Eurofighter under current PoR" in </w:t>
      </w:r>
      <w:r w:rsidRPr="00CE7EAE">
        <w:rPr>
          <w:i/>
          <w:color w:val="1C1C1C"/>
          <w:sz w:val="22"/>
          <w:szCs w:val="22"/>
          <w:lang w:val="en-US"/>
        </w:rPr>
        <w:t>Jane's Defence Weekly</w:t>
      </w:r>
      <w:r w:rsidRPr="00CE7EAE">
        <w:rPr>
          <w:color w:val="1C1C1C"/>
          <w:sz w:val="22"/>
          <w:szCs w:val="22"/>
          <w:lang w:val="en-US"/>
        </w:rPr>
        <w:t xml:space="preserve">, </w:t>
      </w:r>
      <w:hyperlink r:id="rId69" w:anchor="janesdefenceweekly1january2020/germany_receives_final_eurofighter_under_current_por" w:history="1">
        <w:r w:rsidRPr="00CE7EAE">
          <w:rPr>
            <w:rStyle w:val="Lienhypertexte"/>
            <w:sz w:val="22"/>
            <w:szCs w:val="22"/>
            <w:lang w:val="en-US"/>
          </w:rPr>
          <w:t>https://emagazines.janes.com/webviewer/#janesdefenceweekly1january2020/germany_receives_final_eurofighter_under_current_por</w:t>
        </w:r>
      </w:hyperlink>
      <w:r w:rsidRPr="00CE7EAE">
        <w:rPr>
          <w:color w:val="1C1C1C"/>
          <w:sz w:val="22"/>
          <w:szCs w:val="22"/>
          <w:lang w:val="en-US"/>
        </w:rPr>
        <w:t>, 18/12/2019.</w:t>
      </w:r>
    </w:p>
    <w:p w14:paraId="56D7D440" w14:textId="6F097FB6" w:rsidR="00022E18" w:rsidRPr="00022E18" w:rsidRDefault="00022E18" w:rsidP="00022E18">
      <w:pPr>
        <w:pStyle w:val="Notedebasdepage"/>
        <w:rPr>
          <w:rFonts w:cs="Times New Roman"/>
          <w:sz w:val="22"/>
          <w:szCs w:val="22"/>
        </w:rPr>
      </w:pPr>
      <w:r w:rsidRPr="00022E18">
        <w:rPr>
          <w:rFonts w:cs="Times New Roman"/>
          <w:sz w:val="22"/>
          <w:szCs w:val="22"/>
        </w:rPr>
        <w:t>Jean-Claude Juncker</w:t>
      </w:r>
      <w:r w:rsidR="000E2828">
        <w:rPr>
          <w:rFonts w:cs="Times New Roman"/>
          <w:sz w:val="22"/>
          <w:szCs w:val="22"/>
        </w:rPr>
        <w:fldChar w:fldCharType="begin"/>
      </w:r>
      <w:r w:rsidR="000E2828">
        <w:instrText xml:space="preserve"> XE "</w:instrText>
      </w:r>
      <w:r w:rsidR="000E2828" w:rsidRPr="000E2828">
        <w:rPr>
          <w:color w:val="000000" w:themeColor="text1"/>
          <w:sz w:val="22"/>
          <w:szCs w:val="22"/>
          <w:lang w:val="fr-BE"/>
        </w:rPr>
        <w:instrText>Juncker</w:instrText>
      </w:r>
      <w:r w:rsidR="000E2828">
        <w:instrText xml:space="preserve">" </w:instrText>
      </w:r>
      <w:r w:rsidR="000E2828">
        <w:rPr>
          <w:rFonts w:cs="Times New Roman"/>
          <w:sz w:val="22"/>
          <w:szCs w:val="22"/>
        </w:rPr>
        <w:fldChar w:fldCharType="end"/>
      </w:r>
      <w:r w:rsidRPr="00022E18">
        <w:rPr>
          <w:rFonts w:cs="Times New Roman"/>
          <w:sz w:val="22"/>
          <w:szCs w:val="22"/>
        </w:rPr>
        <w:t xml:space="preserve">, </w:t>
      </w:r>
      <w:r w:rsidRPr="00022E18">
        <w:rPr>
          <w:rFonts w:cs="Times New Roman"/>
          <w:i/>
          <w:sz w:val="22"/>
          <w:szCs w:val="22"/>
        </w:rPr>
        <w:t>Un nouvel élan pour l'Europe</w:t>
      </w:r>
      <w:r w:rsidR="00362813">
        <w:rPr>
          <w:rFonts w:cs="Times New Roman"/>
          <w:i/>
          <w:sz w:val="22"/>
          <w:szCs w:val="22"/>
        </w:rPr>
        <w:fldChar w:fldCharType="begin"/>
      </w:r>
      <w:r w:rsidR="00362813">
        <w:instrText xml:space="preserve"> XE "</w:instrText>
      </w:r>
      <w:r w:rsidR="00362813" w:rsidRPr="00362813">
        <w:rPr>
          <w:rFonts w:eastAsiaTheme="minorEastAsia"/>
          <w:color w:val="000000" w:themeColor="text1"/>
          <w:sz w:val="22"/>
          <w:szCs w:val="22"/>
          <w:lang w:val="fr-BE"/>
        </w:rPr>
        <w:instrText>Europe</w:instrText>
      </w:r>
      <w:r w:rsidR="00362813">
        <w:instrText xml:space="preserve">" </w:instrText>
      </w:r>
      <w:r w:rsidR="00362813">
        <w:rPr>
          <w:rFonts w:cs="Times New Roman"/>
          <w:i/>
          <w:sz w:val="22"/>
          <w:szCs w:val="22"/>
        </w:rPr>
        <w:fldChar w:fldCharType="end"/>
      </w:r>
      <w:r w:rsidRPr="00022E18">
        <w:rPr>
          <w:rFonts w:cs="Times New Roman"/>
          <w:i/>
          <w:sz w:val="22"/>
          <w:szCs w:val="22"/>
        </w:rPr>
        <w:t xml:space="preserve"> : mon programme pour l'emploi, la croissance, l'équité et le changement démocratique, orientations politiques pour la prochaine Commission européenne</w:t>
      </w:r>
      <w:r w:rsidRPr="00022E18">
        <w:rPr>
          <w:rFonts w:cs="Times New Roman"/>
          <w:sz w:val="22"/>
          <w:szCs w:val="22"/>
        </w:rPr>
        <w:t>, discours au Parlement</w:t>
      </w:r>
      <w:r w:rsidR="004C077E">
        <w:rPr>
          <w:rFonts w:cs="Times New Roman"/>
          <w:sz w:val="22"/>
          <w:szCs w:val="22"/>
        </w:rPr>
        <w:fldChar w:fldCharType="begin"/>
      </w:r>
      <w:r w:rsidR="004C077E">
        <w:instrText xml:space="preserve"> XE "</w:instrText>
      </w:r>
      <w:r w:rsidR="004C077E" w:rsidRPr="009716A5">
        <w:rPr>
          <w:color w:val="000000" w:themeColor="text1"/>
          <w:sz w:val="22"/>
          <w:szCs w:val="22"/>
          <w:lang w:val="fr-BE"/>
        </w:rPr>
        <w:instrText>Parlement</w:instrText>
      </w:r>
      <w:r w:rsidR="004C077E">
        <w:instrText xml:space="preserve">" </w:instrText>
      </w:r>
      <w:r w:rsidR="004C077E">
        <w:rPr>
          <w:rFonts w:cs="Times New Roman"/>
          <w:sz w:val="22"/>
          <w:szCs w:val="22"/>
        </w:rPr>
        <w:fldChar w:fldCharType="end"/>
      </w:r>
      <w:r w:rsidRPr="00022E18">
        <w:rPr>
          <w:rFonts w:cs="Times New Roman"/>
          <w:sz w:val="22"/>
          <w:szCs w:val="22"/>
        </w:rPr>
        <w:t xml:space="preserve"> européen, Strasbourg, 15/7/2014, </w:t>
      </w:r>
      <w:hyperlink r:id="rId70" w:history="1">
        <w:r w:rsidRPr="00022E18">
          <w:rPr>
            <w:rStyle w:val="Lienhypertexte"/>
            <w:sz w:val="22"/>
            <w:szCs w:val="22"/>
          </w:rPr>
          <w:t>https://ec.europa.eu/commission/priorities/docs/pg_fr.pdf</w:t>
        </w:r>
      </w:hyperlink>
      <w:r w:rsidRPr="00022E18">
        <w:rPr>
          <w:sz w:val="22"/>
          <w:szCs w:val="22"/>
        </w:rPr>
        <w:t xml:space="preserve">, </w:t>
      </w:r>
      <w:r w:rsidRPr="00022E18">
        <w:rPr>
          <w:rFonts w:cs="Times New Roman"/>
          <w:sz w:val="22"/>
          <w:szCs w:val="22"/>
        </w:rPr>
        <w:t>20/7/2014.</w:t>
      </w:r>
    </w:p>
    <w:p w14:paraId="30F67D55" w14:textId="74AE81F3" w:rsidR="00022E18" w:rsidRPr="00022E18" w:rsidRDefault="00022E18" w:rsidP="00022E18">
      <w:pPr>
        <w:pStyle w:val="Notedebasdepage"/>
        <w:rPr>
          <w:rFonts w:cs="Times New Roman"/>
          <w:color w:val="262626"/>
          <w:sz w:val="22"/>
          <w:szCs w:val="22"/>
        </w:rPr>
      </w:pPr>
      <w:r w:rsidRPr="00022E18">
        <w:rPr>
          <w:rFonts w:cs="Times New Roman"/>
          <w:color w:val="262626"/>
          <w:sz w:val="22"/>
          <w:szCs w:val="22"/>
        </w:rPr>
        <w:t xml:space="preserve">Ronan Le Gleut et Hélène Conway-Mouret, </w:t>
      </w:r>
      <w:r w:rsidRPr="00022E18">
        <w:rPr>
          <w:rFonts w:cs="Times New Roman"/>
          <w:i/>
          <w:color w:val="151959"/>
          <w:sz w:val="22"/>
          <w:szCs w:val="22"/>
        </w:rPr>
        <w:t>Europe</w:t>
      </w:r>
      <w:r w:rsidR="00362813">
        <w:rPr>
          <w:rFonts w:cs="Times New Roman"/>
          <w:i/>
          <w:color w:val="151959"/>
          <w:sz w:val="22"/>
          <w:szCs w:val="22"/>
        </w:rPr>
        <w:fldChar w:fldCharType="begin"/>
      </w:r>
      <w:r w:rsidR="00362813">
        <w:instrText xml:space="preserve"> XE "</w:instrText>
      </w:r>
      <w:r w:rsidR="00362813" w:rsidRPr="00362813">
        <w:rPr>
          <w:rFonts w:eastAsiaTheme="minorEastAsia"/>
          <w:color w:val="000000" w:themeColor="text1"/>
          <w:sz w:val="22"/>
          <w:szCs w:val="22"/>
          <w:lang w:val="fr-BE"/>
        </w:rPr>
        <w:instrText>Europe</w:instrText>
      </w:r>
      <w:r w:rsidR="00362813">
        <w:instrText xml:space="preserve">" </w:instrText>
      </w:r>
      <w:r w:rsidR="00362813">
        <w:rPr>
          <w:rFonts w:cs="Times New Roman"/>
          <w:i/>
          <w:color w:val="151959"/>
          <w:sz w:val="22"/>
          <w:szCs w:val="22"/>
        </w:rPr>
        <w:fldChar w:fldCharType="end"/>
      </w:r>
      <w:r w:rsidRPr="00022E18">
        <w:rPr>
          <w:rFonts w:cs="Times New Roman"/>
          <w:i/>
          <w:color w:val="151959"/>
          <w:sz w:val="22"/>
          <w:szCs w:val="22"/>
        </w:rPr>
        <w:t xml:space="preserve"> de la défense, le défi de l'autonomie stratégique</w:t>
      </w:r>
      <w:r w:rsidRPr="00022E18">
        <w:rPr>
          <w:rFonts w:cs="Times New Roman"/>
          <w:color w:val="262626"/>
          <w:sz w:val="22"/>
          <w:szCs w:val="22"/>
        </w:rPr>
        <w:t xml:space="preserve">, Rapport d'information du Sénat de France, </w:t>
      </w:r>
      <w:hyperlink r:id="rId71" w:history="1">
        <w:r w:rsidRPr="00022E18">
          <w:rPr>
            <w:rStyle w:val="Lienhypertexte"/>
            <w:rFonts w:cs="Times New Roman"/>
            <w:sz w:val="22"/>
            <w:szCs w:val="22"/>
          </w:rPr>
          <w:t>https://www.senat.fr/notice-rapport/2018/r18-626-notice.html</w:t>
        </w:r>
      </w:hyperlink>
      <w:r w:rsidRPr="00022E18">
        <w:rPr>
          <w:rFonts w:cs="Times New Roman"/>
          <w:color w:val="262626"/>
          <w:sz w:val="22"/>
          <w:szCs w:val="22"/>
        </w:rPr>
        <w:t>, 3/7/2019.</w:t>
      </w:r>
    </w:p>
    <w:p w14:paraId="7B32F6CC" w14:textId="4BBEC604" w:rsidR="00022E18" w:rsidRPr="00022E18" w:rsidRDefault="00022E18" w:rsidP="00022E18">
      <w:pPr>
        <w:pStyle w:val="Notedebasdepage"/>
        <w:rPr>
          <w:rFonts w:cs="Times New Roman"/>
          <w:sz w:val="22"/>
          <w:szCs w:val="22"/>
        </w:rPr>
      </w:pPr>
      <w:r w:rsidRPr="00022E18">
        <w:rPr>
          <w:rFonts w:cs="Times New Roman"/>
          <w:sz w:val="22"/>
          <w:szCs w:val="22"/>
        </w:rPr>
        <w:t>Alice de Lyrot, « Pompidou</w:t>
      </w:r>
      <w:r w:rsidR="009716A5">
        <w:rPr>
          <w:rFonts w:cs="Times New Roman"/>
          <w:sz w:val="22"/>
          <w:szCs w:val="22"/>
        </w:rPr>
        <w:fldChar w:fldCharType="begin"/>
      </w:r>
      <w:r w:rsidR="009716A5">
        <w:instrText xml:space="preserve"> XE "</w:instrText>
      </w:r>
      <w:r w:rsidR="009716A5" w:rsidRPr="009716A5">
        <w:rPr>
          <w:color w:val="000000" w:themeColor="text1"/>
          <w:szCs w:val="22"/>
          <w:lang w:val="fr-BE"/>
        </w:rPr>
        <w:instrText>Pompidou</w:instrText>
      </w:r>
      <w:r w:rsidR="009716A5">
        <w:instrText xml:space="preserve">" </w:instrText>
      </w:r>
      <w:r w:rsidR="009716A5">
        <w:rPr>
          <w:rFonts w:cs="Times New Roman"/>
          <w:sz w:val="22"/>
          <w:szCs w:val="22"/>
        </w:rPr>
        <w:fldChar w:fldCharType="end"/>
      </w:r>
      <w:r w:rsidRPr="00022E18">
        <w:rPr>
          <w:rFonts w:cs="Times New Roman"/>
          <w:sz w:val="22"/>
          <w:szCs w:val="22"/>
        </w:rPr>
        <w:t>, la « bombe anglaise » et le Brexit</w:t>
      </w:r>
      <w:r w:rsidR="00362813">
        <w:rPr>
          <w:rFonts w:cs="Times New Roman"/>
          <w:sz w:val="22"/>
          <w:szCs w:val="22"/>
        </w:rPr>
        <w:fldChar w:fldCharType="begin"/>
      </w:r>
      <w:r w:rsidR="00362813">
        <w:instrText xml:space="preserve"> XE "</w:instrText>
      </w:r>
      <w:r w:rsidR="00362813" w:rsidRPr="00362813">
        <w:rPr>
          <w:color w:val="000000" w:themeColor="text1"/>
          <w:sz w:val="22"/>
          <w:szCs w:val="22"/>
          <w:lang w:val="fr-BE"/>
        </w:rPr>
        <w:instrText>Brexit</w:instrText>
      </w:r>
      <w:r w:rsidR="00362813">
        <w:instrText xml:space="preserve">" </w:instrText>
      </w:r>
      <w:r w:rsidR="00362813">
        <w:rPr>
          <w:rFonts w:cs="Times New Roman"/>
          <w:sz w:val="22"/>
          <w:szCs w:val="22"/>
        </w:rPr>
        <w:fldChar w:fldCharType="end"/>
      </w:r>
      <w:r w:rsidRPr="00022E18">
        <w:rPr>
          <w:rFonts w:cs="Times New Roman"/>
          <w:sz w:val="22"/>
          <w:szCs w:val="22"/>
        </w:rPr>
        <w:t xml:space="preserve"> » in </w:t>
      </w:r>
      <w:r w:rsidRPr="00022E18">
        <w:rPr>
          <w:rFonts w:cs="Times New Roman"/>
          <w:i/>
          <w:sz w:val="22"/>
          <w:szCs w:val="22"/>
        </w:rPr>
        <w:t>The conversation</w:t>
      </w:r>
      <w:r w:rsidRPr="00022E18">
        <w:rPr>
          <w:rFonts w:cs="Times New Roman"/>
          <w:sz w:val="22"/>
          <w:szCs w:val="22"/>
        </w:rPr>
        <w:t xml:space="preserve">, </w:t>
      </w:r>
      <w:hyperlink r:id="rId72" w:history="1">
        <w:r w:rsidRPr="00022E18">
          <w:rPr>
            <w:rStyle w:val="Lienhypertexte"/>
            <w:rFonts w:cs="Times New Roman"/>
            <w:sz w:val="22"/>
            <w:szCs w:val="22"/>
          </w:rPr>
          <w:t>http://theconversation.com/pompidou-la-bombe-anglaise-et-le-brexit-126381</w:t>
        </w:r>
      </w:hyperlink>
      <w:r w:rsidRPr="00022E18">
        <w:rPr>
          <w:rFonts w:cs="Times New Roman"/>
          <w:sz w:val="22"/>
          <w:szCs w:val="22"/>
        </w:rPr>
        <w:t>, 22/1/2020.</w:t>
      </w:r>
    </w:p>
    <w:p w14:paraId="6D32F6E7" w14:textId="77777777" w:rsidR="00022E18" w:rsidRPr="00CE7EAE" w:rsidRDefault="00022E18" w:rsidP="00022E18">
      <w:pPr>
        <w:pStyle w:val="Notedebasdepage"/>
        <w:rPr>
          <w:sz w:val="22"/>
          <w:szCs w:val="22"/>
          <w:lang w:val="en-US"/>
        </w:rPr>
      </w:pPr>
      <w:r w:rsidRPr="00CE7EAE">
        <w:rPr>
          <w:sz w:val="22"/>
          <w:szCs w:val="22"/>
          <w:lang w:val="en-US"/>
        </w:rPr>
        <w:lastRenderedPageBreak/>
        <w:t xml:space="preserve">Lockheed Martin, </w:t>
      </w:r>
      <w:hyperlink r:id="rId73" w:history="1">
        <w:r w:rsidRPr="00CE7EAE">
          <w:rPr>
            <w:rStyle w:val="Lienhypertexte"/>
            <w:sz w:val="22"/>
            <w:szCs w:val="22"/>
            <w:lang w:val="en-US"/>
          </w:rPr>
          <w:t>https://www.lockheedmartin.com/en-us/products/f-35.html</w:t>
        </w:r>
      </w:hyperlink>
      <w:r w:rsidRPr="00CE7EAE">
        <w:rPr>
          <w:sz w:val="22"/>
          <w:szCs w:val="22"/>
          <w:lang w:val="en-US"/>
        </w:rPr>
        <w:t>.</w:t>
      </w:r>
    </w:p>
    <w:p w14:paraId="5736F36D" w14:textId="77777777" w:rsidR="00022E18" w:rsidRPr="00022E18" w:rsidRDefault="00022E18" w:rsidP="00022E18">
      <w:pPr>
        <w:pStyle w:val="Notedebasdepage"/>
        <w:rPr>
          <w:rFonts w:cs="Times New Roman"/>
          <w:sz w:val="22"/>
          <w:szCs w:val="22"/>
        </w:rPr>
      </w:pPr>
      <w:r w:rsidRPr="00022E18">
        <w:rPr>
          <w:rFonts w:cs="Times New Roman"/>
          <w:sz w:val="22"/>
          <w:szCs w:val="22"/>
        </w:rPr>
        <w:t xml:space="preserve">Leila Marchand, " Plus de la moitié des Français ne se réclament d'aucune religion " in </w:t>
      </w:r>
      <w:r w:rsidRPr="00022E18">
        <w:rPr>
          <w:rFonts w:cs="Times New Roman"/>
          <w:i/>
          <w:iCs/>
          <w:sz w:val="22"/>
          <w:szCs w:val="22"/>
        </w:rPr>
        <w:t>Le Monde</w:t>
      </w:r>
      <w:r w:rsidRPr="00022E18">
        <w:rPr>
          <w:rFonts w:cs="Times New Roman"/>
          <w:sz w:val="22"/>
          <w:szCs w:val="22"/>
        </w:rPr>
        <w:t xml:space="preserve">, </w:t>
      </w:r>
      <w:hyperlink r:id="rId74" w:history="1">
        <w:r w:rsidRPr="00022E18">
          <w:rPr>
            <w:rStyle w:val="Lienhypertexte"/>
            <w:rFonts w:cs="Times New Roman"/>
            <w:sz w:val="22"/>
            <w:szCs w:val="22"/>
          </w:rPr>
          <w:t>http://www.lemonde.fr/les-decodeurs/article/2015/05/07/une-grande-majorite-de-francais-ne-se-reclament-d-aucune-religion_4629612_4355770.html</w:t>
        </w:r>
      </w:hyperlink>
      <w:r w:rsidRPr="00022E18">
        <w:rPr>
          <w:rFonts w:cs="Times New Roman"/>
          <w:sz w:val="22"/>
          <w:szCs w:val="22"/>
        </w:rPr>
        <w:t>, 7/5/2015.</w:t>
      </w:r>
    </w:p>
    <w:p w14:paraId="72259202" w14:textId="73C6EF93" w:rsidR="00022E18" w:rsidRPr="00022E18" w:rsidRDefault="00022E18" w:rsidP="00022E18">
      <w:pPr>
        <w:rPr>
          <w:szCs w:val="22"/>
        </w:rPr>
      </w:pPr>
      <w:r w:rsidRPr="00022E18">
        <w:rPr>
          <w:szCs w:val="22"/>
        </w:rPr>
        <w:t>Jean-Dominique Merchet et Yvan Guichaoua, « Au Sahel</w:t>
      </w:r>
      <w:r w:rsidR="000E2828">
        <w:rPr>
          <w:szCs w:val="22"/>
        </w:rPr>
        <w:fldChar w:fldCharType="begin"/>
      </w:r>
      <w:r w:rsidR="000E2828">
        <w:instrText xml:space="preserve"> XE "</w:instrText>
      </w:r>
      <w:r w:rsidR="000E2828" w:rsidRPr="000E2828">
        <w:rPr>
          <w:sz w:val="22"/>
          <w:szCs w:val="22"/>
        </w:rPr>
        <w:instrText>Sahel</w:instrText>
      </w:r>
      <w:r w:rsidR="000E2828">
        <w:instrText xml:space="preserve">" </w:instrText>
      </w:r>
      <w:r w:rsidR="000E2828">
        <w:rPr>
          <w:szCs w:val="22"/>
        </w:rPr>
        <w:fldChar w:fldCharType="end"/>
      </w:r>
      <w:r w:rsidRPr="00022E18">
        <w:rPr>
          <w:szCs w:val="22"/>
        </w:rPr>
        <w:t xml:space="preserve">, les djihadistes imposent leur tempo » in </w:t>
      </w:r>
      <w:r w:rsidRPr="00022E18">
        <w:rPr>
          <w:i/>
          <w:szCs w:val="22"/>
        </w:rPr>
        <w:t>Secret Défense</w:t>
      </w:r>
      <w:r w:rsidRPr="00022E18">
        <w:rPr>
          <w:szCs w:val="22"/>
        </w:rPr>
        <w:t xml:space="preserve">, </w:t>
      </w:r>
      <w:hyperlink r:id="rId75" w:history="1">
        <w:r w:rsidRPr="00022E18">
          <w:rPr>
            <w:rStyle w:val="Lienhypertexte"/>
            <w:szCs w:val="22"/>
          </w:rPr>
          <w:t>https://www.lopinion.fr/blog/secret-defense/sahel-djihadistes-imposent-leur-tempo-206519</w:t>
        </w:r>
      </w:hyperlink>
      <w:r w:rsidRPr="00022E18">
        <w:rPr>
          <w:szCs w:val="22"/>
        </w:rPr>
        <w:t>, 18/12/2019.</w:t>
      </w:r>
    </w:p>
    <w:p w14:paraId="265F48C5" w14:textId="2F887B7B" w:rsidR="00022E18" w:rsidRPr="00022E18" w:rsidRDefault="00022E18" w:rsidP="00022E18">
      <w:pPr>
        <w:rPr>
          <w:szCs w:val="22"/>
        </w:rPr>
      </w:pPr>
      <w:r w:rsidRPr="00022E18">
        <w:rPr>
          <w:szCs w:val="22"/>
        </w:rPr>
        <w:t xml:space="preserve">Armando Mombelli, « Accord-cadre Suisse-UE: où en sommes-nous ? » in </w:t>
      </w:r>
      <w:r w:rsidRPr="00022E18">
        <w:rPr>
          <w:i/>
          <w:szCs w:val="22"/>
        </w:rPr>
        <w:t>Swissinfo.ch</w:t>
      </w:r>
      <w:r w:rsidRPr="00022E18">
        <w:rPr>
          <w:szCs w:val="22"/>
        </w:rPr>
        <w:t xml:space="preserve">, </w:t>
      </w:r>
      <w:hyperlink r:id="rId76" w:history="1">
        <w:r w:rsidR="00C20548" w:rsidRPr="003B14AF">
          <w:rPr>
            <w:rStyle w:val="Lienhypertexte"/>
            <w:szCs w:val="22"/>
          </w:rPr>
          <w:t>https://www.swissinfo.ch/fre/négociations-entre-berne-et-bruxelles_accord-cadre-suisse-ue--où-en-sommes-nous-/45026344</w:t>
        </w:r>
      </w:hyperlink>
      <w:r w:rsidRPr="00022E18">
        <w:rPr>
          <w:szCs w:val="22"/>
        </w:rPr>
        <w:t>, 12/6/2019.</w:t>
      </w:r>
    </w:p>
    <w:p w14:paraId="307772BA" w14:textId="64E402A0" w:rsidR="00022E18" w:rsidRPr="00022E18" w:rsidRDefault="00022E18" w:rsidP="00022E18">
      <w:pPr>
        <w:rPr>
          <w:szCs w:val="22"/>
        </w:rPr>
      </w:pPr>
      <w:r w:rsidRPr="00022E18">
        <w:rPr>
          <w:szCs w:val="22"/>
        </w:rPr>
        <w:t xml:space="preserve">OTAN, Acte fondateur sur les relations, la coopération et la sécurité mutuelles entre l'OTAN et la Fédération de Russie, signé à Paris, </w:t>
      </w:r>
      <w:hyperlink r:id="rId77" w:history="1">
        <w:r w:rsidRPr="00022E18">
          <w:rPr>
            <w:rStyle w:val="Lienhypertexte"/>
            <w:szCs w:val="22"/>
          </w:rPr>
          <w:t>https://www.nato.int/cps/fr/natolive/official_texts_25468.htm</w:t>
        </w:r>
      </w:hyperlink>
      <w:r w:rsidRPr="00022E18">
        <w:rPr>
          <w:szCs w:val="22"/>
        </w:rPr>
        <w:t xml:space="preserve"> 27/5/1997.</w:t>
      </w:r>
    </w:p>
    <w:p w14:paraId="71791625" w14:textId="77777777" w:rsidR="00022E18" w:rsidRPr="00022E18" w:rsidRDefault="00022E18" w:rsidP="00022E18">
      <w:pPr>
        <w:rPr>
          <w:rStyle w:val="Lienhypertexte"/>
          <w:szCs w:val="22"/>
        </w:rPr>
      </w:pPr>
      <w:r w:rsidRPr="00022E18">
        <w:rPr>
          <w:szCs w:val="22"/>
        </w:rPr>
        <w:t>Jean-Louis Quermonne, « L’Union européenne en quête d’institutions légitimes et efficaces » in </w:t>
      </w:r>
      <w:r w:rsidRPr="00022E18">
        <w:rPr>
          <w:i/>
          <w:szCs w:val="22"/>
        </w:rPr>
        <w:t>L'Union européenne dans le temps long</w:t>
      </w:r>
      <w:r w:rsidRPr="00022E18">
        <w:rPr>
          <w:szCs w:val="22"/>
        </w:rPr>
        <w:t xml:space="preserve">, Paris, Presses de Sciences Po, 2008, </w:t>
      </w:r>
      <w:hyperlink r:id="rId78" w:history="1">
        <w:r w:rsidRPr="00022E18">
          <w:rPr>
            <w:rStyle w:val="Lienhypertexte"/>
            <w:szCs w:val="22"/>
          </w:rPr>
          <w:t>https://www.cairn.info/Union-europeenne-dans-le-temps-long--9782724610765.htm</w:t>
        </w:r>
      </w:hyperlink>
    </w:p>
    <w:p w14:paraId="4D537BB5" w14:textId="0E8BB67C" w:rsidR="00022E18" w:rsidRPr="00022E18" w:rsidRDefault="00022E18" w:rsidP="00022E18">
      <w:pPr>
        <w:rPr>
          <w:szCs w:val="22"/>
          <w:lang w:val="en-US"/>
        </w:rPr>
      </w:pPr>
      <w:r w:rsidRPr="00022E18">
        <w:rPr>
          <w:szCs w:val="22"/>
          <w:lang w:val="en-US"/>
        </w:rPr>
        <w:t>Radio Free Europe</w:t>
      </w:r>
      <w:r w:rsidR="00362813">
        <w:rPr>
          <w:szCs w:val="22"/>
          <w:lang w:val="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szCs w:val="22"/>
          <w:lang w:val="en-US"/>
        </w:rPr>
        <w:fldChar w:fldCharType="end"/>
      </w:r>
      <w:r w:rsidRPr="00022E18">
        <w:rPr>
          <w:szCs w:val="22"/>
          <w:lang w:val="en-US"/>
        </w:rPr>
        <w:t>/Radio Liberty, "NATO Chief Rejects Macron</w:t>
      </w:r>
      <w:r w:rsidR="004C077E">
        <w:rPr>
          <w:szCs w:val="22"/>
          <w:lang w:val="en-US"/>
        </w:rPr>
        <w:fldChar w:fldCharType="begin"/>
      </w:r>
      <w:r w:rsidR="004C077E" w:rsidRPr="004C077E">
        <w:rPr>
          <w:lang w:val="en-US"/>
        </w:rPr>
        <w:instrText xml:space="preserve"> XE "</w:instrText>
      </w:r>
      <w:r w:rsidR="004C077E" w:rsidRPr="004C077E">
        <w:rPr>
          <w:color w:val="000000" w:themeColor="text1"/>
          <w:sz w:val="22"/>
          <w:szCs w:val="22"/>
          <w:lang w:val="en-US"/>
        </w:rPr>
        <w:instrText>Macron</w:instrText>
      </w:r>
      <w:r w:rsidR="004C077E" w:rsidRPr="004C077E">
        <w:rPr>
          <w:lang w:val="en-US"/>
        </w:rPr>
        <w:instrText xml:space="preserve">" </w:instrText>
      </w:r>
      <w:r w:rsidR="004C077E">
        <w:rPr>
          <w:szCs w:val="22"/>
          <w:lang w:val="en-US"/>
        </w:rPr>
        <w:fldChar w:fldCharType="end"/>
      </w:r>
      <w:r w:rsidRPr="00022E18">
        <w:rPr>
          <w:szCs w:val="22"/>
          <w:lang w:val="en-US"/>
        </w:rPr>
        <w:t xml:space="preserve"> Call to Put French Nukes at Center of European Strategy" in </w:t>
      </w:r>
      <w:r w:rsidRPr="00022E18">
        <w:rPr>
          <w:i/>
          <w:szCs w:val="22"/>
          <w:lang w:val="en-US"/>
        </w:rPr>
        <w:t>defense-aerospace</w:t>
      </w:r>
      <w:r w:rsidRPr="00022E18">
        <w:rPr>
          <w:szCs w:val="22"/>
          <w:lang w:val="en-US"/>
        </w:rPr>
        <w:t xml:space="preserve">, </w:t>
      </w:r>
      <w:hyperlink r:id="rId79" w:history="1">
        <w:r w:rsidRPr="00022E18">
          <w:rPr>
            <w:rStyle w:val="Lienhypertexte"/>
            <w:szCs w:val="22"/>
            <w:lang w:val="en-US"/>
          </w:rPr>
          <w:t>https://www.defense-aerospace.com/article-view/release/209729/nato-chief-rejects-macron-call-to-put-french-nukes-at-center-of-european-strategy.html</w:t>
        </w:r>
      </w:hyperlink>
      <w:r w:rsidRPr="00022E18">
        <w:rPr>
          <w:szCs w:val="22"/>
          <w:lang w:val="en-US"/>
        </w:rPr>
        <w:t>, 16/2/2020.</w:t>
      </w:r>
    </w:p>
    <w:p w14:paraId="16BDA8BF" w14:textId="2A42263D" w:rsidR="00022E18" w:rsidRPr="00022E18" w:rsidRDefault="00022E18" w:rsidP="00022E18">
      <w:pPr>
        <w:rPr>
          <w:szCs w:val="22"/>
        </w:rPr>
      </w:pPr>
      <w:r w:rsidRPr="00022E18">
        <w:rPr>
          <w:szCs w:val="22"/>
        </w:rPr>
        <w:t>Cindy Régnier, « </w:t>
      </w:r>
      <w:r w:rsidRPr="00022E18">
        <w:rPr>
          <w:color w:val="000000"/>
          <w:szCs w:val="22"/>
        </w:rPr>
        <w:t xml:space="preserve">La pointe avancée de l'OTAN dans les pays baltes : une épine pour Moscou </w:t>
      </w:r>
      <w:r w:rsidRPr="00022E18">
        <w:rPr>
          <w:szCs w:val="22"/>
        </w:rPr>
        <w:t xml:space="preserve">» in </w:t>
      </w:r>
      <w:r w:rsidRPr="00022E18">
        <w:rPr>
          <w:i/>
          <w:szCs w:val="22"/>
        </w:rPr>
        <w:t>La Tribune</w:t>
      </w:r>
      <w:r w:rsidRPr="00022E18">
        <w:rPr>
          <w:szCs w:val="22"/>
        </w:rPr>
        <w:t xml:space="preserve">, </w:t>
      </w:r>
      <w:hyperlink r:id="rId80" w:history="1">
        <w:r w:rsidRPr="00022E18">
          <w:rPr>
            <w:rStyle w:val="Lienhypertexte"/>
            <w:spacing w:val="2"/>
            <w:szCs w:val="22"/>
            <w:shd w:val="clear" w:color="auto" w:fill="FFFFFF"/>
          </w:rPr>
          <w:t>https://www.latribune.fr/opinions/tribunes/la-pointe-</w:t>
        </w:r>
        <w:r w:rsidRPr="00022E18">
          <w:rPr>
            <w:rStyle w:val="Lienhypertexte"/>
            <w:spacing w:val="2"/>
            <w:szCs w:val="22"/>
            <w:shd w:val="clear" w:color="auto" w:fill="FFFFFF"/>
          </w:rPr>
          <w:lastRenderedPageBreak/>
          <w:t>avancee-de-l-otan-dans-les-pays-baltes-une-epine-pour-moscou-824758.html,</w:t>
        </w:r>
        <w:r w:rsidRPr="00022E18">
          <w:rPr>
            <w:rStyle w:val="Lienhypertexte"/>
            <w:szCs w:val="22"/>
          </w:rPr>
          <w:t>1/8/2019</w:t>
        </w:r>
      </w:hyperlink>
      <w:r w:rsidRPr="00022E18">
        <w:rPr>
          <w:szCs w:val="22"/>
        </w:rPr>
        <w:t>.</w:t>
      </w:r>
    </w:p>
    <w:p w14:paraId="04FF60A3" w14:textId="77777777" w:rsidR="00022E18" w:rsidRPr="00022E18" w:rsidRDefault="00022E18" w:rsidP="00022E18">
      <w:pPr>
        <w:rPr>
          <w:color w:val="0F0F0F"/>
          <w:szCs w:val="22"/>
          <w:lang w:val="en-US"/>
        </w:rPr>
      </w:pPr>
      <w:r w:rsidRPr="00022E18">
        <w:rPr>
          <w:color w:val="0F0F0F"/>
          <w:szCs w:val="22"/>
          <w:lang w:val="en-US"/>
        </w:rPr>
        <w:t xml:space="preserve">Reuters, "US to put 9,000 South Korea workers on leave as military funding row deepens" in </w:t>
      </w:r>
      <w:r w:rsidRPr="00022E18">
        <w:rPr>
          <w:i/>
          <w:color w:val="0F0F0F"/>
          <w:szCs w:val="22"/>
          <w:lang w:val="en-US"/>
        </w:rPr>
        <w:t>The Guardian</w:t>
      </w:r>
      <w:r w:rsidRPr="00022E18">
        <w:rPr>
          <w:color w:val="0F0F0F"/>
          <w:szCs w:val="22"/>
          <w:lang w:val="en-US"/>
        </w:rPr>
        <w:t xml:space="preserve">, </w:t>
      </w:r>
      <w:hyperlink r:id="rId81" w:history="1">
        <w:r w:rsidRPr="00022E18">
          <w:rPr>
            <w:rStyle w:val="Lienhypertexte"/>
            <w:szCs w:val="22"/>
            <w:lang w:val="en-US"/>
          </w:rPr>
          <w:t>https://www.theguardian.com/world/2020/jan/29/us-to-put-9000-south-korea-workers-on-leave-as-military-funding-row-deepens</w:t>
        </w:r>
      </w:hyperlink>
      <w:r w:rsidRPr="00022E18">
        <w:rPr>
          <w:color w:val="0F0F0F"/>
          <w:szCs w:val="22"/>
          <w:lang w:val="en-US"/>
        </w:rPr>
        <w:t>, 29/1/2020.</w:t>
      </w:r>
    </w:p>
    <w:p w14:paraId="542AF7FF" w14:textId="77777777" w:rsidR="00022E18" w:rsidRPr="00022E18" w:rsidRDefault="00022E18" w:rsidP="00022E18">
      <w:pPr>
        <w:rPr>
          <w:szCs w:val="22"/>
          <w:lang w:val="en-US"/>
        </w:rPr>
      </w:pPr>
      <w:r w:rsidRPr="00022E18">
        <w:rPr>
          <w:szCs w:val="22"/>
          <w:lang w:val="en-US"/>
        </w:rPr>
        <w:t xml:space="preserve">Tim Ripley, Fenella McGerty, “ UK defence secretary wants to end ‘hollow force’ ” in </w:t>
      </w:r>
      <w:r w:rsidRPr="00022E18">
        <w:rPr>
          <w:i/>
          <w:szCs w:val="22"/>
          <w:lang w:val="en-US"/>
        </w:rPr>
        <w:t>Jane's Defence Weekly</w:t>
      </w:r>
      <w:r w:rsidRPr="00022E18">
        <w:rPr>
          <w:szCs w:val="22"/>
          <w:lang w:val="en-US"/>
        </w:rPr>
        <w:t xml:space="preserve">, </w:t>
      </w:r>
      <w:hyperlink r:id="rId82" w:history="1">
        <w:r w:rsidRPr="00022E18">
          <w:rPr>
            <w:rStyle w:val="Lienhypertexte"/>
            <w:szCs w:val="22"/>
            <w:lang w:val="en-US"/>
          </w:rPr>
          <w:t>https://www.janes.com/article/91684/uk-defence-secretary-wants-to-end-hollow-force</w:t>
        </w:r>
      </w:hyperlink>
      <w:r w:rsidRPr="00022E18">
        <w:rPr>
          <w:szCs w:val="22"/>
          <w:lang w:val="en-US"/>
        </w:rPr>
        <w:t>, 3/10/2019.</w:t>
      </w:r>
    </w:p>
    <w:p w14:paraId="0F78E6FA" w14:textId="77777777" w:rsidR="00022E18" w:rsidRPr="00022E18" w:rsidRDefault="00022E18" w:rsidP="00022E18">
      <w:pPr>
        <w:rPr>
          <w:szCs w:val="22"/>
          <w:lang w:val="en-US"/>
        </w:rPr>
      </w:pPr>
      <w:r w:rsidRPr="00022E18">
        <w:rPr>
          <w:szCs w:val="22"/>
          <w:lang w:val="en-US"/>
        </w:rPr>
        <w:t xml:space="preserve">Tim Ripley, “NAO calls for action on UK defence budget ‘black hole’” in </w:t>
      </w:r>
      <w:r w:rsidRPr="00022E18">
        <w:rPr>
          <w:i/>
          <w:szCs w:val="22"/>
          <w:lang w:val="en-US"/>
        </w:rPr>
        <w:t>Jane’s Defence Weekly</w:t>
      </w:r>
      <w:r w:rsidRPr="00022E18">
        <w:rPr>
          <w:szCs w:val="22"/>
          <w:lang w:val="en-US"/>
        </w:rPr>
        <w:t>, 27/2/2020.</w:t>
      </w:r>
    </w:p>
    <w:p w14:paraId="2C41C988" w14:textId="77777777" w:rsidR="00022E18" w:rsidRPr="00022E18" w:rsidRDefault="00022E18" w:rsidP="00022E18">
      <w:pPr>
        <w:rPr>
          <w:color w:val="000000" w:themeColor="text1"/>
          <w:szCs w:val="22"/>
          <w:lang w:val="en-US"/>
        </w:rPr>
      </w:pPr>
      <w:r w:rsidRPr="00022E18">
        <w:rPr>
          <w:color w:val="000000" w:themeColor="text1"/>
          <w:szCs w:val="22"/>
          <w:lang w:val="en-US"/>
        </w:rPr>
        <w:t xml:space="preserve">Erich Schenk, “Interview mit Richard Coudenhove- Kalergi”, Wien, Österreichische Mediathek, </w:t>
      </w:r>
      <w:hyperlink r:id="rId83" w:history="1">
        <w:r w:rsidRPr="00022E18">
          <w:rPr>
            <w:rStyle w:val="Lienhypertexte"/>
            <w:szCs w:val="22"/>
            <w:lang w:val="en-US"/>
          </w:rPr>
          <w:t>https://www.mediathek.at/frauenstimmen/suche/detail/atom/15E9DB6C-003-000AC-00000EBC-15E91EC7/pool/BWEB/</w:t>
        </w:r>
      </w:hyperlink>
      <w:r w:rsidRPr="00022E18">
        <w:rPr>
          <w:color w:val="000000" w:themeColor="text1"/>
          <w:szCs w:val="22"/>
          <w:lang w:val="en-US"/>
        </w:rPr>
        <w:t>, 19/11/1971.</w:t>
      </w:r>
    </w:p>
    <w:p w14:paraId="72DD2F89" w14:textId="46C1CDB9" w:rsidR="00022E18" w:rsidRPr="00022E18" w:rsidRDefault="00022E18" w:rsidP="00022E18">
      <w:pPr>
        <w:rPr>
          <w:iCs/>
          <w:color w:val="000000" w:themeColor="text1"/>
          <w:szCs w:val="22"/>
          <w:lang w:val="en-US"/>
        </w:rPr>
      </w:pPr>
      <w:r w:rsidRPr="00022E18">
        <w:rPr>
          <w:iCs/>
          <w:color w:val="000000" w:themeColor="text1"/>
          <w:szCs w:val="22"/>
          <w:lang w:val="en-US"/>
        </w:rPr>
        <w:t>Tim Shipman,</w:t>
      </w:r>
      <w:r w:rsidRPr="00022E18">
        <w:rPr>
          <w:i/>
          <w:iCs/>
          <w:color w:val="000000" w:themeColor="text1"/>
          <w:szCs w:val="22"/>
          <w:lang w:val="en-US"/>
        </w:rPr>
        <w:t xml:space="preserve"> </w:t>
      </w:r>
      <w:r w:rsidRPr="00022E18">
        <w:rPr>
          <w:iCs/>
          <w:color w:val="000000" w:themeColor="text1"/>
          <w:szCs w:val="22"/>
          <w:lang w:val="en-US"/>
        </w:rPr>
        <w:t>“</w:t>
      </w:r>
      <w:r w:rsidRPr="00022E18">
        <w:rPr>
          <w:bCs/>
          <w:color w:val="000000" w:themeColor="text1"/>
          <w:szCs w:val="22"/>
          <w:lang w:val="en-US"/>
        </w:rPr>
        <w:t xml:space="preserve">Ben Wallace Interview: We Can’t Rely on US (excerpt)” in </w:t>
      </w:r>
      <w:r w:rsidRPr="00022E18">
        <w:rPr>
          <w:i/>
          <w:iCs/>
          <w:color w:val="000000" w:themeColor="text1"/>
          <w:szCs w:val="22"/>
          <w:lang w:val="en-US"/>
        </w:rPr>
        <w:t>The Sunday Times</w:t>
      </w:r>
      <w:r w:rsidRPr="00022E18">
        <w:rPr>
          <w:iCs/>
          <w:color w:val="000000" w:themeColor="text1"/>
          <w:szCs w:val="22"/>
          <w:lang w:val="en-US"/>
        </w:rPr>
        <w:t xml:space="preserve">, </w:t>
      </w:r>
      <w:hyperlink r:id="rId84" w:history="1">
        <w:r w:rsidRPr="00022E18">
          <w:rPr>
            <w:rStyle w:val="Lienhypertexte"/>
            <w:iCs/>
            <w:szCs w:val="22"/>
            <w:lang w:val="en-US"/>
          </w:rPr>
          <w:t>https://www.thetimes.co.uk/article/ben-wallace-interview-we-cant-rely-on-us-pmwcgv398</w:t>
        </w:r>
      </w:hyperlink>
      <w:r w:rsidRPr="00022E18">
        <w:rPr>
          <w:iCs/>
          <w:color w:val="000000" w:themeColor="text1"/>
          <w:szCs w:val="22"/>
          <w:lang w:val="en-US"/>
        </w:rPr>
        <w:t>, 12/1/2020.</w:t>
      </w:r>
    </w:p>
    <w:p w14:paraId="3F30EDCE" w14:textId="0E674E50" w:rsidR="00AF20E2" w:rsidRPr="00AF20E2" w:rsidRDefault="00AF20E2" w:rsidP="00AF20E2">
      <w:pPr>
        <w:rPr>
          <w:szCs w:val="22"/>
          <w:lang w:val="nl-BE"/>
        </w:rPr>
      </w:pPr>
      <w:r w:rsidRPr="00AF20E2">
        <w:rPr>
          <w:szCs w:val="22"/>
          <w:lang w:val="nl-BE"/>
        </w:rPr>
        <w:t xml:space="preserve">sn,  “Constitutionele monarchie” in </w:t>
      </w:r>
      <w:r w:rsidRPr="00AF20E2">
        <w:rPr>
          <w:i/>
          <w:szCs w:val="22"/>
          <w:lang w:val="nl-BE"/>
        </w:rPr>
        <w:t>Overheid.nl</w:t>
      </w:r>
      <w:r w:rsidRPr="00AF20E2">
        <w:rPr>
          <w:szCs w:val="22"/>
          <w:lang w:val="nl-BE"/>
        </w:rPr>
        <w:t xml:space="preserve">, </w:t>
      </w:r>
      <w:hyperlink r:id="rId85" w:history="1">
        <w:r w:rsidRPr="00AF20E2">
          <w:rPr>
            <w:rStyle w:val="Lienhypertexte"/>
            <w:szCs w:val="22"/>
            <w:lang w:val="nl-BE"/>
          </w:rPr>
          <w:t>https://www.overheid.nl/hoe-werkt-de-democratie/constitutionele-monarchie</w:t>
        </w:r>
      </w:hyperlink>
      <w:r w:rsidRPr="00AF20E2">
        <w:rPr>
          <w:szCs w:val="22"/>
          <w:lang w:val="nl-BE"/>
        </w:rPr>
        <w:t xml:space="preserve">. </w:t>
      </w:r>
    </w:p>
    <w:p w14:paraId="2A757F66" w14:textId="385565D8" w:rsidR="00022E18" w:rsidRPr="00022E18" w:rsidRDefault="00022E18" w:rsidP="00022E18">
      <w:pPr>
        <w:rPr>
          <w:szCs w:val="22"/>
        </w:rPr>
      </w:pPr>
      <w:r w:rsidRPr="00022E18">
        <w:rPr>
          <w:szCs w:val="22"/>
        </w:rPr>
        <w:t xml:space="preserve">sn, </w:t>
      </w:r>
      <w:r w:rsidRPr="00022E18">
        <w:rPr>
          <w:i/>
          <w:szCs w:val="22"/>
        </w:rPr>
        <w:t>Corps européen, une force pour l’Union européenne et l’Alliance atlantique</w:t>
      </w:r>
      <w:r w:rsidRPr="00022E18">
        <w:rPr>
          <w:szCs w:val="22"/>
        </w:rPr>
        <w:t xml:space="preserve">, </w:t>
      </w:r>
      <w:hyperlink r:id="rId86" w:history="1">
        <w:r w:rsidRPr="00022E18">
          <w:rPr>
            <w:rStyle w:val="Lienhypertexte"/>
            <w:szCs w:val="22"/>
          </w:rPr>
          <w:t>http://www.eurocorps.org/home_page/news/news.php?lang_default=FRA&amp;id_news=787</w:t>
        </w:r>
      </w:hyperlink>
      <w:r w:rsidRPr="00022E18">
        <w:rPr>
          <w:szCs w:val="22"/>
        </w:rPr>
        <w:t xml:space="preserve"> 14/2/2011.</w:t>
      </w:r>
    </w:p>
    <w:p w14:paraId="78A543CB" w14:textId="767E4861" w:rsidR="00022E18" w:rsidRPr="00022E18" w:rsidRDefault="00022E18" w:rsidP="00022E18">
      <w:pPr>
        <w:rPr>
          <w:szCs w:val="22"/>
        </w:rPr>
      </w:pPr>
      <w:r w:rsidRPr="00022E18">
        <w:rPr>
          <w:szCs w:val="22"/>
        </w:rPr>
        <w:t xml:space="preserve">sn, </w:t>
      </w:r>
      <w:r w:rsidRPr="00022E18">
        <w:rPr>
          <w:i/>
          <w:szCs w:val="22"/>
        </w:rPr>
        <w:t>Le rapport Davignon</w:t>
      </w:r>
      <w:r w:rsidR="00424101">
        <w:rPr>
          <w:i/>
          <w:szCs w:val="22"/>
        </w:rPr>
        <w:fldChar w:fldCharType="begin"/>
      </w:r>
      <w:r w:rsidR="00424101">
        <w:instrText xml:space="preserve"> XE "</w:instrText>
      </w:r>
      <w:r w:rsidR="00424101" w:rsidRPr="00424101">
        <w:rPr>
          <w:sz w:val="22"/>
          <w:szCs w:val="22"/>
        </w:rPr>
        <w:instrText>Davignon</w:instrText>
      </w:r>
      <w:r w:rsidR="00424101">
        <w:instrText xml:space="preserve">" </w:instrText>
      </w:r>
      <w:r w:rsidR="00424101">
        <w:rPr>
          <w:i/>
          <w:szCs w:val="22"/>
        </w:rPr>
        <w:fldChar w:fldCharType="end"/>
      </w:r>
      <w:r w:rsidRPr="00022E18">
        <w:rPr>
          <w:szCs w:val="22"/>
        </w:rPr>
        <w:t xml:space="preserve">, </w:t>
      </w:r>
      <w:hyperlink r:id="rId87" w:history="1">
        <w:r w:rsidRPr="00022E18">
          <w:rPr>
            <w:rStyle w:val="Lienhypertexte"/>
            <w:szCs w:val="22"/>
          </w:rPr>
          <w:t>http://www.cvce.eu/content/publication/1999/4/22/4176efc3-c734-41e5-bb90-d34c4d17bbb5/publishable_fr.pdf</w:t>
        </w:r>
      </w:hyperlink>
      <w:r w:rsidRPr="00022E18">
        <w:rPr>
          <w:szCs w:val="22"/>
        </w:rPr>
        <w:t>, 10/1/2012.</w:t>
      </w:r>
    </w:p>
    <w:p w14:paraId="7726B77B" w14:textId="77777777" w:rsidR="00022E18" w:rsidRPr="00022E18" w:rsidRDefault="00022E18" w:rsidP="00022E18">
      <w:pPr>
        <w:pStyle w:val="Notedebasdepage"/>
        <w:rPr>
          <w:rStyle w:val="Lienhypertexte"/>
          <w:rFonts w:cs="Times New Roman"/>
          <w:sz w:val="22"/>
          <w:szCs w:val="22"/>
        </w:rPr>
      </w:pPr>
      <w:r w:rsidRPr="00022E18">
        <w:rPr>
          <w:rFonts w:cs="Times New Roman"/>
          <w:sz w:val="22"/>
          <w:szCs w:val="22"/>
        </w:rPr>
        <w:t xml:space="preserve">sn, </w:t>
      </w:r>
      <w:r w:rsidRPr="00022E18">
        <w:rPr>
          <w:rFonts w:cs="Times New Roman"/>
          <w:i/>
          <w:sz w:val="22"/>
          <w:szCs w:val="22"/>
        </w:rPr>
        <w:t>Les origines de l’idée européenne</w:t>
      </w:r>
      <w:r w:rsidRPr="00022E18">
        <w:rPr>
          <w:rFonts w:cs="Times New Roman"/>
          <w:sz w:val="22"/>
          <w:szCs w:val="22"/>
        </w:rPr>
        <w:t xml:space="preserve">, </w:t>
      </w:r>
      <w:hyperlink r:id="rId88" w:history="1">
        <w:r w:rsidRPr="00022E18">
          <w:rPr>
            <w:rStyle w:val="Lienhypertexte"/>
            <w:rFonts w:cs="Times New Roman"/>
            <w:sz w:val="22"/>
            <w:szCs w:val="22"/>
          </w:rPr>
          <w:t>http://www.touteleurope.eu/fr/histoire/dates-cles/les-origines-de-l-idee-europeenne.html</w:t>
        </w:r>
      </w:hyperlink>
    </w:p>
    <w:p w14:paraId="2359E9E3" w14:textId="1F07B294" w:rsidR="00022E18" w:rsidRPr="00022E18" w:rsidRDefault="00022E18" w:rsidP="00022E18">
      <w:pPr>
        <w:pStyle w:val="Notedebasdepage"/>
        <w:rPr>
          <w:rFonts w:cs="Times New Roman"/>
          <w:sz w:val="22"/>
          <w:szCs w:val="22"/>
        </w:rPr>
      </w:pPr>
      <w:r w:rsidRPr="00022E18">
        <w:rPr>
          <w:rFonts w:cs="Times New Roman"/>
          <w:color w:val="000000"/>
          <w:sz w:val="22"/>
          <w:szCs w:val="22"/>
        </w:rPr>
        <w:lastRenderedPageBreak/>
        <w:t xml:space="preserve">sn, </w:t>
      </w:r>
      <w:r w:rsidRPr="00022E18">
        <w:rPr>
          <w:rFonts w:cs="Times New Roman"/>
          <w:color w:val="150D00"/>
          <w:sz w:val="22"/>
          <w:szCs w:val="22"/>
        </w:rPr>
        <w:t>« </w:t>
      </w:r>
      <w:r w:rsidRPr="00022E18">
        <w:rPr>
          <w:rFonts w:cs="Times New Roman"/>
          <w:bCs/>
          <w:color w:val="000000"/>
          <w:sz w:val="22"/>
          <w:szCs w:val="22"/>
        </w:rPr>
        <w:t>Vladimir Poutine répond en exclusivité aux questions de RT France</w:t>
      </w:r>
      <w:r w:rsidRPr="00022E18">
        <w:rPr>
          <w:rFonts w:cs="Times New Roman"/>
          <w:color w:val="150D00"/>
          <w:sz w:val="22"/>
          <w:szCs w:val="22"/>
        </w:rPr>
        <w:t> »</w:t>
      </w:r>
      <w:r w:rsidRPr="00022E18">
        <w:rPr>
          <w:rFonts w:cs="Times New Roman"/>
          <w:color w:val="000000"/>
          <w:sz w:val="22"/>
          <w:szCs w:val="22"/>
        </w:rPr>
        <w:t xml:space="preserve">, 11/11/2018, </w:t>
      </w:r>
      <w:hyperlink r:id="rId89" w:history="1">
        <w:r w:rsidRPr="00022E18">
          <w:rPr>
            <w:rStyle w:val="Lienhypertexte"/>
            <w:rFonts w:cs="Times New Roman"/>
            <w:sz w:val="22"/>
            <w:szCs w:val="22"/>
          </w:rPr>
          <w:t>https://francais.rt.com/international/55305-vladimir-poutine-repond-exclusivite-questions-rt-france-video</w:t>
        </w:r>
      </w:hyperlink>
      <w:r w:rsidRPr="00022E18">
        <w:rPr>
          <w:rFonts w:cs="Times New Roman"/>
          <w:color w:val="000000"/>
          <w:sz w:val="22"/>
          <w:szCs w:val="22"/>
        </w:rPr>
        <w:t>.</w:t>
      </w:r>
    </w:p>
    <w:p w14:paraId="4B6E7B36" w14:textId="3CED15D5" w:rsidR="00022E18" w:rsidRPr="00022E18" w:rsidRDefault="00022E18" w:rsidP="00022E18">
      <w:pPr>
        <w:rPr>
          <w:szCs w:val="22"/>
          <w:lang w:val="fr-FR"/>
        </w:rPr>
      </w:pPr>
      <w:r w:rsidRPr="00022E18">
        <w:rPr>
          <w:szCs w:val="22"/>
        </w:rPr>
        <w:t>sn, « </w:t>
      </w:r>
      <w:r w:rsidRPr="00022E18">
        <w:rPr>
          <w:color w:val="000000"/>
          <w:szCs w:val="22"/>
        </w:rPr>
        <w:t>Transcription du discours du Président de la République au Bundestag</w:t>
      </w:r>
      <w:r w:rsidR="00362813">
        <w:rPr>
          <w:color w:val="000000"/>
          <w:szCs w:val="22"/>
        </w:rPr>
        <w:fldChar w:fldCharType="begin"/>
      </w:r>
      <w:r w:rsidR="00362813">
        <w:instrText xml:space="preserve"> XE "</w:instrText>
      </w:r>
      <w:r w:rsidR="00362813" w:rsidRPr="00362813">
        <w:rPr>
          <w:i/>
          <w:iCs/>
          <w:color w:val="000000"/>
          <w:sz w:val="22"/>
          <w:szCs w:val="22"/>
        </w:rPr>
        <w:instrText>Bundestag</w:instrText>
      </w:r>
      <w:r w:rsidR="00362813">
        <w:instrText xml:space="preserve">" </w:instrText>
      </w:r>
      <w:r w:rsidR="00362813">
        <w:rPr>
          <w:color w:val="000000"/>
          <w:szCs w:val="22"/>
        </w:rPr>
        <w:fldChar w:fldCharType="end"/>
      </w:r>
      <w:r w:rsidRPr="00022E18">
        <w:rPr>
          <w:color w:val="000000"/>
          <w:szCs w:val="22"/>
        </w:rPr>
        <w:t xml:space="preserve"> à Berlin, cérémonie commémorative du 18 novembre 2018 », </w:t>
      </w:r>
      <w:r w:rsidRPr="00022E18">
        <w:rPr>
          <w:rStyle w:val="Lienhypertexte"/>
          <w:szCs w:val="22"/>
        </w:rPr>
        <w:t>https://www.elysee.fr/emmanuel-macron/2018/11/18/le-president-de-la-republique-a-berlin-pour-la-commemoration-du-18-novembre</w:t>
      </w:r>
      <w:r w:rsidRPr="00022E18">
        <w:rPr>
          <w:color w:val="000000"/>
          <w:szCs w:val="22"/>
        </w:rPr>
        <w:t>, 19/11/2018.</w:t>
      </w:r>
    </w:p>
    <w:p w14:paraId="6879A6F9" w14:textId="73A467A7" w:rsidR="00022E18" w:rsidRPr="00022E18" w:rsidRDefault="00022E18" w:rsidP="00022E18">
      <w:pPr>
        <w:rPr>
          <w:color w:val="262626"/>
          <w:szCs w:val="22"/>
        </w:rPr>
      </w:pPr>
      <w:r w:rsidRPr="00022E18">
        <w:rPr>
          <w:color w:val="262626"/>
          <w:szCs w:val="22"/>
        </w:rPr>
        <w:t xml:space="preserve">sn, </w:t>
      </w:r>
      <w:r w:rsidRPr="00022E18">
        <w:rPr>
          <w:i/>
          <w:color w:val="262626"/>
          <w:szCs w:val="22"/>
        </w:rPr>
        <w:t>La défense européenne</w:t>
      </w:r>
      <w:r w:rsidRPr="00022E18">
        <w:rPr>
          <w:color w:val="262626"/>
          <w:szCs w:val="22"/>
        </w:rPr>
        <w:t xml:space="preserve">, Cour des comptes européenne, document d'analyse n° 9, </w:t>
      </w:r>
      <w:hyperlink r:id="rId90" w:history="1">
        <w:r w:rsidRPr="00022E18">
          <w:rPr>
            <w:rStyle w:val="Lienhypertexte"/>
            <w:szCs w:val="22"/>
          </w:rPr>
          <w:t>https://www.eca.europa.eu/Lists/ECADocuments/REW19_09/REW_EU-defence_FR.pdf</w:t>
        </w:r>
      </w:hyperlink>
      <w:r w:rsidRPr="00022E18">
        <w:rPr>
          <w:szCs w:val="22"/>
        </w:rPr>
        <w:t xml:space="preserve">, </w:t>
      </w:r>
      <w:r w:rsidRPr="00022E18">
        <w:rPr>
          <w:color w:val="262626"/>
          <w:szCs w:val="22"/>
        </w:rPr>
        <w:t>12/9/2019.</w:t>
      </w:r>
    </w:p>
    <w:p w14:paraId="1E078EED" w14:textId="5B6992A8" w:rsidR="00022E18" w:rsidRPr="00022E18" w:rsidRDefault="00022E18" w:rsidP="00022E1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kern w:val="1"/>
          <w:szCs w:val="22"/>
        </w:rPr>
      </w:pPr>
      <w:r w:rsidRPr="00022E18">
        <w:rPr>
          <w:szCs w:val="22"/>
        </w:rPr>
        <w:t>sn, « Thierry Breton</w:t>
      </w:r>
      <w:r w:rsidR="00362813">
        <w:rPr>
          <w:szCs w:val="22"/>
        </w:rPr>
        <w:fldChar w:fldCharType="begin"/>
      </w:r>
      <w:r w:rsidR="00362813">
        <w:instrText xml:space="preserve"> XE "</w:instrText>
      </w:r>
      <w:r w:rsidR="00362813" w:rsidRPr="00362813">
        <w:rPr>
          <w:sz w:val="22"/>
          <w:szCs w:val="22"/>
        </w:rPr>
        <w:instrText>Breton</w:instrText>
      </w:r>
      <w:r w:rsidR="00362813">
        <w:instrText xml:space="preserve">" </w:instrText>
      </w:r>
      <w:r w:rsidR="00362813">
        <w:rPr>
          <w:szCs w:val="22"/>
        </w:rPr>
        <w:fldChar w:fldCharType="end"/>
      </w:r>
      <w:r w:rsidRPr="00022E18">
        <w:rPr>
          <w:szCs w:val="22"/>
        </w:rPr>
        <w:t xml:space="preserve"> veut développer "une industrie européenne de défense" » in </w:t>
      </w:r>
      <w:r w:rsidRPr="00022E18">
        <w:rPr>
          <w:i/>
          <w:szCs w:val="22"/>
        </w:rPr>
        <w:t>La Tribune</w:t>
      </w:r>
      <w:r w:rsidRPr="00022E18">
        <w:rPr>
          <w:szCs w:val="22"/>
        </w:rPr>
        <w:t xml:space="preserve">, </w:t>
      </w:r>
    </w:p>
    <w:p w14:paraId="2302E63A" w14:textId="77777777" w:rsidR="00022E18" w:rsidRPr="00CE7EAE" w:rsidRDefault="00CE2D24" w:rsidP="00022E18">
      <w:pPr>
        <w:autoSpaceDE w:val="0"/>
        <w:autoSpaceDN w:val="0"/>
        <w:adjustRightInd w:val="0"/>
        <w:rPr>
          <w:kern w:val="1"/>
          <w:szCs w:val="22"/>
        </w:rPr>
      </w:pPr>
      <w:hyperlink r:id="rId91" w:history="1">
        <w:r w:rsidR="00022E18" w:rsidRPr="00CE7EAE">
          <w:rPr>
            <w:rStyle w:val="Lienhypertexte"/>
            <w:kern w:val="1"/>
            <w:szCs w:val="22"/>
          </w:rPr>
          <w:t>https://www.latribune.fr/entreprises-finance/industrie/aeronautique-defense/thierry-breton-veut-developper-une-industrie-europeenne-de-defense-834459.html</w:t>
        </w:r>
      </w:hyperlink>
      <w:r w:rsidR="00022E18" w:rsidRPr="00CE7EAE">
        <w:rPr>
          <w:kern w:val="1"/>
          <w:szCs w:val="22"/>
        </w:rPr>
        <w:t>, 2/12/2019.</w:t>
      </w:r>
    </w:p>
    <w:p w14:paraId="41470787" w14:textId="0031B6AD" w:rsidR="00022E18" w:rsidRPr="00022E18" w:rsidRDefault="00022E18" w:rsidP="00022E18">
      <w:pPr>
        <w:autoSpaceDE w:val="0"/>
        <w:autoSpaceDN w:val="0"/>
        <w:adjustRightInd w:val="0"/>
        <w:rPr>
          <w:szCs w:val="22"/>
          <w:lang w:val="en-US"/>
        </w:rPr>
      </w:pPr>
      <w:r w:rsidRPr="00022E18">
        <w:rPr>
          <w:szCs w:val="22"/>
          <w:lang w:val="en-US"/>
        </w:rPr>
        <w:t>sn, “House approves $738bn military bill with money for Trump</w:t>
      </w:r>
      <w:r w:rsidR="009B3661">
        <w:rPr>
          <w:szCs w:val="22"/>
          <w:lang w:val="en-US"/>
        </w:rPr>
        <w:fldChar w:fldCharType="begin"/>
      </w:r>
      <w:r w:rsidR="009B3661" w:rsidRPr="009B3661">
        <w:rPr>
          <w:lang w:val="en-US"/>
        </w:rPr>
        <w:instrText xml:space="preserve"> XE "</w:instrText>
      </w:r>
      <w:r w:rsidR="009B3661" w:rsidRPr="009B3661">
        <w:rPr>
          <w:bCs/>
          <w:color w:val="000000" w:themeColor="text1"/>
          <w:sz w:val="22"/>
          <w:szCs w:val="22"/>
          <w:lang w:val="en-US"/>
        </w:rPr>
        <w:instrText>Trump</w:instrText>
      </w:r>
      <w:r w:rsidR="009B3661" w:rsidRPr="009B3661">
        <w:rPr>
          <w:lang w:val="en-US"/>
        </w:rPr>
        <w:instrText xml:space="preserve">" </w:instrText>
      </w:r>
      <w:r w:rsidR="009B3661">
        <w:rPr>
          <w:szCs w:val="22"/>
          <w:lang w:val="en-US"/>
        </w:rPr>
        <w:fldChar w:fldCharType="end"/>
      </w:r>
      <w:r w:rsidRPr="00022E18">
        <w:rPr>
          <w:szCs w:val="22"/>
          <w:lang w:val="en-US"/>
        </w:rPr>
        <w:t xml:space="preserve">'s Space Force” in </w:t>
      </w:r>
      <w:r w:rsidRPr="00022E18">
        <w:rPr>
          <w:i/>
          <w:szCs w:val="22"/>
          <w:lang w:val="en-US"/>
        </w:rPr>
        <w:t>The Guardian</w:t>
      </w:r>
      <w:r w:rsidRPr="00022E18">
        <w:rPr>
          <w:szCs w:val="22"/>
          <w:lang w:val="en-US"/>
        </w:rPr>
        <w:t xml:space="preserve">, </w:t>
      </w:r>
      <w:hyperlink r:id="rId92" w:history="1">
        <w:r w:rsidRPr="00022E18">
          <w:rPr>
            <w:rStyle w:val="Lienhypertexte"/>
            <w:szCs w:val="22"/>
            <w:lang w:val="en-US"/>
          </w:rPr>
          <w:t>https://www.theguardian.com/us-news/2019/dec/11/house-approves-space-force-military-bill</w:t>
        </w:r>
      </w:hyperlink>
      <w:r w:rsidRPr="00022E18">
        <w:rPr>
          <w:szCs w:val="22"/>
          <w:lang w:val="en-US"/>
        </w:rPr>
        <w:t>, 12/12/2019.</w:t>
      </w:r>
    </w:p>
    <w:p w14:paraId="5CF89252" w14:textId="77777777" w:rsidR="00022E18" w:rsidRPr="00022E18" w:rsidRDefault="00022E18" w:rsidP="00022E18">
      <w:pPr>
        <w:autoSpaceDE w:val="0"/>
        <w:autoSpaceDN w:val="0"/>
        <w:adjustRightInd w:val="0"/>
        <w:rPr>
          <w:szCs w:val="22"/>
          <w:lang w:val="en-US"/>
        </w:rPr>
      </w:pPr>
      <w:r w:rsidRPr="00022E18">
        <w:rPr>
          <w:szCs w:val="22"/>
          <w:lang w:val="en-US"/>
        </w:rPr>
        <w:t xml:space="preserve">Voir sn, “Russia deploys first hypersonic missiles” in </w:t>
      </w:r>
      <w:r w:rsidRPr="00022E18">
        <w:rPr>
          <w:i/>
          <w:szCs w:val="22"/>
          <w:lang w:val="en-US"/>
        </w:rPr>
        <w:t>The Guardian</w:t>
      </w:r>
      <w:r w:rsidRPr="00022E18">
        <w:rPr>
          <w:szCs w:val="22"/>
          <w:lang w:val="en-US"/>
        </w:rPr>
        <w:t xml:space="preserve">, </w:t>
      </w:r>
      <w:hyperlink r:id="rId93" w:history="1">
        <w:r w:rsidRPr="00022E18">
          <w:rPr>
            <w:rStyle w:val="Lienhypertexte"/>
            <w:szCs w:val="22"/>
            <w:lang w:val="en-US"/>
          </w:rPr>
          <w:t>https://www.theguardian.com/world/2019/dec/27/russia-deploys-first-hypersonic-missiles-nuclear-capable</w:t>
        </w:r>
      </w:hyperlink>
      <w:r w:rsidRPr="00022E18">
        <w:rPr>
          <w:szCs w:val="22"/>
          <w:lang w:val="en-US"/>
        </w:rPr>
        <w:t>, 27/12/2019.</w:t>
      </w:r>
    </w:p>
    <w:p w14:paraId="47122A2E" w14:textId="20E3D342" w:rsidR="00022E18" w:rsidRPr="00022E18" w:rsidRDefault="00022E18" w:rsidP="00022E18">
      <w:pPr>
        <w:autoSpaceDE w:val="0"/>
        <w:autoSpaceDN w:val="0"/>
        <w:adjustRightInd w:val="0"/>
        <w:rPr>
          <w:szCs w:val="22"/>
          <w:lang w:val="en-US"/>
        </w:rPr>
      </w:pPr>
      <w:r w:rsidRPr="00022E18">
        <w:rPr>
          <w:szCs w:val="22"/>
          <w:lang w:val="en-US"/>
        </w:rPr>
        <w:t>sn, "America</w:t>
      </w:r>
      <w:r w:rsidR="00173552">
        <w:rPr>
          <w:szCs w:val="22"/>
          <w:lang w:val="en-US"/>
        </w:rPr>
        <w:fldChar w:fldCharType="begin"/>
      </w:r>
      <w:r w:rsidR="00173552" w:rsidRPr="00173552">
        <w:rPr>
          <w:lang w:val="en-US"/>
        </w:rPr>
        <w:instrText xml:space="preserve"> XE "</w:instrText>
      </w:r>
      <w:r w:rsidR="00173552" w:rsidRPr="007558CE">
        <w:rPr>
          <w:rFonts w:eastAsiaTheme="minorEastAsia"/>
          <w:color w:val="000000" w:themeColor="text1"/>
          <w:sz w:val="22"/>
          <w:szCs w:val="22"/>
          <w:lang w:val="en-GB"/>
        </w:rPr>
        <w:instrText>America</w:instrText>
      </w:r>
      <w:r w:rsidR="00173552" w:rsidRPr="00173552">
        <w:rPr>
          <w:lang w:val="en-US"/>
        </w:rPr>
        <w:instrText xml:space="preserve">" </w:instrText>
      </w:r>
      <w:r w:rsidR="00173552">
        <w:rPr>
          <w:szCs w:val="22"/>
          <w:lang w:val="en-US"/>
        </w:rPr>
        <w:fldChar w:fldCharType="end"/>
      </w:r>
      <w:r w:rsidRPr="00022E18">
        <w:rPr>
          <w:szCs w:val="22"/>
          <w:lang w:val="en-US"/>
        </w:rPr>
        <w:t xml:space="preserve"> urges Europe</w:t>
      </w:r>
      <w:r w:rsidR="00362813">
        <w:rPr>
          <w:szCs w:val="22"/>
          <w:lang w:val="en-US"/>
        </w:rPr>
        <w:fldChar w:fldCharType="begin"/>
      </w:r>
      <w:r w:rsidR="00362813" w:rsidRPr="00362813">
        <w:rPr>
          <w:lang w:val="en-US"/>
        </w:rPr>
        <w:instrText xml:space="preserve"> XE "</w:instrText>
      </w:r>
      <w:r w:rsidR="00362813" w:rsidRPr="00573FD4">
        <w:rPr>
          <w:rFonts w:eastAsiaTheme="minorEastAsia"/>
          <w:color w:val="000000" w:themeColor="text1"/>
          <w:sz w:val="22"/>
          <w:szCs w:val="22"/>
          <w:lang w:val="en-GB"/>
        </w:rPr>
        <w:instrText>Europe</w:instrText>
      </w:r>
      <w:r w:rsidR="00362813" w:rsidRPr="00362813">
        <w:rPr>
          <w:lang w:val="en-US"/>
        </w:rPr>
        <w:instrText xml:space="preserve">" </w:instrText>
      </w:r>
      <w:r w:rsidR="00362813">
        <w:rPr>
          <w:szCs w:val="22"/>
          <w:lang w:val="en-US"/>
        </w:rPr>
        <w:fldChar w:fldCharType="end"/>
      </w:r>
      <w:r w:rsidRPr="00022E18">
        <w:rPr>
          <w:szCs w:val="22"/>
          <w:lang w:val="en-US"/>
        </w:rPr>
        <w:t xml:space="preserve"> to join forces against China</w:t>
      </w:r>
      <w:r w:rsidR="00DE0DE8">
        <w:rPr>
          <w:szCs w:val="22"/>
          <w:lang w:val="en-US"/>
        </w:rPr>
        <w:fldChar w:fldCharType="begin"/>
      </w:r>
      <w:r w:rsidR="00DE0DE8" w:rsidRPr="00DE0DE8">
        <w:rPr>
          <w:lang w:val="en-US"/>
        </w:rPr>
        <w:instrText xml:space="preserve"> XE "</w:instrText>
      </w:r>
      <w:r w:rsidR="00DE0DE8" w:rsidRPr="00DE0DE8">
        <w:rPr>
          <w:sz w:val="22"/>
          <w:szCs w:val="22"/>
          <w:lang w:val="en-US"/>
        </w:rPr>
        <w:instrText>China</w:instrText>
      </w:r>
      <w:r w:rsidR="00DE0DE8" w:rsidRPr="00DE0DE8">
        <w:rPr>
          <w:lang w:val="en-US"/>
        </w:rPr>
        <w:instrText xml:space="preserve">" </w:instrText>
      </w:r>
      <w:r w:rsidR="00DE0DE8">
        <w:rPr>
          <w:szCs w:val="22"/>
          <w:lang w:val="en-US"/>
        </w:rPr>
        <w:fldChar w:fldCharType="end"/>
      </w:r>
      <w:r w:rsidRPr="00022E18">
        <w:rPr>
          <w:szCs w:val="22"/>
          <w:lang w:val="en-US"/>
        </w:rPr>
        <w:t xml:space="preserve">" in </w:t>
      </w:r>
      <w:r w:rsidRPr="00022E18">
        <w:rPr>
          <w:i/>
          <w:szCs w:val="22"/>
          <w:lang w:val="en-US"/>
        </w:rPr>
        <w:t>The Economist</w:t>
      </w:r>
      <w:r w:rsidRPr="00022E18">
        <w:rPr>
          <w:szCs w:val="22"/>
          <w:lang w:val="en-US"/>
        </w:rPr>
        <w:t xml:space="preserve">, </w:t>
      </w:r>
      <w:hyperlink r:id="rId94" w:history="1">
        <w:r w:rsidRPr="00022E18">
          <w:rPr>
            <w:rStyle w:val="Lienhypertexte"/>
            <w:szCs w:val="22"/>
            <w:lang w:val="en-US"/>
          </w:rPr>
          <w:t>https://www.economist.com/europe/2020/02/16/america-urges-europe-to-join-forces-against-china?utm_campaign=the-economist-today&amp;utm_medium=newsletter&amp;utm_source=salesforce</w:t>
        </w:r>
        <w:r w:rsidRPr="00022E18">
          <w:rPr>
            <w:rStyle w:val="Lienhypertexte"/>
            <w:szCs w:val="22"/>
            <w:lang w:val="en-US"/>
          </w:rPr>
          <w:lastRenderedPageBreak/>
          <w:t>-marketing-cloud&amp;utm_term=2020-02-17&amp;utm_content=article-link-2</w:t>
        </w:r>
      </w:hyperlink>
      <w:r w:rsidRPr="00022E18">
        <w:rPr>
          <w:szCs w:val="22"/>
          <w:lang w:val="en-US"/>
        </w:rPr>
        <w:t>, 16/2/2020.</w:t>
      </w:r>
    </w:p>
    <w:p w14:paraId="1EE9111D" w14:textId="4D8D15C8" w:rsidR="00022E18" w:rsidRPr="00022E18" w:rsidRDefault="00022E18" w:rsidP="00022E18">
      <w:pPr>
        <w:autoSpaceDE w:val="0"/>
        <w:autoSpaceDN w:val="0"/>
        <w:adjustRightInd w:val="0"/>
        <w:rPr>
          <w:szCs w:val="22"/>
          <w:lang w:val="en-US"/>
        </w:rPr>
      </w:pPr>
      <w:r w:rsidRPr="00022E18">
        <w:rPr>
          <w:szCs w:val="22"/>
          <w:lang w:val="en-US"/>
        </w:rPr>
        <w:t>US Department of Defense, " Addressing China</w:t>
      </w:r>
      <w:r w:rsidR="00DE0DE8">
        <w:rPr>
          <w:szCs w:val="22"/>
          <w:lang w:val="en-US"/>
        </w:rPr>
        <w:fldChar w:fldCharType="begin"/>
      </w:r>
      <w:r w:rsidR="00DE0DE8" w:rsidRPr="00DE0DE8">
        <w:rPr>
          <w:lang w:val="en-US"/>
        </w:rPr>
        <w:instrText xml:space="preserve"> XE "</w:instrText>
      </w:r>
      <w:r w:rsidR="00DE0DE8" w:rsidRPr="00DE0DE8">
        <w:rPr>
          <w:sz w:val="22"/>
          <w:szCs w:val="22"/>
          <w:lang w:val="en-US"/>
        </w:rPr>
        <w:instrText>China</w:instrText>
      </w:r>
      <w:r w:rsidR="00DE0DE8" w:rsidRPr="00DE0DE8">
        <w:rPr>
          <w:lang w:val="en-US"/>
        </w:rPr>
        <w:instrText xml:space="preserve">" </w:instrText>
      </w:r>
      <w:r w:rsidR="00DE0DE8">
        <w:rPr>
          <w:szCs w:val="22"/>
          <w:lang w:val="en-US"/>
        </w:rPr>
        <w:fldChar w:fldCharType="end"/>
      </w:r>
      <w:r w:rsidRPr="00022E18">
        <w:rPr>
          <w:szCs w:val="22"/>
          <w:lang w:val="en-US"/>
        </w:rPr>
        <w:t xml:space="preserve"> Threats Requires Unity of U.S., World Effort, Esper Says " in </w:t>
      </w:r>
      <w:r w:rsidRPr="00022E18">
        <w:rPr>
          <w:i/>
          <w:szCs w:val="22"/>
          <w:lang w:val="en-US"/>
        </w:rPr>
        <w:t>defence-aerospace</w:t>
      </w:r>
      <w:r w:rsidRPr="00022E18">
        <w:rPr>
          <w:szCs w:val="22"/>
          <w:lang w:val="en-US"/>
        </w:rPr>
        <w:t xml:space="preserve">, </w:t>
      </w:r>
      <w:hyperlink r:id="rId95" w:history="1">
        <w:r w:rsidRPr="00022E18">
          <w:rPr>
            <w:rStyle w:val="Lienhypertexte"/>
            <w:szCs w:val="22"/>
            <w:lang w:val="en-US"/>
          </w:rPr>
          <w:t>https://www.defense-aerospace.com/article-view/release/209173/pentagon-chief-calls-for-united-us%2C-world-effort-to-address-china-‘threat’.html</w:t>
        </w:r>
      </w:hyperlink>
      <w:r w:rsidRPr="00022E18">
        <w:rPr>
          <w:szCs w:val="22"/>
          <w:lang w:val="en-US"/>
        </w:rPr>
        <w:t>, 24/1/2020.</w:t>
      </w:r>
    </w:p>
    <w:p w14:paraId="6E423650" w14:textId="0407DBF8" w:rsidR="00022E18" w:rsidRPr="00022E18" w:rsidRDefault="00022E18" w:rsidP="00022E18">
      <w:pPr>
        <w:autoSpaceDE w:val="0"/>
        <w:autoSpaceDN w:val="0"/>
        <w:adjustRightInd w:val="0"/>
        <w:rPr>
          <w:color w:val="1A1718"/>
          <w:szCs w:val="22"/>
        </w:rPr>
      </w:pPr>
      <w:r w:rsidRPr="00022E18">
        <w:rPr>
          <w:color w:val="1A1718"/>
          <w:szCs w:val="22"/>
        </w:rPr>
        <w:t>Guy Verhofstadt</w:t>
      </w:r>
      <w:r w:rsidR="009B3661">
        <w:rPr>
          <w:color w:val="1A1718"/>
          <w:szCs w:val="22"/>
        </w:rPr>
        <w:fldChar w:fldCharType="begin"/>
      </w:r>
      <w:r w:rsidR="009B3661">
        <w:instrText xml:space="preserve"> XE "</w:instrText>
      </w:r>
      <w:r w:rsidR="009B3661" w:rsidRPr="004437D7">
        <w:rPr>
          <w:color w:val="000000"/>
          <w:szCs w:val="22"/>
        </w:rPr>
        <w:instrText>Verhofstadt</w:instrText>
      </w:r>
      <w:r w:rsidR="009B3661">
        <w:instrText xml:space="preserve">" </w:instrText>
      </w:r>
      <w:r w:rsidR="009B3661">
        <w:rPr>
          <w:color w:val="1A1718"/>
          <w:szCs w:val="22"/>
        </w:rPr>
        <w:fldChar w:fldCharType="end"/>
      </w:r>
      <w:r w:rsidRPr="00022E18">
        <w:rPr>
          <w:color w:val="1A1718"/>
          <w:szCs w:val="22"/>
        </w:rPr>
        <w:t xml:space="preserve">, « Budget européen : pourquoi c’est un échec et comment le réformer » in </w:t>
      </w:r>
      <w:r w:rsidRPr="00022E18">
        <w:rPr>
          <w:i/>
          <w:color w:val="1A1718"/>
          <w:szCs w:val="22"/>
        </w:rPr>
        <w:t>L'Opinion</w:t>
      </w:r>
      <w:r w:rsidRPr="00022E18">
        <w:rPr>
          <w:color w:val="1A1718"/>
          <w:szCs w:val="22"/>
        </w:rPr>
        <w:t xml:space="preserve">, </w:t>
      </w:r>
      <w:hyperlink r:id="rId96" w:history="1">
        <w:r w:rsidRPr="00022E18">
          <w:rPr>
            <w:rStyle w:val="Lienhypertexte"/>
            <w:szCs w:val="22"/>
          </w:rPr>
          <w:t>https://www.lopinion.fr/edition/international/budget-europeen-pourquoi-c-est-echec-comment-reformer-213454</w:t>
        </w:r>
      </w:hyperlink>
      <w:r w:rsidRPr="00022E18">
        <w:rPr>
          <w:color w:val="1A1718"/>
          <w:szCs w:val="22"/>
        </w:rPr>
        <w:t>, 4/3/2020.</w:t>
      </w:r>
    </w:p>
    <w:p w14:paraId="7D2A7E6A" w14:textId="77777777" w:rsidR="00022E18" w:rsidRPr="00022E18" w:rsidRDefault="00022E18" w:rsidP="00022E18">
      <w:pPr>
        <w:autoSpaceDE w:val="0"/>
        <w:autoSpaceDN w:val="0"/>
        <w:adjustRightInd w:val="0"/>
        <w:rPr>
          <w:color w:val="343434"/>
          <w:szCs w:val="22"/>
        </w:rPr>
      </w:pPr>
      <w:r w:rsidRPr="00022E18">
        <w:rPr>
          <w:color w:val="343434"/>
          <w:szCs w:val="22"/>
        </w:rPr>
        <w:t xml:space="preserve">Auriane de Viry, « 20 juin 1789 : Proclamation du Serment du Jeu de paume » in </w:t>
      </w:r>
      <w:r w:rsidRPr="00022E18">
        <w:rPr>
          <w:i/>
          <w:color w:val="343434"/>
          <w:szCs w:val="22"/>
        </w:rPr>
        <w:t>Revue des deux mondes</w:t>
      </w:r>
      <w:r w:rsidRPr="00022E18">
        <w:rPr>
          <w:color w:val="343434"/>
          <w:szCs w:val="22"/>
        </w:rPr>
        <w:t xml:space="preserve">, </w:t>
      </w:r>
      <w:hyperlink r:id="rId97" w:history="1">
        <w:r w:rsidRPr="00022E18">
          <w:rPr>
            <w:rStyle w:val="Lienhypertexte"/>
            <w:szCs w:val="22"/>
          </w:rPr>
          <w:t>https://www.revuedesdeuxmondes.fr/20-juin-1789-proclamation-serment-jeu-de-paume/n</w:t>
        </w:r>
      </w:hyperlink>
      <w:r w:rsidRPr="00022E18">
        <w:rPr>
          <w:color w:val="343434"/>
          <w:szCs w:val="22"/>
        </w:rPr>
        <w:t>.</w:t>
      </w:r>
    </w:p>
    <w:p w14:paraId="6240A350" w14:textId="1233347A" w:rsidR="00022E18" w:rsidRPr="00022E18" w:rsidRDefault="00022E18" w:rsidP="00022E18">
      <w:pPr>
        <w:autoSpaceDE w:val="0"/>
        <w:autoSpaceDN w:val="0"/>
        <w:adjustRightInd w:val="0"/>
        <w:rPr>
          <w:color w:val="0E0E0E"/>
          <w:szCs w:val="22"/>
          <w:lang w:val="nl-BE"/>
        </w:rPr>
      </w:pPr>
      <w:r w:rsidRPr="00022E18">
        <w:rPr>
          <w:color w:val="0E0E0E"/>
          <w:szCs w:val="22"/>
          <w:lang w:val="nl-BE"/>
        </w:rPr>
        <w:t>Ursula von der Leyen, „Europa</w:t>
      </w:r>
      <w:r w:rsidR="00362813">
        <w:rPr>
          <w:color w:val="0E0E0E"/>
          <w:szCs w:val="22"/>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E0E0E"/>
          <w:szCs w:val="22"/>
          <w:lang w:val="nl-BE"/>
        </w:rPr>
        <w:fldChar w:fldCharType="end"/>
      </w:r>
      <w:r w:rsidRPr="00022E18">
        <w:rPr>
          <w:color w:val="0E0E0E"/>
          <w:szCs w:val="22"/>
          <w:lang w:val="nl-BE"/>
        </w:rPr>
        <w:t xml:space="preserve"> muss auch die Sprache der Macht lernen“ in </w:t>
      </w:r>
      <w:r w:rsidRPr="00022E18">
        <w:rPr>
          <w:i/>
          <w:color w:val="0E0E0E"/>
          <w:szCs w:val="22"/>
          <w:lang w:val="nl-BE"/>
        </w:rPr>
        <w:t>Frankfurter Allgemeine Zeitung</w:t>
      </w:r>
      <w:r w:rsidRPr="00022E18">
        <w:rPr>
          <w:color w:val="0E0E0E"/>
          <w:szCs w:val="22"/>
          <w:lang w:val="nl-BE"/>
        </w:rPr>
        <w:t xml:space="preserve">, </w:t>
      </w:r>
      <w:hyperlink r:id="rId98" w:history="1">
        <w:r w:rsidRPr="00022E18">
          <w:rPr>
            <w:rStyle w:val="Lienhypertexte"/>
            <w:szCs w:val="22"/>
            <w:lang w:val="nl-BE"/>
          </w:rPr>
          <w:t>https://www.faz.net/aktuell/politik/ausland/rede-von-ursula-von-der-leyen-europa-muss-auch-die-sprache-der-macht-lernen-16475803.html</w:t>
        </w:r>
      </w:hyperlink>
      <w:r w:rsidRPr="00022E18">
        <w:rPr>
          <w:color w:val="0E0E0E"/>
          <w:szCs w:val="22"/>
          <w:lang w:val="nl-BE"/>
        </w:rPr>
        <w:t>, 8/11/2019.</w:t>
      </w:r>
    </w:p>
    <w:p w14:paraId="64C6292C" w14:textId="5343412B" w:rsidR="00022E18" w:rsidRPr="00022E18" w:rsidRDefault="00022E18" w:rsidP="00022E18">
      <w:pPr>
        <w:pStyle w:val="Notedebasdepage"/>
        <w:rPr>
          <w:sz w:val="22"/>
          <w:szCs w:val="22"/>
          <w:lang w:val="en-US"/>
        </w:rPr>
      </w:pPr>
      <w:r w:rsidRPr="00022E18">
        <w:rPr>
          <w:rFonts w:cs="Times New Roman"/>
          <w:color w:val="000000" w:themeColor="text1"/>
          <w:sz w:val="22"/>
          <w:szCs w:val="22"/>
          <w:lang w:val="en-US"/>
        </w:rPr>
        <w:t>Patrick Wintour, “Macron</w:t>
      </w:r>
      <w:r w:rsidR="004C077E">
        <w:rPr>
          <w:rFonts w:cs="Times New Roman"/>
          <w:color w:val="000000" w:themeColor="text1"/>
          <w:sz w:val="22"/>
          <w:szCs w:val="22"/>
          <w:lang w:val="en-US"/>
        </w:rPr>
        <w:fldChar w:fldCharType="begin"/>
      </w:r>
      <w:r w:rsidR="004C077E" w:rsidRPr="004C077E">
        <w:rPr>
          <w:lang w:val="en-US"/>
        </w:rPr>
        <w:instrText xml:space="preserve"> XE "</w:instrText>
      </w:r>
      <w:r w:rsidR="004C077E" w:rsidRPr="004C077E">
        <w:rPr>
          <w:color w:val="000000" w:themeColor="text1"/>
          <w:sz w:val="22"/>
          <w:szCs w:val="22"/>
          <w:lang w:val="en-US"/>
        </w:rPr>
        <w:instrText>Macron</w:instrText>
      </w:r>
      <w:r w:rsidR="004C077E" w:rsidRPr="004C077E">
        <w:rPr>
          <w:lang w:val="en-US"/>
        </w:rPr>
        <w:instrText xml:space="preserve">" </w:instrText>
      </w:r>
      <w:r w:rsidR="004C077E">
        <w:rPr>
          <w:rFonts w:cs="Times New Roman"/>
          <w:color w:val="000000" w:themeColor="text1"/>
          <w:sz w:val="22"/>
          <w:szCs w:val="22"/>
          <w:lang w:val="en-US"/>
        </w:rPr>
        <w:fldChar w:fldCharType="end"/>
      </w:r>
      <w:r w:rsidRPr="00022E18">
        <w:rPr>
          <w:rFonts w:cs="Times New Roman"/>
          <w:color w:val="000000" w:themeColor="text1"/>
          <w:sz w:val="22"/>
          <w:szCs w:val="22"/>
          <w:lang w:val="en-US"/>
        </w:rPr>
        <w:t xml:space="preserve"> sets out 10-year vision for EU with call for more integration ” in </w:t>
      </w:r>
      <w:r w:rsidRPr="00022E18">
        <w:rPr>
          <w:rFonts w:cs="Times New Roman"/>
          <w:i/>
          <w:color w:val="000000" w:themeColor="text1"/>
          <w:sz w:val="22"/>
          <w:szCs w:val="22"/>
          <w:lang w:val="en-US"/>
        </w:rPr>
        <w:t>The Guardian</w:t>
      </w:r>
      <w:r w:rsidRPr="00022E18">
        <w:rPr>
          <w:rFonts w:cs="Times New Roman"/>
          <w:color w:val="000000" w:themeColor="text1"/>
          <w:sz w:val="22"/>
          <w:szCs w:val="22"/>
          <w:lang w:val="en-US"/>
        </w:rPr>
        <w:t xml:space="preserve">, </w:t>
      </w:r>
      <w:hyperlink r:id="rId99" w:history="1">
        <w:r w:rsidRPr="00022E18">
          <w:rPr>
            <w:rStyle w:val="Lienhypertexte"/>
            <w:rFonts w:eastAsia="Times New Roman" w:cs="Times New Roman"/>
            <w:sz w:val="22"/>
            <w:szCs w:val="22"/>
            <w:lang w:val="en-US"/>
          </w:rPr>
          <w:t>https://www.theguardian.com/world/2020/feb/15/emmanuel-macron-sets-out-10-year-vision-for-eu-with-call-for-more-integration</w:t>
        </w:r>
      </w:hyperlink>
      <w:r w:rsidRPr="00022E18">
        <w:rPr>
          <w:rFonts w:eastAsia="Times New Roman" w:cs="Times New Roman"/>
          <w:color w:val="000000" w:themeColor="text1"/>
          <w:sz w:val="22"/>
          <w:szCs w:val="22"/>
          <w:lang w:val="en-US"/>
        </w:rPr>
        <w:t>, 15/2/2020.</w:t>
      </w:r>
    </w:p>
    <w:p w14:paraId="21267984" w14:textId="44B86A06" w:rsidR="00022E18" w:rsidRPr="00022E18" w:rsidRDefault="00022E18" w:rsidP="00022E18">
      <w:pPr>
        <w:autoSpaceDE w:val="0"/>
        <w:autoSpaceDN w:val="0"/>
        <w:adjustRightInd w:val="0"/>
        <w:rPr>
          <w:szCs w:val="22"/>
          <w:lang w:val="en-US"/>
        </w:rPr>
      </w:pPr>
      <w:r w:rsidRPr="00022E18">
        <w:rPr>
          <w:szCs w:val="22"/>
          <w:lang w:val="en-US"/>
        </w:rPr>
        <w:t>Xia H, Huang Y, Ma H, Liu B, Xie W, Song D, et al., « Biosafety Level 4 laboratory user training program, China</w:t>
      </w:r>
      <w:r w:rsidR="00DE0DE8">
        <w:rPr>
          <w:szCs w:val="22"/>
          <w:lang w:val="en-US"/>
        </w:rPr>
        <w:fldChar w:fldCharType="begin"/>
      </w:r>
      <w:r w:rsidR="00DE0DE8" w:rsidRPr="00DE0DE8">
        <w:rPr>
          <w:lang w:val="en-US"/>
        </w:rPr>
        <w:instrText xml:space="preserve"> XE "</w:instrText>
      </w:r>
      <w:r w:rsidR="00DE0DE8" w:rsidRPr="00DE0DE8">
        <w:rPr>
          <w:sz w:val="22"/>
          <w:szCs w:val="22"/>
          <w:lang w:val="en-US"/>
        </w:rPr>
        <w:instrText>China</w:instrText>
      </w:r>
      <w:r w:rsidR="00DE0DE8" w:rsidRPr="00DE0DE8">
        <w:rPr>
          <w:lang w:val="en-US"/>
        </w:rPr>
        <w:instrText xml:space="preserve">" </w:instrText>
      </w:r>
      <w:r w:rsidR="00DE0DE8">
        <w:rPr>
          <w:szCs w:val="22"/>
          <w:lang w:val="en-US"/>
        </w:rPr>
        <w:fldChar w:fldCharType="end"/>
      </w:r>
      <w:r w:rsidRPr="00022E18">
        <w:rPr>
          <w:szCs w:val="22"/>
          <w:lang w:val="en-US"/>
        </w:rPr>
        <w:t xml:space="preserve"> » in </w:t>
      </w:r>
      <w:r w:rsidRPr="00022E18">
        <w:rPr>
          <w:i/>
          <w:szCs w:val="22"/>
          <w:lang w:val="en-US"/>
        </w:rPr>
        <w:t>Emerging Infectious Diseases Journal</w:t>
      </w:r>
      <w:r w:rsidRPr="00022E18">
        <w:rPr>
          <w:szCs w:val="22"/>
          <w:lang w:val="en-US"/>
        </w:rPr>
        <w:t>, nr 5, May 2019, </w:t>
      </w:r>
      <w:hyperlink r:id="rId100" w:history="1">
        <w:r w:rsidRPr="00022E18">
          <w:rPr>
            <w:rStyle w:val="Lienhypertexte"/>
            <w:szCs w:val="22"/>
            <w:lang w:val="en-US"/>
          </w:rPr>
          <w:t>https://doi.org/10.3201/eid2505.180220</w:t>
        </w:r>
      </w:hyperlink>
      <w:r w:rsidRPr="00022E18">
        <w:rPr>
          <w:szCs w:val="22"/>
          <w:lang w:val="en-US"/>
        </w:rPr>
        <w:t xml:space="preserve"> ou </w:t>
      </w:r>
      <w:hyperlink r:id="rId101" w:history="1">
        <w:r w:rsidRPr="00022E18">
          <w:rPr>
            <w:rStyle w:val="Lienhypertexte"/>
            <w:szCs w:val="22"/>
            <w:lang w:val="en-US"/>
          </w:rPr>
          <w:t>https://wwwnc.cdc.gov/eid/article/25/5/18-0220_article</w:t>
        </w:r>
      </w:hyperlink>
      <w:r w:rsidR="00D0005C">
        <w:rPr>
          <w:szCs w:val="22"/>
          <w:lang w:val="en-US"/>
        </w:rPr>
        <w:t>.</w:t>
      </w:r>
    </w:p>
    <w:p w14:paraId="5C109272" w14:textId="1AA6FD99" w:rsidR="00022E18" w:rsidRPr="00022E18" w:rsidRDefault="00022E18" w:rsidP="00022E18">
      <w:pPr>
        <w:autoSpaceDE w:val="0"/>
        <w:autoSpaceDN w:val="0"/>
        <w:adjustRightInd w:val="0"/>
        <w:rPr>
          <w:szCs w:val="22"/>
          <w:lang w:val="en-US"/>
        </w:rPr>
      </w:pPr>
      <w:r w:rsidRPr="00022E18">
        <w:rPr>
          <w:szCs w:val="22"/>
          <w:lang w:val="en-US"/>
        </w:rPr>
        <w:t xml:space="preserve">Fareed Zakaria for CNN on 11/11/2018, </w:t>
      </w:r>
      <w:r w:rsidRPr="00022E18">
        <w:rPr>
          <w:i/>
          <w:szCs w:val="22"/>
          <w:lang w:val="en-US"/>
        </w:rPr>
        <w:t>Interview of President Emmanuel Macron</w:t>
      </w:r>
      <w:r w:rsidR="004C077E">
        <w:rPr>
          <w:i/>
          <w:szCs w:val="22"/>
          <w:lang w:val="en-US"/>
        </w:rPr>
        <w:fldChar w:fldCharType="begin"/>
      </w:r>
      <w:r w:rsidR="004C077E" w:rsidRPr="004C077E">
        <w:rPr>
          <w:lang w:val="en-US"/>
        </w:rPr>
        <w:instrText xml:space="preserve"> XE "</w:instrText>
      </w:r>
      <w:r w:rsidR="004C077E" w:rsidRPr="004C077E">
        <w:rPr>
          <w:color w:val="000000" w:themeColor="text1"/>
          <w:sz w:val="22"/>
          <w:szCs w:val="22"/>
          <w:lang w:val="en-US"/>
        </w:rPr>
        <w:instrText>Macron</w:instrText>
      </w:r>
      <w:r w:rsidR="004C077E" w:rsidRPr="004C077E">
        <w:rPr>
          <w:lang w:val="en-US"/>
        </w:rPr>
        <w:instrText xml:space="preserve">" </w:instrText>
      </w:r>
      <w:r w:rsidR="004C077E">
        <w:rPr>
          <w:i/>
          <w:szCs w:val="22"/>
          <w:lang w:val="en-US"/>
        </w:rPr>
        <w:fldChar w:fldCharType="end"/>
      </w:r>
      <w:r w:rsidRPr="00022E18">
        <w:rPr>
          <w:szCs w:val="22"/>
          <w:lang w:val="en-US"/>
        </w:rPr>
        <w:t>,</w:t>
      </w:r>
    </w:p>
    <w:p w14:paraId="02CF02EC" w14:textId="2944AAD8" w:rsidR="00022E18" w:rsidRPr="00022E18" w:rsidRDefault="00CE2D24" w:rsidP="00022E18">
      <w:pPr>
        <w:autoSpaceDE w:val="0"/>
        <w:autoSpaceDN w:val="0"/>
        <w:adjustRightInd w:val="0"/>
        <w:rPr>
          <w:szCs w:val="22"/>
          <w:lang w:val="en-US"/>
        </w:rPr>
      </w:pPr>
      <w:hyperlink r:id="rId102" w:history="1">
        <w:r w:rsidR="00022E18" w:rsidRPr="00022E18">
          <w:rPr>
            <w:rStyle w:val="Lienhypertexte"/>
            <w:szCs w:val="22"/>
            <w:lang w:val="en-US"/>
          </w:rPr>
          <w:t>https://edition.cnn.com/videos/world/2018/11/10/emmanuel-macron-fareed-zakaria-trump-tweet-sot-gps-vpx.cnn</w:t>
        </w:r>
      </w:hyperlink>
      <w:r w:rsidR="00D0005C">
        <w:rPr>
          <w:szCs w:val="22"/>
          <w:lang w:val="en-US"/>
        </w:rPr>
        <w:t>.</w:t>
      </w:r>
    </w:p>
    <w:p w14:paraId="5AAFD39A" w14:textId="56CE6B73" w:rsidR="00022E18" w:rsidRPr="00022E18" w:rsidRDefault="00022E18" w:rsidP="00022E18">
      <w:pPr>
        <w:rPr>
          <w:szCs w:val="22"/>
          <w:lang w:val="en-US"/>
        </w:rPr>
      </w:pPr>
      <w:r w:rsidRPr="00022E18">
        <w:rPr>
          <w:szCs w:val="22"/>
          <w:lang w:val="en-US"/>
        </w:rPr>
        <w:t xml:space="preserve">Fareed Zakaria for CNN on 11/11/2018 </w:t>
      </w:r>
      <w:r w:rsidRPr="00022E18">
        <w:rPr>
          <w:i/>
          <w:szCs w:val="22"/>
          <w:lang w:val="en-US"/>
        </w:rPr>
        <w:t>Interview of President Donald Trump</w:t>
      </w:r>
      <w:r w:rsidR="009B3661">
        <w:rPr>
          <w:i/>
          <w:szCs w:val="22"/>
          <w:lang w:val="en-US"/>
        </w:rPr>
        <w:fldChar w:fldCharType="begin"/>
      </w:r>
      <w:r w:rsidR="009B3661" w:rsidRPr="009B3661">
        <w:rPr>
          <w:lang w:val="en-US"/>
        </w:rPr>
        <w:instrText xml:space="preserve"> XE "</w:instrText>
      </w:r>
      <w:r w:rsidR="009B3661" w:rsidRPr="009B3661">
        <w:rPr>
          <w:bCs/>
          <w:color w:val="000000" w:themeColor="text1"/>
          <w:sz w:val="22"/>
          <w:szCs w:val="22"/>
          <w:lang w:val="en-US"/>
        </w:rPr>
        <w:instrText>Trump</w:instrText>
      </w:r>
      <w:r w:rsidR="009B3661" w:rsidRPr="009B3661">
        <w:rPr>
          <w:lang w:val="en-US"/>
        </w:rPr>
        <w:instrText xml:space="preserve">" </w:instrText>
      </w:r>
      <w:r w:rsidR="009B3661">
        <w:rPr>
          <w:i/>
          <w:szCs w:val="22"/>
          <w:lang w:val="en-US"/>
        </w:rPr>
        <w:fldChar w:fldCharType="end"/>
      </w:r>
      <w:r w:rsidRPr="00022E18">
        <w:rPr>
          <w:szCs w:val="22"/>
          <w:lang w:val="en-US"/>
        </w:rPr>
        <w:t xml:space="preserve">, </w:t>
      </w:r>
      <w:r w:rsidRPr="00022E18">
        <w:rPr>
          <w:rStyle w:val="Lienhypertexte"/>
          <w:szCs w:val="22"/>
          <w:lang w:val="en-US"/>
        </w:rPr>
        <w:t>https://edition.cnn.com/videos/world/2018/11/10/trump-macron-bilateral-meeting-bts-vpx.cnn/video/playlists/intl-latest-world-videos/</w:t>
      </w:r>
      <w:r w:rsidR="00D0005C">
        <w:rPr>
          <w:szCs w:val="22"/>
          <w:lang w:val="en-US"/>
        </w:rPr>
        <w:t>.</w:t>
      </w:r>
    </w:p>
    <w:p w14:paraId="07A21ACD" w14:textId="3FCB61C5" w:rsidR="0077064D" w:rsidRPr="00680828" w:rsidRDefault="0077064D">
      <w:pPr>
        <w:rPr>
          <w:szCs w:val="22"/>
          <w:lang w:val="en-US"/>
        </w:rPr>
      </w:pPr>
    </w:p>
    <w:p w14:paraId="3CFA6308" w14:textId="57A78802" w:rsidR="00022E18" w:rsidRDefault="0077064D" w:rsidP="00022E18">
      <w:pPr>
        <w:rPr>
          <w:szCs w:val="22"/>
        </w:rPr>
      </w:pPr>
      <w:r>
        <w:rPr>
          <w:szCs w:val="22"/>
        </w:rPr>
        <w:t>F</w:t>
      </w:r>
      <w:r w:rsidR="00022E18" w:rsidRPr="000A3FDA">
        <w:rPr>
          <w:szCs w:val="22"/>
        </w:rPr>
        <w:t>oto</w:t>
      </w:r>
      <w:r w:rsidR="000A3FDA" w:rsidRPr="000A3FDA">
        <w:rPr>
          <w:szCs w:val="22"/>
        </w:rPr>
        <w:t xml:space="preserve"> p. </w:t>
      </w:r>
      <w:r w:rsidR="00411FE8">
        <w:rPr>
          <w:szCs w:val="22"/>
        </w:rPr>
        <w:t>174</w:t>
      </w:r>
    </w:p>
    <w:p w14:paraId="22B3C5AA" w14:textId="0468C181" w:rsidR="009C2034" w:rsidRDefault="009C2034" w:rsidP="00022E18">
      <w:pPr>
        <w:rPr>
          <w:szCs w:val="22"/>
        </w:rPr>
      </w:pPr>
    </w:p>
    <w:p w14:paraId="41D4341A" w14:textId="04DF92CE" w:rsidR="009C2034" w:rsidRDefault="009C2034" w:rsidP="000E5E79">
      <w:pPr>
        <w:jc w:val="center"/>
        <w:rPr>
          <w:szCs w:val="22"/>
        </w:rPr>
      </w:pPr>
      <w:r w:rsidRPr="00022E18">
        <w:rPr>
          <w:noProof/>
          <w:color w:val="000000" w:themeColor="text1"/>
        </w:rPr>
        <w:drawing>
          <wp:inline distT="0" distB="0" distL="0" distR="0" wp14:anchorId="100F95A5" wp14:editId="4C08CD81">
            <wp:extent cx="2691993" cy="3364992"/>
            <wp:effectExtent l="0" t="0" r="635"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60775-prodlibe-2019-1327-barbara-cassin.jpg"/>
                    <pic:cNvPicPr/>
                  </pic:nvPicPr>
                  <pic:blipFill>
                    <a:blip r:embed="rId14">
                      <a:extLst>
                        <a:ext uri="{28A0092B-C50C-407E-A947-70E740481C1C}">
                          <a14:useLocalDpi xmlns:a14="http://schemas.microsoft.com/office/drawing/2010/main" val="0"/>
                        </a:ext>
                      </a:extLst>
                    </a:blip>
                    <a:stretch>
                      <a:fillRect/>
                    </a:stretch>
                  </pic:blipFill>
                  <pic:spPr>
                    <a:xfrm>
                      <a:off x="0" y="0"/>
                      <a:ext cx="2890426" cy="3613033"/>
                    </a:xfrm>
                    <a:prstGeom prst="rect">
                      <a:avLst/>
                    </a:prstGeom>
                  </pic:spPr>
                </pic:pic>
              </a:graphicData>
            </a:graphic>
          </wp:inline>
        </w:drawing>
      </w:r>
    </w:p>
    <w:p w14:paraId="741124CE" w14:textId="77777777" w:rsidR="00A15770" w:rsidRPr="000A3FDA" w:rsidRDefault="00A15770" w:rsidP="00022E18">
      <w:pPr>
        <w:rPr>
          <w:szCs w:val="22"/>
        </w:rPr>
      </w:pPr>
    </w:p>
    <w:p w14:paraId="6CB5F2A9" w14:textId="3C192403" w:rsidR="00022E18" w:rsidRPr="000A3FDA" w:rsidRDefault="00022E18" w:rsidP="00022E18">
      <w:pPr>
        <w:rPr>
          <w:szCs w:val="22"/>
        </w:rPr>
      </w:pPr>
      <w:r w:rsidRPr="000A3FDA">
        <w:rPr>
          <w:szCs w:val="22"/>
        </w:rPr>
        <w:t xml:space="preserve">Frédéric Stucin </w:t>
      </w:r>
      <w:r w:rsidR="000A3FDA" w:rsidRPr="000A3FDA">
        <w:rPr>
          <w:szCs w:val="22"/>
        </w:rPr>
        <w:t>in</w:t>
      </w:r>
      <w:r w:rsidRPr="000A3FDA">
        <w:rPr>
          <w:szCs w:val="22"/>
        </w:rPr>
        <w:t xml:space="preserve"> </w:t>
      </w:r>
      <w:r w:rsidRPr="000A3FDA">
        <w:rPr>
          <w:i/>
          <w:szCs w:val="22"/>
        </w:rPr>
        <w:t>Libération</w:t>
      </w:r>
      <w:r w:rsidRPr="000A3FDA">
        <w:rPr>
          <w:szCs w:val="22"/>
        </w:rPr>
        <w:t xml:space="preserve">, </w:t>
      </w:r>
      <w:hyperlink r:id="rId103" w:history="1">
        <w:r w:rsidRPr="000A3FDA">
          <w:rPr>
            <w:rStyle w:val="Lienhypertexte"/>
            <w:szCs w:val="22"/>
          </w:rPr>
          <w:t>https://www.liberation.fr/debats/2019/10/15/barbara-cassin-armee-pour-l-academie-francaise_1757808</w:t>
        </w:r>
      </w:hyperlink>
      <w:r w:rsidRPr="000A3FDA">
        <w:rPr>
          <w:szCs w:val="22"/>
        </w:rPr>
        <w:t>, 15/10/2019.</w:t>
      </w:r>
    </w:p>
    <w:p w14:paraId="5CF06B1D" w14:textId="08C0B3B2" w:rsidR="00411FE8" w:rsidRPr="00CE2D24" w:rsidRDefault="00411FE8">
      <w:pPr>
        <w:rPr>
          <w:szCs w:val="22"/>
        </w:rPr>
      </w:pPr>
    </w:p>
    <w:p w14:paraId="1382F5F7" w14:textId="34930678" w:rsidR="000A3FDA" w:rsidRPr="00680828" w:rsidRDefault="000A3FDA" w:rsidP="00022E18">
      <w:pPr>
        <w:rPr>
          <w:szCs w:val="22"/>
          <w:lang w:val="nl-BE"/>
        </w:rPr>
      </w:pPr>
      <w:r w:rsidRPr="00680828">
        <w:rPr>
          <w:szCs w:val="22"/>
          <w:lang w:val="nl-BE"/>
        </w:rPr>
        <w:lastRenderedPageBreak/>
        <w:t>Symbole</w:t>
      </w:r>
      <w:r w:rsidR="0077064D" w:rsidRPr="00680828">
        <w:rPr>
          <w:szCs w:val="22"/>
          <w:lang w:val="nl-BE"/>
        </w:rPr>
        <w:t>n</w:t>
      </w:r>
      <w:r w:rsidRPr="00680828">
        <w:rPr>
          <w:szCs w:val="22"/>
          <w:lang w:val="nl-BE"/>
        </w:rPr>
        <w:t xml:space="preserve"> p. </w:t>
      </w:r>
      <w:r w:rsidR="00411FE8">
        <w:rPr>
          <w:szCs w:val="22"/>
          <w:lang w:val="nl-BE"/>
        </w:rPr>
        <w:t>17</w:t>
      </w:r>
      <w:r w:rsidR="00BF7538">
        <w:rPr>
          <w:szCs w:val="22"/>
          <w:lang w:val="nl-BE"/>
        </w:rPr>
        <w:t>8</w:t>
      </w:r>
    </w:p>
    <w:p w14:paraId="5CACB719" w14:textId="7F8E1832" w:rsidR="00E12102" w:rsidRPr="00680828" w:rsidRDefault="00E12102" w:rsidP="00E12102">
      <w:pPr>
        <w:rPr>
          <w:color w:val="000000" w:themeColor="text1"/>
          <w:szCs w:val="22"/>
          <w:lang w:val="nl-BE"/>
        </w:rPr>
      </w:pPr>
    </w:p>
    <w:p w14:paraId="0611FA4F" w14:textId="53EB4E68" w:rsidR="0077064D" w:rsidRPr="0077064D" w:rsidRDefault="0077064D" w:rsidP="0077064D">
      <w:pPr>
        <w:spacing w:after="120"/>
        <w:jc w:val="both"/>
        <w:rPr>
          <w:color w:val="000000" w:themeColor="text1"/>
          <w:lang w:val="nl-BE"/>
        </w:rPr>
      </w:pPr>
      <w:r w:rsidRPr="0077064D">
        <w:rPr>
          <w:color w:val="000000" w:themeColor="text1"/>
          <w:lang w:val="nl-BE"/>
        </w:rPr>
        <w:t>De ontvoering van Europa</w:t>
      </w:r>
      <w:r w:rsidR="00362813">
        <w:rPr>
          <w:color w:val="000000" w:themeColor="text1"/>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lang w:val="nl-BE"/>
        </w:rPr>
        <w:fldChar w:fldCharType="end"/>
      </w:r>
      <w:r w:rsidRPr="0077064D">
        <w:rPr>
          <w:color w:val="000000" w:themeColor="text1"/>
          <w:lang w:val="nl-BE"/>
        </w:rPr>
        <w:t xml:space="preserve"> door Zeus, gezien door de pottenbakker Asteas, </w:t>
      </w:r>
      <w:r w:rsidRPr="0077064D">
        <w:rPr>
          <w:color w:val="000000" w:themeColor="text1"/>
        </w:rPr>
        <w:fldChar w:fldCharType="begin"/>
      </w:r>
      <w:r w:rsidRPr="0077064D">
        <w:rPr>
          <w:color w:val="000000" w:themeColor="text1"/>
          <w:lang w:val="nl-BE"/>
        </w:rPr>
        <w:instrText xml:space="preserve"> INCLUDEPICTURE "https://upload.wikimedia.org/wikipedia/commons/thumb/a/ac/%22Europa_on_the_bull%22_-_Paestum_red-figure_chalice_krater%2C_signed_by_Asteas.jpg/220px-%22Europa_on_the_bull%22_-_Paestum_red-figure_chalice_krater%2C_signed_by_Asteas.jpg" \* MERGEFORMATINET </w:instrText>
      </w:r>
      <w:r w:rsidRPr="0077064D">
        <w:rPr>
          <w:color w:val="000000" w:themeColor="text1"/>
        </w:rPr>
        <w:fldChar w:fldCharType="separate"/>
      </w:r>
      <w:r w:rsidRPr="0077064D">
        <w:rPr>
          <w:noProof/>
          <w:color w:val="000000" w:themeColor="text1"/>
        </w:rPr>
        <w:drawing>
          <wp:inline distT="0" distB="0" distL="0" distR="0" wp14:anchorId="25125413" wp14:editId="4B30358B">
            <wp:extent cx="308719" cy="272147"/>
            <wp:effectExtent l="0" t="0" r="0" b="0"/>
            <wp:docPr id="12" name="Image 12" descr="&quot;Europa on the bull&quot; - Paestum red-figure chalice krater, signed by Ast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Europa on the bull&quot; - Paestum red-figure chalice krater, signed by Astea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594" cy="298483"/>
                    </a:xfrm>
                    <a:prstGeom prst="rect">
                      <a:avLst/>
                    </a:prstGeom>
                    <a:noFill/>
                    <a:ln>
                      <a:noFill/>
                    </a:ln>
                  </pic:spPr>
                </pic:pic>
              </a:graphicData>
            </a:graphic>
          </wp:inline>
        </w:drawing>
      </w:r>
      <w:r w:rsidRPr="0077064D">
        <w:rPr>
          <w:color w:val="000000" w:themeColor="text1"/>
        </w:rPr>
        <w:fldChar w:fldCharType="end"/>
      </w:r>
      <w:r w:rsidRPr="0077064D">
        <w:rPr>
          <w:color w:val="000000" w:themeColor="text1"/>
          <w:lang w:val="nl-BE"/>
        </w:rPr>
        <w:t xml:space="preserve"> of op een Spartaans mozaïek, zoals </w:t>
      </w:r>
      <w:r w:rsidRPr="0077064D">
        <w:rPr>
          <w:color w:val="000000" w:themeColor="text1"/>
        </w:rPr>
        <w:fldChar w:fldCharType="begin"/>
      </w:r>
      <w:r w:rsidRPr="0077064D">
        <w:rPr>
          <w:color w:val="000000" w:themeColor="text1"/>
          <w:lang w:val="nl-BE"/>
        </w:rPr>
        <w:instrText xml:space="preserve"> INCLUDEPICTURE "/var/folders/66/jx2lk21d7bqcr3fz428bjr_c0000gn/T/com.microsoft.Word/WebArchiveCopyPasteTempFiles/KM200-km188a_2002a-SIZE250x250.jpg" \* MERGEFORMATINET </w:instrText>
      </w:r>
      <w:r w:rsidRPr="0077064D">
        <w:rPr>
          <w:color w:val="000000" w:themeColor="text1"/>
        </w:rPr>
        <w:fldChar w:fldCharType="separate"/>
      </w:r>
      <w:r w:rsidRPr="0077064D">
        <w:rPr>
          <w:noProof/>
          <w:color w:val="000000" w:themeColor="text1"/>
        </w:rPr>
        <w:drawing>
          <wp:inline distT="0" distB="0" distL="0" distR="0" wp14:anchorId="1382EAC4" wp14:editId="20752FCE">
            <wp:extent cx="213173" cy="213173"/>
            <wp:effectExtent l="0" t="0" r="3175" b="3175"/>
            <wp:docPr id="13" name="Image 13" descr="Obverse of Greece 2 euros 2002 - Europa abducted by Ze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erse of Greece 2 euros 2002 - Europa abducted by Ze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V="1">
                      <a:off x="0" y="0"/>
                      <a:ext cx="224272" cy="224272"/>
                    </a:xfrm>
                    <a:prstGeom prst="rect">
                      <a:avLst/>
                    </a:prstGeom>
                    <a:noFill/>
                    <a:ln>
                      <a:noFill/>
                    </a:ln>
                  </pic:spPr>
                </pic:pic>
              </a:graphicData>
            </a:graphic>
          </wp:inline>
        </w:drawing>
      </w:r>
      <w:r w:rsidRPr="0077064D">
        <w:rPr>
          <w:color w:val="000000" w:themeColor="text1"/>
        </w:rPr>
        <w:fldChar w:fldCharType="end"/>
      </w:r>
      <w:r w:rsidRPr="0077064D">
        <w:rPr>
          <w:color w:val="000000" w:themeColor="text1"/>
          <w:lang w:val="nl-BE"/>
        </w:rPr>
        <w:t xml:space="preserve"> de € uit Cyprus</w:t>
      </w:r>
      <w:r w:rsidR="000E2828">
        <w:rPr>
          <w:color w:val="000000" w:themeColor="text1"/>
          <w:lang w:val="nl-BE"/>
        </w:rPr>
        <w:fldChar w:fldCharType="begin"/>
      </w:r>
      <w:r w:rsidR="000E2828" w:rsidRPr="000E2828">
        <w:rPr>
          <w:lang w:val="nl-BE"/>
        </w:rPr>
        <w:instrText xml:space="preserve"> XE "</w:instrText>
      </w:r>
      <w:r w:rsidR="000E2828" w:rsidRPr="006B1100">
        <w:rPr>
          <w:color w:val="000000" w:themeColor="text1"/>
          <w:sz w:val="22"/>
          <w:szCs w:val="22"/>
          <w:lang w:val="nl-BE"/>
        </w:rPr>
        <w:instrText>Cyprus</w:instrText>
      </w:r>
      <w:r w:rsidR="000E2828" w:rsidRPr="000E2828">
        <w:rPr>
          <w:lang w:val="nl-BE"/>
        </w:rPr>
        <w:instrText xml:space="preserve">" </w:instrText>
      </w:r>
      <w:r w:rsidR="000E2828">
        <w:rPr>
          <w:color w:val="000000" w:themeColor="text1"/>
          <w:lang w:val="nl-BE"/>
        </w:rPr>
        <w:fldChar w:fldCharType="end"/>
      </w:r>
      <w:r w:rsidRPr="0077064D">
        <w:rPr>
          <w:color w:val="000000" w:themeColor="text1"/>
          <w:lang w:val="nl-BE"/>
        </w:rPr>
        <w:t>.</w:t>
      </w:r>
    </w:p>
    <w:p w14:paraId="62E85501" w14:textId="484C0159" w:rsidR="0077064D" w:rsidRPr="0077064D" w:rsidRDefault="0077064D" w:rsidP="0077064D">
      <w:pPr>
        <w:rPr>
          <w:lang w:val="nl-BE"/>
        </w:rPr>
      </w:pPr>
      <w:r w:rsidRPr="0077064D">
        <w:rPr>
          <w:color w:val="000000" w:themeColor="text1"/>
          <w:lang w:val="nl-BE"/>
        </w:rPr>
        <w:t xml:space="preserve">De blauwe vlag met twaalf gouden sterren </w:t>
      </w:r>
      <w:r w:rsidRPr="0077064D">
        <w:rPr>
          <w:noProof/>
          <w:color w:val="000000" w:themeColor="text1"/>
        </w:rPr>
        <w:drawing>
          <wp:inline distT="0" distB="0" distL="0" distR="0" wp14:anchorId="4AB7BA11" wp14:editId="0569FBEA">
            <wp:extent cx="266864" cy="156013"/>
            <wp:effectExtent l="0" t="0" r="0" b="0"/>
            <wp:docPr id="14" name="Image 5">
              <a:extLst xmlns:a="http://schemas.openxmlformats.org/drawingml/2006/main">
                <a:ext uri="{FF2B5EF4-FFF2-40B4-BE49-F238E27FC236}">
                  <a16:creationId xmlns:a16="http://schemas.microsoft.com/office/drawing/2014/main" id="{E5DA6271-F649-8B46-8DBE-E7280617E1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E5DA6271-F649-8B46-8DBE-E7280617E14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248" cy="180207"/>
                    </a:xfrm>
                    <a:prstGeom prst="rect">
                      <a:avLst/>
                    </a:prstGeom>
                  </pic:spPr>
                </pic:pic>
              </a:graphicData>
            </a:graphic>
          </wp:inline>
        </w:drawing>
      </w:r>
      <w:r w:rsidRPr="0077064D">
        <w:rPr>
          <w:color w:val="000000" w:themeColor="text1"/>
          <w:lang w:val="nl-BE"/>
        </w:rPr>
        <w:t xml:space="preserve"> van de Raad</w:t>
      </w:r>
      <w:r w:rsidR="00424101">
        <w:rPr>
          <w:color w:val="000000" w:themeColor="text1"/>
          <w:lang w:val="nl-BE"/>
        </w:rPr>
        <w:fldChar w:fldCharType="begin"/>
      </w:r>
      <w:r w:rsidR="00424101" w:rsidRPr="00424101">
        <w:rPr>
          <w:lang w:val="nl-BE"/>
        </w:rPr>
        <w:instrText xml:space="preserve"> XE "</w:instrText>
      </w:r>
      <w:r w:rsidR="00424101" w:rsidRPr="003844B0">
        <w:rPr>
          <w:color w:val="000000" w:themeColor="text1"/>
          <w:sz w:val="22"/>
          <w:szCs w:val="22"/>
          <w:lang w:val="nl-BE"/>
        </w:rPr>
        <w:instrText>Raad</w:instrText>
      </w:r>
      <w:r w:rsidR="00424101" w:rsidRPr="00424101">
        <w:rPr>
          <w:lang w:val="nl-BE"/>
        </w:rPr>
        <w:instrText xml:space="preserve">" </w:instrText>
      </w:r>
      <w:r w:rsidR="00424101">
        <w:rPr>
          <w:color w:val="000000" w:themeColor="text1"/>
          <w:lang w:val="nl-BE"/>
        </w:rPr>
        <w:fldChar w:fldCharType="end"/>
      </w:r>
      <w:r w:rsidRPr="0077064D">
        <w:rPr>
          <w:color w:val="000000" w:themeColor="text1"/>
          <w:lang w:val="nl-BE"/>
        </w:rPr>
        <w:t xml:space="preserve"> van Europa</w:t>
      </w:r>
      <w:r w:rsidR="00362813">
        <w:rPr>
          <w:color w:val="000000" w:themeColor="text1"/>
          <w:lang w:val="nl-BE"/>
        </w:rPr>
        <w:fldChar w:fldCharType="begin"/>
      </w:r>
      <w:r w:rsidR="00362813" w:rsidRPr="00362813">
        <w:rPr>
          <w:lang w:val="nl-BE"/>
        </w:rPr>
        <w:instrText xml:space="preserve"> XE "</w:instrText>
      </w:r>
      <w:r w:rsidR="00362813" w:rsidRPr="00382855">
        <w:rPr>
          <w:color w:val="000000" w:themeColor="text1"/>
          <w:sz w:val="22"/>
          <w:szCs w:val="22"/>
          <w:lang w:val="nl-BE"/>
        </w:rPr>
        <w:instrText>Europa</w:instrText>
      </w:r>
      <w:r w:rsidR="00362813" w:rsidRPr="00362813">
        <w:rPr>
          <w:lang w:val="nl-BE"/>
        </w:rPr>
        <w:instrText xml:space="preserve">" </w:instrText>
      </w:r>
      <w:r w:rsidR="00362813">
        <w:rPr>
          <w:color w:val="000000" w:themeColor="text1"/>
          <w:lang w:val="nl-BE"/>
        </w:rPr>
        <w:fldChar w:fldCharType="end"/>
      </w:r>
      <w:r w:rsidRPr="0077064D">
        <w:rPr>
          <w:color w:val="000000" w:themeColor="text1"/>
          <w:lang w:val="nl-BE"/>
        </w:rPr>
        <w:t>.</w:t>
      </w:r>
    </w:p>
    <w:p w14:paraId="55AE8145" w14:textId="1E01AC37" w:rsidR="000A3FDA" w:rsidRPr="0077064D" w:rsidRDefault="000A3FDA" w:rsidP="00022E18">
      <w:pPr>
        <w:rPr>
          <w:lang w:val="nl-BE"/>
        </w:rPr>
      </w:pPr>
    </w:p>
    <w:p w14:paraId="41388223" w14:textId="79CC5EA3" w:rsidR="00E12102" w:rsidRPr="0077064D" w:rsidRDefault="00E112D2">
      <w:pPr>
        <w:rPr>
          <w:szCs w:val="22"/>
          <w:lang w:val="nl-BE"/>
        </w:rPr>
      </w:pPr>
      <w:r w:rsidRPr="0077064D">
        <w:rPr>
          <w:szCs w:val="22"/>
          <w:lang w:val="nl-BE"/>
        </w:rPr>
        <w:br w:type="page"/>
      </w:r>
    </w:p>
    <w:p w14:paraId="67BC8E10" w14:textId="77777777" w:rsidR="00E12102" w:rsidRPr="000D20DA" w:rsidRDefault="00E12102" w:rsidP="00E12102">
      <w:pPr>
        <w:pStyle w:val="1Partie"/>
        <w:rPr>
          <w:lang w:val="nl-BE"/>
        </w:rPr>
      </w:pPr>
      <w:bookmarkStart w:id="255" w:name="_Toc48806442"/>
      <w:r w:rsidRPr="000D20DA">
        <w:rPr>
          <w:lang w:val="nl-BE"/>
        </w:rPr>
        <w:lastRenderedPageBreak/>
        <w:t>Index</w:t>
      </w:r>
      <w:bookmarkEnd w:id="255"/>
    </w:p>
    <w:p w14:paraId="47DDD167" w14:textId="77777777" w:rsidR="003563DB" w:rsidRDefault="006E4D1E">
      <w:pPr>
        <w:rPr>
          <w:noProof/>
          <w:color w:val="000000" w:themeColor="text1"/>
          <w:szCs w:val="22"/>
        </w:rPr>
        <w:sectPr w:rsidR="003563DB" w:rsidSect="003563DB">
          <w:headerReference w:type="even" r:id="rId104"/>
          <w:headerReference w:type="default" r:id="rId105"/>
          <w:headerReference w:type="first" r:id="rId106"/>
          <w:type w:val="continuous"/>
          <w:pgSz w:w="8400" w:h="11900" w:code="11"/>
          <w:pgMar w:top="851" w:right="1418" w:bottom="851" w:left="1418" w:header="709" w:footer="709" w:gutter="0"/>
          <w:cols w:space="708"/>
          <w:docGrid w:linePitch="360"/>
        </w:sectPr>
      </w:pPr>
      <w:r>
        <w:rPr>
          <w:color w:val="000000" w:themeColor="text1"/>
          <w:szCs w:val="22"/>
        </w:rPr>
        <w:fldChar w:fldCharType="begin"/>
      </w:r>
      <w:r>
        <w:rPr>
          <w:color w:val="000000" w:themeColor="text1"/>
          <w:szCs w:val="22"/>
        </w:rPr>
        <w:instrText xml:space="preserve"> INDEX \h "A" \c "2" \z "1036" </w:instrText>
      </w:r>
      <w:r>
        <w:rPr>
          <w:color w:val="000000" w:themeColor="text1"/>
          <w:szCs w:val="22"/>
        </w:rPr>
        <w:fldChar w:fldCharType="separate"/>
      </w:r>
    </w:p>
    <w:p w14:paraId="23B73895"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A</w:t>
      </w:r>
    </w:p>
    <w:p w14:paraId="47026FA4"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Adenauer</w:t>
      </w:r>
      <w:r>
        <w:rPr>
          <w:noProof/>
          <w:lang w:val="fr-FR"/>
        </w:rPr>
        <w:t>, 57, 58, 59, 61, 63, 121, 156, 253</w:t>
      </w:r>
    </w:p>
    <w:p w14:paraId="4381B34E" w14:textId="77777777" w:rsidR="003563DB" w:rsidRDefault="003563DB">
      <w:pPr>
        <w:pStyle w:val="Index1"/>
        <w:tabs>
          <w:tab w:val="right" w:leader="dot" w:pos="2412"/>
        </w:tabs>
        <w:rPr>
          <w:noProof/>
          <w:lang w:val="fr-FR"/>
        </w:rPr>
      </w:pPr>
      <w:r w:rsidRPr="00357CA5">
        <w:rPr>
          <w:noProof/>
          <w:color w:val="000000" w:themeColor="text1"/>
          <w:lang w:val="nl-BE"/>
        </w:rPr>
        <w:t>Afghanistan</w:t>
      </w:r>
      <w:r>
        <w:rPr>
          <w:noProof/>
          <w:lang w:val="fr-FR"/>
        </w:rPr>
        <w:t>, 108, 122, 124, 131, 133, 136, 141, 145, 259</w:t>
      </w:r>
    </w:p>
    <w:p w14:paraId="61C8912C" w14:textId="77777777" w:rsidR="003563DB" w:rsidRDefault="003563DB">
      <w:pPr>
        <w:pStyle w:val="Index1"/>
        <w:tabs>
          <w:tab w:val="right" w:leader="dot" w:pos="2412"/>
        </w:tabs>
        <w:rPr>
          <w:noProof/>
          <w:lang w:val="fr-FR"/>
        </w:rPr>
      </w:pPr>
      <w:r w:rsidRPr="00357CA5">
        <w:rPr>
          <w:noProof/>
          <w:lang w:val="nl-BE"/>
        </w:rPr>
        <w:t>Afrika</w:t>
      </w:r>
      <w:r>
        <w:rPr>
          <w:noProof/>
          <w:lang w:val="fr-FR"/>
        </w:rPr>
        <w:t>, 26, 29, 32, 86, 90, 122, 131, 136, 239</w:t>
      </w:r>
    </w:p>
    <w:p w14:paraId="66763D04" w14:textId="77777777" w:rsidR="003563DB" w:rsidRDefault="003563DB">
      <w:pPr>
        <w:pStyle w:val="Index1"/>
        <w:tabs>
          <w:tab w:val="right" w:leader="dot" w:pos="2412"/>
        </w:tabs>
        <w:rPr>
          <w:noProof/>
          <w:lang w:val="fr-FR"/>
        </w:rPr>
      </w:pPr>
      <w:r w:rsidRPr="00357CA5">
        <w:rPr>
          <w:noProof/>
          <w:color w:val="000000" w:themeColor="text1"/>
          <w:lang w:val="nl-BE"/>
        </w:rPr>
        <w:t>Alexander Hamilton</w:t>
      </w:r>
      <w:r>
        <w:rPr>
          <w:noProof/>
          <w:lang w:val="fr-FR"/>
        </w:rPr>
        <w:t>, 40, 41, 44, 265</w:t>
      </w:r>
    </w:p>
    <w:p w14:paraId="610FC234" w14:textId="77777777" w:rsidR="003563DB" w:rsidRDefault="003563DB">
      <w:pPr>
        <w:pStyle w:val="Index1"/>
        <w:tabs>
          <w:tab w:val="right" w:leader="dot" w:pos="2412"/>
        </w:tabs>
        <w:rPr>
          <w:noProof/>
          <w:lang w:val="fr-FR"/>
        </w:rPr>
      </w:pPr>
      <w:r w:rsidRPr="00357CA5">
        <w:rPr>
          <w:noProof/>
          <w:color w:val="000000" w:themeColor="text1"/>
          <w:lang w:val="nl-BE"/>
        </w:rPr>
        <w:t>Alexandre Marc</w:t>
      </w:r>
      <w:r>
        <w:rPr>
          <w:noProof/>
          <w:lang w:val="fr-FR"/>
        </w:rPr>
        <w:t>, 43, 253</w:t>
      </w:r>
    </w:p>
    <w:p w14:paraId="349A397B" w14:textId="77777777" w:rsidR="003563DB" w:rsidRDefault="003563DB">
      <w:pPr>
        <w:pStyle w:val="Index1"/>
        <w:tabs>
          <w:tab w:val="right" w:leader="dot" w:pos="2412"/>
        </w:tabs>
        <w:rPr>
          <w:noProof/>
          <w:lang w:val="fr-FR"/>
        </w:rPr>
      </w:pPr>
      <w:r w:rsidRPr="00357CA5">
        <w:rPr>
          <w:noProof/>
          <w:color w:val="000000" w:themeColor="text1"/>
          <w:lang w:val="nl-BE"/>
        </w:rPr>
        <w:t>Al-Qaida</w:t>
      </w:r>
      <w:r>
        <w:rPr>
          <w:noProof/>
          <w:lang w:val="fr-FR"/>
        </w:rPr>
        <w:t>, 87, 141</w:t>
      </w:r>
    </w:p>
    <w:p w14:paraId="1B9BEF70" w14:textId="77777777" w:rsidR="003563DB" w:rsidRDefault="003563DB">
      <w:pPr>
        <w:pStyle w:val="Index1"/>
        <w:tabs>
          <w:tab w:val="right" w:leader="dot" w:pos="2412"/>
        </w:tabs>
        <w:rPr>
          <w:noProof/>
          <w:lang w:val="fr-FR"/>
        </w:rPr>
      </w:pPr>
      <w:r w:rsidRPr="00357CA5">
        <w:rPr>
          <w:rFonts w:cs="Times New Roman"/>
          <w:noProof/>
          <w:lang w:val="nl-BE"/>
        </w:rPr>
        <w:t>Althusius</w:t>
      </w:r>
      <w:r>
        <w:rPr>
          <w:noProof/>
          <w:lang w:val="fr-FR"/>
        </w:rPr>
        <w:t>, 181, 261</w:t>
      </w:r>
    </w:p>
    <w:p w14:paraId="483D67AA" w14:textId="77777777" w:rsidR="003563DB" w:rsidRDefault="003563DB">
      <w:pPr>
        <w:pStyle w:val="Index1"/>
        <w:tabs>
          <w:tab w:val="right" w:leader="dot" w:pos="2412"/>
        </w:tabs>
        <w:rPr>
          <w:noProof/>
          <w:lang w:val="fr-FR"/>
        </w:rPr>
      </w:pPr>
      <w:r w:rsidRPr="00357CA5">
        <w:rPr>
          <w:noProof/>
          <w:color w:val="000000" w:themeColor="text1"/>
          <w:lang w:val="en-GB"/>
        </w:rPr>
        <w:t>America</w:t>
      </w:r>
      <w:r>
        <w:rPr>
          <w:noProof/>
          <w:lang w:val="fr-FR"/>
        </w:rPr>
        <w:t>, 42, 113, 251, 269</w:t>
      </w:r>
    </w:p>
    <w:p w14:paraId="76BEC5A3" w14:textId="77777777" w:rsidR="003563DB" w:rsidRDefault="003563DB">
      <w:pPr>
        <w:pStyle w:val="Index1"/>
        <w:tabs>
          <w:tab w:val="right" w:leader="dot" w:pos="2412"/>
        </w:tabs>
        <w:rPr>
          <w:noProof/>
          <w:lang w:val="fr-FR"/>
        </w:rPr>
      </w:pPr>
      <w:r w:rsidRPr="00357CA5">
        <w:rPr>
          <w:noProof/>
          <w:color w:val="000000" w:themeColor="text1"/>
          <w:lang w:val="nl-BE"/>
        </w:rPr>
        <w:t>Amerika</w:t>
      </w:r>
      <w:r>
        <w:rPr>
          <w:noProof/>
          <w:lang w:val="fr-FR"/>
        </w:rPr>
        <w:t>, 12, 20, 27, 32, 34, 37, 38, 41, 44, 49, 56, 61, 68, 74, 81, 90, 97, 108, 110, 111, 113, 114, 117, 118, 122, 125, 126, 127, 128, 129, 131, 132, 136, 141, 144, 145, 150, 153, 154, 157, 160, 161, 162, 198, 218</w:t>
      </w:r>
    </w:p>
    <w:p w14:paraId="0FB0F91A"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Arabisch-Perzische Golf</w:t>
      </w:r>
      <w:r>
        <w:rPr>
          <w:noProof/>
          <w:lang w:val="fr-FR"/>
        </w:rPr>
        <w:t>, 70, 134</w:t>
      </w:r>
    </w:p>
    <w:p w14:paraId="135109BA" w14:textId="77777777" w:rsidR="003563DB" w:rsidRDefault="003563DB">
      <w:pPr>
        <w:pStyle w:val="Index1"/>
        <w:tabs>
          <w:tab w:val="right" w:leader="dot" w:pos="2412"/>
        </w:tabs>
        <w:rPr>
          <w:noProof/>
          <w:lang w:val="fr-FR"/>
        </w:rPr>
      </w:pPr>
      <w:r w:rsidRPr="00357CA5">
        <w:rPr>
          <w:noProof/>
          <w:color w:val="000000" w:themeColor="text1"/>
          <w:lang w:val="nl-BE"/>
        </w:rPr>
        <w:t>Ashton</w:t>
      </w:r>
      <w:r>
        <w:rPr>
          <w:noProof/>
          <w:lang w:val="fr-FR"/>
        </w:rPr>
        <w:t>, 83</w:t>
      </w:r>
    </w:p>
    <w:p w14:paraId="26EEEFA6" w14:textId="77777777" w:rsidR="003563DB" w:rsidRDefault="003563DB">
      <w:pPr>
        <w:pStyle w:val="Index1"/>
        <w:tabs>
          <w:tab w:val="right" w:leader="dot" w:pos="2412"/>
        </w:tabs>
        <w:rPr>
          <w:noProof/>
          <w:lang w:val="fr-FR"/>
        </w:rPr>
      </w:pPr>
      <w:r w:rsidRPr="00357CA5">
        <w:rPr>
          <w:bCs/>
          <w:noProof/>
          <w:color w:val="000000" w:themeColor="text1"/>
          <w:lang w:val="en-US"/>
        </w:rPr>
        <w:t>Athena</w:t>
      </w:r>
      <w:r>
        <w:rPr>
          <w:noProof/>
          <w:lang w:val="fr-FR"/>
        </w:rPr>
        <w:t>, 2, 4, 78, 86, 88, 249</w:t>
      </w:r>
    </w:p>
    <w:p w14:paraId="376C8D4B"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B</w:t>
      </w:r>
    </w:p>
    <w:p w14:paraId="5A7555DA" w14:textId="77777777" w:rsidR="003563DB" w:rsidRDefault="003563DB">
      <w:pPr>
        <w:pStyle w:val="Index1"/>
        <w:tabs>
          <w:tab w:val="right" w:leader="dot" w:pos="2412"/>
        </w:tabs>
        <w:rPr>
          <w:noProof/>
          <w:lang w:val="fr-FR"/>
        </w:rPr>
      </w:pPr>
      <w:r w:rsidRPr="00357CA5">
        <w:rPr>
          <w:noProof/>
          <w:color w:val="000000" w:themeColor="text1"/>
          <w:lang w:val="nl-BE"/>
        </w:rPr>
        <w:t>Balkan</w:t>
      </w:r>
      <w:r>
        <w:rPr>
          <w:noProof/>
          <w:lang w:val="fr-FR"/>
        </w:rPr>
        <w:t>, 90, 98, 122, 153</w:t>
      </w:r>
    </w:p>
    <w:p w14:paraId="626B83B4" w14:textId="77777777" w:rsidR="003563DB" w:rsidRDefault="003563DB">
      <w:pPr>
        <w:pStyle w:val="Index1"/>
        <w:tabs>
          <w:tab w:val="right" w:leader="dot" w:pos="2412"/>
        </w:tabs>
        <w:rPr>
          <w:noProof/>
          <w:lang w:val="fr-FR"/>
        </w:rPr>
      </w:pPr>
      <w:r w:rsidRPr="00357CA5">
        <w:rPr>
          <w:noProof/>
          <w:color w:val="000000" w:themeColor="text1"/>
          <w:lang w:val="nl-BE"/>
        </w:rPr>
        <w:t>Balten</w:t>
      </w:r>
      <w:r>
        <w:rPr>
          <w:noProof/>
          <w:lang w:val="fr-FR"/>
        </w:rPr>
        <w:t>, 137</w:t>
      </w:r>
    </w:p>
    <w:p w14:paraId="51A885BA" w14:textId="77777777" w:rsidR="003563DB" w:rsidRDefault="003563DB">
      <w:pPr>
        <w:pStyle w:val="Index1"/>
        <w:tabs>
          <w:tab w:val="right" w:leader="dot" w:pos="2412"/>
        </w:tabs>
        <w:rPr>
          <w:noProof/>
          <w:lang w:val="fr-FR"/>
        </w:rPr>
      </w:pPr>
      <w:r w:rsidRPr="00357CA5">
        <w:rPr>
          <w:rFonts w:eastAsiaTheme="minorHAnsi"/>
          <w:noProof/>
          <w:color w:val="000000"/>
          <w:lang w:val="nl-BE" w:eastAsia="en-US"/>
        </w:rPr>
        <w:t>Baltische</w:t>
      </w:r>
      <w:r>
        <w:rPr>
          <w:noProof/>
          <w:lang w:val="fr-FR"/>
        </w:rPr>
        <w:t>, 93, 98, 137, 139, 151</w:t>
      </w:r>
    </w:p>
    <w:p w14:paraId="491F1BA5" w14:textId="77777777" w:rsidR="003563DB" w:rsidRDefault="003563DB">
      <w:pPr>
        <w:pStyle w:val="Index1"/>
        <w:tabs>
          <w:tab w:val="right" w:leader="dot" w:pos="2412"/>
        </w:tabs>
        <w:rPr>
          <w:noProof/>
          <w:lang w:val="fr-FR"/>
        </w:rPr>
      </w:pPr>
      <w:r w:rsidRPr="00357CA5">
        <w:rPr>
          <w:noProof/>
          <w:lang w:val="nl-BE"/>
        </w:rPr>
        <w:t>Beethoven</w:t>
      </w:r>
      <w:r>
        <w:rPr>
          <w:noProof/>
          <w:lang w:val="fr-FR"/>
        </w:rPr>
        <w:t>, 33, 178, 180</w:t>
      </w:r>
    </w:p>
    <w:p w14:paraId="49745212" w14:textId="77777777" w:rsidR="003563DB" w:rsidRDefault="003563DB">
      <w:pPr>
        <w:pStyle w:val="Index1"/>
        <w:tabs>
          <w:tab w:val="right" w:leader="dot" w:pos="2412"/>
        </w:tabs>
        <w:rPr>
          <w:noProof/>
          <w:lang w:val="fr-FR"/>
        </w:rPr>
      </w:pPr>
      <w:r w:rsidRPr="00357CA5">
        <w:rPr>
          <w:noProof/>
          <w:color w:val="000000" w:themeColor="text1"/>
          <w:lang w:val="nl-BE"/>
        </w:rPr>
        <w:t>BENELUX</w:t>
      </w:r>
      <w:r>
        <w:rPr>
          <w:noProof/>
          <w:lang w:val="fr-FR"/>
        </w:rPr>
        <w:t>, 43, 55, 69, 93, 149, 151, 211, 249</w:t>
      </w:r>
    </w:p>
    <w:p w14:paraId="0E7D612C" w14:textId="77777777" w:rsidR="003563DB" w:rsidRDefault="003563DB">
      <w:pPr>
        <w:pStyle w:val="Index1"/>
        <w:tabs>
          <w:tab w:val="right" w:leader="dot" w:pos="2412"/>
        </w:tabs>
        <w:rPr>
          <w:noProof/>
          <w:lang w:val="fr-FR"/>
        </w:rPr>
      </w:pPr>
      <w:r w:rsidRPr="00357CA5">
        <w:rPr>
          <w:rFonts w:eastAsiaTheme="minorHAnsi"/>
          <w:noProof/>
          <w:color w:val="150D00"/>
          <w:lang w:val="nl-BE" w:eastAsia="en-US"/>
        </w:rPr>
        <w:t>Borrell</w:t>
      </w:r>
      <w:r>
        <w:rPr>
          <w:noProof/>
          <w:lang w:val="fr-FR"/>
        </w:rPr>
        <w:t>, 98, 104, 135, 258</w:t>
      </w:r>
    </w:p>
    <w:p w14:paraId="7B058649" w14:textId="77777777" w:rsidR="003563DB" w:rsidRDefault="003563DB">
      <w:pPr>
        <w:pStyle w:val="Index1"/>
        <w:tabs>
          <w:tab w:val="right" w:leader="dot" w:pos="2412"/>
        </w:tabs>
        <w:rPr>
          <w:noProof/>
          <w:lang w:val="fr-FR"/>
        </w:rPr>
      </w:pPr>
      <w:r w:rsidRPr="00357CA5">
        <w:rPr>
          <w:noProof/>
          <w:lang w:val="nl-BE"/>
        </w:rPr>
        <w:t>Breton</w:t>
      </w:r>
      <w:r>
        <w:rPr>
          <w:noProof/>
          <w:lang w:val="fr-FR"/>
        </w:rPr>
        <w:t>, 98, 99, 269</w:t>
      </w:r>
    </w:p>
    <w:p w14:paraId="1DFD8C4B" w14:textId="77777777" w:rsidR="003563DB" w:rsidRDefault="003563DB">
      <w:pPr>
        <w:pStyle w:val="Index1"/>
        <w:tabs>
          <w:tab w:val="right" w:leader="dot" w:pos="2412"/>
        </w:tabs>
        <w:rPr>
          <w:noProof/>
          <w:lang w:val="fr-FR"/>
        </w:rPr>
      </w:pPr>
      <w:r w:rsidRPr="00357CA5">
        <w:rPr>
          <w:noProof/>
          <w:color w:val="000000" w:themeColor="text1"/>
          <w:lang w:val="nl-BE"/>
        </w:rPr>
        <w:t>Brexit</w:t>
      </w:r>
      <w:r>
        <w:rPr>
          <w:noProof/>
          <w:lang w:val="fr-FR"/>
        </w:rPr>
        <w:t>, 4, 67, 90, 108, 124, 126, 127, 149, 266</w:t>
      </w:r>
    </w:p>
    <w:p w14:paraId="22FBD0C5" w14:textId="77777777" w:rsidR="003563DB" w:rsidRDefault="003563DB">
      <w:pPr>
        <w:pStyle w:val="Index1"/>
        <w:tabs>
          <w:tab w:val="right" w:leader="dot" w:pos="2412"/>
        </w:tabs>
        <w:rPr>
          <w:noProof/>
          <w:lang w:val="fr-FR"/>
        </w:rPr>
      </w:pPr>
      <w:r w:rsidRPr="00357CA5">
        <w:rPr>
          <w:noProof/>
          <w:color w:val="000000" w:themeColor="text1"/>
          <w:lang w:val="nl-BE"/>
        </w:rPr>
        <w:t>Briand</w:t>
      </w:r>
      <w:r>
        <w:rPr>
          <w:noProof/>
          <w:lang w:val="fr-FR"/>
        </w:rPr>
        <w:t>, 28</w:t>
      </w:r>
    </w:p>
    <w:p w14:paraId="3184DFE5" w14:textId="77777777" w:rsidR="003563DB" w:rsidRDefault="003563DB">
      <w:pPr>
        <w:pStyle w:val="Index1"/>
        <w:tabs>
          <w:tab w:val="right" w:leader="dot" w:pos="2412"/>
        </w:tabs>
        <w:rPr>
          <w:noProof/>
          <w:lang w:val="fr-FR"/>
        </w:rPr>
      </w:pPr>
      <w:r w:rsidRPr="00357CA5">
        <w:rPr>
          <w:noProof/>
          <w:color w:val="000000" w:themeColor="text1"/>
          <w:lang w:val="nl-BE"/>
        </w:rPr>
        <w:t>British</w:t>
      </w:r>
      <w:r>
        <w:rPr>
          <w:noProof/>
          <w:lang w:val="fr-FR"/>
        </w:rPr>
        <w:t>, 39, 42</w:t>
      </w:r>
    </w:p>
    <w:p w14:paraId="518E3539" w14:textId="77777777" w:rsidR="003563DB" w:rsidRDefault="003563DB">
      <w:pPr>
        <w:pStyle w:val="Index1"/>
        <w:tabs>
          <w:tab w:val="right" w:leader="dot" w:pos="2412"/>
        </w:tabs>
        <w:rPr>
          <w:noProof/>
          <w:lang w:val="fr-FR"/>
        </w:rPr>
      </w:pPr>
      <w:r w:rsidRPr="00357CA5">
        <w:rPr>
          <w:noProof/>
          <w:color w:val="000000" w:themeColor="text1"/>
          <w:lang w:val="nl-BE"/>
        </w:rPr>
        <w:t>Brussel</w:t>
      </w:r>
      <w:r>
        <w:rPr>
          <w:noProof/>
          <w:lang w:val="fr-FR"/>
        </w:rPr>
        <w:t>, 2, 19, 43, 54, 56, 62, 63, 70, 72, 79, 83, 129, 161, 163, 165, 177, 180, 196, 256</w:t>
      </w:r>
    </w:p>
    <w:p w14:paraId="579CAE29" w14:textId="77777777" w:rsidR="003563DB" w:rsidRDefault="003563DB">
      <w:pPr>
        <w:pStyle w:val="Index1"/>
        <w:tabs>
          <w:tab w:val="right" w:leader="dot" w:pos="2412"/>
        </w:tabs>
        <w:rPr>
          <w:noProof/>
          <w:lang w:val="fr-FR"/>
        </w:rPr>
      </w:pPr>
      <w:r w:rsidRPr="00357CA5">
        <w:rPr>
          <w:i/>
          <w:iCs/>
          <w:noProof/>
          <w:color w:val="000000"/>
          <w:lang w:val="nl-BE"/>
        </w:rPr>
        <w:t>Bundestag</w:t>
      </w:r>
      <w:r>
        <w:rPr>
          <w:noProof/>
          <w:lang w:val="fr-FR"/>
        </w:rPr>
        <w:t>, 79, 94, 123, 269</w:t>
      </w:r>
    </w:p>
    <w:p w14:paraId="30D24EA9" w14:textId="77777777" w:rsidR="003563DB" w:rsidRDefault="003563DB">
      <w:pPr>
        <w:pStyle w:val="Index1"/>
        <w:tabs>
          <w:tab w:val="right" w:leader="dot" w:pos="2412"/>
        </w:tabs>
        <w:rPr>
          <w:noProof/>
          <w:lang w:val="fr-FR"/>
        </w:rPr>
      </w:pPr>
      <w:r w:rsidRPr="00357CA5">
        <w:rPr>
          <w:i/>
          <w:noProof/>
          <w:color w:val="000000"/>
          <w:lang w:val="nl-BE"/>
        </w:rPr>
        <w:t>Bundeswehr</w:t>
      </w:r>
      <w:r>
        <w:rPr>
          <w:noProof/>
          <w:lang w:val="fr-FR"/>
        </w:rPr>
        <w:t>, 123</w:t>
      </w:r>
    </w:p>
    <w:p w14:paraId="0F20753A" w14:textId="77777777" w:rsidR="003563DB" w:rsidRDefault="003563DB">
      <w:pPr>
        <w:pStyle w:val="Index1"/>
        <w:tabs>
          <w:tab w:val="right" w:leader="dot" w:pos="2412"/>
        </w:tabs>
        <w:rPr>
          <w:noProof/>
          <w:lang w:val="fr-FR"/>
        </w:rPr>
      </w:pPr>
      <w:r w:rsidRPr="00357CA5">
        <w:rPr>
          <w:noProof/>
          <w:color w:val="000000"/>
          <w:lang w:val="nl-BE"/>
        </w:rPr>
        <w:t>Busquin</w:t>
      </w:r>
      <w:r>
        <w:rPr>
          <w:noProof/>
          <w:lang w:val="fr-FR"/>
        </w:rPr>
        <w:t>, 88, 117, 261</w:t>
      </w:r>
    </w:p>
    <w:p w14:paraId="6B3DDEA6"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C</w:t>
      </w:r>
    </w:p>
    <w:p w14:paraId="3F93896E" w14:textId="77777777" w:rsidR="003563DB" w:rsidRDefault="003563DB">
      <w:pPr>
        <w:pStyle w:val="Index1"/>
        <w:tabs>
          <w:tab w:val="right" w:leader="dot" w:pos="2412"/>
        </w:tabs>
        <w:rPr>
          <w:noProof/>
          <w:lang w:val="fr-FR"/>
        </w:rPr>
      </w:pPr>
      <w:r w:rsidRPr="00357CA5">
        <w:rPr>
          <w:noProof/>
          <w:color w:val="000000" w:themeColor="text1"/>
          <w:lang w:val="fr-FR"/>
        </w:rPr>
        <w:t>Cahen</w:t>
      </w:r>
      <w:r>
        <w:rPr>
          <w:noProof/>
          <w:lang w:val="fr-FR"/>
        </w:rPr>
        <w:t>, 54, 69, 70, 257, 258, 262</w:t>
      </w:r>
    </w:p>
    <w:p w14:paraId="1A0C1602" w14:textId="77777777" w:rsidR="003563DB" w:rsidRDefault="003563DB">
      <w:pPr>
        <w:pStyle w:val="Index1"/>
        <w:tabs>
          <w:tab w:val="right" w:leader="dot" w:pos="2412"/>
        </w:tabs>
        <w:rPr>
          <w:noProof/>
          <w:lang w:val="fr-FR"/>
        </w:rPr>
      </w:pPr>
      <w:r w:rsidRPr="00357CA5">
        <w:rPr>
          <w:noProof/>
          <w:color w:val="000000" w:themeColor="text1"/>
          <w:lang w:val="nl-BE"/>
        </w:rPr>
        <w:t>Canada</w:t>
      </w:r>
      <w:r>
        <w:rPr>
          <w:noProof/>
          <w:lang w:val="fr-FR"/>
        </w:rPr>
        <w:t>, 32, 127</w:t>
      </w:r>
    </w:p>
    <w:p w14:paraId="5CB5046C" w14:textId="77777777" w:rsidR="003563DB" w:rsidRDefault="003563DB">
      <w:pPr>
        <w:pStyle w:val="Index1"/>
        <w:tabs>
          <w:tab w:val="right" w:leader="dot" w:pos="2412"/>
        </w:tabs>
        <w:rPr>
          <w:noProof/>
          <w:lang w:val="fr-FR"/>
        </w:rPr>
      </w:pPr>
      <w:r w:rsidRPr="00357CA5">
        <w:rPr>
          <w:noProof/>
          <w:color w:val="000000"/>
          <w:lang w:val="nl-BE"/>
        </w:rPr>
        <w:t>CARD</w:t>
      </w:r>
      <w:r>
        <w:rPr>
          <w:noProof/>
          <w:lang w:val="fr-FR"/>
        </w:rPr>
        <w:t>, 87, 91, 249</w:t>
      </w:r>
    </w:p>
    <w:p w14:paraId="277777D5" w14:textId="77777777" w:rsidR="003563DB" w:rsidRDefault="003563DB">
      <w:pPr>
        <w:pStyle w:val="Index1"/>
        <w:tabs>
          <w:tab w:val="right" w:leader="dot" w:pos="2412"/>
        </w:tabs>
        <w:rPr>
          <w:noProof/>
          <w:lang w:val="fr-FR"/>
        </w:rPr>
      </w:pPr>
      <w:r w:rsidRPr="00357CA5">
        <w:rPr>
          <w:noProof/>
          <w:color w:val="000000" w:themeColor="text1"/>
          <w:lang w:val="nl-BE"/>
        </w:rPr>
        <w:t>Carl J. Friedrich</w:t>
      </w:r>
      <w:r>
        <w:rPr>
          <w:noProof/>
          <w:lang w:val="fr-FR"/>
        </w:rPr>
        <w:t>, 50, 161</w:t>
      </w:r>
    </w:p>
    <w:p w14:paraId="2D3CDCA1" w14:textId="77777777" w:rsidR="003563DB" w:rsidRDefault="003563DB">
      <w:pPr>
        <w:pStyle w:val="Index1"/>
        <w:tabs>
          <w:tab w:val="right" w:leader="dot" w:pos="2412"/>
        </w:tabs>
        <w:rPr>
          <w:noProof/>
          <w:lang w:val="fr-FR"/>
        </w:rPr>
      </w:pPr>
      <w:r w:rsidRPr="00357CA5">
        <w:rPr>
          <w:noProof/>
          <w:color w:val="000000" w:themeColor="text1"/>
          <w:lang w:val="nl-BE"/>
        </w:rPr>
        <w:t>CDP</w:t>
      </w:r>
      <w:r>
        <w:rPr>
          <w:noProof/>
          <w:lang w:val="fr-FR"/>
        </w:rPr>
        <w:t>, 87, 249</w:t>
      </w:r>
    </w:p>
    <w:p w14:paraId="12E8D373" w14:textId="77777777" w:rsidR="003563DB" w:rsidRDefault="003563DB">
      <w:pPr>
        <w:pStyle w:val="Index1"/>
        <w:tabs>
          <w:tab w:val="right" w:leader="dot" w:pos="2412"/>
        </w:tabs>
        <w:rPr>
          <w:noProof/>
          <w:lang w:val="fr-FR"/>
        </w:rPr>
      </w:pPr>
      <w:r w:rsidRPr="00357CA5">
        <w:rPr>
          <w:noProof/>
          <w:lang w:val="nl-BE"/>
        </w:rPr>
        <w:t>China</w:t>
      </w:r>
      <w:r>
        <w:rPr>
          <w:noProof/>
          <w:lang w:val="fr-FR"/>
        </w:rPr>
        <w:t>, 26, 28, 32, 39, 62, 79, 100, 107, 108, 111, 113, 117, 128, 131, 132, 141, 142, 143, 144, 145, 153, 157, 214, 215, 239, 257, 265, 269, 270</w:t>
      </w:r>
    </w:p>
    <w:p w14:paraId="090496C8"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Chirac</w:t>
      </w:r>
      <w:r>
        <w:rPr>
          <w:noProof/>
          <w:lang w:val="fr-FR"/>
        </w:rPr>
        <w:t>, 65, 67, 74, 77, 88, 151, 263</w:t>
      </w:r>
    </w:p>
    <w:p w14:paraId="10192C62" w14:textId="77777777" w:rsidR="003563DB" w:rsidRDefault="003563DB">
      <w:pPr>
        <w:pStyle w:val="Index1"/>
        <w:tabs>
          <w:tab w:val="right" w:leader="dot" w:pos="2412"/>
        </w:tabs>
        <w:rPr>
          <w:noProof/>
          <w:lang w:val="fr-FR"/>
        </w:rPr>
      </w:pPr>
      <w:r w:rsidRPr="00357CA5">
        <w:rPr>
          <w:noProof/>
          <w:color w:val="000000" w:themeColor="text1"/>
          <w:lang w:val="nl-BE"/>
        </w:rPr>
        <w:t>Churchill</w:t>
      </w:r>
      <w:r>
        <w:rPr>
          <w:noProof/>
          <w:lang w:val="fr-FR"/>
        </w:rPr>
        <w:t>, 28, 35, 38, 39, 40, 42, 43, 44, 45, 112, 263</w:t>
      </w:r>
    </w:p>
    <w:p w14:paraId="30C86825" w14:textId="77777777" w:rsidR="003563DB" w:rsidRDefault="003563DB">
      <w:pPr>
        <w:pStyle w:val="Index1"/>
        <w:tabs>
          <w:tab w:val="right" w:leader="dot" w:pos="2412"/>
        </w:tabs>
        <w:rPr>
          <w:noProof/>
          <w:lang w:val="fr-FR"/>
        </w:rPr>
      </w:pPr>
      <w:r w:rsidRPr="00357CA5">
        <w:rPr>
          <w:noProof/>
          <w:color w:val="000000" w:themeColor="text1"/>
          <w:lang w:val="nl-BE"/>
        </w:rPr>
        <w:t>Clausewitz</w:t>
      </w:r>
      <w:r>
        <w:rPr>
          <w:noProof/>
          <w:lang w:val="fr-FR"/>
        </w:rPr>
        <w:t>, 208</w:t>
      </w:r>
    </w:p>
    <w:p w14:paraId="1350244B" w14:textId="77777777" w:rsidR="003563DB" w:rsidRDefault="003563DB">
      <w:pPr>
        <w:pStyle w:val="Index1"/>
        <w:tabs>
          <w:tab w:val="right" w:leader="dot" w:pos="2412"/>
        </w:tabs>
        <w:rPr>
          <w:noProof/>
          <w:lang w:val="fr-FR"/>
        </w:rPr>
      </w:pPr>
      <w:r w:rsidRPr="00357CA5">
        <w:rPr>
          <w:rFonts w:eastAsiaTheme="minorHAnsi"/>
          <w:noProof/>
          <w:color w:val="000000" w:themeColor="text1"/>
          <w:lang w:val="nl-BE"/>
        </w:rPr>
        <w:lastRenderedPageBreak/>
        <w:t>Commissie</w:t>
      </w:r>
      <w:r>
        <w:rPr>
          <w:noProof/>
          <w:lang w:val="fr-FR"/>
        </w:rPr>
        <w:t>, 13, 15, 34, 56, 64, 68, 69, 70, 75, 82, 85, 86, 87, 88, 89, 95, 101, 104, 105, 111, 112, 116, 117, 118, 236</w:t>
      </w:r>
    </w:p>
    <w:p w14:paraId="048D045A" w14:textId="77777777" w:rsidR="003563DB" w:rsidRDefault="003563DB">
      <w:pPr>
        <w:pStyle w:val="Index1"/>
        <w:tabs>
          <w:tab w:val="right" w:leader="dot" w:pos="2412"/>
        </w:tabs>
        <w:rPr>
          <w:noProof/>
          <w:lang w:val="fr-FR"/>
        </w:rPr>
      </w:pPr>
      <w:r w:rsidRPr="00357CA5">
        <w:rPr>
          <w:noProof/>
          <w:color w:val="000000" w:themeColor="text1"/>
          <w:lang w:val="nl-BE"/>
        </w:rPr>
        <w:t>confederatie</w:t>
      </w:r>
      <w:r>
        <w:rPr>
          <w:noProof/>
          <w:lang w:val="fr-FR"/>
        </w:rPr>
        <w:t>, 38, 41, 52, 56, 62, 159, 160</w:t>
      </w:r>
    </w:p>
    <w:p w14:paraId="30EC9F87" w14:textId="77777777" w:rsidR="003563DB" w:rsidRDefault="003563DB">
      <w:pPr>
        <w:pStyle w:val="Index1"/>
        <w:tabs>
          <w:tab w:val="right" w:leader="dot" w:pos="2412"/>
        </w:tabs>
        <w:rPr>
          <w:noProof/>
          <w:lang w:val="fr-FR"/>
        </w:rPr>
      </w:pPr>
      <w:r w:rsidRPr="00357CA5">
        <w:rPr>
          <w:noProof/>
          <w:color w:val="000000"/>
          <w:lang w:val="nl-BE"/>
        </w:rPr>
        <w:t>constitutie</w:t>
      </w:r>
      <w:r>
        <w:rPr>
          <w:noProof/>
          <w:lang w:val="fr-FR"/>
        </w:rPr>
        <w:t>, 1, 3, 13, 17, 37, 40, 41, 44, 50, 53, 56, 109, 148, 149, 151, 152, 157, 158, 159, 160, 161, 163, 164, 166, 167, 168, 169, 171, 172, 174, 175, 177, 180, 181, 182, 183, 184, 190, 191, 194, 198, 200, 201, 202, 204, 205, 215, 221, 222, 223, 230, 233, 239, 240, 245</w:t>
      </w:r>
    </w:p>
    <w:p w14:paraId="00B0C5AE" w14:textId="77777777" w:rsidR="003563DB" w:rsidRDefault="003563DB">
      <w:pPr>
        <w:pStyle w:val="Index1"/>
        <w:tabs>
          <w:tab w:val="right" w:leader="dot" w:pos="2412"/>
        </w:tabs>
        <w:rPr>
          <w:noProof/>
          <w:lang w:val="fr-FR"/>
        </w:rPr>
      </w:pPr>
      <w:r w:rsidRPr="00357CA5">
        <w:rPr>
          <w:noProof/>
          <w:color w:val="000000" w:themeColor="text1"/>
          <w:lang w:val="nl-BE"/>
        </w:rPr>
        <w:t>Continentale Congres</w:t>
      </w:r>
      <w:r>
        <w:rPr>
          <w:noProof/>
          <w:lang w:val="fr-FR"/>
        </w:rPr>
        <w:t>, 164</w:t>
      </w:r>
    </w:p>
    <w:p w14:paraId="189C4A34" w14:textId="77777777" w:rsidR="003563DB" w:rsidRDefault="003563DB">
      <w:pPr>
        <w:pStyle w:val="Index1"/>
        <w:tabs>
          <w:tab w:val="right" w:leader="dot" w:pos="2412"/>
        </w:tabs>
        <w:rPr>
          <w:noProof/>
          <w:lang w:val="fr-FR"/>
        </w:rPr>
      </w:pPr>
      <w:r w:rsidRPr="00357CA5">
        <w:rPr>
          <w:rFonts w:ascii="Times New Roman" w:hAnsi="Times New Roman"/>
          <w:noProof/>
          <w:color w:val="000000"/>
          <w:lang w:val="nl-BE"/>
        </w:rPr>
        <w:t>CoPS</w:t>
      </w:r>
      <w:r>
        <w:rPr>
          <w:noProof/>
          <w:lang w:val="fr-FR"/>
        </w:rPr>
        <w:t>, 75, 249</w:t>
      </w:r>
    </w:p>
    <w:p w14:paraId="3ED763E4" w14:textId="77777777" w:rsidR="003563DB" w:rsidRDefault="003563DB">
      <w:pPr>
        <w:pStyle w:val="Index1"/>
        <w:tabs>
          <w:tab w:val="right" w:leader="dot" w:pos="2412"/>
        </w:tabs>
        <w:rPr>
          <w:noProof/>
          <w:lang w:val="fr-FR"/>
        </w:rPr>
      </w:pPr>
      <w:r w:rsidRPr="00357CA5">
        <w:rPr>
          <w:noProof/>
          <w:color w:val="000000" w:themeColor="text1"/>
          <w:lang w:val="nl-BE"/>
        </w:rPr>
        <w:t>Coudenhove-Kalergi</w:t>
      </w:r>
      <w:r>
        <w:rPr>
          <w:noProof/>
          <w:lang w:val="fr-FR"/>
        </w:rPr>
        <w:t>, 28, 35, 38, 39, 112, 178, 254</w:t>
      </w:r>
    </w:p>
    <w:p w14:paraId="681FED3E" w14:textId="77777777" w:rsidR="003563DB" w:rsidRDefault="003563DB">
      <w:pPr>
        <w:pStyle w:val="Index1"/>
        <w:tabs>
          <w:tab w:val="right" w:leader="dot" w:pos="2412"/>
        </w:tabs>
        <w:rPr>
          <w:noProof/>
          <w:lang w:val="fr-FR"/>
        </w:rPr>
      </w:pPr>
      <w:r w:rsidRPr="00357CA5">
        <w:rPr>
          <w:noProof/>
          <w:color w:val="000000" w:themeColor="text1"/>
          <w:lang w:val="nl-BE"/>
        </w:rPr>
        <w:t>Cyprus</w:t>
      </w:r>
      <w:r>
        <w:rPr>
          <w:noProof/>
          <w:lang w:val="fr-FR"/>
        </w:rPr>
        <w:t>, 29, 90, 115, 128, 140, 178, 195, 223, 272</w:t>
      </w:r>
    </w:p>
    <w:p w14:paraId="2BDD49BA"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D</w:t>
      </w:r>
    </w:p>
    <w:p w14:paraId="6362351E" w14:textId="77777777" w:rsidR="003563DB" w:rsidRDefault="003563DB">
      <w:pPr>
        <w:pStyle w:val="Index1"/>
        <w:tabs>
          <w:tab w:val="right" w:leader="dot" w:pos="2412"/>
        </w:tabs>
        <w:rPr>
          <w:noProof/>
          <w:lang w:val="fr-FR"/>
        </w:rPr>
      </w:pPr>
      <w:r w:rsidRPr="00357CA5">
        <w:rPr>
          <w:noProof/>
          <w:color w:val="000000" w:themeColor="text1"/>
          <w:lang w:val="nl-BE"/>
        </w:rPr>
        <w:t>Daesh</w:t>
      </w:r>
      <w:r>
        <w:rPr>
          <w:noProof/>
          <w:lang w:val="fr-FR"/>
        </w:rPr>
        <w:t>, 87</w:t>
      </w:r>
    </w:p>
    <w:p w14:paraId="499CA3DA" w14:textId="77777777" w:rsidR="003563DB" w:rsidRDefault="003563DB">
      <w:pPr>
        <w:pStyle w:val="Index1"/>
        <w:tabs>
          <w:tab w:val="right" w:leader="dot" w:pos="2412"/>
        </w:tabs>
        <w:rPr>
          <w:noProof/>
          <w:lang w:val="fr-FR"/>
        </w:rPr>
      </w:pPr>
      <w:r w:rsidRPr="00357CA5">
        <w:rPr>
          <w:noProof/>
          <w:lang w:val="nl-BE"/>
        </w:rPr>
        <w:t>Davignon</w:t>
      </w:r>
      <w:r>
        <w:rPr>
          <w:noProof/>
          <w:lang w:val="fr-FR"/>
        </w:rPr>
        <w:t>, 67, 268</w:t>
      </w:r>
    </w:p>
    <w:p w14:paraId="1946C7E0" w14:textId="77777777" w:rsidR="003563DB" w:rsidRDefault="003563DB">
      <w:pPr>
        <w:pStyle w:val="Index1"/>
        <w:tabs>
          <w:tab w:val="right" w:leader="dot" w:pos="2412"/>
        </w:tabs>
        <w:rPr>
          <w:noProof/>
          <w:lang w:val="fr-FR"/>
        </w:rPr>
      </w:pPr>
      <w:r w:rsidRPr="00357CA5">
        <w:rPr>
          <w:noProof/>
          <w:color w:val="000000" w:themeColor="text1"/>
          <w:lang w:val="nl-BE"/>
        </w:rPr>
        <w:t>de Gaulle</w:t>
      </w:r>
      <w:r>
        <w:rPr>
          <w:noProof/>
          <w:lang w:val="fr-FR"/>
        </w:rPr>
        <w:t>, 28, 35, 41, 45, 48, 49, 52, 58, 59, 60, 61, 62, 63, 64, 65, 68, 97, 112, 121, 150, 156, 160, 162, 168, 173, 180, 208, 210, 253, 255, 258</w:t>
      </w:r>
    </w:p>
    <w:p w14:paraId="4B6EA282" w14:textId="77777777" w:rsidR="003563DB" w:rsidRDefault="003563DB">
      <w:pPr>
        <w:pStyle w:val="Index1"/>
        <w:tabs>
          <w:tab w:val="right" w:leader="dot" w:pos="2412"/>
        </w:tabs>
        <w:rPr>
          <w:noProof/>
          <w:lang w:val="fr-FR"/>
        </w:rPr>
      </w:pPr>
      <w:r w:rsidRPr="00357CA5">
        <w:rPr>
          <w:noProof/>
          <w:lang w:val="nl-BE"/>
        </w:rPr>
        <w:t>DI&amp;TB</w:t>
      </w:r>
      <w:r>
        <w:rPr>
          <w:noProof/>
          <w:lang w:val="fr-FR"/>
        </w:rPr>
        <w:t>, 98, 117, 118, 148, 149, 249</w:t>
      </w:r>
    </w:p>
    <w:p w14:paraId="6E5D2FAA" w14:textId="77777777" w:rsidR="003563DB" w:rsidRDefault="003563DB">
      <w:pPr>
        <w:pStyle w:val="Index1"/>
        <w:tabs>
          <w:tab w:val="right" w:leader="dot" w:pos="2412"/>
        </w:tabs>
        <w:rPr>
          <w:noProof/>
          <w:lang w:val="fr-FR"/>
        </w:rPr>
      </w:pPr>
      <w:r w:rsidRPr="00357CA5">
        <w:rPr>
          <w:noProof/>
          <w:color w:val="000000" w:themeColor="text1"/>
          <w:lang w:val="nl-BE"/>
        </w:rPr>
        <w:t>Duitsland</w:t>
      </w:r>
      <w:r>
        <w:rPr>
          <w:noProof/>
          <w:lang w:val="fr-FR"/>
        </w:rPr>
        <w:t xml:space="preserve">, 28, 30, 34, 41, 42, 44, 45, 47, 49, 52, 53, 54, 55, 60, 61, 69, 70, 72, 73, 78, 93, 103, 104, 109, 113, 114, 115, 117, 120, 123, 129, 130, 149, 152, </w:t>
      </w:r>
      <w:r>
        <w:rPr>
          <w:noProof/>
          <w:lang w:val="fr-FR"/>
        </w:rPr>
        <w:t>156, 160, 161, 167, 178, 181, 196, 197, 223, 239</w:t>
      </w:r>
    </w:p>
    <w:p w14:paraId="07FA6FD1"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E</w:t>
      </w:r>
    </w:p>
    <w:p w14:paraId="2DA05D80" w14:textId="77777777" w:rsidR="003563DB" w:rsidRDefault="003563DB">
      <w:pPr>
        <w:pStyle w:val="Index1"/>
        <w:tabs>
          <w:tab w:val="right" w:leader="dot" w:pos="2412"/>
        </w:tabs>
        <w:rPr>
          <w:noProof/>
          <w:lang w:val="fr-FR"/>
        </w:rPr>
      </w:pPr>
      <w:r w:rsidRPr="00357CA5">
        <w:rPr>
          <w:noProof/>
          <w:color w:val="000000" w:themeColor="text1"/>
          <w:lang w:val="nl-BE"/>
        </w:rPr>
        <w:t>ECB</w:t>
      </w:r>
      <w:r>
        <w:rPr>
          <w:noProof/>
          <w:lang w:val="fr-FR"/>
        </w:rPr>
        <w:t>, 112, 114, 249</w:t>
      </w:r>
    </w:p>
    <w:p w14:paraId="7C2FB04B" w14:textId="77777777" w:rsidR="003563DB" w:rsidRDefault="003563DB">
      <w:pPr>
        <w:pStyle w:val="Index1"/>
        <w:tabs>
          <w:tab w:val="right" w:leader="dot" w:pos="2412"/>
        </w:tabs>
        <w:rPr>
          <w:noProof/>
          <w:lang w:val="fr-FR"/>
        </w:rPr>
      </w:pPr>
      <w:r w:rsidRPr="00357CA5">
        <w:rPr>
          <w:rFonts w:ascii="Times New Roman" w:hAnsi="Times New Roman"/>
          <w:bCs/>
          <w:noProof/>
          <w:color w:val="000000" w:themeColor="text1"/>
          <w:lang w:val="nl-BE"/>
        </w:rPr>
        <w:t>EDA</w:t>
      </w:r>
      <w:r>
        <w:rPr>
          <w:noProof/>
          <w:lang w:val="fr-FR"/>
        </w:rPr>
        <w:t>, 78, 86, 118, 119, 126, 249</w:t>
      </w:r>
    </w:p>
    <w:p w14:paraId="4C8B214F" w14:textId="77777777" w:rsidR="003563DB" w:rsidRDefault="003563DB">
      <w:pPr>
        <w:pStyle w:val="Index1"/>
        <w:tabs>
          <w:tab w:val="right" w:leader="dot" w:pos="2412"/>
        </w:tabs>
        <w:rPr>
          <w:noProof/>
          <w:lang w:val="fr-FR"/>
        </w:rPr>
      </w:pPr>
      <w:r w:rsidRPr="00357CA5">
        <w:rPr>
          <w:noProof/>
          <w:color w:val="000000" w:themeColor="text1"/>
          <w:lang w:val="nl-BE"/>
        </w:rPr>
        <w:t>EDF</w:t>
      </w:r>
      <w:r>
        <w:rPr>
          <w:noProof/>
          <w:lang w:val="fr-FR"/>
        </w:rPr>
        <w:t>, 87, 91, 98, 249</w:t>
      </w:r>
    </w:p>
    <w:p w14:paraId="1089BB7A" w14:textId="77777777" w:rsidR="003563DB" w:rsidRDefault="003563DB">
      <w:pPr>
        <w:pStyle w:val="Index1"/>
        <w:tabs>
          <w:tab w:val="right" w:leader="dot" w:pos="2412"/>
        </w:tabs>
        <w:rPr>
          <w:noProof/>
          <w:lang w:val="fr-FR"/>
        </w:rPr>
      </w:pPr>
      <w:r w:rsidRPr="00357CA5">
        <w:rPr>
          <w:noProof/>
          <w:color w:val="000000" w:themeColor="text1"/>
          <w:lang w:val="nl-BE"/>
        </w:rPr>
        <w:t>EDG</w:t>
      </w:r>
      <w:r>
        <w:rPr>
          <w:noProof/>
          <w:lang w:val="fr-FR"/>
        </w:rPr>
        <w:t>, 47, 48, 49, 50, 51, 53, 249</w:t>
      </w:r>
    </w:p>
    <w:p w14:paraId="0EEA00C1" w14:textId="77777777" w:rsidR="003563DB" w:rsidRDefault="003563DB">
      <w:pPr>
        <w:pStyle w:val="Index1"/>
        <w:tabs>
          <w:tab w:val="right" w:leader="dot" w:pos="2412"/>
        </w:tabs>
        <w:rPr>
          <w:noProof/>
          <w:lang w:val="fr-FR"/>
        </w:rPr>
      </w:pPr>
      <w:r w:rsidRPr="00357CA5">
        <w:rPr>
          <w:noProof/>
          <w:color w:val="000000" w:themeColor="text1"/>
          <w:lang w:val="nl-BE"/>
        </w:rPr>
        <w:t>EDIDP</w:t>
      </w:r>
      <w:r>
        <w:rPr>
          <w:noProof/>
          <w:lang w:val="fr-FR"/>
        </w:rPr>
        <w:t>, 89, 249</w:t>
      </w:r>
    </w:p>
    <w:p w14:paraId="422B9FE4" w14:textId="77777777" w:rsidR="003563DB" w:rsidRDefault="003563DB">
      <w:pPr>
        <w:pStyle w:val="Index1"/>
        <w:tabs>
          <w:tab w:val="right" w:leader="dot" w:pos="2412"/>
        </w:tabs>
        <w:rPr>
          <w:noProof/>
          <w:lang w:val="fr-FR"/>
        </w:rPr>
      </w:pPr>
      <w:r w:rsidRPr="00357CA5">
        <w:rPr>
          <w:noProof/>
          <w:color w:val="000000" w:themeColor="text1"/>
          <w:lang w:val="nl-BE"/>
        </w:rPr>
        <w:t>EEG</w:t>
      </w:r>
      <w:r>
        <w:rPr>
          <w:noProof/>
          <w:lang w:val="fr-FR"/>
        </w:rPr>
        <w:t>, 29, 47, 56, 57, 60, 61, 62, 64, 65, 67, 159, 160, 163, 194, 249</w:t>
      </w:r>
    </w:p>
    <w:p w14:paraId="1EA1B503" w14:textId="77777777" w:rsidR="003563DB" w:rsidRDefault="003563DB">
      <w:pPr>
        <w:pStyle w:val="Index1"/>
        <w:tabs>
          <w:tab w:val="right" w:leader="dot" w:pos="2412"/>
        </w:tabs>
        <w:rPr>
          <w:noProof/>
          <w:lang w:val="fr-FR"/>
        </w:rPr>
      </w:pPr>
      <w:r w:rsidRPr="00357CA5">
        <w:rPr>
          <w:noProof/>
          <w:color w:val="000000" w:themeColor="text1"/>
          <w:lang w:val="nl-BE"/>
        </w:rPr>
        <w:t>Eerste Wereldoorlog</w:t>
      </w:r>
      <w:r>
        <w:rPr>
          <w:noProof/>
          <w:lang w:val="fr-FR"/>
        </w:rPr>
        <w:t>, 28, 38, 94</w:t>
      </w:r>
    </w:p>
    <w:p w14:paraId="3CA9FCFF" w14:textId="77777777" w:rsidR="003563DB" w:rsidRDefault="003563DB">
      <w:pPr>
        <w:pStyle w:val="Index1"/>
        <w:tabs>
          <w:tab w:val="right" w:leader="dot" w:pos="2412"/>
        </w:tabs>
        <w:rPr>
          <w:noProof/>
          <w:lang w:val="fr-FR"/>
        </w:rPr>
      </w:pPr>
      <w:r w:rsidRPr="00357CA5">
        <w:rPr>
          <w:noProof/>
          <w:color w:val="000000" w:themeColor="text1"/>
          <w:lang w:val="nl-BE"/>
        </w:rPr>
        <w:t>EGKS</w:t>
      </w:r>
      <w:r>
        <w:rPr>
          <w:noProof/>
          <w:lang w:val="fr-FR"/>
        </w:rPr>
        <w:t>, 29, 47, 48, 50, 55, 56, 64, 101, 159, 194, 249</w:t>
      </w:r>
    </w:p>
    <w:p w14:paraId="605B925C" w14:textId="77777777" w:rsidR="003563DB" w:rsidRDefault="003563DB">
      <w:pPr>
        <w:pStyle w:val="Index1"/>
        <w:tabs>
          <w:tab w:val="right" w:leader="dot" w:pos="2412"/>
        </w:tabs>
        <w:rPr>
          <w:noProof/>
          <w:lang w:val="fr-FR"/>
        </w:rPr>
      </w:pPr>
      <w:r w:rsidRPr="00357CA5">
        <w:rPr>
          <w:noProof/>
          <w:color w:val="000000" w:themeColor="text1"/>
          <w:lang w:val="nl-BE"/>
        </w:rPr>
        <w:t>EII</w:t>
      </w:r>
      <w:r>
        <w:rPr>
          <w:noProof/>
          <w:lang w:val="fr-FR"/>
        </w:rPr>
        <w:t>, 92, 249</w:t>
      </w:r>
    </w:p>
    <w:p w14:paraId="340AB774" w14:textId="77777777" w:rsidR="003563DB" w:rsidRDefault="003563DB">
      <w:pPr>
        <w:pStyle w:val="Index1"/>
        <w:tabs>
          <w:tab w:val="right" w:leader="dot" w:pos="2412"/>
        </w:tabs>
        <w:rPr>
          <w:noProof/>
          <w:lang w:val="fr-FR"/>
        </w:rPr>
      </w:pPr>
      <w:r w:rsidRPr="00357CA5">
        <w:rPr>
          <w:noProof/>
          <w:color w:val="000000" w:themeColor="text1"/>
          <w:lang w:val="en-US"/>
        </w:rPr>
        <w:t>Eisenhower</w:t>
      </w:r>
      <w:r>
        <w:rPr>
          <w:noProof/>
          <w:lang w:val="fr-FR"/>
        </w:rPr>
        <w:t>, 12, 35, 40, 49, 56, 112, 155, 264</w:t>
      </w:r>
    </w:p>
    <w:p w14:paraId="1A2CA36D" w14:textId="77777777" w:rsidR="003563DB" w:rsidRDefault="003563DB">
      <w:pPr>
        <w:pStyle w:val="Index1"/>
        <w:tabs>
          <w:tab w:val="right" w:leader="dot" w:pos="2412"/>
        </w:tabs>
        <w:rPr>
          <w:noProof/>
          <w:lang w:val="fr-FR"/>
        </w:rPr>
      </w:pPr>
      <w:r w:rsidRPr="00357CA5">
        <w:rPr>
          <w:noProof/>
          <w:color w:val="000000" w:themeColor="text1"/>
          <w:lang w:val="nl-BE"/>
        </w:rPr>
        <w:t>Engeland is het begin van het politiek liberalisme. Locke, Hobbes, Newton, Leibnitz en</w:t>
      </w:r>
      <w:r>
        <w:rPr>
          <w:noProof/>
          <w:lang w:val="fr-FR"/>
        </w:rPr>
        <w:t>, 27</w:t>
      </w:r>
    </w:p>
    <w:p w14:paraId="3D864E9C" w14:textId="77777777" w:rsidR="003563DB" w:rsidRDefault="003563DB">
      <w:pPr>
        <w:pStyle w:val="Index1"/>
        <w:tabs>
          <w:tab w:val="right" w:leader="dot" w:pos="2412"/>
        </w:tabs>
        <w:rPr>
          <w:noProof/>
          <w:lang w:val="fr-FR"/>
        </w:rPr>
      </w:pPr>
      <w:r w:rsidRPr="00357CA5">
        <w:rPr>
          <w:noProof/>
          <w:color w:val="000000" w:themeColor="text1"/>
          <w:lang w:val="nl-BE"/>
        </w:rPr>
        <w:t>EPG</w:t>
      </w:r>
      <w:r>
        <w:rPr>
          <w:noProof/>
          <w:lang w:val="fr-FR"/>
        </w:rPr>
        <w:t>, 47, 51, 52, 249</w:t>
      </w:r>
    </w:p>
    <w:p w14:paraId="6482917C" w14:textId="77777777" w:rsidR="003563DB" w:rsidRDefault="003563DB">
      <w:pPr>
        <w:pStyle w:val="Index1"/>
        <w:tabs>
          <w:tab w:val="right" w:leader="dot" w:pos="2412"/>
        </w:tabs>
        <w:rPr>
          <w:noProof/>
          <w:lang w:val="fr-FR"/>
        </w:rPr>
      </w:pPr>
      <w:r w:rsidRPr="00357CA5">
        <w:rPr>
          <w:noProof/>
          <w:color w:val="000000"/>
          <w:lang w:val="nl-BE"/>
        </w:rPr>
        <w:t>Erasmus</w:t>
      </w:r>
      <w:r>
        <w:rPr>
          <w:noProof/>
          <w:lang w:val="fr-FR"/>
        </w:rPr>
        <w:t>, 27, 33, 37, 81, 122, 173</w:t>
      </w:r>
    </w:p>
    <w:p w14:paraId="00142196" w14:textId="77777777" w:rsidR="003563DB" w:rsidRDefault="003563DB">
      <w:pPr>
        <w:pStyle w:val="Index1"/>
        <w:tabs>
          <w:tab w:val="right" w:leader="dot" w:pos="2412"/>
        </w:tabs>
        <w:rPr>
          <w:noProof/>
          <w:lang w:val="fr-FR"/>
        </w:rPr>
      </w:pPr>
      <w:r w:rsidRPr="00357CA5">
        <w:rPr>
          <w:noProof/>
          <w:color w:val="000000"/>
          <w:lang w:val="nl-BE"/>
        </w:rPr>
        <w:t>ESDC</w:t>
      </w:r>
      <w:r>
        <w:rPr>
          <w:noProof/>
          <w:lang w:val="fr-FR"/>
        </w:rPr>
        <w:t>, 78, 126, 249</w:t>
      </w:r>
    </w:p>
    <w:p w14:paraId="1F591B4F" w14:textId="77777777" w:rsidR="003563DB" w:rsidRDefault="003563DB">
      <w:pPr>
        <w:pStyle w:val="Index1"/>
        <w:tabs>
          <w:tab w:val="right" w:leader="dot" w:pos="2412"/>
        </w:tabs>
        <w:rPr>
          <w:noProof/>
          <w:lang w:val="fr-FR"/>
        </w:rPr>
      </w:pPr>
      <w:r w:rsidRPr="00357CA5">
        <w:rPr>
          <w:noProof/>
          <w:color w:val="000000" w:themeColor="text1"/>
          <w:lang w:val="nl-BE"/>
        </w:rPr>
        <w:t>EUBG</w:t>
      </w:r>
      <w:r>
        <w:rPr>
          <w:noProof/>
          <w:lang w:val="fr-FR"/>
        </w:rPr>
        <w:t>, 4, 78, 85, 87, 93, 250</w:t>
      </w:r>
    </w:p>
    <w:p w14:paraId="387978CC" w14:textId="77777777" w:rsidR="003563DB" w:rsidRDefault="003563DB">
      <w:pPr>
        <w:pStyle w:val="Index1"/>
        <w:tabs>
          <w:tab w:val="right" w:leader="dot" w:pos="2412"/>
        </w:tabs>
        <w:rPr>
          <w:noProof/>
          <w:lang w:val="fr-FR"/>
        </w:rPr>
      </w:pPr>
      <w:r w:rsidRPr="00357CA5">
        <w:rPr>
          <w:noProof/>
          <w:color w:val="000000"/>
          <w:lang w:val="nl-BE"/>
        </w:rPr>
        <w:t>EUGS</w:t>
      </w:r>
      <w:r>
        <w:rPr>
          <w:noProof/>
          <w:lang w:val="fr-FR"/>
        </w:rPr>
        <w:t>, 87, 250</w:t>
      </w:r>
    </w:p>
    <w:p w14:paraId="271BFC15" w14:textId="77777777" w:rsidR="003563DB" w:rsidRDefault="003563DB">
      <w:pPr>
        <w:pStyle w:val="Index1"/>
        <w:tabs>
          <w:tab w:val="right" w:leader="dot" w:pos="2412"/>
        </w:tabs>
        <w:rPr>
          <w:noProof/>
          <w:lang w:val="fr-FR"/>
        </w:rPr>
      </w:pPr>
      <w:r w:rsidRPr="00357CA5">
        <w:rPr>
          <w:rFonts w:ascii="Times New Roman" w:hAnsi="Times New Roman"/>
          <w:noProof/>
          <w:color w:val="000000"/>
          <w:lang w:val="nl-BE"/>
        </w:rPr>
        <w:t>EUMC</w:t>
      </w:r>
      <w:r>
        <w:rPr>
          <w:noProof/>
          <w:lang w:val="fr-FR"/>
        </w:rPr>
        <w:t>, 75, 250</w:t>
      </w:r>
    </w:p>
    <w:p w14:paraId="77A28086" w14:textId="77777777" w:rsidR="003563DB" w:rsidRDefault="003563DB">
      <w:pPr>
        <w:pStyle w:val="Index1"/>
        <w:tabs>
          <w:tab w:val="right" w:leader="dot" w:pos="2412"/>
        </w:tabs>
        <w:rPr>
          <w:noProof/>
          <w:lang w:val="fr-FR"/>
        </w:rPr>
      </w:pPr>
      <w:r w:rsidRPr="00357CA5">
        <w:rPr>
          <w:noProof/>
          <w:color w:val="000000" w:themeColor="text1"/>
          <w:lang w:val="nl-BE"/>
        </w:rPr>
        <w:t>Euratom</w:t>
      </w:r>
      <w:r>
        <w:rPr>
          <w:noProof/>
          <w:lang w:val="fr-FR"/>
        </w:rPr>
        <w:t>, 29, 47, 55, 56, 60, 64, 102, 159, 250</w:t>
      </w:r>
    </w:p>
    <w:p w14:paraId="30299F26" w14:textId="77777777" w:rsidR="003563DB" w:rsidRDefault="003563DB">
      <w:pPr>
        <w:pStyle w:val="Index1"/>
        <w:tabs>
          <w:tab w:val="right" w:leader="dot" w:pos="2412"/>
        </w:tabs>
        <w:rPr>
          <w:noProof/>
          <w:lang w:val="fr-FR"/>
        </w:rPr>
      </w:pPr>
      <w:r w:rsidRPr="00357CA5">
        <w:rPr>
          <w:noProof/>
          <w:color w:val="000000" w:themeColor="text1"/>
          <w:lang w:val="nl-BE"/>
        </w:rPr>
        <w:t>Europa</w:t>
      </w:r>
      <w:r>
        <w:rPr>
          <w:noProof/>
          <w:lang w:val="fr-FR"/>
        </w:rPr>
        <w:t xml:space="preserve">, 1, 3, 4, 5, 6, 12, 13, 15, 17, 19, 20, 21, 22, 25, 26, 27, 29, 31, 32, 33, 34, 35, 37, 38, 39, 40, 41, 43, 44, 47, 49, 51, </w:t>
      </w:r>
      <w:r>
        <w:rPr>
          <w:noProof/>
          <w:lang w:val="fr-FR"/>
        </w:rPr>
        <w:lastRenderedPageBreak/>
        <w:t>53, 54, 55, 56, 57, 59, 60, 61, 62, 63, 65, 68, 70, 75, 76, 77, 79, 80, 86, 87, 88, 89, 90, 92, 93, 95, 96, 97, 98, 99, 100, 105, 107, 108, 109, 110, 112, 113, 115, 116, 117, 118, 121, 122, 126, 127, 129, 130, 133, 135, 136, 138, 139, 145, 146, 147, 148, 149, 150, 151, 152, 153, 154, 155, 156, 157, 158, 159, 161, 162, 163, 164, 166, 170, 171, 172, 174, 175, 176, 178, 180, 184, 188, 191, 197, 210, 214, 215, 217, 218, 239, 251, 254, 264, 266, 270, 272</w:t>
      </w:r>
    </w:p>
    <w:p w14:paraId="47CB420E" w14:textId="77777777" w:rsidR="003563DB" w:rsidRDefault="003563DB">
      <w:pPr>
        <w:pStyle w:val="Index1"/>
        <w:tabs>
          <w:tab w:val="right" w:leader="dot" w:pos="2412"/>
        </w:tabs>
        <w:rPr>
          <w:noProof/>
          <w:lang w:val="fr-FR"/>
        </w:rPr>
      </w:pPr>
      <w:r w:rsidRPr="00357CA5">
        <w:rPr>
          <w:noProof/>
          <w:color w:val="000000" w:themeColor="text1"/>
          <w:lang w:val="nl-BE"/>
        </w:rPr>
        <w:t>Europe</w:t>
      </w:r>
      <w:r>
        <w:rPr>
          <w:noProof/>
          <w:lang w:val="fr-FR"/>
        </w:rPr>
        <w:t>, 3, 12, 23, 39, 40, 42, 43, 48, 49, 51, 52, 53, 54, 55, 56, 60, 61, 64, 69, 70, 73, 75, 78, 86, 96, 113, 124, 128, 139, 140, 150, 158, 180, 181, 251, 253, 254, 255, 256, 257, 258, 259, 261, 262, 263, 264, 266, 267, 269</w:t>
      </w:r>
    </w:p>
    <w:p w14:paraId="5BB1F757" w14:textId="77777777" w:rsidR="003563DB" w:rsidRDefault="003563DB">
      <w:pPr>
        <w:pStyle w:val="Index1"/>
        <w:tabs>
          <w:tab w:val="right" w:leader="dot" w:pos="2412"/>
        </w:tabs>
        <w:rPr>
          <w:noProof/>
          <w:lang w:val="fr-FR"/>
        </w:rPr>
      </w:pPr>
      <w:r w:rsidRPr="00357CA5">
        <w:rPr>
          <w:rFonts w:ascii="Times New Roman" w:hAnsi="Times New Roman"/>
          <w:noProof/>
          <w:color w:val="000000"/>
          <w:lang w:val="nl-BE"/>
        </w:rPr>
        <w:t>EVDB</w:t>
      </w:r>
      <w:r>
        <w:rPr>
          <w:noProof/>
          <w:lang w:val="fr-FR"/>
        </w:rPr>
        <w:t>, 74, 76, 77, 82, 91, 146, 250</w:t>
      </w:r>
    </w:p>
    <w:p w14:paraId="556A9FCB"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G</w:t>
      </w:r>
    </w:p>
    <w:p w14:paraId="76810AC1" w14:textId="77777777" w:rsidR="003563DB" w:rsidRDefault="003563DB">
      <w:pPr>
        <w:pStyle w:val="Index1"/>
        <w:tabs>
          <w:tab w:val="right" w:leader="dot" w:pos="2412"/>
        </w:tabs>
        <w:rPr>
          <w:noProof/>
          <w:lang w:val="fr-FR"/>
        </w:rPr>
      </w:pPr>
      <w:r w:rsidRPr="00357CA5">
        <w:rPr>
          <w:noProof/>
          <w:lang w:val="nl-BE"/>
        </w:rPr>
        <w:t>Galileo</w:t>
      </w:r>
      <w:r>
        <w:rPr>
          <w:noProof/>
          <w:lang w:val="fr-FR"/>
        </w:rPr>
        <w:t>, 74, 99, 113, 126</w:t>
      </w:r>
    </w:p>
    <w:p w14:paraId="4F86906A"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Genscher</w:t>
      </w:r>
      <w:r>
        <w:rPr>
          <w:noProof/>
          <w:lang w:val="fr-FR"/>
        </w:rPr>
        <w:t>, 69</w:t>
      </w:r>
    </w:p>
    <w:p w14:paraId="785F078C" w14:textId="77777777" w:rsidR="003563DB" w:rsidRDefault="003563DB">
      <w:pPr>
        <w:pStyle w:val="Index1"/>
        <w:tabs>
          <w:tab w:val="right" w:leader="dot" w:pos="2412"/>
        </w:tabs>
        <w:rPr>
          <w:noProof/>
          <w:lang w:val="fr-FR"/>
        </w:rPr>
      </w:pPr>
      <w:r w:rsidRPr="00357CA5">
        <w:rPr>
          <w:noProof/>
          <w:lang w:val="nl-BE"/>
        </w:rPr>
        <w:t>Georgië</w:t>
      </w:r>
      <w:r>
        <w:rPr>
          <w:noProof/>
          <w:lang w:val="fr-FR"/>
        </w:rPr>
        <w:t>, 81, 90, 110, 136, 147, 223</w:t>
      </w:r>
    </w:p>
    <w:p w14:paraId="70B18C47" w14:textId="77777777" w:rsidR="003563DB" w:rsidRDefault="003563DB">
      <w:pPr>
        <w:pStyle w:val="Index1"/>
        <w:tabs>
          <w:tab w:val="right" w:leader="dot" w:pos="2412"/>
        </w:tabs>
        <w:rPr>
          <w:noProof/>
          <w:lang w:val="fr-FR"/>
        </w:rPr>
      </w:pPr>
      <w:r w:rsidRPr="00357CA5">
        <w:rPr>
          <w:noProof/>
          <w:color w:val="000000" w:themeColor="text1"/>
          <w:lang w:val="nl-BE"/>
        </w:rPr>
        <w:t>Groot-Brittannië</w:t>
      </w:r>
      <w:r>
        <w:rPr>
          <w:noProof/>
          <w:lang w:val="fr-FR"/>
        </w:rPr>
        <w:t>, 39, 45, 55, 65, 68, 74, 96, 124, 126, 146, 197</w:t>
      </w:r>
    </w:p>
    <w:p w14:paraId="665F7AE6" w14:textId="77777777" w:rsidR="003563DB" w:rsidRDefault="003563DB">
      <w:pPr>
        <w:pStyle w:val="Index1"/>
        <w:tabs>
          <w:tab w:val="right" w:leader="dot" w:pos="2412"/>
        </w:tabs>
        <w:rPr>
          <w:noProof/>
          <w:lang w:val="fr-FR"/>
        </w:rPr>
      </w:pPr>
      <w:r w:rsidRPr="00357CA5">
        <w:rPr>
          <w:i/>
          <w:noProof/>
          <w:color w:val="000000" w:themeColor="text1"/>
          <w:lang w:val="nl-BE"/>
        </w:rPr>
        <w:t>Grundgesetz</w:t>
      </w:r>
      <w:r>
        <w:rPr>
          <w:noProof/>
          <w:lang w:val="fr-FR"/>
        </w:rPr>
        <w:t>, 45, 56, 149, 161, 181, 224, 236, 239</w:t>
      </w:r>
    </w:p>
    <w:p w14:paraId="77FAB42D" w14:textId="77777777" w:rsidR="003563DB" w:rsidRDefault="003563DB">
      <w:pPr>
        <w:pStyle w:val="Index1"/>
        <w:tabs>
          <w:tab w:val="right" w:leader="dot" w:pos="2412"/>
        </w:tabs>
        <w:rPr>
          <w:noProof/>
          <w:lang w:val="fr-FR"/>
        </w:rPr>
      </w:pPr>
      <w:r w:rsidRPr="00357CA5">
        <w:rPr>
          <w:rFonts w:eastAsiaTheme="minorHAnsi"/>
          <w:noProof/>
          <w:color w:val="000000" w:themeColor="text1"/>
          <w:lang w:val="nl-BE"/>
        </w:rPr>
        <w:t>GVDB</w:t>
      </w:r>
      <w:r>
        <w:rPr>
          <w:noProof/>
          <w:lang w:val="fr-FR"/>
        </w:rPr>
        <w:t>, 82, 83, 85, 91, 99, 120, 125, 146</w:t>
      </w:r>
    </w:p>
    <w:p w14:paraId="67DF0E64"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H</w:t>
      </w:r>
    </w:p>
    <w:p w14:paraId="73380FD5" w14:textId="77777777" w:rsidR="003563DB" w:rsidRDefault="003563DB">
      <w:pPr>
        <w:pStyle w:val="Index1"/>
        <w:tabs>
          <w:tab w:val="right" w:leader="dot" w:pos="2412"/>
        </w:tabs>
        <w:rPr>
          <w:noProof/>
          <w:lang w:val="fr-FR"/>
        </w:rPr>
      </w:pPr>
      <w:r w:rsidRPr="00357CA5">
        <w:rPr>
          <w:noProof/>
          <w:color w:val="000000" w:themeColor="text1"/>
          <w:lang w:val="nl-BE"/>
        </w:rPr>
        <w:t>Hallstein</w:t>
      </w:r>
      <w:r>
        <w:rPr>
          <w:noProof/>
          <w:lang w:val="fr-FR"/>
        </w:rPr>
        <w:t>, 56, 64, 65, 255</w:t>
      </w:r>
    </w:p>
    <w:p w14:paraId="48C441BC" w14:textId="77777777" w:rsidR="003563DB" w:rsidRDefault="003563DB">
      <w:pPr>
        <w:pStyle w:val="Index1"/>
        <w:tabs>
          <w:tab w:val="right" w:leader="dot" w:pos="2412"/>
        </w:tabs>
        <w:rPr>
          <w:noProof/>
          <w:lang w:val="fr-FR"/>
        </w:rPr>
      </w:pPr>
      <w:r w:rsidRPr="00357CA5">
        <w:rPr>
          <w:noProof/>
          <w:color w:val="000000"/>
          <w:lang w:val="nl-BE"/>
        </w:rPr>
        <w:t>Heilige Roomse Rijk</w:t>
      </w:r>
      <w:r>
        <w:rPr>
          <w:noProof/>
          <w:lang w:val="fr-FR"/>
        </w:rPr>
        <w:t>, 38, 45, 79, 160</w:t>
      </w:r>
    </w:p>
    <w:p w14:paraId="2C1A9DBE" w14:textId="77777777" w:rsidR="003563DB" w:rsidRDefault="003563DB">
      <w:pPr>
        <w:pStyle w:val="Index1"/>
        <w:tabs>
          <w:tab w:val="right" w:leader="dot" w:pos="2412"/>
        </w:tabs>
        <w:rPr>
          <w:noProof/>
          <w:lang w:val="fr-FR"/>
        </w:rPr>
      </w:pPr>
      <w:r w:rsidRPr="00357CA5">
        <w:rPr>
          <w:noProof/>
          <w:color w:val="000000" w:themeColor="text1"/>
          <w:lang w:val="nl-BE"/>
        </w:rPr>
        <w:t>Henri Brugmans</w:t>
      </w:r>
      <w:r>
        <w:rPr>
          <w:noProof/>
          <w:lang w:val="fr-FR"/>
        </w:rPr>
        <w:t>, 43, 254</w:t>
      </w:r>
    </w:p>
    <w:p w14:paraId="142250B3" w14:textId="77777777" w:rsidR="003563DB" w:rsidRDefault="003563DB">
      <w:pPr>
        <w:pStyle w:val="Index1"/>
        <w:tabs>
          <w:tab w:val="right" w:leader="dot" w:pos="2412"/>
        </w:tabs>
        <w:rPr>
          <w:noProof/>
          <w:lang w:val="fr-FR"/>
        </w:rPr>
      </w:pPr>
      <w:r w:rsidRPr="00357CA5">
        <w:rPr>
          <w:noProof/>
          <w:color w:val="000000" w:themeColor="text1"/>
          <w:lang w:val="fr-FR"/>
        </w:rPr>
        <w:t>Hollande</w:t>
      </w:r>
      <w:r>
        <w:rPr>
          <w:noProof/>
          <w:lang w:val="fr-FR"/>
        </w:rPr>
        <w:t>, 96, 118, 151, 266</w:t>
      </w:r>
    </w:p>
    <w:p w14:paraId="037EB23B" w14:textId="77777777" w:rsidR="003563DB" w:rsidRDefault="003563DB">
      <w:pPr>
        <w:pStyle w:val="Index1"/>
        <w:tabs>
          <w:tab w:val="right" w:leader="dot" w:pos="2412"/>
        </w:tabs>
        <w:rPr>
          <w:noProof/>
          <w:lang w:val="fr-FR"/>
        </w:rPr>
      </w:pPr>
      <w:r w:rsidRPr="00357CA5">
        <w:rPr>
          <w:rFonts w:eastAsiaTheme="minorHAnsi"/>
          <w:noProof/>
          <w:color w:val="000000" w:themeColor="text1"/>
          <w:lang w:val="nl-BE"/>
        </w:rPr>
        <w:t>HV</w:t>
      </w:r>
      <w:r>
        <w:rPr>
          <w:noProof/>
          <w:lang w:val="fr-FR"/>
        </w:rPr>
        <w:t>, 72, 82, 86, 88, 89, 250</w:t>
      </w:r>
    </w:p>
    <w:p w14:paraId="2E8834B0" w14:textId="77777777" w:rsidR="003563DB" w:rsidRDefault="003563DB">
      <w:pPr>
        <w:pStyle w:val="Index1"/>
        <w:tabs>
          <w:tab w:val="right" w:leader="dot" w:pos="2412"/>
        </w:tabs>
        <w:rPr>
          <w:noProof/>
          <w:lang w:val="fr-FR"/>
        </w:rPr>
      </w:pPr>
      <w:r w:rsidRPr="00357CA5">
        <w:rPr>
          <w:noProof/>
          <w:color w:val="000000" w:themeColor="text1"/>
          <w:lang w:val="nl-BE"/>
        </w:rPr>
        <w:t>HvJ-EU</w:t>
      </w:r>
      <w:r>
        <w:rPr>
          <w:noProof/>
          <w:lang w:val="fr-FR"/>
        </w:rPr>
        <w:t>, 80, 250</w:t>
      </w:r>
    </w:p>
    <w:p w14:paraId="3A5A00B4"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I</w:t>
      </w:r>
    </w:p>
    <w:p w14:paraId="29D9DF25" w14:textId="77777777" w:rsidR="003563DB" w:rsidRDefault="003563DB">
      <w:pPr>
        <w:pStyle w:val="Index1"/>
        <w:tabs>
          <w:tab w:val="right" w:leader="dot" w:pos="2412"/>
        </w:tabs>
        <w:rPr>
          <w:noProof/>
          <w:lang w:val="fr-FR"/>
        </w:rPr>
      </w:pPr>
      <w:r w:rsidRPr="00357CA5">
        <w:rPr>
          <w:noProof/>
          <w:color w:val="000000" w:themeColor="text1"/>
          <w:lang w:val="nl-BE"/>
        </w:rPr>
        <w:t>India</w:t>
      </w:r>
      <w:r>
        <w:rPr>
          <w:noProof/>
          <w:lang w:val="fr-FR"/>
        </w:rPr>
        <w:t>, 26, 32, 131, 143, 144, 145</w:t>
      </w:r>
    </w:p>
    <w:p w14:paraId="26525B8B" w14:textId="77777777" w:rsidR="003563DB" w:rsidRDefault="003563DB">
      <w:pPr>
        <w:pStyle w:val="Index1"/>
        <w:tabs>
          <w:tab w:val="right" w:leader="dot" w:pos="2412"/>
        </w:tabs>
        <w:rPr>
          <w:noProof/>
          <w:lang w:val="fr-FR"/>
        </w:rPr>
      </w:pPr>
      <w:r w:rsidRPr="00357CA5">
        <w:rPr>
          <w:noProof/>
          <w:color w:val="000000" w:themeColor="text1"/>
          <w:lang w:val="nl-BE"/>
        </w:rPr>
        <w:t>Irak</w:t>
      </w:r>
      <w:r>
        <w:rPr>
          <w:noProof/>
          <w:lang w:val="fr-FR"/>
        </w:rPr>
        <w:t>, 70, 77, 90, 109, 110, 113, 124, 131, 134</w:t>
      </w:r>
    </w:p>
    <w:p w14:paraId="408EB9D0" w14:textId="77777777" w:rsidR="003563DB" w:rsidRDefault="003563DB">
      <w:pPr>
        <w:pStyle w:val="Index1"/>
        <w:tabs>
          <w:tab w:val="right" w:leader="dot" w:pos="2412"/>
        </w:tabs>
        <w:rPr>
          <w:noProof/>
          <w:lang w:val="fr-FR"/>
        </w:rPr>
      </w:pPr>
      <w:r w:rsidRPr="00357CA5">
        <w:rPr>
          <w:noProof/>
          <w:lang w:val="nl-BE"/>
        </w:rPr>
        <w:t>Iran</w:t>
      </w:r>
      <w:r>
        <w:rPr>
          <w:noProof/>
          <w:lang w:val="fr-FR"/>
        </w:rPr>
        <w:t>, 70, 90, 108, 121, 131, 141, 144, 145, 153</w:t>
      </w:r>
    </w:p>
    <w:p w14:paraId="3E7B43FE" w14:textId="77777777" w:rsidR="003563DB" w:rsidRDefault="003563DB">
      <w:pPr>
        <w:pStyle w:val="Index1"/>
        <w:tabs>
          <w:tab w:val="right" w:leader="dot" w:pos="2412"/>
        </w:tabs>
        <w:rPr>
          <w:noProof/>
          <w:lang w:val="fr-FR"/>
        </w:rPr>
      </w:pPr>
      <w:r w:rsidRPr="00357CA5">
        <w:rPr>
          <w:noProof/>
          <w:color w:val="000000" w:themeColor="text1"/>
          <w:lang w:val="nl-BE"/>
        </w:rPr>
        <w:t>Iraniërs</w:t>
      </w:r>
      <w:r>
        <w:rPr>
          <w:noProof/>
          <w:lang w:val="fr-FR"/>
        </w:rPr>
        <w:t>, 132</w:t>
      </w:r>
    </w:p>
    <w:p w14:paraId="19EC428A" w14:textId="77777777" w:rsidR="003563DB" w:rsidRDefault="003563DB">
      <w:pPr>
        <w:pStyle w:val="Index1"/>
        <w:tabs>
          <w:tab w:val="right" w:leader="dot" w:pos="2412"/>
        </w:tabs>
        <w:rPr>
          <w:noProof/>
          <w:lang w:val="fr-FR"/>
        </w:rPr>
      </w:pPr>
      <w:r w:rsidRPr="00357CA5">
        <w:rPr>
          <w:noProof/>
          <w:lang w:val="nl-BE"/>
        </w:rPr>
        <w:t>Israël</w:t>
      </w:r>
      <w:r>
        <w:rPr>
          <w:noProof/>
          <w:lang w:val="fr-FR"/>
        </w:rPr>
        <w:t>, 32, 68, 90, 131</w:t>
      </w:r>
    </w:p>
    <w:p w14:paraId="17C164C1"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J</w:t>
      </w:r>
    </w:p>
    <w:p w14:paraId="7142F190" w14:textId="77777777" w:rsidR="003563DB" w:rsidRDefault="003563DB">
      <w:pPr>
        <w:pStyle w:val="Index1"/>
        <w:tabs>
          <w:tab w:val="right" w:leader="dot" w:pos="2412"/>
        </w:tabs>
        <w:rPr>
          <w:noProof/>
          <w:lang w:val="fr-FR"/>
        </w:rPr>
      </w:pPr>
      <w:r w:rsidRPr="00357CA5">
        <w:rPr>
          <w:noProof/>
          <w:color w:val="000000" w:themeColor="text1"/>
          <w:lang w:val="nl-BE"/>
        </w:rPr>
        <w:t>John Foster Dulles</w:t>
      </w:r>
      <w:r>
        <w:rPr>
          <w:noProof/>
          <w:lang w:val="fr-FR"/>
        </w:rPr>
        <w:t>, 40, 258</w:t>
      </w:r>
    </w:p>
    <w:p w14:paraId="303A1D05" w14:textId="77777777" w:rsidR="003563DB" w:rsidRDefault="003563DB">
      <w:pPr>
        <w:pStyle w:val="Index1"/>
        <w:tabs>
          <w:tab w:val="right" w:leader="dot" w:pos="2412"/>
        </w:tabs>
        <w:rPr>
          <w:noProof/>
          <w:lang w:val="fr-FR"/>
        </w:rPr>
      </w:pPr>
      <w:r w:rsidRPr="00357CA5">
        <w:rPr>
          <w:noProof/>
          <w:color w:val="000000" w:themeColor="text1"/>
          <w:lang w:val="nl-BE"/>
        </w:rPr>
        <w:t>Jomini</w:t>
      </w:r>
      <w:r>
        <w:rPr>
          <w:noProof/>
          <w:lang w:val="fr-FR"/>
        </w:rPr>
        <w:t>, 208</w:t>
      </w:r>
    </w:p>
    <w:p w14:paraId="40781E76" w14:textId="77777777" w:rsidR="003563DB" w:rsidRDefault="003563DB">
      <w:pPr>
        <w:pStyle w:val="Index1"/>
        <w:tabs>
          <w:tab w:val="right" w:leader="dot" w:pos="2412"/>
        </w:tabs>
        <w:rPr>
          <w:noProof/>
          <w:lang w:val="fr-FR"/>
        </w:rPr>
      </w:pPr>
      <w:r w:rsidRPr="00357CA5">
        <w:rPr>
          <w:noProof/>
          <w:color w:val="000000" w:themeColor="text1"/>
          <w:lang w:val="nl-BE"/>
        </w:rPr>
        <w:t>Juncker</w:t>
      </w:r>
      <w:r>
        <w:rPr>
          <w:noProof/>
          <w:lang w:val="fr-FR"/>
        </w:rPr>
        <w:t>, 77, 86, 90, 117, 118, 266</w:t>
      </w:r>
    </w:p>
    <w:p w14:paraId="5B355FF2"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K</w:t>
      </w:r>
    </w:p>
    <w:p w14:paraId="29AEA0E8" w14:textId="77777777" w:rsidR="003563DB" w:rsidRDefault="003563DB">
      <w:pPr>
        <w:pStyle w:val="Index1"/>
        <w:tabs>
          <w:tab w:val="right" w:leader="dot" w:pos="2412"/>
        </w:tabs>
        <w:rPr>
          <w:noProof/>
          <w:lang w:val="fr-FR"/>
        </w:rPr>
      </w:pPr>
      <w:r w:rsidRPr="00357CA5">
        <w:rPr>
          <w:noProof/>
          <w:lang w:val="nl-BE"/>
        </w:rPr>
        <w:t>Kant</w:t>
      </w:r>
      <w:r>
        <w:rPr>
          <w:noProof/>
          <w:lang w:val="fr-FR"/>
        </w:rPr>
        <w:t>, 27, 37</w:t>
      </w:r>
    </w:p>
    <w:p w14:paraId="2B5F9D87" w14:textId="77777777" w:rsidR="003563DB" w:rsidRDefault="003563DB">
      <w:pPr>
        <w:pStyle w:val="Index1"/>
        <w:tabs>
          <w:tab w:val="right" w:leader="dot" w:pos="2412"/>
        </w:tabs>
        <w:rPr>
          <w:noProof/>
          <w:lang w:val="fr-FR"/>
        </w:rPr>
      </w:pPr>
      <w:r w:rsidRPr="00357CA5">
        <w:rPr>
          <w:noProof/>
          <w:color w:val="000000" w:themeColor="text1"/>
          <w:lang w:val="nl-BE"/>
        </w:rPr>
        <w:t>Karel de Grote</w:t>
      </w:r>
      <w:r>
        <w:rPr>
          <w:noProof/>
          <w:lang w:val="fr-FR"/>
        </w:rPr>
        <w:t>, 19, 26, 31, 32, 37, 151</w:t>
      </w:r>
    </w:p>
    <w:p w14:paraId="0E2B1532" w14:textId="77777777" w:rsidR="003563DB" w:rsidRDefault="003563DB">
      <w:pPr>
        <w:pStyle w:val="Index1"/>
        <w:tabs>
          <w:tab w:val="right" w:leader="dot" w:pos="2412"/>
        </w:tabs>
        <w:rPr>
          <w:noProof/>
          <w:lang w:val="fr-FR"/>
        </w:rPr>
      </w:pPr>
      <w:r w:rsidRPr="00357CA5">
        <w:rPr>
          <w:noProof/>
          <w:color w:val="000000" w:themeColor="text1"/>
          <w:lang w:val="nl-BE"/>
        </w:rPr>
        <w:t>Kennedy</w:t>
      </w:r>
      <w:r>
        <w:rPr>
          <w:noProof/>
          <w:lang w:val="fr-FR"/>
        </w:rPr>
        <w:t>, 63, 65</w:t>
      </w:r>
    </w:p>
    <w:p w14:paraId="25D8C7C7"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Kissinger</w:t>
      </w:r>
      <w:r>
        <w:rPr>
          <w:noProof/>
          <w:lang w:val="fr-FR"/>
        </w:rPr>
        <w:t>, 68, 75, 255</w:t>
      </w:r>
    </w:p>
    <w:p w14:paraId="0874E202" w14:textId="77777777" w:rsidR="003563DB" w:rsidRDefault="003563DB">
      <w:pPr>
        <w:pStyle w:val="Index1"/>
        <w:tabs>
          <w:tab w:val="right" w:leader="dot" w:pos="2412"/>
        </w:tabs>
        <w:rPr>
          <w:noProof/>
          <w:lang w:val="fr-FR"/>
        </w:rPr>
      </w:pPr>
      <w:r w:rsidRPr="00357CA5">
        <w:rPr>
          <w:rFonts w:eastAsiaTheme="minorHAnsi"/>
          <w:noProof/>
          <w:color w:val="000000" w:themeColor="text1"/>
          <w:lang w:val="nl-BE" w:eastAsia="en-US"/>
        </w:rPr>
        <w:t>Koerden</w:t>
      </w:r>
      <w:r>
        <w:rPr>
          <w:noProof/>
          <w:lang w:val="fr-FR"/>
        </w:rPr>
        <w:t>, 132, 140</w:t>
      </w:r>
    </w:p>
    <w:p w14:paraId="070F097F" w14:textId="77777777" w:rsidR="003563DB" w:rsidRDefault="003563DB">
      <w:pPr>
        <w:pStyle w:val="Index1"/>
        <w:tabs>
          <w:tab w:val="right" w:leader="dot" w:pos="2412"/>
        </w:tabs>
        <w:rPr>
          <w:noProof/>
          <w:lang w:val="fr-FR"/>
        </w:rPr>
      </w:pPr>
      <w:r w:rsidRPr="00357CA5">
        <w:rPr>
          <w:noProof/>
          <w:color w:val="000000" w:themeColor="text1"/>
          <w:lang w:val="nl-BE"/>
        </w:rPr>
        <w:t>Kohl</w:t>
      </w:r>
      <w:r>
        <w:rPr>
          <w:noProof/>
          <w:lang w:val="fr-FR"/>
        </w:rPr>
        <w:t>, 70, 72, 121</w:t>
      </w:r>
    </w:p>
    <w:p w14:paraId="66EC0B66"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lastRenderedPageBreak/>
        <w:t>L</w:t>
      </w:r>
    </w:p>
    <w:p w14:paraId="087E4616" w14:textId="77777777" w:rsidR="003563DB" w:rsidRDefault="003563DB">
      <w:pPr>
        <w:pStyle w:val="Index1"/>
        <w:tabs>
          <w:tab w:val="right" w:leader="dot" w:pos="2412"/>
        </w:tabs>
        <w:rPr>
          <w:noProof/>
          <w:lang w:val="fr-FR"/>
        </w:rPr>
      </w:pPr>
      <w:r w:rsidRPr="00357CA5">
        <w:rPr>
          <w:noProof/>
          <w:lang w:val="nl-BE"/>
        </w:rPr>
        <w:t>Libië</w:t>
      </w:r>
      <w:r>
        <w:rPr>
          <w:noProof/>
          <w:lang w:val="fr-FR"/>
        </w:rPr>
        <w:t>, 90, 118, 128, 133</w:t>
      </w:r>
    </w:p>
    <w:p w14:paraId="6F538165" w14:textId="77777777" w:rsidR="003563DB" w:rsidRDefault="003563DB">
      <w:pPr>
        <w:pStyle w:val="Index1"/>
        <w:tabs>
          <w:tab w:val="right" w:leader="dot" w:pos="2412"/>
        </w:tabs>
        <w:rPr>
          <w:noProof/>
          <w:lang w:val="fr-FR"/>
        </w:rPr>
      </w:pPr>
      <w:r w:rsidRPr="00357CA5">
        <w:rPr>
          <w:noProof/>
          <w:color w:val="000000" w:themeColor="text1"/>
          <w:lang w:val="nl-BE"/>
        </w:rPr>
        <w:t>Lissabon</w:t>
      </w:r>
      <w:r>
        <w:rPr>
          <w:noProof/>
          <w:lang w:val="fr-FR"/>
        </w:rPr>
        <w:t>, 21, 75, 78, 82, 83, 87, 178</w:t>
      </w:r>
    </w:p>
    <w:p w14:paraId="719803DD" w14:textId="77777777" w:rsidR="003563DB" w:rsidRDefault="003563DB">
      <w:pPr>
        <w:pStyle w:val="Index1"/>
        <w:tabs>
          <w:tab w:val="right" w:leader="dot" w:pos="2412"/>
        </w:tabs>
        <w:rPr>
          <w:noProof/>
          <w:lang w:val="fr-FR"/>
        </w:rPr>
      </w:pPr>
      <w:r w:rsidRPr="00357CA5">
        <w:rPr>
          <w:rFonts w:eastAsiaTheme="minorHAnsi"/>
          <w:noProof/>
          <w:lang w:val="nl-BE"/>
        </w:rPr>
        <w:t>Loiseau</w:t>
      </w:r>
      <w:r>
        <w:rPr>
          <w:noProof/>
          <w:lang w:val="fr-FR"/>
        </w:rPr>
        <w:t>, 99, 100</w:t>
      </w:r>
    </w:p>
    <w:p w14:paraId="6FD91F02" w14:textId="77777777" w:rsidR="003563DB" w:rsidRDefault="003563DB">
      <w:pPr>
        <w:pStyle w:val="Index1"/>
        <w:tabs>
          <w:tab w:val="right" w:leader="dot" w:pos="2412"/>
        </w:tabs>
        <w:rPr>
          <w:noProof/>
          <w:lang w:val="fr-FR"/>
        </w:rPr>
      </w:pPr>
      <w:r w:rsidRPr="00357CA5">
        <w:rPr>
          <w:noProof/>
          <w:color w:val="000000" w:themeColor="text1"/>
          <w:lang w:val="nl-BE"/>
        </w:rPr>
        <w:t>Luxemburg</w:t>
      </w:r>
      <w:r>
        <w:rPr>
          <w:noProof/>
          <w:lang w:val="fr-FR"/>
        </w:rPr>
        <w:t>, 43, 64, 73, 79, 109, 113, 115, 163, 195, 196, 223, 249</w:t>
      </w:r>
    </w:p>
    <w:p w14:paraId="778774F4"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M</w:t>
      </w:r>
    </w:p>
    <w:p w14:paraId="229E9DC4" w14:textId="77777777" w:rsidR="003563DB" w:rsidRDefault="003563DB">
      <w:pPr>
        <w:pStyle w:val="Index1"/>
        <w:tabs>
          <w:tab w:val="right" w:leader="dot" w:pos="2412"/>
        </w:tabs>
        <w:rPr>
          <w:noProof/>
          <w:lang w:val="fr-FR"/>
        </w:rPr>
      </w:pPr>
      <w:r w:rsidRPr="00357CA5">
        <w:rPr>
          <w:noProof/>
          <w:color w:val="000000" w:themeColor="text1"/>
          <w:lang w:val="nl-BE"/>
        </w:rPr>
        <w:t>Maastricht</w:t>
      </w:r>
      <w:r>
        <w:rPr>
          <w:noProof/>
          <w:lang w:val="fr-FR"/>
        </w:rPr>
        <w:t>, 21, 34, 71, 72, 108, 109</w:t>
      </w:r>
    </w:p>
    <w:p w14:paraId="3A173C0C" w14:textId="77777777" w:rsidR="003563DB" w:rsidRDefault="003563DB">
      <w:pPr>
        <w:pStyle w:val="Index1"/>
        <w:tabs>
          <w:tab w:val="right" w:leader="dot" w:pos="2412"/>
        </w:tabs>
        <w:rPr>
          <w:noProof/>
          <w:lang w:val="fr-FR"/>
        </w:rPr>
      </w:pPr>
      <w:r w:rsidRPr="00357CA5">
        <w:rPr>
          <w:noProof/>
          <w:color w:val="000000" w:themeColor="text1"/>
          <w:lang w:val="nl-BE"/>
        </w:rPr>
        <w:t>Macron</w:t>
      </w:r>
      <w:r>
        <w:rPr>
          <w:noProof/>
          <w:lang w:val="fr-FR"/>
        </w:rPr>
        <w:t>, 88, 92, 93, 94, 95, 96, 121, 123, 124, 146, 178, 267, 270</w:t>
      </w:r>
    </w:p>
    <w:p w14:paraId="28677C04" w14:textId="77777777" w:rsidR="003563DB" w:rsidRDefault="003563DB">
      <w:pPr>
        <w:pStyle w:val="Index1"/>
        <w:tabs>
          <w:tab w:val="right" w:leader="dot" w:pos="2412"/>
        </w:tabs>
        <w:rPr>
          <w:noProof/>
          <w:lang w:val="fr-FR"/>
        </w:rPr>
      </w:pPr>
      <w:r w:rsidRPr="00357CA5">
        <w:rPr>
          <w:noProof/>
          <w:color w:val="000000" w:themeColor="text1"/>
          <w:lang w:val="fr-FR"/>
        </w:rPr>
        <w:t>Mahan</w:t>
      </w:r>
      <w:r>
        <w:rPr>
          <w:noProof/>
          <w:lang w:val="fr-FR"/>
        </w:rPr>
        <w:t>, 133, 208</w:t>
      </w:r>
    </w:p>
    <w:p w14:paraId="250D6F42" w14:textId="77777777" w:rsidR="003563DB" w:rsidRDefault="003563DB">
      <w:pPr>
        <w:pStyle w:val="Index1"/>
        <w:tabs>
          <w:tab w:val="right" w:leader="dot" w:pos="2412"/>
        </w:tabs>
        <w:rPr>
          <w:noProof/>
          <w:lang w:val="fr-FR"/>
        </w:rPr>
      </w:pPr>
      <w:r w:rsidRPr="00357CA5">
        <w:rPr>
          <w:noProof/>
          <w:color w:val="000000" w:themeColor="text1"/>
          <w:lang w:val="nl-BE"/>
        </w:rPr>
        <w:t>Merkel</w:t>
      </w:r>
      <w:r>
        <w:rPr>
          <w:noProof/>
          <w:lang w:val="fr-FR"/>
        </w:rPr>
        <w:t>, 88, 94, 109, 110, 121, 123, 124, 146</w:t>
      </w:r>
    </w:p>
    <w:p w14:paraId="0F720D99" w14:textId="77777777" w:rsidR="003563DB" w:rsidRDefault="003563DB">
      <w:pPr>
        <w:pStyle w:val="Index1"/>
        <w:tabs>
          <w:tab w:val="right" w:leader="dot" w:pos="2412"/>
        </w:tabs>
        <w:rPr>
          <w:noProof/>
          <w:lang w:val="fr-FR"/>
        </w:rPr>
      </w:pPr>
      <w:r w:rsidRPr="00357CA5">
        <w:rPr>
          <w:noProof/>
          <w:color w:val="000000" w:themeColor="text1"/>
          <w:lang w:val="nl-BE"/>
        </w:rPr>
        <w:t>Midden-Oosten</w:t>
      </w:r>
      <w:r>
        <w:rPr>
          <w:noProof/>
          <w:lang w:val="fr-FR"/>
        </w:rPr>
        <w:t>, 60, 90, 132, 153</w:t>
      </w:r>
    </w:p>
    <w:p w14:paraId="25805929" w14:textId="77777777" w:rsidR="003563DB" w:rsidRDefault="003563DB">
      <w:pPr>
        <w:pStyle w:val="Index1"/>
        <w:tabs>
          <w:tab w:val="right" w:leader="dot" w:pos="2412"/>
        </w:tabs>
        <w:rPr>
          <w:noProof/>
          <w:lang w:val="fr-FR"/>
        </w:rPr>
      </w:pPr>
      <w:r w:rsidRPr="00357CA5">
        <w:rPr>
          <w:noProof/>
          <w:color w:val="000000"/>
          <w:lang w:val="nl-BE"/>
        </w:rPr>
        <w:t>Mitterrand</w:t>
      </w:r>
      <w:r>
        <w:rPr>
          <w:noProof/>
          <w:lang w:val="fr-FR"/>
        </w:rPr>
        <w:t>, 70, 72, 121, 151</w:t>
      </w:r>
    </w:p>
    <w:p w14:paraId="47E944AC" w14:textId="77777777" w:rsidR="003563DB" w:rsidRDefault="003563DB">
      <w:pPr>
        <w:pStyle w:val="Index1"/>
        <w:tabs>
          <w:tab w:val="right" w:leader="dot" w:pos="2412"/>
        </w:tabs>
        <w:rPr>
          <w:noProof/>
          <w:lang w:val="fr-FR"/>
        </w:rPr>
      </w:pPr>
      <w:r w:rsidRPr="00357CA5">
        <w:rPr>
          <w:noProof/>
          <w:color w:val="000000" w:themeColor="text1"/>
          <w:lang w:val="nl-BE"/>
        </w:rPr>
        <w:t>Mogherini</w:t>
      </w:r>
      <w:r>
        <w:rPr>
          <w:noProof/>
          <w:lang w:val="fr-FR"/>
        </w:rPr>
        <w:t>, 83</w:t>
      </w:r>
    </w:p>
    <w:p w14:paraId="5AFC5EF6" w14:textId="77777777" w:rsidR="003563DB" w:rsidRDefault="003563DB">
      <w:pPr>
        <w:pStyle w:val="Index1"/>
        <w:tabs>
          <w:tab w:val="right" w:leader="dot" w:pos="2412"/>
        </w:tabs>
        <w:rPr>
          <w:noProof/>
          <w:lang w:val="fr-FR"/>
        </w:rPr>
      </w:pPr>
      <w:r w:rsidRPr="00357CA5">
        <w:rPr>
          <w:noProof/>
          <w:color w:val="000000" w:themeColor="text1"/>
          <w:lang w:val="nl-BE"/>
        </w:rPr>
        <w:t>Monnet</w:t>
      </w:r>
      <w:r>
        <w:rPr>
          <w:noProof/>
          <w:lang w:val="fr-FR"/>
        </w:rPr>
        <w:t>, 43, 47, 48, 55, 56, 63, 68, 253, 255</w:t>
      </w:r>
    </w:p>
    <w:p w14:paraId="1ED3F376" w14:textId="77777777" w:rsidR="003563DB" w:rsidRDefault="003563DB">
      <w:pPr>
        <w:pStyle w:val="Index1"/>
        <w:tabs>
          <w:tab w:val="right" w:leader="dot" w:pos="2412"/>
        </w:tabs>
        <w:rPr>
          <w:noProof/>
          <w:lang w:val="fr-FR"/>
        </w:rPr>
      </w:pPr>
      <w:r w:rsidRPr="00357CA5">
        <w:rPr>
          <w:noProof/>
          <w:color w:val="000000" w:themeColor="text1"/>
          <w:lang w:val="nl-BE"/>
        </w:rPr>
        <w:t>MPCC</w:t>
      </w:r>
      <w:r>
        <w:rPr>
          <w:noProof/>
          <w:lang w:val="fr-FR"/>
        </w:rPr>
        <w:t>, 89, 250</w:t>
      </w:r>
    </w:p>
    <w:p w14:paraId="442FC584"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N</w:t>
      </w:r>
    </w:p>
    <w:p w14:paraId="77B93603" w14:textId="77777777" w:rsidR="003563DB" w:rsidRDefault="003563DB">
      <w:pPr>
        <w:pStyle w:val="Index1"/>
        <w:tabs>
          <w:tab w:val="right" w:leader="dot" w:pos="2412"/>
        </w:tabs>
        <w:rPr>
          <w:noProof/>
          <w:lang w:val="fr-FR"/>
        </w:rPr>
      </w:pPr>
      <w:r w:rsidRPr="00357CA5">
        <w:rPr>
          <w:noProof/>
          <w:color w:val="000000"/>
          <w:lang w:val="nl-BE"/>
        </w:rPr>
        <w:t>NAVO</w:t>
      </w:r>
      <w:r>
        <w:rPr>
          <w:noProof/>
          <w:lang w:val="fr-FR"/>
        </w:rPr>
        <w:t>, 5, 12, 16, 50, 54, 56, 62, 63, 70, 71, 73, 74, 75, 76, 77, 78, 81, 83, 87, 88, 91, 93, 94, 95, 96, 99, 108, 113, 120, 122, 123, 124, 125, 127, 128, 129, 130, 131, 133, 137, 141, 146, 149, 150, 157, 160, 210, 211, 239, 250</w:t>
      </w:r>
    </w:p>
    <w:p w14:paraId="175A01DC" w14:textId="77777777" w:rsidR="003563DB" w:rsidRDefault="003563DB">
      <w:pPr>
        <w:pStyle w:val="Index1"/>
        <w:tabs>
          <w:tab w:val="right" w:leader="dot" w:pos="2412"/>
        </w:tabs>
        <w:rPr>
          <w:noProof/>
          <w:lang w:val="fr-FR"/>
        </w:rPr>
      </w:pPr>
      <w:r w:rsidRPr="00357CA5">
        <w:rPr>
          <w:noProof/>
          <w:color w:val="000000" w:themeColor="text1"/>
          <w:lang w:val="nl-BE"/>
        </w:rPr>
        <w:t>NDPP</w:t>
      </w:r>
      <w:r>
        <w:rPr>
          <w:noProof/>
          <w:lang w:val="fr-FR"/>
        </w:rPr>
        <w:t>, 87, 250</w:t>
      </w:r>
    </w:p>
    <w:p w14:paraId="730616A2" w14:textId="77777777" w:rsidR="003563DB" w:rsidRDefault="003563DB">
      <w:pPr>
        <w:pStyle w:val="Index1"/>
        <w:tabs>
          <w:tab w:val="right" w:leader="dot" w:pos="2412"/>
        </w:tabs>
        <w:rPr>
          <w:noProof/>
          <w:lang w:val="fr-FR"/>
        </w:rPr>
      </w:pPr>
      <w:r w:rsidRPr="00357CA5">
        <w:rPr>
          <w:noProof/>
          <w:color w:val="000000" w:themeColor="text1"/>
          <w:lang w:val="nl-BE"/>
        </w:rPr>
        <w:t>Nederland</w:t>
      </w:r>
      <w:r>
        <w:rPr>
          <w:noProof/>
          <w:lang w:val="fr-FR"/>
        </w:rPr>
        <w:t>, 17, 39, 43, 51, 78, 104, 110, 115, 130, 158, 164, 223, 249</w:t>
      </w:r>
    </w:p>
    <w:p w14:paraId="4B9F2A27" w14:textId="77777777" w:rsidR="003563DB" w:rsidRDefault="003563DB">
      <w:pPr>
        <w:pStyle w:val="Index1"/>
        <w:tabs>
          <w:tab w:val="right" w:leader="dot" w:pos="2412"/>
        </w:tabs>
        <w:rPr>
          <w:noProof/>
          <w:lang w:val="fr-FR"/>
        </w:rPr>
      </w:pPr>
      <w:r w:rsidRPr="00357CA5">
        <w:rPr>
          <w:rFonts w:eastAsiaTheme="minorHAnsi"/>
          <w:noProof/>
          <w:lang w:val="nl-BE"/>
        </w:rPr>
        <w:t>Nederland,</w:t>
      </w:r>
      <w:r>
        <w:rPr>
          <w:noProof/>
          <w:lang w:val="fr-FR"/>
        </w:rPr>
        <w:t>, 39, 104, 115, 223</w:t>
      </w:r>
    </w:p>
    <w:p w14:paraId="34210A30"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O</w:t>
      </w:r>
    </w:p>
    <w:p w14:paraId="72909C1D" w14:textId="77777777" w:rsidR="003563DB" w:rsidRDefault="003563DB">
      <w:pPr>
        <w:pStyle w:val="Index1"/>
        <w:tabs>
          <w:tab w:val="right" w:leader="dot" w:pos="2412"/>
        </w:tabs>
        <w:rPr>
          <w:noProof/>
          <w:lang w:val="fr-FR"/>
        </w:rPr>
      </w:pPr>
      <w:r w:rsidRPr="00357CA5">
        <w:rPr>
          <w:noProof/>
          <w:color w:val="000000" w:themeColor="text1"/>
          <w:lang w:val="nl-BE"/>
        </w:rPr>
        <w:t>Obama</w:t>
      </w:r>
      <w:r>
        <w:rPr>
          <w:noProof/>
          <w:lang w:val="fr-FR"/>
        </w:rPr>
        <w:t>, 127</w:t>
      </w:r>
    </w:p>
    <w:p w14:paraId="30C20C15"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OCCAr</w:t>
      </w:r>
      <w:r>
        <w:rPr>
          <w:noProof/>
          <w:lang w:val="fr-FR"/>
        </w:rPr>
        <w:t>, 76, 114, 251</w:t>
      </w:r>
    </w:p>
    <w:p w14:paraId="1F564BBC" w14:textId="77777777" w:rsidR="003563DB" w:rsidRDefault="003563DB">
      <w:pPr>
        <w:pStyle w:val="Index1"/>
        <w:tabs>
          <w:tab w:val="right" w:leader="dot" w:pos="2412"/>
        </w:tabs>
        <w:rPr>
          <w:noProof/>
          <w:lang w:val="fr-FR"/>
        </w:rPr>
      </w:pPr>
      <w:r w:rsidRPr="00357CA5">
        <w:rPr>
          <w:noProof/>
          <w:color w:val="000000" w:themeColor="text1"/>
          <w:lang w:val="nl-BE"/>
        </w:rPr>
        <w:t>OEES</w:t>
      </w:r>
      <w:r>
        <w:rPr>
          <w:noProof/>
          <w:lang w:val="fr-FR"/>
        </w:rPr>
        <w:t>, 43, 56, 251</w:t>
      </w:r>
    </w:p>
    <w:p w14:paraId="4CA4376C" w14:textId="77777777" w:rsidR="003563DB" w:rsidRDefault="003563DB">
      <w:pPr>
        <w:pStyle w:val="Index1"/>
        <w:tabs>
          <w:tab w:val="right" w:leader="dot" w:pos="2412"/>
        </w:tabs>
        <w:rPr>
          <w:noProof/>
          <w:lang w:val="fr-FR"/>
        </w:rPr>
      </w:pPr>
      <w:r w:rsidRPr="00357CA5">
        <w:rPr>
          <w:noProof/>
          <w:lang w:val="nl-BE"/>
        </w:rPr>
        <w:t>Oekraïne</w:t>
      </w:r>
      <w:r>
        <w:rPr>
          <w:noProof/>
          <w:lang w:val="fr-FR"/>
        </w:rPr>
        <w:t>, 90, 98, 121, 136, 137, 138, 147, 153, 223</w:t>
      </w:r>
    </w:p>
    <w:p w14:paraId="52EF190D" w14:textId="77777777" w:rsidR="003563DB" w:rsidRDefault="003563DB">
      <w:pPr>
        <w:pStyle w:val="Index1"/>
        <w:tabs>
          <w:tab w:val="right" w:leader="dot" w:pos="2412"/>
        </w:tabs>
        <w:rPr>
          <w:noProof/>
          <w:lang w:val="fr-FR"/>
        </w:rPr>
      </w:pPr>
      <w:r w:rsidRPr="00357CA5">
        <w:rPr>
          <w:noProof/>
          <w:color w:val="000000"/>
          <w:lang w:val="nl-BE"/>
        </w:rPr>
        <w:t>OPCEN</w:t>
      </w:r>
      <w:r>
        <w:rPr>
          <w:noProof/>
          <w:lang w:val="fr-FR"/>
        </w:rPr>
        <w:t>, 76, 89, 251</w:t>
      </w:r>
    </w:p>
    <w:p w14:paraId="39A0FA5D"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P</w:t>
      </w:r>
    </w:p>
    <w:p w14:paraId="6FB1982D" w14:textId="77777777" w:rsidR="003563DB" w:rsidRDefault="003563DB">
      <w:pPr>
        <w:pStyle w:val="Index1"/>
        <w:tabs>
          <w:tab w:val="right" w:leader="dot" w:pos="2412"/>
        </w:tabs>
        <w:rPr>
          <w:noProof/>
          <w:lang w:val="fr-FR"/>
        </w:rPr>
      </w:pPr>
      <w:r w:rsidRPr="00357CA5">
        <w:rPr>
          <w:noProof/>
          <w:color w:val="000000" w:themeColor="text1"/>
          <w:lang w:val="nl-BE"/>
        </w:rPr>
        <w:t>Pakistan</w:t>
      </w:r>
      <w:r>
        <w:rPr>
          <w:noProof/>
          <w:lang w:val="fr-FR"/>
        </w:rPr>
        <w:t>, 131, 141, 145</w:t>
      </w:r>
    </w:p>
    <w:p w14:paraId="0B27E0C0" w14:textId="77777777" w:rsidR="003563DB" w:rsidRDefault="003563DB">
      <w:pPr>
        <w:pStyle w:val="Index1"/>
        <w:tabs>
          <w:tab w:val="right" w:leader="dot" w:pos="2412"/>
        </w:tabs>
        <w:rPr>
          <w:noProof/>
          <w:lang w:val="fr-FR"/>
        </w:rPr>
      </w:pPr>
      <w:r w:rsidRPr="00357CA5">
        <w:rPr>
          <w:noProof/>
          <w:lang w:val="nl-BE"/>
        </w:rPr>
        <w:t>Palestina</w:t>
      </w:r>
      <w:r>
        <w:rPr>
          <w:noProof/>
          <w:lang w:val="fr-FR"/>
        </w:rPr>
        <w:t>, 90</w:t>
      </w:r>
    </w:p>
    <w:p w14:paraId="13E5D688" w14:textId="77777777" w:rsidR="003563DB" w:rsidRDefault="003563DB">
      <w:pPr>
        <w:pStyle w:val="Index1"/>
        <w:tabs>
          <w:tab w:val="right" w:leader="dot" w:pos="2412"/>
        </w:tabs>
        <w:rPr>
          <w:noProof/>
          <w:lang w:val="fr-FR"/>
        </w:rPr>
      </w:pPr>
      <w:r w:rsidRPr="00357CA5">
        <w:rPr>
          <w:rFonts w:eastAsiaTheme="minorHAnsi"/>
          <w:noProof/>
          <w:lang w:val="nl-BE"/>
        </w:rPr>
        <w:t>pandemie</w:t>
      </w:r>
      <w:r>
        <w:rPr>
          <w:noProof/>
          <w:lang w:val="fr-FR"/>
        </w:rPr>
        <w:t>, 85, 102, 103, 114, 115, 117, 118, 146, 148, 152, 155, 162, 215</w:t>
      </w:r>
    </w:p>
    <w:p w14:paraId="7363DC65" w14:textId="77777777" w:rsidR="003563DB" w:rsidRDefault="003563DB">
      <w:pPr>
        <w:pStyle w:val="Index1"/>
        <w:tabs>
          <w:tab w:val="right" w:leader="dot" w:pos="2412"/>
        </w:tabs>
        <w:rPr>
          <w:noProof/>
          <w:lang w:val="fr-FR"/>
        </w:rPr>
      </w:pPr>
      <w:r w:rsidRPr="00357CA5">
        <w:rPr>
          <w:noProof/>
          <w:color w:val="000000" w:themeColor="text1"/>
          <w:lang w:val="nl-BE"/>
        </w:rPr>
        <w:t>Parlement</w:t>
      </w:r>
      <w:r>
        <w:rPr>
          <w:noProof/>
          <w:lang w:val="fr-FR"/>
        </w:rPr>
        <w:t>, 15, 16, 30, 51, 64, 68, 69, 86, 88, 91, 94, 95, 99, 111, 112, 115, 121, 122, 151, 159, 163, 165, 168, 173, 186, 190, 191, 192, 193, 194, 196, 197, 198, 199, 200, 201, 202, 205, 220, 221, 222, 223, 229, 230, 231, 232, 233, 234, 235, 236, 237, 245, 246, 254, 261, 266</w:t>
      </w:r>
    </w:p>
    <w:p w14:paraId="590B0959" w14:textId="77777777" w:rsidR="003563DB" w:rsidRDefault="003563DB">
      <w:pPr>
        <w:pStyle w:val="Index1"/>
        <w:tabs>
          <w:tab w:val="right" w:leader="dot" w:pos="2412"/>
        </w:tabs>
        <w:rPr>
          <w:noProof/>
          <w:lang w:val="fr-FR"/>
        </w:rPr>
      </w:pPr>
      <w:r w:rsidRPr="00357CA5">
        <w:rPr>
          <w:rFonts w:eastAsiaTheme="minorHAnsi"/>
          <w:noProof/>
          <w:color w:val="000000" w:themeColor="text1"/>
          <w:lang w:val="nl-BE"/>
        </w:rPr>
        <w:t>PESCO</w:t>
      </w:r>
      <w:r>
        <w:rPr>
          <w:noProof/>
          <w:lang w:val="fr-FR"/>
        </w:rPr>
        <w:t>, 82, 87, 88, 93, 99, 251</w:t>
      </w:r>
    </w:p>
    <w:p w14:paraId="17728283" w14:textId="77777777" w:rsidR="003563DB" w:rsidRDefault="003563DB">
      <w:pPr>
        <w:pStyle w:val="Index1"/>
        <w:tabs>
          <w:tab w:val="right" w:leader="dot" w:pos="2412"/>
        </w:tabs>
        <w:rPr>
          <w:noProof/>
          <w:lang w:val="fr-FR"/>
        </w:rPr>
      </w:pPr>
      <w:r w:rsidRPr="00357CA5">
        <w:rPr>
          <w:noProof/>
          <w:lang w:val="nl-BE"/>
        </w:rPr>
        <w:t>Petersberg</w:t>
      </w:r>
      <w:r>
        <w:rPr>
          <w:noProof/>
          <w:lang w:val="fr-FR"/>
        </w:rPr>
        <w:t>, 71, 75</w:t>
      </w:r>
    </w:p>
    <w:p w14:paraId="1F0593A3" w14:textId="77777777" w:rsidR="003563DB" w:rsidRDefault="003563DB">
      <w:pPr>
        <w:pStyle w:val="Index1"/>
        <w:tabs>
          <w:tab w:val="right" w:leader="dot" w:pos="2412"/>
        </w:tabs>
        <w:rPr>
          <w:noProof/>
          <w:lang w:val="fr-FR"/>
        </w:rPr>
      </w:pPr>
      <w:r w:rsidRPr="00357CA5">
        <w:rPr>
          <w:noProof/>
          <w:color w:val="000000" w:themeColor="text1"/>
          <w:lang w:val="nl-BE"/>
        </w:rPr>
        <w:t>Poetin</w:t>
      </w:r>
      <w:r>
        <w:rPr>
          <w:noProof/>
          <w:lang w:val="fr-FR"/>
        </w:rPr>
        <w:t>, 94, 110, 137, 138, 208</w:t>
      </w:r>
    </w:p>
    <w:p w14:paraId="33FDA8F6"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Pompidou</w:t>
      </w:r>
      <w:r>
        <w:rPr>
          <w:noProof/>
          <w:lang w:val="fr-FR"/>
        </w:rPr>
        <w:t>, 65, 67, 68, 151, 266</w:t>
      </w:r>
    </w:p>
    <w:p w14:paraId="2547A98E" w14:textId="77777777" w:rsidR="003563DB" w:rsidRDefault="003563DB">
      <w:pPr>
        <w:pStyle w:val="Index1"/>
        <w:tabs>
          <w:tab w:val="right" w:leader="dot" w:pos="2412"/>
        </w:tabs>
        <w:rPr>
          <w:noProof/>
          <w:lang w:val="fr-FR"/>
        </w:rPr>
      </w:pPr>
      <w:r w:rsidRPr="00357CA5">
        <w:rPr>
          <w:rFonts w:cs="Times New Roman"/>
          <w:noProof/>
          <w:lang w:val="nl-BE"/>
        </w:rPr>
        <w:t>Proudhon</w:t>
      </w:r>
      <w:r>
        <w:rPr>
          <w:noProof/>
          <w:lang w:val="fr-FR"/>
        </w:rPr>
        <w:t>, 44, 181</w:t>
      </w:r>
    </w:p>
    <w:p w14:paraId="49406B4D"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lastRenderedPageBreak/>
        <w:t>R</w:t>
      </w:r>
    </w:p>
    <w:p w14:paraId="47614416" w14:textId="77777777" w:rsidR="003563DB" w:rsidRDefault="003563DB">
      <w:pPr>
        <w:pStyle w:val="Index1"/>
        <w:tabs>
          <w:tab w:val="right" w:leader="dot" w:pos="2412"/>
        </w:tabs>
        <w:rPr>
          <w:noProof/>
          <w:lang w:val="fr-FR"/>
        </w:rPr>
      </w:pPr>
      <w:r w:rsidRPr="00357CA5">
        <w:rPr>
          <w:noProof/>
          <w:color w:val="000000" w:themeColor="text1"/>
          <w:lang w:val="nl-BE"/>
        </w:rPr>
        <w:t>Raad</w:t>
      </w:r>
      <w:r>
        <w:rPr>
          <w:noProof/>
          <w:lang w:val="fr-FR"/>
        </w:rPr>
        <w:t>, 4, 15, 29, 30, 33, 34, 44, 47, 51, 52, 54, 55, 56, 64, 68, 69, 71, 72, 74, 75, 76, 77, 78, 79, 81, 82, 85, 86, 87, 89, 97, 107, 108, 111, 112, 115, 120, 123, 127, 128, 130, 152, 158, 163, 178, 186, 195, 203, 204, 205, 233, 236, 237, 238, 272</w:t>
      </w:r>
    </w:p>
    <w:p w14:paraId="797DD508" w14:textId="77777777" w:rsidR="003563DB" w:rsidRDefault="003563DB">
      <w:pPr>
        <w:pStyle w:val="Index1"/>
        <w:tabs>
          <w:tab w:val="right" w:leader="dot" w:pos="2412"/>
        </w:tabs>
        <w:rPr>
          <w:noProof/>
          <w:lang w:val="fr-FR"/>
        </w:rPr>
      </w:pPr>
      <w:r w:rsidRPr="00357CA5">
        <w:rPr>
          <w:noProof/>
          <w:color w:val="000000" w:themeColor="text1"/>
          <w:lang w:val="nl-BE"/>
        </w:rPr>
        <w:t>Rekenkamer</w:t>
      </w:r>
      <w:r>
        <w:rPr>
          <w:noProof/>
          <w:lang w:val="fr-FR"/>
        </w:rPr>
        <w:t>, 91, 198, 199, 220</w:t>
      </w:r>
    </w:p>
    <w:p w14:paraId="6B629A53" w14:textId="77777777" w:rsidR="003563DB" w:rsidRDefault="003563DB">
      <w:pPr>
        <w:pStyle w:val="Index1"/>
        <w:tabs>
          <w:tab w:val="right" w:leader="dot" w:pos="2412"/>
        </w:tabs>
        <w:rPr>
          <w:noProof/>
          <w:lang w:val="fr-FR"/>
        </w:rPr>
      </w:pPr>
      <w:r w:rsidRPr="00357CA5">
        <w:rPr>
          <w:rFonts w:ascii="Times New Roman" w:hAnsi="Times New Roman"/>
          <w:noProof/>
          <w:color w:val="000000" w:themeColor="text1"/>
          <w:lang w:val="nl-BE"/>
        </w:rPr>
        <w:t>Rey</w:t>
      </w:r>
      <w:r>
        <w:rPr>
          <w:noProof/>
          <w:lang w:val="fr-FR"/>
        </w:rPr>
        <w:t>, 65</w:t>
      </w:r>
    </w:p>
    <w:p w14:paraId="40C75D43" w14:textId="77777777" w:rsidR="003563DB" w:rsidRDefault="003563DB">
      <w:pPr>
        <w:pStyle w:val="Index1"/>
        <w:tabs>
          <w:tab w:val="right" w:leader="dot" w:pos="2412"/>
        </w:tabs>
        <w:rPr>
          <w:noProof/>
          <w:lang w:val="fr-FR"/>
        </w:rPr>
      </w:pPr>
      <w:r w:rsidRPr="00357CA5">
        <w:rPr>
          <w:noProof/>
          <w:color w:val="000000" w:themeColor="text1"/>
          <w:lang w:val="nl-BE"/>
        </w:rPr>
        <w:t>Robert R. Bowie</w:t>
      </w:r>
      <w:r>
        <w:rPr>
          <w:noProof/>
          <w:lang w:val="fr-FR"/>
        </w:rPr>
        <w:t>, 50, 161</w:t>
      </w:r>
    </w:p>
    <w:p w14:paraId="3B51979A" w14:textId="77777777" w:rsidR="003563DB" w:rsidRDefault="003563DB">
      <w:pPr>
        <w:pStyle w:val="Index1"/>
        <w:tabs>
          <w:tab w:val="right" w:leader="dot" w:pos="2412"/>
        </w:tabs>
        <w:rPr>
          <w:noProof/>
          <w:lang w:val="fr-FR"/>
        </w:rPr>
      </w:pPr>
      <w:r w:rsidRPr="00357CA5">
        <w:rPr>
          <w:noProof/>
          <w:color w:val="000000" w:themeColor="text1"/>
          <w:lang w:val="nl-BE"/>
        </w:rPr>
        <w:t>Roosevelt</w:t>
      </w:r>
      <w:r>
        <w:rPr>
          <w:noProof/>
          <w:lang w:val="fr-FR"/>
        </w:rPr>
        <w:t>, 40, 48</w:t>
      </w:r>
    </w:p>
    <w:p w14:paraId="4431B4A1" w14:textId="77777777" w:rsidR="003563DB" w:rsidRDefault="003563DB">
      <w:pPr>
        <w:pStyle w:val="Index1"/>
        <w:tabs>
          <w:tab w:val="right" w:leader="dot" w:pos="2412"/>
        </w:tabs>
        <w:rPr>
          <w:noProof/>
          <w:lang w:val="fr-FR"/>
        </w:rPr>
      </w:pPr>
      <w:r w:rsidRPr="00357CA5">
        <w:rPr>
          <w:noProof/>
          <w:color w:val="000000" w:themeColor="text1"/>
          <w:lang w:val="nl-BE"/>
        </w:rPr>
        <w:t>Rusland</w:t>
      </w:r>
      <w:r>
        <w:rPr>
          <w:noProof/>
          <w:lang w:val="fr-FR"/>
        </w:rPr>
        <w:t>, 27, 29, 32, 47, 61, 62, 81, 90, 93, 108, 110, 111, 117, 122, 128, 130, 132, 136, 137, 138, 139, 143, 145, 151, 153, 157, 223, 239</w:t>
      </w:r>
    </w:p>
    <w:p w14:paraId="41EB5B7B" w14:textId="77777777" w:rsidR="003563DB" w:rsidRDefault="003563DB">
      <w:pPr>
        <w:pStyle w:val="Index1"/>
        <w:tabs>
          <w:tab w:val="right" w:leader="dot" w:pos="2412"/>
        </w:tabs>
        <w:rPr>
          <w:noProof/>
          <w:lang w:val="fr-FR"/>
        </w:rPr>
      </w:pPr>
      <w:r w:rsidRPr="00357CA5">
        <w:rPr>
          <w:noProof/>
          <w:color w:val="000000" w:themeColor="text1"/>
          <w:lang w:val="nl-BE"/>
        </w:rPr>
        <w:t>Russische</w:t>
      </w:r>
      <w:r>
        <w:rPr>
          <w:noProof/>
          <w:lang w:val="fr-FR"/>
        </w:rPr>
        <w:t>, 28, 29, 56, 86, 87, 106, 110, 137, 139, 141, 144, 147</w:t>
      </w:r>
    </w:p>
    <w:p w14:paraId="7D215319"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S</w:t>
      </w:r>
    </w:p>
    <w:p w14:paraId="027DE8FC" w14:textId="77777777" w:rsidR="003563DB" w:rsidRDefault="003563DB">
      <w:pPr>
        <w:pStyle w:val="Index1"/>
        <w:tabs>
          <w:tab w:val="right" w:leader="dot" w:pos="2412"/>
        </w:tabs>
        <w:rPr>
          <w:noProof/>
          <w:lang w:val="fr-FR"/>
        </w:rPr>
      </w:pPr>
      <w:r w:rsidRPr="00357CA5">
        <w:rPr>
          <w:rFonts w:ascii="Times New Roman" w:eastAsiaTheme="minorHAnsi" w:hAnsi="Times New Roman"/>
          <w:noProof/>
          <w:color w:val="000000" w:themeColor="text1"/>
          <w:lang w:val="nl-BE"/>
        </w:rPr>
        <w:t>SACEUR</w:t>
      </w:r>
      <w:r>
        <w:rPr>
          <w:noProof/>
          <w:lang w:val="fr-FR"/>
        </w:rPr>
        <w:t>, 49, 50, 52, 72, 77, 251</w:t>
      </w:r>
    </w:p>
    <w:p w14:paraId="335FCB9D" w14:textId="77777777" w:rsidR="003563DB" w:rsidRDefault="003563DB">
      <w:pPr>
        <w:pStyle w:val="Index1"/>
        <w:tabs>
          <w:tab w:val="right" w:leader="dot" w:pos="2412"/>
        </w:tabs>
        <w:rPr>
          <w:noProof/>
          <w:lang w:val="fr-FR"/>
        </w:rPr>
      </w:pPr>
      <w:r w:rsidRPr="00357CA5">
        <w:rPr>
          <w:noProof/>
          <w:lang w:val="nl-BE"/>
        </w:rPr>
        <w:t>Sahel</w:t>
      </w:r>
      <w:r>
        <w:rPr>
          <w:noProof/>
          <w:lang w:val="fr-FR"/>
        </w:rPr>
        <w:t>, 90, 98, 108, 122, 133, 134, 135, 136, 147, 153, 259, 261, 267</w:t>
      </w:r>
    </w:p>
    <w:p w14:paraId="7D130520" w14:textId="77777777" w:rsidR="003563DB" w:rsidRDefault="003563DB">
      <w:pPr>
        <w:pStyle w:val="Index1"/>
        <w:tabs>
          <w:tab w:val="right" w:leader="dot" w:pos="2412"/>
        </w:tabs>
        <w:rPr>
          <w:noProof/>
          <w:lang w:val="fr-FR"/>
        </w:rPr>
      </w:pPr>
      <w:r w:rsidRPr="00357CA5">
        <w:rPr>
          <w:noProof/>
          <w:color w:val="000000" w:themeColor="text1"/>
          <w:lang w:val="nl-BE"/>
        </w:rPr>
        <w:t>Saint-Malo</w:t>
      </w:r>
      <w:r>
        <w:rPr>
          <w:noProof/>
          <w:lang w:val="fr-FR"/>
        </w:rPr>
        <w:t>, 74, 126, 263</w:t>
      </w:r>
    </w:p>
    <w:p w14:paraId="5DB88B38" w14:textId="77777777" w:rsidR="003563DB" w:rsidRDefault="003563DB">
      <w:pPr>
        <w:pStyle w:val="Index1"/>
        <w:tabs>
          <w:tab w:val="right" w:leader="dot" w:pos="2412"/>
        </w:tabs>
        <w:rPr>
          <w:noProof/>
          <w:lang w:val="fr-FR"/>
        </w:rPr>
      </w:pPr>
      <w:r w:rsidRPr="00357CA5">
        <w:rPr>
          <w:noProof/>
          <w:lang w:val="nl-BE"/>
        </w:rPr>
        <w:t>Sanchez</w:t>
      </w:r>
      <w:r>
        <w:rPr>
          <w:noProof/>
          <w:lang w:val="fr-FR"/>
        </w:rPr>
        <w:t>, 95</w:t>
      </w:r>
    </w:p>
    <w:p w14:paraId="0BC1C115" w14:textId="77777777" w:rsidR="003563DB" w:rsidRDefault="003563DB">
      <w:pPr>
        <w:pStyle w:val="Index1"/>
        <w:tabs>
          <w:tab w:val="right" w:leader="dot" w:pos="2412"/>
        </w:tabs>
        <w:rPr>
          <w:noProof/>
          <w:lang w:val="fr-FR"/>
        </w:rPr>
      </w:pPr>
      <w:r w:rsidRPr="00357CA5">
        <w:rPr>
          <w:noProof/>
          <w:color w:val="000000" w:themeColor="text1"/>
          <w:lang w:val="nl-BE"/>
        </w:rPr>
        <w:t>Sarkozy</w:t>
      </w:r>
      <w:r>
        <w:rPr>
          <w:noProof/>
          <w:lang w:val="fr-FR"/>
        </w:rPr>
        <w:t>, 81, 82, 151</w:t>
      </w:r>
    </w:p>
    <w:p w14:paraId="2318FF06" w14:textId="77777777" w:rsidR="003563DB" w:rsidRDefault="003563DB">
      <w:pPr>
        <w:pStyle w:val="Index1"/>
        <w:tabs>
          <w:tab w:val="right" w:leader="dot" w:pos="2412"/>
        </w:tabs>
        <w:rPr>
          <w:noProof/>
          <w:lang w:val="fr-FR"/>
        </w:rPr>
      </w:pPr>
      <w:r w:rsidRPr="00357CA5">
        <w:rPr>
          <w:noProof/>
          <w:color w:val="000000"/>
          <w:lang w:val="nl-BE"/>
        </w:rPr>
        <w:t>SatCen</w:t>
      </w:r>
      <w:r>
        <w:rPr>
          <w:noProof/>
          <w:lang w:val="fr-FR"/>
        </w:rPr>
        <w:t>, 76, 126, 251</w:t>
      </w:r>
    </w:p>
    <w:p w14:paraId="10FC4C18" w14:textId="77777777" w:rsidR="003563DB" w:rsidRDefault="003563DB">
      <w:pPr>
        <w:pStyle w:val="Index1"/>
        <w:tabs>
          <w:tab w:val="right" w:leader="dot" w:pos="2412"/>
        </w:tabs>
        <w:rPr>
          <w:noProof/>
          <w:lang w:val="fr-FR"/>
        </w:rPr>
      </w:pPr>
      <w:r w:rsidRPr="00357CA5">
        <w:rPr>
          <w:bCs/>
          <w:noProof/>
          <w:color w:val="000000"/>
          <w:lang w:val="nl-BE"/>
        </w:rPr>
        <w:t>Schaüble</w:t>
      </w:r>
      <w:r>
        <w:rPr>
          <w:noProof/>
          <w:lang w:val="fr-FR"/>
        </w:rPr>
        <w:t>, 79</w:t>
      </w:r>
    </w:p>
    <w:p w14:paraId="39FFF010" w14:textId="77777777" w:rsidR="003563DB" w:rsidRDefault="003563DB">
      <w:pPr>
        <w:pStyle w:val="Index1"/>
        <w:tabs>
          <w:tab w:val="right" w:leader="dot" w:pos="2412"/>
        </w:tabs>
        <w:rPr>
          <w:noProof/>
          <w:lang w:val="fr-FR"/>
        </w:rPr>
      </w:pPr>
      <w:r w:rsidRPr="00357CA5">
        <w:rPr>
          <w:rFonts w:eastAsiaTheme="minorHAnsi"/>
          <w:noProof/>
          <w:color w:val="000000" w:themeColor="text1"/>
          <w:lang w:val="nl-BE"/>
        </w:rPr>
        <w:t>Schengen</w:t>
      </w:r>
      <w:r>
        <w:rPr>
          <w:noProof/>
          <w:lang w:val="fr-FR"/>
        </w:rPr>
        <w:t>, 69, 109, 122, 149</w:t>
      </w:r>
    </w:p>
    <w:p w14:paraId="2AA96A42" w14:textId="77777777" w:rsidR="003563DB" w:rsidRDefault="003563DB">
      <w:pPr>
        <w:pStyle w:val="Index1"/>
        <w:tabs>
          <w:tab w:val="right" w:leader="dot" w:pos="2412"/>
        </w:tabs>
        <w:rPr>
          <w:noProof/>
          <w:lang w:val="fr-FR"/>
        </w:rPr>
      </w:pPr>
      <w:r w:rsidRPr="00357CA5">
        <w:rPr>
          <w:noProof/>
          <w:color w:val="000000" w:themeColor="text1"/>
          <w:lang w:val="nl-BE"/>
        </w:rPr>
        <w:t>Schiller</w:t>
      </w:r>
      <w:r>
        <w:rPr>
          <w:noProof/>
          <w:lang w:val="fr-FR"/>
        </w:rPr>
        <w:t>, 33, 178, 180</w:t>
      </w:r>
    </w:p>
    <w:p w14:paraId="405E34A7" w14:textId="77777777" w:rsidR="003563DB" w:rsidRDefault="003563DB">
      <w:pPr>
        <w:pStyle w:val="Index1"/>
        <w:tabs>
          <w:tab w:val="right" w:leader="dot" w:pos="2412"/>
        </w:tabs>
        <w:rPr>
          <w:noProof/>
          <w:lang w:val="fr-FR"/>
        </w:rPr>
      </w:pPr>
      <w:r w:rsidRPr="00357CA5">
        <w:rPr>
          <w:noProof/>
          <w:color w:val="000000"/>
          <w:lang w:val="nl-BE"/>
        </w:rPr>
        <w:t>Schuman</w:t>
      </w:r>
      <w:r>
        <w:rPr>
          <w:noProof/>
          <w:lang w:val="fr-FR"/>
        </w:rPr>
        <w:t>, 37, 47, 108, 177, 178</w:t>
      </w:r>
    </w:p>
    <w:p w14:paraId="7916B9DD" w14:textId="77777777" w:rsidR="003563DB" w:rsidRDefault="003563DB">
      <w:pPr>
        <w:pStyle w:val="Index1"/>
        <w:tabs>
          <w:tab w:val="right" w:leader="dot" w:pos="2412"/>
        </w:tabs>
        <w:rPr>
          <w:noProof/>
          <w:lang w:val="fr-FR"/>
        </w:rPr>
      </w:pPr>
      <w:r w:rsidRPr="00357CA5">
        <w:rPr>
          <w:noProof/>
          <w:lang w:val="nl-BE"/>
        </w:rPr>
        <w:t>Senaat</w:t>
      </w:r>
      <w:r>
        <w:rPr>
          <w:noProof/>
          <w:lang w:val="fr-FR"/>
        </w:rPr>
        <w:t>, 25, 51, 163, 190, 193, 194, 198, 199, 200, 201, 202, 221, 222, 223, 229, 231, 232, 233, 234, 235, 236, 237, 238, 239, 243, 246</w:t>
      </w:r>
    </w:p>
    <w:p w14:paraId="77E55342" w14:textId="77777777" w:rsidR="003563DB" w:rsidRDefault="003563DB">
      <w:pPr>
        <w:pStyle w:val="Index1"/>
        <w:tabs>
          <w:tab w:val="right" w:leader="dot" w:pos="2412"/>
        </w:tabs>
        <w:rPr>
          <w:noProof/>
          <w:lang w:val="fr-FR"/>
        </w:rPr>
      </w:pPr>
      <w:r w:rsidRPr="00357CA5">
        <w:rPr>
          <w:noProof/>
          <w:color w:val="000000"/>
          <w:lang w:val="nl-BE"/>
        </w:rPr>
        <w:t>SitCen</w:t>
      </w:r>
      <w:r>
        <w:rPr>
          <w:noProof/>
          <w:lang w:val="fr-FR"/>
        </w:rPr>
        <w:t>, 76, 82, 251</w:t>
      </w:r>
    </w:p>
    <w:p w14:paraId="33B81479" w14:textId="77777777" w:rsidR="003563DB" w:rsidRDefault="003563DB">
      <w:pPr>
        <w:pStyle w:val="Index1"/>
        <w:tabs>
          <w:tab w:val="right" w:leader="dot" w:pos="2412"/>
        </w:tabs>
        <w:rPr>
          <w:noProof/>
          <w:lang w:val="fr-FR"/>
        </w:rPr>
      </w:pPr>
      <w:r w:rsidRPr="00357CA5">
        <w:rPr>
          <w:i/>
          <w:noProof/>
          <w:lang w:val="nl-BE"/>
        </w:rPr>
        <w:t>soft power</w:t>
      </w:r>
      <w:r>
        <w:rPr>
          <w:noProof/>
          <w:lang w:val="fr-FR"/>
        </w:rPr>
        <w:t>, 97, 110, 132</w:t>
      </w:r>
    </w:p>
    <w:p w14:paraId="37F6256C" w14:textId="77777777" w:rsidR="003563DB" w:rsidRDefault="003563DB">
      <w:pPr>
        <w:pStyle w:val="Index1"/>
        <w:tabs>
          <w:tab w:val="right" w:leader="dot" w:pos="2412"/>
        </w:tabs>
        <w:rPr>
          <w:noProof/>
          <w:lang w:val="fr-FR"/>
        </w:rPr>
      </w:pPr>
      <w:r w:rsidRPr="00357CA5">
        <w:rPr>
          <w:rFonts w:eastAsiaTheme="minorHAnsi"/>
          <w:noProof/>
          <w:color w:val="150D00"/>
          <w:lang w:val="nl-BE" w:eastAsia="en-US"/>
        </w:rPr>
        <w:t>Solana</w:t>
      </w:r>
      <w:r>
        <w:rPr>
          <w:noProof/>
          <w:lang w:val="fr-FR"/>
        </w:rPr>
        <w:t>, 74, 78, 83, 98, 208</w:t>
      </w:r>
    </w:p>
    <w:p w14:paraId="7906744D" w14:textId="77777777" w:rsidR="003563DB" w:rsidRDefault="003563DB">
      <w:pPr>
        <w:pStyle w:val="Index1"/>
        <w:tabs>
          <w:tab w:val="right" w:leader="dot" w:pos="2412"/>
        </w:tabs>
        <w:rPr>
          <w:noProof/>
          <w:lang w:val="fr-FR"/>
        </w:rPr>
      </w:pPr>
      <w:r w:rsidRPr="00357CA5">
        <w:rPr>
          <w:noProof/>
          <w:color w:val="000000" w:themeColor="text1"/>
          <w:lang w:val="nl-BE"/>
        </w:rPr>
        <w:t>Spaak</w:t>
      </w:r>
      <w:r>
        <w:rPr>
          <w:noProof/>
          <w:lang w:val="fr-FR"/>
        </w:rPr>
        <w:t>, 45, 50, 52, 55, 56, 57, 62, 64, 255</w:t>
      </w:r>
    </w:p>
    <w:p w14:paraId="07A8A689" w14:textId="77777777" w:rsidR="003563DB" w:rsidRDefault="003563DB">
      <w:pPr>
        <w:pStyle w:val="Index1"/>
        <w:tabs>
          <w:tab w:val="right" w:leader="dot" w:pos="2412"/>
        </w:tabs>
        <w:rPr>
          <w:noProof/>
          <w:lang w:val="fr-FR"/>
        </w:rPr>
      </w:pPr>
      <w:r w:rsidRPr="00357CA5">
        <w:rPr>
          <w:noProof/>
          <w:color w:val="000000" w:themeColor="text1"/>
          <w:lang w:val="nl-BE"/>
        </w:rPr>
        <w:t>Spinelli</w:t>
      </w:r>
      <w:r>
        <w:rPr>
          <w:noProof/>
          <w:lang w:val="fr-FR"/>
        </w:rPr>
        <w:t>, 42, 44, 51, 52, 69</w:t>
      </w:r>
    </w:p>
    <w:p w14:paraId="6C099349" w14:textId="77777777" w:rsidR="003563DB" w:rsidRDefault="003563DB">
      <w:pPr>
        <w:pStyle w:val="Index1"/>
        <w:tabs>
          <w:tab w:val="right" w:leader="dot" w:pos="2412"/>
        </w:tabs>
        <w:rPr>
          <w:noProof/>
          <w:lang w:val="fr-FR"/>
        </w:rPr>
      </w:pPr>
      <w:r w:rsidRPr="00357CA5">
        <w:rPr>
          <w:noProof/>
          <w:color w:val="000000" w:themeColor="text1"/>
          <w:lang w:val="nl-BE"/>
        </w:rPr>
        <w:t>Stoltenberg</w:t>
      </w:r>
      <w:r>
        <w:rPr>
          <w:noProof/>
          <w:lang w:val="fr-FR"/>
        </w:rPr>
        <w:t>, 94, 96, 128</w:t>
      </w:r>
    </w:p>
    <w:p w14:paraId="4664363B" w14:textId="77777777" w:rsidR="003563DB" w:rsidRDefault="003563DB">
      <w:pPr>
        <w:pStyle w:val="Index1"/>
        <w:tabs>
          <w:tab w:val="right" w:leader="dot" w:pos="2412"/>
        </w:tabs>
        <w:rPr>
          <w:noProof/>
          <w:lang w:val="fr-FR"/>
        </w:rPr>
      </w:pPr>
      <w:r w:rsidRPr="00357CA5">
        <w:rPr>
          <w:noProof/>
          <w:color w:val="000000" w:themeColor="text1"/>
          <w:lang w:val="nl-BE"/>
        </w:rPr>
        <w:t>Stresemann</w:t>
      </w:r>
      <w:r>
        <w:rPr>
          <w:noProof/>
          <w:lang w:val="fr-FR"/>
        </w:rPr>
        <w:t>, 28, 39</w:t>
      </w:r>
    </w:p>
    <w:p w14:paraId="0D813FB1" w14:textId="77777777" w:rsidR="003563DB" w:rsidRDefault="003563DB">
      <w:pPr>
        <w:pStyle w:val="Index1"/>
        <w:tabs>
          <w:tab w:val="right" w:leader="dot" w:pos="2412"/>
        </w:tabs>
        <w:rPr>
          <w:noProof/>
          <w:lang w:val="fr-FR"/>
        </w:rPr>
      </w:pPr>
      <w:r w:rsidRPr="00357CA5">
        <w:rPr>
          <w:noProof/>
          <w:lang w:val="nl-BE"/>
        </w:rPr>
        <w:t>Syrië</w:t>
      </w:r>
      <w:r>
        <w:rPr>
          <w:noProof/>
          <w:lang w:val="fr-FR"/>
        </w:rPr>
        <w:t>, 90, 98, 110, 125, 128, 139, 140, 146</w:t>
      </w:r>
    </w:p>
    <w:p w14:paraId="32751D01"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T</w:t>
      </w:r>
    </w:p>
    <w:p w14:paraId="51E66F93" w14:textId="77777777" w:rsidR="003563DB" w:rsidRDefault="003563DB">
      <w:pPr>
        <w:pStyle w:val="Index1"/>
        <w:tabs>
          <w:tab w:val="right" w:leader="dot" w:pos="2412"/>
        </w:tabs>
        <w:rPr>
          <w:noProof/>
          <w:lang w:val="fr-FR"/>
        </w:rPr>
      </w:pPr>
      <w:r w:rsidRPr="00357CA5">
        <w:rPr>
          <w:noProof/>
          <w:color w:val="000000" w:themeColor="text1"/>
          <w:lang w:val="nl-BE"/>
        </w:rPr>
        <w:t>Thucydides</w:t>
      </w:r>
      <w:r>
        <w:rPr>
          <w:noProof/>
          <w:lang w:val="fr-FR"/>
        </w:rPr>
        <w:t>, 29, 208</w:t>
      </w:r>
    </w:p>
    <w:p w14:paraId="10534DCC" w14:textId="77777777" w:rsidR="003563DB" w:rsidRDefault="003563DB">
      <w:pPr>
        <w:pStyle w:val="Index1"/>
        <w:tabs>
          <w:tab w:val="right" w:leader="dot" w:pos="2412"/>
        </w:tabs>
        <w:rPr>
          <w:noProof/>
          <w:lang w:val="fr-FR"/>
        </w:rPr>
      </w:pPr>
      <w:r w:rsidRPr="00357CA5">
        <w:rPr>
          <w:bCs/>
          <w:noProof/>
          <w:color w:val="000000" w:themeColor="text1"/>
          <w:lang w:val="nl-BE"/>
        </w:rPr>
        <w:t>Trump</w:t>
      </w:r>
      <w:r>
        <w:rPr>
          <w:noProof/>
          <w:lang w:val="fr-FR"/>
        </w:rPr>
        <w:t>, 90, 93, 100, 127, 128, 129, 131, 132, 141, 269, 271</w:t>
      </w:r>
    </w:p>
    <w:p w14:paraId="66DC3418" w14:textId="77777777" w:rsidR="003563DB" w:rsidRDefault="003563DB">
      <w:pPr>
        <w:pStyle w:val="Index1"/>
        <w:tabs>
          <w:tab w:val="right" w:leader="dot" w:pos="2412"/>
        </w:tabs>
        <w:rPr>
          <w:noProof/>
          <w:lang w:val="fr-FR"/>
        </w:rPr>
      </w:pPr>
      <w:r w:rsidRPr="00357CA5">
        <w:rPr>
          <w:noProof/>
          <w:color w:val="000000" w:themeColor="text1"/>
          <w:lang w:val="nl-BE"/>
        </w:rPr>
        <w:t>Turkije</w:t>
      </w:r>
      <w:r>
        <w:rPr>
          <w:noProof/>
          <w:lang w:val="fr-FR"/>
        </w:rPr>
        <w:t>, 29, 39, 90, 108, 122, 127, 128, 130, 132, 139, 141, 145, 153</w:t>
      </w:r>
    </w:p>
    <w:p w14:paraId="28C76445" w14:textId="77777777" w:rsidR="003563DB" w:rsidRDefault="003563DB">
      <w:pPr>
        <w:pStyle w:val="Index1"/>
        <w:tabs>
          <w:tab w:val="right" w:leader="dot" w:pos="2412"/>
        </w:tabs>
        <w:rPr>
          <w:noProof/>
          <w:lang w:val="fr-FR"/>
        </w:rPr>
      </w:pPr>
      <w:r w:rsidRPr="00357CA5">
        <w:rPr>
          <w:i/>
          <w:noProof/>
          <w:color w:val="000000" w:themeColor="text1"/>
          <w:lang w:val="nl-BE"/>
        </w:rPr>
        <w:t>Turks</w:t>
      </w:r>
      <w:r>
        <w:rPr>
          <w:noProof/>
          <w:lang w:val="fr-FR"/>
        </w:rPr>
        <w:t>, 229</w:t>
      </w:r>
    </w:p>
    <w:p w14:paraId="045E85F5" w14:textId="77777777" w:rsidR="003563DB" w:rsidRDefault="003563DB">
      <w:pPr>
        <w:pStyle w:val="Index1"/>
        <w:tabs>
          <w:tab w:val="right" w:leader="dot" w:pos="2412"/>
        </w:tabs>
        <w:rPr>
          <w:noProof/>
          <w:lang w:val="fr-FR"/>
        </w:rPr>
      </w:pPr>
      <w:r w:rsidRPr="00357CA5">
        <w:rPr>
          <w:noProof/>
          <w:color w:val="000000" w:themeColor="text1"/>
          <w:lang w:val="nl-BE"/>
        </w:rPr>
        <w:t>Tweede Wereldoorlog</w:t>
      </w:r>
      <w:r>
        <w:rPr>
          <w:noProof/>
          <w:lang w:val="fr-FR"/>
        </w:rPr>
        <w:t>, 28, 37, 40, 41, 112</w:t>
      </w:r>
    </w:p>
    <w:p w14:paraId="3945C825"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V</w:t>
      </w:r>
    </w:p>
    <w:p w14:paraId="451BF980" w14:textId="77777777" w:rsidR="003563DB" w:rsidRDefault="003563DB">
      <w:pPr>
        <w:pStyle w:val="Index1"/>
        <w:tabs>
          <w:tab w:val="right" w:leader="dot" w:pos="2412"/>
        </w:tabs>
        <w:rPr>
          <w:noProof/>
          <w:lang w:val="fr-FR"/>
        </w:rPr>
      </w:pPr>
      <w:r w:rsidRPr="00357CA5">
        <w:rPr>
          <w:rFonts w:ascii="Times New Roman" w:hAnsi="Times New Roman"/>
          <w:noProof/>
          <w:color w:val="000000"/>
          <w:lang w:val="nl-BE"/>
        </w:rPr>
        <w:t>Verhofstadt</w:t>
      </w:r>
      <w:r>
        <w:rPr>
          <w:noProof/>
          <w:lang w:val="fr-FR"/>
        </w:rPr>
        <w:t>, 77, 122, 159, 270</w:t>
      </w:r>
    </w:p>
    <w:p w14:paraId="5D3F76F8" w14:textId="77777777" w:rsidR="003563DB" w:rsidRDefault="003563DB">
      <w:pPr>
        <w:pStyle w:val="Index1"/>
        <w:tabs>
          <w:tab w:val="right" w:leader="dot" w:pos="2412"/>
        </w:tabs>
        <w:rPr>
          <w:noProof/>
          <w:lang w:val="fr-FR"/>
        </w:rPr>
      </w:pPr>
      <w:r w:rsidRPr="00357CA5">
        <w:rPr>
          <w:rFonts w:eastAsiaTheme="minorHAnsi"/>
          <w:noProof/>
          <w:color w:val="000000" w:themeColor="text1"/>
          <w:lang w:val="nl-BE"/>
        </w:rPr>
        <w:t>VEU</w:t>
      </w:r>
      <w:r>
        <w:rPr>
          <w:noProof/>
          <w:lang w:val="fr-FR"/>
        </w:rPr>
        <w:t>, 15, 20, 21, 72, 75, 82, 88, 111, 167, 195, 206, 251</w:t>
      </w:r>
    </w:p>
    <w:p w14:paraId="66C3EF45" w14:textId="77777777" w:rsidR="003563DB" w:rsidRDefault="003563DB">
      <w:pPr>
        <w:pStyle w:val="Index1"/>
        <w:tabs>
          <w:tab w:val="right" w:leader="dot" w:pos="2412"/>
        </w:tabs>
        <w:rPr>
          <w:noProof/>
          <w:lang w:val="fr-FR"/>
        </w:rPr>
      </w:pPr>
      <w:r w:rsidRPr="00357CA5">
        <w:rPr>
          <w:noProof/>
          <w:color w:val="000000" w:themeColor="text1"/>
          <w:lang w:val="fr-FR"/>
        </w:rPr>
        <w:t>Victor Hugo</w:t>
      </w:r>
      <w:r>
        <w:rPr>
          <w:noProof/>
          <w:lang w:val="fr-FR"/>
        </w:rPr>
        <w:t>, 12, 33, 35, 37, 38, 112, 266</w:t>
      </w:r>
    </w:p>
    <w:p w14:paraId="05BF087B" w14:textId="77777777" w:rsidR="003563DB" w:rsidRDefault="003563DB">
      <w:pPr>
        <w:pStyle w:val="Index1"/>
        <w:tabs>
          <w:tab w:val="right" w:leader="dot" w:pos="2412"/>
        </w:tabs>
        <w:rPr>
          <w:noProof/>
          <w:lang w:val="fr-FR"/>
        </w:rPr>
      </w:pPr>
      <w:r w:rsidRPr="00357CA5">
        <w:rPr>
          <w:noProof/>
          <w:color w:val="000000"/>
          <w:lang w:val="nl-BE"/>
        </w:rPr>
        <w:lastRenderedPageBreak/>
        <w:t>VN</w:t>
      </w:r>
      <w:r>
        <w:rPr>
          <w:noProof/>
          <w:lang w:val="fr-FR"/>
        </w:rPr>
        <w:t>, 83, 121, 122, 133, 136, 146, 171</w:t>
      </w:r>
    </w:p>
    <w:p w14:paraId="0CB50511" w14:textId="77777777" w:rsidR="003563DB" w:rsidRDefault="003563DB">
      <w:pPr>
        <w:pStyle w:val="Index1"/>
        <w:tabs>
          <w:tab w:val="right" w:leader="dot" w:pos="2412"/>
        </w:tabs>
        <w:rPr>
          <w:noProof/>
          <w:lang w:val="fr-FR"/>
        </w:rPr>
      </w:pPr>
      <w:r w:rsidRPr="00357CA5">
        <w:rPr>
          <w:i/>
          <w:noProof/>
          <w:color w:val="000000" w:themeColor="text1"/>
          <w:lang w:val="nl-BE"/>
        </w:rPr>
        <w:t>VSE</w:t>
      </w:r>
      <w:r>
        <w:rPr>
          <w:noProof/>
          <w:lang w:val="fr-FR"/>
        </w:rPr>
        <w:t xml:space="preserve">, 5, 16, 17, 19, 28, 37, 38, 44, 55, 105, 145, 148, 149, 150, 151, 152, 153, 154, 155, 157, 161, 164, 165, 166, 167, 168, 169, 170, 171, 172, 173, 175, 177, 178, 180, 181, 182, 183, 184, 185, 186, 187, 188, 189, 190, 191, 192, 193, 194, 197, 198, 199, 200,201, 202, 203, 204, 205, 206, 207, 208, 209, 210, 211, 212, 213, 214, 215, 216, 217, 218, 219, 220, 221, 222, 223, 224, 226, 227, 228, 229, 230, 231, 232, 234, 235, 236, 237, 238, 239, 240, 241, </w:t>
      </w:r>
      <w:r>
        <w:rPr>
          <w:noProof/>
          <w:lang w:val="fr-FR"/>
        </w:rPr>
        <w:t>242, 243, 244, 245, 246, 247, 248, 251, 253</w:t>
      </w:r>
    </w:p>
    <w:p w14:paraId="1790215D" w14:textId="77777777" w:rsidR="003563DB" w:rsidRDefault="003563DB">
      <w:pPr>
        <w:pStyle w:val="Index1"/>
        <w:tabs>
          <w:tab w:val="right" w:leader="dot" w:pos="2412"/>
        </w:tabs>
        <w:rPr>
          <w:noProof/>
          <w:lang w:val="fr-FR"/>
        </w:rPr>
      </w:pPr>
      <w:r w:rsidRPr="00357CA5">
        <w:rPr>
          <w:noProof/>
          <w:color w:val="000000" w:themeColor="text1"/>
          <w:lang w:val="nl-BE"/>
        </w:rPr>
        <w:t>VWEU</w:t>
      </w:r>
      <w:r>
        <w:rPr>
          <w:noProof/>
          <w:lang w:val="fr-FR"/>
        </w:rPr>
        <w:t>, 82, 195, 251</w:t>
      </w:r>
    </w:p>
    <w:p w14:paraId="0F5CAB81"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W</w:t>
      </w:r>
    </w:p>
    <w:p w14:paraId="712C289C" w14:textId="77777777" w:rsidR="003563DB" w:rsidRDefault="003563DB">
      <w:pPr>
        <w:pStyle w:val="Index1"/>
        <w:tabs>
          <w:tab w:val="right" w:leader="dot" w:pos="2412"/>
        </w:tabs>
        <w:rPr>
          <w:noProof/>
          <w:lang w:val="fr-FR"/>
        </w:rPr>
      </w:pPr>
      <w:r w:rsidRPr="00357CA5">
        <w:rPr>
          <w:noProof/>
          <w:color w:val="000000" w:themeColor="text1"/>
          <w:lang w:val="nl-BE"/>
        </w:rPr>
        <w:t>W&amp;TDO</w:t>
      </w:r>
      <w:r>
        <w:rPr>
          <w:noProof/>
          <w:lang w:val="fr-FR"/>
        </w:rPr>
        <w:t>, 88, 118, 127, 128, 148, 251</w:t>
      </w:r>
    </w:p>
    <w:p w14:paraId="461EE414" w14:textId="77777777" w:rsidR="003563DB" w:rsidRDefault="003563DB">
      <w:pPr>
        <w:pStyle w:val="Index1"/>
        <w:tabs>
          <w:tab w:val="right" w:leader="dot" w:pos="2412"/>
        </w:tabs>
        <w:rPr>
          <w:noProof/>
          <w:lang w:val="fr-FR"/>
        </w:rPr>
      </w:pPr>
      <w:r w:rsidRPr="00357CA5">
        <w:rPr>
          <w:noProof/>
          <w:lang w:val="nl-BE" w:eastAsia="en-US"/>
        </w:rPr>
        <w:t>WEU</w:t>
      </w:r>
      <w:r>
        <w:rPr>
          <w:noProof/>
          <w:lang w:val="fr-FR"/>
        </w:rPr>
        <w:t>, 54, 55, 69, 70, 71, 72, 73, 74, 76, 251</w:t>
      </w:r>
    </w:p>
    <w:p w14:paraId="2A20B366" w14:textId="77777777" w:rsidR="003563DB" w:rsidRDefault="003563DB">
      <w:pPr>
        <w:pStyle w:val="Titreindex"/>
        <w:keepNext/>
        <w:tabs>
          <w:tab w:val="right" w:leader="dot" w:pos="2412"/>
        </w:tabs>
        <w:rPr>
          <w:rFonts w:eastAsiaTheme="minorEastAsia" w:cstheme="minorBidi"/>
          <w:b w:val="0"/>
          <w:bCs w:val="0"/>
          <w:noProof/>
          <w:lang w:val="fr-FR"/>
        </w:rPr>
      </w:pPr>
      <w:r>
        <w:rPr>
          <w:noProof/>
          <w:lang w:val="fr-FR"/>
        </w:rPr>
        <w:t>Z</w:t>
      </w:r>
    </w:p>
    <w:p w14:paraId="438F2B9E" w14:textId="77777777" w:rsidR="003563DB" w:rsidRDefault="003563DB">
      <w:pPr>
        <w:pStyle w:val="Index1"/>
        <w:tabs>
          <w:tab w:val="right" w:leader="dot" w:pos="2412"/>
        </w:tabs>
        <w:rPr>
          <w:noProof/>
          <w:lang w:val="fr-FR"/>
        </w:rPr>
      </w:pPr>
      <w:r w:rsidRPr="00357CA5">
        <w:rPr>
          <w:noProof/>
          <w:color w:val="000000"/>
          <w:lang w:val="nl-BE"/>
        </w:rPr>
        <w:t>Zwitserland</w:t>
      </w:r>
      <w:r>
        <w:rPr>
          <w:noProof/>
          <w:lang w:val="fr-FR"/>
        </w:rPr>
        <w:t>, 29, 34, 41, 53, 55, 90, 117, 161, 167, 223, 239</w:t>
      </w:r>
    </w:p>
    <w:p w14:paraId="668924E3" w14:textId="77777777" w:rsidR="003563DB" w:rsidRDefault="003563DB">
      <w:pPr>
        <w:pStyle w:val="Index1"/>
        <w:tabs>
          <w:tab w:val="right" w:leader="dot" w:pos="2412"/>
        </w:tabs>
        <w:rPr>
          <w:noProof/>
          <w:lang w:val="fr-FR"/>
        </w:rPr>
      </w:pPr>
      <w:r w:rsidRPr="00357CA5">
        <w:rPr>
          <w:rFonts w:eastAsiaTheme="minorHAnsi"/>
          <w:noProof/>
          <w:lang w:val="nl-BE" w:eastAsia="en-US"/>
        </w:rPr>
        <w:t>Zwitserse</w:t>
      </w:r>
      <w:r>
        <w:rPr>
          <w:noProof/>
          <w:lang w:val="fr-FR"/>
        </w:rPr>
        <w:t>, 44, 50, 53, 90, 154, 160, 161, 167, 181, 215, 219</w:t>
      </w:r>
    </w:p>
    <w:p w14:paraId="10989FB8" w14:textId="4A33FF81" w:rsidR="003563DB" w:rsidRDefault="003563DB">
      <w:pPr>
        <w:rPr>
          <w:noProof/>
          <w:color w:val="000000" w:themeColor="text1"/>
          <w:szCs w:val="22"/>
        </w:rPr>
        <w:sectPr w:rsidR="003563DB" w:rsidSect="003563DB">
          <w:type w:val="continuous"/>
          <w:pgSz w:w="8400" w:h="11900" w:code="11"/>
          <w:pgMar w:top="851" w:right="1418" w:bottom="851" w:left="1418" w:header="709" w:footer="709" w:gutter="0"/>
          <w:cols w:num="2" w:space="720"/>
          <w:docGrid w:linePitch="360"/>
        </w:sectPr>
      </w:pPr>
    </w:p>
    <w:p w14:paraId="0DDB52F2" w14:textId="2CDC0AD7" w:rsidR="00D007EB" w:rsidRPr="00594D47" w:rsidRDefault="006E4D1E">
      <w:pPr>
        <w:rPr>
          <w:color w:val="000000" w:themeColor="text1"/>
          <w:szCs w:val="22"/>
        </w:rPr>
      </w:pPr>
      <w:r>
        <w:rPr>
          <w:color w:val="000000" w:themeColor="text1"/>
          <w:szCs w:val="22"/>
        </w:rPr>
        <w:fldChar w:fldCharType="end"/>
      </w:r>
    </w:p>
    <w:p w14:paraId="3A59DE20" w14:textId="719EE449" w:rsidR="00E112D2" w:rsidRPr="00594D47" w:rsidRDefault="00E112D2">
      <w:pPr>
        <w:rPr>
          <w:szCs w:val="22"/>
        </w:rPr>
      </w:pPr>
      <w:r w:rsidRPr="00594D47">
        <w:rPr>
          <w:szCs w:val="22"/>
        </w:rPr>
        <w:br w:type="page"/>
      </w:r>
    </w:p>
    <w:p w14:paraId="77A8B895" w14:textId="1EBE13E8" w:rsidR="009C2034" w:rsidRPr="00594D47" w:rsidRDefault="009C2034" w:rsidP="00312EBF">
      <w:pPr>
        <w:rPr>
          <w:szCs w:val="22"/>
        </w:rPr>
      </w:pPr>
    </w:p>
    <w:p w14:paraId="7D0E74C8" w14:textId="2EA32421" w:rsidR="00E112D2" w:rsidRPr="00594D47" w:rsidRDefault="00E112D2">
      <w:pPr>
        <w:rPr>
          <w:szCs w:val="22"/>
        </w:rPr>
      </w:pPr>
      <w:r w:rsidRPr="00594D47">
        <w:rPr>
          <w:szCs w:val="22"/>
        </w:rPr>
        <w:br w:type="page"/>
      </w:r>
    </w:p>
    <w:p w14:paraId="43ADC90D" w14:textId="7D06C100" w:rsidR="00E112D2" w:rsidRPr="00594D47" w:rsidRDefault="00E112D2" w:rsidP="00312EBF">
      <w:pPr>
        <w:rPr>
          <w:szCs w:val="22"/>
        </w:rPr>
      </w:pPr>
    </w:p>
    <w:p w14:paraId="217650AA" w14:textId="6F569860" w:rsidR="00E112D2" w:rsidRPr="00594D47" w:rsidRDefault="00E112D2">
      <w:pPr>
        <w:rPr>
          <w:szCs w:val="22"/>
        </w:rPr>
      </w:pPr>
      <w:r w:rsidRPr="00594D47">
        <w:rPr>
          <w:szCs w:val="22"/>
        </w:rPr>
        <w:br w:type="page"/>
      </w:r>
    </w:p>
    <w:p w14:paraId="5081074D" w14:textId="4407FE28" w:rsidR="00E112D2" w:rsidRPr="00594D47" w:rsidRDefault="00E112D2" w:rsidP="00E112D2">
      <w:pPr>
        <w:rPr>
          <w:szCs w:val="22"/>
        </w:rPr>
      </w:pPr>
    </w:p>
    <w:sectPr w:rsidR="00E112D2" w:rsidRPr="00594D47" w:rsidSect="003563DB">
      <w:type w:val="continuous"/>
      <w:pgSz w:w="8400" w:h="11900" w:code="11"/>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4C3AE" w14:textId="77777777" w:rsidR="00F41AF5" w:rsidRDefault="00F41AF5" w:rsidP="004E14A8">
      <w:r>
        <w:separator/>
      </w:r>
    </w:p>
  </w:endnote>
  <w:endnote w:type="continuationSeparator" w:id="0">
    <w:p w14:paraId="7C3041F6" w14:textId="77777777" w:rsidR="00F41AF5" w:rsidRDefault="00F41AF5" w:rsidP="004E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Corps C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30724" w14:textId="77777777" w:rsidR="00F41AF5" w:rsidRDefault="00F41AF5" w:rsidP="004E14A8">
      <w:r>
        <w:separator/>
      </w:r>
    </w:p>
  </w:footnote>
  <w:footnote w:type="continuationSeparator" w:id="0">
    <w:p w14:paraId="23AB91C7" w14:textId="77777777" w:rsidR="00F41AF5" w:rsidRDefault="00F41AF5" w:rsidP="004E14A8">
      <w:r>
        <w:continuationSeparator/>
      </w:r>
    </w:p>
  </w:footnote>
  <w:footnote w:id="1">
    <w:p w14:paraId="52E66930" w14:textId="7558ACCC" w:rsidR="00777D92" w:rsidRPr="006A6863" w:rsidRDefault="00777D92" w:rsidP="00EF698A">
      <w:pPr>
        <w:pStyle w:val="Notedebasdepage"/>
      </w:pPr>
      <w:r w:rsidRPr="006A6863">
        <w:rPr>
          <w:rStyle w:val="Appelnotedebasdep"/>
          <w:rFonts w:cs="Times New Roman"/>
        </w:rPr>
        <w:footnoteRef/>
      </w:r>
      <w:r w:rsidRPr="00A66F72">
        <w:rPr>
          <w:lang w:val="nl-BE"/>
        </w:rPr>
        <w:t xml:space="preserve"> « De dag zal komen dat we deze twee immense </w:t>
      </w:r>
      <w:r>
        <w:rPr>
          <w:lang w:val="nl-BE"/>
        </w:rPr>
        <w:t>entiteit</w:t>
      </w:r>
      <w:r w:rsidRPr="00A66F72">
        <w:rPr>
          <w:lang w:val="nl-BE"/>
        </w:rPr>
        <w:t>en, de Verenigde Staten van Amerika</w:t>
      </w:r>
      <w:r>
        <w:rPr>
          <w:lang w:val="nl-BE"/>
        </w:rPr>
        <w:fldChar w:fldCharType="begin"/>
      </w:r>
      <w:r w:rsidRPr="00173552">
        <w:rPr>
          <w:lang w:val="nl-BE"/>
        </w:rPr>
        <w:instrText xml:space="preserve"> XE "</w:instrText>
      </w:r>
      <w:r w:rsidRPr="009411DF">
        <w:rPr>
          <w:color w:val="000000" w:themeColor="text1"/>
          <w:sz w:val="22"/>
          <w:szCs w:val="22"/>
          <w:lang w:val="nl-BE"/>
        </w:rPr>
        <w:instrText>Amerika</w:instrText>
      </w:r>
      <w:r w:rsidRPr="00173552">
        <w:rPr>
          <w:lang w:val="nl-BE"/>
        </w:rPr>
        <w:instrText xml:space="preserve">" </w:instrText>
      </w:r>
      <w:r>
        <w:rPr>
          <w:lang w:val="nl-BE"/>
        </w:rPr>
        <w:fldChar w:fldCharType="end"/>
      </w:r>
      <w:r w:rsidRPr="00A66F72">
        <w:rPr>
          <w:lang w:val="nl-BE"/>
        </w:rPr>
        <w:t xml:space="preserve"> en de Verenigde Staten van Europa</w:t>
      </w:r>
      <w:r>
        <w:rPr>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lang w:val="nl-BE"/>
        </w:rPr>
        <w:fldChar w:fldCharType="end"/>
      </w:r>
      <w:r w:rsidRPr="00A66F72">
        <w:rPr>
          <w:lang w:val="nl-BE"/>
        </w:rPr>
        <w:t xml:space="preserve">, </w:t>
      </w:r>
      <w:r>
        <w:rPr>
          <w:lang w:val="nl-BE"/>
        </w:rPr>
        <w:t>die tegenover elkaar liggen,</w:t>
      </w:r>
      <w:r w:rsidRPr="00A66F72">
        <w:rPr>
          <w:lang w:val="nl-BE"/>
        </w:rPr>
        <w:t xml:space="preserve"> elkaar</w:t>
      </w:r>
      <w:r>
        <w:rPr>
          <w:lang w:val="nl-BE"/>
        </w:rPr>
        <w:t xml:space="preserve"> de</w:t>
      </w:r>
      <w:r w:rsidRPr="00A66F72">
        <w:rPr>
          <w:lang w:val="nl-BE"/>
        </w:rPr>
        <w:t xml:space="preserve"> hand</w:t>
      </w:r>
      <w:r>
        <w:rPr>
          <w:lang w:val="nl-BE"/>
        </w:rPr>
        <w:t xml:space="preserve"> zull</w:t>
      </w:r>
      <w:r w:rsidRPr="00A66F72">
        <w:rPr>
          <w:lang w:val="nl-BE"/>
        </w:rPr>
        <w:t xml:space="preserve">en </w:t>
      </w:r>
      <w:r>
        <w:rPr>
          <w:lang w:val="nl-BE"/>
        </w:rPr>
        <w:t xml:space="preserve">zien reiken </w:t>
      </w:r>
      <w:r w:rsidRPr="00A66F72">
        <w:rPr>
          <w:lang w:val="nl-BE"/>
        </w:rPr>
        <w:t xml:space="preserve">over de zee </w:t>
      </w:r>
      <w:r>
        <w:rPr>
          <w:lang w:val="nl-BE"/>
        </w:rPr>
        <w:t>he</w:t>
      </w:r>
      <w:r w:rsidRPr="00A66F72">
        <w:rPr>
          <w:lang w:val="nl-BE"/>
        </w:rPr>
        <w:t>en</w:t>
      </w:r>
      <w:r w:rsidRPr="004A536F">
        <w:rPr>
          <w:color w:val="000000" w:themeColor="text1"/>
          <w:szCs w:val="18"/>
          <w:lang w:val="nl-BE"/>
        </w:rPr>
        <w:t xml:space="preserve">. » </w:t>
      </w:r>
      <w:r w:rsidRPr="006A6863">
        <w:t>Victor Hugo</w:t>
      </w:r>
      <w:r>
        <w:fldChar w:fldCharType="begin"/>
      </w:r>
      <w:r>
        <w:instrText xml:space="preserve"> XE "</w:instrText>
      </w:r>
      <w:r w:rsidRPr="004437D7">
        <w:rPr>
          <w:color w:val="000000" w:themeColor="text1"/>
          <w:sz w:val="22"/>
          <w:szCs w:val="22"/>
          <w:lang w:val="fr-BE"/>
        </w:rPr>
        <w:instrText>Victor Hugo</w:instrText>
      </w:r>
      <w:r>
        <w:instrText xml:space="preserve">" </w:instrText>
      </w:r>
      <w:r>
        <w:fldChar w:fldCharType="end"/>
      </w:r>
      <w:r w:rsidRPr="006A6863">
        <w:t xml:space="preserve">, </w:t>
      </w:r>
      <w:r w:rsidRPr="006A6863">
        <w:rPr>
          <w:i/>
        </w:rPr>
        <w:t>Discours au Congrès de la paix</w:t>
      </w:r>
      <w:r w:rsidRPr="006A6863">
        <w:t>, Paris, Assemblée nationale, 21/8/1849.</w:t>
      </w:r>
    </w:p>
  </w:footnote>
  <w:footnote w:id="2">
    <w:p w14:paraId="5CACA870" w14:textId="4C5143E6" w:rsidR="00777D92" w:rsidRPr="00A66F72" w:rsidRDefault="00777D92">
      <w:pPr>
        <w:pStyle w:val="Notedebasdepage"/>
        <w:rPr>
          <w:rFonts w:cs="Times New Roman"/>
          <w:szCs w:val="18"/>
          <w:lang w:val="nl-BE"/>
        </w:rPr>
      </w:pPr>
      <w:r w:rsidRPr="006A6863">
        <w:rPr>
          <w:rStyle w:val="Appelnotedebasdep"/>
          <w:rFonts w:cs="Times New Roman"/>
        </w:rPr>
        <w:footnoteRef/>
      </w:r>
      <w:r w:rsidRPr="006A6863">
        <w:rPr>
          <w:rFonts w:cs="Times New Roman"/>
          <w:lang w:val="en-US"/>
        </w:rPr>
        <w:t xml:space="preserve"> </w:t>
      </w:r>
      <w:r w:rsidRPr="006A6863">
        <w:rPr>
          <w:rFonts w:cs="Times New Roman"/>
          <w:szCs w:val="18"/>
          <w:lang w:val="en-US"/>
        </w:rPr>
        <w:t>Dwight D. Eisenhower</w:t>
      </w:r>
      <w:r>
        <w:rPr>
          <w:rFonts w:cs="Times New Roman"/>
          <w:szCs w:val="18"/>
          <w:lang w:val="en-US"/>
        </w:rPr>
        <w:fldChar w:fldCharType="begin"/>
      </w:r>
      <w:r w:rsidRPr="00362813">
        <w:rPr>
          <w:lang w:val="en-US"/>
        </w:rPr>
        <w:instrText xml:space="preserve"> XE "</w:instrText>
      </w:r>
      <w:r w:rsidRPr="00362813">
        <w:rPr>
          <w:color w:val="000000" w:themeColor="text1"/>
          <w:sz w:val="22"/>
          <w:szCs w:val="22"/>
          <w:lang w:val="en-US"/>
        </w:rPr>
        <w:instrText>Eisenhower</w:instrText>
      </w:r>
      <w:r w:rsidRPr="00362813">
        <w:rPr>
          <w:lang w:val="en-US"/>
        </w:rPr>
        <w:instrText xml:space="preserve">" </w:instrText>
      </w:r>
      <w:r>
        <w:rPr>
          <w:rFonts w:cs="Times New Roman"/>
          <w:szCs w:val="18"/>
          <w:lang w:val="en-US"/>
        </w:rPr>
        <w:fldChar w:fldCharType="end"/>
      </w:r>
      <w:r w:rsidRPr="006A6863">
        <w:rPr>
          <w:rFonts w:cs="Times New Roman"/>
          <w:szCs w:val="18"/>
          <w:lang w:val="en-US"/>
        </w:rPr>
        <w:t>,</w:t>
      </w:r>
      <w:r w:rsidRPr="006A6863">
        <w:rPr>
          <w:rFonts w:cs="Times New Roman"/>
          <w:i/>
          <w:iCs/>
          <w:szCs w:val="18"/>
          <w:lang w:val="en-US"/>
        </w:rPr>
        <w:t xml:space="preserve"> Address at The English</w:t>
      </w:r>
      <w:r>
        <w:rPr>
          <w:rFonts w:cs="Times New Roman"/>
          <w:i/>
          <w:iCs/>
          <w:szCs w:val="18"/>
          <w:lang w:val="en-US"/>
        </w:rPr>
        <w:t>-</w:t>
      </w:r>
      <w:r w:rsidRPr="006A6863">
        <w:rPr>
          <w:rFonts w:cs="Times New Roman"/>
          <w:i/>
          <w:iCs/>
          <w:szCs w:val="18"/>
          <w:lang w:val="en-US"/>
        </w:rPr>
        <w:t xml:space="preserve">Speaking Union Dinner </w:t>
      </w:r>
      <w:r>
        <w:rPr>
          <w:rFonts w:cs="Times New Roman"/>
          <w:i/>
          <w:iCs/>
          <w:szCs w:val="18"/>
          <w:lang w:val="en-US"/>
        </w:rPr>
        <w:t>a</w:t>
      </w:r>
      <w:r w:rsidRPr="006A6863">
        <w:rPr>
          <w:rFonts w:cs="Times New Roman"/>
          <w:i/>
          <w:iCs/>
          <w:szCs w:val="18"/>
          <w:lang w:val="en-US"/>
        </w:rPr>
        <w:t>t Grosvenor House, Park Lane, London</w:t>
      </w:r>
      <w:r w:rsidRPr="006A6863">
        <w:rPr>
          <w:rFonts w:cs="Times New Roman"/>
          <w:szCs w:val="18"/>
          <w:lang w:val="en-US"/>
        </w:rPr>
        <w:t>, 3/7/1951.</w:t>
      </w:r>
      <w:r>
        <w:rPr>
          <w:rFonts w:cs="Times New Roman"/>
          <w:szCs w:val="18"/>
          <w:lang w:val="en-US"/>
        </w:rPr>
        <w:t xml:space="preserve"> </w:t>
      </w:r>
      <w:r w:rsidRPr="008E4D97">
        <w:rPr>
          <w:rFonts w:cs="Times New Roman"/>
          <w:szCs w:val="18"/>
          <w:lang w:val="nl-BE"/>
        </w:rPr>
        <w:t>“</w:t>
      </w:r>
      <w:r w:rsidRPr="00A66F72">
        <w:rPr>
          <w:rFonts w:cs="Times New Roman"/>
          <w:szCs w:val="18"/>
          <w:lang w:val="nl-BE"/>
        </w:rPr>
        <w:t>Door zijn eenheid te bereiken, zou Europa</w:t>
      </w:r>
      <w:r>
        <w:rPr>
          <w:rFonts w:cs="Times New Roman"/>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szCs w:val="18"/>
          <w:lang w:val="nl-BE"/>
        </w:rPr>
        <w:fldChar w:fldCharType="end"/>
      </w:r>
      <w:r w:rsidRPr="00A66F72">
        <w:rPr>
          <w:rFonts w:cs="Times New Roman"/>
          <w:szCs w:val="18"/>
          <w:lang w:val="nl-BE"/>
        </w:rPr>
        <w:t xml:space="preserve"> voldoende veiligheid </w:t>
      </w:r>
      <w:r>
        <w:rPr>
          <w:rFonts w:cs="Times New Roman"/>
          <w:szCs w:val="18"/>
          <w:lang w:val="nl-BE"/>
        </w:rPr>
        <w:t>verwerv</w:t>
      </w:r>
      <w:r w:rsidRPr="00A66F72">
        <w:rPr>
          <w:rFonts w:cs="Times New Roman"/>
          <w:szCs w:val="18"/>
          <w:lang w:val="nl-BE"/>
        </w:rPr>
        <w:t xml:space="preserve">en, terwijl het de opmars naar de menselijke vooruitgang die de westerse beschaving heeft gekenmerkt, </w:t>
      </w:r>
      <w:r>
        <w:rPr>
          <w:rFonts w:cs="Times New Roman"/>
          <w:szCs w:val="18"/>
          <w:lang w:val="nl-BE"/>
        </w:rPr>
        <w:t xml:space="preserve">zou </w:t>
      </w:r>
      <w:r w:rsidRPr="00A66F72">
        <w:rPr>
          <w:rFonts w:cs="Times New Roman"/>
          <w:szCs w:val="18"/>
          <w:lang w:val="nl-BE"/>
        </w:rPr>
        <w:t>voortzet</w:t>
      </w:r>
      <w:r>
        <w:rPr>
          <w:rFonts w:cs="Times New Roman"/>
          <w:szCs w:val="18"/>
          <w:lang w:val="nl-BE"/>
        </w:rPr>
        <w:t>ten</w:t>
      </w:r>
      <w:r w:rsidRPr="00A66F72">
        <w:rPr>
          <w:rFonts w:cs="Times New Roman"/>
          <w:szCs w:val="18"/>
          <w:lang w:val="nl-BE"/>
        </w:rPr>
        <w:t xml:space="preserve">. [...] De oprichting van een levensvatbare Europese federatie zou er </w:t>
      </w:r>
      <w:r>
        <w:rPr>
          <w:rFonts w:cs="Times New Roman"/>
          <w:szCs w:val="18"/>
          <w:lang w:val="nl-BE"/>
        </w:rPr>
        <w:t xml:space="preserve">ruimschoots </w:t>
      </w:r>
      <w:r w:rsidRPr="00A66F72">
        <w:rPr>
          <w:rFonts w:cs="Times New Roman"/>
          <w:szCs w:val="18"/>
          <w:lang w:val="nl-BE"/>
        </w:rPr>
        <w:t>t</w:t>
      </w:r>
      <w:r>
        <w:rPr>
          <w:rFonts w:cs="Times New Roman"/>
          <w:szCs w:val="18"/>
          <w:lang w:val="nl-BE"/>
        </w:rPr>
        <w:t>oe bijdrage het</w:t>
      </w:r>
      <w:r w:rsidRPr="00A66F72">
        <w:rPr>
          <w:rFonts w:cs="Times New Roman"/>
          <w:szCs w:val="18"/>
          <w:lang w:val="nl-BE"/>
        </w:rPr>
        <w:t xml:space="preserve"> vertrouwen van de volkeren van de hele wereld te wekken in het feit dat Europa zijn volledige en vitale rol speelt door deze samenwerking te verlenen. [...] Als de vrije Europese naties met onze morele en materiële hulp tot een soortgelijke integratie kunnen k</w:t>
      </w:r>
      <w:r>
        <w:rPr>
          <w:rFonts w:cs="Times New Roman"/>
          <w:szCs w:val="18"/>
          <w:lang w:val="nl-BE"/>
        </w:rPr>
        <w:t>om</w:t>
      </w:r>
      <w:r w:rsidRPr="00A66F72">
        <w:rPr>
          <w:rFonts w:cs="Times New Roman"/>
          <w:szCs w:val="18"/>
          <w:lang w:val="nl-BE"/>
        </w:rPr>
        <w:t>en, zouden onze vrienden kunnen worden versterkt, zouden onze eigen economieën kunnen worden verbeterd en zou het moeizame mechanisme van wederzijdse verdediging van de NAVO</w:t>
      </w:r>
      <w:r>
        <w:rPr>
          <w:rFonts w:cs="Times New Roman"/>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rFonts w:cs="Times New Roman"/>
          <w:szCs w:val="18"/>
          <w:lang w:val="nl-BE"/>
        </w:rPr>
        <w:fldChar w:fldCharType="end"/>
      </w:r>
      <w:r w:rsidRPr="00A66F72">
        <w:rPr>
          <w:rFonts w:cs="Times New Roman"/>
          <w:szCs w:val="18"/>
          <w:lang w:val="nl-BE"/>
        </w:rPr>
        <w:t xml:space="preserve"> grotendeels worden vereenvoudigd.</w:t>
      </w:r>
      <w:r>
        <w:rPr>
          <w:rFonts w:cs="Times New Roman"/>
          <w:szCs w:val="18"/>
          <w:lang w:val="nl-BE"/>
        </w:rPr>
        <w:t>”</w:t>
      </w:r>
    </w:p>
  </w:footnote>
  <w:footnote w:id="3">
    <w:p w14:paraId="2C141655" w14:textId="7078893F" w:rsidR="00777D92" w:rsidRPr="0007633F" w:rsidRDefault="00777D92" w:rsidP="00BE251E">
      <w:pPr>
        <w:rPr>
          <w:sz w:val="18"/>
          <w:szCs w:val="18"/>
        </w:rPr>
      </w:pPr>
      <w:r w:rsidRPr="0007633F">
        <w:rPr>
          <w:rStyle w:val="Appelnotedebasdep"/>
          <w:sz w:val="18"/>
          <w:szCs w:val="18"/>
        </w:rPr>
        <w:footnoteRef/>
      </w:r>
      <w:r w:rsidRPr="0007633F">
        <w:rPr>
          <w:sz w:val="18"/>
          <w:szCs w:val="18"/>
        </w:rPr>
        <w:t xml:space="preserve"> « La construction européenne doit être poursuivie. Par son histoire particulière, par sa pierre angulaire qu’est la construction de la paix, par son engagement à construire l’unité dans la diversité, l’UE demeure un point de référence pour toute l’humanité. Les citoyens doivent pouvoir compter sur un Parlement</w:t>
      </w:r>
      <w:r>
        <w:rPr>
          <w:sz w:val="18"/>
          <w:szCs w:val="18"/>
        </w:rPr>
        <w:fldChar w:fldCharType="begin"/>
      </w:r>
      <w:r>
        <w:instrText xml:space="preserve"> XE "</w:instrText>
      </w:r>
      <w:r w:rsidRPr="009716A5">
        <w:rPr>
          <w:color w:val="000000" w:themeColor="text1"/>
          <w:sz w:val="22"/>
          <w:szCs w:val="22"/>
        </w:rPr>
        <w:instrText>Parlement</w:instrText>
      </w:r>
      <w:r>
        <w:instrText xml:space="preserve">" </w:instrText>
      </w:r>
      <w:r>
        <w:rPr>
          <w:sz w:val="18"/>
          <w:szCs w:val="18"/>
        </w:rPr>
        <w:fldChar w:fldCharType="end"/>
      </w:r>
      <w:r w:rsidRPr="0007633F">
        <w:rPr>
          <w:sz w:val="18"/>
          <w:szCs w:val="18"/>
        </w:rPr>
        <w:t xml:space="preserve"> européen et des instances européennes qui, au-delà de mesures à caractère économique ou technocratique, déploient un vrai projet politique témoignant de la capacité de s’ouvrir aux autres, de dialoguer avec tous, d’engendrer de nouveaux modèles de vivre ensemble. » </w:t>
      </w:r>
      <w:r w:rsidRPr="0007633F">
        <w:rPr>
          <w:bCs/>
          <w:iCs/>
          <w:color w:val="333333"/>
          <w:sz w:val="18"/>
          <w:szCs w:val="18"/>
        </w:rPr>
        <w:t>Les évêques de Belgique, « </w:t>
      </w:r>
      <w:r w:rsidRPr="0007633F">
        <w:rPr>
          <w:bCs/>
          <w:color w:val="333333"/>
          <w:sz w:val="18"/>
          <w:szCs w:val="18"/>
        </w:rPr>
        <w:t>Aux chrétiens catholiques au seuil des élections</w:t>
      </w:r>
      <w:r w:rsidRPr="0007633F">
        <w:rPr>
          <w:sz w:val="18"/>
          <w:szCs w:val="18"/>
        </w:rPr>
        <w:t> »</w:t>
      </w:r>
      <w:r w:rsidRPr="0007633F">
        <w:rPr>
          <w:bCs/>
          <w:iCs/>
          <w:color w:val="333333"/>
          <w:sz w:val="18"/>
          <w:szCs w:val="18"/>
        </w:rPr>
        <w:t xml:space="preserve">  in </w:t>
      </w:r>
      <w:r w:rsidRPr="0007633F">
        <w:rPr>
          <w:bCs/>
          <w:i/>
          <w:iCs/>
          <w:color w:val="333333"/>
          <w:sz w:val="18"/>
          <w:szCs w:val="18"/>
        </w:rPr>
        <w:t>La Libre Belgique</w:t>
      </w:r>
      <w:r w:rsidRPr="0007633F">
        <w:rPr>
          <w:bCs/>
          <w:iCs/>
          <w:color w:val="333333"/>
          <w:sz w:val="18"/>
          <w:szCs w:val="18"/>
        </w:rPr>
        <w:t xml:space="preserve">, </w:t>
      </w:r>
      <w:hyperlink r:id="rId1" w:history="1">
        <w:r w:rsidRPr="0007633F">
          <w:rPr>
            <w:rStyle w:val="Lienhypertexte"/>
            <w:bCs/>
            <w:iCs/>
            <w:sz w:val="18"/>
            <w:szCs w:val="18"/>
          </w:rPr>
          <w:t>https://www.lalibre.be/debats/opinions/voici-la-lettre-des-eveques-avant-les-elections-5cc2c2c8d8ad586a5ad4322c</w:t>
        </w:r>
      </w:hyperlink>
      <w:r w:rsidRPr="0007633F">
        <w:rPr>
          <w:bCs/>
          <w:iCs/>
          <w:color w:val="333333"/>
          <w:sz w:val="18"/>
          <w:szCs w:val="18"/>
        </w:rPr>
        <w:t>, 26/4/2019.</w:t>
      </w:r>
    </w:p>
  </w:footnote>
  <w:footnote w:id="4">
    <w:p w14:paraId="19A98583" w14:textId="1ECBA5AB" w:rsidR="00777D92" w:rsidRPr="0007633F" w:rsidRDefault="00777D92" w:rsidP="009E1B20">
      <w:pPr>
        <w:pStyle w:val="Notedebasdepage"/>
        <w:rPr>
          <w:rFonts w:cs="Times New Roman"/>
          <w:szCs w:val="18"/>
          <w:lang w:val="nl-BE"/>
        </w:rPr>
      </w:pPr>
      <w:r w:rsidRPr="0007633F">
        <w:rPr>
          <w:rStyle w:val="Appelnotedebasdep"/>
          <w:rFonts w:cs="Times New Roman"/>
          <w:szCs w:val="18"/>
        </w:rPr>
        <w:footnoteRef/>
      </w:r>
      <w:r w:rsidRPr="0007633F">
        <w:rPr>
          <w:rFonts w:cs="Times New Roman"/>
          <w:szCs w:val="18"/>
          <w:lang w:val="nl-BE"/>
        </w:rPr>
        <w:t xml:space="preserve"> Rekening houden met de EER brengt met zich mee dat regio's, kantons en</w:t>
      </w:r>
      <w:r w:rsidRPr="0007633F">
        <w:rPr>
          <w:rFonts w:cs="Times New Roman"/>
          <w:i/>
          <w:szCs w:val="18"/>
          <w:lang w:val="nl-BE"/>
        </w:rPr>
        <w:t xml:space="preserve"> Länder</w:t>
      </w:r>
      <w:r w:rsidRPr="0007633F">
        <w:rPr>
          <w:rFonts w:cs="Times New Roman"/>
          <w:szCs w:val="18"/>
          <w:lang w:val="nl-BE"/>
        </w:rPr>
        <w:t xml:space="preserve"> op voet van gelijkheid worden geplaatst.</w:t>
      </w:r>
    </w:p>
  </w:footnote>
  <w:footnote w:id="5">
    <w:p w14:paraId="1773A2C6" w14:textId="549F6245" w:rsidR="00777D92" w:rsidRPr="0007633F" w:rsidRDefault="00777D92" w:rsidP="009E1B20">
      <w:pPr>
        <w:pStyle w:val="Notedebasdepage"/>
        <w:rPr>
          <w:szCs w:val="18"/>
        </w:rPr>
      </w:pPr>
      <w:r w:rsidRPr="0007633F">
        <w:rPr>
          <w:rStyle w:val="Appelnotedebasdep"/>
          <w:szCs w:val="18"/>
        </w:rPr>
        <w:footnoteRef/>
      </w:r>
      <w:r w:rsidRPr="0007633F">
        <w:rPr>
          <w:szCs w:val="18"/>
          <w:lang w:val="nl-BE"/>
        </w:rPr>
        <w:t xml:space="preserve"> « Het begrip "governance" duidt de regels, processen en gedragingen aan die de uitoefening van bevoegdheden op Europees niveau beïnvloeden, met name vanuit het oogpunt van openheid, participatie, verantwoordelijkheid, efficiëntie en </w:t>
      </w:r>
      <w:r w:rsidRPr="0007633F">
        <w:rPr>
          <w:szCs w:val="18"/>
          <w:lang w:val="nl-BE"/>
        </w:rPr>
        <w:br/>
        <w:t xml:space="preserve">coherentie. » </w:t>
      </w:r>
      <w:r w:rsidRPr="0007633F">
        <w:rPr>
          <w:szCs w:val="18"/>
        </w:rPr>
        <w:t xml:space="preserve">Commission des Communauté européennes, </w:t>
      </w:r>
      <w:r w:rsidRPr="0007633F">
        <w:rPr>
          <w:i/>
          <w:szCs w:val="18"/>
        </w:rPr>
        <w:t>Gouvernance européenne, un livre blanc</w:t>
      </w:r>
      <w:r w:rsidRPr="0007633F">
        <w:rPr>
          <w:szCs w:val="18"/>
        </w:rPr>
        <w:t>, Bruxelles, 2001, COM(2001) 428 final, p. 9, note 1.</w:t>
      </w:r>
    </w:p>
  </w:footnote>
  <w:footnote w:id="6">
    <w:p w14:paraId="29118E26" w14:textId="350BB85F" w:rsidR="00777D92" w:rsidRPr="0007633F" w:rsidRDefault="00777D92" w:rsidP="00AF20E2">
      <w:pPr>
        <w:rPr>
          <w:sz w:val="18"/>
          <w:szCs w:val="18"/>
          <w:lang w:val="nl-BE"/>
        </w:rPr>
      </w:pPr>
      <w:r w:rsidRPr="0007633F">
        <w:rPr>
          <w:rStyle w:val="Appelnotedebasdep"/>
          <w:sz w:val="18"/>
          <w:szCs w:val="18"/>
        </w:rPr>
        <w:footnoteRef/>
      </w:r>
      <w:r w:rsidRPr="0007633F">
        <w:rPr>
          <w:sz w:val="18"/>
          <w:szCs w:val="18"/>
          <w:lang w:val="nl-BE"/>
        </w:rPr>
        <w:t xml:space="preserve"> “</w:t>
      </w:r>
      <w:r w:rsidRPr="0007633F">
        <w:rPr>
          <w:color w:val="333333"/>
          <w:sz w:val="18"/>
          <w:szCs w:val="18"/>
          <w:shd w:val="clear" w:color="auto" w:fill="FFFFFF"/>
          <w:lang w:val="nl-BE"/>
        </w:rPr>
        <w:t>Nederland</w:t>
      </w:r>
      <w:r>
        <w:rPr>
          <w:color w:val="333333"/>
          <w:sz w:val="18"/>
          <w:szCs w:val="18"/>
          <w:shd w:val="clear" w:color="auto" w:fill="FFFFFF"/>
          <w:lang w:val="nl-BE"/>
        </w:rPr>
        <w:fldChar w:fldCharType="begin"/>
      </w:r>
      <w:r w:rsidRPr="009716A5">
        <w:rPr>
          <w:lang w:val="nl-BE"/>
        </w:rPr>
        <w:instrText xml:space="preserve"> XE "</w:instrText>
      </w:r>
      <w:r w:rsidRPr="001D63C1">
        <w:rPr>
          <w:color w:val="000000" w:themeColor="text1"/>
          <w:sz w:val="22"/>
          <w:szCs w:val="22"/>
          <w:lang w:val="nl-BE"/>
        </w:rPr>
        <w:instrText>Nederland</w:instrText>
      </w:r>
      <w:r w:rsidRPr="009716A5">
        <w:rPr>
          <w:lang w:val="nl-BE"/>
        </w:rPr>
        <w:instrText xml:space="preserve">" </w:instrText>
      </w:r>
      <w:r>
        <w:rPr>
          <w:color w:val="333333"/>
          <w:sz w:val="18"/>
          <w:szCs w:val="18"/>
          <w:shd w:val="clear" w:color="auto" w:fill="FFFFFF"/>
          <w:lang w:val="nl-BE"/>
        </w:rPr>
        <w:fldChar w:fldCharType="end"/>
      </w:r>
      <w:r w:rsidRPr="0007633F">
        <w:rPr>
          <w:color w:val="333333"/>
          <w:sz w:val="18"/>
          <w:szCs w:val="18"/>
          <w:shd w:val="clear" w:color="auto" w:fill="FFFFFF"/>
          <w:lang w:val="nl-BE"/>
        </w:rPr>
        <w:t xml:space="preserve"> is een constitutionele monarchie. Aan het hoofd van het land staat een monarch, koning of koningin, die zich heeft te houden aan </w:t>
      </w:r>
      <w:r w:rsidRPr="0007633F">
        <w:rPr>
          <w:color w:val="333333"/>
          <w:sz w:val="18"/>
          <w:szCs w:val="18"/>
          <w:u w:val="single"/>
          <w:shd w:val="clear" w:color="auto" w:fill="FFFFFF"/>
          <w:lang w:val="nl-BE"/>
        </w:rPr>
        <w:t>de constitutie</w:t>
      </w:r>
      <w:r>
        <w:rPr>
          <w:color w:val="333333"/>
          <w:sz w:val="18"/>
          <w:szCs w:val="18"/>
          <w:u w:val="single"/>
          <w:shd w:val="clear" w:color="auto" w:fill="FFFFFF"/>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color w:val="333333"/>
          <w:sz w:val="18"/>
          <w:szCs w:val="18"/>
          <w:u w:val="single"/>
          <w:shd w:val="clear" w:color="auto" w:fill="FFFFFF"/>
          <w:lang w:val="nl-BE"/>
        </w:rPr>
        <w:fldChar w:fldCharType="end"/>
      </w:r>
      <w:r w:rsidRPr="0007633F">
        <w:rPr>
          <w:color w:val="333333"/>
          <w:sz w:val="18"/>
          <w:szCs w:val="18"/>
          <w:shd w:val="clear" w:color="auto" w:fill="FFFFFF"/>
          <w:lang w:val="nl-BE"/>
        </w:rPr>
        <w:t>, oftewel de Grondwet.”</w:t>
      </w:r>
      <w:r w:rsidRPr="0007633F">
        <w:rPr>
          <w:rStyle w:val="apple-converted-space"/>
          <w:color w:val="333333"/>
          <w:sz w:val="18"/>
          <w:szCs w:val="18"/>
          <w:shd w:val="clear" w:color="auto" w:fill="FFFFFF"/>
          <w:lang w:val="nl-BE"/>
        </w:rPr>
        <w:t> </w:t>
      </w:r>
      <w:r w:rsidRPr="0007633F">
        <w:rPr>
          <w:sz w:val="18"/>
          <w:szCs w:val="18"/>
          <w:lang w:val="nl-BE"/>
        </w:rPr>
        <w:t xml:space="preserve"> Zie sn,  “Constitutionele monarchie” in </w:t>
      </w:r>
      <w:r w:rsidRPr="0007633F">
        <w:rPr>
          <w:i/>
          <w:sz w:val="18"/>
          <w:szCs w:val="18"/>
          <w:lang w:val="nl-BE"/>
        </w:rPr>
        <w:t>Overheid.nl</w:t>
      </w:r>
      <w:r w:rsidRPr="0007633F">
        <w:rPr>
          <w:sz w:val="18"/>
          <w:szCs w:val="18"/>
          <w:lang w:val="nl-BE"/>
        </w:rPr>
        <w:t xml:space="preserve">, </w:t>
      </w:r>
      <w:hyperlink r:id="rId2" w:history="1">
        <w:r w:rsidRPr="0007633F">
          <w:rPr>
            <w:rStyle w:val="Lienhypertexte"/>
            <w:sz w:val="18"/>
            <w:szCs w:val="18"/>
            <w:lang w:val="nl-BE"/>
          </w:rPr>
          <w:t>https://www.overheid.nl/hoe-werkt-de-democratie/constitutionele-monarchie</w:t>
        </w:r>
      </w:hyperlink>
      <w:r w:rsidRPr="0007633F">
        <w:rPr>
          <w:sz w:val="18"/>
          <w:szCs w:val="18"/>
          <w:lang w:val="nl-BE"/>
        </w:rPr>
        <w:t xml:space="preserve">. </w:t>
      </w:r>
    </w:p>
  </w:footnote>
  <w:footnote w:id="7">
    <w:p w14:paraId="6A1572CC" w14:textId="7926D931" w:rsidR="00777D92" w:rsidRPr="00C84D81" w:rsidRDefault="00777D92" w:rsidP="00C84D81">
      <w:pPr>
        <w:rPr>
          <w:color w:val="000000" w:themeColor="text1"/>
          <w:sz w:val="18"/>
          <w:szCs w:val="18"/>
          <w:lang w:val="nl-BE"/>
        </w:rPr>
      </w:pPr>
      <w:r w:rsidRPr="00C84D81">
        <w:rPr>
          <w:rStyle w:val="Appelnotedebasdep"/>
          <w:color w:val="000000" w:themeColor="text1"/>
          <w:sz w:val="18"/>
          <w:szCs w:val="18"/>
        </w:rPr>
        <w:footnoteRef/>
      </w:r>
      <w:r w:rsidRPr="00C84D81">
        <w:rPr>
          <w:color w:val="000000" w:themeColor="text1"/>
          <w:sz w:val="18"/>
          <w:szCs w:val="18"/>
          <w:lang w:val="nl-BE"/>
        </w:rPr>
        <w:t xml:space="preserve"> Deze term </w:t>
      </w:r>
      <w:r w:rsidRPr="00C84D81">
        <w:rPr>
          <w:bCs/>
          <w:color w:val="000000" w:themeColor="text1"/>
          <w:sz w:val="18"/>
          <w:szCs w:val="18"/>
          <w:lang w:val="nl-BE"/>
        </w:rPr>
        <w:t xml:space="preserve">is te verkiezen </w:t>
      </w:r>
      <w:r w:rsidRPr="00C84D81">
        <w:rPr>
          <w:color w:val="000000" w:themeColor="text1"/>
          <w:sz w:val="18"/>
          <w:szCs w:val="18"/>
          <w:lang w:val="nl-BE"/>
        </w:rPr>
        <w:t xml:space="preserve">boven uitdrukkingen zoals “samenlevingsmodel” of </w:t>
      </w:r>
      <w:r w:rsidRPr="00C84D81">
        <w:rPr>
          <w:i/>
          <w:color w:val="000000" w:themeColor="text1"/>
          <w:sz w:val="18"/>
          <w:szCs w:val="18"/>
          <w:lang w:val="nl-BE"/>
        </w:rPr>
        <w:t>way of life</w:t>
      </w:r>
      <w:r w:rsidRPr="00C84D81">
        <w:rPr>
          <w:color w:val="000000" w:themeColor="text1"/>
          <w:sz w:val="18"/>
          <w:szCs w:val="18"/>
          <w:lang w:val="nl-BE"/>
        </w:rPr>
        <w:t>.</w:t>
      </w:r>
    </w:p>
  </w:footnote>
  <w:footnote w:id="8">
    <w:p w14:paraId="53E1DF2A" w14:textId="04C71558" w:rsidR="00777D92" w:rsidRPr="007D73C7" w:rsidRDefault="00777D92" w:rsidP="009E1B20">
      <w:pPr>
        <w:pStyle w:val="Notedebasdepage"/>
        <w:rPr>
          <w:szCs w:val="18"/>
        </w:rPr>
      </w:pPr>
      <w:r w:rsidRPr="007D73C7">
        <w:rPr>
          <w:rStyle w:val="Appelnotedebasdep"/>
          <w:rFonts w:cs="Times New Roman"/>
          <w:szCs w:val="18"/>
        </w:rPr>
        <w:footnoteRef/>
      </w:r>
      <w:r w:rsidRPr="00876611">
        <w:rPr>
          <w:rFonts w:cs="Times New Roman"/>
          <w:szCs w:val="18"/>
          <w:lang w:val="nl-BE"/>
        </w:rPr>
        <w:t xml:space="preserve"> </w:t>
      </w:r>
      <w:r w:rsidRPr="009C7BD4">
        <w:rPr>
          <w:rFonts w:cs="Times New Roman"/>
          <w:szCs w:val="18"/>
          <w:lang w:val="nl-BE"/>
        </w:rPr>
        <w:t xml:space="preserve">Deze waarden werden voor het eerst bevestigd in het </w:t>
      </w:r>
      <w:r>
        <w:rPr>
          <w:rFonts w:cs="Times New Roman"/>
          <w:szCs w:val="18"/>
          <w:lang w:val="nl-BE"/>
        </w:rPr>
        <w:t>v</w:t>
      </w:r>
      <w:r w:rsidRPr="009C7BD4">
        <w:rPr>
          <w:rFonts w:cs="Times New Roman"/>
          <w:szCs w:val="18"/>
          <w:lang w:val="nl-BE"/>
        </w:rPr>
        <w:t>erdrag van Maastricht</w:t>
      </w:r>
      <w:r>
        <w:rPr>
          <w:rFonts w:cs="Times New Roman"/>
          <w:szCs w:val="18"/>
          <w:lang w:val="nl-BE"/>
        </w:rPr>
        <w:fldChar w:fldCharType="begin"/>
      </w:r>
      <w:r w:rsidRPr="004C077E">
        <w:rPr>
          <w:lang w:val="nl-BE"/>
        </w:rPr>
        <w:instrText xml:space="preserve"> XE "</w:instrText>
      </w:r>
      <w:r w:rsidRPr="002226F0">
        <w:rPr>
          <w:color w:val="000000" w:themeColor="text1"/>
          <w:sz w:val="22"/>
          <w:szCs w:val="22"/>
          <w:lang w:val="nl-BE"/>
        </w:rPr>
        <w:instrText>Maastricht</w:instrText>
      </w:r>
      <w:r w:rsidRPr="004C077E">
        <w:rPr>
          <w:lang w:val="nl-BE"/>
        </w:rPr>
        <w:instrText xml:space="preserve">" </w:instrText>
      </w:r>
      <w:r>
        <w:rPr>
          <w:rFonts w:cs="Times New Roman"/>
          <w:szCs w:val="18"/>
          <w:lang w:val="nl-BE"/>
        </w:rPr>
        <w:fldChar w:fldCharType="end"/>
      </w:r>
      <w:r w:rsidRPr="009C7BD4">
        <w:rPr>
          <w:rFonts w:cs="Times New Roman"/>
          <w:szCs w:val="18"/>
          <w:lang w:val="nl-BE"/>
        </w:rPr>
        <w:t xml:space="preserve"> in 1992. Met het </w:t>
      </w:r>
      <w:r>
        <w:rPr>
          <w:rFonts w:cs="Times New Roman"/>
          <w:szCs w:val="18"/>
          <w:lang w:val="nl-BE"/>
        </w:rPr>
        <w:t>v</w:t>
      </w:r>
      <w:r w:rsidRPr="009C7BD4">
        <w:rPr>
          <w:rFonts w:cs="Times New Roman"/>
          <w:szCs w:val="18"/>
          <w:lang w:val="nl-BE"/>
        </w:rPr>
        <w:t>erdrag van Lissabon</w:t>
      </w:r>
      <w:r>
        <w:rPr>
          <w:rFonts w:cs="Times New Roman"/>
          <w:szCs w:val="18"/>
          <w:lang w:val="nl-BE"/>
        </w:rPr>
        <w:fldChar w:fldCharType="begin"/>
      </w:r>
      <w:r w:rsidRPr="000E2828">
        <w:rPr>
          <w:lang w:val="nl-BE"/>
        </w:rPr>
        <w:instrText xml:space="preserve"> XE "</w:instrText>
      </w:r>
      <w:r w:rsidRPr="00B461A0">
        <w:rPr>
          <w:color w:val="000000" w:themeColor="text1"/>
          <w:sz w:val="22"/>
          <w:szCs w:val="22"/>
          <w:lang w:val="nl-BE"/>
        </w:rPr>
        <w:instrText>Lissabon</w:instrText>
      </w:r>
      <w:r w:rsidRPr="000E2828">
        <w:rPr>
          <w:lang w:val="nl-BE"/>
        </w:rPr>
        <w:instrText xml:space="preserve">" </w:instrText>
      </w:r>
      <w:r>
        <w:rPr>
          <w:rFonts w:cs="Times New Roman"/>
          <w:szCs w:val="18"/>
          <w:lang w:val="nl-BE"/>
        </w:rPr>
        <w:fldChar w:fldCharType="end"/>
      </w:r>
      <w:r w:rsidRPr="009C7BD4">
        <w:rPr>
          <w:rFonts w:cs="Times New Roman"/>
          <w:szCs w:val="18"/>
          <w:lang w:val="nl-BE"/>
        </w:rPr>
        <w:t xml:space="preserve"> werd het Handvest bindend voor de </w:t>
      </w:r>
      <w:r>
        <w:rPr>
          <w:rFonts w:cs="Times New Roman"/>
          <w:szCs w:val="18"/>
          <w:lang w:val="nl-BE"/>
        </w:rPr>
        <w:t>L</w:t>
      </w:r>
      <w:r w:rsidRPr="009C7BD4">
        <w:rPr>
          <w:rFonts w:cs="Times New Roman"/>
          <w:szCs w:val="18"/>
          <w:lang w:val="nl-BE"/>
        </w:rPr>
        <w:t>id</w:t>
      </w:r>
      <w:r>
        <w:rPr>
          <w:rFonts w:cs="Times New Roman"/>
          <w:szCs w:val="18"/>
          <w:lang w:val="nl-BE"/>
        </w:rPr>
        <w:t>-S</w:t>
      </w:r>
      <w:r w:rsidRPr="009C7BD4">
        <w:rPr>
          <w:rFonts w:cs="Times New Roman"/>
          <w:szCs w:val="18"/>
          <w:lang w:val="nl-BE"/>
        </w:rPr>
        <w:t>taten (artikel 6 VEU</w:t>
      </w:r>
      <w:r>
        <w:rPr>
          <w:rFonts w:cs="Times New Roman"/>
          <w:szCs w:val="18"/>
          <w:lang w:val="nl-BE"/>
        </w:rPr>
        <w:fldChar w:fldCharType="begin"/>
      </w:r>
      <w:r w:rsidRPr="00B655A3">
        <w:rPr>
          <w:lang w:val="nl-BE"/>
        </w:rPr>
        <w:instrText xml:space="preserve"> XE "</w:instrText>
      </w:r>
      <w:r w:rsidRPr="00D043E9">
        <w:rPr>
          <w:color w:val="000000" w:themeColor="text1"/>
          <w:sz w:val="22"/>
          <w:szCs w:val="22"/>
          <w:lang w:val="nl-BE"/>
        </w:rPr>
        <w:instrText>VEU</w:instrText>
      </w:r>
      <w:r w:rsidRPr="00B655A3">
        <w:rPr>
          <w:lang w:val="nl-BE"/>
        </w:rPr>
        <w:instrText xml:space="preserve">" </w:instrText>
      </w:r>
      <w:r>
        <w:rPr>
          <w:rFonts w:cs="Times New Roman"/>
          <w:szCs w:val="18"/>
          <w:lang w:val="nl-BE"/>
        </w:rPr>
        <w:fldChar w:fldCharType="end"/>
      </w:r>
      <w:r w:rsidRPr="009C7BD4">
        <w:rPr>
          <w:rFonts w:cs="Times New Roman"/>
          <w:szCs w:val="18"/>
          <w:lang w:val="nl-BE"/>
        </w:rPr>
        <w:t xml:space="preserve">). De genoemde rechten kunnen door de Europese burger worden ingeroepen tegen elke handeling van de EU die daarmee in strijd zou zijn. </w:t>
      </w:r>
      <w:r>
        <w:rPr>
          <w:rFonts w:cs="Times New Roman"/>
          <w:szCs w:val="18"/>
        </w:rPr>
        <w:t>Zie</w:t>
      </w:r>
      <w:r w:rsidRPr="007D73C7">
        <w:rPr>
          <w:rFonts w:cs="Times New Roman"/>
          <w:szCs w:val="18"/>
        </w:rPr>
        <w:t xml:space="preserve"> Direction de l’Information légale et administrative, Vie publique, "Quelles valeurs l’Union européenne défend-elle ?" </w:t>
      </w:r>
      <w:hyperlink r:id="rId3" w:history="1">
        <w:r w:rsidRPr="007D73C7">
          <w:rPr>
            <w:rStyle w:val="Lienhypertexte"/>
            <w:rFonts w:cs="Times New Roman"/>
            <w:szCs w:val="18"/>
          </w:rPr>
          <w:t>http://www.vie-publique.fr/decouverte-institutions/union-europeenne/ue-citoyennete/definition/quelles-valeurs-union-europeenne-defend-elle.html</w:t>
        </w:r>
      </w:hyperlink>
      <w:r w:rsidRPr="007D73C7">
        <w:rPr>
          <w:rFonts w:cs="Times New Roman"/>
          <w:szCs w:val="18"/>
        </w:rPr>
        <w:t>, consulté le 19/7/2014.</w:t>
      </w:r>
    </w:p>
  </w:footnote>
  <w:footnote w:id="9">
    <w:p w14:paraId="1B3B2D0B" w14:textId="0CB53350"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876611">
        <w:rPr>
          <w:rFonts w:cs="Times New Roman"/>
          <w:szCs w:val="18"/>
          <w:lang w:val="nl-BE"/>
        </w:rPr>
        <w:t xml:space="preserve"> </w:t>
      </w:r>
      <w:r w:rsidRPr="00876611">
        <w:rPr>
          <w:rStyle w:val="lang-la"/>
          <w:rFonts w:cs="Times New Roman"/>
          <w:szCs w:val="18"/>
          <w:lang w:val="nl-BE"/>
        </w:rPr>
        <w:t>Volgens Eurobarometer 2010 en WIN/Gallup International 2012</w:t>
      </w:r>
      <w:r>
        <w:rPr>
          <w:rStyle w:val="lang-la"/>
          <w:rFonts w:cs="Times New Roman"/>
          <w:szCs w:val="18"/>
          <w:lang w:val="nl-BE"/>
        </w:rPr>
        <w:t xml:space="preserve"> opiniepeilingen</w:t>
      </w:r>
      <w:r w:rsidRPr="00876611">
        <w:rPr>
          <w:rStyle w:val="lang-la"/>
          <w:rFonts w:cs="Times New Roman"/>
          <w:szCs w:val="18"/>
          <w:lang w:val="nl-BE"/>
        </w:rPr>
        <w:t xml:space="preserve">. </w:t>
      </w:r>
      <w:r>
        <w:rPr>
          <w:rFonts w:cs="Times New Roman"/>
          <w:szCs w:val="18"/>
        </w:rPr>
        <w:t>Zie</w:t>
      </w:r>
      <w:r w:rsidRPr="000926F5">
        <w:rPr>
          <w:rFonts w:cs="Times New Roman"/>
          <w:szCs w:val="18"/>
        </w:rPr>
        <w:t xml:space="preserve"> Leila Marchand, " Plus de la moitié des Français ne se réclament d'aucune religion " in </w:t>
      </w:r>
      <w:r w:rsidRPr="000926F5">
        <w:rPr>
          <w:rFonts w:cs="Times New Roman"/>
          <w:i/>
          <w:iCs/>
          <w:szCs w:val="18"/>
        </w:rPr>
        <w:t>Le Monde</w:t>
      </w:r>
      <w:r w:rsidRPr="000926F5">
        <w:rPr>
          <w:rFonts w:cs="Times New Roman"/>
          <w:szCs w:val="18"/>
        </w:rPr>
        <w:t xml:space="preserve">, </w:t>
      </w:r>
      <w:hyperlink r:id="rId4" w:history="1">
        <w:r w:rsidRPr="000926F5">
          <w:rPr>
            <w:rStyle w:val="Lienhypertexte"/>
            <w:rFonts w:cs="Times New Roman"/>
            <w:szCs w:val="18"/>
          </w:rPr>
          <w:t>http://www.lemonde.fr/les-decodeurs/article/2015/05/07/une-grande-majorite-de-francais-ne-se-reclament-d-aucune-religion_4629612_4355770.html</w:t>
        </w:r>
      </w:hyperlink>
      <w:r w:rsidRPr="000926F5">
        <w:rPr>
          <w:rFonts w:cs="Times New Roman"/>
          <w:szCs w:val="18"/>
        </w:rPr>
        <w:t>, 7/5/2015.</w:t>
      </w:r>
    </w:p>
  </w:footnote>
  <w:footnote w:id="10">
    <w:p w14:paraId="483BD038" w14:textId="53D4DCE2"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Marcel Gauchet, Marie-Claude Blais, Dominique Ottavi, </w:t>
      </w:r>
      <w:r w:rsidRPr="000926F5">
        <w:rPr>
          <w:rFonts w:cs="Times New Roman"/>
          <w:i/>
          <w:iCs/>
          <w:szCs w:val="18"/>
        </w:rPr>
        <w:t>Conditions de l'éducation</w:t>
      </w:r>
      <w:r w:rsidRPr="000926F5">
        <w:rPr>
          <w:rFonts w:cs="Times New Roman"/>
          <w:szCs w:val="18"/>
        </w:rPr>
        <w:t>, Paris, Stock, 2008.</w:t>
      </w:r>
    </w:p>
  </w:footnote>
  <w:footnote w:id="11">
    <w:p w14:paraId="39AFCA4A" w14:textId="0224FB48"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Paul Danblon, Lambros Couloubaritsis (dir.), </w:t>
      </w:r>
      <w:r w:rsidRPr="000926F5">
        <w:rPr>
          <w:rFonts w:cs="Times New Roman"/>
          <w:i/>
          <w:iCs/>
          <w:szCs w:val="18"/>
        </w:rPr>
        <w:t>Humanisme ou barbarie, actes du colloque Europe</w:t>
      </w:r>
      <w:r>
        <w:rPr>
          <w:rFonts w:cs="Times New Roman"/>
          <w:i/>
          <w:iCs/>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iCs/>
          <w:szCs w:val="18"/>
        </w:rPr>
        <w:fldChar w:fldCharType="end"/>
      </w:r>
      <w:r w:rsidRPr="000926F5">
        <w:rPr>
          <w:rFonts w:cs="Times New Roman"/>
          <w:i/>
          <w:iCs/>
          <w:szCs w:val="18"/>
        </w:rPr>
        <w:t>, Terre d'humanisme</w:t>
      </w:r>
      <w:r w:rsidRPr="000926F5">
        <w:rPr>
          <w:rFonts w:cs="Times New Roman"/>
          <w:szCs w:val="18"/>
        </w:rPr>
        <w:t>, Bruxelles, Éditions Espace de libertés, 1997.</w:t>
      </w:r>
    </w:p>
  </w:footnote>
  <w:footnote w:id="12">
    <w:p w14:paraId="27F03979" w14:textId="1E7E2F26" w:rsidR="00777D92" w:rsidRPr="000914C3" w:rsidRDefault="00777D92" w:rsidP="009E1B20">
      <w:pPr>
        <w:pStyle w:val="Notedebasdepage"/>
        <w:rPr>
          <w:rFonts w:cs="Times New Roman"/>
          <w:szCs w:val="18"/>
          <w:lang w:val="nl-BE"/>
        </w:rPr>
      </w:pPr>
      <w:r w:rsidRPr="000926F5">
        <w:rPr>
          <w:rStyle w:val="Appelnotedebasdep"/>
          <w:rFonts w:cs="Times New Roman"/>
          <w:szCs w:val="18"/>
        </w:rPr>
        <w:footnoteRef/>
      </w:r>
      <w:r w:rsidRPr="00876611">
        <w:rPr>
          <w:rFonts w:cs="Times New Roman"/>
          <w:szCs w:val="18"/>
          <w:lang w:val="nl-BE"/>
        </w:rPr>
        <w:t xml:space="preserve"> </w:t>
      </w:r>
      <w:r w:rsidRPr="000914C3">
        <w:rPr>
          <w:rFonts w:cs="Times New Roman"/>
          <w:szCs w:val="18"/>
          <w:lang w:val="nl-BE"/>
        </w:rPr>
        <w:t>Deze betekenis kan van religieuze oorsprong zijn, en deze opvatting verhindert geenszins een metafysische reflectie, bijvoorbeeld over wat er voor en na het menselijk leven kan zijn.</w:t>
      </w:r>
    </w:p>
  </w:footnote>
  <w:footnote w:id="13">
    <w:p w14:paraId="45D9A076" w14:textId="32E4D713" w:rsidR="00777D92" w:rsidRPr="00876611" w:rsidRDefault="00777D92" w:rsidP="009E1B20">
      <w:pPr>
        <w:pStyle w:val="Notedebasdepage"/>
        <w:rPr>
          <w:rFonts w:cs="Times New Roman"/>
          <w:szCs w:val="18"/>
          <w:lang w:val="fr-BE"/>
        </w:rPr>
      </w:pPr>
      <w:r w:rsidRPr="000926F5">
        <w:rPr>
          <w:rStyle w:val="Appelnotedebasdep"/>
          <w:rFonts w:cs="Times New Roman"/>
          <w:szCs w:val="18"/>
        </w:rPr>
        <w:footnoteRef/>
      </w:r>
      <w:r w:rsidRPr="00876611">
        <w:rPr>
          <w:rFonts w:cs="Times New Roman"/>
          <w:szCs w:val="18"/>
          <w:lang w:val="nl-BE"/>
        </w:rPr>
        <w:t xml:space="preserve"> Volgens Renan, geciteerd door Paul Robert, « Abstraction » in </w:t>
      </w:r>
      <w:r w:rsidRPr="00876611">
        <w:rPr>
          <w:i/>
          <w:lang w:val="nl-BE"/>
        </w:rPr>
        <w:t>Dictionnaire alphabétique et analogique de la langue française</w:t>
      </w:r>
      <w:r w:rsidRPr="00876611">
        <w:rPr>
          <w:lang w:val="nl-BE"/>
        </w:rPr>
        <w:t>, Paris, Société du nouveau Littré, 3</w:t>
      </w:r>
      <w:r w:rsidRPr="00876611">
        <w:rPr>
          <w:vertAlign w:val="superscript"/>
          <w:lang w:val="nl-BE"/>
        </w:rPr>
        <w:t>e</w:t>
      </w:r>
      <w:r w:rsidRPr="00876611">
        <w:rPr>
          <w:lang w:val="nl-BE"/>
        </w:rPr>
        <w:t xml:space="preserve"> éd., 1977</w:t>
      </w:r>
      <w:r w:rsidRPr="00876611">
        <w:rPr>
          <w:rFonts w:cs="Times New Roman"/>
          <w:szCs w:val="18"/>
          <w:lang w:val="nl-BE"/>
        </w:rPr>
        <w:t xml:space="preserve">, p. 8, </w:t>
      </w:r>
      <w:r w:rsidRPr="000914C3">
        <w:rPr>
          <w:rFonts w:cs="Times New Roman"/>
          <w:szCs w:val="18"/>
          <w:lang w:val="nl-BE"/>
        </w:rPr>
        <w:t>"Het essentiële principe van wetenschap is het negeren van het bovennatuurlijke."</w:t>
      </w:r>
      <w:r w:rsidRPr="00876611">
        <w:rPr>
          <w:rFonts w:cs="Times New Roman"/>
          <w:szCs w:val="18"/>
          <w:lang w:val="nl-BE"/>
        </w:rPr>
        <w:t xml:space="preserve"> </w:t>
      </w:r>
      <w:r w:rsidRPr="000914C3">
        <w:rPr>
          <w:rFonts w:cs="Times New Roman"/>
          <w:szCs w:val="18"/>
          <w:lang w:val="nl-BE"/>
        </w:rPr>
        <w:t xml:space="preserve">Hélie de Saint-Marc zei: "Onder het uniform vraag ik uw naam, noch uw religie... maar alleen </w:t>
      </w:r>
      <w:r>
        <w:rPr>
          <w:rFonts w:cs="Times New Roman"/>
          <w:szCs w:val="18"/>
          <w:lang w:val="nl-BE"/>
        </w:rPr>
        <w:t xml:space="preserve">hoe groot </w:t>
      </w:r>
      <w:r w:rsidRPr="000914C3">
        <w:rPr>
          <w:rFonts w:cs="Times New Roman"/>
          <w:szCs w:val="18"/>
          <w:lang w:val="nl-BE"/>
        </w:rPr>
        <w:t>uw moed</w:t>
      </w:r>
      <w:r w:rsidRPr="00B052F2">
        <w:rPr>
          <w:rFonts w:cs="Times New Roman"/>
          <w:szCs w:val="18"/>
          <w:lang w:val="nl-BE"/>
        </w:rPr>
        <w:t xml:space="preserve"> </w:t>
      </w:r>
      <w:r w:rsidRPr="000914C3">
        <w:rPr>
          <w:rFonts w:cs="Times New Roman"/>
          <w:szCs w:val="18"/>
          <w:lang w:val="nl-BE"/>
        </w:rPr>
        <w:t>is."</w:t>
      </w:r>
      <w:r>
        <w:rPr>
          <w:rFonts w:cs="Times New Roman"/>
          <w:szCs w:val="18"/>
          <w:lang w:val="nl-BE"/>
        </w:rPr>
        <w:t xml:space="preserve"> </w:t>
      </w:r>
      <w:r w:rsidRPr="000926F5">
        <w:rPr>
          <w:rFonts w:cs="Times New Roman"/>
          <w:szCs w:val="18"/>
        </w:rPr>
        <w:t xml:space="preserve">Hélie de Saint-Marc, </w:t>
      </w:r>
      <w:r w:rsidRPr="000926F5">
        <w:rPr>
          <w:rFonts w:cs="Times New Roman"/>
          <w:i/>
          <w:iCs/>
          <w:szCs w:val="18"/>
        </w:rPr>
        <w:t>Les sentinelles du soir</w:t>
      </w:r>
      <w:r w:rsidRPr="000926F5">
        <w:rPr>
          <w:rFonts w:cs="Times New Roman"/>
          <w:szCs w:val="18"/>
        </w:rPr>
        <w:t xml:space="preserve">, Paris, Les Arènes, 1999, </w:t>
      </w:r>
      <w:r w:rsidRPr="000914C3">
        <w:rPr>
          <w:rFonts w:cs="Times New Roman"/>
          <w:szCs w:val="18"/>
          <w:lang w:val="fr-BE"/>
        </w:rPr>
        <w:t xml:space="preserve">geciteerd door </w:t>
      </w:r>
      <w:r w:rsidRPr="000926F5">
        <w:rPr>
          <w:rFonts w:cs="Times New Roman"/>
          <w:szCs w:val="18"/>
        </w:rPr>
        <w:t>Henri Bentégeat, Aimer l’armée, une passion à partager, Paris, Du Mesnil, 2012, p. 140.</w:t>
      </w:r>
    </w:p>
  </w:footnote>
  <w:footnote w:id="14">
    <w:p w14:paraId="48EDAFF9" w14:textId="56843764"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B052F2">
        <w:rPr>
          <w:rFonts w:cs="Times New Roman"/>
          <w:szCs w:val="18"/>
          <w:lang w:val="nl-BE"/>
        </w:rPr>
        <w:t xml:space="preserve"> </w:t>
      </w:r>
      <w:r w:rsidRPr="00665E62">
        <w:rPr>
          <w:rFonts w:cs="Times New Roman"/>
          <w:szCs w:val="18"/>
          <w:lang w:val="nl-BE"/>
        </w:rPr>
        <w:t>De kardinale waarden van het humanisme zijn ontstaan uit de confrontatie van de Grieks-Romeinse traditie met het j</w:t>
      </w:r>
      <w:r>
        <w:rPr>
          <w:rFonts w:cs="Times New Roman"/>
          <w:szCs w:val="18"/>
          <w:lang w:val="nl-BE"/>
        </w:rPr>
        <w:t>u</w:t>
      </w:r>
      <w:r w:rsidRPr="00665E62">
        <w:rPr>
          <w:rFonts w:cs="Times New Roman"/>
          <w:szCs w:val="18"/>
          <w:lang w:val="nl-BE"/>
        </w:rPr>
        <w:t>d</w:t>
      </w:r>
      <w:r>
        <w:rPr>
          <w:rFonts w:cs="Times New Roman"/>
          <w:szCs w:val="18"/>
          <w:lang w:val="nl-BE"/>
        </w:rPr>
        <w:t>eo</w:t>
      </w:r>
      <w:r w:rsidRPr="00665E62">
        <w:rPr>
          <w:rFonts w:cs="Times New Roman"/>
          <w:szCs w:val="18"/>
          <w:lang w:val="nl-BE"/>
        </w:rPr>
        <w:t>-christendom, zonder de bijdrage van de islam en het boeddhisme te ver</w:t>
      </w:r>
      <w:r>
        <w:rPr>
          <w:rFonts w:cs="Times New Roman"/>
          <w:szCs w:val="18"/>
          <w:lang w:val="nl-BE"/>
        </w:rPr>
        <w:t>w</w:t>
      </w:r>
      <w:r w:rsidRPr="00665E62">
        <w:rPr>
          <w:rFonts w:cs="Times New Roman"/>
          <w:szCs w:val="18"/>
          <w:lang w:val="nl-BE"/>
        </w:rPr>
        <w:t>a</w:t>
      </w:r>
      <w:r>
        <w:rPr>
          <w:rFonts w:cs="Times New Roman"/>
          <w:szCs w:val="18"/>
          <w:lang w:val="nl-BE"/>
        </w:rPr>
        <w:t>arloz</w:t>
      </w:r>
      <w:r w:rsidRPr="00665E62">
        <w:rPr>
          <w:rFonts w:cs="Times New Roman"/>
          <w:szCs w:val="18"/>
          <w:lang w:val="nl-BE"/>
        </w:rPr>
        <w:t xml:space="preserve">en: vrijheid van meningsuiting, gedachte en geweten, de hoogste </w:t>
      </w:r>
      <w:r>
        <w:rPr>
          <w:rFonts w:cs="Times New Roman"/>
          <w:szCs w:val="18"/>
          <w:lang w:val="nl-BE"/>
        </w:rPr>
        <w:t>gra</w:t>
      </w:r>
      <w:r w:rsidRPr="00665E62">
        <w:rPr>
          <w:rFonts w:cs="Times New Roman"/>
          <w:szCs w:val="18"/>
          <w:lang w:val="nl-BE"/>
        </w:rPr>
        <w:t>a</w:t>
      </w:r>
      <w:r>
        <w:rPr>
          <w:rFonts w:cs="Times New Roman"/>
          <w:szCs w:val="18"/>
          <w:lang w:val="nl-BE"/>
        </w:rPr>
        <w:t>d</w:t>
      </w:r>
      <w:r w:rsidRPr="00665E62">
        <w:rPr>
          <w:rFonts w:cs="Times New Roman"/>
          <w:szCs w:val="18"/>
          <w:lang w:val="nl-BE"/>
        </w:rPr>
        <w:t xml:space="preserve"> van menselijke vrijheid; immanentie, die stelt dat de geschiedenis de natuurlijke gang van zaken volgt, zonder </w:t>
      </w:r>
      <w:r>
        <w:rPr>
          <w:rFonts w:cs="Times New Roman"/>
          <w:szCs w:val="18"/>
          <w:lang w:val="nl-BE"/>
        </w:rPr>
        <w:t>interventie</w:t>
      </w:r>
      <w:r w:rsidRPr="00665E62">
        <w:rPr>
          <w:rFonts w:cs="Times New Roman"/>
          <w:szCs w:val="18"/>
          <w:lang w:val="nl-BE"/>
        </w:rPr>
        <w:t xml:space="preserve"> van buitenaf; de moraal van de vooruitgang, het zoeken naar het minste kwaad in plaats van het absolute goed</w:t>
      </w:r>
      <w:r>
        <w:rPr>
          <w:rFonts w:cs="Times New Roman"/>
          <w:szCs w:val="18"/>
          <w:lang w:val="nl-BE"/>
        </w:rPr>
        <w:t>e</w:t>
      </w:r>
      <w:r w:rsidRPr="00665E62">
        <w:rPr>
          <w:rFonts w:cs="Times New Roman"/>
          <w:szCs w:val="18"/>
          <w:lang w:val="nl-BE"/>
        </w:rPr>
        <w:t xml:space="preserve">; mensenrechten, gelijkheid en respect voor de waardigheid van de menselijke persoon; verdraagzaamheid; sociale bescherming; creativiteit en verantwoordelijkheid die, samen met vrijheid, de </w:t>
      </w:r>
      <w:r>
        <w:rPr>
          <w:rFonts w:cs="Times New Roman"/>
          <w:szCs w:val="18"/>
          <w:lang w:val="nl-BE"/>
        </w:rPr>
        <w:t>premiss</w:t>
      </w:r>
      <w:r w:rsidRPr="00665E62">
        <w:rPr>
          <w:rFonts w:cs="Times New Roman"/>
          <w:szCs w:val="18"/>
          <w:lang w:val="nl-BE"/>
        </w:rPr>
        <w:t xml:space="preserve">en van de democratie vormen. Dit waardensysteem </w:t>
      </w:r>
      <w:r>
        <w:rPr>
          <w:rFonts w:cs="Times New Roman"/>
          <w:szCs w:val="18"/>
          <w:lang w:val="nl-BE"/>
        </w:rPr>
        <w:t>h</w:t>
      </w:r>
      <w:r w:rsidRPr="00665E62">
        <w:rPr>
          <w:rFonts w:cs="Times New Roman"/>
          <w:szCs w:val="18"/>
          <w:lang w:val="nl-BE"/>
        </w:rPr>
        <w:t>o</w:t>
      </w:r>
      <w:r>
        <w:rPr>
          <w:rFonts w:cs="Times New Roman"/>
          <w:szCs w:val="18"/>
          <w:lang w:val="nl-BE"/>
        </w:rPr>
        <w:t>u</w:t>
      </w:r>
      <w:r w:rsidRPr="00665E62">
        <w:rPr>
          <w:rFonts w:cs="Times New Roman"/>
          <w:szCs w:val="18"/>
          <w:lang w:val="nl-BE"/>
        </w:rPr>
        <w:t xml:space="preserve">dt een </w:t>
      </w:r>
      <w:r>
        <w:rPr>
          <w:rFonts w:cs="Times New Roman"/>
          <w:szCs w:val="18"/>
          <w:lang w:val="nl-BE"/>
        </w:rPr>
        <w:t>aantal</w:t>
      </w:r>
      <w:r w:rsidRPr="00665E62">
        <w:rPr>
          <w:rFonts w:cs="Times New Roman"/>
          <w:szCs w:val="18"/>
          <w:lang w:val="nl-BE"/>
        </w:rPr>
        <w:t xml:space="preserve"> methoden</w:t>
      </w:r>
      <w:r>
        <w:rPr>
          <w:rFonts w:cs="Times New Roman"/>
          <w:szCs w:val="18"/>
          <w:lang w:val="nl-BE"/>
        </w:rPr>
        <w:t xml:space="preserve"> in</w:t>
      </w:r>
      <w:r w:rsidRPr="00665E62">
        <w:rPr>
          <w:rFonts w:cs="Times New Roman"/>
          <w:szCs w:val="18"/>
          <w:lang w:val="nl-BE"/>
        </w:rPr>
        <w:t>: vrij onderzoek, toegepast op alle gebieden van menselijke activiteit; de wetenschappelijke of experimentele methode; democratie, als een manier om openbare aangelegenheden te beheren; technologie</w:t>
      </w:r>
      <w:r>
        <w:rPr>
          <w:rFonts w:cs="Times New Roman"/>
          <w:szCs w:val="18"/>
          <w:lang w:val="nl-BE"/>
        </w:rPr>
        <w:t xml:space="preserve"> als</w:t>
      </w:r>
      <w:r w:rsidRPr="00665E62">
        <w:rPr>
          <w:rFonts w:cs="Times New Roman"/>
          <w:szCs w:val="18"/>
          <w:lang w:val="nl-BE"/>
        </w:rPr>
        <w:t xml:space="preserve"> de toepassing van wetenschap. </w:t>
      </w:r>
      <w:r w:rsidRPr="008E2258">
        <w:rPr>
          <w:rFonts w:cs="Times New Roman"/>
          <w:szCs w:val="18"/>
          <w:lang w:val="nl-BE"/>
        </w:rPr>
        <w:t xml:space="preserve">Aan de basis van de democratie liggen beginselen als gelijkheid </w:t>
      </w:r>
      <w:r w:rsidRPr="00665E62">
        <w:rPr>
          <w:rFonts w:cs="Times New Roman"/>
          <w:szCs w:val="18"/>
          <w:lang w:val="nl-BE"/>
        </w:rPr>
        <w:t>van rechten, waardigheid en behandeling</w:t>
      </w:r>
      <w:r>
        <w:rPr>
          <w:rFonts w:cs="Times New Roman"/>
          <w:szCs w:val="18"/>
          <w:lang w:val="nl-BE"/>
        </w:rPr>
        <w:t xml:space="preserve"> </w:t>
      </w:r>
      <w:r w:rsidRPr="008E2258">
        <w:rPr>
          <w:rFonts w:cs="Times New Roman"/>
          <w:szCs w:val="18"/>
          <w:lang w:val="nl-BE"/>
        </w:rPr>
        <w:t>v</w:t>
      </w:r>
      <w:r>
        <w:rPr>
          <w:rFonts w:cs="Times New Roman"/>
          <w:szCs w:val="18"/>
          <w:lang w:val="nl-BE"/>
        </w:rPr>
        <w:t>oor</w:t>
      </w:r>
      <w:r w:rsidRPr="008E2258">
        <w:rPr>
          <w:rFonts w:cs="Times New Roman"/>
          <w:szCs w:val="18"/>
          <w:lang w:val="nl-BE"/>
        </w:rPr>
        <w:t xml:space="preserve"> alle burgers</w:t>
      </w:r>
      <w:r w:rsidRPr="00665E62">
        <w:rPr>
          <w:rFonts w:cs="Times New Roman"/>
          <w:szCs w:val="18"/>
          <w:lang w:val="nl-BE"/>
        </w:rPr>
        <w:t xml:space="preserve">, de uitsluiting van alle vormen van racisme en vreemdelingenhaat, de </w:t>
      </w:r>
      <w:r w:rsidRPr="008E2258">
        <w:rPr>
          <w:rFonts w:cs="Times New Roman"/>
          <w:szCs w:val="18"/>
          <w:lang w:val="nl-BE"/>
        </w:rPr>
        <w:t>afwijzing van alle vormen van discriminatie op grond van sociale</w:t>
      </w:r>
      <w:r>
        <w:rPr>
          <w:rFonts w:cs="Times New Roman"/>
          <w:szCs w:val="18"/>
          <w:lang w:val="nl-BE"/>
        </w:rPr>
        <w:t xml:space="preserve"> </w:t>
      </w:r>
      <w:r w:rsidRPr="00665E62">
        <w:rPr>
          <w:rFonts w:cs="Times New Roman"/>
          <w:szCs w:val="18"/>
          <w:lang w:val="nl-BE"/>
        </w:rPr>
        <w:t xml:space="preserve">herkomst, etniciteit of religie, en natuurlijk vrijheid, </w:t>
      </w:r>
      <w:r>
        <w:rPr>
          <w:rFonts w:cs="Times New Roman"/>
          <w:szCs w:val="18"/>
          <w:lang w:val="nl-BE"/>
        </w:rPr>
        <w:t>d</w:t>
      </w:r>
      <w:r w:rsidRPr="008E2258">
        <w:rPr>
          <w:rFonts w:cs="Times New Roman"/>
          <w:szCs w:val="18"/>
          <w:lang w:val="nl-BE"/>
        </w:rPr>
        <w:t xml:space="preserve">ie tegelijkertijd wordt opgevat als verantwoordelijkheid, vrij genot van </w:t>
      </w:r>
      <w:r>
        <w:rPr>
          <w:rFonts w:cs="Times New Roman"/>
          <w:szCs w:val="18"/>
          <w:lang w:val="nl-BE"/>
        </w:rPr>
        <w:t>all</w:t>
      </w:r>
      <w:r w:rsidRPr="008E2258">
        <w:rPr>
          <w:rFonts w:cs="Times New Roman"/>
          <w:szCs w:val="18"/>
          <w:lang w:val="nl-BE"/>
        </w:rPr>
        <w:t>e rechten, bescherming tegen alle vormen van willekeur of uitbuiting, en deelname aan het politieke leven.</w:t>
      </w:r>
      <w:r>
        <w:rPr>
          <w:rFonts w:cs="Times New Roman"/>
          <w:szCs w:val="18"/>
          <w:lang w:val="nl-BE"/>
        </w:rPr>
        <w:t xml:space="preserve"> </w:t>
      </w:r>
      <w:r>
        <w:rPr>
          <w:rFonts w:cs="Times New Roman"/>
          <w:szCs w:val="18"/>
        </w:rPr>
        <w:t>Zie</w:t>
      </w:r>
      <w:r w:rsidRPr="000926F5">
        <w:rPr>
          <w:rFonts w:cs="Times New Roman"/>
          <w:szCs w:val="18"/>
        </w:rPr>
        <w:t xml:space="preserve"> Jean Marsia, « La spécificité de la fonction militaire”, in André Flahaut, Luk Sanders, Hervé Broquet (éd.), </w:t>
      </w:r>
      <w:r w:rsidRPr="000926F5">
        <w:rPr>
          <w:rFonts w:cs="Times New Roman"/>
          <w:i/>
          <w:iCs/>
          <w:szCs w:val="18"/>
        </w:rPr>
        <w:t>Citoyenneté, Pour devenir citoyen du monde</w:t>
      </w:r>
      <w:r w:rsidRPr="000926F5">
        <w:rPr>
          <w:rFonts w:cs="Times New Roman"/>
          <w:szCs w:val="18"/>
        </w:rPr>
        <w:t>, Bruxelles, École royale militaire, syllabus LM 199/999–21, 2003, p. 3.</w:t>
      </w:r>
    </w:p>
  </w:footnote>
  <w:footnote w:id="15">
    <w:p w14:paraId="6184CCE1" w14:textId="2AA95710"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FB4850">
        <w:rPr>
          <w:rFonts w:cs="Times New Roman"/>
          <w:szCs w:val="18"/>
          <w:lang w:val="nl-BE"/>
        </w:rPr>
        <w:t xml:space="preserve"> </w:t>
      </w:r>
      <w:r w:rsidRPr="003002C2">
        <w:rPr>
          <w:rFonts w:cs="Times New Roman"/>
          <w:szCs w:val="18"/>
          <w:lang w:val="nl-BE"/>
        </w:rPr>
        <w:t>Naar analogie van de door Rawls ontwikkelde politieke rechtvaardigheidso</w:t>
      </w:r>
      <w:r>
        <w:rPr>
          <w:rFonts w:cs="Times New Roman"/>
          <w:szCs w:val="18"/>
          <w:lang w:val="nl-BE"/>
        </w:rPr>
        <w:t>pvatting</w:t>
      </w:r>
      <w:r w:rsidRPr="003002C2">
        <w:rPr>
          <w:rFonts w:cs="Times New Roman"/>
          <w:szCs w:val="18"/>
          <w:lang w:val="nl-BE"/>
        </w:rPr>
        <w:t>: individuen met een tegenstrijdige mening, maar redelijk en verzoenbaar door een compromis, stemmen ermee in om de basisstructuren van de samenleving te reguleren.</w:t>
      </w:r>
      <w:r>
        <w:rPr>
          <w:rFonts w:cs="Times New Roman"/>
          <w:szCs w:val="18"/>
          <w:lang w:val="nl-BE"/>
        </w:rPr>
        <w:t xml:space="preserve"> </w:t>
      </w:r>
      <w:r w:rsidRPr="001F5EB2">
        <w:rPr>
          <w:rFonts w:cs="Times New Roman"/>
          <w:szCs w:val="18"/>
          <w:lang w:val="fr-BE"/>
        </w:rPr>
        <w:t xml:space="preserve">Zie John Rawls, </w:t>
      </w:r>
      <w:r w:rsidRPr="001F5EB2">
        <w:rPr>
          <w:rFonts w:cs="Times New Roman"/>
          <w:i/>
          <w:iCs/>
          <w:szCs w:val="18"/>
          <w:lang w:val="fr-BE"/>
        </w:rPr>
        <w:t>Libéralisme politique</w:t>
      </w:r>
      <w:r w:rsidRPr="001F5EB2">
        <w:rPr>
          <w:rFonts w:cs="Times New Roman"/>
          <w:szCs w:val="18"/>
          <w:lang w:val="fr-BE"/>
        </w:rPr>
        <w:t xml:space="preserve">, trad. </w:t>
      </w:r>
      <w:r w:rsidRPr="000926F5">
        <w:rPr>
          <w:rFonts w:cs="Times New Roman"/>
          <w:szCs w:val="18"/>
        </w:rPr>
        <w:t>Catherine Audard, Paris, PUF, 1995.</w:t>
      </w:r>
    </w:p>
  </w:footnote>
  <w:footnote w:id="16">
    <w:p w14:paraId="3EB4C362" w14:textId="367FF8F1" w:rsidR="00777D92" w:rsidRPr="00004480" w:rsidRDefault="00777D92" w:rsidP="009E1B20">
      <w:pPr>
        <w:pStyle w:val="Notedebasdepage"/>
        <w:rPr>
          <w:lang w:val="nl-BE"/>
        </w:rPr>
      </w:pPr>
      <w:r>
        <w:rPr>
          <w:rStyle w:val="Appelnotedebasdep"/>
        </w:rPr>
        <w:footnoteRef/>
      </w:r>
      <w:r w:rsidRPr="006F14A0">
        <w:rPr>
          <w:lang w:val="nl-BE"/>
        </w:rPr>
        <w:t xml:space="preserve"> </w:t>
      </w:r>
      <w:r w:rsidRPr="00004480">
        <w:rPr>
          <w:lang w:val="nl-BE"/>
        </w:rPr>
        <w:t xml:space="preserve">Een macht worden komt voort uit demografie, technische en wetenschappelijke innovatie, de economie, internationale handel en militaire </w:t>
      </w:r>
      <w:r w:rsidRPr="00004480">
        <w:rPr>
          <w:color w:val="000000" w:themeColor="text1"/>
          <w:szCs w:val="18"/>
          <w:lang w:val="nl-BE"/>
        </w:rPr>
        <w:t>capaciteiten</w:t>
      </w:r>
      <w:r>
        <w:rPr>
          <w:color w:val="000000" w:themeColor="text1"/>
          <w:szCs w:val="18"/>
          <w:lang w:val="nl-BE"/>
        </w:rPr>
        <w:t>.</w:t>
      </w:r>
    </w:p>
  </w:footnote>
  <w:footnote w:id="17">
    <w:p w14:paraId="37B852CE" w14:textId="78096D33" w:rsidR="00777D92" w:rsidRPr="0082479B" w:rsidRDefault="00777D92" w:rsidP="0082479B">
      <w:pPr>
        <w:rPr>
          <w:sz w:val="18"/>
          <w:szCs w:val="18"/>
          <w:lang w:val="nl-BE"/>
        </w:rPr>
      </w:pPr>
      <w:r w:rsidRPr="004B500C">
        <w:rPr>
          <w:rStyle w:val="Appelnotedebasdep"/>
          <w:sz w:val="18"/>
          <w:szCs w:val="18"/>
        </w:rPr>
        <w:footnoteRef/>
      </w:r>
      <w:r w:rsidRPr="006F14A0">
        <w:rPr>
          <w:sz w:val="18"/>
          <w:szCs w:val="18"/>
          <w:lang w:val="nl-BE"/>
        </w:rPr>
        <w:t xml:space="preserve"> </w:t>
      </w:r>
      <w:r w:rsidRPr="0082479B">
        <w:rPr>
          <w:sz w:val="18"/>
          <w:szCs w:val="18"/>
          <w:lang w:val="nl-BE"/>
        </w:rPr>
        <w:t>Dit continent kreeg de naam van de door Zeus ontvoerde prinses van Tyrus, wie</w:t>
      </w:r>
      <w:r>
        <w:rPr>
          <w:sz w:val="18"/>
          <w:szCs w:val="18"/>
          <w:lang w:val="nl-BE"/>
        </w:rPr>
        <w:t>r</w:t>
      </w:r>
      <w:r w:rsidRPr="0082479B">
        <w:rPr>
          <w:sz w:val="18"/>
          <w:szCs w:val="18"/>
          <w:lang w:val="nl-BE"/>
        </w:rPr>
        <w:t xml:space="preserve"> naam, van Semitische oorsprong (ereb), verwijst naar de zonsondergang.</w:t>
      </w:r>
    </w:p>
  </w:footnote>
  <w:footnote w:id="18">
    <w:p w14:paraId="354D7843" w14:textId="092FD2CC" w:rsidR="00777D92" w:rsidRPr="0082479B" w:rsidRDefault="00777D92" w:rsidP="009E1B20">
      <w:pPr>
        <w:pStyle w:val="Notedebasdepage"/>
        <w:rPr>
          <w:lang w:val="nl-BE"/>
        </w:rPr>
      </w:pPr>
      <w:r>
        <w:rPr>
          <w:rStyle w:val="Appelnotedebasdep"/>
        </w:rPr>
        <w:footnoteRef/>
      </w:r>
      <w:r w:rsidRPr="006F14A0">
        <w:rPr>
          <w:lang w:val="nl-BE"/>
        </w:rPr>
        <w:t xml:space="preserve"> </w:t>
      </w:r>
      <w:r w:rsidRPr="0082479B">
        <w:rPr>
          <w:color w:val="000000" w:themeColor="text1"/>
          <w:szCs w:val="18"/>
          <w:lang w:val="nl-BE"/>
        </w:rPr>
        <w:t>Laten we niet vergeten dat de Franse departementen van Algerije deel uitmaakten van de EGKS</w:t>
      </w:r>
      <w:r>
        <w:rPr>
          <w:color w:val="000000" w:themeColor="text1"/>
          <w:szCs w:val="18"/>
          <w:lang w:val="nl-BE"/>
        </w:rPr>
        <w:fldChar w:fldCharType="begin"/>
      </w:r>
      <w:r w:rsidRPr="00593AFF">
        <w:rPr>
          <w:lang w:val="nl-BE"/>
        </w:rPr>
        <w:instrText xml:space="preserve"> XE "</w:instrText>
      </w:r>
      <w:r w:rsidRPr="00D15142">
        <w:rPr>
          <w:color w:val="000000" w:themeColor="text1"/>
          <w:szCs w:val="22"/>
          <w:lang w:val="nl-BE"/>
        </w:rPr>
        <w:instrText>EGKS</w:instrText>
      </w:r>
      <w:r w:rsidRPr="00593AFF">
        <w:rPr>
          <w:lang w:val="nl-BE"/>
        </w:rPr>
        <w:instrText xml:space="preserve">" </w:instrText>
      </w:r>
      <w:r>
        <w:rPr>
          <w:color w:val="000000" w:themeColor="text1"/>
          <w:szCs w:val="18"/>
          <w:lang w:val="nl-BE"/>
        </w:rPr>
        <w:fldChar w:fldCharType="end"/>
      </w:r>
      <w:r w:rsidRPr="0082479B">
        <w:rPr>
          <w:color w:val="000000" w:themeColor="text1"/>
          <w:szCs w:val="18"/>
          <w:lang w:val="nl-BE"/>
        </w:rPr>
        <w:t>, de EEG</w:t>
      </w:r>
      <w:r>
        <w:rPr>
          <w:color w:val="000000" w:themeColor="text1"/>
          <w:szCs w:val="18"/>
          <w:lang w:val="nl-BE"/>
        </w:rPr>
        <w:fldChar w:fldCharType="begin"/>
      </w:r>
      <w:r w:rsidRPr="00593AFF">
        <w:rPr>
          <w:lang w:val="nl-BE"/>
        </w:rPr>
        <w:instrText xml:space="preserve"> XE "</w:instrText>
      </w:r>
      <w:r w:rsidRPr="00C02B20">
        <w:rPr>
          <w:color w:val="000000" w:themeColor="text1"/>
          <w:sz w:val="22"/>
          <w:szCs w:val="22"/>
          <w:lang w:val="nl-BE"/>
        </w:rPr>
        <w:instrText>EEG</w:instrText>
      </w:r>
      <w:r w:rsidRPr="00593AFF">
        <w:rPr>
          <w:lang w:val="nl-BE"/>
        </w:rPr>
        <w:instrText xml:space="preserve">" </w:instrText>
      </w:r>
      <w:r>
        <w:rPr>
          <w:color w:val="000000" w:themeColor="text1"/>
          <w:szCs w:val="18"/>
          <w:lang w:val="nl-BE"/>
        </w:rPr>
        <w:fldChar w:fldCharType="end"/>
      </w:r>
      <w:r w:rsidRPr="0082479B">
        <w:rPr>
          <w:color w:val="000000" w:themeColor="text1"/>
          <w:szCs w:val="18"/>
          <w:lang w:val="nl-BE"/>
        </w:rPr>
        <w:t xml:space="preserve"> en Euratom</w:t>
      </w:r>
      <w:r>
        <w:rPr>
          <w:color w:val="000000" w:themeColor="text1"/>
          <w:szCs w:val="18"/>
          <w:lang w:val="nl-BE"/>
        </w:rPr>
        <w:fldChar w:fldCharType="begin"/>
      </w:r>
      <w:r w:rsidRPr="002729CF">
        <w:rPr>
          <w:lang w:val="nl-BE"/>
        </w:rPr>
        <w:instrText xml:space="preserve"> XE "</w:instrText>
      </w:r>
      <w:r w:rsidRPr="005F52F6">
        <w:rPr>
          <w:color w:val="000000" w:themeColor="text1"/>
          <w:szCs w:val="22"/>
          <w:lang w:val="nl-BE"/>
        </w:rPr>
        <w:instrText>Euratom</w:instrText>
      </w:r>
      <w:r w:rsidRPr="002729CF">
        <w:rPr>
          <w:lang w:val="nl-BE"/>
        </w:rPr>
        <w:instrText xml:space="preserve">" </w:instrText>
      </w:r>
      <w:r>
        <w:rPr>
          <w:color w:val="000000" w:themeColor="text1"/>
          <w:szCs w:val="18"/>
          <w:lang w:val="nl-BE"/>
        </w:rPr>
        <w:fldChar w:fldCharType="end"/>
      </w:r>
      <w:r w:rsidRPr="0082479B">
        <w:rPr>
          <w:color w:val="000000" w:themeColor="text1"/>
          <w:szCs w:val="18"/>
          <w:lang w:val="nl-BE"/>
        </w:rPr>
        <w:t xml:space="preserve"> totdat Algerije in 1962 onafhankelijk werd; </w:t>
      </w:r>
      <w:r w:rsidRPr="0082479B">
        <w:rPr>
          <w:lang w:val="nl-BE"/>
        </w:rPr>
        <w:t>een door dit feit gerechtvaardigde Marokkaanse kandidatuur moest worden afgewezen.</w:t>
      </w:r>
      <w:r w:rsidRPr="0082479B">
        <w:rPr>
          <w:color w:val="000000" w:themeColor="text1"/>
          <w:szCs w:val="18"/>
          <w:lang w:val="nl-BE"/>
        </w:rPr>
        <w:t xml:space="preserve"> Groenland, de Canarische Eilanden, de Azoren, Madeira en de Franse overzeese departementen of gebieden zijn om verschillende redenen deels Europees, zowel in geografische, politieke als culturele zin. Ten slotte bevinden Malta en Cyprus</w:t>
      </w:r>
      <w:r>
        <w:rPr>
          <w:color w:val="000000" w:themeColor="text1"/>
          <w:szCs w:val="18"/>
          <w:lang w:val="nl-BE"/>
        </w:rPr>
        <w:fldChar w:fldCharType="begin"/>
      </w:r>
      <w:r w:rsidRPr="000E2828">
        <w:rPr>
          <w:lang w:val="nl-BE"/>
        </w:rPr>
        <w:instrText xml:space="preserve"> XE "</w:instrText>
      </w:r>
      <w:r w:rsidRPr="006B1100">
        <w:rPr>
          <w:color w:val="000000" w:themeColor="text1"/>
          <w:sz w:val="22"/>
          <w:szCs w:val="22"/>
          <w:lang w:val="nl-BE"/>
        </w:rPr>
        <w:instrText>Cyprus</w:instrText>
      </w:r>
      <w:r w:rsidRPr="000E2828">
        <w:rPr>
          <w:lang w:val="nl-BE"/>
        </w:rPr>
        <w:instrText xml:space="preserve">" </w:instrText>
      </w:r>
      <w:r>
        <w:rPr>
          <w:color w:val="000000" w:themeColor="text1"/>
          <w:szCs w:val="18"/>
          <w:lang w:val="nl-BE"/>
        </w:rPr>
        <w:fldChar w:fldCharType="end"/>
      </w:r>
      <w:r w:rsidRPr="0082479B">
        <w:rPr>
          <w:color w:val="000000" w:themeColor="text1"/>
          <w:szCs w:val="18"/>
          <w:lang w:val="nl-BE"/>
        </w:rPr>
        <w:t xml:space="preserve"> zich in de EU, hoewel ze door geografen respectievelijk in Afrika</w:t>
      </w:r>
      <w:r>
        <w:rPr>
          <w:color w:val="000000" w:themeColor="text1"/>
          <w:szCs w:val="18"/>
          <w:lang w:val="nl-BE"/>
        </w:rPr>
        <w:fldChar w:fldCharType="begin"/>
      </w:r>
      <w:r w:rsidRPr="000E2828">
        <w:rPr>
          <w:lang w:val="nl-BE"/>
        </w:rPr>
        <w:instrText xml:space="preserve"> XE "</w:instrText>
      </w:r>
      <w:r w:rsidRPr="009B25A4">
        <w:rPr>
          <w:sz w:val="22"/>
          <w:szCs w:val="22"/>
          <w:lang w:val="nl-BE"/>
        </w:rPr>
        <w:instrText>Afrika</w:instrText>
      </w:r>
      <w:r w:rsidRPr="000E2828">
        <w:rPr>
          <w:lang w:val="nl-BE"/>
        </w:rPr>
        <w:instrText xml:space="preserve">" </w:instrText>
      </w:r>
      <w:r>
        <w:rPr>
          <w:color w:val="000000" w:themeColor="text1"/>
          <w:szCs w:val="18"/>
          <w:lang w:val="nl-BE"/>
        </w:rPr>
        <w:fldChar w:fldCharType="end"/>
      </w:r>
      <w:r w:rsidRPr="0082479B">
        <w:rPr>
          <w:color w:val="000000" w:themeColor="text1"/>
          <w:szCs w:val="18"/>
          <w:lang w:val="nl-BE"/>
        </w:rPr>
        <w:t xml:space="preserve"> en Azië worden geplaatst.</w:t>
      </w:r>
    </w:p>
  </w:footnote>
  <w:footnote w:id="19">
    <w:p w14:paraId="780B6A7E" w14:textId="437C5150"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Pr>
          <w:rFonts w:cs="Times New Roman"/>
          <w:color w:val="000000" w:themeColor="text1"/>
          <w:szCs w:val="18"/>
        </w:rPr>
        <w:t>Zie</w:t>
      </w:r>
      <w:r w:rsidRPr="000926F5">
        <w:rPr>
          <w:rFonts w:cs="Times New Roman"/>
          <w:color w:val="000000" w:themeColor="text1"/>
          <w:szCs w:val="18"/>
        </w:rPr>
        <w:t xml:space="preserve"> Renaud Denuit, </w:t>
      </w:r>
      <w:r w:rsidRPr="000926F5">
        <w:rPr>
          <w:rFonts w:cs="Times New Roman"/>
          <w:i/>
          <w:color w:val="343434"/>
          <w:szCs w:val="18"/>
        </w:rPr>
        <w:t>Politique culturelle européenne</w:t>
      </w:r>
      <w:r w:rsidRPr="000926F5">
        <w:rPr>
          <w:rFonts w:cs="Times New Roman"/>
          <w:color w:val="343434"/>
          <w:szCs w:val="18"/>
        </w:rPr>
        <w:t xml:space="preserve">, Bruxelles, Bruylant, 2016 ; </w:t>
      </w:r>
      <w:r w:rsidRPr="000926F5">
        <w:rPr>
          <w:rFonts w:cs="Times New Roman"/>
          <w:color w:val="000000" w:themeColor="text1"/>
          <w:szCs w:val="18"/>
        </w:rPr>
        <w:t xml:space="preserve">Renaud Denuit, </w:t>
      </w:r>
      <w:r w:rsidRPr="000926F5">
        <w:rPr>
          <w:rFonts w:cs="Times New Roman"/>
          <w:i/>
          <w:color w:val="000000" w:themeColor="text1"/>
          <w:szCs w:val="18"/>
        </w:rPr>
        <w:t>Capitales européennes de la culture, un rêve de Melina</w:t>
      </w:r>
      <w:r w:rsidRPr="000926F5">
        <w:rPr>
          <w:rFonts w:cs="Times New Roman"/>
          <w:color w:val="000000" w:themeColor="text1"/>
          <w:szCs w:val="18"/>
        </w:rPr>
        <w:t>, Bruxelles, Académie royale de Belgique, 2018.</w:t>
      </w:r>
    </w:p>
  </w:footnote>
  <w:footnote w:id="20">
    <w:p w14:paraId="690160E7" w14:textId="59C3FBCD" w:rsidR="00777D92" w:rsidRPr="00036603" w:rsidRDefault="00777D92" w:rsidP="009E1B20">
      <w:pPr>
        <w:pStyle w:val="Notedebasdepage"/>
        <w:rPr>
          <w:rFonts w:cs="Times New Roman"/>
          <w:szCs w:val="18"/>
          <w:lang w:val="nl-BE"/>
        </w:rPr>
      </w:pPr>
      <w:r w:rsidRPr="000926F5">
        <w:rPr>
          <w:rStyle w:val="Appelnotedebasdep"/>
          <w:rFonts w:cs="Times New Roman"/>
          <w:szCs w:val="18"/>
        </w:rPr>
        <w:footnoteRef/>
      </w:r>
      <w:r w:rsidRPr="006F14A0">
        <w:rPr>
          <w:rFonts w:cs="Times New Roman"/>
          <w:szCs w:val="18"/>
          <w:lang w:val="nl-BE"/>
        </w:rPr>
        <w:t xml:space="preserve"> </w:t>
      </w:r>
      <w:r w:rsidRPr="00036603">
        <w:rPr>
          <w:rFonts w:cs="Times New Roman"/>
          <w:szCs w:val="18"/>
          <w:lang w:val="nl-BE"/>
        </w:rPr>
        <w:t>In Duitsland</w:t>
      </w:r>
      <w:r>
        <w:rPr>
          <w:rFonts w:cs="Times New Roman"/>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rFonts w:cs="Times New Roman"/>
          <w:szCs w:val="18"/>
          <w:lang w:val="nl-BE"/>
        </w:rPr>
        <w:fldChar w:fldCharType="end"/>
      </w:r>
      <w:r w:rsidRPr="00036603">
        <w:rPr>
          <w:rFonts w:cs="Times New Roman"/>
          <w:szCs w:val="18"/>
          <w:lang w:val="nl-BE"/>
        </w:rPr>
        <w:t xml:space="preserve"> verwijst </w:t>
      </w:r>
      <w:r w:rsidRPr="00036603">
        <w:rPr>
          <w:rFonts w:cs="Times New Roman"/>
          <w:i/>
          <w:szCs w:val="18"/>
          <w:lang w:val="nl-BE"/>
        </w:rPr>
        <w:t>Kultur</w:t>
      </w:r>
      <w:r w:rsidRPr="00036603">
        <w:rPr>
          <w:rFonts w:cs="Times New Roman"/>
          <w:szCs w:val="18"/>
          <w:lang w:val="nl-BE"/>
        </w:rPr>
        <w:t xml:space="preserve"> naar de samenstellende elementen van de identiteit van een volk, zijn specifieke genie, zijn </w:t>
      </w:r>
      <w:r w:rsidRPr="00036603">
        <w:rPr>
          <w:rFonts w:cs="Times New Roman"/>
          <w:i/>
          <w:szCs w:val="18"/>
          <w:lang w:val="nl-BE"/>
        </w:rPr>
        <w:t>Geist</w:t>
      </w:r>
      <w:r w:rsidRPr="00036603">
        <w:rPr>
          <w:rFonts w:cs="Times New Roman"/>
          <w:szCs w:val="18"/>
          <w:lang w:val="nl-BE"/>
        </w:rPr>
        <w:t>, die de Fransen uitdrukken als "beschaving".</w:t>
      </w:r>
    </w:p>
  </w:footnote>
  <w:footnote w:id="21">
    <w:p w14:paraId="74EF64F1" w14:textId="084533E3" w:rsidR="00777D92" w:rsidRPr="000926F5" w:rsidRDefault="00777D92" w:rsidP="00F145C1">
      <w:pPr>
        <w:rPr>
          <w:color w:val="000000" w:themeColor="text1"/>
          <w:sz w:val="18"/>
          <w:szCs w:val="18"/>
        </w:rPr>
      </w:pPr>
      <w:r w:rsidRPr="000926F5">
        <w:rPr>
          <w:rStyle w:val="Appelnotedebasdep"/>
          <w:color w:val="000000" w:themeColor="text1"/>
          <w:sz w:val="18"/>
          <w:szCs w:val="18"/>
        </w:rPr>
        <w:footnoteRef/>
      </w:r>
      <w:r w:rsidRPr="000926F5">
        <w:rPr>
          <w:color w:val="000000" w:themeColor="text1"/>
          <w:sz w:val="18"/>
          <w:szCs w:val="18"/>
        </w:rPr>
        <w:t xml:space="preserve"> </w:t>
      </w:r>
      <w:r w:rsidRPr="00F145C1">
        <w:rPr>
          <w:color w:val="000000" w:themeColor="text1"/>
          <w:sz w:val="18"/>
          <w:szCs w:val="18"/>
        </w:rPr>
        <w:t>« La culture, dans son sens le plus large, est considérée comme l’ensemble des traits distinctifs, spirituels et matériels, intellectuels et affectifs, qui caractérisent une société ou un groupe social. Elle englobe, outre les arts et les lettres, les modes de vie, les droits fondamentaux de l’être humain, les systèmes de valeurs, les traditions et les croyances.</w:t>
      </w:r>
      <w:r>
        <w:rPr>
          <w:color w:val="000000" w:themeColor="text1"/>
          <w:sz w:val="18"/>
          <w:szCs w:val="18"/>
        </w:rPr>
        <w:t xml:space="preserve"> » </w:t>
      </w:r>
      <w:r w:rsidRPr="000926F5">
        <w:rPr>
          <w:color w:val="000000" w:themeColor="text1"/>
          <w:sz w:val="18"/>
          <w:szCs w:val="18"/>
        </w:rPr>
        <w:t xml:space="preserve">UNESCO, </w:t>
      </w:r>
      <w:r w:rsidRPr="000926F5">
        <w:rPr>
          <w:i/>
          <w:color w:val="000000" w:themeColor="text1"/>
          <w:sz w:val="18"/>
          <w:szCs w:val="18"/>
        </w:rPr>
        <w:t>Déclaration de Mexico</w:t>
      </w:r>
      <w:r w:rsidRPr="000926F5">
        <w:rPr>
          <w:i/>
          <w:color w:val="000000" w:themeColor="text1"/>
          <w:sz w:val="18"/>
          <w:szCs w:val="18"/>
          <w:u w:color="0B0080"/>
        </w:rPr>
        <w:t> sur les </w:t>
      </w:r>
      <w:r w:rsidRPr="000926F5">
        <w:rPr>
          <w:i/>
          <w:color w:val="000000" w:themeColor="text1"/>
          <w:sz w:val="18"/>
          <w:szCs w:val="18"/>
        </w:rPr>
        <w:t>politiques culturelles</w:t>
      </w:r>
      <w:r w:rsidRPr="000926F5">
        <w:rPr>
          <w:color w:val="000000" w:themeColor="text1"/>
          <w:sz w:val="18"/>
          <w:szCs w:val="18"/>
          <w:u w:color="A55858"/>
        </w:rPr>
        <w:t>, Mexico City, Conférence mondiale sur les politiques culturelles, 26</w:t>
      </w:r>
      <w:r>
        <w:rPr>
          <w:color w:val="000000" w:themeColor="text1"/>
          <w:sz w:val="18"/>
          <w:szCs w:val="18"/>
          <w:u w:color="A55858"/>
        </w:rPr>
        <w:t>/7</w:t>
      </w:r>
      <w:r w:rsidRPr="000926F5">
        <w:rPr>
          <w:color w:val="000000" w:themeColor="text1"/>
          <w:sz w:val="18"/>
          <w:szCs w:val="18"/>
          <w:u w:color="A55858"/>
        </w:rPr>
        <w:t xml:space="preserve"> </w:t>
      </w:r>
      <w:r>
        <w:rPr>
          <w:color w:val="000000" w:themeColor="text1"/>
          <w:sz w:val="18"/>
          <w:szCs w:val="18"/>
          <w:u w:color="A55858"/>
        </w:rPr>
        <w:t>–</w:t>
      </w:r>
      <w:r w:rsidRPr="000926F5">
        <w:rPr>
          <w:color w:val="000000" w:themeColor="text1"/>
          <w:sz w:val="18"/>
          <w:szCs w:val="18"/>
          <w:u w:color="A55858"/>
        </w:rPr>
        <w:t xml:space="preserve"> 6</w:t>
      </w:r>
      <w:r>
        <w:rPr>
          <w:color w:val="000000" w:themeColor="text1"/>
          <w:sz w:val="18"/>
          <w:szCs w:val="18"/>
          <w:u w:color="A55858"/>
        </w:rPr>
        <w:t>/8</w:t>
      </w:r>
      <w:r w:rsidRPr="000926F5">
        <w:rPr>
          <w:color w:val="000000" w:themeColor="text1"/>
          <w:sz w:val="18"/>
          <w:szCs w:val="18"/>
          <w:u w:color="A55858"/>
        </w:rPr>
        <w:t xml:space="preserve"> </w:t>
      </w:r>
      <w:r w:rsidRPr="000926F5">
        <w:rPr>
          <w:color w:val="000000" w:themeColor="text1"/>
          <w:sz w:val="18"/>
          <w:szCs w:val="18"/>
        </w:rPr>
        <w:t>1982.</w:t>
      </w:r>
    </w:p>
  </w:footnote>
  <w:footnote w:id="22">
    <w:p w14:paraId="6DB17B19" w14:textId="3BD24466" w:rsidR="00777D92" w:rsidRPr="00405B25" w:rsidRDefault="00777D92" w:rsidP="009E1B20">
      <w:pPr>
        <w:rPr>
          <w:color w:val="000000" w:themeColor="text1"/>
          <w:sz w:val="18"/>
          <w:szCs w:val="18"/>
        </w:rPr>
      </w:pPr>
      <w:r w:rsidRPr="00405B25">
        <w:rPr>
          <w:rStyle w:val="Appelnotedebasdep"/>
          <w:color w:val="000000" w:themeColor="text1"/>
          <w:sz w:val="18"/>
          <w:szCs w:val="18"/>
        </w:rPr>
        <w:footnoteRef/>
      </w:r>
      <w:r w:rsidRPr="00513D94">
        <w:rPr>
          <w:color w:val="000000" w:themeColor="text1"/>
          <w:sz w:val="18"/>
          <w:szCs w:val="18"/>
          <w:lang w:val="nl-BE"/>
        </w:rPr>
        <w:t xml:space="preserve"> </w:t>
      </w:r>
      <w:r w:rsidRPr="00513D94">
        <w:rPr>
          <w:bCs/>
          <w:color w:val="000000" w:themeColor="text1"/>
          <w:sz w:val="18"/>
          <w:szCs w:val="18"/>
          <w:lang w:val="nl-BE"/>
        </w:rPr>
        <w:t>Eurimages is sinds 1989 het Cultureel Fonds van de Raad</w:t>
      </w:r>
      <w:r>
        <w:rPr>
          <w:bCs/>
          <w:color w:val="000000" w:themeColor="text1"/>
          <w:sz w:val="18"/>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bCs/>
          <w:color w:val="000000" w:themeColor="text1"/>
          <w:sz w:val="18"/>
          <w:szCs w:val="18"/>
          <w:lang w:val="nl-BE"/>
        </w:rPr>
        <w:fldChar w:fldCharType="end"/>
      </w:r>
      <w:r w:rsidRPr="00513D94">
        <w:rPr>
          <w:bCs/>
          <w:color w:val="000000" w:themeColor="text1"/>
          <w:sz w:val="18"/>
          <w:szCs w:val="18"/>
          <w:lang w:val="nl-BE"/>
        </w:rPr>
        <w:t xml:space="preserve"> van Europa</w:t>
      </w:r>
      <w:r>
        <w:rPr>
          <w:bCs/>
          <w:color w:val="000000" w:themeColor="text1"/>
          <w:sz w:val="18"/>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bCs/>
          <w:color w:val="000000" w:themeColor="text1"/>
          <w:sz w:val="18"/>
          <w:szCs w:val="18"/>
          <w:lang w:val="nl-BE"/>
        </w:rPr>
        <w:fldChar w:fldCharType="end"/>
      </w:r>
      <w:r w:rsidRPr="00513D94">
        <w:rPr>
          <w:bCs/>
          <w:color w:val="000000" w:themeColor="text1"/>
          <w:sz w:val="18"/>
          <w:szCs w:val="18"/>
          <w:lang w:val="nl-BE"/>
        </w:rPr>
        <w:t>.</w:t>
      </w:r>
      <w:r w:rsidRPr="00513D94">
        <w:rPr>
          <w:color w:val="000000" w:themeColor="text1"/>
          <w:sz w:val="18"/>
          <w:szCs w:val="18"/>
          <w:shd w:val="clear" w:color="auto" w:fill="FFFFFF"/>
          <w:lang w:val="nl-BE"/>
        </w:rPr>
        <w:t xml:space="preserve"> </w:t>
      </w:r>
      <w:r>
        <w:rPr>
          <w:color w:val="000000" w:themeColor="text1"/>
          <w:sz w:val="18"/>
          <w:szCs w:val="18"/>
          <w:shd w:val="clear" w:color="auto" w:fill="FFFFFF"/>
        </w:rPr>
        <w:t xml:space="preserve">Zie </w:t>
      </w:r>
      <w:hyperlink r:id="rId5" w:history="1">
        <w:r w:rsidRPr="00162AC9">
          <w:rPr>
            <w:rStyle w:val="Lienhypertexte"/>
            <w:sz w:val="18"/>
            <w:szCs w:val="18"/>
            <w:shd w:val="clear" w:color="auto" w:fill="FFFFFF"/>
          </w:rPr>
          <w:t>https://www.coe.int/fr/web/eurimages</w:t>
        </w:r>
      </w:hyperlink>
      <w:r>
        <w:rPr>
          <w:color w:val="000000" w:themeColor="text1"/>
          <w:sz w:val="18"/>
          <w:szCs w:val="18"/>
          <w:shd w:val="clear" w:color="auto" w:fill="FFFFFF"/>
        </w:rPr>
        <w:t>, 25/2/2020.</w:t>
      </w:r>
    </w:p>
  </w:footnote>
  <w:footnote w:id="23">
    <w:p w14:paraId="4CCC65D1" w14:textId="0AB468AD"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Pr>
          <w:rFonts w:cs="Times New Roman"/>
          <w:szCs w:val="18"/>
        </w:rPr>
        <w:t xml:space="preserve">Zie </w:t>
      </w:r>
      <w:r w:rsidRPr="000926F5">
        <w:rPr>
          <w:rFonts w:cs="Times New Roman"/>
          <w:szCs w:val="18"/>
          <w:lang w:val="it-IT"/>
        </w:rPr>
        <w:t xml:space="preserve">Andrea Marcolongo, </w:t>
      </w:r>
      <w:r w:rsidRPr="000926F5">
        <w:rPr>
          <w:rFonts w:cs="Times New Roman"/>
          <w:i/>
          <w:szCs w:val="18"/>
          <w:lang w:val="it-IT"/>
        </w:rPr>
        <w:t>La lingua geniale. 9 ragioni per amare il greco</w:t>
      </w:r>
      <w:r w:rsidRPr="000926F5">
        <w:rPr>
          <w:rFonts w:cs="Times New Roman"/>
          <w:szCs w:val="18"/>
          <w:lang w:val="it-IT"/>
        </w:rPr>
        <w:t>, Gius, Laterza &amp; Figli</w:t>
      </w:r>
      <w:r w:rsidRPr="000926F5">
        <w:rPr>
          <w:rFonts w:cs="Times New Roman"/>
          <w:szCs w:val="18"/>
        </w:rPr>
        <w:t>, 2016, trad</w:t>
      </w:r>
      <w:r>
        <w:rPr>
          <w:rFonts w:cs="Times New Roman"/>
          <w:szCs w:val="18"/>
        </w:rPr>
        <w:t>.</w:t>
      </w:r>
      <w:r w:rsidRPr="000926F5">
        <w:rPr>
          <w:rFonts w:cs="Times New Roman"/>
          <w:szCs w:val="18"/>
        </w:rPr>
        <w:t xml:space="preserve"> Béatrice Robert-Boissier, </w:t>
      </w:r>
      <w:r w:rsidRPr="000926F5">
        <w:rPr>
          <w:rFonts w:cs="Times New Roman"/>
          <w:bCs/>
          <w:i/>
          <w:szCs w:val="18"/>
        </w:rPr>
        <w:t>La langue géniale, 9 bonnes raisons d’aimer le grec</w:t>
      </w:r>
      <w:r w:rsidRPr="000926F5">
        <w:rPr>
          <w:rFonts w:cs="Times New Roman"/>
          <w:bCs/>
          <w:szCs w:val="18"/>
        </w:rPr>
        <w:t>, Paris, Les belles lettres, p. 234.</w:t>
      </w:r>
    </w:p>
  </w:footnote>
  <w:footnote w:id="24">
    <w:p w14:paraId="64065282" w14:textId="092299E3" w:rsidR="00777D92" w:rsidRPr="00B0699A" w:rsidRDefault="00777D92" w:rsidP="009E1B20">
      <w:pPr>
        <w:pStyle w:val="Notedebasdepage"/>
        <w:rPr>
          <w:rFonts w:cs="Times New Roman"/>
          <w:szCs w:val="18"/>
          <w:lang w:val="nl-BE"/>
        </w:rPr>
      </w:pPr>
      <w:r w:rsidRPr="000926F5">
        <w:rPr>
          <w:rStyle w:val="Appelnotedebasdep"/>
          <w:rFonts w:cs="Times New Roman"/>
          <w:szCs w:val="18"/>
        </w:rPr>
        <w:footnoteRef/>
      </w:r>
      <w:r w:rsidRPr="000926F5">
        <w:rPr>
          <w:rFonts w:cs="Times New Roman"/>
          <w:szCs w:val="18"/>
        </w:rPr>
        <w:t xml:space="preserve"> Lucien de Sainte Lorette, in </w:t>
      </w:r>
      <w:r w:rsidRPr="000926F5">
        <w:rPr>
          <w:rFonts w:cs="Times New Roman"/>
          <w:i/>
          <w:szCs w:val="18"/>
        </w:rPr>
        <w:t>L’idée d’union fédérale européenne</w:t>
      </w:r>
      <w:r w:rsidRPr="000926F5">
        <w:rPr>
          <w:rFonts w:cs="Times New Roman"/>
          <w:szCs w:val="18"/>
        </w:rPr>
        <w:t xml:space="preserve">, Paris, Librairie Armand Collin, 1955, p. 9-20, </w:t>
      </w:r>
      <w:r w:rsidRPr="00641949">
        <w:rPr>
          <w:rFonts w:cs="Times New Roman"/>
          <w:szCs w:val="18"/>
        </w:rPr>
        <w:t>toont aan dat, sinds de 14</w:t>
      </w:r>
      <w:r w:rsidRPr="00641949">
        <w:rPr>
          <w:rFonts w:cs="Times New Roman"/>
          <w:szCs w:val="18"/>
          <w:vertAlign w:val="superscript"/>
        </w:rPr>
        <w:t>e</w:t>
      </w:r>
      <w:r w:rsidRPr="00641949">
        <w:rPr>
          <w:rFonts w:cs="Times New Roman"/>
          <w:szCs w:val="18"/>
        </w:rPr>
        <w:t xml:space="preserve"> eeuw, de voorlopers van Hugo, Pierre Dubois, Georges Podiebrad, Erasmus</w:t>
      </w:r>
      <w:r>
        <w:rPr>
          <w:rFonts w:cs="Times New Roman"/>
          <w:szCs w:val="18"/>
        </w:rPr>
        <w:fldChar w:fldCharType="begin"/>
      </w:r>
      <w:r>
        <w:instrText xml:space="preserve"> XE "</w:instrText>
      </w:r>
      <w:r w:rsidRPr="00B16915">
        <w:rPr>
          <w:color w:val="000000"/>
          <w:sz w:val="22"/>
          <w:szCs w:val="22"/>
        </w:rPr>
        <w:instrText>Erasmus</w:instrText>
      </w:r>
      <w:r>
        <w:instrText xml:space="preserve">" </w:instrText>
      </w:r>
      <w:r>
        <w:rPr>
          <w:rFonts w:cs="Times New Roman"/>
          <w:szCs w:val="18"/>
        </w:rPr>
        <w:fldChar w:fldCharType="end"/>
      </w:r>
      <w:r w:rsidRPr="00641949">
        <w:rPr>
          <w:rFonts w:cs="Times New Roman"/>
          <w:szCs w:val="18"/>
        </w:rPr>
        <w:t>, Henri IV en Sully, William Penn, de abt van Saint-Pierre, Montesquieu en Immanuel Kant</w:t>
      </w:r>
      <w:r>
        <w:rPr>
          <w:rFonts w:cs="Times New Roman"/>
          <w:szCs w:val="18"/>
        </w:rPr>
        <w:fldChar w:fldCharType="begin"/>
      </w:r>
      <w:r>
        <w:instrText xml:space="preserve"> XE "</w:instrText>
      </w:r>
      <w:r w:rsidRPr="00D12045">
        <w:rPr>
          <w:rFonts w:cs="Times New Roman"/>
          <w:szCs w:val="18"/>
        </w:rPr>
        <w:instrText>Kant</w:instrText>
      </w:r>
      <w:r>
        <w:instrText xml:space="preserve">" </w:instrText>
      </w:r>
      <w:r>
        <w:rPr>
          <w:rFonts w:cs="Times New Roman"/>
          <w:szCs w:val="18"/>
        </w:rPr>
        <w:fldChar w:fldCharType="end"/>
      </w:r>
      <w:r w:rsidRPr="00641949">
        <w:rPr>
          <w:rFonts w:cs="Times New Roman"/>
          <w:szCs w:val="18"/>
        </w:rPr>
        <w:t xml:space="preserve"> alleen confederaties overwogen. </w:t>
      </w:r>
      <w:r w:rsidRPr="00B0699A">
        <w:rPr>
          <w:rFonts w:cs="Times New Roman"/>
          <w:szCs w:val="18"/>
          <w:lang w:val="nl-BE"/>
        </w:rPr>
        <w:t>Daarom begint dit verhaal in 1849.</w:t>
      </w:r>
    </w:p>
  </w:footnote>
  <w:footnote w:id="25">
    <w:p w14:paraId="6198292E" w14:textId="7C836434" w:rsidR="00777D92" w:rsidRPr="00B0699A" w:rsidRDefault="00777D92" w:rsidP="009E1B20">
      <w:pPr>
        <w:pStyle w:val="Notedebasdepage"/>
        <w:rPr>
          <w:rFonts w:cs="Times New Roman"/>
          <w:szCs w:val="18"/>
          <w:lang w:val="en-US"/>
        </w:rPr>
      </w:pPr>
      <w:r w:rsidRPr="000926F5">
        <w:rPr>
          <w:rStyle w:val="Appelnotedebasdep"/>
          <w:rFonts w:cs="Times New Roman"/>
          <w:szCs w:val="18"/>
        </w:rPr>
        <w:footnoteRef/>
      </w:r>
      <w:r w:rsidRPr="00055B4C">
        <w:rPr>
          <w:rFonts w:cs="Times New Roman"/>
          <w:szCs w:val="18"/>
          <w:lang w:val="nl-BE"/>
        </w:rPr>
        <w:t xml:space="preserve"> </w:t>
      </w:r>
      <w:r w:rsidRPr="009C3A31">
        <w:rPr>
          <w:rFonts w:cs="Times New Roman"/>
          <w:color w:val="1A1718"/>
          <w:szCs w:val="18"/>
          <w:lang w:val="nl-BE"/>
        </w:rPr>
        <w:t xml:space="preserve">Hugo heeft, net als anderen, de neiging om de verschillen tussen de Amerikaanse staten uit te wissen. Massachusetts was puriteins, Rhode Island, libertarisch, Virginia, aristocratisch en episcopaal, Maryland, katholiek, New York, calvinist van Nederlandse afkomst, Pennsylvania, Quaker. Niettemin kwam al in 1754 in Albany een continentaal congres bijeen. </w:t>
      </w:r>
      <w:r w:rsidRPr="00055B4C">
        <w:rPr>
          <w:rFonts w:cs="Times New Roman"/>
          <w:color w:val="1A1718"/>
          <w:szCs w:val="18"/>
          <w:lang w:val="en-US"/>
        </w:rPr>
        <w:t>In 1786, een jaar voor de goedkeuring van de Amerikaanse federale constitutie</w:t>
      </w:r>
      <w:r>
        <w:rPr>
          <w:rFonts w:cs="Times New Roman"/>
          <w:color w:val="1A1718"/>
          <w:szCs w:val="18"/>
          <w:lang w:val="en-US"/>
        </w:rPr>
        <w:fldChar w:fldCharType="begin"/>
      </w:r>
      <w:r w:rsidRPr="00B655A3">
        <w:rPr>
          <w:lang w:val="en-US"/>
        </w:rPr>
        <w:instrText xml:space="preserve"> XE "</w:instrText>
      </w:r>
      <w:r w:rsidRPr="00B655A3">
        <w:rPr>
          <w:color w:val="000000"/>
          <w:lang w:val="en-US"/>
        </w:rPr>
        <w:instrText>constitutie</w:instrText>
      </w:r>
      <w:r w:rsidRPr="00B655A3">
        <w:rPr>
          <w:lang w:val="en-US"/>
        </w:rPr>
        <w:instrText xml:space="preserve">" </w:instrText>
      </w:r>
      <w:r>
        <w:rPr>
          <w:rFonts w:cs="Times New Roman"/>
          <w:color w:val="1A1718"/>
          <w:szCs w:val="18"/>
          <w:lang w:val="en-US"/>
        </w:rPr>
        <w:fldChar w:fldCharType="end"/>
      </w:r>
      <w:r w:rsidRPr="00055B4C">
        <w:rPr>
          <w:rFonts w:cs="Times New Roman"/>
          <w:color w:val="1A1718"/>
          <w:szCs w:val="18"/>
          <w:lang w:val="en-US"/>
        </w:rPr>
        <w:t xml:space="preserve">, echter, </w:t>
      </w:r>
      <w:r w:rsidRPr="00BA526C">
        <w:rPr>
          <w:rFonts w:cs="Times New Roman"/>
          <w:szCs w:val="18"/>
          <w:lang w:val="en-US"/>
        </w:rPr>
        <w:t>« </w:t>
      </w:r>
      <w:r w:rsidRPr="00BA526C">
        <w:rPr>
          <w:rFonts w:cs="Times New Roman"/>
          <w:color w:val="1A1718"/>
          <w:szCs w:val="18"/>
          <w:lang w:val="en-US"/>
        </w:rPr>
        <w:t xml:space="preserve">Josiah Tucker argued that any notion that the United States could produce a "rising Empire" was "one of the idlest, most visionary Notions, that ever was conceived even by writers of Romance." </w:t>
      </w:r>
      <w:r w:rsidRPr="000926F5">
        <w:rPr>
          <w:rFonts w:cs="Times New Roman"/>
          <w:color w:val="1A1718"/>
          <w:szCs w:val="18"/>
          <w:lang w:val="en-US"/>
        </w:rPr>
        <w:t xml:space="preserve">This was because no nationalist bond could coalesce such "mutual Antipathies, and clashing Interests, "and the nation could never "be united into one compact Empire, under any Species of Governments whatever." The American fate, he concluded, was to be a disunited people, till the End of Time." Benjamin E. Park, </w:t>
      </w:r>
      <w:r w:rsidRPr="00CF726C">
        <w:rPr>
          <w:rFonts w:cs="Times New Roman"/>
          <w:i/>
          <w:color w:val="1A1718"/>
          <w:szCs w:val="18"/>
          <w:lang w:val="en-US"/>
        </w:rPr>
        <w:t>American Nationalisms, Imagining Union in the Age of Revolutions, 1783-1833</w:t>
      </w:r>
      <w:r w:rsidRPr="000926F5">
        <w:rPr>
          <w:rFonts w:cs="Times New Roman"/>
          <w:color w:val="1A1718"/>
          <w:szCs w:val="18"/>
          <w:lang w:val="en-US"/>
        </w:rPr>
        <w:t xml:space="preserve">, Cambridge, </w:t>
      </w:r>
      <w:r w:rsidRPr="00CF726C">
        <w:rPr>
          <w:rFonts w:cs="Times New Roman"/>
          <w:color w:val="1A1718"/>
          <w:szCs w:val="18"/>
          <w:lang w:val="en-US"/>
        </w:rPr>
        <w:t>Cambridge University Press</w:t>
      </w:r>
      <w:r w:rsidRPr="000926F5">
        <w:rPr>
          <w:rFonts w:cs="Times New Roman"/>
          <w:color w:val="1A1718"/>
          <w:szCs w:val="18"/>
          <w:lang w:val="en-US"/>
        </w:rPr>
        <w:t>, 2018, p. 35.</w:t>
      </w:r>
    </w:p>
  </w:footnote>
  <w:footnote w:id="26">
    <w:p w14:paraId="2570AF64" w14:textId="1F9A2CA0" w:rsidR="00777D92" w:rsidRPr="00790549" w:rsidRDefault="00777D92" w:rsidP="009E1B20">
      <w:pPr>
        <w:pStyle w:val="Notedebasdepage"/>
        <w:rPr>
          <w:lang w:val="fr-BE"/>
        </w:rPr>
      </w:pPr>
      <w:r>
        <w:rPr>
          <w:rStyle w:val="Appelnotedebasdep"/>
        </w:rPr>
        <w:footnoteRef/>
      </w:r>
      <w:r w:rsidRPr="00790549">
        <w:rPr>
          <w:lang w:val="fr-BE"/>
        </w:rPr>
        <w:t xml:space="preserve"> </w:t>
      </w:r>
      <w:r w:rsidRPr="00985C60">
        <w:rPr>
          <w:szCs w:val="18"/>
          <w:lang w:val="fr-BE"/>
        </w:rPr>
        <w:t>Victor Hugo</w:t>
      </w:r>
      <w:r>
        <w:rPr>
          <w:szCs w:val="18"/>
          <w:lang w:val="fr-BE"/>
        </w:rPr>
        <w:fldChar w:fldCharType="begin"/>
      </w:r>
      <w:r>
        <w:instrText xml:space="preserve"> XE "</w:instrText>
      </w:r>
      <w:r w:rsidRPr="004437D7">
        <w:rPr>
          <w:color w:val="000000" w:themeColor="text1"/>
          <w:sz w:val="22"/>
          <w:szCs w:val="22"/>
          <w:lang w:val="fr-BE"/>
        </w:rPr>
        <w:instrText>Victor Hugo</w:instrText>
      </w:r>
      <w:r>
        <w:instrText xml:space="preserve">" </w:instrText>
      </w:r>
      <w:r>
        <w:rPr>
          <w:szCs w:val="18"/>
          <w:lang w:val="fr-BE"/>
        </w:rPr>
        <w:fldChar w:fldCharType="end"/>
      </w:r>
      <w:r w:rsidRPr="00985C60">
        <w:rPr>
          <w:szCs w:val="18"/>
          <w:lang w:val="fr-BE"/>
        </w:rPr>
        <w:t xml:space="preserve">, </w:t>
      </w:r>
      <w:r w:rsidRPr="00985C60">
        <w:rPr>
          <w:i/>
          <w:szCs w:val="18"/>
          <w:lang w:val="fr-BE"/>
        </w:rPr>
        <w:t>Discours au Congrès de la paix</w:t>
      </w:r>
      <w:r w:rsidRPr="00985C60">
        <w:rPr>
          <w:szCs w:val="18"/>
          <w:lang w:val="fr-BE"/>
        </w:rPr>
        <w:t xml:space="preserve">, </w:t>
      </w:r>
      <w:r>
        <w:rPr>
          <w:szCs w:val="18"/>
          <w:lang w:val="fr-BE"/>
        </w:rPr>
        <w:t>op. cit</w:t>
      </w:r>
      <w:r w:rsidRPr="00985C60">
        <w:rPr>
          <w:szCs w:val="18"/>
          <w:lang w:val="fr-BE"/>
        </w:rPr>
        <w:t>.</w:t>
      </w:r>
    </w:p>
  </w:footnote>
  <w:footnote w:id="27">
    <w:p w14:paraId="6F055575" w14:textId="77777777" w:rsidR="00777D92" w:rsidRPr="00B70246" w:rsidRDefault="00777D92" w:rsidP="009E1B20">
      <w:pPr>
        <w:pStyle w:val="NormalWeb"/>
        <w:spacing w:before="0" w:beforeAutospacing="0" w:after="0" w:afterAutospacing="0"/>
        <w:jc w:val="left"/>
        <w:rPr>
          <w:color w:val="000000" w:themeColor="text1"/>
          <w:sz w:val="18"/>
          <w:szCs w:val="18"/>
        </w:rPr>
      </w:pPr>
      <w:r w:rsidRPr="004A1BBC">
        <w:rPr>
          <w:rStyle w:val="Appelnotedebasdep"/>
          <w:color w:val="000000" w:themeColor="text1"/>
          <w:sz w:val="18"/>
          <w:szCs w:val="18"/>
        </w:rPr>
        <w:footnoteRef/>
      </w:r>
      <w:r w:rsidRPr="00B70246">
        <w:rPr>
          <w:color w:val="000000" w:themeColor="text1"/>
          <w:sz w:val="18"/>
          <w:szCs w:val="18"/>
        </w:rPr>
        <w:t xml:space="preserve"> Erich Schenk, “Interview mit Richard Coudenhove- Kalergi”, Wien, Österreichische Mediathek, </w:t>
      </w:r>
      <w:hyperlink r:id="rId6" w:history="1">
        <w:r w:rsidRPr="00B70246">
          <w:rPr>
            <w:rStyle w:val="Lienhypertexte"/>
            <w:sz w:val="18"/>
            <w:szCs w:val="18"/>
          </w:rPr>
          <w:t>https://www.mediathek.at/frauenstimmen/suche/detail/atom/15E9DB6C-003-000AC-00000EBC-15E91EC7/pool/BWEB/</w:t>
        </w:r>
      </w:hyperlink>
      <w:r w:rsidRPr="00B70246">
        <w:rPr>
          <w:color w:val="000000" w:themeColor="text1"/>
          <w:sz w:val="18"/>
          <w:szCs w:val="18"/>
        </w:rPr>
        <w:t>, 19/11/1971.</w:t>
      </w:r>
    </w:p>
  </w:footnote>
  <w:footnote w:id="28">
    <w:p w14:paraId="3AAC6A4E" w14:textId="5C7A70B6" w:rsidR="00777D92" w:rsidRPr="00D84093" w:rsidRDefault="00777D92" w:rsidP="009E1B20">
      <w:pPr>
        <w:pStyle w:val="Notedebasdepage"/>
        <w:rPr>
          <w:rFonts w:cs="Times New Roman"/>
          <w:szCs w:val="18"/>
          <w:lang w:val="nl-BE"/>
        </w:rPr>
      </w:pPr>
      <w:r w:rsidRPr="000926F5">
        <w:rPr>
          <w:rStyle w:val="Appelnotedebasdep"/>
          <w:rFonts w:cs="Times New Roman"/>
          <w:szCs w:val="18"/>
        </w:rPr>
        <w:footnoteRef/>
      </w:r>
      <w:r w:rsidRPr="00D84093">
        <w:rPr>
          <w:rFonts w:cs="Times New Roman"/>
          <w:szCs w:val="18"/>
          <w:lang w:val="nl-BE"/>
        </w:rPr>
        <w:t xml:space="preserve"> Richard Coudenhove-Kalergi</w:t>
      </w:r>
      <w:r>
        <w:rPr>
          <w:rFonts w:cs="Times New Roman"/>
          <w:szCs w:val="18"/>
          <w:lang w:val="nl-BE"/>
        </w:rPr>
        <w:fldChar w:fldCharType="begin"/>
      </w:r>
      <w:r w:rsidRPr="00362813">
        <w:rPr>
          <w:lang w:val="nl-BE"/>
        </w:rPr>
        <w:instrText xml:space="preserve"> XE "</w:instrText>
      </w:r>
      <w:r w:rsidRPr="0013719B">
        <w:rPr>
          <w:color w:val="000000" w:themeColor="text1"/>
          <w:sz w:val="22"/>
          <w:szCs w:val="22"/>
          <w:lang w:val="nl-BE"/>
        </w:rPr>
        <w:instrText>Coudenhove-Kalergi</w:instrText>
      </w:r>
      <w:r w:rsidRPr="00362813">
        <w:rPr>
          <w:lang w:val="nl-BE"/>
        </w:rPr>
        <w:instrText xml:space="preserve">" </w:instrText>
      </w:r>
      <w:r>
        <w:rPr>
          <w:rFonts w:cs="Times New Roman"/>
          <w:szCs w:val="18"/>
          <w:lang w:val="nl-BE"/>
        </w:rPr>
        <w:fldChar w:fldCharType="end"/>
      </w:r>
      <w:r w:rsidRPr="00D84093">
        <w:rPr>
          <w:rFonts w:cs="Times New Roman"/>
          <w:szCs w:val="18"/>
          <w:lang w:val="nl-BE"/>
        </w:rPr>
        <w:t xml:space="preserve">, </w:t>
      </w:r>
      <w:r w:rsidRPr="00D84093">
        <w:rPr>
          <w:rFonts w:cs="Times New Roman"/>
          <w:i/>
          <w:color w:val="353535"/>
          <w:szCs w:val="18"/>
          <w:lang w:val="nl-BE"/>
        </w:rPr>
        <w:t>Pan-Europa</w:t>
      </w:r>
      <w:r>
        <w:rPr>
          <w:rFonts w:cs="Times New Roman"/>
          <w:i/>
          <w:color w:val="353535"/>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i/>
          <w:color w:val="353535"/>
          <w:szCs w:val="18"/>
          <w:lang w:val="nl-BE"/>
        </w:rPr>
        <w:fldChar w:fldCharType="end"/>
      </w:r>
      <w:r w:rsidRPr="00D84093">
        <w:rPr>
          <w:rFonts w:cs="Times New Roman"/>
          <w:color w:val="353535"/>
          <w:szCs w:val="18"/>
          <w:lang w:val="nl-BE"/>
        </w:rPr>
        <w:t>, Verlag, 1923, p. 25-26.</w:t>
      </w:r>
    </w:p>
  </w:footnote>
  <w:footnote w:id="29">
    <w:p w14:paraId="03771578" w14:textId="65E8D961" w:rsidR="00777D92" w:rsidRPr="00AB26B8" w:rsidRDefault="00777D92" w:rsidP="009E1B20">
      <w:pPr>
        <w:rPr>
          <w:sz w:val="18"/>
          <w:szCs w:val="18"/>
          <w:lang w:val="nl-BE"/>
        </w:rPr>
      </w:pPr>
      <w:r w:rsidRPr="000926F5">
        <w:rPr>
          <w:rStyle w:val="Appelnotedebasdep"/>
          <w:sz w:val="18"/>
          <w:szCs w:val="18"/>
        </w:rPr>
        <w:footnoteRef/>
      </w:r>
      <w:r w:rsidRPr="000926F5">
        <w:rPr>
          <w:sz w:val="18"/>
          <w:szCs w:val="18"/>
          <w:lang w:val="en-US"/>
        </w:rPr>
        <w:t xml:space="preserve"> Arthur Salter, </w:t>
      </w:r>
      <w:r w:rsidRPr="000926F5">
        <w:rPr>
          <w:i/>
          <w:sz w:val="18"/>
          <w:szCs w:val="18"/>
          <w:lang w:val="en-US"/>
        </w:rPr>
        <w:t>The United States of Europe</w:t>
      </w:r>
      <w:r>
        <w:rPr>
          <w:i/>
          <w:sz w:val="18"/>
          <w:szCs w:val="18"/>
          <w:lang w:val="en-US"/>
        </w:rPr>
        <w:fldChar w:fldCharType="begin"/>
      </w:r>
      <w:r w:rsidRPr="00362813">
        <w:rPr>
          <w:lang w:val="en-US"/>
        </w:rPr>
        <w:instrText xml:space="preserve"> XE "</w:instrText>
      </w:r>
      <w:r w:rsidRPr="00573FD4">
        <w:rPr>
          <w:rFonts w:eastAsiaTheme="minorEastAsia"/>
          <w:color w:val="000000" w:themeColor="text1"/>
          <w:sz w:val="22"/>
          <w:szCs w:val="22"/>
          <w:lang w:val="en-GB"/>
        </w:rPr>
        <w:instrText>Europe</w:instrText>
      </w:r>
      <w:r w:rsidRPr="00362813">
        <w:rPr>
          <w:lang w:val="en-US"/>
        </w:rPr>
        <w:instrText xml:space="preserve">" </w:instrText>
      </w:r>
      <w:r>
        <w:rPr>
          <w:i/>
          <w:sz w:val="18"/>
          <w:szCs w:val="18"/>
          <w:lang w:val="en-US"/>
        </w:rPr>
        <w:fldChar w:fldCharType="end"/>
      </w:r>
      <w:r w:rsidRPr="000926F5">
        <w:rPr>
          <w:i/>
          <w:sz w:val="18"/>
          <w:szCs w:val="18"/>
          <w:lang w:val="en-US"/>
        </w:rPr>
        <w:t>, and other papers</w:t>
      </w:r>
      <w:r w:rsidRPr="000926F5">
        <w:rPr>
          <w:sz w:val="18"/>
          <w:szCs w:val="18"/>
          <w:lang w:val="en-US"/>
        </w:rPr>
        <w:t>, New York, Reynal and Hitchcock Inc., 1933</w:t>
      </w:r>
      <w:r w:rsidRPr="00A604BD">
        <w:rPr>
          <w:color w:val="1A1718"/>
          <w:sz w:val="18"/>
          <w:szCs w:val="18"/>
          <w:lang w:val="en-US"/>
        </w:rPr>
        <w:t xml:space="preserve">. </w:t>
      </w:r>
      <w:r w:rsidRPr="00AB26B8">
        <w:rPr>
          <w:color w:val="1A1718"/>
          <w:sz w:val="18"/>
          <w:szCs w:val="18"/>
          <w:lang w:val="nl-BE"/>
        </w:rPr>
        <w:t>Soevereiniteit is slechts de theoretische vrijheid om te doen wat je wilt, zelfs om je buren aan te vallen. Onafhankelijkheid laat toe zich vrij te ontwikkelen, vandaar de Onafhankelijkheidsverklaring van 4 juli 1776, ondertekend door alle afgevaardigden van het Congres.</w:t>
      </w:r>
    </w:p>
  </w:footnote>
  <w:footnote w:id="30">
    <w:p w14:paraId="0A7F5BFD" w14:textId="421304A6" w:rsidR="00777D92" w:rsidRPr="00E60153" w:rsidRDefault="00777D92" w:rsidP="009E1B20">
      <w:pPr>
        <w:pStyle w:val="Notedebasdepage"/>
        <w:rPr>
          <w:rFonts w:cs="Times New Roman"/>
          <w:color w:val="000000" w:themeColor="text1"/>
          <w:szCs w:val="18"/>
          <w:lang w:val="nl-BE"/>
        </w:rPr>
      </w:pPr>
      <w:r w:rsidRPr="000926F5">
        <w:rPr>
          <w:rStyle w:val="Appelnotedebasdep"/>
          <w:rFonts w:cs="Times New Roman"/>
          <w:color w:val="000000" w:themeColor="text1"/>
          <w:szCs w:val="18"/>
        </w:rPr>
        <w:footnoteRef/>
      </w:r>
      <w:r w:rsidRPr="000926F5">
        <w:rPr>
          <w:rFonts w:cs="Times New Roman"/>
          <w:color w:val="000000" w:themeColor="text1"/>
          <w:szCs w:val="18"/>
          <w:lang w:val="en-US"/>
        </w:rPr>
        <w:t xml:space="preserve"> </w:t>
      </w:r>
      <w:r w:rsidRPr="000926F5">
        <w:rPr>
          <w:rFonts w:eastAsiaTheme="minorEastAsia" w:cs="Times New Roman"/>
          <w:color w:val="000000" w:themeColor="text1"/>
          <w:szCs w:val="18"/>
          <w:lang w:val="en-US"/>
        </w:rPr>
        <w:t>Winston Churchill</w:t>
      </w:r>
      <w:r>
        <w:rPr>
          <w:rFonts w:eastAsiaTheme="minorEastAsia" w:cs="Times New Roman"/>
          <w:color w:val="000000" w:themeColor="text1"/>
          <w:szCs w:val="18"/>
          <w:lang w:val="en-US"/>
        </w:rPr>
        <w:fldChar w:fldCharType="begin"/>
      </w:r>
      <w:r w:rsidRPr="00362813">
        <w:rPr>
          <w:lang w:val="en-US"/>
        </w:rPr>
        <w:instrText xml:space="preserve"> XE "</w:instrText>
      </w:r>
      <w:r w:rsidRPr="00362813">
        <w:rPr>
          <w:color w:val="000000" w:themeColor="text1"/>
          <w:sz w:val="22"/>
          <w:szCs w:val="22"/>
          <w:lang w:val="en-US"/>
        </w:rPr>
        <w:instrText>Churchill</w:instrText>
      </w:r>
      <w:r w:rsidRPr="00362813">
        <w:rPr>
          <w:lang w:val="en-US"/>
        </w:rPr>
        <w:instrText xml:space="preserve">" </w:instrText>
      </w:r>
      <w:r>
        <w:rPr>
          <w:rFonts w:eastAsiaTheme="minorEastAsia" w:cs="Times New Roman"/>
          <w:color w:val="000000" w:themeColor="text1"/>
          <w:szCs w:val="18"/>
          <w:lang w:val="en-US"/>
        </w:rPr>
        <w:fldChar w:fldCharType="end"/>
      </w:r>
      <w:r w:rsidRPr="000926F5">
        <w:rPr>
          <w:rFonts w:eastAsiaTheme="minorEastAsia" w:cs="Times New Roman"/>
          <w:color w:val="000000" w:themeColor="text1"/>
          <w:szCs w:val="18"/>
          <w:lang w:val="en-US"/>
        </w:rPr>
        <w:t>, "Why not 'The United States of Europe</w:t>
      </w:r>
      <w:r>
        <w:rPr>
          <w:rFonts w:eastAsiaTheme="minorEastAsia" w:cs="Times New Roman"/>
          <w:color w:val="000000" w:themeColor="text1"/>
          <w:szCs w:val="18"/>
          <w:lang w:val="en-US"/>
        </w:rPr>
        <w:fldChar w:fldCharType="begin"/>
      </w:r>
      <w:r w:rsidRPr="00362813">
        <w:rPr>
          <w:lang w:val="en-US"/>
        </w:rPr>
        <w:instrText xml:space="preserve"> XE "</w:instrText>
      </w:r>
      <w:r w:rsidRPr="00573FD4">
        <w:rPr>
          <w:rFonts w:eastAsiaTheme="minorEastAsia"/>
          <w:color w:val="000000" w:themeColor="text1"/>
          <w:sz w:val="22"/>
          <w:szCs w:val="22"/>
          <w:lang w:val="en-GB"/>
        </w:rPr>
        <w:instrText>Europe</w:instrText>
      </w:r>
      <w:r w:rsidRPr="00362813">
        <w:rPr>
          <w:lang w:val="en-US"/>
        </w:rPr>
        <w:instrText xml:space="preserve">" </w:instrText>
      </w:r>
      <w:r>
        <w:rPr>
          <w:rFonts w:eastAsiaTheme="minorEastAsia" w:cs="Times New Roman"/>
          <w:color w:val="000000" w:themeColor="text1"/>
          <w:szCs w:val="18"/>
          <w:lang w:val="en-US"/>
        </w:rPr>
        <w:fldChar w:fldCharType="end"/>
      </w:r>
      <w:r w:rsidRPr="000926F5">
        <w:rPr>
          <w:rFonts w:eastAsiaTheme="minorEastAsia" w:cs="Times New Roman"/>
          <w:color w:val="000000" w:themeColor="text1"/>
          <w:szCs w:val="18"/>
          <w:lang w:val="en-US"/>
        </w:rPr>
        <w:t>'?" in T</w:t>
      </w:r>
      <w:r w:rsidRPr="000926F5">
        <w:rPr>
          <w:rFonts w:eastAsiaTheme="minorEastAsia" w:cs="Times New Roman"/>
          <w:i/>
          <w:iCs/>
          <w:color w:val="000000" w:themeColor="text1"/>
          <w:szCs w:val="18"/>
          <w:lang w:val="en-US"/>
        </w:rPr>
        <w:t>he Saturday Evening Post</w:t>
      </w:r>
      <w:r w:rsidRPr="000926F5">
        <w:rPr>
          <w:rFonts w:eastAsiaTheme="minorEastAsia" w:cs="Times New Roman"/>
          <w:color w:val="000000" w:themeColor="text1"/>
          <w:szCs w:val="18"/>
          <w:lang w:val="en-US"/>
        </w:rPr>
        <w:t xml:space="preserve"> and in </w:t>
      </w:r>
      <w:r w:rsidRPr="000926F5">
        <w:rPr>
          <w:rFonts w:eastAsiaTheme="minorEastAsia" w:cs="Times New Roman"/>
          <w:i/>
          <w:iCs/>
          <w:color w:val="000000" w:themeColor="text1"/>
          <w:szCs w:val="18"/>
          <w:lang w:val="en-US"/>
        </w:rPr>
        <w:t>The News of the World</w:t>
      </w:r>
      <w:r w:rsidRPr="000926F5">
        <w:rPr>
          <w:rFonts w:eastAsiaTheme="minorEastAsia" w:cs="Times New Roman"/>
          <w:color w:val="000000" w:themeColor="text1"/>
          <w:szCs w:val="18"/>
          <w:lang w:val="en-US"/>
        </w:rPr>
        <w:t xml:space="preserve">, 9/5/1938. </w:t>
      </w:r>
      <w:r w:rsidRPr="00AB26B8">
        <w:rPr>
          <w:rFonts w:eastAsiaTheme="minorEastAsia" w:cs="Times New Roman"/>
          <w:color w:val="000000" w:themeColor="text1"/>
          <w:szCs w:val="18"/>
          <w:lang w:val="nl-BE"/>
        </w:rPr>
        <w:t xml:space="preserve">Een verkorte versie, “A Great Big Idea,” verscheen in </w:t>
      </w:r>
      <w:r w:rsidRPr="00AB26B8">
        <w:rPr>
          <w:rFonts w:eastAsiaTheme="minorEastAsia" w:cs="Times New Roman"/>
          <w:i/>
          <w:iCs/>
          <w:color w:val="000000" w:themeColor="text1"/>
          <w:szCs w:val="18"/>
          <w:lang w:val="nl-BE"/>
        </w:rPr>
        <w:t>John Bull</w:t>
      </w:r>
      <w:r w:rsidRPr="00AB26B8">
        <w:rPr>
          <w:rFonts w:eastAsiaTheme="minorEastAsia" w:cs="Times New Roman"/>
          <w:color w:val="000000" w:themeColor="text1"/>
          <w:szCs w:val="18"/>
          <w:lang w:val="nl-BE"/>
        </w:rPr>
        <w:t xml:space="preserve"> op dezelfde dag. </w:t>
      </w:r>
      <w:r w:rsidRPr="00E60153">
        <w:rPr>
          <w:rFonts w:eastAsiaTheme="minorEastAsia" w:cs="Times New Roman"/>
          <w:color w:val="000000" w:themeColor="text1"/>
          <w:szCs w:val="18"/>
          <w:lang w:val="nl-BE"/>
        </w:rPr>
        <w:t xml:space="preserve">Zie </w:t>
      </w:r>
      <w:hyperlink r:id="rId7" w:history="1">
        <w:r w:rsidRPr="00E60153">
          <w:rPr>
            <w:rStyle w:val="Lienhypertexte"/>
            <w:rFonts w:eastAsiaTheme="minorEastAsia" w:cs="Times New Roman"/>
            <w:szCs w:val="18"/>
            <w:lang w:val="nl-BE"/>
          </w:rPr>
          <w:t>https://winstonchurchill.org/publications/finest-hour/finest-hour-130/the-united-states-of-europe/</w:t>
        </w:r>
      </w:hyperlink>
      <w:r w:rsidRPr="00E60153">
        <w:rPr>
          <w:rFonts w:eastAsiaTheme="minorEastAsia" w:cs="Times New Roman"/>
          <w:color w:val="000000" w:themeColor="text1"/>
          <w:szCs w:val="18"/>
          <w:lang w:val="nl-BE"/>
        </w:rPr>
        <w:t>, 11/5/2019.</w:t>
      </w:r>
    </w:p>
  </w:footnote>
  <w:footnote w:id="31">
    <w:p w14:paraId="52F89FA6" w14:textId="4655A833" w:rsidR="00777D92" w:rsidRPr="000926F5" w:rsidRDefault="00777D92" w:rsidP="009E1B20">
      <w:pPr>
        <w:pStyle w:val="Notedebasdepage"/>
        <w:rPr>
          <w:rFonts w:cs="Times New Roman"/>
          <w:szCs w:val="18"/>
          <w:lang w:val="en-US"/>
        </w:rPr>
      </w:pPr>
      <w:r w:rsidRPr="000926F5">
        <w:rPr>
          <w:rStyle w:val="Appelnotedebasdep"/>
          <w:rFonts w:cs="Times New Roman"/>
          <w:szCs w:val="18"/>
        </w:rPr>
        <w:footnoteRef/>
      </w:r>
      <w:r w:rsidRPr="000926F5">
        <w:rPr>
          <w:rFonts w:cs="Times New Roman"/>
          <w:szCs w:val="18"/>
          <w:lang w:val="en-US"/>
        </w:rPr>
        <w:t xml:space="preserve"> “</w:t>
      </w:r>
      <w:r w:rsidRPr="000926F5">
        <w:rPr>
          <w:rFonts w:cs="Times New Roman"/>
          <w:color w:val="000000" w:themeColor="text1"/>
          <w:szCs w:val="18"/>
          <w:lang w:val="en-US"/>
        </w:rPr>
        <w:t>There is abundant evidence that the English people realize that the cost of this old policy in human misery and economic waste has now become prohibitive.</w:t>
      </w:r>
      <w:r w:rsidRPr="000926F5">
        <w:rPr>
          <w:rFonts w:cs="Times New Roman"/>
          <w:szCs w:val="18"/>
          <w:lang w:val="en-US"/>
        </w:rPr>
        <w:t>” John Foster Dulles</w:t>
      </w:r>
      <w:r>
        <w:rPr>
          <w:rFonts w:cs="Times New Roman"/>
          <w:szCs w:val="18"/>
          <w:lang w:val="en-US"/>
        </w:rPr>
        <w:fldChar w:fldCharType="begin"/>
      </w:r>
      <w:r w:rsidRPr="004437D7">
        <w:rPr>
          <w:lang w:val="en-US"/>
        </w:rPr>
        <w:instrText xml:space="preserve"> XE "</w:instrText>
      </w:r>
      <w:r w:rsidRPr="004437D7">
        <w:rPr>
          <w:color w:val="000000" w:themeColor="text1"/>
          <w:sz w:val="22"/>
          <w:szCs w:val="22"/>
          <w:lang w:val="en-US"/>
        </w:rPr>
        <w:instrText>John Foster Dulles</w:instrText>
      </w:r>
      <w:r w:rsidRPr="004437D7">
        <w:rPr>
          <w:lang w:val="en-US"/>
        </w:rPr>
        <w:instrText xml:space="preserve">" </w:instrText>
      </w:r>
      <w:r>
        <w:rPr>
          <w:rFonts w:cs="Times New Roman"/>
          <w:szCs w:val="18"/>
          <w:lang w:val="en-US"/>
        </w:rPr>
        <w:fldChar w:fldCharType="end"/>
      </w:r>
      <w:r w:rsidRPr="000926F5">
        <w:rPr>
          <w:rFonts w:cs="Times New Roman"/>
          <w:szCs w:val="18"/>
          <w:lang w:val="en-US"/>
        </w:rPr>
        <w:t xml:space="preserve">, « Peace Without Platitudes » in </w:t>
      </w:r>
      <w:r w:rsidRPr="000926F5">
        <w:rPr>
          <w:rFonts w:cs="Times New Roman"/>
          <w:i/>
          <w:szCs w:val="18"/>
          <w:lang w:val="en-US"/>
        </w:rPr>
        <w:t>Fortune</w:t>
      </w:r>
      <w:r w:rsidRPr="000926F5">
        <w:rPr>
          <w:rFonts w:cs="Times New Roman"/>
          <w:szCs w:val="18"/>
          <w:lang w:val="en-US"/>
        </w:rPr>
        <w:t>, vol. XXV, n° 1, jan</w:t>
      </w:r>
      <w:r>
        <w:rPr>
          <w:rFonts w:cs="Times New Roman"/>
          <w:szCs w:val="18"/>
          <w:lang w:val="en-US"/>
        </w:rPr>
        <w:t>.</w:t>
      </w:r>
      <w:r w:rsidRPr="000926F5">
        <w:rPr>
          <w:rFonts w:cs="Times New Roman"/>
          <w:szCs w:val="18"/>
          <w:lang w:val="en-US"/>
        </w:rPr>
        <w:t xml:space="preserve"> 1942.</w:t>
      </w:r>
    </w:p>
  </w:footnote>
  <w:footnote w:id="32">
    <w:p w14:paraId="271179A0" w14:textId="2C63FABB" w:rsidR="00777D92" w:rsidRPr="000926F5" w:rsidRDefault="00777D92" w:rsidP="009E1B20">
      <w:pPr>
        <w:pStyle w:val="Notedebasdepage"/>
        <w:rPr>
          <w:rFonts w:cs="Times New Roman"/>
          <w:szCs w:val="18"/>
          <w:lang w:val="en-US"/>
        </w:rPr>
      </w:pPr>
      <w:r w:rsidRPr="000926F5">
        <w:rPr>
          <w:rStyle w:val="Appelnotedebasdep"/>
          <w:rFonts w:cs="Times New Roman"/>
          <w:szCs w:val="18"/>
        </w:rPr>
        <w:footnoteRef/>
      </w:r>
      <w:r w:rsidRPr="000926F5">
        <w:rPr>
          <w:rFonts w:cs="Times New Roman"/>
          <w:szCs w:val="18"/>
          <w:lang w:val="en-US"/>
        </w:rPr>
        <w:t xml:space="preserve"> </w:t>
      </w:r>
      <w:r w:rsidRPr="000926F5">
        <w:rPr>
          <w:rFonts w:eastAsia="Times New Roman" w:cs="Times New Roman"/>
          <w:szCs w:val="18"/>
          <w:lang w:val="en-US" w:eastAsia="fr-FR"/>
        </w:rPr>
        <w:t xml:space="preserve">“To look for a continuation of harmony between a number of independent unconnected sovereignties, situated in the same neighbourhood, would be to disregard the uniform course of human events, and to set at defiance the accumulated experience of ages.” </w:t>
      </w:r>
      <w:r w:rsidRPr="000926F5">
        <w:rPr>
          <w:rFonts w:cs="Times New Roman"/>
          <w:szCs w:val="18"/>
          <w:lang w:val="en-US"/>
        </w:rPr>
        <w:t>Alexander Hamilton</w:t>
      </w:r>
      <w:r>
        <w:rPr>
          <w:rFonts w:cs="Times New Roman"/>
          <w:szCs w:val="18"/>
          <w:lang w:val="en-US"/>
        </w:rPr>
        <w:fldChar w:fldCharType="begin"/>
      </w:r>
      <w:r w:rsidRPr="00362813">
        <w:rPr>
          <w:lang w:val="en-US"/>
        </w:rPr>
        <w:instrText xml:space="preserve"> XE "</w:instrText>
      </w:r>
      <w:r w:rsidRPr="00362813">
        <w:rPr>
          <w:color w:val="000000" w:themeColor="text1"/>
          <w:sz w:val="22"/>
          <w:szCs w:val="22"/>
          <w:lang w:val="en-US"/>
        </w:rPr>
        <w:instrText>Alexander Hamilton</w:instrText>
      </w:r>
      <w:r w:rsidRPr="00362813">
        <w:rPr>
          <w:lang w:val="en-US"/>
        </w:rPr>
        <w:instrText xml:space="preserve">" </w:instrText>
      </w:r>
      <w:r>
        <w:rPr>
          <w:rFonts w:cs="Times New Roman"/>
          <w:szCs w:val="18"/>
          <w:lang w:val="en-US"/>
        </w:rPr>
        <w:fldChar w:fldCharType="end"/>
      </w:r>
      <w:r w:rsidRPr="000926F5">
        <w:rPr>
          <w:rFonts w:cs="Times New Roman"/>
          <w:szCs w:val="18"/>
          <w:lang w:val="en-US"/>
        </w:rPr>
        <w:t xml:space="preserve">, “Concerning Dangers from Dissensions Between the States” in </w:t>
      </w:r>
      <w:r w:rsidRPr="000926F5">
        <w:rPr>
          <w:rFonts w:cs="Times New Roman"/>
          <w:i/>
          <w:szCs w:val="18"/>
          <w:lang w:val="en-US"/>
        </w:rPr>
        <w:t>The Independent Journal</w:t>
      </w:r>
      <w:r w:rsidRPr="000926F5">
        <w:rPr>
          <w:rFonts w:cs="Times New Roman"/>
          <w:szCs w:val="18"/>
          <w:lang w:val="en-US"/>
        </w:rPr>
        <w:t xml:space="preserve"> (Federalist Papers</w:t>
      </w:r>
      <w:r w:rsidRPr="000926F5">
        <w:rPr>
          <w:rFonts w:eastAsia="Times New Roman" w:cs="Times New Roman"/>
          <w:szCs w:val="18"/>
          <w:lang w:val="en-US" w:eastAsia="fr-FR"/>
        </w:rPr>
        <w:t xml:space="preserve"> No. 6), al. 2, </w:t>
      </w:r>
      <w:hyperlink r:id="rId8" w:history="1">
        <w:r w:rsidRPr="000926F5">
          <w:rPr>
            <w:rStyle w:val="Lienhypertexte"/>
            <w:rFonts w:cs="Times New Roman"/>
            <w:szCs w:val="18"/>
            <w:lang w:val="en-US"/>
          </w:rPr>
          <w:t>http://avalon.law.yale.edu/18th_century/fed06.asp</w:t>
        </w:r>
      </w:hyperlink>
      <w:r w:rsidRPr="000926F5">
        <w:rPr>
          <w:rFonts w:cs="Times New Roman"/>
          <w:szCs w:val="18"/>
          <w:lang w:val="en-US"/>
        </w:rPr>
        <w:t>.</w:t>
      </w:r>
      <w:r w:rsidRPr="000926F5">
        <w:rPr>
          <w:rFonts w:eastAsia="Times New Roman" w:cs="Times New Roman"/>
          <w:szCs w:val="18"/>
          <w:lang w:val="en-US" w:eastAsia="fr-FR"/>
        </w:rPr>
        <w:t xml:space="preserve">  </w:t>
      </w:r>
    </w:p>
  </w:footnote>
  <w:footnote w:id="33">
    <w:p w14:paraId="6473AC31" w14:textId="6ED4D475" w:rsidR="00777D92" w:rsidRPr="00E16C19" w:rsidRDefault="00777D92" w:rsidP="009E1B20">
      <w:pPr>
        <w:pStyle w:val="Notedebasdepage"/>
        <w:rPr>
          <w:rFonts w:cs="Times New Roman"/>
          <w:szCs w:val="18"/>
          <w:lang w:val="nl-BE"/>
        </w:rPr>
      </w:pPr>
      <w:r w:rsidRPr="004B500C">
        <w:rPr>
          <w:rStyle w:val="Appelnotedebasdep"/>
          <w:rFonts w:cs="Times New Roman"/>
          <w:szCs w:val="18"/>
        </w:rPr>
        <w:footnoteRef/>
      </w:r>
      <w:r w:rsidRPr="00F6016E">
        <w:rPr>
          <w:rFonts w:cs="Times New Roman"/>
          <w:szCs w:val="18"/>
          <w:lang w:val="nl-BE"/>
        </w:rPr>
        <w:t xml:space="preserve"> </w:t>
      </w:r>
      <w:r w:rsidRPr="00E16C19">
        <w:rPr>
          <w:rFonts w:cs="Times New Roman"/>
          <w:bCs/>
          <w:szCs w:val="18"/>
          <w:lang w:val="nl-BE"/>
        </w:rPr>
        <w:t>De Verenigde Staten van Amerika</w:t>
      </w:r>
      <w:r>
        <w:rPr>
          <w:rFonts w:cs="Times New Roman"/>
          <w:bCs/>
          <w:szCs w:val="18"/>
          <w:lang w:val="nl-BE"/>
        </w:rPr>
        <w:fldChar w:fldCharType="begin"/>
      </w:r>
      <w:r w:rsidRPr="00173552">
        <w:rPr>
          <w:lang w:val="nl-BE"/>
        </w:rPr>
        <w:instrText xml:space="preserve"> XE "</w:instrText>
      </w:r>
      <w:r w:rsidRPr="009411DF">
        <w:rPr>
          <w:color w:val="000000" w:themeColor="text1"/>
          <w:sz w:val="22"/>
          <w:szCs w:val="22"/>
          <w:lang w:val="nl-BE"/>
        </w:rPr>
        <w:instrText>Amerika</w:instrText>
      </w:r>
      <w:r w:rsidRPr="00173552">
        <w:rPr>
          <w:lang w:val="nl-BE"/>
        </w:rPr>
        <w:instrText xml:space="preserve">" </w:instrText>
      </w:r>
      <w:r>
        <w:rPr>
          <w:rFonts w:cs="Times New Roman"/>
          <w:bCs/>
          <w:szCs w:val="18"/>
          <w:lang w:val="nl-BE"/>
        </w:rPr>
        <w:fldChar w:fldCharType="end"/>
      </w:r>
      <w:r w:rsidRPr="00E16C19">
        <w:rPr>
          <w:rFonts w:cs="Times New Roman"/>
          <w:bCs/>
          <w:szCs w:val="18"/>
          <w:lang w:val="nl-BE"/>
        </w:rPr>
        <w:t>, Zwitserland</w:t>
      </w:r>
      <w:r>
        <w:rPr>
          <w:rFonts w:cs="Times New Roman"/>
          <w:bCs/>
          <w:szCs w:val="18"/>
          <w:lang w:val="nl-BE"/>
        </w:rPr>
        <w:fldChar w:fldCharType="begin"/>
      </w:r>
      <w:r w:rsidRPr="000E2828">
        <w:rPr>
          <w:lang w:val="nl-BE"/>
        </w:rPr>
        <w:instrText xml:space="preserve"> XE "</w:instrText>
      </w:r>
      <w:r w:rsidRPr="00310EAB">
        <w:rPr>
          <w:color w:val="000000"/>
          <w:sz w:val="22"/>
          <w:szCs w:val="22"/>
          <w:lang w:val="nl-BE"/>
        </w:rPr>
        <w:instrText>Zwitserland</w:instrText>
      </w:r>
      <w:r w:rsidRPr="000E2828">
        <w:rPr>
          <w:lang w:val="nl-BE"/>
        </w:rPr>
        <w:instrText xml:space="preserve">" </w:instrText>
      </w:r>
      <w:r>
        <w:rPr>
          <w:rFonts w:cs="Times New Roman"/>
          <w:bCs/>
          <w:szCs w:val="18"/>
          <w:lang w:val="nl-BE"/>
        </w:rPr>
        <w:fldChar w:fldCharType="end"/>
      </w:r>
      <w:r w:rsidRPr="00E16C19">
        <w:rPr>
          <w:rFonts w:cs="Times New Roman"/>
          <w:bCs/>
          <w:szCs w:val="18"/>
          <w:lang w:val="nl-BE"/>
        </w:rPr>
        <w:t xml:space="preserve"> en Duitsland</w:t>
      </w:r>
      <w:r>
        <w:rPr>
          <w:rFonts w:cs="Times New Roman"/>
          <w:bCs/>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rFonts w:cs="Times New Roman"/>
          <w:bCs/>
          <w:szCs w:val="18"/>
          <w:lang w:val="nl-BE"/>
        </w:rPr>
        <w:fldChar w:fldCharType="end"/>
      </w:r>
      <w:r w:rsidRPr="00E16C19">
        <w:rPr>
          <w:rFonts w:cs="Times New Roman"/>
          <w:bCs/>
          <w:szCs w:val="18"/>
          <w:lang w:val="nl-BE"/>
        </w:rPr>
        <w:t xml:space="preserve"> zijn van een confederatie</w:t>
      </w:r>
      <w:r>
        <w:rPr>
          <w:rFonts w:cs="Times New Roman"/>
          <w:bCs/>
          <w:szCs w:val="18"/>
          <w:lang w:val="nl-BE"/>
        </w:rPr>
        <w:fldChar w:fldCharType="begin"/>
      </w:r>
      <w:r w:rsidRPr="00424101">
        <w:rPr>
          <w:lang w:val="nl-BE"/>
        </w:rPr>
        <w:instrText xml:space="preserve"> XE "</w:instrText>
      </w:r>
      <w:r w:rsidRPr="00346854">
        <w:rPr>
          <w:color w:val="000000" w:themeColor="text1"/>
          <w:sz w:val="22"/>
          <w:szCs w:val="22"/>
          <w:lang w:val="nl-BE"/>
        </w:rPr>
        <w:instrText>confederatie</w:instrText>
      </w:r>
      <w:r w:rsidRPr="00424101">
        <w:rPr>
          <w:lang w:val="nl-BE"/>
        </w:rPr>
        <w:instrText xml:space="preserve">" </w:instrText>
      </w:r>
      <w:r>
        <w:rPr>
          <w:rFonts w:cs="Times New Roman"/>
          <w:bCs/>
          <w:szCs w:val="18"/>
          <w:lang w:val="nl-BE"/>
        </w:rPr>
        <w:fldChar w:fldCharType="end"/>
      </w:r>
      <w:r w:rsidRPr="00E16C19">
        <w:rPr>
          <w:rFonts w:cs="Times New Roman"/>
          <w:bCs/>
          <w:szCs w:val="18"/>
          <w:lang w:val="nl-BE"/>
        </w:rPr>
        <w:t xml:space="preserve"> naar een federatie gegaan.</w:t>
      </w:r>
    </w:p>
  </w:footnote>
  <w:footnote w:id="34">
    <w:p w14:paraId="44A1AF10" w14:textId="6EF515AC"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sidRPr="000926F5">
        <w:rPr>
          <w:rFonts w:cs="Times New Roman"/>
          <w:bCs/>
          <w:color w:val="000000" w:themeColor="text1"/>
          <w:szCs w:val="18"/>
        </w:rPr>
        <w:t>Gabriel Bonnot de Mably (1709-1785),</w:t>
      </w:r>
      <w:r w:rsidRPr="000926F5">
        <w:rPr>
          <w:rFonts w:cs="Times New Roman"/>
          <w:iCs/>
          <w:color w:val="000000" w:themeColor="text1"/>
          <w:szCs w:val="18"/>
        </w:rPr>
        <w:t> </w:t>
      </w:r>
      <w:r w:rsidRPr="000926F5">
        <w:rPr>
          <w:rFonts w:cs="Times New Roman"/>
          <w:i/>
          <w:iCs/>
          <w:color w:val="000000" w:themeColor="text1"/>
          <w:szCs w:val="18"/>
        </w:rPr>
        <w:t>Des principes des négociations pour servir au Droit public fondé sur les traités</w:t>
      </w:r>
      <w:r w:rsidRPr="000926F5">
        <w:rPr>
          <w:rFonts w:cs="Times New Roman"/>
          <w:iCs/>
          <w:color w:val="000000" w:themeColor="text1"/>
          <w:szCs w:val="18"/>
        </w:rPr>
        <w:t>,</w:t>
      </w:r>
      <w:r w:rsidRPr="000926F5">
        <w:rPr>
          <w:rFonts w:cs="Times New Roman"/>
          <w:szCs w:val="18"/>
          <w:lang w:val="fr-BE"/>
        </w:rPr>
        <w:t xml:space="preserve"> La Haye, 1757, </w:t>
      </w:r>
      <w:hyperlink r:id="rId9" w:history="1">
        <w:r w:rsidRPr="000926F5">
          <w:rPr>
            <w:rStyle w:val="Lienhypertexte"/>
            <w:rFonts w:cs="Times New Roman"/>
            <w:szCs w:val="18"/>
            <w:lang w:val="fr-BE"/>
          </w:rPr>
          <w:t>https://gallica.bnf.fr/ark:/12148/bpt6k93799c.image</w:t>
        </w:r>
      </w:hyperlink>
      <w:r w:rsidRPr="000926F5">
        <w:rPr>
          <w:rFonts w:cs="Times New Roman"/>
          <w:color w:val="000000" w:themeColor="text1"/>
          <w:szCs w:val="18"/>
          <w:lang w:val="fr-BE"/>
        </w:rPr>
        <w:t xml:space="preserve">, </w:t>
      </w:r>
      <w:r w:rsidRPr="00E16C19">
        <w:rPr>
          <w:rFonts w:cs="Times New Roman"/>
          <w:color w:val="000000" w:themeColor="text1"/>
          <w:szCs w:val="18"/>
          <w:lang w:val="fr-BE"/>
        </w:rPr>
        <w:t xml:space="preserve">geciteerd door </w:t>
      </w:r>
      <w:r w:rsidRPr="000926F5">
        <w:rPr>
          <w:rFonts w:cs="Times New Roman"/>
          <w:szCs w:val="18"/>
          <w:lang w:val="fr-BE"/>
        </w:rPr>
        <w:t>Alexander Hamilton</w:t>
      </w:r>
      <w:r>
        <w:rPr>
          <w:rFonts w:cs="Times New Roman"/>
          <w:szCs w:val="18"/>
          <w:lang w:val="fr-BE"/>
        </w:rPr>
        <w:fldChar w:fldCharType="begin"/>
      </w:r>
      <w:r>
        <w:instrText xml:space="preserve"> XE "</w:instrText>
      </w:r>
      <w:r w:rsidRPr="00362813">
        <w:rPr>
          <w:color w:val="000000" w:themeColor="text1"/>
          <w:sz w:val="22"/>
          <w:szCs w:val="22"/>
          <w:lang w:val="fr-BE"/>
        </w:rPr>
        <w:instrText>Alexander Hamilton</w:instrText>
      </w:r>
      <w:r>
        <w:instrText xml:space="preserve">" </w:instrText>
      </w:r>
      <w:r>
        <w:rPr>
          <w:rFonts w:cs="Times New Roman"/>
          <w:szCs w:val="18"/>
          <w:lang w:val="fr-BE"/>
        </w:rPr>
        <w:fldChar w:fldCharType="end"/>
      </w:r>
      <w:r w:rsidRPr="000926F5">
        <w:rPr>
          <w:rFonts w:cs="Times New Roman"/>
          <w:szCs w:val="18"/>
          <w:lang w:val="fr-BE"/>
        </w:rPr>
        <w:t>, “Concerning Dangers from Dissensions Between the States”, op. cit.</w:t>
      </w:r>
      <w:r w:rsidRPr="000926F5">
        <w:rPr>
          <w:rFonts w:cs="Times New Roman"/>
          <w:color w:val="000000" w:themeColor="text1"/>
          <w:szCs w:val="18"/>
          <w:lang w:val="fr-BE"/>
        </w:rPr>
        <w:t xml:space="preserve"> </w:t>
      </w:r>
    </w:p>
  </w:footnote>
  <w:footnote w:id="35">
    <w:p w14:paraId="09C5DBCC" w14:textId="7054B107" w:rsidR="00777D92" w:rsidRPr="000926F5" w:rsidRDefault="00777D92" w:rsidP="009E1B20">
      <w:pPr>
        <w:pStyle w:val="Notedebasdepage"/>
        <w:rPr>
          <w:rFonts w:cs="Times New Roman"/>
          <w:szCs w:val="18"/>
          <w:lang w:val="en-US"/>
        </w:rPr>
      </w:pPr>
      <w:r w:rsidRPr="000926F5">
        <w:rPr>
          <w:rStyle w:val="Appelnotedebasdep"/>
          <w:rFonts w:cs="Times New Roman"/>
          <w:szCs w:val="18"/>
        </w:rPr>
        <w:footnoteRef/>
      </w:r>
      <w:r w:rsidRPr="000926F5">
        <w:rPr>
          <w:rFonts w:cs="Times New Roman"/>
          <w:szCs w:val="18"/>
          <w:lang w:val="en-US"/>
        </w:rPr>
        <w:t xml:space="preserve"> </w:t>
      </w:r>
      <w:r w:rsidRPr="000926F5">
        <w:rPr>
          <w:rFonts w:eastAsiaTheme="minorEastAsia" w:cs="Times New Roman"/>
          <w:color w:val="000000"/>
          <w:szCs w:val="18"/>
          <w:lang w:val="en-US"/>
        </w:rPr>
        <w:t>Winston Churchill</w:t>
      </w:r>
      <w:r>
        <w:rPr>
          <w:rFonts w:eastAsiaTheme="minorEastAsia" w:cs="Times New Roman"/>
          <w:color w:val="000000"/>
          <w:szCs w:val="18"/>
          <w:lang w:val="en-US"/>
        </w:rPr>
        <w:fldChar w:fldCharType="begin"/>
      </w:r>
      <w:r w:rsidRPr="00362813">
        <w:rPr>
          <w:lang w:val="en-US"/>
        </w:rPr>
        <w:instrText xml:space="preserve"> XE "</w:instrText>
      </w:r>
      <w:r w:rsidRPr="00362813">
        <w:rPr>
          <w:color w:val="000000" w:themeColor="text1"/>
          <w:sz w:val="22"/>
          <w:szCs w:val="22"/>
          <w:lang w:val="en-US"/>
        </w:rPr>
        <w:instrText>Churchill</w:instrText>
      </w:r>
      <w:r w:rsidRPr="00362813">
        <w:rPr>
          <w:lang w:val="en-US"/>
        </w:rPr>
        <w:instrText xml:space="preserve">" </w:instrText>
      </w:r>
      <w:r>
        <w:rPr>
          <w:rFonts w:eastAsiaTheme="minorEastAsia" w:cs="Times New Roman"/>
          <w:color w:val="000000"/>
          <w:szCs w:val="18"/>
          <w:lang w:val="en-US"/>
        </w:rPr>
        <w:fldChar w:fldCharType="end"/>
      </w:r>
      <w:r w:rsidRPr="000926F5">
        <w:rPr>
          <w:rFonts w:eastAsiaTheme="minorEastAsia" w:cs="Times New Roman"/>
          <w:color w:val="000000"/>
          <w:szCs w:val="18"/>
          <w:lang w:val="en-US"/>
        </w:rPr>
        <w:t xml:space="preserve">, </w:t>
      </w:r>
      <w:r w:rsidRPr="00D84093">
        <w:rPr>
          <w:rFonts w:eastAsiaTheme="minorEastAsia" w:cs="Times New Roman"/>
          <w:i/>
          <w:color w:val="000000"/>
          <w:szCs w:val="18"/>
          <w:lang w:val="en-US"/>
        </w:rPr>
        <w:t>Speech delivered at the University of Zurich</w:t>
      </w:r>
      <w:r w:rsidRPr="000926F5">
        <w:rPr>
          <w:rFonts w:eastAsiaTheme="minorEastAsia" w:cs="Times New Roman"/>
          <w:color w:val="000000"/>
          <w:szCs w:val="18"/>
          <w:lang w:val="en-US"/>
        </w:rPr>
        <w:t xml:space="preserve">, 19/9/ 1946, </w:t>
      </w:r>
      <w:hyperlink r:id="rId10" w:history="1">
        <w:r w:rsidRPr="000926F5">
          <w:rPr>
            <w:rStyle w:val="Lienhypertexte"/>
            <w:rFonts w:eastAsiaTheme="minorEastAsia" w:cs="Times New Roman"/>
            <w:szCs w:val="18"/>
            <w:lang w:val="en-US"/>
          </w:rPr>
          <w:t>https://rm.coe.int/16806981f3</w:t>
        </w:r>
      </w:hyperlink>
      <w:r w:rsidRPr="000926F5">
        <w:rPr>
          <w:rFonts w:eastAsiaTheme="minorEastAsia" w:cs="Times New Roman"/>
          <w:color w:val="000000"/>
          <w:szCs w:val="18"/>
          <w:lang w:val="en-US"/>
        </w:rPr>
        <w:t>.</w:t>
      </w:r>
    </w:p>
  </w:footnote>
  <w:footnote w:id="36">
    <w:p w14:paraId="068DD291" w14:textId="7E00B9D2"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F6016E">
        <w:rPr>
          <w:rFonts w:cs="Times New Roman"/>
          <w:szCs w:val="18"/>
          <w:lang w:val="nl-BE"/>
        </w:rPr>
        <w:t xml:space="preserve"> </w:t>
      </w:r>
      <w:r w:rsidRPr="00C660E0">
        <w:rPr>
          <w:rFonts w:cs="Times New Roman"/>
          <w:color w:val="1A1718"/>
          <w:szCs w:val="18"/>
          <w:lang w:val="nl-BE"/>
        </w:rPr>
        <w:t>Het filosofische of integrale federalistische denken staat dicht bij personalisme</w:t>
      </w:r>
      <w:r>
        <w:rPr>
          <w:rFonts w:cs="Times New Roman"/>
          <w:color w:val="1A1718"/>
          <w:szCs w:val="18"/>
          <w:lang w:val="nl-BE"/>
        </w:rPr>
        <w:t xml:space="preserve"> en is</w:t>
      </w:r>
      <w:r w:rsidRPr="00C660E0">
        <w:rPr>
          <w:rFonts w:cs="Times New Roman"/>
          <w:color w:val="1A1718"/>
          <w:szCs w:val="18"/>
          <w:lang w:val="nl-BE"/>
        </w:rPr>
        <w:t xml:space="preserve"> van christelijke en anticommunistische inspiratie. Het garandeert solidariteit, verspreid</w:t>
      </w:r>
      <w:r>
        <w:rPr>
          <w:rFonts w:cs="Times New Roman"/>
          <w:color w:val="1A1718"/>
          <w:szCs w:val="18"/>
          <w:lang w:val="nl-BE"/>
        </w:rPr>
        <w:t>t</w:t>
      </w:r>
      <w:r w:rsidRPr="00C660E0">
        <w:rPr>
          <w:rFonts w:cs="Times New Roman"/>
          <w:color w:val="1A1718"/>
          <w:szCs w:val="18"/>
          <w:lang w:val="nl-BE"/>
        </w:rPr>
        <w:t xml:space="preserve"> de aanwezigheid van mannen en hun solidariteit; het manifesteert zich door het combineren van vrije inspanningen, door het combineren van </w:t>
      </w:r>
      <w:r>
        <w:rPr>
          <w:rFonts w:cs="Times New Roman"/>
          <w:color w:val="1A1718"/>
          <w:szCs w:val="18"/>
          <w:lang w:val="nl-BE"/>
        </w:rPr>
        <w:t>will</w:t>
      </w:r>
      <w:r w:rsidRPr="00C660E0">
        <w:rPr>
          <w:rFonts w:cs="Times New Roman"/>
          <w:color w:val="1A1718"/>
          <w:szCs w:val="18"/>
          <w:lang w:val="nl-BE"/>
        </w:rPr>
        <w:t>en: alleen zo wordt het mogelijk om vrede te verzekeren en te organiseren.</w:t>
      </w:r>
      <w:r>
        <w:rPr>
          <w:rFonts w:cs="Times New Roman"/>
          <w:color w:val="1A1718"/>
          <w:szCs w:val="18"/>
          <w:lang w:val="nl-BE"/>
        </w:rPr>
        <w:t xml:space="preserve"> </w:t>
      </w:r>
      <w:r>
        <w:rPr>
          <w:rFonts w:cs="Times New Roman"/>
          <w:color w:val="1A1718"/>
          <w:szCs w:val="18"/>
        </w:rPr>
        <w:t>Zie</w:t>
      </w:r>
      <w:r w:rsidRPr="000926F5">
        <w:rPr>
          <w:rFonts w:cs="Times New Roman"/>
          <w:color w:val="1A1718"/>
          <w:szCs w:val="18"/>
        </w:rPr>
        <w:t xml:space="preserve"> Henri Brugmans</w:t>
      </w:r>
      <w:r>
        <w:rPr>
          <w:rFonts w:cs="Times New Roman"/>
          <w:color w:val="1A1718"/>
          <w:szCs w:val="18"/>
        </w:rPr>
        <w:fldChar w:fldCharType="begin"/>
      </w:r>
      <w:r>
        <w:instrText xml:space="preserve"> XE "</w:instrText>
      </w:r>
      <w:r w:rsidRPr="002729CF">
        <w:rPr>
          <w:color w:val="000000" w:themeColor="text1"/>
          <w:sz w:val="22"/>
          <w:szCs w:val="22"/>
          <w:lang w:val="fr-BE"/>
        </w:rPr>
        <w:instrText>Henri Brugmans</w:instrText>
      </w:r>
      <w:r>
        <w:instrText xml:space="preserve">" </w:instrText>
      </w:r>
      <w:r>
        <w:rPr>
          <w:rFonts w:cs="Times New Roman"/>
          <w:color w:val="1A1718"/>
          <w:szCs w:val="18"/>
        </w:rPr>
        <w:fldChar w:fldCharType="end"/>
      </w:r>
      <w:r w:rsidRPr="000926F5">
        <w:rPr>
          <w:rFonts w:cs="Times New Roman"/>
          <w:color w:val="1A1718"/>
          <w:szCs w:val="18"/>
        </w:rPr>
        <w:t xml:space="preserve">, </w:t>
      </w:r>
      <w:r w:rsidRPr="00BD7924">
        <w:rPr>
          <w:rFonts w:cs="Times New Roman"/>
          <w:i/>
          <w:color w:val="1A1718"/>
          <w:szCs w:val="18"/>
        </w:rPr>
        <w:t>Panorama de la pensée fédéraliste</w:t>
      </w:r>
      <w:r w:rsidRPr="000926F5">
        <w:rPr>
          <w:rFonts w:cs="Times New Roman"/>
          <w:color w:val="1A1718"/>
          <w:szCs w:val="18"/>
        </w:rPr>
        <w:t>, Paris, La colombe, 1956, p. 10 ; Robert Aron, Alexandre Marc</w:t>
      </w:r>
      <w:r>
        <w:rPr>
          <w:rFonts w:cs="Times New Roman"/>
          <w:color w:val="1A1718"/>
          <w:szCs w:val="18"/>
        </w:rPr>
        <w:fldChar w:fldCharType="begin"/>
      </w:r>
      <w:r>
        <w:instrText xml:space="preserve"> XE "</w:instrText>
      </w:r>
      <w:r w:rsidRPr="00173552">
        <w:rPr>
          <w:color w:val="000000" w:themeColor="text1"/>
          <w:sz w:val="22"/>
          <w:szCs w:val="22"/>
          <w:lang w:val="fr-BE"/>
        </w:rPr>
        <w:instrText>Alexandre Marc</w:instrText>
      </w:r>
      <w:r>
        <w:instrText xml:space="preserve">" </w:instrText>
      </w:r>
      <w:r>
        <w:rPr>
          <w:rFonts w:cs="Times New Roman"/>
          <w:color w:val="1A1718"/>
          <w:szCs w:val="18"/>
        </w:rPr>
        <w:fldChar w:fldCharType="end"/>
      </w:r>
      <w:r w:rsidRPr="000926F5">
        <w:rPr>
          <w:rFonts w:cs="Times New Roman"/>
          <w:color w:val="1A1718"/>
          <w:szCs w:val="18"/>
        </w:rPr>
        <w:t xml:space="preserve">, </w:t>
      </w:r>
      <w:r w:rsidRPr="000926F5">
        <w:rPr>
          <w:rFonts w:cs="Times New Roman"/>
          <w:i/>
          <w:color w:val="1A1718"/>
          <w:szCs w:val="18"/>
        </w:rPr>
        <w:t>Principes du fédéralisme</w:t>
      </w:r>
      <w:r w:rsidRPr="000926F5">
        <w:rPr>
          <w:rFonts w:cs="Times New Roman"/>
          <w:color w:val="1A1718"/>
          <w:szCs w:val="18"/>
        </w:rPr>
        <w:t>, Paris, Le portulan, 1947, p. 146-147.</w:t>
      </w:r>
    </w:p>
  </w:footnote>
  <w:footnote w:id="37">
    <w:p w14:paraId="09D3B3A9" w14:textId="2B31317E" w:rsidR="00777D92" w:rsidRPr="000926F5" w:rsidRDefault="00777D92" w:rsidP="009E1B20">
      <w:pPr>
        <w:rPr>
          <w:sz w:val="18"/>
          <w:szCs w:val="18"/>
        </w:rPr>
      </w:pPr>
      <w:r w:rsidRPr="000926F5">
        <w:rPr>
          <w:rStyle w:val="Appelnotedebasdep"/>
          <w:sz w:val="18"/>
          <w:szCs w:val="18"/>
        </w:rPr>
        <w:footnoteRef/>
      </w:r>
      <w:r w:rsidRPr="00F6016E">
        <w:rPr>
          <w:sz w:val="18"/>
          <w:szCs w:val="18"/>
          <w:lang w:val="nl-BE"/>
        </w:rPr>
        <w:t xml:space="preserve"> </w:t>
      </w:r>
      <w:r w:rsidRPr="00070B40">
        <w:rPr>
          <w:color w:val="000000" w:themeColor="text1"/>
          <w:sz w:val="18"/>
          <w:szCs w:val="18"/>
          <w:lang w:val="nl-BE"/>
        </w:rPr>
        <w:t>Voor verschillende onderzoekers wilde Monnet</w:t>
      </w:r>
      <w:r>
        <w:rPr>
          <w:color w:val="000000" w:themeColor="text1"/>
          <w:sz w:val="18"/>
          <w:szCs w:val="18"/>
          <w:lang w:val="nl-BE"/>
        </w:rPr>
        <w:fldChar w:fldCharType="begin"/>
      </w:r>
      <w:r w:rsidRPr="004C077E">
        <w:rPr>
          <w:lang w:val="nl-BE"/>
        </w:rPr>
        <w:instrText xml:space="preserve"> XE "</w:instrText>
      </w:r>
      <w:r w:rsidRPr="001B47B4">
        <w:rPr>
          <w:color w:val="000000" w:themeColor="text1"/>
          <w:sz w:val="22"/>
          <w:szCs w:val="22"/>
          <w:lang w:val="nl-BE"/>
        </w:rPr>
        <w:instrText>Monnet</w:instrText>
      </w:r>
      <w:r w:rsidRPr="004C077E">
        <w:rPr>
          <w:lang w:val="nl-BE"/>
        </w:rPr>
        <w:instrText xml:space="preserve">" </w:instrText>
      </w:r>
      <w:r>
        <w:rPr>
          <w:color w:val="000000" w:themeColor="text1"/>
          <w:sz w:val="18"/>
          <w:szCs w:val="18"/>
          <w:lang w:val="nl-BE"/>
        </w:rPr>
        <w:fldChar w:fldCharType="end"/>
      </w:r>
      <w:r w:rsidRPr="00070B40">
        <w:rPr>
          <w:color w:val="000000" w:themeColor="text1"/>
          <w:sz w:val="18"/>
          <w:szCs w:val="18"/>
          <w:lang w:val="nl-BE"/>
        </w:rPr>
        <w:t xml:space="preserve"> mensen zoveel mogelijk buiten het besluitvormingsproces houden. Hij is nooit </w:t>
      </w:r>
      <w:r>
        <w:rPr>
          <w:color w:val="000000" w:themeColor="text1"/>
          <w:sz w:val="18"/>
          <w:szCs w:val="18"/>
          <w:lang w:val="nl-BE"/>
        </w:rPr>
        <w:t>ver</w:t>
      </w:r>
      <w:r w:rsidRPr="00070B40">
        <w:rPr>
          <w:color w:val="000000" w:themeColor="text1"/>
          <w:sz w:val="18"/>
          <w:szCs w:val="18"/>
          <w:lang w:val="nl-BE"/>
        </w:rPr>
        <w:t xml:space="preserve">kozen, maar een koopman en bankier, een ambtenaar in Frankrijk en internationaal. Hij wantrouwde de politiek, de democratie en vooral het volk, dat hij als </w:t>
      </w:r>
      <w:r>
        <w:rPr>
          <w:color w:val="000000" w:themeColor="text1"/>
          <w:sz w:val="18"/>
          <w:szCs w:val="18"/>
          <w:lang w:val="nl-BE"/>
        </w:rPr>
        <w:t>wispelturig</w:t>
      </w:r>
      <w:r w:rsidRPr="00070B40">
        <w:rPr>
          <w:color w:val="000000" w:themeColor="text1"/>
          <w:sz w:val="18"/>
          <w:szCs w:val="18"/>
          <w:lang w:val="nl-BE"/>
        </w:rPr>
        <w:t xml:space="preserve"> beschouwde. Omdat hij het einde wilde van te oorlogszuchtige natiestaten, oefende hij de methode van kleine stappen uit, door ze door verdragen met elkaar te verbinden, om hun bevoegdheden, sector voor sector, te verwijderen om de soevereiniteit op een bijna onomkeerbare manier te beperken. Hij reduceerde de politiek tot de toepassing door supranationale instellingen van de regels die waren vastgelegd in de verdragen die hen hadden opgericht of die door henzelf waren vastgesteld.</w:t>
      </w:r>
      <w:r>
        <w:rPr>
          <w:color w:val="000000" w:themeColor="text1"/>
          <w:sz w:val="18"/>
          <w:szCs w:val="18"/>
          <w:lang w:val="nl-BE"/>
        </w:rPr>
        <w:t xml:space="preserve"> </w:t>
      </w:r>
      <w:r w:rsidRPr="00070B40">
        <w:rPr>
          <w:color w:val="000000" w:themeColor="text1"/>
          <w:sz w:val="18"/>
          <w:szCs w:val="18"/>
          <w:lang w:val="nl-BE"/>
        </w:rPr>
        <w:t xml:space="preserve"> </w:t>
      </w:r>
      <w:r w:rsidRPr="002619B1">
        <w:rPr>
          <w:sz w:val="18"/>
          <w:szCs w:val="18"/>
        </w:rPr>
        <w:t xml:space="preserve">Zie Coralie Delaume, </w:t>
      </w:r>
      <w:r w:rsidRPr="002619B1">
        <w:rPr>
          <w:i/>
          <w:sz w:val="18"/>
          <w:szCs w:val="18"/>
        </w:rPr>
        <w:t>Europe</w:t>
      </w:r>
      <w:r>
        <w:rPr>
          <w:i/>
          <w:sz w:val="18"/>
          <w:szCs w:val="18"/>
        </w:rPr>
        <w:fldChar w:fldCharType="begin"/>
      </w:r>
      <w:r>
        <w:instrText xml:space="preserve"> XE "</w:instrText>
      </w:r>
      <w:r w:rsidRPr="004437D7">
        <w:rPr>
          <w:rFonts w:eastAsiaTheme="minorEastAsia"/>
          <w:color w:val="000000" w:themeColor="text1"/>
          <w:sz w:val="22"/>
          <w:szCs w:val="22"/>
        </w:rPr>
        <w:instrText>Europe</w:instrText>
      </w:r>
      <w:r>
        <w:instrText xml:space="preserve">" </w:instrText>
      </w:r>
      <w:r>
        <w:rPr>
          <w:i/>
          <w:sz w:val="18"/>
          <w:szCs w:val="18"/>
        </w:rPr>
        <w:fldChar w:fldCharType="end"/>
      </w:r>
      <w:r w:rsidRPr="002619B1">
        <w:rPr>
          <w:i/>
          <w:sz w:val="18"/>
          <w:szCs w:val="18"/>
        </w:rPr>
        <w:t xml:space="preserve">, </w:t>
      </w:r>
      <w:r w:rsidRPr="002619B1">
        <w:rPr>
          <w:bCs/>
          <w:i/>
          <w:color w:val="333333"/>
          <w:sz w:val="18"/>
          <w:szCs w:val="18"/>
          <w:bdr w:val="none" w:sz="0" w:space="0" w:color="auto" w:frame="1"/>
        </w:rPr>
        <w:t>les États Désunis</w:t>
      </w:r>
      <w:r w:rsidRPr="002619B1">
        <w:rPr>
          <w:bCs/>
          <w:color w:val="333333"/>
          <w:sz w:val="18"/>
          <w:szCs w:val="18"/>
          <w:bdr w:val="none" w:sz="0" w:space="0" w:color="auto" w:frame="1"/>
        </w:rPr>
        <w:t xml:space="preserve">, Paris, Michalon, 2014. </w:t>
      </w:r>
      <w:hyperlink r:id="rId11" w:history="1">
        <w:r w:rsidRPr="000926F5">
          <w:rPr>
            <w:rStyle w:val="Lienhypertexte"/>
            <w:sz w:val="18"/>
            <w:szCs w:val="18"/>
          </w:rPr>
          <w:t>http://blogdenico.fr/entretien-avec-coralie-delaume-sur-leurope-de-monnet-a-draghi/</w:t>
        </w:r>
      </w:hyperlink>
      <w:r w:rsidRPr="000926F5">
        <w:rPr>
          <w:sz w:val="18"/>
          <w:szCs w:val="18"/>
        </w:rPr>
        <w:t>.</w:t>
      </w:r>
    </w:p>
  </w:footnote>
  <w:footnote w:id="38">
    <w:p w14:paraId="19A0099A" w14:textId="75A8394D"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A604BD">
        <w:rPr>
          <w:rFonts w:cs="Times New Roman"/>
          <w:szCs w:val="18"/>
          <w:lang w:val="nl-BE"/>
        </w:rPr>
        <w:t xml:space="preserve"> </w:t>
      </w:r>
      <w:r w:rsidRPr="00070B40">
        <w:rPr>
          <w:rFonts w:eastAsiaTheme="minorEastAsia" w:cs="Times New Roman"/>
          <w:szCs w:val="18"/>
          <w:lang w:val="nl-BE"/>
        </w:rPr>
        <w:t>In Frankrijk kan de term "federalisme" verwijzen naar de Girondins, de principes van Proudhon</w:t>
      </w:r>
      <w:r>
        <w:rPr>
          <w:rFonts w:eastAsiaTheme="minorEastAsia" w:cs="Times New Roman"/>
          <w:szCs w:val="18"/>
          <w:lang w:val="nl-BE"/>
        </w:rPr>
        <w:fldChar w:fldCharType="begin"/>
      </w:r>
      <w:r w:rsidRPr="009716A5">
        <w:rPr>
          <w:lang w:val="nl-BE"/>
        </w:rPr>
        <w:instrText xml:space="preserve"> XE "</w:instrText>
      </w:r>
      <w:r w:rsidRPr="00FB66C5">
        <w:rPr>
          <w:rFonts w:eastAsiaTheme="minorEastAsia" w:cs="Times New Roman"/>
          <w:szCs w:val="18"/>
          <w:lang w:val="nl-BE"/>
        </w:rPr>
        <w:instrText>Proudhon</w:instrText>
      </w:r>
      <w:r w:rsidRPr="009716A5">
        <w:rPr>
          <w:lang w:val="nl-BE"/>
        </w:rPr>
        <w:instrText xml:space="preserve">" </w:instrText>
      </w:r>
      <w:r>
        <w:rPr>
          <w:rFonts w:eastAsiaTheme="minorEastAsia" w:cs="Times New Roman"/>
          <w:szCs w:val="18"/>
          <w:lang w:val="nl-BE"/>
        </w:rPr>
        <w:fldChar w:fldCharType="end"/>
      </w:r>
      <w:r w:rsidRPr="00070B40">
        <w:rPr>
          <w:rFonts w:eastAsiaTheme="minorEastAsia" w:cs="Times New Roman"/>
          <w:szCs w:val="18"/>
          <w:lang w:val="nl-BE"/>
        </w:rPr>
        <w:t>, Littré, Le Fur en Scelle, of zelfs naar de gefedereerde leden van de Parijse Commune. In de jaren 1950 verspreidde "La Fédération", een monarchistische beweging, dicht bij de Franse Sociale Partij, de Cagoule, de Pétainisten en katholieke werkgevers, de ideeën van de conservatieve revolutie van de jaren 1930 en de Nationale Revolutie van het Vichy-regime.</w:t>
      </w:r>
      <w:r w:rsidRPr="00070B40">
        <w:rPr>
          <w:rFonts w:eastAsiaTheme="minorEastAsia" w:cs="Times New Roman"/>
          <w:szCs w:val="18"/>
          <w:lang w:val="nl-BE"/>
        </w:rPr>
        <w:br/>
      </w:r>
      <w:r>
        <w:rPr>
          <w:rFonts w:eastAsiaTheme="minorEastAsia" w:cs="Times New Roman"/>
          <w:szCs w:val="18"/>
        </w:rPr>
        <w:t>Zie</w:t>
      </w:r>
      <w:r w:rsidRPr="000926F5">
        <w:rPr>
          <w:rFonts w:eastAsiaTheme="minorEastAsia" w:cs="Times New Roman"/>
          <w:szCs w:val="18"/>
        </w:rPr>
        <w:t xml:space="preserve"> Antonin Cohen, </w:t>
      </w:r>
      <w:r w:rsidRPr="000926F5">
        <w:rPr>
          <w:rFonts w:eastAsiaTheme="minorEastAsia" w:cs="Times New Roman"/>
          <w:i/>
          <w:iCs/>
          <w:szCs w:val="18"/>
        </w:rPr>
        <w:t>De Vichy à la Communauté européenn</w:t>
      </w:r>
      <w:r w:rsidRPr="000926F5">
        <w:rPr>
          <w:rFonts w:eastAsiaTheme="minorEastAsia" w:cs="Times New Roman"/>
          <w:szCs w:val="18"/>
        </w:rPr>
        <w:t xml:space="preserve">e, </w:t>
      </w:r>
      <w:r w:rsidRPr="000926F5">
        <w:rPr>
          <w:rFonts w:cs="Times New Roman"/>
          <w:color w:val="000000"/>
          <w:szCs w:val="18"/>
        </w:rPr>
        <w:t>Paris, PUF, 2012</w:t>
      </w:r>
      <w:r w:rsidRPr="000926F5">
        <w:rPr>
          <w:rFonts w:eastAsiaTheme="minorEastAsia" w:cs="Times New Roman"/>
          <w:szCs w:val="18"/>
        </w:rPr>
        <w:t xml:space="preserve">, p. 291 et 293-298 ; Denis de Rougemont (dir.), François Saint-Ouen (éd.), </w:t>
      </w:r>
      <w:r w:rsidRPr="00BD7924">
        <w:rPr>
          <w:rFonts w:eastAsiaTheme="minorEastAsia" w:cs="Times New Roman"/>
          <w:i/>
          <w:szCs w:val="18"/>
        </w:rPr>
        <w:t>Dictionnaire international du fédéralisme</w:t>
      </w:r>
      <w:r w:rsidRPr="000926F5">
        <w:rPr>
          <w:rFonts w:eastAsiaTheme="minorEastAsia" w:cs="Times New Roman"/>
          <w:szCs w:val="18"/>
        </w:rPr>
        <w:t>, Bruxelles, Bruylant, 1994, p. 67-91.</w:t>
      </w:r>
    </w:p>
  </w:footnote>
  <w:footnote w:id="39">
    <w:p w14:paraId="2B9D1D0F" w14:textId="6E02173A" w:rsidR="00777D92" w:rsidRPr="00843632" w:rsidRDefault="00777D92" w:rsidP="009E1B20">
      <w:pPr>
        <w:pStyle w:val="Notedebasdepage"/>
        <w:rPr>
          <w:rFonts w:cs="Times New Roman"/>
          <w:szCs w:val="18"/>
          <w:lang w:val="nl-BE"/>
        </w:rPr>
      </w:pPr>
      <w:r w:rsidRPr="000926F5">
        <w:rPr>
          <w:rStyle w:val="Appelnotedebasdep"/>
          <w:rFonts w:cs="Times New Roman"/>
          <w:szCs w:val="18"/>
        </w:rPr>
        <w:footnoteRef/>
      </w:r>
      <w:r w:rsidRPr="00A604BD">
        <w:rPr>
          <w:rFonts w:cs="Times New Roman"/>
          <w:szCs w:val="18"/>
          <w:lang w:val="nl-BE"/>
        </w:rPr>
        <w:t xml:space="preserve"> </w:t>
      </w:r>
      <w:r w:rsidRPr="00843632">
        <w:rPr>
          <w:rFonts w:cs="Times New Roman"/>
          <w:szCs w:val="18"/>
          <w:lang w:val="nl-BE"/>
        </w:rPr>
        <w:t>Spinelli</w:t>
      </w:r>
      <w:r>
        <w:rPr>
          <w:rFonts w:cs="Times New Roman"/>
          <w:szCs w:val="18"/>
          <w:lang w:val="nl-BE"/>
        </w:rPr>
        <w:fldChar w:fldCharType="begin"/>
      </w:r>
      <w:r w:rsidRPr="000E2828">
        <w:rPr>
          <w:lang w:val="nl-BE"/>
        </w:rPr>
        <w:instrText xml:space="preserve"> XE "</w:instrText>
      </w:r>
      <w:r w:rsidRPr="0032345C">
        <w:rPr>
          <w:color w:val="000000" w:themeColor="text1"/>
          <w:sz w:val="22"/>
          <w:szCs w:val="22"/>
          <w:lang w:val="nl-BE"/>
        </w:rPr>
        <w:instrText>Spinelli</w:instrText>
      </w:r>
      <w:r w:rsidRPr="000E2828">
        <w:rPr>
          <w:lang w:val="nl-BE"/>
        </w:rPr>
        <w:instrText xml:space="preserve">" </w:instrText>
      </w:r>
      <w:r>
        <w:rPr>
          <w:rFonts w:cs="Times New Roman"/>
          <w:szCs w:val="18"/>
          <w:lang w:val="nl-BE"/>
        </w:rPr>
        <w:fldChar w:fldCharType="end"/>
      </w:r>
      <w:r w:rsidRPr="00843632">
        <w:rPr>
          <w:rFonts w:cs="Times New Roman"/>
          <w:szCs w:val="18"/>
          <w:lang w:val="nl-BE"/>
        </w:rPr>
        <w:t xml:space="preserve"> was geen federalist in de zin van de Federalist Papers, de bijdragen van Alexander Hamilton</w:t>
      </w:r>
      <w:r>
        <w:rPr>
          <w:rFonts w:cs="Times New Roman"/>
          <w:szCs w:val="18"/>
          <w:lang w:val="nl-BE"/>
        </w:rPr>
        <w:fldChar w:fldCharType="begin"/>
      </w:r>
      <w:r w:rsidRPr="00362813">
        <w:rPr>
          <w:lang w:val="nl-BE"/>
        </w:rPr>
        <w:instrText xml:space="preserve"> XE "</w:instrText>
      </w:r>
      <w:r w:rsidRPr="005961D7">
        <w:rPr>
          <w:color w:val="000000" w:themeColor="text1"/>
          <w:sz w:val="22"/>
          <w:szCs w:val="22"/>
          <w:lang w:val="nl-BE"/>
        </w:rPr>
        <w:instrText>Alexander Hamilton</w:instrText>
      </w:r>
      <w:r w:rsidRPr="00362813">
        <w:rPr>
          <w:lang w:val="nl-BE"/>
        </w:rPr>
        <w:instrText xml:space="preserve">" </w:instrText>
      </w:r>
      <w:r>
        <w:rPr>
          <w:rFonts w:cs="Times New Roman"/>
          <w:szCs w:val="18"/>
          <w:lang w:val="nl-BE"/>
        </w:rPr>
        <w:fldChar w:fldCharType="end"/>
      </w:r>
      <w:r w:rsidRPr="00843632">
        <w:rPr>
          <w:rFonts w:cs="Times New Roman"/>
          <w:szCs w:val="18"/>
          <w:lang w:val="nl-BE"/>
        </w:rPr>
        <w:t xml:space="preserve">, John Jay en James Madison aan de Federale Conventie die de op 17 september 1787 aangenomen </w:t>
      </w:r>
      <w:r>
        <w:rPr>
          <w:rFonts w:cs="Times New Roman"/>
          <w:szCs w:val="18"/>
          <w:lang w:val="nl-BE"/>
        </w:rPr>
        <w:t>constitutie</w:t>
      </w:r>
      <w:r>
        <w:rPr>
          <w:rFonts w:cs="Times New Roman"/>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rFonts w:cs="Times New Roman"/>
          <w:szCs w:val="18"/>
          <w:lang w:val="nl-BE"/>
        </w:rPr>
        <w:fldChar w:fldCharType="end"/>
      </w:r>
      <w:r w:rsidRPr="00843632">
        <w:rPr>
          <w:rFonts w:cs="Times New Roman"/>
          <w:szCs w:val="18"/>
          <w:lang w:val="nl-BE"/>
        </w:rPr>
        <w:t xml:space="preserve"> opstelde. De Amerikaanse federalisten antwoordden Montesquieu, die zich in boek XI van L'Esprit des Lois, hoofdstuk 4, uitsprak tegen het risico van corruptie en despotische drift die inherent zijn aan de republiek, aan de democratie. Hij stelde dat, zodat men de macht niet kan misbruiken, het noodzakelijk is dat door de ordening van de dingen de macht de macht stopt, wat voor hem een Engelse stijl monarchie impliceerde. De Federale Conventie stichtte een republiek die de soevereine bron van het politieke gezag, het volk, loskoppel</w:t>
      </w:r>
      <w:r>
        <w:rPr>
          <w:rFonts w:cs="Times New Roman"/>
          <w:szCs w:val="18"/>
          <w:lang w:val="nl-BE"/>
        </w:rPr>
        <w:t>t</w:t>
      </w:r>
      <w:r w:rsidRPr="00843632">
        <w:rPr>
          <w:rFonts w:cs="Times New Roman"/>
          <w:szCs w:val="18"/>
          <w:lang w:val="nl-BE"/>
        </w:rPr>
        <w:t xml:space="preserve"> van de bevoegdheid om wetten te maken, gegeven aan haar vertegenwoordigers op de verschillende niveaus van de macht: lokaal, regionaal, nationaal, federaal.</w:t>
      </w:r>
    </w:p>
  </w:footnote>
  <w:footnote w:id="40">
    <w:p w14:paraId="45708032" w14:textId="1B62EF36" w:rsidR="00777D92" w:rsidRPr="00332C45" w:rsidRDefault="00777D92" w:rsidP="009E1B20">
      <w:pPr>
        <w:pStyle w:val="Notedebasdepage"/>
        <w:rPr>
          <w:rFonts w:cs="Times New Roman"/>
          <w:szCs w:val="18"/>
          <w:lang w:val="nl-BE"/>
        </w:rPr>
      </w:pPr>
      <w:r w:rsidRPr="000926F5">
        <w:rPr>
          <w:rStyle w:val="Appelnotedebasdep"/>
          <w:rFonts w:cs="Times New Roman"/>
          <w:szCs w:val="18"/>
        </w:rPr>
        <w:footnoteRef/>
      </w:r>
      <w:r w:rsidRPr="00332C45">
        <w:rPr>
          <w:rFonts w:cs="Times New Roman"/>
          <w:szCs w:val="18"/>
          <w:lang w:val="nl-BE"/>
        </w:rPr>
        <w:t xml:space="preserve"> Zie </w:t>
      </w:r>
      <w:r w:rsidRPr="00332C45">
        <w:rPr>
          <w:rFonts w:cs="Times New Roman"/>
          <w:i/>
          <w:szCs w:val="18"/>
          <w:lang w:val="nl-BE"/>
        </w:rPr>
        <w:t>Grundgesetz</w:t>
      </w:r>
      <w:r>
        <w:rPr>
          <w:rFonts w:cs="Times New Roman"/>
          <w:i/>
          <w:szCs w:val="18"/>
          <w:lang w:val="nl-BE"/>
        </w:rPr>
        <w:fldChar w:fldCharType="begin"/>
      </w:r>
      <w:r w:rsidRPr="002729CF">
        <w:rPr>
          <w:lang w:val="nl-BE"/>
        </w:rPr>
        <w:instrText xml:space="preserve"> XE "</w:instrText>
      </w:r>
      <w:r w:rsidRPr="005B409A">
        <w:rPr>
          <w:i/>
          <w:color w:val="000000" w:themeColor="text1"/>
          <w:sz w:val="22"/>
          <w:szCs w:val="22"/>
          <w:lang w:val="nl-BE"/>
        </w:rPr>
        <w:instrText>Grundgesetz</w:instrText>
      </w:r>
      <w:r w:rsidRPr="002729CF">
        <w:rPr>
          <w:lang w:val="nl-BE"/>
        </w:rPr>
        <w:instrText xml:space="preserve">" </w:instrText>
      </w:r>
      <w:r>
        <w:rPr>
          <w:rFonts w:cs="Times New Roman"/>
          <w:i/>
          <w:szCs w:val="18"/>
          <w:lang w:val="nl-BE"/>
        </w:rPr>
        <w:fldChar w:fldCharType="end"/>
      </w:r>
      <w:r w:rsidRPr="00332C45">
        <w:rPr>
          <w:rFonts w:cs="Times New Roman"/>
          <w:i/>
          <w:szCs w:val="18"/>
          <w:lang w:val="nl-BE"/>
        </w:rPr>
        <w:t xml:space="preserve"> für die Bundesrepubliek Deutschland</w:t>
      </w:r>
      <w:r w:rsidRPr="00332C45">
        <w:rPr>
          <w:rFonts w:eastAsiaTheme="minorEastAsia"/>
          <w:color w:val="000000" w:themeColor="text1"/>
          <w:szCs w:val="18"/>
          <w:lang w:val="nl-BE"/>
        </w:rPr>
        <w:t>,</w:t>
      </w:r>
      <w:r w:rsidRPr="00332C45">
        <w:rPr>
          <w:rFonts w:cs="Times New Roman"/>
          <w:szCs w:val="18"/>
          <w:lang w:val="nl-BE"/>
        </w:rPr>
        <w:t xml:space="preserve"> </w:t>
      </w:r>
      <w:hyperlink r:id="rId12" w:history="1">
        <w:r w:rsidRPr="004E1062">
          <w:rPr>
            <w:rStyle w:val="Lienhypertexte"/>
            <w:rFonts w:cs="Times New Roman"/>
            <w:szCs w:val="18"/>
            <w:lang w:val="nl-BE"/>
          </w:rPr>
          <w:t>http://www.gesetze-im-internet.de/gg/GG.pdf</w:t>
        </w:r>
      </w:hyperlink>
      <w:r>
        <w:rPr>
          <w:rFonts w:cs="Times New Roman"/>
          <w:szCs w:val="18"/>
          <w:lang w:val="nl-BE"/>
        </w:rPr>
        <w:t xml:space="preserve">. </w:t>
      </w:r>
    </w:p>
  </w:footnote>
  <w:footnote w:id="41">
    <w:p w14:paraId="2F6F146F" w14:textId="75FC7C91" w:rsidR="00777D92" w:rsidRPr="00681B21" w:rsidRDefault="00777D92" w:rsidP="009E1B20">
      <w:pPr>
        <w:pStyle w:val="Notedebasdepage"/>
        <w:rPr>
          <w:rFonts w:cs="Times New Roman"/>
          <w:szCs w:val="18"/>
          <w:lang w:val="nl-BE"/>
        </w:rPr>
      </w:pPr>
      <w:r w:rsidRPr="000926F5">
        <w:rPr>
          <w:rStyle w:val="Appelnotedebasdep"/>
          <w:rFonts w:cs="Times New Roman"/>
          <w:szCs w:val="18"/>
        </w:rPr>
        <w:footnoteRef/>
      </w:r>
      <w:r w:rsidRPr="00A604BD">
        <w:rPr>
          <w:rFonts w:cs="Times New Roman"/>
          <w:szCs w:val="18"/>
          <w:lang w:val="nl-BE"/>
        </w:rPr>
        <w:t xml:space="preserve"> </w:t>
      </w:r>
      <w:r w:rsidRPr="00111DCE">
        <w:rPr>
          <w:rFonts w:cs="Times New Roman"/>
          <w:szCs w:val="18"/>
          <w:lang w:val="nl-BE"/>
        </w:rPr>
        <w:t>Voor Antonin Cohen denkt Monnet</w:t>
      </w:r>
      <w:r>
        <w:rPr>
          <w:rFonts w:cs="Times New Roman"/>
          <w:szCs w:val="18"/>
          <w:lang w:val="nl-BE"/>
        </w:rPr>
        <w:fldChar w:fldCharType="begin"/>
      </w:r>
      <w:r w:rsidRPr="004C077E">
        <w:rPr>
          <w:lang w:val="nl-BE"/>
        </w:rPr>
        <w:instrText xml:space="preserve"> XE "</w:instrText>
      </w:r>
      <w:r w:rsidRPr="001B47B4">
        <w:rPr>
          <w:color w:val="000000" w:themeColor="text1"/>
          <w:sz w:val="22"/>
          <w:szCs w:val="22"/>
          <w:lang w:val="nl-BE"/>
        </w:rPr>
        <w:instrText>Monnet</w:instrText>
      </w:r>
      <w:r w:rsidRPr="004C077E">
        <w:rPr>
          <w:lang w:val="nl-BE"/>
        </w:rPr>
        <w:instrText xml:space="preserve">" </w:instrText>
      </w:r>
      <w:r>
        <w:rPr>
          <w:rFonts w:cs="Times New Roman"/>
          <w:szCs w:val="18"/>
          <w:lang w:val="nl-BE"/>
        </w:rPr>
        <w:fldChar w:fldCharType="end"/>
      </w:r>
      <w:r w:rsidRPr="00111DCE">
        <w:rPr>
          <w:rFonts w:cs="Times New Roman"/>
          <w:szCs w:val="18"/>
          <w:lang w:val="nl-BE"/>
        </w:rPr>
        <w:t xml:space="preserve"> aan het project van de Hoge Autoriteit volgens de corporatistische opvatting van het Vichy-regime. Schuman</w:t>
      </w:r>
      <w:r>
        <w:rPr>
          <w:rFonts w:cs="Times New Roman"/>
          <w:szCs w:val="18"/>
          <w:lang w:val="nl-BE"/>
        </w:rPr>
        <w:fldChar w:fldCharType="begin"/>
      </w:r>
      <w:r w:rsidRPr="001B421B">
        <w:rPr>
          <w:lang w:val="nl-BE"/>
        </w:rPr>
        <w:instrText xml:space="preserve"> XE "</w:instrText>
      </w:r>
      <w:r w:rsidRPr="00E07970">
        <w:rPr>
          <w:color w:val="000000"/>
          <w:lang w:val="nl-BE"/>
        </w:rPr>
        <w:instrText>Schuman</w:instrText>
      </w:r>
      <w:r w:rsidRPr="001B421B">
        <w:rPr>
          <w:lang w:val="nl-BE"/>
        </w:rPr>
        <w:instrText xml:space="preserve">" </w:instrText>
      </w:r>
      <w:r>
        <w:rPr>
          <w:rFonts w:cs="Times New Roman"/>
          <w:szCs w:val="18"/>
          <w:lang w:val="nl-BE"/>
        </w:rPr>
        <w:fldChar w:fldCharType="end"/>
      </w:r>
      <w:r w:rsidRPr="00111DCE">
        <w:rPr>
          <w:rFonts w:cs="Times New Roman"/>
          <w:szCs w:val="18"/>
          <w:lang w:val="nl-BE"/>
        </w:rPr>
        <w:t>, die in 1940 de vol</w:t>
      </w:r>
      <w:r>
        <w:rPr>
          <w:rFonts w:cs="Times New Roman"/>
          <w:szCs w:val="18"/>
          <w:lang w:val="nl-BE"/>
        </w:rPr>
        <w:t>macht</w:t>
      </w:r>
      <w:r w:rsidRPr="00111DCE">
        <w:rPr>
          <w:rFonts w:cs="Times New Roman"/>
          <w:szCs w:val="18"/>
          <w:lang w:val="nl-BE"/>
        </w:rPr>
        <w:t xml:space="preserve"> voor Pétain heeft gestemd, vermeldt nergens de oprichting van een vergadering, hoewel het om </w:t>
      </w:r>
      <w:r>
        <w:rPr>
          <w:rFonts w:cs="Times New Roman"/>
          <w:szCs w:val="18"/>
          <w:lang w:val="nl-BE"/>
        </w:rPr>
        <w:t>d</w:t>
      </w:r>
      <w:r w:rsidRPr="00111DCE">
        <w:rPr>
          <w:rFonts w:cs="Times New Roman"/>
          <w:szCs w:val="18"/>
          <w:lang w:val="nl-BE"/>
        </w:rPr>
        <w:t>e legg</w:t>
      </w:r>
      <w:r>
        <w:rPr>
          <w:rFonts w:cs="Times New Roman"/>
          <w:szCs w:val="18"/>
          <w:lang w:val="nl-BE"/>
        </w:rPr>
        <w:t>i</w:t>
      </w:r>
      <w:r w:rsidRPr="00111DCE">
        <w:rPr>
          <w:rFonts w:cs="Times New Roman"/>
          <w:szCs w:val="18"/>
          <w:lang w:val="nl-BE"/>
        </w:rPr>
        <w:t>n</w:t>
      </w:r>
      <w:r>
        <w:rPr>
          <w:rFonts w:cs="Times New Roman"/>
          <w:szCs w:val="18"/>
          <w:lang w:val="nl-BE"/>
        </w:rPr>
        <w:t>g</w:t>
      </w:r>
      <w:r w:rsidRPr="00111DCE">
        <w:rPr>
          <w:rFonts w:cs="Times New Roman"/>
          <w:szCs w:val="18"/>
          <w:lang w:val="nl-BE"/>
        </w:rPr>
        <w:t xml:space="preserve"> gaat</w:t>
      </w:r>
      <w:r>
        <w:rPr>
          <w:rFonts w:cs="Times New Roman"/>
          <w:szCs w:val="18"/>
          <w:lang w:val="nl-BE"/>
        </w:rPr>
        <w:t xml:space="preserve"> van</w:t>
      </w:r>
      <w:r w:rsidRPr="00111DCE">
        <w:rPr>
          <w:rFonts w:cs="Times New Roman"/>
          <w:szCs w:val="18"/>
          <w:lang w:val="nl-BE"/>
        </w:rPr>
        <w:t xml:space="preserve"> "de eerste concrete grondslagen van een Europese federatie die onontbeerlijk is voor het behoud van de vrede".</w:t>
      </w:r>
      <w:r>
        <w:rPr>
          <w:rFonts w:cs="Times New Roman"/>
          <w:szCs w:val="18"/>
          <w:lang w:val="nl-BE"/>
        </w:rPr>
        <w:t xml:space="preserve"> </w:t>
      </w:r>
      <w:r w:rsidRPr="00111DCE">
        <w:rPr>
          <w:rFonts w:cs="Times New Roman"/>
          <w:szCs w:val="18"/>
          <w:lang w:val="nl-BE"/>
        </w:rPr>
        <w:t xml:space="preserve"> </w:t>
      </w:r>
      <w:r>
        <w:rPr>
          <w:rFonts w:cs="Times New Roman"/>
          <w:szCs w:val="18"/>
        </w:rPr>
        <w:t>Zie</w:t>
      </w:r>
      <w:r w:rsidRPr="000926F5">
        <w:rPr>
          <w:rFonts w:cs="Times New Roman"/>
          <w:szCs w:val="18"/>
        </w:rPr>
        <w:t xml:space="preserve"> Antonin Cohen, </w:t>
      </w:r>
      <w:r w:rsidRPr="000926F5">
        <w:rPr>
          <w:rFonts w:cs="Times New Roman"/>
          <w:i/>
          <w:iCs/>
          <w:szCs w:val="18"/>
        </w:rPr>
        <w:t>De Vichy à la Communauté européenn</w:t>
      </w:r>
      <w:r w:rsidRPr="000926F5">
        <w:rPr>
          <w:rFonts w:cs="Times New Roman"/>
          <w:szCs w:val="18"/>
        </w:rPr>
        <w:t xml:space="preserve">e, </w:t>
      </w:r>
      <w:r w:rsidRPr="000926F5">
        <w:rPr>
          <w:rFonts w:eastAsiaTheme="minorEastAsia" w:cs="Times New Roman"/>
          <w:szCs w:val="18"/>
        </w:rPr>
        <w:t>op. cit.</w:t>
      </w:r>
      <w:r w:rsidRPr="000926F5">
        <w:rPr>
          <w:rFonts w:cs="Times New Roman"/>
          <w:szCs w:val="18"/>
        </w:rPr>
        <w:t xml:space="preserve">, p. 112. </w:t>
      </w:r>
      <w:r>
        <w:rPr>
          <w:rFonts w:cs="Times New Roman"/>
          <w:szCs w:val="18"/>
        </w:rPr>
        <w:br/>
      </w:r>
      <w:r w:rsidRPr="00C12A8D">
        <w:rPr>
          <w:rFonts w:cs="Times New Roman"/>
          <w:szCs w:val="18"/>
          <w:lang w:val="nl-BE"/>
        </w:rPr>
        <w:t>Het communautaire model van de EGKS</w:t>
      </w:r>
      <w:r>
        <w:rPr>
          <w:rFonts w:cs="Times New Roman"/>
          <w:szCs w:val="18"/>
          <w:lang w:val="nl-BE"/>
        </w:rPr>
        <w:fldChar w:fldCharType="begin"/>
      </w:r>
      <w:r w:rsidRPr="00593AFF">
        <w:rPr>
          <w:lang w:val="nl-BE"/>
        </w:rPr>
        <w:instrText xml:space="preserve"> XE "</w:instrText>
      </w:r>
      <w:r w:rsidRPr="00D15142">
        <w:rPr>
          <w:color w:val="000000" w:themeColor="text1"/>
          <w:szCs w:val="22"/>
          <w:lang w:val="nl-BE"/>
        </w:rPr>
        <w:instrText>EGKS</w:instrText>
      </w:r>
      <w:r w:rsidRPr="00593AFF">
        <w:rPr>
          <w:lang w:val="nl-BE"/>
        </w:rPr>
        <w:instrText xml:space="preserve">" </w:instrText>
      </w:r>
      <w:r>
        <w:rPr>
          <w:rFonts w:cs="Times New Roman"/>
          <w:szCs w:val="18"/>
          <w:lang w:val="nl-BE"/>
        </w:rPr>
        <w:fldChar w:fldCharType="end"/>
      </w:r>
      <w:r w:rsidRPr="00C12A8D">
        <w:rPr>
          <w:rFonts w:cs="Times New Roman"/>
          <w:szCs w:val="18"/>
          <w:lang w:val="nl-BE"/>
        </w:rPr>
        <w:t xml:space="preserve"> is gebaseerd op vijf logica's van legitimering: de functionele logica van een technocratisch orgaan, de klassieke internationale logica van een intergouvernementeel orgaan, de democratische logica van een transnationale vergadering, de formele logica van een rechtbank en de corporatistische logica van het Raadgevend Comité. Dit maakt de originaliteit van het project. Ook het evenwicht op de nationale/supranationale as is ongekend. Het </w:t>
      </w:r>
      <w:r>
        <w:rPr>
          <w:rFonts w:cs="Times New Roman"/>
          <w:szCs w:val="18"/>
          <w:lang w:val="nl-BE"/>
        </w:rPr>
        <w:t>p</w:t>
      </w:r>
      <w:r w:rsidRPr="00C12A8D">
        <w:rPr>
          <w:rFonts w:cs="Times New Roman"/>
          <w:szCs w:val="18"/>
          <w:lang w:val="nl-BE"/>
        </w:rPr>
        <w:t>r</w:t>
      </w:r>
      <w:r>
        <w:rPr>
          <w:rFonts w:cs="Times New Roman"/>
          <w:szCs w:val="18"/>
          <w:lang w:val="nl-BE"/>
        </w:rPr>
        <w:t>oject</w:t>
      </w:r>
      <w:r w:rsidRPr="00C12A8D">
        <w:rPr>
          <w:rFonts w:cs="Times New Roman"/>
          <w:szCs w:val="18"/>
          <w:lang w:val="nl-BE"/>
        </w:rPr>
        <w:t xml:space="preserve"> berust op een kardinale waarde, vrede</w:t>
      </w:r>
      <w:r>
        <w:rPr>
          <w:rFonts w:cs="Times New Roman"/>
          <w:szCs w:val="18"/>
          <w:lang w:val="nl-BE"/>
        </w:rPr>
        <w:t>,</w:t>
      </w:r>
      <w:r w:rsidRPr="00C12A8D">
        <w:rPr>
          <w:rFonts w:cs="Times New Roman"/>
          <w:szCs w:val="18"/>
          <w:lang w:val="nl-BE"/>
        </w:rPr>
        <w:t xml:space="preserve"> en op de vervanging van </w:t>
      </w:r>
      <w:r w:rsidRPr="00681B21">
        <w:rPr>
          <w:rFonts w:cs="Times New Roman"/>
          <w:szCs w:val="18"/>
          <w:lang w:val="nl-BE"/>
        </w:rPr>
        <w:t>de traditionele rivaliteit die zij teweegbrengt</w:t>
      </w:r>
      <w:r w:rsidRPr="00C12A8D">
        <w:rPr>
          <w:rFonts w:cs="Times New Roman"/>
          <w:szCs w:val="18"/>
          <w:lang w:val="nl-BE"/>
        </w:rPr>
        <w:t xml:space="preserve"> door coöperatieve </w:t>
      </w:r>
      <w:r w:rsidRPr="00681B21">
        <w:rPr>
          <w:rFonts w:cs="Times New Roman"/>
          <w:szCs w:val="18"/>
          <w:lang w:val="nl-BE"/>
        </w:rPr>
        <w:t>houding</w:t>
      </w:r>
      <w:r w:rsidRPr="00C12A8D">
        <w:rPr>
          <w:rFonts w:cs="Times New Roman"/>
          <w:szCs w:val="18"/>
          <w:lang w:val="nl-BE"/>
        </w:rPr>
        <w:t xml:space="preserve">. Dit komt tot uiting in het institutionele evenwicht en schetst legitimiteit die specifiek is voor een gemeenschap van </w:t>
      </w:r>
      <w:r>
        <w:rPr>
          <w:rFonts w:cs="Times New Roman"/>
          <w:szCs w:val="18"/>
          <w:lang w:val="nl-BE"/>
        </w:rPr>
        <w:t>S</w:t>
      </w:r>
      <w:r w:rsidRPr="00C12A8D">
        <w:rPr>
          <w:rFonts w:cs="Times New Roman"/>
          <w:szCs w:val="18"/>
          <w:lang w:val="nl-BE"/>
        </w:rPr>
        <w:t>taten. Zo is de Raad</w:t>
      </w:r>
      <w:r>
        <w:rPr>
          <w:rFonts w:cs="Times New Roman"/>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rFonts w:cs="Times New Roman"/>
          <w:szCs w:val="18"/>
          <w:lang w:val="nl-BE"/>
        </w:rPr>
        <w:fldChar w:fldCharType="end"/>
      </w:r>
      <w:r w:rsidRPr="00C12A8D">
        <w:rPr>
          <w:rFonts w:cs="Times New Roman"/>
          <w:szCs w:val="18"/>
          <w:lang w:val="nl-BE"/>
        </w:rPr>
        <w:t xml:space="preserve"> bijvoorbeeld niet zomaar een klassiek intergouvernementeel orgaan, aangezien hij soms anders dan met eenparigheid van stemmen besluit, wat een opkomende vorm van "collegialiteit" weerspiegelt.</w:t>
      </w:r>
      <w:r w:rsidRPr="00C12A8D">
        <w:rPr>
          <w:rFonts w:cs="Times New Roman"/>
          <w:szCs w:val="18"/>
          <w:lang w:val="nl-BE"/>
        </w:rPr>
        <w:br/>
        <w:t xml:space="preserve"> </w:t>
      </w:r>
      <w:r>
        <w:rPr>
          <w:rFonts w:cs="Times New Roman"/>
          <w:szCs w:val="18"/>
        </w:rPr>
        <w:t>Zie</w:t>
      </w:r>
      <w:r w:rsidRPr="000926F5">
        <w:rPr>
          <w:rFonts w:cs="Times New Roman"/>
          <w:szCs w:val="18"/>
        </w:rPr>
        <w:t xml:space="preserve"> Paul Magnette, </w:t>
      </w:r>
      <w:r w:rsidRPr="000926F5">
        <w:rPr>
          <w:rFonts w:cs="Times New Roman"/>
          <w:i/>
          <w:szCs w:val="18"/>
        </w:rPr>
        <w:t>L'Europe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0926F5">
        <w:rPr>
          <w:rFonts w:cs="Times New Roman"/>
          <w:i/>
          <w:szCs w:val="18"/>
        </w:rPr>
        <w:t>, l'État et la démocratie, Le Souverain apprivoisé</w:t>
      </w:r>
      <w:r w:rsidRPr="000926F5">
        <w:rPr>
          <w:rFonts w:cs="Times New Roman"/>
          <w:szCs w:val="18"/>
        </w:rPr>
        <w:t xml:space="preserve">, Bruxelles, Éditions Complexe, 2000, p. 49-50. </w:t>
      </w:r>
      <w:r>
        <w:rPr>
          <w:rFonts w:cs="Times New Roman"/>
          <w:szCs w:val="18"/>
        </w:rPr>
        <w:t>Zie ook</w:t>
      </w:r>
      <w:r w:rsidRPr="000926F5">
        <w:rPr>
          <w:rFonts w:cs="Times New Roman"/>
          <w:szCs w:val="18"/>
        </w:rPr>
        <w:t xml:space="preserve"> R. Mossé, « La démocratie dans l'élaboration des décisions » </w:t>
      </w:r>
      <w:r w:rsidRPr="000926F5">
        <w:rPr>
          <w:rFonts w:cs="Times New Roman"/>
          <w:iCs/>
          <w:szCs w:val="18"/>
        </w:rPr>
        <w:t xml:space="preserve">in </w:t>
      </w:r>
      <w:r w:rsidRPr="000926F5">
        <w:rPr>
          <w:rFonts w:cs="Times New Roman"/>
          <w:i/>
          <w:iCs/>
          <w:szCs w:val="18"/>
        </w:rPr>
        <w:t xml:space="preserve">Actes officiels du Congrès international d'études sur la CECA, </w:t>
      </w:r>
      <w:r w:rsidRPr="000926F5">
        <w:rPr>
          <w:rFonts w:cs="Times New Roman"/>
          <w:i/>
          <w:szCs w:val="18"/>
        </w:rPr>
        <w:t xml:space="preserve">vol. V, </w:t>
      </w:r>
      <w:r w:rsidRPr="000926F5">
        <w:rPr>
          <w:rFonts w:cs="Times New Roman"/>
          <w:i/>
          <w:iCs/>
          <w:szCs w:val="18"/>
        </w:rPr>
        <w:t xml:space="preserve">Les Interventions de la Haute Autorité, </w:t>
      </w:r>
      <w:r w:rsidRPr="000926F5">
        <w:rPr>
          <w:rFonts w:cs="Times New Roman"/>
          <w:szCs w:val="18"/>
        </w:rPr>
        <w:t xml:space="preserve">Milan, Giuffré, 1957, p. 185-195. </w:t>
      </w:r>
      <w:r w:rsidRPr="00681B21">
        <w:rPr>
          <w:rFonts w:cs="Times New Roman"/>
          <w:szCs w:val="18"/>
          <w:lang w:val="nl-BE"/>
        </w:rPr>
        <w:t>Mossé beweert dat de "democratie" die kenmerkend is voor de EGKS, ligt in de combinatie van vijf waarden: collegialiteit, wettigheid, veelvoud aan instanties, publiciteit en techniciteit</w:t>
      </w:r>
      <w:r>
        <w:rPr>
          <w:rFonts w:cs="Times New Roman"/>
          <w:szCs w:val="18"/>
          <w:lang w:val="nl-BE"/>
        </w:rPr>
        <w:t xml:space="preserve">, wat </w:t>
      </w:r>
      <w:r w:rsidRPr="00681B21">
        <w:rPr>
          <w:rFonts w:cs="Times New Roman"/>
          <w:szCs w:val="18"/>
          <w:lang w:val="nl-BE"/>
        </w:rPr>
        <w:t>de twee legitimatieorden combin</w:t>
      </w:r>
      <w:r>
        <w:rPr>
          <w:rFonts w:cs="Times New Roman"/>
          <w:szCs w:val="18"/>
          <w:lang w:val="nl-BE"/>
        </w:rPr>
        <w:t>e</w:t>
      </w:r>
      <w:r w:rsidRPr="00681B21">
        <w:rPr>
          <w:rFonts w:cs="Times New Roman"/>
          <w:szCs w:val="18"/>
          <w:lang w:val="nl-BE"/>
        </w:rPr>
        <w:t>er</w:t>
      </w:r>
      <w:r>
        <w:rPr>
          <w:rFonts w:cs="Times New Roman"/>
          <w:szCs w:val="18"/>
          <w:lang w:val="nl-BE"/>
        </w:rPr>
        <w:t>t</w:t>
      </w:r>
      <w:r w:rsidRPr="00681B21">
        <w:rPr>
          <w:rFonts w:cs="Times New Roman"/>
          <w:szCs w:val="18"/>
          <w:lang w:val="nl-BE"/>
        </w:rPr>
        <w:t>.</w:t>
      </w:r>
    </w:p>
  </w:footnote>
  <w:footnote w:id="42">
    <w:p w14:paraId="536FAE68" w14:textId="0D2AD1CE"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A604BD">
        <w:rPr>
          <w:rFonts w:cs="Times New Roman"/>
          <w:szCs w:val="18"/>
          <w:lang w:val="nl-BE"/>
        </w:rPr>
        <w:t xml:space="preserve"> </w:t>
      </w:r>
      <w:r w:rsidRPr="00681B21">
        <w:rPr>
          <w:rFonts w:eastAsiaTheme="minorEastAsia" w:cs="Times New Roman"/>
          <w:szCs w:val="18"/>
          <w:lang w:val="nl-BE"/>
        </w:rPr>
        <w:t>Jean Monnet</w:t>
      </w:r>
      <w:r>
        <w:rPr>
          <w:rFonts w:eastAsiaTheme="minorEastAsia" w:cs="Times New Roman"/>
          <w:szCs w:val="18"/>
          <w:lang w:val="nl-BE"/>
        </w:rPr>
        <w:fldChar w:fldCharType="begin"/>
      </w:r>
      <w:r w:rsidRPr="004C077E">
        <w:rPr>
          <w:lang w:val="nl-BE"/>
        </w:rPr>
        <w:instrText xml:space="preserve"> XE "</w:instrText>
      </w:r>
      <w:r w:rsidRPr="001B47B4">
        <w:rPr>
          <w:color w:val="000000" w:themeColor="text1"/>
          <w:sz w:val="22"/>
          <w:szCs w:val="22"/>
          <w:lang w:val="nl-BE"/>
        </w:rPr>
        <w:instrText>Monnet</w:instrText>
      </w:r>
      <w:r w:rsidRPr="004C077E">
        <w:rPr>
          <w:lang w:val="nl-BE"/>
        </w:rPr>
        <w:instrText xml:space="preserve">" </w:instrText>
      </w:r>
      <w:r>
        <w:rPr>
          <w:rFonts w:eastAsiaTheme="minorEastAsia" w:cs="Times New Roman"/>
          <w:szCs w:val="18"/>
          <w:lang w:val="nl-BE"/>
        </w:rPr>
        <w:fldChar w:fldCharType="end"/>
      </w:r>
      <w:r w:rsidRPr="00681B21">
        <w:rPr>
          <w:rFonts w:eastAsiaTheme="minorEastAsia" w:cs="Times New Roman"/>
          <w:szCs w:val="18"/>
          <w:lang w:val="nl-BE"/>
        </w:rPr>
        <w:t xml:space="preserve"> zegt dat supranationaal federaal betekent. H</w:t>
      </w:r>
      <w:r>
        <w:rPr>
          <w:rFonts w:eastAsiaTheme="minorEastAsia" w:cs="Times New Roman"/>
          <w:szCs w:val="18"/>
          <w:lang w:val="nl-BE"/>
        </w:rPr>
        <w:t>ij</w:t>
      </w:r>
      <w:r w:rsidRPr="00681B21">
        <w:rPr>
          <w:rFonts w:eastAsiaTheme="minorEastAsia" w:cs="Times New Roman"/>
          <w:szCs w:val="18"/>
          <w:lang w:val="nl-BE"/>
        </w:rPr>
        <w:t xml:space="preserve"> reduceert de gemeenschappelijke markt tot vrije concurrentie, de afschaffing van quota's, douanerechten</w:t>
      </w:r>
      <w:r>
        <w:rPr>
          <w:rFonts w:eastAsiaTheme="minorEastAsia" w:cs="Times New Roman"/>
          <w:szCs w:val="18"/>
          <w:lang w:val="nl-BE"/>
        </w:rPr>
        <w:t xml:space="preserve"> en</w:t>
      </w:r>
      <w:r w:rsidRPr="00681B21">
        <w:rPr>
          <w:rFonts w:eastAsiaTheme="minorEastAsia" w:cs="Times New Roman"/>
          <w:szCs w:val="18"/>
          <w:lang w:val="nl-BE"/>
        </w:rPr>
        <w:t xml:space="preserve"> producentenkartels, gelijkstelling van transporttarieven, maatregelen ten behoeve van werknemers, met name door bescherming van de werkgelegenheid, het vrije verkeer en de toegang tot huisvesting, en ten behoeve van de consumenten, met name door </w:t>
      </w:r>
      <w:r>
        <w:rPr>
          <w:rFonts w:eastAsiaTheme="minorEastAsia" w:cs="Times New Roman"/>
          <w:szCs w:val="18"/>
          <w:lang w:val="nl-BE"/>
        </w:rPr>
        <w:t xml:space="preserve">de </w:t>
      </w:r>
      <w:r w:rsidRPr="00681B21">
        <w:rPr>
          <w:rFonts w:eastAsiaTheme="minorEastAsia" w:cs="Times New Roman"/>
          <w:szCs w:val="18"/>
          <w:lang w:val="nl-BE"/>
        </w:rPr>
        <w:t>verhoging van de levensstandaard, lagere prijzen als gevolg van de rationalisatie van de produktie en van de bedrijven</w:t>
      </w:r>
      <w:r>
        <w:rPr>
          <w:rFonts w:eastAsiaTheme="minorEastAsia" w:cs="Times New Roman"/>
          <w:szCs w:val="18"/>
          <w:lang w:val="nl-BE"/>
        </w:rPr>
        <w:t>,</w:t>
      </w:r>
      <w:r w:rsidRPr="00681B21">
        <w:rPr>
          <w:rFonts w:eastAsiaTheme="minorEastAsia" w:cs="Times New Roman"/>
          <w:szCs w:val="18"/>
          <w:lang w:val="nl-BE"/>
        </w:rPr>
        <w:t xml:space="preserve"> door middel van een hogere produktiviteit en lagere rentevoeten, dankzij een lening van 100 miljoen dollar die de EGKS</w:t>
      </w:r>
      <w:r>
        <w:rPr>
          <w:rFonts w:eastAsiaTheme="minorEastAsia" w:cs="Times New Roman"/>
          <w:szCs w:val="18"/>
          <w:lang w:val="nl-BE"/>
        </w:rPr>
        <w:fldChar w:fldCharType="begin"/>
      </w:r>
      <w:r w:rsidRPr="00593AFF">
        <w:rPr>
          <w:lang w:val="nl-BE"/>
        </w:rPr>
        <w:instrText xml:space="preserve"> XE "</w:instrText>
      </w:r>
      <w:r w:rsidRPr="00D15142">
        <w:rPr>
          <w:color w:val="000000" w:themeColor="text1"/>
          <w:szCs w:val="22"/>
          <w:lang w:val="nl-BE"/>
        </w:rPr>
        <w:instrText>EGKS</w:instrText>
      </w:r>
      <w:r w:rsidRPr="00593AFF">
        <w:rPr>
          <w:lang w:val="nl-BE"/>
        </w:rPr>
        <w:instrText xml:space="preserve">" </w:instrText>
      </w:r>
      <w:r>
        <w:rPr>
          <w:rFonts w:eastAsiaTheme="minorEastAsia" w:cs="Times New Roman"/>
          <w:szCs w:val="18"/>
          <w:lang w:val="nl-BE"/>
        </w:rPr>
        <w:fldChar w:fldCharType="end"/>
      </w:r>
      <w:r>
        <w:rPr>
          <w:rFonts w:eastAsiaTheme="minorEastAsia" w:cs="Times New Roman"/>
          <w:szCs w:val="18"/>
          <w:lang w:val="nl-BE"/>
        </w:rPr>
        <w:t>,</w:t>
      </w:r>
      <w:r w:rsidRPr="00681B21">
        <w:rPr>
          <w:rFonts w:eastAsiaTheme="minorEastAsia" w:cs="Times New Roman"/>
          <w:szCs w:val="18"/>
          <w:lang w:val="nl-BE"/>
        </w:rPr>
        <w:t xml:space="preserve"> in de Verenigde Staten</w:t>
      </w:r>
      <w:r>
        <w:rPr>
          <w:rFonts w:eastAsiaTheme="minorEastAsia" w:cs="Times New Roman"/>
          <w:szCs w:val="18"/>
          <w:lang w:val="nl-BE"/>
        </w:rPr>
        <w:t>,</w:t>
      </w:r>
      <w:r w:rsidRPr="00681B21">
        <w:rPr>
          <w:rFonts w:eastAsiaTheme="minorEastAsia" w:cs="Times New Roman"/>
          <w:szCs w:val="18"/>
          <w:lang w:val="nl-BE"/>
        </w:rPr>
        <w:t xml:space="preserve"> tegen een zeer gunstig tarief en zeer gunstige afschrijvingsvoorwaarden heeft verstrekt, waardoor bedrijfsinvesteringen tegen betere voorwaarden dan die op de Europese financiële markten kunnen worden gefinancierd. </w:t>
      </w:r>
      <w:r>
        <w:rPr>
          <w:rFonts w:eastAsiaTheme="minorEastAsia" w:cs="Times New Roman"/>
          <w:szCs w:val="18"/>
        </w:rPr>
        <w:t xml:space="preserve">Zie </w:t>
      </w:r>
      <w:r w:rsidRPr="000926F5">
        <w:rPr>
          <w:rFonts w:eastAsiaTheme="minorEastAsia" w:cs="Times New Roman"/>
          <w:szCs w:val="18"/>
        </w:rPr>
        <w:t xml:space="preserve">Jean Monnet, </w:t>
      </w:r>
      <w:r w:rsidRPr="000926F5">
        <w:rPr>
          <w:rFonts w:eastAsiaTheme="minorEastAsia" w:cs="Times New Roman"/>
          <w:i/>
          <w:iCs/>
          <w:szCs w:val="18"/>
        </w:rPr>
        <w:t>Les États-Unis d’Europe</w:t>
      </w:r>
      <w:r>
        <w:rPr>
          <w:rFonts w:eastAsiaTheme="minorEastAsia" w:cs="Times New Roman"/>
          <w:i/>
          <w:iCs/>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eastAsiaTheme="minorEastAsia" w:cs="Times New Roman"/>
          <w:i/>
          <w:iCs/>
          <w:szCs w:val="18"/>
        </w:rPr>
        <w:fldChar w:fldCharType="end"/>
      </w:r>
      <w:r w:rsidRPr="000926F5">
        <w:rPr>
          <w:rFonts w:eastAsiaTheme="minorEastAsia" w:cs="Times New Roman"/>
          <w:i/>
          <w:iCs/>
          <w:szCs w:val="18"/>
        </w:rPr>
        <w:t xml:space="preserve"> ont commencé</w:t>
      </w:r>
      <w:r w:rsidRPr="000926F5">
        <w:rPr>
          <w:rFonts w:eastAsiaTheme="minorEastAsia" w:cs="Times New Roman"/>
          <w:szCs w:val="18"/>
        </w:rPr>
        <w:t>, Paris, Robert Laffont, 1955, p. 80-82.</w:t>
      </w:r>
    </w:p>
  </w:footnote>
  <w:footnote w:id="43">
    <w:p w14:paraId="7E82A714" w14:textId="47B4A7A3" w:rsidR="00777D92" w:rsidRPr="000926F5" w:rsidRDefault="00777D92" w:rsidP="009E1B20">
      <w:pPr>
        <w:rPr>
          <w:sz w:val="18"/>
          <w:szCs w:val="18"/>
        </w:rPr>
      </w:pPr>
      <w:r w:rsidRPr="000926F5">
        <w:rPr>
          <w:rStyle w:val="Appelnotedebasdep"/>
          <w:sz w:val="18"/>
          <w:szCs w:val="18"/>
        </w:rPr>
        <w:footnoteRef/>
      </w:r>
      <w:r w:rsidRPr="000926F5">
        <w:rPr>
          <w:sz w:val="18"/>
          <w:szCs w:val="18"/>
        </w:rPr>
        <w:t xml:space="preserve"> Charles de Gaulle</w:t>
      </w:r>
      <w:r>
        <w:rPr>
          <w:sz w:val="18"/>
          <w:szCs w:val="18"/>
        </w:rPr>
        <w:fldChar w:fldCharType="begin"/>
      </w:r>
      <w:r>
        <w:instrText xml:space="preserve"> XE "</w:instrText>
      </w:r>
      <w:r w:rsidRPr="001B421B">
        <w:rPr>
          <w:color w:val="000000" w:themeColor="text1"/>
          <w:sz w:val="22"/>
          <w:szCs w:val="22"/>
        </w:rPr>
        <w:instrText>de Gaulle</w:instrText>
      </w:r>
      <w:r>
        <w:instrText xml:space="preserve">" </w:instrText>
      </w:r>
      <w:r>
        <w:rPr>
          <w:sz w:val="18"/>
          <w:szCs w:val="18"/>
        </w:rPr>
        <w:fldChar w:fldCharType="end"/>
      </w:r>
      <w:r w:rsidRPr="000926F5">
        <w:rPr>
          <w:sz w:val="18"/>
          <w:szCs w:val="18"/>
        </w:rPr>
        <w:t xml:space="preserve">, </w:t>
      </w:r>
      <w:r w:rsidRPr="00681B21">
        <w:rPr>
          <w:sz w:val="18"/>
          <w:szCs w:val="18"/>
        </w:rPr>
        <w:t xml:space="preserve">persconferentie van 9 augustus 1950, geciteerd door </w:t>
      </w:r>
      <w:r>
        <w:rPr>
          <w:sz w:val="18"/>
          <w:szCs w:val="18"/>
        </w:rPr>
        <w:t xml:space="preserve">Bertrand Vayssière, </w:t>
      </w:r>
      <w:r w:rsidRPr="00BD7924">
        <w:rPr>
          <w:i/>
          <w:sz w:val="18"/>
          <w:szCs w:val="18"/>
        </w:rPr>
        <w:t>Vers une Europe</w:t>
      </w:r>
      <w:r>
        <w:rPr>
          <w:i/>
          <w:sz w:val="18"/>
          <w:szCs w:val="18"/>
        </w:rPr>
        <w:fldChar w:fldCharType="begin"/>
      </w:r>
      <w:r>
        <w:instrText xml:space="preserve"> XE "</w:instrText>
      </w:r>
      <w:r w:rsidRPr="00362813">
        <w:rPr>
          <w:rFonts w:eastAsiaTheme="minorEastAsia"/>
          <w:color w:val="000000" w:themeColor="text1"/>
          <w:sz w:val="22"/>
          <w:szCs w:val="22"/>
        </w:rPr>
        <w:instrText>Europe</w:instrText>
      </w:r>
      <w:r>
        <w:instrText xml:space="preserve">" </w:instrText>
      </w:r>
      <w:r>
        <w:rPr>
          <w:i/>
          <w:sz w:val="18"/>
          <w:szCs w:val="18"/>
        </w:rPr>
        <w:fldChar w:fldCharType="end"/>
      </w:r>
      <w:r w:rsidRPr="00BD7924">
        <w:rPr>
          <w:i/>
          <w:sz w:val="18"/>
          <w:szCs w:val="18"/>
        </w:rPr>
        <w:t xml:space="preserve"> fédérale ? Les espoirs et les actions fédéralistes au sortir de la Seconde Guerre mondiale</w:t>
      </w:r>
      <w:r>
        <w:rPr>
          <w:sz w:val="18"/>
          <w:szCs w:val="18"/>
        </w:rPr>
        <w:t>, Bruxelles, Lang, 2007, p. 269</w:t>
      </w:r>
      <w:r w:rsidRPr="000926F5">
        <w:rPr>
          <w:sz w:val="18"/>
          <w:szCs w:val="18"/>
        </w:rPr>
        <w:t xml:space="preserve">. </w:t>
      </w:r>
    </w:p>
  </w:footnote>
  <w:footnote w:id="44">
    <w:p w14:paraId="7550A3F2" w14:textId="7D725DC3" w:rsidR="00777D92" w:rsidRPr="000926F5" w:rsidRDefault="00777D92" w:rsidP="009E1B20">
      <w:pPr>
        <w:pStyle w:val="Notedebasdepage"/>
        <w:rPr>
          <w:rFonts w:cs="Times New Roman"/>
          <w:szCs w:val="18"/>
          <w:lang w:val="en-GB"/>
        </w:rPr>
      </w:pPr>
      <w:r w:rsidRPr="000926F5">
        <w:rPr>
          <w:rStyle w:val="Appelnotedebasdep"/>
          <w:rFonts w:cs="Times New Roman"/>
          <w:szCs w:val="18"/>
        </w:rPr>
        <w:footnoteRef/>
      </w:r>
      <w:r w:rsidRPr="000926F5">
        <w:rPr>
          <w:rFonts w:cs="Times New Roman"/>
          <w:szCs w:val="18"/>
          <w:lang w:val="en-GB"/>
        </w:rPr>
        <w:t xml:space="preserve"> </w:t>
      </w:r>
      <w:r>
        <w:rPr>
          <w:rFonts w:cs="Times New Roman"/>
          <w:szCs w:val="18"/>
          <w:lang w:val="en-GB"/>
        </w:rPr>
        <w:t>Zie</w:t>
      </w:r>
      <w:r w:rsidRPr="000926F5">
        <w:rPr>
          <w:rFonts w:cs="Times New Roman"/>
          <w:szCs w:val="18"/>
          <w:lang w:val="en-GB"/>
        </w:rPr>
        <w:t xml:space="preserve"> Dwight D. Eisenhower</w:t>
      </w:r>
      <w:r>
        <w:rPr>
          <w:rFonts w:cs="Times New Roman"/>
          <w:szCs w:val="18"/>
          <w:lang w:val="en-GB"/>
        </w:rPr>
        <w:fldChar w:fldCharType="begin"/>
      </w:r>
      <w:r w:rsidRPr="00362813">
        <w:rPr>
          <w:lang w:val="en-US"/>
        </w:rPr>
        <w:instrText xml:space="preserve"> XE "</w:instrText>
      </w:r>
      <w:r w:rsidRPr="00362813">
        <w:rPr>
          <w:color w:val="000000" w:themeColor="text1"/>
          <w:sz w:val="22"/>
          <w:szCs w:val="22"/>
          <w:lang w:val="en-US"/>
        </w:rPr>
        <w:instrText>Eisenhower</w:instrText>
      </w:r>
      <w:r w:rsidRPr="00362813">
        <w:rPr>
          <w:lang w:val="en-US"/>
        </w:rPr>
        <w:instrText xml:space="preserve">" </w:instrText>
      </w:r>
      <w:r>
        <w:rPr>
          <w:rFonts w:cs="Times New Roman"/>
          <w:szCs w:val="18"/>
          <w:lang w:val="en-GB"/>
        </w:rPr>
        <w:fldChar w:fldCharType="end"/>
      </w:r>
      <w:r w:rsidRPr="000926F5">
        <w:rPr>
          <w:rFonts w:cs="Times New Roman"/>
          <w:szCs w:val="18"/>
          <w:lang w:val="en-GB"/>
        </w:rPr>
        <w:t>,</w:t>
      </w:r>
      <w:r w:rsidRPr="000926F5">
        <w:rPr>
          <w:rFonts w:cs="Times New Roman"/>
          <w:i/>
          <w:szCs w:val="18"/>
          <w:lang w:val="en-GB"/>
        </w:rPr>
        <w:t xml:space="preserve"> Address at The English</w:t>
      </w:r>
      <w:r>
        <w:rPr>
          <w:rFonts w:cs="Times New Roman"/>
          <w:i/>
          <w:szCs w:val="18"/>
          <w:lang w:val="en-GB"/>
        </w:rPr>
        <w:t>-</w:t>
      </w:r>
      <w:r w:rsidRPr="000926F5">
        <w:rPr>
          <w:rFonts w:cs="Times New Roman"/>
          <w:i/>
          <w:szCs w:val="18"/>
          <w:lang w:val="en-GB"/>
        </w:rPr>
        <w:t>Speaking Union Dinner At Grosvenor House, Park Lane, London</w:t>
      </w:r>
      <w:r w:rsidRPr="000926F5">
        <w:rPr>
          <w:rFonts w:cs="Times New Roman"/>
          <w:szCs w:val="18"/>
          <w:lang w:val="en-GB"/>
        </w:rPr>
        <w:t>, 3/7/1951,</w:t>
      </w:r>
      <w:r>
        <w:rPr>
          <w:rFonts w:cs="Times New Roman"/>
          <w:szCs w:val="18"/>
          <w:lang w:val="en-GB"/>
        </w:rPr>
        <w:t xml:space="preserve"> op. cit.</w:t>
      </w:r>
    </w:p>
  </w:footnote>
  <w:footnote w:id="45">
    <w:p w14:paraId="31AE7A85" w14:textId="140B715C"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 </w:t>
      </w:r>
      <w:r>
        <w:rPr>
          <w:color w:val="000000" w:themeColor="text1"/>
          <w:szCs w:val="22"/>
        </w:rPr>
        <w:t>L</w:t>
      </w:r>
      <w:r w:rsidRPr="00022E18">
        <w:rPr>
          <w:color w:val="000000" w:themeColor="text1"/>
          <w:szCs w:val="22"/>
        </w:rPr>
        <w:t>'Europe</w:t>
      </w:r>
      <w:r>
        <w:rPr>
          <w:color w:val="000000" w:themeColor="text1"/>
          <w:szCs w:val="22"/>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color w:val="000000" w:themeColor="text1"/>
          <w:szCs w:val="22"/>
        </w:rPr>
        <w:fldChar w:fldCharType="end"/>
      </w:r>
      <w:r w:rsidRPr="00022E18">
        <w:rPr>
          <w:color w:val="000000" w:themeColor="text1"/>
          <w:szCs w:val="22"/>
        </w:rPr>
        <w:t>, en tant qu’entité responsable et souveraine, n'existe absolument pas, faute que l'on ait, d'ailleurs, fait ce qu'il faut pour qu'elle existe. [Il affirme que c’est] seulement dans le cadre, les liens, les obligations, d'une Europe confédérée que nous appelons de nos vœux, que les diverses armées du continent, y compris celle de l'Allemagne, pourraient être, dans de bonnes conditions, non confondues, mais conjuguées.</w:t>
      </w:r>
      <w:r>
        <w:rPr>
          <w:color w:val="000000" w:themeColor="text1"/>
          <w:szCs w:val="22"/>
        </w:rPr>
        <w:t xml:space="preserve"> » </w:t>
      </w:r>
      <w:r w:rsidRPr="000926F5">
        <w:rPr>
          <w:rFonts w:cs="Times New Roman"/>
          <w:szCs w:val="18"/>
        </w:rPr>
        <w:t xml:space="preserve">Pour une analyse approfondie de la pensée européenne de </w:t>
      </w:r>
      <w:r w:rsidRPr="005520FF">
        <w:rPr>
          <w:rFonts w:cs="Times New Roman"/>
          <w:szCs w:val="18"/>
        </w:rPr>
        <w:t xml:space="preserve">Voor een diepgaande analyse van het Europese denken </w:t>
      </w:r>
      <w:r>
        <w:rPr>
          <w:rFonts w:cs="Times New Roman"/>
          <w:szCs w:val="18"/>
        </w:rPr>
        <w:t>van</w:t>
      </w:r>
      <w:r w:rsidRPr="005520FF">
        <w:rPr>
          <w:rFonts w:cs="Times New Roman"/>
          <w:szCs w:val="18"/>
        </w:rPr>
        <w:t xml:space="preserve"> </w:t>
      </w:r>
      <w:r w:rsidRPr="000926F5">
        <w:rPr>
          <w:rFonts w:cs="Times New Roman"/>
          <w:szCs w:val="18"/>
        </w:rPr>
        <w:t>Charles de Gaulle</w:t>
      </w:r>
      <w:r>
        <w:rPr>
          <w:rFonts w:cs="Times New Roman"/>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rFonts w:cs="Times New Roman"/>
          <w:szCs w:val="18"/>
        </w:rPr>
        <w:fldChar w:fldCharType="end"/>
      </w:r>
      <w:r w:rsidRPr="000926F5">
        <w:rPr>
          <w:rFonts w:cs="Times New Roman"/>
          <w:szCs w:val="18"/>
        </w:rPr>
        <w:t xml:space="preserve">, </w:t>
      </w:r>
      <w:r>
        <w:rPr>
          <w:rFonts w:cs="Times New Roman"/>
          <w:szCs w:val="18"/>
        </w:rPr>
        <w:t xml:space="preserve">zie </w:t>
      </w:r>
      <w:r w:rsidRPr="000926F5">
        <w:rPr>
          <w:rFonts w:cs="Times New Roman"/>
          <w:szCs w:val="18"/>
        </w:rPr>
        <w:t xml:space="preserve">Edmond Jouve, </w:t>
      </w:r>
      <w:r w:rsidRPr="000926F5">
        <w:rPr>
          <w:rFonts w:cs="Times New Roman"/>
          <w:i/>
          <w:szCs w:val="18"/>
        </w:rPr>
        <w:t>Le général De Gaulle et la construction de l'Europe 1940-1966</w:t>
      </w:r>
      <w:r w:rsidRPr="000926F5">
        <w:rPr>
          <w:rFonts w:cs="Times New Roman"/>
          <w:szCs w:val="18"/>
        </w:rPr>
        <w:t>, t. I et II, Paris, R. Pichon &amp; R. Durand-Auzias, 1967.</w:t>
      </w:r>
    </w:p>
  </w:footnote>
  <w:footnote w:id="46">
    <w:p w14:paraId="0D9F00AF" w14:textId="0B2A3F77" w:rsidR="00777D92" w:rsidRPr="00B6708D" w:rsidRDefault="00777D92" w:rsidP="009E1B20">
      <w:pPr>
        <w:pStyle w:val="Notedebasdepage"/>
        <w:rPr>
          <w:lang w:val="nl-BE"/>
        </w:rPr>
      </w:pPr>
      <w:r>
        <w:rPr>
          <w:rStyle w:val="Appelnotedebasdep"/>
        </w:rPr>
        <w:footnoteRef/>
      </w:r>
      <w:r w:rsidRPr="001069B8">
        <w:rPr>
          <w:lang w:val="nl-BE"/>
        </w:rPr>
        <w:t xml:space="preserve"> </w:t>
      </w:r>
      <w:r>
        <w:rPr>
          <w:lang w:val="nl-BE"/>
        </w:rPr>
        <w:t>N</w:t>
      </w:r>
      <w:r w:rsidRPr="000808F8">
        <w:rPr>
          <w:lang w:val="nl-BE"/>
        </w:rPr>
        <w:t>a</w:t>
      </w:r>
      <w:r>
        <w:rPr>
          <w:lang w:val="nl-BE"/>
        </w:rPr>
        <w:t xml:space="preserve"> </w:t>
      </w:r>
      <w:r w:rsidRPr="000808F8">
        <w:rPr>
          <w:lang w:val="nl-BE"/>
        </w:rPr>
        <w:t>d</w:t>
      </w:r>
      <w:r>
        <w:rPr>
          <w:lang w:val="nl-BE"/>
        </w:rPr>
        <w:t>e</w:t>
      </w:r>
      <w:r w:rsidRPr="000808F8">
        <w:rPr>
          <w:lang w:val="nl-BE"/>
        </w:rPr>
        <w:t xml:space="preserve"> </w:t>
      </w:r>
      <w:r w:rsidRPr="00B6708D">
        <w:rPr>
          <w:lang w:val="nl-BE"/>
        </w:rPr>
        <w:t>vaststelling dat het onmogelijk is om de koloniale rijken van Frankrijk, België en Nederland</w:t>
      </w:r>
      <w:r>
        <w:rPr>
          <w:lang w:val="nl-BE"/>
        </w:rPr>
        <w:fldChar w:fldCharType="begin"/>
      </w:r>
      <w:r w:rsidRPr="009716A5">
        <w:rPr>
          <w:lang w:val="nl-BE"/>
        </w:rPr>
        <w:instrText xml:space="preserve"> XE "</w:instrText>
      </w:r>
      <w:r w:rsidRPr="001D63C1">
        <w:rPr>
          <w:color w:val="000000" w:themeColor="text1"/>
          <w:sz w:val="22"/>
          <w:szCs w:val="22"/>
          <w:lang w:val="nl-BE"/>
        </w:rPr>
        <w:instrText>Nederland</w:instrText>
      </w:r>
      <w:r w:rsidRPr="009716A5">
        <w:rPr>
          <w:lang w:val="nl-BE"/>
        </w:rPr>
        <w:instrText xml:space="preserve">" </w:instrText>
      </w:r>
      <w:r>
        <w:rPr>
          <w:lang w:val="nl-BE"/>
        </w:rPr>
        <w:fldChar w:fldCharType="end"/>
      </w:r>
      <w:r w:rsidRPr="00B6708D">
        <w:rPr>
          <w:lang w:val="nl-BE"/>
        </w:rPr>
        <w:t xml:space="preserve"> te verenigen</w:t>
      </w:r>
      <w:r>
        <w:rPr>
          <w:lang w:val="nl-BE"/>
        </w:rPr>
        <w:t xml:space="preserve">, </w:t>
      </w:r>
      <w:r w:rsidRPr="000808F8">
        <w:rPr>
          <w:lang w:val="nl-BE"/>
        </w:rPr>
        <w:t>veronderstel ik</w:t>
      </w:r>
      <w:r>
        <w:rPr>
          <w:lang w:val="nl-BE"/>
        </w:rPr>
        <w:t>.</w:t>
      </w:r>
    </w:p>
  </w:footnote>
  <w:footnote w:id="47">
    <w:p w14:paraId="27E9EE2D" w14:textId="5B1B7C8F" w:rsidR="00777D92" w:rsidRPr="000926F5" w:rsidRDefault="00777D92" w:rsidP="009E1B20">
      <w:pPr>
        <w:rPr>
          <w:color w:val="000000" w:themeColor="text1"/>
          <w:sz w:val="18"/>
          <w:szCs w:val="18"/>
        </w:rPr>
      </w:pPr>
      <w:r w:rsidRPr="000926F5">
        <w:rPr>
          <w:rStyle w:val="Appelnotedebasdep"/>
          <w:color w:val="000000" w:themeColor="text1"/>
          <w:sz w:val="18"/>
          <w:szCs w:val="18"/>
        </w:rPr>
        <w:footnoteRef/>
      </w:r>
      <w:r w:rsidRPr="000926F5">
        <w:rPr>
          <w:color w:val="000000" w:themeColor="text1"/>
          <w:sz w:val="18"/>
          <w:szCs w:val="18"/>
        </w:rPr>
        <w:t xml:space="preserve"> </w:t>
      </w:r>
      <w:r>
        <w:rPr>
          <w:color w:val="000000" w:themeColor="text1"/>
          <w:sz w:val="18"/>
          <w:szCs w:val="18"/>
        </w:rPr>
        <w:t>Zie</w:t>
      </w:r>
      <w:r w:rsidRPr="000926F5">
        <w:rPr>
          <w:color w:val="000000" w:themeColor="text1"/>
          <w:sz w:val="18"/>
          <w:szCs w:val="18"/>
        </w:rPr>
        <w:t xml:space="preserve">r </w:t>
      </w:r>
      <w:r w:rsidRPr="000926F5">
        <w:rPr>
          <w:color w:val="000000" w:themeColor="text1"/>
          <w:sz w:val="18"/>
          <w:szCs w:val="18"/>
          <w:shd w:val="clear" w:color="auto" w:fill="FFFFFF"/>
        </w:rPr>
        <w:t xml:space="preserve">Bertrand Vayssière, </w:t>
      </w:r>
      <w:r w:rsidRPr="000926F5">
        <w:rPr>
          <w:i/>
          <w:color w:val="000000" w:themeColor="text1"/>
          <w:sz w:val="18"/>
          <w:szCs w:val="18"/>
        </w:rPr>
        <w:t>Vers une Europe</w:t>
      </w:r>
      <w:r>
        <w:rPr>
          <w:i/>
          <w:color w:val="000000" w:themeColor="text1"/>
          <w:sz w:val="18"/>
          <w:szCs w:val="18"/>
        </w:rPr>
        <w:fldChar w:fldCharType="begin"/>
      </w:r>
      <w:r>
        <w:instrText xml:space="preserve"> XE "</w:instrText>
      </w:r>
      <w:r w:rsidRPr="00362813">
        <w:rPr>
          <w:rFonts w:eastAsiaTheme="minorEastAsia"/>
          <w:color w:val="000000" w:themeColor="text1"/>
          <w:sz w:val="22"/>
          <w:szCs w:val="22"/>
        </w:rPr>
        <w:instrText>Europe</w:instrText>
      </w:r>
      <w:r>
        <w:instrText xml:space="preserve">" </w:instrText>
      </w:r>
      <w:r>
        <w:rPr>
          <w:i/>
          <w:color w:val="000000" w:themeColor="text1"/>
          <w:sz w:val="18"/>
          <w:szCs w:val="18"/>
        </w:rPr>
        <w:fldChar w:fldCharType="end"/>
      </w:r>
      <w:r w:rsidRPr="000926F5">
        <w:rPr>
          <w:i/>
          <w:color w:val="000000" w:themeColor="text1"/>
          <w:sz w:val="18"/>
          <w:szCs w:val="18"/>
        </w:rPr>
        <w:t xml:space="preserve"> fédérale ? Les espoirs et les actions fédéralistes au sortir de la Seconde Guerre mondiale</w:t>
      </w:r>
      <w:r w:rsidRPr="000926F5">
        <w:rPr>
          <w:color w:val="000000" w:themeColor="text1"/>
          <w:sz w:val="18"/>
          <w:szCs w:val="18"/>
        </w:rPr>
        <w:t xml:space="preserve">, </w:t>
      </w:r>
      <w:r>
        <w:rPr>
          <w:color w:val="000000" w:themeColor="text1"/>
          <w:sz w:val="18"/>
          <w:szCs w:val="18"/>
        </w:rPr>
        <w:t>op. cit.</w:t>
      </w:r>
      <w:r w:rsidRPr="000926F5">
        <w:rPr>
          <w:color w:val="000000" w:themeColor="text1"/>
          <w:sz w:val="18"/>
          <w:szCs w:val="18"/>
        </w:rPr>
        <w:t>, p. 310.</w:t>
      </w:r>
    </w:p>
  </w:footnote>
  <w:footnote w:id="48">
    <w:p w14:paraId="5462FB74" w14:textId="5717774E" w:rsidR="00777D92" w:rsidRPr="00CF0700" w:rsidRDefault="00777D92" w:rsidP="009E1B20">
      <w:pPr>
        <w:pStyle w:val="Notedebasdepage"/>
        <w:rPr>
          <w:rFonts w:cs="Times New Roman"/>
          <w:szCs w:val="18"/>
          <w:lang w:val="fr-BE"/>
        </w:rPr>
      </w:pPr>
      <w:r w:rsidRPr="00CF0700">
        <w:rPr>
          <w:rStyle w:val="Appelnotedebasdep"/>
          <w:rFonts w:cs="Times New Roman"/>
          <w:szCs w:val="18"/>
        </w:rPr>
        <w:footnoteRef/>
      </w:r>
      <w:r w:rsidRPr="00CF0700">
        <w:rPr>
          <w:rFonts w:cs="Times New Roman"/>
          <w:szCs w:val="18"/>
        </w:rPr>
        <w:t xml:space="preserve"> Laurent de Boissieu, </w:t>
      </w:r>
      <w:r w:rsidRPr="00CF0700">
        <w:rPr>
          <w:rStyle w:val="lev"/>
          <w:rFonts w:cs="Times New Roman"/>
          <w:b w:val="0"/>
          <w:i/>
          <w:szCs w:val="18"/>
        </w:rPr>
        <w:t>La querelle de la Communauté européenne de défense (C.E.D.),</w:t>
      </w:r>
      <w:r w:rsidRPr="00CF0700">
        <w:rPr>
          <w:rStyle w:val="lev"/>
          <w:rFonts w:cs="Times New Roman"/>
          <w:i/>
          <w:szCs w:val="18"/>
        </w:rPr>
        <w:t xml:space="preserve"> </w:t>
      </w:r>
      <w:r w:rsidRPr="00CF0700">
        <w:rPr>
          <w:rFonts w:cs="Times New Roman"/>
          <w:szCs w:val="18"/>
        </w:rPr>
        <w:t>Centre d’information sur le Gaullisme, Une certaine idée de l’Europe</w:t>
      </w:r>
      <w:r>
        <w:rPr>
          <w:rFonts w:cs="Times New Roman"/>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szCs w:val="18"/>
        </w:rPr>
        <w:fldChar w:fldCharType="end"/>
      </w:r>
      <w:r w:rsidRPr="00CF0700">
        <w:rPr>
          <w:rFonts w:cs="Times New Roman"/>
          <w:szCs w:val="18"/>
        </w:rPr>
        <w:t xml:space="preserve"> </w:t>
      </w:r>
      <w:hyperlink r:id="rId13" w:history="1">
        <w:r w:rsidRPr="00CF0700">
          <w:rPr>
            <w:rStyle w:val="Lienhypertexte"/>
            <w:rFonts w:cs="Times New Roman"/>
            <w:szCs w:val="18"/>
          </w:rPr>
          <w:t>http://www.gaullisme.net/communaute-europeenne-de-defense.html</w:t>
        </w:r>
      </w:hyperlink>
      <w:r w:rsidRPr="00CF0700">
        <w:rPr>
          <w:rFonts w:cs="Times New Roman"/>
          <w:szCs w:val="18"/>
        </w:rPr>
        <w:t>, 20/5/2011.</w:t>
      </w:r>
    </w:p>
  </w:footnote>
  <w:footnote w:id="49">
    <w:p w14:paraId="74557970" w14:textId="3F3F49E3" w:rsidR="00777D92" w:rsidRPr="00CF0700" w:rsidRDefault="00777D92" w:rsidP="009E1B20">
      <w:pPr>
        <w:pStyle w:val="Notedebasdepage"/>
        <w:rPr>
          <w:rFonts w:cs="Times New Roman"/>
          <w:szCs w:val="18"/>
        </w:rPr>
      </w:pPr>
      <w:r w:rsidRPr="00CF0700">
        <w:rPr>
          <w:rStyle w:val="Appelnotedebasdep"/>
          <w:rFonts w:cs="Times New Roman"/>
          <w:szCs w:val="18"/>
        </w:rPr>
        <w:footnoteRef/>
      </w:r>
      <w:r w:rsidRPr="00CF0700">
        <w:rPr>
          <w:rFonts w:cs="Times New Roman"/>
          <w:szCs w:val="18"/>
        </w:rPr>
        <w:t xml:space="preserve"> </w:t>
      </w:r>
      <w:r w:rsidRPr="00CF0700">
        <w:rPr>
          <w:rFonts w:cs="Times New Roman"/>
          <w:bCs/>
          <w:iCs/>
          <w:szCs w:val="18"/>
        </w:rPr>
        <w:t>Maurice Delarue,</w:t>
      </w:r>
      <w:r w:rsidRPr="00CF0700">
        <w:rPr>
          <w:rFonts w:cs="Times New Roman"/>
          <w:bCs/>
          <w:szCs w:val="18"/>
        </w:rPr>
        <w:t xml:space="preserve"> « Europe</w:t>
      </w:r>
      <w:r>
        <w:rPr>
          <w:rFonts w:cs="Times New Roman"/>
          <w:bCs/>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bCs/>
          <w:szCs w:val="18"/>
        </w:rPr>
        <w:fldChar w:fldCharType="end"/>
      </w:r>
      <w:r w:rsidRPr="00CF0700">
        <w:rPr>
          <w:rFonts w:cs="Times New Roman"/>
          <w:bCs/>
          <w:szCs w:val="18"/>
        </w:rPr>
        <w:t xml:space="preserve"> européenne et Europe des États » in </w:t>
      </w:r>
      <w:r w:rsidRPr="00CF0700">
        <w:rPr>
          <w:rFonts w:cs="Times New Roman"/>
          <w:bCs/>
          <w:i/>
          <w:szCs w:val="18"/>
        </w:rPr>
        <w:t xml:space="preserve">De Gaulle en son siècle, Tome </w:t>
      </w:r>
      <w:r w:rsidRPr="00CF0700">
        <w:rPr>
          <w:rFonts w:cs="Times New Roman"/>
          <w:bCs/>
          <w:i/>
          <w:szCs w:val="18"/>
          <w:lang w:val="fr-BE"/>
        </w:rPr>
        <w:t xml:space="preserve">V, </w:t>
      </w:r>
      <w:r w:rsidRPr="00CF0700">
        <w:rPr>
          <w:rFonts w:cs="Times New Roman"/>
          <w:bCs/>
          <w:i/>
          <w:szCs w:val="18"/>
        </w:rPr>
        <w:t>L’Europe</w:t>
      </w:r>
      <w:r w:rsidRPr="00CF0700">
        <w:rPr>
          <w:rFonts w:cs="Times New Roman"/>
          <w:bCs/>
          <w:szCs w:val="18"/>
        </w:rPr>
        <w:t xml:space="preserve">, Actes des Journées internationales tenues à l'Unesco Paris les 19-24 novembre 1990 par l’Institut Charles De Gaulle, Paris, La Documentation française – Plon, 1992, </w:t>
      </w:r>
      <w:r w:rsidRPr="00CF0700">
        <w:rPr>
          <w:rFonts w:cs="Times New Roman"/>
          <w:szCs w:val="18"/>
        </w:rPr>
        <w:t>p. 88 e</w:t>
      </w:r>
      <w:r>
        <w:rPr>
          <w:rFonts w:cs="Times New Roman"/>
          <w:szCs w:val="18"/>
        </w:rPr>
        <w:t>n</w:t>
      </w:r>
      <w:r w:rsidRPr="00CF0700">
        <w:rPr>
          <w:rFonts w:cs="Times New Roman"/>
          <w:szCs w:val="18"/>
        </w:rPr>
        <w:t xml:space="preserve"> not</w:t>
      </w:r>
      <w:r>
        <w:rPr>
          <w:rFonts w:cs="Times New Roman"/>
          <w:szCs w:val="18"/>
        </w:rPr>
        <w:t>a</w:t>
      </w:r>
      <w:r w:rsidRPr="00CF0700">
        <w:rPr>
          <w:rFonts w:cs="Times New Roman"/>
          <w:szCs w:val="18"/>
        </w:rPr>
        <w:t xml:space="preserve"> 2.</w:t>
      </w:r>
    </w:p>
  </w:footnote>
  <w:footnote w:id="50">
    <w:p w14:paraId="0E20B7E6" w14:textId="479296E7" w:rsidR="00777D92" w:rsidRPr="00CF0700" w:rsidRDefault="00777D92" w:rsidP="009E1B20">
      <w:pPr>
        <w:pStyle w:val="Notedebasdepage"/>
        <w:rPr>
          <w:rFonts w:cs="Times New Roman"/>
          <w:szCs w:val="18"/>
          <w:lang w:val="fr-BE"/>
        </w:rPr>
      </w:pPr>
      <w:r w:rsidRPr="00CF0700">
        <w:rPr>
          <w:rStyle w:val="Appelnotedebasdep"/>
          <w:rFonts w:cs="Times New Roman"/>
          <w:szCs w:val="18"/>
        </w:rPr>
        <w:footnoteRef/>
      </w:r>
      <w:r w:rsidRPr="00CF0700">
        <w:rPr>
          <w:rFonts w:cs="Times New Roman"/>
          <w:szCs w:val="18"/>
        </w:rPr>
        <w:t xml:space="preserve"> Charles de Gaulle</w:t>
      </w:r>
      <w:r>
        <w:rPr>
          <w:rFonts w:cs="Times New Roman"/>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rFonts w:cs="Times New Roman"/>
          <w:szCs w:val="18"/>
        </w:rPr>
        <w:fldChar w:fldCharType="end"/>
      </w:r>
      <w:r w:rsidRPr="00CF0700">
        <w:rPr>
          <w:rFonts w:cs="Times New Roman"/>
          <w:szCs w:val="18"/>
        </w:rPr>
        <w:t xml:space="preserve">, </w:t>
      </w:r>
      <w:r w:rsidRPr="00CF0700">
        <w:rPr>
          <w:rFonts w:cs="Times New Roman"/>
          <w:i/>
          <w:szCs w:val="18"/>
        </w:rPr>
        <w:t>Mémoires d’espoir</w:t>
      </w:r>
      <w:r w:rsidRPr="00CF0700">
        <w:rPr>
          <w:rFonts w:cs="Times New Roman"/>
          <w:szCs w:val="18"/>
        </w:rPr>
        <w:t xml:space="preserve">, t. 1, </w:t>
      </w:r>
      <w:r w:rsidRPr="00CF0700">
        <w:rPr>
          <w:rFonts w:cs="Times New Roman"/>
          <w:i/>
          <w:szCs w:val="18"/>
        </w:rPr>
        <w:t>Le renouveau (1958-1962)</w:t>
      </w:r>
      <w:r w:rsidRPr="00CF0700">
        <w:rPr>
          <w:rFonts w:cs="Times New Roman"/>
          <w:szCs w:val="18"/>
        </w:rPr>
        <w:t>, Paris, Plon, 1970, p. 217 et 254-255.</w:t>
      </w:r>
    </w:p>
  </w:footnote>
  <w:footnote w:id="51">
    <w:p w14:paraId="183BAFEC" w14:textId="756A6FB8" w:rsidR="00777D92" w:rsidRPr="0020490F" w:rsidRDefault="00777D92" w:rsidP="009E1B20">
      <w:pPr>
        <w:pStyle w:val="Notedebasdepage"/>
        <w:rPr>
          <w:rFonts w:cs="Times New Roman"/>
          <w:szCs w:val="18"/>
          <w:lang w:val="nl-BE"/>
        </w:rPr>
      </w:pPr>
      <w:r w:rsidRPr="00CF0700">
        <w:rPr>
          <w:rStyle w:val="Appelnotedebasdep"/>
          <w:rFonts w:cs="Times New Roman"/>
          <w:szCs w:val="18"/>
        </w:rPr>
        <w:footnoteRef/>
      </w:r>
      <w:r w:rsidRPr="00322404">
        <w:rPr>
          <w:rFonts w:cs="Times New Roman"/>
          <w:szCs w:val="18"/>
          <w:lang w:val="nl-BE"/>
        </w:rPr>
        <w:t xml:space="preserve"> </w:t>
      </w:r>
      <w:r w:rsidRPr="0020490F">
        <w:rPr>
          <w:rFonts w:cs="Times New Roman"/>
          <w:szCs w:val="18"/>
          <w:lang w:val="nl-BE"/>
        </w:rPr>
        <w:t>Het statuut van de Europese regio's, hun organisatie, hun financiering, hun attributies verschillen sterk.</w:t>
      </w:r>
    </w:p>
  </w:footnote>
  <w:footnote w:id="52">
    <w:p w14:paraId="44D8C182" w14:textId="7887F89D" w:rsidR="00777D92" w:rsidRPr="00CF0700" w:rsidRDefault="00777D92" w:rsidP="009E1B20">
      <w:pPr>
        <w:pStyle w:val="Notedebasdepage"/>
        <w:rPr>
          <w:rFonts w:cs="Times New Roman"/>
          <w:szCs w:val="18"/>
        </w:rPr>
      </w:pPr>
      <w:r w:rsidRPr="00CF0700">
        <w:rPr>
          <w:rStyle w:val="Appelnotedebasdep"/>
          <w:rFonts w:cs="Times New Roman"/>
          <w:szCs w:val="18"/>
        </w:rPr>
        <w:footnoteRef/>
      </w:r>
      <w:r w:rsidRPr="00CF0700">
        <w:rPr>
          <w:rFonts w:cs="Times New Roman"/>
          <w:szCs w:val="18"/>
        </w:rPr>
        <w:t xml:space="preserve"> Laurent de Boissieu, </w:t>
      </w:r>
      <w:r w:rsidRPr="00CF0700">
        <w:rPr>
          <w:rFonts w:cs="Times New Roman"/>
          <w:i/>
          <w:szCs w:val="18"/>
        </w:rPr>
        <w:t>Conférence de presse tenue à l'hôtel Continental, 12 novembre 1953</w:t>
      </w:r>
      <w:r w:rsidRPr="00CF0700">
        <w:rPr>
          <w:rFonts w:cs="Times New Roman"/>
          <w:szCs w:val="18"/>
        </w:rPr>
        <w:t>, Centre d'information sur le Gaullisme, Une certaine idée de l'Europe</w:t>
      </w:r>
      <w:r>
        <w:rPr>
          <w:rFonts w:cs="Times New Roman"/>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szCs w:val="18"/>
        </w:rPr>
        <w:fldChar w:fldCharType="end"/>
      </w:r>
      <w:r w:rsidRPr="00CF0700">
        <w:rPr>
          <w:rFonts w:cs="Times New Roman"/>
          <w:szCs w:val="18"/>
        </w:rPr>
        <w:t xml:space="preserve">, </w:t>
      </w:r>
      <w:hyperlink r:id="rId14" w:history="1">
        <w:r w:rsidRPr="00CF0700">
          <w:rPr>
            <w:rStyle w:val="Lienhypertexte"/>
            <w:rFonts w:cs="Times New Roman"/>
            <w:szCs w:val="18"/>
          </w:rPr>
          <w:t>http://www.gaullisme.net/europe-federale.html</w:t>
        </w:r>
      </w:hyperlink>
      <w:r w:rsidRPr="00CF0700">
        <w:rPr>
          <w:rFonts w:cs="Times New Roman"/>
          <w:szCs w:val="18"/>
        </w:rPr>
        <w:t>, 11/6/2011.</w:t>
      </w:r>
    </w:p>
  </w:footnote>
  <w:footnote w:id="53">
    <w:p w14:paraId="4A846AB9" w14:textId="462D5BAD" w:rsidR="00777D92" w:rsidRPr="0020490F" w:rsidRDefault="00777D92" w:rsidP="009E1B20">
      <w:pPr>
        <w:pStyle w:val="Notedebasdepage"/>
        <w:rPr>
          <w:szCs w:val="18"/>
          <w:lang w:val="nl-BE"/>
        </w:rPr>
      </w:pPr>
      <w:r w:rsidRPr="00CF0700">
        <w:rPr>
          <w:rStyle w:val="Appelnotedebasdep"/>
          <w:szCs w:val="18"/>
        </w:rPr>
        <w:footnoteRef/>
      </w:r>
      <w:r w:rsidRPr="00322404">
        <w:rPr>
          <w:szCs w:val="18"/>
          <w:lang w:val="nl-BE"/>
        </w:rPr>
        <w:t xml:space="preserve"> </w:t>
      </w:r>
      <w:r w:rsidRPr="0020490F">
        <w:rPr>
          <w:szCs w:val="18"/>
          <w:lang w:val="nl-BE"/>
        </w:rPr>
        <w:t>Zwitserland</w:t>
      </w:r>
      <w:r>
        <w:rPr>
          <w:szCs w:val="18"/>
          <w:lang w:val="nl-BE"/>
        </w:rPr>
        <w:fldChar w:fldCharType="begin"/>
      </w:r>
      <w:r w:rsidRPr="000E2828">
        <w:rPr>
          <w:lang w:val="nl-BE"/>
        </w:rPr>
        <w:instrText xml:space="preserve"> XE "</w:instrText>
      </w:r>
      <w:r w:rsidRPr="00310EAB">
        <w:rPr>
          <w:color w:val="000000"/>
          <w:sz w:val="22"/>
          <w:szCs w:val="22"/>
          <w:lang w:val="nl-BE"/>
        </w:rPr>
        <w:instrText>Zwitserland</w:instrText>
      </w:r>
      <w:r w:rsidRPr="000E2828">
        <w:rPr>
          <w:lang w:val="nl-BE"/>
        </w:rPr>
        <w:instrText xml:space="preserve">" </w:instrText>
      </w:r>
      <w:r>
        <w:rPr>
          <w:szCs w:val="18"/>
          <w:lang w:val="nl-BE"/>
        </w:rPr>
        <w:fldChar w:fldCharType="end"/>
      </w:r>
      <w:r w:rsidRPr="0020490F">
        <w:rPr>
          <w:szCs w:val="18"/>
          <w:lang w:val="nl-BE"/>
        </w:rPr>
        <w:t xml:space="preserve"> is misleidend omdat het sinds 1848 een federale </w:t>
      </w:r>
      <w:r>
        <w:rPr>
          <w:szCs w:val="18"/>
          <w:lang w:val="nl-BE"/>
        </w:rPr>
        <w:t>constitutie</w:t>
      </w:r>
      <w:r>
        <w:rPr>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szCs w:val="18"/>
          <w:lang w:val="nl-BE"/>
        </w:rPr>
        <w:fldChar w:fldCharType="end"/>
      </w:r>
      <w:r w:rsidRPr="0020490F">
        <w:rPr>
          <w:szCs w:val="18"/>
          <w:lang w:val="nl-BE"/>
        </w:rPr>
        <w:t xml:space="preserve"> van de Zwitserse</w:t>
      </w:r>
      <w:r>
        <w:rPr>
          <w:szCs w:val="18"/>
          <w:lang w:val="nl-BE"/>
        </w:rPr>
        <w:fldChar w:fldCharType="begin"/>
      </w:r>
      <w:r w:rsidRPr="000E2828">
        <w:rPr>
          <w:lang w:val="nl-BE"/>
        </w:rPr>
        <w:instrText xml:space="preserve"> XE "</w:instrText>
      </w:r>
      <w:r w:rsidRPr="003145A2">
        <w:rPr>
          <w:sz w:val="22"/>
          <w:szCs w:val="22"/>
          <w:lang w:val="nl-BE"/>
        </w:rPr>
        <w:instrText>Zwitserse</w:instrText>
      </w:r>
      <w:r w:rsidRPr="000E2828">
        <w:rPr>
          <w:lang w:val="nl-BE"/>
        </w:rPr>
        <w:instrText xml:space="preserve">" </w:instrText>
      </w:r>
      <w:r>
        <w:rPr>
          <w:szCs w:val="18"/>
          <w:lang w:val="nl-BE"/>
        </w:rPr>
        <w:fldChar w:fldCharType="end"/>
      </w:r>
      <w:r w:rsidRPr="0020490F">
        <w:rPr>
          <w:szCs w:val="18"/>
          <w:lang w:val="nl-BE"/>
        </w:rPr>
        <w:t xml:space="preserve"> </w:t>
      </w:r>
      <w:r>
        <w:rPr>
          <w:szCs w:val="18"/>
          <w:lang w:val="nl-BE"/>
        </w:rPr>
        <w:t>Confederatie</w:t>
      </w:r>
      <w:r w:rsidRPr="0020490F">
        <w:rPr>
          <w:szCs w:val="18"/>
          <w:lang w:val="nl-BE"/>
        </w:rPr>
        <w:t xml:space="preserve"> heeft.</w:t>
      </w:r>
    </w:p>
  </w:footnote>
  <w:footnote w:id="54">
    <w:p w14:paraId="6B47DDCC" w14:textId="141F673E" w:rsidR="00777D92" w:rsidRPr="00E01CCC" w:rsidRDefault="00777D92" w:rsidP="00C22FF7">
      <w:pPr>
        <w:pStyle w:val="Notedebasdepage"/>
        <w:rPr>
          <w:rFonts w:cs="Times New Roman"/>
          <w:szCs w:val="18"/>
          <w:lang w:val="nl-BE"/>
        </w:rPr>
      </w:pPr>
      <w:r w:rsidRPr="00CF0700">
        <w:rPr>
          <w:rStyle w:val="Appelnotedebasdep"/>
          <w:rFonts w:cs="Times New Roman"/>
          <w:szCs w:val="18"/>
        </w:rPr>
        <w:footnoteRef/>
      </w:r>
      <w:r w:rsidRPr="00C22FF7">
        <w:rPr>
          <w:rFonts w:cs="Times New Roman"/>
          <w:szCs w:val="18"/>
          <w:lang w:val="nl-BE"/>
        </w:rPr>
        <w:t xml:space="preserve"> Voor Marie-Thérèse Bitsch, </w:t>
      </w:r>
      <w:r w:rsidRPr="00C22FF7">
        <w:rPr>
          <w:rFonts w:cs="Times New Roman"/>
          <w:i/>
          <w:szCs w:val="18"/>
          <w:lang w:val="nl-BE"/>
        </w:rPr>
        <w:t>Histoire de la construction européenne de 1945 à nos jours</w:t>
      </w:r>
      <w:r w:rsidRPr="00C22FF7">
        <w:rPr>
          <w:rFonts w:cs="Times New Roman"/>
          <w:szCs w:val="18"/>
          <w:lang w:val="nl-BE"/>
        </w:rPr>
        <w:t xml:space="preserve">, Bruxelles, Éditions Complexe, 1996, édition 2001 mise à jour, p. 94, « Het debat begint in de Nationale Vergadering eind augustus, meer dan twee jaar na de ondertekening van het verdrag. </w:t>
      </w:r>
      <w:r w:rsidRPr="00D750DA">
        <w:rPr>
          <w:rFonts w:cs="Times New Roman"/>
          <w:szCs w:val="18"/>
          <w:lang w:val="nl-BE"/>
        </w:rPr>
        <w:t xml:space="preserve">De heer Mendès France is ervan overtuigd dat het </w:t>
      </w:r>
      <w:r>
        <w:rPr>
          <w:rFonts w:cs="Times New Roman"/>
          <w:szCs w:val="18"/>
          <w:lang w:val="nl-BE"/>
        </w:rPr>
        <w:t>v</w:t>
      </w:r>
      <w:r w:rsidRPr="00D750DA">
        <w:rPr>
          <w:rFonts w:cs="Times New Roman"/>
          <w:szCs w:val="18"/>
          <w:lang w:val="nl-BE"/>
        </w:rPr>
        <w:t xml:space="preserve">erdrag zal worden verworpen bij gebrek aan nieuwe garanties, maar persoonlijk </w:t>
      </w:r>
      <w:r>
        <w:rPr>
          <w:rFonts w:cs="Times New Roman"/>
          <w:szCs w:val="18"/>
          <w:lang w:val="nl-BE"/>
        </w:rPr>
        <w:t xml:space="preserve">niet gunstig voor een supranationale Gemeenschap zonder de Britten, </w:t>
      </w:r>
      <w:r w:rsidRPr="00D750DA">
        <w:rPr>
          <w:rFonts w:cs="Times New Roman"/>
          <w:szCs w:val="18"/>
          <w:lang w:val="nl-BE"/>
        </w:rPr>
        <w:t>is hij niet van plan om de kwestie van het vertrouwen aan de orde te stellen die zijn regering, die verdeeld is tussen pro- en anti-EECS, zou doen vallen.</w:t>
      </w:r>
      <w:r>
        <w:rPr>
          <w:rFonts w:cs="Times New Roman"/>
          <w:szCs w:val="18"/>
          <w:lang w:val="nl-BE"/>
        </w:rPr>
        <w:t xml:space="preserve"> </w:t>
      </w:r>
      <w:r w:rsidRPr="00D750DA">
        <w:rPr>
          <w:rFonts w:cs="Times New Roman"/>
          <w:szCs w:val="18"/>
          <w:lang w:val="nl-BE"/>
        </w:rPr>
        <w:t>Op 30 augustus wordt de ED</w:t>
      </w:r>
      <w:r>
        <w:rPr>
          <w:rFonts w:cs="Times New Roman"/>
          <w:szCs w:val="18"/>
          <w:lang w:val="nl-BE"/>
        </w:rPr>
        <w:t>G</w:t>
      </w:r>
      <w:r>
        <w:rPr>
          <w:rFonts w:cs="Times New Roman"/>
          <w:szCs w:val="18"/>
          <w:lang w:val="nl-BE"/>
        </w:rPr>
        <w:fldChar w:fldCharType="begin"/>
      </w:r>
      <w:r w:rsidRPr="00593AFF">
        <w:rPr>
          <w:lang w:val="nl-BE"/>
        </w:rPr>
        <w:instrText xml:space="preserve"> XE "</w:instrText>
      </w:r>
      <w:r w:rsidRPr="003D2F11">
        <w:rPr>
          <w:color w:val="000000" w:themeColor="text1"/>
          <w:szCs w:val="22"/>
          <w:lang w:val="nl-BE"/>
        </w:rPr>
        <w:instrText>EDG</w:instrText>
      </w:r>
      <w:r w:rsidRPr="00593AFF">
        <w:rPr>
          <w:lang w:val="nl-BE"/>
        </w:rPr>
        <w:instrText xml:space="preserve">" </w:instrText>
      </w:r>
      <w:r>
        <w:rPr>
          <w:rFonts w:cs="Times New Roman"/>
          <w:szCs w:val="18"/>
          <w:lang w:val="nl-BE"/>
        </w:rPr>
        <w:fldChar w:fldCharType="end"/>
      </w:r>
      <w:r w:rsidRPr="00D750DA">
        <w:rPr>
          <w:rFonts w:cs="Times New Roman"/>
          <w:szCs w:val="18"/>
          <w:lang w:val="nl-BE"/>
        </w:rPr>
        <w:t xml:space="preserve"> verworpen, zonder inhoudelijk debat, bij de stemming over een preliminaire vraag die is aangenomen (met 319 stemmen voor en 264</w:t>
      </w:r>
      <w:r>
        <w:rPr>
          <w:rFonts w:cs="Times New Roman"/>
          <w:szCs w:val="18"/>
          <w:lang w:val="nl-BE"/>
        </w:rPr>
        <w:t xml:space="preserve"> </w:t>
      </w:r>
      <w:r w:rsidRPr="00D750DA">
        <w:rPr>
          <w:rFonts w:cs="Times New Roman"/>
          <w:szCs w:val="18"/>
          <w:lang w:val="nl-BE"/>
        </w:rPr>
        <w:t>tegen) door een coalitie die nationaal sentiment, anti-Amerikanisme en wantrouwen tegen Duitsland</w:t>
      </w:r>
      <w:r>
        <w:rPr>
          <w:rFonts w:cs="Times New Roman"/>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rFonts w:cs="Times New Roman"/>
          <w:szCs w:val="18"/>
          <w:lang w:val="nl-BE"/>
        </w:rPr>
        <w:fldChar w:fldCharType="end"/>
      </w:r>
      <w:r w:rsidRPr="00D750DA">
        <w:rPr>
          <w:rFonts w:cs="Times New Roman"/>
          <w:szCs w:val="18"/>
          <w:lang w:val="nl-BE"/>
        </w:rPr>
        <w:t xml:space="preserve"> </w:t>
      </w:r>
      <w:r>
        <w:rPr>
          <w:rFonts w:cs="Times New Roman"/>
          <w:szCs w:val="18"/>
          <w:lang w:val="nl-BE"/>
        </w:rPr>
        <w:t xml:space="preserve">en </w:t>
      </w:r>
      <w:r w:rsidRPr="00D750DA">
        <w:rPr>
          <w:rFonts w:cs="Times New Roman"/>
          <w:szCs w:val="18"/>
          <w:lang w:val="nl-BE"/>
        </w:rPr>
        <w:t>vijandigheid jegens het supranationale Europa</w:t>
      </w:r>
      <w:r>
        <w:rPr>
          <w:rFonts w:cs="Times New Roman"/>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szCs w:val="18"/>
          <w:lang w:val="nl-BE"/>
        </w:rPr>
        <w:fldChar w:fldCharType="end"/>
      </w:r>
      <w:r w:rsidRPr="00D750DA">
        <w:rPr>
          <w:rFonts w:cs="Times New Roman"/>
          <w:szCs w:val="18"/>
          <w:lang w:val="nl-BE"/>
        </w:rPr>
        <w:t xml:space="preserve"> combineert.</w:t>
      </w:r>
      <w:r>
        <w:rPr>
          <w:rFonts w:cs="Times New Roman"/>
          <w:szCs w:val="18"/>
          <w:lang w:val="nl-BE"/>
        </w:rPr>
        <w:t xml:space="preserve"> </w:t>
      </w:r>
      <w:r w:rsidRPr="00D750DA">
        <w:rPr>
          <w:rFonts w:cs="Times New Roman"/>
          <w:szCs w:val="18"/>
          <w:lang w:val="nl-BE"/>
        </w:rPr>
        <w:t xml:space="preserve">Na de stemming, terwijl de MRP-afgevaardigden de zitting verlaten om te protesteren tegen de "misdaad van 30 augustus", </w:t>
      </w:r>
      <w:r w:rsidRPr="00E01CCC">
        <w:rPr>
          <w:rFonts w:cs="Times New Roman"/>
          <w:szCs w:val="18"/>
          <w:lang w:val="nl-BE"/>
        </w:rPr>
        <w:t>z</w:t>
      </w:r>
      <w:r>
        <w:rPr>
          <w:rFonts w:cs="Times New Roman"/>
          <w:szCs w:val="18"/>
          <w:lang w:val="nl-BE"/>
        </w:rPr>
        <w:t>i</w:t>
      </w:r>
      <w:r w:rsidRPr="00E01CCC">
        <w:rPr>
          <w:rFonts w:cs="Times New Roman"/>
          <w:szCs w:val="18"/>
          <w:lang w:val="nl-BE"/>
        </w:rPr>
        <w:t xml:space="preserve">ngen de communisten en </w:t>
      </w:r>
      <w:r w:rsidRPr="00D750DA">
        <w:rPr>
          <w:rFonts w:cs="Times New Roman"/>
          <w:szCs w:val="18"/>
          <w:lang w:val="nl-BE"/>
        </w:rPr>
        <w:t>gaullisten de Marseillaise</w:t>
      </w:r>
      <w:r w:rsidRPr="00E01CCC">
        <w:rPr>
          <w:rFonts w:cs="Times New Roman"/>
          <w:szCs w:val="18"/>
          <w:lang w:val="nl-BE"/>
        </w:rPr>
        <w:t xml:space="preserve">. Deze voorspelbare, zelfs onvermijdelijke weigering, </w:t>
      </w:r>
      <w:r>
        <w:rPr>
          <w:rFonts w:cs="Times New Roman"/>
          <w:szCs w:val="18"/>
          <w:lang w:val="nl-BE"/>
        </w:rPr>
        <w:t xml:space="preserve">omdat </w:t>
      </w:r>
      <w:r w:rsidRPr="00E01CCC">
        <w:rPr>
          <w:rFonts w:cs="Times New Roman"/>
          <w:szCs w:val="18"/>
          <w:lang w:val="nl-BE"/>
        </w:rPr>
        <w:t>zoveel passie was ontketend, dwarsboomde een project dat Frankrijk in 1950 zelf had uitgevonden. Ongetwijfeld niet erg geloofwaardig vanaf het begin, voorgesteld als een kleiner kwaad, om de nadelen van een noodzakelijke Duitse herbewapening te beperken, lijkt dit plan voorbarig, , zelfs naar de mening van de initiatiefnemers. Op een gevoelig punt - het leger, een symbool van nationale soevereiniteit en onafhankelijkheid - werd het al snel als onaanvaardbaar ervaren in een Frankrijk dat in de Indochina-oorlog verwikkeld was en dat zijn handelingsvrijheid niet wilde beperken. »</w:t>
      </w:r>
    </w:p>
  </w:footnote>
  <w:footnote w:id="55">
    <w:p w14:paraId="54FF1485" w14:textId="2DD76D15" w:rsidR="00777D92" w:rsidRPr="00E04F8E" w:rsidRDefault="00777D92" w:rsidP="009E1B20">
      <w:pPr>
        <w:pStyle w:val="Notedebasdepage"/>
        <w:rPr>
          <w:rFonts w:cs="Times New Roman"/>
          <w:szCs w:val="18"/>
          <w:lang w:val="nl-BE"/>
        </w:rPr>
      </w:pPr>
      <w:r w:rsidRPr="00CF0700">
        <w:rPr>
          <w:rStyle w:val="Appelnotedebasdep"/>
          <w:rFonts w:cs="Times New Roman"/>
          <w:szCs w:val="18"/>
        </w:rPr>
        <w:footnoteRef/>
      </w:r>
      <w:r w:rsidRPr="00322404">
        <w:rPr>
          <w:rFonts w:cs="Times New Roman"/>
          <w:szCs w:val="18"/>
          <w:lang w:val="nl-BE"/>
        </w:rPr>
        <w:t xml:space="preserve"> </w:t>
      </w:r>
      <w:r w:rsidRPr="00D750DA">
        <w:rPr>
          <w:szCs w:val="18"/>
          <w:lang w:val="nl-BE"/>
        </w:rPr>
        <w:t>Pierre Mendès Fran</w:t>
      </w:r>
      <w:r>
        <w:rPr>
          <w:szCs w:val="18"/>
          <w:lang w:val="nl-BE"/>
        </w:rPr>
        <w:t>ce</w:t>
      </w:r>
      <w:r w:rsidRPr="00D750DA">
        <w:rPr>
          <w:szCs w:val="18"/>
          <w:lang w:val="nl-BE"/>
        </w:rPr>
        <w:t xml:space="preserve"> houdt niet van de ED</w:t>
      </w:r>
      <w:r>
        <w:rPr>
          <w:szCs w:val="18"/>
          <w:lang w:val="nl-BE"/>
        </w:rPr>
        <w:t>G</w:t>
      </w:r>
      <w:r>
        <w:rPr>
          <w:szCs w:val="18"/>
          <w:lang w:val="nl-BE"/>
        </w:rPr>
        <w:fldChar w:fldCharType="begin"/>
      </w:r>
      <w:r w:rsidRPr="00593AFF">
        <w:rPr>
          <w:lang w:val="nl-BE"/>
        </w:rPr>
        <w:instrText xml:space="preserve"> XE "</w:instrText>
      </w:r>
      <w:r w:rsidRPr="003D2F11">
        <w:rPr>
          <w:color w:val="000000" w:themeColor="text1"/>
          <w:szCs w:val="22"/>
          <w:lang w:val="nl-BE"/>
        </w:rPr>
        <w:instrText>EDG</w:instrText>
      </w:r>
      <w:r w:rsidRPr="00593AFF">
        <w:rPr>
          <w:lang w:val="nl-BE"/>
        </w:rPr>
        <w:instrText xml:space="preserve">" </w:instrText>
      </w:r>
      <w:r>
        <w:rPr>
          <w:szCs w:val="18"/>
          <w:lang w:val="nl-BE"/>
        </w:rPr>
        <w:fldChar w:fldCharType="end"/>
      </w:r>
      <w:r w:rsidRPr="00D750DA">
        <w:rPr>
          <w:szCs w:val="18"/>
          <w:lang w:val="nl-BE"/>
        </w:rPr>
        <w:t>: artikel 107 van het verdrag, dat elke partij verbiedt meer dan 500 gram brandstof per jaar te produceren, is onverenigbaar met de uitvoering van het Franse nucleaire programma dat het heeft aangemoedigd.</w:t>
      </w:r>
      <w:r>
        <w:rPr>
          <w:szCs w:val="18"/>
          <w:lang w:val="nl-BE"/>
        </w:rPr>
        <w:t xml:space="preserve"> </w:t>
      </w:r>
      <w:r>
        <w:rPr>
          <w:rFonts w:cs="Times New Roman"/>
          <w:szCs w:val="18"/>
        </w:rPr>
        <w:t>Zie</w:t>
      </w:r>
      <w:r w:rsidRPr="00CF0700">
        <w:rPr>
          <w:rFonts w:cs="Times New Roman"/>
          <w:szCs w:val="18"/>
        </w:rPr>
        <w:t xml:space="preserve"> Jean-Michel Sterkendries, </w:t>
      </w:r>
      <w:r w:rsidRPr="00CF0700">
        <w:rPr>
          <w:rFonts w:cs="Times New Roman"/>
          <w:i/>
          <w:szCs w:val="18"/>
        </w:rPr>
        <w:t>La Belgique et la sécurité de l’Europe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CF0700">
        <w:rPr>
          <w:rFonts w:cs="Times New Roman"/>
          <w:i/>
          <w:szCs w:val="18"/>
        </w:rPr>
        <w:t xml:space="preserve"> occidentale, 1944-1955</w:t>
      </w:r>
      <w:r w:rsidRPr="00CF0700">
        <w:rPr>
          <w:rFonts w:cs="Times New Roman"/>
          <w:szCs w:val="18"/>
        </w:rPr>
        <w:t>, ULB, doctora</w:t>
      </w:r>
      <w:r>
        <w:rPr>
          <w:rFonts w:cs="Times New Roman"/>
          <w:szCs w:val="18"/>
        </w:rPr>
        <w:t>a</w:t>
      </w:r>
      <w:r w:rsidRPr="00CF0700">
        <w:rPr>
          <w:rFonts w:cs="Times New Roman"/>
          <w:szCs w:val="18"/>
        </w:rPr>
        <w:t>t</w:t>
      </w:r>
      <w:r>
        <w:rPr>
          <w:rFonts w:cs="Times New Roman"/>
          <w:szCs w:val="18"/>
        </w:rPr>
        <w:t>sthesis</w:t>
      </w:r>
      <w:r w:rsidRPr="00CF0700">
        <w:rPr>
          <w:rFonts w:cs="Times New Roman"/>
          <w:szCs w:val="18"/>
        </w:rPr>
        <w:t>, 2003, p. 295</w:t>
      </w:r>
      <w:r>
        <w:rPr>
          <w:rFonts w:cs="Times New Roman"/>
          <w:szCs w:val="18"/>
        </w:rPr>
        <w:t xml:space="preserve"> en </w:t>
      </w:r>
      <w:r>
        <w:rPr>
          <w:szCs w:val="18"/>
        </w:rPr>
        <w:t xml:space="preserve">Georges-Henri Soutou, « La politique nucléaire de Pierre Mendès France » in Maurice Vaisse (dir.), </w:t>
      </w:r>
      <w:r w:rsidRPr="005F32DA">
        <w:rPr>
          <w:i/>
          <w:szCs w:val="18"/>
        </w:rPr>
        <w:t xml:space="preserve">La France et l’atome. </w:t>
      </w:r>
      <w:r w:rsidRPr="00E04F8E">
        <w:rPr>
          <w:i/>
          <w:szCs w:val="18"/>
          <w:lang w:val="nl-BE"/>
        </w:rPr>
        <w:t>Études d’histoire nucléaires</w:t>
      </w:r>
      <w:r w:rsidRPr="00E04F8E">
        <w:rPr>
          <w:szCs w:val="18"/>
          <w:lang w:val="nl-BE"/>
        </w:rPr>
        <w:t>, Bruxelles, Bruylant, 1994, p. 83-100</w:t>
      </w:r>
      <w:r w:rsidRPr="00E04F8E">
        <w:rPr>
          <w:rFonts w:cs="Times New Roman"/>
          <w:szCs w:val="18"/>
          <w:lang w:val="nl-BE"/>
        </w:rPr>
        <w:t>.</w:t>
      </w:r>
    </w:p>
  </w:footnote>
  <w:footnote w:id="56">
    <w:p w14:paraId="50AD0A0F" w14:textId="4472FF5E" w:rsidR="00777D92" w:rsidRPr="00C678A9" w:rsidRDefault="00777D92" w:rsidP="009E1B20">
      <w:pPr>
        <w:pStyle w:val="Notedebasdepage"/>
        <w:rPr>
          <w:rFonts w:cs="Times New Roman"/>
          <w:szCs w:val="18"/>
          <w:lang w:val="nl-BE"/>
        </w:rPr>
      </w:pPr>
      <w:r w:rsidRPr="000926F5">
        <w:rPr>
          <w:rStyle w:val="Appelnotedebasdep"/>
          <w:rFonts w:cs="Times New Roman"/>
          <w:szCs w:val="18"/>
        </w:rPr>
        <w:footnoteRef/>
      </w:r>
      <w:r w:rsidRPr="00322404">
        <w:rPr>
          <w:rFonts w:cs="Times New Roman"/>
          <w:szCs w:val="18"/>
          <w:lang w:val="nl-BE"/>
        </w:rPr>
        <w:t xml:space="preserve"> </w:t>
      </w:r>
      <w:r w:rsidRPr="00E01CCC">
        <w:rPr>
          <w:rFonts w:cs="Times New Roman"/>
          <w:szCs w:val="18"/>
          <w:lang w:val="nl-BE"/>
        </w:rPr>
        <w:t xml:space="preserve">Door de toevoeging van een nieuw artikel IV aan het </w:t>
      </w:r>
      <w:r>
        <w:rPr>
          <w:rFonts w:cs="Times New Roman"/>
          <w:szCs w:val="18"/>
          <w:lang w:val="nl-BE"/>
        </w:rPr>
        <w:t>v</w:t>
      </w:r>
      <w:r w:rsidRPr="00E01CCC">
        <w:rPr>
          <w:rFonts w:cs="Times New Roman"/>
          <w:szCs w:val="18"/>
          <w:lang w:val="nl-BE"/>
        </w:rPr>
        <w:t>erdrag van Brussel</w:t>
      </w:r>
      <w:r>
        <w:rPr>
          <w:rFonts w:cs="Times New Roman"/>
          <w:szCs w:val="18"/>
          <w:lang w:val="nl-BE"/>
        </w:rPr>
        <w:fldChar w:fldCharType="begin"/>
      </w:r>
      <w:r w:rsidRPr="00362813">
        <w:rPr>
          <w:lang w:val="nl-BE"/>
        </w:rPr>
        <w:instrText xml:space="preserve"> XE "</w:instrText>
      </w:r>
      <w:r w:rsidRPr="00830F60">
        <w:rPr>
          <w:color w:val="000000" w:themeColor="text1"/>
          <w:sz w:val="22"/>
          <w:szCs w:val="22"/>
          <w:lang w:val="nl-BE"/>
        </w:rPr>
        <w:instrText>Brussel</w:instrText>
      </w:r>
      <w:r w:rsidRPr="00362813">
        <w:rPr>
          <w:lang w:val="nl-BE"/>
        </w:rPr>
        <w:instrText xml:space="preserve">" </w:instrText>
      </w:r>
      <w:r>
        <w:rPr>
          <w:rFonts w:cs="Times New Roman"/>
          <w:szCs w:val="18"/>
          <w:lang w:val="nl-BE"/>
        </w:rPr>
        <w:fldChar w:fldCharType="end"/>
      </w:r>
      <w:r w:rsidRPr="00E01CCC">
        <w:rPr>
          <w:rFonts w:cs="Times New Roman"/>
          <w:szCs w:val="18"/>
          <w:lang w:val="nl-BE"/>
        </w:rPr>
        <w:t>: "Bij de uitvoering van het verdrag werken de Hoge Verdragsluitende Partijen en de door hen in het kader van het verdrag ingestelde organen nauw samen met de Noord-Atlantische Verdragsorganisatie. Om dubbel werk met het NAVO</w:t>
      </w:r>
      <w:r>
        <w:rPr>
          <w:rFonts w:cs="Times New Roman"/>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rFonts w:cs="Times New Roman"/>
          <w:szCs w:val="18"/>
          <w:lang w:val="nl-BE"/>
        </w:rPr>
        <w:fldChar w:fldCharType="end"/>
      </w:r>
      <w:r w:rsidRPr="00E01CCC">
        <w:rPr>
          <w:rFonts w:cs="Times New Roman"/>
          <w:szCs w:val="18"/>
          <w:lang w:val="nl-BE"/>
        </w:rPr>
        <w:t>-hoofdkwartier te voorkomen, zullen de Raad</w:t>
      </w:r>
      <w:r>
        <w:rPr>
          <w:rFonts w:cs="Times New Roman"/>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rFonts w:cs="Times New Roman"/>
          <w:szCs w:val="18"/>
          <w:lang w:val="nl-BE"/>
        </w:rPr>
        <w:fldChar w:fldCharType="end"/>
      </w:r>
      <w:r w:rsidRPr="00E01CCC">
        <w:rPr>
          <w:rFonts w:cs="Times New Roman"/>
          <w:szCs w:val="18"/>
          <w:lang w:val="nl-BE"/>
        </w:rPr>
        <w:t xml:space="preserve"> en het Agentschap contact opnemen met de bevoegde militaire autoriteiten van de NAVO voor informatie en advies over militaire aangelegenheden. </w:t>
      </w:r>
      <w:r w:rsidRPr="00E01CCC">
        <w:rPr>
          <w:rFonts w:cs="Times New Roman"/>
          <w:szCs w:val="18"/>
          <w:lang w:val="fr-BE"/>
        </w:rPr>
        <w:t>"</w:t>
      </w:r>
      <w:r>
        <w:rPr>
          <w:rFonts w:cs="Times New Roman"/>
          <w:szCs w:val="18"/>
          <w:lang w:val="fr-BE"/>
        </w:rPr>
        <w:t xml:space="preserve"> </w:t>
      </w:r>
      <w:r>
        <w:rPr>
          <w:rFonts w:cs="Times New Roman"/>
          <w:szCs w:val="18"/>
        </w:rPr>
        <w:t xml:space="preserve">Zie </w:t>
      </w:r>
      <w:r w:rsidRPr="000926F5">
        <w:rPr>
          <w:rFonts w:cs="Times New Roman"/>
          <w:szCs w:val="18"/>
        </w:rPr>
        <w:t>Alfred Cahen</w:t>
      </w:r>
      <w:r>
        <w:rPr>
          <w:rFonts w:cs="Times New Roman"/>
          <w:szCs w:val="18"/>
        </w:rPr>
        <w:fldChar w:fldCharType="begin"/>
      </w:r>
      <w:r>
        <w:instrText xml:space="preserve"> XE "</w:instrText>
      </w:r>
      <w:r w:rsidRPr="003963D6">
        <w:rPr>
          <w:color w:val="000000" w:themeColor="text1"/>
          <w:szCs w:val="22"/>
          <w:lang w:val="fr-BE"/>
        </w:rPr>
        <w:instrText>Cahen</w:instrText>
      </w:r>
      <w:r>
        <w:instrText xml:space="preserve">" </w:instrText>
      </w:r>
      <w:r>
        <w:rPr>
          <w:rFonts w:cs="Times New Roman"/>
          <w:szCs w:val="18"/>
        </w:rPr>
        <w:fldChar w:fldCharType="end"/>
      </w:r>
      <w:r w:rsidRPr="000926F5">
        <w:rPr>
          <w:rFonts w:cs="Times New Roman"/>
          <w:szCs w:val="18"/>
        </w:rPr>
        <w:t>, «L'Union de l'Europe</w:t>
      </w:r>
      <w:r>
        <w:rPr>
          <w:rFonts w:cs="Times New Roman"/>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szCs w:val="18"/>
        </w:rPr>
        <w:fldChar w:fldCharType="end"/>
      </w:r>
      <w:r w:rsidRPr="000926F5">
        <w:rPr>
          <w:rFonts w:cs="Times New Roman"/>
          <w:szCs w:val="18"/>
        </w:rPr>
        <w:t xml:space="preserve"> occidentale et la mise en œuvre de la future défense commune de l'Union européenne» in </w:t>
      </w:r>
      <w:r w:rsidRPr="000926F5">
        <w:rPr>
          <w:rFonts w:cs="Times New Roman"/>
          <w:i/>
          <w:szCs w:val="18"/>
        </w:rPr>
        <w:t>Revue du Marché commun et de L’Union européenne</w:t>
      </w:r>
      <w:r w:rsidRPr="000926F5">
        <w:rPr>
          <w:rFonts w:cs="Times New Roman"/>
          <w:szCs w:val="18"/>
        </w:rPr>
        <w:t xml:space="preserve">, janvier 1996, p. 23-27, </w:t>
      </w:r>
      <w:hyperlink r:id="rId15" w:history="1">
        <w:r w:rsidRPr="000926F5">
          <w:rPr>
            <w:rStyle w:val="Lienhypertexte"/>
            <w:rFonts w:cs="Times New Roman"/>
            <w:szCs w:val="18"/>
          </w:rPr>
          <w:t>http://www.cvce.eu/viewer/-/content/34ed220e-bc07-49f9-89fd-a287269bd8e6/fr</w:t>
        </w:r>
      </w:hyperlink>
      <w:r w:rsidRPr="000926F5">
        <w:rPr>
          <w:rFonts w:cs="Times New Roman"/>
          <w:szCs w:val="18"/>
        </w:rPr>
        <w:t xml:space="preserve">, 1/9/2012. </w:t>
      </w:r>
      <w:r w:rsidRPr="00322404">
        <w:rPr>
          <w:rFonts w:cs="Times New Roman"/>
          <w:szCs w:val="18"/>
          <w:lang w:val="nl-BE"/>
        </w:rPr>
        <w:t xml:space="preserve">Voor Marie-Thérèse Bitsch, </w:t>
      </w:r>
      <w:r w:rsidRPr="00322404">
        <w:rPr>
          <w:rFonts w:cs="Times New Roman"/>
          <w:i/>
          <w:szCs w:val="18"/>
          <w:lang w:val="nl-BE"/>
        </w:rPr>
        <w:t>Histoire de la construction européenne de 1945 à nos jours</w:t>
      </w:r>
      <w:r w:rsidRPr="00322404">
        <w:rPr>
          <w:rFonts w:cs="Times New Roman"/>
          <w:szCs w:val="18"/>
          <w:lang w:val="nl-BE"/>
        </w:rPr>
        <w:t>, op. cit., p. 96, « </w:t>
      </w:r>
      <w:r w:rsidRPr="00C678A9">
        <w:rPr>
          <w:rFonts w:cs="Times New Roman"/>
          <w:szCs w:val="18"/>
          <w:lang w:val="nl-BE"/>
        </w:rPr>
        <w:t>De WEU</w:t>
      </w:r>
      <w:r>
        <w:rPr>
          <w:rFonts w:cs="Times New Roman"/>
          <w:szCs w:val="18"/>
          <w:lang w:val="nl-BE"/>
        </w:rPr>
        <w:fldChar w:fldCharType="begin"/>
      </w:r>
      <w:r w:rsidRPr="00B655A3">
        <w:rPr>
          <w:lang w:val="nl-BE"/>
        </w:rPr>
        <w:instrText xml:space="preserve"> XE "</w:instrText>
      </w:r>
      <w:r w:rsidRPr="00D90FD4">
        <w:rPr>
          <w:lang w:val="nl-BE"/>
        </w:rPr>
        <w:instrText>WEU</w:instrText>
      </w:r>
      <w:r w:rsidRPr="00B655A3">
        <w:rPr>
          <w:lang w:val="nl-BE"/>
        </w:rPr>
        <w:instrText xml:space="preserve">" </w:instrText>
      </w:r>
      <w:r>
        <w:rPr>
          <w:rFonts w:cs="Times New Roman"/>
          <w:szCs w:val="18"/>
          <w:lang w:val="nl-BE"/>
        </w:rPr>
        <w:fldChar w:fldCharType="end"/>
      </w:r>
      <w:r w:rsidRPr="00C678A9">
        <w:rPr>
          <w:rFonts w:cs="Times New Roman"/>
          <w:szCs w:val="18"/>
          <w:lang w:val="nl-BE"/>
        </w:rPr>
        <w:t xml:space="preserve"> blijft in de schaduw van de NAVO, terwijl haar culturele en sociale activiteiten in 1960 worden overgedragen aan de Raad van Europa</w:t>
      </w:r>
      <w:r>
        <w:rPr>
          <w:rFonts w:cs="Times New Roman"/>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szCs w:val="18"/>
          <w:lang w:val="nl-BE"/>
        </w:rPr>
        <w:fldChar w:fldCharType="end"/>
      </w:r>
      <w:r w:rsidRPr="00C678A9">
        <w:rPr>
          <w:rFonts w:cs="Times New Roman"/>
          <w:szCs w:val="18"/>
          <w:lang w:val="nl-BE"/>
        </w:rPr>
        <w:t>. Zijn bescheiden rol komt tot uiting in talrijke persartikelen die de twintigste, vijfentwintigste en dertigste verjaardag van de organisatie onderstrepen en die het mislukken van verschillende pogingen om de organisatie te reactiveren betreuren.</w:t>
      </w:r>
      <w:r>
        <w:rPr>
          <w:rFonts w:cs="Times New Roman"/>
          <w:szCs w:val="18"/>
          <w:lang w:val="nl-BE"/>
        </w:rPr>
        <w:t>”</w:t>
      </w:r>
    </w:p>
  </w:footnote>
  <w:footnote w:id="57">
    <w:p w14:paraId="1967D36B" w14:textId="53705011" w:rsidR="00777D92" w:rsidRPr="00C678A9" w:rsidRDefault="00777D92" w:rsidP="009E1B20">
      <w:pPr>
        <w:pStyle w:val="Notedebasdepage"/>
        <w:rPr>
          <w:color w:val="000000" w:themeColor="text1"/>
          <w:szCs w:val="18"/>
          <w:lang w:val="nl-BE"/>
        </w:rPr>
      </w:pPr>
      <w:r w:rsidRPr="00CD5797">
        <w:rPr>
          <w:rStyle w:val="Appelnotedebasdep"/>
          <w:color w:val="000000" w:themeColor="text1"/>
          <w:szCs w:val="18"/>
        </w:rPr>
        <w:footnoteRef/>
      </w:r>
      <w:r w:rsidRPr="00322404">
        <w:rPr>
          <w:color w:val="000000" w:themeColor="text1"/>
          <w:szCs w:val="18"/>
          <w:lang w:val="nl-BE"/>
        </w:rPr>
        <w:t xml:space="preserve"> </w:t>
      </w:r>
      <w:r w:rsidRPr="00C678A9">
        <w:rPr>
          <w:color w:val="000000" w:themeColor="text1"/>
          <w:szCs w:val="18"/>
          <w:lang w:val="nl-BE"/>
        </w:rPr>
        <w:t xml:space="preserve">De Parlementaire Vergadering, die in Parijs zetelt, bestaat uit de afgevaardigden van haar </w:t>
      </w:r>
      <w:r>
        <w:rPr>
          <w:color w:val="000000" w:themeColor="text1"/>
          <w:szCs w:val="18"/>
          <w:lang w:val="nl-BE"/>
        </w:rPr>
        <w:t>L</w:t>
      </w:r>
      <w:r w:rsidRPr="00C678A9">
        <w:rPr>
          <w:color w:val="000000" w:themeColor="text1"/>
          <w:szCs w:val="18"/>
          <w:lang w:val="nl-BE"/>
        </w:rPr>
        <w:t>id</w:t>
      </w:r>
      <w:r>
        <w:rPr>
          <w:color w:val="000000" w:themeColor="text1"/>
          <w:szCs w:val="18"/>
          <w:lang w:val="nl-BE"/>
        </w:rPr>
        <w:t>-S</w:t>
      </w:r>
      <w:r w:rsidRPr="00C678A9">
        <w:rPr>
          <w:color w:val="000000" w:themeColor="text1"/>
          <w:szCs w:val="18"/>
          <w:lang w:val="nl-BE"/>
        </w:rPr>
        <w:t>taten in de Raadgevende Vergadering van de Raad</w:t>
      </w:r>
      <w:r>
        <w:rPr>
          <w:color w:val="000000" w:themeColor="text1"/>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color w:val="000000" w:themeColor="text1"/>
          <w:szCs w:val="18"/>
          <w:lang w:val="nl-BE"/>
        </w:rPr>
        <w:fldChar w:fldCharType="end"/>
      </w:r>
      <w:r w:rsidRPr="00C678A9">
        <w:rPr>
          <w:color w:val="000000" w:themeColor="text1"/>
          <w:szCs w:val="18"/>
          <w:lang w:val="nl-BE"/>
        </w:rPr>
        <w:t xml:space="preserve"> van Europa</w:t>
      </w:r>
      <w:r>
        <w:rPr>
          <w:color w:val="000000" w:themeColor="text1"/>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color w:val="000000" w:themeColor="text1"/>
          <w:szCs w:val="18"/>
          <w:lang w:val="nl-BE"/>
        </w:rPr>
        <w:fldChar w:fldCharType="end"/>
      </w:r>
      <w:r w:rsidRPr="00C678A9">
        <w:rPr>
          <w:color w:val="000000" w:themeColor="text1"/>
          <w:szCs w:val="18"/>
          <w:lang w:val="nl-BE"/>
        </w:rPr>
        <w:t>, die in Straatsburg zetelt, en wordt gesteund door het Instituut voor veiligheidsstudies. Het Militair Comité, dat verantwoordelijk is voor het opstellen van defensieplannen, het inventariseren van middelen en het coördineren van de strijdkrachten, bevindt zich in Londen. De gezamenlijke staf, onder leiding van maarschalk Montgomery, bevindt zich in Fontainebleau. Het heeft slechts één Belgische divisie, vier Britse en vier Franse.</w:t>
      </w:r>
    </w:p>
  </w:footnote>
  <w:footnote w:id="58">
    <w:p w14:paraId="40536CC5" w14:textId="1A50AE53" w:rsidR="00777D92" w:rsidRPr="004B500C" w:rsidRDefault="00777D92" w:rsidP="009E1B20">
      <w:pPr>
        <w:pStyle w:val="Notedebasdepage"/>
        <w:rPr>
          <w:rFonts w:cs="Times New Roman"/>
          <w:szCs w:val="18"/>
          <w:lang w:val="fr-BE"/>
        </w:rPr>
      </w:pPr>
      <w:r w:rsidRPr="004B500C">
        <w:rPr>
          <w:rStyle w:val="Appelnotedebasdep"/>
          <w:rFonts w:cs="Times New Roman"/>
          <w:szCs w:val="18"/>
        </w:rPr>
        <w:footnoteRef/>
      </w:r>
      <w:r w:rsidRPr="004B500C">
        <w:rPr>
          <w:rFonts w:cs="Times New Roman"/>
          <w:szCs w:val="18"/>
        </w:rPr>
        <w:t xml:space="preserve"> </w:t>
      </w:r>
      <w:r>
        <w:rPr>
          <w:rFonts w:cs="Times New Roman"/>
          <w:szCs w:val="18"/>
        </w:rPr>
        <w:t>Zie</w:t>
      </w:r>
      <w:r w:rsidRPr="004B500C">
        <w:rPr>
          <w:rFonts w:cs="Times New Roman"/>
          <w:szCs w:val="18"/>
        </w:rPr>
        <w:t xml:space="preserve"> Jean-Michel Sterkendries, </w:t>
      </w:r>
      <w:r w:rsidRPr="004B500C">
        <w:rPr>
          <w:rFonts w:cs="Times New Roman"/>
          <w:i/>
          <w:szCs w:val="18"/>
        </w:rPr>
        <w:t>La Belgique et la sécurité de l’Europe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4B500C">
        <w:rPr>
          <w:rFonts w:cs="Times New Roman"/>
          <w:i/>
          <w:szCs w:val="18"/>
        </w:rPr>
        <w:t xml:space="preserve"> occidentale, 1944-1955</w:t>
      </w:r>
      <w:r w:rsidRPr="004B500C">
        <w:rPr>
          <w:rFonts w:cs="Times New Roman"/>
          <w:szCs w:val="18"/>
        </w:rPr>
        <w:t>, op. cit., p. 296-303.</w:t>
      </w:r>
    </w:p>
  </w:footnote>
  <w:footnote w:id="59">
    <w:p w14:paraId="5B809556" w14:textId="745EA59A" w:rsidR="00777D92" w:rsidRPr="004B500C" w:rsidRDefault="00777D92" w:rsidP="009E1B20">
      <w:pPr>
        <w:pStyle w:val="Notedebasdepage"/>
        <w:rPr>
          <w:rFonts w:cs="Times New Roman"/>
          <w:szCs w:val="18"/>
        </w:rPr>
      </w:pPr>
      <w:r w:rsidRPr="004B500C">
        <w:rPr>
          <w:rStyle w:val="Appelnotedebasdep"/>
          <w:rFonts w:cs="Times New Roman"/>
          <w:szCs w:val="18"/>
        </w:rPr>
        <w:footnoteRef/>
      </w:r>
      <w:r w:rsidRPr="004B500C">
        <w:rPr>
          <w:rFonts w:cs="Times New Roman"/>
          <w:szCs w:val="18"/>
        </w:rPr>
        <w:t xml:space="preserve"> Jean Monnet</w:t>
      </w:r>
      <w:r>
        <w:rPr>
          <w:rFonts w:cs="Times New Roman"/>
          <w:szCs w:val="18"/>
        </w:rPr>
        <w:fldChar w:fldCharType="begin"/>
      </w:r>
      <w:r>
        <w:instrText xml:space="preserve"> XE "</w:instrText>
      </w:r>
      <w:r w:rsidRPr="004C077E">
        <w:rPr>
          <w:color w:val="000000" w:themeColor="text1"/>
          <w:sz w:val="22"/>
          <w:szCs w:val="22"/>
          <w:lang w:val="fr-BE"/>
        </w:rPr>
        <w:instrText>Monnet</w:instrText>
      </w:r>
      <w:r>
        <w:instrText xml:space="preserve">" </w:instrText>
      </w:r>
      <w:r>
        <w:rPr>
          <w:rFonts w:cs="Times New Roman"/>
          <w:szCs w:val="18"/>
        </w:rPr>
        <w:fldChar w:fldCharType="end"/>
      </w:r>
      <w:r w:rsidRPr="004B500C">
        <w:rPr>
          <w:rFonts w:cs="Times New Roman"/>
          <w:szCs w:val="18"/>
        </w:rPr>
        <w:t xml:space="preserve">, </w:t>
      </w:r>
      <w:r w:rsidRPr="004B500C">
        <w:rPr>
          <w:rFonts w:cs="Times New Roman"/>
          <w:i/>
          <w:szCs w:val="18"/>
        </w:rPr>
        <w:t>Les États-Unis d’Europe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4B500C">
        <w:rPr>
          <w:rFonts w:cs="Times New Roman"/>
          <w:i/>
          <w:szCs w:val="18"/>
        </w:rPr>
        <w:t xml:space="preserve"> ont commencé</w:t>
      </w:r>
      <w:r w:rsidRPr="004B500C">
        <w:rPr>
          <w:rFonts w:cs="Times New Roman"/>
          <w:szCs w:val="18"/>
        </w:rPr>
        <w:t xml:space="preserve">, </w:t>
      </w:r>
      <w:r>
        <w:rPr>
          <w:rFonts w:cs="Times New Roman"/>
          <w:szCs w:val="18"/>
        </w:rPr>
        <w:t>op. cit.</w:t>
      </w:r>
      <w:r w:rsidRPr="004B500C">
        <w:rPr>
          <w:rFonts w:cs="Times New Roman"/>
          <w:szCs w:val="18"/>
        </w:rPr>
        <w:t>, p. 22.</w:t>
      </w:r>
    </w:p>
  </w:footnote>
  <w:footnote w:id="60">
    <w:p w14:paraId="6EEDE0ED" w14:textId="00833D44" w:rsidR="00777D92" w:rsidRPr="000522A5" w:rsidRDefault="00777D92" w:rsidP="009E1B20">
      <w:pPr>
        <w:pStyle w:val="Notedebasdepage"/>
        <w:rPr>
          <w:szCs w:val="18"/>
          <w:lang w:val="nl-BE"/>
        </w:rPr>
      </w:pPr>
      <w:r w:rsidRPr="004B500C">
        <w:rPr>
          <w:rStyle w:val="Appelnotedebasdep"/>
          <w:szCs w:val="18"/>
        </w:rPr>
        <w:footnoteRef/>
      </w:r>
      <w:r w:rsidRPr="00322404">
        <w:rPr>
          <w:szCs w:val="18"/>
          <w:lang w:val="nl-BE"/>
        </w:rPr>
        <w:t xml:space="preserve"> </w:t>
      </w:r>
      <w:r w:rsidRPr="000522A5">
        <w:rPr>
          <w:szCs w:val="18"/>
          <w:lang w:val="nl-BE"/>
        </w:rPr>
        <w:t>Deze zakenman die heel dicht bij de Angelsaksen staat, brengt de marxistische theorie in praktijk; hij trouwde in Moskou...</w:t>
      </w:r>
    </w:p>
  </w:footnote>
  <w:footnote w:id="61">
    <w:p w14:paraId="36DAD863" w14:textId="7F5F4163"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Jean Monnet</w:t>
      </w:r>
      <w:r>
        <w:rPr>
          <w:rFonts w:cs="Times New Roman"/>
          <w:szCs w:val="18"/>
        </w:rPr>
        <w:fldChar w:fldCharType="begin"/>
      </w:r>
      <w:r>
        <w:instrText xml:space="preserve"> XE "</w:instrText>
      </w:r>
      <w:r w:rsidRPr="004C077E">
        <w:rPr>
          <w:color w:val="000000" w:themeColor="text1"/>
          <w:sz w:val="22"/>
          <w:szCs w:val="22"/>
          <w:lang w:val="fr-BE"/>
        </w:rPr>
        <w:instrText>Monnet</w:instrText>
      </w:r>
      <w:r>
        <w:instrText xml:space="preserve">" </w:instrText>
      </w:r>
      <w:r>
        <w:rPr>
          <w:rFonts w:cs="Times New Roman"/>
          <w:szCs w:val="18"/>
        </w:rPr>
        <w:fldChar w:fldCharType="end"/>
      </w:r>
      <w:r w:rsidRPr="000926F5">
        <w:rPr>
          <w:rFonts w:cs="Times New Roman"/>
          <w:szCs w:val="18"/>
        </w:rPr>
        <w:t xml:space="preserve">, </w:t>
      </w:r>
      <w:r w:rsidRPr="000926F5">
        <w:rPr>
          <w:rFonts w:cs="Times New Roman"/>
          <w:i/>
          <w:szCs w:val="18"/>
        </w:rPr>
        <w:t>Mémoires</w:t>
      </w:r>
      <w:r w:rsidRPr="000926F5">
        <w:rPr>
          <w:rFonts w:cs="Times New Roman"/>
          <w:szCs w:val="18"/>
        </w:rPr>
        <w:t>, Paris, Librairie Arthème Fayard, 1976, p. 623-624.</w:t>
      </w:r>
    </w:p>
  </w:footnote>
  <w:footnote w:id="62">
    <w:p w14:paraId="04AC2436" w14:textId="01DD8212" w:rsidR="00777D92" w:rsidRPr="002D4D42" w:rsidRDefault="00777D92" w:rsidP="009E1B20">
      <w:pPr>
        <w:autoSpaceDE w:val="0"/>
        <w:autoSpaceDN w:val="0"/>
        <w:adjustRightInd w:val="0"/>
        <w:ind w:right="-765"/>
        <w:rPr>
          <w:rFonts w:eastAsiaTheme="minorEastAsia"/>
          <w:sz w:val="18"/>
          <w:szCs w:val="18"/>
          <w:lang w:val="nl-BE"/>
        </w:rPr>
      </w:pPr>
      <w:r w:rsidRPr="000926F5">
        <w:rPr>
          <w:rStyle w:val="Appelnotedebasdep"/>
          <w:sz w:val="18"/>
          <w:szCs w:val="18"/>
        </w:rPr>
        <w:footnoteRef/>
      </w:r>
      <w:r w:rsidRPr="000926F5">
        <w:rPr>
          <w:sz w:val="18"/>
          <w:szCs w:val="18"/>
          <w:lang w:val="nl-BE"/>
        </w:rPr>
        <w:t xml:space="preserve"> </w:t>
      </w:r>
      <w:r w:rsidRPr="000926F5">
        <w:rPr>
          <w:rFonts w:eastAsiaTheme="minorEastAsia"/>
          <w:sz w:val="18"/>
          <w:szCs w:val="18"/>
          <w:lang w:val="nl-BE"/>
        </w:rPr>
        <w:t>Walter Hallstein</w:t>
      </w:r>
      <w:r>
        <w:rPr>
          <w:rFonts w:eastAsiaTheme="minorEastAsia"/>
          <w:sz w:val="18"/>
          <w:szCs w:val="18"/>
          <w:lang w:val="nl-BE"/>
        </w:rPr>
        <w:fldChar w:fldCharType="begin"/>
      </w:r>
      <w:r w:rsidRPr="002729CF">
        <w:rPr>
          <w:lang w:val="nl-BE"/>
        </w:rPr>
        <w:instrText xml:space="preserve"> XE "</w:instrText>
      </w:r>
      <w:r w:rsidRPr="00C41F2D">
        <w:rPr>
          <w:color w:val="000000" w:themeColor="text1"/>
          <w:sz w:val="22"/>
          <w:szCs w:val="22"/>
          <w:lang w:val="nl-BE"/>
        </w:rPr>
        <w:instrText>Hallstein</w:instrText>
      </w:r>
      <w:r w:rsidRPr="002729CF">
        <w:rPr>
          <w:lang w:val="nl-BE"/>
        </w:rPr>
        <w:instrText xml:space="preserve">" </w:instrText>
      </w:r>
      <w:r>
        <w:rPr>
          <w:rFonts w:eastAsiaTheme="minorEastAsia"/>
          <w:sz w:val="18"/>
          <w:szCs w:val="18"/>
          <w:lang w:val="nl-BE"/>
        </w:rPr>
        <w:fldChar w:fldCharType="end"/>
      </w:r>
      <w:r w:rsidRPr="000926F5">
        <w:rPr>
          <w:rFonts w:eastAsiaTheme="minorEastAsia"/>
          <w:sz w:val="18"/>
          <w:szCs w:val="18"/>
          <w:lang w:val="nl-BE"/>
        </w:rPr>
        <w:t xml:space="preserve">, </w:t>
      </w:r>
      <w:r>
        <w:rPr>
          <w:rFonts w:eastAsiaTheme="minorEastAsia"/>
          <w:sz w:val="18"/>
          <w:szCs w:val="18"/>
          <w:lang w:val="nl-BE"/>
        </w:rPr>
        <w:t>in</w:t>
      </w:r>
      <w:r w:rsidRPr="000926F5">
        <w:rPr>
          <w:rFonts w:eastAsiaTheme="minorEastAsia"/>
          <w:sz w:val="18"/>
          <w:szCs w:val="18"/>
          <w:lang w:val="nl-BE"/>
        </w:rPr>
        <w:t xml:space="preserve"> </w:t>
      </w:r>
      <w:r w:rsidRPr="000926F5">
        <w:rPr>
          <w:rFonts w:eastAsiaTheme="minorEastAsia"/>
          <w:i/>
          <w:iCs/>
          <w:sz w:val="18"/>
          <w:szCs w:val="18"/>
          <w:lang w:val="nl-BE"/>
        </w:rPr>
        <w:t>Der unvollendeter Bundesstaat</w:t>
      </w:r>
      <w:r w:rsidRPr="000926F5">
        <w:rPr>
          <w:rFonts w:eastAsiaTheme="minorEastAsia"/>
          <w:sz w:val="18"/>
          <w:szCs w:val="18"/>
          <w:lang w:val="nl-BE"/>
        </w:rPr>
        <w:t xml:space="preserve">, Düsseldorf, Econ Verlag, 1969, Trad. </w:t>
      </w:r>
      <w:r w:rsidRPr="00554025">
        <w:rPr>
          <w:rFonts w:eastAsiaTheme="minorEastAsia"/>
          <w:sz w:val="18"/>
          <w:szCs w:val="18"/>
          <w:lang w:val="nl-BE"/>
        </w:rPr>
        <w:t xml:space="preserve">Pierre Degon, </w:t>
      </w:r>
      <w:r w:rsidRPr="00554025">
        <w:rPr>
          <w:rFonts w:eastAsiaTheme="minorEastAsia"/>
          <w:i/>
          <w:iCs/>
          <w:sz w:val="18"/>
          <w:szCs w:val="18"/>
          <w:lang w:val="nl-BE"/>
        </w:rPr>
        <w:t>L’Europe</w:t>
      </w:r>
      <w:r>
        <w:rPr>
          <w:rFonts w:eastAsiaTheme="minorEastAsia"/>
          <w:i/>
          <w:iCs/>
          <w:sz w:val="18"/>
          <w:szCs w:val="18"/>
          <w:lang w:val="nl-BE"/>
        </w:rPr>
        <w:fldChar w:fldCharType="begin"/>
      </w:r>
      <w:r w:rsidRPr="004437D7">
        <w:rPr>
          <w:lang w:val="nl-BE"/>
        </w:rPr>
        <w:instrText xml:space="preserve"> XE "</w:instrText>
      </w:r>
      <w:r w:rsidRPr="004437D7">
        <w:rPr>
          <w:rFonts w:eastAsiaTheme="minorEastAsia"/>
          <w:color w:val="000000" w:themeColor="text1"/>
          <w:sz w:val="22"/>
          <w:szCs w:val="22"/>
          <w:lang w:val="nl-BE"/>
        </w:rPr>
        <w:instrText>Europe</w:instrText>
      </w:r>
      <w:r w:rsidRPr="004437D7">
        <w:rPr>
          <w:lang w:val="nl-BE"/>
        </w:rPr>
        <w:instrText xml:space="preserve">" </w:instrText>
      </w:r>
      <w:r>
        <w:rPr>
          <w:rFonts w:eastAsiaTheme="minorEastAsia"/>
          <w:i/>
          <w:iCs/>
          <w:sz w:val="18"/>
          <w:szCs w:val="18"/>
          <w:lang w:val="nl-BE"/>
        </w:rPr>
        <w:fldChar w:fldCharType="end"/>
      </w:r>
      <w:r w:rsidRPr="00554025">
        <w:rPr>
          <w:rFonts w:eastAsiaTheme="minorEastAsia"/>
          <w:i/>
          <w:iCs/>
          <w:sz w:val="18"/>
          <w:szCs w:val="18"/>
          <w:lang w:val="nl-BE"/>
        </w:rPr>
        <w:t xml:space="preserve"> inachevée</w:t>
      </w:r>
      <w:r w:rsidRPr="00554025">
        <w:rPr>
          <w:rFonts w:eastAsiaTheme="minorEastAsia"/>
          <w:sz w:val="18"/>
          <w:szCs w:val="18"/>
          <w:lang w:val="nl-BE"/>
        </w:rPr>
        <w:t xml:space="preserve">, Paris, Ed. </w:t>
      </w:r>
      <w:r w:rsidRPr="00322404">
        <w:rPr>
          <w:rFonts w:eastAsiaTheme="minorEastAsia"/>
          <w:sz w:val="18"/>
          <w:szCs w:val="18"/>
          <w:lang w:val="nl-BE"/>
        </w:rPr>
        <w:t xml:space="preserve">Robert Laffont, 1970, p. 45-46, </w:t>
      </w:r>
      <w:r w:rsidRPr="002D4D42">
        <w:rPr>
          <w:rFonts w:eastAsiaTheme="minorEastAsia"/>
          <w:sz w:val="18"/>
          <w:szCs w:val="18"/>
          <w:lang w:val="nl-BE"/>
        </w:rPr>
        <w:t>stelt: "De EEG</w:t>
      </w:r>
      <w:r>
        <w:rPr>
          <w:rFonts w:eastAsiaTheme="minorEastAsia"/>
          <w:sz w:val="18"/>
          <w:szCs w:val="18"/>
          <w:lang w:val="nl-BE"/>
        </w:rPr>
        <w:fldChar w:fldCharType="begin"/>
      </w:r>
      <w:r w:rsidRPr="00593AFF">
        <w:rPr>
          <w:lang w:val="nl-BE"/>
        </w:rPr>
        <w:instrText xml:space="preserve"> XE "</w:instrText>
      </w:r>
      <w:r w:rsidRPr="00C02B20">
        <w:rPr>
          <w:color w:val="000000" w:themeColor="text1"/>
          <w:sz w:val="22"/>
          <w:szCs w:val="22"/>
          <w:lang w:val="nl-BE"/>
        </w:rPr>
        <w:instrText>EEG</w:instrText>
      </w:r>
      <w:r w:rsidRPr="00593AFF">
        <w:rPr>
          <w:lang w:val="nl-BE"/>
        </w:rPr>
        <w:instrText xml:space="preserve">" </w:instrText>
      </w:r>
      <w:r>
        <w:rPr>
          <w:rFonts w:eastAsiaTheme="minorEastAsia"/>
          <w:sz w:val="18"/>
          <w:szCs w:val="18"/>
          <w:lang w:val="nl-BE"/>
        </w:rPr>
        <w:fldChar w:fldCharType="end"/>
      </w:r>
      <w:r w:rsidRPr="002D4D42">
        <w:rPr>
          <w:rFonts w:eastAsiaTheme="minorEastAsia"/>
          <w:sz w:val="18"/>
          <w:szCs w:val="18"/>
          <w:lang w:val="nl-BE"/>
        </w:rPr>
        <w:t xml:space="preserve"> vormt een onderdeel van de constructie die naar de Federatie leidt, wat volgens de brief van het verdrag onmogelijk is. Het is, schrijft hij, al federaal vanwege zijn constitutionele structuur." Anderzijds p. 52-66 erkent hij dat de Gemeenschap geen federatie is, omdat ze geen </w:t>
      </w:r>
      <w:r>
        <w:rPr>
          <w:rFonts w:eastAsiaTheme="minorEastAsia"/>
          <w:sz w:val="18"/>
          <w:szCs w:val="18"/>
          <w:lang w:val="nl-BE"/>
        </w:rPr>
        <w:t>S</w:t>
      </w:r>
      <w:r w:rsidRPr="002D4D42">
        <w:rPr>
          <w:rFonts w:eastAsiaTheme="minorEastAsia"/>
          <w:sz w:val="18"/>
          <w:szCs w:val="18"/>
          <w:lang w:val="nl-BE"/>
        </w:rPr>
        <w:t>taat is, noch een confederatie</w:t>
      </w:r>
      <w:r>
        <w:rPr>
          <w:rFonts w:eastAsiaTheme="minorEastAsia"/>
          <w:sz w:val="18"/>
          <w:szCs w:val="18"/>
          <w:lang w:val="nl-BE"/>
        </w:rPr>
        <w:fldChar w:fldCharType="begin"/>
      </w:r>
      <w:r w:rsidRPr="00424101">
        <w:rPr>
          <w:lang w:val="nl-BE"/>
        </w:rPr>
        <w:instrText xml:space="preserve"> XE "</w:instrText>
      </w:r>
      <w:r w:rsidRPr="00346854">
        <w:rPr>
          <w:color w:val="000000" w:themeColor="text1"/>
          <w:sz w:val="22"/>
          <w:szCs w:val="22"/>
          <w:lang w:val="nl-BE"/>
        </w:rPr>
        <w:instrText>confederatie</w:instrText>
      </w:r>
      <w:r w:rsidRPr="00424101">
        <w:rPr>
          <w:lang w:val="nl-BE"/>
        </w:rPr>
        <w:instrText xml:space="preserve">" </w:instrText>
      </w:r>
      <w:r>
        <w:rPr>
          <w:rFonts w:eastAsiaTheme="minorEastAsia"/>
          <w:sz w:val="18"/>
          <w:szCs w:val="18"/>
          <w:lang w:val="nl-BE"/>
        </w:rPr>
        <w:fldChar w:fldCharType="end"/>
      </w:r>
      <w:r w:rsidRPr="002D4D42">
        <w:rPr>
          <w:rFonts w:eastAsiaTheme="minorEastAsia"/>
          <w:sz w:val="18"/>
          <w:szCs w:val="18"/>
          <w:lang w:val="nl-BE"/>
        </w:rPr>
        <w:t xml:space="preserve">, omdat ze de openbare macht rechtstreeks over de burger uitoefent. Het is ons duidelijk dat de EEG geen </w:t>
      </w:r>
      <w:r>
        <w:rPr>
          <w:rFonts w:eastAsiaTheme="minorEastAsia"/>
          <w:sz w:val="18"/>
          <w:szCs w:val="18"/>
          <w:lang w:val="nl-BE"/>
        </w:rPr>
        <w:t>constitutie</w:t>
      </w:r>
      <w:r>
        <w:rPr>
          <w:rFonts w:eastAsiaTheme="minorEastAsia"/>
          <w:sz w:val="18"/>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rFonts w:eastAsiaTheme="minorEastAsia"/>
          <w:sz w:val="18"/>
          <w:szCs w:val="18"/>
          <w:lang w:val="nl-BE"/>
        </w:rPr>
        <w:fldChar w:fldCharType="end"/>
      </w:r>
      <w:r w:rsidRPr="002D4D42">
        <w:rPr>
          <w:rFonts w:eastAsiaTheme="minorEastAsia"/>
          <w:sz w:val="18"/>
          <w:szCs w:val="18"/>
          <w:lang w:val="nl-BE"/>
        </w:rPr>
        <w:t xml:space="preserve"> heeft en dat haar wetgevende, uitvoerende en bevoegdheidsbevoegdheden zeer gebrekkig zijn. De "Founding Fathers" deden de Europeanen geloven dat ze de Verenigde Staten van Europa</w:t>
      </w:r>
      <w:r>
        <w:rPr>
          <w:rFonts w:eastAsiaTheme="minorEastAsia"/>
          <w:sz w:val="18"/>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eastAsiaTheme="minorEastAsia"/>
          <w:sz w:val="18"/>
          <w:szCs w:val="18"/>
          <w:lang w:val="nl-BE"/>
        </w:rPr>
        <w:fldChar w:fldCharType="end"/>
      </w:r>
      <w:r w:rsidRPr="002D4D42">
        <w:rPr>
          <w:rFonts w:eastAsiaTheme="minorEastAsia"/>
          <w:sz w:val="18"/>
          <w:szCs w:val="18"/>
          <w:lang w:val="nl-BE"/>
        </w:rPr>
        <w:t xml:space="preserve"> aan het oprichten waren toen het een Gemeenschap was, een </w:t>
      </w:r>
      <w:r w:rsidRPr="00D5659B">
        <w:rPr>
          <w:rFonts w:eastAsiaTheme="minorEastAsia"/>
          <w:i/>
          <w:sz w:val="18"/>
          <w:szCs w:val="18"/>
          <w:lang w:val="nl-BE"/>
        </w:rPr>
        <w:t>Gemeinschaft</w:t>
      </w:r>
      <w:r w:rsidRPr="002D4D42">
        <w:rPr>
          <w:rFonts w:eastAsiaTheme="minorEastAsia"/>
          <w:sz w:val="18"/>
          <w:szCs w:val="18"/>
          <w:lang w:val="nl-BE"/>
        </w:rPr>
        <w:t xml:space="preserve">, geïnspireerd door de ideologie die de nazi's en het Vichy-regime gemeen hadden, </w:t>
      </w:r>
      <w:r>
        <w:rPr>
          <w:rFonts w:eastAsiaTheme="minorEastAsia"/>
          <w:sz w:val="18"/>
          <w:szCs w:val="18"/>
          <w:lang w:val="nl-BE"/>
        </w:rPr>
        <w:t xml:space="preserve">die </w:t>
      </w:r>
      <w:r w:rsidRPr="002D4D42">
        <w:rPr>
          <w:rFonts w:eastAsiaTheme="minorEastAsia"/>
          <w:sz w:val="18"/>
          <w:szCs w:val="18"/>
          <w:lang w:val="nl-BE"/>
        </w:rPr>
        <w:t xml:space="preserve">technocratisch, antidemocratisch en anti-parlementair was. Zij wilden een grote markt creëren en de ontwikkeling van de Europese cultuur loslaten. Hallstein kon niet onbewust zijn geweest van wat een Europese federale </w:t>
      </w:r>
      <w:r>
        <w:rPr>
          <w:rFonts w:eastAsiaTheme="minorEastAsia"/>
          <w:sz w:val="18"/>
          <w:szCs w:val="18"/>
          <w:lang w:val="nl-BE"/>
        </w:rPr>
        <w:t>constitutie</w:t>
      </w:r>
      <w:r w:rsidRPr="002D4D42">
        <w:rPr>
          <w:rFonts w:eastAsiaTheme="minorEastAsia"/>
          <w:sz w:val="18"/>
          <w:szCs w:val="18"/>
          <w:lang w:val="nl-BE"/>
        </w:rPr>
        <w:t xml:space="preserve"> in 1950 had kunnen zijn, een jaar na de goedkeuring van de eerste federale </w:t>
      </w:r>
      <w:r w:rsidRPr="004C0902">
        <w:rPr>
          <w:rFonts w:eastAsiaTheme="minorEastAsia"/>
          <w:i/>
          <w:sz w:val="18"/>
          <w:szCs w:val="18"/>
          <w:lang w:val="nl-BE"/>
        </w:rPr>
        <w:t>Grundgesetz</w:t>
      </w:r>
      <w:r>
        <w:rPr>
          <w:rFonts w:eastAsiaTheme="minorEastAsia"/>
          <w:i/>
          <w:sz w:val="18"/>
          <w:szCs w:val="18"/>
          <w:lang w:val="nl-BE"/>
        </w:rPr>
        <w:fldChar w:fldCharType="begin"/>
      </w:r>
      <w:r w:rsidRPr="002729CF">
        <w:rPr>
          <w:lang w:val="nl-BE"/>
        </w:rPr>
        <w:instrText xml:space="preserve"> XE "</w:instrText>
      </w:r>
      <w:r w:rsidRPr="005B409A">
        <w:rPr>
          <w:i/>
          <w:color w:val="000000" w:themeColor="text1"/>
          <w:sz w:val="22"/>
          <w:szCs w:val="22"/>
          <w:lang w:val="nl-BE"/>
        </w:rPr>
        <w:instrText>Grundgesetz</w:instrText>
      </w:r>
      <w:r w:rsidRPr="002729CF">
        <w:rPr>
          <w:lang w:val="nl-BE"/>
        </w:rPr>
        <w:instrText xml:space="preserve">" </w:instrText>
      </w:r>
      <w:r>
        <w:rPr>
          <w:rFonts w:eastAsiaTheme="minorEastAsia"/>
          <w:i/>
          <w:sz w:val="18"/>
          <w:szCs w:val="18"/>
          <w:lang w:val="nl-BE"/>
        </w:rPr>
        <w:fldChar w:fldCharType="end"/>
      </w:r>
      <w:r w:rsidRPr="002D4D42">
        <w:rPr>
          <w:rFonts w:eastAsiaTheme="minorEastAsia"/>
          <w:sz w:val="18"/>
          <w:szCs w:val="18"/>
          <w:lang w:val="nl-BE"/>
        </w:rPr>
        <w:t xml:space="preserve"> in de Duitse geschiedenis. Hij wist dat de</w:t>
      </w:r>
      <w:r>
        <w:rPr>
          <w:rFonts w:eastAsiaTheme="minorEastAsia"/>
          <w:sz w:val="18"/>
          <w:szCs w:val="18"/>
          <w:lang w:val="nl-BE"/>
        </w:rPr>
        <w:t xml:space="preserve"> </w:t>
      </w:r>
      <w:r w:rsidRPr="00C22FF7">
        <w:rPr>
          <w:rFonts w:eastAsiaTheme="minorEastAsia"/>
          <w:i/>
          <w:sz w:val="18"/>
          <w:szCs w:val="18"/>
          <w:lang w:val="nl-BE"/>
        </w:rPr>
        <w:t>Grundgesetz</w:t>
      </w:r>
      <w:r w:rsidRPr="002D4D42">
        <w:rPr>
          <w:rFonts w:eastAsiaTheme="minorEastAsia"/>
          <w:sz w:val="18"/>
          <w:szCs w:val="18"/>
          <w:lang w:val="nl-BE"/>
        </w:rPr>
        <w:t xml:space="preserve"> de Bondsrepubliek verbiedt om</w:t>
      </w:r>
      <w:r>
        <w:rPr>
          <w:rFonts w:eastAsiaTheme="minorEastAsia"/>
          <w:sz w:val="18"/>
          <w:szCs w:val="18"/>
          <w:lang w:val="nl-BE"/>
        </w:rPr>
        <w:t xml:space="preserve"> </w:t>
      </w:r>
      <w:r w:rsidRPr="002D4D42">
        <w:rPr>
          <w:rFonts w:eastAsiaTheme="minorEastAsia"/>
          <w:sz w:val="18"/>
          <w:szCs w:val="18"/>
          <w:lang w:val="nl-BE"/>
        </w:rPr>
        <w:t>een deelstaat te worden.</w:t>
      </w:r>
    </w:p>
  </w:footnote>
  <w:footnote w:id="63">
    <w:p w14:paraId="5AF5E1B7" w14:textId="4041DBCC"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Jean Monnet</w:t>
      </w:r>
      <w:r>
        <w:rPr>
          <w:rFonts w:cs="Times New Roman"/>
          <w:szCs w:val="18"/>
        </w:rPr>
        <w:fldChar w:fldCharType="begin"/>
      </w:r>
      <w:r>
        <w:instrText xml:space="preserve"> XE "</w:instrText>
      </w:r>
      <w:r w:rsidRPr="004C077E">
        <w:rPr>
          <w:color w:val="000000" w:themeColor="text1"/>
          <w:sz w:val="22"/>
          <w:szCs w:val="22"/>
          <w:lang w:val="fr-BE"/>
        </w:rPr>
        <w:instrText>Monnet</w:instrText>
      </w:r>
      <w:r>
        <w:instrText xml:space="preserve">" </w:instrText>
      </w:r>
      <w:r>
        <w:rPr>
          <w:rFonts w:cs="Times New Roman"/>
          <w:szCs w:val="18"/>
        </w:rPr>
        <w:fldChar w:fldCharType="end"/>
      </w:r>
      <w:r w:rsidRPr="000926F5">
        <w:rPr>
          <w:rFonts w:cs="Times New Roman"/>
          <w:szCs w:val="18"/>
        </w:rPr>
        <w:t xml:space="preserve">, </w:t>
      </w:r>
      <w:r w:rsidRPr="000926F5">
        <w:rPr>
          <w:rFonts w:cs="Times New Roman"/>
          <w:i/>
          <w:szCs w:val="18"/>
        </w:rPr>
        <w:t>Mémoires</w:t>
      </w:r>
      <w:r w:rsidRPr="000926F5">
        <w:rPr>
          <w:rFonts w:cs="Times New Roman"/>
          <w:szCs w:val="18"/>
        </w:rPr>
        <w:t>, op. cit., p. 629 et 644.</w:t>
      </w:r>
    </w:p>
  </w:footnote>
  <w:footnote w:id="64">
    <w:p w14:paraId="25E108DE" w14:textId="3EA1CFD5"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lang w:val="fr-BE"/>
        </w:rPr>
        <w:t xml:space="preserve"> Michel Dumoulin, </w:t>
      </w:r>
      <w:r w:rsidRPr="000926F5">
        <w:rPr>
          <w:rFonts w:cs="Times New Roman"/>
          <w:i/>
          <w:szCs w:val="18"/>
          <w:lang w:val="fr-BE"/>
        </w:rPr>
        <w:t>Spaak</w:t>
      </w:r>
      <w:r>
        <w:rPr>
          <w:rFonts w:cs="Times New Roman"/>
          <w:i/>
          <w:szCs w:val="18"/>
          <w:lang w:val="fr-BE"/>
        </w:rPr>
        <w:fldChar w:fldCharType="begin"/>
      </w:r>
      <w:r>
        <w:instrText xml:space="preserve"> XE "</w:instrText>
      </w:r>
      <w:r w:rsidRPr="001B421B">
        <w:rPr>
          <w:color w:val="000000" w:themeColor="text1"/>
          <w:sz w:val="22"/>
          <w:szCs w:val="22"/>
          <w:lang w:val="fr-BE"/>
        </w:rPr>
        <w:instrText>Spaak</w:instrText>
      </w:r>
      <w:r>
        <w:instrText xml:space="preserve">" </w:instrText>
      </w:r>
      <w:r>
        <w:rPr>
          <w:rFonts w:cs="Times New Roman"/>
          <w:i/>
          <w:szCs w:val="18"/>
          <w:lang w:val="fr-BE"/>
        </w:rPr>
        <w:fldChar w:fldCharType="end"/>
      </w:r>
      <w:r w:rsidRPr="000926F5">
        <w:rPr>
          <w:rFonts w:cs="Times New Roman"/>
          <w:szCs w:val="18"/>
          <w:lang w:val="fr-BE"/>
        </w:rPr>
        <w:t xml:space="preserve">, </w:t>
      </w:r>
      <w:r w:rsidRPr="000926F5">
        <w:rPr>
          <w:rStyle w:val="ouvrage"/>
          <w:rFonts w:cs="Times New Roman"/>
          <w:szCs w:val="18"/>
        </w:rPr>
        <w:t>2</w:t>
      </w:r>
      <w:r w:rsidRPr="000926F5">
        <w:rPr>
          <w:rStyle w:val="ouvrage"/>
          <w:rFonts w:cs="Times New Roman"/>
          <w:szCs w:val="18"/>
          <w:vertAlign w:val="superscript"/>
        </w:rPr>
        <w:t>ème</w:t>
      </w:r>
      <w:r w:rsidRPr="000926F5">
        <w:rPr>
          <w:rStyle w:val="ouvrage"/>
          <w:rFonts w:cs="Times New Roman"/>
          <w:szCs w:val="18"/>
        </w:rPr>
        <w:t xml:space="preserve"> éd., Bruxelles, Racine, 1999, </w:t>
      </w:r>
      <w:r w:rsidRPr="000926F5">
        <w:rPr>
          <w:rFonts w:cs="Times New Roman"/>
          <w:szCs w:val="18"/>
          <w:lang w:val="fr-BE"/>
        </w:rPr>
        <w:t>p. 526-527.</w:t>
      </w:r>
    </w:p>
  </w:footnote>
  <w:footnote w:id="65">
    <w:p w14:paraId="451DE8E4" w14:textId="65A3A95D" w:rsidR="00777D92" w:rsidRPr="002D4D42"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lang w:val="fr-BE"/>
        </w:rPr>
        <w:t xml:space="preserve"> </w:t>
      </w:r>
      <w:r w:rsidRPr="000926F5">
        <w:rPr>
          <w:rFonts w:cs="Times New Roman"/>
          <w:color w:val="000000"/>
          <w:szCs w:val="18"/>
          <w:lang w:val="fr-BE"/>
        </w:rPr>
        <w:t>Konrad Adenauer</w:t>
      </w:r>
      <w:r>
        <w:rPr>
          <w:rFonts w:cs="Times New Roman"/>
          <w:color w:val="000000"/>
          <w:szCs w:val="18"/>
          <w:lang w:val="fr-BE"/>
        </w:rPr>
        <w:fldChar w:fldCharType="begin"/>
      </w:r>
      <w:r>
        <w:instrText xml:space="preserve"> XE "</w:instrText>
      </w:r>
      <w:r w:rsidRPr="00173552">
        <w:rPr>
          <w:color w:val="000000" w:themeColor="text1"/>
          <w:szCs w:val="22"/>
          <w:lang w:val="fr-BE"/>
        </w:rPr>
        <w:instrText>Adenauer</w:instrText>
      </w:r>
      <w:r>
        <w:instrText xml:space="preserve">" </w:instrText>
      </w:r>
      <w:r>
        <w:rPr>
          <w:rFonts w:cs="Times New Roman"/>
          <w:color w:val="000000"/>
          <w:szCs w:val="18"/>
          <w:lang w:val="fr-BE"/>
        </w:rPr>
        <w:fldChar w:fldCharType="end"/>
      </w:r>
      <w:r w:rsidRPr="000926F5">
        <w:rPr>
          <w:rFonts w:cs="Times New Roman"/>
          <w:color w:val="000000"/>
          <w:szCs w:val="18"/>
          <w:lang w:val="fr-BE"/>
        </w:rPr>
        <w:t xml:space="preserve">, </w:t>
      </w:r>
      <w:r w:rsidRPr="000926F5">
        <w:rPr>
          <w:rFonts w:cs="Times New Roman"/>
          <w:i/>
          <w:iCs/>
          <w:color w:val="000000"/>
          <w:szCs w:val="18"/>
          <w:lang w:val="fr-BE"/>
        </w:rPr>
        <w:t xml:space="preserve">Mémoires, 1956 - 1963, </w:t>
      </w:r>
      <w:r w:rsidRPr="000926F5">
        <w:rPr>
          <w:rFonts w:cs="Times New Roman"/>
          <w:color w:val="000000"/>
          <w:szCs w:val="18"/>
          <w:lang w:val="fr-BE"/>
        </w:rPr>
        <w:t xml:space="preserve">Paris, Hachette, 1969, p. 94. </w:t>
      </w:r>
      <w:r w:rsidRPr="002D4D42">
        <w:rPr>
          <w:rFonts w:cs="Times New Roman"/>
          <w:color w:val="000000"/>
          <w:szCs w:val="18"/>
          <w:lang w:val="nl-BE"/>
        </w:rPr>
        <w:t>Spaak</w:t>
      </w:r>
      <w:r>
        <w:rPr>
          <w:rFonts w:cs="Times New Roman"/>
          <w:color w:val="000000"/>
          <w:szCs w:val="18"/>
          <w:lang w:val="nl-BE"/>
        </w:rPr>
        <w:fldChar w:fldCharType="begin"/>
      </w:r>
      <w:r w:rsidRPr="001B421B">
        <w:rPr>
          <w:lang w:val="nl-BE"/>
        </w:rPr>
        <w:instrText xml:space="preserve"> XE "</w:instrText>
      </w:r>
      <w:r w:rsidRPr="009D6880">
        <w:rPr>
          <w:color w:val="000000" w:themeColor="text1"/>
          <w:sz w:val="22"/>
          <w:szCs w:val="22"/>
          <w:lang w:val="nl-BE"/>
        </w:rPr>
        <w:instrText>Spaak</w:instrText>
      </w:r>
      <w:r w:rsidRPr="001B421B">
        <w:rPr>
          <w:lang w:val="nl-BE"/>
        </w:rPr>
        <w:instrText xml:space="preserve">" </w:instrText>
      </w:r>
      <w:r>
        <w:rPr>
          <w:rFonts w:cs="Times New Roman"/>
          <w:color w:val="000000"/>
          <w:szCs w:val="18"/>
          <w:lang w:val="nl-BE"/>
        </w:rPr>
        <w:fldChar w:fldCharType="end"/>
      </w:r>
      <w:r w:rsidRPr="002D4D42">
        <w:rPr>
          <w:rFonts w:cs="Times New Roman"/>
          <w:color w:val="000000"/>
          <w:szCs w:val="18"/>
          <w:lang w:val="nl-BE"/>
        </w:rPr>
        <w:t xml:space="preserve"> wordt gesteund door de Amerikanen, die "krachtig de gemeenschappelijke markt steunen tegen de vrijhandelszone, die in Washington wordt gezien als een door de Britse regering uitgevonden instrument om de integratie te beteugelen</w:t>
      </w:r>
      <w:r>
        <w:rPr>
          <w:rFonts w:cs="Times New Roman"/>
          <w:color w:val="000000"/>
          <w:szCs w:val="18"/>
          <w:lang w:val="nl-BE"/>
        </w:rPr>
        <w:t>.</w:t>
      </w:r>
      <w:r w:rsidRPr="002D4D42">
        <w:rPr>
          <w:rFonts w:cs="Times New Roman"/>
          <w:color w:val="000000"/>
          <w:szCs w:val="18"/>
          <w:lang w:val="nl-BE"/>
        </w:rPr>
        <w:t xml:space="preserve">" </w:t>
      </w:r>
      <w:r w:rsidRPr="002D4D42">
        <w:rPr>
          <w:rFonts w:cs="Times New Roman"/>
          <w:color w:val="000000"/>
          <w:szCs w:val="18"/>
          <w:lang w:val="fr-BE"/>
        </w:rPr>
        <w:t xml:space="preserve">Marie-Thérèse Bitsch, </w:t>
      </w:r>
      <w:r w:rsidRPr="002D4D42">
        <w:rPr>
          <w:rFonts w:cs="Times New Roman"/>
          <w:i/>
          <w:color w:val="000000"/>
          <w:szCs w:val="18"/>
          <w:lang w:val="fr-BE"/>
        </w:rPr>
        <w:t>Histoire de la construction européenne de 1945 à nos jours</w:t>
      </w:r>
      <w:r w:rsidRPr="002D4D42">
        <w:rPr>
          <w:rFonts w:cs="Times New Roman"/>
          <w:color w:val="000000"/>
          <w:szCs w:val="18"/>
          <w:lang w:val="fr-BE"/>
        </w:rPr>
        <w:t xml:space="preserve">, </w:t>
      </w:r>
      <w:r w:rsidRPr="002D4D42">
        <w:rPr>
          <w:rFonts w:cs="Times New Roman"/>
          <w:color w:val="000000" w:themeColor="text1"/>
          <w:szCs w:val="18"/>
          <w:lang w:val="fr-BE"/>
        </w:rPr>
        <w:t>op. cit</w:t>
      </w:r>
      <w:r w:rsidRPr="002D4D42">
        <w:rPr>
          <w:rFonts w:cs="Times New Roman"/>
          <w:color w:val="000000"/>
          <w:szCs w:val="18"/>
          <w:lang w:val="fr-BE"/>
        </w:rPr>
        <w:t>., p. 128.</w:t>
      </w:r>
    </w:p>
  </w:footnote>
  <w:footnote w:id="66">
    <w:p w14:paraId="277C4E2B" w14:textId="1771F54B"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w:t>
      </w:r>
      <w:r w:rsidRPr="000926F5">
        <w:rPr>
          <w:rFonts w:cs="Times New Roman"/>
          <w:color w:val="000000" w:themeColor="text1"/>
          <w:szCs w:val="18"/>
        </w:rPr>
        <w:t xml:space="preserve">Comité d’étude pour la Constitution européenne, </w:t>
      </w:r>
      <w:r w:rsidRPr="000926F5">
        <w:rPr>
          <w:rFonts w:cs="Times New Roman"/>
          <w:i/>
          <w:color w:val="000000" w:themeColor="text1"/>
          <w:szCs w:val="18"/>
        </w:rPr>
        <w:t>Projet de statut de la Communauté politique européenne. Travaux préparatoires.</w:t>
      </w:r>
      <w:r w:rsidRPr="000926F5">
        <w:rPr>
          <w:rFonts w:cs="Times New Roman"/>
          <w:color w:val="000000" w:themeColor="text1"/>
          <w:szCs w:val="18"/>
        </w:rPr>
        <w:t xml:space="preserve"> Bruxelles, Mouvement européen, novembre 1952, p. 203.</w:t>
      </w:r>
    </w:p>
  </w:footnote>
  <w:footnote w:id="67">
    <w:p w14:paraId="15050B30" w14:textId="77777777"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Marie-Thérèse Bitsch, </w:t>
      </w:r>
      <w:r w:rsidRPr="000926F5">
        <w:rPr>
          <w:rFonts w:cs="Times New Roman"/>
          <w:i/>
          <w:szCs w:val="18"/>
        </w:rPr>
        <w:t>Histoire de la construction européenne de 1945 à nos jours</w:t>
      </w:r>
      <w:r w:rsidRPr="000926F5">
        <w:rPr>
          <w:rFonts w:cs="Times New Roman"/>
          <w:szCs w:val="18"/>
        </w:rPr>
        <w:t xml:space="preserve">, </w:t>
      </w:r>
      <w:r>
        <w:rPr>
          <w:rFonts w:cs="Times New Roman"/>
          <w:szCs w:val="18"/>
        </w:rPr>
        <w:t>o</w:t>
      </w:r>
      <w:r w:rsidRPr="000926F5">
        <w:rPr>
          <w:rFonts w:cs="Times New Roman"/>
          <w:szCs w:val="18"/>
        </w:rPr>
        <w:t>p.</w:t>
      </w:r>
      <w:r>
        <w:rPr>
          <w:rFonts w:cs="Times New Roman"/>
          <w:szCs w:val="18"/>
        </w:rPr>
        <w:t xml:space="preserve"> cit.</w:t>
      </w:r>
      <w:r w:rsidRPr="000926F5">
        <w:rPr>
          <w:rFonts w:cs="Times New Roman"/>
          <w:szCs w:val="18"/>
        </w:rPr>
        <w:t>, p. 129.</w:t>
      </w:r>
    </w:p>
  </w:footnote>
  <w:footnote w:id="68">
    <w:p w14:paraId="7D8AE4BC" w14:textId="774D9A77" w:rsidR="00777D92" w:rsidRPr="00BE19C2"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Volgens</w:t>
      </w:r>
      <w:r w:rsidRPr="000926F5">
        <w:rPr>
          <w:rFonts w:cs="Times New Roman"/>
          <w:szCs w:val="18"/>
        </w:rPr>
        <w:t xml:space="preserve"> </w:t>
      </w:r>
      <w:r w:rsidRPr="000926F5">
        <w:rPr>
          <w:rFonts w:cs="Times New Roman"/>
          <w:bCs/>
          <w:szCs w:val="18"/>
        </w:rPr>
        <w:t xml:space="preserve">Raymond Cartier, </w:t>
      </w:r>
      <w:r w:rsidRPr="000926F5">
        <w:rPr>
          <w:rFonts w:cs="Times New Roman"/>
          <w:bCs/>
          <w:i/>
          <w:iCs/>
          <w:szCs w:val="18"/>
        </w:rPr>
        <w:t>Les 19 Europes</w:t>
      </w:r>
      <w:r w:rsidRPr="000926F5">
        <w:rPr>
          <w:rFonts w:cs="Times New Roman"/>
          <w:bCs/>
          <w:iCs/>
          <w:szCs w:val="18"/>
        </w:rPr>
        <w:t xml:space="preserve">, </w:t>
      </w:r>
      <w:r w:rsidRPr="000926F5">
        <w:rPr>
          <w:rFonts w:cs="Times New Roman"/>
          <w:bCs/>
          <w:szCs w:val="18"/>
        </w:rPr>
        <w:t>Paris, Plon, 1960, p. 654, « Adenauer</w:t>
      </w:r>
      <w:r>
        <w:rPr>
          <w:rFonts w:cs="Times New Roman"/>
          <w:bCs/>
          <w:szCs w:val="18"/>
        </w:rPr>
        <w:fldChar w:fldCharType="begin"/>
      </w:r>
      <w:r>
        <w:instrText xml:space="preserve"> XE "</w:instrText>
      </w:r>
      <w:r w:rsidRPr="00173552">
        <w:rPr>
          <w:color w:val="000000" w:themeColor="text1"/>
          <w:szCs w:val="22"/>
          <w:lang w:val="fr-BE"/>
        </w:rPr>
        <w:instrText>Adenauer</w:instrText>
      </w:r>
      <w:r>
        <w:instrText xml:space="preserve">" </w:instrText>
      </w:r>
      <w:r>
        <w:rPr>
          <w:rFonts w:cs="Times New Roman"/>
          <w:bCs/>
          <w:szCs w:val="18"/>
        </w:rPr>
        <w:fldChar w:fldCharType="end"/>
      </w:r>
      <w:r w:rsidRPr="000926F5">
        <w:rPr>
          <w:rFonts w:cs="Times New Roman"/>
          <w:bCs/>
          <w:szCs w:val="18"/>
        </w:rPr>
        <w:t xml:space="preserve"> raconte qu'il se rendit à cette première entrevue (dans) un état d'angoisse, avec la conviction que son rêve européen allait se briser. </w:t>
      </w:r>
      <w:r w:rsidRPr="00A471FB">
        <w:rPr>
          <w:rFonts w:cs="Times New Roman"/>
          <w:bCs/>
          <w:szCs w:val="18"/>
          <w:lang w:val="nl-BE"/>
        </w:rPr>
        <w:t xml:space="preserve">(Il) fut rassuré en quelques minutes ». </w:t>
      </w:r>
      <w:r>
        <w:rPr>
          <w:rFonts w:cs="Times New Roman"/>
          <w:bCs/>
          <w:szCs w:val="18"/>
          <w:lang w:val="nl-BE"/>
        </w:rPr>
        <w:t>“</w:t>
      </w:r>
      <w:r w:rsidRPr="00002BBD">
        <w:rPr>
          <w:rFonts w:cs="Times New Roman"/>
          <w:szCs w:val="18"/>
          <w:lang w:val="nl-BE"/>
        </w:rPr>
        <w:t xml:space="preserve">Adenauer zegt dat hij naar dit eerste </w:t>
      </w:r>
      <w:r>
        <w:rPr>
          <w:rFonts w:cs="Times New Roman"/>
          <w:szCs w:val="18"/>
          <w:lang w:val="nl-BE"/>
        </w:rPr>
        <w:t xml:space="preserve">ontmoeting </w:t>
      </w:r>
      <w:r w:rsidRPr="00002BBD">
        <w:rPr>
          <w:rFonts w:cs="Times New Roman"/>
          <w:szCs w:val="18"/>
          <w:lang w:val="nl-BE"/>
        </w:rPr>
        <w:t xml:space="preserve">in een staat van angst ging, met de overtuiging dat zijn Europese droom </w:t>
      </w:r>
      <w:r>
        <w:rPr>
          <w:rFonts w:cs="Times New Roman"/>
          <w:szCs w:val="18"/>
          <w:lang w:val="nl-BE"/>
        </w:rPr>
        <w:t>ging breken</w:t>
      </w:r>
      <w:r w:rsidRPr="00002BBD">
        <w:rPr>
          <w:rFonts w:cs="Times New Roman"/>
          <w:szCs w:val="18"/>
          <w:lang w:val="nl-BE"/>
        </w:rPr>
        <w:t xml:space="preserve">. </w:t>
      </w:r>
      <w:r w:rsidRPr="00BE19C2">
        <w:rPr>
          <w:rFonts w:cs="Times New Roman"/>
          <w:szCs w:val="18"/>
          <w:lang w:val="fr-BE"/>
        </w:rPr>
        <w:t>Hij was binnen enkele minuten gerustgesteld.”</w:t>
      </w:r>
    </w:p>
  </w:footnote>
  <w:footnote w:id="69">
    <w:p w14:paraId="5475F842" w14:textId="14D6AA0C"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Charles de Gaulle</w:t>
      </w:r>
      <w:r>
        <w:rPr>
          <w:rFonts w:cs="Times New Roman"/>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rFonts w:cs="Times New Roman"/>
          <w:szCs w:val="18"/>
        </w:rPr>
        <w:fldChar w:fldCharType="end"/>
      </w:r>
      <w:r w:rsidRPr="000926F5">
        <w:rPr>
          <w:rFonts w:cs="Times New Roman"/>
          <w:szCs w:val="18"/>
        </w:rPr>
        <w:t xml:space="preserve">, « Note pour les Affaires étrangères, 13 août 1958 » in </w:t>
      </w:r>
      <w:r w:rsidRPr="000926F5">
        <w:rPr>
          <w:rFonts w:cs="Times New Roman"/>
          <w:i/>
          <w:iCs/>
          <w:szCs w:val="18"/>
        </w:rPr>
        <w:t xml:space="preserve">Lettres, Notes et Carnets, </w:t>
      </w:r>
      <w:r w:rsidRPr="000926F5">
        <w:rPr>
          <w:rFonts w:cs="Times New Roman"/>
          <w:szCs w:val="18"/>
        </w:rPr>
        <w:t xml:space="preserve">juin 1958-décembre 1960, </w:t>
      </w:r>
      <w:r>
        <w:rPr>
          <w:rFonts w:cs="Times New Roman"/>
          <w:szCs w:val="18"/>
        </w:rPr>
        <w:t xml:space="preserve">Paris, Plon, 1985, </w:t>
      </w:r>
      <w:r w:rsidRPr="000926F5">
        <w:rPr>
          <w:rFonts w:cs="Times New Roman"/>
          <w:szCs w:val="18"/>
        </w:rPr>
        <w:t xml:space="preserve">p. 73, </w:t>
      </w:r>
      <w:r>
        <w:rPr>
          <w:rFonts w:cs="Times New Roman"/>
          <w:szCs w:val="18"/>
        </w:rPr>
        <w:t>ge</w:t>
      </w:r>
      <w:r w:rsidRPr="000926F5">
        <w:rPr>
          <w:rFonts w:cs="Times New Roman"/>
          <w:szCs w:val="18"/>
        </w:rPr>
        <w:t>cit</w:t>
      </w:r>
      <w:r>
        <w:rPr>
          <w:rFonts w:cs="Times New Roman"/>
          <w:szCs w:val="18"/>
        </w:rPr>
        <w:t>eerd door</w:t>
      </w:r>
      <w:r w:rsidRPr="000926F5">
        <w:rPr>
          <w:rFonts w:cs="Times New Roman"/>
          <w:bCs/>
          <w:szCs w:val="18"/>
        </w:rPr>
        <w:t xml:space="preserve"> Raymond Poidevin, « De Gaulle et l'Europe</w:t>
      </w:r>
      <w:r>
        <w:rPr>
          <w:rFonts w:cs="Times New Roman"/>
          <w:bCs/>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bCs/>
          <w:szCs w:val="18"/>
        </w:rPr>
        <w:fldChar w:fldCharType="end"/>
      </w:r>
      <w:r w:rsidRPr="000926F5">
        <w:rPr>
          <w:rFonts w:cs="Times New Roman"/>
          <w:bCs/>
          <w:szCs w:val="18"/>
        </w:rPr>
        <w:t xml:space="preserve"> en 1958 » in </w:t>
      </w:r>
      <w:r w:rsidRPr="000926F5">
        <w:rPr>
          <w:rFonts w:cs="Times New Roman"/>
          <w:bCs/>
          <w:i/>
          <w:szCs w:val="18"/>
        </w:rPr>
        <w:t xml:space="preserve">De Gaulle en son siècle, Tome </w:t>
      </w:r>
      <w:r w:rsidRPr="000926F5">
        <w:rPr>
          <w:rFonts w:cs="Times New Roman"/>
          <w:bCs/>
          <w:i/>
          <w:szCs w:val="18"/>
          <w:lang w:val="fr-BE"/>
        </w:rPr>
        <w:t xml:space="preserve">V, </w:t>
      </w:r>
      <w:r w:rsidRPr="000926F5">
        <w:rPr>
          <w:rFonts w:cs="Times New Roman"/>
          <w:bCs/>
          <w:i/>
          <w:szCs w:val="18"/>
        </w:rPr>
        <w:t>L’Europe</w:t>
      </w:r>
      <w:r w:rsidRPr="000926F5">
        <w:rPr>
          <w:rFonts w:cs="Times New Roman"/>
          <w:bCs/>
          <w:szCs w:val="18"/>
        </w:rPr>
        <w:t>, Actes des Journées internationales tenues à l'Unesco Paris les 19-24 novembre 1990 par l’Institut Charles De Gaulle, Paris, La Documentation française – Plon, 1992, p. 83</w:t>
      </w:r>
      <w:r w:rsidRPr="000926F5">
        <w:rPr>
          <w:rFonts w:cs="Times New Roman"/>
          <w:szCs w:val="18"/>
        </w:rPr>
        <w:t>.</w:t>
      </w:r>
    </w:p>
  </w:footnote>
  <w:footnote w:id="70">
    <w:p w14:paraId="421AD146" w14:textId="0B7708DC" w:rsidR="00777D92" w:rsidRPr="009A621D" w:rsidRDefault="00777D92" w:rsidP="009E1B20">
      <w:pPr>
        <w:pStyle w:val="Notedebasdepage"/>
        <w:rPr>
          <w:rFonts w:cs="Times New Roman"/>
          <w:szCs w:val="18"/>
          <w:lang w:val="nl-BE"/>
        </w:rPr>
      </w:pPr>
      <w:r w:rsidRPr="00047D14">
        <w:rPr>
          <w:rStyle w:val="Appelnotedebasdep"/>
          <w:rFonts w:cs="Times New Roman"/>
          <w:szCs w:val="18"/>
        </w:rPr>
        <w:footnoteRef/>
      </w:r>
      <w:r w:rsidRPr="00047D14">
        <w:rPr>
          <w:rFonts w:cs="Times New Roman"/>
          <w:szCs w:val="18"/>
        </w:rPr>
        <w:t xml:space="preserve"> </w:t>
      </w:r>
      <w:r>
        <w:rPr>
          <w:rFonts w:cs="Times New Roman"/>
          <w:szCs w:val="18"/>
        </w:rPr>
        <w:t>Zie</w:t>
      </w:r>
      <w:r w:rsidRPr="00047D14">
        <w:rPr>
          <w:rFonts w:cs="Times New Roman"/>
          <w:szCs w:val="18"/>
        </w:rPr>
        <w:t xml:space="preserve"> Charles de Gaulle</w:t>
      </w:r>
      <w:r>
        <w:rPr>
          <w:rFonts w:cs="Times New Roman"/>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rFonts w:cs="Times New Roman"/>
          <w:szCs w:val="18"/>
        </w:rPr>
        <w:fldChar w:fldCharType="end"/>
      </w:r>
      <w:r w:rsidRPr="00047D14">
        <w:rPr>
          <w:rFonts w:cs="Times New Roman"/>
          <w:szCs w:val="18"/>
        </w:rPr>
        <w:t xml:space="preserve">, </w:t>
      </w:r>
      <w:r w:rsidRPr="00047D14">
        <w:rPr>
          <w:rFonts w:cs="Times New Roman"/>
          <w:i/>
          <w:szCs w:val="18"/>
        </w:rPr>
        <w:t>Mémoires d’espoir</w:t>
      </w:r>
      <w:r w:rsidRPr="00047D14">
        <w:rPr>
          <w:rFonts w:cs="Times New Roman"/>
          <w:szCs w:val="18"/>
        </w:rPr>
        <w:t xml:space="preserve">, t. 1, </w:t>
      </w:r>
      <w:r w:rsidRPr="00047D14">
        <w:rPr>
          <w:rFonts w:cs="Times New Roman"/>
          <w:i/>
          <w:szCs w:val="18"/>
        </w:rPr>
        <w:t>Le renouveau (1958-1962)</w:t>
      </w:r>
      <w:r w:rsidRPr="00047D14">
        <w:rPr>
          <w:rFonts w:cs="Times New Roman"/>
          <w:szCs w:val="18"/>
        </w:rPr>
        <w:t xml:space="preserve">, op. cit., p. 223-227. </w:t>
      </w:r>
      <w:r w:rsidRPr="009A621D">
        <w:rPr>
          <w:szCs w:val="18"/>
          <w:lang w:val="nl-BE"/>
        </w:rPr>
        <w:t>Frankrijk en Duitsland</w:t>
      </w:r>
      <w:r>
        <w:rPr>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szCs w:val="18"/>
          <w:lang w:val="nl-BE"/>
        </w:rPr>
        <w:fldChar w:fldCharType="end"/>
      </w:r>
      <w:r w:rsidRPr="009A621D">
        <w:rPr>
          <w:szCs w:val="18"/>
          <w:lang w:val="nl-BE"/>
        </w:rPr>
        <w:t xml:space="preserve"> lanceeren vervolgens de productie van de Transall C-160, een militair transportvliegtuig voor de middellange afstand.</w:t>
      </w:r>
    </w:p>
  </w:footnote>
  <w:footnote w:id="71">
    <w:p w14:paraId="19DB31B0" w14:textId="65C79828"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sn, « </w:t>
      </w:r>
      <w:r w:rsidRPr="000926F5">
        <w:rPr>
          <w:rFonts w:cs="Times New Roman"/>
          <w:szCs w:val="18"/>
        </w:rPr>
        <w:t>Entretiens du 26 novembre 1958</w:t>
      </w:r>
      <w:r>
        <w:rPr>
          <w:rFonts w:cs="Times New Roman"/>
          <w:szCs w:val="18"/>
        </w:rPr>
        <w:t> »</w:t>
      </w:r>
      <w:r w:rsidRPr="000926F5">
        <w:rPr>
          <w:rFonts w:cs="Times New Roman"/>
          <w:szCs w:val="18"/>
        </w:rPr>
        <w:t xml:space="preserve"> (AE, Secrétariat général 46, C. 58), </w:t>
      </w:r>
      <w:r>
        <w:rPr>
          <w:rFonts w:cs="Times New Roman"/>
          <w:szCs w:val="18"/>
        </w:rPr>
        <w:t>geciteerd door</w:t>
      </w:r>
      <w:r w:rsidRPr="000926F5">
        <w:rPr>
          <w:rFonts w:cs="Times New Roman"/>
          <w:bCs/>
          <w:szCs w:val="18"/>
        </w:rPr>
        <w:t xml:space="preserve"> Raymond Poidevin, « De Gaulle et l'Europe</w:t>
      </w:r>
      <w:r>
        <w:rPr>
          <w:rFonts w:cs="Times New Roman"/>
          <w:bCs/>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bCs/>
          <w:szCs w:val="18"/>
        </w:rPr>
        <w:fldChar w:fldCharType="end"/>
      </w:r>
      <w:r w:rsidRPr="000926F5">
        <w:rPr>
          <w:rFonts w:cs="Times New Roman"/>
          <w:bCs/>
          <w:szCs w:val="18"/>
        </w:rPr>
        <w:t xml:space="preserve"> en 1958 » op. cit., p. 83</w:t>
      </w:r>
      <w:r w:rsidRPr="000926F5">
        <w:rPr>
          <w:rFonts w:cs="Times New Roman"/>
          <w:szCs w:val="18"/>
        </w:rPr>
        <w:t>.</w:t>
      </w:r>
    </w:p>
  </w:footnote>
  <w:footnote w:id="72">
    <w:p w14:paraId="090DFCD1" w14:textId="7134B6AF"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sidRPr="000926F5">
        <w:rPr>
          <w:rFonts w:cs="Times New Roman"/>
          <w:bCs/>
          <w:szCs w:val="18"/>
        </w:rPr>
        <w:t>Edmond Jouve</w:t>
      </w:r>
      <w:r w:rsidRPr="000926F5">
        <w:rPr>
          <w:rFonts w:cs="Times New Roman"/>
          <w:bCs/>
          <w:iCs/>
          <w:szCs w:val="18"/>
        </w:rPr>
        <w:t>,</w:t>
      </w:r>
      <w:r w:rsidRPr="000926F5">
        <w:rPr>
          <w:rFonts w:cs="Times New Roman"/>
          <w:bCs/>
          <w:szCs w:val="18"/>
        </w:rPr>
        <w:t xml:space="preserve"> </w:t>
      </w:r>
      <w:r w:rsidRPr="000926F5">
        <w:rPr>
          <w:rFonts w:cs="Times New Roman"/>
          <w:bCs/>
          <w:i/>
          <w:szCs w:val="18"/>
        </w:rPr>
        <w:t>Le général de Gaulle</w:t>
      </w:r>
      <w:r>
        <w:rPr>
          <w:rFonts w:cs="Times New Roman"/>
          <w:bCs/>
          <w:i/>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rFonts w:cs="Times New Roman"/>
          <w:bCs/>
          <w:i/>
          <w:szCs w:val="18"/>
        </w:rPr>
        <w:fldChar w:fldCharType="end"/>
      </w:r>
      <w:r w:rsidRPr="000926F5">
        <w:rPr>
          <w:rFonts w:cs="Times New Roman"/>
          <w:bCs/>
          <w:i/>
          <w:szCs w:val="18"/>
        </w:rPr>
        <w:t xml:space="preserve"> et la construction de l'Europe</w:t>
      </w:r>
      <w:r>
        <w:rPr>
          <w:rFonts w:cs="Times New Roman"/>
          <w:bCs/>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bCs/>
          <w:i/>
          <w:szCs w:val="18"/>
        </w:rPr>
        <w:fldChar w:fldCharType="end"/>
      </w:r>
      <w:r w:rsidRPr="000926F5">
        <w:rPr>
          <w:rFonts w:cs="Times New Roman"/>
          <w:bCs/>
          <w:i/>
          <w:szCs w:val="18"/>
        </w:rPr>
        <w:t>, Tome premier</w:t>
      </w:r>
      <w:r w:rsidRPr="000926F5">
        <w:rPr>
          <w:rFonts w:cs="Times New Roman"/>
          <w:bCs/>
          <w:szCs w:val="18"/>
        </w:rPr>
        <w:t>, op. cit., p. 457.</w:t>
      </w:r>
    </w:p>
  </w:footnote>
  <w:footnote w:id="73">
    <w:p w14:paraId="78A88329" w14:textId="3C8B87F8" w:rsidR="00777D92" w:rsidRPr="009A621D" w:rsidRDefault="00777D92" w:rsidP="009E1B20">
      <w:pPr>
        <w:pStyle w:val="Notedebasdepage"/>
        <w:rPr>
          <w:rFonts w:cs="Times New Roman"/>
          <w:szCs w:val="18"/>
          <w:lang w:val="fr-BE"/>
        </w:rPr>
      </w:pPr>
      <w:r w:rsidRPr="000926F5">
        <w:rPr>
          <w:rStyle w:val="Appelnotedebasdep"/>
          <w:rFonts w:cs="Times New Roman"/>
          <w:szCs w:val="18"/>
        </w:rPr>
        <w:footnoteRef/>
      </w:r>
      <w:r w:rsidRPr="003D1426">
        <w:rPr>
          <w:rFonts w:cs="Times New Roman"/>
          <w:szCs w:val="18"/>
          <w:lang w:val="nl-BE"/>
        </w:rPr>
        <w:t xml:space="preserve"> </w:t>
      </w:r>
      <w:r w:rsidRPr="009A621D">
        <w:rPr>
          <w:rFonts w:cs="Times New Roman"/>
          <w:szCs w:val="18"/>
          <w:lang w:val="nl-BE"/>
        </w:rPr>
        <w:t xml:space="preserve">De douane-unie is op 1 juli 1968 ontstaan, anderhalf jaar eerder dan gepland, dankzij de </w:t>
      </w:r>
      <w:r>
        <w:rPr>
          <w:rFonts w:cs="Times New Roman"/>
          <w:szCs w:val="18"/>
          <w:lang w:val="nl-BE"/>
        </w:rPr>
        <w:t>h</w:t>
      </w:r>
      <w:r w:rsidRPr="009A621D">
        <w:rPr>
          <w:rFonts w:cs="Times New Roman"/>
          <w:szCs w:val="18"/>
          <w:lang w:val="nl-BE"/>
        </w:rPr>
        <w:t>a</w:t>
      </w:r>
      <w:r>
        <w:rPr>
          <w:rFonts w:cs="Times New Roman"/>
          <w:szCs w:val="18"/>
          <w:lang w:val="nl-BE"/>
        </w:rPr>
        <w:t>rdknekkiheid</w:t>
      </w:r>
      <w:r w:rsidRPr="009A621D">
        <w:rPr>
          <w:rFonts w:cs="Times New Roman"/>
          <w:szCs w:val="18"/>
          <w:lang w:val="nl-BE"/>
        </w:rPr>
        <w:t xml:space="preserve"> die vanaf 1958 werd ingevoerd om dit mogelijk te maken. Adenauer</w:t>
      </w:r>
      <w:r>
        <w:rPr>
          <w:rFonts w:cs="Times New Roman"/>
          <w:szCs w:val="18"/>
          <w:lang w:val="nl-BE"/>
        </w:rPr>
        <w:fldChar w:fldCharType="begin"/>
      </w:r>
      <w:r w:rsidRPr="00173552">
        <w:rPr>
          <w:lang w:val="nl-BE"/>
        </w:rPr>
        <w:instrText xml:space="preserve"> XE "</w:instrText>
      </w:r>
      <w:r w:rsidRPr="008A2D5D">
        <w:rPr>
          <w:color w:val="000000" w:themeColor="text1"/>
          <w:szCs w:val="22"/>
          <w:lang w:val="nl-BE"/>
        </w:rPr>
        <w:instrText>Adenauer</w:instrText>
      </w:r>
      <w:r w:rsidRPr="00173552">
        <w:rPr>
          <w:lang w:val="nl-BE"/>
        </w:rPr>
        <w:instrText xml:space="preserve">" </w:instrText>
      </w:r>
      <w:r>
        <w:rPr>
          <w:rFonts w:cs="Times New Roman"/>
          <w:szCs w:val="18"/>
          <w:lang w:val="nl-BE"/>
        </w:rPr>
        <w:fldChar w:fldCharType="end"/>
      </w:r>
      <w:r w:rsidRPr="009A621D">
        <w:rPr>
          <w:rFonts w:cs="Times New Roman"/>
          <w:szCs w:val="18"/>
          <w:lang w:val="nl-BE"/>
        </w:rPr>
        <w:t xml:space="preserve"> heeft er echter maar vijf jaar aan kunnen werken, terwijl De Gaulle de inspanning een decennium lang voortzette.</w:t>
      </w:r>
      <w:r>
        <w:rPr>
          <w:rFonts w:cs="Times New Roman"/>
          <w:szCs w:val="18"/>
          <w:lang w:val="nl-BE"/>
        </w:rPr>
        <w:t xml:space="preserve"> </w:t>
      </w:r>
      <w:r w:rsidRPr="009A621D">
        <w:rPr>
          <w:rFonts w:cs="Times New Roman"/>
          <w:szCs w:val="18"/>
          <w:lang w:val="fr-BE"/>
        </w:rPr>
        <w:t xml:space="preserve">Zie Paul Magnette, </w:t>
      </w:r>
      <w:r w:rsidRPr="009A621D">
        <w:rPr>
          <w:rFonts w:cs="Times New Roman"/>
          <w:i/>
          <w:szCs w:val="18"/>
          <w:lang w:val="fr-BE"/>
        </w:rPr>
        <w:t>L'Europe</w:t>
      </w:r>
      <w:r>
        <w:rPr>
          <w:rFonts w:cs="Times New Roman"/>
          <w:i/>
          <w:szCs w:val="18"/>
          <w:lang w:val="fr-BE"/>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lang w:val="fr-BE"/>
        </w:rPr>
        <w:fldChar w:fldCharType="end"/>
      </w:r>
      <w:r w:rsidRPr="009A621D">
        <w:rPr>
          <w:rFonts w:cs="Times New Roman"/>
          <w:i/>
          <w:szCs w:val="18"/>
          <w:lang w:val="fr-BE"/>
        </w:rPr>
        <w:t>, l'État et la démocratie</w:t>
      </w:r>
      <w:r w:rsidRPr="009A621D">
        <w:rPr>
          <w:rFonts w:cs="Times New Roman"/>
          <w:szCs w:val="18"/>
          <w:lang w:val="fr-BE"/>
        </w:rPr>
        <w:t xml:space="preserve">, </w:t>
      </w:r>
      <w:r w:rsidRPr="009A621D">
        <w:rPr>
          <w:rFonts w:cs="Times New Roman"/>
          <w:color w:val="000000" w:themeColor="text1"/>
          <w:szCs w:val="18"/>
          <w:lang w:val="fr-BE"/>
        </w:rPr>
        <w:t>op. cit</w:t>
      </w:r>
      <w:r w:rsidRPr="009A621D">
        <w:rPr>
          <w:rFonts w:cs="Times New Roman"/>
          <w:szCs w:val="18"/>
          <w:lang w:val="fr-BE"/>
        </w:rPr>
        <w:t>., p. 50.</w:t>
      </w:r>
    </w:p>
  </w:footnote>
  <w:footnote w:id="74">
    <w:p w14:paraId="73BCC6A9" w14:textId="14C21723"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3D1426">
        <w:rPr>
          <w:rFonts w:cs="Times New Roman"/>
          <w:szCs w:val="18"/>
          <w:lang w:val="nl-BE"/>
        </w:rPr>
        <w:t xml:space="preserve"> </w:t>
      </w:r>
      <w:r w:rsidRPr="00E81DEA">
        <w:rPr>
          <w:rFonts w:cs="Times New Roman"/>
          <w:szCs w:val="18"/>
          <w:lang w:val="nl-BE"/>
        </w:rPr>
        <w:t>Generaal de Gaulle</w:t>
      </w:r>
      <w:r>
        <w:rPr>
          <w:rFonts w:cs="Times New Roman"/>
          <w:szCs w:val="18"/>
          <w:lang w:val="nl-BE"/>
        </w:rPr>
        <w:fldChar w:fldCharType="begin"/>
      </w:r>
      <w:r w:rsidRPr="001B421B">
        <w:rPr>
          <w:lang w:val="nl-BE"/>
        </w:rPr>
        <w:instrText xml:space="preserve"> XE "</w:instrText>
      </w:r>
      <w:r w:rsidRPr="002C4CB0">
        <w:rPr>
          <w:color w:val="000000" w:themeColor="text1"/>
          <w:sz w:val="22"/>
          <w:szCs w:val="22"/>
          <w:lang w:val="nl-BE"/>
        </w:rPr>
        <w:instrText>de Gaulle</w:instrText>
      </w:r>
      <w:r w:rsidRPr="001B421B">
        <w:rPr>
          <w:lang w:val="nl-BE"/>
        </w:rPr>
        <w:instrText xml:space="preserve">" </w:instrText>
      </w:r>
      <w:r>
        <w:rPr>
          <w:rFonts w:cs="Times New Roman"/>
          <w:szCs w:val="18"/>
          <w:lang w:val="nl-BE"/>
        </w:rPr>
        <w:fldChar w:fldCharType="end"/>
      </w:r>
      <w:r w:rsidRPr="00E81DEA">
        <w:rPr>
          <w:rFonts w:cs="Times New Roman"/>
          <w:szCs w:val="18"/>
          <w:lang w:val="nl-BE"/>
        </w:rPr>
        <w:t xml:space="preserve"> richtte op 8 oktober 1945 de Commiss</w:t>
      </w:r>
      <w:r>
        <w:rPr>
          <w:rFonts w:cs="Times New Roman"/>
          <w:szCs w:val="18"/>
          <w:lang w:val="nl-BE"/>
        </w:rPr>
        <w:t>ariaat</w:t>
      </w:r>
      <w:r w:rsidRPr="00E81DEA">
        <w:rPr>
          <w:rFonts w:cs="Times New Roman"/>
          <w:szCs w:val="18"/>
          <w:lang w:val="nl-BE"/>
        </w:rPr>
        <w:t xml:space="preserve"> voor Atoomenergie op, voor civiele en militaire doeleinden. </w:t>
      </w:r>
      <w:r>
        <w:rPr>
          <w:rFonts w:cs="Times New Roman"/>
          <w:szCs w:val="18"/>
          <w:lang w:val="fr-BE"/>
        </w:rPr>
        <w:t>Zie</w:t>
      </w:r>
      <w:r w:rsidRPr="000926F5">
        <w:rPr>
          <w:rFonts w:cs="Times New Roman"/>
          <w:szCs w:val="18"/>
          <w:lang w:val="fr-BE"/>
        </w:rPr>
        <w:t xml:space="preserve"> </w:t>
      </w:r>
      <w:r w:rsidRPr="000926F5">
        <w:rPr>
          <w:rFonts w:cs="Times New Roman"/>
          <w:szCs w:val="18"/>
        </w:rPr>
        <w:t xml:space="preserve">André Martel (dir.), Claude Carlier, Jacques Frémeaux, Claude Hesse d’Alzon, Philippe Masson, </w:t>
      </w:r>
      <w:r w:rsidRPr="000926F5">
        <w:rPr>
          <w:rFonts w:cs="Times New Roman"/>
          <w:i/>
          <w:szCs w:val="18"/>
        </w:rPr>
        <w:t>Histoire militaire de la France</w:t>
      </w:r>
      <w:r w:rsidRPr="000926F5">
        <w:rPr>
          <w:rFonts w:cs="Times New Roman"/>
          <w:szCs w:val="18"/>
        </w:rPr>
        <w:t xml:space="preserve">, </w:t>
      </w:r>
      <w:r w:rsidRPr="000926F5">
        <w:rPr>
          <w:rFonts w:cs="Times New Roman"/>
          <w:i/>
          <w:szCs w:val="18"/>
        </w:rPr>
        <w:t>tome IV – De 1940 à nos jours</w:t>
      </w:r>
      <w:r w:rsidRPr="000926F5">
        <w:rPr>
          <w:rFonts w:cs="Times New Roman"/>
          <w:szCs w:val="18"/>
        </w:rPr>
        <w:t>, Paris, PUF, 1994, p. 240.</w:t>
      </w:r>
    </w:p>
  </w:footnote>
  <w:footnote w:id="75">
    <w:p w14:paraId="2C1E2A85" w14:textId="4C22C37C" w:rsidR="00777D92" w:rsidRPr="00E81DEA" w:rsidRDefault="00777D92" w:rsidP="009E1B20">
      <w:pPr>
        <w:pStyle w:val="Notedebasdepage"/>
        <w:rPr>
          <w:szCs w:val="18"/>
          <w:lang w:val="nl-BE"/>
        </w:rPr>
      </w:pPr>
      <w:r w:rsidRPr="00DF1F48">
        <w:rPr>
          <w:rStyle w:val="Appelnotedebasdep"/>
          <w:szCs w:val="18"/>
        </w:rPr>
        <w:footnoteRef/>
      </w:r>
      <w:r w:rsidRPr="003D1426">
        <w:rPr>
          <w:szCs w:val="18"/>
          <w:lang w:val="nl-BE"/>
        </w:rPr>
        <w:t xml:space="preserve"> </w:t>
      </w:r>
      <w:r w:rsidRPr="00E81DEA">
        <w:rPr>
          <w:color w:val="000000" w:themeColor="text1"/>
          <w:szCs w:val="18"/>
          <w:lang w:val="nl-BE"/>
        </w:rPr>
        <w:t>De eerste Franse kernproef vond plaats op 13 februari 1960 in het huidige Algerije.</w:t>
      </w:r>
    </w:p>
  </w:footnote>
  <w:footnote w:id="76">
    <w:p w14:paraId="1C52042A" w14:textId="0E6D6862" w:rsidR="00777D92" w:rsidRPr="00E81DEA" w:rsidRDefault="00777D92" w:rsidP="009E1B20">
      <w:pPr>
        <w:pStyle w:val="Notedebasdepage"/>
        <w:rPr>
          <w:rFonts w:cs="Times New Roman"/>
          <w:szCs w:val="18"/>
          <w:lang w:val="nl-BE"/>
        </w:rPr>
      </w:pPr>
      <w:r w:rsidRPr="000926F5">
        <w:rPr>
          <w:rStyle w:val="Appelnotedebasdep"/>
          <w:rFonts w:cs="Times New Roman"/>
          <w:szCs w:val="18"/>
        </w:rPr>
        <w:footnoteRef/>
      </w:r>
      <w:r w:rsidRPr="00E81DEA">
        <w:rPr>
          <w:rFonts w:cs="Times New Roman"/>
          <w:szCs w:val="18"/>
          <w:lang w:val="nl-BE"/>
        </w:rPr>
        <w:t xml:space="preserve"> Zie Charles de Gaulle</w:t>
      </w:r>
      <w:r>
        <w:rPr>
          <w:rFonts w:cs="Times New Roman"/>
          <w:szCs w:val="18"/>
          <w:lang w:val="nl-BE"/>
        </w:rPr>
        <w:fldChar w:fldCharType="begin"/>
      </w:r>
      <w:r w:rsidRPr="001B421B">
        <w:rPr>
          <w:lang w:val="nl-BE"/>
        </w:rPr>
        <w:instrText xml:space="preserve"> XE "</w:instrText>
      </w:r>
      <w:r w:rsidRPr="002C4CB0">
        <w:rPr>
          <w:color w:val="000000" w:themeColor="text1"/>
          <w:sz w:val="22"/>
          <w:szCs w:val="22"/>
          <w:lang w:val="nl-BE"/>
        </w:rPr>
        <w:instrText>de Gaulle</w:instrText>
      </w:r>
      <w:r w:rsidRPr="001B421B">
        <w:rPr>
          <w:lang w:val="nl-BE"/>
        </w:rPr>
        <w:instrText xml:space="preserve">" </w:instrText>
      </w:r>
      <w:r>
        <w:rPr>
          <w:rFonts w:cs="Times New Roman"/>
          <w:szCs w:val="18"/>
          <w:lang w:val="nl-BE"/>
        </w:rPr>
        <w:fldChar w:fldCharType="end"/>
      </w:r>
      <w:r w:rsidRPr="00E81DEA">
        <w:rPr>
          <w:rFonts w:cs="Times New Roman"/>
          <w:szCs w:val="18"/>
          <w:lang w:val="nl-BE"/>
        </w:rPr>
        <w:t xml:space="preserve">, </w:t>
      </w:r>
      <w:r w:rsidRPr="00E81DEA">
        <w:rPr>
          <w:rFonts w:cs="Times New Roman"/>
          <w:i/>
          <w:szCs w:val="18"/>
          <w:lang w:val="nl-BE"/>
        </w:rPr>
        <w:t>Mémoires d’espoir</w:t>
      </w:r>
      <w:r w:rsidRPr="00E81DEA">
        <w:rPr>
          <w:rFonts w:cs="Times New Roman"/>
          <w:szCs w:val="18"/>
          <w:lang w:val="nl-BE"/>
        </w:rPr>
        <w:t xml:space="preserve">, t. 1, </w:t>
      </w:r>
      <w:r w:rsidRPr="00E81DEA">
        <w:rPr>
          <w:rFonts w:cs="Times New Roman"/>
          <w:i/>
          <w:szCs w:val="18"/>
          <w:lang w:val="nl-BE"/>
        </w:rPr>
        <w:t>Le renouveau (1958-1962)</w:t>
      </w:r>
      <w:r w:rsidRPr="00E81DEA">
        <w:rPr>
          <w:rFonts w:cs="Times New Roman"/>
          <w:szCs w:val="18"/>
          <w:lang w:val="nl-BE"/>
        </w:rPr>
        <w:t xml:space="preserve">, op. cit., p. 211-212 et 255-260 ; Michel Dumoulin, </w:t>
      </w:r>
      <w:r w:rsidRPr="00E81DEA">
        <w:rPr>
          <w:rFonts w:cs="Times New Roman"/>
          <w:i/>
          <w:szCs w:val="18"/>
          <w:lang w:val="nl-BE"/>
        </w:rPr>
        <w:t>Spaak</w:t>
      </w:r>
      <w:r>
        <w:rPr>
          <w:rFonts w:cs="Times New Roman"/>
          <w:i/>
          <w:szCs w:val="18"/>
          <w:lang w:val="nl-BE"/>
        </w:rPr>
        <w:fldChar w:fldCharType="begin"/>
      </w:r>
      <w:r w:rsidRPr="001B421B">
        <w:rPr>
          <w:lang w:val="nl-BE"/>
        </w:rPr>
        <w:instrText xml:space="preserve"> XE "</w:instrText>
      </w:r>
      <w:r w:rsidRPr="009D6880">
        <w:rPr>
          <w:color w:val="000000" w:themeColor="text1"/>
          <w:sz w:val="22"/>
          <w:szCs w:val="22"/>
          <w:lang w:val="nl-BE"/>
        </w:rPr>
        <w:instrText>Spaak</w:instrText>
      </w:r>
      <w:r w:rsidRPr="001B421B">
        <w:rPr>
          <w:lang w:val="nl-BE"/>
        </w:rPr>
        <w:instrText xml:space="preserve">" </w:instrText>
      </w:r>
      <w:r>
        <w:rPr>
          <w:rFonts w:cs="Times New Roman"/>
          <w:i/>
          <w:szCs w:val="18"/>
          <w:lang w:val="nl-BE"/>
        </w:rPr>
        <w:fldChar w:fldCharType="end"/>
      </w:r>
      <w:r w:rsidRPr="00E81DEA">
        <w:rPr>
          <w:rFonts w:cs="Times New Roman"/>
          <w:szCs w:val="18"/>
          <w:lang w:val="nl-BE"/>
        </w:rPr>
        <w:t xml:space="preserve">, op. cit., p. 633 ; </w:t>
      </w:r>
      <w:r w:rsidRPr="00E81DEA">
        <w:rPr>
          <w:rFonts w:cs="Times New Roman"/>
          <w:spacing w:val="-4"/>
          <w:szCs w:val="18"/>
          <w:lang w:val="nl-BE"/>
        </w:rPr>
        <w:t xml:space="preserve">Tony Mortier, </w:t>
      </w:r>
      <w:r w:rsidRPr="00E81DEA">
        <w:rPr>
          <w:rFonts w:cs="Times New Roman"/>
          <w:i/>
          <w:spacing w:val="-4"/>
          <w:szCs w:val="18"/>
          <w:lang w:val="nl-BE"/>
        </w:rPr>
        <w:t>Het plan Pleven: een geïntegreerd Europees leger</w:t>
      </w:r>
      <w:r w:rsidRPr="00E81DEA">
        <w:rPr>
          <w:rFonts w:cs="Times New Roman"/>
          <w:spacing w:val="-4"/>
          <w:szCs w:val="18"/>
          <w:lang w:val="nl-BE"/>
        </w:rPr>
        <w:t xml:space="preserve">, </w:t>
      </w:r>
      <w:r w:rsidRPr="00E81DEA">
        <w:rPr>
          <w:spacing w:val="-4"/>
          <w:szCs w:val="18"/>
          <w:lang w:val="nl-BE"/>
        </w:rPr>
        <w:t>afstudeerwerk, Brussel</w:t>
      </w:r>
      <w:r>
        <w:rPr>
          <w:spacing w:val="-4"/>
          <w:szCs w:val="18"/>
          <w:lang w:val="nl-BE"/>
        </w:rPr>
        <w:fldChar w:fldCharType="begin"/>
      </w:r>
      <w:r w:rsidRPr="00362813">
        <w:rPr>
          <w:lang w:val="nl-BE"/>
        </w:rPr>
        <w:instrText xml:space="preserve"> XE "</w:instrText>
      </w:r>
      <w:r w:rsidRPr="00830F60">
        <w:rPr>
          <w:color w:val="000000" w:themeColor="text1"/>
          <w:sz w:val="22"/>
          <w:szCs w:val="22"/>
          <w:lang w:val="nl-BE"/>
        </w:rPr>
        <w:instrText>Brussel</w:instrText>
      </w:r>
      <w:r w:rsidRPr="00362813">
        <w:rPr>
          <w:lang w:val="nl-BE"/>
        </w:rPr>
        <w:instrText xml:space="preserve">" </w:instrText>
      </w:r>
      <w:r>
        <w:rPr>
          <w:spacing w:val="-4"/>
          <w:szCs w:val="18"/>
          <w:lang w:val="nl-BE"/>
        </w:rPr>
        <w:fldChar w:fldCharType="end"/>
      </w:r>
      <w:r w:rsidRPr="00E81DEA">
        <w:rPr>
          <w:spacing w:val="-4"/>
          <w:szCs w:val="18"/>
          <w:lang w:val="nl-BE"/>
        </w:rPr>
        <w:t>, Koninklijke Militaire School, 1987</w:t>
      </w:r>
      <w:r w:rsidRPr="00E81DEA">
        <w:rPr>
          <w:rFonts w:cs="Times New Roman"/>
          <w:spacing w:val="-4"/>
          <w:szCs w:val="18"/>
          <w:lang w:val="nl-BE"/>
        </w:rPr>
        <w:t>, p. 102-103</w:t>
      </w:r>
      <w:r w:rsidRPr="00E81DEA">
        <w:rPr>
          <w:rFonts w:cs="Times New Roman"/>
          <w:szCs w:val="18"/>
          <w:lang w:val="nl-BE"/>
        </w:rPr>
        <w:t>.</w:t>
      </w:r>
    </w:p>
  </w:footnote>
  <w:footnote w:id="77">
    <w:p w14:paraId="11767C8D" w14:textId="714DB229" w:rsidR="00777D92" w:rsidRPr="00863A6F" w:rsidRDefault="00777D92" w:rsidP="009E1B20">
      <w:pPr>
        <w:rPr>
          <w:sz w:val="18"/>
          <w:szCs w:val="18"/>
        </w:rPr>
      </w:pPr>
      <w:r w:rsidRPr="00863A6F">
        <w:rPr>
          <w:rStyle w:val="Appelnotedebasdep"/>
          <w:sz w:val="18"/>
          <w:szCs w:val="18"/>
        </w:rPr>
        <w:footnoteRef/>
      </w:r>
      <w:r w:rsidRPr="00863A6F">
        <w:rPr>
          <w:sz w:val="18"/>
          <w:szCs w:val="18"/>
        </w:rPr>
        <w:t xml:space="preserve"> Charles de Gaulle</w:t>
      </w:r>
      <w:r>
        <w:rPr>
          <w:sz w:val="18"/>
          <w:szCs w:val="18"/>
        </w:rPr>
        <w:fldChar w:fldCharType="begin"/>
      </w:r>
      <w:r>
        <w:instrText xml:space="preserve"> XE "</w:instrText>
      </w:r>
      <w:r w:rsidRPr="001B421B">
        <w:rPr>
          <w:color w:val="000000" w:themeColor="text1"/>
          <w:sz w:val="22"/>
          <w:szCs w:val="22"/>
        </w:rPr>
        <w:instrText>de Gaulle</w:instrText>
      </w:r>
      <w:r>
        <w:instrText xml:space="preserve">" </w:instrText>
      </w:r>
      <w:r>
        <w:rPr>
          <w:sz w:val="18"/>
          <w:szCs w:val="18"/>
        </w:rPr>
        <w:fldChar w:fldCharType="end"/>
      </w:r>
      <w:r w:rsidRPr="00863A6F">
        <w:rPr>
          <w:sz w:val="18"/>
          <w:szCs w:val="18"/>
        </w:rPr>
        <w:t xml:space="preserve">, </w:t>
      </w:r>
      <w:r w:rsidRPr="00863A6F">
        <w:rPr>
          <w:i/>
          <w:sz w:val="18"/>
          <w:szCs w:val="18"/>
        </w:rPr>
        <w:t>Discours et messages, Volume III : Avec le renouveau (1958-1962)</w:t>
      </w:r>
      <w:r w:rsidRPr="00863A6F">
        <w:rPr>
          <w:sz w:val="18"/>
          <w:szCs w:val="18"/>
        </w:rPr>
        <w:t>, Paris, Plon, 1970, p. 244-246</w:t>
      </w:r>
      <w:r w:rsidRPr="00863A6F">
        <w:rPr>
          <w:rFonts w:eastAsiaTheme="minorHAnsi"/>
          <w:sz w:val="18"/>
          <w:szCs w:val="18"/>
        </w:rPr>
        <w:t xml:space="preserve">. </w:t>
      </w:r>
    </w:p>
  </w:footnote>
  <w:footnote w:id="78">
    <w:p w14:paraId="0994F708" w14:textId="3AD07B85" w:rsidR="00777D92" w:rsidRPr="000926F5" w:rsidRDefault="00777D92" w:rsidP="009E1B20">
      <w:pPr>
        <w:pStyle w:val="Notedebasdepage"/>
        <w:rPr>
          <w:rFonts w:cs="Times New Roman"/>
          <w:szCs w:val="18"/>
          <w:lang w:val="nl-BE"/>
        </w:rPr>
      </w:pPr>
      <w:r w:rsidRPr="000926F5">
        <w:rPr>
          <w:rStyle w:val="Appelnotedebasdep"/>
          <w:rFonts w:cs="Times New Roman"/>
          <w:szCs w:val="18"/>
        </w:rPr>
        <w:footnoteRef/>
      </w:r>
      <w:r w:rsidRPr="000926F5">
        <w:rPr>
          <w:rFonts w:cs="Times New Roman"/>
          <w:szCs w:val="18"/>
          <w:lang w:val="nl-BE"/>
        </w:rPr>
        <w:t xml:space="preserve"> </w:t>
      </w:r>
      <w:r>
        <w:rPr>
          <w:rFonts w:cs="Times New Roman"/>
          <w:szCs w:val="18"/>
          <w:lang w:val="nl-BE"/>
        </w:rPr>
        <w:t>Zie</w:t>
      </w:r>
      <w:r w:rsidRPr="000926F5">
        <w:rPr>
          <w:rFonts w:cs="Times New Roman"/>
          <w:szCs w:val="18"/>
          <w:lang w:val="nl-BE"/>
        </w:rPr>
        <w:t xml:space="preserve"> Jean Monnet</w:t>
      </w:r>
      <w:r>
        <w:rPr>
          <w:rFonts w:cs="Times New Roman"/>
          <w:szCs w:val="18"/>
          <w:lang w:val="nl-BE"/>
        </w:rPr>
        <w:fldChar w:fldCharType="begin"/>
      </w:r>
      <w:r w:rsidRPr="004C077E">
        <w:rPr>
          <w:lang w:val="nl-BE"/>
        </w:rPr>
        <w:instrText xml:space="preserve"> XE "</w:instrText>
      </w:r>
      <w:r w:rsidRPr="001B47B4">
        <w:rPr>
          <w:color w:val="000000" w:themeColor="text1"/>
          <w:sz w:val="22"/>
          <w:szCs w:val="22"/>
          <w:lang w:val="nl-BE"/>
        </w:rPr>
        <w:instrText>Monnet</w:instrText>
      </w:r>
      <w:r w:rsidRPr="004C077E">
        <w:rPr>
          <w:lang w:val="nl-BE"/>
        </w:rPr>
        <w:instrText xml:space="preserve">" </w:instrText>
      </w:r>
      <w:r>
        <w:rPr>
          <w:rFonts w:cs="Times New Roman"/>
          <w:szCs w:val="18"/>
          <w:lang w:val="nl-BE"/>
        </w:rPr>
        <w:fldChar w:fldCharType="end"/>
      </w:r>
      <w:r w:rsidRPr="000926F5">
        <w:rPr>
          <w:rFonts w:cs="Times New Roman"/>
          <w:szCs w:val="18"/>
          <w:lang w:val="nl-BE"/>
        </w:rPr>
        <w:t xml:space="preserve">, </w:t>
      </w:r>
      <w:r w:rsidRPr="000926F5">
        <w:rPr>
          <w:rFonts w:cs="Times New Roman"/>
          <w:i/>
          <w:szCs w:val="18"/>
          <w:lang w:val="nl-BE"/>
        </w:rPr>
        <w:t>Mémoires</w:t>
      </w:r>
      <w:r w:rsidRPr="000926F5">
        <w:rPr>
          <w:rFonts w:cs="Times New Roman"/>
          <w:szCs w:val="18"/>
          <w:lang w:val="nl-BE"/>
        </w:rPr>
        <w:t xml:space="preserve">, op. cit., p. 641 ; </w:t>
      </w:r>
      <w:r w:rsidRPr="00985C60">
        <w:rPr>
          <w:rFonts w:cs="Arial"/>
          <w:lang w:val="nl-BE"/>
        </w:rPr>
        <w:t xml:space="preserve">Tony Mortier, </w:t>
      </w:r>
      <w:r w:rsidRPr="00985C60">
        <w:rPr>
          <w:rFonts w:cs="Arial"/>
          <w:i/>
          <w:lang w:val="nl-BE"/>
        </w:rPr>
        <w:t>De Frans-Brits-Duitse troika, vooruitgang of stagnatie voor een Europese Defensiegemeenschap</w:t>
      </w:r>
      <w:r w:rsidRPr="00985C60">
        <w:rPr>
          <w:rFonts w:cs="Arial"/>
          <w:lang w:val="nl-BE"/>
        </w:rPr>
        <w:t>, eindverhandeling, Brussel</w:t>
      </w:r>
      <w:r>
        <w:rPr>
          <w:rFonts w:cs="Arial"/>
          <w:lang w:val="nl-BE"/>
        </w:rPr>
        <w:fldChar w:fldCharType="begin"/>
      </w:r>
      <w:r w:rsidRPr="00362813">
        <w:rPr>
          <w:lang w:val="nl-BE"/>
        </w:rPr>
        <w:instrText xml:space="preserve"> XE "</w:instrText>
      </w:r>
      <w:r w:rsidRPr="00830F60">
        <w:rPr>
          <w:color w:val="000000" w:themeColor="text1"/>
          <w:sz w:val="22"/>
          <w:szCs w:val="22"/>
          <w:lang w:val="nl-BE"/>
        </w:rPr>
        <w:instrText>Brussel</w:instrText>
      </w:r>
      <w:r w:rsidRPr="00362813">
        <w:rPr>
          <w:lang w:val="nl-BE"/>
        </w:rPr>
        <w:instrText xml:space="preserve">" </w:instrText>
      </w:r>
      <w:r>
        <w:rPr>
          <w:rFonts w:cs="Arial"/>
          <w:lang w:val="nl-BE"/>
        </w:rPr>
        <w:fldChar w:fldCharType="end"/>
      </w:r>
      <w:r w:rsidRPr="00985C60">
        <w:rPr>
          <w:rFonts w:cs="Arial"/>
          <w:lang w:val="nl-BE"/>
        </w:rPr>
        <w:t>, Vrije Universiteit Brussel, 1992</w:t>
      </w:r>
      <w:r w:rsidRPr="000926F5">
        <w:rPr>
          <w:rFonts w:cs="Times New Roman"/>
          <w:szCs w:val="18"/>
          <w:lang w:val="nl-BE"/>
        </w:rPr>
        <w:t>, p. 64.</w:t>
      </w:r>
    </w:p>
  </w:footnote>
  <w:footnote w:id="79">
    <w:p w14:paraId="32D59E29" w14:textId="724E0C48"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3D1426">
        <w:rPr>
          <w:rFonts w:cs="Times New Roman"/>
          <w:szCs w:val="18"/>
          <w:lang w:val="nl-BE"/>
        </w:rPr>
        <w:t xml:space="preserve"> </w:t>
      </w:r>
      <w:r w:rsidRPr="00C81EC9">
        <w:rPr>
          <w:szCs w:val="18"/>
          <w:lang w:val="nl-BE"/>
        </w:rPr>
        <w:t>De nieuwe strategie bewijst haar relevantie tijdens de Cubaanse crisis in 1962 en wordt de doctrine van de NAVO</w:t>
      </w:r>
      <w:r>
        <w:rPr>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szCs w:val="18"/>
          <w:lang w:val="nl-BE"/>
        </w:rPr>
        <w:fldChar w:fldCharType="end"/>
      </w:r>
      <w:r w:rsidRPr="00C81EC9">
        <w:rPr>
          <w:szCs w:val="18"/>
          <w:lang w:val="nl-BE"/>
        </w:rPr>
        <w:t xml:space="preserve"> in 1967.</w:t>
      </w:r>
      <w:r w:rsidRPr="00C81EC9">
        <w:rPr>
          <w:szCs w:val="18"/>
          <w:lang w:val="nl-BE"/>
        </w:rPr>
        <w:br/>
        <w:t xml:space="preserve"> </w:t>
      </w:r>
      <w:r>
        <w:rPr>
          <w:rFonts w:cs="Times New Roman"/>
          <w:szCs w:val="18"/>
        </w:rPr>
        <w:t>Zie</w:t>
      </w:r>
      <w:r w:rsidRPr="000926F5">
        <w:rPr>
          <w:rFonts w:cs="Times New Roman"/>
          <w:szCs w:val="18"/>
        </w:rPr>
        <w:t xml:space="preserve"> Luc De Vos et Jean-Michel Sterkendries, </w:t>
      </w:r>
      <w:r w:rsidRPr="000926F5">
        <w:rPr>
          <w:rFonts w:cs="Times New Roman"/>
          <w:i/>
          <w:szCs w:val="18"/>
        </w:rPr>
        <w:t>Les grands problèmes géopolitiques après la Deuxième Guerre Mondiale</w:t>
      </w:r>
      <w:r w:rsidRPr="000926F5">
        <w:rPr>
          <w:rFonts w:cs="Times New Roman"/>
          <w:szCs w:val="18"/>
        </w:rPr>
        <w:t>, Bruxelles, École royale militaire, cours HI005, s.d., p. 62 et 168.</w:t>
      </w:r>
    </w:p>
  </w:footnote>
  <w:footnote w:id="80">
    <w:p w14:paraId="482163D6" w14:textId="5AB700C3" w:rsidR="00777D92" w:rsidRPr="006731CF" w:rsidRDefault="00777D92" w:rsidP="009E1B20">
      <w:pPr>
        <w:pStyle w:val="Notedebasdepage"/>
        <w:rPr>
          <w:lang w:val="nl-BE"/>
        </w:rPr>
      </w:pPr>
      <w:r w:rsidRPr="003A1E56">
        <w:rPr>
          <w:rStyle w:val="Appelnotedebasdep"/>
        </w:rPr>
        <w:footnoteRef/>
      </w:r>
      <w:r w:rsidRPr="003D1426">
        <w:rPr>
          <w:lang w:val="nl-BE"/>
        </w:rPr>
        <w:t xml:space="preserve"> </w:t>
      </w:r>
      <w:r w:rsidRPr="00C81EC9">
        <w:rPr>
          <w:lang w:val="nl-BE"/>
        </w:rPr>
        <w:t>Het zou beschreven kunnen worden als een haat-liefde verhouding.</w:t>
      </w:r>
    </w:p>
  </w:footnote>
  <w:footnote w:id="81">
    <w:p w14:paraId="43FFD385" w14:textId="55635824"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Jacques-Henri Pirenne, « L’évolution des relations internationales de la Belgique de 1914 à nos jours » in Henri Pirenne,</w:t>
      </w:r>
      <w:r w:rsidRPr="000926F5">
        <w:rPr>
          <w:rFonts w:cs="Times New Roman"/>
          <w:i/>
          <w:szCs w:val="18"/>
        </w:rPr>
        <w:t xml:space="preserve"> Histoire de Belgique des origines à nos jours</w:t>
      </w:r>
      <w:r w:rsidRPr="000926F5">
        <w:rPr>
          <w:rFonts w:cs="Times New Roman"/>
          <w:szCs w:val="18"/>
        </w:rPr>
        <w:t>, t. *, 1914-1970, Bruxelles, La Renaissance du Livre, 1975, p. 244-245 </w:t>
      </w:r>
      <w:r w:rsidRPr="000926F5">
        <w:rPr>
          <w:rFonts w:cs="Times New Roman"/>
          <w:spacing w:val="-4"/>
          <w:szCs w:val="18"/>
        </w:rPr>
        <w:t xml:space="preserve">; </w:t>
      </w:r>
      <w:r w:rsidRPr="000926F5">
        <w:rPr>
          <w:rFonts w:cs="Times New Roman"/>
          <w:szCs w:val="18"/>
        </w:rPr>
        <w:t>Charles de Gaulle</w:t>
      </w:r>
      <w:r>
        <w:rPr>
          <w:rFonts w:cs="Times New Roman"/>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rFonts w:cs="Times New Roman"/>
          <w:szCs w:val="18"/>
        </w:rPr>
        <w:fldChar w:fldCharType="end"/>
      </w:r>
      <w:r w:rsidRPr="000926F5">
        <w:rPr>
          <w:rFonts w:cs="Times New Roman"/>
          <w:szCs w:val="18"/>
        </w:rPr>
        <w:t xml:space="preserve">, </w:t>
      </w:r>
      <w:r w:rsidRPr="000926F5">
        <w:rPr>
          <w:rFonts w:cs="Times New Roman"/>
          <w:i/>
          <w:szCs w:val="18"/>
        </w:rPr>
        <w:t>Mémoires d’espoir</w:t>
      </w:r>
      <w:r w:rsidRPr="000926F5">
        <w:rPr>
          <w:rFonts w:cs="Times New Roman"/>
          <w:szCs w:val="18"/>
        </w:rPr>
        <w:t xml:space="preserve">, t. 1, </w:t>
      </w:r>
      <w:r w:rsidRPr="000926F5">
        <w:rPr>
          <w:rFonts w:cs="Times New Roman"/>
          <w:i/>
          <w:szCs w:val="18"/>
        </w:rPr>
        <w:t>Le renouveau (1958-1962)</w:t>
      </w:r>
      <w:r w:rsidRPr="000926F5">
        <w:rPr>
          <w:rFonts w:cs="Times New Roman"/>
          <w:szCs w:val="18"/>
        </w:rPr>
        <w:t>, op. cit., p. 276 ; Jean Monnet</w:t>
      </w:r>
      <w:r>
        <w:rPr>
          <w:rFonts w:cs="Times New Roman"/>
          <w:szCs w:val="18"/>
        </w:rPr>
        <w:fldChar w:fldCharType="begin"/>
      </w:r>
      <w:r>
        <w:instrText xml:space="preserve"> XE "</w:instrText>
      </w:r>
      <w:r w:rsidRPr="004C077E">
        <w:rPr>
          <w:color w:val="000000" w:themeColor="text1"/>
          <w:sz w:val="22"/>
          <w:szCs w:val="22"/>
          <w:lang w:val="fr-BE"/>
        </w:rPr>
        <w:instrText>Monnet</w:instrText>
      </w:r>
      <w:r>
        <w:instrText xml:space="preserve">" </w:instrText>
      </w:r>
      <w:r>
        <w:rPr>
          <w:rFonts w:cs="Times New Roman"/>
          <w:szCs w:val="18"/>
        </w:rPr>
        <w:fldChar w:fldCharType="end"/>
      </w:r>
      <w:r w:rsidRPr="000926F5">
        <w:rPr>
          <w:rFonts w:cs="Times New Roman"/>
          <w:szCs w:val="18"/>
        </w:rPr>
        <w:t xml:space="preserve">, </w:t>
      </w:r>
      <w:r w:rsidRPr="000926F5">
        <w:rPr>
          <w:rFonts w:cs="Times New Roman"/>
          <w:i/>
          <w:szCs w:val="18"/>
        </w:rPr>
        <w:t>Mémoires</w:t>
      </w:r>
      <w:r w:rsidRPr="000926F5">
        <w:rPr>
          <w:rFonts w:cs="Times New Roman"/>
          <w:szCs w:val="18"/>
        </w:rPr>
        <w:t xml:space="preserve">, op. cit., p. 645 ; </w:t>
      </w:r>
      <w:r w:rsidRPr="000926F5">
        <w:rPr>
          <w:rFonts w:cs="Times New Roman"/>
          <w:spacing w:val="-4"/>
          <w:szCs w:val="18"/>
          <w:lang w:val="fr-BE"/>
        </w:rPr>
        <w:t xml:space="preserve">Tony Mortier, </w:t>
      </w:r>
      <w:r w:rsidRPr="000926F5">
        <w:rPr>
          <w:rFonts w:cs="Times New Roman"/>
          <w:i/>
          <w:spacing w:val="-4"/>
          <w:szCs w:val="18"/>
          <w:lang w:val="fr-BE"/>
        </w:rPr>
        <w:t>Het plan Pleven: een geïntegreerd Europees leger</w:t>
      </w:r>
      <w:r w:rsidRPr="000926F5">
        <w:rPr>
          <w:rFonts w:cs="Times New Roman"/>
          <w:spacing w:val="-4"/>
          <w:szCs w:val="18"/>
          <w:lang w:val="fr-BE"/>
        </w:rPr>
        <w:t xml:space="preserve">, </w:t>
      </w:r>
      <w:r>
        <w:rPr>
          <w:rFonts w:cs="Times New Roman"/>
          <w:spacing w:val="-4"/>
          <w:szCs w:val="18"/>
          <w:lang w:val="fr-BE"/>
        </w:rPr>
        <w:t>op.cit</w:t>
      </w:r>
      <w:r w:rsidRPr="000926F5">
        <w:rPr>
          <w:rFonts w:cs="Times New Roman"/>
          <w:spacing w:val="-4"/>
          <w:szCs w:val="18"/>
          <w:lang w:val="fr-BE"/>
        </w:rPr>
        <w:t>, p. 99-106</w:t>
      </w:r>
      <w:r w:rsidRPr="000926F5">
        <w:rPr>
          <w:rFonts w:cs="Times New Roman"/>
          <w:szCs w:val="18"/>
        </w:rPr>
        <w:t>.</w:t>
      </w:r>
    </w:p>
  </w:footnote>
  <w:footnote w:id="82">
    <w:p w14:paraId="486279CC" w14:textId="4279BBB2" w:rsidR="00777D92" w:rsidRPr="00AA2B66" w:rsidRDefault="00777D92" w:rsidP="009E1B20">
      <w:pPr>
        <w:pStyle w:val="Notedebasdepage"/>
        <w:rPr>
          <w:rFonts w:cs="Times New Roman"/>
          <w:szCs w:val="18"/>
          <w:lang w:val="fr-BE"/>
        </w:rPr>
      </w:pPr>
      <w:r w:rsidRPr="00AA2B66">
        <w:rPr>
          <w:rStyle w:val="Appelnotedebasdep"/>
          <w:rFonts w:cs="Times New Roman"/>
          <w:szCs w:val="18"/>
        </w:rPr>
        <w:footnoteRef/>
      </w:r>
      <w:r w:rsidRPr="00AA2B66">
        <w:rPr>
          <w:rFonts w:cs="Times New Roman"/>
          <w:szCs w:val="18"/>
        </w:rPr>
        <w:t xml:space="preserve"> </w:t>
      </w:r>
      <w:r w:rsidRPr="00AA2B66">
        <w:rPr>
          <w:rFonts w:cs="Times New Roman"/>
          <w:bCs/>
          <w:szCs w:val="18"/>
        </w:rPr>
        <w:t>Edmond Jouve</w:t>
      </w:r>
      <w:r w:rsidRPr="00AA2B66">
        <w:rPr>
          <w:rFonts w:cs="Times New Roman"/>
          <w:bCs/>
          <w:iCs/>
          <w:szCs w:val="18"/>
        </w:rPr>
        <w:t>,</w:t>
      </w:r>
      <w:r w:rsidRPr="00AA2B66">
        <w:rPr>
          <w:rFonts w:cs="Times New Roman"/>
          <w:bCs/>
          <w:szCs w:val="18"/>
        </w:rPr>
        <w:t xml:space="preserve"> </w:t>
      </w:r>
      <w:r w:rsidRPr="00AA2B66">
        <w:rPr>
          <w:rFonts w:cs="Times New Roman"/>
          <w:bCs/>
          <w:i/>
          <w:szCs w:val="18"/>
        </w:rPr>
        <w:t>Le général de Gaulle</w:t>
      </w:r>
      <w:r>
        <w:rPr>
          <w:rFonts w:cs="Times New Roman"/>
          <w:bCs/>
          <w:i/>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rFonts w:cs="Times New Roman"/>
          <w:bCs/>
          <w:i/>
          <w:szCs w:val="18"/>
        </w:rPr>
        <w:fldChar w:fldCharType="end"/>
      </w:r>
      <w:r w:rsidRPr="00AA2B66">
        <w:rPr>
          <w:rFonts w:cs="Times New Roman"/>
          <w:bCs/>
          <w:i/>
          <w:szCs w:val="18"/>
        </w:rPr>
        <w:t xml:space="preserve"> et la construction de l'Europe</w:t>
      </w:r>
      <w:r>
        <w:rPr>
          <w:rFonts w:cs="Times New Roman"/>
          <w:bCs/>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bCs/>
          <w:i/>
          <w:szCs w:val="18"/>
        </w:rPr>
        <w:fldChar w:fldCharType="end"/>
      </w:r>
      <w:r w:rsidRPr="00AA2B66">
        <w:rPr>
          <w:rFonts w:cs="Times New Roman"/>
          <w:bCs/>
          <w:i/>
          <w:szCs w:val="18"/>
        </w:rPr>
        <w:t>, t. I</w:t>
      </w:r>
      <w:r w:rsidRPr="00AA2B66">
        <w:rPr>
          <w:rFonts w:cs="Times New Roman"/>
          <w:bCs/>
          <w:szCs w:val="18"/>
        </w:rPr>
        <w:t xml:space="preserve">, </w:t>
      </w:r>
      <w:r>
        <w:rPr>
          <w:rFonts w:cs="Times New Roman"/>
          <w:szCs w:val="18"/>
        </w:rPr>
        <w:t>op.cit.</w:t>
      </w:r>
      <w:r w:rsidRPr="00AA2B66">
        <w:rPr>
          <w:rFonts w:cs="Times New Roman"/>
          <w:bCs/>
          <w:szCs w:val="18"/>
        </w:rPr>
        <w:t>, p. 389.</w:t>
      </w:r>
    </w:p>
  </w:footnote>
  <w:footnote w:id="83">
    <w:p w14:paraId="04E750D8" w14:textId="4E7AF661" w:rsidR="00777D92" w:rsidRPr="00AA2B66" w:rsidRDefault="00777D92" w:rsidP="009E1B20">
      <w:pPr>
        <w:pStyle w:val="Notedebasdepage"/>
        <w:rPr>
          <w:rFonts w:cs="Times New Roman"/>
          <w:szCs w:val="18"/>
          <w:lang w:val="fr-BE"/>
        </w:rPr>
      </w:pPr>
      <w:r w:rsidRPr="00AA2B66">
        <w:rPr>
          <w:rStyle w:val="Appelnotedebasdep"/>
          <w:rFonts w:cs="Times New Roman"/>
          <w:szCs w:val="18"/>
        </w:rPr>
        <w:footnoteRef/>
      </w:r>
      <w:r w:rsidRPr="00851FB2">
        <w:rPr>
          <w:rFonts w:cs="Times New Roman"/>
          <w:szCs w:val="18"/>
          <w:lang w:val="nl-BE"/>
        </w:rPr>
        <w:t xml:space="preserve"> </w:t>
      </w:r>
      <w:r w:rsidRPr="00AE733A">
        <w:rPr>
          <w:rFonts w:cs="Times New Roman"/>
          <w:szCs w:val="18"/>
          <w:lang w:val="nl-BE"/>
        </w:rPr>
        <w:t xml:space="preserve">Maurice Couve de Murville, die de onderhandelaar </w:t>
      </w:r>
      <w:r>
        <w:rPr>
          <w:rFonts w:cs="Times New Roman"/>
          <w:szCs w:val="18"/>
          <w:lang w:val="nl-BE"/>
        </w:rPr>
        <w:t xml:space="preserve">ervan </w:t>
      </w:r>
      <w:r w:rsidRPr="00AE733A">
        <w:rPr>
          <w:rFonts w:cs="Times New Roman"/>
          <w:szCs w:val="18"/>
          <w:lang w:val="nl-BE"/>
        </w:rPr>
        <w:t xml:space="preserve">was, herinnert er in zijn boek </w:t>
      </w:r>
      <w:r w:rsidRPr="00AE733A">
        <w:rPr>
          <w:rFonts w:cs="Times New Roman"/>
          <w:i/>
          <w:szCs w:val="18"/>
          <w:lang w:val="nl-BE"/>
        </w:rPr>
        <w:t>Le Monde en face</w:t>
      </w:r>
      <w:r w:rsidRPr="00AE733A">
        <w:rPr>
          <w:rFonts w:cs="Times New Roman"/>
          <w:szCs w:val="18"/>
          <w:lang w:val="nl-BE"/>
        </w:rPr>
        <w:t xml:space="preserve"> (Parijs, Plon, 1989) aan dat er geen compromis was, maar </w:t>
      </w:r>
      <w:r>
        <w:rPr>
          <w:rFonts w:cs="Times New Roman"/>
          <w:szCs w:val="18"/>
          <w:lang w:val="nl-BE"/>
        </w:rPr>
        <w:t xml:space="preserve">wel </w:t>
      </w:r>
      <w:r w:rsidRPr="00AE733A">
        <w:rPr>
          <w:rFonts w:cs="Times New Roman"/>
          <w:szCs w:val="18"/>
          <w:lang w:val="nl-BE"/>
        </w:rPr>
        <w:t>de bewering dat onenigheid over de besluitvormingsprocedure de Gemeenschap niet zou mogen beletten te functioneren.</w:t>
      </w:r>
      <w:r>
        <w:rPr>
          <w:rFonts w:cs="Times New Roman"/>
          <w:szCs w:val="18"/>
          <w:lang w:val="nl-BE"/>
        </w:rPr>
        <w:t xml:space="preserve"> </w:t>
      </w:r>
      <w:r>
        <w:rPr>
          <w:rFonts w:cs="Times New Roman"/>
          <w:szCs w:val="18"/>
        </w:rPr>
        <w:t>Zie</w:t>
      </w:r>
      <w:r w:rsidRPr="00AA2B66">
        <w:rPr>
          <w:rFonts w:cs="Times New Roman"/>
          <w:szCs w:val="18"/>
        </w:rPr>
        <w:t xml:space="preserve"> </w:t>
      </w:r>
      <w:r w:rsidRPr="00AA2B66">
        <w:rPr>
          <w:rFonts w:cs="Times New Roman"/>
          <w:bCs/>
          <w:iCs/>
          <w:szCs w:val="18"/>
        </w:rPr>
        <w:t>Maurice Delarue,</w:t>
      </w:r>
      <w:r w:rsidRPr="00AA2B66">
        <w:rPr>
          <w:rFonts w:cs="Times New Roman"/>
          <w:bCs/>
          <w:szCs w:val="18"/>
        </w:rPr>
        <w:t xml:space="preserve"> « Europe</w:t>
      </w:r>
      <w:r>
        <w:rPr>
          <w:rFonts w:cs="Times New Roman"/>
          <w:bCs/>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bCs/>
          <w:szCs w:val="18"/>
        </w:rPr>
        <w:fldChar w:fldCharType="end"/>
      </w:r>
      <w:r w:rsidRPr="00AA2B66">
        <w:rPr>
          <w:rFonts w:cs="Times New Roman"/>
          <w:bCs/>
          <w:szCs w:val="18"/>
        </w:rPr>
        <w:t xml:space="preserve"> européenne et Europe des États » in </w:t>
      </w:r>
      <w:r w:rsidRPr="00AA2B66">
        <w:rPr>
          <w:rFonts w:cs="Times New Roman"/>
          <w:bCs/>
          <w:i/>
          <w:szCs w:val="18"/>
        </w:rPr>
        <w:t xml:space="preserve">De Gaulle en son siècle, Tome </w:t>
      </w:r>
      <w:r w:rsidRPr="00AA2B66">
        <w:rPr>
          <w:rFonts w:cs="Times New Roman"/>
          <w:bCs/>
          <w:i/>
          <w:szCs w:val="18"/>
          <w:lang w:val="fr-BE"/>
        </w:rPr>
        <w:t xml:space="preserve">V, </w:t>
      </w:r>
      <w:r w:rsidRPr="00AA2B66">
        <w:rPr>
          <w:rFonts w:cs="Times New Roman"/>
          <w:bCs/>
          <w:i/>
          <w:szCs w:val="18"/>
        </w:rPr>
        <w:t>L’Europe</w:t>
      </w:r>
      <w:r w:rsidRPr="00AA2B66">
        <w:rPr>
          <w:rFonts w:cs="Times New Roman"/>
          <w:bCs/>
          <w:szCs w:val="18"/>
        </w:rPr>
        <w:t>, op. cit., p. 92, not</w:t>
      </w:r>
      <w:r>
        <w:rPr>
          <w:rFonts w:cs="Times New Roman"/>
          <w:bCs/>
          <w:szCs w:val="18"/>
        </w:rPr>
        <w:t>a</w:t>
      </w:r>
      <w:r w:rsidRPr="00AA2B66">
        <w:rPr>
          <w:rFonts w:cs="Times New Roman"/>
          <w:bCs/>
          <w:szCs w:val="18"/>
        </w:rPr>
        <w:t xml:space="preserve"> 1.</w:t>
      </w:r>
    </w:p>
  </w:footnote>
  <w:footnote w:id="84">
    <w:p w14:paraId="391517C1" w14:textId="102CDEE2" w:rsidR="00777D92" w:rsidRPr="00AA2B66" w:rsidRDefault="00777D92" w:rsidP="009E1B20">
      <w:pPr>
        <w:pStyle w:val="Notedebasdepage"/>
        <w:rPr>
          <w:rFonts w:cs="Times New Roman"/>
          <w:szCs w:val="18"/>
          <w:lang w:val="fr-BE"/>
        </w:rPr>
      </w:pPr>
      <w:r w:rsidRPr="00AA2B66">
        <w:rPr>
          <w:rStyle w:val="Appelnotedebasdep"/>
          <w:rFonts w:cs="Times New Roman"/>
          <w:szCs w:val="18"/>
        </w:rPr>
        <w:footnoteRef/>
      </w:r>
      <w:r w:rsidRPr="00AA2B66">
        <w:rPr>
          <w:rFonts w:cs="Times New Roman"/>
          <w:szCs w:val="18"/>
        </w:rPr>
        <w:t xml:space="preserve"> </w:t>
      </w:r>
      <w:r>
        <w:rPr>
          <w:rFonts w:cs="Times New Roman"/>
          <w:szCs w:val="18"/>
        </w:rPr>
        <w:t>Zie</w:t>
      </w:r>
      <w:r w:rsidRPr="00AA2B66">
        <w:rPr>
          <w:rFonts w:cs="Times New Roman"/>
          <w:szCs w:val="18"/>
        </w:rPr>
        <w:t xml:space="preserve"> Laurent de Boissieu, </w:t>
      </w:r>
      <w:r w:rsidRPr="00AA2B66">
        <w:rPr>
          <w:rStyle w:val="lev"/>
          <w:rFonts w:cs="Times New Roman"/>
          <w:b w:val="0"/>
          <w:i/>
          <w:szCs w:val="18"/>
        </w:rPr>
        <w:t>L'Europe</w:t>
      </w:r>
      <w:r>
        <w:rPr>
          <w:rStyle w:val="lev"/>
          <w:rFonts w:cs="Times New Roman"/>
          <w:b w:val="0"/>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Style w:val="lev"/>
          <w:rFonts w:cs="Times New Roman"/>
          <w:b w:val="0"/>
          <w:i/>
          <w:szCs w:val="18"/>
        </w:rPr>
        <w:fldChar w:fldCharType="end"/>
      </w:r>
      <w:r w:rsidRPr="00AA2B66">
        <w:rPr>
          <w:rStyle w:val="lev"/>
          <w:rFonts w:cs="Times New Roman"/>
          <w:b w:val="0"/>
          <w:i/>
          <w:szCs w:val="18"/>
        </w:rPr>
        <w:t xml:space="preserve"> des intérêts nationaux : 1958-1969</w:t>
      </w:r>
      <w:r w:rsidRPr="00AA2B66">
        <w:rPr>
          <w:rStyle w:val="lev"/>
          <w:rFonts w:cs="Times New Roman"/>
          <w:b w:val="0"/>
          <w:szCs w:val="18"/>
        </w:rPr>
        <w:t xml:space="preserve">, </w:t>
      </w:r>
      <w:r w:rsidRPr="00AA2B66">
        <w:rPr>
          <w:rFonts w:cs="Times New Roman"/>
          <w:szCs w:val="18"/>
        </w:rPr>
        <w:t xml:space="preserve">Centre d'information sur le Gaullisme, Une certaine idée de l'Europe, </w:t>
      </w:r>
      <w:hyperlink r:id="rId16" w:history="1">
        <w:r w:rsidRPr="00AA2B66">
          <w:rPr>
            <w:rStyle w:val="Lienhypertexte"/>
            <w:rFonts w:cs="Times New Roman"/>
            <w:szCs w:val="18"/>
          </w:rPr>
          <w:t>http://www.gaullisme.net/traite-de-rome.html</w:t>
        </w:r>
      </w:hyperlink>
      <w:r w:rsidRPr="00AA2B66">
        <w:rPr>
          <w:rFonts w:cs="Times New Roman"/>
          <w:szCs w:val="18"/>
        </w:rPr>
        <w:t xml:space="preserve">, 22/5/2011 ; Michel Dumoulin, </w:t>
      </w:r>
      <w:r w:rsidRPr="00AA2B66">
        <w:rPr>
          <w:rFonts w:cs="Times New Roman"/>
          <w:i/>
          <w:szCs w:val="18"/>
        </w:rPr>
        <w:t>Spaak</w:t>
      </w:r>
      <w:r>
        <w:rPr>
          <w:rFonts w:cs="Times New Roman"/>
          <w:i/>
          <w:szCs w:val="18"/>
        </w:rPr>
        <w:fldChar w:fldCharType="begin"/>
      </w:r>
      <w:r>
        <w:instrText xml:space="preserve"> XE "</w:instrText>
      </w:r>
      <w:r w:rsidRPr="001B421B">
        <w:rPr>
          <w:color w:val="000000" w:themeColor="text1"/>
          <w:sz w:val="22"/>
          <w:szCs w:val="22"/>
          <w:lang w:val="fr-BE"/>
        </w:rPr>
        <w:instrText>Spaak</w:instrText>
      </w:r>
      <w:r>
        <w:instrText xml:space="preserve">" </w:instrText>
      </w:r>
      <w:r>
        <w:rPr>
          <w:rFonts w:cs="Times New Roman"/>
          <w:i/>
          <w:szCs w:val="18"/>
        </w:rPr>
        <w:fldChar w:fldCharType="end"/>
      </w:r>
      <w:r w:rsidRPr="00AA2B66">
        <w:rPr>
          <w:rFonts w:cs="Times New Roman"/>
          <w:szCs w:val="18"/>
        </w:rPr>
        <w:t>, op. cit., p. 645-664.</w:t>
      </w:r>
    </w:p>
  </w:footnote>
  <w:footnote w:id="85">
    <w:p w14:paraId="793D242C" w14:textId="7900C2FE" w:rsidR="00777D92" w:rsidRPr="0013778C" w:rsidRDefault="00777D92" w:rsidP="009E1B20">
      <w:pPr>
        <w:pStyle w:val="Notedebasdepage"/>
        <w:rPr>
          <w:rFonts w:cs="Times New Roman"/>
          <w:szCs w:val="18"/>
          <w:lang w:val="nl-BE"/>
        </w:rPr>
      </w:pPr>
      <w:r w:rsidRPr="00AA2B66">
        <w:rPr>
          <w:rStyle w:val="Appelnotedebasdep"/>
          <w:rFonts w:cs="Times New Roman"/>
          <w:szCs w:val="18"/>
        </w:rPr>
        <w:footnoteRef/>
      </w:r>
      <w:r w:rsidRPr="00AA2B66">
        <w:rPr>
          <w:rFonts w:cs="Times New Roman"/>
          <w:szCs w:val="18"/>
          <w:lang w:val="nl-BE"/>
        </w:rPr>
        <w:t xml:space="preserve"> </w:t>
      </w:r>
      <w:r>
        <w:rPr>
          <w:rFonts w:cs="Times New Roman"/>
          <w:szCs w:val="18"/>
          <w:lang w:val="nl-BE"/>
        </w:rPr>
        <w:t>Zie</w:t>
      </w:r>
      <w:r w:rsidRPr="00AA2B66">
        <w:rPr>
          <w:rFonts w:cs="Times New Roman"/>
          <w:szCs w:val="18"/>
          <w:lang w:val="nl-BE"/>
        </w:rPr>
        <w:t xml:space="preserve"> </w:t>
      </w:r>
      <w:r w:rsidRPr="00AA2B66">
        <w:rPr>
          <w:rFonts w:eastAsiaTheme="minorEastAsia" w:cs="Times New Roman"/>
          <w:szCs w:val="18"/>
          <w:lang w:val="nl-BE"/>
        </w:rPr>
        <w:t>Walter Hallstein</w:t>
      </w:r>
      <w:r>
        <w:rPr>
          <w:rFonts w:eastAsiaTheme="minorEastAsia" w:cs="Times New Roman"/>
          <w:szCs w:val="18"/>
          <w:lang w:val="nl-BE"/>
        </w:rPr>
        <w:fldChar w:fldCharType="begin"/>
      </w:r>
      <w:r w:rsidRPr="002729CF">
        <w:rPr>
          <w:lang w:val="nl-BE"/>
        </w:rPr>
        <w:instrText xml:space="preserve"> XE "</w:instrText>
      </w:r>
      <w:r w:rsidRPr="00C41F2D">
        <w:rPr>
          <w:color w:val="000000" w:themeColor="text1"/>
          <w:sz w:val="22"/>
          <w:szCs w:val="22"/>
          <w:lang w:val="nl-BE"/>
        </w:rPr>
        <w:instrText>Hallstein</w:instrText>
      </w:r>
      <w:r w:rsidRPr="002729CF">
        <w:rPr>
          <w:lang w:val="nl-BE"/>
        </w:rPr>
        <w:instrText xml:space="preserve">" </w:instrText>
      </w:r>
      <w:r>
        <w:rPr>
          <w:rFonts w:eastAsiaTheme="minorEastAsia" w:cs="Times New Roman"/>
          <w:szCs w:val="18"/>
          <w:lang w:val="nl-BE"/>
        </w:rPr>
        <w:fldChar w:fldCharType="end"/>
      </w:r>
      <w:r w:rsidRPr="00AA2B66">
        <w:rPr>
          <w:rFonts w:eastAsiaTheme="minorEastAsia" w:cs="Times New Roman"/>
          <w:szCs w:val="18"/>
          <w:lang w:val="nl-BE"/>
        </w:rPr>
        <w:t xml:space="preserve">, </w:t>
      </w:r>
      <w:r w:rsidRPr="00AA2B66">
        <w:rPr>
          <w:rFonts w:eastAsiaTheme="minorEastAsia" w:cs="Times New Roman"/>
          <w:i/>
          <w:iCs/>
          <w:szCs w:val="18"/>
          <w:lang w:val="nl-BE"/>
        </w:rPr>
        <w:t>Der unvollendeter Bundesstaat</w:t>
      </w:r>
      <w:r w:rsidRPr="00AA2B66">
        <w:rPr>
          <w:rFonts w:eastAsiaTheme="minorEastAsia" w:cs="Times New Roman"/>
          <w:szCs w:val="18"/>
          <w:lang w:val="nl-BE"/>
        </w:rPr>
        <w:t xml:space="preserve">, </w:t>
      </w:r>
      <w:r>
        <w:rPr>
          <w:rFonts w:eastAsiaTheme="minorEastAsia" w:cs="Times New Roman"/>
          <w:szCs w:val="18"/>
          <w:lang w:val="nl-BE"/>
        </w:rPr>
        <w:t>op.cit.</w:t>
      </w:r>
      <w:r w:rsidRPr="0013778C">
        <w:rPr>
          <w:rFonts w:eastAsiaTheme="minorEastAsia" w:cs="Times New Roman"/>
          <w:szCs w:val="18"/>
          <w:lang w:val="nl-BE"/>
        </w:rPr>
        <w:t>, p. 113.</w:t>
      </w:r>
    </w:p>
  </w:footnote>
  <w:footnote w:id="86">
    <w:p w14:paraId="6BFA0207" w14:textId="46E309CC" w:rsidR="00777D92" w:rsidRPr="00B65F74" w:rsidRDefault="00777D92" w:rsidP="009E1B20">
      <w:pPr>
        <w:pStyle w:val="Notedebasdepage"/>
        <w:rPr>
          <w:rFonts w:cs="Times New Roman"/>
          <w:szCs w:val="18"/>
        </w:rPr>
      </w:pPr>
      <w:r w:rsidRPr="00B65F74">
        <w:rPr>
          <w:rStyle w:val="Appelnotedebasdep"/>
          <w:rFonts w:cs="Times New Roman"/>
          <w:szCs w:val="18"/>
        </w:rPr>
        <w:footnoteRef/>
      </w:r>
      <w:r w:rsidRPr="00B65F74">
        <w:rPr>
          <w:rFonts w:cs="Times New Roman"/>
          <w:szCs w:val="18"/>
        </w:rPr>
        <w:t xml:space="preserve"> </w:t>
      </w:r>
      <w:r>
        <w:rPr>
          <w:rFonts w:cs="Times New Roman"/>
          <w:szCs w:val="18"/>
        </w:rPr>
        <w:t>Zie</w:t>
      </w:r>
      <w:r w:rsidRPr="00B65F74">
        <w:rPr>
          <w:rFonts w:cs="Times New Roman"/>
          <w:szCs w:val="18"/>
        </w:rPr>
        <w:t xml:space="preserve"> Alice de Lyrot, « Pompidou</w:t>
      </w:r>
      <w:r>
        <w:rPr>
          <w:rFonts w:cs="Times New Roman"/>
          <w:szCs w:val="18"/>
        </w:rPr>
        <w:fldChar w:fldCharType="begin"/>
      </w:r>
      <w:r>
        <w:instrText xml:space="preserve"> XE "</w:instrText>
      </w:r>
      <w:r w:rsidRPr="009716A5">
        <w:rPr>
          <w:color w:val="000000" w:themeColor="text1"/>
          <w:szCs w:val="22"/>
          <w:lang w:val="fr-BE"/>
        </w:rPr>
        <w:instrText>Pompidou</w:instrText>
      </w:r>
      <w:r>
        <w:instrText xml:space="preserve">" </w:instrText>
      </w:r>
      <w:r>
        <w:rPr>
          <w:rFonts w:cs="Times New Roman"/>
          <w:szCs w:val="18"/>
        </w:rPr>
        <w:fldChar w:fldCharType="end"/>
      </w:r>
      <w:r w:rsidRPr="00B65F74">
        <w:rPr>
          <w:rFonts w:cs="Times New Roman"/>
          <w:szCs w:val="18"/>
        </w:rPr>
        <w:t>, la « bombe anglaise » et le Brexit</w:t>
      </w:r>
      <w:r>
        <w:rPr>
          <w:rFonts w:cs="Times New Roman"/>
          <w:szCs w:val="18"/>
        </w:rPr>
        <w:fldChar w:fldCharType="begin"/>
      </w:r>
      <w:r>
        <w:instrText xml:space="preserve"> XE "</w:instrText>
      </w:r>
      <w:r w:rsidRPr="00362813">
        <w:rPr>
          <w:color w:val="000000" w:themeColor="text1"/>
          <w:sz w:val="22"/>
          <w:szCs w:val="22"/>
          <w:lang w:val="fr-BE"/>
        </w:rPr>
        <w:instrText>Brexit</w:instrText>
      </w:r>
      <w:r>
        <w:instrText xml:space="preserve">" </w:instrText>
      </w:r>
      <w:r>
        <w:rPr>
          <w:rFonts w:cs="Times New Roman"/>
          <w:szCs w:val="18"/>
        </w:rPr>
        <w:fldChar w:fldCharType="end"/>
      </w:r>
      <w:r w:rsidRPr="00B65F74">
        <w:rPr>
          <w:rFonts w:cs="Times New Roman"/>
          <w:szCs w:val="18"/>
        </w:rPr>
        <w:t xml:space="preserve"> » in </w:t>
      </w:r>
      <w:r w:rsidRPr="00B65F74">
        <w:rPr>
          <w:rFonts w:cs="Times New Roman"/>
          <w:i/>
          <w:szCs w:val="18"/>
        </w:rPr>
        <w:t>The conversation</w:t>
      </w:r>
      <w:r w:rsidRPr="00B65F74">
        <w:rPr>
          <w:rFonts w:cs="Times New Roman"/>
          <w:szCs w:val="18"/>
        </w:rPr>
        <w:t xml:space="preserve">, </w:t>
      </w:r>
      <w:hyperlink r:id="rId17" w:history="1">
        <w:r w:rsidRPr="00B65F74">
          <w:rPr>
            <w:rStyle w:val="Lienhypertexte"/>
            <w:rFonts w:cs="Times New Roman"/>
            <w:szCs w:val="18"/>
          </w:rPr>
          <w:t>http://theconversation.com/pompidou-la-bombe-anglaise-et-le-brexit-126381</w:t>
        </w:r>
      </w:hyperlink>
      <w:r w:rsidRPr="00B65F74">
        <w:rPr>
          <w:rFonts w:cs="Times New Roman"/>
          <w:szCs w:val="18"/>
        </w:rPr>
        <w:t>, 22/1/2020.</w:t>
      </w:r>
    </w:p>
  </w:footnote>
  <w:footnote w:id="87">
    <w:p w14:paraId="712CC2D9" w14:textId="39ACE783" w:rsidR="00777D92" w:rsidRPr="00AA2B66" w:rsidRDefault="00777D92" w:rsidP="009E1B20">
      <w:pPr>
        <w:pStyle w:val="Notedebasdepage"/>
        <w:rPr>
          <w:rFonts w:cs="Times New Roman"/>
          <w:szCs w:val="18"/>
          <w:lang w:val="fr-BE"/>
        </w:rPr>
      </w:pPr>
      <w:r w:rsidRPr="00AA2B66">
        <w:rPr>
          <w:rStyle w:val="Appelnotedebasdep"/>
          <w:rFonts w:cs="Times New Roman"/>
          <w:szCs w:val="18"/>
        </w:rPr>
        <w:footnoteRef/>
      </w:r>
      <w:r>
        <w:rPr>
          <w:rFonts w:cs="Times New Roman"/>
          <w:szCs w:val="18"/>
        </w:rPr>
        <w:t xml:space="preserve"> Zie </w:t>
      </w:r>
      <w:r w:rsidRPr="00AA2B66">
        <w:rPr>
          <w:rFonts w:cs="Times New Roman"/>
          <w:i/>
          <w:szCs w:val="18"/>
        </w:rPr>
        <w:t>L</w:t>
      </w:r>
      <w:r w:rsidRPr="00AA2B66">
        <w:rPr>
          <w:rFonts w:cs="Times New Roman"/>
          <w:i/>
          <w:szCs w:val="18"/>
          <w:lang w:val="fr-BE"/>
        </w:rPr>
        <w:t>e rapport Davignon</w:t>
      </w:r>
      <w:r>
        <w:rPr>
          <w:rFonts w:cs="Times New Roman"/>
          <w:i/>
          <w:szCs w:val="18"/>
          <w:lang w:val="fr-BE"/>
        </w:rPr>
        <w:fldChar w:fldCharType="begin"/>
      </w:r>
      <w:r>
        <w:instrText xml:space="preserve"> XE "</w:instrText>
      </w:r>
      <w:r w:rsidRPr="00424101">
        <w:rPr>
          <w:sz w:val="22"/>
          <w:szCs w:val="22"/>
          <w:lang w:val="fr-BE"/>
        </w:rPr>
        <w:instrText>Davignon</w:instrText>
      </w:r>
      <w:r>
        <w:instrText xml:space="preserve">" </w:instrText>
      </w:r>
      <w:r>
        <w:rPr>
          <w:rFonts w:cs="Times New Roman"/>
          <w:i/>
          <w:szCs w:val="18"/>
          <w:lang w:val="fr-BE"/>
        </w:rPr>
        <w:fldChar w:fldCharType="end"/>
      </w:r>
      <w:r w:rsidRPr="00AA2B66">
        <w:rPr>
          <w:rFonts w:cs="Times New Roman"/>
          <w:szCs w:val="18"/>
          <w:lang w:val="fr-BE"/>
        </w:rPr>
        <w:t>,</w:t>
      </w:r>
      <w:r>
        <w:rPr>
          <w:rFonts w:cs="Times New Roman"/>
          <w:szCs w:val="18"/>
          <w:lang w:val="fr-BE"/>
        </w:rPr>
        <w:t xml:space="preserve"> </w:t>
      </w:r>
      <w:r w:rsidRPr="00AA2B66">
        <w:rPr>
          <w:rFonts w:cs="Times New Roman"/>
          <w:szCs w:val="18"/>
          <w:lang w:val="fr-BE"/>
        </w:rPr>
        <w:t>Luxembourg, Office des publications officielles des Communautés européennes, Bulletin de la Communauté économique européenne, novembre 1970, n° 11, p. 9-14</w:t>
      </w:r>
      <w:r>
        <w:rPr>
          <w:rFonts w:cs="Times New Roman"/>
          <w:szCs w:val="18"/>
          <w:lang w:val="fr-BE"/>
        </w:rPr>
        <w:t xml:space="preserve">, </w:t>
      </w:r>
      <w:hyperlink r:id="rId18" w:history="1">
        <w:r w:rsidRPr="00AA2B66">
          <w:rPr>
            <w:rStyle w:val="Lienhypertexte"/>
            <w:rFonts w:cs="Times New Roman"/>
            <w:szCs w:val="18"/>
            <w:lang w:val="fr-BE"/>
          </w:rPr>
          <w:t>http://www.cvce.eu/content/publication/1999/4/22/4176efc3-c734-41e5-bb90-d34c4d17bbb5/publishable_fr.pdf</w:t>
        </w:r>
      </w:hyperlink>
      <w:r w:rsidRPr="00AA2B66">
        <w:rPr>
          <w:rFonts w:cs="Times New Roman"/>
          <w:szCs w:val="18"/>
          <w:lang w:val="fr-BE"/>
        </w:rPr>
        <w:t xml:space="preserve">. </w:t>
      </w:r>
    </w:p>
  </w:footnote>
  <w:footnote w:id="88">
    <w:p w14:paraId="5D3BE5DB" w14:textId="56E53BDA" w:rsidR="00777D92" w:rsidRPr="00AA2B66" w:rsidRDefault="00777D92" w:rsidP="009E1B20">
      <w:pPr>
        <w:pStyle w:val="Notedebasdepage"/>
        <w:rPr>
          <w:rFonts w:cs="Times New Roman"/>
          <w:szCs w:val="18"/>
          <w:lang w:val="en-US"/>
        </w:rPr>
      </w:pPr>
      <w:r w:rsidRPr="00AA2B66">
        <w:rPr>
          <w:rStyle w:val="Appelnotedebasdep"/>
          <w:rFonts w:cs="Times New Roman"/>
          <w:szCs w:val="18"/>
        </w:rPr>
        <w:footnoteRef/>
      </w:r>
      <w:r w:rsidRPr="00AA2B66">
        <w:rPr>
          <w:rFonts w:cs="Times New Roman"/>
          <w:szCs w:val="18"/>
          <w:lang w:val="en-US"/>
        </w:rPr>
        <w:t xml:space="preserve"> </w:t>
      </w:r>
      <w:r w:rsidRPr="005B111A">
        <w:rPr>
          <w:rFonts w:cs="Times New Roman"/>
          <w:szCs w:val="18"/>
          <w:lang w:val="en-US"/>
        </w:rPr>
        <w:t>Zie</w:t>
      </w:r>
      <w:r w:rsidRPr="00AA2B66">
        <w:rPr>
          <w:rFonts w:cs="Times New Roman"/>
          <w:szCs w:val="18"/>
          <w:lang w:val="en-US"/>
        </w:rPr>
        <w:t xml:space="preserve"> </w:t>
      </w:r>
      <w:r w:rsidRPr="00AA2B66">
        <w:rPr>
          <w:rFonts w:cs="Times New Roman"/>
          <w:szCs w:val="18"/>
          <w:lang w:val="en-GB"/>
        </w:rPr>
        <w:t xml:space="preserve">Geneva Centre for Security Policy, European Security and Defence College, </w:t>
      </w:r>
      <w:r w:rsidRPr="00AA2B66">
        <w:rPr>
          <w:rFonts w:cs="Times New Roman"/>
          <w:i/>
          <w:szCs w:val="18"/>
          <w:lang w:val="en-GB"/>
        </w:rPr>
        <w:t>History and Context of the European Security and Defence Policy, Autonomous Knowledge Unit n° 1</w:t>
      </w:r>
      <w:r w:rsidRPr="00AA2B66">
        <w:rPr>
          <w:rFonts w:cs="Times New Roman"/>
          <w:szCs w:val="18"/>
          <w:lang w:val="en-GB"/>
        </w:rPr>
        <w:t xml:space="preserve">, </w:t>
      </w:r>
      <w:hyperlink r:id="rId19" w:history="1">
        <w:r w:rsidRPr="00AA2B66">
          <w:rPr>
            <w:rStyle w:val="Lienhypertexte"/>
            <w:rFonts w:cs="Times New Roman"/>
            <w:szCs w:val="18"/>
            <w:lang w:val="en-GB"/>
          </w:rPr>
          <w:t>http://adlunap.ro/esdc/ilias.php?baseClass=ilSAHSPresentationGUI&amp;ref_id=841</w:t>
        </w:r>
      </w:hyperlink>
      <w:r w:rsidRPr="00AA2B66">
        <w:rPr>
          <w:rFonts w:cs="Times New Roman"/>
          <w:szCs w:val="18"/>
          <w:lang w:val="en-GB"/>
        </w:rPr>
        <w:t>,</w:t>
      </w:r>
      <w:r w:rsidRPr="00AA2B66">
        <w:rPr>
          <w:rFonts w:cs="Times New Roman"/>
          <w:szCs w:val="18"/>
          <w:lang w:val="en-US"/>
        </w:rPr>
        <w:t xml:space="preserve"> 13/9/2011.</w:t>
      </w:r>
    </w:p>
  </w:footnote>
  <w:footnote w:id="89">
    <w:p w14:paraId="5DEDF978" w14:textId="59864C21" w:rsidR="00777D92" w:rsidRPr="005B111A" w:rsidRDefault="00777D92" w:rsidP="009E1B20">
      <w:pPr>
        <w:pStyle w:val="Notedebasdepage"/>
        <w:rPr>
          <w:rFonts w:cs="Times New Roman"/>
          <w:szCs w:val="18"/>
          <w:lang w:val="nl-BE"/>
        </w:rPr>
      </w:pPr>
      <w:r w:rsidRPr="00AA2B66">
        <w:rPr>
          <w:rStyle w:val="Appelnotedebasdep"/>
          <w:rFonts w:cs="Times New Roman"/>
          <w:szCs w:val="18"/>
        </w:rPr>
        <w:footnoteRef/>
      </w:r>
      <w:r w:rsidRPr="00AA2B66">
        <w:rPr>
          <w:rFonts w:cs="Times New Roman"/>
          <w:szCs w:val="18"/>
        </w:rPr>
        <w:t xml:space="preserve"> </w:t>
      </w:r>
      <w:r>
        <w:rPr>
          <w:rFonts w:cs="Times New Roman"/>
          <w:szCs w:val="18"/>
        </w:rPr>
        <w:t>Zie</w:t>
      </w:r>
      <w:r w:rsidRPr="00AA2B66">
        <w:rPr>
          <w:rFonts w:cs="Times New Roman"/>
          <w:szCs w:val="18"/>
        </w:rPr>
        <w:t xml:space="preserve"> Jean Monnet</w:t>
      </w:r>
      <w:r>
        <w:rPr>
          <w:rFonts w:cs="Times New Roman"/>
          <w:szCs w:val="18"/>
        </w:rPr>
        <w:fldChar w:fldCharType="begin"/>
      </w:r>
      <w:r>
        <w:instrText xml:space="preserve"> XE "</w:instrText>
      </w:r>
      <w:r w:rsidRPr="004C077E">
        <w:rPr>
          <w:color w:val="000000" w:themeColor="text1"/>
          <w:sz w:val="22"/>
          <w:szCs w:val="22"/>
          <w:lang w:val="fr-BE"/>
        </w:rPr>
        <w:instrText>Monnet</w:instrText>
      </w:r>
      <w:r>
        <w:instrText xml:space="preserve">" </w:instrText>
      </w:r>
      <w:r>
        <w:rPr>
          <w:rFonts w:cs="Times New Roman"/>
          <w:szCs w:val="18"/>
        </w:rPr>
        <w:fldChar w:fldCharType="end"/>
      </w:r>
      <w:r w:rsidRPr="00AA2B66">
        <w:rPr>
          <w:rFonts w:cs="Times New Roman"/>
          <w:szCs w:val="18"/>
        </w:rPr>
        <w:t xml:space="preserve">, </w:t>
      </w:r>
      <w:r w:rsidRPr="00AA2B66">
        <w:rPr>
          <w:rFonts w:cs="Times New Roman"/>
          <w:i/>
          <w:szCs w:val="18"/>
        </w:rPr>
        <w:t>Mémoires</w:t>
      </w:r>
      <w:r w:rsidRPr="00AA2B66">
        <w:rPr>
          <w:rFonts w:cs="Times New Roman"/>
          <w:szCs w:val="18"/>
        </w:rPr>
        <w:t xml:space="preserve">, op. cit., p. 757-778. </w:t>
      </w:r>
      <w:r w:rsidRPr="005B111A">
        <w:rPr>
          <w:rFonts w:cs="Times New Roman"/>
          <w:szCs w:val="18"/>
          <w:lang w:val="nl-BE"/>
        </w:rPr>
        <w:t>Monnet is van mening (p. 778) dat zijn methode om de soevereiniteit aan gemeenschappelijke instellingen te delegeren de enige goede is, terwijl de Raad</w:t>
      </w:r>
      <w:r>
        <w:rPr>
          <w:rFonts w:cs="Times New Roman"/>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rFonts w:cs="Times New Roman"/>
          <w:szCs w:val="18"/>
          <w:lang w:val="nl-BE"/>
        </w:rPr>
        <w:fldChar w:fldCharType="end"/>
      </w:r>
      <w:r>
        <w:rPr>
          <w:rFonts w:cs="Times New Roman"/>
          <w:szCs w:val="18"/>
          <w:lang w:val="nl-BE"/>
        </w:rPr>
        <w:t>,</w:t>
      </w:r>
      <w:r w:rsidRPr="005B111A">
        <w:rPr>
          <w:rFonts w:cs="Times New Roman"/>
          <w:szCs w:val="18"/>
          <w:lang w:val="nl-BE"/>
        </w:rPr>
        <w:t xml:space="preserve"> het door de Gaulle</w:t>
      </w:r>
      <w:r>
        <w:rPr>
          <w:rFonts w:cs="Times New Roman"/>
          <w:szCs w:val="18"/>
          <w:lang w:val="nl-BE"/>
        </w:rPr>
        <w:fldChar w:fldCharType="begin"/>
      </w:r>
      <w:r w:rsidRPr="001B421B">
        <w:rPr>
          <w:lang w:val="nl-BE"/>
        </w:rPr>
        <w:instrText xml:space="preserve"> XE "</w:instrText>
      </w:r>
      <w:r w:rsidRPr="002C4CB0">
        <w:rPr>
          <w:color w:val="000000" w:themeColor="text1"/>
          <w:sz w:val="22"/>
          <w:szCs w:val="22"/>
          <w:lang w:val="nl-BE"/>
        </w:rPr>
        <w:instrText>de Gaulle</w:instrText>
      </w:r>
      <w:r w:rsidRPr="001B421B">
        <w:rPr>
          <w:lang w:val="nl-BE"/>
        </w:rPr>
        <w:instrText xml:space="preserve">" </w:instrText>
      </w:r>
      <w:r>
        <w:rPr>
          <w:rFonts w:cs="Times New Roman"/>
          <w:szCs w:val="18"/>
          <w:lang w:val="nl-BE"/>
        </w:rPr>
        <w:fldChar w:fldCharType="end"/>
      </w:r>
      <w:r>
        <w:rPr>
          <w:rFonts w:cs="Times New Roman"/>
          <w:szCs w:val="18"/>
          <w:lang w:val="nl-BE"/>
        </w:rPr>
        <w:t>,</w:t>
      </w:r>
      <w:r w:rsidRPr="005B111A">
        <w:rPr>
          <w:rFonts w:cs="Times New Roman"/>
          <w:szCs w:val="18"/>
          <w:lang w:val="nl-BE"/>
        </w:rPr>
        <w:t xml:space="preserve"> na het mislukken van de plannen </w:t>
      </w:r>
      <w:r>
        <w:rPr>
          <w:rFonts w:cs="Times New Roman"/>
          <w:szCs w:val="18"/>
          <w:lang w:val="nl-BE"/>
        </w:rPr>
        <w:t xml:space="preserve">van </w:t>
      </w:r>
      <w:r w:rsidRPr="005B111A">
        <w:rPr>
          <w:rFonts w:cs="Times New Roman"/>
          <w:szCs w:val="18"/>
          <w:lang w:val="nl-BE"/>
        </w:rPr>
        <w:t>Fouchet</w:t>
      </w:r>
      <w:r>
        <w:rPr>
          <w:rFonts w:cs="Times New Roman"/>
          <w:szCs w:val="18"/>
          <w:lang w:val="nl-BE"/>
        </w:rPr>
        <w:t xml:space="preserve">, </w:t>
      </w:r>
      <w:r w:rsidRPr="005B111A">
        <w:rPr>
          <w:rFonts w:cs="Times New Roman"/>
          <w:szCs w:val="18"/>
          <w:lang w:val="nl-BE"/>
        </w:rPr>
        <w:t>bepleite Europa</w:t>
      </w:r>
      <w:r>
        <w:rPr>
          <w:rFonts w:cs="Times New Roman"/>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szCs w:val="18"/>
          <w:lang w:val="nl-BE"/>
        </w:rPr>
        <w:fldChar w:fldCharType="end"/>
      </w:r>
      <w:r w:rsidRPr="005B111A">
        <w:rPr>
          <w:rFonts w:cs="Times New Roman"/>
          <w:szCs w:val="18"/>
          <w:lang w:val="nl-BE"/>
        </w:rPr>
        <w:t xml:space="preserve"> van de </w:t>
      </w:r>
      <w:r>
        <w:rPr>
          <w:rFonts w:cs="Times New Roman"/>
          <w:szCs w:val="18"/>
          <w:lang w:val="nl-BE"/>
        </w:rPr>
        <w:t>S</w:t>
      </w:r>
      <w:r w:rsidRPr="005B111A">
        <w:rPr>
          <w:rFonts w:cs="Times New Roman"/>
          <w:szCs w:val="18"/>
          <w:lang w:val="nl-BE"/>
        </w:rPr>
        <w:t>taten</w:t>
      </w:r>
      <w:r>
        <w:rPr>
          <w:rFonts w:cs="Times New Roman"/>
          <w:szCs w:val="18"/>
          <w:lang w:val="nl-BE"/>
        </w:rPr>
        <w:t>,</w:t>
      </w:r>
      <w:r w:rsidRPr="005B111A">
        <w:rPr>
          <w:rFonts w:cs="Times New Roman"/>
          <w:szCs w:val="18"/>
          <w:lang w:val="nl-BE"/>
        </w:rPr>
        <w:t xml:space="preserve"> concreet gestalte geeft.</w:t>
      </w:r>
    </w:p>
  </w:footnote>
  <w:footnote w:id="90">
    <w:p w14:paraId="0D88548D" w14:textId="2B1110C1"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w:t>
      </w:r>
      <w:r w:rsidRPr="000926F5">
        <w:rPr>
          <w:rFonts w:cs="Times New Roman"/>
          <w:szCs w:val="18"/>
          <w:lang w:val="fr-BE"/>
        </w:rPr>
        <w:t xml:space="preserve">Marie-Thérèse Bitsch, </w:t>
      </w:r>
      <w:r w:rsidRPr="000926F5">
        <w:rPr>
          <w:rFonts w:cs="Times New Roman"/>
          <w:i/>
          <w:szCs w:val="18"/>
          <w:lang w:val="fr-BE"/>
        </w:rPr>
        <w:t>Histoire de la construction européenne de 1945 à nos jours</w:t>
      </w:r>
      <w:r w:rsidRPr="000926F5">
        <w:rPr>
          <w:rFonts w:cs="Times New Roman"/>
          <w:szCs w:val="18"/>
          <w:lang w:val="fr-BE"/>
        </w:rPr>
        <w:t>, op. cit, p. 200-201.</w:t>
      </w:r>
    </w:p>
  </w:footnote>
  <w:footnote w:id="91">
    <w:p w14:paraId="4220648A" w14:textId="5D4B373C" w:rsidR="00777D92" w:rsidRPr="004B500C" w:rsidRDefault="00777D92" w:rsidP="009E1B20">
      <w:pPr>
        <w:pStyle w:val="Notedebasdepage"/>
        <w:rPr>
          <w:szCs w:val="18"/>
        </w:rPr>
      </w:pPr>
      <w:r w:rsidRPr="004B500C">
        <w:rPr>
          <w:rStyle w:val="Appelnotedebasdep"/>
          <w:szCs w:val="18"/>
        </w:rPr>
        <w:footnoteRef/>
      </w:r>
      <w:r w:rsidRPr="004B500C">
        <w:rPr>
          <w:szCs w:val="18"/>
        </w:rPr>
        <w:t xml:space="preserve"> </w:t>
      </w:r>
      <w:r>
        <w:rPr>
          <w:szCs w:val="18"/>
        </w:rPr>
        <w:t>Zie</w:t>
      </w:r>
      <w:r w:rsidRPr="004B500C">
        <w:rPr>
          <w:szCs w:val="18"/>
        </w:rPr>
        <w:t xml:space="preserve"> Alfred Cahen</w:t>
      </w:r>
      <w:r>
        <w:rPr>
          <w:szCs w:val="18"/>
        </w:rPr>
        <w:fldChar w:fldCharType="begin"/>
      </w:r>
      <w:r>
        <w:instrText xml:space="preserve"> XE "</w:instrText>
      </w:r>
      <w:r w:rsidRPr="003963D6">
        <w:rPr>
          <w:color w:val="000000" w:themeColor="text1"/>
          <w:szCs w:val="22"/>
          <w:lang w:val="fr-BE"/>
        </w:rPr>
        <w:instrText>Cahen</w:instrText>
      </w:r>
      <w:r>
        <w:instrText xml:space="preserve">" </w:instrText>
      </w:r>
      <w:r>
        <w:rPr>
          <w:szCs w:val="18"/>
        </w:rPr>
        <w:fldChar w:fldCharType="end"/>
      </w:r>
      <w:r w:rsidRPr="004B500C">
        <w:rPr>
          <w:szCs w:val="18"/>
        </w:rPr>
        <w:t>, « L’Union de l’Europe</w:t>
      </w:r>
      <w:r>
        <w:rPr>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szCs w:val="18"/>
        </w:rPr>
        <w:fldChar w:fldCharType="end"/>
      </w:r>
      <w:r w:rsidRPr="004B500C">
        <w:rPr>
          <w:szCs w:val="18"/>
        </w:rPr>
        <w:t xml:space="preserve"> occidentale fait partie de la construction européenne » in </w:t>
      </w:r>
      <w:r w:rsidRPr="004B500C">
        <w:rPr>
          <w:i/>
          <w:szCs w:val="18"/>
        </w:rPr>
        <w:t>La Libre Belgique</w:t>
      </w:r>
      <w:r w:rsidRPr="004B500C">
        <w:rPr>
          <w:szCs w:val="18"/>
        </w:rPr>
        <w:t>, 2</w:t>
      </w:r>
      <w:r>
        <w:rPr>
          <w:szCs w:val="18"/>
        </w:rPr>
        <w:t>/2/</w:t>
      </w:r>
      <w:r w:rsidRPr="004B500C">
        <w:rPr>
          <w:szCs w:val="18"/>
        </w:rPr>
        <w:t>1993.</w:t>
      </w:r>
    </w:p>
  </w:footnote>
  <w:footnote w:id="92">
    <w:p w14:paraId="6FBDC843" w14:textId="3FBEC495" w:rsidR="00777D92" w:rsidRPr="00A463BF" w:rsidRDefault="00777D92" w:rsidP="009E1B20">
      <w:pPr>
        <w:pStyle w:val="Notedebasdepage"/>
        <w:rPr>
          <w:rFonts w:cs="Times New Roman"/>
          <w:szCs w:val="18"/>
          <w:lang w:val="nl-BE"/>
        </w:rPr>
      </w:pPr>
      <w:r w:rsidRPr="00AA2B66">
        <w:rPr>
          <w:rStyle w:val="Appelnotedebasdep"/>
          <w:rFonts w:cs="Times New Roman"/>
          <w:szCs w:val="18"/>
        </w:rPr>
        <w:footnoteRef/>
      </w:r>
      <w:r w:rsidRPr="00452F52">
        <w:rPr>
          <w:rFonts w:cs="Times New Roman"/>
          <w:szCs w:val="18"/>
          <w:lang w:val="nl-BE"/>
        </w:rPr>
        <w:t xml:space="preserve"> </w:t>
      </w:r>
      <w:r w:rsidRPr="00A463BF">
        <w:rPr>
          <w:rFonts w:cs="Times New Roman"/>
          <w:color w:val="000000" w:themeColor="text1"/>
          <w:szCs w:val="18"/>
          <w:lang w:val="nl-BE"/>
        </w:rPr>
        <w:t xml:space="preserve">Deze overeenkomst </w:t>
      </w:r>
      <w:r>
        <w:rPr>
          <w:rFonts w:cs="Times New Roman"/>
          <w:color w:val="000000" w:themeColor="text1"/>
          <w:szCs w:val="18"/>
          <w:lang w:val="nl-BE"/>
        </w:rPr>
        <w:t>werd</w:t>
      </w:r>
      <w:r w:rsidRPr="00A463BF">
        <w:rPr>
          <w:rFonts w:cs="Times New Roman"/>
          <w:color w:val="000000" w:themeColor="text1"/>
          <w:szCs w:val="18"/>
          <w:lang w:val="nl-BE"/>
        </w:rPr>
        <w:t xml:space="preserve"> in 1990 aangevuld met een uitvoeringsovereenkomst en is pas in 1995 in werking getreden. In 1997 w</w:t>
      </w:r>
      <w:r>
        <w:rPr>
          <w:rFonts w:cs="Times New Roman"/>
          <w:color w:val="000000" w:themeColor="text1"/>
          <w:szCs w:val="18"/>
          <w:lang w:val="nl-BE"/>
        </w:rPr>
        <w:t>o</w:t>
      </w:r>
      <w:r w:rsidRPr="00A463BF">
        <w:rPr>
          <w:rFonts w:cs="Times New Roman"/>
          <w:color w:val="000000" w:themeColor="text1"/>
          <w:szCs w:val="18"/>
          <w:lang w:val="nl-BE"/>
        </w:rPr>
        <w:t>rd</w:t>
      </w:r>
      <w:r>
        <w:rPr>
          <w:rFonts w:cs="Times New Roman"/>
          <w:color w:val="000000" w:themeColor="text1"/>
          <w:szCs w:val="18"/>
          <w:lang w:val="nl-BE"/>
        </w:rPr>
        <w:t>t</w:t>
      </w:r>
      <w:r w:rsidRPr="00A463BF">
        <w:rPr>
          <w:rFonts w:cs="Times New Roman"/>
          <w:color w:val="000000" w:themeColor="text1"/>
          <w:szCs w:val="18"/>
          <w:lang w:val="nl-BE"/>
        </w:rPr>
        <w:t xml:space="preserve"> ze door het Verdrag van Amsterdam in het gemeenschappelijke EU-beleid opgenomen. Tegenwoordig maken 26 </w:t>
      </w:r>
      <w:r>
        <w:rPr>
          <w:rFonts w:cs="Times New Roman"/>
          <w:color w:val="000000" w:themeColor="text1"/>
          <w:szCs w:val="18"/>
          <w:lang w:val="nl-BE"/>
        </w:rPr>
        <w:t>S</w:t>
      </w:r>
      <w:r w:rsidRPr="00A463BF">
        <w:rPr>
          <w:rFonts w:cs="Times New Roman"/>
          <w:color w:val="000000" w:themeColor="text1"/>
          <w:szCs w:val="18"/>
          <w:lang w:val="nl-BE"/>
        </w:rPr>
        <w:t xml:space="preserve">taten, waaronder 4 niet-EU-leden, deel uit van </w:t>
      </w:r>
      <w:r>
        <w:rPr>
          <w:rFonts w:cs="Times New Roman"/>
          <w:color w:val="000000" w:themeColor="text1"/>
          <w:szCs w:val="18"/>
          <w:lang w:val="nl-BE"/>
        </w:rPr>
        <w:t>de</w:t>
      </w:r>
      <w:r w:rsidRPr="00A463BF">
        <w:rPr>
          <w:rFonts w:cs="Times New Roman"/>
          <w:color w:val="000000" w:themeColor="text1"/>
          <w:szCs w:val="18"/>
          <w:lang w:val="nl-BE"/>
        </w:rPr>
        <w:t xml:space="preserve"> Schengen</w:t>
      </w:r>
      <w:r>
        <w:rPr>
          <w:rFonts w:cs="Times New Roman"/>
          <w:color w:val="000000" w:themeColor="text1"/>
          <w:szCs w:val="18"/>
          <w:lang w:val="nl-BE"/>
        </w:rPr>
        <w:t>zone</w:t>
      </w:r>
      <w:r w:rsidRPr="00A463BF">
        <w:rPr>
          <w:rFonts w:cs="Times New Roman"/>
          <w:color w:val="000000" w:themeColor="text1"/>
          <w:szCs w:val="18"/>
          <w:lang w:val="nl-BE"/>
        </w:rPr>
        <w:t>.</w:t>
      </w:r>
    </w:p>
  </w:footnote>
  <w:footnote w:id="93">
    <w:p w14:paraId="5EB8B324" w14:textId="109A00B1" w:rsidR="00777D92" w:rsidRPr="00AA2B66" w:rsidRDefault="00777D92" w:rsidP="009E1B20">
      <w:pPr>
        <w:pStyle w:val="Notedebasdepage"/>
        <w:rPr>
          <w:rFonts w:cs="Times New Roman"/>
          <w:szCs w:val="18"/>
          <w:lang w:val="fr-BE"/>
        </w:rPr>
      </w:pPr>
      <w:r w:rsidRPr="00AA2B66">
        <w:rPr>
          <w:rStyle w:val="Appelnotedebasdep"/>
          <w:rFonts w:cs="Times New Roman"/>
          <w:szCs w:val="18"/>
        </w:rPr>
        <w:footnoteRef/>
      </w:r>
      <w:r w:rsidRPr="00AA2B66">
        <w:rPr>
          <w:rFonts w:cs="Times New Roman"/>
          <w:szCs w:val="18"/>
        </w:rPr>
        <w:t xml:space="preserve"> </w:t>
      </w:r>
      <w:r>
        <w:rPr>
          <w:rFonts w:cs="Times New Roman"/>
          <w:szCs w:val="18"/>
        </w:rPr>
        <w:t>Zie</w:t>
      </w:r>
      <w:r w:rsidRPr="00AA2B66">
        <w:rPr>
          <w:rFonts w:cs="Times New Roman"/>
          <w:szCs w:val="18"/>
        </w:rPr>
        <w:t xml:space="preserve"> Alfred Cahen</w:t>
      </w:r>
      <w:r>
        <w:rPr>
          <w:rFonts w:cs="Times New Roman"/>
          <w:szCs w:val="18"/>
        </w:rPr>
        <w:fldChar w:fldCharType="begin"/>
      </w:r>
      <w:r>
        <w:instrText xml:space="preserve"> XE "</w:instrText>
      </w:r>
      <w:r w:rsidRPr="003963D6">
        <w:rPr>
          <w:color w:val="000000" w:themeColor="text1"/>
          <w:szCs w:val="22"/>
          <w:lang w:val="fr-BE"/>
        </w:rPr>
        <w:instrText>Cahen</w:instrText>
      </w:r>
      <w:r>
        <w:instrText xml:space="preserve">" </w:instrText>
      </w:r>
      <w:r>
        <w:rPr>
          <w:rFonts w:cs="Times New Roman"/>
          <w:szCs w:val="18"/>
        </w:rPr>
        <w:fldChar w:fldCharType="end"/>
      </w:r>
      <w:r w:rsidRPr="00AA2B66">
        <w:rPr>
          <w:rFonts w:cs="Times New Roman"/>
          <w:szCs w:val="18"/>
        </w:rPr>
        <w:t xml:space="preserve">, « Un rôle nouveau pour l'UEO ? » in </w:t>
      </w:r>
      <w:r w:rsidRPr="00AA2B66">
        <w:rPr>
          <w:rFonts w:cs="Times New Roman"/>
          <w:i/>
          <w:szCs w:val="18"/>
        </w:rPr>
        <w:t>L'Europe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AA2B66">
        <w:rPr>
          <w:rFonts w:cs="Times New Roman"/>
          <w:i/>
          <w:szCs w:val="18"/>
        </w:rPr>
        <w:t xml:space="preserve"> en formation</w:t>
      </w:r>
      <w:r w:rsidRPr="00AA2B66">
        <w:rPr>
          <w:rFonts w:cs="Times New Roman"/>
          <w:szCs w:val="18"/>
        </w:rPr>
        <w:t xml:space="preserve">, 1986, p. 53-66, </w:t>
      </w:r>
      <w:hyperlink r:id="rId20" w:history="1">
        <w:r w:rsidRPr="00AA2B66">
          <w:rPr>
            <w:rStyle w:val="Lienhypertexte"/>
            <w:rFonts w:cs="Times New Roman"/>
            <w:szCs w:val="18"/>
          </w:rPr>
          <w:t>http://www.ena.lu/</w:t>
        </w:r>
      </w:hyperlink>
      <w:r w:rsidRPr="00AA2B66">
        <w:rPr>
          <w:rFonts w:cs="Times New Roman"/>
          <w:szCs w:val="18"/>
        </w:rPr>
        <w:t xml:space="preserve"> 13/02/2011.</w:t>
      </w:r>
    </w:p>
  </w:footnote>
  <w:footnote w:id="94">
    <w:p w14:paraId="6EBD4F35" w14:textId="3B35963B" w:rsidR="00777D92" w:rsidRPr="00A463BF" w:rsidRDefault="00777D92" w:rsidP="009E1B20">
      <w:pPr>
        <w:pStyle w:val="Notedebasdepage"/>
        <w:rPr>
          <w:rFonts w:cs="Times New Roman"/>
          <w:szCs w:val="18"/>
          <w:lang w:val="nl-BE"/>
        </w:rPr>
      </w:pPr>
      <w:r w:rsidRPr="000926F5">
        <w:rPr>
          <w:rStyle w:val="Appelnotedebasdep"/>
          <w:rFonts w:cs="Times New Roman"/>
          <w:szCs w:val="18"/>
        </w:rPr>
        <w:footnoteRef/>
      </w:r>
      <w:r w:rsidRPr="00452F52">
        <w:rPr>
          <w:rFonts w:cs="Times New Roman"/>
          <w:szCs w:val="18"/>
          <w:lang w:val="nl-BE"/>
        </w:rPr>
        <w:t xml:space="preserve"> </w:t>
      </w:r>
      <w:r w:rsidRPr="00A463BF">
        <w:rPr>
          <w:rFonts w:cs="Times New Roman"/>
          <w:szCs w:val="18"/>
          <w:lang w:val="nl-BE"/>
        </w:rPr>
        <w:t>De WEU</w:t>
      </w:r>
      <w:r>
        <w:rPr>
          <w:rFonts w:cs="Times New Roman"/>
          <w:szCs w:val="18"/>
          <w:lang w:val="nl-BE"/>
        </w:rPr>
        <w:fldChar w:fldCharType="begin"/>
      </w:r>
      <w:r w:rsidRPr="00B655A3">
        <w:rPr>
          <w:lang w:val="nl-BE"/>
        </w:rPr>
        <w:instrText xml:space="preserve"> XE "</w:instrText>
      </w:r>
      <w:r w:rsidRPr="00D90FD4">
        <w:rPr>
          <w:lang w:val="nl-BE"/>
        </w:rPr>
        <w:instrText>WEU</w:instrText>
      </w:r>
      <w:r w:rsidRPr="00B655A3">
        <w:rPr>
          <w:lang w:val="nl-BE"/>
        </w:rPr>
        <w:instrText xml:space="preserve">" </w:instrText>
      </w:r>
      <w:r>
        <w:rPr>
          <w:rFonts w:cs="Times New Roman"/>
          <w:szCs w:val="18"/>
          <w:lang w:val="nl-BE"/>
        </w:rPr>
        <w:fldChar w:fldCharType="end"/>
      </w:r>
      <w:r w:rsidRPr="00A463BF">
        <w:rPr>
          <w:rFonts w:cs="Times New Roman"/>
          <w:szCs w:val="18"/>
          <w:lang w:val="nl-BE"/>
        </w:rPr>
        <w:t>-Raad</w:t>
      </w:r>
      <w:r>
        <w:rPr>
          <w:rFonts w:cs="Times New Roman"/>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rFonts w:cs="Times New Roman"/>
          <w:szCs w:val="18"/>
          <w:lang w:val="nl-BE"/>
        </w:rPr>
        <w:fldChar w:fldCharType="end"/>
      </w:r>
      <w:r w:rsidRPr="00A463BF">
        <w:rPr>
          <w:rFonts w:cs="Times New Roman"/>
          <w:szCs w:val="18"/>
          <w:lang w:val="nl-BE"/>
        </w:rPr>
        <w:t xml:space="preserve"> kwam bijeen in Bonn in het Petersberg</w:t>
      </w:r>
      <w:r>
        <w:rPr>
          <w:rFonts w:cs="Times New Roman"/>
          <w:szCs w:val="18"/>
          <w:lang w:val="nl-BE"/>
        </w:rPr>
        <w:fldChar w:fldCharType="begin"/>
      </w:r>
      <w:r w:rsidRPr="009716A5">
        <w:rPr>
          <w:lang w:val="nl-BE"/>
        </w:rPr>
        <w:instrText xml:space="preserve"> XE "</w:instrText>
      </w:r>
      <w:r w:rsidRPr="00C436F7">
        <w:rPr>
          <w:szCs w:val="22"/>
          <w:lang w:val="nl-BE"/>
        </w:rPr>
        <w:instrText>Petersberg</w:instrText>
      </w:r>
      <w:r w:rsidRPr="009716A5">
        <w:rPr>
          <w:lang w:val="nl-BE"/>
        </w:rPr>
        <w:instrText xml:space="preserve">" </w:instrText>
      </w:r>
      <w:r>
        <w:rPr>
          <w:rFonts w:cs="Times New Roman"/>
          <w:szCs w:val="18"/>
          <w:lang w:val="nl-BE"/>
        </w:rPr>
        <w:fldChar w:fldCharType="end"/>
      </w:r>
      <w:r w:rsidRPr="00A463BF">
        <w:rPr>
          <w:rFonts w:cs="Times New Roman"/>
          <w:szCs w:val="18"/>
          <w:lang w:val="nl-BE"/>
        </w:rPr>
        <w:t xml:space="preserve"> Hotel</w:t>
      </w:r>
      <w:r>
        <w:rPr>
          <w:rFonts w:cs="Times New Roman"/>
          <w:szCs w:val="18"/>
          <w:lang w:val="nl-BE"/>
        </w:rPr>
        <w:t>.</w:t>
      </w:r>
    </w:p>
  </w:footnote>
  <w:footnote w:id="95">
    <w:p w14:paraId="6F948A01" w14:textId="02425D20" w:rsidR="00777D92" w:rsidRPr="00A463BF" w:rsidRDefault="00777D92" w:rsidP="009E1B20">
      <w:pPr>
        <w:pStyle w:val="Notedebasdepage"/>
        <w:rPr>
          <w:rFonts w:cs="Times New Roman"/>
          <w:szCs w:val="18"/>
          <w:lang w:val="fr-BE"/>
        </w:rPr>
      </w:pPr>
      <w:r w:rsidRPr="000926F5">
        <w:rPr>
          <w:rStyle w:val="Appelnotedebasdep"/>
          <w:rFonts w:cs="Times New Roman"/>
          <w:szCs w:val="18"/>
        </w:rPr>
        <w:footnoteRef/>
      </w:r>
      <w:r w:rsidRPr="00452F52">
        <w:rPr>
          <w:rFonts w:cs="Times New Roman"/>
          <w:szCs w:val="18"/>
          <w:lang w:val="nl-BE"/>
        </w:rPr>
        <w:t xml:space="preserve"> </w:t>
      </w:r>
      <w:r w:rsidRPr="00A463BF">
        <w:rPr>
          <w:rFonts w:cs="Times New Roman"/>
          <w:szCs w:val="18"/>
          <w:lang w:val="nl-BE"/>
        </w:rPr>
        <w:t>Het WEU</w:t>
      </w:r>
      <w:r>
        <w:rPr>
          <w:rFonts w:cs="Times New Roman"/>
          <w:szCs w:val="18"/>
          <w:lang w:val="nl-BE"/>
        </w:rPr>
        <w:fldChar w:fldCharType="begin"/>
      </w:r>
      <w:r w:rsidRPr="00B655A3">
        <w:rPr>
          <w:lang w:val="nl-BE"/>
        </w:rPr>
        <w:instrText xml:space="preserve"> XE "</w:instrText>
      </w:r>
      <w:r w:rsidRPr="00D90FD4">
        <w:rPr>
          <w:lang w:val="nl-BE"/>
        </w:rPr>
        <w:instrText>WEU</w:instrText>
      </w:r>
      <w:r w:rsidRPr="00B655A3">
        <w:rPr>
          <w:lang w:val="nl-BE"/>
        </w:rPr>
        <w:instrText xml:space="preserve">" </w:instrText>
      </w:r>
      <w:r>
        <w:rPr>
          <w:rFonts w:cs="Times New Roman"/>
          <w:szCs w:val="18"/>
          <w:lang w:val="nl-BE"/>
        </w:rPr>
        <w:fldChar w:fldCharType="end"/>
      </w:r>
      <w:r w:rsidRPr="00A463BF">
        <w:rPr>
          <w:rFonts w:cs="Times New Roman"/>
          <w:szCs w:val="18"/>
          <w:lang w:val="nl-BE"/>
        </w:rPr>
        <w:t>-satellietcentrum werd in 1992 opgericht en werd in 2002 een EU-agentschap.</w:t>
      </w:r>
      <w:r>
        <w:rPr>
          <w:rFonts w:cs="Times New Roman"/>
          <w:szCs w:val="18"/>
          <w:lang w:val="nl-BE"/>
        </w:rPr>
        <w:t xml:space="preserve"> </w:t>
      </w:r>
      <w:r w:rsidRPr="00A463BF">
        <w:rPr>
          <w:rFonts w:cs="Times New Roman"/>
          <w:szCs w:val="18"/>
          <w:lang w:val="fr-BE"/>
        </w:rPr>
        <w:t xml:space="preserve">Zie EU Satellite Centre, </w:t>
      </w:r>
      <w:hyperlink r:id="rId21" w:history="1">
        <w:r w:rsidRPr="00A463BF">
          <w:rPr>
            <w:rStyle w:val="Lienhypertexte"/>
            <w:lang w:val="fr-BE"/>
          </w:rPr>
          <w:t>https://www.satcen.europa.eu</w:t>
        </w:r>
      </w:hyperlink>
      <w:r w:rsidRPr="00A463BF">
        <w:rPr>
          <w:lang w:val="fr-BE"/>
        </w:rPr>
        <w:t xml:space="preserve">, </w:t>
      </w:r>
      <w:r w:rsidRPr="00A463BF">
        <w:rPr>
          <w:rFonts w:cs="Times New Roman"/>
          <w:szCs w:val="18"/>
          <w:lang w:val="fr-BE"/>
        </w:rPr>
        <w:t>consulté le 3/6/2011.</w:t>
      </w:r>
    </w:p>
  </w:footnote>
  <w:footnote w:id="96">
    <w:p w14:paraId="307F3BFB" w14:textId="2BAD1C5F"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Luc De Vos e</w:t>
      </w:r>
      <w:r>
        <w:rPr>
          <w:rFonts w:cs="Times New Roman"/>
          <w:szCs w:val="18"/>
        </w:rPr>
        <w:t>n</w:t>
      </w:r>
      <w:r w:rsidRPr="000926F5">
        <w:rPr>
          <w:rFonts w:cs="Times New Roman"/>
          <w:szCs w:val="18"/>
        </w:rPr>
        <w:t xml:space="preserve"> Jean-Michel Sterkendries, </w:t>
      </w:r>
      <w:r w:rsidRPr="000926F5">
        <w:rPr>
          <w:rFonts w:cs="Times New Roman"/>
          <w:i/>
          <w:szCs w:val="18"/>
        </w:rPr>
        <w:t>Les grands problèmes géopolitiques après la Deuxième Guerre Mondiale</w:t>
      </w:r>
      <w:r w:rsidRPr="000926F5">
        <w:rPr>
          <w:rFonts w:cs="Times New Roman"/>
          <w:szCs w:val="18"/>
        </w:rPr>
        <w:t>, op. cit., p. 282-292.</w:t>
      </w:r>
    </w:p>
  </w:footnote>
  <w:footnote w:id="97">
    <w:p w14:paraId="1C2CCA27" w14:textId="0F25BDF0" w:rsidR="00777D92" w:rsidRPr="001E3788" w:rsidRDefault="00777D92" w:rsidP="001E3788">
      <w:pPr>
        <w:jc w:val="both"/>
        <w:rPr>
          <w:sz w:val="18"/>
          <w:szCs w:val="18"/>
          <w:lang w:val="nl-BE"/>
        </w:rPr>
      </w:pPr>
      <w:r w:rsidRPr="001E3788">
        <w:rPr>
          <w:rStyle w:val="Appelnotedebasdep"/>
          <w:sz w:val="18"/>
          <w:szCs w:val="18"/>
        </w:rPr>
        <w:footnoteRef/>
      </w:r>
      <w:r w:rsidRPr="001E3788">
        <w:rPr>
          <w:sz w:val="18"/>
          <w:szCs w:val="18"/>
          <w:lang w:val="nl-BE"/>
        </w:rPr>
        <w:t xml:space="preserve"> Het GBVB vormt niet het gehele beleid van de EU op het gebied van de externe betrekkingen, dat het handels-, ontwikkelings- of humanitaire beleid omvat, maar ook de externe aspecten van het interne beleid van de Gemeenschap (landbouw, milieu, vervoer) en de justitiële en politionele samenwerking in strafzaken. Al deze onderdelen van het buitenlands beleid van de EU hebben hun eigen manier van werken. </w:t>
      </w:r>
      <w:r w:rsidRPr="00FA573A">
        <w:rPr>
          <w:color w:val="000000"/>
          <w:sz w:val="18"/>
          <w:szCs w:val="18"/>
          <w:lang w:val="nl-BE"/>
        </w:rPr>
        <w:t>Ondanks</w:t>
      </w:r>
      <w:r w:rsidRPr="00FA573A">
        <w:rPr>
          <w:rStyle w:val="apple-converted-space"/>
          <w:color w:val="000000"/>
          <w:sz w:val="18"/>
          <w:szCs w:val="18"/>
          <w:lang w:val="nl-BE"/>
        </w:rPr>
        <w:t> </w:t>
      </w:r>
      <w:r w:rsidRPr="00FA573A">
        <w:rPr>
          <w:bCs/>
          <w:color w:val="000000"/>
          <w:sz w:val="18"/>
          <w:szCs w:val="18"/>
          <w:lang w:val="nl-BE"/>
        </w:rPr>
        <w:t>het aanstellen </w:t>
      </w:r>
      <w:r w:rsidRPr="00FA573A">
        <w:rPr>
          <w:color w:val="000000"/>
          <w:sz w:val="18"/>
          <w:szCs w:val="18"/>
          <w:lang w:val="nl-BE"/>
        </w:rPr>
        <w:t>van een</w:t>
      </w:r>
      <w:r w:rsidRPr="00FA573A">
        <w:rPr>
          <w:rStyle w:val="apple-converted-space"/>
          <w:color w:val="000000"/>
          <w:sz w:val="18"/>
          <w:szCs w:val="18"/>
          <w:lang w:val="nl-BE"/>
        </w:rPr>
        <w:t> </w:t>
      </w:r>
      <w:r w:rsidRPr="00FA573A">
        <w:rPr>
          <w:bCs/>
          <w:color w:val="000000"/>
          <w:sz w:val="18"/>
          <w:szCs w:val="18"/>
          <w:lang w:val="nl-BE"/>
        </w:rPr>
        <w:t>Hoge</w:t>
      </w:r>
      <w:r w:rsidRPr="00FA573A">
        <w:rPr>
          <w:color w:val="000000"/>
          <w:sz w:val="18"/>
          <w:szCs w:val="18"/>
          <w:lang w:val="nl-BE"/>
        </w:rPr>
        <w:t> </w:t>
      </w:r>
      <w:r w:rsidRPr="00FA573A">
        <w:rPr>
          <w:bCs/>
          <w:color w:val="000000"/>
          <w:sz w:val="18"/>
          <w:szCs w:val="18"/>
          <w:lang w:val="nl-BE"/>
        </w:rPr>
        <w:t>V</w:t>
      </w:r>
      <w:r w:rsidRPr="00FA573A">
        <w:rPr>
          <w:color w:val="000000"/>
          <w:sz w:val="18"/>
          <w:szCs w:val="18"/>
          <w:lang w:val="nl-BE"/>
        </w:rPr>
        <w:t>ertegenwoordiger (</w:t>
      </w:r>
      <w:r>
        <w:rPr>
          <w:color w:val="000000"/>
          <w:sz w:val="18"/>
          <w:szCs w:val="18"/>
          <w:lang w:val="nl-BE"/>
        </w:rPr>
        <w:t>HV</w:t>
      </w:r>
      <w:r>
        <w:rPr>
          <w:color w:val="000000"/>
          <w:sz w:val="18"/>
          <w:szCs w:val="18"/>
          <w:lang w:val="nl-BE"/>
        </w:rPr>
        <w:fldChar w:fldCharType="begin"/>
      </w:r>
      <w:r w:rsidRPr="00566B61">
        <w:rPr>
          <w:lang w:val="nl-BE"/>
        </w:rPr>
        <w:instrText xml:space="preserve"> XE "</w:instrText>
      </w:r>
      <w:r w:rsidRPr="00547A25">
        <w:rPr>
          <w:rFonts w:eastAsiaTheme="minorHAnsi"/>
          <w:color w:val="000000" w:themeColor="text1"/>
          <w:sz w:val="22"/>
          <w:szCs w:val="22"/>
          <w:lang w:val="nl-BE"/>
        </w:rPr>
        <w:instrText>HV</w:instrText>
      </w:r>
      <w:r w:rsidRPr="00566B61">
        <w:rPr>
          <w:lang w:val="nl-BE"/>
        </w:rPr>
        <w:instrText xml:space="preserve">" </w:instrText>
      </w:r>
      <w:r>
        <w:rPr>
          <w:color w:val="000000"/>
          <w:sz w:val="18"/>
          <w:szCs w:val="18"/>
          <w:lang w:val="nl-BE"/>
        </w:rPr>
        <w:fldChar w:fldCharType="end"/>
      </w:r>
      <w:r w:rsidRPr="00FA573A">
        <w:rPr>
          <w:color w:val="000000"/>
          <w:sz w:val="18"/>
          <w:szCs w:val="18"/>
          <w:lang w:val="nl-BE"/>
        </w:rPr>
        <w:t>) en de</w:t>
      </w:r>
      <w:r w:rsidRPr="00FA573A">
        <w:rPr>
          <w:rStyle w:val="apple-converted-space"/>
          <w:color w:val="000000"/>
          <w:sz w:val="18"/>
          <w:szCs w:val="18"/>
          <w:lang w:val="nl-BE"/>
        </w:rPr>
        <w:t> </w:t>
      </w:r>
      <w:r w:rsidRPr="00FA573A">
        <w:rPr>
          <w:bCs/>
          <w:color w:val="000000"/>
          <w:sz w:val="18"/>
          <w:szCs w:val="18"/>
          <w:lang w:val="nl-BE"/>
        </w:rPr>
        <w:t>oprichting van </w:t>
      </w:r>
      <w:r w:rsidRPr="00FA573A">
        <w:rPr>
          <w:color w:val="000000"/>
          <w:sz w:val="18"/>
          <w:szCs w:val="18"/>
          <w:lang w:val="nl-BE"/>
        </w:rPr>
        <w:t>een Europese dienst voor extern optreden (</w:t>
      </w:r>
      <w:r>
        <w:rPr>
          <w:color w:val="000000"/>
          <w:sz w:val="18"/>
          <w:szCs w:val="18"/>
          <w:lang w:val="nl-BE"/>
        </w:rPr>
        <w:t>EDEO)</w:t>
      </w:r>
      <w:r w:rsidRPr="00FA573A">
        <w:rPr>
          <w:color w:val="000000"/>
          <w:sz w:val="18"/>
          <w:szCs w:val="18"/>
          <w:lang w:val="nl-BE"/>
        </w:rPr>
        <w:t>, is de EU</w:t>
      </w:r>
      <w:r w:rsidRPr="001E3788">
        <w:rPr>
          <w:color w:val="000000"/>
          <w:sz w:val="18"/>
          <w:szCs w:val="18"/>
          <w:lang w:val="nl-BE"/>
        </w:rPr>
        <w:t xml:space="preserve"> nog lang niet in staat om een</w:t>
      </w:r>
      <w:r w:rsidRPr="001E3788">
        <w:rPr>
          <w:rStyle w:val="apple-converted-space"/>
          <w:color w:val="000000"/>
          <w:sz w:val="18"/>
          <w:szCs w:val="18"/>
          <w:lang w:val="nl-BE"/>
        </w:rPr>
        <w:t> </w:t>
      </w:r>
      <w:r w:rsidRPr="001E3788">
        <w:rPr>
          <w:bCs/>
          <w:color w:val="000000"/>
          <w:sz w:val="18"/>
          <w:szCs w:val="18"/>
          <w:lang w:val="nl-BE"/>
        </w:rPr>
        <w:t>behoorlijk </w:t>
      </w:r>
      <w:r w:rsidRPr="001E3788">
        <w:rPr>
          <w:color w:val="000000"/>
          <w:sz w:val="18"/>
          <w:szCs w:val="18"/>
          <w:lang w:val="nl-BE"/>
        </w:rPr>
        <w:t>extern beleid te voeren.</w:t>
      </w:r>
    </w:p>
  </w:footnote>
  <w:footnote w:id="98">
    <w:p w14:paraId="7D53F5F5" w14:textId="62743DFE" w:rsidR="00777D92" w:rsidRPr="003B0FAD" w:rsidRDefault="00777D92" w:rsidP="00561539">
      <w:pPr>
        <w:rPr>
          <w:sz w:val="18"/>
          <w:szCs w:val="18"/>
          <w:highlight w:val="yellow"/>
        </w:rPr>
      </w:pPr>
      <w:r w:rsidRPr="00440B0E">
        <w:rPr>
          <w:rStyle w:val="Appelnotedebasdep"/>
          <w:sz w:val="18"/>
          <w:szCs w:val="18"/>
        </w:rPr>
        <w:footnoteRef/>
      </w:r>
      <w:r w:rsidRPr="00440B0E">
        <w:rPr>
          <w:sz w:val="18"/>
          <w:szCs w:val="18"/>
          <w:lang w:val="nl-BE"/>
        </w:rPr>
        <w:t xml:space="preserve"> Zie artikel J.4. § 2 van het Verdrag van Maastricht</w:t>
      </w:r>
      <w:r>
        <w:rPr>
          <w:sz w:val="18"/>
          <w:szCs w:val="18"/>
          <w:lang w:val="nl-BE"/>
        </w:rPr>
        <w:fldChar w:fldCharType="begin"/>
      </w:r>
      <w:r w:rsidRPr="004C077E">
        <w:rPr>
          <w:lang w:val="nl-BE"/>
        </w:rPr>
        <w:instrText xml:space="preserve"> XE "</w:instrText>
      </w:r>
      <w:r w:rsidRPr="002226F0">
        <w:rPr>
          <w:color w:val="000000" w:themeColor="text1"/>
          <w:sz w:val="22"/>
          <w:szCs w:val="22"/>
          <w:lang w:val="nl-BE"/>
        </w:rPr>
        <w:instrText>Maastricht</w:instrText>
      </w:r>
      <w:r w:rsidRPr="004C077E">
        <w:rPr>
          <w:lang w:val="nl-BE"/>
        </w:rPr>
        <w:instrText xml:space="preserve">" </w:instrText>
      </w:r>
      <w:r>
        <w:rPr>
          <w:sz w:val="18"/>
          <w:szCs w:val="18"/>
          <w:lang w:val="nl-BE"/>
        </w:rPr>
        <w:fldChar w:fldCharType="end"/>
      </w:r>
      <w:r w:rsidRPr="00440B0E">
        <w:rPr>
          <w:sz w:val="18"/>
          <w:szCs w:val="18"/>
          <w:lang w:val="nl-BE"/>
        </w:rPr>
        <w:t xml:space="preserve"> van 7 februari 1992: "De EU verzoekt de WEU</w:t>
      </w:r>
      <w:r>
        <w:rPr>
          <w:sz w:val="18"/>
          <w:szCs w:val="18"/>
          <w:lang w:val="nl-BE"/>
        </w:rPr>
        <w:fldChar w:fldCharType="begin"/>
      </w:r>
      <w:r w:rsidRPr="00B655A3">
        <w:rPr>
          <w:lang w:val="nl-BE"/>
        </w:rPr>
        <w:instrText xml:space="preserve"> XE "</w:instrText>
      </w:r>
      <w:r w:rsidRPr="00D90FD4">
        <w:rPr>
          <w:lang w:val="nl-BE" w:eastAsia="en-US"/>
        </w:rPr>
        <w:instrText>WEU</w:instrText>
      </w:r>
      <w:r w:rsidRPr="00B655A3">
        <w:rPr>
          <w:lang w:val="nl-BE"/>
        </w:rPr>
        <w:instrText xml:space="preserve">" </w:instrText>
      </w:r>
      <w:r>
        <w:rPr>
          <w:sz w:val="18"/>
          <w:szCs w:val="18"/>
          <w:lang w:val="nl-BE"/>
        </w:rPr>
        <w:fldChar w:fldCharType="end"/>
      </w:r>
      <w:r w:rsidRPr="00440B0E">
        <w:rPr>
          <w:sz w:val="18"/>
          <w:szCs w:val="18"/>
          <w:lang w:val="nl-BE"/>
        </w:rPr>
        <w:t>, die een integrerend deel onderdeel is van de ontwikkeling van de EU, om beslissingen en acties van de EU die gevolgen hebben op defensiegebied, uit te werken en uit te voeren. De Europese Raad</w:t>
      </w:r>
      <w:r>
        <w:rPr>
          <w:sz w:val="18"/>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sz w:val="18"/>
          <w:szCs w:val="18"/>
          <w:lang w:val="nl-BE"/>
        </w:rPr>
        <w:fldChar w:fldCharType="end"/>
      </w:r>
      <w:r w:rsidRPr="00440B0E">
        <w:rPr>
          <w:sz w:val="18"/>
          <w:szCs w:val="18"/>
          <w:lang w:val="nl-BE"/>
        </w:rPr>
        <w:t xml:space="preserve"> stelt in overleg met de WEU-instellingen de nodige praktische regelingen vast. " Artikel J.4.4 </w:t>
      </w:r>
      <w:r>
        <w:rPr>
          <w:sz w:val="18"/>
          <w:szCs w:val="18"/>
          <w:lang w:val="nl-BE"/>
        </w:rPr>
        <w:t>(</w:t>
      </w:r>
      <w:r w:rsidRPr="00FA573A">
        <w:rPr>
          <w:sz w:val="18"/>
          <w:szCs w:val="18"/>
          <w:lang w:val="nl-BE"/>
        </w:rPr>
        <w:t>Artikel 42, § 2, 2</w:t>
      </w:r>
      <w:r w:rsidRPr="00FA573A">
        <w:rPr>
          <w:sz w:val="18"/>
          <w:szCs w:val="18"/>
          <w:vertAlign w:val="superscript"/>
          <w:lang w:val="nl-BE"/>
        </w:rPr>
        <w:t>de</w:t>
      </w:r>
      <w:r w:rsidRPr="00FA573A">
        <w:rPr>
          <w:sz w:val="18"/>
          <w:szCs w:val="18"/>
          <w:lang w:val="nl-BE"/>
        </w:rPr>
        <w:t xml:space="preserve"> lid van het VEU</w:t>
      </w:r>
      <w:r>
        <w:rPr>
          <w:sz w:val="18"/>
          <w:szCs w:val="18"/>
          <w:lang w:val="nl-BE"/>
        </w:rPr>
        <w:fldChar w:fldCharType="begin"/>
      </w:r>
      <w:r w:rsidRPr="00B655A3">
        <w:rPr>
          <w:lang w:val="nl-BE"/>
        </w:rPr>
        <w:instrText xml:space="preserve"> XE "</w:instrText>
      </w:r>
      <w:r w:rsidRPr="00D043E9">
        <w:rPr>
          <w:rFonts w:eastAsiaTheme="minorHAnsi"/>
          <w:color w:val="000000" w:themeColor="text1"/>
          <w:sz w:val="22"/>
          <w:szCs w:val="22"/>
          <w:lang w:val="nl-BE"/>
        </w:rPr>
        <w:instrText>VEU</w:instrText>
      </w:r>
      <w:r w:rsidRPr="00B655A3">
        <w:rPr>
          <w:lang w:val="nl-BE"/>
        </w:rPr>
        <w:instrText xml:space="preserve">" </w:instrText>
      </w:r>
      <w:r>
        <w:rPr>
          <w:sz w:val="18"/>
          <w:szCs w:val="18"/>
          <w:lang w:val="nl-BE"/>
        </w:rPr>
        <w:fldChar w:fldCharType="end"/>
      </w:r>
      <w:r>
        <w:rPr>
          <w:sz w:val="18"/>
          <w:szCs w:val="18"/>
          <w:lang w:val="nl-BE"/>
        </w:rPr>
        <w:t>)</w:t>
      </w:r>
      <w:r w:rsidRPr="00440B0E">
        <w:rPr>
          <w:sz w:val="18"/>
          <w:szCs w:val="18"/>
          <w:lang w:val="nl-BE"/>
        </w:rPr>
        <w:t xml:space="preserve"> bepaalt dat het beleid van de EU "de verplichtingen van bepaalde </w:t>
      </w:r>
      <w:r w:rsidRPr="003F181B">
        <w:rPr>
          <w:color w:val="000000" w:themeColor="text1"/>
          <w:sz w:val="18"/>
          <w:szCs w:val="18"/>
          <w:lang w:val="nl-BE"/>
        </w:rPr>
        <w:t>Lid-Staten</w:t>
      </w:r>
      <w:r w:rsidRPr="00440B0E">
        <w:rPr>
          <w:sz w:val="18"/>
          <w:szCs w:val="18"/>
          <w:lang w:val="nl-BE"/>
        </w:rPr>
        <w:t xml:space="preserve"> uit hoofde van het Noord-Atlantisch Verdrag [eerbiedigt] en verenigbaar [is] met het in dat kader vastgestelde gemeenschappelijk veiligheids- en defensiebeleid". »</w:t>
      </w:r>
      <w:r w:rsidRPr="006B0B11">
        <w:rPr>
          <w:lang w:val="nl-BE"/>
        </w:rPr>
        <w:t xml:space="preserve"> </w:t>
      </w:r>
      <w:hyperlink r:id="rId22" w:history="1">
        <w:r w:rsidRPr="003B0FAD">
          <w:rPr>
            <w:rStyle w:val="Lienhypertexte"/>
            <w:sz w:val="18"/>
            <w:szCs w:val="18"/>
          </w:rPr>
          <w:t>https://wetten.overheid.nl/BWBV0001507/2009-12-01/0/Verdrag/Verdragtekst22/Tekst</w:t>
        </w:r>
      </w:hyperlink>
      <w:r w:rsidRPr="003B0FAD">
        <w:rPr>
          <w:sz w:val="18"/>
          <w:szCs w:val="18"/>
        </w:rPr>
        <w:t xml:space="preserve"> </w:t>
      </w:r>
    </w:p>
  </w:footnote>
  <w:footnote w:id="99">
    <w:p w14:paraId="190FB643" w14:textId="75F0E538" w:rsidR="00777D92" w:rsidRPr="007B3027" w:rsidRDefault="00777D92" w:rsidP="009E1B20">
      <w:pPr>
        <w:pStyle w:val="Notedebasdepage"/>
        <w:rPr>
          <w:rFonts w:cs="Times New Roman"/>
          <w:szCs w:val="18"/>
        </w:rPr>
      </w:pPr>
      <w:r w:rsidRPr="007B3027">
        <w:rPr>
          <w:rStyle w:val="Appelnotedebasdep"/>
          <w:rFonts w:cs="Times New Roman"/>
          <w:szCs w:val="18"/>
        </w:rPr>
        <w:footnoteRef/>
      </w:r>
      <w:r w:rsidRPr="007B3027">
        <w:rPr>
          <w:rFonts w:cs="Times New Roman"/>
          <w:szCs w:val="18"/>
        </w:rPr>
        <w:t xml:space="preserve"> </w:t>
      </w:r>
      <w:r w:rsidRPr="007B3027">
        <w:rPr>
          <w:color w:val="000000" w:themeColor="text1"/>
          <w:szCs w:val="22"/>
        </w:rPr>
        <w:t xml:space="preserve">« Celle-ci aurait refermé nos déchirures internes, nous aurait apporté le partage d’un destin commun, destin qui implique des responsabilités communes de défense et de sécurité » </w:t>
      </w:r>
      <w:r w:rsidRPr="007B3027">
        <w:rPr>
          <w:rFonts w:cs="Times New Roman"/>
          <w:szCs w:val="18"/>
        </w:rPr>
        <w:t>Zie Henri Bentégeat, « </w:t>
      </w:r>
      <w:r w:rsidRPr="007B3027">
        <w:rPr>
          <w:rFonts w:cs="Times New Roman"/>
          <w:bCs/>
          <w:szCs w:val="18"/>
        </w:rPr>
        <w:t>Quelles aspirations pour la défense européenne ? »</w:t>
      </w:r>
      <w:r w:rsidRPr="007B3027">
        <w:rPr>
          <w:rFonts w:cs="Times New Roman"/>
          <w:szCs w:val="18"/>
        </w:rPr>
        <w:t xml:space="preserve"> in Álvaro de Vasconcelos (dir.), </w:t>
      </w:r>
      <w:r w:rsidRPr="007B3027">
        <w:rPr>
          <w:rFonts w:cs="Times New Roman"/>
          <w:i/>
          <w:szCs w:val="18"/>
        </w:rPr>
        <w:t>Quelle défense européenne en 2020 ?</w:t>
      </w:r>
      <w:r w:rsidRPr="007B3027">
        <w:rPr>
          <w:rFonts w:cs="Times New Roman"/>
          <w:szCs w:val="18"/>
        </w:rPr>
        <w:t>, Paris, IESUE</w:t>
      </w:r>
      <w:r>
        <w:rPr>
          <w:rFonts w:cs="Times New Roman"/>
          <w:szCs w:val="18"/>
        </w:rPr>
        <w:t>-EUISS</w:t>
      </w:r>
      <w:r w:rsidRPr="007B3027">
        <w:rPr>
          <w:rFonts w:cs="Times New Roman"/>
          <w:szCs w:val="18"/>
        </w:rPr>
        <w:t>, 3</w:t>
      </w:r>
      <w:r w:rsidRPr="007B3027">
        <w:rPr>
          <w:rFonts w:cs="Times New Roman"/>
          <w:szCs w:val="18"/>
          <w:vertAlign w:val="superscript"/>
        </w:rPr>
        <w:t>e</w:t>
      </w:r>
      <w:r w:rsidRPr="007B3027">
        <w:rPr>
          <w:rFonts w:cs="Times New Roman"/>
          <w:szCs w:val="18"/>
        </w:rPr>
        <w:t xml:space="preserve"> éd., mars 2010, p. 105.</w:t>
      </w:r>
    </w:p>
  </w:footnote>
  <w:footnote w:id="100">
    <w:p w14:paraId="0ACFDE5E" w14:textId="1EEAA7CA" w:rsidR="00777D92" w:rsidRPr="004B500C" w:rsidRDefault="00777D92" w:rsidP="009E1B20">
      <w:pPr>
        <w:pStyle w:val="Notedebasdepage"/>
        <w:rPr>
          <w:rFonts w:cs="Times New Roman"/>
          <w:szCs w:val="18"/>
          <w:lang w:val="en-US"/>
        </w:rPr>
      </w:pPr>
      <w:r w:rsidRPr="004B500C">
        <w:rPr>
          <w:rStyle w:val="Appelnotedebasdep"/>
          <w:rFonts w:cs="Times New Roman"/>
          <w:szCs w:val="18"/>
        </w:rPr>
        <w:footnoteRef/>
      </w:r>
      <w:r w:rsidRPr="004B500C">
        <w:rPr>
          <w:rFonts w:cs="Times New Roman"/>
          <w:szCs w:val="18"/>
          <w:lang w:val="en-US"/>
        </w:rPr>
        <w:t xml:space="preserve"> « </w:t>
      </w:r>
      <w:r w:rsidRPr="004B500C">
        <w:rPr>
          <w:rFonts w:cs="Times New Roman"/>
          <w:szCs w:val="18"/>
          <w:lang w:val="en-GB"/>
        </w:rPr>
        <w:t>According to the Final Communiqué of the Ministerial Meeting of the North Atlantic Council held in Berlin [in 1996], the ESDI would "permit the creation of militarily coherent and effective forces capable of operating under the political control and strategic direction of the WEU</w:t>
      </w:r>
      <w:r>
        <w:rPr>
          <w:rFonts w:cs="Times New Roman"/>
          <w:szCs w:val="18"/>
          <w:lang w:val="en-GB"/>
        </w:rPr>
        <w:fldChar w:fldCharType="begin"/>
      </w:r>
      <w:r w:rsidRPr="00B655A3">
        <w:rPr>
          <w:lang w:val="en-US"/>
        </w:rPr>
        <w:instrText xml:space="preserve"> XE "WEU" </w:instrText>
      </w:r>
      <w:r>
        <w:rPr>
          <w:rFonts w:cs="Times New Roman"/>
          <w:szCs w:val="18"/>
          <w:lang w:val="en-GB"/>
        </w:rPr>
        <w:fldChar w:fldCharType="end"/>
      </w:r>
      <w:r w:rsidRPr="004B500C">
        <w:rPr>
          <w:rFonts w:cs="Times New Roman"/>
          <w:szCs w:val="18"/>
          <w:lang w:val="en-US"/>
        </w:rPr>
        <w:t>. »</w:t>
      </w:r>
      <w:r w:rsidRPr="004B500C">
        <w:rPr>
          <w:rFonts w:cs="Times New Roman"/>
          <w:szCs w:val="18"/>
          <w:lang w:val="en-GB"/>
        </w:rPr>
        <w:t xml:space="preserve"> Geneva Centre for Security Policy, European Security and Defence College, </w:t>
      </w:r>
      <w:r w:rsidRPr="004B500C">
        <w:rPr>
          <w:rFonts w:cs="Times New Roman"/>
          <w:i/>
          <w:szCs w:val="18"/>
          <w:lang w:val="en-GB"/>
        </w:rPr>
        <w:t>History and Context of the European Security and Defence Policy, Autonomous Knowledge Unit n° 1</w:t>
      </w:r>
      <w:r w:rsidRPr="004B500C">
        <w:rPr>
          <w:rFonts w:cs="Times New Roman"/>
          <w:szCs w:val="18"/>
          <w:lang w:val="en-GB"/>
        </w:rPr>
        <w:t>, op. cit.</w:t>
      </w:r>
    </w:p>
  </w:footnote>
  <w:footnote w:id="101">
    <w:p w14:paraId="63926E33" w14:textId="5F981745" w:rsidR="00777D92" w:rsidRPr="004B500C" w:rsidRDefault="00777D92" w:rsidP="009E1B20">
      <w:pPr>
        <w:pStyle w:val="Notedebasdepage"/>
      </w:pPr>
      <w:r w:rsidRPr="004B500C">
        <w:rPr>
          <w:rStyle w:val="Appelnotedebasdep"/>
        </w:rPr>
        <w:footnoteRef/>
      </w:r>
      <w:r w:rsidRPr="004B500C">
        <w:t xml:space="preserve"> </w:t>
      </w:r>
      <w:r>
        <w:t>Zie</w:t>
      </w:r>
      <w:r w:rsidRPr="004B500C">
        <w:t xml:space="preserve"> </w:t>
      </w:r>
      <w:r w:rsidRPr="004B500C">
        <w:rPr>
          <w:rFonts w:cstheme="minorHAnsi"/>
          <w:szCs w:val="22"/>
        </w:rPr>
        <w:t xml:space="preserve">André Dumoulin, Éric Remacle, </w:t>
      </w:r>
      <w:r w:rsidRPr="004B500C">
        <w:rPr>
          <w:rFonts w:cstheme="minorHAnsi"/>
          <w:i/>
          <w:szCs w:val="22"/>
        </w:rPr>
        <w:t>L'Union de l'Europe</w:t>
      </w:r>
      <w:r>
        <w:rPr>
          <w:rFonts w:cstheme="minorHAnsi"/>
          <w:i/>
          <w:szCs w:val="22"/>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heme="minorHAnsi"/>
          <w:i/>
          <w:szCs w:val="22"/>
        </w:rPr>
        <w:fldChar w:fldCharType="end"/>
      </w:r>
      <w:r w:rsidRPr="004B500C">
        <w:rPr>
          <w:rFonts w:cstheme="minorHAnsi"/>
          <w:i/>
          <w:szCs w:val="22"/>
        </w:rPr>
        <w:t xml:space="preserve"> occidentale, Phénix de la défense européenne</w:t>
      </w:r>
      <w:r w:rsidRPr="004B500C">
        <w:rPr>
          <w:rFonts w:cstheme="minorHAnsi"/>
          <w:szCs w:val="22"/>
        </w:rPr>
        <w:t>, Bruxelles, Bruylant, 1998.</w:t>
      </w:r>
    </w:p>
  </w:footnote>
  <w:footnote w:id="102">
    <w:p w14:paraId="039A8142" w14:textId="75948177" w:rsidR="00777D92" w:rsidRPr="00BD3EF2"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sidRPr="000926F5">
        <w:rPr>
          <w:rFonts w:cs="Times New Roman"/>
          <w:szCs w:val="18"/>
          <w:lang w:val="fr-BE"/>
        </w:rPr>
        <w:t>Jacques Chirac</w:t>
      </w:r>
      <w:r>
        <w:rPr>
          <w:rFonts w:cs="Times New Roman"/>
          <w:szCs w:val="18"/>
          <w:lang w:val="fr-BE"/>
        </w:rPr>
        <w:fldChar w:fldCharType="begin"/>
      </w:r>
      <w:r>
        <w:instrText xml:space="preserve"> XE "</w:instrText>
      </w:r>
      <w:r w:rsidRPr="00DE0DE8">
        <w:rPr>
          <w:color w:val="000000" w:themeColor="text1"/>
          <w:szCs w:val="22"/>
          <w:lang w:val="fr-BE"/>
        </w:rPr>
        <w:instrText>Chirac</w:instrText>
      </w:r>
      <w:r>
        <w:instrText xml:space="preserve">" </w:instrText>
      </w:r>
      <w:r>
        <w:rPr>
          <w:rFonts w:cs="Times New Roman"/>
          <w:szCs w:val="18"/>
          <w:lang w:val="fr-BE"/>
        </w:rPr>
        <w:fldChar w:fldCharType="end"/>
      </w:r>
      <w:r w:rsidRPr="000926F5">
        <w:rPr>
          <w:rFonts w:cs="Times New Roman"/>
          <w:szCs w:val="18"/>
          <w:lang w:val="fr-BE"/>
        </w:rPr>
        <w:t>, Lionel Jospin et Tony Blair</w:t>
      </w:r>
      <w:r>
        <w:rPr>
          <w:rFonts w:cs="Times New Roman"/>
          <w:szCs w:val="18"/>
          <w:lang w:val="fr-BE"/>
        </w:rPr>
        <w:t xml:space="preserve">, </w:t>
      </w:r>
      <w:r w:rsidRPr="000926F5">
        <w:rPr>
          <w:rFonts w:cs="Times New Roman"/>
          <w:szCs w:val="18"/>
          <w:lang w:val="fr-BE"/>
        </w:rPr>
        <w:t>conférence de presse conjointe</w:t>
      </w:r>
      <w:r>
        <w:rPr>
          <w:rFonts w:cs="Times New Roman"/>
          <w:szCs w:val="18"/>
          <w:lang w:val="fr-BE"/>
        </w:rPr>
        <w:t>,</w:t>
      </w:r>
      <w:r w:rsidRPr="000926F5">
        <w:rPr>
          <w:rFonts w:cs="Times New Roman"/>
          <w:szCs w:val="18"/>
          <w:lang w:val="fr-BE"/>
        </w:rPr>
        <w:t xml:space="preserve"> XXI</w:t>
      </w:r>
      <w:r w:rsidRPr="000926F5">
        <w:rPr>
          <w:rFonts w:cs="Times New Roman"/>
          <w:szCs w:val="18"/>
          <w:vertAlign w:val="superscript"/>
          <w:lang w:val="fr-BE"/>
        </w:rPr>
        <w:t>e</w:t>
      </w:r>
      <w:r w:rsidRPr="000926F5">
        <w:rPr>
          <w:rFonts w:cs="Times New Roman"/>
          <w:szCs w:val="18"/>
          <w:lang w:val="fr-BE"/>
        </w:rPr>
        <w:t xml:space="preserve"> sommet franco-britannique de Saint-Malo</w:t>
      </w:r>
      <w:r>
        <w:rPr>
          <w:rFonts w:cs="Times New Roman"/>
          <w:szCs w:val="18"/>
          <w:lang w:val="fr-BE"/>
        </w:rPr>
        <w:fldChar w:fldCharType="begin"/>
      </w:r>
      <w:r>
        <w:instrText xml:space="preserve"> XE "</w:instrText>
      </w:r>
      <w:r w:rsidRPr="001B421B">
        <w:rPr>
          <w:color w:val="000000" w:themeColor="text1"/>
          <w:sz w:val="22"/>
          <w:szCs w:val="22"/>
          <w:lang w:val="fr-BE"/>
        </w:rPr>
        <w:instrText>Saint-Malo</w:instrText>
      </w:r>
      <w:r>
        <w:instrText xml:space="preserve">" </w:instrText>
      </w:r>
      <w:r>
        <w:rPr>
          <w:rFonts w:cs="Times New Roman"/>
          <w:szCs w:val="18"/>
          <w:lang w:val="fr-BE"/>
        </w:rPr>
        <w:fldChar w:fldCharType="end"/>
      </w:r>
      <w:r w:rsidRPr="000926F5">
        <w:rPr>
          <w:rFonts w:cs="Times New Roman"/>
          <w:szCs w:val="18"/>
          <w:lang w:val="fr-BE"/>
        </w:rPr>
        <w:t xml:space="preserve">, 4/12/1998, </w:t>
      </w:r>
      <w:hyperlink r:id="rId23" w:history="1">
        <w:r w:rsidRPr="000926F5">
          <w:rPr>
            <w:rStyle w:val="Lienhypertexte"/>
            <w:rFonts w:cs="Times New Roman"/>
            <w:szCs w:val="18"/>
            <w:lang w:val="fr-BE"/>
          </w:rPr>
          <w:t>http://www.diplomatie.gouv.fr/actial/evenements/stmalo.html</w:t>
        </w:r>
      </w:hyperlink>
      <w:r w:rsidRPr="000926F5">
        <w:rPr>
          <w:rFonts w:cs="Times New Roman"/>
          <w:szCs w:val="18"/>
          <w:lang w:val="fr-BE"/>
        </w:rPr>
        <w:t xml:space="preserve">, 12/12/2005. </w:t>
      </w:r>
      <w:r>
        <w:rPr>
          <w:rFonts w:cs="Times New Roman"/>
          <w:szCs w:val="18"/>
          <w:lang w:val="nl-BE"/>
        </w:rPr>
        <w:t xml:space="preserve">De </w:t>
      </w:r>
      <w:r w:rsidRPr="00916BBD">
        <w:rPr>
          <w:rFonts w:cs="Times New Roman"/>
          <w:szCs w:val="18"/>
          <w:lang w:val="nl-BE"/>
        </w:rPr>
        <w:t>Europe</w:t>
      </w:r>
      <w:r>
        <w:rPr>
          <w:rFonts w:cs="Times New Roman"/>
          <w:szCs w:val="18"/>
          <w:lang w:val="nl-BE"/>
        </w:rPr>
        <w:t>se</w:t>
      </w:r>
      <w:r w:rsidRPr="00916BBD">
        <w:rPr>
          <w:rFonts w:cs="Times New Roman"/>
          <w:szCs w:val="18"/>
          <w:lang w:val="nl-BE"/>
        </w:rPr>
        <w:t xml:space="preserve"> </w:t>
      </w:r>
      <w:r>
        <w:rPr>
          <w:rFonts w:cs="Times New Roman"/>
          <w:szCs w:val="18"/>
          <w:lang w:val="nl-BE"/>
        </w:rPr>
        <w:t xml:space="preserve">verdediging </w:t>
      </w:r>
      <w:r w:rsidRPr="00916BBD">
        <w:rPr>
          <w:rFonts w:cs="Times New Roman"/>
          <w:szCs w:val="18"/>
          <w:lang w:val="nl-BE"/>
        </w:rPr>
        <w:t>leek toen vorm te krijgen: "</w:t>
      </w:r>
      <w:r w:rsidRPr="00916BBD">
        <w:rPr>
          <w:lang w:val="nl-BE"/>
        </w:rPr>
        <w:t xml:space="preserve"> </w:t>
      </w:r>
      <w:r w:rsidRPr="00916BBD">
        <w:rPr>
          <w:rFonts w:cs="Times New Roman"/>
          <w:bCs/>
          <w:i/>
          <w:iCs/>
          <w:color w:val="000000" w:themeColor="text1"/>
          <w:szCs w:val="18"/>
          <w:lang w:val="nl-BE"/>
        </w:rPr>
        <w:t>Battle groups</w:t>
      </w:r>
      <w:r w:rsidRPr="00916BBD">
        <w:rPr>
          <w:rFonts w:cs="Times New Roman"/>
          <w:szCs w:val="18"/>
          <w:lang w:val="nl-BE"/>
        </w:rPr>
        <w:t>, Europese gendarmeriemacht, Europees defensie- en bewapeningsagentschap, plannings- en commandocel, maar ook gezamenlijke programma</w:t>
      </w:r>
      <w:r>
        <w:rPr>
          <w:rFonts w:cs="Times New Roman"/>
          <w:szCs w:val="18"/>
          <w:lang w:val="nl-BE"/>
        </w:rPr>
        <w:t>’</w:t>
      </w:r>
      <w:r w:rsidRPr="00916BBD">
        <w:rPr>
          <w:rFonts w:cs="Times New Roman"/>
          <w:szCs w:val="18"/>
          <w:lang w:val="nl-BE"/>
        </w:rPr>
        <w:t xml:space="preserve">s </w:t>
      </w:r>
      <w:r>
        <w:rPr>
          <w:rFonts w:cs="Times New Roman"/>
          <w:szCs w:val="18"/>
          <w:lang w:val="nl-BE"/>
        </w:rPr>
        <w:t>z</w:t>
      </w:r>
      <w:r w:rsidRPr="00916BBD">
        <w:rPr>
          <w:rFonts w:cs="Times New Roman"/>
          <w:szCs w:val="18"/>
          <w:lang w:val="nl-BE"/>
        </w:rPr>
        <w:t>o</w:t>
      </w:r>
      <w:r>
        <w:rPr>
          <w:rFonts w:cs="Times New Roman"/>
          <w:szCs w:val="18"/>
          <w:lang w:val="nl-BE"/>
        </w:rPr>
        <w:t xml:space="preserve">als </w:t>
      </w:r>
      <w:r w:rsidRPr="00916BBD">
        <w:rPr>
          <w:rFonts w:cs="Times New Roman"/>
          <w:szCs w:val="18"/>
          <w:lang w:val="nl-BE"/>
        </w:rPr>
        <w:t>de A400M, de Meteor-raket, Galileo</w:t>
      </w:r>
      <w:r>
        <w:rPr>
          <w:rFonts w:cs="Times New Roman"/>
          <w:szCs w:val="18"/>
          <w:lang w:val="nl-BE"/>
        </w:rPr>
        <w:fldChar w:fldCharType="begin"/>
      </w:r>
      <w:r w:rsidRPr="002729CF">
        <w:rPr>
          <w:lang w:val="nl-BE"/>
        </w:rPr>
        <w:instrText xml:space="preserve"> XE "</w:instrText>
      </w:r>
      <w:r w:rsidRPr="00015F9C">
        <w:rPr>
          <w:sz w:val="22"/>
          <w:szCs w:val="22"/>
          <w:lang w:val="nl-BE"/>
        </w:rPr>
        <w:instrText>Galileo</w:instrText>
      </w:r>
      <w:r w:rsidRPr="002729CF">
        <w:rPr>
          <w:lang w:val="nl-BE"/>
        </w:rPr>
        <w:instrText xml:space="preserve">" </w:instrText>
      </w:r>
      <w:r>
        <w:rPr>
          <w:rFonts w:cs="Times New Roman"/>
          <w:szCs w:val="18"/>
          <w:lang w:val="nl-BE"/>
        </w:rPr>
        <w:fldChar w:fldCharType="end"/>
      </w:r>
      <w:r w:rsidRPr="00916BBD">
        <w:rPr>
          <w:rFonts w:cs="Times New Roman"/>
          <w:szCs w:val="18"/>
          <w:lang w:val="nl-BE"/>
        </w:rPr>
        <w:t>, de NH90-transporthelikopter, de Tigergevechtshelikopter en [luchtgevechtsdrone] demonstratr</w:t>
      </w:r>
      <w:r>
        <w:rPr>
          <w:rFonts w:cs="Times New Roman"/>
          <w:szCs w:val="18"/>
          <w:lang w:val="nl-BE"/>
        </w:rPr>
        <w:t>atietoestellen</w:t>
      </w:r>
      <w:r w:rsidRPr="00916BBD">
        <w:rPr>
          <w:rFonts w:cs="Times New Roman"/>
          <w:szCs w:val="18"/>
          <w:lang w:val="nl-BE"/>
        </w:rPr>
        <w:t>.</w:t>
      </w:r>
      <w:r>
        <w:rPr>
          <w:rFonts w:cs="Times New Roman"/>
          <w:szCs w:val="18"/>
          <w:lang w:val="nl-BE"/>
        </w:rPr>
        <w:t xml:space="preserve"> </w:t>
      </w:r>
      <w:r w:rsidRPr="00BD3EF2">
        <w:rPr>
          <w:rFonts w:cs="Times New Roman"/>
          <w:szCs w:val="18"/>
          <w:lang w:val="fr-BE"/>
        </w:rPr>
        <w:t xml:space="preserve">Michèle Alliot-Marie, </w:t>
      </w:r>
      <w:r w:rsidRPr="00BD3EF2">
        <w:rPr>
          <w:rFonts w:cs="Times New Roman"/>
          <w:i/>
          <w:szCs w:val="18"/>
          <w:lang w:val="fr-BE"/>
        </w:rPr>
        <w:t>Le chêne qu'on relève</w:t>
      </w:r>
      <w:r w:rsidRPr="00BD3EF2">
        <w:rPr>
          <w:rFonts w:cs="Times New Roman"/>
          <w:szCs w:val="18"/>
          <w:lang w:val="fr-BE"/>
        </w:rPr>
        <w:t>, Paris, Odile Jacob, 2005, p. 77-78.</w:t>
      </w:r>
    </w:p>
  </w:footnote>
  <w:footnote w:id="103">
    <w:p w14:paraId="595D7593" w14:textId="77777777" w:rsidR="00777D92" w:rsidRPr="000926F5" w:rsidRDefault="00777D92" w:rsidP="009E1B20">
      <w:pPr>
        <w:pStyle w:val="Notedebasdepage"/>
        <w:rPr>
          <w:rFonts w:cs="Times New Roman"/>
          <w:szCs w:val="18"/>
          <w:lang w:val="en-US"/>
        </w:rPr>
      </w:pPr>
      <w:r w:rsidRPr="000926F5">
        <w:rPr>
          <w:rStyle w:val="Appelnotedebasdep"/>
          <w:rFonts w:cs="Times New Roman"/>
          <w:szCs w:val="18"/>
        </w:rPr>
        <w:footnoteRef/>
      </w:r>
      <w:r w:rsidRPr="000926F5">
        <w:rPr>
          <w:rFonts w:cs="Times New Roman"/>
          <w:szCs w:val="18"/>
          <w:lang w:val="en-US"/>
        </w:rPr>
        <w:t xml:space="preserve"> « </w:t>
      </w:r>
      <w:r w:rsidRPr="000926F5">
        <w:rPr>
          <w:rFonts w:cs="Times New Roman"/>
          <w:szCs w:val="18"/>
          <w:lang w:val="en-GB"/>
        </w:rPr>
        <w:t>In the area of decision-making, the Amsterdam Treaty introduced the concept of constructive abstention. This mechanism makes it possible for an EU Member State to abstain in a CFSP-related vote in the Council without blocking a unanimous decision. The Amsterdam Treaty also introduced a new legal instrument to enhance coherence in the Union's external action: the Common Strategy. These may be used to specify a political objective and the resources needed to achieve the objective(s). To date, a limited number of Common Strategies have been formulated, including one on Russia (1999), Ukraine (1999) and the Mediterranean (2000)</w:t>
      </w:r>
      <w:r w:rsidRPr="000926F5">
        <w:rPr>
          <w:rFonts w:cs="Times New Roman"/>
          <w:szCs w:val="18"/>
          <w:lang w:val="en-US"/>
        </w:rPr>
        <w:t>. »</w:t>
      </w:r>
      <w:r w:rsidRPr="000926F5">
        <w:rPr>
          <w:rFonts w:cs="Times New Roman"/>
          <w:szCs w:val="18"/>
          <w:lang w:val="en-GB"/>
        </w:rPr>
        <w:t xml:space="preserve"> Geneva Centre for Security Policy, European Security and Defence College, </w:t>
      </w:r>
      <w:r w:rsidRPr="000926F5">
        <w:rPr>
          <w:rFonts w:cs="Times New Roman"/>
          <w:i/>
          <w:szCs w:val="18"/>
          <w:lang w:val="en-GB"/>
        </w:rPr>
        <w:t>History and Context of the European Security and Defence Policy, Autonomous Knowledge Unit n° 1</w:t>
      </w:r>
      <w:r w:rsidRPr="000926F5">
        <w:rPr>
          <w:rFonts w:cs="Times New Roman"/>
          <w:szCs w:val="18"/>
          <w:lang w:val="en-GB"/>
        </w:rPr>
        <w:t>, op. cit</w:t>
      </w:r>
      <w:r w:rsidRPr="000926F5">
        <w:rPr>
          <w:rFonts w:cs="Times New Roman"/>
          <w:szCs w:val="18"/>
          <w:lang w:val="en-US"/>
        </w:rPr>
        <w:t>.</w:t>
      </w:r>
    </w:p>
  </w:footnote>
  <w:footnote w:id="104">
    <w:p w14:paraId="717475DF" w14:textId="25406AFE" w:rsidR="00777D92" w:rsidRPr="00FA1512" w:rsidRDefault="00777D92" w:rsidP="009E1B20">
      <w:pPr>
        <w:pStyle w:val="Notedebasdepage"/>
        <w:rPr>
          <w:rFonts w:cs="Times New Roman"/>
          <w:szCs w:val="18"/>
          <w:lang w:val="nl-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Henry Kissinger</w:t>
      </w:r>
      <w:r>
        <w:rPr>
          <w:rFonts w:cs="Times New Roman"/>
          <w:szCs w:val="18"/>
        </w:rPr>
        <w:fldChar w:fldCharType="begin"/>
      </w:r>
      <w:r>
        <w:instrText xml:space="preserve"> XE "</w:instrText>
      </w:r>
      <w:r w:rsidRPr="00566B61">
        <w:rPr>
          <w:color w:val="000000" w:themeColor="text1"/>
          <w:szCs w:val="22"/>
          <w:lang w:val="fr-BE"/>
        </w:rPr>
        <w:instrText>Kissinger</w:instrText>
      </w:r>
      <w:r>
        <w:instrText xml:space="preserve">" </w:instrText>
      </w:r>
      <w:r>
        <w:rPr>
          <w:rFonts w:cs="Times New Roman"/>
          <w:szCs w:val="18"/>
        </w:rPr>
        <w:fldChar w:fldCharType="end"/>
      </w:r>
      <w:r w:rsidRPr="000926F5">
        <w:rPr>
          <w:rFonts w:cs="Times New Roman"/>
          <w:szCs w:val="18"/>
        </w:rPr>
        <w:t xml:space="preserve">, </w:t>
      </w:r>
      <w:r w:rsidRPr="000926F5">
        <w:rPr>
          <w:rFonts w:cs="Times New Roman"/>
          <w:i/>
          <w:szCs w:val="18"/>
        </w:rPr>
        <w:t>La nouvelle puissance américaine</w:t>
      </w:r>
      <w:r w:rsidRPr="000926F5">
        <w:rPr>
          <w:rFonts w:cs="Times New Roman"/>
          <w:szCs w:val="18"/>
        </w:rPr>
        <w:t>, New York, 2001, trad</w:t>
      </w:r>
      <w:r>
        <w:rPr>
          <w:rFonts w:cs="Times New Roman"/>
          <w:szCs w:val="18"/>
        </w:rPr>
        <w:t>.</w:t>
      </w:r>
      <w:r w:rsidRPr="000926F5">
        <w:rPr>
          <w:rFonts w:cs="Times New Roman"/>
          <w:szCs w:val="18"/>
        </w:rPr>
        <w:t xml:space="preserve"> </w:t>
      </w:r>
      <w:r w:rsidRPr="00FA1512">
        <w:rPr>
          <w:rFonts w:cs="Times New Roman"/>
          <w:szCs w:val="18"/>
          <w:lang w:val="nl-BE"/>
        </w:rPr>
        <w:t>Odile Demange, Paris, Arthème Fayard, 2003, p. 60.</w:t>
      </w:r>
    </w:p>
  </w:footnote>
  <w:footnote w:id="105">
    <w:p w14:paraId="1BDAD450" w14:textId="21725882" w:rsidR="00777D92" w:rsidRPr="004F339C" w:rsidRDefault="00777D92" w:rsidP="009E1B20">
      <w:pPr>
        <w:pStyle w:val="Notedebasdepage"/>
        <w:rPr>
          <w:lang w:val="nl-BE"/>
        </w:rPr>
      </w:pPr>
      <w:r w:rsidRPr="004B500C">
        <w:rPr>
          <w:rStyle w:val="Appelnotedebasdep"/>
        </w:rPr>
        <w:footnoteRef/>
      </w:r>
      <w:r w:rsidRPr="008B2EAE">
        <w:rPr>
          <w:lang w:val="nl-BE"/>
        </w:rPr>
        <w:t xml:space="preserve"> </w:t>
      </w:r>
      <w:r w:rsidRPr="004F339C">
        <w:rPr>
          <w:szCs w:val="18"/>
          <w:lang w:val="nl-BE"/>
        </w:rPr>
        <w:t>Het Verdrag van Lissabon</w:t>
      </w:r>
      <w:r>
        <w:rPr>
          <w:szCs w:val="18"/>
          <w:lang w:val="nl-BE"/>
        </w:rPr>
        <w:fldChar w:fldCharType="begin"/>
      </w:r>
      <w:r w:rsidRPr="000E2828">
        <w:rPr>
          <w:lang w:val="nl-BE"/>
        </w:rPr>
        <w:instrText xml:space="preserve"> XE "</w:instrText>
      </w:r>
      <w:r w:rsidRPr="00B461A0">
        <w:rPr>
          <w:color w:val="000000" w:themeColor="text1"/>
          <w:sz w:val="22"/>
          <w:szCs w:val="22"/>
          <w:lang w:val="nl-BE"/>
        </w:rPr>
        <w:instrText>Lissabon</w:instrText>
      </w:r>
      <w:r w:rsidRPr="000E2828">
        <w:rPr>
          <w:lang w:val="nl-BE"/>
        </w:rPr>
        <w:instrText xml:space="preserve">" </w:instrText>
      </w:r>
      <w:r>
        <w:rPr>
          <w:szCs w:val="18"/>
          <w:lang w:val="nl-BE"/>
        </w:rPr>
        <w:fldChar w:fldCharType="end"/>
      </w:r>
      <w:r w:rsidRPr="004F339C">
        <w:rPr>
          <w:szCs w:val="18"/>
          <w:lang w:val="nl-BE"/>
        </w:rPr>
        <w:t xml:space="preserve"> maakt het Handvest juridisch bindend en neemt het op in het VEU</w:t>
      </w:r>
      <w:r>
        <w:rPr>
          <w:szCs w:val="18"/>
          <w:lang w:val="nl-BE"/>
        </w:rPr>
        <w:fldChar w:fldCharType="begin"/>
      </w:r>
      <w:r w:rsidRPr="00B655A3">
        <w:rPr>
          <w:lang w:val="nl-BE"/>
        </w:rPr>
        <w:instrText xml:space="preserve"> XE "</w:instrText>
      </w:r>
      <w:r w:rsidRPr="00D043E9">
        <w:rPr>
          <w:color w:val="000000" w:themeColor="text1"/>
          <w:sz w:val="22"/>
          <w:szCs w:val="22"/>
          <w:lang w:val="nl-BE"/>
        </w:rPr>
        <w:instrText>VEU</w:instrText>
      </w:r>
      <w:r w:rsidRPr="00B655A3">
        <w:rPr>
          <w:lang w:val="nl-BE"/>
        </w:rPr>
        <w:instrText xml:space="preserve">" </w:instrText>
      </w:r>
      <w:r>
        <w:rPr>
          <w:szCs w:val="18"/>
          <w:lang w:val="nl-BE"/>
        </w:rPr>
        <w:fldChar w:fldCharType="end"/>
      </w:r>
    </w:p>
  </w:footnote>
  <w:footnote w:id="106">
    <w:p w14:paraId="350FD4E9" w14:textId="0686AB6B" w:rsidR="00777D92" w:rsidRPr="000926F5" w:rsidRDefault="00777D92" w:rsidP="009E1B20">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Sven Biscop, Jo Coelmont, </w:t>
      </w:r>
      <w:r w:rsidRPr="000926F5">
        <w:rPr>
          <w:rFonts w:cs="Times New Roman"/>
          <w:i/>
          <w:szCs w:val="18"/>
        </w:rPr>
        <w:t>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0926F5">
        <w:rPr>
          <w:rFonts w:cs="Times New Roman"/>
          <w:i/>
          <w:szCs w:val="18"/>
        </w:rPr>
        <w:t>, Strategy and Armed Forces, The making of a distinctive power</w:t>
      </w:r>
      <w:r w:rsidRPr="000926F5">
        <w:rPr>
          <w:rFonts w:cs="Times New Roman"/>
          <w:szCs w:val="18"/>
        </w:rPr>
        <w:t xml:space="preserve">, London and New York, Routledge, 2012, p. 57-60 ; Fabien Terpan, </w:t>
      </w:r>
      <w:r w:rsidRPr="000926F5">
        <w:rPr>
          <w:rFonts w:cs="Times New Roman"/>
          <w:i/>
          <w:szCs w:val="18"/>
        </w:rPr>
        <w:t>La politique étrangère, de sécurité et de défense de l’Union européenne</w:t>
      </w:r>
      <w:r w:rsidRPr="000926F5">
        <w:rPr>
          <w:rFonts w:cs="Times New Roman"/>
          <w:szCs w:val="18"/>
        </w:rPr>
        <w:t>, Paris, La documentation française, 2010, p. 55-60.</w:t>
      </w:r>
    </w:p>
  </w:footnote>
  <w:footnote w:id="107">
    <w:p w14:paraId="3B67ABF0" w14:textId="56338684" w:rsidR="00777D92" w:rsidRPr="00554025" w:rsidRDefault="00777D92" w:rsidP="009E1B20">
      <w:pPr>
        <w:pStyle w:val="Notedebasdepage"/>
        <w:rPr>
          <w:rFonts w:cs="Times New Roman"/>
          <w:szCs w:val="18"/>
          <w:lang w:val="fr-BE"/>
        </w:rPr>
      </w:pPr>
      <w:r w:rsidRPr="000926F5">
        <w:rPr>
          <w:rStyle w:val="Appelnotedebasdep"/>
          <w:rFonts w:cs="Times New Roman"/>
          <w:szCs w:val="18"/>
        </w:rPr>
        <w:footnoteRef/>
      </w:r>
      <w:r w:rsidRPr="008B2EAE">
        <w:rPr>
          <w:rFonts w:cs="Times New Roman"/>
          <w:szCs w:val="18"/>
          <w:lang w:val="nl-BE"/>
        </w:rPr>
        <w:t xml:space="preserve"> </w:t>
      </w:r>
      <w:r w:rsidRPr="00131057">
        <w:rPr>
          <w:rFonts w:cs="Times New Roman"/>
          <w:szCs w:val="18"/>
          <w:lang w:val="nl-BE"/>
        </w:rPr>
        <w:t xml:space="preserve">Het EUISS, dat in Parijs is gevestigd, </w:t>
      </w:r>
      <w:r>
        <w:rPr>
          <w:rFonts w:cs="Times New Roman"/>
          <w:szCs w:val="18"/>
          <w:lang w:val="nl-BE"/>
        </w:rPr>
        <w:t>lever</w:t>
      </w:r>
      <w:r w:rsidRPr="00131057">
        <w:rPr>
          <w:rFonts w:cs="Times New Roman"/>
          <w:szCs w:val="18"/>
          <w:lang w:val="nl-BE"/>
        </w:rPr>
        <w:t>t analyses en prognoses, draagt bij aan de ontwikkeling van het GBVB met analyses en aanbevelingen, en verrijkt het strategische debat in Europa</w:t>
      </w:r>
      <w:r>
        <w:rPr>
          <w:rFonts w:cs="Times New Roman"/>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szCs w:val="18"/>
          <w:lang w:val="nl-BE"/>
        </w:rPr>
        <w:fldChar w:fldCharType="end"/>
      </w:r>
      <w:r w:rsidRPr="00131057">
        <w:rPr>
          <w:rFonts w:cs="Times New Roman"/>
          <w:szCs w:val="18"/>
          <w:lang w:val="nl-BE"/>
        </w:rPr>
        <w:t xml:space="preserve"> binnen zijn netwerk van beleidsdeskundigen.  </w:t>
      </w:r>
      <w:r>
        <w:rPr>
          <w:rFonts w:cs="Times New Roman"/>
          <w:szCs w:val="18"/>
          <w:lang w:val="nl-BE"/>
        </w:rPr>
        <w:br/>
      </w:r>
      <w:r w:rsidRPr="00554025">
        <w:rPr>
          <w:rFonts w:cs="Times New Roman"/>
          <w:szCs w:val="18"/>
          <w:lang w:val="fr-BE"/>
        </w:rPr>
        <w:t xml:space="preserve">Zie Europa, </w:t>
      </w:r>
      <w:r w:rsidRPr="00554025">
        <w:rPr>
          <w:rFonts w:cs="Times New Roman"/>
          <w:i/>
          <w:szCs w:val="18"/>
          <w:lang w:val="fr-BE"/>
        </w:rPr>
        <w:t>L'institut d'études de sécurité de l'Union européenne,</w:t>
      </w:r>
      <w:r w:rsidRPr="00554025">
        <w:rPr>
          <w:rFonts w:cs="Times New Roman"/>
          <w:szCs w:val="18"/>
          <w:lang w:val="fr-BE"/>
        </w:rPr>
        <w:t xml:space="preserve"> </w:t>
      </w:r>
      <w:hyperlink r:id="rId24" w:history="1">
        <w:r w:rsidRPr="00554025">
          <w:rPr>
            <w:rStyle w:val="Lienhypertexte"/>
            <w:rFonts w:cs="Times New Roman"/>
            <w:szCs w:val="18"/>
            <w:lang w:val="fr-BE"/>
          </w:rPr>
          <w:t>http://europa.eu/agencies/regulatory_agencies_bodies/security_agencies/iss/index_fr.htm</w:t>
        </w:r>
      </w:hyperlink>
      <w:r w:rsidRPr="00554025">
        <w:rPr>
          <w:rFonts w:cs="Times New Roman"/>
          <w:szCs w:val="18"/>
          <w:lang w:val="fr-BE"/>
        </w:rPr>
        <w:t>, 16/10/2011.</w:t>
      </w:r>
    </w:p>
  </w:footnote>
  <w:footnote w:id="108">
    <w:p w14:paraId="7B0CE9E3" w14:textId="03EFE0E3" w:rsidR="00777D92" w:rsidRPr="003B2E60" w:rsidRDefault="00777D92" w:rsidP="009E1B20">
      <w:pPr>
        <w:pStyle w:val="Notedebasdepage"/>
        <w:rPr>
          <w:rFonts w:cs="Times New Roman"/>
          <w:szCs w:val="18"/>
          <w:lang w:val="nl-BE"/>
        </w:rPr>
      </w:pPr>
      <w:r w:rsidRPr="00405878">
        <w:rPr>
          <w:rStyle w:val="Appelnotedebasdep"/>
          <w:szCs w:val="18"/>
        </w:rPr>
        <w:footnoteRef/>
      </w:r>
      <w:r w:rsidRPr="00405878">
        <w:rPr>
          <w:szCs w:val="18"/>
          <w:lang w:val="en-US"/>
        </w:rPr>
        <w:t xml:space="preserve"> </w:t>
      </w:r>
      <w:r w:rsidRPr="00C06153">
        <w:rPr>
          <w:szCs w:val="18"/>
          <w:lang w:val="en-US"/>
        </w:rPr>
        <w:t>« </w:t>
      </w:r>
      <w:r w:rsidRPr="00C06153">
        <w:rPr>
          <w:szCs w:val="18"/>
          <w:lang w:val="en-GB"/>
        </w:rPr>
        <w:t xml:space="preserve">The Treaty of Nice [extended the use of qualified majority voting;] formalised European Security and Defence Policy (ESDP) by bringing it into the EU's institutional structure [;] tasked the PSC to "monitor the international situation in the areas covered by the common foreign and security policy and contribute to the definition of policies by delivering opinions to the Council" [and] to "exercise, under the responsibility of the Council, political control and strategic direction of crisis management operations.» Geneva Centre for Security Policy, European Security and Defence College, </w:t>
      </w:r>
      <w:r w:rsidRPr="00C06153">
        <w:rPr>
          <w:i/>
          <w:szCs w:val="18"/>
          <w:lang w:val="en-GB"/>
        </w:rPr>
        <w:t>History and Context of the European Security and Defence Policy, Autonomous Knowledge Unit n° 1</w:t>
      </w:r>
      <w:r w:rsidRPr="00C06153">
        <w:rPr>
          <w:szCs w:val="18"/>
          <w:lang w:val="en-GB"/>
        </w:rPr>
        <w:t>, op. cit.</w:t>
      </w:r>
      <w:r w:rsidRPr="008B2EAE">
        <w:rPr>
          <w:szCs w:val="18"/>
          <w:lang w:val="en-US"/>
        </w:rPr>
        <w:t xml:space="preserve"> </w:t>
      </w:r>
      <w:r w:rsidRPr="003B2E60">
        <w:rPr>
          <w:szCs w:val="18"/>
          <w:lang w:val="nl-BE"/>
        </w:rPr>
        <w:t>De WEU</w:t>
      </w:r>
      <w:r>
        <w:rPr>
          <w:szCs w:val="18"/>
          <w:lang w:val="nl-BE"/>
        </w:rPr>
        <w:fldChar w:fldCharType="begin"/>
      </w:r>
      <w:r w:rsidRPr="00B655A3">
        <w:rPr>
          <w:lang w:val="nl-BE"/>
        </w:rPr>
        <w:instrText xml:space="preserve"> XE "</w:instrText>
      </w:r>
      <w:r w:rsidRPr="00D90FD4">
        <w:rPr>
          <w:lang w:val="nl-BE"/>
        </w:rPr>
        <w:instrText>WEU</w:instrText>
      </w:r>
      <w:r w:rsidRPr="00B655A3">
        <w:rPr>
          <w:lang w:val="nl-BE"/>
        </w:rPr>
        <w:instrText xml:space="preserve">" </w:instrText>
      </w:r>
      <w:r>
        <w:rPr>
          <w:szCs w:val="18"/>
          <w:lang w:val="nl-BE"/>
        </w:rPr>
        <w:fldChar w:fldCharType="end"/>
      </w:r>
      <w:r w:rsidRPr="003B2E60">
        <w:rPr>
          <w:szCs w:val="18"/>
          <w:lang w:val="nl-BE"/>
        </w:rPr>
        <w:t xml:space="preserve"> SitCen</w:t>
      </w:r>
      <w:r>
        <w:rPr>
          <w:szCs w:val="18"/>
          <w:lang w:val="nl-BE"/>
        </w:rPr>
        <w:fldChar w:fldCharType="begin"/>
      </w:r>
      <w:r w:rsidRPr="001B421B">
        <w:rPr>
          <w:lang w:val="nl-BE"/>
        </w:rPr>
        <w:instrText xml:space="preserve"> XE "</w:instrText>
      </w:r>
      <w:r w:rsidRPr="00DE04C7">
        <w:rPr>
          <w:color w:val="000000"/>
          <w:sz w:val="22"/>
          <w:szCs w:val="22"/>
          <w:lang w:val="nl-BE"/>
        </w:rPr>
        <w:instrText>SitCen</w:instrText>
      </w:r>
      <w:r w:rsidRPr="001B421B">
        <w:rPr>
          <w:lang w:val="nl-BE"/>
        </w:rPr>
        <w:instrText xml:space="preserve">" </w:instrText>
      </w:r>
      <w:r>
        <w:rPr>
          <w:szCs w:val="18"/>
          <w:lang w:val="nl-BE"/>
        </w:rPr>
        <w:fldChar w:fldCharType="end"/>
      </w:r>
      <w:r w:rsidRPr="003B2E60">
        <w:rPr>
          <w:szCs w:val="18"/>
          <w:lang w:val="nl-BE"/>
        </w:rPr>
        <w:t xml:space="preserve"> heeft 5 mensen die verantwoordelijk zijn voor de analyse van open bronnen.</w:t>
      </w:r>
    </w:p>
  </w:footnote>
  <w:footnote w:id="109">
    <w:p w14:paraId="6D270806" w14:textId="77777777" w:rsidR="00777D92" w:rsidRPr="003B2E60" w:rsidRDefault="00777D92">
      <w:pPr>
        <w:pStyle w:val="Notedebasdepage"/>
      </w:pPr>
      <w:r>
        <w:rPr>
          <w:rStyle w:val="Appelnotedebasdep"/>
        </w:rPr>
        <w:footnoteRef/>
      </w:r>
      <w:r>
        <w:t xml:space="preserve"> </w:t>
      </w:r>
      <w:r w:rsidRPr="001D3B53">
        <w:rPr>
          <w:lang w:val="fr-BE"/>
        </w:rPr>
        <w:t xml:space="preserve">Organisation conjointe de coopération en matière d’armement - </w:t>
      </w:r>
      <w:r w:rsidRPr="001D3B53">
        <w:rPr>
          <w:i/>
          <w:color w:val="000000" w:themeColor="text1"/>
          <w:lang w:val="fr-BE"/>
        </w:rPr>
        <w:t>Joint Organisation for</w:t>
      </w:r>
      <w:r>
        <w:rPr>
          <w:i/>
          <w:color w:val="000000" w:themeColor="text1"/>
          <w:lang w:val="fr-BE"/>
        </w:rPr>
        <w:t xml:space="preserve"> </w:t>
      </w:r>
      <w:r w:rsidRPr="001D3B53">
        <w:rPr>
          <w:i/>
          <w:color w:val="000000" w:themeColor="text1"/>
          <w:lang w:val="fr-BE"/>
        </w:rPr>
        <w:t>Armament Cooperation</w:t>
      </w:r>
      <w:r>
        <w:rPr>
          <w:i/>
          <w:color w:val="000000" w:themeColor="text1"/>
          <w:lang w:val="fr-BE"/>
        </w:rPr>
        <w:t>.</w:t>
      </w:r>
    </w:p>
  </w:footnote>
  <w:footnote w:id="110">
    <w:p w14:paraId="71D8586B" w14:textId="44DF3F2F"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Pr>
          <w:rFonts w:cs="Times New Roman"/>
          <w:szCs w:val="18"/>
          <w:lang w:val="nl-BE"/>
        </w:rPr>
        <w:t xml:space="preserve"> </w:t>
      </w:r>
      <w:r w:rsidRPr="005F2872">
        <w:rPr>
          <w:rFonts w:cs="Times New Roman"/>
          <w:szCs w:val="18"/>
          <w:lang w:val="nl-BE"/>
        </w:rPr>
        <w:t xml:space="preserve">De overeenkomst is noch openbaar, noch bekrachtigd door nationale parlementen. </w:t>
      </w:r>
      <w:r w:rsidRPr="003D2E99">
        <w:rPr>
          <w:rFonts w:cs="Times New Roman"/>
          <w:szCs w:val="18"/>
          <w:lang w:val="nl-BE"/>
        </w:rPr>
        <w:t>De gedetailleerde uitvoeringsregelingen dateren van 11 maart 2003.</w:t>
      </w:r>
      <w:r>
        <w:rPr>
          <w:rFonts w:cs="Times New Roman"/>
          <w:szCs w:val="18"/>
          <w:lang w:val="nl-BE"/>
        </w:rPr>
        <w:t xml:space="preserve"> </w:t>
      </w:r>
      <w:r w:rsidRPr="008B2EAE">
        <w:rPr>
          <w:rFonts w:cs="Times New Roman"/>
          <w:szCs w:val="18"/>
          <w:lang w:val="nl-BE"/>
        </w:rPr>
        <w:t xml:space="preserve">Zie Assemblée de l’UEO, </w:t>
      </w:r>
      <w:r w:rsidRPr="008B2EAE">
        <w:rPr>
          <w:rFonts w:cs="Times New Roman"/>
          <w:i/>
          <w:szCs w:val="18"/>
          <w:lang w:val="nl-BE"/>
        </w:rPr>
        <w:t>1999-2009, dix ans de politique de sécurité et de défense commune (PSDC)</w:t>
      </w:r>
      <w:r w:rsidRPr="008B2EAE">
        <w:rPr>
          <w:rFonts w:cs="Times New Roman"/>
          <w:szCs w:val="18"/>
          <w:lang w:val="nl-BE"/>
        </w:rPr>
        <w:t>, op. cit. De inhoud van de overeenkomsten is samengevat in het persbericht « </w:t>
      </w:r>
      <w:r w:rsidRPr="008B2EAE">
        <w:rPr>
          <w:rFonts w:cs="Times New Roman"/>
          <w:bCs/>
          <w:szCs w:val="18"/>
          <w:lang w:val="nl-BE"/>
        </w:rPr>
        <w:t>EU-NATO: The Framework for permanent relations and Berlin Plus</w:t>
      </w:r>
      <w:r w:rsidRPr="008B2EAE">
        <w:rPr>
          <w:rFonts w:cs="Times New Roman"/>
          <w:szCs w:val="18"/>
          <w:lang w:val="nl-BE"/>
        </w:rPr>
        <w:t xml:space="preserve"> ». </w:t>
      </w:r>
      <w:r>
        <w:rPr>
          <w:rFonts w:cs="Times New Roman"/>
          <w:szCs w:val="18"/>
          <w:lang w:val="fr-BE"/>
        </w:rPr>
        <w:t>Zie</w:t>
      </w:r>
      <w:r w:rsidRPr="000926F5">
        <w:rPr>
          <w:rFonts w:cs="Times New Roman"/>
          <w:szCs w:val="18"/>
          <w:lang w:val="fr-BE"/>
        </w:rPr>
        <w:t xml:space="preserve"> Assemblée de l’UEO, </w:t>
      </w:r>
      <w:r w:rsidRPr="000926F5">
        <w:rPr>
          <w:rFonts w:cs="Times New Roman"/>
          <w:i/>
          <w:szCs w:val="18"/>
          <w:lang w:val="fr-BE"/>
        </w:rPr>
        <w:t>Les accords « Berlin Plus » UE-OTAN</w:t>
      </w:r>
      <w:r w:rsidRPr="000926F5">
        <w:rPr>
          <w:rFonts w:cs="Times New Roman"/>
          <w:szCs w:val="18"/>
          <w:lang w:val="fr-BE"/>
        </w:rPr>
        <w:t>, Paris, novembre 2009, p. 1-2.</w:t>
      </w:r>
    </w:p>
  </w:footnote>
  <w:footnote w:id="111">
    <w:p w14:paraId="13C4EC52" w14:textId="33AAF718" w:rsidR="00777D92" w:rsidRPr="000926F5" w:rsidRDefault="00777D92" w:rsidP="009E1B20">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w:t>
      </w:r>
      <w:r w:rsidRPr="000926F5">
        <w:rPr>
          <w:rFonts w:cs="Times New Roman"/>
          <w:szCs w:val="18"/>
          <w:lang w:val="fr-BE"/>
        </w:rPr>
        <w:t xml:space="preserve">Assemblée de l’UEO, </w:t>
      </w:r>
      <w:r w:rsidRPr="000926F5">
        <w:rPr>
          <w:rFonts w:cs="Times New Roman"/>
          <w:i/>
          <w:szCs w:val="18"/>
          <w:lang w:val="fr-BE"/>
        </w:rPr>
        <w:t>1999-2009, dix ans de politique de sécurité et de défense commune (PSDC)</w:t>
      </w:r>
      <w:r w:rsidRPr="000926F5">
        <w:rPr>
          <w:rFonts w:cs="Times New Roman"/>
          <w:szCs w:val="18"/>
          <w:lang w:val="fr-BE"/>
        </w:rPr>
        <w:t>, Paris, décembre 2009, p. 1-2.</w:t>
      </w:r>
    </w:p>
  </w:footnote>
  <w:footnote w:id="112">
    <w:p w14:paraId="04AACB8D" w14:textId="3219E646" w:rsidR="00777D92" w:rsidRPr="00AA6964" w:rsidRDefault="00777D92" w:rsidP="009E1B20">
      <w:pPr>
        <w:pStyle w:val="Notedebasdepage"/>
        <w:rPr>
          <w:rFonts w:cs="Times New Roman"/>
          <w:szCs w:val="18"/>
          <w:lang w:val="nl-BE"/>
        </w:rPr>
      </w:pPr>
      <w:r w:rsidRPr="000926F5">
        <w:rPr>
          <w:rStyle w:val="Appelnotedebasdep"/>
          <w:rFonts w:cs="Times New Roman"/>
          <w:szCs w:val="18"/>
        </w:rPr>
        <w:footnoteRef/>
      </w:r>
      <w:r w:rsidRPr="000926F5">
        <w:rPr>
          <w:rFonts w:cs="Times New Roman"/>
          <w:szCs w:val="18"/>
        </w:rPr>
        <w:t xml:space="preserve"> </w:t>
      </w:r>
      <w:r w:rsidRPr="000926F5">
        <w:rPr>
          <w:rFonts w:cs="Times New Roman"/>
          <w:bCs/>
          <w:szCs w:val="18"/>
        </w:rPr>
        <w:t xml:space="preserve">Conseil européen, </w:t>
      </w:r>
      <w:r w:rsidRPr="000926F5">
        <w:rPr>
          <w:rFonts w:cs="Times New Roman"/>
          <w:i/>
          <w:szCs w:val="18"/>
        </w:rPr>
        <w:t>Une 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0926F5">
        <w:rPr>
          <w:rFonts w:cs="Times New Roman"/>
          <w:i/>
          <w:szCs w:val="18"/>
        </w:rPr>
        <w:t xml:space="preserve"> sûre dans un monde meilleur, </w:t>
      </w:r>
      <w:r w:rsidRPr="000926F5">
        <w:rPr>
          <w:rFonts w:cs="Times New Roman"/>
          <w:bCs/>
          <w:i/>
          <w:szCs w:val="18"/>
        </w:rPr>
        <w:t>Stratégie européenne de sécurité</w:t>
      </w:r>
      <w:r w:rsidRPr="000926F5">
        <w:rPr>
          <w:rFonts w:cs="Times New Roman"/>
          <w:bCs/>
          <w:szCs w:val="18"/>
        </w:rPr>
        <w:t>, adoptée le 3/12/20</w:t>
      </w:r>
      <w:r>
        <w:rPr>
          <w:rFonts w:cs="Times New Roman"/>
          <w:bCs/>
          <w:szCs w:val="18"/>
        </w:rPr>
        <w:t>0</w:t>
      </w:r>
      <w:r w:rsidRPr="000926F5">
        <w:rPr>
          <w:rFonts w:cs="Times New Roman"/>
          <w:bCs/>
          <w:szCs w:val="18"/>
        </w:rPr>
        <w:t xml:space="preserve">3, </w:t>
      </w:r>
      <w:hyperlink r:id="rId25" w:history="1">
        <w:r w:rsidRPr="000926F5">
          <w:rPr>
            <w:rStyle w:val="Lienhypertexte"/>
            <w:rFonts w:cs="Times New Roman"/>
            <w:szCs w:val="18"/>
          </w:rPr>
          <w:t>http://www.consilium.europa.eu/uedocs/cmsUpload/031208ESSIIFR.pdf</w:t>
        </w:r>
      </w:hyperlink>
      <w:r w:rsidRPr="000926F5">
        <w:rPr>
          <w:rFonts w:cs="Times New Roman"/>
          <w:szCs w:val="18"/>
        </w:rPr>
        <w:t xml:space="preserve">, 13/6/2011. </w:t>
      </w:r>
      <w:r w:rsidRPr="00AA6964">
        <w:rPr>
          <w:rFonts w:cs="Times New Roman"/>
          <w:szCs w:val="18"/>
          <w:lang w:val="nl-BE"/>
        </w:rPr>
        <w:t>De Europese strategie definieert de belangrijkste bedreigingen en de strategische doelstellingen om deze aan te pakken, inclusief de strategie tegen de verspreiding van massavernietigingswapens.</w:t>
      </w:r>
    </w:p>
  </w:footnote>
  <w:footnote w:id="113">
    <w:p w14:paraId="274F97D2" w14:textId="24C2736D" w:rsidR="00777D92" w:rsidRPr="00AA6964" w:rsidRDefault="00777D92" w:rsidP="009E1B20">
      <w:pPr>
        <w:pStyle w:val="Notedebasdepage"/>
        <w:rPr>
          <w:rFonts w:cs="Times New Roman"/>
          <w:szCs w:val="18"/>
          <w:lang w:val="nl-BE"/>
        </w:rPr>
      </w:pPr>
      <w:r w:rsidRPr="000926F5">
        <w:rPr>
          <w:rStyle w:val="Appelnotedebasdep"/>
          <w:rFonts w:cs="Times New Roman"/>
          <w:szCs w:val="18"/>
        </w:rPr>
        <w:footnoteRef/>
      </w:r>
      <w:r w:rsidRPr="00FA1512">
        <w:rPr>
          <w:rFonts w:cs="Times New Roman"/>
          <w:szCs w:val="18"/>
          <w:lang w:val="nl-BE"/>
        </w:rPr>
        <w:t xml:space="preserve"> </w:t>
      </w:r>
      <w:r w:rsidRPr="00AA6964">
        <w:rPr>
          <w:rFonts w:cs="Times New Roman"/>
          <w:szCs w:val="18"/>
          <w:lang w:val="nl-BE"/>
        </w:rPr>
        <w:t xml:space="preserve">De GT1500 of </w:t>
      </w:r>
      <w:r w:rsidRPr="00AA6964">
        <w:rPr>
          <w:rFonts w:cs="Times New Roman"/>
          <w:i/>
          <w:szCs w:val="18"/>
          <w:lang w:val="nl-BE"/>
        </w:rPr>
        <w:t>EU Battle Groups</w:t>
      </w:r>
      <w:r w:rsidRPr="00AA6964">
        <w:rPr>
          <w:rFonts w:cs="Times New Roman"/>
          <w:szCs w:val="18"/>
          <w:lang w:val="nl-BE"/>
        </w:rPr>
        <w:t xml:space="preserve"> bestaan uit 1500 manschappen, die in minder dan 10 dagen kunnen worden ingezet voor een periode van maximaal 120 dagen. Sinds 2007 zijn er een of twee EUBG</w:t>
      </w:r>
      <w:r>
        <w:rPr>
          <w:rFonts w:cs="Times New Roman"/>
          <w:szCs w:val="18"/>
          <w:lang w:val="nl-BE"/>
        </w:rPr>
        <w:fldChar w:fldCharType="begin"/>
      </w:r>
      <w:r w:rsidRPr="002729CF">
        <w:rPr>
          <w:lang w:val="nl-BE"/>
        </w:rPr>
        <w:instrText xml:space="preserve"> XE "</w:instrText>
      </w:r>
      <w:r w:rsidRPr="00D910E2">
        <w:rPr>
          <w:color w:val="000000" w:themeColor="text1"/>
          <w:sz w:val="22"/>
          <w:szCs w:val="22"/>
          <w:lang w:val="nl-BE"/>
        </w:rPr>
        <w:instrText>EUBG</w:instrText>
      </w:r>
      <w:r w:rsidRPr="002729CF">
        <w:rPr>
          <w:lang w:val="nl-BE"/>
        </w:rPr>
        <w:instrText xml:space="preserve">" </w:instrText>
      </w:r>
      <w:r>
        <w:rPr>
          <w:rFonts w:cs="Times New Roman"/>
          <w:szCs w:val="18"/>
          <w:lang w:val="nl-BE"/>
        </w:rPr>
        <w:fldChar w:fldCharType="end"/>
      </w:r>
      <w:r w:rsidRPr="00AA6964">
        <w:rPr>
          <w:rFonts w:cs="Times New Roman"/>
          <w:szCs w:val="18"/>
          <w:lang w:val="nl-BE"/>
        </w:rPr>
        <w:t>'s operationeel, z</w:t>
      </w:r>
      <w:r>
        <w:rPr>
          <w:rFonts w:cs="Times New Roman"/>
          <w:szCs w:val="18"/>
          <w:lang w:val="nl-BE"/>
        </w:rPr>
        <w:t>onder</w:t>
      </w:r>
      <w:r w:rsidRPr="00AA6964">
        <w:rPr>
          <w:rFonts w:cs="Times New Roman"/>
          <w:szCs w:val="18"/>
          <w:lang w:val="nl-BE"/>
        </w:rPr>
        <w:t xml:space="preserve"> ooit </w:t>
      </w:r>
      <w:r>
        <w:rPr>
          <w:rFonts w:cs="Times New Roman"/>
          <w:szCs w:val="18"/>
          <w:lang w:val="nl-BE"/>
        </w:rPr>
        <w:t xml:space="preserve">ingezet </w:t>
      </w:r>
      <w:r w:rsidRPr="00AA6964">
        <w:rPr>
          <w:rFonts w:cs="Times New Roman"/>
          <w:szCs w:val="18"/>
          <w:lang w:val="nl-BE"/>
        </w:rPr>
        <w:t>te zijn.</w:t>
      </w:r>
    </w:p>
  </w:footnote>
  <w:footnote w:id="114">
    <w:p w14:paraId="33802496" w14:textId="1B5D26A4" w:rsidR="00777D92" w:rsidRPr="00AA6964" w:rsidRDefault="00777D92" w:rsidP="009E1B20">
      <w:pPr>
        <w:pStyle w:val="Notedebasdepage"/>
        <w:rPr>
          <w:rFonts w:cs="Times New Roman"/>
          <w:szCs w:val="18"/>
          <w:lang w:val="nl-BE"/>
        </w:rPr>
      </w:pPr>
      <w:r w:rsidRPr="000926F5">
        <w:rPr>
          <w:rStyle w:val="Appelnotedebasdep"/>
          <w:rFonts w:cs="Times New Roman"/>
          <w:szCs w:val="18"/>
        </w:rPr>
        <w:footnoteRef/>
      </w:r>
      <w:r>
        <w:rPr>
          <w:rFonts w:cs="Times New Roman"/>
          <w:szCs w:val="18"/>
          <w:lang w:val="nl-BE"/>
        </w:rPr>
        <w:t xml:space="preserve"> Het b</w:t>
      </w:r>
      <w:r w:rsidRPr="00AA6964">
        <w:rPr>
          <w:rFonts w:cs="Times New Roman"/>
          <w:szCs w:val="18"/>
          <w:lang w:val="nl-BE"/>
        </w:rPr>
        <w:t>esluit 2011/871/GBVB van de Raad</w:t>
      </w:r>
      <w:r>
        <w:rPr>
          <w:rFonts w:cs="Times New Roman"/>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rFonts w:cs="Times New Roman"/>
          <w:szCs w:val="18"/>
          <w:lang w:val="nl-BE"/>
        </w:rPr>
        <w:fldChar w:fldCharType="end"/>
      </w:r>
      <w:r w:rsidRPr="00AA6964">
        <w:rPr>
          <w:rFonts w:cs="Times New Roman"/>
          <w:szCs w:val="18"/>
          <w:lang w:val="nl-BE"/>
        </w:rPr>
        <w:t xml:space="preserve"> van 19/12/2011 (PB L 343/35 van 23/12/2011) tot instelling van een mechanisme voor het beheer van de financiering van de gemeenschappelijke kosten van de operaties van de EU die </w:t>
      </w:r>
      <w:r>
        <w:rPr>
          <w:rFonts w:cs="Times New Roman"/>
          <w:szCs w:val="18"/>
          <w:lang w:val="nl-BE"/>
        </w:rPr>
        <w:t>een weerslag</w:t>
      </w:r>
      <w:r w:rsidRPr="00AA6964">
        <w:rPr>
          <w:rFonts w:cs="Times New Roman"/>
          <w:szCs w:val="18"/>
          <w:lang w:val="nl-BE"/>
        </w:rPr>
        <w:t xml:space="preserve"> hebben op militair of defensiegebied (Athena</w:t>
      </w:r>
      <w:r>
        <w:rPr>
          <w:rFonts w:cs="Times New Roman"/>
          <w:szCs w:val="18"/>
          <w:lang w:val="nl-BE"/>
        </w:rPr>
        <w:fldChar w:fldCharType="begin"/>
      </w:r>
      <w:r w:rsidRPr="00B655A3">
        <w:rPr>
          <w:lang w:val="nl-BE"/>
        </w:rPr>
        <w:instrText xml:space="preserve"> XE "</w:instrText>
      </w:r>
      <w:r w:rsidRPr="0052512C">
        <w:rPr>
          <w:bCs/>
          <w:color w:val="000000" w:themeColor="text1"/>
          <w:szCs w:val="22"/>
          <w:lang w:val="nl-BE"/>
        </w:rPr>
        <w:instrText>Athena</w:instrText>
      </w:r>
      <w:r w:rsidRPr="00B655A3">
        <w:rPr>
          <w:lang w:val="nl-BE"/>
        </w:rPr>
        <w:instrText xml:space="preserve">" </w:instrText>
      </w:r>
      <w:r>
        <w:rPr>
          <w:rFonts w:cs="Times New Roman"/>
          <w:szCs w:val="18"/>
          <w:lang w:val="nl-BE"/>
        </w:rPr>
        <w:fldChar w:fldCharType="end"/>
      </w:r>
      <w:r w:rsidRPr="00AA6964">
        <w:rPr>
          <w:rFonts w:cs="Times New Roman"/>
          <w:szCs w:val="18"/>
          <w:lang w:val="nl-BE"/>
        </w:rPr>
        <w:t xml:space="preserve">), komt in de plaats van </w:t>
      </w:r>
      <w:r>
        <w:rPr>
          <w:rFonts w:cs="Times New Roman"/>
          <w:szCs w:val="18"/>
          <w:lang w:val="nl-BE"/>
        </w:rPr>
        <w:t>het b</w:t>
      </w:r>
      <w:r w:rsidRPr="00AA6964">
        <w:rPr>
          <w:rFonts w:cs="Times New Roman"/>
          <w:szCs w:val="18"/>
          <w:lang w:val="nl-BE"/>
        </w:rPr>
        <w:t>esluit 2004/197/GBVB van de Raad van 23/2/2004 met dezelfde naam, zoals gewijzigd in 2005 en 2007. Voor de andere kosten past de EU het NAVO</w:t>
      </w:r>
      <w:r>
        <w:rPr>
          <w:rFonts w:cs="Times New Roman"/>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rFonts w:cs="Times New Roman"/>
          <w:szCs w:val="18"/>
          <w:lang w:val="nl-BE"/>
        </w:rPr>
        <w:fldChar w:fldCharType="end"/>
      </w:r>
      <w:r>
        <w:rPr>
          <w:rFonts w:cs="Times New Roman"/>
          <w:szCs w:val="18"/>
          <w:lang w:val="nl-BE"/>
        </w:rPr>
        <w:t>-</w:t>
      </w:r>
      <w:r w:rsidRPr="00AA6964">
        <w:rPr>
          <w:rFonts w:cs="Times New Roman"/>
          <w:szCs w:val="18"/>
          <w:lang w:val="nl-BE"/>
        </w:rPr>
        <w:t xml:space="preserve">principe </w:t>
      </w:r>
      <w:r>
        <w:rPr>
          <w:rFonts w:cs="Times New Roman"/>
          <w:szCs w:val="18"/>
          <w:lang w:val="nl-BE"/>
        </w:rPr>
        <w:t xml:space="preserve">toe </w:t>
      </w:r>
      <w:r w:rsidRPr="00AA6964">
        <w:rPr>
          <w:rFonts w:cs="Times New Roman"/>
          <w:szCs w:val="18"/>
          <w:lang w:val="nl-BE"/>
        </w:rPr>
        <w:t xml:space="preserve">dat de kosten liggen waar ze vallen: elke </w:t>
      </w:r>
      <w:r>
        <w:rPr>
          <w:rFonts w:cs="Times New Roman"/>
          <w:szCs w:val="18"/>
          <w:lang w:val="nl-BE"/>
        </w:rPr>
        <w:t>S</w:t>
      </w:r>
      <w:r w:rsidRPr="00AA6964">
        <w:rPr>
          <w:rFonts w:cs="Times New Roman"/>
          <w:szCs w:val="18"/>
          <w:lang w:val="nl-BE"/>
        </w:rPr>
        <w:t>taat betaalt voor het personeel en de uitrusting die h</w:t>
      </w:r>
      <w:r>
        <w:rPr>
          <w:rFonts w:cs="Times New Roman"/>
          <w:szCs w:val="18"/>
          <w:lang w:val="nl-BE"/>
        </w:rPr>
        <w:t>ij</w:t>
      </w:r>
      <w:r w:rsidRPr="00AA6964">
        <w:rPr>
          <w:rFonts w:cs="Times New Roman"/>
          <w:szCs w:val="18"/>
          <w:lang w:val="nl-BE"/>
        </w:rPr>
        <w:t xml:space="preserve"> inzet.</w:t>
      </w:r>
    </w:p>
  </w:footnote>
  <w:footnote w:id="115">
    <w:p w14:paraId="56086B67" w14:textId="53D385C8" w:rsidR="00777D92" w:rsidRPr="00D92F78" w:rsidRDefault="00777D92" w:rsidP="009E1B20">
      <w:pPr>
        <w:pStyle w:val="Notedebasdepage"/>
        <w:rPr>
          <w:szCs w:val="18"/>
          <w:lang w:val="nl-BE"/>
        </w:rPr>
      </w:pPr>
      <w:r w:rsidRPr="004B500C">
        <w:rPr>
          <w:rStyle w:val="Appelnotedebasdep"/>
          <w:szCs w:val="18"/>
        </w:rPr>
        <w:footnoteRef/>
      </w:r>
      <w:r w:rsidRPr="00FA1512">
        <w:rPr>
          <w:szCs w:val="18"/>
          <w:lang w:val="nl-BE"/>
        </w:rPr>
        <w:t xml:space="preserve"> </w:t>
      </w:r>
      <w:r w:rsidRPr="00D92F78">
        <w:rPr>
          <w:szCs w:val="18"/>
          <w:lang w:val="nl-BE"/>
        </w:rPr>
        <w:t>Het ontwerp w</w:t>
      </w:r>
      <w:r>
        <w:rPr>
          <w:szCs w:val="18"/>
          <w:lang w:val="nl-BE"/>
        </w:rPr>
        <w:t>erd</w:t>
      </w:r>
      <w:r w:rsidRPr="00D92F78">
        <w:rPr>
          <w:szCs w:val="18"/>
          <w:lang w:val="nl-BE"/>
        </w:rPr>
        <w:t xml:space="preserve"> goedgekeurd door 18 </w:t>
      </w:r>
      <w:r>
        <w:rPr>
          <w:color w:val="000000" w:themeColor="text1"/>
          <w:szCs w:val="18"/>
          <w:lang w:val="nl-BE"/>
        </w:rPr>
        <w:t>L</w:t>
      </w:r>
      <w:r w:rsidRPr="00C678A9">
        <w:rPr>
          <w:color w:val="000000" w:themeColor="text1"/>
          <w:szCs w:val="18"/>
          <w:lang w:val="nl-BE"/>
        </w:rPr>
        <w:t>id</w:t>
      </w:r>
      <w:r>
        <w:rPr>
          <w:color w:val="000000" w:themeColor="text1"/>
          <w:szCs w:val="18"/>
          <w:lang w:val="nl-BE"/>
        </w:rPr>
        <w:t>-S</w:t>
      </w:r>
      <w:r w:rsidRPr="00C678A9">
        <w:rPr>
          <w:color w:val="000000" w:themeColor="text1"/>
          <w:szCs w:val="18"/>
          <w:lang w:val="nl-BE"/>
        </w:rPr>
        <w:t>taten</w:t>
      </w:r>
      <w:r w:rsidRPr="00D92F78">
        <w:rPr>
          <w:szCs w:val="18"/>
          <w:lang w:val="nl-BE"/>
        </w:rPr>
        <w:t>, waaronder Duitsland</w:t>
      </w:r>
      <w:r>
        <w:rPr>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szCs w:val="18"/>
          <w:lang w:val="nl-BE"/>
        </w:rPr>
        <w:fldChar w:fldCharType="end"/>
      </w:r>
      <w:r w:rsidRPr="00D92F78">
        <w:rPr>
          <w:szCs w:val="18"/>
          <w:lang w:val="nl-BE"/>
        </w:rPr>
        <w:t>.</w:t>
      </w:r>
    </w:p>
  </w:footnote>
  <w:footnote w:id="116">
    <w:p w14:paraId="1C0D3140" w14:textId="7B31A94F" w:rsidR="00777D92" w:rsidRPr="00DC5B55" w:rsidRDefault="00777D92" w:rsidP="00DC5B55">
      <w:pPr>
        <w:rPr>
          <w:sz w:val="18"/>
          <w:szCs w:val="18"/>
        </w:rPr>
      </w:pPr>
      <w:r w:rsidRPr="00DC5B55">
        <w:rPr>
          <w:rStyle w:val="Appelnotedebasdep"/>
          <w:color w:val="000000" w:themeColor="text1"/>
          <w:sz w:val="18"/>
          <w:szCs w:val="18"/>
        </w:rPr>
        <w:footnoteRef/>
      </w:r>
      <w:r w:rsidRPr="00DC5B55">
        <w:rPr>
          <w:color w:val="000000" w:themeColor="text1"/>
          <w:sz w:val="18"/>
          <w:szCs w:val="18"/>
          <w:lang w:val="nl-BE"/>
        </w:rPr>
        <w:t xml:space="preserve"> Het </w:t>
      </w:r>
      <w:r>
        <w:rPr>
          <w:color w:val="000000" w:themeColor="text1"/>
          <w:sz w:val="18"/>
          <w:szCs w:val="18"/>
          <w:lang w:val="nl-BE"/>
        </w:rPr>
        <w:t xml:space="preserve">moest </w:t>
      </w:r>
      <w:r w:rsidRPr="00DC5B55">
        <w:rPr>
          <w:color w:val="000000" w:themeColor="text1"/>
          <w:sz w:val="18"/>
          <w:szCs w:val="18"/>
          <w:lang w:val="nl-BE"/>
        </w:rPr>
        <w:t>wachte</w:t>
      </w:r>
      <w:r>
        <w:rPr>
          <w:color w:val="000000" w:themeColor="text1"/>
          <w:sz w:val="18"/>
          <w:szCs w:val="18"/>
          <w:lang w:val="nl-BE"/>
        </w:rPr>
        <w:t>n</w:t>
      </w:r>
      <w:r w:rsidRPr="00DC5B55">
        <w:rPr>
          <w:color w:val="000000" w:themeColor="text1"/>
          <w:sz w:val="18"/>
          <w:szCs w:val="18"/>
          <w:lang w:val="nl-BE"/>
        </w:rPr>
        <w:t xml:space="preserve"> tot 2020 </w:t>
      </w:r>
      <w:r>
        <w:rPr>
          <w:color w:val="000000" w:themeColor="text1"/>
          <w:sz w:val="18"/>
          <w:szCs w:val="18"/>
          <w:lang w:val="nl-BE"/>
        </w:rPr>
        <w:t>vo</w:t>
      </w:r>
      <w:r w:rsidRPr="00DC5B55">
        <w:rPr>
          <w:color w:val="000000" w:themeColor="text1"/>
          <w:sz w:val="18"/>
          <w:szCs w:val="18"/>
          <w:lang w:val="nl-BE"/>
        </w:rPr>
        <w:t>o</w:t>
      </w:r>
      <w:r>
        <w:rPr>
          <w:color w:val="000000" w:themeColor="text1"/>
          <w:sz w:val="18"/>
          <w:szCs w:val="18"/>
          <w:lang w:val="nl-BE"/>
        </w:rPr>
        <w:t>r het met een</w:t>
      </w:r>
      <w:r w:rsidRPr="00DC5B55">
        <w:rPr>
          <w:color w:val="000000" w:themeColor="text1"/>
          <w:sz w:val="18"/>
          <w:szCs w:val="18"/>
          <w:lang w:val="nl-BE"/>
        </w:rPr>
        <w:t xml:space="preserve"> begroting </w:t>
      </w:r>
      <w:r>
        <w:rPr>
          <w:color w:val="000000" w:themeColor="text1"/>
          <w:sz w:val="18"/>
          <w:szCs w:val="18"/>
          <w:lang w:val="nl-BE"/>
        </w:rPr>
        <w:t>van</w:t>
      </w:r>
      <w:r w:rsidRPr="00DC5B55">
        <w:rPr>
          <w:color w:val="000000" w:themeColor="text1"/>
          <w:sz w:val="18"/>
          <w:szCs w:val="18"/>
          <w:lang w:val="nl-BE"/>
        </w:rPr>
        <w:t xml:space="preserve"> 1,893 miljoen </w:t>
      </w:r>
      <w:r>
        <w:rPr>
          <w:color w:val="000000" w:themeColor="text1"/>
          <w:sz w:val="18"/>
          <w:szCs w:val="18"/>
          <w:lang w:val="nl-BE"/>
        </w:rPr>
        <w:t>€ kon werken</w:t>
      </w:r>
      <w:r w:rsidRPr="00DC5B55">
        <w:rPr>
          <w:color w:val="000000" w:themeColor="text1"/>
          <w:sz w:val="18"/>
          <w:szCs w:val="18"/>
          <w:lang w:val="nl-BE"/>
        </w:rPr>
        <w:t>.</w:t>
      </w:r>
      <w:r w:rsidRPr="00DC5B55">
        <w:rPr>
          <w:color w:val="333333"/>
          <w:sz w:val="18"/>
          <w:szCs w:val="18"/>
          <w:lang w:val="nl-BE"/>
        </w:rPr>
        <w:t xml:space="preserve"> </w:t>
      </w:r>
      <w:r w:rsidRPr="00DC5B55">
        <w:rPr>
          <w:sz w:val="18"/>
          <w:szCs w:val="18"/>
        </w:rPr>
        <w:t xml:space="preserve">Zie Bruxelles2, « Carnet 08/11/2019 » in </w:t>
      </w:r>
      <w:r w:rsidRPr="00DC5B55">
        <w:rPr>
          <w:i/>
          <w:sz w:val="18"/>
          <w:szCs w:val="18"/>
        </w:rPr>
        <w:t>Bruxelles 2</w:t>
      </w:r>
      <w:r w:rsidRPr="00DC5B55">
        <w:rPr>
          <w:sz w:val="18"/>
          <w:szCs w:val="18"/>
        </w:rPr>
        <w:t xml:space="preserve">, </w:t>
      </w:r>
      <w:hyperlink r:id="rId26" w:history="1">
        <w:r w:rsidRPr="00DC5B55">
          <w:rPr>
            <w:rStyle w:val="Lienhypertexte"/>
            <w:sz w:val="18"/>
            <w:szCs w:val="18"/>
          </w:rPr>
          <w:t>https://club.bruxelles2.eu/2019/11/carnet-08-11-2019-confidentiels-cops-prets-de-la-bei-a-la-turquie-budget-esdc-operations-missions-onu-darfour-sahara-et-soudan-defense-budget-defense-pays-bas-diplomatie-irak-deplorabl/</w:t>
        </w:r>
      </w:hyperlink>
      <w:r w:rsidRPr="00DC5B55">
        <w:rPr>
          <w:sz w:val="18"/>
          <w:szCs w:val="18"/>
        </w:rPr>
        <w:t xml:space="preserve"> , 8/11/2019.</w:t>
      </w:r>
    </w:p>
  </w:footnote>
  <w:footnote w:id="117">
    <w:p w14:paraId="41272E21" w14:textId="5DB3381E" w:rsidR="00777D92" w:rsidRPr="00644500" w:rsidRDefault="00777D92" w:rsidP="009E1B20">
      <w:pPr>
        <w:autoSpaceDE w:val="0"/>
        <w:autoSpaceDN w:val="0"/>
        <w:adjustRightInd w:val="0"/>
        <w:rPr>
          <w:sz w:val="18"/>
          <w:szCs w:val="18"/>
          <w:lang w:val="en-US"/>
        </w:rPr>
      </w:pPr>
      <w:r w:rsidRPr="00644500">
        <w:rPr>
          <w:rStyle w:val="Appelnotedebasdep"/>
          <w:sz w:val="18"/>
          <w:szCs w:val="18"/>
        </w:rPr>
        <w:footnoteRef/>
      </w:r>
      <w:r w:rsidRPr="00644500">
        <w:rPr>
          <w:sz w:val="18"/>
          <w:szCs w:val="18"/>
          <w:lang w:val="en-US"/>
        </w:rPr>
        <w:t xml:space="preserve"> </w:t>
      </w:r>
      <w:r>
        <w:rPr>
          <w:sz w:val="18"/>
          <w:szCs w:val="18"/>
          <w:lang w:val="en-US"/>
        </w:rPr>
        <w:t>Zie</w:t>
      </w:r>
      <w:r w:rsidRPr="00644500">
        <w:rPr>
          <w:sz w:val="18"/>
          <w:szCs w:val="18"/>
          <w:lang w:val="en-US"/>
        </w:rPr>
        <w:t xml:space="preserve"> </w:t>
      </w:r>
      <w:r w:rsidRPr="00644500">
        <w:rPr>
          <w:bCs/>
          <w:color w:val="000000" w:themeColor="text1"/>
          <w:sz w:val="18"/>
          <w:szCs w:val="18"/>
          <w:lang w:val="de-DE"/>
        </w:rPr>
        <w:t xml:space="preserve">Wolfgang Schäuble, </w:t>
      </w:r>
      <w:r w:rsidRPr="00644500">
        <w:rPr>
          <w:bCs/>
          <w:i/>
          <w:color w:val="000000" w:themeColor="text1"/>
          <w:sz w:val="18"/>
          <w:szCs w:val="18"/>
          <w:lang w:val="de-DE"/>
        </w:rPr>
        <w:t>Speech given by Federal Minister Dr Wolfgang Schäuble on 4 December 2006 at the German Historical Museum in Berlin as part of a lecture series organized in conjunction with the exhibition Holy Roman Empire of the German Nation 962-1806</w:t>
      </w:r>
      <w:r w:rsidRPr="00644500">
        <w:rPr>
          <w:sz w:val="18"/>
          <w:szCs w:val="18"/>
          <w:lang w:val="en-US"/>
        </w:rPr>
        <w:t>, archives Jean Marsia.</w:t>
      </w:r>
    </w:p>
  </w:footnote>
  <w:footnote w:id="118">
    <w:p w14:paraId="17218594" w14:textId="21340B66" w:rsidR="00777D92" w:rsidRPr="00FA1512" w:rsidRDefault="00777D92" w:rsidP="009E1B20">
      <w:pPr>
        <w:pStyle w:val="Notedebasdepage"/>
        <w:rPr>
          <w:rFonts w:cs="Times New Roman"/>
          <w:szCs w:val="18"/>
          <w:lang w:val="nl-BE"/>
        </w:rPr>
      </w:pPr>
      <w:r w:rsidRPr="000926F5">
        <w:rPr>
          <w:rStyle w:val="Appelnotedebasdep"/>
          <w:rFonts w:cs="Times New Roman"/>
          <w:szCs w:val="18"/>
        </w:rPr>
        <w:footnoteRef/>
      </w:r>
      <w:r w:rsidRPr="00FA1512">
        <w:rPr>
          <w:rFonts w:cs="Times New Roman"/>
          <w:szCs w:val="18"/>
          <w:lang w:val="nl-BE"/>
        </w:rPr>
        <w:t xml:space="preserve"> </w:t>
      </w:r>
      <w:r w:rsidRPr="00796ABF">
        <w:rPr>
          <w:rFonts w:cs="Times New Roman"/>
          <w:szCs w:val="18"/>
          <w:lang w:val="nl-BE"/>
        </w:rPr>
        <w:t xml:space="preserve">De wereld verandert veel sneller dan toen. </w:t>
      </w:r>
      <w:r w:rsidRPr="00FA1512">
        <w:rPr>
          <w:rFonts w:cs="Times New Roman"/>
          <w:szCs w:val="18"/>
          <w:lang w:val="nl-BE"/>
        </w:rPr>
        <w:t xml:space="preserve">Weet men nog </w:t>
      </w:r>
      <w:r>
        <w:rPr>
          <w:rFonts w:cs="Times New Roman"/>
          <w:szCs w:val="18"/>
          <w:lang w:val="nl-BE"/>
        </w:rPr>
        <w:t xml:space="preserve">hoe het </w:t>
      </w:r>
      <w:r w:rsidRPr="00FA1512">
        <w:rPr>
          <w:rFonts w:cs="Times New Roman"/>
          <w:szCs w:val="18"/>
          <w:lang w:val="nl-BE"/>
        </w:rPr>
        <w:t xml:space="preserve">40 jaar geleden </w:t>
      </w:r>
      <w:r>
        <w:rPr>
          <w:rFonts w:cs="Times New Roman"/>
          <w:szCs w:val="18"/>
          <w:lang w:val="nl-BE"/>
        </w:rPr>
        <w:t xml:space="preserve">met </w:t>
      </w:r>
      <w:r w:rsidRPr="00FA1512">
        <w:rPr>
          <w:rFonts w:cs="Times New Roman"/>
          <w:szCs w:val="18"/>
          <w:lang w:val="nl-BE"/>
        </w:rPr>
        <w:t>China</w:t>
      </w:r>
      <w:r>
        <w:rPr>
          <w:rFonts w:cs="Times New Roman"/>
          <w:szCs w:val="18"/>
          <w:lang w:val="nl-BE"/>
        </w:rPr>
        <w:fldChar w:fldCharType="begin"/>
      </w:r>
      <w:r w:rsidRPr="00DE0DE8">
        <w:rPr>
          <w:lang w:val="nl-BE"/>
        </w:rPr>
        <w:instrText xml:space="preserve"> XE "</w:instrText>
      </w:r>
      <w:r w:rsidRPr="00BA1AF2">
        <w:rPr>
          <w:sz w:val="22"/>
          <w:szCs w:val="22"/>
          <w:lang w:val="nl-BE"/>
        </w:rPr>
        <w:instrText>China</w:instrText>
      </w:r>
      <w:r w:rsidRPr="00DE0DE8">
        <w:rPr>
          <w:lang w:val="nl-BE"/>
        </w:rPr>
        <w:instrText xml:space="preserve">" </w:instrText>
      </w:r>
      <w:r>
        <w:rPr>
          <w:rFonts w:cs="Times New Roman"/>
          <w:szCs w:val="18"/>
          <w:lang w:val="nl-BE"/>
        </w:rPr>
        <w:fldChar w:fldCharType="end"/>
      </w:r>
      <w:r w:rsidRPr="00FA1512">
        <w:rPr>
          <w:rFonts w:cs="Times New Roman"/>
          <w:szCs w:val="18"/>
          <w:lang w:val="nl-BE"/>
        </w:rPr>
        <w:t xml:space="preserve"> </w:t>
      </w:r>
      <w:r>
        <w:rPr>
          <w:rFonts w:cs="Times New Roman"/>
          <w:szCs w:val="18"/>
          <w:lang w:val="nl-BE"/>
        </w:rPr>
        <w:t xml:space="preserve">gesteld </w:t>
      </w:r>
      <w:r w:rsidRPr="00FA1512">
        <w:rPr>
          <w:rFonts w:cs="Times New Roman"/>
          <w:szCs w:val="18"/>
          <w:lang w:val="nl-BE"/>
        </w:rPr>
        <w:t>was</w:t>
      </w:r>
      <w:r>
        <w:rPr>
          <w:rFonts w:cs="Times New Roman"/>
          <w:szCs w:val="18"/>
          <w:lang w:val="nl-BE"/>
        </w:rPr>
        <w:t>?</w:t>
      </w:r>
    </w:p>
  </w:footnote>
  <w:footnote w:id="119">
    <w:p w14:paraId="7C0E2D38" w14:textId="10C9560F" w:rsidR="00777D92" w:rsidRPr="00796ABF" w:rsidRDefault="00777D92" w:rsidP="009E1B20">
      <w:pPr>
        <w:pStyle w:val="Notedebasdepage"/>
        <w:rPr>
          <w:rFonts w:cs="Times New Roman"/>
          <w:color w:val="000000" w:themeColor="text1"/>
          <w:szCs w:val="18"/>
          <w:lang w:val="nl-BE"/>
        </w:rPr>
      </w:pPr>
      <w:r w:rsidRPr="00435E6F">
        <w:rPr>
          <w:rStyle w:val="Appelnotedebasdep"/>
          <w:rFonts w:cs="Times New Roman"/>
          <w:color w:val="000000" w:themeColor="text1"/>
          <w:szCs w:val="18"/>
        </w:rPr>
        <w:footnoteRef/>
      </w:r>
      <w:r w:rsidRPr="00FA1512">
        <w:rPr>
          <w:rFonts w:cs="Times New Roman"/>
          <w:color w:val="000000" w:themeColor="text1"/>
          <w:szCs w:val="18"/>
          <w:lang w:val="nl-BE"/>
        </w:rPr>
        <w:t xml:space="preserve"> </w:t>
      </w:r>
      <w:r w:rsidRPr="00B9267B">
        <w:rPr>
          <w:rFonts w:cs="Times New Roman"/>
          <w:color w:val="000000" w:themeColor="text1"/>
          <w:szCs w:val="18"/>
          <w:lang w:val="nl-BE"/>
        </w:rPr>
        <w:t xml:space="preserve">Op gebieden die niet onder de exclusieve bevoegdheid van de EU vallen, kan de EU alleen optreden </w:t>
      </w:r>
      <w:r w:rsidRPr="00796ABF">
        <w:rPr>
          <w:rFonts w:cs="Times New Roman"/>
          <w:color w:val="000000" w:themeColor="text1"/>
          <w:szCs w:val="18"/>
          <w:lang w:val="nl-BE"/>
        </w:rPr>
        <w:t xml:space="preserve">als de door de </w:t>
      </w:r>
      <w:r>
        <w:rPr>
          <w:color w:val="000000" w:themeColor="text1"/>
          <w:szCs w:val="18"/>
          <w:lang w:val="nl-BE"/>
        </w:rPr>
        <w:t>L</w:t>
      </w:r>
      <w:r w:rsidRPr="00C678A9">
        <w:rPr>
          <w:color w:val="000000" w:themeColor="text1"/>
          <w:szCs w:val="18"/>
          <w:lang w:val="nl-BE"/>
        </w:rPr>
        <w:t>id</w:t>
      </w:r>
      <w:r>
        <w:rPr>
          <w:color w:val="000000" w:themeColor="text1"/>
          <w:szCs w:val="18"/>
          <w:lang w:val="nl-BE"/>
        </w:rPr>
        <w:t>-S</w:t>
      </w:r>
      <w:r w:rsidRPr="00C678A9">
        <w:rPr>
          <w:color w:val="000000" w:themeColor="text1"/>
          <w:szCs w:val="18"/>
          <w:lang w:val="nl-BE"/>
        </w:rPr>
        <w:t>taten</w:t>
      </w:r>
      <w:r w:rsidRPr="00796ABF">
        <w:rPr>
          <w:rFonts w:cs="Times New Roman"/>
          <w:color w:val="000000" w:themeColor="text1"/>
          <w:szCs w:val="18"/>
          <w:lang w:val="nl-BE"/>
        </w:rPr>
        <w:t xml:space="preserve"> genomen maatregelen niet effectief zijn.</w:t>
      </w:r>
      <w:r w:rsidRPr="00B9267B">
        <w:rPr>
          <w:rFonts w:cs="Times New Roman"/>
          <w:color w:val="000000" w:themeColor="text1"/>
          <w:szCs w:val="18"/>
          <w:lang w:val="nl-BE"/>
        </w:rPr>
        <w:t xml:space="preserve"> </w:t>
      </w:r>
      <w:r w:rsidRPr="00796ABF">
        <w:rPr>
          <w:rFonts w:cs="Times New Roman"/>
          <w:color w:val="000000" w:themeColor="text1"/>
          <w:szCs w:val="18"/>
          <w:lang w:val="nl-BE"/>
        </w:rPr>
        <w:t>Het oplossen van een probleem op het laagst mogelijke niveau is over het algemeen geschikter voor lokale omstandigheden en vermijdt overmatige bureaucratie.</w:t>
      </w:r>
      <w:r>
        <w:rPr>
          <w:rFonts w:cs="Times New Roman"/>
          <w:color w:val="000000" w:themeColor="text1"/>
          <w:szCs w:val="18"/>
          <w:lang w:val="nl-BE"/>
        </w:rPr>
        <w:t xml:space="preserve"> </w:t>
      </w:r>
      <w:r w:rsidRPr="00B9267B">
        <w:rPr>
          <w:rFonts w:cs="Times New Roman"/>
          <w:color w:val="000000" w:themeColor="text1"/>
          <w:szCs w:val="18"/>
          <w:lang w:val="nl-BE"/>
        </w:rPr>
        <w:t>Aan de andere kant vereist het werken of studeren waar dan ook in Europa</w:t>
      </w:r>
      <w:r>
        <w:rPr>
          <w:rFonts w:cs="Times New Roman"/>
          <w:color w:val="000000" w:themeColor="text1"/>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color w:val="000000" w:themeColor="text1"/>
          <w:szCs w:val="18"/>
          <w:lang w:val="nl-BE"/>
        </w:rPr>
        <w:fldChar w:fldCharType="end"/>
      </w:r>
      <w:r w:rsidRPr="00B9267B">
        <w:rPr>
          <w:rFonts w:cs="Times New Roman"/>
          <w:color w:val="000000" w:themeColor="text1"/>
          <w:szCs w:val="18"/>
          <w:lang w:val="nl-BE"/>
        </w:rPr>
        <w:t xml:space="preserve"> een wederzijdse erkenning van diploma's en dus van Europese normen of standaarden. Soevereiniteit is verdeeld over verschillende niveaus van regelgeving, wat een evenwicht vereist tussen de noodzaak van nabijheid, die met de globalisering toeneemt, en vraagt om Europese oplossingen voor gemeenschappelijke problemen, die moeilijk te vinden zijn bij gebrek aan een doeltreffend, transparant en democratisch gelegitimeerd Europees besluitvormingsmechanisme.</w:t>
      </w:r>
      <w:r>
        <w:rPr>
          <w:rFonts w:cs="Times New Roman"/>
          <w:color w:val="000000" w:themeColor="text1"/>
          <w:szCs w:val="18"/>
          <w:lang w:val="nl-BE"/>
        </w:rPr>
        <w:t xml:space="preserve"> </w:t>
      </w:r>
      <w:r w:rsidRPr="00796ABF">
        <w:rPr>
          <w:rFonts w:cs="Times New Roman"/>
          <w:color w:val="000000" w:themeColor="text1"/>
          <w:szCs w:val="18"/>
          <w:lang w:val="nl-BE"/>
        </w:rPr>
        <w:t>Om overal in Europa te werken of te studeren, is wederzijdse erkenning van diploma's en dus van Europese normen of standaarden noodzakelijk. Soevereiniteit is verdeeld over verschillende reguleringsniveaus, die een evenwicht vereisen tussen de behoefte aan nabijheid, die groeit met de globalisering, en roept op tot Europese oplossingen voor gemeenschappelijke problemen, die moeilijk te vinden zijn vanwege het ontbreken van een Europees mechanisme voor het nemen van efficiënte, transparante en democratisch legitieme besluitvorming.</w:t>
      </w:r>
    </w:p>
  </w:footnote>
  <w:footnote w:id="120">
    <w:p w14:paraId="46E9AEDC" w14:textId="6079EB33" w:rsidR="00777D92" w:rsidRPr="000926F5" w:rsidRDefault="00777D92" w:rsidP="009E1B20">
      <w:pPr>
        <w:pStyle w:val="Notedebasdepage"/>
        <w:rPr>
          <w:rFonts w:cs="Times New Roman"/>
          <w:szCs w:val="18"/>
          <w:lang w:val="en-GB"/>
        </w:rPr>
      </w:pPr>
      <w:r w:rsidRPr="000926F5">
        <w:rPr>
          <w:rStyle w:val="Appelnotedebasdep"/>
          <w:rFonts w:cs="Times New Roman"/>
          <w:szCs w:val="18"/>
        </w:rPr>
        <w:footnoteRef/>
      </w:r>
      <w:r w:rsidRPr="000926F5">
        <w:rPr>
          <w:rFonts w:cs="Times New Roman"/>
          <w:szCs w:val="18"/>
          <w:lang w:val="en-GB"/>
        </w:rPr>
        <w:t xml:space="preserve"> </w:t>
      </w:r>
      <w:r>
        <w:rPr>
          <w:rFonts w:cs="Times New Roman"/>
          <w:szCs w:val="18"/>
          <w:lang w:val="en-GB"/>
        </w:rPr>
        <w:t>Zie</w:t>
      </w:r>
      <w:r w:rsidRPr="000926F5">
        <w:rPr>
          <w:rFonts w:cs="Times New Roman"/>
          <w:szCs w:val="18"/>
          <w:lang w:val="en-GB"/>
        </w:rPr>
        <w:t xml:space="preserve"> Sven Biscop, « Old Couple or Dynamic Duo? The EU and Strategy in times of Crisis » in </w:t>
      </w:r>
      <w:r w:rsidRPr="000926F5">
        <w:rPr>
          <w:rFonts w:cs="Times New Roman"/>
          <w:i/>
          <w:szCs w:val="18"/>
          <w:lang w:val="en-GB"/>
        </w:rPr>
        <w:t>European Foreign Affairs Review</w:t>
      </w:r>
      <w:r w:rsidRPr="000926F5">
        <w:rPr>
          <w:rFonts w:cs="Times New Roman"/>
          <w:szCs w:val="18"/>
          <w:lang w:val="en-GB"/>
        </w:rPr>
        <w:t>, 2009, n° 14(3), p. 367-384.</w:t>
      </w:r>
    </w:p>
  </w:footnote>
  <w:footnote w:id="121">
    <w:p w14:paraId="0DE60EF5" w14:textId="3AE90EBB" w:rsidR="00777D92" w:rsidRPr="000926F5" w:rsidRDefault="00777D92" w:rsidP="009E1B20">
      <w:pPr>
        <w:pStyle w:val="Notedebasdepage"/>
        <w:rPr>
          <w:rFonts w:cs="Times New Roman"/>
          <w:szCs w:val="18"/>
          <w:lang w:val="en-GB"/>
        </w:rPr>
      </w:pPr>
      <w:r w:rsidRPr="000926F5">
        <w:rPr>
          <w:rStyle w:val="Appelnotedebasdep"/>
          <w:rFonts w:cs="Times New Roman"/>
          <w:szCs w:val="18"/>
        </w:rPr>
        <w:footnoteRef/>
      </w:r>
      <w:r w:rsidRPr="000926F5">
        <w:rPr>
          <w:rFonts w:cs="Times New Roman"/>
          <w:szCs w:val="18"/>
          <w:lang w:val="en-GB"/>
        </w:rPr>
        <w:t xml:space="preserve"> </w:t>
      </w:r>
      <w:r>
        <w:rPr>
          <w:rFonts w:cs="Times New Roman"/>
          <w:szCs w:val="18"/>
          <w:lang w:val="en-GB"/>
        </w:rPr>
        <w:t>Zie</w:t>
      </w:r>
      <w:r w:rsidRPr="000926F5">
        <w:rPr>
          <w:rFonts w:cs="Times New Roman"/>
          <w:szCs w:val="18"/>
          <w:lang w:val="en-GB"/>
        </w:rPr>
        <w:t xml:space="preserve"> s.n. </w:t>
      </w:r>
      <w:r w:rsidRPr="000926F5">
        <w:rPr>
          <w:rFonts w:cs="Times New Roman"/>
          <w:i/>
          <w:szCs w:val="18"/>
          <w:lang w:val="en-GB"/>
        </w:rPr>
        <w:t>Corps européen, une force pour l’Union européenne et l’Alliance atlantique</w:t>
      </w:r>
      <w:r w:rsidRPr="000926F5">
        <w:rPr>
          <w:rFonts w:cs="Times New Roman"/>
          <w:szCs w:val="18"/>
          <w:lang w:val="en-GB"/>
        </w:rPr>
        <w:t xml:space="preserve">, </w:t>
      </w:r>
      <w:hyperlink r:id="rId27" w:history="1">
        <w:r w:rsidRPr="000926F5">
          <w:rPr>
            <w:rStyle w:val="Lienhypertexte"/>
            <w:rFonts w:cs="Times New Roman"/>
            <w:szCs w:val="18"/>
            <w:lang w:val="en-GB"/>
          </w:rPr>
          <w:t>http://www.eurocorps.org/home_page/news/news.php?lang_default=FRA&amp;id_news=787</w:t>
        </w:r>
      </w:hyperlink>
      <w:r w:rsidRPr="000926F5">
        <w:rPr>
          <w:rFonts w:cs="Times New Roman"/>
          <w:szCs w:val="18"/>
          <w:lang w:val="en-GB"/>
        </w:rPr>
        <w:t xml:space="preserve"> 14/2/2011 ; Grzegor Holdanowicz, « Poland to be the sixth pillar of Eurocorps », in </w:t>
      </w:r>
      <w:r w:rsidRPr="000926F5">
        <w:rPr>
          <w:rFonts w:cs="Times New Roman"/>
          <w:i/>
          <w:szCs w:val="18"/>
          <w:lang w:val="en-GB"/>
        </w:rPr>
        <w:t>Jane’s Defence Weekly</w:t>
      </w:r>
      <w:r w:rsidRPr="000926F5">
        <w:rPr>
          <w:rFonts w:cs="Times New Roman"/>
          <w:szCs w:val="18"/>
          <w:lang w:val="en-GB"/>
        </w:rPr>
        <w:t>, 21/12/2011, p. 15.</w:t>
      </w:r>
    </w:p>
  </w:footnote>
  <w:footnote w:id="122">
    <w:p w14:paraId="710E8050" w14:textId="77777777" w:rsidR="00777D92" w:rsidRPr="00526939" w:rsidRDefault="00777D92" w:rsidP="00DE51BD">
      <w:pPr>
        <w:pStyle w:val="Notedebasdepage"/>
        <w:rPr>
          <w:lang w:val="fr-BE"/>
        </w:rPr>
      </w:pPr>
      <w:r>
        <w:rPr>
          <w:rStyle w:val="Appelnotedebasdep"/>
        </w:rPr>
        <w:footnoteRef/>
      </w:r>
      <w:r>
        <w:t xml:space="preserve"> </w:t>
      </w:r>
      <w:r>
        <w:rPr>
          <w:rFonts w:cs="Times New Roman"/>
          <w:szCs w:val="18"/>
        </w:rPr>
        <w:t xml:space="preserve">Zie </w:t>
      </w:r>
      <w:r w:rsidRPr="007D1887">
        <w:rPr>
          <w:color w:val="000000" w:themeColor="text1"/>
          <w:szCs w:val="18"/>
        </w:rPr>
        <w:t xml:space="preserve">Julie Prin-Lombardo, </w:t>
      </w:r>
      <w:r w:rsidRPr="007D1887">
        <w:rPr>
          <w:i/>
          <w:color w:val="000000" w:themeColor="text1"/>
          <w:szCs w:val="18"/>
        </w:rPr>
        <w:t>Le renseignement à l'épreuve de l'Union européenne</w:t>
      </w:r>
      <w:r w:rsidRPr="007D1887">
        <w:rPr>
          <w:color w:val="000000" w:themeColor="text1"/>
          <w:szCs w:val="18"/>
        </w:rPr>
        <w:t>, Paris, Éditions Nouveau Monde, 2019.</w:t>
      </w:r>
    </w:p>
  </w:footnote>
  <w:footnote w:id="123">
    <w:p w14:paraId="15982564" w14:textId="2D5A8EC8" w:rsidR="00777D92" w:rsidRPr="003B2E60" w:rsidRDefault="00777D92" w:rsidP="00C0177B">
      <w:pPr>
        <w:pStyle w:val="Notedebasdepage"/>
        <w:rPr>
          <w:rFonts w:cs="Times New Roman"/>
          <w:szCs w:val="18"/>
          <w:lang w:val="fr-BE"/>
        </w:rPr>
      </w:pPr>
      <w:r w:rsidRPr="000926F5">
        <w:rPr>
          <w:rStyle w:val="Appelnotedebasdep"/>
          <w:rFonts w:cs="Times New Roman"/>
          <w:szCs w:val="18"/>
        </w:rPr>
        <w:footnoteRef/>
      </w:r>
      <w:r w:rsidRPr="008B2EAE">
        <w:rPr>
          <w:rFonts w:cs="Times New Roman"/>
          <w:szCs w:val="18"/>
          <w:lang w:val="nl-BE"/>
        </w:rPr>
        <w:t xml:space="preserve"> </w:t>
      </w:r>
      <w:r w:rsidRPr="003B2E60">
        <w:rPr>
          <w:rFonts w:cs="Times New Roman"/>
          <w:szCs w:val="18"/>
          <w:lang w:val="nl-BE"/>
        </w:rPr>
        <w:t>De EUMS levert militaire expertise, vroegtijdige waarschuwing voor opkomende crises, situatiebeoordeling en strategische planning, die bestaat uit het voorstellen van verschillende militaire opties aan de politieke besl</w:t>
      </w:r>
      <w:r>
        <w:rPr>
          <w:rFonts w:cs="Times New Roman"/>
          <w:szCs w:val="18"/>
          <w:lang w:val="nl-BE"/>
        </w:rPr>
        <w:t>isser</w:t>
      </w:r>
      <w:r w:rsidRPr="003B2E60">
        <w:rPr>
          <w:rFonts w:cs="Times New Roman"/>
          <w:szCs w:val="18"/>
          <w:lang w:val="nl-BE"/>
        </w:rPr>
        <w:t>s. Het omvat de afdelingen beleid en planning; inlichtingen; operaties en oefeningen; logistiek en middelen; communicatie- en informatiesystemen, alsmede een civiel-militaire cel. Het heeft verbindingsofficieren bij SHAPE en de VN</w:t>
      </w:r>
      <w:r>
        <w:rPr>
          <w:rFonts w:cs="Times New Roman"/>
          <w:szCs w:val="18"/>
          <w:lang w:val="nl-BE"/>
        </w:rPr>
        <w:fldChar w:fldCharType="begin"/>
      </w:r>
      <w:r w:rsidRPr="004C077E">
        <w:rPr>
          <w:lang w:val="nl-BE"/>
        </w:rPr>
        <w:instrText xml:space="preserve"> XE "</w:instrText>
      </w:r>
      <w:r w:rsidRPr="008C2E24">
        <w:rPr>
          <w:color w:val="000000"/>
          <w:sz w:val="22"/>
          <w:szCs w:val="22"/>
          <w:lang w:val="nl-BE"/>
        </w:rPr>
        <w:instrText>VN</w:instrText>
      </w:r>
      <w:r w:rsidRPr="004C077E">
        <w:rPr>
          <w:lang w:val="nl-BE"/>
        </w:rPr>
        <w:instrText xml:space="preserve">" </w:instrText>
      </w:r>
      <w:r>
        <w:rPr>
          <w:rFonts w:cs="Times New Roman"/>
          <w:szCs w:val="18"/>
          <w:lang w:val="nl-BE"/>
        </w:rPr>
        <w:fldChar w:fldCharType="end"/>
      </w:r>
      <w:r w:rsidRPr="003B2E60">
        <w:rPr>
          <w:rFonts w:cs="Times New Roman"/>
          <w:szCs w:val="18"/>
          <w:lang w:val="nl-BE"/>
        </w:rPr>
        <w:t xml:space="preserve"> en biedt onderdak aan een NAVO</w:t>
      </w:r>
      <w:r>
        <w:rPr>
          <w:rFonts w:cs="Times New Roman"/>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rFonts w:cs="Times New Roman"/>
          <w:szCs w:val="18"/>
          <w:lang w:val="nl-BE"/>
        </w:rPr>
        <w:fldChar w:fldCharType="end"/>
      </w:r>
      <w:r w:rsidRPr="003B2E60">
        <w:rPr>
          <w:rFonts w:cs="Times New Roman"/>
          <w:szCs w:val="18"/>
          <w:lang w:val="nl-BE"/>
        </w:rPr>
        <w:t xml:space="preserve">-verbindingsofficier. Het ondersteunt sinds 2007 het civiel plannings- en uitvoeringsvermogen van de EU. </w:t>
      </w:r>
      <w:r w:rsidRPr="003B2E60">
        <w:rPr>
          <w:rFonts w:cs="Times New Roman"/>
          <w:szCs w:val="18"/>
          <w:lang w:val="fr-BE"/>
        </w:rPr>
        <w:t xml:space="preserve">Zie Assemblée de l’UEO, </w:t>
      </w:r>
      <w:r w:rsidRPr="003B2E60">
        <w:rPr>
          <w:rFonts w:cs="Times New Roman"/>
          <w:i/>
          <w:szCs w:val="18"/>
          <w:lang w:val="fr-BE"/>
        </w:rPr>
        <w:t>État-major de l’Union européenne (EMUE)</w:t>
      </w:r>
      <w:r w:rsidRPr="003B2E60">
        <w:rPr>
          <w:rFonts w:cs="Times New Roman"/>
          <w:szCs w:val="18"/>
          <w:lang w:val="fr-BE"/>
        </w:rPr>
        <w:t xml:space="preserve">, Paris, décembre 2009, </w:t>
      </w:r>
      <w:hyperlink r:id="rId28" w:history="1">
        <w:r w:rsidRPr="003B2E60">
          <w:rPr>
            <w:rStyle w:val="Lienhypertexte"/>
            <w:rFonts w:cs="Times New Roman"/>
            <w:szCs w:val="18"/>
            <w:lang w:val="fr-BE"/>
          </w:rPr>
          <w:t>http://europa.eu/legislation_summaries/foreign_and_security_policy/cfsp_and_esdp_implementation/r00006_fr.htm</w:t>
        </w:r>
      </w:hyperlink>
      <w:r w:rsidRPr="003B2E60">
        <w:rPr>
          <w:rFonts w:cs="Times New Roman"/>
          <w:szCs w:val="18"/>
          <w:lang w:val="fr-BE"/>
        </w:rPr>
        <w:t>, 11/12/2011.</w:t>
      </w:r>
    </w:p>
  </w:footnote>
  <w:footnote w:id="124">
    <w:p w14:paraId="545D6D4E" w14:textId="77777777" w:rsidR="00777D92" w:rsidRPr="00526939" w:rsidRDefault="00777D92" w:rsidP="00DE51BD">
      <w:pPr>
        <w:pStyle w:val="Notedebasdepage"/>
        <w:rPr>
          <w:lang w:val="nl-BE"/>
        </w:rPr>
      </w:pPr>
      <w:r>
        <w:rPr>
          <w:rStyle w:val="Appelnotedebasdep"/>
        </w:rPr>
        <w:footnoteRef/>
      </w:r>
      <w:r>
        <w:t xml:space="preserve"> </w:t>
      </w:r>
      <w:r>
        <w:rPr>
          <w:rFonts w:cs="Times New Roman"/>
          <w:szCs w:val="18"/>
          <w:lang w:val="fr-BE"/>
        </w:rPr>
        <w:t xml:space="preserve">Zie </w:t>
      </w:r>
      <w:r w:rsidRPr="000926F5">
        <w:rPr>
          <w:rFonts w:cs="Times New Roman"/>
          <w:szCs w:val="18"/>
          <w:lang w:val="fr-BE"/>
        </w:rPr>
        <w:t xml:space="preserve">Nicolas Gros-Verheyde, " L’IntCen (ex – Sitcen) le centre de renseignements de l’UE. D’où vient-il ? Que fait-il ? Avec qui ? Sur quelle base ? </w:t>
      </w:r>
      <w:r w:rsidRPr="00211D59">
        <w:rPr>
          <w:rFonts w:cs="Times New Roman"/>
          <w:szCs w:val="18"/>
          <w:lang w:val="nl-BE"/>
        </w:rPr>
        <w:t xml:space="preserve">" in </w:t>
      </w:r>
      <w:r w:rsidRPr="00211D59">
        <w:rPr>
          <w:rFonts w:cs="Times New Roman"/>
          <w:i/>
          <w:szCs w:val="18"/>
          <w:lang w:val="nl-BE"/>
        </w:rPr>
        <w:t>Bruxelles2</w:t>
      </w:r>
      <w:r w:rsidRPr="00211D59">
        <w:rPr>
          <w:rFonts w:cs="Times New Roman"/>
          <w:szCs w:val="18"/>
          <w:lang w:val="nl-BE"/>
        </w:rPr>
        <w:t xml:space="preserve">, </w:t>
      </w:r>
      <w:hyperlink r:id="rId29" w:history="1">
        <w:r w:rsidRPr="00211D59">
          <w:rPr>
            <w:rStyle w:val="Lienhypertexte"/>
            <w:rFonts w:cs="Times New Roman"/>
            <w:szCs w:val="18"/>
            <w:lang w:val="nl-BE"/>
          </w:rPr>
          <w:t>http://club.bruxelles2.eu/2015/01/qui-est-lintcen-ex-sitcen-le-centre-de-renseignements-de-lue-combien-de-personnes-y-travaillent-avec-qui-pour-qui/</w:t>
        </w:r>
      </w:hyperlink>
      <w:r w:rsidRPr="00211D59">
        <w:rPr>
          <w:rFonts w:cs="Times New Roman"/>
          <w:szCs w:val="18"/>
          <w:lang w:val="nl-BE"/>
        </w:rPr>
        <w:t>, 22/1/2015.</w:t>
      </w:r>
    </w:p>
  </w:footnote>
  <w:footnote w:id="125">
    <w:p w14:paraId="71D73820" w14:textId="2AEB9D0A" w:rsidR="00777D92" w:rsidRPr="00AE6E25" w:rsidRDefault="00777D92" w:rsidP="00E701AF">
      <w:pPr>
        <w:pStyle w:val="Notedebasdepage"/>
        <w:rPr>
          <w:rFonts w:cs="Times New Roman"/>
          <w:szCs w:val="18"/>
          <w:lang w:val="nl-BE"/>
        </w:rPr>
      </w:pPr>
      <w:r w:rsidRPr="000926F5">
        <w:rPr>
          <w:rStyle w:val="Appelnotedebasdep"/>
          <w:rFonts w:cs="Times New Roman"/>
          <w:szCs w:val="18"/>
        </w:rPr>
        <w:footnoteRef/>
      </w:r>
      <w:r w:rsidRPr="00567716">
        <w:rPr>
          <w:rFonts w:cs="Times New Roman"/>
          <w:szCs w:val="18"/>
          <w:lang w:val="nl-BE"/>
        </w:rPr>
        <w:t xml:space="preserve"> </w:t>
      </w:r>
      <w:r w:rsidRPr="00AE6E25">
        <w:rPr>
          <w:rFonts w:cs="Times New Roman"/>
          <w:szCs w:val="18"/>
          <w:lang w:val="nl-BE"/>
        </w:rPr>
        <w:t xml:space="preserve">Vooral zijn </w:t>
      </w:r>
      <w:r>
        <w:rPr>
          <w:rFonts w:cs="Times New Roman"/>
          <w:szCs w:val="18"/>
          <w:lang w:val="nl-BE"/>
        </w:rPr>
        <w:t>cabinets</w:t>
      </w:r>
      <w:r w:rsidRPr="00AE6E25">
        <w:rPr>
          <w:rFonts w:cs="Times New Roman"/>
          <w:szCs w:val="18"/>
          <w:lang w:val="nl-BE"/>
        </w:rPr>
        <w:t>chef Ambassadeur Frans van Daele en zijn medewerker Luuk van Middelaar.</w:t>
      </w:r>
    </w:p>
  </w:footnote>
  <w:footnote w:id="126">
    <w:p w14:paraId="68910A46" w14:textId="1A289FDA" w:rsidR="00777D92" w:rsidRPr="000926F5" w:rsidRDefault="00777D92" w:rsidP="00E701AF">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lang w:val="fr-BE"/>
        </w:rPr>
        <w:t>Zie</w:t>
      </w:r>
      <w:r w:rsidRPr="000926F5">
        <w:rPr>
          <w:rFonts w:cs="Times New Roman"/>
          <w:szCs w:val="18"/>
          <w:lang w:val="fr-BE"/>
        </w:rPr>
        <w:t xml:space="preserve"> Conseil européen, </w:t>
      </w:r>
      <w:r w:rsidRPr="000926F5">
        <w:rPr>
          <w:rFonts w:cs="Times New Roman"/>
          <w:i/>
          <w:szCs w:val="18"/>
          <w:lang w:val="fr-BE"/>
        </w:rPr>
        <w:t xml:space="preserve">Conclusions du </w:t>
      </w:r>
      <w:r w:rsidRPr="000926F5">
        <w:rPr>
          <w:rFonts w:cs="Times New Roman"/>
          <w:i/>
          <w:szCs w:val="18"/>
        </w:rPr>
        <w:t>Conseil européen des 13 et 14 décembre 2012</w:t>
      </w:r>
      <w:r w:rsidRPr="000926F5">
        <w:rPr>
          <w:rFonts w:cs="Times New Roman"/>
          <w:szCs w:val="18"/>
          <w:lang w:val="fr-BE"/>
        </w:rPr>
        <w:t xml:space="preserve">, n° EUCO 205/12 du 14/12/2012, </w:t>
      </w:r>
      <w:hyperlink r:id="rId30" w:history="1">
        <w:r w:rsidRPr="000926F5">
          <w:rPr>
            <w:rStyle w:val="Lienhypertexte"/>
            <w:rFonts w:cs="Times New Roman"/>
            <w:szCs w:val="18"/>
            <w:lang w:val="fr-BE"/>
          </w:rPr>
          <w:t>http://www.european-council.europa.eu/council-meetings/conclusions.aspx?lang=fr</w:t>
        </w:r>
      </w:hyperlink>
      <w:r w:rsidRPr="000926F5">
        <w:rPr>
          <w:rFonts w:cs="Times New Roman"/>
          <w:szCs w:val="18"/>
          <w:lang w:val="fr-BE"/>
        </w:rPr>
        <w:t>, 22/1/2013.</w:t>
      </w:r>
    </w:p>
  </w:footnote>
  <w:footnote w:id="127">
    <w:p w14:paraId="1F4419F1" w14:textId="068EBD4E" w:rsidR="00777D92" w:rsidRPr="00AE6E25" w:rsidRDefault="00777D92" w:rsidP="00AE6E25">
      <w:pPr>
        <w:pStyle w:val="Notedebasdepage"/>
        <w:rPr>
          <w:rFonts w:cs="Times New Roman"/>
          <w:szCs w:val="18"/>
          <w:lang w:val="nl-BE"/>
        </w:rPr>
      </w:pPr>
      <w:r w:rsidRPr="000926F5">
        <w:rPr>
          <w:rStyle w:val="Appelnotedebasdep"/>
          <w:rFonts w:cs="Times New Roman"/>
          <w:szCs w:val="18"/>
        </w:rPr>
        <w:footnoteRef/>
      </w:r>
      <w:r w:rsidRPr="00567716">
        <w:rPr>
          <w:rFonts w:cs="Times New Roman"/>
          <w:szCs w:val="18"/>
          <w:lang w:val="nl-BE"/>
        </w:rPr>
        <w:t xml:space="preserve"> </w:t>
      </w:r>
      <w:r w:rsidRPr="00AE6E25">
        <w:rPr>
          <w:rFonts w:cs="Times New Roman"/>
          <w:szCs w:val="18"/>
          <w:lang w:val="nl-BE"/>
        </w:rPr>
        <w:t xml:space="preserve">Met het oog op de acties van piraten </w:t>
      </w:r>
      <w:r>
        <w:rPr>
          <w:rFonts w:cs="Times New Roman"/>
          <w:szCs w:val="18"/>
          <w:lang w:val="nl-BE"/>
        </w:rPr>
        <w:t>bij</w:t>
      </w:r>
      <w:r w:rsidRPr="00AE6E25">
        <w:rPr>
          <w:rFonts w:cs="Times New Roman"/>
          <w:szCs w:val="18"/>
          <w:lang w:val="nl-BE"/>
        </w:rPr>
        <w:t xml:space="preserve"> de Hoorn van Afrika</w:t>
      </w:r>
      <w:r>
        <w:rPr>
          <w:rFonts w:cs="Times New Roman"/>
          <w:szCs w:val="18"/>
          <w:lang w:val="nl-BE"/>
        </w:rPr>
        <w:fldChar w:fldCharType="begin"/>
      </w:r>
      <w:r w:rsidRPr="000E2828">
        <w:rPr>
          <w:lang w:val="nl-BE"/>
        </w:rPr>
        <w:instrText xml:space="preserve"> XE "</w:instrText>
      </w:r>
      <w:r w:rsidRPr="009B25A4">
        <w:rPr>
          <w:sz w:val="22"/>
          <w:szCs w:val="22"/>
          <w:lang w:val="nl-BE"/>
        </w:rPr>
        <w:instrText>Afrika</w:instrText>
      </w:r>
      <w:r w:rsidRPr="000E2828">
        <w:rPr>
          <w:lang w:val="nl-BE"/>
        </w:rPr>
        <w:instrText xml:space="preserve">" </w:instrText>
      </w:r>
      <w:r>
        <w:rPr>
          <w:rFonts w:cs="Times New Roman"/>
          <w:szCs w:val="18"/>
          <w:lang w:val="nl-BE"/>
        </w:rPr>
        <w:fldChar w:fldCharType="end"/>
      </w:r>
      <w:r w:rsidRPr="00AE6E25">
        <w:rPr>
          <w:rFonts w:cs="Times New Roman"/>
          <w:szCs w:val="18"/>
          <w:lang w:val="nl-BE"/>
        </w:rPr>
        <w:t xml:space="preserve"> of de Golf van Guinee, de drugs-, mensen- en wapenhandel in het Middellandse-Zeegebied en de Atlantische Oceaan.</w:t>
      </w:r>
    </w:p>
  </w:footnote>
  <w:footnote w:id="128">
    <w:p w14:paraId="12A3E55B" w14:textId="74A7437D" w:rsidR="00777D92" w:rsidRPr="00AE6E25" w:rsidRDefault="00777D92" w:rsidP="00E701AF">
      <w:pPr>
        <w:pStyle w:val="Notedebasdepage"/>
        <w:rPr>
          <w:rFonts w:cs="Times New Roman"/>
          <w:szCs w:val="18"/>
          <w:lang w:val="nl-BE"/>
        </w:rPr>
      </w:pPr>
      <w:r w:rsidRPr="000926F5">
        <w:rPr>
          <w:rStyle w:val="Appelnotedebasdep"/>
          <w:rFonts w:cs="Times New Roman"/>
          <w:szCs w:val="18"/>
        </w:rPr>
        <w:footnoteRef/>
      </w:r>
      <w:r w:rsidRPr="00567716">
        <w:rPr>
          <w:rFonts w:cs="Times New Roman"/>
          <w:szCs w:val="18"/>
          <w:lang w:val="nl-BE"/>
        </w:rPr>
        <w:t xml:space="preserve"> </w:t>
      </w:r>
      <w:r w:rsidRPr="00AE6E25">
        <w:rPr>
          <w:rFonts w:cs="Times New Roman"/>
          <w:szCs w:val="18"/>
          <w:lang w:val="nl-BE"/>
        </w:rPr>
        <w:t>Met name om te ontsnappen aan Russische</w:t>
      </w:r>
      <w:r>
        <w:rPr>
          <w:rFonts w:cs="Times New Roman"/>
          <w:szCs w:val="18"/>
          <w:lang w:val="nl-BE"/>
        </w:rPr>
        <w:fldChar w:fldCharType="begin"/>
      </w:r>
      <w:r w:rsidRPr="000E2828">
        <w:rPr>
          <w:lang w:val="nl-BE"/>
        </w:rPr>
        <w:instrText xml:space="preserve"> XE "</w:instrText>
      </w:r>
      <w:r w:rsidRPr="005F6F2B">
        <w:rPr>
          <w:color w:val="000000" w:themeColor="text1"/>
          <w:sz w:val="22"/>
          <w:szCs w:val="22"/>
          <w:lang w:val="nl-BE"/>
        </w:rPr>
        <w:instrText>Russische</w:instrText>
      </w:r>
      <w:r w:rsidRPr="000E2828">
        <w:rPr>
          <w:lang w:val="nl-BE"/>
        </w:rPr>
        <w:instrText xml:space="preserve">" </w:instrText>
      </w:r>
      <w:r>
        <w:rPr>
          <w:rFonts w:cs="Times New Roman"/>
          <w:szCs w:val="18"/>
          <w:lang w:val="nl-BE"/>
        </w:rPr>
        <w:fldChar w:fldCharType="end"/>
      </w:r>
      <w:r w:rsidRPr="00AE6E25">
        <w:rPr>
          <w:rFonts w:cs="Times New Roman"/>
          <w:szCs w:val="18"/>
          <w:lang w:val="nl-BE"/>
        </w:rPr>
        <w:t xml:space="preserve"> chantage op gas.</w:t>
      </w:r>
    </w:p>
  </w:footnote>
  <w:footnote w:id="129">
    <w:p w14:paraId="5B169A5A" w14:textId="36E5262A" w:rsidR="00777D92" w:rsidRPr="00AF14DB" w:rsidRDefault="00777D92" w:rsidP="00E701AF">
      <w:pPr>
        <w:rPr>
          <w:sz w:val="18"/>
          <w:szCs w:val="18"/>
          <w:lang w:val="nl-BE"/>
        </w:rPr>
      </w:pPr>
      <w:r w:rsidRPr="004B500C">
        <w:rPr>
          <w:rStyle w:val="Appelnotedebasdep"/>
          <w:sz w:val="18"/>
          <w:szCs w:val="18"/>
        </w:rPr>
        <w:footnoteRef/>
      </w:r>
      <w:r w:rsidRPr="00567716">
        <w:rPr>
          <w:sz w:val="18"/>
          <w:szCs w:val="18"/>
          <w:lang w:val="nl-BE"/>
        </w:rPr>
        <w:t xml:space="preserve"> </w:t>
      </w:r>
      <w:r w:rsidRPr="00AF14DB">
        <w:rPr>
          <w:sz w:val="18"/>
          <w:szCs w:val="18"/>
          <w:shd w:val="clear" w:color="auto" w:fill="FFFFFF"/>
          <w:lang w:val="nl-BE"/>
        </w:rPr>
        <w:t>De dansende pelgrims van Echternach gaan drie stappen vooruit, dan twee achteruit.</w:t>
      </w:r>
    </w:p>
  </w:footnote>
  <w:footnote w:id="130">
    <w:p w14:paraId="0D2C5FEA" w14:textId="4DFD98E6" w:rsidR="00777D92" w:rsidRPr="000926F5" w:rsidRDefault="00777D92" w:rsidP="00E701AF">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Jean-Claude Juncker</w:t>
      </w:r>
      <w:r>
        <w:rPr>
          <w:rFonts w:cs="Times New Roman"/>
          <w:szCs w:val="18"/>
        </w:rPr>
        <w:fldChar w:fldCharType="begin"/>
      </w:r>
      <w:r>
        <w:instrText xml:space="preserve"> XE "</w:instrText>
      </w:r>
      <w:r w:rsidRPr="000E2828">
        <w:rPr>
          <w:color w:val="000000" w:themeColor="text1"/>
          <w:sz w:val="22"/>
          <w:szCs w:val="22"/>
          <w:lang w:val="fr-BE"/>
        </w:rPr>
        <w:instrText>Juncker</w:instrText>
      </w:r>
      <w:r>
        <w:instrText xml:space="preserve">" </w:instrText>
      </w:r>
      <w:r>
        <w:rPr>
          <w:rFonts w:cs="Times New Roman"/>
          <w:szCs w:val="18"/>
        </w:rPr>
        <w:fldChar w:fldCharType="end"/>
      </w:r>
      <w:r w:rsidRPr="000926F5">
        <w:rPr>
          <w:rFonts w:cs="Times New Roman"/>
          <w:szCs w:val="18"/>
        </w:rPr>
        <w:t xml:space="preserve">, </w:t>
      </w:r>
      <w:r w:rsidRPr="000926F5">
        <w:rPr>
          <w:rFonts w:cs="Times New Roman"/>
          <w:i/>
          <w:szCs w:val="18"/>
        </w:rPr>
        <w:t>Un nouvel élan pour l'Europe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Pr>
          <w:rFonts w:cs="Times New Roman"/>
          <w:i/>
          <w:szCs w:val="18"/>
        </w:rPr>
        <w:t xml:space="preserve"> </w:t>
      </w:r>
      <w:r w:rsidRPr="000926F5">
        <w:rPr>
          <w:rFonts w:cs="Times New Roman"/>
          <w:i/>
          <w:szCs w:val="18"/>
        </w:rPr>
        <w:t>: mon programme pour l'emploi, la croissance, l'équité et le changement démocratique, orientations politiques pour la prochaine Commission européenne</w:t>
      </w:r>
      <w:r w:rsidRPr="000926F5">
        <w:rPr>
          <w:rFonts w:cs="Times New Roman"/>
          <w:szCs w:val="18"/>
        </w:rPr>
        <w:t>, discours au Parlement</w:t>
      </w:r>
      <w:r>
        <w:rPr>
          <w:rFonts w:cs="Times New Roman"/>
          <w:szCs w:val="18"/>
        </w:rPr>
        <w:fldChar w:fldCharType="begin"/>
      </w:r>
      <w:r>
        <w:instrText xml:space="preserve"> XE "</w:instrText>
      </w:r>
      <w:r w:rsidRPr="009716A5">
        <w:rPr>
          <w:color w:val="000000" w:themeColor="text1"/>
          <w:sz w:val="22"/>
          <w:szCs w:val="22"/>
          <w:lang w:val="fr-BE"/>
        </w:rPr>
        <w:instrText>Parlement</w:instrText>
      </w:r>
      <w:r>
        <w:instrText xml:space="preserve">" </w:instrText>
      </w:r>
      <w:r>
        <w:rPr>
          <w:rFonts w:cs="Times New Roman"/>
          <w:szCs w:val="18"/>
        </w:rPr>
        <w:fldChar w:fldCharType="end"/>
      </w:r>
      <w:r w:rsidRPr="000926F5">
        <w:rPr>
          <w:rFonts w:cs="Times New Roman"/>
          <w:szCs w:val="18"/>
        </w:rPr>
        <w:t xml:space="preserve"> européen, Strasbourg, 15/7/2014, point 9</w:t>
      </w:r>
      <w:r w:rsidRPr="000926F5">
        <w:rPr>
          <w:rFonts w:cs="Times New Roman"/>
          <w:szCs w:val="18"/>
          <w:lang w:val="fr-BE"/>
        </w:rPr>
        <w:t xml:space="preserve">, </w:t>
      </w:r>
      <w:r w:rsidRPr="000926F5">
        <w:rPr>
          <w:rFonts w:cs="Times New Roman"/>
          <w:szCs w:val="18"/>
        </w:rPr>
        <w:t xml:space="preserve">p. 11-12, </w:t>
      </w:r>
      <w:hyperlink r:id="rId31" w:history="1">
        <w:r w:rsidRPr="003B14AF">
          <w:rPr>
            <w:rStyle w:val="Lienhypertexte"/>
          </w:rPr>
          <w:t>https://ec.europa.eu/commission/priorities/docs/pg_fr.pdf</w:t>
        </w:r>
      </w:hyperlink>
      <w:r>
        <w:t xml:space="preserve">, </w:t>
      </w:r>
      <w:r w:rsidRPr="000926F5">
        <w:rPr>
          <w:rFonts w:cs="Times New Roman"/>
          <w:szCs w:val="18"/>
        </w:rPr>
        <w:t>20/7/2014.</w:t>
      </w:r>
    </w:p>
  </w:footnote>
  <w:footnote w:id="131">
    <w:p w14:paraId="7A685917" w14:textId="33D5AB45" w:rsidR="00777D92" w:rsidRPr="000D20DA" w:rsidRDefault="00777D92" w:rsidP="00E701AF">
      <w:pPr>
        <w:pStyle w:val="Textebrut"/>
        <w:spacing w:after="0"/>
        <w:rPr>
          <w:rFonts w:ascii="Times New Roman" w:hAnsi="Times New Roman" w:cs="Times New Roman"/>
          <w:sz w:val="18"/>
          <w:szCs w:val="18"/>
        </w:rPr>
      </w:pPr>
      <w:r w:rsidRPr="00753239">
        <w:rPr>
          <w:rStyle w:val="Appelnotedebasdep"/>
          <w:rFonts w:ascii="Times New Roman" w:hAnsi="Times New Roman" w:cs="Times New Roman"/>
          <w:sz w:val="18"/>
          <w:szCs w:val="18"/>
        </w:rPr>
        <w:footnoteRef/>
      </w:r>
      <w:r w:rsidRPr="00F02595">
        <w:rPr>
          <w:rFonts w:ascii="Times New Roman" w:hAnsi="Times New Roman" w:cs="Times New Roman"/>
          <w:sz w:val="18"/>
          <w:szCs w:val="18"/>
          <w:lang w:val="nl-BE"/>
        </w:rPr>
        <w:t xml:space="preserve"> </w:t>
      </w:r>
      <w:r w:rsidRPr="00361459">
        <w:rPr>
          <w:rFonts w:ascii="Times New Roman" w:hAnsi="Times New Roman" w:cs="Times New Roman"/>
          <w:sz w:val="18"/>
          <w:szCs w:val="18"/>
          <w:lang w:val="nl-BE"/>
        </w:rPr>
        <w:t xml:space="preserve">Deze Europese financiering is niet voldoende om een structurele verandering, een aanzienlijke verhoging van de efficiëntie van de defensie-uitgaven te </w:t>
      </w:r>
      <w:r>
        <w:rPr>
          <w:rFonts w:ascii="Times New Roman" w:hAnsi="Times New Roman" w:cs="Times New Roman"/>
          <w:sz w:val="18"/>
          <w:szCs w:val="18"/>
          <w:lang w:val="nl-BE"/>
        </w:rPr>
        <w:t>v</w:t>
      </w:r>
      <w:r w:rsidRPr="00361459">
        <w:rPr>
          <w:rFonts w:ascii="Times New Roman" w:hAnsi="Times New Roman" w:cs="Times New Roman"/>
          <w:sz w:val="18"/>
          <w:szCs w:val="18"/>
          <w:lang w:val="nl-BE"/>
        </w:rPr>
        <w:t>er</w:t>
      </w:r>
      <w:r>
        <w:rPr>
          <w:rFonts w:ascii="Times New Roman" w:hAnsi="Times New Roman" w:cs="Times New Roman"/>
          <w:sz w:val="18"/>
          <w:szCs w:val="18"/>
          <w:lang w:val="nl-BE"/>
        </w:rPr>
        <w:t>oorzak</w:t>
      </w:r>
      <w:r w:rsidRPr="00361459">
        <w:rPr>
          <w:rFonts w:ascii="Times New Roman" w:hAnsi="Times New Roman" w:cs="Times New Roman"/>
          <w:sz w:val="18"/>
          <w:szCs w:val="18"/>
          <w:lang w:val="nl-BE"/>
        </w:rPr>
        <w:t>en. Gezien de trage uitvoering en de duur van de onderzoeks- en ontwikkelingsprogramma's, zal het slechts beperkte effecten hebben en pas rond 2030. De invoering van specifieke regels inzake intellectuele-eigendomsrechten wordt pas overwogen nadat lering is getrokken uit de huidige voorbereidende actie. De Commissie</w:t>
      </w:r>
      <w:r>
        <w:rPr>
          <w:rFonts w:ascii="Times New Roman" w:hAnsi="Times New Roman" w:cs="Times New Roman"/>
          <w:sz w:val="18"/>
          <w:szCs w:val="18"/>
          <w:lang w:val="nl-BE"/>
        </w:rPr>
        <w:fldChar w:fldCharType="begin"/>
      </w:r>
      <w:r w:rsidRPr="00424101">
        <w:rPr>
          <w:lang w:val="nl-BE"/>
        </w:rPr>
        <w:instrText xml:space="preserve"> XE "</w:instrText>
      </w:r>
      <w:r w:rsidRPr="009D470E">
        <w:rPr>
          <w:color w:val="000000" w:themeColor="text1"/>
          <w:szCs w:val="22"/>
          <w:lang w:val="nl-BE"/>
        </w:rPr>
        <w:instrText>Commissie</w:instrText>
      </w:r>
      <w:r w:rsidRPr="00424101">
        <w:rPr>
          <w:lang w:val="nl-BE"/>
        </w:rPr>
        <w:instrText xml:space="preserve">" </w:instrText>
      </w:r>
      <w:r>
        <w:rPr>
          <w:rFonts w:ascii="Times New Roman" w:hAnsi="Times New Roman" w:cs="Times New Roman"/>
          <w:sz w:val="18"/>
          <w:szCs w:val="18"/>
          <w:lang w:val="nl-BE"/>
        </w:rPr>
        <w:fldChar w:fldCharType="end"/>
      </w:r>
      <w:r w:rsidRPr="00361459">
        <w:rPr>
          <w:rFonts w:ascii="Times New Roman" w:hAnsi="Times New Roman" w:cs="Times New Roman"/>
          <w:sz w:val="18"/>
          <w:szCs w:val="18"/>
          <w:lang w:val="nl-BE"/>
        </w:rPr>
        <w:t>-Prodi heeft echter al een voorbereidende actie uitgevoerd onder leiding van commissaris voor Onderzoek Philippe Busquin</w:t>
      </w:r>
      <w:r>
        <w:rPr>
          <w:rFonts w:ascii="Times New Roman" w:hAnsi="Times New Roman" w:cs="Times New Roman"/>
          <w:sz w:val="18"/>
          <w:szCs w:val="18"/>
          <w:lang w:val="nl-BE"/>
        </w:rPr>
        <w:fldChar w:fldCharType="begin"/>
      </w:r>
      <w:r w:rsidRPr="004437D7">
        <w:rPr>
          <w:lang w:val="nl-BE"/>
        </w:rPr>
        <w:instrText xml:space="preserve"> XE "</w:instrText>
      </w:r>
      <w:r w:rsidRPr="006941D9">
        <w:rPr>
          <w:color w:val="000000"/>
          <w:szCs w:val="22"/>
          <w:lang w:val="nl-BE"/>
        </w:rPr>
        <w:instrText>Busquin</w:instrText>
      </w:r>
      <w:r w:rsidRPr="004437D7">
        <w:rPr>
          <w:lang w:val="nl-BE"/>
        </w:rPr>
        <w:instrText xml:space="preserve">" </w:instrText>
      </w:r>
      <w:r>
        <w:rPr>
          <w:rFonts w:ascii="Times New Roman" w:hAnsi="Times New Roman" w:cs="Times New Roman"/>
          <w:sz w:val="18"/>
          <w:szCs w:val="18"/>
          <w:lang w:val="nl-BE"/>
        </w:rPr>
        <w:fldChar w:fldCharType="end"/>
      </w:r>
      <w:r w:rsidRPr="00361459">
        <w:rPr>
          <w:rFonts w:ascii="Times New Roman" w:hAnsi="Times New Roman" w:cs="Times New Roman"/>
          <w:sz w:val="18"/>
          <w:szCs w:val="18"/>
          <w:lang w:val="nl-BE"/>
        </w:rPr>
        <w:t>, en het Europees Parlement</w:t>
      </w:r>
      <w:r>
        <w:rPr>
          <w:rFonts w:ascii="Times New Roman" w:hAnsi="Times New Roman" w:cs="Times New Roman"/>
          <w:sz w:val="18"/>
          <w:szCs w:val="18"/>
          <w:lang w:val="nl-BE"/>
        </w:rPr>
        <w:fldChar w:fldCharType="begin"/>
      </w:r>
      <w:r w:rsidRPr="009716A5">
        <w:rPr>
          <w:lang w:val="nl-BE"/>
        </w:rPr>
        <w:instrText xml:space="preserve"> XE "</w:instrText>
      </w:r>
      <w:r w:rsidRPr="00391352">
        <w:rPr>
          <w:color w:val="000000" w:themeColor="text1"/>
          <w:szCs w:val="22"/>
          <w:lang w:val="nl-BE"/>
        </w:rPr>
        <w:instrText>Parlement</w:instrText>
      </w:r>
      <w:r w:rsidRPr="009716A5">
        <w:rPr>
          <w:lang w:val="nl-BE"/>
        </w:rPr>
        <w:instrText xml:space="preserve">" </w:instrText>
      </w:r>
      <w:r>
        <w:rPr>
          <w:rFonts w:ascii="Times New Roman" w:hAnsi="Times New Roman" w:cs="Times New Roman"/>
          <w:sz w:val="18"/>
          <w:szCs w:val="18"/>
          <w:lang w:val="nl-BE"/>
        </w:rPr>
        <w:fldChar w:fldCharType="end"/>
      </w:r>
      <w:r w:rsidRPr="00361459">
        <w:rPr>
          <w:rFonts w:ascii="Times New Roman" w:hAnsi="Times New Roman" w:cs="Times New Roman"/>
          <w:sz w:val="18"/>
          <w:szCs w:val="18"/>
          <w:lang w:val="nl-BE"/>
        </w:rPr>
        <w:t xml:space="preserve"> heeft daar lering uit getrokken. </w:t>
      </w:r>
      <w:r w:rsidRPr="00361459">
        <w:rPr>
          <w:rFonts w:ascii="Times New Roman" w:hAnsi="Times New Roman" w:cs="Times New Roman"/>
          <w:sz w:val="18"/>
          <w:szCs w:val="18"/>
        </w:rPr>
        <w:t>Zie het verslag van Philippe Busquin en Bogdan Adam Klich</w:t>
      </w:r>
      <w:r>
        <w:rPr>
          <w:rFonts w:ascii="Times New Roman" w:hAnsi="Times New Roman" w:cs="Times New Roman"/>
          <w:sz w:val="18"/>
          <w:szCs w:val="18"/>
        </w:rPr>
        <w:t xml:space="preserve"> </w:t>
      </w:r>
      <w:r w:rsidRPr="00FB6DF5">
        <w:rPr>
          <w:rFonts w:ascii="Times New Roman" w:hAnsi="Times New Roman" w:cs="Times New Roman"/>
          <w:sz w:val="18"/>
          <w:szCs w:val="18"/>
        </w:rPr>
        <w:t>« sur la recherche sur la sécurité – les prochaines étapes</w:t>
      </w:r>
      <w:r>
        <w:rPr>
          <w:rFonts w:ascii="Times New Roman" w:hAnsi="Times New Roman" w:cs="Times New Roman"/>
          <w:sz w:val="18"/>
          <w:szCs w:val="18"/>
        </w:rPr>
        <w:t xml:space="preserve"> », </w:t>
      </w:r>
      <w:r w:rsidRPr="000D20DA">
        <w:rPr>
          <w:rFonts w:ascii="Times New Roman" w:hAnsi="Times New Roman" w:cs="Times New Roman"/>
          <w:sz w:val="18"/>
          <w:szCs w:val="18"/>
        </w:rPr>
        <w:t xml:space="preserve">Parlement européen, 2004/2171(INI)), </w:t>
      </w:r>
      <w:hyperlink r:id="rId32" w:history="1">
        <w:r w:rsidRPr="000D20DA">
          <w:rPr>
            <w:rStyle w:val="Lienhypertexte"/>
            <w:rFonts w:ascii="Times New Roman" w:hAnsi="Times New Roman" w:cs="Times New Roman"/>
            <w:sz w:val="18"/>
            <w:szCs w:val="18"/>
          </w:rPr>
          <w:t>http://www.europarl.europa.eu/sides/getDoc.do?pubRef=-//EP//TEXT+REPORT+A6-2005-0103+0+DOC+XML+V0//FR</w:t>
        </w:r>
      </w:hyperlink>
      <w:r w:rsidRPr="000D20DA">
        <w:rPr>
          <w:rFonts w:ascii="Times New Roman" w:hAnsi="Times New Roman" w:cs="Times New Roman"/>
          <w:sz w:val="18"/>
          <w:szCs w:val="18"/>
        </w:rPr>
        <w:t>.</w:t>
      </w:r>
    </w:p>
  </w:footnote>
  <w:footnote w:id="132">
    <w:p w14:paraId="102EB355" w14:textId="0BA73321" w:rsidR="00777D92" w:rsidRPr="00361459" w:rsidRDefault="00777D92" w:rsidP="00E701AF">
      <w:pPr>
        <w:pStyle w:val="Notedebasdepage"/>
        <w:rPr>
          <w:rFonts w:cs="Times New Roman"/>
          <w:szCs w:val="18"/>
          <w:lang w:val="nl-BE"/>
        </w:rPr>
      </w:pPr>
      <w:r w:rsidRPr="00753239">
        <w:rPr>
          <w:rStyle w:val="Appelnotedebasdep"/>
          <w:rFonts w:cs="Times New Roman"/>
          <w:szCs w:val="18"/>
        </w:rPr>
        <w:footnoteRef/>
      </w:r>
      <w:r w:rsidRPr="00F02595">
        <w:rPr>
          <w:rFonts w:cs="Times New Roman"/>
          <w:szCs w:val="18"/>
          <w:lang w:val="nl-BE"/>
        </w:rPr>
        <w:t xml:space="preserve"> </w:t>
      </w:r>
      <w:r w:rsidRPr="00361459">
        <w:rPr>
          <w:rFonts w:cs="Times New Roman"/>
          <w:szCs w:val="18"/>
          <w:lang w:val="nl-BE"/>
        </w:rPr>
        <w:t xml:space="preserve">Voor een individu of een bedrijf zijn deze bedragen aanzienlijk, maar ze zijn belachelijk in vergelijking met de omzet van onze industriële en technologische defensiebasis. In de periode 2017-2027 zullen de </w:t>
      </w:r>
      <w:r>
        <w:rPr>
          <w:color w:val="000000" w:themeColor="text1"/>
          <w:szCs w:val="18"/>
          <w:lang w:val="nl-BE"/>
        </w:rPr>
        <w:t>L</w:t>
      </w:r>
      <w:r w:rsidRPr="00C678A9">
        <w:rPr>
          <w:color w:val="000000" w:themeColor="text1"/>
          <w:szCs w:val="18"/>
          <w:lang w:val="nl-BE"/>
        </w:rPr>
        <w:t>id</w:t>
      </w:r>
      <w:r>
        <w:rPr>
          <w:color w:val="000000" w:themeColor="text1"/>
          <w:szCs w:val="18"/>
          <w:lang w:val="nl-BE"/>
        </w:rPr>
        <w:t>-S</w:t>
      </w:r>
      <w:r w:rsidRPr="00C678A9">
        <w:rPr>
          <w:color w:val="000000" w:themeColor="text1"/>
          <w:szCs w:val="18"/>
          <w:lang w:val="nl-BE"/>
        </w:rPr>
        <w:t>taten</w:t>
      </w:r>
      <w:r w:rsidRPr="00361459">
        <w:rPr>
          <w:rFonts w:cs="Times New Roman"/>
          <w:szCs w:val="18"/>
          <w:lang w:val="nl-BE"/>
        </w:rPr>
        <w:t xml:space="preserve"> op zeer inefficiënte wijze  2.000 miljard </w:t>
      </w:r>
      <w:r>
        <w:rPr>
          <w:rFonts w:cs="Times New Roman"/>
          <w:szCs w:val="18"/>
          <w:lang w:val="nl-BE"/>
        </w:rPr>
        <w:t>€</w:t>
      </w:r>
      <w:r w:rsidRPr="00361459">
        <w:rPr>
          <w:rFonts w:cs="Times New Roman"/>
          <w:szCs w:val="18"/>
          <w:lang w:val="nl-BE"/>
        </w:rPr>
        <w:t xml:space="preserve"> aan onze defensie besteden.</w:t>
      </w:r>
    </w:p>
  </w:footnote>
  <w:footnote w:id="133">
    <w:p w14:paraId="6AA26D9D" w14:textId="0CAC8763" w:rsidR="00777D92" w:rsidRPr="008F58C0" w:rsidRDefault="00777D92" w:rsidP="00E701AF">
      <w:pPr>
        <w:pStyle w:val="Notedebasdepage"/>
        <w:rPr>
          <w:rFonts w:cs="Times New Roman"/>
          <w:szCs w:val="18"/>
          <w:lang w:val="nl-BE"/>
        </w:rPr>
      </w:pPr>
      <w:r w:rsidRPr="00753239">
        <w:rPr>
          <w:rStyle w:val="Appelnotedebasdep"/>
          <w:rFonts w:cs="Times New Roman"/>
          <w:szCs w:val="18"/>
        </w:rPr>
        <w:footnoteRef/>
      </w:r>
      <w:r w:rsidRPr="00F02595">
        <w:rPr>
          <w:rFonts w:cs="Times New Roman"/>
          <w:szCs w:val="18"/>
          <w:lang w:val="nl-BE"/>
        </w:rPr>
        <w:t xml:space="preserve"> </w:t>
      </w:r>
      <w:r w:rsidRPr="008F58C0">
        <w:rPr>
          <w:rFonts w:eastAsia="Times New Roman" w:cs="Times New Roman"/>
          <w:iCs/>
          <w:color w:val="000000" w:themeColor="text1"/>
          <w:szCs w:val="18"/>
          <w:lang w:val="nl-BE" w:eastAsia="fr-FR"/>
        </w:rPr>
        <w:t>PESCO</w:t>
      </w:r>
      <w:r>
        <w:rPr>
          <w:rFonts w:eastAsia="Times New Roman" w:cs="Times New Roman"/>
          <w:iCs/>
          <w:color w:val="000000" w:themeColor="text1"/>
          <w:szCs w:val="18"/>
          <w:lang w:val="nl-BE" w:eastAsia="fr-FR"/>
        </w:rPr>
        <w:fldChar w:fldCharType="begin"/>
      </w:r>
      <w:r w:rsidRPr="00424101">
        <w:rPr>
          <w:lang w:val="nl-BE"/>
        </w:rPr>
        <w:instrText xml:space="preserve"> XE "</w:instrText>
      </w:r>
      <w:r w:rsidRPr="00A51B24">
        <w:rPr>
          <w:color w:val="000000" w:themeColor="text1"/>
          <w:sz w:val="22"/>
          <w:szCs w:val="22"/>
          <w:lang w:val="nl-BE"/>
        </w:rPr>
        <w:instrText>PESCO</w:instrText>
      </w:r>
      <w:r w:rsidRPr="00424101">
        <w:rPr>
          <w:lang w:val="nl-BE"/>
        </w:rPr>
        <w:instrText xml:space="preserve">" </w:instrText>
      </w:r>
      <w:r>
        <w:rPr>
          <w:rFonts w:eastAsia="Times New Roman" w:cs="Times New Roman"/>
          <w:iCs/>
          <w:color w:val="000000" w:themeColor="text1"/>
          <w:szCs w:val="18"/>
          <w:lang w:val="nl-BE" w:eastAsia="fr-FR"/>
        </w:rPr>
        <w:fldChar w:fldCharType="end"/>
      </w:r>
      <w:r w:rsidRPr="008F58C0">
        <w:rPr>
          <w:rFonts w:eastAsia="Times New Roman" w:cs="Times New Roman"/>
          <w:iCs/>
          <w:color w:val="000000" w:themeColor="text1"/>
          <w:szCs w:val="18"/>
          <w:lang w:val="nl-BE" w:eastAsia="fr-FR"/>
        </w:rPr>
        <w:t xml:space="preserve"> is vastgelegd in artikel 46 VEU</w:t>
      </w:r>
      <w:r>
        <w:rPr>
          <w:rFonts w:eastAsia="Times New Roman" w:cs="Times New Roman"/>
          <w:iCs/>
          <w:color w:val="000000" w:themeColor="text1"/>
          <w:szCs w:val="18"/>
          <w:lang w:val="nl-BE" w:eastAsia="fr-FR"/>
        </w:rPr>
        <w:fldChar w:fldCharType="begin"/>
      </w:r>
      <w:r w:rsidRPr="00B655A3">
        <w:rPr>
          <w:lang w:val="nl-BE"/>
        </w:rPr>
        <w:instrText xml:space="preserve"> XE "</w:instrText>
      </w:r>
      <w:r w:rsidRPr="00D043E9">
        <w:rPr>
          <w:color w:val="000000" w:themeColor="text1"/>
          <w:sz w:val="22"/>
          <w:szCs w:val="22"/>
          <w:lang w:val="nl-BE"/>
        </w:rPr>
        <w:instrText>VEU</w:instrText>
      </w:r>
      <w:r w:rsidRPr="00B655A3">
        <w:rPr>
          <w:lang w:val="nl-BE"/>
        </w:rPr>
        <w:instrText xml:space="preserve">" </w:instrText>
      </w:r>
      <w:r>
        <w:rPr>
          <w:rFonts w:eastAsia="Times New Roman" w:cs="Times New Roman"/>
          <w:iCs/>
          <w:color w:val="000000" w:themeColor="text1"/>
          <w:szCs w:val="18"/>
          <w:lang w:val="nl-BE" w:eastAsia="fr-FR"/>
        </w:rPr>
        <w:fldChar w:fldCharType="end"/>
      </w:r>
      <w:r w:rsidRPr="008F58C0">
        <w:rPr>
          <w:rFonts w:eastAsia="Times New Roman" w:cs="Times New Roman"/>
          <w:iCs/>
          <w:color w:val="000000" w:themeColor="text1"/>
          <w:szCs w:val="18"/>
          <w:lang w:val="nl-BE" w:eastAsia="fr-FR"/>
        </w:rPr>
        <w:t>. In 2000 stelde Joschka Fischer in Berlijn voor om zoveel mogelijk staten op de weg naar politieke integratie te laten voortgaan, maar zonder zichzelf te federeren; Jacques Chirac</w:t>
      </w:r>
      <w:r>
        <w:rPr>
          <w:rFonts w:eastAsia="Times New Roman" w:cs="Times New Roman"/>
          <w:iCs/>
          <w:color w:val="000000" w:themeColor="text1"/>
          <w:szCs w:val="18"/>
          <w:lang w:val="nl-BE" w:eastAsia="fr-FR"/>
        </w:rPr>
        <w:fldChar w:fldCharType="begin"/>
      </w:r>
      <w:r w:rsidRPr="00DE0DE8">
        <w:rPr>
          <w:lang w:val="nl-BE"/>
        </w:rPr>
        <w:instrText xml:space="preserve"> XE "</w:instrText>
      </w:r>
      <w:r w:rsidRPr="0043364A">
        <w:rPr>
          <w:color w:val="000000" w:themeColor="text1"/>
          <w:szCs w:val="22"/>
          <w:lang w:val="nl-BE"/>
        </w:rPr>
        <w:instrText>Chirac</w:instrText>
      </w:r>
      <w:r w:rsidRPr="00DE0DE8">
        <w:rPr>
          <w:lang w:val="nl-BE"/>
        </w:rPr>
        <w:instrText xml:space="preserve">" </w:instrText>
      </w:r>
      <w:r>
        <w:rPr>
          <w:rFonts w:eastAsia="Times New Roman" w:cs="Times New Roman"/>
          <w:iCs/>
          <w:color w:val="000000" w:themeColor="text1"/>
          <w:szCs w:val="18"/>
          <w:lang w:val="nl-BE" w:eastAsia="fr-FR"/>
        </w:rPr>
        <w:fldChar w:fldCharType="end"/>
      </w:r>
      <w:r w:rsidRPr="008F58C0">
        <w:rPr>
          <w:rFonts w:eastAsia="Times New Roman" w:cs="Times New Roman"/>
          <w:iCs/>
          <w:color w:val="000000" w:themeColor="text1"/>
          <w:szCs w:val="18"/>
          <w:lang w:val="nl-BE" w:eastAsia="fr-FR"/>
        </w:rPr>
        <w:t xml:space="preserve"> antwoordde dat hij een Europa</w:t>
      </w:r>
      <w:r>
        <w:rPr>
          <w:rFonts w:eastAsia="Times New Roman" w:cs="Times New Roman"/>
          <w:iCs/>
          <w:color w:val="000000" w:themeColor="text1"/>
          <w:szCs w:val="18"/>
          <w:lang w:val="nl-BE" w:eastAsia="fr-FR"/>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eastAsia="Times New Roman" w:cs="Times New Roman"/>
          <w:iCs/>
          <w:color w:val="000000" w:themeColor="text1"/>
          <w:szCs w:val="18"/>
          <w:lang w:val="nl-BE" w:eastAsia="fr-FR"/>
        </w:rPr>
        <w:fldChar w:fldCharType="end"/>
      </w:r>
      <w:r w:rsidRPr="008F58C0">
        <w:rPr>
          <w:rFonts w:eastAsia="Times New Roman" w:cs="Times New Roman"/>
          <w:iCs/>
          <w:color w:val="000000" w:themeColor="text1"/>
          <w:szCs w:val="18"/>
          <w:lang w:val="nl-BE" w:eastAsia="fr-FR"/>
        </w:rPr>
        <w:t>-macht wilde, die slechts uit enkele landen best</w:t>
      </w:r>
      <w:r>
        <w:rPr>
          <w:rFonts w:eastAsia="Times New Roman" w:cs="Times New Roman"/>
          <w:iCs/>
          <w:color w:val="000000" w:themeColor="text1"/>
          <w:szCs w:val="18"/>
          <w:lang w:val="nl-BE" w:eastAsia="fr-FR"/>
        </w:rPr>
        <w:t>aa</w:t>
      </w:r>
      <w:r w:rsidRPr="008F58C0">
        <w:rPr>
          <w:rFonts w:eastAsia="Times New Roman" w:cs="Times New Roman"/>
          <w:iCs/>
          <w:color w:val="000000" w:themeColor="text1"/>
          <w:szCs w:val="18"/>
          <w:lang w:val="nl-BE" w:eastAsia="fr-FR"/>
        </w:rPr>
        <w:t>d</w:t>
      </w:r>
      <w:r>
        <w:rPr>
          <w:rFonts w:eastAsia="Times New Roman" w:cs="Times New Roman"/>
          <w:iCs/>
          <w:color w:val="000000" w:themeColor="text1"/>
          <w:szCs w:val="18"/>
          <w:lang w:val="nl-BE" w:eastAsia="fr-FR"/>
        </w:rPr>
        <w:t>t</w:t>
      </w:r>
      <w:r w:rsidRPr="008F58C0">
        <w:rPr>
          <w:rFonts w:eastAsia="Times New Roman" w:cs="Times New Roman"/>
          <w:iCs/>
          <w:color w:val="000000" w:themeColor="text1"/>
          <w:szCs w:val="18"/>
          <w:lang w:val="nl-BE" w:eastAsia="fr-FR"/>
        </w:rPr>
        <w:t>. Artikel 46 VEU bleef daarom een dode letter totdat de heer Macron</w:t>
      </w:r>
      <w:r>
        <w:rPr>
          <w:rFonts w:eastAsia="Times New Roman" w:cs="Times New Roman"/>
          <w:iCs/>
          <w:color w:val="000000" w:themeColor="text1"/>
          <w:szCs w:val="18"/>
          <w:lang w:val="nl-BE" w:eastAsia="fr-FR"/>
        </w:rPr>
        <w:fldChar w:fldCharType="begin"/>
      </w:r>
      <w:r w:rsidRPr="004C077E">
        <w:rPr>
          <w:lang w:val="nl-BE"/>
        </w:rPr>
        <w:instrText xml:space="preserve"> XE "</w:instrText>
      </w:r>
      <w:r w:rsidRPr="007A2D42">
        <w:rPr>
          <w:color w:val="000000" w:themeColor="text1"/>
          <w:sz w:val="22"/>
          <w:szCs w:val="22"/>
          <w:lang w:val="nl-BE"/>
        </w:rPr>
        <w:instrText>Macron</w:instrText>
      </w:r>
      <w:r w:rsidRPr="004C077E">
        <w:rPr>
          <w:lang w:val="nl-BE"/>
        </w:rPr>
        <w:instrText xml:space="preserve">" </w:instrText>
      </w:r>
      <w:r>
        <w:rPr>
          <w:rFonts w:eastAsia="Times New Roman" w:cs="Times New Roman"/>
          <w:iCs/>
          <w:color w:val="000000" w:themeColor="text1"/>
          <w:szCs w:val="18"/>
          <w:lang w:val="nl-BE" w:eastAsia="fr-FR"/>
        </w:rPr>
        <w:fldChar w:fldCharType="end"/>
      </w:r>
      <w:r w:rsidRPr="008F58C0">
        <w:rPr>
          <w:rFonts w:eastAsia="Times New Roman" w:cs="Times New Roman"/>
          <w:iCs/>
          <w:color w:val="000000" w:themeColor="text1"/>
          <w:szCs w:val="18"/>
          <w:lang w:val="nl-BE" w:eastAsia="fr-FR"/>
        </w:rPr>
        <w:t xml:space="preserve"> voor mevrouw Merkel</w:t>
      </w:r>
      <w:r>
        <w:rPr>
          <w:rFonts w:eastAsia="Times New Roman" w:cs="Times New Roman"/>
          <w:iCs/>
          <w:color w:val="000000" w:themeColor="text1"/>
          <w:szCs w:val="18"/>
          <w:lang w:val="nl-BE" w:eastAsia="fr-FR"/>
        </w:rPr>
        <w:fldChar w:fldCharType="begin"/>
      </w:r>
      <w:r w:rsidRPr="004C077E">
        <w:rPr>
          <w:lang w:val="nl-BE"/>
        </w:rPr>
        <w:instrText xml:space="preserve"> XE "</w:instrText>
      </w:r>
      <w:r w:rsidRPr="00141EBB">
        <w:rPr>
          <w:color w:val="000000" w:themeColor="text1"/>
          <w:sz w:val="22"/>
          <w:szCs w:val="22"/>
          <w:lang w:val="nl-BE"/>
        </w:rPr>
        <w:instrText>Merkel</w:instrText>
      </w:r>
      <w:r w:rsidRPr="004C077E">
        <w:rPr>
          <w:lang w:val="nl-BE"/>
        </w:rPr>
        <w:instrText xml:space="preserve">" </w:instrText>
      </w:r>
      <w:r>
        <w:rPr>
          <w:rFonts w:eastAsia="Times New Roman" w:cs="Times New Roman"/>
          <w:iCs/>
          <w:color w:val="000000" w:themeColor="text1"/>
          <w:szCs w:val="18"/>
          <w:lang w:val="nl-BE" w:eastAsia="fr-FR"/>
        </w:rPr>
        <w:fldChar w:fldCharType="end"/>
      </w:r>
      <w:r w:rsidRPr="008F58C0">
        <w:rPr>
          <w:rFonts w:eastAsia="Times New Roman" w:cs="Times New Roman"/>
          <w:iCs/>
          <w:color w:val="000000" w:themeColor="text1"/>
          <w:szCs w:val="18"/>
          <w:lang w:val="nl-BE" w:eastAsia="fr-FR"/>
        </w:rPr>
        <w:t xml:space="preserve"> boog en een zeer </w:t>
      </w:r>
      <w:r>
        <w:rPr>
          <w:rFonts w:eastAsia="Times New Roman" w:cs="Times New Roman"/>
          <w:iCs/>
          <w:color w:val="000000" w:themeColor="text1"/>
          <w:szCs w:val="18"/>
          <w:lang w:val="nl-BE" w:eastAsia="fr-FR"/>
        </w:rPr>
        <w:t>o</w:t>
      </w:r>
      <w:r w:rsidRPr="008F58C0">
        <w:rPr>
          <w:rFonts w:eastAsia="Times New Roman" w:cs="Times New Roman"/>
          <w:iCs/>
          <w:color w:val="000000" w:themeColor="text1"/>
          <w:szCs w:val="18"/>
          <w:lang w:val="nl-BE" w:eastAsia="fr-FR"/>
        </w:rPr>
        <w:t>nambitieuze CSP accepteerde.</w:t>
      </w:r>
    </w:p>
  </w:footnote>
  <w:footnote w:id="134">
    <w:p w14:paraId="7454008A" w14:textId="35AB439B" w:rsidR="00777D92" w:rsidRPr="00C66B42" w:rsidRDefault="00777D92" w:rsidP="00E701AF">
      <w:pPr>
        <w:pStyle w:val="Notedebasdepage"/>
        <w:rPr>
          <w:rFonts w:cs="Times New Roman"/>
          <w:color w:val="000000" w:themeColor="text1"/>
          <w:szCs w:val="18"/>
          <w:lang w:val="nl-BE"/>
        </w:rPr>
      </w:pPr>
      <w:r w:rsidRPr="000926F5">
        <w:rPr>
          <w:rStyle w:val="Appelnotedebasdep"/>
          <w:rFonts w:cs="Times New Roman"/>
          <w:color w:val="000000" w:themeColor="text1"/>
          <w:szCs w:val="18"/>
        </w:rPr>
        <w:footnoteRef/>
      </w:r>
      <w:r w:rsidRPr="00F02595">
        <w:rPr>
          <w:rFonts w:cs="Times New Roman"/>
          <w:color w:val="000000" w:themeColor="text1"/>
          <w:szCs w:val="18"/>
          <w:lang w:val="nl-BE"/>
        </w:rPr>
        <w:t xml:space="preserve"> </w:t>
      </w:r>
      <w:r w:rsidRPr="00C66B42">
        <w:rPr>
          <w:rFonts w:cs="Times New Roman"/>
          <w:color w:val="000000" w:themeColor="text1"/>
          <w:szCs w:val="18"/>
          <w:lang w:val="nl-BE"/>
        </w:rPr>
        <w:t>Ze beschrijven wegen, havens, capaciteiten voor containerbeheer, het laden van vrachtwagens en de toegang tot wegen- en spoorwegnetwerken, het beheer van treinen, tunnels en bruggen, luchthavens, multimodale verbindingen, enz.</w:t>
      </w:r>
    </w:p>
  </w:footnote>
  <w:footnote w:id="135">
    <w:p w14:paraId="55A5AC89" w14:textId="58844FC0" w:rsidR="00777D92" w:rsidRPr="00C66B42" w:rsidRDefault="00777D92" w:rsidP="00E701AF">
      <w:pPr>
        <w:pStyle w:val="Notedebasdepage"/>
        <w:rPr>
          <w:rFonts w:cs="Times New Roman"/>
          <w:szCs w:val="18"/>
          <w:lang w:val="nl-BE"/>
        </w:rPr>
      </w:pPr>
      <w:r w:rsidRPr="000926F5">
        <w:rPr>
          <w:rStyle w:val="Appelnotedebasdep"/>
          <w:rFonts w:cs="Times New Roman"/>
          <w:color w:val="000000" w:themeColor="text1"/>
          <w:szCs w:val="18"/>
        </w:rPr>
        <w:footnoteRef/>
      </w:r>
      <w:r w:rsidRPr="00A5235A">
        <w:rPr>
          <w:rFonts w:cs="Times New Roman"/>
          <w:color w:val="000000" w:themeColor="text1"/>
          <w:szCs w:val="18"/>
          <w:lang w:val="nl-BE"/>
        </w:rPr>
        <w:t xml:space="preserve"> </w:t>
      </w:r>
      <w:r w:rsidRPr="00C66B42">
        <w:rPr>
          <w:rFonts w:cs="Times New Roman"/>
          <w:color w:val="000000"/>
          <w:szCs w:val="18"/>
          <w:lang w:val="nl-BE"/>
        </w:rPr>
        <w:t>Tot dan toe kon het MPCC</w:t>
      </w:r>
      <w:r>
        <w:rPr>
          <w:rFonts w:cs="Times New Roman"/>
          <w:color w:val="000000"/>
          <w:szCs w:val="18"/>
          <w:lang w:val="nl-BE"/>
        </w:rPr>
        <w:fldChar w:fldCharType="begin"/>
      </w:r>
      <w:r w:rsidRPr="004C077E">
        <w:rPr>
          <w:lang w:val="nl-BE"/>
        </w:rPr>
        <w:instrText xml:space="preserve"> XE "</w:instrText>
      </w:r>
      <w:r w:rsidRPr="00551743">
        <w:rPr>
          <w:color w:val="000000" w:themeColor="text1"/>
          <w:sz w:val="22"/>
          <w:szCs w:val="22"/>
          <w:lang w:val="nl-BE"/>
        </w:rPr>
        <w:instrText>MPCC</w:instrText>
      </w:r>
      <w:r w:rsidRPr="004C077E">
        <w:rPr>
          <w:lang w:val="nl-BE"/>
        </w:rPr>
        <w:instrText xml:space="preserve">" </w:instrText>
      </w:r>
      <w:r>
        <w:rPr>
          <w:rFonts w:cs="Times New Roman"/>
          <w:color w:val="000000"/>
          <w:szCs w:val="18"/>
          <w:lang w:val="nl-BE"/>
        </w:rPr>
        <w:fldChar w:fldCharType="end"/>
      </w:r>
      <w:r w:rsidRPr="00C66B42">
        <w:rPr>
          <w:rFonts w:cs="Times New Roman"/>
          <w:color w:val="000000"/>
          <w:szCs w:val="18"/>
          <w:lang w:val="nl-BE"/>
        </w:rPr>
        <w:t xml:space="preserve"> alleen toezicht houden op trainingsmissies.</w:t>
      </w:r>
    </w:p>
  </w:footnote>
  <w:footnote w:id="136">
    <w:p w14:paraId="4FD8EE18" w14:textId="0C90F5EA" w:rsidR="00777D92" w:rsidRPr="006A0504" w:rsidRDefault="00777D92" w:rsidP="00E701AF">
      <w:pPr>
        <w:rPr>
          <w:sz w:val="18"/>
          <w:szCs w:val="18"/>
        </w:rPr>
      </w:pPr>
      <w:r w:rsidRPr="006A0504">
        <w:rPr>
          <w:rStyle w:val="Appelnotedebasdep"/>
          <w:color w:val="000000" w:themeColor="text1"/>
          <w:sz w:val="18"/>
          <w:szCs w:val="18"/>
        </w:rPr>
        <w:footnoteRef/>
      </w:r>
      <w:r w:rsidRPr="00DB3B14">
        <w:rPr>
          <w:color w:val="000000" w:themeColor="text1"/>
          <w:sz w:val="18"/>
          <w:szCs w:val="18"/>
          <w:lang w:val="nl-BE"/>
        </w:rPr>
        <w:t xml:space="preserve"> EUTM Mali, EUTM Somalie, EUTM RCA, EUNAVFOR MED Sophia, EUNAVFOR Atalante, EUFOR Althea (Bosnie-Herzégovine). </w:t>
      </w:r>
      <w:r>
        <w:rPr>
          <w:color w:val="000000" w:themeColor="text1"/>
          <w:sz w:val="18"/>
          <w:szCs w:val="18"/>
        </w:rPr>
        <w:t>Zie</w:t>
      </w:r>
      <w:r w:rsidRPr="006A0504">
        <w:rPr>
          <w:color w:val="000000" w:themeColor="text1"/>
          <w:sz w:val="18"/>
          <w:szCs w:val="18"/>
        </w:rPr>
        <w:t xml:space="preserve"> </w:t>
      </w:r>
      <w:r w:rsidRPr="006A0504">
        <w:rPr>
          <w:rFonts w:eastAsiaTheme="minorHAnsi"/>
          <w:sz w:val="18"/>
          <w:szCs w:val="18"/>
        </w:rPr>
        <w:t xml:space="preserve">André Dumoulin &amp; Nicolas Gros-Verheyde, </w:t>
      </w:r>
      <w:r w:rsidRPr="006A0504">
        <w:rPr>
          <w:rFonts w:eastAsiaTheme="minorHAnsi"/>
          <w:i/>
          <w:sz w:val="18"/>
          <w:szCs w:val="18"/>
        </w:rPr>
        <w:t>La Politique européenne de sécurité et de défense commune</w:t>
      </w:r>
      <w:r w:rsidRPr="006A0504">
        <w:rPr>
          <w:rFonts w:eastAsiaTheme="minorHAnsi"/>
          <w:sz w:val="18"/>
          <w:szCs w:val="18"/>
        </w:rPr>
        <w:t xml:space="preserve">, Le Dévoluy, Éditions du Villard, 2017, mis à jour en </w:t>
      </w:r>
      <w:r>
        <w:rPr>
          <w:rFonts w:eastAsiaTheme="minorHAnsi"/>
          <w:sz w:val="18"/>
          <w:szCs w:val="18"/>
        </w:rPr>
        <w:t xml:space="preserve">bijgewerkt in </w:t>
      </w:r>
      <w:r w:rsidRPr="006A0504">
        <w:rPr>
          <w:rFonts w:eastAsiaTheme="minorHAnsi"/>
          <w:sz w:val="18"/>
          <w:szCs w:val="18"/>
        </w:rPr>
        <w:t>2019.</w:t>
      </w:r>
    </w:p>
  </w:footnote>
  <w:footnote w:id="137">
    <w:p w14:paraId="5032DEE4" w14:textId="3D05A65B" w:rsidR="00777D92" w:rsidRPr="0024202B" w:rsidRDefault="00777D92" w:rsidP="00E701AF">
      <w:pPr>
        <w:pStyle w:val="Notedebasdepage"/>
        <w:rPr>
          <w:lang w:val="fr-BE"/>
        </w:rPr>
      </w:pPr>
      <w:r>
        <w:rPr>
          <w:rStyle w:val="Appelnotedebasdep"/>
        </w:rPr>
        <w:footnoteRef/>
      </w:r>
      <w:r w:rsidRPr="00BD687C">
        <w:rPr>
          <w:lang w:val="nl-BE"/>
        </w:rPr>
        <w:t xml:space="preserve"> </w:t>
      </w:r>
      <w:r w:rsidRPr="0024202B">
        <w:rPr>
          <w:szCs w:val="18"/>
          <w:lang w:val="nl-BE"/>
        </w:rPr>
        <w:t>Deze poging is zinloos omdat de Zwitsers weigeren de EU toe te staan de beschermende maatregelen tegen dumping, de uitzetting van criminelen en de intrekking van verblijfsvergunningen voor degenen die de openbare veiligheid bedreigen, te beperken.</w:t>
      </w:r>
      <w:r>
        <w:rPr>
          <w:szCs w:val="18"/>
          <w:lang w:val="nl-BE"/>
        </w:rPr>
        <w:t xml:space="preserve"> </w:t>
      </w:r>
      <w:r w:rsidRPr="0024202B">
        <w:rPr>
          <w:szCs w:val="18"/>
          <w:lang w:val="fr-BE"/>
        </w:rPr>
        <w:t xml:space="preserve">Zie Armando Mombelli, « Accord-cadre Suisse-UE: où en sommes-nous ? » in </w:t>
      </w:r>
      <w:r w:rsidRPr="0024202B">
        <w:rPr>
          <w:i/>
          <w:szCs w:val="18"/>
          <w:lang w:val="fr-BE"/>
        </w:rPr>
        <w:t>Swissinfo.ch</w:t>
      </w:r>
      <w:r w:rsidRPr="0024202B">
        <w:rPr>
          <w:szCs w:val="18"/>
          <w:lang w:val="fr-BE"/>
        </w:rPr>
        <w:t xml:space="preserve">, </w:t>
      </w:r>
      <w:hyperlink r:id="rId33" w:history="1">
        <w:r w:rsidRPr="0024202B">
          <w:rPr>
            <w:rStyle w:val="Lienhypertexte"/>
            <w:szCs w:val="18"/>
            <w:lang w:val="fr-BE"/>
          </w:rPr>
          <w:t>https://www.swissinfo.ch/fre/négociations-entre-berne-et-bruxelles_accord-cadre-suisse-ue--où-en-sommes-nous-/45026344</w:t>
        </w:r>
      </w:hyperlink>
      <w:r w:rsidRPr="0024202B">
        <w:rPr>
          <w:szCs w:val="18"/>
          <w:lang w:val="fr-BE"/>
        </w:rPr>
        <w:t>, 12/6/2019.</w:t>
      </w:r>
    </w:p>
  </w:footnote>
  <w:footnote w:id="138">
    <w:p w14:paraId="4A9DB84E" w14:textId="4192AF2C" w:rsidR="00777D92" w:rsidRPr="008F2545" w:rsidRDefault="00777D92" w:rsidP="00E701AF">
      <w:pPr>
        <w:pStyle w:val="Notedebasdepage"/>
      </w:pPr>
      <w:r>
        <w:rPr>
          <w:rStyle w:val="Appelnotedebasdep"/>
        </w:rPr>
        <w:footnoteRef/>
      </w:r>
      <w:r>
        <w:t xml:space="preserve"> </w:t>
      </w:r>
      <w:r>
        <w:rPr>
          <w:color w:val="262626"/>
          <w:szCs w:val="18"/>
        </w:rPr>
        <w:t>Zie</w:t>
      </w:r>
      <w:r w:rsidRPr="0057794A">
        <w:rPr>
          <w:color w:val="262626"/>
          <w:szCs w:val="18"/>
        </w:rPr>
        <w:t xml:space="preserve"> </w:t>
      </w:r>
      <w:r>
        <w:rPr>
          <w:color w:val="262626"/>
          <w:szCs w:val="18"/>
        </w:rPr>
        <w:t xml:space="preserve">sn, </w:t>
      </w:r>
      <w:r w:rsidRPr="0057794A">
        <w:rPr>
          <w:i/>
          <w:color w:val="262626"/>
          <w:szCs w:val="18"/>
        </w:rPr>
        <w:t>La défense européenne</w:t>
      </w:r>
      <w:r w:rsidRPr="0057794A">
        <w:rPr>
          <w:color w:val="262626"/>
          <w:szCs w:val="18"/>
        </w:rPr>
        <w:t>, Cour des comptes européenne, document d'analyse n° 9</w:t>
      </w:r>
      <w:r>
        <w:rPr>
          <w:color w:val="262626"/>
          <w:szCs w:val="18"/>
        </w:rPr>
        <w:t>,</w:t>
      </w:r>
      <w:r w:rsidRPr="000A7604">
        <w:rPr>
          <w:color w:val="262626"/>
          <w:szCs w:val="18"/>
        </w:rPr>
        <w:t xml:space="preserve"> </w:t>
      </w:r>
      <w:hyperlink r:id="rId34" w:history="1">
        <w:r w:rsidRPr="000A7604">
          <w:rPr>
            <w:rStyle w:val="Lienhypertexte"/>
            <w:szCs w:val="18"/>
          </w:rPr>
          <w:t>https://www.eca.europa.eu/Lists/ECADocuments/REW19_09/REW_EU-defence_FR.pdf</w:t>
        </w:r>
      </w:hyperlink>
      <w:r w:rsidRPr="000A7604">
        <w:rPr>
          <w:szCs w:val="18"/>
        </w:rPr>
        <w:t xml:space="preserve">, </w:t>
      </w:r>
      <w:r w:rsidRPr="0057794A">
        <w:rPr>
          <w:color w:val="262626"/>
          <w:szCs w:val="18"/>
        </w:rPr>
        <w:t>12</w:t>
      </w:r>
      <w:r>
        <w:rPr>
          <w:color w:val="262626"/>
          <w:szCs w:val="18"/>
        </w:rPr>
        <w:t>/9/</w:t>
      </w:r>
      <w:r w:rsidRPr="0057794A">
        <w:rPr>
          <w:color w:val="262626"/>
          <w:szCs w:val="18"/>
        </w:rPr>
        <w:t>2019.</w:t>
      </w:r>
    </w:p>
  </w:footnote>
  <w:footnote w:id="139">
    <w:p w14:paraId="1FB45C42" w14:textId="77777777" w:rsidR="00777D92" w:rsidRPr="008F2545" w:rsidRDefault="00777D92" w:rsidP="00E701AF">
      <w:pPr>
        <w:pStyle w:val="Notedebasdepage"/>
      </w:pPr>
      <w:r>
        <w:rPr>
          <w:rStyle w:val="Appelnotedebasdep"/>
        </w:rPr>
        <w:footnoteRef/>
      </w:r>
      <w:r>
        <w:t xml:space="preserve"> </w:t>
      </w:r>
      <w:r>
        <w:rPr>
          <w:color w:val="262626"/>
          <w:szCs w:val="18"/>
        </w:rPr>
        <w:t xml:space="preserve">sn, </w:t>
      </w:r>
      <w:r w:rsidRPr="0057794A">
        <w:rPr>
          <w:i/>
          <w:color w:val="262626"/>
          <w:szCs w:val="18"/>
        </w:rPr>
        <w:t>La défense européenne</w:t>
      </w:r>
      <w:r w:rsidRPr="0057794A">
        <w:rPr>
          <w:color w:val="262626"/>
          <w:szCs w:val="18"/>
        </w:rPr>
        <w:t xml:space="preserve">, Cour des comptes européenne, </w:t>
      </w:r>
      <w:r>
        <w:rPr>
          <w:color w:val="262626"/>
          <w:szCs w:val="18"/>
        </w:rPr>
        <w:t>op. cit</w:t>
      </w:r>
      <w:r w:rsidRPr="0057794A">
        <w:rPr>
          <w:color w:val="262626"/>
          <w:szCs w:val="18"/>
        </w:rPr>
        <w:t>.</w:t>
      </w:r>
      <w:r>
        <w:rPr>
          <w:color w:val="262626"/>
          <w:szCs w:val="18"/>
        </w:rPr>
        <w:t>, § 142-144 p. 69.</w:t>
      </w:r>
    </w:p>
  </w:footnote>
  <w:footnote w:id="140">
    <w:p w14:paraId="6544143C" w14:textId="08B479D6" w:rsidR="00777D92" w:rsidRPr="002144B9" w:rsidRDefault="00777D92" w:rsidP="00E701AF">
      <w:pPr>
        <w:rPr>
          <w:color w:val="000000" w:themeColor="text1"/>
          <w:sz w:val="18"/>
          <w:szCs w:val="18"/>
          <w:shd w:val="clear" w:color="auto" w:fill="FFFFFF"/>
          <w:lang w:val="nl-BE"/>
        </w:rPr>
      </w:pPr>
      <w:r w:rsidRPr="000926F5">
        <w:rPr>
          <w:rStyle w:val="Appelnotedebasdep"/>
          <w:color w:val="000000" w:themeColor="text1"/>
          <w:sz w:val="18"/>
          <w:szCs w:val="18"/>
        </w:rPr>
        <w:footnoteRef/>
      </w:r>
      <w:r w:rsidRPr="004C30F7">
        <w:rPr>
          <w:color w:val="000000" w:themeColor="text1"/>
          <w:sz w:val="18"/>
          <w:szCs w:val="18"/>
          <w:lang w:val="nl-BE"/>
        </w:rPr>
        <w:t xml:space="preserve"> </w:t>
      </w:r>
      <w:r w:rsidRPr="005F4C11">
        <w:rPr>
          <w:rFonts w:eastAsiaTheme="minorHAnsi"/>
          <w:color w:val="000000"/>
          <w:sz w:val="18"/>
          <w:szCs w:val="18"/>
          <w:lang w:val="nl-BE" w:eastAsia="en-US"/>
        </w:rPr>
        <w:t>De EI</w:t>
      </w:r>
      <w:r>
        <w:rPr>
          <w:rFonts w:eastAsiaTheme="minorHAnsi"/>
          <w:color w:val="000000"/>
          <w:sz w:val="18"/>
          <w:szCs w:val="18"/>
          <w:lang w:val="nl-BE" w:eastAsia="en-US"/>
        </w:rPr>
        <w:t>I</w:t>
      </w:r>
      <w:r>
        <w:rPr>
          <w:rFonts w:eastAsiaTheme="minorHAnsi"/>
          <w:color w:val="000000"/>
          <w:sz w:val="18"/>
          <w:szCs w:val="18"/>
          <w:lang w:val="nl-BE" w:eastAsia="en-US"/>
        </w:rPr>
        <w:fldChar w:fldCharType="begin"/>
      </w:r>
      <w:r w:rsidRPr="00566B61">
        <w:rPr>
          <w:lang w:val="nl-BE"/>
        </w:rPr>
        <w:instrText xml:space="preserve"> XE "</w:instrText>
      </w:r>
      <w:r w:rsidRPr="00E95D13">
        <w:rPr>
          <w:color w:val="000000" w:themeColor="text1"/>
          <w:sz w:val="22"/>
          <w:szCs w:val="22"/>
          <w:lang w:val="nl-BE"/>
        </w:rPr>
        <w:instrText>EII</w:instrText>
      </w:r>
      <w:r w:rsidRPr="00566B61">
        <w:rPr>
          <w:lang w:val="nl-BE"/>
        </w:rPr>
        <w:instrText xml:space="preserve">" </w:instrText>
      </w:r>
      <w:r>
        <w:rPr>
          <w:rFonts w:eastAsiaTheme="minorHAnsi"/>
          <w:color w:val="000000"/>
          <w:sz w:val="18"/>
          <w:szCs w:val="18"/>
          <w:lang w:val="nl-BE" w:eastAsia="en-US"/>
        </w:rPr>
        <w:fldChar w:fldCharType="end"/>
      </w:r>
      <w:r w:rsidRPr="005F4C11">
        <w:rPr>
          <w:rFonts w:eastAsiaTheme="minorHAnsi"/>
          <w:color w:val="000000"/>
          <w:sz w:val="18"/>
          <w:szCs w:val="18"/>
          <w:lang w:val="nl-BE" w:eastAsia="en-US"/>
        </w:rPr>
        <w:t xml:space="preserve"> is geen gezamenlijke interventiemacht. De EU </w:t>
      </w:r>
      <w:r w:rsidRPr="005F4C11">
        <w:rPr>
          <w:rFonts w:eastAsiaTheme="minorHAnsi"/>
          <w:bCs/>
          <w:color w:val="000000"/>
          <w:sz w:val="18"/>
          <w:szCs w:val="18"/>
          <w:lang w:val="nl-BE" w:eastAsia="en-US"/>
        </w:rPr>
        <w:t>kan sinds 1989 rekenen op</w:t>
      </w:r>
      <w:r w:rsidRPr="005F4C11">
        <w:rPr>
          <w:rFonts w:eastAsiaTheme="minorHAnsi"/>
          <w:color w:val="000000"/>
          <w:sz w:val="18"/>
          <w:szCs w:val="18"/>
          <w:lang w:val="nl-BE" w:eastAsia="en-US"/>
        </w:rPr>
        <w:t xml:space="preserve"> de Frans-Duitse brigade, maar </w:t>
      </w:r>
      <w:r w:rsidRPr="005F4C11">
        <w:rPr>
          <w:rFonts w:eastAsiaTheme="minorHAnsi"/>
          <w:bCs/>
          <w:color w:val="000000"/>
          <w:sz w:val="18"/>
          <w:szCs w:val="18"/>
          <w:lang w:val="nl-BE" w:eastAsia="en-US"/>
        </w:rPr>
        <w:t>die</w:t>
      </w:r>
      <w:r w:rsidRPr="005F4C11">
        <w:rPr>
          <w:rFonts w:eastAsiaTheme="minorHAnsi"/>
          <w:color w:val="000000"/>
          <w:sz w:val="18"/>
          <w:szCs w:val="18"/>
          <w:lang w:val="nl-BE" w:eastAsia="en-US"/>
        </w:rPr>
        <w:t> werd pas in 2018 ingezet, in Mali en afzonderlijk: 1.000 Fransen in Operatie Barkhane, 800 Duitsers in MINUSMA en EUTM-Mali. De EU heeft EUBG</w:t>
      </w:r>
      <w:r>
        <w:rPr>
          <w:rFonts w:eastAsiaTheme="minorHAnsi"/>
          <w:color w:val="000000"/>
          <w:sz w:val="18"/>
          <w:szCs w:val="18"/>
          <w:lang w:val="nl-BE" w:eastAsia="en-US"/>
        </w:rPr>
        <w:fldChar w:fldCharType="begin"/>
      </w:r>
      <w:r w:rsidRPr="002729CF">
        <w:rPr>
          <w:lang w:val="nl-BE"/>
        </w:rPr>
        <w:instrText xml:space="preserve"> XE "</w:instrText>
      </w:r>
      <w:r w:rsidRPr="00D910E2">
        <w:rPr>
          <w:color w:val="000000" w:themeColor="text1"/>
          <w:sz w:val="22"/>
          <w:szCs w:val="22"/>
          <w:lang w:val="nl-BE"/>
        </w:rPr>
        <w:instrText>EUBG</w:instrText>
      </w:r>
      <w:r w:rsidRPr="002729CF">
        <w:rPr>
          <w:lang w:val="nl-BE"/>
        </w:rPr>
        <w:instrText xml:space="preserve">" </w:instrText>
      </w:r>
      <w:r>
        <w:rPr>
          <w:rFonts w:eastAsiaTheme="minorHAnsi"/>
          <w:color w:val="000000"/>
          <w:sz w:val="18"/>
          <w:szCs w:val="18"/>
          <w:lang w:val="nl-BE" w:eastAsia="en-US"/>
        </w:rPr>
        <w:fldChar w:fldCharType="end"/>
      </w:r>
      <w:r w:rsidRPr="005F4C11">
        <w:rPr>
          <w:rFonts w:eastAsiaTheme="minorHAnsi"/>
          <w:color w:val="000000"/>
          <w:sz w:val="18"/>
          <w:szCs w:val="18"/>
          <w:lang w:val="nl-BE" w:eastAsia="en-US"/>
        </w:rPr>
        <w:t xml:space="preserve">'s opgericht in 2005; ze </w:t>
      </w:r>
      <w:r w:rsidRPr="005F4C11">
        <w:rPr>
          <w:rFonts w:eastAsiaTheme="minorHAnsi"/>
          <w:bCs/>
          <w:color w:val="000000"/>
          <w:sz w:val="18"/>
          <w:szCs w:val="18"/>
          <w:lang w:val="nl-BE" w:eastAsia="en-US"/>
        </w:rPr>
        <w:t>werden nooit ingezet in een operatie</w:t>
      </w:r>
      <w:r w:rsidRPr="005F4C11">
        <w:rPr>
          <w:rFonts w:eastAsiaTheme="minorHAnsi"/>
          <w:color w:val="000000"/>
          <w:sz w:val="18"/>
          <w:szCs w:val="18"/>
          <w:lang w:val="nl-BE" w:eastAsia="en-US"/>
        </w:rPr>
        <w:t>. Het Frans-Britse Lancaster House-verdrag van 2010 heeft een gecombineerde gezamenlijke expeditiemacht gecreëer</w:t>
      </w:r>
      <w:r w:rsidRPr="005F4C11">
        <w:rPr>
          <w:rFonts w:eastAsiaTheme="minorHAnsi"/>
          <w:bCs/>
          <w:color w:val="000000"/>
          <w:sz w:val="18"/>
          <w:szCs w:val="18"/>
          <w:lang w:val="nl-BE" w:eastAsia="en-US"/>
        </w:rPr>
        <w:t xml:space="preserve">d, </w:t>
      </w:r>
      <w:r w:rsidRPr="005F4C11">
        <w:rPr>
          <w:rFonts w:eastAsiaTheme="minorHAnsi"/>
          <w:color w:val="000000"/>
          <w:sz w:val="18"/>
          <w:szCs w:val="18"/>
          <w:lang w:val="nl-BE" w:eastAsia="en-US"/>
        </w:rPr>
        <w:t xml:space="preserve">die nog niet </w:t>
      </w:r>
      <w:r w:rsidRPr="005F4C11">
        <w:rPr>
          <w:rFonts w:eastAsiaTheme="minorHAnsi"/>
          <w:bCs/>
          <w:color w:val="000000"/>
          <w:sz w:val="18"/>
          <w:szCs w:val="18"/>
          <w:lang w:val="nl-BE" w:eastAsia="en-US"/>
        </w:rPr>
        <w:t>werd ingezet</w:t>
      </w:r>
      <w:r w:rsidRPr="005F4C11">
        <w:rPr>
          <w:rFonts w:eastAsiaTheme="minorHAnsi"/>
          <w:color w:val="000000"/>
          <w:sz w:val="18"/>
          <w:szCs w:val="18"/>
          <w:lang w:val="nl-BE" w:eastAsia="en-US"/>
        </w:rPr>
        <w:t>. Het door Duitsland</w:t>
      </w:r>
      <w:r>
        <w:rPr>
          <w:rFonts w:eastAsiaTheme="minorHAnsi"/>
          <w:color w:val="000000"/>
          <w:sz w:val="18"/>
          <w:szCs w:val="18"/>
          <w:lang w:val="nl-BE" w:eastAsia="en-US"/>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rFonts w:eastAsiaTheme="minorHAnsi"/>
          <w:color w:val="000000"/>
          <w:sz w:val="18"/>
          <w:szCs w:val="18"/>
          <w:lang w:val="nl-BE" w:eastAsia="en-US"/>
        </w:rPr>
        <w:fldChar w:fldCharType="end"/>
      </w:r>
      <w:r w:rsidRPr="005F4C11">
        <w:rPr>
          <w:rFonts w:eastAsiaTheme="minorHAnsi"/>
          <w:color w:val="000000"/>
          <w:sz w:val="18"/>
          <w:szCs w:val="18"/>
          <w:lang w:val="nl-BE" w:eastAsia="en-US"/>
        </w:rPr>
        <w:t xml:space="preserve"> in 2014 voorgestelde Framework Nation Concept is binnen de NAVO</w:t>
      </w:r>
      <w:r>
        <w:rPr>
          <w:rFonts w:eastAsiaTheme="minorHAnsi"/>
          <w:color w:val="000000"/>
          <w:sz w:val="18"/>
          <w:szCs w:val="18"/>
          <w:lang w:val="nl-BE" w:eastAsia="en-US"/>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rFonts w:eastAsiaTheme="minorHAnsi"/>
          <w:color w:val="000000"/>
          <w:sz w:val="18"/>
          <w:szCs w:val="18"/>
          <w:lang w:val="nl-BE" w:eastAsia="en-US"/>
        </w:rPr>
        <w:fldChar w:fldCharType="end"/>
      </w:r>
      <w:r w:rsidRPr="005F4C11">
        <w:rPr>
          <w:rFonts w:eastAsiaTheme="minorHAnsi"/>
          <w:color w:val="000000"/>
          <w:sz w:val="18"/>
          <w:szCs w:val="18"/>
          <w:lang w:val="nl-BE" w:eastAsia="en-US"/>
        </w:rPr>
        <w:t xml:space="preserve"> als concept ingevoerd. Met de Lancaster House-akkoorden van 2015 en 2017 tussen de Britten, de Baltische</w:t>
      </w:r>
      <w:r>
        <w:rPr>
          <w:rFonts w:eastAsiaTheme="minorHAnsi"/>
          <w:color w:val="000000"/>
          <w:sz w:val="18"/>
          <w:szCs w:val="18"/>
          <w:lang w:val="nl-BE" w:eastAsia="en-US"/>
        </w:rPr>
        <w:fldChar w:fldCharType="begin"/>
      </w:r>
      <w:r w:rsidRPr="00B655A3">
        <w:rPr>
          <w:lang w:val="nl-BE"/>
        </w:rPr>
        <w:instrText xml:space="preserve"> XE "</w:instrText>
      </w:r>
      <w:r w:rsidRPr="001B0114">
        <w:rPr>
          <w:rFonts w:eastAsiaTheme="minorHAnsi"/>
          <w:color w:val="000000"/>
          <w:sz w:val="18"/>
          <w:szCs w:val="18"/>
          <w:lang w:val="nl-BE" w:eastAsia="en-US"/>
        </w:rPr>
        <w:instrText>Baltische</w:instrText>
      </w:r>
      <w:r w:rsidRPr="00B655A3">
        <w:rPr>
          <w:lang w:val="nl-BE"/>
        </w:rPr>
        <w:instrText xml:space="preserve">" </w:instrText>
      </w:r>
      <w:r>
        <w:rPr>
          <w:rFonts w:eastAsiaTheme="minorHAnsi"/>
          <w:color w:val="000000"/>
          <w:sz w:val="18"/>
          <w:szCs w:val="18"/>
          <w:lang w:val="nl-BE" w:eastAsia="en-US"/>
        </w:rPr>
        <w:fldChar w:fldCharType="end"/>
      </w:r>
      <w:r w:rsidRPr="005F4C11">
        <w:rPr>
          <w:rFonts w:eastAsiaTheme="minorHAnsi"/>
          <w:color w:val="000000"/>
          <w:sz w:val="18"/>
          <w:szCs w:val="18"/>
          <w:lang w:val="nl-BE" w:eastAsia="en-US"/>
        </w:rPr>
        <w:t xml:space="preserve"> Staten, de Scandinaviërs en de Nederlanders werd een </w:t>
      </w:r>
      <w:r w:rsidRPr="005F4C11">
        <w:rPr>
          <w:rFonts w:eastAsiaTheme="minorHAnsi"/>
          <w:bCs/>
          <w:color w:val="000000"/>
          <w:sz w:val="18"/>
          <w:szCs w:val="18"/>
          <w:lang w:val="nl-BE" w:eastAsia="en-US"/>
        </w:rPr>
        <w:t>al evenzeer </w:t>
      </w:r>
      <w:r w:rsidRPr="005F4C11">
        <w:rPr>
          <w:rFonts w:eastAsiaTheme="minorHAnsi"/>
          <w:color w:val="000000"/>
          <w:sz w:val="18"/>
          <w:szCs w:val="18"/>
          <w:lang w:val="nl-BE" w:eastAsia="en-US"/>
        </w:rPr>
        <w:t>theoretische Joint Expeditionary Force opgericht. In het kader van de PESCO</w:t>
      </w:r>
      <w:r>
        <w:rPr>
          <w:rFonts w:eastAsiaTheme="minorHAnsi"/>
          <w:color w:val="000000"/>
          <w:sz w:val="18"/>
          <w:szCs w:val="18"/>
          <w:lang w:val="nl-BE" w:eastAsia="en-US"/>
        </w:rPr>
        <w:fldChar w:fldCharType="begin"/>
      </w:r>
      <w:r w:rsidRPr="00424101">
        <w:rPr>
          <w:lang w:val="nl-BE"/>
        </w:rPr>
        <w:instrText xml:space="preserve"> XE "</w:instrText>
      </w:r>
      <w:r w:rsidRPr="00A51B24">
        <w:rPr>
          <w:rFonts w:eastAsiaTheme="minorHAnsi"/>
          <w:color w:val="000000" w:themeColor="text1"/>
          <w:sz w:val="22"/>
          <w:szCs w:val="22"/>
          <w:lang w:val="nl-BE"/>
        </w:rPr>
        <w:instrText>PESCO</w:instrText>
      </w:r>
      <w:r w:rsidRPr="00424101">
        <w:rPr>
          <w:lang w:val="nl-BE"/>
        </w:rPr>
        <w:instrText xml:space="preserve">" </w:instrText>
      </w:r>
      <w:r>
        <w:rPr>
          <w:rFonts w:eastAsiaTheme="minorHAnsi"/>
          <w:color w:val="000000"/>
          <w:sz w:val="18"/>
          <w:szCs w:val="18"/>
          <w:lang w:val="nl-BE" w:eastAsia="en-US"/>
        </w:rPr>
        <w:fldChar w:fldCharType="end"/>
      </w:r>
      <w:r w:rsidRPr="005F4C11">
        <w:rPr>
          <w:rFonts w:eastAsiaTheme="minorHAnsi"/>
          <w:color w:val="000000"/>
          <w:sz w:val="18"/>
          <w:szCs w:val="18"/>
          <w:lang w:val="nl-BE" w:eastAsia="en-US"/>
        </w:rPr>
        <w:t xml:space="preserve"> wordt een </w:t>
      </w:r>
      <w:r w:rsidRPr="005F4C11">
        <w:rPr>
          <w:rFonts w:eastAsiaTheme="minorHAnsi"/>
          <w:i/>
          <w:iCs/>
          <w:color w:val="000000"/>
          <w:sz w:val="18"/>
          <w:szCs w:val="18"/>
          <w:lang w:val="nl-BE" w:eastAsia="en-US"/>
        </w:rPr>
        <w:t>European Union Force - Crisis Response Operation Core</w:t>
      </w:r>
      <w:r w:rsidRPr="005F4C11">
        <w:rPr>
          <w:rFonts w:eastAsiaTheme="minorHAnsi"/>
          <w:color w:val="000000"/>
          <w:sz w:val="18"/>
          <w:szCs w:val="18"/>
          <w:lang w:val="nl-BE" w:eastAsia="en-US"/>
        </w:rPr>
        <w:t xml:space="preserve"> ontwikkeld. De </w:t>
      </w:r>
      <w:r w:rsidRPr="005F4C11">
        <w:rPr>
          <w:rFonts w:eastAsiaTheme="minorHAnsi"/>
          <w:bCs/>
          <w:color w:val="000000"/>
          <w:sz w:val="18"/>
          <w:szCs w:val="18"/>
          <w:lang w:val="nl-BE" w:eastAsia="en-US"/>
        </w:rPr>
        <w:t>aloude </w:t>
      </w:r>
      <w:r w:rsidRPr="005F4C11">
        <w:rPr>
          <w:rFonts w:eastAsiaTheme="minorHAnsi"/>
          <w:color w:val="000000"/>
          <w:sz w:val="18"/>
          <w:szCs w:val="18"/>
          <w:lang w:val="nl-BE" w:eastAsia="en-US"/>
        </w:rPr>
        <w:t xml:space="preserve">militaire samenwerking binnen </w:t>
      </w:r>
      <w:r w:rsidRPr="005F4C11">
        <w:rPr>
          <w:rFonts w:eastAsiaTheme="minorHAnsi"/>
          <w:bCs/>
          <w:color w:val="000000"/>
          <w:sz w:val="18"/>
          <w:szCs w:val="18"/>
          <w:lang w:val="nl-BE" w:eastAsia="en-US"/>
        </w:rPr>
        <w:t>de </w:t>
      </w:r>
      <w:r w:rsidRPr="005F4C11">
        <w:rPr>
          <w:rFonts w:eastAsiaTheme="minorHAnsi"/>
          <w:color w:val="000000"/>
          <w:sz w:val="18"/>
          <w:szCs w:val="18"/>
          <w:lang w:val="nl-BE" w:eastAsia="en-US"/>
        </w:rPr>
        <w:t>BENELUX</w:t>
      </w:r>
      <w:r>
        <w:rPr>
          <w:rFonts w:eastAsiaTheme="minorHAnsi"/>
          <w:color w:val="000000"/>
          <w:sz w:val="18"/>
          <w:szCs w:val="18"/>
          <w:lang w:val="nl-BE" w:eastAsia="en-US"/>
        </w:rPr>
        <w:fldChar w:fldCharType="begin"/>
      </w:r>
      <w:r w:rsidRPr="00B655A3">
        <w:rPr>
          <w:lang w:val="nl-BE"/>
        </w:rPr>
        <w:instrText xml:space="preserve"> XE "</w:instrText>
      </w:r>
      <w:r w:rsidRPr="00903429">
        <w:rPr>
          <w:color w:val="000000" w:themeColor="text1"/>
          <w:sz w:val="22"/>
          <w:szCs w:val="22"/>
          <w:lang w:val="nl-BE"/>
        </w:rPr>
        <w:instrText>BENELUX</w:instrText>
      </w:r>
      <w:r w:rsidRPr="00B655A3">
        <w:rPr>
          <w:lang w:val="nl-BE"/>
        </w:rPr>
        <w:instrText xml:space="preserve">" </w:instrText>
      </w:r>
      <w:r>
        <w:rPr>
          <w:rFonts w:eastAsiaTheme="minorHAnsi"/>
          <w:color w:val="000000"/>
          <w:sz w:val="18"/>
          <w:szCs w:val="18"/>
          <w:lang w:val="nl-BE" w:eastAsia="en-US"/>
        </w:rPr>
        <w:fldChar w:fldCharType="end"/>
      </w:r>
      <w:r w:rsidRPr="005F4C11">
        <w:rPr>
          <w:rFonts w:eastAsiaTheme="minorHAnsi"/>
          <w:color w:val="000000"/>
          <w:sz w:val="18"/>
          <w:szCs w:val="18"/>
          <w:lang w:val="nl-BE" w:eastAsia="en-US"/>
        </w:rPr>
        <w:t xml:space="preserve"> en de Baltische Staten blijft bestaan, ondanks </w:t>
      </w:r>
      <w:r w:rsidRPr="005F4C11">
        <w:rPr>
          <w:rFonts w:eastAsiaTheme="minorHAnsi"/>
          <w:bCs/>
          <w:color w:val="000000"/>
          <w:sz w:val="18"/>
          <w:szCs w:val="18"/>
          <w:lang w:val="nl-BE" w:eastAsia="en-US"/>
        </w:rPr>
        <w:t>de </w:t>
      </w:r>
      <w:r w:rsidRPr="005F4C11">
        <w:rPr>
          <w:rFonts w:eastAsiaTheme="minorHAnsi"/>
          <w:color w:val="000000"/>
          <w:sz w:val="18"/>
          <w:szCs w:val="18"/>
          <w:lang w:val="nl-BE" w:eastAsia="en-US"/>
        </w:rPr>
        <w:t xml:space="preserve">onmacht om </w:t>
      </w:r>
      <w:r w:rsidRPr="005F4C11">
        <w:rPr>
          <w:rFonts w:eastAsiaTheme="minorHAnsi"/>
          <w:bCs/>
          <w:color w:val="000000"/>
          <w:sz w:val="18"/>
          <w:szCs w:val="18"/>
          <w:lang w:val="nl-BE" w:eastAsia="en-US"/>
        </w:rPr>
        <w:t>te komen tot </w:t>
      </w:r>
      <w:r w:rsidRPr="005F4C11">
        <w:rPr>
          <w:rFonts w:eastAsiaTheme="minorHAnsi"/>
          <w:color w:val="000000"/>
          <w:sz w:val="18"/>
          <w:szCs w:val="18"/>
          <w:lang w:val="nl-BE" w:eastAsia="en-US"/>
        </w:rPr>
        <w:t xml:space="preserve">een gemeenschappelijk defensiebeleid binnen deze landen. Al deze initiatieven </w:t>
      </w:r>
      <w:r w:rsidRPr="005F4C11">
        <w:rPr>
          <w:rFonts w:eastAsiaTheme="minorHAnsi"/>
          <w:bCs/>
          <w:color w:val="000000"/>
          <w:sz w:val="18"/>
          <w:szCs w:val="18"/>
          <w:lang w:val="nl-BE" w:eastAsia="en-US"/>
        </w:rPr>
        <w:t>getuigen niet van </w:t>
      </w:r>
      <w:r w:rsidRPr="005F4C11">
        <w:rPr>
          <w:rFonts w:eastAsiaTheme="minorHAnsi"/>
          <w:color w:val="000000"/>
          <w:sz w:val="18"/>
          <w:szCs w:val="18"/>
          <w:lang w:val="nl-BE" w:eastAsia="en-US"/>
        </w:rPr>
        <w:t xml:space="preserve">een grote </w:t>
      </w:r>
      <w:r w:rsidRPr="005F4C11">
        <w:rPr>
          <w:rFonts w:eastAsiaTheme="minorHAnsi"/>
          <w:bCs/>
          <w:color w:val="000000"/>
          <w:sz w:val="18"/>
          <w:szCs w:val="18"/>
          <w:lang w:val="nl-BE" w:eastAsia="en-US"/>
        </w:rPr>
        <w:t xml:space="preserve">coherentie, ook niet ten opzichte van de </w:t>
      </w:r>
      <w:r w:rsidRPr="005F4C11">
        <w:rPr>
          <w:sz w:val="18"/>
          <w:szCs w:val="18"/>
          <w:lang w:val="nl-BE"/>
        </w:rPr>
        <w:t>E</w:t>
      </w:r>
      <w:r w:rsidRPr="005F4C11">
        <w:rPr>
          <w:rFonts w:eastAsiaTheme="minorHAnsi"/>
          <w:bCs/>
          <w:color w:val="000000"/>
          <w:sz w:val="18"/>
          <w:szCs w:val="18"/>
          <w:lang w:val="nl-BE" w:eastAsia="en-US"/>
        </w:rPr>
        <w:t>DEO</w:t>
      </w:r>
      <w:r w:rsidRPr="005F4C11">
        <w:rPr>
          <w:rFonts w:eastAsiaTheme="minorHAnsi"/>
          <w:color w:val="000000"/>
          <w:sz w:val="18"/>
          <w:szCs w:val="18"/>
          <w:lang w:val="nl-BE" w:eastAsia="en-US"/>
        </w:rPr>
        <w:t xml:space="preserve">. </w:t>
      </w:r>
      <w:r w:rsidRPr="005F4C11">
        <w:rPr>
          <w:rFonts w:eastAsiaTheme="minorHAnsi"/>
          <w:bCs/>
          <w:color w:val="000000"/>
          <w:sz w:val="18"/>
          <w:szCs w:val="18"/>
          <w:lang w:val="nl-BE" w:eastAsia="en-US"/>
        </w:rPr>
        <w:t>Ze dragen nog bij tot </w:t>
      </w:r>
      <w:r w:rsidRPr="005F4C11">
        <w:rPr>
          <w:rFonts w:eastAsiaTheme="minorHAnsi"/>
          <w:color w:val="000000"/>
          <w:sz w:val="18"/>
          <w:szCs w:val="18"/>
          <w:lang w:val="nl-BE" w:eastAsia="en-US"/>
        </w:rPr>
        <w:t>de inefficiëntie van de defensie-uitgaven</w:t>
      </w:r>
      <w:r w:rsidRPr="005F4C11">
        <w:rPr>
          <w:rFonts w:eastAsiaTheme="minorHAnsi"/>
          <w:bCs/>
          <w:color w:val="000000"/>
          <w:sz w:val="18"/>
          <w:szCs w:val="18"/>
          <w:lang w:val="nl-BE" w:eastAsia="en-US"/>
        </w:rPr>
        <w:t xml:space="preserve"> </w:t>
      </w:r>
      <w:r w:rsidRPr="005F4C11">
        <w:rPr>
          <w:rFonts w:eastAsiaTheme="minorHAnsi"/>
          <w:color w:val="000000"/>
          <w:sz w:val="18"/>
          <w:szCs w:val="18"/>
          <w:lang w:val="nl-BE" w:eastAsia="en-US"/>
        </w:rPr>
        <w:t>door de inspanningen te versnipperen.</w:t>
      </w:r>
    </w:p>
  </w:footnote>
  <w:footnote w:id="141">
    <w:p w14:paraId="7FC92DD7" w14:textId="55F8CDEF" w:rsidR="00777D92" w:rsidRPr="00E55DD8" w:rsidRDefault="00777D92" w:rsidP="00E701AF">
      <w:pPr>
        <w:autoSpaceDE w:val="0"/>
        <w:autoSpaceDN w:val="0"/>
        <w:adjustRightInd w:val="0"/>
        <w:rPr>
          <w:sz w:val="18"/>
          <w:szCs w:val="18"/>
          <w:lang w:val="en-US"/>
        </w:rPr>
      </w:pPr>
      <w:r w:rsidRPr="004B500C">
        <w:rPr>
          <w:rStyle w:val="Appelnotedebasdep"/>
          <w:sz w:val="18"/>
          <w:szCs w:val="18"/>
        </w:rPr>
        <w:footnoteRef/>
      </w:r>
      <w:r w:rsidRPr="00E55DD8">
        <w:rPr>
          <w:sz w:val="18"/>
          <w:szCs w:val="18"/>
          <w:lang w:val="en-US"/>
        </w:rPr>
        <w:t xml:space="preserve"> Fareed Zakaria for CNN on 11/11/2018,</w:t>
      </w:r>
      <w:r>
        <w:rPr>
          <w:sz w:val="18"/>
          <w:szCs w:val="18"/>
          <w:lang w:val="en-US"/>
        </w:rPr>
        <w:t xml:space="preserve"> </w:t>
      </w:r>
      <w:r w:rsidRPr="00FB6DF5">
        <w:rPr>
          <w:i/>
          <w:sz w:val="18"/>
          <w:szCs w:val="18"/>
          <w:lang w:val="en-US"/>
        </w:rPr>
        <w:t>Interview of President Emmanuel Macron</w:t>
      </w:r>
      <w:r>
        <w:rPr>
          <w:i/>
          <w:sz w:val="18"/>
          <w:szCs w:val="18"/>
          <w:lang w:val="en-US"/>
        </w:rPr>
        <w:fldChar w:fldCharType="begin"/>
      </w:r>
      <w:r w:rsidRPr="004C077E">
        <w:rPr>
          <w:lang w:val="en-US"/>
        </w:rPr>
        <w:instrText xml:space="preserve"> XE "</w:instrText>
      </w:r>
      <w:r w:rsidRPr="004C077E">
        <w:rPr>
          <w:color w:val="000000" w:themeColor="text1"/>
          <w:sz w:val="22"/>
          <w:szCs w:val="22"/>
          <w:lang w:val="en-US"/>
        </w:rPr>
        <w:instrText>Macron</w:instrText>
      </w:r>
      <w:r w:rsidRPr="004C077E">
        <w:rPr>
          <w:lang w:val="en-US"/>
        </w:rPr>
        <w:instrText xml:space="preserve">" </w:instrText>
      </w:r>
      <w:r>
        <w:rPr>
          <w:i/>
          <w:sz w:val="18"/>
          <w:szCs w:val="18"/>
          <w:lang w:val="en-US"/>
        </w:rPr>
        <w:fldChar w:fldCharType="end"/>
      </w:r>
      <w:r>
        <w:rPr>
          <w:sz w:val="18"/>
          <w:szCs w:val="18"/>
          <w:lang w:val="en-US"/>
        </w:rPr>
        <w:t>,</w:t>
      </w:r>
    </w:p>
    <w:p w14:paraId="63F08E75" w14:textId="77777777" w:rsidR="00777D92" w:rsidRPr="00E55DD8" w:rsidRDefault="00777D92" w:rsidP="00E701AF">
      <w:pPr>
        <w:autoSpaceDE w:val="0"/>
        <w:autoSpaceDN w:val="0"/>
        <w:adjustRightInd w:val="0"/>
        <w:rPr>
          <w:sz w:val="18"/>
          <w:szCs w:val="18"/>
          <w:lang w:val="en-US"/>
        </w:rPr>
      </w:pPr>
      <w:hyperlink r:id="rId35" w:history="1">
        <w:r w:rsidRPr="00E55DD8">
          <w:rPr>
            <w:rStyle w:val="Lienhypertexte"/>
            <w:sz w:val="18"/>
            <w:szCs w:val="18"/>
            <w:lang w:val="en-US"/>
          </w:rPr>
          <w:t>https://edition.cnn.com/videos/world/2018/11/10/emmanuel-macron-fareed-zakaria-trump-tweet-sot-gps-vpx.cnn</w:t>
        </w:r>
      </w:hyperlink>
      <w:r w:rsidRPr="00E55DD8">
        <w:rPr>
          <w:sz w:val="18"/>
          <w:szCs w:val="18"/>
          <w:lang w:val="en-US"/>
        </w:rPr>
        <w:t xml:space="preserve"> </w:t>
      </w:r>
    </w:p>
    <w:p w14:paraId="1E961A5D" w14:textId="4AE40F8E" w:rsidR="00777D92" w:rsidRPr="004B500C" w:rsidRDefault="00777D92" w:rsidP="00E701AF">
      <w:pPr>
        <w:autoSpaceDE w:val="0"/>
        <w:autoSpaceDN w:val="0"/>
        <w:adjustRightInd w:val="0"/>
        <w:rPr>
          <w:sz w:val="18"/>
          <w:szCs w:val="18"/>
          <w:lang w:val="en-US"/>
        </w:rPr>
      </w:pPr>
      <w:r w:rsidRPr="00E55DD8">
        <w:rPr>
          <w:sz w:val="18"/>
          <w:szCs w:val="18"/>
          <w:lang w:val="en-US"/>
        </w:rPr>
        <w:t>Fareed Zakaria for CNN on 11/11/2018</w:t>
      </w:r>
      <w:r w:rsidRPr="004B500C">
        <w:rPr>
          <w:sz w:val="18"/>
          <w:szCs w:val="18"/>
          <w:lang w:val="en-US"/>
        </w:rPr>
        <w:t xml:space="preserve"> </w:t>
      </w:r>
      <w:r w:rsidRPr="00FB6DF5">
        <w:rPr>
          <w:i/>
          <w:sz w:val="18"/>
          <w:szCs w:val="18"/>
          <w:lang w:val="en-US"/>
        </w:rPr>
        <w:t>Interview of President Donald Trump</w:t>
      </w:r>
      <w:r>
        <w:rPr>
          <w:i/>
          <w:sz w:val="18"/>
          <w:szCs w:val="18"/>
          <w:lang w:val="en-US"/>
        </w:rPr>
        <w:fldChar w:fldCharType="begin"/>
      </w:r>
      <w:r w:rsidRPr="009B3661">
        <w:rPr>
          <w:lang w:val="en-US"/>
        </w:rPr>
        <w:instrText xml:space="preserve"> XE "</w:instrText>
      </w:r>
      <w:r w:rsidRPr="009B3661">
        <w:rPr>
          <w:bCs/>
          <w:color w:val="000000" w:themeColor="text1"/>
          <w:sz w:val="22"/>
          <w:szCs w:val="22"/>
          <w:lang w:val="en-US"/>
        </w:rPr>
        <w:instrText>Trump</w:instrText>
      </w:r>
      <w:r w:rsidRPr="009B3661">
        <w:rPr>
          <w:lang w:val="en-US"/>
        </w:rPr>
        <w:instrText xml:space="preserve">" </w:instrText>
      </w:r>
      <w:r>
        <w:rPr>
          <w:i/>
          <w:sz w:val="18"/>
          <w:szCs w:val="18"/>
          <w:lang w:val="en-US"/>
        </w:rPr>
        <w:fldChar w:fldCharType="end"/>
      </w:r>
      <w:r>
        <w:rPr>
          <w:sz w:val="18"/>
          <w:szCs w:val="18"/>
          <w:lang w:val="en-US"/>
        </w:rPr>
        <w:t>,</w:t>
      </w:r>
      <w:r w:rsidRPr="004B500C">
        <w:rPr>
          <w:sz w:val="18"/>
          <w:szCs w:val="18"/>
          <w:lang w:val="en-US"/>
        </w:rPr>
        <w:t xml:space="preserve"> </w:t>
      </w:r>
      <w:r w:rsidRPr="004B500C">
        <w:rPr>
          <w:rStyle w:val="Lienhypertexte"/>
          <w:sz w:val="18"/>
          <w:szCs w:val="18"/>
          <w:lang w:val="en-US"/>
        </w:rPr>
        <w:t>https://edition.cnn.com/videos/world/2018/11/10/trump-macron-bilateral-meeting-bts-vpx.cnn/video/playlists/intl-latest-world-videos/</w:t>
      </w:r>
    </w:p>
  </w:footnote>
  <w:footnote w:id="142">
    <w:p w14:paraId="7F7E1EEC" w14:textId="77777777" w:rsidR="00777D92" w:rsidRPr="000926F5" w:rsidRDefault="00777D92" w:rsidP="00E701AF">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w:t>
      </w:r>
      <w:r w:rsidRPr="000926F5">
        <w:rPr>
          <w:rFonts w:cs="Times New Roman"/>
          <w:color w:val="000000"/>
          <w:szCs w:val="18"/>
        </w:rPr>
        <w:t xml:space="preserve">sn, </w:t>
      </w:r>
      <w:r w:rsidRPr="000926F5">
        <w:rPr>
          <w:rFonts w:cs="Times New Roman"/>
          <w:color w:val="150D00"/>
          <w:szCs w:val="18"/>
        </w:rPr>
        <w:t>« </w:t>
      </w:r>
      <w:r w:rsidRPr="000926F5">
        <w:rPr>
          <w:rFonts w:cs="Times New Roman"/>
          <w:bCs/>
          <w:color w:val="000000"/>
          <w:szCs w:val="18"/>
        </w:rPr>
        <w:t>Vladimir Poutine répond en exclusivité aux questions de RT France</w:t>
      </w:r>
      <w:r w:rsidRPr="000926F5">
        <w:rPr>
          <w:rFonts w:cs="Times New Roman"/>
          <w:color w:val="150D00"/>
          <w:szCs w:val="18"/>
        </w:rPr>
        <w:t> »</w:t>
      </w:r>
      <w:r w:rsidRPr="000926F5">
        <w:rPr>
          <w:rFonts w:cs="Times New Roman"/>
          <w:color w:val="000000"/>
          <w:szCs w:val="18"/>
        </w:rPr>
        <w:t xml:space="preserve">, 11/11/2018, </w:t>
      </w:r>
      <w:hyperlink r:id="rId36" w:history="1">
        <w:r w:rsidRPr="000926F5">
          <w:rPr>
            <w:rStyle w:val="Lienhypertexte"/>
            <w:rFonts w:cs="Times New Roman"/>
            <w:szCs w:val="18"/>
          </w:rPr>
          <w:t>https://francais.rt.com/international/55305-vladimir-poutine-repond-exclusivite-questions-rt-france-video</w:t>
        </w:r>
      </w:hyperlink>
      <w:r w:rsidRPr="000926F5">
        <w:rPr>
          <w:rFonts w:cs="Times New Roman"/>
          <w:color w:val="000000"/>
          <w:szCs w:val="18"/>
        </w:rPr>
        <w:t>.</w:t>
      </w:r>
    </w:p>
  </w:footnote>
  <w:footnote w:id="143">
    <w:p w14:paraId="24754C55" w14:textId="2FBBE49B" w:rsidR="00777D92" w:rsidRPr="000926F5" w:rsidRDefault="00777D92" w:rsidP="00E701AF">
      <w:pPr>
        <w:pStyle w:val="Notedebasdepage"/>
        <w:rPr>
          <w:rFonts w:cs="Times New Roman"/>
          <w:szCs w:val="18"/>
        </w:rPr>
      </w:pPr>
      <w:r w:rsidRPr="000926F5">
        <w:rPr>
          <w:rStyle w:val="Appelnotedebasdep"/>
          <w:rFonts w:cs="Times New Roman"/>
          <w:szCs w:val="18"/>
        </w:rPr>
        <w:footnoteRef/>
      </w:r>
      <w:r w:rsidRPr="000926F5">
        <w:rPr>
          <w:rFonts w:cs="Times New Roman"/>
          <w:szCs w:val="18"/>
        </w:rPr>
        <w:t xml:space="preserve"> sn, « </w:t>
      </w:r>
      <w:r w:rsidRPr="000926F5">
        <w:rPr>
          <w:rFonts w:cs="Times New Roman"/>
          <w:color w:val="000000"/>
          <w:szCs w:val="18"/>
        </w:rPr>
        <w:t>Transcription du discours du Président de la République au Bundestag</w:t>
      </w:r>
      <w:r>
        <w:rPr>
          <w:rFonts w:cs="Times New Roman"/>
          <w:color w:val="000000"/>
          <w:szCs w:val="18"/>
        </w:rPr>
        <w:fldChar w:fldCharType="begin"/>
      </w:r>
      <w:r>
        <w:instrText xml:space="preserve"> XE "</w:instrText>
      </w:r>
      <w:r w:rsidRPr="00362813">
        <w:rPr>
          <w:i/>
          <w:iCs/>
          <w:color w:val="000000"/>
          <w:sz w:val="22"/>
          <w:szCs w:val="22"/>
          <w:lang w:val="fr-BE"/>
        </w:rPr>
        <w:instrText>Bundestag</w:instrText>
      </w:r>
      <w:r>
        <w:instrText xml:space="preserve">" </w:instrText>
      </w:r>
      <w:r>
        <w:rPr>
          <w:rFonts w:cs="Times New Roman"/>
          <w:color w:val="000000"/>
          <w:szCs w:val="18"/>
        </w:rPr>
        <w:fldChar w:fldCharType="end"/>
      </w:r>
      <w:r w:rsidRPr="000926F5">
        <w:rPr>
          <w:rFonts w:cs="Times New Roman"/>
          <w:color w:val="000000"/>
          <w:szCs w:val="18"/>
        </w:rPr>
        <w:t xml:space="preserve"> à Berlin, cérémonie commémorative du 18 novembre 2018 », </w:t>
      </w:r>
      <w:r w:rsidRPr="000926F5">
        <w:rPr>
          <w:rStyle w:val="Lienhypertexte"/>
          <w:rFonts w:cs="Times New Roman"/>
          <w:szCs w:val="18"/>
        </w:rPr>
        <w:t>https://www.elysee.fr/emmanuel-macron/2018/11/18/le-president-de-la-republique-a-berlin-pour-la-commemoration-du-18-novembre</w:t>
      </w:r>
      <w:r w:rsidRPr="000926F5">
        <w:rPr>
          <w:rFonts w:cs="Times New Roman"/>
          <w:color w:val="000000"/>
          <w:szCs w:val="18"/>
        </w:rPr>
        <w:t>, 19/11/2018.</w:t>
      </w:r>
    </w:p>
  </w:footnote>
  <w:footnote w:id="144">
    <w:p w14:paraId="42FE1173" w14:textId="57F8617B" w:rsidR="00777D92" w:rsidRPr="00FC0152" w:rsidRDefault="00777D92" w:rsidP="00E701AF">
      <w:pPr>
        <w:pStyle w:val="Notedebasdepage"/>
        <w:rPr>
          <w:lang w:val="nl-BE"/>
        </w:rPr>
      </w:pPr>
      <w:r>
        <w:rPr>
          <w:rStyle w:val="Appelnotedebasdep"/>
        </w:rPr>
        <w:footnoteRef/>
      </w:r>
      <w:r w:rsidRPr="003A5A5E">
        <w:rPr>
          <w:lang w:val="nl-BE"/>
        </w:rPr>
        <w:t xml:space="preserve"> </w:t>
      </w:r>
      <w:r w:rsidRPr="00FC0152">
        <w:rPr>
          <w:lang w:val="nl-BE"/>
        </w:rPr>
        <w:t xml:space="preserve">Deze Conventie </w:t>
      </w:r>
      <w:r>
        <w:rPr>
          <w:lang w:val="nl-BE"/>
        </w:rPr>
        <w:t>w</w:t>
      </w:r>
      <w:r w:rsidRPr="00FC0152">
        <w:rPr>
          <w:lang w:val="nl-BE"/>
        </w:rPr>
        <w:t>e</w:t>
      </w:r>
      <w:r>
        <w:rPr>
          <w:lang w:val="nl-BE"/>
        </w:rPr>
        <w:t>rd</w:t>
      </w:r>
      <w:r w:rsidRPr="00FC0152">
        <w:rPr>
          <w:lang w:val="nl-BE"/>
        </w:rPr>
        <w:t xml:space="preserve"> sindsdien </w:t>
      </w:r>
      <w:r>
        <w:rPr>
          <w:lang w:val="nl-BE"/>
        </w:rPr>
        <w:t xml:space="preserve">betiteld </w:t>
      </w:r>
      <w:r w:rsidRPr="00FC0152">
        <w:rPr>
          <w:lang w:val="nl-BE"/>
        </w:rPr>
        <w:t>"Conferentie over de toekomst van Europa</w:t>
      </w:r>
      <w:r>
        <w:rPr>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lang w:val="nl-BE"/>
        </w:rPr>
        <w:fldChar w:fldCharType="end"/>
      </w:r>
      <w:r w:rsidRPr="00FC0152">
        <w:rPr>
          <w:lang w:val="nl-BE"/>
        </w:rPr>
        <w:t>".</w:t>
      </w:r>
    </w:p>
  </w:footnote>
  <w:footnote w:id="145">
    <w:p w14:paraId="27F047F0" w14:textId="06199642" w:rsidR="00777D92" w:rsidRPr="00800042" w:rsidRDefault="00777D92" w:rsidP="00E701AF">
      <w:pPr>
        <w:rPr>
          <w:sz w:val="18"/>
          <w:szCs w:val="18"/>
          <w:lang w:val="en-US"/>
        </w:rPr>
      </w:pPr>
      <w:r w:rsidRPr="00800042">
        <w:rPr>
          <w:rStyle w:val="Appelnotedebasdep"/>
          <w:sz w:val="18"/>
          <w:szCs w:val="18"/>
        </w:rPr>
        <w:footnoteRef/>
      </w:r>
      <w:r w:rsidRPr="00800042">
        <w:rPr>
          <w:sz w:val="18"/>
          <w:szCs w:val="18"/>
          <w:lang w:val="en-US"/>
        </w:rPr>
        <w:t xml:space="preserve"> Radio Free Europe</w:t>
      </w:r>
      <w:r>
        <w:rPr>
          <w:sz w:val="18"/>
          <w:szCs w:val="18"/>
          <w:lang w:val="en-US"/>
        </w:rPr>
        <w:fldChar w:fldCharType="begin"/>
      </w:r>
      <w:r w:rsidRPr="00362813">
        <w:rPr>
          <w:lang w:val="en-US"/>
        </w:rPr>
        <w:instrText xml:space="preserve"> XE "</w:instrText>
      </w:r>
      <w:r w:rsidRPr="00573FD4">
        <w:rPr>
          <w:rFonts w:eastAsiaTheme="minorEastAsia"/>
          <w:color w:val="000000" w:themeColor="text1"/>
          <w:sz w:val="22"/>
          <w:szCs w:val="22"/>
          <w:lang w:val="en-GB"/>
        </w:rPr>
        <w:instrText>Europe</w:instrText>
      </w:r>
      <w:r w:rsidRPr="00362813">
        <w:rPr>
          <w:lang w:val="en-US"/>
        </w:rPr>
        <w:instrText xml:space="preserve">" </w:instrText>
      </w:r>
      <w:r>
        <w:rPr>
          <w:sz w:val="18"/>
          <w:szCs w:val="18"/>
          <w:lang w:val="en-US"/>
        </w:rPr>
        <w:fldChar w:fldCharType="end"/>
      </w:r>
      <w:r w:rsidRPr="00800042">
        <w:rPr>
          <w:sz w:val="18"/>
          <w:szCs w:val="18"/>
          <w:lang w:val="en-US"/>
        </w:rPr>
        <w:t>/Radio Liberty, "NATO Chief Rejects Macron</w:t>
      </w:r>
      <w:r>
        <w:rPr>
          <w:sz w:val="18"/>
          <w:szCs w:val="18"/>
          <w:lang w:val="en-US"/>
        </w:rPr>
        <w:fldChar w:fldCharType="begin"/>
      </w:r>
      <w:r w:rsidRPr="004C077E">
        <w:rPr>
          <w:lang w:val="en-US"/>
        </w:rPr>
        <w:instrText xml:space="preserve"> XE "</w:instrText>
      </w:r>
      <w:r w:rsidRPr="004C077E">
        <w:rPr>
          <w:color w:val="000000" w:themeColor="text1"/>
          <w:sz w:val="22"/>
          <w:szCs w:val="22"/>
          <w:lang w:val="en-US"/>
        </w:rPr>
        <w:instrText>Macron</w:instrText>
      </w:r>
      <w:r w:rsidRPr="004C077E">
        <w:rPr>
          <w:lang w:val="en-US"/>
        </w:rPr>
        <w:instrText xml:space="preserve">" </w:instrText>
      </w:r>
      <w:r>
        <w:rPr>
          <w:sz w:val="18"/>
          <w:szCs w:val="18"/>
          <w:lang w:val="en-US"/>
        </w:rPr>
        <w:fldChar w:fldCharType="end"/>
      </w:r>
      <w:r w:rsidRPr="00800042">
        <w:rPr>
          <w:sz w:val="18"/>
          <w:szCs w:val="18"/>
          <w:lang w:val="en-US"/>
        </w:rPr>
        <w:t xml:space="preserve"> Call to Put French Nukes at Center of European Strategy" in </w:t>
      </w:r>
      <w:r w:rsidRPr="00800042">
        <w:rPr>
          <w:i/>
          <w:sz w:val="18"/>
          <w:szCs w:val="18"/>
          <w:lang w:val="en-US"/>
        </w:rPr>
        <w:t>defense-aerospace</w:t>
      </w:r>
      <w:r w:rsidRPr="00800042">
        <w:rPr>
          <w:sz w:val="18"/>
          <w:szCs w:val="18"/>
          <w:lang w:val="en-US"/>
        </w:rPr>
        <w:t xml:space="preserve">, </w:t>
      </w:r>
      <w:hyperlink r:id="rId37" w:history="1">
        <w:r w:rsidRPr="00800042">
          <w:rPr>
            <w:rStyle w:val="Lienhypertexte"/>
            <w:sz w:val="18"/>
            <w:szCs w:val="18"/>
            <w:lang w:val="en-US"/>
          </w:rPr>
          <w:t>https://www.defense-aerospace.com/article-view/release/209729/nato-chief-rejects-macron-call-to-put-french-nukes-at-center-of-european-strategy.html</w:t>
        </w:r>
      </w:hyperlink>
      <w:r w:rsidRPr="00800042">
        <w:rPr>
          <w:sz w:val="18"/>
          <w:szCs w:val="18"/>
          <w:lang w:val="en-US"/>
        </w:rPr>
        <w:t>, 16/2/2020.</w:t>
      </w:r>
    </w:p>
  </w:footnote>
  <w:footnote w:id="146">
    <w:p w14:paraId="48048FE3" w14:textId="3C9AA8AB" w:rsidR="00777D92" w:rsidRPr="00155D74" w:rsidRDefault="00777D92" w:rsidP="00E701AF">
      <w:pPr>
        <w:pStyle w:val="Notedebasdepage"/>
      </w:pPr>
      <w:r>
        <w:rPr>
          <w:rStyle w:val="Appelnotedebasdep"/>
        </w:rPr>
        <w:footnoteRef/>
      </w:r>
      <w:r>
        <w:t xml:space="preserve"> </w:t>
      </w:r>
      <w:r w:rsidRPr="00155D74">
        <w:rPr>
          <w:szCs w:val="18"/>
        </w:rPr>
        <w:t xml:space="preserve">Général François Lecointre, chef d’état-major des armées françaises, « Entretien avec Nathalie Guibert », in </w:t>
      </w:r>
      <w:r w:rsidRPr="00155D74">
        <w:rPr>
          <w:i/>
          <w:szCs w:val="18"/>
        </w:rPr>
        <w:t>Le Monde</w:t>
      </w:r>
      <w:r w:rsidRPr="00155D74">
        <w:rPr>
          <w:szCs w:val="18"/>
        </w:rPr>
        <w:t>, 13 juillet 2019, p. 4.</w:t>
      </w:r>
      <w:r>
        <w:rPr>
          <w:szCs w:val="18"/>
        </w:rPr>
        <w:t xml:space="preserve"> </w:t>
      </w:r>
      <w:r w:rsidRPr="00FC0152">
        <w:rPr>
          <w:color w:val="000000" w:themeColor="text1"/>
          <w:szCs w:val="18"/>
          <w:lang w:val="nl-BE"/>
        </w:rPr>
        <w:t>Frankrijk heeft een autonoom afschrik</w:t>
      </w:r>
      <w:r>
        <w:rPr>
          <w:color w:val="000000" w:themeColor="text1"/>
          <w:szCs w:val="18"/>
          <w:lang w:val="nl-BE"/>
        </w:rPr>
        <w:t>ings</w:t>
      </w:r>
      <w:r w:rsidRPr="00FC0152">
        <w:rPr>
          <w:color w:val="000000" w:themeColor="text1"/>
          <w:szCs w:val="18"/>
          <w:lang w:val="nl-BE"/>
        </w:rPr>
        <w:t xml:space="preserve">vermogen van 300 wapens, </w:t>
      </w:r>
      <w:r>
        <w:rPr>
          <w:color w:val="000000" w:themeColor="text1"/>
          <w:szCs w:val="18"/>
          <w:lang w:val="nl-BE"/>
        </w:rPr>
        <w:t xml:space="preserve">dat </w:t>
      </w:r>
      <w:r w:rsidRPr="00FC0152">
        <w:rPr>
          <w:color w:val="000000" w:themeColor="text1"/>
          <w:szCs w:val="18"/>
          <w:lang w:val="nl-BE"/>
        </w:rPr>
        <w:t>'fundamenteel politiek'</w:t>
      </w:r>
      <w:r>
        <w:rPr>
          <w:color w:val="000000" w:themeColor="text1"/>
          <w:szCs w:val="18"/>
          <w:lang w:val="nl-BE"/>
        </w:rPr>
        <w:t xml:space="preserve"> is</w:t>
      </w:r>
      <w:r w:rsidRPr="00FC0152">
        <w:rPr>
          <w:color w:val="000000" w:themeColor="text1"/>
          <w:szCs w:val="18"/>
          <w:lang w:val="nl-BE"/>
        </w:rPr>
        <w:t xml:space="preserve">. Het is de hoogste verantwoordelijkheid van de president van de republiek om voortdurend de aard van onze vitale belangen en de mogelijke aanvallen daarop te beoordelen. </w:t>
      </w:r>
      <w:r w:rsidRPr="00FC0152">
        <w:rPr>
          <w:color w:val="000000" w:themeColor="text1"/>
          <w:szCs w:val="18"/>
          <w:lang w:val="fr-BE"/>
        </w:rPr>
        <w:t>"</w:t>
      </w:r>
      <w:r>
        <w:rPr>
          <w:color w:val="000000" w:themeColor="text1"/>
          <w:szCs w:val="18"/>
          <w:lang w:val="fr-BE"/>
        </w:rPr>
        <w:t xml:space="preserve"> </w:t>
      </w:r>
      <w:r>
        <w:rPr>
          <w:color w:val="000000" w:themeColor="text1"/>
          <w:szCs w:val="18"/>
        </w:rPr>
        <w:t xml:space="preserve">Zie </w:t>
      </w:r>
      <w:r w:rsidRPr="000926F5">
        <w:rPr>
          <w:rFonts w:cs="Times New Roman"/>
          <w:color w:val="000000" w:themeColor="text1"/>
          <w:szCs w:val="18"/>
        </w:rPr>
        <w:t>François Hollande</w:t>
      </w:r>
      <w:r>
        <w:rPr>
          <w:rFonts w:cs="Times New Roman"/>
          <w:color w:val="000000" w:themeColor="text1"/>
          <w:szCs w:val="18"/>
        </w:rPr>
        <w:fldChar w:fldCharType="begin"/>
      </w:r>
      <w:r>
        <w:instrText xml:space="preserve"> XE "</w:instrText>
      </w:r>
      <w:r w:rsidRPr="001B421B">
        <w:rPr>
          <w:color w:val="000000" w:themeColor="text1"/>
          <w:sz w:val="22"/>
          <w:szCs w:val="22"/>
          <w:lang w:val="fr-BE"/>
        </w:rPr>
        <w:instrText>Hollande</w:instrText>
      </w:r>
      <w:r>
        <w:instrText xml:space="preserve">" </w:instrText>
      </w:r>
      <w:r>
        <w:rPr>
          <w:rFonts w:cs="Times New Roman"/>
          <w:color w:val="000000" w:themeColor="text1"/>
          <w:szCs w:val="18"/>
        </w:rPr>
        <w:fldChar w:fldCharType="end"/>
      </w:r>
      <w:r>
        <w:rPr>
          <w:rFonts w:cs="Times New Roman"/>
          <w:color w:val="000000" w:themeColor="text1"/>
          <w:szCs w:val="18"/>
        </w:rPr>
        <w:t xml:space="preserve">, </w:t>
      </w:r>
      <w:r w:rsidRPr="00FB6DF5">
        <w:rPr>
          <w:rFonts w:cs="Times New Roman"/>
          <w:i/>
          <w:color w:val="000000" w:themeColor="text1"/>
          <w:szCs w:val="18"/>
        </w:rPr>
        <w:t>Discours sur la dissuasion nucléaire</w:t>
      </w:r>
      <w:r w:rsidRPr="000926F5">
        <w:rPr>
          <w:rFonts w:cs="Times New Roman"/>
          <w:color w:val="000000" w:themeColor="text1"/>
          <w:szCs w:val="18"/>
        </w:rPr>
        <w:t>, prononcé à Istres le 19 février 2015</w:t>
      </w:r>
      <w:r>
        <w:rPr>
          <w:rFonts w:cs="Times New Roman"/>
          <w:color w:val="000000" w:themeColor="text1"/>
          <w:szCs w:val="18"/>
        </w:rPr>
        <w:t xml:space="preserve">, </w:t>
      </w:r>
      <w:hyperlink r:id="rId38" w:history="1">
        <w:r w:rsidRPr="003B14AF">
          <w:rPr>
            <w:rStyle w:val="Lienhypertexte"/>
            <w:rFonts w:cs="Times New Roman"/>
            <w:szCs w:val="18"/>
          </w:rPr>
          <w:t>https://www.dailymotion.com/video/x2hlivt</w:t>
        </w:r>
      </w:hyperlink>
      <w:r>
        <w:rPr>
          <w:rFonts w:cs="Times New Roman"/>
          <w:color w:val="000000" w:themeColor="text1"/>
          <w:szCs w:val="18"/>
        </w:rPr>
        <w:t xml:space="preserve">. </w:t>
      </w:r>
    </w:p>
  </w:footnote>
  <w:footnote w:id="147">
    <w:p w14:paraId="7210DF2A" w14:textId="5B950B11" w:rsidR="00777D92" w:rsidRPr="00FC0152" w:rsidRDefault="00777D92" w:rsidP="00E701AF">
      <w:pPr>
        <w:pStyle w:val="Notedebasdepage"/>
        <w:rPr>
          <w:lang w:val="nl-BE"/>
        </w:rPr>
      </w:pPr>
      <w:r>
        <w:rPr>
          <w:rStyle w:val="Appelnotedebasdep"/>
        </w:rPr>
        <w:footnoteRef/>
      </w:r>
      <w:r w:rsidRPr="001205B4">
        <w:rPr>
          <w:lang w:val="nl-BE"/>
        </w:rPr>
        <w:t xml:space="preserve"> </w:t>
      </w:r>
      <w:r w:rsidRPr="00FC0152">
        <w:rPr>
          <w:color w:val="000000" w:themeColor="text1"/>
          <w:szCs w:val="18"/>
          <w:lang w:val="nl-BE"/>
        </w:rPr>
        <w:t>Dit wordt bevestigd door de opiniepeiling die het YouGov-Instituut</w:t>
      </w:r>
      <w:r>
        <w:rPr>
          <w:color w:val="000000" w:themeColor="text1"/>
          <w:szCs w:val="18"/>
          <w:lang w:val="nl-BE"/>
        </w:rPr>
        <w:t>,</w:t>
      </w:r>
      <w:r w:rsidRPr="00FC0152">
        <w:rPr>
          <w:color w:val="000000" w:themeColor="text1"/>
          <w:szCs w:val="18"/>
          <w:lang w:val="nl-BE"/>
        </w:rPr>
        <w:t xml:space="preserve"> op verzoek van de Europese Raad</w:t>
      </w:r>
      <w:r>
        <w:rPr>
          <w:color w:val="000000" w:themeColor="text1"/>
          <w:szCs w:val="18"/>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color w:val="000000" w:themeColor="text1"/>
          <w:szCs w:val="18"/>
          <w:lang w:val="nl-BE"/>
        </w:rPr>
        <w:fldChar w:fldCharType="end"/>
      </w:r>
      <w:r w:rsidRPr="00FC0152">
        <w:rPr>
          <w:color w:val="000000" w:themeColor="text1"/>
          <w:szCs w:val="18"/>
          <w:lang w:val="nl-BE"/>
        </w:rPr>
        <w:t xml:space="preserve"> voor buitenlandse betrekkingen</w:t>
      </w:r>
      <w:r>
        <w:rPr>
          <w:color w:val="000000" w:themeColor="text1"/>
          <w:szCs w:val="18"/>
          <w:lang w:val="nl-BE"/>
        </w:rPr>
        <w:t>,</w:t>
      </w:r>
      <w:r w:rsidRPr="00FC0152">
        <w:rPr>
          <w:color w:val="000000" w:themeColor="text1"/>
          <w:szCs w:val="18"/>
          <w:lang w:val="nl-BE"/>
        </w:rPr>
        <w:t xml:space="preserve"> op 10 september 2019</w:t>
      </w:r>
      <w:r>
        <w:rPr>
          <w:color w:val="000000" w:themeColor="text1"/>
          <w:szCs w:val="18"/>
          <w:lang w:val="nl-BE"/>
        </w:rPr>
        <w:t>,</w:t>
      </w:r>
      <w:r w:rsidRPr="00FC0152">
        <w:rPr>
          <w:color w:val="000000" w:themeColor="text1"/>
          <w:szCs w:val="18"/>
          <w:lang w:val="nl-BE"/>
        </w:rPr>
        <w:t xml:space="preserve"> onder 60.000 mensen in 14 landen heeft gehouden.</w:t>
      </w:r>
    </w:p>
  </w:footnote>
  <w:footnote w:id="148">
    <w:p w14:paraId="0C4E3716" w14:textId="1322C68E" w:rsidR="00777D92" w:rsidRPr="00316EC8" w:rsidRDefault="00777D92" w:rsidP="00E701AF">
      <w:pPr>
        <w:pStyle w:val="Notedebasdepage"/>
        <w:rPr>
          <w:lang w:val="nl-BE"/>
        </w:rPr>
      </w:pPr>
      <w:r w:rsidRPr="00316EC8">
        <w:rPr>
          <w:rStyle w:val="Appelnotedebasdep"/>
        </w:rPr>
        <w:footnoteRef/>
      </w:r>
      <w:r w:rsidRPr="00316EC8">
        <w:rPr>
          <w:lang w:val="nl-BE"/>
        </w:rPr>
        <w:t xml:space="preserve"> </w:t>
      </w:r>
      <w:r>
        <w:rPr>
          <w:lang w:val="nl-BE"/>
        </w:rPr>
        <w:t>Zie</w:t>
      </w:r>
      <w:r w:rsidRPr="00316EC8">
        <w:rPr>
          <w:lang w:val="nl-BE"/>
        </w:rPr>
        <w:t xml:space="preserve"> </w:t>
      </w:r>
      <w:r w:rsidRPr="00316EC8">
        <w:rPr>
          <w:color w:val="0E0E0E"/>
          <w:szCs w:val="18"/>
          <w:lang w:val="nl-BE"/>
        </w:rPr>
        <w:t>Ursula von der Leyen, „Europa</w:t>
      </w:r>
      <w:r>
        <w:rPr>
          <w:color w:val="0E0E0E"/>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color w:val="0E0E0E"/>
          <w:szCs w:val="18"/>
          <w:lang w:val="nl-BE"/>
        </w:rPr>
        <w:fldChar w:fldCharType="end"/>
      </w:r>
      <w:r w:rsidRPr="00316EC8">
        <w:rPr>
          <w:color w:val="0E0E0E"/>
          <w:szCs w:val="18"/>
          <w:lang w:val="nl-BE"/>
        </w:rPr>
        <w:t xml:space="preserve"> muss auch die Sprache der Macht lernen“ in </w:t>
      </w:r>
      <w:r w:rsidRPr="00C0594A">
        <w:rPr>
          <w:i/>
          <w:color w:val="0E0E0E"/>
          <w:szCs w:val="18"/>
          <w:lang w:val="nl-BE"/>
        </w:rPr>
        <w:t>Frankfurter Allgemeine Zeitung</w:t>
      </w:r>
      <w:r w:rsidRPr="00316EC8">
        <w:rPr>
          <w:color w:val="0E0E0E"/>
          <w:szCs w:val="18"/>
          <w:lang w:val="nl-BE"/>
        </w:rPr>
        <w:t xml:space="preserve">, </w:t>
      </w:r>
      <w:hyperlink r:id="rId39" w:history="1">
        <w:r w:rsidRPr="00121C63">
          <w:rPr>
            <w:rStyle w:val="Lienhypertexte"/>
            <w:szCs w:val="18"/>
            <w:lang w:val="nl-BE"/>
          </w:rPr>
          <w:t>https://www.faz.net/aktuell/politik/ausland/rede-von-ursula-von-der-leyen-europa-muss-auch-die-sprache-der-macht-lernen-16475803.html</w:t>
        </w:r>
      </w:hyperlink>
      <w:r>
        <w:rPr>
          <w:color w:val="0E0E0E"/>
          <w:szCs w:val="18"/>
          <w:lang w:val="nl-BE"/>
        </w:rPr>
        <w:t xml:space="preserve">, </w:t>
      </w:r>
      <w:r w:rsidRPr="00316EC8">
        <w:rPr>
          <w:color w:val="0E0E0E"/>
          <w:szCs w:val="18"/>
          <w:lang w:val="nl-BE"/>
        </w:rPr>
        <w:t>8/11/2019.</w:t>
      </w:r>
    </w:p>
  </w:footnote>
  <w:footnote w:id="149">
    <w:p w14:paraId="2FA3FEF7" w14:textId="691880EF" w:rsidR="00777D92" w:rsidRPr="0010432A" w:rsidRDefault="00777D92" w:rsidP="00E701AF">
      <w:pPr>
        <w:pStyle w:val="Notedebasdepage"/>
        <w:rPr>
          <w:szCs w:val="18"/>
        </w:rPr>
      </w:pPr>
      <w:r w:rsidRPr="0010432A">
        <w:rPr>
          <w:rStyle w:val="Appelnotedebasdep"/>
          <w:szCs w:val="18"/>
        </w:rPr>
        <w:footnoteRef/>
      </w:r>
      <w:r w:rsidRPr="0010432A">
        <w:rPr>
          <w:szCs w:val="18"/>
        </w:rPr>
        <w:t xml:space="preserve"> </w:t>
      </w:r>
      <w:r w:rsidRPr="0010432A">
        <w:rPr>
          <w:bCs/>
          <w:color w:val="150D00"/>
          <w:szCs w:val="18"/>
        </w:rPr>
        <w:t>Sylvie Kauffmann, Sandrine Morel et Jean-Pierre Stroobants</w:t>
      </w:r>
      <w:r w:rsidRPr="0010432A">
        <w:rPr>
          <w:color w:val="150D00"/>
          <w:szCs w:val="18"/>
        </w:rPr>
        <w:t>, "Josep Borrell</w:t>
      </w:r>
      <w:r>
        <w:rPr>
          <w:color w:val="150D00"/>
          <w:szCs w:val="18"/>
        </w:rPr>
        <w:fldChar w:fldCharType="begin"/>
      </w:r>
      <w:r>
        <w:instrText xml:space="preserve"> XE "</w:instrText>
      </w:r>
      <w:r w:rsidRPr="00362813">
        <w:rPr>
          <w:color w:val="150D00"/>
          <w:sz w:val="22"/>
          <w:szCs w:val="22"/>
          <w:lang w:val="fr-BE"/>
        </w:rPr>
        <w:instrText>Borrell</w:instrText>
      </w:r>
      <w:r>
        <w:instrText xml:space="preserve">" </w:instrText>
      </w:r>
      <w:r>
        <w:rPr>
          <w:color w:val="150D00"/>
          <w:szCs w:val="18"/>
        </w:rPr>
        <w:fldChar w:fldCharType="end"/>
      </w:r>
      <w:r w:rsidRPr="0010432A">
        <w:rPr>
          <w:color w:val="150D00"/>
          <w:szCs w:val="18"/>
        </w:rPr>
        <w:t xml:space="preserve"> : « La désunion nous paralyse » </w:t>
      </w:r>
      <w:r w:rsidRPr="0010432A">
        <w:rPr>
          <w:color w:val="000000"/>
          <w:szCs w:val="18"/>
        </w:rPr>
        <w:t xml:space="preserve">in </w:t>
      </w:r>
      <w:r w:rsidRPr="0010432A">
        <w:rPr>
          <w:i/>
          <w:color w:val="000000"/>
          <w:szCs w:val="18"/>
        </w:rPr>
        <w:t>Le Monde</w:t>
      </w:r>
      <w:r w:rsidRPr="0010432A">
        <w:rPr>
          <w:color w:val="000000"/>
          <w:szCs w:val="18"/>
        </w:rPr>
        <w:t>, 9/11/2019, p.</w:t>
      </w:r>
      <w:r>
        <w:rPr>
          <w:color w:val="000000"/>
          <w:szCs w:val="18"/>
        </w:rPr>
        <w:t xml:space="preserve"> </w:t>
      </w:r>
      <w:r w:rsidRPr="0010432A">
        <w:rPr>
          <w:color w:val="000000"/>
          <w:szCs w:val="18"/>
        </w:rPr>
        <w:t>2.</w:t>
      </w:r>
    </w:p>
  </w:footnote>
  <w:footnote w:id="150">
    <w:p w14:paraId="41791782" w14:textId="12717A23" w:rsidR="00777D92" w:rsidRPr="00CE4516" w:rsidRDefault="00777D92" w:rsidP="00E701A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kern w:val="1"/>
          <w:sz w:val="18"/>
          <w:szCs w:val="18"/>
        </w:rPr>
      </w:pPr>
      <w:r w:rsidRPr="00CE4516">
        <w:rPr>
          <w:rStyle w:val="Appelnotedebasdep"/>
          <w:sz w:val="18"/>
          <w:szCs w:val="18"/>
        </w:rPr>
        <w:footnoteRef/>
      </w:r>
      <w:r w:rsidRPr="00CE4516">
        <w:rPr>
          <w:sz w:val="18"/>
          <w:szCs w:val="18"/>
        </w:rPr>
        <w:t xml:space="preserve"> </w:t>
      </w:r>
      <w:r>
        <w:rPr>
          <w:sz w:val="18"/>
          <w:szCs w:val="18"/>
        </w:rPr>
        <w:t>Zie</w:t>
      </w:r>
      <w:r w:rsidRPr="00CE4516">
        <w:rPr>
          <w:sz w:val="18"/>
          <w:szCs w:val="18"/>
        </w:rPr>
        <w:t xml:space="preserve"> sn, « Thierry Breton</w:t>
      </w:r>
      <w:r>
        <w:rPr>
          <w:sz w:val="18"/>
          <w:szCs w:val="18"/>
        </w:rPr>
        <w:fldChar w:fldCharType="begin"/>
      </w:r>
      <w:r>
        <w:instrText xml:space="preserve"> XE "</w:instrText>
      </w:r>
      <w:r w:rsidRPr="00362813">
        <w:rPr>
          <w:sz w:val="22"/>
          <w:szCs w:val="22"/>
        </w:rPr>
        <w:instrText>Breton</w:instrText>
      </w:r>
      <w:r>
        <w:instrText xml:space="preserve">" </w:instrText>
      </w:r>
      <w:r>
        <w:rPr>
          <w:sz w:val="18"/>
          <w:szCs w:val="18"/>
        </w:rPr>
        <w:fldChar w:fldCharType="end"/>
      </w:r>
      <w:r w:rsidRPr="00CE4516">
        <w:rPr>
          <w:sz w:val="18"/>
          <w:szCs w:val="18"/>
        </w:rPr>
        <w:t xml:space="preserve"> veut développer "une industrie européenne de défense" » in </w:t>
      </w:r>
      <w:r w:rsidRPr="00CE4516">
        <w:rPr>
          <w:i/>
          <w:sz w:val="18"/>
          <w:szCs w:val="18"/>
        </w:rPr>
        <w:t>La Tribune</w:t>
      </w:r>
      <w:r w:rsidRPr="00CE4516">
        <w:rPr>
          <w:sz w:val="18"/>
          <w:szCs w:val="18"/>
        </w:rPr>
        <w:t xml:space="preserve">, </w:t>
      </w:r>
      <w:hyperlink r:id="rId40" w:history="1">
        <w:r w:rsidRPr="00CE4516">
          <w:rPr>
            <w:rStyle w:val="Lienhypertexte"/>
            <w:kern w:val="1"/>
            <w:sz w:val="18"/>
            <w:szCs w:val="18"/>
          </w:rPr>
          <w:t>https://www.latribune.fr/entreprises-finance/industrie/aeronautique-defense/thierry-breton-veut-developper-une-industrie-europeenne-de-defense-834459.html</w:t>
        </w:r>
      </w:hyperlink>
      <w:r w:rsidRPr="00CE4516">
        <w:rPr>
          <w:kern w:val="1"/>
          <w:sz w:val="18"/>
          <w:szCs w:val="18"/>
        </w:rPr>
        <w:t>, 2/12/2019.</w:t>
      </w:r>
    </w:p>
  </w:footnote>
  <w:footnote w:id="151">
    <w:p w14:paraId="5D879E88" w14:textId="7080EDD8" w:rsidR="00777D92" w:rsidRPr="00BA6D41" w:rsidRDefault="00777D92" w:rsidP="00E701AF">
      <w:pPr>
        <w:pStyle w:val="Notedebasdepage"/>
      </w:pPr>
      <w:r>
        <w:rPr>
          <w:rStyle w:val="Appelnotedebasdep"/>
        </w:rPr>
        <w:footnoteRef/>
      </w:r>
      <w:r>
        <w:t xml:space="preserve"> </w:t>
      </w:r>
      <w:r>
        <w:rPr>
          <w:szCs w:val="18"/>
        </w:rPr>
        <w:t xml:space="preserve"> Zie </w:t>
      </w:r>
      <w:r w:rsidRPr="00BA6D41">
        <w:rPr>
          <w:szCs w:val="18"/>
        </w:rPr>
        <w:t>Nicolas Gros-Verheyde</w:t>
      </w:r>
      <w:r>
        <w:rPr>
          <w:szCs w:val="18"/>
        </w:rPr>
        <w:t>, « </w:t>
      </w:r>
      <w:r w:rsidRPr="00511A7C">
        <w:rPr>
          <w:szCs w:val="18"/>
        </w:rPr>
        <w:t>Nous ne sommes plus en paix. Il faut rapidement s’engager vers un Livre blanc (Nathalie Loiseau</w:t>
      </w:r>
      <w:r>
        <w:rPr>
          <w:szCs w:val="18"/>
        </w:rPr>
        <w:fldChar w:fldCharType="begin"/>
      </w:r>
      <w:r>
        <w:instrText xml:space="preserve"> XE "</w:instrText>
      </w:r>
      <w:r w:rsidRPr="00962204">
        <w:rPr>
          <w:sz w:val="22"/>
          <w:szCs w:val="22"/>
          <w:lang w:val="fr-BE"/>
        </w:rPr>
        <w:instrText>Loiseau</w:instrText>
      </w:r>
      <w:r>
        <w:instrText xml:space="preserve">" </w:instrText>
      </w:r>
      <w:r>
        <w:rPr>
          <w:szCs w:val="18"/>
        </w:rPr>
        <w:fldChar w:fldCharType="end"/>
      </w:r>
      <w:r w:rsidRPr="00511A7C">
        <w:rPr>
          <w:szCs w:val="18"/>
        </w:rPr>
        <w:t>)</w:t>
      </w:r>
      <w:r>
        <w:rPr>
          <w:szCs w:val="18"/>
        </w:rPr>
        <w:t> »</w:t>
      </w:r>
      <w:r w:rsidRPr="00511A7C">
        <w:rPr>
          <w:szCs w:val="18"/>
        </w:rPr>
        <w:t xml:space="preserve"> in </w:t>
      </w:r>
      <w:r w:rsidRPr="00BA6D41">
        <w:rPr>
          <w:i/>
          <w:szCs w:val="18"/>
        </w:rPr>
        <w:t>Bruxelles2</w:t>
      </w:r>
      <w:r w:rsidRPr="00511A7C">
        <w:rPr>
          <w:szCs w:val="18"/>
        </w:rPr>
        <w:t xml:space="preserve">, </w:t>
      </w:r>
      <w:hyperlink r:id="rId41" w:history="1">
        <w:r w:rsidRPr="00F40778">
          <w:rPr>
            <w:rStyle w:val="Lienhypertexte"/>
            <w:szCs w:val="18"/>
          </w:rPr>
          <w:t>https://club.bruxelles2.eu/2019/09/nous-ne-sommes-plus-en-paix-il-faut-rapidement-sengager-vers-un-livre-blanc-nathalie-loiseau/</w:t>
        </w:r>
      </w:hyperlink>
      <w:r>
        <w:rPr>
          <w:szCs w:val="18"/>
        </w:rPr>
        <w:t xml:space="preserve">, </w:t>
      </w:r>
      <w:r w:rsidRPr="00511A7C">
        <w:rPr>
          <w:szCs w:val="18"/>
        </w:rPr>
        <w:t>24/9/2019.</w:t>
      </w:r>
    </w:p>
  </w:footnote>
  <w:footnote w:id="152">
    <w:p w14:paraId="36D9AC1C" w14:textId="6D0A63F4" w:rsidR="00777D92" w:rsidRPr="00472415" w:rsidRDefault="00777D92" w:rsidP="00675FCD">
      <w:pPr>
        <w:pStyle w:val="Notedebasdepage"/>
        <w:rPr>
          <w:rFonts w:eastAsia="Times New Roman"/>
          <w:lang w:val="en-US"/>
        </w:rPr>
      </w:pPr>
      <w:r w:rsidRPr="0092545A">
        <w:rPr>
          <w:rStyle w:val="Appelnotedebasdep"/>
        </w:rPr>
        <w:footnoteRef/>
      </w:r>
      <w:r w:rsidRPr="00675FCD">
        <w:rPr>
          <w:lang w:val="nl-BE"/>
        </w:rPr>
        <w:t xml:space="preserve"> </w:t>
      </w:r>
      <w:r w:rsidRPr="00684D94">
        <w:rPr>
          <w:rFonts w:eastAsia="Times New Roman" w:cs="Times New Roman"/>
          <w:color w:val="000000" w:themeColor="text1"/>
          <w:szCs w:val="18"/>
          <w:lang w:val="nl-BE" w:eastAsia="fr-FR"/>
        </w:rPr>
        <w:t>Eind 2019 wisten de Europese en Amerikaanse inlichtingendiensten via internet en aardobservatiesatellieten, die</w:t>
      </w:r>
      <w:r w:rsidRPr="00D72CF1">
        <w:rPr>
          <w:rFonts w:eastAsia="Times New Roman" w:cs="Times New Roman"/>
          <w:color w:val="000000" w:themeColor="text1"/>
          <w:szCs w:val="18"/>
          <w:lang w:val="nl-BE" w:eastAsia="fr-FR"/>
        </w:rPr>
        <w:t> </w:t>
      </w:r>
      <w:r w:rsidRPr="00684D94">
        <w:rPr>
          <w:rFonts w:eastAsia="Times New Roman" w:cs="Times New Roman"/>
          <w:bCs/>
          <w:color w:val="000000" w:themeColor="text1"/>
          <w:szCs w:val="18"/>
          <w:lang w:val="nl-BE" w:eastAsia="fr-FR"/>
        </w:rPr>
        <w:t>o.a. de CO2-uitstoot in kaart brengen</w:t>
      </w:r>
      <w:r w:rsidRPr="00684D94">
        <w:rPr>
          <w:rFonts w:eastAsia="Times New Roman" w:cs="Times New Roman"/>
          <w:color w:val="000000" w:themeColor="text1"/>
          <w:szCs w:val="18"/>
          <w:lang w:val="nl-BE" w:eastAsia="fr-FR"/>
        </w:rPr>
        <w:t>, dat de economische activiteit in Wuhan tot stilstand</w:t>
      </w:r>
      <w:r w:rsidRPr="00D72CF1">
        <w:rPr>
          <w:rFonts w:eastAsia="Times New Roman" w:cs="Times New Roman"/>
          <w:color w:val="000000" w:themeColor="text1"/>
          <w:szCs w:val="18"/>
          <w:lang w:val="nl-BE" w:eastAsia="fr-FR"/>
        </w:rPr>
        <w:t> </w:t>
      </w:r>
      <w:r w:rsidRPr="00684D94">
        <w:rPr>
          <w:rFonts w:eastAsia="Times New Roman" w:cs="Times New Roman"/>
          <w:bCs/>
          <w:color w:val="000000" w:themeColor="text1"/>
          <w:szCs w:val="18"/>
          <w:lang w:val="nl-BE" w:eastAsia="fr-FR"/>
        </w:rPr>
        <w:t>was gekomen.</w:t>
      </w:r>
      <w:r w:rsidRPr="00684D94">
        <w:rPr>
          <w:rFonts w:eastAsia="Times New Roman" w:cs="Times New Roman"/>
          <w:color w:val="000000" w:themeColor="text1"/>
          <w:szCs w:val="18"/>
          <w:lang w:val="nl-BE" w:eastAsia="fr-FR"/>
        </w:rPr>
        <w:t> Volgens ABC News waarschuwde het National Center for Medical Intelligence eind november 2019 voor een besmetting in Wuhan. Op 8 april ontkende het Pentagon het bestaan van een dergelijk rapport.</w:t>
      </w:r>
      <w:r w:rsidRPr="00684D94">
        <w:rPr>
          <w:rFonts w:eastAsia="Times New Roman" w:cs="Times New Roman"/>
          <w:color w:val="000000" w:themeColor="text1"/>
          <w:sz w:val="22"/>
          <w:szCs w:val="22"/>
          <w:lang w:val="nl-BE" w:eastAsia="fr-FR"/>
        </w:rPr>
        <w:t> </w:t>
      </w:r>
      <w:r w:rsidRPr="00472415">
        <w:rPr>
          <w:rFonts w:eastAsia="Times New Roman"/>
          <w:lang w:val="en-US"/>
        </w:rPr>
        <w:t xml:space="preserve">Zie </w:t>
      </w:r>
      <w:r w:rsidRPr="00472415">
        <w:rPr>
          <w:color w:val="021F59"/>
          <w:lang w:val="en-US"/>
        </w:rPr>
        <w:t>Josh Margolin, James Gordon Meek, "</w:t>
      </w:r>
      <w:r w:rsidRPr="00472415">
        <w:rPr>
          <w:lang w:val="en-US"/>
        </w:rPr>
        <w:t>Intelligence report warned of coronavirus crisis as early as November: Sources</w:t>
      </w:r>
      <w:r w:rsidRPr="00472415">
        <w:rPr>
          <w:color w:val="021F59"/>
          <w:lang w:val="en-US"/>
        </w:rPr>
        <w:t xml:space="preserve">" in </w:t>
      </w:r>
      <w:r w:rsidRPr="00472415">
        <w:rPr>
          <w:i/>
          <w:color w:val="021F59"/>
          <w:lang w:val="en-US"/>
        </w:rPr>
        <w:t>ABC News</w:t>
      </w:r>
      <w:r w:rsidRPr="00472415">
        <w:rPr>
          <w:color w:val="021F59"/>
          <w:lang w:val="en-US"/>
        </w:rPr>
        <w:t xml:space="preserve">, </w:t>
      </w:r>
      <w:hyperlink r:id="rId42" w:history="1">
        <w:r w:rsidRPr="00472415">
          <w:rPr>
            <w:rStyle w:val="Lienhypertexte"/>
            <w:lang w:val="en-US"/>
          </w:rPr>
          <w:t>https://abcnews.go.com/Politics/intelligence-report-warned-coronavirus-crisis-early-november-sources/story?id=70031273</w:t>
        </w:r>
      </w:hyperlink>
      <w:r w:rsidRPr="00472415">
        <w:rPr>
          <w:color w:val="021F59"/>
          <w:lang w:val="en-US"/>
        </w:rPr>
        <w:t xml:space="preserve">, </w:t>
      </w:r>
      <w:r w:rsidRPr="00472415">
        <w:rPr>
          <w:color w:val="525252"/>
          <w:lang w:val="en-US"/>
        </w:rPr>
        <w:t>9/4/2020</w:t>
      </w:r>
      <w:r w:rsidRPr="00472415">
        <w:rPr>
          <w:color w:val="525252"/>
          <w:szCs w:val="18"/>
          <w:lang w:val="en-US"/>
        </w:rPr>
        <w:t>.</w:t>
      </w:r>
    </w:p>
  </w:footnote>
  <w:footnote w:id="153">
    <w:p w14:paraId="57AC8CCE" w14:textId="65D46EA9" w:rsidR="00777D92" w:rsidRPr="0092545A" w:rsidRDefault="00777D92" w:rsidP="00E701AF">
      <w:pPr>
        <w:pStyle w:val="Notedebasdepage"/>
        <w:rPr>
          <w:lang w:val="en-US"/>
        </w:rPr>
      </w:pPr>
      <w:r w:rsidRPr="0092545A">
        <w:rPr>
          <w:rStyle w:val="Appelnotedebasdep"/>
        </w:rPr>
        <w:footnoteRef/>
      </w:r>
      <w:r w:rsidRPr="00675FCD">
        <w:rPr>
          <w:lang w:val="nl-BE"/>
        </w:rPr>
        <w:t xml:space="preserve"> </w:t>
      </w:r>
      <w:r w:rsidRPr="00472415">
        <w:rPr>
          <w:lang w:val="nl-BE"/>
        </w:rPr>
        <w:t xml:space="preserve">De Amerikaanse autoriteiten hebben het gevaar van het virus onderschat. </w:t>
      </w:r>
      <w:r w:rsidRPr="00472415">
        <w:rPr>
          <w:lang w:val="en-US"/>
        </w:rPr>
        <w:t xml:space="preserve">Zie </w:t>
      </w:r>
      <w:r w:rsidRPr="0092545A">
        <w:rPr>
          <w:lang w:val="en-US"/>
        </w:rPr>
        <w:t xml:space="preserve">K. M. Cambell et R. Doshi, « The Coronavirus Could Reshape Global Order », </w:t>
      </w:r>
      <w:r w:rsidRPr="0092545A">
        <w:rPr>
          <w:i/>
          <w:lang w:val="en-US"/>
        </w:rPr>
        <w:t>Foreign Affairs</w:t>
      </w:r>
      <w:r w:rsidRPr="0092545A">
        <w:rPr>
          <w:lang w:val="en-US"/>
        </w:rPr>
        <w:t xml:space="preserve">, </w:t>
      </w:r>
      <w:hyperlink r:id="rId43" w:history="1">
        <w:r w:rsidRPr="0092545A">
          <w:rPr>
            <w:rStyle w:val="Lienhypertexte"/>
            <w:lang w:val="en-US"/>
          </w:rPr>
          <w:t>www.foreignaffairs.com</w:t>
        </w:r>
      </w:hyperlink>
      <w:r w:rsidRPr="0092545A">
        <w:rPr>
          <w:lang w:val="en-US"/>
        </w:rPr>
        <w:t>, 18</w:t>
      </w:r>
      <w:r>
        <w:rPr>
          <w:lang w:val="en-US"/>
        </w:rPr>
        <w:t>/3/</w:t>
      </w:r>
      <w:r w:rsidRPr="0092545A">
        <w:rPr>
          <w:lang w:val="en-US"/>
        </w:rPr>
        <w:t>2020</w:t>
      </w:r>
      <w:r w:rsidRPr="0092545A">
        <w:rPr>
          <w:szCs w:val="18"/>
          <w:lang w:val="en-US"/>
        </w:rPr>
        <w:t>.</w:t>
      </w:r>
    </w:p>
  </w:footnote>
  <w:footnote w:id="154">
    <w:p w14:paraId="11A2A47D" w14:textId="485A3AEE" w:rsidR="00777D92" w:rsidRPr="00370821" w:rsidRDefault="00777D92" w:rsidP="00E701AF">
      <w:pPr>
        <w:autoSpaceDE w:val="0"/>
        <w:autoSpaceDN w:val="0"/>
        <w:rPr>
          <w:sz w:val="18"/>
          <w:szCs w:val="18"/>
          <w:lang w:val="en-US"/>
        </w:rPr>
      </w:pPr>
      <w:r w:rsidRPr="0092545A">
        <w:rPr>
          <w:rStyle w:val="Appelnotedebasdep"/>
          <w:sz w:val="18"/>
          <w:szCs w:val="18"/>
        </w:rPr>
        <w:footnoteRef/>
      </w:r>
      <w:r w:rsidRPr="0092545A">
        <w:rPr>
          <w:sz w:val="18"/>
          <w:szCs w:val="18"/>
          <w:lang w:val="en-US"/>
        </w:rPr>
        <w:t xml:space="preserve"> </w:t>
      </w:r>
      <w:r w:rsidRPr="0092545A">
        <w:rPr>
          <w:color w:val="000000"/>
          <w:sz w:val="18"/>
          <w:szCs w:val="18"/>
          <w:lang w:val="en-US" w:eastAsia="en-US"/>
        </w:rPr>
        <w:t>On 3 January the US Centers for Disease Control and Prevention was (alerted to the disease. Despite that) a day later Trump</w:t>
      </w:r>
      <w:r>
        <w:rPr>
          <w:color w:val="000000"/>
          <w:sz w:val="18"/>
          <w:szCs w:val="18"/>
          <w:lang w:val="en-US" w:eastAsia="en-US"/>
        </w:rPr>
        <w:fldChar w:fldCharType="begin"/>
      </w:r>
      <w:r w:rsidRPr="009B3661">
        <w:rPr>
          <w:lang w:val="en-US"/>
        </w:rPr>
        <w:instrText xml:space="preserve"> XE "</w:instrText>
      </w:r>
      <w:r w:rsidRPr="009B3661">
        <w:rPr>
          <w:bCs/>
          <w:color w:val="000000" w:themeColor="text1"/>
          <w:sz w:val="22"/>
          <w:szCs w:val="22"/>
          <w:lang w:val="en-US"/>
        </w:rPr>
        <w:instrText>Trump</w:instrText>
      </w:r>
      <w:r w:rsidRPr="009B3661">
        <w:rPr>
          <w:lang w:val="en-US"/>
        </w:rPr>
        <w:instrText xml:space="preserve">" </w:instrText>
      </w:r>
      <w:r>
        <w:rPr>
          <w:color w:val="000000"/>
          <w:sz w:val="18"/>
          <w:szCs w:val="18"/>
          <w:lang w:val="en-US" w:eastAsia="en-US"/>
        </w:rPr>
        <w:fldChar w:fldCharType="end"/>
      </w:r>
      <w:r w:rsidRPr="0092545A">
        <w:rPr>
          <w:color w:val="000000"/>
          <w:sz w:val="18"/>
          <w:szCs w:val="18"/>
          <w:lang w:val="en-US" w:eastAsia="en-US"/>
        </w:rPr>
        <w:t xml:space="preserve"> was insisting the situation was under control. The World Health Organization (WHO) warned about Covid-19 on 10 January. The WHO declared a public health emergency on 30 January.” Voir </w:t>
      </w:r>
      <w:r w:rsidRPr="0092545A">
        <w:rPr>
          <w:bCs/>
          <w:color w:val="000000"/>
          <w:sz w:val="18"/>
          <w:szCs w:val="18"/>
          <w:lang w:val="en-US" w:eastAsia="en-US"/>
        </w:rPr>
        <w:t>Peter Beaumont</w:t>
      </w:r>
      <w:r w:rsidRPr="0092545A">
        <w:rPr>
          <w:iCs/>
          <w:color w:val="000000"/>
          <w:sz w:val="18"/>
          <w:szCs w:val="18"/>
          <w:lang w:val="en-US" w:eastAsia="en-US"/>
        </w:rPr>
        <w:t xml:space="preserve">, </w:t>
      </w:r>
      <w:hyperlink r:id="rId44" w:history="1">
        <w:r w:rsidRPr="0092545A">
          <w:rPr>
            <w:bCs/>
            <w:color w:val="000000"/>
            <w:sz w:val="18"/>
            <w:szCs w:val="18"/>
            <w:lang w:val="en-US" w:eastAsia="en-US"/>
          </w:rPr>
          <w:t>Julian Borger</w:t>
        </w:r>
      </w:hyperlink>
      <w:r w:rsidRPr="0092545A">
        <w:rPr>
          <w:iCs/>
          <w:color w:val="000000"/>
          <w:sz w:val="18"/>
          <w:szCs w:val="18"/>
          <w:lang w:val="en-US" w:eastAsia="en-US"/>
        </w:rPr>
        <w:t xml:space="preserve"> , "</w:t>
      </w:r>
      <w:r w:rsidRPr="0092545A">
        <w:rPr>
          <w:color w:val="000000"/>
          <w:sz w:val="18"/>
          <w:szCs w:val="18"/>
          <w:lang w:val="en-US" w:eastAsia="en-US"/>
        </w:rPr>
        <w:t>WHO warned of transmission risk in January, despite Trump claims</w:t>
      </w:r>
      <w:r w:rsidRPr="0092545A">
        <w:rPr>
          <w:iCs/>
          <w:color w:val="000000"/>
          <w:sz w:val="18"/>
          <w:szCs w:val="18"/>
          <w:lang w:val="en-US" w:eastAsia="en-US"/>
        </w:rPr>
        <w:t xml:space="preserve">" in </w:t>
      </w:r>
      <w:r w:rsidRPr="0092545A">
        <w:rPr>
          <w:i/>
          <w:iCs/>
          <w:color w:val="000000"/>
          <w:sz w:val="18"/>
          <w:szCs w:val="18"/>
          <w:lang w:val="en-US" w:eastAsia="en-US"/>
        </w:rPr>
        <w:t>The Guardian</w:t>
      </w:r>
      <w:r w:rsidRPr="0092545A">
        <w:rPr>
          <w:iCs/>
          <w:color w:val="000000"/>
          <w:sz w:val="18"/>
          <w:szCs w:val="18"/>
          <w:lang w:val="en-US" w:eastAsia="en-US"/>
        </w:rPr>
        <w:t xml:space="preserve">, </w:t>
      </w:r>
      <w:hyperlink r:id="rId45" w:history="1">
        <w:r w:rsidRPr="004C56C3">
          <w:rPr>
            <w:rStyle w:val="Lienhypertexte"/>
            <w:rFonts w:eastAsiaTheme="minorHAnsi"/>
            <w:iCs/>
            <w:sz w:val="18"/>
            <w:szCs w:val="18"/>
            <w:lang w:val="en-US" w:eastAsia="en-US"/>
          </w:rPr>
          <w:t>https://www.theguardian.com/world/2020/apr/09/who-cited-human-transmission-risk-in-january-despite-trump-claims</w:t>
        </w:r>
      </w:hyperlink>
      <w:r w:rsidRPr="00370821">
        <w:rPr>
          <w:rFonts w:eastAsiaTheme="minorHAnsi"/>
          <w:iCs/>
          <w:color w:val="000000" w:themeColor="text1"/>
          <w:sz w:val="18"/>
          <w:szCs w:val="18"/>
          <w:lang w:val="en-US" w:eastAsia="en-US"/>
        </w:rPr>
        <w:t>, 9/4/2020.</w:t>
      </w:r>
    </w:p>
  </w:footnote>
  <w:footnote w:id="155">
    <w:p w14:paraId="278D073C" w14:textId="432329FA" w:rsidR="00777D92" w:rsidRPr="00D229FB" w:rsidRDefault="00777D92" w:rsidP="00D229FB">
      <w:pPr>
        <w:pStyle w:val="Notedebasdepage"/>
        <w:rPr>
          <w:szCs w:val="18"/>
          <w:lang w:val="nl-BE"/>
        </w:rPr>
      </w:pPr>
      <w:r w:rsidRPr="003E28E2">
        <w:rPr>
          <w:rStyle w:val="Appelnotedebasdep"/>
          <w:szCs w:val="18"/>
        </w:rPr>
        <w:footnoteRef/>
      </w:r>
      <w:r w:rsidRPr="00675FCD">
        <w:rPr>
          <w:szCs w:val="18"/>
          <w:lang w:val="nl-BE"/>
        </w:rPr>
        <w:t xml:space="preserve"> </w:t>
      </w:r>
      <w:r w:rsidRPr="00472415">
        <w:rPr>
          <w:color w:val="2A2A2A"/>
          <w:szCs w:val="18"/>
          <w:lang w:val="nl-BE"/>
        </w:rPr>
        <w:t>Volgens de Hong</w:t>
      </w:r>
      <w:r>
        <w:rPr>
          <w:color w:val="2A2A2A"/>
          <w:szCs w:val="18"/>
          <w:lang w:val="nl-BE"/>
        </w:rPr>
        <w:t>k</w:t>
      </w:r>
      <w:r w:rsidRPr="00472415">
        <w:rPr>
          <w:color w:val="2A2A2A"/>
          <w:szCs w:val="18"/>
          <w:lang w:val="nl-BE"/>
        </w:rPr>
        <w:t>ong</w:t>
      </w:r>
      <w:r>
        <w:rPr>
          <w:color w:val="2A2A2A"/>
          <w:szCs w:val="18"/>
          <w:lang w:val="nl-BE"/>
        </w:rPr>
        <w:t>se</w:t>
      </w:r>
      <w:r w:rsidRPr="00472415">
        <w:rPr>
          <w:color w:val="2A2A2A"/>
          <w:szCs w:val="18"/>
          <w:lang w:val="nl-BE"/>
        </w:rPr>
        <w:t xml:space="preserve"> South China</w:t>
      </w:r>
      <w:r>
        <w:rPr>
          <w:color w:val="2A2A2A"/>
          <w:szCs w:val="18"/>
          <w:lang w:val="nl-BE"/>
        </w:rPr>
        <w:fldChar w:fldCharType="begin"/>
      </w:r>
      <w:r w:rsidRPr="00DE0DE8">
        <w:rPr>
          <w:lang w:val="nl-BE"/>
        </w:rPr>
        <w:instrText xml:space="preserve"> XE "</w:instrText>
      </w:r>
      <w:r w:rsidRPr="00BA1AF2">
        <w:rPr>
          <w:sz w:val="22"/>
          <w:szCs w:val="22"/>
          <w:lang w:val="nl-BE"/>
        </w:rPr>
        <w:instrText>China</w:instrText>
      </w:r>
      <w:r w:rsidRPr="00DE0DE8">
        <w:rPr>
          <w:lang w:val="nl-BE"/>
        </w:rPr>
        <w:instrText xml:space="preserve">" </w:instrText>
      </w:r>
      <w:r>
        <w:rPr>
          <w:color w:val="2A2A2A"/>
          <w:szCs w:val="18"/>
          <w:lang w:val="nl-BE"/>
        </w:rPr>
        <w:fldChar w:fldCharType="end"/>
      </w:r>
      <w:r w:rsidRPr="00472415">
        <w:rPr>
          <w:color w:val="2A2A2A"/>
          <w:szCs w:val="18"/>
          <w:lang w:val="nl-BE"/>
        </w:rPr>
        <w:t xml:space="preserve"> Morning Post (zie </w:t>
      </w:r>
      <w:hyperlink r:id="rId46" w:history="1">
        <w:r w:rsidRPr="006D2CE2">
          <w:rPr>
            <w:rStyle w:val="Lienhypertexte"/>
            <w:szCs w:val="18"/>
            <w:lang w:val="nl-BE"/>
          </w:rPr>
          <w:t>https://www.scmp.com</w:t>
        </w:r>
      </w:hyperlink>
      <w:r>
        <w:rPr>
          <w:color w:val="2A2A2A"/>
          <w:szCs w:val="18"/>
          <w:lang w:val="nl-BE"/>
        </w:rPr>
        <w:t>) meldde</w:t>
      </w:r>
      <w:r w:rsidRPr="00472415">
        <w:rPr>
          <w:color w:val="2A2A2A"/>
          <w:szCs w:val="18"/>
          <w:lang w:val="nl-BE"/>
        </w:rPr>
        <w:t xml:space="preserve"> de eerste geïnfecteerde persoon </w:t>
      </w:r>
      <w:r>
        <w:rPr>
          <w:color w:val="2A2A2A"/>
          <w:szCs w:val="18"/>
          <w:lang w:val="nl-BE"/>
        </w:rPr>
        <w:t xml:space="preserve">zich </w:t>
      </w:r>
      <w:r w:rsidRPr="00472415">
        <w:rPr>
          <w:color w:val="2A2A2A"/>
          <w:szCs w:val="18"/>
          <w:lang w:val="nl-BE"/>
        </w:rPr>
        <w:t xml:space="preserve">op 17 november 2019 </w:t>
      </w:r>
      <w:r>
        <w:rPr>
          <w:color w:val="2A2A2A"/>
          <w:szCs w:val="18"/>
          <w:lang w:val="nl-BE"/>
        </w:rPr>
        <w:t>in</w:t>
      </w:r>
      <w:r w:rsidRPr="00472415">
        <w:rPr>
          <w:color w:val="2A2A2A"/>
          <w:szCs w:val="18"/>
          <w:lang w:val="nl-BE"/>
        </w:rPr>
        <w:t xml:space="preserve"> het ziekenhuis. Twee artsen, Li Wenliang en Ai Fen, </w:t>
      </w:r>
      <w:r>
        <w:rPr>
          <w:color w:val="2A2A2A"/>
          <w:szCs w:val="18"/>
          <w:lang w:val="nl-BE"/>
        </w:rPr>
        <w:t>sloeg</w:t>
      </w:r>
      <w:r w:rsidRPr="00472415">
        <w:rPr>
          <w:color w:val="2A2A2A"/>
          <w:szCs w:val="18"/>
          <w:lang w:val="nl-BE"/>
        </w:rPr>
        <w:t xml:space="preserve">en alarm. De eerste stierf snel, de autoriteiten wisten de sporen van zijn bestaan uit alvorens hem te rehabiliteren. </w:t>
      </w:r>
      <w:r>
        <w:rPr>
          <w:color w:val="000000" w:themeColor="text1"/>
          <w:szCs w:val="18"/>
        </w:rPr>
        <w:t>Zie</w:t>
      </w:r>
      <w:r w:rsidRPr="003E28E2">
        <w:rPr>
          <w:color w:val="000000" w:themeColor="text1"/>
          <w:szCs w:val="18"/>
        </w:rPr>
        <w:t xml:space="preserve"> Simon Leplâtre, "Coronavirus: le 1</w:t>
      </w:r>
      <w:r w:rsidRPr="003E28E2">
        <w:rPr>
          <w:color w:val="000000" w:themeColor="text1"/>
          <w:szCs w:val="18"/>
          <w:vertAlign w:val="superscript"/>
        </w:rPr>
        <w:t>er</w:t>
      </w:r>
      <w:r w:rsidRPr="003E28E2">
        <w:rPr>
          <w:color w:val="000000" w:themeColor="text1"/>
          <w:szCs w:val="18"/>
        </w:rPr>
        <w:t xml:space="preserve"> médecin à avoir lancé l'alerte en Chine réhabilité à titre posthume" in </w:t>
      </w:r>
      <w:r w:rsidRPr="003E28E2">
        <w:rPr>
          <w:i/>
          <w:color w:val="000000" w:themeColor="text1"/>
          <w:szCs w:val="18"/>
        </w:rPr>
        <w:t>Radio France International</w:t>
      </w:r>
      <w:r w:rsidRPr="003E28E2">
        <w:rPr>
          <w:color w:val="000000" w:themeColor="text1"/>
          <w:szCs w:val="18"/>
        </w:rPr>
        <w:t xml:space="preserve">, </w:t>
      </w:r>
      <w:hyperlink r:id="rId47" w:history="1">
        <w:r w:rsidRPr="003E28E2">
          <w:rPr>
            <w:color w:val="0000FF"/>
            <w:szCs w:val="18"/>
            <w:u w:val="single"/>
          </w:rPr>
          <w:t>http://www.rfi.fr/fr/asie-pacifique/20200320-coronavirus-1er-m%C3%A9decin-avoir-lanc%C3%A9-alerte-chine-r%C3%A9habilit%C3%A9-li-wenliang</w:t>
        </w:r>
      </w:hyperlink>
      <w:r w:rsidRPr="003E28E2">
        <w:rPr>
          <w:color w:val="000000" w:themeColor="text1"/>
          <w:szCs w:val="18"/>
        </w:rPr>
        <w:t>, 20/3/2020.</w:t>
      </w:r>
      <w:r w:rsidRPr="003E28E2">
        <w:rPr>
          <w:color w:val="2A2A2A"/>
          <w:szCs w:val="18"/>
        </w:rPr>
        <w:t xml:space="preserve"> </w:t>
      </w:r>
      <w:r w:rsidRPr="004A4AC4">
        <w:rPr>
          <w:color w:val="2A2A2A"/>
          <w:szCs w:val="18"/>
          <w:lang w:val="fr-BE"/>
        </w:rPr>
        <w:t xml:space="preserve">De tweede werd </w:t>
      </w:r>
      <w:r>
        <w:rPr>
          <w:color w:val="2A2A2A"/>
          <w:szCs w:val="18"/>
          <w:lang w:val="fr-BE"/>
        </w:rPr>
        <w:t>zwaar</w:t>
      </w:r>
      <w:r w:rsidRPr="004A4AC4">
        <w:rPr>
          <w:color w:val="2A2A2A"/>
          <w:szCs w:val="18"/>
          <w:lang w:val="fr-BE"/>
        </w:rPr>
        <w:t xml:space="preserve"> berispt door de politie. </w:t>
      </w:r>
      <w:r w:rsidRPr="009B1F43">
        <w:rPr>
          <w:szCs w:val="18"/>
        </w:rPr>
        <w:t xml:space="preserve">Voir </w:t>
      </w:r>
      <w:r w:rsidRPr="009B1F43">
        <w:rPr>
          <w:color w:val="0F0F0F"/>
          <w:szCs w:val="18"/>
        </w:rPr>
        <w:t xml:space="preserve">Hannah Devlin, "Has Covid-19 mutated into a more deadly strain? </w:t>
      </w:r>
      <w:r w:rsidRPr="003E28E2">
        <w:rPr>
          <w:color w:val="0F0F0F"/>
          <w:szCs w:val="18"/>
        </w:rPr>
        <w:t xml:space="preserve">Busting the coronavirus myths" in </w:t>
      </w:r>
      <w:r w:rsidRPr="003E28E2">
        <w:rPr>
          <w:i/>
          <w:color w:val="0F0F0F"/>
          <w:szCs w:val="18"/>
        </w:rPr>
        <w:t>The Guardian</w:t>
      </w:r>
      <w:r w:rsidRPr="003E28E2">
        <w:rPr>
          <w:color w:val="0F0F0F"/>
          <w:szCs w:val="18"/>
        </w:rPr>
        <w:t xml:space="preserve">, </w:t>
      </w:r>
      <w:hyperlink r:id="rId48" w:history="1">
        <w:r w:rsidRPr="003E28E2">
          <w:rPr>
            <w:rStyle w:val="Lienhypertexte"/>
            <w:szCs w:val="18"/>
          </w:rPr>
          <w:t>https://www.theguardian.com/world/2020/mar/05/has-covid-19-mutated-into-a-more-deadly-strain-busting-the-coronavirus-myths</w:t>
        </w:r>
      </w:hyperlink>
      <w:r w:rsidRPr="003E28E2">
        <w:rPr>
          <w:szCs w:val="18"/>
        </w:rPr>
        <w:t xml:space="preserve"> e</w:t>
      </w:r>
      <w:r>
        <w:rPr>
          <w:szCs w:val="18"/>
        </w:rPr>
        <w:t>n</w:t>
      </w:r>
      <w:r w:rsidRPr="003E28E2">
        <w:rPr>
          <w:szCs w:val="18"/>
        </w:rPr>
        <w:t xml:space="preserve"> </w:t>
      </w:r>
      <w:r w:rsidRPr="003E28E2">
        <w:rPr>
          <w:color w:val="5E677B"/>
          <w:szCs w:val="18"/>
        </w:rPr>
        <w:t>Brice Pedroletti</w:t>
      </w:r>
      <w:r w:rsidRPr="003E28E2">
        <w:rPr>
          <w:kern w:val="1"/>
          <w:szCs w:val="18"/>
        </w:rPr>
        <w:t>, « </w:t>
      </w:r>
      <w:r w:rsidRPr="003E28E2">
        <w:rPr>
          <w:color w:val="20242D"/>
          <w:szCs w:val="18"/>
        </w:rPr>
        <w:t xml:space="preserve">Coronavirus : l’urgentiste chinois Ai Fen révèle les pressions subies pour cacher la gravité de l’épidémie » in </w:t>
      </w:r>
      <w:r w:rsidRPr="003E28E2">
        <w:rPr>
          <w:i/>
          <w:color w:val="20242D"/>
          <w:szCs w:val="18"/>
        </w:rPr>
        <w:t>Le Monde</w:t>
      </w:r>
      <w:r w:rsidRPr="003E28E2">
        <w:rPr>
          <w:color w:val="20242D"/>
          <w:szCs w:val="18"/>
        </w:rPr>
        <w:t xml:space="preserve">, </w:t>
      </w:r>
      <w:hyperlink r:id="rId49" w:history="1">
        <w:r w:rsidRPr="003E28E2">
          <w:rPr>
            <w:rStyle w:val="Lienhypertexte"/>
            <w:szCs w:val="18"/>
          </w:rPr>
          <w:t>https://www.lemonde.fr/international/article/2020/03/13/l-urgentiste-ai-fen-revele-les-pressions-subies-pour-cacher-la-gravite-de-l-epidemie_6032920_3210.html</w:t>
        </w:r>
      </w:hyperlink>
      <w:r w:rsidRPr="003E28E2">
        <w:rPr>
          <w:szCs w:val="18"/>
        </w:rPr>
        <w:t xml:space="preserve">, </w:t>
      </w:r>
      <w:r w:rsidRPr="003E28E2">
        <w:rPr>
          <w:color w:val="000000" w:themeColor="text1"/>
          <w:szCs w:val="18"/>
        </w:rPr>
        <w:t xml:space="preserve">13/3/2020. </w:t>
      </w:r>
      <w:r w:rsidRPr="00D229FB">
        <w:rPr>
          <w:szCs w:val="18"/>
          <w:lang w:val="nl-BE"/>
        </w:rPr>
        <w:t>Sommige virologen vermoeden dat het Wuhan National Biosafety Laboratory, het Biosafety Level 4 (BSL4) Biological Containment Laboratory van de Chinese Academie van Wetenschappen in Wuhan het genoom van het virus heeft gewijzigd om het agressiever te maken, zodat het gemakkelijker wordt overgedragen en zich sneller in het lichaam kan reproduceren:</w:t>
      </w:r>
      <w:r w:rsidRPr="00675FCD">
        <w:rPr>
          <w:szCs w:val="18"/>
          <w:lang w:val="nl-BE"/>
        </w:rPr>
        <w:t xml:space="preserve"> </w:t>
      </w:r>
      <w:r w:rsidRPr="00684D94">
        <w:rPr>
          <w:rFonts w:eastAsia="Times New Roman" w:cs="Times New Roman"/>
          <w:bCs/>
          <w:color w:val="000000" w:themeColor="text1"/>
          <w:szCs w:val="18"/>
          <w:lang w:val="nl-BE" w:eastAsia="fr-FR"/>
        </w:rPr>
        <w:t>het is hoogst onwaarschijnlijk dat een combinatie </w:t>
      </w:r>
      <w:r w:rsidRPr="00684D94">
        <w:rPr>
          <w:rFonts w:eastAsia="Times New Roman" w:cs="Times New Roman"/>
          <w:color w:val="000000" w:themeColor="text1"/>
          <w:szCs w:val="18"/>
          <w:lang w:val="nl-BE" w:eastAsia="fr-FR"/>
        </w:rPr>
        <w:t>van 7 of 8 sequenties van verschillende coronavirusgenen in hetzelfde genoom</w:t>
      </w:r>
      <w:r w:rsidRPr="00675FCD">
        <w:rPr>
          <w:rFonts w:eastAsia="Times New Roman" w:cs="Times New Roman"/>
          <w:color w:val="000000" w:themeColor="text1"/>
          <w:szCs w:val="18"/>
          <w:lang w:val="nl-BE" w:eastAsia="fr-FR"/>
        </w:rPr>
        <w:t> </w:t>
      </w:r>
      <w:r w:rsidRPr="00684D94">
        <w:rPr>
          <w:rFonts w:eastAsia="Times New Roman" w:cs="Times New Roman"/>
          <w:bCs/>
          <w:color w:val="000000" w:themeColor="text1"/>
          <w:szCs w:val="18"/>
          <w:lang w:val="nl-BE" w:eastAsia="fr-FR"/>
        </w:rPr>
        <w:t>een natuurlijke oorsprong heeft.</w:t>
      </w:r>
      <w:r w:rsidRPr="00675FCD">
        <w:rPr>
          <w:rFonts w:eastAsia="Times New Roman" w:cs="Times New Roman"/>
          <w:bCs/>
          <w:color w:val="000000" w:themeColor="text1"/>
          <w:szCs w:val="18"/>
          <w:lang w:val="nl-BE" w:eastAsia="fr-FR"/>
        </w:rPr>
        <w:t> </w:t>
      </w:r>
      <w:r w:rsidRPr="00684D94">
        <w:rPr>
          <w:rFonts w:eastAsia="Times New Roman" w:cs="Times New Roman"/>
          <w:color w:val="000000" w:themeColor="text1"/>
          <w:szCs w:val="18"/>
          <w:lang w:val="nl-BE" w:eastAsia="fr-FR"/>
        </w:rPr>
        <w:t>Het virus werd al op 7/1/2020 geïdentificeerd, het genoom ervan werd gesequenced op 10/1, op 13/1,</w:t>
      </w:r>
      <w:r w:rsidRPr="00675FCD">
        <w:rPr>
          <w:rFonts w:eastAsia="Times New Roman" w:cs="Times New Roman"/>
          <w:color w:val="000000" w:themeColor="text1"/>
          <w:szCs w:val="18"/>
          <w:lang w:val="nl-BE" w:eastAsia="fr-FR"/>
        </w:rPr>
        <w:t> </w:t>
      </w:r>
      <w:r w:rsidRPr="00684D94">
        <w:rPr>
          <w:rFonts w:eastAsia="Times New Roman" w:cs="Times New Roman"/>
          <w:bCs/>
          <w:color w:val="000000" w:themeColor="text1"/>
          <w:szCs w:val="18"/>
          <w:lang w:val="nl-BE" w:eastAsia="fr-FR"/>
        </w:rPr>
        <w:t>het kon gedetecteerd worden via </w:t>
      </w:r>
      <w:r w:rsidRPr="00684D94">
        <w:rPr>
          <w:rFonts w:eastAsia="Times New Roman" w:cs="Times New Roman"/>
          <w:color w:val="000000" w:themeColor="text1"/>
          <w:szCs w:val="18"/>
          <w:lang w:val="nl-BE" w:eastAsia="fr-FR"/>
        </w:rPr>
        <w:t>een RT-PCR-test.</w:t>
      </w:r>
      <w:r w:rsidRPr="00675FCD">
        <w:rPr>
          <w:rFonts w:eastAsia="Times New Roman" w:cs="Times New Roman"/>
          <w:color w:val="000000" w:themeColor="text1"/>
          <w:szCs w:val="18"/>
          <w:lang w:val="nl-BE" w:eastAsia="fr-FR"/>
        </w:rPr>
        <w:t> </w:t>
      </w:r>
      <w:r w:rsidRPr="00684D94">
        <w:rPr>
          <w:rFonts w:eastAsia="Times New Roman" w:cs="Times New Roman"/>
          <w:bCs/>
          <w:color w:val="000000" w:themeColor="text1"/>
          <w:szCs w:val="18"/>
          <w:lang w:val="nl-BE" w:eastAsia="fr-FR"/>
        </w:rPr>
        <w:t>Dit snelle verloop </w:t>
      </w:r>
      <w:r w:rsidRPr="00684D94">
        <w:rPr>
          <w:rFonts w:eastAsia="Times New Roman" w:cs="Times New Roman"/>
          <w:color w:val="000000" w:themeColor="text1"/>
          <w:szCs w:val="18"/>
          <w:lang w:val="nl-BE" w:eastAsia="fr-FR"/>
        </w:rPr>
        <w:t xml:space="preserve">pleit voor een lek van het BSL4-virus: de eerste gevallen van AIDS werden beschreven in juni 1981, het HIV-virus werd pas in 1983 geïdentificeerd. </w:t>
      </w:r>
      <w:r w:rsidRPr="00D229FB">
        <w:rPr>
          <w:szCs w:val="18"/>
          <w:lang w:val="nl-BE"/>
        </w:rPr>
        <w:t>De BSL4 werd bekendgemaakt door</w:t>
      </w:r>
      <w:r w:rsidRPr="00D229FB">
        <w:rPr>
          <w:szCs w:val="18"/>
          <w:lang w:val="nl-BE"/>
        </w:rPr>
        <w:br/>
        <w:t xml:space="preserve">Xia H, Huang Y, Ma H, Liu B, Xie W, Song D &amp; al., « Biosafety Level 4 laboratory user training program, China » in </w:t>
      </w:r>
      <w:r w:rsidRPr="00D229FB">
        <w:rPr>
          <w:i/>
          <w:szCs w:val="18"/>
          <w:lang w:val="nl-BE"/>
        </w:rPr>
        <w:t>Emerging Infectious Diseases Journal</w:t>
      </w:r>
      <w:r w:rsidRPr="00D229FB">
        <w:rPr>
          <w:szCs w:val="18"/>
          <w:lang w:val="nl-BE"/>
        </w:rPr>
        <w:t>, nr 5, May 2019, </w:t>
      </w:r>
      <w:hyperlink r:id="rId50" w:history="1">
        <w:r w:rsidRPr="00D229FB">
          <w:rPr>
            <w:rStyle w:val="Lienhypertexte"/>
            <w:szCs w:val="18"/>
            <w:lang w:val="nl-BE"/>
          </w:rPr>
          <w:t>https://doi.org/10.3201/eid2505.180220</w:t>
        </w:r>
      </w:hyperlink>
      <w:r w:rsidRPr="00D229FB">
        <w:rPr>
          <w:szCs w:val="18"/>
          <w:lang w:val="nl-BE"/>
        </w:rPr>
        <w:t xml:space="preserve"> ou </w:t>
      </w:r>
      <w:hyperlink r:id="rId51" w:history="1">
        <w:r w:rsidRPr="00D229FB">
          <w:rPr>
            <w:rStyle w:val="Lienhypertexte"/>
            <w:szCs w:val="18"/>
            <w:lang w:val="nl-BE"/>
          </w:rPr>
          <w:t>https://wwwnc.cdc.gov/eid/article/25/5/18-0220_article</w:t>
        </w:r>
      </w:hyperlink>
      <w:r w:rsidRPr="00D229FB">
        <w:rPr>
          <w:color w:val="2A2A2A"/>
          <w:szCs w:val="18"/>
          <w:lang w:val="nl-BE"/>
        </w:rPr>
        <w:t>.</w:t>
      </w:r>
    </w:p>
  </w:footnote>
  <w:footnote w:id="156">
    <w:p w14:paraId="685B48A2" w14:textId="0B22BB07" w:rsidR="00777D92" w:rsidRPr="00D229FB" w:rsidRDefault="00777D92" w:rsidP="00E701AF">
      <w:pPr>
        <w:pStyle w:val="Notedebasdepage"/>
        <w:rPr>
          <w:szCs w:val="18"/>
          <w:lang w:val="nl-BE"/>
        </w:rPr>
      </w:pPr>
      <w:r w:rsidRPr="00973490">
        <w:rPr>
          <w:rStyle w:val="Appelnotedebasdep"/>
          <w:szCs w:val="18"/>
        </w:rPr>
        <w:footnoteRef/>
      </w:r>
      <w:r>
        <w:rPr>
          <w:szCs w:val="18"/>
          <w:lang w:val="nl-BE"/>
        </w:rPr>
        <w:t xml:space="preserve"> </w:t>
      </w:r>
      <w:r w:rsidRPr="00D229FB">
        <w:rPr>
          <w:szCs w:val="18"/>
          <w:lang w:val="nl-BE"/>
        </w:rPr>
        <w:t xml:space="preserve">De </w:t>
      </w:r>
      <w:r>
        <w:rPr>
          <w:szCs w:val="18"/>
          <w:lang w:val="nl-BE"/>
        </w:rPr>
        <w:t>v</w:t>
      </w:r>
      <w:r w:rsidRPr="00D229FB">
        <w:rPr>
          <w:szCs w:val="18"/>
          <w:lang w:val="nl-BE"/>
        </w:rPr>
        <w:t>erdragen verlenen de Commissie</w:t>
      </w:r>
      <w:r>
        <w:rPr>
          <w:szCs w:val="18"/>
          <w:lang w:val="nl-BE"/>
        </w:rPr>
        <w:fldChar w:fldCharType="begin"/>
      </w:r>
      <w:r w:rsidRPr="00424101">
        <w:rPr>
          <w:lang w:val="nl-BE"/>
        </w:rPr>
        <w:instrText xml:space="preserve"> XE "</w:instrText>
      </w:r>
      <w:r w:rsidRPr="009D470E">
        <w:rPr>
          <w:color w:val="000000" w:themeColor="text1"/>
          <w:sz w:val="22"/>
          <w:szCs w:val="22"/>
          <w:lang w:val="nl-BE"/>
        </w:rPr>
        <w:instrText>Commissie</w:instrText>
      </w:r>
      <w:r w:rsidRPr="00424101">
        <w:rPr>
          <w:lang w:val="nl-BE"/>
        </w:rPr>
        <w:instrText xml:space="preserve">" </w:instrText>
      </w:r>
      <w:r>
        <w:rPr>
          <w:szCs w:val="18"/>
          <w:lang w:val="nl-BE"/>
        </w:rPr>
        <w:fldChar w:fldCharType="end"/>
      </w:r>
      <w:r w:rsidRPr="00D229FB">
        <w:rPr>
          <w:szCs w:val="18"/>
          <w:lang w:val="nl-BE"/>
        </w:rPr>
        <w:t xml:space="preserve"> verschillende bevoegdheden op het gebied van de gezondheid, te beginnen met artikel 46 van het EGKS</w:t>
      </w:r>
      <w:r>
        <w:rPr>
          <w:szCs w:val="18"/>
          <w:lang w:val="nl-BE"/>
        </w:rPr>
        <w:fldChar w:fldCharType="begin"/>
      </w:r>
      <w:r w:rsidRPr="00593AFF">
        <w:rPr>
          <w:lang w:val="nl-BE"/>
        </w:rPr>
        <w:instrText xml:space="preserve"> XE "</w:instrText>
      </w:r>
      <w:r w:rsidRPr="00D15142">
        <w:rPr>
          <w:color w:val="000000" w:themeColor="text1"/>
          <w:szCs w:val="22"/>
          <w:lang w:val="nl-BE"/>
        </w:rPr>
        <w:instrText>EGKS</w:instrText>
      </w:r>
      <w:r w:rsidRPr="00593AFF">
        <w:rPr>
          <w:lang w:val="nl-BE"/>
        </w:rPr>
        <w:instrText xml:space="preserve">" </w:instrText>
      </w:r>
      <w:r>
        <w:rPr>
          <w:szCs w:val="18"/>
          <w:lang w:val="nl-BE"/>
        </w:rPr>
        <w:fldChar w:fldCharType="end"/>
      </w:r>
      <w:r w:rsidRPr="00D229FB">
        <w:rPr>
          <w:szCs w:val="18"/>
          <w:lang w:val="nl-BE"/>
        </w:rPr>
        <w:t>-</w:t>
      </w:r>
      <w:r>
        <w:rPr>
          <w:szCs w:val="18"/>
          <w:lang w:val="nl-BE"/>
        </w:rPr>
        <w:t>v</w:t>
      </w:r>
      <w:r w:rsidRPr="00D229FB">
        <w:rPr>
          <w:szCs w:val="18"/>
          <w:lang w:val="nl-BE"/>
        </w:rPr>
        <w:t>erdrag (levens- en arbeidsomstandigheden van de werknemers) en hoofdstuk III van het Euratom</w:t>
      </w:r>
      <w:r>
        <w:rPr>
          <w:szCs w:val="18"/>
          <w:lang w:val="nl-BE"/>
        </w:rPr>
        <w:fldChar w:fldCharType="begin"/>
      </w:r>
      <w:r w:rsidRPr="002729CF">
        <w:rPr>
          <w:lang w:val="nl-BE"/>
        </w:rPr>
        <w:instrText xml:space="preserve"> XE "</w:instrText>
      </w:r>
      <w:r w:rsidRPr="005F52F6">
        <w:rPr>
          <w:color w:val="000000" w:themeColor="text1"/>
          <w:szCs w:val="22"/>
          <w:lang w:val="nl-BE"/>
        </w:rPr>
        <w:instrText>Euratom</w:instrText>
      </w:r>
      <w:r w:rsidRPr="002729CF">
        <w:rPr>
          <w:lang w:val="nl-BE"/>
        </w:rPr>
        <w:instrText xml:space="preserve">" </w:instrText>
      </w:r>
      <w:r>
        <w:rPr>
          <w:szCs w:val="18"/>
          <w:lang w:val="nl-BE"/>
        </w:rPr>
        <w:fldChar w:fldCharType="end"/>
      </w:r>
      <w:r w:rsidRPr="00D229FB">
        <w:rPr>
          <w:szCs w:val="18"/>
          <w:lang w:val="nl-BE"/>
        </w:rPr>
        <w:t>-</w:t>
      </w:r>
      <w:r>
        <w:rPr>
          <w:szCs w:val="18"/>
          <w:lang w:val="nl-BE"/>
        </w:rPr>
        <w:t>v</w:t>
      </w:r>
      <w:r w:rsidRPr="00D229FB">
        <w:rPr>
          <w:szCs w:val="18"/>
          <w:lang w:val="nl-BE"/>
        </w:rPr>
        <w:t xml:space="preserve">erdrag (bescherming van de gezondheid van de werknemers en de bevolking tegen de aan ioniserende straling </w:t>
      </w:r>
      <w:r>
        <w:rPr>
          <w:szCs w:val="18"/>
          <w:lang w:val="nl-BE"/>
        </w:rPr>
        <w:t>ge</w:t>
      </w:r>
      <w:r w:rsidRPr="00D229FB">
        <w:rPr>
          <w:szCs w:val="18"/>
          <w:lang w:val="nl-BE"/>
        </w:rPr>
        <w:t xml:space="preserve">bonden gevaren). Zie titel XIV, Volksgezondheid, artikel 168 van het </w:t>
      </w:r>
      <w:r>
        <w:rPr>
          <w:szCs w:val="18"/>
          <w:lang w:val="nl-BE"/>
        </w:rPr>
        <w:t>v</w:t>
      </w:r>
      <w:r w:rsidRPr="00D229FB">
        <w:rPr>
          <w:szCs w:val="18"/>
          <w:lang w:val="nl-BE"/>
        </w:rPr>
        <w:t>erdrag betreffende de werking van de EU.</w:t>
      </w:r>
    </w:p>
  </w:footnote>
  <w:footnote w:id="157">
    <w:p w14:paraId="684E0489" w14:textId="22118D3A" w:rsidR="00777D92" w:rsidRPr="00DB2733" w:rsidRDefault="00777D92" w:rsidP="00421800">
      <w:pPr>
        <w:pStyle w:val="Titre1"/>
        <w:spacing w:before="0" w:after="0"/>
        <w:jc w:val="left"/>
        <w:rPr>
          <w:rFonts w:ascii="Times New Roman" w:hAnsi="Times New Roman" w:cs="Times New Roman"/>
          <w:b w:val="0"/>
          <w:sz w:val="18"/>
          <w:szCs w:val="18"/>
          <w:lang w:val="en-US"/>
        </w:rPr>
      </w:pPr>
      <w:r w:rsidRPr="00DB2733">
        <w:rPr>
          <w:rStyle w:val="Appelnotedebasdep"/>
          <w:rFonts w:ascii="Times New Roman" w:hAnsi="Times New Roman" w:cs="Times New Roman"/>
          <w:b w:val="0"/>
          <w:color w:val="000000" w:themeColor="text1"/>
          <w:sz w:val="18"/>
          <w:szCs w:val="18"/>
        </w:rPr>
        <w:footnoteRef/>
      </w:r>
      <w:r w:rsidRPr="00DB2733">
        <w:rPr>
          <w:rFonts w:ascii="Times New Roman" w:hAnsi="Times New Roman" w:cs="Times New Roman"/>
          <w:b w:val="0"/>
          <w:color w:val="000000" w:themeColor="text1"/>
          <w:sz w:val="18"/>
          <w:szCs w:val="18"/>
          <w:lang w:val="en-US"/>
        </w:rPr>
        <w:t xml:space="preserve"> </w:t>
      </w:r>
      <w:r>
        <w:rPr>
          <w:rFonts w:ascii="Times New Roman" w:hAnsi="Times New Roman" w:cs="Times New Roman"/>
          <w:b w:val="0"/>
          <w:color w:val="000000" w:themeColor="text1"/>
          <w:sz w:val="18"/>
          <w:szCs w:val="18"/>
          <w:lang w:val="en-US"/>
        </w:rPr>
        <w:t>Zi</w:t>
      </w:r>
      <w:r w:rsidRPr="00DB2733">
        <w:rPr>
          <w:rFonts w:ascii="Times New Roman" w:hAnsi="Times New Roman" w:cs="Times New Roman"/>
          <w:b w:val="0"/>
          <w:color w:val="000000" w:themeColor="text1"/>
          <w:sz w:val="18"/>
          <w:szCs w:val="18"/>
          <w:lang w:val="en-US"/>
        </w:rPr>
        <w:t>e Angela Giuffrida, “Why was Lombardy hit harder than Italy's other regions?</w:t>
      </w:r>
      <w:r w:rsidRPr="00DB2733">
        <w:rPr>
          <w:rFonts w:ascii="Times New Roman" w:hAnsi="Times New Roman" w:cs="Times New Roman"/>
          <w:b w:val="0"/>
          <w:sz w:val="18"/>
          <w:szCs w:val="18"/>
          <w:lang w:val="en-US"/>
        </w:rPr>
        <w:t xml:space="preserve">” </w:t>
      </w:r>
      <w:r>
        <w:rPr>
          <w:rFonts w:ascii="Times New Roman" w:hAnsi="Times New Roman" w:cs="Times New Roman"/>
          <w:b w:val="0"/>
          <w:sz w:val="18"/>
          <w:szCs w:val="18"/>
          <w:lang w:val="en-US"/>
        </w:rPr>
        <w:t>i</w:t>
      </w:r>
      <w:r w:rsidRPr="00DB2733">
        <w:rPr>
          <w:rFonts w:ascii="Times New Roman" w:hAnsi="Times New Roman" w:cs="Times New Roman"/>
          <w:b w:val="0"/>
          <w:sz w:val="18"/>
          <w:szCs w:val="18"/>
          <w:lang w:val="en-US"/>
        </w:rPr>
        <w:t xml:space="preserve">n </w:t>
      </w:r>
      <w:r w:rsidRPr="00DB2733">
        <w:rPr>
          <w:rFonts w:ascii="Times New Roman" w:hAnsi="Times New Roman" w:cs="Times New Roman"/>
          <w:b w:val="0"/>
          <w:i/>
          <w:sz w:val="18"/>
          <w:szCs w:val="18"/>
          <w:lang w:val="en-US"/>
        </w:rPr>
        <w:t>The Guardian</w:t>
      </w:r>
      <w:r w:rsidRPr="00DB2733">
        <w:rPr>
          <w:rFonts w:ascii="Times New Roman" w:hAnsi="Times New Roman" w:cs="Times New Roman"/>
          <w:b w:val="0"/>
          <w:sz w:val="18"/>
          <w:szCs w:val="18"/>
          <w:lang w:val="en-US"/>
        </w:rPr>
        <w:t xml:space="preserve">,  </w:t>
      </w:r>
      <w:hyperlink r:id="rId52" w:history="1">
        <w:r w:rsidRPr="00DB2733">
          <w:rPr>
            <w:rStyle w:val="Lienhypertexte"/>
            <w:rFonts w:ascii="Times New Roman" w:hAnsi="Times New Roman" w:cs="Times New Roman"/>
            <w:b w:val="0"/>
            <w:sz w:val="18"/>
            <w:szCs w:val="18"/>
            <w:lang w:val="en-US"/>
          </w:rPr>
          <w:t>https://www.theguardian.com/world/2020/may/29/why-was-lombardy-hit-harder-covid-19-than-italys-other-regions</w:t>
        </w:r>
      </w:hyperlink>
      <w:r w:rsidRPr="00DB2733">
        <w:rPr>
          <w:rFonts w:ascii="Times New Roman" w:hAnsi="Times New Roman" w:cs="Times New Roman"/>
          <w:b w:val="0"/>
          <w:sz w:val="18"/>
          <w:szCs w:val="18"/>
          <w:lang w:val="en-US"/>
        </w:rPr>
        <w:t xml:space="preserve">, 29/5/2020.  </w:t>
      </w:r>
    </w:p>
  </w:footnote>
  <w:footnote w:id="158">
    <w:p w14:paraId="10FE65C4" w14:textId="3C99851F" w:rsidR="00777D92" w:rsidRPr="004A4AC4" w:rsidRDefault="00777D92" w:rsidP="00F74D91">
      <w:pPr>
        <w:rPr>
          <w:color w:val="000000" w:themeColor="text1"/>
          <w:sz w:val="18"/>
          <w:szCs w:val="18"/>
        </w:rPr>
      </w:pPr>
      <w:r w:rsidRPr="00E701AF">
        <w:rPr>
          <w:rStyle w:val="Appelnotedebasdep"/>
          <w:color w:val="000000" w:themeColor="text1"/>
          <w:sz w:val="18"/>
          <w:szCs w:val="18"/>
          <w:lang w:val="fr-FR"/>
        </w:rPr>
        <w:footnoteRef/>
      </w:r>
      <w:r w:rsidRPr="006E05F4">
        <w:rPr>
          <w:color w:val="000000" w:themeColor="text1"/>
          <w:sz w:val="18"/>
          <w:szCs w:val="18"/>
          <w:lang w:val="nl-BE"/>
        </w:rPr>
        <w:t xml:space="preserve"> </w:t>
      </w:r>
      <w:r w:rsidRPr="00F74D91">
        <w:rPr>
          <w:color w:val="000000" w:themeColor="text1"/>
          <w:sz w:val="18"/>
          <w:szCs w:val="18"/>
          <w:lang w:val="nl-BE"/>
        </w:rPr>
        <w:t>Artikel 222, lid 1, van het verdrag betreffende de werking van de EU bepaalt: “</w:t>
      </w:r>
      <w:r w:rsidRPr="00F74D91">
        <w:rPr>
          <w:color w:val="000000"/>
          <w:sz w:val="18"/>
          <w:szCs w:val="18"/>
          <w:lang w:val="nl-BE"/>
        </w:rPr>
        <w:t xml:space="preserve">De Unie en de </w:t>
      </w:r>
      <w:r>
        <w:rPr>
          <w:color w:val="000000"/>
          <w:sz w:val="18"/>
          <w:szCs w:val="18"/>
          <w:lang w:val="nl-BE"/>
        </w:rPr>
        <w:t>L</w:t>
      </w:r>
      <w:r w:rsidRPr="00F74D91">
        <w:rPr>
          <w:color w:val="000000"/>
          <w:sz w:val="18"/>
          <w:szCs w:val="18"/>
          <w:lang w:val="nl-BE"/>
        </w:rPr>
        <w:t>id</w:t>
      </w:r>
      <w:r>
        <w:rPr>
          <w:color w:val="000000"/>
          <w:sz w:val="18"/>
          <w:szCs w:val="18"/>
          <w:lang w:val="nl-BE"/>
        </w:rPr>
        <w:t>-S</w:t>
      </w:r>
      <w:r w:rsidRPr="00F74D91">
        <w:rPr>
          <w:color w:val="000000"/>
          <w:sz w:val="18"/>
          <w:szCs w:val="18"/>
          <w:lang w:val="nl-BE"/>
        </w:rPr>
        <w:t xml:space="preserve">taten treden uit solidariteit gezamenlijk op indien een </w:t>
      </w:r>
      <w:r>
        <w:rPr>
          <w:color w:val="000000"/>
          <w:sz w:val="18"/>
          <w:szCs w:val="18"/>
          <w:lang w:val="nl-BE"/>
        </w:rPr>
        <w:t>L</w:t>
      </w:r>
      <w:r w:rsidRPr="00F74D91">
        <w:rPr>
          <w:color w:val="000000"/>
          <w:sz w:val="18"/>
          <w:szCs w:val="18"/>
          <w:lang w:val="nl-BE"/>
        </w:rPr>
        <w:t>id</w:t>
      </w:r>
      <w:r>
        <w:rPr>
          <w:color w:val="000000"/>
          <w:sz w:val="18"/>
          <w:szCs w:val="18"/>
          <w:lang w:val="nl-BE"/>
        </w:rPr>
        <w:t>-S</w:t>
      </w:r>
      <w:r w:rsidRPr="00F74D91">
        <w:rPr>
          <w:color w:val="000000"/>
          <w:sz w:val="18"/>
          <w:szCs w:val="18"/>
          <w:lang w:val="nl-BE"/>
        </w:rPr>
        <w:t xml:space="preserve">taat getroffen wordt door een terroristische aanval, een natuurramp of een door de mens veroorzaakte ramp. De Unie maakt van alle tot haar beschikking staande instrumenten, waaronder de door de </w:t>
      </w:r>
      <w:r>
        <w:rPr>
          <w:color w:val="000000"/>
          <w:sz w:val="18"/>
          <w:szCs w:val="18"/>
          <w:lang w:val="nl-BE"/>
        </w:rPr>
        <w:t>L</w:t>
      </w:r>
      <w:r w:rsidRPr="00F74D91">
        <w:rPr>
          <w:color w:val="000000"/>
          <w:sz w:val="18"/>
          <w:szCs w:val="18"/>
          <w:lang w:val="nl-BE"/>
        </w:rPr>
        <w:t>id</w:t>
      </w:r>
      <w:r>
        <w:rPr>
          <w:color w:val="000000"/>
          <w:sz w:val="18"/>
          <w:szCs w:val="18"/>
          <w:lang w:val="nl-BE"/>
        </w:rPr>
        <w:t>-S</w:t>
      </w:r>
      <w:r w:rsidRPr="00F74D91">
        <w:rPr>
          <w:color w:val="000000"/>
          <w:sz w:val="18"/>
          <w:szCs w:val="18"/>
          <w:lang w:val="nl-BE"/>
        </w:rPr>
        <w:t>taten ter beschikking gestelde militaire middelen, gebruik </w:t>
      </w:r>
      <w:r>
        <w:rPr>
          <w:color w:val="000000"/>
          <w:sz w:val="18"/>
          <w:szCs w:val="18"/>
          <w:lang w:val="nl-BE"/>
        </w:rPr>
        <w:t xml:space="preserve">om </w:t>
      </w:r>
      <w:r w:rsidRPr="00F74D91">
        <w:rPr>
          <w:color w:val="000000" w:themeColor="text1"/>
          <w:sz w:val="18"/>
          <w:szCs w:val="18"/>
          <w:lang w:val="nl-BE"/>
        </w:rPr>
        <w:t xml:space="preserve">... </w:t>
      </w:r>
      <w:r w:rsidRPr="004A4AC4">
        <w:rPr>
          <w:color w:val="000000" w:themeColor="text1"/>
          <w:sz w:val="18"/>
          <w:szCs w:val="18"/>
        </w:rPr>
        <w:t>".</w:t>
      </w:r>
    </w:p>
  </w:footnote>
  <w:footnote w:id="159">
    <w:p w14:paraId="0A92CDCC" w14:textId="77777777" w:rsidR="00777D92" w:rsidRPr="00E701AF" w:rsidRDefault="00777D92" w:rsidP="00E701AF">
      <w:pPr>
        <w:pStyle w:val="Notedebasdepage"/>
      </w:pPr>
      <w:r w:rsidRPr="00E701AF">
        <w:rPr>
          <w:rStyle w:val="Appelnotedebasdep"/>
          <w:szCs w:val="18"/>
        </w:rPr>
        <w:footnoteRef/>
      </w:r>
      <w:r w:rsidRPr="00E701AF">
        <w:rPr>
          <w:szCs w:val="18"/>
        </w:rPr>
        <w:t xml:space="preserve"> Aurélie Pugnet, "Une task force à l’état-major de l’UE pour coordonner les efforts dans la lutte contre le Covid-19" in </w:t>
      </w:r>
      <w:r w:rsidRPr="00E701AF">
        <w:rPr>
          <w:i/>
          <w:szCs w:val="18"/>
        </w:rPr>
        <w:t>Bruxelles2</w:t>
      </w:r>
      <w:r w:rsidRPr="00E701AF">
        <w:rPr>
          <w:szCs w:val="18"/>
        </w:rPr>
        <w:t xml:space="preserve">, </w:t>
      </w:r>
      <w:hyperlink r:id="rId53" w:history="1">
        <w:r w:rsidRPr="00E701AF">
          <w:rPr>
            <w:rStyle w:val="Lienhypertexte"/>
            <w:szCs w:val="18"/>
          </w:rPr>
          <w:t>https://club.bruxelles2.eu/2020/04/une-task-force-a-letat-major-de-lue-pour-mieux-coordonner-les-efforts-dans-la-lutte-contre-le-covid-19/?utm_source=mailpoet&amp;utm_medium=email&amp;utm_campaign=b2pro-or-newsletter-post-title_2</w:t>
        </w:r>
      </w:hyperlink>
      <w:r w:rsidRPr="00E701AF">
        <w:rPr>
          <w:szCs w:val="18"/>
        </w:rPr>
        <w:t>, 6/4/2020.</w:t>
      </w:r>
    </w:p>
  </w:footnote>
  <w:footnote w:id="160">
    <w:p w14:paraId="3CEDCA6D" w14:textId="77777777" w:rsidR="00777D92" w:rsidRPr="004E6326" w:rsidRDefault="00777D92" w:rsidP="00E701AF">
      <w:pPr>
        <w:pStyle w:val="Notedebasdepage"/>
        <w:rPr>
          <w:szCs w:val="18"/>
          <w:highlight w:val="yellow"/>
        </w:rPr>
      </w:pPr>
      <w:r w:rsidRPr="00E701AF">
        <w:rPr>
          <w:rStyle w:val="Appelnotedebasdep"/>
          <w:szCs w:val="18"/>
        </w:rPr>
        <w:footnoteRef/>
      </w:r>
      <w:r w:rsidRPr="00E701AF">
        <w:rPr>
          <w:szCs w:val="18"/>
        </w:rPr>
        <w:t xml:space="preserve"> Aurélie Pugnet, "Deux équipes médicales européennes envoyées dans le Nord de l’Italie. Avec un petit mea culpa" in </w:t>
      </w:r>
      <w:r w:rsidRPr="00E701AF">
        <w:rPr>
          <w:i/>
          <w:szCs w:val="18"/>
        </w:rPr>
        <w:t>Bruxelles2</w:t>
      </w:r>
      <w:r w:rsidRPr="00E701AF">
        <w:rPr>
          <w:szCs w:val="18"/>
        </w:rPr>
        <w:t xml:space="preserve">, </w:t>
      </w:r>
      <w:hyperlink r:id="rId54" w:history="1">
        <w:r w:rsidRPr="00E701AF">
          <w:rPr>
            <w:rStyle w:val="Lienhypertexte"/>
            <w:szCs w:val="18"/>
          </w:rPr>
          <w:t>https://club.bruxelles2.eu/2020/04/deux-equipes-medicales-europeennes-envoyees-dans-le-nord-de-litalie-avec-un-petit-mea-culpa/?utm_source=mailpoet&amp;utm_medium=email&amp;utm_campaign=b2pro-or-newsletter-post-title_2</w:t>
        </w:r>
      </w:hyperlink>
      <w:r w:rsidRPr="00E701AF">
        <w:rPr>
          <w:szCs w:val="18"/>
        </w:rPr>
        <w:t>, 7/2/2020</w:t>
      </w:r>
      <w:r w:rsidRPr="00D229FB">
        <w:rPr>
          <w:szCs w:val="18"/>
        </w:rPr>
        <w:t>.</w:t>
      </w:r>
    </w:p>
  </w:footnote>
  <w:footnote w:id="161">
    <w:p w14:paraId="097B7DBC" w14:textId="67614DF3" w:rsidR="00777D92" w:rsidRPr="00973490" w:rsidRDefault="00777D92" w:rsidP="00E701AF">
      <w:pPr>
        <w:pStyle w:val="Notedebasdepage"/>
        <w:rPr>
          <w:szCs w:val="18"/>
          <w:lang w:val="en-US"/>
        </w:rPr>
      </w:pPr>
      <w:r w:rsidRPr="00D21071">
        <w:rPr>
          <w:rStyle w:val="Appelnotedebasdep"/>
          <w:szCs w:val="18"/>
        </w:rPr>
        <w:footnoteRef/>
      </w:r>
      <w:r w:rsidRPr="00D21071">
        <w:rPr>
          <w:szCs w:val="18"/>
          <w:lang w:val="en-US"/>
        </w:rPr>
        <w:t xml:space="preserve"> </w:t>
      </w:r>
      <w:r>
        <w:rPr>
          <w:szCs w:val="18"/>
          <w:lang w:val="en-US"/>
        </w:rPr>
        <w:t>Zie</w:t>
      </w:r>
      <w:r w:rsidRPr="00D21071">
        <w:rPr>
          <w:szCs w:val="18"/>
          <w:lang w:val="en-US"/>
        </w:rPr>
        <w:t xml:space="preserve"> Clive Cookson, Michael Peel, « EU science chief resigns with blast at coronavirus response » in </w:t>
      </w:r>
      <w:r w:rsidRPr="00D21071">
        <w:rPr>
          <w:i/>
          <w:szCs w:val="18"/>
          <w:lang w:val="en-US"/>
        </w:rPr>
        <w:t>Financial Times</w:t>
      </w:r>
      <w:r w:rsidRPr="00D21071">
        <w:rPr>
          <w:szCs w:val="18"/>
          <w:lang w:val="en-US"/>
        </w:rPr>
        <w:t xml:space="preserve">, </w:t>
      </w:r>
      <w:hyperlink r:id="rId55" w:history="1">
        <w:r w:rsidRPr="00D21071">
          <w:rPr>
            <w:rStyle w:val="Lienhypertexte"/>
            <w:szCs w:val="18"/>
            <w:lang w:val="en-US"/>
          </w:rPr>
          <w:t>https://www.ft.com/content/f94725c8-e038-4841-a5f6-2e046ae78e95</w:t>
        </w:r>
      </w:hyperlink>
      <w:r w:rsidRPr="00D21071">
        <w:rPr>
          <w:szCs w:val="18"/>
          <w:lang w:val="en-US"/>
        </w:rPr>
        <w:t>, 8/4/2020.</w:t>
      </w:r>
    </w:p>
  </w:footnote>
  <w:footnote w:id="162">
    <w:p w14:paraId="48C22D9B" w14:textId="3935EFD3" w:rsidR="00777D92" w:rsidRPr="004A4AC4" w:rsidRDefault="00777D92" w:rsidP="00E701AF">
      <w:pPr>
        <w:pStyle w:val="Notedebasdepage"/>
        <w:rPr>
          <w:lang w:val="nl-BE"/>
        </w:rPr>
      </w:pPr>
      <w:r>
        <w:rPr>
          <w:rStyle w:val="Appelnotedebasdep"/>
        </w:rPr>
        <w:footnoteRef/>
      </w:r>
      <w:r w:rsidRPr="00310868">
        <w:rPr>
          <w:lang w:val="nl-BE"/>
        </w:rPr>
        <w:t xml:space="preserve"> </w:t>
      </w:r>
      <w:r w:rsidRPr="004A4AC4">
        <w:rPr>
          <w:lang w:val="nl-BE"/>
        </w:rPr>
        <w:t>Hongarije, Griekenland en Slovenië hebben voorstellen voor besluiten van de Europese Raad</w:t>
      </w:r>
      <w:r>
        <w:rPr>
          <w:lang w:val="nl-BE"/>
        </w:rPr>
        <w:fldChar w:fldCharType="begin"/>
      </w:r>
      <w:r w:rsidRPr="00424101">
        <w:rPr>
          <w:lang w:val="nl-BE"/>
        </w:rPr>
        <w:instrText xml:space="preserve"> XE "</w:instrText>
      </w:r>
      <w:r w:rsidRPr="003844B0">
        <w:rPr>
          <w:color w:val="000000" w:themeColor="text1"/>
          <w:sz w:val="22"/>
          <w:szCs w:val="22"/>
          <w:lang w:val="nl-BE"/>
        </w:rPr>
        <w:instrText>Raad</w:instrText>
      </w:r>
      <w:r w:rsidRPr="00424101">
        <w:rPr>
          <w:lang w:val="nl-BE"/>
        </w:rPr>
        <w:instrText xml:space="preserve">" </w:instrText>
      </w:r>
      <w:r>
        <w:rPr>
          <w:lang w:val="nl-BE"/>
        </w:rPr>
        <w:fldChar w:fldCharType="end"/>
      </w:r>
      <w:r w:rsidRPr="004A4AC4">
        <w:rPr>
          <w:lang w:val="nl-BE"/>
        </w:rPr>
        <w:t xml:space="preserve"> die tegen China</w:t>
      </w:r>
      <w:r>
        <w:rPr>
          <w:lang w:val="nl-BE"/>
        </w:rPr>
        <w:fldChar w:fldCharType="begin"/>
      </w:r>
      <w:r w:rsidRPr="00DE0DE8">
        <w:rPr>
          <w:lang w:val="nl-BE"/>
        </w:rPr>
        <w:instrText xml:space="preserve"> XE "</w:instrText>
      </w:r>
      <w:r w:rsidRPr="00BA1AF2">
        <w:rPr>
          <w:sz w:val="22"/>
          <w:szCs w:val="22"/>
          <w:lang w:val="nl-BE"/>
        </w:rPr>
        <w:instrText>China</w:instrText>
      </w:r>
      <w:r w:rsidRPr="00DE0DE8">
        <w:rPr>
          <w:lang w:val="nl-BE"/>
        </w:rPr>
        <w:instrText xml:space="preserve">" </w:instrText>
      </w:r>
      <w:r>
        <w:rPr>
          <w:lang w:val="nl-BE"/>
        </w:rPr>
        <w:fldChar w:fldCharType="end"/>
      </w:r>
      <w:r w:rsidRPr="004A4AC4">
        <w:rPr>
          <w:lang w:val="nl-BE"/>
        </w:rPr>
        <w:t xml:space="preserve"> ingaan, met name over territoriale geschillen in de Zuid-Chinese Zee of over de mensenrechten, geblokkeerd of </w:t>
      </w:r>
      <w:r w:rsidRPr="00CD4E07">
        <w:rPr>
          <w:szCs w:val="18"/>
          <w:lang w:val="nl-BE"/>
        </w:rPr>
        <w:t>gestript</w:t>
      </w:r>
      <w:r w:rsidRPr="004A4AC4">
        <w:rPr>
          <w:lang w:val="nl-BE"/>
        </w:rPr>
        <w:t>.</w:t>
      </w:r>
    </w:p>
  </w:footnote>
  <w:footnote w:id="163">
    <w:p w14:paraId="5C5C6188" w14:textId="54251CE8" w:rsidR="00777D92" w:rsidRPr="00D20C09" w:rsidRDefault="00777D92" w:rsidP="00E701AF">
      <w:pPr>
        <w:autoSpaceDE w:val="0"/>
        <w:autoSpaceDN w:val="0"/>
        <w:adjustRightInd w:val="0"/>
        <w:ind w:right="-6"/>
        <w:rPr>
          <w:rFonts w:eastAsiaTheme="minorHAnsi"/>
          <w:color w:val="000000" w:themeColor="text1"/>
          <w:sz w:val="18"/>
          <w:szCs w:val="18"/>
          <w:highlight w:val="yellow"/>
          <w:lang w:val="fr-FR" w:eastAsia="en-US"/>
        </w:rPr>
      </w:pPr>
      <w:r>
        <w:rPr>
          <w:rStyle w:val="Appelnotedebasdep"/>
        </w:rPr>
        <w:footnoteRef/>
      </w:r>
      <w:r w:rsidRPr="00790FBE">
        <w:rPr>
          <w:sz w:val="18"/>
          <w:szCs w:val="18"/>
        </w:rPr>
        <w:t xml:space="preserve"> « L</w:t>
      </w:r>
      <w:r w:rsidRPr="00790FBE">
        <w:rPr>
          <w:rFonts w:eastAsiaTheme="minorHAnsi"/>
          <w:color w:val="000000" w:themeColor="text1"/>
          <w:sz w:val="18"/>
          <w:szCs w:val="18"/>
          <w:lang w:val="fr-FR" w:eastAsia="en-US"/>
        </w:rPr>
        <w:t>’incapacité est une trahison en fait de gouvernement</w:t>
      </w:r>
      <w:r w:rsidRPr="00790FBE">
        <w:rPr>
          <w:sz w:val="18"/>
          <w:szCs w:val="18"/>
        </w:rPr>
        <w:t xml:space="preserve">. » </w:t>
      </w:r>
      <w:r>
        <w:rPr>
          <w:rFonts w:eastAsiaTheme="minorHAnsi"/>
          <w:color w:val="000000" w:themeColor="text1"/>
          <w:sz w:val="18"/>
          <w:szCs w:val="18"/>
          <w:lang w:val="fr-FR" w:eastAsia="en-US"/>
        </w:rPr>
        <w:t xml:space="preserve">Zie </w:t>
      </w:r>
      <w:r w:rsidRPr="00485ADB">
        <w:rPr>
          <w:rFonts w:eastAsiaTheme="minorHAnsi"/>
          <w:color w:val="000000" w:themeColor="text1"/>
          <w:sz w:val="18"/>
          <w:szCs w:val="18"/>
          <w:lang w:val="fr-FR" w:eastAsia="en-US"/>
        </w:rPr>
        <w:t xml:space="preserve">François-René de Chateaubriand, « Polémique » in </w:t>
      </w:r>
      <w:r w:rsidRPr="00485ADB">
        <w:rPr>
          <w:rFonts w:eastAsiaTheme="minorHAnsi"/>
          <w:i/>
          <w:color w:val="000000" w:themeColor="text1"/>
          <w:sz w:val="18"/>
          <w:szCs w:val="18"/>
          <w:lang w:val="fr-FR" w:eastAsia="en-US"/>
        </w:rPr>
        <w:t>Œuvres complètes du vicomte de Chateaubriand</w:t>
      </w:r>
      <w:r w:rsidRPr="00485ADB">
        <w:rPr>
          <w:rFonts w:eastAsiaTheme="minorHAnsi"/>
          <w:color w:val="000000" w:themeColor="text1"/>
          <w:sz w:val="18"/>
          <w:szCs w:val="18"/>
          <w:lang w:val="fr-FR" w:eastAsia="en-US"/>
        </w:rPr>
        <w:t>, volume 4, Paris, Furne, 1834, p. 685</w:t>
      </w:r>
      <w:r w:rsidRPr="000E3F69">
        <w:rPr>
          <w:rFonts w:eastAsiaTheme="minorHAnsi"/>
          <w:color w:val="000000" w:themeColor="text1"/>
          <w:sz w:val="18"/>
          <w:szCs w:val="18"/>
          <w:lang w:val="fr-FR" w:eastAsia="en-US"/>
        </w:rPr>
        <w:t>,</w:t>
      </w:r>
      <w:r>
        <w:rPr>
          <w:rFonts w:eastAsiaTheme="minorHAnsi"/>
          <w:color w:val="000000" w:themeColor="text1"/>
          <w:sz w:val="18"/>
          <w:szCs w:val="18"/>
          <w:highlight w:val="yellow"/>
          <w:lang w:val="fr-FR" w:eastAsia="en-US"/>
        </w:rPr>
        <w:t xml:space="preserve"> </w:t>
      </w:r>
      <w:hyperlink r:id="rId56" w:anchor="v=onepage&amp;q=une%20trahison%20en%20fait%20de%20gouvernement%20Chateaubriand&amp;f=false" w:history="1">
        <w:r w:rsidRPr="004C56C3">
          <w:rPr>
            <w:rStyle w:val="Lienhypertexte"/>
            <w:rFonts w:eastAsiaTheme="minorHAnsi"/>
            <w:sz w:val="18"/>
            <w:szCs w:val="18"/>
            <w:lang w:val="fr-FR" w:eastAsia="en-US"/>
          </w:rPr>
          <w:t>https://books.google.be/books?id=gm4_AAAAcAAJ&amp;pg=PA685&amp;lpg=PA685&amp;dq=une+trahison+en+fait+de+gouvernement+Chateaubriand&amp;source=bl&amp;ots=aoN-NQrQob&amp;sig=ACfU3U3wk6Pp1w6Io9wVuV2UXEeI-3SMLw&amp;hl=fr&amp;sa=X&amp;ved=2ahUKEwi7l5fjm-foAhWMqaQKHbnLC38Q6AEwAHoECAwQLA#v=onepage&amp;q=une%20trahison%20en%20fait%20de%20gouvernement%20Chateaubriand&amp;f=false</w:t>
        </w:r>
      </w:hyperlink>
      <w:r>
        <w:rPr>
          <w:rFonts w:eastAsiaTheme="minorHAnsi"/>
          <w:color w:val="000000" w:themeColor="text1"/>
          <w:sz w:val="18"/>
          <w:szCs w:val="18"/>
          <w:lang w:val="fr-FR" w:eastAsia="en-US"/>
        </w:rPr>
        <w:t xml:space="preserve">. </w:t>
      </w:r>
    </w:p>
  </w:footnote>
  <w:footnote w:id="164">
    <w:p w14:paraId="5F169085" w14:textId="154D24BC" w:rsidR="00777D92" w:rsidRPr="001B5285" w:rsidRDefault="00777D92" w:rsidP="00E701AF">
      <w:pPr>
        <w:pStyle w:val="Notedebasdepage"/>
        <w:rPr>
          <w:rFonts w:cs="Times New Roman"/>
          <w:szCs w:val="18"/>
          <w:lang w:val="nl-BE"/>
        </w:rPr>
      </w:pPr>
      <w:r w:rsidRPr="000926F5">
        <w:rPr>
          <w:rStyle w:val="Appelnotedebasdep"/>
          <w:rFonts w:cs="Times New Roman"/>
          <w:szCs w:val="18"/>
        </w:rPr>
        <w:footnoteRef/>
      </w:r>
      <w:r w:rsidRPr="00A44BBE">
        <w:rPr>
          <w:rFonts w:cs="Times New Roman"/>
          <w:szCs w:val="18"/>
          <w:lang w:val="nl-BE"/>
        </w:rPr>
        <w:t xml:space="preserve"> </w:t>
      </w:r>
      <w:r w:rsidRPr="001B5285">
        <w:rPr>
          <w:rFonts w:cs="Times New Roman"/>
          <w:szCs w:val="18"/>
          <w:lang w:val="nl-BE"/>
        </w:rPr>
        <w:t>Het duurde tien jaar voordat de EU uit de crisis van 2008 kwam, terwijl de Verenigde Staten van Amerika</w:t>
      </w:r>
      <w:r>
        <w:rPr>
          <w:rFonts w:cs="Times New Roman"/>
          <w:szCs w:val="18"/>
          <w:lang w:val="nl-BE"/>
        </w:rPr>
        <w:fldChar w:fldCharType="begin"/>
      </w:r>
      <w:r w:rsidRPr="00173552">
        <w:rPr>
          <w:lang w:val="nl-BE"/>
        </w:rPr>
        <w:instrText xml:space="preserve"> XE "</w:instrText>
      </w:r>
      <w:r w:rsidRPr="009411DF">
        <w:rPr>
          <w:color w:val="000000" w:themeColor="text1"/>
          <w:sz w:val="22"/>
          <w:szCs w:val="22"/>
          <w:lang w:val="nl-BE"/>
        </w:rPr>
        <w:instrText>Amerika</w:instrText>
      </w:r>
      <w:r w:rsidRPr="00173552">
        <w:rPr>
          <w:lang w:val="nl-BE"/>
        </w:rPr>
        <w:instrText xml:space="preserve">" </w:instrText>
      </w:r>
      <w:r>
        <w:rPr>
          <w:rFonts w:cs="Times New Roman"/>
          <w:szCs w:val="18"/>
          <w:lang w:val="nl-BE"/>
        </w:rPr>
        <w:fldChar w:fldCharType="end"/>
      </w:r>
      <w:r w:rsidRPr="001B5285">
        <w:rPr>
          <w:rFonts w:cs="Times New Roman"/>
          <w:szCs w:val="18"/>
          <w:lang w:val="nl-BE"/>
        </w:rPr>
        <w:t xml:space="preserve"> en het Verenigd Koninkrijk dat binnen een jaar deden.</w:t>
      </w:r>
    </w:p>
  </w:footnote>
  <w:footnote w:id="165">
    <w:p w14:paraId="7FB330A7" w14:textId="0FA9D109" w:rsidR="00777D92" w:rsidRPr="00DF1F48" w:rsidRDefault="00777D92" w:rsidP="00E701AF">
      <w:pPr>
        <w:pStyle w:val="Notedebasdepage"/>
        <w:rPr>
          <w:szCs w:val="18"/>
          <w:lang w:val="en-US"/>
        </w:rPr>
      </w:pPr>
      <w:r w:rsidRPr="00DF1F48">
        <w:rPr>
          <w:rStyle w:val="Appelnotedebasdep"/>
          <w:szCs w:val="18"/>
        </w:rPr>
        <w:footnoteRef/>
      </w:r>
      <w:r w:rsidRPr="00DF1F48">
        <w:rPr>
          <w:szCs w:val="18"/>
          <w:lang w:val="en-US"/>
        </w:rPr>
        <w:t xml:space="preserve"> </w:t>
      </w:r>
      <w:r>
        <w:rPr>
          <w:szCs w:val="18"/>
          <w:lang w:val="en-US"/>
        </w:rPr>
        <w:t>Zie</w:t>
      </w:r>
      <w:r w:rsidRPr="00DF1F48">
        <w:rPr>
          <w:szCs w:val="18"/>
          <w:lang w:val="en-US"/>
        </w:rPr>
        <w:t xml:space="preserve"> US Department of Defense, " Addressing China</w:t>
      </w:r>
      <w:r>
        <w:rPr>
          <w:szCs w:val="18"/>
          <w:lang w:val="en-US"/>
        </w:rPr>
        <w:fldChar w:fldCharType="begin"/>
      </w:r>
      <w:r w:rsidRPr="00DE0DE8">
        <w:rPr>
          <w:lang w:val="en-US"/>
        </w:rPr>
        <w:instrText xml:space="preserve"> XE "</w:instrText>
      </w:r>
      <w:r w:rsidRPr="00DE0DE8">
        <w:rPr>
          <w:sz w:val="22"/>
          <w:szCs w:val="22"/>
          <w:lang w:val="en-US"/>
        </w:rPr>
        <w:instrText>China</w:instrText>
      </w:r>
      <w:r w:rsidRPr="00DE0DE8">
        <w:rPr>
          <w:lang w:val="en-US"/>
        </w:rPr>
        <w:instrText xml:space="preserve">" </w:instrText>
      </w:r>
      <w:r>
        <w:rPr>
          <w:szCs w:val="18"/>
          <w:lang w:val="en-US"/>
        </w:rPr>
        <w:fldChar w:fldCharType="end"/>
      </w:r>
      <w:r w:rsidRPr="00DF1F48">
        <w:rPr>
          <w:szCs w:val="18"/>
          <w:lang w:val="en-US"/>
        </w:rPr>
        <w:t xml:space="preserve"> Threats Requires Unity of U.S., World Effort, Esper Says " in </w:t>
      </w:r>
      <w:r w:rsidRPr="00DF1F48">
        <w:rPr>
          <w:i/>
          <w:szCs w:val="18"/>
          <w:lang w:val="en-US"/>
        </w:rPr>
        <w:t>defence-aerospace</w:t>
      </w:r>
      <w:r w:rsidRPr="00DF1F48">
        <w:rPr>
          <w:szCs w:val="18"/>
          <w:lang w:val="en-US"/>
        </w:rPr>
        <w:t xml:space="preserve">, </w:t>
      </w:r>
      <w:hyperlink r:id="rId57" w:history="1">
        <w:r w:rsidRPr="00DF1F48">
          <w:rPr>
            <w:rStyle w:val="Lienhypertexte"/>
            <w:szCs w:val="18"/>
            <w:lang w:val="en-US"/>
          </w:rPr>
          <w:t>https://www.defense-aerospace.com/article-view/release/209173/pentagon-chief-calls-for-united-us%2C-world-effort-to-address-china-‘threat’.html</w:t>
        </w:r>
      </w:hyperlink>
      <w:r w:rsidRPr="00DF1F48">
        <w:rPr>
          <w:szCs w:val="18"/>
          <w:lang w:val="en-US"/>
        </w:rPr>
        <w:t>, 24/1/2020.</w:t>
      </w:r>
    </w:p>
  </w:footnote>
  <w:footnote w:id="166">
    <w:p w14:paraId="185E7DEB" w14:textId="6139767C" w:rsidR="00777D92" w:rsidRPr="00E149E7" w:rsidRDefault="00777D92" w:rsidP="00E701AF">
      <w:pPr>
        <w:pStyle w:val="Notedebasdepage"/>
        <w:rPr>
          <w:lang w:val="en-US"/>
        </w:rPr>
      </w:pPr>
      <w:r>
        <w:rPr>
          <w:rStyle w:val="Appelnotedebasdep"/>
        </w:rPr>
        <w:footnoteRef/>
      </w:r>
      <w:r w:rsidRPr="00E149E7">
        <w:rPr>
          <w:lang w:val="en-US"/>
        </w:rPr>
        <w:t xml:space="preserve"> </w:t>
      </w:r>
      <w:r>
        <w:rPr>
          <w:szCs w:val="18"/>
          <w:lang w:val="en-US"/>
        </w:rPr>
        <w:t>Zie</w:t>
      </w:r>
      <w:r>
        <w:rPr>
          <w:lang w:val="en-US"/>
        </w:rPr>
        <w:t xml:space="preserve"> </w:t>
      </w:r>
      <w:r w:rsidRPr="00E149E7">
        <w:rPr>
          <w:szCs w:val="18"/>
          <w:lang w:val="en-US"/>
        </w:rPr>
        <w:t>sn, "America</w:t>
      </w:r>
      <w:r>
        <w:rPr>
          <w:szCs w:val="18"/>
          <w:lang w:val="en-US"/>
        </w:rPr>
        <w:fldChar w:fldCharType="begin"/>
      </w:r>
      <w:r w:rsidRPr="00173552">
        <w:rPr>
          <w:lang w:val="en-US"/>
        </w:rPr>
        <w:instrText xml:space="preserve"> XE "</w:instrText>
      </w:r>
      <w:r w:rsidRPr="007558CE">
        <w:rPr>
          <w:rFonts w:eastAsiaTheme="minorEastAsia"/>
          <w:color w:val="000000" w:themeColor="text1"/>
          <w:sz w:val="22"/>
          <w:szCs w:val="22"/>
          <w:lang w:val="en-GB"/>
        </w:rPr>
        <w:instrText>America</w:instrText>
      </w:r>
      <w:r w:rsidRPr="00173552">
        <w:rPr>
          <w:lang w:val="en-US"/>
        </w:rPr>
        <w:instrText xml:space="preserve">" </w:instrText>
      </w:r>
      <w:r>
        <w:rPr>
          <w:szCs w:val="18"/>
          <w:lang w:val="en-US"/>
        </w:rPr>
        <w:fldChar w:fldCharType="end"/>
      </w:r>
      <w:r w:rsidRPr="00E149E7">
        <w:rPr>
          <w:szCs w:val="18"/>
          <w:lang w:val="en-US"/>
        </w:rPr>
        <w:t xml:space="preserve"> urges Europe</w:t>
      </w:r>
      <w:r>
        <w:rPr>
          <w:szCs w:val="18"/>
          <w:lang w:val="en-US"/>
        </w:rPr>
        <w:fldChar w:fldCharType="begin"/>
      </w:r>
      <w:r w:rsidRPr="00362813">
        <w:rPr>
          <w:lang w:val="en-US"/>
        </w:rPr>
        <w:instrText xml:space="preserve"> XE "</w:instrText>
      </w:r>
      <w:r w:rsidRPr="00573FD4">
        <w:rPr>
          <w:rFonts w:eastAsiaTheme="minorEastAsia"/>
          <w:color w:val="000000" w:themeColor="text1"/>
          <w:sz w:val="22"/>
          <w:szCs w:val="22"/>
          <w:lang w:val="en-GB"/>
        </w:rPr>
        <w:instrText>Europe</w:instrText>
      </w:r>
      <w:r w:rsidRPr="00362813">
        <w:rPr>
          <w:lang w:val="en-US"/>
        </w:rPr>
        <w:instrText xml:space="preserve">" </w:instrText>
      </w:r>
      <w:r>
        <w:rPr>
          <w:szCs w:val="18"/>
          <w:lang w:val="en-US"/>
        </w:rPr>
        <w:fldChar w:fldCharType="end"/>
      </w:r>
      <w:r w:rsidRPr="00E149E7">
        <w:rPr>
          <w:szCs w:val="18"/>
          <w:lang w:val="en-US"/>
        </w:rPr>
        <w:t xml:space="preserve"> to join forces against China</w:t>
      </w:r>
      <w:r>
        <w:rPr>
          <w:szCs w:val="18"/>
          <w:lang w:val="en-US"/>
        </w:rPr>
        <w:fldChar w:fldCharType="begin"/>
      </w:r>
      <w:r w:rsidRPr="00DE0DE8">
        <w:rPr>
          <w:lang w:val="en-US"/>
        </w:rPr>
        <w:instrText xml:space="preserve"> XE "</w:instrText>
      </w:r>
      <w:r w:rsidRPr="00DE0DE8">
        <w:rPr>
          <w:sz w:val="22"/>
          <w:szCs w:val="22"/>
          <w:lang w:val="en-US"/>
        </w:rPr>
        <w:instrText>China</w:instrText>
      </w:r>
      <w:r w:rsidRPr="00DE0DE8">
        <w:rPr>
          <w:lang w:val="en-US"/>
        </w:rPr>
        <w:instrText xml:space="preserve">" </w:instrText>
      </w:r>
      <w:r>
        <w:rPr>
          <w:szCs w:val="18"/>
          <w:lang w:val="en-US"/>
        </w:rPr>
        <w:fldChar w:fldCharType="end"/>
      </w:r>
      <w:r w:rsidRPr="00E149E7">
        <w:rPr>
          <w:szCs w:val="18"/>
          <w:lang w:val="en-US"/>
        </w:rPr>
        <w:t xml:space="preserve">" in </w:t>
      </w:r>
      <w:r w:rsidRPr="00E149E7">
        <w:rPr>
          <w:i/>
          <w:szCs w:val="18"/>
          <w:lang w:val="en-US"/>
        </w:rPr>
        <w:t>The Economist</w:t>
      </w:r>
      <w:r w:rsidRPr="00E149E7">
        <w:rPr>
          <w:szCs w:val="18"/>
          <w:lang w:val="en-US"/>
        </w:rPr>
        <w:t xml:space="preserve">, </w:t>
      </w:r>
      <w:hyperlink r:id="rId58" w:history="1">
        <w:r w:rsidRPr="00162AC9">
          <w:rPr>
            <w:rStyle w:val="Lienhypertexte"/>
            <w:szCs w:val="18"/>
            <w:lang w:val="en-US"/>
          </w:rPr>
          <w:t>https://www.economist.com/europe/2020/02/16/america-urges-europe-to-join-forces-against-china?utm_campaign=the-economist-today&amp;utm_medium=newsletter&amp;utm_source=salesforce-marketing-cloud&amp;utm_term=2020-02-17&amp;utm_content=article-link-2</w:t>
        </w:r>
      </w:hyperlink>
      <w:r>
        <w:rPr>
          <w:szCs w:val="18"/>
          <w:lang w:val="en-US"/>
        </w:rPr>
        <w:t xml:space="preserve">, </w:t>
      </w:r>
      <w:r w:rsidRPr="00E149E7">
        <w:rPr>
          <w:szCs w:val="18"/>
          <w:lang w:val="en-US"/>
        </w:rPr>
        <w:t>16/2/2020.</w:t>
      </w:r>
    </w:p>
  </w:footnote>
  <w:footnote w:id="167">
    <w:p w14:paraId="7C114E99" w14:textId="1CA71870" w:rsidR="00777D92" w:rsidRPr="00287F4B" w:rsidRDefault="00777D92" w:rsidP="00E701AF">
      <w:pPr>
        <w:pStyle w:val="Notedebasdepage"/>
        <w:rPr>
          <w:lang w:val="nl-BE"/>
        </w:rPr>
      </w:pPr>
      <w:r>
        <w:rPr>
          <w:rStyle w:val="Appelnotedebasdep"/>
        </w:rPr>
        <w:footnoteRef/>
      </w:r>
      <w:r w:rsidRPr="00CD4820">
        <w:rPr>
          <w:lang w:val="nl-BE"/>
        </w:rPr>
        <w:t xml:space="preserve"> </w:t>
      </w:r>
      <w:r w:rsidRPr="00287F4B">
        <w:rPr>
          <w:color w:val="000000" w:themeColor="text1"/>
          <w:lang w:val="nl-BE"/>
        </w:rPr>
        <w:t xml:space="preserve">GSM staat oorspronkelijk voor de " Groupe spécial mobile " die in 1982 door de Europese Conferentie van post- en telecommunicatieadministraties </w:t>
      </w:r>
      <w:r>
        <w:rPr>
          <w:color w:val="000000" w:themeColor="text1"/>
          <w:lang w:val="nl-BE"/>
        </w:rPr>
        <w:t>werd</w:t>
      </w:r>
      <w:r w:rsidRPr="00287F4B">
        <w:rPr>
          <w:color w:val="000000" w:themeColor="text1"/>
          <w:lang w:val="nl-BE"/>
        </w:rPr>
        <w:t xml:space="preserve"> opgericht om normen voor mobiele telefonie vast te stellen</w:t>
      </w:r>
      <w:r w:rsidRPr="00287F4B">
        <w:rPr>
          <w:lang w:val="nl-BE"/>
        </w:rPr>
        <w:t>.</w:t>
      </w:r>
    </w:p>
  </w:footnote>
  <w:footnote w:id="168">
    <w:p w14:paraId="3F01468F" w14:textId="7C768174" w:rsidR="00777D92" w:rsidRPr="00E534C0" w:rsidRDefault="00777D92" w:rsidP="00E701AF">
      <w:pPr>
        <w:pStyle w:val="Notedebasdepage"/>
        <w:rPr>
          <w:lang w:val="nl-BE"/>
        </w:rPr>
      </w:pPr>
      <w:r>
        <w:rPr>
          <w:rStyle w:val="Appelnotedebasdep"/>
        </w:rPr>
        <w:footnoteRef/>
      </w:r>
      <w:r>
        <w:rPr>
          <w:lang w:val="nl-BE"/>
        </w:rPr>
        <w:t xml:space="preserve">Bij gebrek aan </w:t>
      </w:r>
      <w:r w:rsidRPr="00E534C0">
        <w:rPr>
          <w:lang w:val="nl-BE"/>
        </w:rPr>
        <w:t xml:space="preserve">voldoende databases missen </w:t>
      </w:r>
      <w:r>
        <w:rPr>
          <w:lang w:val="nl-BE"/>
        </w:rPr>
        <w:t xml:space="preserve">de </w:t>
      </w:r>
      <w:r w:rsidRPr="00E534C0">
        <w:rPr>
          <w:lang w:val="nl-BE"/>
        </w:rPr>
        <w:t xml:space="preserve">Europese onderzoekers de trein van </w:t>
      </w:r>
      <w:r>
        <w:rPr>
          <w:lang w:val="nl-BE"/>
        </w:rPr>
        <w:t xml:space="preserve">de </w:t>
      </w:r>
      <w:r w:rsidRPr="00E534C0">
        <w:rPr>
          <w:lang w:val="nl-BE"/>
        </w:rPr>
        <w:t>kunstmatige intelligentie.</w:t>
      </w:r>
    </w:p>
  </w:footnote>
  <w:footnote w:id="169">
    <w:p w14:paraId="2EFCA2E8" w14:textId="24A533BF" w:rsidR="00777D92" w:rsidRPr="00E534C0" w:rsidRDefault="00777D92" w:rsidP="00E701AF">
      <w:pPr>
        <w:pStyle w:val="Notedebasdepage"/>
        <w:rPr>
          <w:szCs w:val="18"/>
          <w:lang w:val="nl-BE"/>
        </w:rPr>
      </w:pPr>
      <w:r>
        <w:rPr>
          <w:rStyle w:val="Appelnotedebasdep"/>
        </w:rPr>
        <w:footnoteRef/>
      </w:r>
      <w:r w:rsidRPr="00CD4820">
        <w:rPr>
          <w:lang w:val="nl-BE"/>
        </w:rPr>
        <w:t xml:space="preserve"> </w:t>
      </w:r>
      <w:r w:rsidRPr="00E534C0">
        <w:rPr>
          <w:szCs w:val="18"/>
          <w:lang w:val="nl-BE"/>
        </w:rPr>
        <w:t xml:space="preserve">De observatiedrones </w:t>
      </w:r>
      <w:r>
        <w:rPr>
          <w:szCs w:val="18"/>
          <w:lang w:val="nl-BE"/>
        </w:rPr>
        <w:t xml:space="preserve">met </w:t>
      </w:r>
      <w:r w:rsidRPr="00E534C0">
        <w:rPr>
          <w:szCs w:val="18"/>
          <w:lang w:val="nl-BE"/>
        </w:rPr>
        <w:t>lang uithoudingsvermogen die op grote hoogte vliegen en zijn Amerikaans en Chinees. De NAVO</w:t>
      </w:r>
      <w:r>
        <w:rPr>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szCs w:val="18"/>
          <w:lang w:val="nl-BE"/>
        </w:rPr>
        <w:fldChar w:fldCharType="end"/>
      </w:r>
      <w:r w:rsidRPr="00E534C0">
        <w:rPr>
          <w:szCs w:val="18"/>
          <w:lang w:val="nl-BE"/>
        </w:rPr>
        <w:t xml:space="preserve"> heeft vijf Amerikaanse Global Hawks kunnen aanpassen zodat ze </w:t>
      </w:r>
      <w:r>
        <w:rPr>
          <w:szCs w:val="18"/>
          <w:lang w:val="nl-BE"/>
        </w:rPr>
        <w:t>i</w:t>
      </w:r>
      <w:r w:rsidRPr="00E534C0">
        <w:rPr>
          <w:szCs w:val="18"/>
          <w:lang w:val="nl-BE"/>
        </w:rPr>
        <w:t>n Europa</w:t>
      </w:r>
      <w:r>
        <w:rPr>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szCs w:val="18"/>
          <w:lang w:val="nl-BE"/>
        </w:rPr>
        <w:fldChar w:fldCharType="end"/>
      </w:r>
      <w:r w:rsidRPr="00E534C0">
        <w:rPr>
          <w:szCs w:val="18"/>
          <w:lang w:val="nl-BE"/>
        </w:rPr>
        <w:t xml:space="preserve"> kunnen vliegen. Drones </w:t>
      </w:r>
      <w:r>
        <w:rPr>
          <w:szCs w:val="18"/>
          <w:lang w:val="nl-BE"/>
        </w:rPr>
        <w:t xml:space="preserve">met </w:t>
      </w:r>
      <w:r w:rsidRPr="00E534C0">
        <w:rPr>
          <w:szCs w:val="18"/>
          <w:lang w:val="nl-BE"/>
        </w:rPr>
        <w:t xml:space="preserve">lang uithoudingsvermogen die op gemiddelde hoogte </w:t>
      </w:r>
      <w:r>
        <w:rPr>
          <w:szCs w:val="18"/>
          <w:lang w:val="nl-BE"/>
        </w:rPr>
        <w:t>operer</w:t>
      </w:r>
      <w:r w:rsidRPr="00E534C0">
        <w:rPr>
          <w:szCs w:val="18"/>
          <w:lang w:val="nl-BE"/>
        </w:rPr>
        <w:t xml:space="preserve">en kunnen worden gebruikt voor inlichtingen of vuursteun. De Israëlische </w:t>
      </w:r>
      <w:r w:rsidRPr="00E534C0">
        <w:rPr>
          <w:i/>
          <w:szCs w:val="18"/>
          <w:lang w:val="nl-BE"/>
        </w:rPr>
        <w:t>Heron</w:t>
      </w:r>
      <w:r w:rsidRPr="00E534C0">
        <w:rPr>
          <w:szCs w:val="18"/>
          <w:lang w:val="nl-BE"/>
        </w:rPr>
        <w:t xml:space="preserve"> en de Amerikaanse </w:t>
      </w:r>
      <w:r w:rsidRPr="00E534C0">
        <w:rPr>
          <w:i/>
          <w:szCs w:val="18"/>
          <w:lang w:val="nl-BE"/>
        </w:rPr>
        <w:t>Reaper</w:t>
      </w:r>
      <w:r w:rsidRPr="00E534C0">
        <w:rPr>
          <w:szCs w:val="18"/>
          <w:lang w:val="nl-BE"/>
        </w:rPr>
        <w:t xml:space="preserve"> </w:t>
      </w:r>
      <w:r>
        <w:rPr>
          <w:szCs w:val="18"/>
          <w:lang w:val="nl-BE"/>
        </w:rPr>
        <w:t>werde</w:t>
      </w:r>
      <w:r w:rsidRPr="00E534C0">
        <w:rPr>
          <w:szCs w:val="18"/>
          <w:lang w:val="nl-BE"/>
        </w:rPr>
        <w:t xml:space="preserve">n door negen Europese landen </w:t>
      </w:r>
      <w:r>
        <w:rPr>
          <w:szCs w:val="18"/>
          <w:lang w:val="nl-BE"/>
        </w:rPr>
        <w:t>aan</w:t>
      </w:r>
      <w:r w:rsidRPr="00E534C0">
        <w:rPr>
          <w:szCs w:val="18"/>
          <w:lang w:val="nl-BE"/>
        </w:rPr>
        <w:t xml:space="preserve">gekocht. Voor kleine, mini- en nanodrones </w:t>
      </w:r>
      <w:r>
        <w:rPr>
          <w:szCs w:val="18"/>
          <w:lang w:val="nl-BE"/>
        </w:rPr>
        <w:t>is er</w:t>
      </w:r>
      <w:r w:rsidRPr="00E534C0">
        <w:rPr>
          <w:szCs w:val="18"/>
          <w:lang w:val="nl-BE"/>
        </w:rPr>
        <w:t xml:space="preserve"> Europese industriële aanbod </w:t>
      </w:r>
      <w:r>
        <w:rPr>
          <w:szCs w:val="18"/>
          <w:lang w:val="nl-BE"/>
        </w:rPr>
        <w:t xml:space="preserve">van </w:t>
      </w:r>
      <w:r w:rsidRPr="00E534C0">
        <w:rPr>
          <w:szCs w:val="18"/>
          <w:lang w:val="nl-BE"/>
        </w:rPr>
        <w:t>meer dan 120 vliegtuigen. In de Verenigde Staten van Amerika</w:t>
      </w:r>
      <w:r>
        <w:rPr>
          <w:szCs w:val="18"/>
          <w:lang w:val="nl-BE"/>
        </w:rPr>
        <w:fldChar w:fldCharType="begin"/>
      </w:r>
      <w:r w:rsidRPr="00173552">
        <w:rPr>
          <w:lang w:val="nl-BE"/>
        </w:rPr>
        <w:instrText xml:space="preserve"> XE "</w:instrText>
      </w:r>
      <w:r w:rsidRPr="009411DF">
        <w:rPr>
          <w:color w:val="000000" w:themeColor="text1"/>
          <w:sz w:val="22"/>
          <w:szCs w:val="22"/>
          <w:lang w:val="nl-BE"/>
        </w:rPr>
        <w:instrText>Amerika</w:instrText>
      </w:r>
      <w:r w:rsidRPr="00173552">
        <w:rPr>
          <w:lang w:val="nl-BE"/>
        </w:rPr>
        <w:instrText xml:space="preserve">" </w:instrText>
      </w:r>
      <w:r>
        <w:rPr>
          <w:szCs w:val="18"/>
          <w:lang w:val="nl-BE"/>
        </w:rPr>
        <w:fldChar w:fldCharType="end"/>
      </w:r>
      <w:r w:rsidRPr="00E534C0">
        <w:rPr>
          <w:szCs w:val="18"/>
          <w:lang w:val="nl-BE"/>
        </w:rPr>
        <w:t xml:space="preserve"> is het aantal drones tussen 2001 en 2013 met 4.400% gestegen; in 2012 waren ze goed voor een derde van de militaire vliegtuigen. In 2017 be</w:t>
      </w:r>
      <w:r>
        <w:rPr>
          <w:szCs w:val="18"/>
          <w:lang w:val="nl-BE"/>
        </w:rPr>
        <w:t>d</w:t>
      </w:r>
      <w:r w:rsidRPr="00E534C0">
        <w:rPr>
          <w:szCs w:val="18"/>
          <w:lang w:val="nl-BE"/>
        </w:rPr>
        <w:t>r</w:t>
      </w:r>
      <w:r>
        <w:rPr>
          <w:szCs w:val="18"/>
          <w:lang w:val="nl-BE"/>
        </w:rPr>
        <w:t>o</w:t>
      </w:r>
      <w:r w:rsidRPr="00E534C0">
        <w:rPr>
          <w:szCs w:val="18"/>
          <w:lang w:val="nl-BE"/>
        </w:rPr>
        <w:t>e</w:t>
      </w:r>
      <w:r>
        <w:rPr>
          <w:szCs w:val="18"/>
          <w:lang w:val="nl-BE"/>
        </w:rPr>
        <w:t>g</w:t>
      </w:r>
      <w:r w:rsidRPr="00E534C0">
        <w:rPr>
          <w:szCs w:val="18"/>
          <w:lang w:val="nl-BE"/>
        </w:rPr>
        <w:t xml:space="preserve"> de wereldwijde markt voor militaire drones 2,8 miljard </w:t>
      </w:r>
      <w:r>
        <w:rPr>
          <w:szCs w:val="18"/>
          <w:lang w:val="nl-BE"/>
        </w:rPr>
        <w:t>$</w:t>
      </w:r>
      <w:r w:rsidRPr="00E534C0">
        <w:rPr>
          <w:szCs w:val="18"/>
          <w:lang w:val="nl-BE"/>
        </w:rPr>
        <w:t xml:space="preserve">. </w:t>
      </w:r>
      <w:r>
        <w:rPr>
          <w:szCs w:val="18"/>
          <w:lang w:val="nl-BE"/>
        </w:rPr>
        <w:t>da</w:t>
      </w:r>
      <w:r w:rsidRPr="00E534C0">
        <w:rPr>
          <w:szCs w:val="18"/>
          <w:lang w:val="nl-BE"/>
        </w:rPr>
        <w:t xml:space="preserve">t zou in 2025 </w:t>
      </w:r>
      <w:r>
        <w:rPr>
          <w:szCs w:val="18"/>
          <w:lang w:val="nl-BE"/>
        </w:rPr>
        <w:t xml:space="preserve">tot </w:t>
      </w:r>
      <w:r w:rsidRPr="00E534C0">
        <w:rPr>
          <w:szCs w:val="18"/>
          <w:lang w:val="nl-BE"/>
        </w:rPr>
        <w:t xml:space="preserve">9,4 miljard kunnen </w:t>
      </w:r>
      <w:r>
        <w:rPr>
          <w:szCs w:val="18"/>
          <w:lang w:val="nl-BE"/>
        </w:rPr>
        <w:t>oplop</w:t>
      </w:r>
      <w:r w:rsidRPr="00E534C0">
        <w:rPr>
          <w:szCs w:val="18"/>
          <w:lang w:val="nl-BE"/>
        </w:rPr>
        <w:t>en. De Verenigde Staten van Amerika financieren 77% van onderzoek en ontwikkeling op dit gebied.</w:t>
      </w:r>
    </w:p>
  </w:footnote>
  <w:footnote w:id="170">
    <w:p w14:paraId="2D0278A5" w14:textId="0FFECD69" w:rsidR="00777D92" w:rsidRPr="00BE3A1E" w:rsidRDefault="00777D92" w:rsidP="00CD2603">
      <w:pPr>
        <w:rPr>
          <w:sz w:val="18"/>
          <w:szCs w:val="18"/>
          <w:lang w:val="nl-BE"/>
        </w:rPr>
      </w:pPr>
      <w:r w:rsidRPr="00800042">
        <w:rPr>
          <w:rStyle w:val="Appelnotedebasdep"/>
          <w:sz w:val="18"/>
          <w:szCs w:val="18"/>
        </w:rPr>
        <w:footnoteRef/>
      </w:r>
      <w:r w:rsidRPr="00D159B6">
        <w:rPr>
          <w:sz w:val="18"/>
          <w:szCs w:val="18"/>
          <w:lang w:val="nl-BE"/>
        </w:rPr>
        <w:t xml:space="preserve"> </w:t>
      </w:r>
      <w:r w:rsidRPr="00FD1864">
        <w:rPr>
          <w:sz w:val="18"/>
          <w:szCs w:val="18"/>
          <w:lang w:val="nl-BE"/>
        </w:rPr>
        <w:t xml:space="preserve">Airbus en haar klanten </w:t>
      </w:r>
      <w:r>
        <w:rPr>
          <w:sz w:val="18"/>
          <w:szCs w:val="18"/>
          <w:lang w:val="nl-BE"/>
        </w:rPr>
        <w:t xml:space="preserve">hebben te </w:t>
      </w:r>
      <w:r w:rsidRPr="00FD1864">
        <w:rPr>
          <w:sz w:val="18"/>
          <w:szCs w:val="18"/>
          <w:lang w:val="nl-BE"/>
        </w:rPr>
        <w:t xml:space="preserve">lijden onder </w:t>
      </w:r>
      <w:r>
        <w:rPr>
          <w:sz w:val="18"/>
          <w:szCs w:val="18"/>
          <w:lang w:val="nl-BE"/>
        </w:rPr>
        <w:t>het wanbeheer</w:t>
      </w:r>
      <w:r w:rsidRPr="00FD1864">
        <w:rPr>
          <w:sz w:val="18"/>
          <w:szCs w:val="18"/>
          <w:lang w:val="nl-BE"/>
        </w:rPr>
        <w:t xml:space="preserve"> van haar Spaanse vestiging, de arrogantie van het Frans-Duitse hogere management, de onverantwoordelijkheid van de politieke besluitvormers en de nationale defensiesta</w:t>
      </w:r>
      <w:r>
        <w:rPr>
          <w:sz w:val="18"/>
          <w:szCs w:val="18"/>
          <w:lang w:val="nl-BE"/>
        </w:rPr>
        <w:t>ven</w:t>
      </w:r>
      <w:r w:rsidRPr="00FD1864">
        <w:rPr>
          <w:sz w:val="18"/>
          <w:szCs w:val="18"/>
          <w:lang w:val="nl-BE"/>
        </w:rPr>
        <w:t xml:space="preserve">, </w:t>
      </w:r>
      <w:r>
        <w:rPr>
          <w:sz w:val="18"/>
          <w:szCs w:val="18"/>
          <w:lang w:val="nl-BE"/>
        </w:rPr>
        <w:t>wat geleid heeft</w:t>
      </w:r>
      <w:r w:rsidRPr="00FD1864">
        <w:rPr>
          <w:sz w:val="18"/>
          <w:szCs w:val="18"/>
          <w:lang w:val="nl-BE"/>
        </w:rPr>
        <w:t xml:space="preserve"> tot </w:t>
      </w:r>
      <w:r>
        <w:rPr>
          <w:sz w:val="18"/>
          <w:szCs w:val="18"/>
          <w:lang w:val="nl-BE"/>
        </w:rPr>
        <w:t xml:space="preserve">een </w:t>
      </w:r>
      <w:r w:rsidRPr="00FD1864">
        <w:rPr>
          <w:sz w:val="18"/>
          <w:szCs w:val="18"/>
          <w:lang w:val="nl-BE"/>
        </w:rPr>
        <w:t xml:space="preserve">onvoldoende consolidatie van de vraag, evenals </w:t>
      </w:r>
      <w:r>
        <w:rPr>
          <w:sz w:val="18"/>
          <w:szCs w:val="18"/>
          <w:lang w:val="nl-BE"/>
        </w:rPr>
        <w:t xml:space="preserve">onder </w:t>
      </w:r>
      <w:r w:rsidRPr="00FD1864">
        <w:rPr>
          <w:sz w:val="18"/>
          <w:szCs w:val="18"/>
          <w:lang w:val="nl-BE"/>
        </w:rPr>
        <w:t xml:space="preserve">de zwakke </w:t>
      </w:r>
      <w:r>
        <w:rPr>
          <w:sz w:val="18"/>
          <w:szCs w:val="18"/>
          <w:lang w:val="nl-BE"/>
        </w:rPr>
        <w:t>ka</w:t>
      </w:r>
      <w:r w:rsidRPr="00FD1864">
        <w:rPr>
          <w:sz w:val="18"/>
          <w:szCs w:val="18"/>
          <w:lang w:val="nl-BE"/>
        </w:rPr>
        <w:t>nten van</w:t>
      </w:r>
      <w:r>
        <w:rPr>
          <w:sz w:val="18"/>
          <w:szCs w:val="18"/>
          <w:lang w:val="nl-BE"/>
        </w:rPr>
        <w:t xml:space="preserve"> OCCAr</w:t>
      </w:r>
      <w:r>
        <w:rPr>
          <w:sz w:val="18"/>
          <w:szCs w:val="18"/>
          <w:lang w:val="nl-BE"/>
        </w:rPr>
        <w:fldChar w:fldCharType="begin"/>
      </w:r>
      <w:r w:rsidRPr="004C077E">
        <w:rPr>
          <w:lang w:val="nl-BE"/>
        </w:rPr>
        <w:instrText xml:space="preserve"> XE "</w:instrText>
      </w:r>
      <w:r w:rsidRPr="008C23F8">
        <w:rPr>
          <w:color w:val="000000" w:themeColor="text1"/>
          <w:szCs w:val="22"/>
          <w:lang w:val="nl-BE"/>
        </w:rPr>
        <w:instrText>OCCAr</w:instrText>
      </w:r>
      <w:r w:rsidRPr="004C077E">
        <w:rPr>
          <w:lang w:val="nl-BE"/>
        </w:rPr>
        <w:instrText xml:space="preserve">" </w:instrText>
      </w:r>
      <w:r>
        <w:rPr>
          <w:sz w:val="18"/>
          <w:szCs w:val="18"/>
          <w:lang w:val="nl-BE"/>
        </w:rPr>
        <w:fldChar w:fldCharType="end"/>
      </w:r>
      <w:r w:rsidRPr="00FD1864">
        <w:rPr>
          <w:sz w:val="18"/>
          <w:szCs w:val="18"/>
          <w:lang w:val="nl-BE"/>
        </w:rPr>
        <w:t>. Dit heeft</w:t>
      </w:r>
      <w:r>
        <w:rPr>
          <w:sz w:val="18"/>
          <w:szCs w:val="18"/>
          <w:lang w:val="nl-BE"/>
        </w:rPr>
        <w:t>,</w:t>
      </w:r>
      <w:r w:rsidRPr="00FD1864">
        <w:rPr>
          <w:sz w:val="18"/>
          <w:szCs w:val="18"/>
          <w:lang w:val="nl-BE"/>
        </w:rPr>
        <w:t xml:space="preserve"> sinds de ondertekening van de overeenkomst tussen de </w:t>
      </w:r>
      <w:r>
        <w:rPr>
          <w:sz w:val="18"/>
          <w:szCs w:val="18"/>
          <w:lang w:val="nl-BE"/>
        </w:rPr>
        <w:t>aa</w:t>
      </w:r>
      <w:r w:rsidRPr="00FD1864">
        <w:rPr>
          <w:sz w:val="18"/>
          <w:szCs w:val="18"/>
          <w:lang w:val="nl-BE"/>
        </w:rPr>
        <w:t>nkop</w:t>
      </w:r>
      <w:r>
        <w:rPr>
          <w:sz w:val="18"/>
          <w:szCs w:val="18"/>
          <w:lang w:val="nl-BE"/>
        </w:rPr>
        <w:t xml:space="preserve">ende </w:t>
      </w:r>
      <w:r w:rsidRPr="00FD1864">
        <w:rPr>
          <w:sz w:val="18"/>
          <w:szCs w:val="18"/>
          <w:lang w:val="nl-BE"/>
        </w:rPr>
        <w:t>landen in december 2002</w:t>
      </w:r>
      <w:r>
        <w:rPr>
          <w:sz w:val="18"/>
          <w:szCs w:val="18"/>
          <w:lang w:val="nl-BE"/>
        </w:rPr>
        <w:t>,</w:t>
      </w:r>
      <w:r w:rsidRPr="00FD1864">
        <w:rPr>
          <w:sz w:val="18"/>
          <w:szCs w:val="18"/>
          <w:lang w:val="nl-BE"/>
        </w:rPr>
        <w:t xml:space="preserve"> miljarden </w:t>
      </w:r>
      <w:r>
        <w:rPr>
          <w:sz w:val="18"/>
          <w:szCs w:val="18"/>
          <w:lang w:val="nl-BE"/>
        </w:rPr>
        <w:t>€</w:t>
      </w:r>
      <w:r w:rsidRPr="00FD1864">
        <w:rPr>
          <w:sz w:val="18"/>
          <w:szCs w:val="18"/>
          <w:lang w:val="nl-BE"/>
        </w:rPr>
        <w:t xml:space="preserve"> gekost, </w:t>
      </w:r>
      <w:r>
        <w:rPr>
          <w:sz w:val="18"/>
          <w:szCs w:val="18"/>
          <w:lang w:val="nl-BE"/>
        </w:rPr>
        <w:t xml:space="preserve">wat </w:t>
      </w:r>
      <w:r w:rsidRPr="00FD1864">
        <w:rPr>
          <w:sz w:val="18"/>
          <w:szCs w:val="18"/>
          <w:lang w:val="nl-BE"/>
        </w:rPr>
        <w:t>resulte</w:t>
      </w:r>
      <w:r>
        <w:rPr>
          <w:sz w:val="18"/>
          <w:szCs w:val="18"/>
          <w:lang w:val="nl-BE"/>
        </w:rPr>
        <w:t>e</w:t>
      </w:r>
      <w:r w:rsidRPr="00FD1864">
        <w:rPr>
          <w:sz w:val="18"/>
          <w:szCs w:val="18"/>
          <w:lang w:val="nl-BE"/>
        </w:rPr>
        <w:t>rd</w:t>
      </w:r>
      <w:r>
        <w:rPr>
          <w:sz w:val="18"/>
          <w:szCs w:val="18"/>
          <w:lang w:val="nl-BE"/>
        </w:rPr>
        <w:t>e</w:t>
      </w:r>
      <w:r w:rsidRPr="00FD1864">
        <w:rPr>
          <w:sz w:val="18"/>
          <w:szCs w:val="18"/>
          <w:lang w:val="nl-BE"/>
        </w:rPr>
        <w:t xml:space="preserve"> in zeer grote vertragingen bij de levering, extra kosten voor klanten en aanzienlijke operationele tekortkomingen. De nieuwe </w:t>
      </w:r>
      <w:r>
        <w:rPr>
          <w:sz w:val="18"/>
          <w:szCs w:val="18"/>
          <w:lang w:val="nl-BE"/>
        </w:rPr>
        <w:t>kost</w:t>
      </w:r>
      <w:r w:rsidRPr="00FD1864">
        <w:rPr>
          <w:sz w:val="18"/>
          <w:szCs w:val="18"/>
          <w:lang w:val="nl-BE"/>
        </w:rPr>
        <w:t xml:space="preserve"> voor de A400M bedraagt € 1,2 miljard voor 2019. Voor de periode 2015-2018 heeft Airbus 5,5 miljard </w:t>
      </w:r>
      <w:r>
        <w:rPr>
          <w:sz w:val="18"/>
          <w:szCs w:val="18"/>
          <w:lang w:val="nl-BE"/>
        </w:rPr>
        <w:t>€</w:t>
      </w:r>
      <w:r w:rsidRPr="00FD1864">
        <w:rPr>
          <w:sz w:val="18"/>
          <w:szCs w:val="18"/>
          <w:lang w:val="nl-BE"/>
        </w:rPr>
        <w:t xml:space="preserve"> </w:t>
      </w:r>
      <w:r>
        <w:rPr>
          <w:sz w:val="18"/>
          <w:szCs w:val="18"/>
          <w:lang w:val="nl-BE"/>
        </w:rPr>
        <w:t>uitgetrokken</w:t>
      </w:r>
      <w:r w:rsidRPr="00FD1864">
        <w:rPr>
          <w:sz w:val="18"/>
          <w:szCs w:val="18"/>
          <w:lang w:val="nl-BE"/>
        </w:rPr>
        <w:t xml:space="preserve"> voor de A400M. </w:t>
      </w:r>
      <w:r w:rsidRPr="00FD1864">
        <w:rPr>
          <w:sz w:val="18"/>
          <w:szCs w:val="18"/>
        </w:rPr>
        <w:t xml:space="preserve">Zie AFP, Reuters, « Plombé par les amendes et l’A400M, Airbus annonce une perte nette de 1,36 milliard d’euros en 2019 » in </w:t>
      </w:r>
      <w:r w:rsidRPr="00FD1864">
        <w:rPr>
          <w:i/>
          <w:sz w:val="18"/>
          <w:szCs w:val="18"/>
        </w:rPr>
        <w:t>Ouest France</w:t>
      </w:r>
      <w:r w:rsidRPr="00FD1864">
        <w:rPr>
          <w:sz w:val="18"/>
          <w:szCs w:val="18"/>
        </w:rPr>
        <w:t xml:space="preserve">, </w:t>
      </w:r>
      <w:hyperlink r:id="rId59" w:history="1">
        <w:r w:rsidRPr="00FD1864">
          <w:rPr>
            <w:rStyle w:val="Lienhypertexte"/>
            <w:sz w:val="18"/>
            <w:szCs w:val="18"/>
          </w:rPr>
          <w:t>https://www.ouest-france.fr/economie/entreprises/airbus/plombe-par-les-amendes-et-l-a400m-airbus-annonce-une-perte-nette-de-1-36-milliard-d-euros-en-2019-6735109</w:t>
        </w:r>
      </w:hyperlink>
      <w:r w:rsidRPr="00FD1864">
        <w:rPr>
          <w:sz w:val="18"/>
          <w:szCs w:val="18"/>
        </w:rPr>
        <w:t xml:space="preserve">, 13/2/2020. </w:t>
      </w:r>
      <w:r w:rsidRPr="00CD2603">
        <w:rPr>
          <w:sz w:val="18"/>
          <w:szCs w:val="18"/>
          <w:lang w:val="nl-BE"/>
        </w:rPr>
        <w:t xml:space="preserve">Niet alleen de aandeelhouders worden getroffen: Airbus heeft op 19 februari 2020 aangekondigd dat het in zijn </w:t>
      </w:r>
      <w:r>
        <w:rPr>
          <w:sz w:val="18"/>
          <w:szCs w:val="18"/>
          <w:lang w:val="nl-BE"/>
        </w:rPr>
        <w:t>afdeling</w:t>
      </w:r>
      <w:r w:rsidRPr="00CD2603">
        <w:rPr>
          <w:sz w:val="18"/>
          <w:szCs w:val="18"/>
          <w:lang w:val="nl-BE"/>
        </w:rPr>
        <w:t xml:space="preserve"> Defensie en ruimtevaart tegen 2021 2.362 van de 34.000 banen wil schrappen. Duitsland</w:t>
      </w:r>
      <w:r>
        <w:rPr>
          <w:sz w:val="18"/>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sz w:val="18"/>
          <w:szCs w:val="18"/>
          <w:lang w:val="nl-BE"/>
        </w:rPr>
        <w:fldChar w:fldCharType="end"/>
      </w:r>
      <w:r w:rsidRPr="00CD2603">
        <w:rPr>
          <w:sz w:val="18"/>
          <w:szCs w:val="18"/>
          <w:lang w:val="nl-BE"/>
        </w:rPr>
        <w:t xml:space="preserve"> zou 829 banen verliezen, Spanje 630, Frankrijk 404, het Verenigd Koninkrijk 357 en andere landen 142.</w:t>
      </w:r>
      <w:r>
        <w:rPr>
          <w:sz w:val="18"/>
          <w:szCs w:val="18"/>
          <w:lang w:val="nl-BE"/>
        </w:rPr>
        <w:t xml:space="preserve"> </w:t>
      </w:r>
      <w:r>
        <w:rPr>
          <w:sz w:val="18"/>
          <w:szCs w:val="18"/>
        </w:rPr>
        <w:t>Zie</w:t>
      </w:r>
      <w:r w:rsidRPr="00800042">
        <w:rPr>
          <w:sz w:val="18"/>
          <w:szCs w:val="18"/>
        </w:rPr>
        <w:t xml:space="preserve"> </w:t>
      </w:r>
      <w:r w:rsidRPr="00800042">
        <w:rPr>
          <w:rStyle w:val="metaauthor"/>
          <w:color w:val="000000" w:themeColor="text1"/>
          <w:sz w:val="18"/>
          <w:szCs w:val="18"/>
        </w:rPr>
        <w:t>Isabelle Chaperon</w:t>
      </w:r>
      <w:r w:rsidRPr="00800042">
        <w:rPr>
          <w:color w:val="000000" w:themeColor="text1"/>
          <w:sz w:val="18"/>
          <w:szCs w:val="18"/>
        </w:rPr>
        <w:t>, « </w:t>
      </w:r>
      <w:r w:rsidRPr="00800042">
        <w:rPr>
          <w:bCs/>
          <w:color w:val="000000" w:themeColor="text1"/>
          <w:sz w:val="18"/>
          <w:szCs w:val="18"/>
        </w:rPr>
        <w:t>A</w:t>
      </w:r>
      <w:r w:rsidRPr="00800042">
        <w:rPr>
          <w:bCs/>
          <w:color w:val="2A303B"/>
          <w:sz w:val="18"/>
          <w:szCs w:val="18"/>
        </w:rPr>
        <w:t xml:space="preserve">irbus supprime 2 362 postes dans sa division défense-espace » in </w:t>
      </w:r>
      <w:r w:rsidRPr="00800042">
        <w:rPr>
          <w:bCs/>
          <w:i/>
          <w:color w:val="2A303B"/>
          <w:sz w:val="18"/>
          <w:szCs w:val="18"/>
        </w:rPr>
        <w:t>Le Monde</w:t>
      </w:r>
      <w:r w:rsidRPr="00800042">
        <w:rPr>
          <w:bCs/>
          <w:color w:val="2A303B"/>
          <w:sz w:val="18"/>
          <w:szCs w:val="18"/>
        </w:rPr>
        <w:t xml:space="preserve">, </w:t>
      </w:r>
      <w:hyperlink r:id="rId60" w:history="1">
        <w:r w:rsidRPr="00800042">
          <w:rPr>
            <w:rStyle w:val="Lienhypertexte"/>
            <w:sz w:val="18"/>
            <w:szCs w:val="18"/>
          </w:rPr>
          <w:t>https://www.lemonde.fr/economie/article/2020/02/20/airbus-a-la-peine-dans-la-defense-et-le-spatial-supprime-2-362-postes_6030207_3234.html</w:t>
        </w:r>
      </w:hyperlink>
      <w:r w:rsidRPr="00800042">
        <w:rPr>
          <w:bCs/>
          <w:color w:val="2A303B"/>
          <w:sz w:val="18"/>
          <w:szCs w:val="18"/>
        </w:rPr>
        <w:t>, 20/2/2020.</w:t>
      </w:r>
      <w:r>
        <w:rPr>
          <w:bCs/>
          <w:color w:val="2A303B"/>
          <w:sz w:val="18"/>
          <w:szCs w:val="18"/>
        </w:rPr>
        <w:t xml:space="preserve"> </w:t>
      </w:r>
      <w:r>
        <w:rPr>
          <w:bCs/>
          <w:color w:val="2A303B"/>
          <w:sz w:val="18"/>
          <w:szCs w:val="18"/>
          <w:lang w:val="nl-BE"/>
        </w:rPr>
        <w:t>Da</w:t>
      </w:r>
      <w:r w:rsidRPr="00BE3A1E">
        <w:rPr>
          <w:bCs/>
          <w:color w:val="2A303B"/>
          <w:sz w:val="18"/>
          <w:szCs w:val="18"/>
          <w:lang w:val="nl-BE"/>
        </w:rPr>
        <w:t>t was voor de pandemie</w:t>
      </w:r>
      <w:r>
        <w:rPr>
          <w:bCs/>
          <w:color w:val="2A303B"/>
          <w:sz w:val="18"/>
          <w:szCs w:val="18"/>
          <w:lang w:val="nl-BE"/>
        </w:rPr>
        <w:fldChar w:fldCharType="begin"/>
      </w:r>
      <w:r w:rsidRPr="009716A5">
        <w:rPr>
          <w:lang w:val="nl-BE"/>
        </w:rPr>
        <w:instrText xml:space="preserve"> XE "</w:instrText>
      </w:r>
      <w:r w:rsidRPr="00CF1D77">
        <w:rPr>
          <w:rFonts w:eastAsiaTheme="minorHAnsi"/>
          <w:sz w:val="22"/>
          <w:szCs w:val="22"/>
          <w:lang w:val="nl-BE"/>
        </w:rPr>
        <w:instrText>pandemie</w:instrText>
      </w:r>
      <w:r w:rsidRPr="009716A5">
        <w:rPr>
          <w:lang w:val="nl-BE"/>
        </w:rPr>
        <w:instrText xml:space="preserve">" </w:instrText>
      </w:r>
      <w:r>
        <w:rPr>
          <w:bCs/>
          <w:color w:val="2A303B"/>
          <w:sz w:val="18"/>
          <w:szCs w:val="18"/>
          <w:lang w:val="nl-BE"/>
        </w:rPr>
        <w:fldChar w:fldCharType="end"/>
      </w:r>
      <w:r w:rsidRPr="00BE3A1E">
        <w:rPr>
          <w:bCs/>
          <w:color w:val="2A303B"/>
          <w:sz w:val="18"/>
          <w:szCs w:val="18"/>
          <w:lang w:val="nl-BE"/>
        </w:rPr>
        <w:t>...</w:t>
      </w:r>
    </w:p>
  </w:footnote>
  <w:footnote w:id="171">
    <w:p w14:paraId="52DB2E07" w14:textId="3BA7BA82" w:rsidR="00777D92" w:rsidRPr="00CD2603" w:rsidRDefault="00777D92" w:rsidP="00E701AF">
      <w:pPr>
        <w:pStyle w:val="Notedebasdepage"/>
        <w:rPr>
          <w:lang w:val="nl-BE"/>
        </w:rPr>
      </w:pPr>
      <w:r>
        <w:rPr>
          <w:rStyle w:val="Appelnotedebasdep"/>
        </w:rPr>
        <w:footnoteRef/>
      </w:r>
      <w:r w:rsidRPr="00D159B6">
        <w:rPr>
          <w:lang w:val="nl-BE"/>
        </w:rPr>
        <w:t xml:space="preserve"> </w:t>
      </w:r>
      <w:r w:rsidRPr="00CD2603">
        <w:rPr>
          <w:color w:val="000000" w:themeColor="text1"/>
          <w:szCs w:val="18"/>
          <w:lang w:val="nl-BE"/>
        </w:rPr>
        <w:t>België, Cyprus</w:t>
      </w:r>
      <w:r>
        <w:rPr>
          <w:color w:val="000000" w:themeColor="text1"/>
          <w:szCs w:val="18"/>
          <w:lang w:val="nl-BE"/>
        </w:rPr>
        <w:fldChar w:fldCharType="begin"/>
      </w:r>
      <w:r w:rsidRPr="000E2828">
        <w:rPr>
          <w:lang w:val="nl-BE"/>
        </w:rPr>
        <w:instrText xml:space="preserve"> XE "</w:instrText>
      </w:r>
      <w:r w:rsidRPr="006B1100">
        <w:rPr>
          <w:color w:val="000000" w:themeColor="text1"/>
          <w:sz w:val="22"/>
          <w:szCs w:val="22"/>
          <w:lang w:val="nl-BE"/>
        </w:rPr>
        <w:instrText>Cyprus</w:instrText>
      </w:r>
      <w:r w:rsidRPr="000E2828">
        <w:rPr>
          <w:lang w:val="nl-BE"/>
        </w:rPr>
        <w:instrText xml:space="preserve">" </w:instrText>
      </w:r>
      <w:r>
        <w:rPr>
          <w:color w:val="000000" w:themeColor="text1"/>
          <w:szCs w:val="18"/>
          <w:lang w:val="nl-BE"/>
        </w:rPr>
        <w:fldChar w:fldCharType="end"/>
      </w:r>
      <w:r w:rsidRPr="00CD2603">
        <w:rPr>
          <w:color w:val="000000" w:themeColor="text1"/>
          <w:szCs w:val="18"/>
          <w:lang w:val="nl-BE"/>
        </w:rPr>
        <w:t>, Duitsland</w:t>
      </w:r>
      <w:r>
        <w:rPr>
          <w:color w:val="000000" w:themeColor="text1"/>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color w:val="000000" w:themeColor="text1"/>
          <w:szCs w:val="18"/>
          <w:lang w:val="nl-BE"/>
        </w:rPr>
        <w:fldChar w:fldCharType="end"/>
      </w:r>
      <w:r w:rsidRPr="00CD2603">
        <w:rPr>
          <w:color w:val="000000" w:themeColor="text1"/>
          <w:szCs w:val="18"/>
          <w:lang w:val="nl-BE"/>
        </w:rPr>
        <w:t>, Estland, Finland, Frankrijk, Griekenland, Ierland, Italië, Letland, Litouwen, Luxemburg</w:t>
      </w:r>
      <w:r>
        <w:rPr>
          <w:color w:val="000000" w:themeColor="text1"/>
          <w:szCs w:val="18"/>
          <w:lang w:val="nl-BE"/>
        </w:rPr>
        <w:fldChar w:fldCharType="begin"/>
      </w:r>
      <w:r w:rsidRPr="00962204">
        <w:rPr>
          <w:lang w:val="nl-BE"/>
        </w:rPr>
        <w:instrText xml:space="preserve"> XE "</w:instrText>
      </w:r>
      <w:r w:rsidRPr="001432F6">
        <w:rPr>
          <w:color w:val="000000" w:themeColor="text1"/>
          <w:sz w:val="22"/>
          <w:szCs w:val="22"/>
          <w:lang w:val="nl-BE"/>
        </w:rPr>
        <w:instrText>Luxemburg</w:instrText>
      </w:r>
      <w:r w:rsidRPr="00962204">
        <w:rPr>
          <w:lang w:val="nl-BE"/>
        </w:rPr>
        <w:instrText xml:space="preserve">" </w:instrText>
      </w:r>
      <w:r>
        <w:rPr>
          <w:color w:val="000000" w:themeColor="text1"/>
          <w:szCs w:val="18"/>
          <w:lang w:val="nl-BE"/>
        </w:rPr>
        <w:fldChar w:fldCharType="end"/>
      </w:r>
      <w:r w:rsidRPr="00CD2603">
        <w:rPr>
          <w:color w:val="000000" w:themeColor="text1"/>
          <w:szCs w:val="18"/>
          <w:lang w:val="nl-BE"/>
        </w:rPr>
        <w:t>, Malta, Nederland</w:t>
      </w:r>
      <w:r>
        <w:rPr>
          <w:color w:val="000000" w:themeColor="text1"/>
          <w:szCs w:val="18"/>
          <w:lang w:val="nl-BE"/>
        </w:rPr>
        <w:fldChar w:fldCharType="begin"/>
      </w:r>
      <w:r w:rsidRPr="009716A5">
        <w:rPr>
          <w:lang w:val="nl-BE"/>
        </w:rPr>
        <w:instrText xml:space="preserve"> XE "</w:instrText>
      </w:r>
      <w:r w:rsidRPr="001D63C1">
        <w:rPr>
          <w:color w:val="000000" w:themeColor="text1"/>
          <w:sz w:val="22"/>
          <w:szCs w:val="22"/>
          <w:lang w:val="nl-BE"/>
        </w:rPr>
        <w:instrText>Nederland</w:instrText>
      </w:r>
      <w:r w:rsidRPr="009716A5">
        <w:rPr>
          <w:lang w:val="nl-BE"/>
        </w:rPr>
        <w:instrText xml:space="preserve">" </w:instrText>
      </w:r>
      <w:r>
        <w:rPr>
          <w:color w:val="000000" w:themeColor="text1"/>
          <w:szCs w:val="18"/>
          <w:lang w:val="nl-BE"/>
        </w:rPr>
        <w:fldChar w:fldCharType="end"/>
      </w:r>
      <w:r w:rsidRPr="00CD2603">
        <w:rPr>
          <w:color w:val="000000" w:themeColor="text1"/>
          <w:szCs w:val="18"/>
          <w:lang w:val="nl-BE"/>
        </w:rPr>
        <w:t>,</w:t>
      </w:r>
      <w:r>
        <w:rPr>
          <w:color w:val="000000" w:themeColor="text1"/>
          <w:szCs w:val="18"/>
          <w:lang w:val="nl-BE"/>
        </w:rPr>
        <w:fldChar w:fldCharType="begin"/>
      </w:r>
      <w:r w:rsidRPr="004C077E">
        <w:rPr>
          <w:lang w:val="nl-BE"/>
        </w:rPr>
        <w:instrText xml:space="preserve"> XE "</w:instrText>
      </w:r>
      <w:r w:rsidRPr="00F347C8">
        <w:rPr>
          <w:sz w:val="22"/>
          <w:szCs w:val="22"/>
          <w:lang w:val="nl-BE"/>
        </w:rPr>
        <w:instrText>Nederland,</w:instrText>
      </w:r>
      <w:r w:rsidRPr="004C077E">
        <w:rPr>
          <w:lang w:val="nl-BE"/>
        </w:rPr>
        <w:instrText xml:space="preserve">" </w:instrText>
      </w:r>
      <w:r>
        <w:rPr>
          <w:color w:val="000000" w:themeColor="text1"/>
          <w:szCs w:val="18"/>
          <w:lang w:val="nl-BE"/>
        </w:rPr>
        <w:fldChar w:fldCharType="end"/>
      </w:r>
      <w:r w:rsidRPr="00CD2603">
        <w:rPr>
          <w:color w:val="000000" w:themeColor="text1"/>
          <w:szCs w:val="18"/>
          <w:lang w:val="nl-BE"/>
        </w:rPr>
        <w:t xml:space="preserve"> Oostenrijk, Portugal, Slowakije, Slovenië en Spanje.</w:t>
      </w:r>
    </w:p>
  </w:footnote>
  <w:footnote w:id="172">
    <w:p w14:paraId="3D81A573" w14:textId="7CAF859E" w:rsidR="00777D92" w:rsidRPr="000926F5" w:rsidRDefault="00777D92" w:rsidP="00E701AF">
      <w:pPr>
        <w:pStyle w:val="Notedebasdepage"/>
        <w:rPr>
          <w:rFonts w:cs="Times New Roman"/>
          <w:szCs w:val="18"/>
        </w:rPr>
      </w:pPr>
      <w:r w:rsidRPr="000926F5">
        <w:rPr>
          <w:rStyle w:val="Appelnotedebasdep"/>
          <w:rFonts w:cs="Times New Roman"/>
          <w:szCs w:val="18"/>
        </w:rPr>
        <w:footnoteRef/>
      </w:r>
      <w:r w:rsidRPr="00BD1F54">
        <w:rPr>
          <w:rFonts w:cs="Times New Roman"/>
          <w:szCs w:val="18"/>
          <w:lang w:val="nl-BE"/>
        </w:rPr>
        <w:t xml:space="preserve"> </w:t>
      </w:r>
      <w:r w:rsidRPr="00B10B41">
        <w:rPr>
          <w:rFonts w:cs="Times New Roman"/>
          <w:szCs w:val="18"/>
          <w:lang w:val="nl-BE"/>
        </w:rPr>
        <w:t xml:space="preserve">De noodzaak van structurele veranderingen wordt al lang erkend: "Om de groeiende en </w:t>
      </w:r>
      <w:r>
        <w:rPr>
          <w:rFonts w:cs="Times New Roman"/>
          <w:szCs w:val="18"/>
          <w:lang w:val="nl-BE"/>
        </w:rPr>
        <w:t xml:space="preserve">steeds </w:t>
      </w:r>
      <w:r w:rsidRPr="00B10B41">
        <w:rPr>
          <w:rFonts w:cs="Times New Roman"/>
          <w:szCs w:val="18"/>
          <w:lang w:val="nl-BE"/>
        </w:rPr>
        <w:t>diverse</w:t>
      </w:r>
      <w:r>
        <w:rPr>
          <w:rFonts w:cs="Times New Roman"/>
          <w:szCs w:val="18"/>
          <w:lang w:val="nl-BE"/>
        </w:rPr>
        <w:t>r</w:t>
      </w:r>
      <w:r w:rsidRPr="00B10B41">
        <w:rPr>
          <w:rFonts w:cs="Times New Roman"/>
          <w:szCs w:val="18"/>
          <w:lang w:val="nl-BE"/>
        </w:rPr>
        <w:t xml:space="preserve">e veiligheidsuitdaging aan te gaan, </w:t>
      </w:r>
      <w:r>
        <w:rPr>
          <w:rFonts w:cs="Times New Roman"/>
          <w:szCs w:val="18"/>
          <w:lang w:val="nl-BE"/>
        </w:rPr>
        <w:t>dien</w:t>
      </w:r>
      <w:r w:rsidRPr="00B10B41">
        <w:rPr>
          <w:rFonts w:cs="Times New Roman"/>
          <w:szCs w:val="18"/>
          <w:lang w:val="nl-BE"/>
        </w:rPr>
        <w:t>t Europa</w:t>
      </w:r>
      <w:r>
        <w:rPr>
          <w:rFonts w:cs="Times New Roman"/>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cs="Times New Roman"/>
          <w:szCs w:val="18"/>
          <w:lang w:val="nl-BE"/>
        </w:rPr>
        <w:fldChar w:fldCharType="end"/>
      </w:r>
      <w:r w:rsidRPr="00B10B41">
        <w:rPr>
          <w:rFonts w:cs="Times New Roman"/>
          <w:szCs w:val="18"/>
          <w:lang w:val="nl-BE"/>
        </w:rPr>
        <w:t xml:space="preserve"> de gecombineerde en relatief onbenutte sterke punten van de relevante industrie </w:t>
      </w:r>
      <w:r>
        <w:rPr>
          <w:rFonts w:cs="Times New Roman"/>
          <w:szCs w:val="18"/>
          <w:lang w:val="nl-BE"/>
        </w:rPr>
        <w:t>aan te bor</w:t>
      </w:r>
      <w:r w:rsidRPr="00B10B41">
        <w:rPr>
          <w:rFonts w:cs="Times New Roman"/>
          <w:szCs w:val="18"/>
          <w:lang w:val="nl-BE"/>
        </w:rPr>
        <w:t xml:space="preserve">en en de onderzoeksgemeenschap </w:t>
      </w:r>
      <w:r>
        <w:rPr>
          <w:rFonts w:cs="Times New Roman"/>
          <w:szCs w:val="18"/>
          <w:lang w:val="nl-BE"/>
        </w:rPr>
        <w:t xml:space="preserve">te </w:t>
      </w:r>
      <w:r w:rsidRPr="00B10B41">
        <w:rPr>
          <w:rFonts w:cs="Times New Roman"/>
          <w:szCs w:val="18"/>
          <w:lang w:val="nl-BE"/>
        </w:rPr>
        <w:t>coördineren om effectief en innovatief de huidige en toekomstige veiligheidsuitdagingen</w:t>
      </w:r>
      <w:r>
        <w:rPr>
          <w:rFonts w:cs="Times New Roman"/>
          <w:szCs w:val="18"/>
          <w:lang w:val="nl-BE"/>
        </w:rPr>
        <w:t xml:space="preserve"> aan te gaan</w:t>
      </w:r>
      <w:r w:rsidRPr="00B10B41">
        <w:rPr>
          <w:rFonts w:cs="Times New Roman"/>
          <w:szCs w:val="18"/>
          <w:lang w:val="nl-BE"/>
        </w:rPr>
        <w:t>, de bescherming van de burger te verbeteren en een effectieve rol te spelen bij vredeshandhavingsactiviteiten. De veiligheidsdreiging die nu bestaat, kan alleen effectief worden aangepakt op Europees niveau.</w:t>
      </w:r>
      <w:r>
        <w:rPr>
          <w:rFonts w:cs="Times New Roman"/>
          <w:szCs w:val="18"/>
          <w:lang w:val="nl-BE"/>
        </w:rPr>
        <w:t xml:space="preserve"> </w:t>
      </w:r>
      <w:r w:rsidRPr="000926F5">
        <w:rPr>
          <w:rFonts w:cs="Times New Roman"/>
          <w:szCs w:val="18"/>
        </w:rPr>
        <w:t xml:space="preserve">Commission des Communautés européennes, </w:t>
      </w:r>
      <w:r w:rsidRPr="000926F5">
        <w:rPr>
          <w:rFonts w:cs="Times New Roman"/>
          <w:i/>
          <w:szCs w:val="18"/>
        </w:rPr>
        <w:t>La Recherche sur la sécurité : les prochaines étapes</w:t>
      </w:r>
      <w:r w:rsidRPr="000926F5">
        <w:rPr>
          <w:rFonts w:cs="Times New Roman"/>
          <w:szCs w:val="18"/>
        </w:rPr>
        <w:t xml:space="preserve">, COM(2004) 590, </w:t>
      </w:r>
      <w:hyperlink r:id="rId61" w:history="1">
        <w:r w:rsidRPr="000926F5">
          <w:rPr>
            <w:rStyle w:val="Lienhypertexte"/>
            <w:rFonts w:cs="Times New Roman"/>
            <w:szCs w:val="18"/>
          </w:rPr>
          <w:t>http://eur-lex.europa.eu/LexUriServ/LexUriServ.do?uri=COM:2004:0590:FIN:fr:PDF</w:t>
        </w:r>
      </w:hyperlink>
      <w:r w:rsidRPr="000926F5">
        <w:rPr>
          <w:rFonts w:cs="Times New Roman"/>
          <w:szCs w:val="18"/>
        </w:rPr>
        <w:t xml:space="preserve">, </w:t>
      </w:r>
      <w:r>
        <w:rPr>
          <w:rFonts w:cs="Times New Roman"/>
          <w:szCs w:val="18"/>
        </w:rPr>
        <w:t xml:space="preserve">7/9/2004, </w:t>
      </w:r>
      <w:r w:rsidRPr="000926F5">
        <w:rPr>
          <w:rFonts w:cs="Times New Roman"/>
          <w:szCs w:val="18"/>
        </w:rPr>
        <w:t>p. 3.</w:t>
      </w:r>
    </w:p>
  </w:footnote>
  <w:footnote w:id="173">
    <w:p w14:paraId="31B4FDA0" w14:textId="21DD32E2" w:rsidR="00777D92" w:rsidRPr="00B10B41" w:rsidRDefault="00777D92" w:rsidP="00E701AF">
      <w:pPr>
        <w:pStyle w:val="Notedebasdepage"/>
        <w:rPr>
          <w:lang w:val="nl-BE"/>
        </w:rPr>
      </w:pPr>
      <w:r>
        <w:rPr>
          <w:rStyle w:val="Appelnotedebasdep"/>
        </w:rPr>
        <w:footnoteRef/>
      </w:r>
      <w:r w:rsidRPr="00BD1F54">
        <w:rPr>
          <w:lang w:val="nl-BE"/>
        </w:rPr>
        <w:t xml:space="preserve"> </w:t>
      </w:r>
      <w:r w:rsidRPr="00B10B41">
        <w:rPr>
          <w:lang w:val="nl-BE"/>
        </w:rPr>
        <w:t>De Covid-19-pandemie</w:t>
      </w:r>
      <w:r>
        <w:rPr>
          <w:lang w:val="nl-BE"/>
        </w:rPr>
        <w:fldChar w:fldCharType="begin"/>
      </w:r>
      <w:r w:rsidRPr="009716A5">
        <w:rPr>
          <w:lang w:val="nl-BE"/>
        </w:rPr>
        <w:instrText xml:space="preserve"> XE "</w:instrText>
      </w:r>
      <w:r w:rsidRPr="00CF1D77">
        <w:rPr>
          <w:sz w:val="22"/>
          <w:szCs w:val="22"/>
          <w:lang w:val="nl-BE"/>
        </w:rPr>
        <w:instrText>pandemie</w:instrText>
      </w:r>
      <w:r w:rsidRPr="009716A5">
        <w:rPr>
          <w:lang w:val="nl-BE"/>
        </w:rPr>
        <w:instrText xml:space="preserve">" </w:instrText>
      </w:r>
      <w:r>
        <w:rPr>
          <w:lang w:val="nl-BE"/>
        </w:rPr>
        <w:fldChar w:fldCharType="end"/>
      </w:r>
      <w:r w:rsidRPr="00B10B41">
        <w:rPr>
          <w:lang w:val="nl-BE"/>
        </w:rPr>
        <w:t xml:space="preserve"> heeft </w:t>
      </w:r>
      <w:r>
        <w:rPr>
          <w:lang w:val="nl-BE"/>
        </w:rPr>
        <w:t xml:space="preserve">het verschil aan het licht gebracht tussenn </w:t>
      </w:r>
      <w:r w:rsidRPr="00B10B41">
        <w:rPr>
          <w:lang w:val="nl-BE"/>
        </w:rPr>
        <w:t xml:space="preserve">de landen die voor deze veiligheid </w:t>
      </w:r>
      <w:r>
        <w:rPr>
          <w:lang w:val="nl-BE"/>
        </w:rPr>
        <w:t>verzeker</w:t>
      </w:r>
      <w:r w:rsidRPr="00B10B41">
        <w:rPr>
          <w:lang w:val="nl-BE"/>
        </w:rPr>
        <w:t>den en de landen die ze hadden verwaarloosd</w:t>
      </w:r>
      <w:r>
        <w:rPr>
          <w:lang w:val="nl-BE"/>
        </w:rPr>
        <w:t>.</w:t>
      </w:r>
    </w:p>
  </w:footnote>
  <w:footnote w:id="174">
    <w:p w14:paraId="0772BC98" w14:textId="7B9B12C7" w:rsidR="00777D92" w:rsidRPr="00CD711C" w:rsidRDefault="00777D92" w:rsidP="00E701AF">
      <w:pPr>
        <w:rPr>
          <w:sz w:val="18"/>
          <w:szCs w:val="18"/>
        </w:rPr>
      </w:pPr>
      <w:r w:rsidRPr="00CD711C">
        <w:rPr>
          <w:rStyle w:val="Appelnotedebasdep"/>
          <w:sz w:val="18"/>
          <w:szCs w:val="18"/>
        </w:rPr>
        <w:footnoteRef/>
      </w:r>
      <w:r w:rsidRPr="00BD1F54">
        <w:rPr>
          <w:sz w:val="18"/>
          <w:szCs w:val="18"/>
          <w:lang w:val="nl-BE"/>
        </w:rPr>
        <w:t xml:space="preserve"> Volgens de voormalige diplomatiek adviseur van de heer Hollande</w:t>
      </w:r>
      <w:r>
        <w:rPr>
          <w:sz w:val="18"/>
          <w:szCs w:val="18"/>
          <w:lang w:val="nl-BE"/>
        </w:rPr>
        <w:fldChar w:fldCharType="begin"/>
      </w:r>
      <w:r w:rsidRPr="001B421B">
        <w:rPr>
          <w:lang w:val="nl-BE"/>
        </w:rPr>
        <w:instrText xml:space="preserve"> XE "</w:instrText>
      </w:r>
      <w:r w:rsidRPr="00DA2119">
        <w:rPr>
          <w:color w:val="000000" w:themeColor="text1"/>
          <w:sz w:val="22"/>
          <w:szCs w:val="22"/>
          <w:lang w:val="nl-BE"/>
        </w:rPr>
        <w:instrText>Hollande</w:instrText>
      </w:r>
      <w:r w:rsidRPr="001B421B">
        <w:rPr>
          <w:lang w:val="nl-BE"/>
        </w:rPr>
        <w:instrText xml:space="preserve">" </w:instrText>
      </w:r>
      <w:r>
        <w:rPr>
          <w:sz w:val="18"/>
          <w:szCs w:val="18"/>
          <w:lang w:val="nl-BE"/>
        </w:rPr>
        <w:fldChar w:fldCharType="end"/>
      </w:r>
      <w:r w:rsidRPr="00BD1F54">
        <w:rPr>
          <w:sz w:val="18"/>
          <w:szCs w:val="18"/>
          <w:lang w:val="nl-BE"/>
        </w:rPr>
        <w:t xml:space="preserve">: "Onze projectiecapaciteiten zijn uiterst beperkt. Die van de EU, alle strijdkrachten samen, is minder dan 20.000 man, waarvan de helft voor Frankrijk en de meesten van hen bovendien voor het Verenigd Koninkrijk." </w:t>
      </w:r>
      <w:hyperlink r:id="rId62" w:history="1">
        <w:r w:rsidRPr="00CD711C">
          <w:rPr>
            <w:rStyle w:val="Lienhypertexte"/>
            <w:color w:val="000000" w:themeColor="text1"/>
            <w:sz w:val="18"/>
            <w:szCs w:val="18"/>
            <w:u w:val="none"/>
          </w:rPr>
          <w:t>Christophe Ayad</w:t>
        </w:r>
      </w:hyperlink>
      <w:r w:rsidRPr="00CD711C">
        <w:rPr>
          <w:color w:val="000000" w:themeColor="text1"/>
          <w:sz w:val="18"/>
          <w:szCs w:val="18"/>
        </w:rPr>
        <w:t> et </w:t>
      </w:r>
      <w:hyperlink r:id="rId63" w:history="1">
        <w:r w:rsidRPr="00CD711C">
          <w:rPr>
            <w:rStyle w:val="Lienhypertexte"/>
            <w:color w:val="000000" w:themeColor="text1"/>
            <w:sz w:val="18"/>
            <w:szCs w:val="18"/>
            <w:u w:val="none"/>
          </w:rPr>
          <w:t>Marc Semo</w:t>
        </w:r>
      </w:hyperlink>
      <w:r w:rsidRPr="00CD711C">
        <w:rPr>
          <w:color w:val="000000" w:themeColor="text1"/>
          <w:sz w:val="18"/>
          <w:szCs w:val="18"/>
        </w:rPr>
        <w:t> </w:t>
      </w:r>
      <w:r w:rsidRPr="00CD711C">
        <w:rPr>
          <w:sz w:val="18"/>
          <w:szCs w:val="18"/>
        </w:rPr>
        <w:t xml:space="preserve">, Jacques Audibert, « La France est encore une puissance d’action et non pas simplement d’influence » in </w:t>
      </w:r>
      <w:r w:rsidRPr="00CD711C">
        <w:rPr>
          <w:i/>
          <w:sz w:val="18"/>
          <w:szCs w:val="18"/>
        </w:rPr>
        <w:t>Le Monde</w:t>
      </w:r>
      <w:r w:rsidRPr="00CD711C">
        <w:rPr>
          <w:sz w:val="18"/>
          <w:szCs w:val="18"/>
        </w:rPr>
        <w:t xml:space="preserve">, </w:t>
      </w:r>
      <w:hyperlink r:id="rId64" w:history="1">
        <w:r w:rsidRPr="00CD711C">
          <w:rPr>
            <w:rStyle w:val="Lienhypertexte"/>
            <w:sz w:val="18"/>
            <w:szCs w:val="18"/>
          </w:rPr>
          <w:t>https://www.lemonde.fr/international/article/2017/05/26/jacques-audibert-la-france-est-encore-une-puissance-d-action-et-non-pas-simplement-d-influence_5134254_3210.html</w:t>
        </w:r>
      </w:hyperlink>
      <w:r w:rsidRPr="00CD711C">
        <w:rPr>
          <w:sz w:val="18"/>
          <w:szCs w:val="18"/>
        </w:rPr>
        <w:t>, 26/5/2017.</w:t>
      </w:r>
    </w:p>
  </w:footnote>
  <w:footnote w:id="175">
    <w:p w14:paraId="57B9C20C" w14:textId="259827A2" w:rsidR="00777D92" w:rsidRPr="00BD1F54" w:rsidRDefault="00777D92" w:rsidP="00E701AF">
      <w:pPr>
        <w:pStyle w:val="Notedebasdepage"/>
        <w:rPr>
          <w:rFonts w:cs="Times New Roman"/>
          <w:szCs w:val="18"/>
          <w:lang w:val="nl-BE"/>
        </w:rPr>
      </w:pPr>
      <w:r w:rsidRPr="000926F5">
        <w:rPr>
          <w:rStyle w:val="Appelnotedebasdep"/>
          <w:rFonts w:cs="Times New Roman"/>
          <w:szCs w:val="18"/>
        </w:rPr>
        <w:footnoteRef/>
      </w:r>
      <w:r w:rsidRPr="00BD1F54">
        <w:rPr>
          <w:rFonts w:cs="Times New Roman"/>
          <w:szCs w:val="18"/>
          <w:lang w:val="nl-BE"/>
        </w:rPr>
        <w:t xml:space="preserve"> Elke </w:t>
      </w:r>
      <w:r>
        <w:rPr>
          <w:rFonts w:cs="Times New Roman"/>
          <w:szCs w:val="18"/>
          <w:lang w:val="nl-BE"/>
        </w:rPr>
        <w:t>S</w:t>
      </w:r>
      <w:r w:rsidRPr="00BD1F54">
        <w:rPr>
          <w:rFonts w:cs="Times New Roman"/>
          <w:szCs w:val="18"/>
          <w:lang w:val="nl-BE"/>
        </w:rPr>
        <w:t>taat koopt zijn militaire uitrusting, het is een extra kost van 13 miljard € per jaar volgens de Commissie</w:t>
      </w:r>
      <w:r>
        <w:rPr>
          <w:rFonts w:cs="Times New Roman"/>
          <w:szCs w:val="18"/>
          <w:lang w:val="nl-BE"/>
        </w:rPr>
        <w:fldChar w:fldCharType="begin"/>
      </w:r>
      <w:r w:rsidRPr="00424101">
        <w:rPr>
          <w:lang w:val="nl-BE"/>
        </w:rPr>
        <w:instrText xml:space="preserve"> XE "</w:instrText>
      </w:r>
      <w:r w:rsidRPr="009D470E">
        <w:rPr>
          <w:color w:val="000000" w:themeColor="text1"/>
          <w:sz w:val="22"/>
          <w:szCs w:val="22"/>
          <w:lang w:val="nl-BE"/>
        </w:rPr>
        <w:instrText>Commissie</w:instrText>
      </w:r>
      <w:r w:rsidRPr="00424101">
        <w:rPr>
          <w:lang w:val="nl-BE"/>
        </w:rPr>
        <w:instrText xml:space="preserve">" </w:instrText>
      </w:r>
      <w:r>
        <w:rPr>
          <w:rFonts w:cs="Times New Roman"/>
          <w:szCs w:val="18"/>
          <w:lang w:val="nl-BE"/>
        </w:rPr>
        <w:fldChar w:fldCharType="end"/>
      </w:r>
      <w:r w:rsidRPr="00BD1F54">
        <w:rPr>
          <w:rFonts w:cs="Times New Roman"/>
          <w:szCs w:val="18"/>
          <w:lang w:val="nl-BE"/>
        </w:rPr>
        <w:t>-Juncker</w:t>
      </w:r>
      <w:r>
        <w:rPr>
          <w:rFonts w:cs="Times New Roman"/>
          <w:szCs w:val="18"/>
          <w:lang w:val="nl-BE"/>
        </w:rPr>
        <w:fldChar w:fldCharType="begin"/>
      </w:r>
      <w:r w:rsidRPr="000E2828">
        <w:rPr>
          <w:lang w:val="nl-BE"/>
        </w:rPr>
        <w:instrText xml:space="preserve"> XE "</w:instrText>
      </w:r>
      <w:r w:rsidRPr="007261C0">
        <w:rPr>
          <w:color w:val="000000" w:themeColor="text1"/>
          <w:sz w:val="22"/>
          <w:szCs w:val="22"/>
          <w:lang w:val="nl-BE"/>
        </w:rPr>
        <w:instrText>Juncker</w:instrText>
      </w:r>
      <w:r w:rsidRPr="000E2828">
        <w:rPr>
          <w:lang w:val="nl-BE"/>
        </w:rPr>
        <w:instrText xml:space="preserve">" </w:instrText>
      </w:r>
      <w:r>
        <w:rPr>
          <w:rFonts w:cs="Times New Roman"/>
          <w:szCs w:val="18"/>
          <w:lang w:val="nl-BE"/>
        </w:rPr>
        <w:fldChar w:fldCharType="end"/>
      </w:r>
      <w:r w:rsidRPr="00BD1F54">
        <w:rPr>
          <w:rFonts w:cs="Times New Roman"/>
          <w:szCs w:val="18"/>
          <w:lang w:val="nl-BE"/>
        </w:rPr>
        <w:t>.</w:t>
      </w:r>
    </w:p>
  </w:footnote>
  <w:footnote w:id="176">
    <w:p w14:paraId="0C56345C" w14:textId="71CEAEFA" w:rsidR="00777D92" w:rsidRPr="00055D75" w:rsidRDefault="00777D92" w:rsidP="009A503B">
      <w:pPr>
        <w:pStyle w:val="Notedebasdepage"/>
        <w:rPr>
          <w:lang w:val="en-US"/>
        </w:rPr>
      </w:pPr>
      <w:r>
        <w:rPr>
          <w:rStyle w:val="Appelnotedebasdep"/>
        </w:rPr>
        <w:footnoteRef/>
      </w:r>
      <w:r>
        <w:t xml:space="preserve"> Michel Cabirol, « Airbus Group coupe dans ses effectifs de défense et de sécurité » in </w:t>
      </w:r>
      <w:r w:rsidRPr="007D2FEF">
        <w:rPr>
          <w:i/>
        </w:rPr>
        <w:t>La Tribune</w:t>
      </w:r>
      <w:r>
        <w:t xml:space="preserve">, </w:t>
      </w:r>
      <w:hyperlink r:id="rId65" w:history="1">
        <w:r w:rsidRPr="002804E3">
          <w:rPr>
            <w:rStyle w:val="Lienhypertexte"/>
          </w:rPr>
          <w:t>https://www.latribune.fr/entreprises-finance/industrie/aeronautique-defense/20140127trib000812048/airbus-group-coupe-dans-ses-effectifs-des-activites-de-defense-et-d-espace.html</w:t>
        </w:r>
      </w:hyperlink>
      <w:r>
        <w:t xml:space="preserve">, 27/1/2014. </w:t>
      </w:r>
      <w:r w:rsidRPr="009A503B">
        <w:rPr>
          <w:color w:val="1C1C1C"/>
          <w:szCs w:val="18"/>
          <w:lang w:val="nl-BE"/>
        </w:rPr>
        <w:t xml:space="preserve">De Eurofighter is een voorbeeld van inefficiëntie: op 18 december 2019 ontving de Luftwaffe in Manching </w:t>
      </w:r>
      <w:r>
        <w:rPr>
          <w:color w:val="1C1C1C"/>
          <w:szCs w:val="18"/>
          <w:lang w:val="nl-BE"/>
        </w:rPr>
        <w:t>haar</w:t>
      </w:r>
      <w:r w:rsidRPr="009A503B">
        <w:rPr>
          <w:color w:val="1C1C1C"/>
          <w:szCs w:val="18"/>
          <w:lang w:val="nl-BE"/>
        </w:rPr>
        <w:t xml:space="preserve"> 143</w:t>
      </w:r>
      <w:r w:rsidRPr="009A503B">
        <w:rPr>
          <w:color w:val="1C1C1C"/>
          <w:szCs w:val="18"/>
          <w:vertAlign w:val="superscript"/>
          <w:lang w:val="nl-BE"/>
        </w:rPr>
        <w:t>e</w:t>
      </w:r>
      <w:r w:rsidRPr="009A503B">
        <w:rPr>
          <w:color w:val="1C1C1C"/>
          <w:szCs w:val="18"/>
          <w:lang w:val="nl-BE"/>
        </w:rPr>
        <w:t xml:space="preserve"> en laatste toestel sinds 2003. De fabriek produceert nu alleen nog maar onderdelen voor de Warton-fabriek, die op 27 september 2019 het 160</w:t>
      </w:r>
      <w:r w:rsidRPr="009A503B">
        <w:rPr>
          <w:color w:val="1C1C1C"/>
          <w:szCs w:val="18"/>
          <w:vertAlign w:val="superscript"/>
          <w:lang w:val="nl-BE"/>
        </w:rPr>
        <w:t>e</w:t>
      </w:r>
      <w:r w:rsidRPr="009A503B">
        <w:rPr>
          <w:color w:val="1C1C1C"/>
          <w:szCs w:val="18"/>
          <w:lang w:val="nl-BE"/>
        </w:rPr>
        <w:t xml:space="preserve"> voor de RAF geproduceerd vliegtuig heeft </w:t>
      </w:r>
      <w:r>
        <w:rPr>
          <w:color w:val="1C1C1C"/>
          <w:szCs w:val="18"/>
          <w:lang w:val="nl-BE"/>
        </w:rPr>
        <w:t>af</w:t>
      </w:r>
      <w:r w:rsidRPr="009A503B">
        <w:rPr>
          <w:color w:val="1C1C1C"/>
          <w:szCs w:val="18"/>
          <w:lang w:val="nl-BE"/>
        </w:rPr>
        <w:t xml:space="preserve">geleverd. </w:t>
      </w:r>
      <w:r>
        <w:rPr>
          <w:color w:val="1C1C1C"/>
          <w:szCs w:val="18"/>
          <w:lang w:val="nl-BE"/>
        </w:rPr>
        <w:t>Ze</w:t>
      </w:r>
      <w:r w:rsidRPr="009A503B">
        <w:rPr>
          <w:color w:val="1C1C1C"/>
          <w:szCs w:val="18"/>
          <w:lang w:val="nl-BE"/>
        </w:rPr>
        <w:t xml:space="preserve"> assembleert nog steeds vliegtuigen voor export. Fabrieken in Italië en Spanje ondergingen hetzelfde lot als Manching. Fort Worth produceerde daarentegen 3.500 van de 4.500 F-16's die over de hele wereld werden ge</w:t>
      </w:r>
      <w:r>
        <w:rPr>
          <w:color w:val="1C1C1C"/>
          <w:szCs w:val="18"/>
          <w:lang w:val="nl-BE"/>
        </w:rPr>
        <w:t>bouw</w:t>
      </w:r>
      <w:r w:rsidRPr="009A503B">
        <w:rPr>
          <w:color w:val="1C1C1C"/>
          <w:szCs w:val="18"/>
          <w:lang w:val="nl-BE"/>
        </w:rPr>
        <w:t>d.</w:t>
      </w:r>
      <w:r w:rsidRPr="009A503B">
        <w:rPr>
          <w:color w:val="1C1C1C"/>
          <w:szCs w:val="18"/>
          <w:lang w:val="nl-BE"/>
        </w:rPr>
        <w:br/>
      </w:r>
      <w:r>
        <w:rPr>
          <w:szCs w:val="18"/>
          <w:lang w:val="en-US"/>
        </w:rPr>
        <w:t>Zie</w:t>
      </w:r>
      <w:r w:rsidRPr="00055D75">
        <w:rPr>
          <w:szCs w:val="18"/>
          <w:lang w:val="en-US"/>
        </w:rPr>
        <w:t xml:space="preserve"> </w:t>
      </w:r>
      <w:r w:rsidRPr="00055D75">
        <w:rPr>
          <w:color w:val="1C1C1C"/>
          <w:szCs w:val="18"/>
          <w:lang w:val="en-US"/>
        </w:rPr>
        <w:t xml:space="preserve">Gareth Jennings, "Germany receives final Eurofighter under current PoR" in </w:t>
      </w:r>
      <w:r w:rsidRPr="00055D75">
        <w:rPr>
          <w:i/>
          <w:color w:val="1C1C1C"/>
          <w:szCs w:val="18"/>
          <w:lang w:val="en-US"/>
        </w:rPr>
        <w:t>Jane's Defence Weekly</w:t>
      </w:r>
      <w:r w:rsidRPr="00055D75">
        <w:rPr>
          <w:color w:val="1C1C1C"/>
          <w:szCs w:val="18"/>
          <w:lang w:val="en-US"/>
        </w:rPr>
        <w:t xml:space="preserve">, </w:t>
      </w:r>
      <w:hyperlink r:id="rId66" w:anchor="janesdefenceweekly1january2020/germany_receives_final_eurofighter_under_current_por" w:history="1">
        <w:r w:rsidRPr="00055D75">
          <w:rPr>
            <w:rStyle w:val="Lienhypertexte"/>
            <w:szCs w:val="18"/>
            <w:lang w:val="en-US"/>
          </w:rPr>
          <w:t>https://emagazines.janes.com/webviewer/#janesdefenceweekly1january2020/germany_receives_final_eurofighter_under_current_por</w:t>
        </w:r>
      </w:hyperlink>
      <w:r w:rsidRPr="00055D75">
        <w:rPr>
          <w:color w:val="1C1C1C"/>
          <w:szCs w:val="18"/>
          <w:lang w:val="en-US"/>
        </w:rPr>
        <w:t>, 18/12/2019.</w:t>
      </w:r>
    </w:p>
  </w:footnote>
  <w:footnote w:id="177">
    <w:p w14:paraId="62235369" w14:textId="13988B38" w:rsidR="00777D92" w:rsidRPr="00A578EA" w:rsidRDefault="00777D92" w:rsidP="00E701AF">
      <w:pPr>
        <w:pStyle w:val="Notedebasdepage"/>
        <w:rPr>
          <w:lang w:val="nl-BE"/>
        </w:rPr>
      </w:pPr>
      <w:r>
        <w:rPr>
          <w:rStyle w:val="Appelnotedebasdep"/>
        </w:rPr>
        <w:footnoteRef/>
      </w:r>
      <w:r w:rsidRPr="00A578EA">
        <w:rPr>
          <w:lang w:val="nl-BE"/>
        </w:rPr>
        <w:t xml:space="preserve"> Zie Lockheed Martin, </w:t>
      </w:r>
      <w:hyperlink r:id="rId67" w:history="1">
        <w:r w:rsidRPr="00A578EA">
          <w:rPr>
            <w:rStyle w:val="Lienhypertexte"/>
            <w:lang w:val="nl-BE"/>
          </w:rPr>
          <w:t>https://www.lockheedmartin.com/en-us/products/f-35.html</w:t>
        </w:r>
      </w:hyperlink>
      <w:r w:rsidRPr="00A578EA">
        <w:rPr>
          <w:lang w:val="nl-BE"/>
        </w:rPr>
        <w:t xml:space="preserve">. </w:t>
      </w:r>
    </w:p>
  </w:footnote>
  <w:footnote w:id="178">
    <w:p w14:paraId="0043C082" w14:textId="3D87CCE0" w:rsidR="00777D92" w:rsidRPr="009A503B" w:rsidRDefault="00777D92" w:rsidP="00E701AF">
      <w:pPr>
        <w:pStyle w:val="Notedebasdepage"/>
        <w:rPr>
          <w:rFonts w:cs="Times New Roman"/>
          <w:szCs w:val="18"/>
          <w:lang w:val="nl-BE"/>
        </w:rPr>
      </w:pPr>
      <w:r w:rsidRPr="000926F5">
        <w:rPr>
          <w:rStyle w:val="Appelnotedebasdep"/>
          <w:rFonts w:cs="Times New Roman"/>
          <w:szCs w:val="18"/>
        </w:rPr>
        <w:footnoteRef/>
      </w:r>
      <w:r w:rsidRPr="00A578EA">
        <w:rPr>
          <w:rFonts w:cs="Times New Roman"/>
          <w:szCs w:val="18"/>
          <w:lang w:val="nl-BE"/>
        </w:rPr>
        <w:t xml:space="preserve"> </w:t>
      </w:r>
      <w:r w:rsidRPr="009A503B">
        <w:rPr>
          <w:rFonts w:cs="Times New Roman"/>
          <w:szCs w:val="18"/>
          <w:lang w:val="nl-BE"/>
        </w:rPr>
        <w:t xml:space="preserve">Het Internationaal Monetair Fonds </w:t>
      </w:r>
      <w:r>
        <w:rPr>
          <w:rFonts w:cs="Times New Roman"/>
          <w:szCs w:val="18"/>
          <w:lang w:val="nl-BE"/>
        </w:rPr>
        <w:t>was</w:t>
      </w:r>
      <w:r w:rsidRPr="009A503B">
        <w:rPr>
          <w:rFonts w:cs="Times New Roman"/>
          <w:szCs w:val="18"/>
          <w:lang w:val="nl-BE"/>
        </w:rPr>
        <w:t xml:space="preserve"> op 29/6/2018 </w:t>
      </w:r>
      <w:r>
        <w:rPr>
          <w:rFonts w:cs="Times New Roman"/>
          <w:szCs w:val="18"/>
          <w:lang w:val="nl-BE"/>
        </w:rPr>
        <w:t xml:space="preserve"> van </w:t>
      </w:r>
      <w:r w:rsidRPr="009A503B">
        <w:rPr>
          <w:rFonts w:cs="Times New Roman"/>
          <w:szCs w:val="18"/>
          <w:lang w:val="nl-BE"/>
        </w:rPr>
        <w:t xml:space="preserve">ordeel dat de overeenkomst inzake Griekse schuldverlichting de houdbaarheid </w:t>
      </w:r>
      <w:r>
        <w:rPr>
          <w:rFonts w:cs="Times New Roman"/>
          <w:szCs w:val="18"/>
          <w:lang w:val="nl-BE"/>
        </w:rPr>
        <w:t>enkel</w:t>
      </w:r>
      <w:r w:rsidRPr="009A503B">
        <w:rPr>
          <w:rFonts w:cs="Times New Roman"/>
          <w:szCs w:val="18"/>
          <w:lang w:val="nl-BE"/>
        </w:rPr>
        <w:t xml:space="preserve"> op middellange termijn en niet op lange termijn verbeterde</w:t>
      </w:r>
      <w:r>
        <w:rPr>
          <w:rFonts w:cs="Times New Roman"/>
          <w:szCs w:val="18"/>
          <w:lang w:val="nl-BE"/>
        </w:rPr>
        <w:t>.</w:t>
      </w:r>
    </w:p>
  </w:footnote>
  <w:footnote w:id="179">
    <w:p w14:paraId="423CFB24" w14:textId="51038D2E" w:rsidR="00777D92" w:rsidRPr="00325D53" w:rsidRDefault="00777D92" w:rsidP="00E701AF">
      <w:pPr>
        <w:pStyle w:val="Notedebasdepage"/>
        <w:rPr>
          <w:lang w:val="nl-BE"/>
        </w:rPr>
      </w:pPr>
      <w:r>
        <w:rPr>
          <w:rStyle w:val="Appelnotedebasdep"/>
        </w:rPr>
        <w:footnoteRef/>
      </w:r>
      <w:r w:rsidRPr="00325D53">
        <w:rPr>
          <w:lang w:val="nl-BE"/>
        </w:rPr>
        <w:t xml:space="preserve"> </w:t>
      </w:r>
      <w:r w:rsidRPr="00325D53">
        <w:rPr>
          <w:color w:val="000000" w:themeColor="text1"/>
          <w:szCs w:val="18"/>
          <w:lang w:val="nl-BE"/>
        </w:rPr>
        <w:t xml:space="preserve">Tijdens de eerste Golfoorlog in 1990-91 </w:t>
      </w:r>
      <w:r>
        <w:rPr>
          <w:color w:val="000000" w:themeColor="text1"/>
          <w:szCs w:val="18"/>
          <w:lang w:val="nl-BE"/>
        </w:rPr>
        <w:t>bleek dat de</w:t>
      </w:r>
      <w:r w:rsidRPr="00325D53">
        <w:rPr>
          <w:color w:val="000000" w:themeColor="text1"/>
          <w:szCs w:val="18"/>
          <w:lang w:val="nl-BE"/>
        </w:rPr>
        <w:t xml:space="preserve"> Franse capaciteitstekorten </w:t>
      </w:r>
      <w:r>
        <w:rPr>
          <w:color w:val="000000" w:themeColor="text1"/>
          <w:szCs w:val="18"/>
          <w:lang w:val="nl-BE"/>
        </w:rPr>
        <w:t>hadden</w:t>
      </w:r>
      <w:r w:rsidRPr="00325D53">
        <w:rPr>
          <w:color w:val="000000" w:themeColor="text1"/>
          <w:szCs w:val="18"/>
          <w:lang w:val="nl-BE"/>
        </w:rPr>
        <w:t>.</w:t>
      </w:r>
    </w:p>
  </w:footnote>
  <w:footnote w:id="180">
    <w:p w14:paraId="387B6B99" w14:textId="149A7673" w:rsidR="00777D92" w:rsidRPr="001A61D6" w:rsidRDefault="00777D92" w:rsidP="00E701AF">
      <w:pPr>
        <w:pStyle w:val="Notedebasdepage"/>
        <w:rPr>
          <w:lang w:val="fr-BE"/>
        </w:rPr>
      </w:pPr>
      <w:r>
        <w:rPr>
          <w:rStyle w:val="Appelnotedebasdep"/>
        </w:rPr>
        <w:footnoteRef/>
      </w:r>
      <w:r w:rsidRPr="00325D53">
        <w:rPr>
          <w:lang w:val="nl-BE"/>
        </w:rPr>
        <w:t xml:space="preserve"> </w:t>
      </w:r>
      <w:r w:rsidRPr="006652A2">
        <w:rPr>
          <w:color w:val="1A1718"/>
          <w:szCs w:val="18"/>
          <w:lang w:val="nl-BE"/>
        </w:rPr>
        <w:t xml:space="preserve">De EU-begroting wordt momenteel voornamelijk gefinancierd door bijdragen van de </w:t>
      </w:r>
      <w:r>
        <w:rPr>
          <w:color w:val="1A1718"/>
          <w:szCs w:val="18"/>
          <w:lang w:val="nl-BE"/>
        </w:rPr>
        <w:t>L</w:t>
      </w:r>
      <w:r w:rsidRPr="006652A2">
        <w:rPr>
          <w:color w:val="1A1718"/>
          <w:szCs w:val="18"/>
          <w:lang w:val="nl-BE"/>
        </w:rPr>
        <w:t>id</w:t>
      </w:r>
      <w:r>
        <w:rPr>
          <w:color w:val="1A1718"/>
          <w:szCs w:val="18"/>
          <w:lang w:val="nl-BE"/>
        </w:rPr>
        <w:t>-S</w:t>
      </w:r>
      <w:r w:rsidRPr="006652A2">
        <w:rPr>
          <w:color w:val="1A1718"/>
          <w:szCs w:val="18"/>
          <w:lang w:val="nl-BE"/>
        </w:rPr>
        <w:t xml:space="preserve">taten. Dit komt </w:t>
      </w:r>
      <w:r>
        <w:rPr>
          <w:color w:val="1A1718"/>
          <w:szCs w:val="18"/>
          <w:lang w:val="nl-BE"/>
        </w:rPr>
        <w:t>neer op</w:t>
      </w:r>
      <w:r w:rsidRPr="006652A2">
        <w:rPr>
          <w:color w:val="1A1718"/>
          <w:szCs w:val="18"/>
          <w:lang w:val="nl-BE"/>
        </w:rPr>
        <w:t xml:space="preserve"> 1% van het Europese BBP. </w:t>
      </w:r>
      <w:r w:rsidRPr="00EF6DF9">
        <w:rPr>
          <w:color w:val="1A1718"/>
          <w:szCs w:val="18"/>
          <w:lang w:val="nl-BE"/>
        </w:rPr>
        <w:t>Dit is zeer ontoereikend om de klimaatverandering te bestrijden, een digitaal Europa</w:t>
      </w:r>
      <w:r>
        <w:rPr>
          <w:color w:val="1A1718"/>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color w:val="1A1718"/>
          <w:szCs w:val="18"/>
          <w:lang w:val="nl-BE"/>
        </w:rPr>
        <w:fldChar w:fldCharType="end"/>
      </w:r>
      <w:r w:rsidRPr="00EF6DF9">
        <w:rPr>
          <w:color w:val="1A1718"/>
          <w:szCs w:val="18"/>
          <w:lang w:val="nl-BE"/>
        </w:rPr>
        <w:t xml:space="preserve"> op te bouwen, onze grenzen te beschermen, externe acties in het kader van een VN</w:t>
      </w:r>
      <w:r>
        <w:rPr>
          <w:color w:val="1A1718"/>
          <w:szCs w:val="18"/>
          <w:lang w:val="nl-BE"/>
        </w:rPr>
        <w:fldChar w:fldCharType="begin"/>
      </w:r>
      <w:r w:rsidRPr="004C077E">
        <w:rPr>
          <w:lang w:val="nl-BE"/>
        </w:rPr>
        <w:instrText xml:space="preserve"> XE "</w:instrText>
      </w:r>
      <w:r w:rsidRPr="008C2E24">
        <w:rPr>
          <w:color w:val="000000"/>
          <w:sz w:val="22"/>
          <w:szCs w:val="22"/>
          <w:lang w:val="nl-BE"/>
        </w:rPr>
        <w:instrText>VN</w:instrText>
      </w:r>
      <w:r w:rsidRPr="004C077E">
        <w:rPr>
          <w:lang w:val="nl-BE"/>
        </w:rPr>
        <w:instrText xml:space="preserve">" </w:instrText>
      </w:r>
      <w:r>
        <w:rPr>
          <w:color w:val="1A1718"/>
          <w:szCs w:val="18"/>
          <w:lang w:val="nl-BE"/>
        </w:rPr>
        <w:fldChar w:fldCharType="end"/>
      </w:r>
      <w:r w:rsidRPr="00EF6DF9">
        <w:rPr>
          <w:color w:val="1A1718"/>
          <w:szCs w:val="18"/>
          <w:lang w:val="nl-BE"/>
        </w:rPr>
        <w:t>-mandaat te ondersteunen, Erasmus</w:t>
      </w:r>
      <w:r>
        <w:rPr>
          <w:color w:val="1A1718"/>
          <w:szCs w:val="18"/>
          <w:lang w:val="nl-BE"/>
        </w:rPr>
        <w:fldChar w:fldCharType="begin"/>
      </w:r>
      <w:r w:rsidRPr="00B16915">
        <w:rPr>
          <w:lang w:val="nl-BE"/>
        </w:rPr>
        <w:instrText xml:space="preserve"> XE "</w:instrText>
      </w:r>
      <w:r w:rsidRPr="00812DE9">
        <w:rPr>
          <w:color w:val="000000"/>
          <w:sz w:val="22"/>
          <w:szCs w:val="22"/>
          <w:lang w:val="nl-BE"/>
        </w:rPr>
        <w:instrText>Erasmus</w:instrText>
      </w:r>
      <w:r w:rsidRPr="00B16915">
        <w:rPr>
          <w:lang w:val="nl-BE"/>
        </w:rPr>
        <w:instrText xml:space="preserve">" </w:instrText>
      </w:r>
      <w:r>
        <w:rPr>
          <w:color w:val="1A1718"/>
          <w:szCs w:val="18"/>
          <w:lang w:val="nl-BE"/>
        </w:rPr>
        <w:fldChar w:fldCharType="end"/>
      </w:r>
      <w:r w:rsidRPr="00EF6DF9">
        <w:rPr>
          <w:color w:val="1A1718"/>
          <w:szCs w:val="18"/>
          <w:lang w:val="nl-BE"/>
        </w:rPr>
        <w:t xml:space="preserve"> en Europees onderzoek te financieren,</w:t>
      </w:r>
      <w:r w:rsidRPr="006652A2">
        <w:rPr>
          <w:color w:val="1A1718"/>
          <w:szCs w:val="18"/>
          <w:lang w:val="nl-BE"/>
        </w:rPr>
        <w:t xml:space="preserve"> zonder </w:t>
      </w:r>
      <w:r>
        <w:rPr>
          <w:color w:val="1A1718"/>
          <w:szCs w:val="18"/>
          <w:lang w:val="nl-BE"/>
        </w:rPr>
        <w:t>het</w:t>
      </w:r>
      <w:r w:rsidRPr="00EF6DF9">
        <w:rPr>
          <w:color w:val="1A1718"/>
          <w:szCs w:val="18"/>
          <w:lang w:val="nl-BE"/>
        </w:rPr>
        <w:t xml:space="preserve"> gr</w:t>
      </w:r>
      <w:r>
        <w:rPr>
          <w:color w:val="1A1718"/>
          <w:szCs w:val="18"/>
          <w:lang w:val="nl-BE"/>
        </w:rPr>
        <w:t>o</w:t>
      </w:r>
      <w:r w:rsidRPr="00EF6DF9">
        <w:rPr>
          <w:color w:val="1A1718"/>
          <w:szCs w:val="18"/>
          <w:lang w:val="nl-BE"/>
        </w:rPr>
        <w:t>o</w:t>
      </w:r>
      <w:r>
        <w:rPr>
          <w:color w:val="1A1718"/>
          <w:szCs w:val="18"/>
          <w:lang w:val="nl-BE"/>
        </w:rPr>
        <w:t>t</w:t>
      </w:r>
      <w:r w:rsidRPr="00EF6DF9">
        <w:rPr>
          <w:color w:val="1A1718"/>
          <w:szCs w:val="18"/>
          <w:lang w:val="nl-BE"/>
        </w:rPr>
        <w:t xml:space="preserve"> traditionele </w:t>
      </w:r>
      <w:r w:rsidRPr="006652A2">
        <w:rPr>
          <w:color w:val="1A1718"/>
          <w:szCs w:val="18"/>
          <w:lang w:val="nl-BE"/>
        </w:rPr>
        <w:t>landbouw- en cohesiebeleid te vergeten. Daarom stelt de heer Verhofstadt</w:t>
      </w:r>
      <w:r>
        <w:rPr>
          <w:color w:val="1A1718"/>
          <w:szCs w:val="18"/>
          <w:lang w:val="nl-BE"/>
        </w:rPr>
        <w:fldChar w:fldCharType="begin"/>
      </w:r>
      <w:r w:rsidRPr="004437D7">
        <w:rPr>
          <w:lang w:val="nl-BE"/>
        </w:rPr>
        <w:instrText xml:space="preserve"> XE "</w:instrText>
      </w:r>
      <w:r w:rsidRPr="007F4AED">
        <w:rPr>
          <w:color w:val="000000"/>
          <w:szCs w:val="22"/>
          <w:lang w:val="nl-BE"/>
        </w:rPr>
        <w:instrText>Verhofstadt</w:instrText>
      </w:r>
      <w:r w:rsidRPr="004437D7">
        <w:rPr>
          <w:lang w:val="nl-BE"/>
        </w:rPr>
        <w:instrText xml:space="preserve">" </w:instrText>
      </w:r>
      <w:r>
        <w:rPr>
          <w:color w:val="1A1718"/>
          <w:szCs w:val="18"/>
          <w:lang w:val="nl-BE"/>
        </w:rPr>
        <w:fldChar w:fldCharType="end"/>
      </w:r>
      <w:r w:rsidRPr="006652A2">
        <w:rPr>
          <w:color w:val="1A1718"/>
          <w:szCs w:val="18"/>
          <w:lang w:val="nl-BE"/>
        </w:rPr>
        <w:t xml:space="preserve"> voor om </w:t>
      </w:r>
      <w:r>
        <w:rPr>
          <w:color w:val="1A1718"/>
          <w:szCs w:val="18"/>
          <w:lang w:val="nl-BE"/>
        </w:rPr>
        <w:t>opnieuw in</w:t>
      </w:r>
      <w:r w:rsidRPr="006652A2">
        <w:rPr>
          <w:color w:val="1A1718"/>
          <w:szCs w:val="18"/>
          <w:lang w:val="nl-BE"/>
        </w:rPr>
        <w:t xml:space="preserve"> eigen middelen te </w:t>
      </w:r>
      <w:r>
        <w:rPr>
          <w:color w:val="1A1718"/>
          <w:szCs w:val="18"/>
          <w:lang w:val="nl-BE"/>
        </w:rPr>
        <w:t>voorzien</w:t>
      </w:r>
      <w:r w:rsidRPr="006652A2">
        <w:rPr>
          <w:color w:val="1A1718"/>
          <w:szCs w:val="18"/>
          <w:lang w:val="nl-BE"/>
        </w:rPr>
        <w:t xml:space="preserve"> door</w:t>
      </w:r>
      <w:r w:rsidRPr="00EF6DF9">
        <w:rPr>
          <w:color w:val="1A1718"/>
          <w:szCs w:val="18"/>
          <w:lang w:val="nl-BE"/>
        </w:rPr>
        <w:t xml:space="preserve"> de douanerechten en grens</w:t>
      </w:r>
      <w:r>
        <w:rPr>
          <w:color w:val="1A1718"/>
          <w:szCs w:val="18"/>
          <w:lang w:val="nl-BE"/>
        </w:rPr>
        <w:t>taksen</w:t>
      </w:r>
      <w:r w:rsidRPr="00EF6DF9">
        <w:rPr>
          <w:color w:val="1A1718"/>
          <w:szCs w:val="18"/>
          <w:lang w:val="nl-BE"/>
        </w:rPr>
        <w:t xml:space="preserve"> uit de jaren </w:t>
      </w:r>
      <w:r>
        <w:rPr>
          <w:color w:val="1A1718"/>
          <w:szCs w:val="18"/>
          <w:lang w:val="nl-BE"/>
        </w:rPr>
        <w:t>1950</w:t>
      </w:r>
      <w:r w:rsidRPr="00EF6DF9">
        <w:rPr>
          <w:color w:val="1A1718"/>
          <w:szCs w:val="18"/>
          <w:lang w:val="nl-BE"/>
        </w:rPr>
        <w:t xml:space="preserve"> te vervangen door een koolstofbelasting of een belasting op digitale platforms</w:t>
      </w:r>
      <w:r w:rsidRPr="006652A2">
        <w:rPr>
          <w:color w:val="1A1718"/>
          <w:szCs w:val="18"/>
          <w:lang w:val="nl-BE"/>
        </w:rPr>
        <w:t xml:space="preserve">. </w:t>
      </w:r>
      <w:r>
        <w:rPr>
          <w:lang w:val="fr-BE"/>
        </w:rPr>
        <w:t>Zie</w:t>
      </w:r>
      <w:r w:rsidRPr="001A61D6">
        <w:rPr>
          <w:lang w:val="fr-BE"/>
        </w:rPr>
        <w:t xml:space="preserve"> </w:t>
      </w:r>
      <w:r w:rsidRPr="001A61D6">
        <w:rPr>
          <w:color w:val="1A1718"/>
          <w:szCs w:val="18"/>
        </w:rPr>
        <w:t>Guy Verhofstadt, « Budget européen : pourquoi c’est un échec et comment le réformer »</w:t>
      </w:r>
      <w:r>
        <w:rPr>
          <w:color w:val="1A1718"/>
          <w:szCs w:val="18"/>
        </w:rPr>
        <w:t xml:space="preserve"> </w:t>
      </w:r>
      <w:r w:rsidRPr="001A61D6">
        <w:rPr>
          <w:color w:val="1A1718"/>
          <w:szCs w:val="18"/>
        </w:rPr>
        <w:t xml:space="preserve">in </w:t>
      </w:r>
      <w:r w:rsidRPr="001A61D6">
        <w:rPr>
          <w:i/>
          <w:color w:val="1A1718"/>
          <w:szCs w:val="18"/>
        </w:rPr>
        <w:t>L'Opinion</w:t>
      </w:r>
      <w:r w:rsidRPr="001A61D6">
        <w:rPr>
          <w:color w:val="1A1718"/>
          <w:szCs w:val="18"/>
        </w:rPr>
        <w:t xml:space="preserve">, </w:t>
      </w:r>
      <w:hyperlink r:id="rId68" w:history="1">
        <w:r w:rsidRPr="003B14AF">
          <w:rPr>
            <w:rStyle w:val="Lienhypertexte"/>
            <w:szCs w:val="18"/>
          </w:rPr>
          <w:t>https://www.lopinion.fr/edition/international/budget-europeen-pourquoi-c-est-echec-comment-reformer-213454</w:t>
        </w:r>
      </w:hyperlink>
      <w:r>
        <w:rPr>
          <w:color w:val="1A1718"/>
          <w:szCs w:val="18"/>
        </w:rPr>
        <w:t xml:space="preserve">, </w:t>
      </w:r>
      <w:r w:rsidRPr="001A61D6">
        <w:rPr>
          <w:color w:val="1A1718"/>
          <w:szCs w:val="18"/>
        </w:rPr>
        <w:t>4/3/2020.</w:t>
      </w:r>
    </w:p>
  </w:footnote>
  <w:footnote w:id="181">
    <w:p w14:paraId="71DB9470" w14:textId="4E5F84B2" w:rsidR="00777D92" w:rsidRPr="00EF6DF9" w:rsidRDefault="00777D92" w:rsidP="00E701AF">
      <w:pPr>
        <w:pStyle w:val="Notedebasdepage"/>
        <w:rPr>
          <w:lang w:val="nl-BE"/>
        </w:rPr>
      </w:pPr>
      <w:r>
        <w:rPr>
          <w:rStyle w:val="Appelnotedebasdep"/>
        </w:rPr>
        <w:footnoteRef/>
      </w:r>
      <w:r w:rsidRPr="00325D53">
        <w:rPr>
          <w:lang w:val="nl-BE"/>
        </w:rPr>
        <w:t xml:space="preserve"> </w:t>
      </w:r>
      <w:r w:rsidRPr="00EF6DF9">
        <w:rPr>
          <w:lang w:val="nl-BE"/>
        </w:rPr>
        <w:t xml:space="preserve">Het Duitse verbod </w:t>
      </w:r>
      <w:r>
        <w:rPr>
          <w:lang w:val="nl-BE"/>
        </w:rPr>
        <w:t>voor</w:t>
      </w:r>
      <w:r w:rsidRPr="00EF6DF9">
        <w:rPr>
          <w:lang w:val="nl-BE"/>
        </w:rPr>
        <w:t xml:space="preserve"> Frankrijk en het Verenigd Koninkrijk om </w:t>
      </w:r>
      <w:r>
        <w:rPr>
          <w:lang w:val="nl-BE"/>
        </w:rPr>
        <w:t>naar Saoudi-</w:t>
      </w:r>
      <w:r w:rsidRPr="00EF6DF9">
        <w:rPr>
          <w:lang w:val="nl-BE"/>
        </w:rPr>
        <w:t xml:space="preserve">Arabië en andere landen wapens uit te voeren die onderdelen van Duitse makelij bevatten, </w:t>
      </w:r>
      <w:r w:rsidRPr="001A6CCB">
        <w:rPr>
          <w:szCs w:val="18"/>
          <w:lang w:val="nl-BE"/>
        </w:rPr>
        <w:t>is niet in overeenstemming met de EU-wetgeving inzake wapenexport en evenmin met de Schmidt-Debre-overeenkomst van 1971.</w:t>
      </w:r>
      <w:r w:rsidRPr="00EF6DF9">
        <w:rPr>
          <w:lang w:val="nl-BE"/>
        </w:rPr>
        <w:t xml:space="preserve"> Om een contract te kunnen uitvoeren met betrekking tot de levering van Franse gepantserde voertuigen aan Saoedi-Arabië, moesten de Duitse versnellingsbakken worden vervangen door Amerikaanse, </w:t>
      </w:r>
      <w:r w:rsidRPr="001A6CCB">
        <w:rPr>
          <w:szCs w:val="18"/>
          <w:lang w:val="nl-BE"/>
        </w:rPr>
        <w:t>terwijl Duitse fabrikanten</w:t>
      </w:r>
      <w:r>
        <w:rPr>
          <w:szCs w:val="18"/>
          <w:lang w:val="nl-BE"/>
        </w:rPr>
        <w:t>, naar verluidt,</w:t>
      </w:r>
      <w:r w:rsidRPr="001A6CCB">
        <w:rPr>
          <w:szCs w:val="18"/>
          <w:lang w:val="nl-BE"/>
        </w:rPr>
        <w:t xml:space="preserve"> aan Saoedi-Arabië lijken te verkopen via dochterondernemingen en joint ventures, die met name in Zuid-Afrika</w:t>
      </w:r>
      <w:r>
        <w:rPr>
          <w:szCs w:val="18"/>
          <w:lang w:val="nl-BE"/>
        </w:rPr>
        <w:fldChar w:fldCharType="begin"/>
      </w:r>
      <w:r w:rsidRPr="000E2828">
        <w:rPr>
          <w:lang w:val="nl-BE"/>
        </w:rPr>
        <w:instrText xml:space="preserve"> XE "</w:instrText>
      </w:r>
      <w:r w:rsidRPr="009B25A4">
        <w:rPr>
          <w:sz w:val="22"/>
          <w:szCs w:val="22"/>
          <w:lang w:val="nl-BE"/>
        </w:rPr>
        <w:instrText>Afrika</w:instrText>
      </w:r>
      <w:r w:rsidRPr="000E2828">
        <w:rPr>
          <w:lang w:val="nl-BE"/>
        </w:rPr>
        <w:instrText xml:space="preserve">" </w:instrText>
      </w:r>
      <w:r>
        <w:rPr>
          <w:szCs w:val="18"/>
          <w:lang w:val="nl-BE"/>
        </w:rPr>
        <w:fldChar w:fldCharType="end"/>
      </w:r>
      <w:r w:rsidRPr="001A6CCB">
        <w:rPr>
          <w:szCs w:val="18"/>
          <w:lang w:val="nl-BE"/>
        </w:rPr>
        <w:t xml:space="preserve"> zijn gevestigd.</w:t>
      </w:r>
    </w:p>
  </w:footnote>
  <w:footnote w:id="182">
    <w:p w14:paraId="0FDA6DF3" w14:textId="36323480" w:rsidR="00777D92" w:rsidRPr="00807DEF" w:rsidRDefault="00777D92" w:rsidP="00E701AF">
      <w:pPr>
        <w:pStyle w:val="Notedebasdepage"/>
        <w:rPr>
          <w:lang w:val="en-US"/>
        </w:rPr>
      </w:pPr>
      <w:r>
        <w:rPr>
          <w:rStyle w:val="Appelnotedebasdep"/>
        </w:rPr>
        <w:footnoteRef/>
      </w:r>
      <w:r w:rsidRPr="00807DEF">
        <w:rPr>
          <w:lang w:val="en-US"/>
        </w:rPr>
        <w:t xml:space="preserve"> </w:t>
      </w:r>
      <w:r w:rsidRPr="00807DEF">
        <w:rPr>
          <w:rFonts w:cs="Times New Roman"/>
          <w:color w:val="000000" w:themeColor="text1"/>
          <w:szCs w:val="18"/>
          <w:lang w:val="en-US"/>
        </w:rPr>
        <w:t>Patrick Wintour, “Macron</w:t>
      </w:r>
      <w:r>
        <w:rPr>
          <w:rFonts w:cs="Times New Roman"/>
          <w:color w:val="000000" w:themeColor="text1"/>
          <w:szCs w:val="18"/>
          <w:lang w:val="en-US"/>
        </w:rPr>
        <w:fldChar w:fldCharType="begin"/>
      </w:r>
      <w:r w:rsidRPr="004C077E">
        <w:rPr>
          <w:lang w:val="en-US"/>
        </w:rPr>
        <w:instrText xml:space="preserve"> XE "</w:instrText>
      </w:r>
      <w:r w:rsidRPr="004C077E">
        <w:rPr>
          <w:color w:val="000000" w:themeColor="text1"/>
          <w:sz w:val="22"/>
          <w:szCs w:val="22"/>
          <w:lang w:val="en-US"/>
        </w:rPr>
        <w:instrText>Macron</w:instrText>
      </w:r>
      <w:r w:rsidRPr="004C077E">
        <w:rPr>
          <w:lang w:val="en-US"/>
        </w:rPr>
        <w:instrText xml:space="preserve">" </w:instrText>
      </w:r>
      <w:r>
        <w:rPr>
          <w:rFonts w:cs="Times New Roman"/>
          <w:color w:val="000000" w:themeColor="text1"/>
          <w:szCs w:val="18"/>
          <w:lang w:val="en-US"/>
        </w:rPr>
        <w:fldChar w:fldCharType="end"/>
      </w:r>
      <w:r w:rsidRPr="00807DEF">
        <w:rPr>
          <w:rFonts w:cs="Times New Roman"/>
          <w:color w:val="000000" w:themeColor="text1"/>
          <w:szCs w:val="18"/>
          <w:lang w:val="en-US"/>
        </w:rPr>
        <w:t xml:space="preserve"> sets out 10-year vision for EU with call for more integration ” in </w:t>
      </w:r>
      <w:r w:rsidRPr="00807DEF">
        <w:rPr>
          <w:rFonts w:cs="Times New Roman"/>
          <w:i/>
          <w:color w:val="000000" w:themeColor="text1"/>
          <w:szCs w:val="18"/>
          <w:lang w:val="en-US"/>
        </w:rPr>
        <w:t>The Guardian</w:t>
      </w:r>
      <w:r w:rsidRPr="00807DEF">
        <w:rPr>
          <w:rFonts w:cs="Times New Roman"/>
          <w:color w:val="000000" w:themeColor="text1"/>
          <w:szCs w:val="18"/>
          <w:lang w:val="en-US"/>
        </w:rPr>
        <w:t xml:space="preserve">, </w:t>
      </w:r>
      <w:hyperlink r:id="rId69" w:history="1">
        <w:r w:rsidRPr="00807DEF">
          <w:rPr>
            <w:rStyle w:val="Lienhypertexte"/>
            <w:rFonts w:eastAsia="Times New Roman" w:cs="Times New Roman"/>
            <w:szCs w:val="18"/>
            <w:lang w:val="en-US"/>
          </w:rPr>
          <w:t>https://www.theguardian.com/world/2020/feb/15/emmanuel-macron-sets-out-10-year-vision-for-eu-with-call-for-more-integration</w:t>
        </w:r>
      </w:hyperlink>
      <w:r w:rsidRPr="00807DEF">
        <w:rPr>
          <w:rFonts w:eastAsia="Times New Roman" w:cs="Times New Roman"/>
          <w:color w:val="000000" w:themeColor="text1"/>
          <w:szCs w:val="18"/>
          <w:lang w:val="en-US"/>
        </w:rPr>
        <w:t>, 15/2/2020.</w:t>
      </w:r>
    </w:p>
  </w:footnote>
  <w:footnote w:id="183">
    <w:p w14:paraId="49B8AE10" w14:textId="6FC0A8C1" w:rsidR="00777D92" w:rsidRPr="000926F5" w:rsidRDefault="00777D92" w:rsidP="00E701AF">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sidRPr="00472F92">
        <w:rPr>
          <w:color w:val="000000" w:themeColor="text1"/>
          <w:szCs w:val="18"/>
        </w:rPr>
        <w:t>« La défense européenne réelle, celle qui consiste à préparer un outil de défense qui soit en capacité de réagir à des menaces de nature variée allant des actions hybrides au conflit de haute intensité, ne se fait pas autour de grandes idées théoriques, ou sous l’égide de quelque grand pays pionnier. »</w:t>
      </w:r>
      <w:r>
        <w:rPr>
          <w:color w:val="000000" w:themeColor="text1"/>
          <w:szCs w:val="18"/>
        </w:rPr>
        <w:t xml:space="preserve"> </w:t>
      </w:r>
      <w:r>
        <w:rPr>
          <w:rFonts w:cs="Times New Roman"/>
          <w:color w:val="262626"/>
          <w:szCs w:val="18"/>
        </w:rPr>
        <w:t xml:space="preserve">Zie </w:t>
      </w:r>
      <w:r w:rsidRPr="000926F5">
        <w:rPr>
          <w:rFonts w:cs="Times New Roman"/>
          <w:color w:val="262626"/>
          <w:szCs w:val="18"/>
        </w:rPr>
        <w:t>Ronan Le Gleut e</w:t>
      </w:r>
      <w:r>
        <w:rPr>
          <w:rFonts w:cs="Times New Roman"/>
          <w:color w:val="262626"/>
          <w:szCs w:val="18"/>
        </w:rPr>
        <w:t>n</w:t>
      </w:r>
      <w:r w:rsidRPr="000926F5">
        <w:rPr>
          <w:rFonts w:cs="Times New Roman"/>
          <w:color w:val="262626"/>
          <w:szCs w:val="18"/>
        </w:rPr>
        <w:t xml:space="preserve"> Hélène Conway-Mouret, </w:t>
      </w:r>
      <w:r w:rsidRPr="000926F5">
        <w:rPr>
          <w:rFonts w:cs="Times New Roman"/>
          <w:i/>
          <w:color w:val="151959"/>
          <w:szCs w:val="18"/>
        </w:rPr>
        <w:t>Europe</w:t>
      </w:r>
      <w:r>
        <w:rPr>
          <w:rFonts w:cs="Times New Roman"/>
          <w:i/>
          <w:color w:val="151959"/>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color w:val="151959"/>
          <w:szCs w:val="18"/>
        </w:rPr>
        <w:fldChar w:fldCharType="end"/>
      </w:r>
      <w:r w:rsidRPr="000926F5">
        <w:rPr>
          <w:rFonts w:cs="Times New Roman"/>
          <w:i/>
          <w:color w:val="151959"/>
          <w:szCs w:val="18"/>
        </w:rPr>
        <w:t xml:space="preserve"> de la défense, le défi de l'autonomie stratégique</w:t>
      </w:r>
      <w:r w:rsidRPr="000926F5">
        <w:rPr>
          <w:rFonts w:cs="Times New Roman"/>
          <w:color w:val="262626"/>
          <w:szCs w:val="18"/>
        </w:rPr>
        <w:t>, Rapport d'information du Sénat</w:t>
      </w:r>
      <w:r>
        <w:rPr>
          <w:rFonts w:cs="Times New Roman"/>
          <w:color w:val="262626"/>
          <w:szCs w:val="18"/>
        </w:rPr>
        <w:t xml:space="preserve"> de France</w:t>
      </w:r>
      <w:r w:rsidRPr="000926F5">
        <w:rPr>
          <w:rFonts w:cs="Times New Roman"/>
          <w:color w:val="262626"/>
          <w:szCs w:val="18"/>
        </w:rPr>
        <w:t xml:space="preserve">, </w:t>
      </w:r>
      <w:hyperlink r:id="rId70" w:history="1">
        <w:r w:rsidRPr="003B14AF">
          <w:rPr>
            <w:rStyle w:val="Lienhypertexte"/>
            <w:rFonts w:cs="Times New Roman"/>
            <w:szCs w:val="18"/>
          </w:rPr>
          <w:t>https://www.senat.fr/notice-rapport/2018/r18-626-notice.html</w:t>
        </w:r>
      </w:hyperlink>
      <w:r>
        <w:rPr>
          <w:rFonts w:cs="Times New Roman"/>
          <w:color w:val="262626"/>
          <w:szCs w:val="18"/>
        </w:rPr>
        <w:t xml:space="preserve">, </w:t>
      </w:r>
      <w:r w:rsidRPr="000926F5">
        <w:rPr>
          <w:rFonts w:cs="Times New Roman"/>
          <w:color w:val="262626"/>
          <w:szCs w:val="18"/>
        </w:rPr>
        <w:t>3</w:t>
      </w:r>
      <w:r>
        <w:rPr>
          <w:rFonts w:cs="Times New Roman"/>
          <w:color w:val="262626"/>
          <w:szCs w:val="18"/>
        </w:rPr>
        <w:t>/7/</w:t>
      </w:r>
      <w:r w:rsidRPr="000926F5">
        <w:rPr>
          <w:rFonts w:cs="Times New Roman"/>
          <w:color w:val="262626"/>
          <w:szCs w:val="18"/>
        </w:rPr>
        <w:t>2019.</w:t>
      </w:r>
    </w:p>
  </w:footnote>
  <w:footnote w:id="184">
    <w:p w14:paraId="4CFA6AC9" w14:textId="4BC7D853" w:rsidR="00777D92" w:rsidRPr="00326EE6" w:rsidRDefault="00777D92" w:rsidP="00E701AF">
      <w:pPr>
        <w:pStyle w:val="Notedebasdepage"/>
        <w:rPr>
          <w:lang w:val="nl-BE"/>
        </w:rPr>
      </w:pPr>
      <w:r>
        <w:rPr>
          <w:rStyle w:val="Appelnotedebasdep"/>
        </w:rPr>
        <w:footnoteRef/>
      </w:r>
      <w:r w:rsidRPr="007520C5">
        <w:rPr>
          <w:lang w:val="nl-BE"/>
        </w:rPr>
        <w:t xml:space="preserve"> </w:t>
      </w:r>
      <w:r w:rsidRPr="00326EE6">
        <w:rPr>
          <w:color w:val="000000" w:themeColor="text1"/>
          <w:szCs w:val="18"/>
          <w:lang w:val="nl-BE"/>
        </w:rPr>
        <w:t>Groot-Brittannië</w:t>
      </w:r>
      <w:r>
        <w:rPr>
          <w:color w:val="000000" w:themeColor="text1"/>
          <w:szCs w:val="18"/>
          <w:lang w:val="nl-BE"/>
        </w:rPr>
        <w:fldChar w:fldCharType="begin"/>
      </w:r>
      <w:r w:rsidRPr="00362813">
        <w:rPr>
          <w:lang w:val="nl-BE"/>
        </w:rPr>
        <w:instrText xml:space="preserve"> XE "</w:instrText>
      </w:r>
      <w:r w:rsidRPr="003A303C">
        <w:rPr>
          <w:rFonts w:eastAsiaTheme="minorEastAsia"/>
          <w:color w:val="000000" w:themeColor="text1"/>
          <w:sz w:val="22"/>
          <w:szCs w:val="22"/>
          <w:lang w:val="nl-BE"/>
        </w:rPr>
        <w:instrText>Groot-Brittannië</w:instrText>
      </w:r>
      <w:r w:rsidRPr="00362813">
        <w:rPr>
          <w:lang w:val="nl-BE"/>
        </w:rPr>
        <w:instrText xml:space="preserve">" </w:instrText>
      </w:r>
      <w:r>
        <w:rPr>
          <w:color w:val="000000" w:themeColor="text1"/>
          <w:szCs w:val="18"/>
          <w:lang w:val="nl-BE"/>
        </w:rPr>
        <w:fldChar w:fldCharType="end"/>
      </w:r>
      <w:r w:rsidRPr="00326EE6">
        <w:rPr>
          <w:color w:val="000000" w:themeColor="text1"/>
          <w:szCs w:val="18"/>
          <w:lang w:val="nl-BE"/>
        </w:rPr>
        <w:t xml:space="preserve"> zou ongeveer 200 strategische wapens hebben, die sinds 1962 verbonden zijn met de NAVO</w:t>
      </w:r>
      <w:r>
        <w:rPr>
          <w:color w:val="000000" w:themeColor="text1"/>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color w:val="000000" w:themeColor="text1"/>
          <w:szCs w:val="18"/>
          <w:lang w:val="nl-BE"/>
        </w:rPr>
        <w:fldChar w:fldCharType="end"/>
      </w:r>
      <w:r w:rsidRPr="00326EE6">
        <w:rPr>
          <w:color w:val="000000" w:themeColor="text1"/>
          <w:szCs w:val="18"/>
          <w:lang w:val="nl-BE"/>
        </w:rPr>
        <w:t>.</w:t>
      </w:r>
    </w:p>
  </w:footnote>
  <w:footnote w:id="185">
    <w:p w14:paraId="3DDF8C18" w14:textId="47044926" w:rsidR="00777D92" w:rsidRPr="009C3E81" w:rsidRDefault="00777D92" w:rsidP="00E701AF">
      <w:pPr>
        <w:pStyle w:val="Notedebasdepage"/>
        <w:rPr>
          <w:lang w:val="en-US"/>
        </w:rPr>
      </w:pPr>
      <w:r>
        <w:rPr>
          <w:rStyle w:val="Appelnotedebasdep"/>
        </w:rPr>
        <w:footnoteRef/>
      </w:r>
      <w:r w:rsidRPr="009C3E81">
        <w:rPr>
          <w:lang w:val="en-US"/>
        </w:rPr>
        <w:t xml:space="preserve"> </w:t>
      </w:r>
      <w:r>
        <w:rPr>
          <w:lang w:val="en-US"/>
        </w:rPr>
        <w:t>Zie</w:t>
      </w:r>
      <w:r w:rsidRPr="009C3E81">
        <w:rPr>
          <w:lang w:val="en-US"/>
        </w:rPr>
        <w:t xml:space="preserve"> Nicholas Fiorenza, “UK admits to</w:t>
      </w:r>
      <w:r>
        <w:rPr>
          <w:lang w:val="en-US"/>
        </w:rPr>
        <w:t xml:space="preserve"> nuclear replacement warhead programme” in </w:t>
      </w:r>
      <w:r w:rsidRPr="009C3E81">
        <w:rPr>
          <w:i/>
          <w:lang w:val="en-US"/>
        </w:rPr>
        <w:t>Jane’s Defence Weekly</w:t>
      </w:r>
      <w:r>
        <w:rPr>
          <w:lang w:val="en-US"/>
        </w:rPr>
        <w:t>, 27/2/2020.</w:t>
      </w:r>
    </w:p>
  </w:footnote>
  <w:footnote w:id="186">
    <w:p w14:paraId="440E3DD9" w14:textId="77777777" w:rsidR="00777D92" w:rsidRPr="006E10A9" w:rsidRDefault="00777D92" w:rsidP="00E701AF">
      <w:pPr>
        <w:pStyle w:val="Notedebasdepage"/>
        <w:rPr>
          <w:lang w:val="en-US"/>
        </w:rPr>
      </w:pPr>
      <w:r>
        <w:rPr>
          <w:rStyle w:val="Appelnotedebasdep"/>
        </w:rPr>
        <w:footnoteRef/>
      </w:r>
      <w:r w:rsidRPr="006E10A9">
        <w:rPr>
          <w:lang w:val="en-US"/>
        </w:rPr>
        <w:t xml:space="preserve"> </w:t>
      </w:r>
      <w:r w:rsidRPr="006E10A9">
        <w:rPr>
          <w:szCs w:val="18"/>
          <w:lang w:val="en-US"/>
        </w:rPr>
        <w:t>Tim Ripley, Fenella McGerty, “</w:t>
      </w:r>
      <w:r>
        <w:rPr>
          <w:szCs w:val="18"/>
          <w:lang w:val="en-US"/>
        </w:rPr>
        <w:t xml:space="preserve"> </w:t>
      </w:r>
      <w:r w:rsidRPr="006E10A9">
        <w:rPr>
          <w:szCs w:val="18"/>
          <w:lang w:val="en-US"/>
        </w:rPr>
        <w:t xml:space="preserve">UK defence secretary wants to end ‘hollow force’ ” in </w:t>
      </w:r>
      <w:r w:rsidRPr="006E10A9">
        <w:rPr>
          <w:i/>
          <w:szCs w:val="18"/>
          <w:lang w:val="en-US"/>
        </w:rPr>
        <w:t>Jane's Defence Weekly</w:t>
      </w:r>
      <w:r w:rsidRPr="006E10A9">
        <w:rPr>
          <w:szCs w:val="18"/>
          <w:lang w:val="en-US"/>
        </w:rPr>
        <w:t xml:space="preserve">, </w:t>
      </w:r>
      <w:hyperlink r:id="rId71" w:history="1">
        <w:r w:rsidRPr="002804E3">
          <w:rPr>
            <w:rStyle w:val="Lienhypertexte"/>
            <w:lang w:val="en-US"/>
          </w:rPr>
          <w:t>https://www.janes.com/article/91684/uk-defence-secretary-wants-to-end-hollow-force</w:t>
        </w:r>
      </w:hyperlink>
      <w:r>
        <w:rPr>
          <w:lang w:val="en-US"/>
        </w:rPr>
        <w:t xml:space="preserve">, </w:t>
      </w:r>
      <w:r w:rsidRPr="006E10A9">
        <w:rPr>
          <w:szCs w:val="18"/>
          <w:lang w:val="en-US"/>
        </w:rPr>
        <w:t>3/10/2019.</w:t>
      </w:r>
    </w:p>
  </w:footnote>
  <w:footnote w:id="187">
    <w:p w14:paraId="71679275" w14:textId="77777777" w:rsidR="00777D92" w:rsidRPr="00B13282" w:rsidRDefault="00777D92" w:rsidP="00E701AF">
      <w:pPr>
        <w:pStyle w:val="Notedebasdepage"/>
        <w:rPr>
          <w:szCs w:val="18"/>
          <w:lang w:val="en-US"/>
        </w:rPr>
      </w:pPr>
      <w:r w:rsidRPr="00B13282">
        <w:rPr>
          <w:rStyle w:val="Appelnotedebasdep"/>
          <w:szCs w:val="18"/>
        </w:rPr>
        <w:footnoteRef/>
      </w:r>
      <w:r w:rsidRPr="00B13282">
        <w:rPr>
          <w:szCs w:val="18"/>
          <w:lang w:val="en-US"/>
        </w:rPr>
        <w:t xml:space="preserve"> </w:t>
      </w:r>
      <w:r w:rsidRPr="00B13282">
        <w:rPr>
          <w:iCs/>
          <w:color w:val="000000" w:themeColor="text1"/>
          <w:szCs w:val="18"/>
          <w:lang w:val="en-US"/>
        </w:rPr>
        <w:t>Tim Shipman,</w:t>
      </w:r>
      <w:r w:rsidRPr="00B13282">
        <w:rPr>
          <w:i/>
          <w:iCs/>
          <w:color w:val="000000" w:themeColor="text1"/>
          <w:szCs w:val="18"/>
          <w:lang w:val="en-US"/>
        </w:rPr>
        <w:t xml:space="preserve"> </w:t>
      </w:r>
      <w:r w:rsidRPr="00B13282">
        <w:rPr>
          <w:iCs/>
          <w:color w:val="000000" w:themeColor="text1"/>
          <w:szCs w:val="18"/>
          <w:lang w:val="en-US"/>
        </w:rPr>
        <w:t>“</w:t>
      </w:r>
      <w:r w:rsidRPr="00B13282">
        <w:rPr>
          <w:bCs/>
          <w:color w:val="000000" w:themeColor="text1"/>
          <w:szCs w:val="18"/>
          <w:lang w:val="en-US"/>
        </w:rPr>
        <w:t xml:space="preserve">Ben Wallace Interview: We Can’t Rely on US (excerpt)” in </w:t>
      </w:r>
      <w:r w:rsidRPr="00B13282">
        <w:rPr>
          <w:i/>
          <w:iCs/>
          <w:color w:val="000000" w:themeColor="text1"/>
          <w:szCs w:val="18"/>
          <w:lang w:val="en-US"/>
        </w:rPr>
        <w:t>The Sunday Times</w:t>
      </w:r>
      <w:r w:rsidRPr="00B13282">
        <w:rPr>
          <w:iCs/>
          <w:color w:val="000000" w:themeColor="text1"/>
          <w:szCs w:val="18"/>
          <w:lang w:val="en-US"/>
        </w:rPr>
        <w:t xml:space="preserve">, </w:t>
      </w:r>
      <w:hyperlink r:id="rId72" w:history="1">
        <w:r w:rsidRPr="00B13282">
          <w:rPr>
            <w:rStyle w:val="Lienhypertexte"/>
            <w:iCs/>
            <w:szCs w:val="18"/>
            <w:lang w:val="en-US"/>
          </w:rPr>
          <w:t>https://www.thetimes.co.uk/article/ben-wallace-interview-we-cant-rely-on-us-pmwcgv398</w:t>
        </w:r>
      </w:hyperlink>
      <w:r w:rsidRPr="00B13282">
        <w:rPr>
          <w:iCs/>
          <w:color w:val="000000" w:themeColor="text1"/>
          <w:szCs w:val="18"/>
          <w:lang w:val="en-US"/>
        </w:rPr>
        <w:t>, 12/1/2020.</w:t>
      </w:r>
    </w:p>
  </w:footnote>
  <w:footnote w:id="188">
    <w:p w14:paraId="2D6A9089" w14:textId="7739D21A" w:rsidR="00777D92" w:rsidRPr="00AD3700" w:rsidRDefault="00777D92" w:rsidP="00E701AF">
      <w:pPr>
        <w:pStyle w:val="Notedebasdepage"/>
        <w:rPr>
          <w:lang w:val="en-US"/>
        </w:rPr>
      </w:pPr>
      <w:r>
        <w:rPr>
          <w:rStyle w:val="Appelnotedebasdep"/>
        </w:rPr>
        <w:footnoteRef/>
      </w:r>
      <w:r w:rsidRPr="00AD3700">
        <w:rPr>
          <w:lang w:val="en-US"/>
        </w:rPr>
        <w:t xml:space="preserve"> </w:t>
      </w:r>
      <w:r>
        <w:rPr>
          <w:lang w:val="en-US"/>
        </w:rPr>
        <w:t xml:space="preserve">Zie Tim Ripley, “NAO calls for action on UK defence budget ‘black hole’” in </w:t>
      </w:r>
      <w:r w:rsidRPr="009C3E81">
        <w:rPr>
          <w:i/>
          <w:lang w:val="en-US"/>
        </w:rPr>
        <w:t>Jane’s Defence Weekly</w:t>
      </w:r>
      <w:r>
        <w:rPr>
          <w:lang w:val="en-US"/>
        </w:rPr>
        <w:t>, 27/2/2020.</w:t>
      </w:r>
    </w:p>
  </w:footnote>
  <w:footnote w:id="189">
    <w:p w14:paraId="6C379F53" w14:textId="22851D94" w:rsidR="00777D92" w:rsidRPr="00ED71EA" w:rsidRDefault="00777D92" w:rsidP="00E701AF">
      <w:pPr>
        <w:pStyle w:val="Notedebasdepage"/>
        <w:rPr>
          <w:lang w:val="nl-BE"/>
        </w:rPr>
      </w:pPr>
      <w:r>
        <w:rPr>
          <w:rStyle w:val="Appelnotedebasdep"/>
        </w:rPr>
        <w:footnoteRef/>
      </w:r>
      <w:r w:rsidRPr="00DE7E6C">
        <w:rPr>
          <w:lang w:val="nl-BE"/>
        </w:rPr>
        <w:t xml:space="preserve"> </w:t>
      </w:r>
      <w:r w:rsidRPr="005C3E9A">
        <w:rPr>
          <w:rFonts w:eastAsia="Times New Roman" w:cs="Times New Roman"/>
          <w:color w:val="000000" w:themeColor="text1"/>
          <w:szCs w:val="18"/>
          <w:lang w:val="nl-BE" w:eastAsia="fr-FR"/>
        </w:rPr>
        <w:t>Deze herbevestiging was nodig. Het engagement van de Verenigde Staten om Europa</w:t>
      </w:r>
      <w:r>
        <w:rPr>
          <w:rFonts w:eastAsia="Times New Roman" w:cs="Times New Roman"/>
          <w:color w:val="000000" w:themeColor="text1"/>
          <w:szCs w:val="18"/>
          <w:lang w:val="nl-BE" w:eastAsia="fr-FR"/>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rFonts w:eastAsia="Times New Roman" w:cs="Times New Roman"/>
          <w:color w:val="000000" w:themeColor="text1"/>
          <w:szCs w:val="18"/>
          <w:lang w:val="nl-BE" w:eastAsia="fr-FR"/>
        </w:rPr>
        <w:fldChar w:fldCharType="end"/>
      </w:r>
      <w:r w:rsidRPr="005C3E9A">
        <w:rPr>
          <w:rFonts w:eastAsia="Times New Roman" w:cs="Times New Roman"/>
          <w:color w:val="000000" w:themeColor="text1"/>
          <w:szCs w:val="18"/>
          <w:lang w:val="nl-BE" w:eastAsia="fr-FR"/>
        </w:rPr>
        <w:t xml:space="preserve"> te verdedigen is geloofwaardig gebleven, van </w:t>
      </w:r>
      <w:r w:rsidRPr="005C3E9A">
        <w:rPr>
          <w:rFonts w:eastAsia="Times New Roman" w:cs="Times New Roman"/>
          <w:bCs/>
          <w:color w:val="000000" w:themeColor="text1"/>
          <w:szCs w:val="18"/>
          <w:lang w:val="nl-BE" w:eastAsia="fr-FR"/>
        </w:rPr>
        <w:t>President </w:t>
      </w:r>
      <w:r w:rsidRPr="005C3E9A">
        <w:rPr>
          <w:rFonts w:eastAsia="Times New Roman" w:cs="Times New Roman"/>
          <w:color w:val="000000" w:themeColor="text1"/>
          <w:szCs w:val="18"/>
          <w:lang w:val="nl-BE" w:eastAsia="fr-FR"/>
        </w:rPr>
        <w:t>Truman tot </w:t>
      </w:r>
      <w:r w:rsidRPr="005C3E9A">
        <w:rPr>
          <w:rFonts w:eastAsia="Times New Roman" w:cs="Times New Roman"/>
          <w:bCs/>
          <w:color w:val="000000" w:themeColor="text1"/>
          <w:szCs w:val="18"/>
          <w:lang w:val="nl-BE" w:eastAsia="fr-FR"/>
        </w:rPr>
        <w:t>President</w:t>
      </w:r>
      <w:r w:rsidRPr="005C3E9A">
        <w:rPr>
          <w:rFonts w:eastAsia="Times New Roman" w:cs="Times New Roman"/>
          <w:color w:val="000000" w:themeColor="text1"/>
          <w:szCs w:val="18"/>
          <w:lang w:val="nl-BE" w:eastAsia="fr-FR"/>
        </w:rPr>
        <w:t> Reagan. We deelden gemeenschappelijke waarden, waaronder vrijheid, ze zagen ons als partners. </w:t>
      </w:r>
      <w:r w:rsidRPr="005C3E9A">
        <w:rPr>
          <w:rFonts w:eastAsia="Times New Roman" w:cs="Times New Roman"/>
          <w:bCs/>
          <w:color w:val="000000" w:themeColor="text1"/>
          <w:szCs w:val="18"/>
          <w:lang w:val="nl-BE" w:eastAsia="fr-FR"/>
        </w:rPr>
        <w:t>Trump</w:t>
      </w:r>
      <w:r>
        <w:rPr>
          <w:rFonts w:eastAsia="Times New Roman" w:cs="Times New Roman"/>
          <w:bCs/>
          <w:color w:val="000000" w:themeColor="text1"/>
          <w:szCs w:val="18"/>
          <w:lang w:val="nl-BE" w:eastAsia="fr-FR"/>
        </w:rPr>
        <w:fldChar w:fldCharType="begin"/>
      </w:r>
      <w:r w:rsidRPr="009B3661">
        <w:rPr>
          <w:lang w:val="nl-BE"/>
        </w:rPr>
        <w:instrText xml:space="preserve"> XE "</w:instrText>
      </w:r>
      <w:r w:rsidRPr="002E19E1">
        <w:rPr>
          <w:bCs/>
          <w:color w:val="000000" w:themeColor="text1"/>
          <w:sz w:val="22"/>
          <w:szCs w:val="22"/>
          <w:lang w:val="nl-BE"/>
        </w:rPr>
        <w:instrText>Trump</w:instrText>
      </w:r>
      <w:r w:rsidRPr="009B3661">
        <w:rPr>
          <w:lang w:val="nl-BE"/>
        </w:rPr>
        <w:instrText xml:space="preserve">" </w:instrText>
      </w:r>
      <w:r>
        <w:rPr>
          <w:rFonts w:eastAsia="Times New Roman" w:cs="Times New Roman"/>
          <w:bCs/>
          <w:color w:val="000000" w:themeColor="text1"/>
          <w:szCs w:val="18"/>
          <w:lang w:val="nl-BE" w:eastAsia="fr-FR"/>
        </w:rPr>
        <w:fldChar w:fldCharType="end"/>
      </w:r>
      <w:r w:rsidRPr="005C3E9A">
        <w:rPr>
          <w:rFonts w:eastAsia="Times New Roman" w:cs="Times New Roman"/>
          <w:color w:val="000000" w:themeColor="text1"/>
          <w:szCs w:val="18"/>
          <w:lang w:val="nl-BE" w:eastAsia="fr-FR"/>
        </w:rPr>
        <w:t> ondermijnde die geloofwaardigheid voordat hij zelfs maar werd gekozen en verklaarde de NAVO</w:t>
      </w:r>
      <w:r>
        <w:rPr>
          <w:rFonts w:eastAsia="Times New Roman" w:cs="Times New Roman"/>
          <w:color w:val="000000" w:themeColor="text1"/>
          <w:szCs w:val="18"/>
          <w:lang w:val="nl-BE" w:eastAsia="fr-FR"/>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rFonts w:eastAsia="Times New Roman" w:cs="Times New Roman"/>
          <w:color w:val="000000" w:themeColor="text1"/>
          <w:szCs w:val="18"/>
          <w:lang w:val="nl-BE" w:eastAsia="fr-FR"/>
        </w:rPr>
        <w:fldChar w:fldCharType="end"/>
      </w:r>
      <w:r w:rsidRPr="005C3E9A">
        <w:rPr>
          <w:rFonts w:eastAsia="Times New Roman" w:cs="Times New Roman"/>
          <w:color w:val="000000" w:themeColor="text1"/>
          <w:szCs w:val="18"/>
          <w:lang w:val="nl-BE" w:eastAsia="fr-FR"/>
        </w:rPr>
        <w:t xml:space="preserve"> achterhaald. Eenmaal in het Witte Huis</w:t>
      </w:r>
      <w:r w:rsidRPr="005C3E9A">
        <w:rPr>
          <w:rFonts w:eastAsia="Times New Roman" w:cs="Times New Roman"/>
          <w:bCs/>
          <w:color w:val="000000" w:themeColor="text1"/>
          <w:szCs w:val="18"/>
          <w:lang w:val="nl-BE" w:eastAsia="fr-FR"/>
        </w:rPr>
        <w:t>, b</w:t>
      </w:r>
      <w:r w:rsidRPr="005C3E9A">
        <w:rPr>
          <w:rFonts w:eastAsia="Times New Roman" w:cs="Times New Roman"/>
          <w:color w:val="000000" w:themeColor="text1"/>
          <w:szCs w:val="18"/>
          <w:lang w:val="nl-BE" w:eastAsia="fr-FR"/>
        </w:rPr>
        <w:t>etwijfelde hij of artikel 5 van toepassing kon zijn op Montenegro en op de staten die niet 2% van hun BBP aan de defensie-inspanning besteden. Hij ziet de EU als een handelsvijand. Na een telefoontje van </w:t>
      </w:r>
      <w:r w:rsidRPr="005C3E9A">
        <w:rPr>
          <w:rFonts w:eastAsia="Times New Roman" w:cs="Times New Roman"/>
          <w:bCs/>
          <w:color w:val="000000" w:themeColor="text1"/>
          <w:szCs w:val="18"/>
          <w:lang w:val="nl-BE" w:eastAsia="fr-FR"/>
        </w:rPr>
        <w:t>Erdogan</w:t>
      </w:r>
      <w:r w:rsidRPr="005C3E9A">
        <w:rPr>
          <w:rFonts w:eastAsia="Times New Roman" w:cs="Times New Roman"/>
          <w:color w:val="000000" w:themeColor="text1"/>
          <w:szCs w:val="18"/>
          <w:lang w:val="nl-BE" w:eastAsia="fr-FR"/>
        </w:rPr>
        <w:t>, van wie hij beweert een grote fan te zijn, liet hij helaas onze Koerdische bondgenoten in de strijd tegen </w:t>
      </w:r>
      <w:r w:rsidRPr="005C3E9A">
        <w:rPr>
          <w:rFonts w:eastAsia="Times New Roman" w:cs="Times New Roman"/>
          <w:bCs/>
          <w:color w:val="000000" w:themeColor="text1"/>
          <w:szCs w:val="18"/>
          <w:lang w:val="nl-BE" w:eastAsia="fr-FR"/>
        </w:rPr>
        <w:t>ISIS</w:t>
      </w:r>
      <w:r w:rsidRPr="005C3E9A">
        <w:rPr>
          <w:rFonts w:eastAsia="Times New Roman" w:cs="Times New Roman"/>
          <w:color w:val="000000" w:themeColor="text1"/>
          <w:szCs w:val="18"/>
          <w:lang w:val="nl-BE" w:eastAsia="fr-FR"/>
        </w:rPr>
        <w:t> aan een triest lot overgelaten, waardoor veel terroristen konden ontsnappen</w:t>
      </w:r>
      <w:r w:rsidRPr="00ED71EA">
        <w:rPr>
          <w:lang w:val="nl-BE"/>
        </w:rPr>
        <w:t>.</w:t>
      </w:r>
    </w:p>
  </w:footnote>
  <w:footnote w:id="190">
    <w:p w14:paraId="2CE81EE7" w14:textId="77777777" w:rsidR="00777D92" w:rsidRPr="000926F5" w:rsidRDefault="00777D92" w:rsidP="00E701AF">
      <w:pPr>
        <w:pStyle w:val="Notedebasdepage"/>
        <w:rPr>
          <w:rFonts w:cs="Times New Roman"/>
          <w:color w:val="000000" w:themeColor="text1"/>
          <w:szCs w:val="18"/>
          <w:lang w:val="en-US"/>
        </w:rPr>
      </w:pPr>
      <w:r w:rsidRPr="000926F5">
        <w:rPr>
          <w:rStyle w:val="Appelnotedebasdep"/>
          <w:rFonts w:cs="Times New Roman"/>
          <w:color w:val="000000" w:themeColor="text1"/>
          <w:szCs w:val="18"/>
        </w:rPr>
        <w:footnoteRef/>
      </w:r>
      <w:r w:rsidRPr="000926F5">
        <w:rPr>
          <w:rFonts w:cs="Times New Roman"/>
          <w:color w:val="000000" w:themeColor="text1"/>
          <w:szCs w:val="18"/>
          <w:lang w:val="en-US"/>
        </w:rPr>
        <w:t xml:space="preserve"> Daniel Fiott, </w:t>
      </w:r>
      <w:r w:rsidRPr="000926F5">
        <w:rPr>
          <w:rFonts w:cs="Times New Roman"/>
          <w:i/>
          <w:color w:val="000000" w:themeColor="text1"/>
          <w:szCs w:val="18"/>
          <w:lang w:val="en-US"/>
        </w:rPr>
        <w:t>The Poison Pill: EU defence on US terms?</w:t>
      </w:r>
      <w:r w:rsidRPr="000926F5">
        <w:rPr>
          <w:rFonts w:cs="Times New Roman"/>
          <w:color w:val="000000" w:themeColor="text1"/>
          <w:szCs w:val="18"/>
          <w:lang w:val="en-US"/>
        </w:rPr>
        <w:t xml:space="preserve">, EUISS, </w:t>
      </w:r>
      <w:hyperlink r:id="rId73" w:history="1">
        <w:r w:rsidRPr="000926F5">
          <w:rPr>
            <w:rStyle w:val="Lienhypertexte"/>
            <w:rFonts w:cs="Times New Roman"/>
            <w:szCs w:val="18"/>
            <w:lang w:val="en-US"/>
          </w:rPr>
          <w:t>https://www.iss.europa.eu/content/poison-pill-eu-defence-us-terms</w:t>
        </w:r>
      </w:hyperlink>
      <w:r w:rsidRPr="000926F5">
        <w:rPr>
          <w:rFonts w:cs="Times New Roman"/>
          <w:color w:val="000000" w:themeColor="text1"/>
          <w:szCs w:val="18"/>
          <w:lang w:val="en-US"/>
        </w:rPr>
        <w:t>, 14</w:t>
      </w:r>
      <w:r>
        <w:rPr>
          <w:rFonts w:cs="Times New Roman"/>
          <w:color w:val="000000" w:themeColor="text1"/>
          <w:szCs w:val="18"/>
          <w:lang w:val="en-US"/>
        </w:rPr>
        <w:t>/6/</w:t>
      </w:r>
      <w:r w:rsidRPr="000926F5">
        <w:rPr>
          <w:rFonts w:cs="Times New Roman"/>
          <w:color w:val="000000" w:themeColor="text1"/>
          <w:szCs w:val="18"/>
          <w:lang w:val="en-US"/>
        </w:rPr>
        <w:t>2019.</w:t>
      </w:r>
    </w:p>
  </w:footnote>
  <w:footnote w:id="191">
    <w:p w14:paraId="5FF63F2F" w14:textId="445C512E" w:rsidR="00777D92" w:rsidRPr="000926F5" w:rsidRDefault="00777D92" w:rsidP="00E701AF">
      <w:pPr>
        <w:pStyle w:val="Notedebasdepage"/>
        <w:rPr>
          <w:rFonts w:cs="Times New Roman"/>
          <w:szCs w:val="18"/>
          <w:lang w:val="fr-BE"/>
        </w:rPr>
      </w:pPr>
      <w:r w:rsidRPr="000926F5">
        <w:rPr>
          <w:rStyle w:val="Appelnotedebasdep"/>
          <w:rFonts w:cs="Times New Roman"/>
          <w:szCs w:val="18"/>
        </w:rPr>
        <w:footnoteRef/>
      </w:r>
      <w:r w:rsidRPr="000926F5">
        <w:rPr>
          <w:rFonts w:cs="Times New Roman"/>
          <w:szCs w:val="18"/>
        </w:rPr>
        <w:t xml:space="preserve"> </w:t>
      </w:r>
      <w:r>
        <w:rPr>
          <w:rFonts w:cs="Times New Roman"/>
          <w:szCs w:val="18"/>
        </w:rPr>
        <w:t>Zie</w:t>
      </w:r>
      <w:r w:rsidRPr="000926F5">
        <w:rPr>
          <w:rFonts w:cs="Times New Roman"/>
          <w:szCs w:val="18"/>
        </w:rPr>
        <w:t xml:space="preserve"> </w:t>
      </w:r>
      <w:r w:rsidRPr="000926F5">
        <w:rPr>
          <w:rFonts w:cs="Times New Roman"/>
          <w:color w:val="262626"/>
          <w:szCs w:val="18"/>
        </w:rPr>
        <w:t xml:space="preserve">Ronan Le Gleut et Hélène Conway-Mouret, </w:t>
      </w:r>
      <w:r w:rsidRPr="000926F5">
        <w:rPr>
          <w:rFonts w:cs="Times New Roman"/>
          <w:i/>
          <w:color w:val="151959"/>
          <w:szCs w:val="18"/>
        </w:rPr>
        <w:t>Europe</w:t>
      </w:r>
      <w:r>
        <w:rPr>
          <w:rFonts w:cs="Times New Roman"/>
          <w:i/>
          <w:color w:val="151959"/>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color w:val="151959"/>
          <w:szCs w:val="18"/>
        </w:rPr>
        <w:fldChar w:fldCharType="end"/>
      </w:r>
      <w:r w:rsidRPr="000926F5">
        <w:rPr>
          <w:rFonts w:cs="Times New Roman"/>
          <w:i/>
          <w:color w:val="151959"/>
          <w:szCs w:val="18"/>
        </w:rPr>
        <w:t xml:space="preserve"> de la défense, le défi de l'autonomie stratégique</w:t>
      </w:r>
      <w:r w:rsidRPr="000926F5">
        <w:rPr>
          <w:rFonts w:cs="Times New Roman"/>
          <w:color w:val="262626"/>
          <w:szCs w:val="18"/>
        </w:rPr>
        <w:t xml:space="preserve">, </w:t>
      </w:r>
      <w:r>
        <w:rPr>
          <w:rFonts w:cs="Times New Roman"/>
          <w:color w:val="262626"/>
          <w:szCs w:val="18"/>
        </w:rPr>
        <w:t>op. cit</w:t>
      </w:r>
      <w:r w:rsidRPr="000926F5">
        <w:rPr>
          <w:rFonts w:cs="Times New Roman"/>
          <w:color w:val="262626"/>
          <w:szCs w:val="18"/>
        </w:rPr>
        <w:t>.</w:t>
      </w:r>
    </w:p>
  </w:footnote>
  <w:footnote w:id="192">
    <w:p w14:paraId="04E2E1EB" w14:textId="37C7100E" w:rsidR="00777D92" w:rsidRPr="00087CCF" w:rsidRDefault="00777D92" w:rsidP="00E701AF">
      <w:pPr>
        <w:pStyle w:val="Notedebasdepage"/>
        <w:rPr>
          <w:szCs w:val="18"/>
          <w:lang w:val="nl-BE"/>
        </w:rPr>
      </w:pPr>
      <w:r w:rsidRPr="00BA025A">
        <w:rPr>
          <w:rStyle w:val="Appelnotedebasdep"/>
          <w:szCs w:val="18"/>
        </w:rPr>
        <w:footnoteRef/>
      </w:r>
      <w:r w:rsidRPr="00087CCF">
        <w:rPr>
          <w:szCs w:val="18"/>
          <w:lang w:val="nl-BE"/>
        </w:rPr>
        <w:t>De Verenigde Staten van Amerika</w:t>
      </w:r>
      <w:r>
        <w:rPr>
          <w:szCs w:val="18"/>
          <w:lang w:val="nl-BE"/>
        </w:rPr>
        <w:fldChar w:fldCharType="begin"/>
      </w:r>
      <w:r w:rsidRPr="00173552">
        <w:rPr>
          <w:lang w:val="nl-BE"/>
        </w:rPr>
        <w:instrText xml:space="preserve"> XE "</w:instrText>
      </w:r>
      <w:r w:rsidRPr="009411DF">
        <w:rPr>
          <w:color w:val="000000" w:themeColor="text1"/>
          <w:sz w:val="22"/>
          <w:szCs w:val="22"/>
          <w:lang w:val="nl-BE"/>
        </w:rPr>
        <w:instrText>Amerika</w:instrText>
      </w:r>
      <w:r w:rsidRPr="00173552">
        <w:rPr>
          <w:lang w:val="nl-BE"/>
        </w:rPr>
        <w:instrText xml:space="preserve">" </w:instrText>
      </w:r>
      <w:r>
        <w:rPr>
          <w:szCs w:val="18"/>
          <w:lang w:val="nl-BE"/>
        </w:rPr>
        <w:fldChar w:fldCharType="end"/>
      </w:r>
      <w:r w:rsidRPr="00087CCF">
        <w:rPr>
          <w:szCs w:val="18"/>
          <w:lang w:val="nl-BE"/>
        </w:rPr>
        <w:t xml:space="preserve"> hebben in 2019 een militair ruimtevaartcommando gecreëerd ; in 2020 een "Space Force" opgericht, die zal bestaan uit 16.000 militairen en burgers. De strijdkrachten zijn verantwoordelijk voor rekrutering, opleiding en management, commando's v</w:t>
      </w:r>
      <w:r>
        <w:rPr>
          <w:szCs w:val="18"/>
          <w:lang w:val="nl-BE"/>
        </w:rPr>
        <w:t>oor</w:t>
      </w:r>
      <w:r w:rsidRPr="00087CCF">
        <w:rPr>
          <w:szCs w:val="18"/>
          <w:lang w:val="nl-BE"/>
        </w:rPr>
        <w:t xml:space="preserve"> militaire operaties</w:t>
      </w:r>
      <w:r>
        <w:rPr>
          <w:szCs w:val="18"/>
          <w:lang w:val="nl-BE"/>
        </w:rPr>
        <w:t>.</w:t>
      </w:r>
    </w:p>
  </w:footnote>
  <w:footnote w:id="193">
    <w:p w14:paraId="0F01A0CF" w14:textId="61654834" w:rsidR="00777D92" w:rsidRPr="00E53CC0" w:rsidRDefault="00777D92" w:rsidP="00E701AF">
      <w:pPr>
        <w:rPr>
          <w:sz w:val="18"/>
          <w:szCs w:val="18"/>
          <w:lang w:val="en-US"/>
        </w:rPr>
      </w:pPr>
      <w:r w:rsidRPr="00E53CC0">
        <w:rPr>
          <w:rStyle w:val="Appelnotedebasdep"/>
          <w:sz w:val="18"/>
          <w:szCs w:val="18"/>
        </w:rPr>
        <w:footnoteRef/>
      </w:r>
      <w:r w:rsidRPr="00E53CC0">
        <w:rPr>
          <w:sz w:val="18"/>
          <w:szCs w:val="18"/>
          <w:lang w:val="en-US"/>
        </w:rPr>
        <w:t xml:space="preserve"> </w:t>
      </w:r>
      <w:r>
        <w:rPr>
          <w:sz w:val="18"/>
          <w:szCs w:val="18"/>
          <w:lang w:val="en-US"/>
        </w:rPr>
        <w:t>Zie</w:t>
      </w:r>
      <w:r w:rsidRPr="00E53CC0">
        <w:rPr>
          <w:sz w:val="18"/>
          <w:szCs w:val="18"/>
          <w:lang w:val="en-US"/>
        </w:rPr>
        <w:t xml:space="preserve"> sn, “House approves $738bn military bill with money for Trump</w:t>
      </w:r>
      <w:r>
        <w:rPr>
          <w:sz w:val="18"/>
          <w:szCs w:val="18"/>
          <w:lang w:val="en-US"/>
        </w:rPr>
        <w:fldChar w:fldCharType="begin"/>
      </w:r>
      <w:r w:rsidRPr="009B3661">
        <w:rPr>
          <w:lang w:val="en-US"/>
        </w:rPr>
        <w:instrText xml:space="preserve"> XE "</w:instrText>
      </w:r>
      <w:r w:rsidRPr="009B3661">
        <w:rPr>
          <w:bCs/>
          <w:color w:val="000000" w:themeColor="text1"/>
          <w:sz w:val="22"/>
          <w:szCs w:val="22"/>
          <w:lang w:val="en-US"/>
        </w:rPr>
        <w:instrText>Trump</w:instrText>
      </w:r>
      <w:r w:rsidRPr="009B3661">
        <w:rPr>
          <w:lang w:val="en-US"/>
        </w:rPr>
        <w:instrText xml:space="preserve">" </w:instrText>
      </w:r>
      <w:r>
        <w:rPr>
          <w:sz w:val="18"/>
          <w:szCs w:val="18"/>
          <w:lang w:val="en-US"/>
        </w:rPr>
        <w:fldChar w:fldCharType="end"/>
      </w:r>
      <w:r w:rsidRPr="00E53CC0">
        <w:rPr>
          <w:sz w:val="18"/>
          <w:szCs w:val="18"/>
          <w:lang w:val="en-US"/>
        </w:rPr>
        <w:t xml:space="preserve">'s Space Force” in </w:t>
      </w:r>
      <w:r w:rsidRPr="00E53CC0">
        <w:rPr>
          <w:i/>
          <w:sz w:val="18"/>
          <w:szCs w:val="18"/>
          <w:lang w:val="en-US"/>
        </w:rPr>
        <w:t>The Guardian</w:t>
      </w:r>
      <w:r w:rsidRPr="00E53CC0">
        <w:rPr>
          <w:sz w:val="18"/>
          <w:szCs w:val="18"/>
          <w:lang w:val="en-US"/>
        </w:rPr>
        <w:t xml:space="preserve">, </w:t>
      </w:r>
      <w:hyperlink r:id="rId74" w:history="1">
        <w:r w:rsidRPr="00E53CC0">
          <w:rPr>
            <w:rStyle w:val="Lienhypertexte"/>
            <w:sz w:val="18"/>
            <w:szCs w:val="18"/>
            <w:lang w:val="en-US"/>
          </w:rPr>
          <w:t>https://www.theguardian.com/us-news/2019/dec/11/house-approves-space-force-military-bill</w:t>
        </w:r>
      </w:hyperlink>
      <w:r w:rsidRPr="00E53CC0">
        <w:rPr>
          <w:sz w:val="18"/>
          <w:szCs w:val="18"/>
          <w:lang w:val="en-US"/>
        </w:rPr>
        <w:t>, 12/12/2019.</w:t>
      </w:r>
    </w:p>
  </w:footnote>
  <w:footnote w:id="194">
    <w:p w14:paraId="4C82CDA9" w14:textId="51B45B6A" w:rsidR="00777D92" w:rsidRPr="009D2086" w:rsidRDefault="00777D92" w:rsidP="00E701AF">
      <w:pPr>
        <w:pStyle w:val="Notedebasdepage"/>
        <w:rPr>
          <w:lang w:val="nl-BE"/>
        </w:rPr>
      </w:pPr>
      <w:r>
        <w:rPr>
          <w:rStyle w:val="Appelnotedebasdep"/>
        </w:rPr>
        <w:footnoteRef/>
      </w:r>
      <w:r w:rsidRPr="002F1814">
        <w:rPr>
          <w:lang w:val="nl-BE"/>
        </w:rPr>
        <w:t xml:space="preserve"> </w:t>
      </w:r>
      <w:r w:rsidRPr="009D2086">
        <w:rPr>
          <w:lang w:val="nl-BE"/>
        </w:rPr>
        <w:t xml:space="preserve">In de jaren </w:t>
      </w:r>
      <w:r>
        <w:rPr>
          <w:lang w:val="nl-BE"/>
        </w:rPr>
        <w:t>1960</w:t>
      </w:r>
      <w:r w:rsidRPr="009D2086">
        <w:rPr>
          <w:lang w:val="nl-BE"/>
        </w:rPr>
        <w:t xml:space="preserve"> waren er 400.000 Amerikaanse militairen in Europa</w:t>
      </w:r>
      <w:r>
        <w:rPr>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lang w:val="nl-BE"/>
        </w:rPr>
        <w:fldChar w:fldCharType="end"/>
      </w:r>
      <w:r w:rsidRPr="009D2086">
        <w:rPr>
          <w:lang w:val="nl-BE"/>
        </w:rPr>
        <w:t xml:space="preserve"> en 200.000 in de jaren </w:t>
      </w:r>
      <w:r>
        <w:rPr>
          <w:lang w:val="nl-BE"/>
        </w:rPr>
        <w:t>1980</w:t>
      </w:r>
      <w:r w:rsidRPr="009D2086">
        <w:rPr>
          <w:lang w:val="nl-BE"/>
        </w:rPr>
        <w:t>.</w:t>
      </w:r>
    </w:p>
  </w:footnote>
  <w:footnote w:id="195">
    <w:p w14:paraId="5118A988" w14:textId="7E27DC9E" w:rsidR="00777D92" w:rsidRPr="00426ABA" w:rsidRDefault="00777D92" w:rsidP="00E701AF">
      <w:pPr>
        <w:pStyle w:val="Notedebasdepage"/>
        <w:rPr>
          <w:lang w:val="nl-BE"/>
        </w:rPr>
      </w:pPr>
      <w:r>
        <w:rPr>
          <w:rStyle w:val="Appelnotedebasdep"/>
        </w:rPr>
        <w:footnoteRef/>
      </w:r>
      <w:r w:rsidRPr="002F1814">
        <w:rPr>
          <w:lang w:val="nl-BE"/>
        </w:rPr>
        <w:t xml:space="preserve"> </w:t>
      </w:r>
      <w:r w:rsidRPr="00426ABA">
        <w:rPr>
          <w:szCs w:val="18"/>
          <w:lang w:val="nl-BE"/>
        </w:rPr>
        <w:t>Het Militair Comité en de Internationale Militaire Staf in Brussel</w:t>
      </w:r>
      <w:r>
        <w:rPr>
          <w:szCs w:val="18"/>
          <w:lang w:val="nl-BE"/>
        </w:rPr>
        <w:fldChar w:fldCharType="begin"/>
      </w:r>
      <w:r w:rsidRPr="00362813">
        <w:rPr>
          <w:lang w:val="nl-BE"/>
        </w:rPr>
        <w:instrText xml:space="preserve"> XE "</w:instrText>
      </w:r>
      <w:r w:rsidRPr="00830F60">
        <w:rPr>
          <w:color w:val="000000" w:themeColor="text1"/>
          <w:sz w:val="22"/>
          <w:szCs w:val="22"/>
          <w:lang w:val="nl-BE"/>
        </w:rPr>
        <w:instrText>Brussel</w:instrText>
      </w:r>
      <w:r w:rsidRPr="00362813">
        <w:rPr>
          <w:lang w:val="nl-BE"/>
        </w:rPr>
        <w:instrText xml:space="preserve">" </w:instrText>
      </w:r>
      <w:r>
        <w:rPr>
          <w:szCs w:val="18"/>
          <w:lang w:val="nl-BE"/>
        </w:rPr>
        <w:fldChar w:fldCharType="end"/>
      </w:r>
      <w:r w:rsidRPr="00426ABA">
        <w:rPr>
          <w:szCs w:val="18"/>
          <w:lang w:val="nl-BE"/>
        </w:rPr>
        <w:t xml:space="preserve">; de </w:t>
      </w:r>
      <w:r>
        <w:rPr>
          <w:szCs w:val="18"/>
          <w:lang w:val="nl-BE"/>
        </w:rPr>
        <w:t>s</w:t>
      </w:r>
      <w:r w:rsidRPr="00426ABA">
        <w:rPr>
          <w:szCs w:val="18"/>
          <w:lang w:val="nl-BE"/>
        </w:rPr>
        <w:t>trategische Commando's, waaronder SHAPE in Bergen, en hun commando</w:t>
      </w:r>
      <w:r>
        <w:rPr>
          <w:szCs w:val="18"/>
          <w:lang w:val="nl-BE"/>
        </w:rPr>
        <w:t>-</w:t>
      </w:r>
      <w:r w:rsidRPr="00426ABA">
        <w:rPr>
          <w:szCs w:val="18"/>
          <w:lang w:val="nl-BE"/>
        </w:rPr>
        <w:t xml:space="preserve"> controle- en informatiesystemen;</w:t>
      </w:r>
      <w:r w:rsidRPr="00426ABA">
        <w:rPr>
          <w:lang w:val="nl-BE"/>
        </w:rPr>
        <w:t xml:space="preserve"> </w:t>
      </w:r>
      <w:r>
        <w:rPr>
          <w:lang w:val="nl-BE"/>
        </w:rPr>
        <w:t xml:space="preserve">de </w:t>
      </w:r>
      <w:r w:rsidRPr="00426ABA">
        <w:rPr>
          <w:lang w:val="nl-BE"/>
        </w:rPr>
        <w:t>Alliantie agentschappen, operaties en missies; het NAVO</w:t>
      </w:r>
      <w:r>
        <w:rPr>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lang w:val="nl-BE"/>
        </w:rPr>
        <w:fldChar w:fldCharType="end"/>
      </w:r>
      <w:r w:rsidRPr="00426ABA">
        <w:rPr>
          <w:lang w:val="nl-BE"/>
        </w:rPr>
        <w:t>-Defensiecollege in Rome;</w:t>
      </w:r>
      <w:r w:rsidRPr="00426ABA">
        <w:rPr>
          <w:szCs w:val="18"/>
          <w:lang w:val="nl-BE"/>
        </w:rPr>
        <w:t xml:space="preserve"> de NAVO-organisatie voor wetenschap en technologie en het Centrum voor Maritiem Onderzoek en Experimenteren in La Spezia, onder andere</w:t>
      </w:r>
      <w:r w:rsidRPr="00426ABA">
        <w:rPr>
          <w:lang w:val="nl-BE"/>
        </w:rPr>
        <w:t>.</w:t>
      </w:r>
    </w:p>
  </w:footnote>
  <w:footnote w:id="196">
    <w:p w14:paraId="3A2C97C7" w14:textId="3E2C552A" w:rsidR="00777D92" w:rsidRPr="005169FD" w:rsidRDefault="00777D92" w:rsidP="00E701AF">
      <w:pPr>
        <w:pStyle w:val="Notedebasdepage"/>
        <w:rPr>
          <w:lang w:val="nl-BE"/>
        </w:rPr>
      </w:pPr>
      <w:r>
        <w:rPr>
          <w:rStyle w:val="Appelnotedebasdep"/>
        </w:rPr>
        <w:footnoteRef/>
      </w:r>
      <w:r w:rsidRPr="00DE7E6C">
        <w:rPr>
          <w:lang w:val="nl-BE"/>
        </w:rPr>
        <w:t xml:space="preserve"> </w:t>
      </w:r>
      <w:r w:rsidRPr="005C3E9A">
        <w:rPr>
          <w:rFonts w:eastAsia="Times New Roman" w:cs="Times New Roman"/>
          <w:color w:val="000000" w:themeColor="text1"/>
          <w:szCs w:val="18"/>
          <w:lang w:val="nl-BE" w:eastAsia="fr-FR"/>
        </w:rPr>
        <w:t>Tijdens de Koude Oorlog waren het Verenigd Koninkrijk en Griekenland ook gastlanden. Het aantal wapens, dat </w:t>
      </w:r>
      <w:r w:rsidRPr="005C3E9A">
        <w:rPr>
          <w:rFonts w:eastAsia="Times New Roman" w:cs="Times New Roman"/>
          <w:bCs/>
          <w:color w:val="000000" w:themeColor="text1"/>
          <w:szCs w:val="18"/>
          <w:lang w:val="nl-BE" w:eastAsia="fr-FR"/>
        </w:rPr>
        <w:t>g</w:t>
      </w:r>
      <w:r>
        <w:rPr>
          <w:rFonts w:eastAsia="Times New Roman" w:cs="Times New Roman"/>
          <w:bCs/>
          <w:color w:val="000000" w:themeColor="text1"/>
          <w:szCs w:val="18"/>
          <w:lang w:val="nl-BE" w:eastAsia="fr-FR"/>
        </w:rPr>
        <w:t>ing</w:t>
      </w:r>
      <w:r w:rsidRPr="005C3E9A">
        <w:rPr>
          <w:rFonts w:eastAsia="Times New Roman" w:cs="Times New Roman"/>
          <w:bCs/>
          <w:color w:val="000000" w:themeColor="text1"/>
          <w:szCs w:val="18"/>
          <w:lang w:val="nl-BE" w:eastAsia="fr-FR"/>
        </w:rPr>
        <w:t xml:space="preserve"> van middellangeafstandsraketten</w:t>
      </w:r>
      <w:r w:rsidRPr="005C3E9A">
        <w:rPr>
          <w:rFonts w:eastAsia="Times New Roman" w:cs="Times New Roman"/>
          <w:color w:val="000000" w:themeColor="text1"/>
          <w:szCs w:val="18"/>
          <w:lang w:val="nl-BE" w:eastAsia="fr-FR"/>
        </w:rPr>
        <w:t> tot granaten, </w:t>
      </w:r>
      <w:r w:rsidRPr="005C3E9A">
        <w:rPr>
          <w:rFonts w:eastAsia="Times New Roman" w:cs="Times New Roman"/>
          <w:bCs/>
          <w:color w:val="000000" w:themeColor="text1"/>
          <w:szCs w:val="18"/>
          <w:lang w:val="nl-BE" w:eastAsia="fr-FR"/>
        </w:rPr>
        <w:t>zou meer dan </w:t>
      </w:r>
      <w:r w:rsidRPr="005C3E9A">
        <w:rPr>
          <w:rFonts w:eastAsia="Times New Roman" w:cs="Times New Roman"/>
          <w:color w:val="000000" w:themeColor="text1"/>
          <w:szCs w:val="18"/>
          <w:lang w:val="nl-BE" w:eastAsia="fr-FR"/>
        </w:rPr>
        <w:t>7.000 </w:t>
      </w:r>
      <w:r w:rsidRPr="005C3E9A">
        <w:rPr>
          <w:rFonts w:eastAsia="Times New Roman" w:cs="Times New Roman"/>
          <w:bCs/>
          <w:color w:val="000000" w:themeColor="text1"/>
          <w:szCs w:val="18"/>
          <w:lang w:val="nl-BE" w:eastAsia="fr-FR"/>
        </w:rPr>
        <w:t>bedragen</w:t>
      </w:r>
      <w:r w:rsidRPr="005169FD">
        <w:rPr>
          <w:lang w:val="nl-BE"/>
        </w:rPr>
        <w:t>.</w:t>
      </w:r>
    </w:p>
  </w:footnote>
  <w:footnote w:id="197">
    <w:p w14:paraId="5BC7912C" w14:textId="7336DDC9" w:rsidR="00777D92" w:rsidRPr="000926F5" w:rsidRDefault="00777D92" w:rsidP="00E701AF">
      <w:pPr>
        <w:pStyle w:val="Notedebasdepage"/>
        <w:rPr>
          <w:rFonts w:cs="Times New Roman"/>
          <w:color w:val="000000" w:themeColor="text1"/>
          <w:szCs w:val="18"/>
          <w:lang w:val="fr-BE"/>
        </w:rPr>
      </w:pPr>
      <w:r w:rsidRPr="000926F5">
        <w:rPr>
          <w:rStyle w:val="Appelnotedebasdep"/>
          <w:rFonts w:cs="Times New Roman"/>
          <w:color w:val="000000" w:themeColor="text1"/>
          <w:szCs w:val="18"/>
        </w:rPr>
        <w:footnoteRef/>
      </w:r>
      <w:r w:rsidRPr="000926F5">
        <w:rPr>
          <w:rFonts w:cs="Times New Roman"/>
          <w:color w:val="000000" w:themeColor="text1"/>
          <w:szCs w:val="18"/>
          <w:lang w:val="fr-BE"/>
        </w:rPr>
        <w:t xml:space="preserve"> </w:t>
      </w:r>
      <w:r>
        <w:rPr>
          <w:rFonts w:cs="Times New Roman"/>
          <w:color w:val="000000" w:themeColor="text1"/>
          <w:szCs w:val="18"/>
          <w:lang w:val="fr-BE"/>
        </w:rPr>
        <w:t>Zie</w:t>
      </w:r>
      <w:r w:rsidRPr="000926F5">
        <w:rPr>
          <w:rFonts w:cs="Times New Roman"/>
          <w:color w:val="000000" w:themeColor="text1"/>
          <w:szCs w:val="18"/>
          <w:lang w:val="fr-BE"/>
        </w:rPr>
        <w:t xml:space="preserve"> </w:t>
      </w:r>
      <w:r w:rsidRPr="000926F5">
        <w:rPr>
          <w:rFonts w:cs="Times New Roman"/>
          <w:color w:val="000000" w:themeColor="text1"/>
          <w:szCs w:val="18"/>
        </w:rPr>
        <w:t xml:space="preserve">Emmanuelle Maitre, « Forces aériennes européennes et mission nucléaire de l’OTAN », Paris, </w:t>
      </w:r>
      <w:r w:rsidRPr="000926F5">
        <w:rPr>
          <w:rFonts w:cs="Times New Roman"/>
          <w:i/>
          <w:color w:val="000000" w:themeColor="text1"/>
          <w:szCs w:val="18"/>
        </w:rPr>
        <w:t>Défense &amp; Industries</w:t>
      </w:r>
      <w:r w:rsidRPr="000926F5">
        <w:rPr>
          <w:rFonts w:cs="Times New Roman"/>
          <w:color w:val="000000" w:themeColor="text1"/>
          <w:szCs w:val="18"/>
        </w:rPr>
        <w:t>, n°13, juin 2019.</w:t>
      </w:r>
    </w:p>
  </w:footnote>
  <w:footnote w:id="198">
    <w:p w14:paraId="121923B2" w14:textId="7B2D4510" w:rsidR="00777D92" w:rsidRPr="003A315A" w:rsidRDefault="00777D92" w:rsidP="00E701AF">
      <w:pPr>
        <w:pStyle w:val="Notedebasdepage"/>
        <w:rPr>
          <w:szCs w:val="18"/>
        </w:rPr>
      </w:pPr>
      <w:r w:rsidRPr="003A315A">
        <w:rPr>
          <w:rStyle w:val="Appelnotedebasdep"/>
          <w:szCs w:val="18"/>
        </w:rPr>
        <w:footnoteRef/>
      </w:r>
      <w:r w:rsidRPr="003A315A">
        <w:rPr>
          <w:szCs w:val="18"/>
        </w:rPr>
        <w:t xml:space="preserve"> </w:t>
      </w:r>
      <w:r>
        <w:rPr>
          <w:color w:val="000000" w:themeColor="text1"/>
          <w:szCs w:val="18"/>
        </w:rPr>
        <w:t xml:space="preserve">Zie </w:t>
      </w:r>
      <w:r w:rsidRPr="003A315A">
        <w:rPr>
          <w:color w:val="000000" w:themeColor="text1"/>
          <w:szCs w:val="18"/>
        </w:rPr>
        <w:t xml:space="preserve">Michel Cabirol, « Pourquoi les Etats-Unis sont sortis du Traité sur les forces nucléaires à portée intermédiaire » in </w:t>
      </w:r>
      <w:r w:rsidRPr="003A315A">
        <w:rPr>
          <w:i/>
          <w:color w:val="000000" w:themeColor="text1"/>
          <w:szCs w:val="18"/>
        </w:rPr>
        <w:t>La Tribune</w:t>
      </w:r>
      <w:r w:rsidRPr="003A315A">
        <w:rPr>
          <w:color w:val="000000" w:themeColor="text1"/>
          <w:szCs w:val="18"/>
        </w:rPr>
        <w:t xml:space="preserve">, </w:t>
      </w:r>
      <w:hyperlink r:id="rId75" w:history="1">
        <w:r w:rsidRPr="003A315A">
          <w:rPr>
            <w:rStyle w:val="Lienhypertexte"/>
            <w:szCs w:val="18"/>
          </w:rPr>
          <w:t>https://www.latribune.fr/entreprises-finance/industrie/aeronautique-defense/pourquoi-les-etats-unis-sont-sortis-du-traite-sur-les-forces-nucleaires-a-portee-intermediaire-826048.html</w:t>
        </w:r>
      </w:hyperlink>
      <w:r w:rsidRPr="003A315A">
        <w:rPr>
          <w:color w:val="000000" w:themeColor="text1"/>
          <w:szCs w:val="18"/>
        </w:rPr>
        <w:t xml:space="preserve">, 23/08/2019.  </w:t>
      </w:r>
    </w:p>
  </w:footnote>
  <w:footnote w:id="199">
    <w:p w14:paraId="697B2DEA" w14:textId="1E5521E2" w:rsidR="00777D92" w:rsidRPr="00F33CD2" w:rsidRDefault="00777D92" w:rsidP="00E701AF">
      <w:pPr>
        <w:pStyle w:val="Notedebasdepage"/>
        <w:rPr>
          <w:szCs w:val="18"/>
          <w:lang w:val="en-US"/>
        </w:rPr>
      </w:pPr>
      <w:r w:rsidRPr="00F33CD2">
        <w:rPr>
          <w:rStyle w:val="Appelnotedebasdep"/>
          <w:szCs w:val="18"/>
        </w:rPr>
        <w:footnoteRef/>
      </w:r>
      <w:r w:rsidRPr="001C27FD">
        <w:rPr>
          <w:szCs w:val="18"/>
          <w:lang w:val="nl-BE"/>
        </w:rPr>
        <w:t xml:space="preserve"> </w:t>
      </w:r>
      <w:r w:rsidRPr="005169FD">
        <w:rPr>
          <w:szCs w:val="18"/>
          <w:lang w:val="nl-BE"/>
        </w:rPr>
        <w:t>Bovendien heeft onze "bondgenoot" op 14 februari 2020 de douanerechten op Airbus-vliegtuigen verhoogd van 10 tot 25%. Wijn, kaas, koffie en olijven worden sinds oktober 2019 met 25% belast</w:t>
      </w:r>
      <w:r w:rsidRPr="001C27FD">
        <w:rPr>
          <w:szCs w:val="18"/>
          <w:lang w:val="nl-BE"/>
        </w:rPr>
        <w:t xml:space="preserve">. </w:t>
      </w:r>
      <w:r w:rsidRPr="002F06CB">
        <w:rPr>
          <w:rFonts w:eastAsia="Times New Roman" w:cs="Times New Roman"/>
          <w:color w:val="000000" w:themeColor="text1"/>
          <w:szCs w:val="18"/>
          <w:lang w:val="nl-BE" w:eastAsia="fr-FR"/>
        </w:rPr>
        <w:t>Laten we ons troosten</w:t>
      </w:r>
      <w:r w:rsidRPr="001C27FD">
        <w:rPr>
          <w:rFonts w:eastAsia="Times New Roman" w:cs="Times New Roman"/>
          <w:color w:val="000000" w:themeColor="text1"/>
          <w:szCs w:val="18"/>
          <w:lang w:val="nl-BE" w:eastAsia="fr-FR"/>
        </w:rPr>
        <w:t> </w:t>
      </w:r>
      <w:r w:rsidRPr="002F06CB">
        <w:rPr>
          <w:rFonts w:eastAsia="Times New Roman" w:cs="Times New Roman"/>
          <w:bCs/>
          <w:color w:val="000000" w:themeColor="text1"/>
          <w:szCs w:val="18"/>
          <w:lang w:val="nl-BE" w:eastAsia="fr-FR"/>
        </w:rPr>
        <w:t>bij de gedachte </w:t>
      </w:r>
      <w:r w:rsidRPr="002F06CB">
        <w:rPr>
          <w:rFonts w:eastAsia="Times New Roman" w:cs="Times New Roman"/>
          <w:color w:val="000000" w:themeColor="text1"/>
          <w:szCs w:val="18"/>
          <w:lang w:val="nl-BE" w:eastAsia="fr-FR"/>
        </w:rPr>
        <w:t>dat</w:t>
      </w:r>
      <w:r w:rsidRPr="001C27FD">
        <w:rPr>
          <w:rFonts w:eastAsia="Times New Roman" w:cs="Times New Roman"/>
          <w:color w:val="000000" w:themeColor="text1"/>
          <w:szCs w:val="18"/>
          <w:lang w:val="nl-BE" w:eastAsia="fr-FR"/>
        </w:rPr>
        <w:t> </w:t>
      </w:r>
      <w:r w:rsidRPr="002F06CB">
        <w:rPr>
          <w:rFonts w:eastAsia="Times New Roman" w:cs="Times New Roman"/>
          <w:bCs/>
          <w:color w:val="000000" w:themeColor="text1"/>
          <w:szCs w:val="18"/>
          <w:lang w:val="nl-BE" w:eastAsia="fr-FR"/>
        </w:rPr>
        <w:t>hij</w:t>
      </w:r>
      <w:r w:rsidRPr="002F06CB">
        <w:rPr>
          <w:rFonts w:eastAsia="Times New Roman" w:cs="Times New Roman"/>
          <w:color w:val="000000" w:themeColor="text1"/>
          <w:szCs w:val="18"/>
          <w:lang w:val="nl-BE" w:eastAsia="fr-FR"/>
        </w:rPr>
        <w:t> Zuid-Korea net zo slecht behandelt</w:t>
      </w:r>
      <w:r w:rsidRPr="001C27FD">
        <w:rPr>
          <w:szCs w:val="18"/>
          <w:lang w:val="nl-BE"/>
        </w:rPr>
        <w:t>.</w:t>
      </w:r>
      <w:r>
        <w:rPr>
          <w:szCs w:val="18"/>
          <w:lang w:val="nl-BE"/>
        </w:rPr>
        <w:t xml:space="preserve"> </w:t>
      </w:r>
      <w:r>
        <w:rPr>
          <w:color w:val="0F0F0F"/>
          <w:szCs w:val="18"/>
          <w:lang w:val="en-US"/>
        </w:rPr>
        <w:t>Zie</w:t>
      </w:r>
      <w:r w:rsidRPr="00F33CD2">
        <w:rPr>
          <w:color w:val="0F0F0F"/>
          <w:szCs w:val="18"/>
          <w:lang w:val="en-US"/>
        </w:rPr>
        <w:t xml:space="preserve"> Reuters, "US to put 9,000 South Korea workers on leave as military funding row deepens" in </w:t>
      </w:r>
      <w:r w:rsidRPr="00FB6DF5">
        <w:rPr>
          <w:i/>
          <w:color w:val="0F0F0F"/>
          <w:szCs w:val="18"/>
          <w:lang w:val="en-US"/>
        </w:rPr>
        <w:t>The Guardian</w:t>
      </w:r>
      <w:r w:rsidRPr="00F33CD2">
        <w:rPr>
          <w:color w:val="0F0F0F"/>
          <w:szCs w:val="18"/>
          <w:lang w:val="en-US"/>
        </w:rPr>
        <w:t xml:space="preserve">, </w:t>
      </w:r>
      <w:hyperlink r:id="rId76" w:history="1">
        <w:r w:rsidRPr="00162AC9">
          <w:rPr>
            <w:rStyle w:val="Lienhypertexte"/>
            <w:szCs w:val="18"/>
            <w:lang w:val="en-US"/>
          </w:rPr>
          <w:t>https://www.theguardian.com/world/2020/jan/29/us-to-put-9000-south-korea-workers-on-leave-as-military-funding-row-deepens</w:t>
        </w:r>
      </w:hyperlink>
      <w:r>
        <w:rPr>
          <w:color w:val="0F0F0F"/>
          <w:szCs w:val="18"/>
          <w:lang w:val="en-US"/>
        </w:rPr>
        <w:t xml:space="preserve">, </w:t>
      </w:r>
      <w:r w:rsidRPr="00F33CD2">
        <w:rPr>
          <w:color w:val="0F0F0F"/>
          <w:szCs w:val="18"/>
          <w:lang w:val="en-US"/>
        </w:rPr>
        <w:t>29/1/2020.</w:t>
      </w:r>
    </w:p>
  </w:footnote>
  <w:footnote w:id="200">
    <w:p w14:paraId="359D6A70" w14:textId="77777777" w:rsidR="00777D92" w:rsidRPr="00416E60" w:rsidRDefault="00777D92" w:rsidP="00E701AF">
      <w:pPr>
        <w:pStyle w:val="Notedebasdepage"/>
        <w:rPr>
          <w:szCs w:val="18"/>
        </w:rPr>
      </w:pPr>
      <w:r w:rsidRPr="00416E60">
        <w:rPr>
          <w:rStyle w:val="Appelnotedebasdep"/>
          <w:szCs w:val="18"/>
        </w:rPr>
        <w:footnoteRef/>
      </w:r>
      <w:r w:rsidRPr="00416E60">
        <w:rPr>
          <w:szCs w:val="18"/>
        </w:rPr>
        <w:t xml:space="preserve"> Michel Cabirol, « </w:t>
      </w:r>
      <w:r w:rsidRPr="00416E60">
        <w:rPr>
          <w:color w:val="000000"/>
          <w:szCs w:val="18"/>
        </w:rPr>
        <w:t>Syrie : "Les Américains ont renoncé à assurer la sécurité collective" (Jean-Yves Le Drian)</w:t>
      </w:r>
      <w:r w:rsidRPr="00416E60">
        <w:rPr>
          <w:b/>
          <w:color w:val="000000"/>
          <w:szCs w:val="18"/>
        </w:rPr>
        <w:t xml:space="preserve"> </w:t>
      </w:r>
      <w:r w:rsidRPr="00416E60">
        <w:rPr>
          <w:szCs w:val="18"/>
        </w:rPr>
        <w:t xml:space="preserve">» in </w:t>
      </w:r>
      <w:r w:rsidRPr="00416E60">
        <w:rPr>
          <w:i/>
          <w:szCs w:val="18"/>
        </w:rPr>
        <w:t>La Tribune</w:t>
      </w:r>
      <w:r w:rsidRPr="00416E60">
        <w:rPr>
          <w:szCs w:val="18"/>
        </w:rPr>
        <w:t xml:space="preserve">, </w:t>
      </w:r>
      <w:hyperlink r:id="rId77" w:history="1">
        <w:r w:rsidRPr="00416E60">
          <w:rPr>
            <w:rStyle w:val="Lienhypertexte"/>
            <w:szCs w:val="18"/>
          </w:rPr>
          <w:t>https://www.latribune.fr/economie/international/syrie-les-americains-ont-renonce-a-assurer-la-securite-collective-jean-yves-le-drian-831238.html</w:t>
        </w:r>
      </w:hyperlink>
      <w:r w:rsidRPr="00416E60">
        <w:rPr>
          <w:b/>
          <w:szCs w:val="18"/>
        </w:rPr>
        <w:t xml:space="preserve">, </w:t>
      </w:r>
      <w:r w:rsidRPr="00416E60">
        <w:rPr>
          <w:szCs w:val="18"/>
        </w:rPr>
        <w:t>22/10/2019.</w:t>
      </w:r>
    </w:p>
  </w:footnote>
  <w:footnote w:id="201">
    <w:p w14:paraId="73090AE6" w14:textId="67BEB296" w:rsidR="00777D92" w:rsidRPr="00084C98" w:rsidRDefault="00777D92" w:rsidP="00E701AF">
      <w:pPr>
        <w:pStyle w:val="Notedebasdepage"/>
        <w:rPr>
          <w:lang w:val="nl-BE"/>
        </w:rPr>
      </w:pPr>
      <w:r>
        <w:rPr>
          <w:rStyle w:val="Appelnotedebasdep"/>
        </w:rPr>
        <w:footnoteRef/>
      </w:r>
      <w:r w:rsidRPr="00A97983">
        <w:rPr>
          <w:lang w:val="nl-BE"/>
        </w:rPr>
        <w:t xml:space="preserve"> </w:t>
      </w:r>
      <w:r w:rsidRPr="00084C98">
        <w:rPr>
          <w:szCs w:val="18"/>
          <w:lang w:val="nl-BE"/>
        </w:rPr>
        <w:t xml:space="preserve">Onze parlementariërs kennen de kosten, in </w:t>
      </w:r>
      <w:r>
        <w:rPr>
          <w:szCs w:val="18"/>
          <w:lang w:val="nl-BE"/>
        </w:rPr>
        <w:t>€</w:t>
      </w:r>
      <w:r w:rsidRPr="00084C98">
        <w:rPr>
          <w:szCs w:val="18"/>
          <w:lang w:val="nl-BE"/>
        </w:rPr>
        <w:t>'s en in mensenlevens, van interventies van nationale legers onder NAVO</w:t>
      </w:r>
      <w:r>
        <w:rPr>
          <w:szCs w:val="18"/>
          <w:lang w:val="nl-BE"/>
        </w:rPr>
        <w:fldChar w:fldCharType="begin"/>
      </w:r>
      <w:r w:rsidRPr="009716A5">
        <w:rPr>
          <w:lang w:val="nl-BE"/>
        </w:rPr>
        <w:instrText xml:space="preserve"> XE "</w:instrText>
      </w:r>
      <w:r w:rsidRPr="00AA359A">
        <w:rPr>
          <w:color w:val="000000"/>
          <w:szCs w:val="22"/>
          <w:lang w:val="nl-BE"/>
        </w:rPr>
        <w:instrText>NAVO</w:instrText>
      </w:r>
      <w:r w:rsidRPr="009716A5">
        <w:rPr>
          <w:lang w:val="nl-BE"/>
        </w:rPr>
        <w:instrText xml:space="preserve">" </w:instrText>
      </w:r>
      <w:r>
        <w:rPr>
          <w:szCs w:val="18"/>
          <w:lang w:val="nl-BE"/>
        </w:rPr>
        <w:fldChar w:fldCharType="end"/>
      </w:r>
      <w:r w:rsidRPr="00084C98">
        <w:rPr>
          <w:szCs w:val="18"/>
          <w:lang w:val="nl-BE"/>
        </w:rPr>
        <w:t xml:space="preserve">- of EU-vlag of in ad hoc-coalities, maar </w:t>
      </w:r>
      <w:r w:rsidRPr="002F06CB">
        <w:rPr>
          <w:rFonts w:eastAsia="Times New Roman" w:cs="Times New Roman"/>
          <w:bCs/>
          <w:color w:val="000000" w:themeColor="text1"/>
          <w:szCs w:val="18"/>
          <w:lang w:val="nl-BE" w:eastAsia="fr-FR"/>
        </w:rPr>
        <w:t>beseffen</w:t>
      </w:r>
      <w:r w:rsidRPr="00084C98">
        <w:rPr>
          <w:szCs w:val="18"/>
          <w:lang w:val="nl-BE"/>
        </w:rPr>
        <w:t xml:space="preserve"> ze voor onze (on)veiligheid betekenen? De EU is sinds 1992 in Bosnië. De NAVO is sinds 2001 in Afghanistan</w:t>
      </w:r>
      <w:r>
        <w:rPr>
          <w:szCs w:val="18"/>
          <w:lang w:val="nl-BE"/>
        </w:rPr>
        <w:fldChar w:fldCharType="begin"/>
      </w:r>
      <w:r w:rsidRPr="004437D7">
        <w:rPr>
          <w:lang w:val="nl-BE"/>
        </w:rPr>
        <w:instrText xml:space="preserve"> XE "</w:instrText>
      </w:r>
      <w:r w:rsidRPr="00C519A5">
        <w:rPr>
          <w:color w:val="000000" w:themeColor="text1"/>
          <w:sz w:val="22"/>
          <w:szCs w:val="22"/>
          <w:lang w:val="nl-BE"/>
        </w:rPr>
        <w:instrText>Afghanistan</w:instrText>
      </w:r>
      <w:r w:rsidRPr="004437D7">
        <w:rPr>
          <w:lang w:val="nl-BE"/>
        </w:rPr>
        <w:instrText xml:space="preserve">" </w:instrText>
      </w:r>
      <w:r>
        <w:rPr>
          <w:szCs w:val="18"/>
          <w:lang w:val="nl-BE"/>
        </w:rPr>
        <w:fldChar w:fldCharType="end"/>
      </w:r>
      <w:r w:rsidRPr="00084C98">
        <w:rPr>
          <w:szCs w:val="18"/>
          <w:lang w:val="nl-BE"/>
        </w:rPr>
        <w:t xml:space="preserve">. </w:t>
      </w:r>
      <w:r w:rsidRPr="00084C98">
        <w:rPr>
          <w:lang w:val="nl-BE"/>
        </w:rPr>
        <w:t>Kan worden gezegd dat de Europese acties in Kosovo, Somalië, de Democratische Republiek Congo, Ivoorkust en Atjeh succesvol zijn geweest?</w:t>
      </w:r>
    </w:p>
  </w:footnote>
  <w:footnote w:id="202">
    <w:p w14:paraId="3CF40CF2" w14:textId="0A97E54C" w:rsidR="00777D92" w:rsidRPr="00F726A9" w:rsidRDefault="00777D92" w:rsidP="00E701AF">
      <w:pPr>
        <w:pStyle w:val="Notedebasdepage"/>
        <w:rPr>
          <w:szCs w:val="18"/>
        </w:rPr>
      </w:pPr>
      <w:r w:rsidRPr="00040889">
        <w:rPr>
          <w:rStyle w:val="Appelnotedebasdep"/>
          <w:szCs w:val="18"/>
        </w:rPr>
        <w:footnoteRef/>
      </w:r>
      <w:r w:rsidRPr="00F726A9">
        <w:rPr>
          <w:szCs w:val="18"/>
          <w:lang w:val="en-US"/>
        </w:rPr>
        <w:t xml:space="preserve"> “If the strategy be wrong, the skill of the general on the battlefield, the valor of the soldier, the brilliancy of the victory, however otherwise decisive, fail from their effect.” </w:t>
      </w:r>
      <w:r w:rsidRPr="0080754D">
        <w:rPr>
          <w:szCs w:val="18"/>
          <w:lang w:val="fr-BE"/>
        </w:rPr>
        <w:t xml:space="preserve">Rear </w:t>
      </w:r>
      <w:r w:rsidRPr="00F726A9">
        <w:rPr>
          <w:szCs w:val="18"/>
        </w:rPr>
        <w:t>A</w:t>
      </w:r>
      <w:r>
        <w:rPr>
          <w:szCs w:val="18"/>
        </w:rPr>
        <w:t>d</w:t>
      </w:r>
      <w:r w:rsidRPr="00F726A9">
        <w:rPr>
          <w:szCs w:val="18"/>
        </w:rPr>
        <w:t xml:space="preserve">miral Alfred </w:t>
      </w:r>
      <w:r>
        <w:rPr>
          <w:szCs w:val="18"/>
        </w:rPr>
        <w:t xml:space="preserve">T. </w:t>
      </w:r>
      <w:r w:rsidRPr="00F726A9">
        <w:rPr>
          <w:szCs w:val="18"/>
        </w:rPr>
        <w:t>Mahan</w:t>
      </w:r>
      <w:r>
        <w:rPr>
          <w:szCs w:val="18"/>
        </w:rPr>
        <w:fldChar w:fldCharType="begin"/>
      </w:r>
      <w:r>
        <w:instrText xml:space="preserve"> XE "</w:instrText>
      </w:r>
      <w:r w:rsidRPr="004437D7">
        <w:rPr>
          <w:color w:val="000000" w:themeColor="text1"/>
          <w:sz w:val="22"/>
          <w:szCs w:val="22"/>
          <w:lang w:val="fr-BE"/>
        </w:rPr>
        <w:instrText>Mahan</w:instrText>
      </w:r>
      <w:r>
        <w:instrText xml:space="preserve">" </w:instrText>
      </w:r>
      <w:r>
        <w:rPr>
          <w:szCs w:val="18"/>
        </w:rPr>
        <w:fldChar w:fldCharType="end"/>
      </w:r>
      <w:r w:rsidRPr="00F726A9">
        <w:rPr>
          <w:szCs w:val="18"/>
        </w:rPr>
        <w:t>.</w:t>
      </w:r>
    </w:p>
  </w:footnote>
  <w:footnote w:id="203">
    <w:p w14:paraId="79A16F43" w14:textId="76F81AE0" w:rsidR="00777D92" w:rsidRPr="00BA025A" w:rsidRDefault="00777D92" w:rsidP="00E701AF">
      <w:pPr>
        <w:autoSpaceDE w:val="0"/>
        <w:autoSpaceDN w:val="0"/>
        <w:adjustRightInd w:val="0"/>
        <w:rPr>
          <w:sz w:val="18"/>
          <w:szCs w:val="18"/>
          <w:lang w:val="fr-FR"/>
        </w:rPr>
      </w:pPr>
      <w:r w:rsidRPr="00BA025A">
        <w:rPr>
          <w:rStyle w:val="Appelnotedebasdep"/>
          <w:sz w:val="18"/>
          <w:szCs w:val="18"/>
        </w:rPr>
        <w:footnoteRef/>
      </w:r>
      <w:r w:rsidRPr="00BA025A">
        <w:rPr>
          <w:sz w:val="18"/>
          <w:szCs w:val="18"/>
        </w:rPr>
        <w:t xml:space="preserve"> </w:t>
      </w:r>
      <w:r>
        <w:rPr>
          <w:sz w:val="18"/>
          <w:szCs w:val="18"/>
        </w:rPr>
        <w:t xml:space="preserve">Zie </w:t>
      </w:r>
      <w:r w:rsidRPr="001F5382">
        <w:rPr>
          <w:color w:val="20242D"/>
          <w:sz w:val="18"/>
          <w:szCs w:val="18"/>
        </w:rPr>
        <w:t>AFP,</w:t>
      </w:r>
      <w:r>
        <w:rPr>
          <w:color w:val="20242D"/>
          <w:sz w:val="18"/>
          <w:szCs w:val="18"/>
        </w:rPr>
        <w:t xml:space="preserve"> « </w:t>
      </w:r>
      <w:r w:rsidRPr="001F5382">
        <w:rPr>
          <w:color w:val="20242D"/>
          <w:sz w:val="18"/>
          <w:szCs w:val="18"/>
        </w:rPr>
        <w:t>Lutte antidjihadiste au Sahel</w:t>
      </w:r>
      <w:r>
        <w:rPr>
          <w:color w:val="20242D"/>
          <w:sz w:val="18"/>
          <w:szCs w:val="18"/>
        </w:rPr>
        <w:fldChar w:fldCharType="begin"/>
      </w:r>
      <w:r>
        <w:instrText xml:space="preserve"> XE "</w:instrText>
      </w:r>
      <w:r w:rsidRPr="000E2828">
        <w:rPr>
          <w:sz w:val="22"/>
          <w:szCs w:val="22"/>
        </w:rPr>
        <w:instrText>Sahel</w:instrText>
      </w:r>
      <w:r>
        <w:instrText xml:space="preserve">" </w:instrText>
      </w:r>
      <w:r>
        <w:rPr>
          <w:color w:val="20242D"/>
          <w:sz w:val="18"/>
          <w:szCs w:val="18"/>
        </w:rPr>
        <w:fldChar w:fldCharType="end"/>
      </w:r>
      <w:r w:rsidRPr="001F5382">
        <w:rPr>
          <w:color w:val="20242D"/>
          <w:sz w:val="18"/>
          <w:szCs w:val="18"/>
        </w:rPr>
        <w:t> : Washington réclame à la région d’en faire plus</w:t>
      </w:r>
      <w:r>
        <w:rPr>
          <w:color w:val="20242D"/>
          <w:sz w:val="18"/>
          <w:szCs w:val="18"/>
        </w:rPr>
        <w:t> »</w:t>
      </w:r>
      <w:r w:rsidRPr="001F5382">
        <w:rPr>
          <w:color w:val="20242D"/>
          <w:sz w:val="18"/>
          <w:szCs w:val="18"/>
        </w:rPr>
        <w:t xml:space="preserve"> in </w:t>
      </w:r>
      <w:r w:rsidRPr="001F5382">
        <w:rPr>
          <w:i/>
          <w:color w:val="20242D"/>
          <w:sz w:val="18"/>
          <w:szCs w:val="18"/>
        </w:rPr>
        <w:t>Le Monde</w:t>
      </w:r>
      <w:r w:rsidRPr="001F5382">
        <w:rPr>
          <w:color w:val="20242D"/>
          <w:sz w:val="18"/>
          <w:szCs w:val="18"/>
        </w:rPr>
        <w:t xml:space="preserve">, </w:t>
      </w:r>
      <w:hyperlink r:id="rId78" w:history="1">
        <w:r w:rsidRPr="002804E3">
          <w:rPr>
            <w:rStyle w:val="Lienhypertexte"/>
            <w:sz w:val="18"/>
            <w:szCs w:val="18"/>
          </w:rPr>
          <w:t>https://www.lemonde.fr/afrique/article/2019/12/17/lutte-antidjihadiste-au-sahel-washington-reclame-a-la-region-d-en-faire-plus_6023144_3212.html</w:t>
        </w:r>
      </w:hyperlink>
      <w:r>
        <w:rPr>
          <w:color w:val="20242D"/>
          <w:sz w:val="18"/>
          <w:szCs w:val="18"/>
        </w:rPr>
        <w:t xml:space="preserve">, </w:t>
      </w:r>
      <w:r w:rsidRPr="001F5382">
        <w:rPr>
          <w:color w:val="20242D"/>
          <w:sz w:val="18"/>
          <w:szCs w:val="18"/>
        </w:rPr>
        <w:t>17/12/2019</w:t>
      </w:r>
      <w:r>
        <w:rPr>
          <w:color w:val="20242D"/>
          <w:sz w:val="18"/>
          <w:szCs w:val="18"/>
        </w:rPr>
        <w:t xml:space="preserve"> et v</w:t>
      </w:r>
      <w:r>
        <w:rPr>
          <w:sz w:val="18"/>
          <w:szCs w:val="18"/>
        </w:rPr>
        <w:t xml:space="preserve">oir </w:t>
      </w:r>
      <w:r w:rsidRPr="00BA025A">
        <w:rPr>
          <w:color w:val="2A303D"/>
          <w:sz w:val="18"/>
          <w:szCs w:val="18"/>
        </w:rPr>
        <w:t>AFP, « </w:t>
      </w:r>
      <w:r w:rsidRPr="00BA025A">
        <w:rPr>
          <w:color w:val="20242D"/>
          <w:sz w:val="18"/>
          <w:szCs w:val="18"/>
        </w:rPr>
        <w:t xml:space="preserve">Les Etats-Unis envisagent de se retirer militairement d’Afrique de l’Ouest » in </w:t>
      </w:r>
      <w:r w:rsidRPr="00BA025A">
        <w:rPr>
          <w:i/>
          <w:color w:val="20242D"/>
          <w:sz w:val="18"/>
          <w:szCs w:val="18"/>
        </w:rPr>
        <w:t>Le Monde</w:t>
      </w:r>
      <w:r w:rsidRPr="00BA025A">
        <w:rPr>
          <w:color w:val="20242D"/>
          <w:sz w:val="18"/>
          <w:szCs w:val="18"/>
        </w:rPr>
        <w:t>,</w:t>
      </w:r>
      <w:r>
        <w:rPr>
          <w:color w:val="20242D"/>
          <w:sz w:val="18"/>
          <w:szCs w:val="18"/>
        </w:rPr>
        <w:t xml:space="preserve"> </w:t>
      </w:r>
      <w:hyperlink r:id="rId79" w:history="1">
        <w:r w:rsidRPr="003B14AF">
          <w:rPr>
            <w:rStyle w:val="Lienhypertexte"/>
            <w:sz w:val="18"/>
            <w:szCs w:val="18"/>
          </w:rPr>
          <w:t>https://www.lemonde.fr/afrique/article/2019/12/24/les-etats-unis-envisagent-de-se-retirer-militairement-d-afrique-de-l-ouest_6023985_3212.html</w:t>
        </w:r>
      </w:hyperlink>
      <w:r>
        <w:rPr>
          <w:color w:val="20242D"/>
          <w:sz w:val="18"/>
          <w:szCs w:val="18"/>
        </w:rPr>
        <w:t xml:space="preserve">, </w:t>
      </w:r>
      <w:r w:rsidRPr="00BA025A">
        <w:rPr>
          <w:color w:val="20242D"/>
          <w:sz w:val="18"/>
          <w:szCs w:val="18"/>
          <w:u w:color="3586FF"/>
        </w:rPr>
        <w:t>24/12/2019</w:t>
      </w:r>
      <w:r>
        <w:rPr>
          <w:color w:val="20242D"/>
          <w:sz w:val="18"/>
          <w:szCs w:val="18"/>
          <w:u w:color="3586FF"/>
        </w:rPr>
        <w:t>.</w:t>
      </w:r>
    </w:p>
  </w:footnote>
  <w:footnote w:id="204">
    <w:p w14:paraId="413644E4" w14:textId="2D956B11" w:rsidR="00777D92" w:rsidRPr="00B13282" w:rsidRDefault="00777D92" w:rsidP="00E701AF">
      <w:pPr>
        <w:pStyle w:val="Notedebasdepage"/>
        <w:rPr>
          <w:szCs w:val="18"/>
          <w:lang w:val="en-US"/>
        </w:rPr>
      </w:pPr>
      <w:r w:rsidRPr="00B13282">
        <w:rPr>
          <w:rStyle w:val="Appelnotedebasdep"/>
          <w:szCs w:val="18"/>
        </w:rPr>
        <w:footnoteRef/>
      </w:r>
      <w:r w:rsidRPr="00B13282">
        <w:rPr>
          <w:szCs w:val="18"/>
          <w:lang w:val="en-US"/>
        </w:rPr>
        <w:t xml:space="preserve"> </w:t>
      </w:r>
      <w:r>
        <w:rPr>
          <w:szCs w:val="18"/>
          <w:lang w:val="en-US"/>
        </w:rPr>
        <w:t xml:space="preserve">Zie </w:t>
      </w:r>
      <w:r w:rsidRPr="00B13282">
        <w:rPr>
          <w:szCs w:val="18"/>
          <w:lang w:val="en-US"/>
        </w:rPr>
        <w:t>Jason Burke, « Sahel</w:t>
      </w:r>
      <w:r>
        <w:rPr>
          <w:szCs w:val="18"/>
          <w:lang w:val="en-US"/>
        </w:rPr>
        <w:fldChar w:fldCharType="begin"/>
      </w:r>
      <w:r w:rsidRPr="000E2828">
        <w:rPr>
          <w:lang w:val="en-US"/>
        </w:rPr>
        <w:instrText xml:space="preserve"> XE "</w:instrText>
      </w:r>
      <w:r w:rsidRPr="000E2828">
        <w:rPr>
          <w:sz w:val="22"/>
          <w:szCs w:val="22"/>
          <w:lang w:val="en-US"/>
        </w:rPr>
        <w:instrText>Sahel</w:instrText>
      </w:r>
      <w:r w:rsidRPr="000E2828">
        <w:rPr>
          <w:lang w:val="en-US"/>
        </w:rPr>
        <w:instrText xml:space="preserve">" </w:instrText>
      </w:r>
      <w:r>
        <w:rPr>
          <w:szCs w:val="18"/>
          <w:lang w:val="en-US"/>
        </w:rPr>
        <w:fldChar w:fldCharType="end"/>
      </w:r>
      <w:r w:rsidRPr="00B13282">
        <w:rPr>
          <w:szCs w:val="18"/>
          <w:lang w:val="en-US"/>
        </w:rPr>
        <w:t xml:space="preserve"> faces surge in violence from terror attacks » in </w:t>
      </w:r>
      <w:r w:rsidRPr="00B13282">
        <w:rPr>
          <w:i/>
          <w:szCs w:val="18"/>
          <w:lang w:val="en-US"/>
        </w:rPr>
        <w:t>The Guardian</w:t>
      </w:r>
      <w:r w:rsidRPr="00B13282">
        <w:rPr>
          <w:szCs w:val="18"/>
          <w:lang w:val="en-US"/>
        </w:rPr>
        <w:t xml:space="preserve">, </w:t>
      </w:r>
      <w:hyperlink r:id="rId80" w:history="1">
        <w:r w:rsidRPr="00B13282">
          <w:rPr>
            <w:rStyle w:val="Lienhypertexte"/>
            <w:szCs w:val="18"/>
            <w:lang w:val="en-US"/>
          </w:rPr>
          <w:t>https://www.theguardian.com/world/2020/jan/22/sahel-faces-surge-in-violence-from-terror-attacks</w:t>
        </w:r>
      </w:hyperlink>
      <w:r w:rsidRPr="00B13282">
        <w:rPr>
          <w:szCs w:val="18"/>
          <w:lang w:val="en-US"/>
        </w:rPr>
        <w:t>, 22/1/2020.</w:t>
      </w:r>
    </w:p>
  </w:footnote>
  <w:footnote w:id="205">
    <w:p w14:paraId="59FDB9DD" w14:textId="3DC7363E" w:rsidR="00777D92" w:rsidRPr="00B13282" w:rsidRDefault="00777D92" w:rsidP="00E701AF">
      <w:pPr>
        <w:pStyle w:val="Notedebasdepage"/>
        <w:rPr>
          <w:szCs w:val="18"/>
        </w:rPr>
      </w:pPr>
      <w:r w:rsidRPr="00B13282">
        <w:rPr>
          <w:rStyle w:val="Appelnotedebasdep"/>
          <w:szCs w:val="18"/>
        </w:rPr>
        <w:footnoteRef/>
      </w:r>
      <w:r w:rsidRPr="00B13282">
        <w:rPr>
          <w:szCs w:val="18"/>
        </w:rPr>
        <w:t xml:space="preserve"> </w:t>
      </w:r>
      <w:r>
        <w:rPr>
          <w:szCs w:val="18"/>
        </w:rPr>
        <w:t>Zie</w:t>
      </w:r>
      <w:r w:rsidRPr="00B13282">
        <w:rPr>
          <w:szCs w:val="18"/>
        </w:rPr>
        <w:t xml:space="preserve"> Jean-Dominique Merchet et Yvan Guichaoua, « Au Sahel</w:t>
      </w:r>
      <w:r>
        <w:rPr>
          <w:szCs w:val="18"/>
        </w:rPr>
        <w:fldChar w:fldCharType="begin"/>
      </w:r>
      <w:r>
        <w:instrText xml:space="preserve"> XE "</w:instrText>
      </w:r>
      <w:r w:rsidRPr="000E2828">
        <w:rPr>
          <w:sz w:val="22"/>
          <w:szCs w:val="22"/>
          <w:lang w:val="fr-BE"/>
        </w:rPr>
        <w:instrText>Sahel</w:instrText>
      </w:r>
      <w:r>
        <w:instrText xml:space="preserve">" </w:instrText>
      </w:r>
      <w:r>
        <w:rPr>
          <w:szCs w:val="18"/>
        </w:rPr>
        <w:fldChar w:fldCharType="end"/>
      </w:r>
      <w:r w:rsidRPr="00B13282">
        <w:rPr>
          <w:szCs w:val="18"/>
        </w:rPr>
        <w:t xml:space="preserve">, les djihadistes imposent leur tempo » in </w:t>
      </w:r>
      <w:r w:rsidRPr="00B13282">
        <w:rPr>
          <w:i/>
          <w:szCs w:val="18"/>
        </w:rPr>
        <w:t>Secret Défense</w:t>
      </w:r>
      <w:r w:rsidRPr="00B13282">
        <w:rPr>
          <w:szCs w:val="18"/>
        </w:rPr>
        <w:t xml:space="preserve">, </w:t>
      </w:r>
      <w:hyperlink r:id="rId81" w:history="1">
        <w:r w:rsidRPr="00B13282">
          <w:rPr>
            <w:rStyle w:val="Lienhypertexte"/>
            <w:szCs w:val="18"/>
          </w:rPr>
          <w:t>https://www.lopinion.fr/blog/secret-defense/sahel-djihadistes-imposent-leur-tempo-206519</w:t>
        </w:r>
      </w:hyperlink>
      <w:r w:rsidRPr="00B13282">
        <w:rPr>
          <w:szCs w:val="18"/>
        </w:rPr>
        <w:t>, 18/12/2019.</w:t>
      </w:r>
    </w:p>
  </w:footnote>
  <w:footnote w:id="206">
    <w:p w14:paraId="663EB546" w14:textId="77777777" w:rsidR="00777D92" w:rsidRPr="00AB0BC1" w:rsidRDefault="00777D92" w:rsidP="00E701AF">
      <w:pPr>
        <w:pStyle w:val="Notedebasdepage"/>
      </w:pPr>
      <w:r>
        <w:rPr>
          <w:rStyle w:val="Appelnotedebasdep"/>
        </w:rPr>
        <w:footnoteRef/>
      </w:r>
      <w:r>
        <w:t xml:space="preserve"> </w:t>
      </w:r>
      <w:r w:rsidRPr="00AB0BC1">
        <w:rPr>
          <w:szCs w:val="18"/>
        </w:rPr>
        <w:t xml:space="preserve">Anne-Françoise Hivert, « N’oublions pas que la Crimée est toujours occupée » in </w:t>
      </w:r>
      <w:r w:rsidRPr="00AB0BC1">
        <w:rPr>
          <w:i/>
          <w:szCs w:val="18"/>
        </w:rPr>
        <w:t>Le Monde</w:t>
      </w:r>
      <w:r w:rsidRPr="00AB0BC1">
        <w:rPr>
          <w:szCs w:val="18"/>
        </w:rPr>
        <w:t>, 17-18/11/2019, p. 6.</w:t>
      </w:r>
    </w:p>
  </w:footnote>
  <w:footnote w:id="207">
    <w:p w14:paraId="0EBD3079" w14:textId="2FFDB12D" w:rsidR="00777D92" w:rsidRPr="00A262F3" w:rsidRDefault="00777D92" w:rsidP="00E701AF">
      <w:pPr>
        <w:pStyle w:val="Notedebasdepage"/>
        <w:rPr>
          <w:lang w:val="nl-BE"/>
        </w:rPr>
      </w:pPr>
      <w:r>
        <w:rPr>
          <w:rStyle w:val="Appelnotedebasdep"/>
        </w:rPr>
        <w:footnoteRef/>
      </w:r>
      <w:r w:rsidRPr="00F12681">
        <w:rPr>
          <w:lang w:val="nl-BE"/>
        </w:rPr>
        <w:t xml:space="preserve"> </w:t>
      </w:r>
      <w:r w:rsidRPr="00A262F3">
        <w:rPr>
          <w:color w:val="000000" w:themeColor="text1"/>
          <w:szCs w:val="18"/>
          <w:lang w:val="nl-BE"/>
        </w:rPr>
        <w:t>Een Buk-luchtafweerraket, door Rusland</w:t>
      </w:r>
      <w:r>
        <w:rPr>
          <w:color w:val="000000" w:themeColor="text1"/>
          <w:szCs w:val="18"/>
          <w:lang w:val="nl-BE"/>
        </w:rPr>
        <w:fldChar w:fldCharType="begin"/>
      </w:r>
      <w:r w:rsidRPr="000E2828">
        <w:rPr>
          <w:lang w:val="nl-BE"/>
        </w:rPr>
        <w:instrText xml:space="preserve"> XE "</w:instrText>
      </w:r>
      <w:r w:rsidRPr="00D43C0F">
        <w:rPr>
          <w:color w:val="000000" w:themeColor="text1"/>
          <w:szCs w:val="22"/>
          <w:lang w:val="nl-BE"/>
        </w:rPr>
        <w:instrText>Rusland</w:instrText>
      </w:r>
      <w:r w:rsidRPr="000E2828">
        <w:rPr>
          <w:lang w:val="nl-BE"/>
        </w:rPr>
        <w:instrText xml:space="preserve">" </w:instrText>
      </w:r>
      <w:r>
        <w:rPr>
          <w:color w:val="000000" w:themeColor="text1"/>
          <w:szCs w:val="18"/>
          <w:lang w:val="nl-BE"/>
        </w:rPr>
        <w:fldChar w:fldCharType="end"/>
      </w:r>
      <w:r w:rsidRPr="00A262F3">
        <w:rPr>
          <w:color w:val="000000" w:themeColor="text1"/>
          <w:szCs w:val="18"/>
          <w:lang w:val="nl-BE"/>
        </w:rPr>
        <w:t xml:space="preserve"> aan de rebellen geleverd, h</w:t>
      </w:r>
      <w:r>
        <w:rPr>
          <w:color w:val="000000" w:themeColor="text1"/>
          <w:szCs w:val="18"/>
          <w:lang w:val="nl-BE"/>
        </w:rPr>
        <w:t>aalde</w:t>
      </w:r>
      <w:r w:rsidRPr="00A262F3">
        <w:rPr>
          <w:color w:val="000000" w:themeColor="text1"/>
          <w:szCs w:val="18"/>
          <w:lang w:val="nl-BE"/>
        </w:rPr>
        <w:t xml:space="preserve"> op 17 juli 2014 de Boeing MH17 van Malaysian Airlines neer en doodde 298 </w:t>
      </w:r>
      <w:r>
        <w:rPr>
          <w:color w:val="000000" w:themeColor="text1"/>
          <w:szCs w:val="18"/>
          <w:lang w:val="nl-BE"/>
        </w:rPr>
        <w:t>mensen</w:t>
      </w:r>
      <w:r w:rsidRPr="00A262F3">
        <w:rPr>
          <w:color w:val="000000" w:themeColor="text1"/>
          <w:szCs w:val="18"/>
          <w:lang w:val="nl-BE"/>
        </w:rPr>
        <w:t>, waaronder 193 Nederlanders (1 met dubbele Belgische nationaliteit), 10 Britten, 5 Belgen, 4 Duitsers en een Roemeen</w:t>
      </w:r>
      <w:r>
        <w:rPr>
          <w:color w:val="000000" w:themeColor="text1"/>
          <w:szCs w:val="18"/>
          <w:lang w:val="nl-BE"/>
        </w:rPr>
        <w:t>.</w:t>
      </w:r>
      <w:r w:rsidRPr="00A262F3">
        <w:rPr>
          <w:color w:val="000000" w:themeColor="text1"/>
          <w:szCs w:val="18"/>
          <w:lang w:val="nl-BE"/>
        </w:rPr>
        <w:t xml:space="preserve">  </w:t>
      </w:r>
    </w:p>
  </w:footnote>
  <w:footnote w:id="208">
    <w:p w14:paraId="0AF956F8" w14:textId="6CD335C2" w:rsidR="00777D92" w:rsidRPr="00FB6DF5" w:rsidRDefault="00777D92" w:rsidP="00E701AF">
      <w:pPr>
        <w:pStyle w:val="Notedebasdepage"/>
        <w:rPr>
          <w:lang w:val="en-US"/>
        </w:rPr>
      </w:pPr>
      <w:r>
        <w:rPr>
          <w:rStyle w:val="Appelnotedebasdep"/>
        </w:rPr>
        <w:footnoteRef/>
      </w:r>
      <w:r w:rsidRPr="00FB6DF5">
        <w:rPr>
          <w:lang w:val="en-US"/>
        </w:rPr>
        <w:t xml:space="preserve"> </w:t>
      </w:r>
      <w:r>
        <w:rPr>
          <w:rStyle w:val="apple-converted-space"/>
          <w:color w:val="333333"/>
          <w:spacing w:val="2"/>
          <w:szCs w:val="18"/>
          <w:shd w:val="clear" w:color="auto" w:fill="FFFFFF"/>
          <w:lang w:val="en-US"/>
        </w:rPr>
        <w:t xml:space="preserve">Over deze capaciteit </w:t>
      </w:r>
      <w:r w:rsidRPr="00FB6DF5">
        <w:rPr>
          <w:szCs w:val="18"/>
          <w:shd w:val="clear" w:color="auto" w:fill="FFFFFF"/>
          <w:lang w:val="en-US"/>
        </w:rPr>
        <w:t xml:space="preserve">« anti-access and area denial » (A2AD), </w:t>
      </w:r>
      <w:r>
        <w:rPr>
          <w:szCs w:val="18"/>
          <w:shd w:val="clear" w:color="auto" w:fill="FFFFFF"/>
          <w:lang w:val="en-US"/>
        </w:rPr>
        <w:t>zie</w:t>
      </w:r>
      <w:r w:rsidRPr="00FB6DF5">
        <w:rPr>
          <w:szCs w:val="18"/>
          <w:shd w:val="clear" w:color="auto" w:fill="FFFFFF"/>
          <w:lang w:val="en-US"/>
        </w:rPr>
        <w:t xml:space="preserve"> Robbie Gramer, « This interactive Map S</w:t>
      </w:r>
      <w:r>
        <w:rPr>
          <w:szCs w:val="18"/>
          <w:shd w:val="clear" w:color="auto" w:fill="FFFFFF"/>
          <w:lang w:val="en-US"/>
        </w:rPr>
        <w:t xml:space="preserve">hows the High Stakes Missile Stand-Off Between NATO ans Russia” in </w:t>
      </w:r>
      <w:r w:rsidRPr="00FB6DF5">
        <w:rPr>
          <w:i/>
          <w:szCs w:val="18"/>
          <w:shd w:val="clear" w:color="auto" w:fill="FFFFFF"/>
          <w:lang w:val="en-US"/>
        </w:rPr>
        <w:t>Foreign Policy</w:t>
      </w:r>
      <w:r>
        <w:rPr>
          <w:szCs w:val="18"/>
          <w:shd w:val="clear" w:color="auto" w:fill="FFFFFF"/>
          <w:lang w:val="en-US"/>
        </w:rPr>
        <w:t>,</w:t>
      </w:r>
      <w:r w:rsidRPr="00FB6DF5">
        <w:rPr>
          <w:szCs w:val="18"/>
          <w:shd w:val="clear" w:color="auto" w:fill="FFFFFF"/>
          <w:lang w:val="en-US"/>
        </w:rPr>
        <w:t xml:space="preserve"> </w:t>
      </w:r>
      <w:hyperlink r:id="rId82" w:history="1">
        <w:r w:rsidRPr="00FB6DF5">
          <w:rPr>
            <w:rStyle w:val="Lienhypertexte"/>
            <w:spacing w:val="2"/>
            <w:szCs w:val="18"/>
            <w:shd w:val="clear" w:color="auto" w:fill="FFFFFF"/>
            <w:lang w:val="en-US"/>
          </w:rPr>
          <w:t>https://foreignpolicy.com/2017/01/12/nato-russia-missile-defense-stand-off-deterrence-anti-access-area-denial/</w:t>
        </w:r>
      </w:hyperlink>
      <w:r w:rsidRPr="00FB6DF5">
        <w:rPr>
          <w:rStyle w:val="Lienhypertexte"/>
          <w:spacing w:val="2"/>
          <w:szCs w:val="18"/>
          <w:shd w:val="clear" w:color="auto" w:fill="FFFFFF"/>
          <w:lang w:val="en-US"/>
        </w:rPr>
        <w:t>, 1</w:t>
      </w:r>
      <w:r>
        <w:rPr>
          <w:rStyle w:val="Lienhypertexte"/>
          <w:spacing w:val="2"/>
          <w:szCs w:val="18"/>
          <w:shd w:val="clear" w:color="auto" w:fill="FFFFFF"/>
          <w:lang w:val="en-US"/>
        </w:rPr>
        <w:t>2/1/2017</w:t>
      </w:r>
      <w:r w:rsidRPr="00FB6DF5">
        <w:rPr>
          <w:rStyle w:val="Lienhypertexte"/>
          <w:spacing w:val="2"/>
          <w:szCs w:val="18"/>
          <w:shd w:val="clear" w:color="auto" w:fill="FFFFFF"/>
          <w:lang w:val="en-US"/>
        </w:rPr>
        <w:t>.</w:t>
      </w:r>
    </w:p>
  </w:footnote>
  <w:footnote w:id="209">
    <w:p w14:paraId="1A8A26BD" w14:textId="77777777" w:rsidR="00777D92" w:rsidRPr="003A315A" w:rsidRDefault="00777D92" w:rsidP="00E701AF">
      <w:pPr>
        <w:pStyle w:val="Notedebasdepage"/>
        <w:rPr>
          <w:szCs w:val="18"/>
        </w:rPr>
      </w:pPr>
      <w:r w:rsidRPr="003A315A">
        <w:rPr>
          <w:rStyle w:val="Appelnotedebasdep"/>
          <w:szCs w:val="18"/>
        </w:rPr>
        <w:footnoteRef/>
      </w:r>
      <w:r w:rsidRPr="003A315A">
        <w:rPr>
          <w:szCs w:val="18"/>
        </w:rPr>
        <w:t xml:space="preserve"> Cindy Régnier, « </w:t>
      </w:r>
      <w:r w:rsidRPr="003A315A">
        <w:rPr>
          <w:color w:val="000000"/>
          <w:szCs w:val="18"/>
        </w:rPr>
        <w:t xml:space="preserve">La pointe avancée de l'OTAN dans les pays baltes : une épine pour Moscou </w:t>
      </w:r>
      <w:r w:rsidRPr="003A315A">
        <w:rPr>
          <w:szCs w:val="18"/>
        </w:rPr>
        <w:t xml:space="preserve">» in </w:t>
      </w:r>
      <w:r w:rsidRPr="003A315A">
        <w:rPr>
          <w:i/>
          <w:szCs w:val="18"/>
        </w:rPr>
        <w:t>La Tribune</w:t>
      </w:r>
      <w:r w:rsidRPr="003A315A">
        <w:rPr>
          <w:szCs w:val="18"/>
        </w:rPr>
        <w:t xml:space="preserve">, </w:t>
      </w:r>
      <w:hyperlink r:id="rId83" w:history="1">
        <w:r w:rsidRPr="003A315A">
          <w:rPr>
            <w:rStyle w:val="Lienhypertexte"/>
            <w:spacing w:val="2"/>
            <w:szCs w:val="18"/>
            <w:shd w:val="clear" w:color="auto" w:fill="FFFFFF"/>
          </w:rPr>
          <w:t>https://www.latribune.fr/opinions/tribunes/la-pointe-avancee-de-l-otan-dans-les-pays-baltes-une-epine-pour-moscou-824758.html</w:t>
        </w:r>
      </w:hyperlink>
      <w:r w:rsidRPr="003A315A">
        <w:rPr>
          <w:color w:val="333333"/>
          <w:spacing w:val="2"/>
          <w:szCs w:val="18"/>
          <w:shd w:val="clear" w:color="auto" w:fill="FFFFFF"/>
        </w:rPr>
        <w:t>,</w:t>
      </w:r>
      <w:r w:rsidRPr="003A315A">
        <w:rPr>
          <w:szCs w:val="18"/>
        </w:rPr>
        <w:t>1/8/2019.</w:t>
      </w:r>
    </w:p>
  </w:footnote>
  <w:footnote w:id="210">
    <w:p w14:paraId="40FCCE71" w14:textId="4AF77EF9" w:rsidR="00777D92" w:rsidRPr="00FB6DF5" w:rsidRDefault="00777D92" w:rsidP="00E701AF">
      <w:pPr>
        <w:rPr>
          <w:sz w:val="18"/>
          <w:szCs w:val="18"/>
        </w:rPr>
      </w:pPr>
      <w:r w:rsidRPr="00FB6DF5">
        <w:rPr>
          <w:rStyle w:val="Appelnotedebasdep"/>
          <w:sz w:val="18"/>
          <w:szCs w:val="18"/>
        </w:rPr>
        <w:footnoteRef/>
      </w:r>
      <w:r w:rsidRPr="00FB6DF5">
        <w:rPr>
          <w:sz w:val="18"/>
          <w:szCs w:val="18"/>
        </w:rPr>
        <w:t xml:space="preserve"> </w:t>
      </w:r>
      <w:r>
        <w:rPr>
          <w:sz w:val="18"/>
          <w:szCs w:val="18"/>
        </w:rPr>
        <w:t>Zie</w:t>
      </w:r>
      <w:r w:rsidRPr="00FB6DF5">
        <w:rPr>
          <w:sz w:val="18"/>
          <w:szCs w:val="18"/>
        </w:rPr>
        <w:t xml:space="preserve"> OTAN, Acte fondateur sur les relations, la coopération et la sécurité mutuelles entre l'OTAN et la Fédération de Russie, signé à Paris, France, </w:t>
      </w:r>
      <w:hyperlink r:id="rId84" w:history="1">
        <w:r w:rsidRPr="00FB6DF5">
          <w:rPr>
            <w:rStyle w:val="Lienhypertexte"/>
            <w:sz w:val="18"/>
            <w:szCs w:val="18"/>
          </w:rPr>
          <w:t>https://www.nato.int/cps/fr/natolive/official_texts_25468.htm</w:t>
        </w:r>
      </w:hyperlink>
      <w:r w:rsidRPr="00FB6DF5">
        <w:rPr>
          <w:sz w:val="18"/>
          <w:szCs w:val="18"/>
        </w:rPr>
        <w:t xml:space="preserve"> 27/5/1997.</w:t>
      </w:r>
    </w:p>
  </w:footnote>
  <w:footnote w:id="211">
    <w:p w14:paraId="3D889E37" w14:textId="0D510508" w:rsidR="00777D92" w:rsidRPr="000F7500" w:rsidRDefault="00777D92" w:rsidP="00E701AF">
      <w:pPr>
        <w:pStyle w:val="Notedebasdepage"/>
        <w:rPr>
          <w:szCs w:val="18"/>
        </w:rPr>
      </w:pPr>
      <w:r w:rsidRPr="000F7500">
        <w:rPr>
          <w:rStyle w:val="Appelnotedebasdep"/>
          <w:szCs w:val="18"/>
        </w:rPr>
        <w:footnoteRef/>
      </w:r>
      <w:r w:rsidRPr="000F7500">
        <w:rPr>
          <w:szCs w:val="18"/>
        </w:rPr>
        <w:t xml:space="preserve"> </w:t>
      </w:r>
      <w:r>
        <w:rPr>
          <w:szCs w:val="18"/>
        </w:rPr>
        <w:t>Zie</w:t>
      </w:r>
      <w:r w:rsidRPr="000F7500">
        <w:rPr>
          <w:szCs w:val="18"/>
        </w:rPr>
        <w:t xml:space="preserve"> </w:t>
      </w:r>
      <w:r w:rsidRPr="000F7500">
        <w:rPr>
          <w:color w:val="1C1C1C"/>
          <w:szCs w:val="18"/>
        </w:rPr>
        <w:t xml:space="preserve">AFP, "L'Ukraine et les séparatistes prorusses ont échangé 200 prisonniers : un événement marquant dans la désescalade du conflit" in </w:t>
      </w:r>
      <w:r w:rsidRPr="000F7500">
        <w:rPr>
          <w:i/>
          <w:color w:val="1C1C1C"/>
          <w:szCs w:val="18"/>
        </w:rPr>
        <w:t>La Libre Belgique</w:t>
      </w:r>
      <w:r w:rsidRPr="000F7500">
        <w:rPr>
          <w:color w:val="1C1C1C"/>
          <w:szCs w:val="18"/>
        </w:rPr>
        <w:t xml:space="preserve">, </w:t>
      </w:r>
      <w:hyperlink r:id="rId85" w:history="1">
        <w:r w:rsidRPr="000F7500">
          <w:rPr>
            <w:rStyle w:val="Lienhypertexte"/>
            <w:szCs w:val="18"/>
          </w:rPr>
          <w:t>https://www.lalibre.be/international/europe/l-ukraine-et-les-separatistes-prorusses-ont-echange-200-prisonniers-un-evenement-marquant-dans-la-desescalade-du-conflit-5e08bb4bd8ad58130d09733a</w:t>
        </w:r>
      </w:hyperlink>
      <w:r w:rsidRPr="000F7500">
        <w:rPr>
          <w:color w:val="1C1C1C"/>
          <w:szCs w:val="18"/>
        </w:rPr>
        <w:t>, 29/12/2019.</w:t>
      </w:r>
    </w:p>
  </w:footnote>
  <w:footnote w:id="212">
    <w:p w14:paraId="3D2A83AA" w14:textId="71C20FB4" w:rsidR="00777D92" w:rsidRPr="000F7500" w:rsidRDefault="00777D92" w:rsidP="00E701AF">
      <w:pPr>
        <w:autoSpaceDE w:val="0"/>
        <w:autoSpaceDN w:val="0"/>
        <w:adjustRightInd w:val="0"/>
        <w:rPr>
          <w:rFonts w:eastAsiaTheme="minorHAnsi"/>
          <w:color w:val="1C1C1C"/>
          <w:sz w:val="18"/>
          <w:szCs w:val="18"/>
          <w:lang w:val="fr-FR" w:eastAsia="en-US"/>
        </w:rPr>
      </w:pPr>
      <w:r w:rsidRPr="000F7500">
        <w:rPr>
          <w:rStyle w:val="Appelnotedebasdep"/>
          <w:sz w:val="18"/>
          <w:szCs w:val="18"/>
        </w:rPr>
        <w:footnoteRef/>
      </w:r>
      <w:r w:rsidRPr="000F7500">
        <w:rPr>
          <w:sz w:val="18"/>
          <w:szCs w:val="18"/>
        </w:rPr>
        <w:t xml:space="preserve"> </w:t>
      </w:r>
      <w:r>
        <w:rPr>
          <w:sz w:val="18"/>
          <w:szCs w:val="18"/>
        </w:rPr>
        <w:t>Zie</w:t>
      </w:r>
      <w:r w:rsidRPr="000F7500">
        <w:rPr>
          <w:sz w:val="18"/>
          <w:szCs w:val="18"/>
        </w:rPr>
        <w:t xml:space="preserve"> </w:t>
      </w:r>
      <w:r w:rsidRPr="000F7500">
        <w:rPr>
          <w:rFonts w:eastAsiaTheme="minorHAnsi"/>
          <w:color w:val="262626"/>
          <w:sz w:val="18"/>
          <w:szCs w:val="18"/>
          <w:lang w:val="fr-FR" w:eastAsia="en-US"/>
        </w:rPr>
        <w:t>AFP, "</w:t>
      </w:r>
      <w:r w:rsidRPr="000F7500">
        <w:rPr>
          <w:rFonts w:eastAsiaTheme="minorHAnsi"/>
          <w:color w:val="1C1C1C"/>
          <w:sz w:val="18"/>
          <w:szCs w:val="18"/>
          <w:lang w:val="fr-FR" w:eastAsia="en-US"/>
        </w:rPr>
        <w:t xml:space="preserve">L'Ukraine et la Russie finalisent leur accord sur le transit du gaz" in </w:t>
      </w:r>
      <w:r w:rsidRPr="000F7500">
        <w:rPr>
          <w:rFonts w:eastAsiaTheme="minorHAnsi"/>
          <w:i/>
          <w:color w:val="1C1C1C"/>
          <w:sz w:val="18"/>
          <w:szCs w:val="18"/>
          <w:lang w:val="fr-FR" w:eastAsia="en-US"/>
        </w:rPr>
        <w:t>La Libre Belgique</w:t>
      </w:r>
      <w:r w:rsidRPr="000F7500">
        <w:rPr>
          <w:rFonts w:eastAsiaTheme="minorHAnsi"/>
          <w:color w:val="1C1C1C"/>
          <w:sz w:val="18"/>
          <w:szCs w:val="18"/>
          <w:lang w:val="fr-FR" w:eastAsia="en-US"/>
        </w:rPr>
        <w:t xml:space="preserve">, </w:t>
      </w:r>
      <w:hyperlink r:id="rId86" w:history="1">
        <w:r w:rsidRPr="000F7500">
          <w:rPr>
            <w:rStyle w:val="Lienhypertexte"/>
            <w:rFonts w:eastAsiaTheme="minorHAnsi"/>
            <w:sz w:val="18"/>
            <w:szCs w:val="18"/>
            <w:lang w:val="fr-FR" w:eastAsia="en-US"/>
          </w:rPr>
          <w:t>https://www.lalibre.be/international/europe/l-ukraine-et-la-russie-finalisent-leur-accord-sur-le-transit-du-gaz-5e0aec359978e272f9820dac</w:t>
        </w:r>
      </w:hyperlink>
      <w:r w:rsidRPr="000F7500">
        <w:rPr>
          <w:rFonts w:eastAsiaTheme="minorHAnsi"/>
          <w:color w:val="1C1C1C"/>
          <w:sz w:val="18"/>
          <w:szCs w:val="18"/>
          <w:lang w:val="fr-FR" w:eastAsia="en-US"/>
        </w:rPr>
        <w:t>, 31/12/2019 e</w:t>
      </w:r>
      <w:r>
        <w:rPr>
          <w:rFonts w:eastAsiaTheme="minorHAnsi"/>
          <w:color w:val="1C1C1C"/>
          <w:sz w:val="18"/>
          <w:szCs w:val="18"/>
          <w:lang w:val="fr-FR" w:eastAsia="en-US"/>
        </w:rPr>
        <w:t>n</w:t>
      </w:r>
      <w:r w:rsidRPr="000F7500">
        <w:rPr>
          <w:rFonts w:eastAsiaTheme="minorHAnsi"/>
          <w:color w:val="1C1C1C"/>
          <w:sz w:val="18"/>
          <w:szCs w:val="18"/>
          <w:lang w:val="fr-FR" w:eastAsia="en-US"/>
        </w:rPr>
        <w:t xml:space="preserve"> </w:t>
      </w:r>
      <w:r w:rsidRPr="000F7500">
        <w:rPr>
          <w:rFonts w:eastAsiaTheme="minorHAnsi"/>
          <w:color w:val="262626"/>
          <w:sz w:val="18"/>
          <w:szCs w:val="18"/>
          <w:lang w:val="fr-FR" w:eastAsia="en-US"/>
        </w:rPr>
        <w:t>home/dpa, "</w:t>
      </w:r>
      <w:r w:rsidRPr="000F7500">
        <w:rPr>
          <w:rFonts w:eastAsiaTheme="minorHAnsi"/>
          <w:color w:val="0E0E0E"/>
          <w:sz w:val="18"/>
          <w:szCs w:val="18"/>
          <w:lang w:val="fr-FR" w:eastAsia="en-US"/>
        </w:rPr>
        <w:t>Russland und Ukraine unterzeichnen Gastransitvertrag für Europa</w:t>
      </w:r>
      <w:r>
        <w:rPr>
          <w:rFonts w:eastAsiaTheme="minorHAnsi"/>
          <w:color w:val="0E0E0E"/>
          <w:sz w:val="18"/>
          <w:szCs w:val="18"/>
          <w:lang w:val="fr-FR" w:eastAsia="en-US"/>
        </w:rPr>
        <w:fldChar w:fldCharType="begin"/>
      </w:r>
      <w:r>
        <w:instrText xml:space="preserve"> XE "</w:instrText>
      </w:r>
      <w:r w:rsidRPr="00362813">
        <w:rPr>
          <w:color w:val="000000" w:themeColor="text1"/>
          <w:sz w:val="22"/>
          <w:szCs w:val="22"/>
        </w:rPr>
        <w:instrText>Europa</w:instrText>
      </w:r>
      <w:r>
        <w:instrText xml:space="preserve">" </w:instrText>
      </w:r>
      <w:r>
        <w:rPr>
          <w:rFonts w:eastAsiaTheme="minorHAnsi"/>
          <w:color w:val="0E0E0E"/>
          <w:sz w:val="18"/>
          <w:szCs w:val="18"/>
          <w:lang w:val="fr-FR" w:eastAsia="en-US"/>
        </w:rPr>
        <w:fldChar w:fldCharType="end"/>
      </w:r>
      <w:r w:rsidRPr="000F7500">
        <w:rPr>
          <w:rFonts w:eastAsiaTheme="minorHAnsi"/>
          <w:color w:val="262626"/>
          <w:sz w:val="18"/>
          <w:szCs w:val="18"/>
          <w:lang w:val="fr-FR" w:eastAsia="en-US"/>
        </w:rPr>
        <w:t xml:space="preserve">" in </w:t>
      </w:r>
      <w:r w:rsidRPr="000F7500">
        <w:rPr>
          <w:rFonts w:eastAsiaTheme="minorHAnsi"/>
          <w:i/>
          <w:color w:val="262626"/>
          <w:sz w:val="18"/>
          <w:szCs w:val="18"/>
          <w:lang w:val="fr-FR" w:eastAsia="en-US"/>
        </w:rPr>
        <w:t>Frankfurter Allgemeine Zeitung</w:t>
      </w:r>
      <w:r w:rsidRPr="000F7500">
        <w:rPr>
          <w:rFonts w:eastAsiaTheme="minorHAnsi"/>
          <w:color w:val="262626"/>
          <w:sz w:val="18"/>
          <w:szCs w:val="18"/>
          <w:lang w:val="fr-FR" w:eastAsia="en-US"/>
        </w:rPr>
        <w:t xml:space="preserve">, </w:t>
      </w:r>
      <w:hyperlink r:id="rId87" w:history="1">
        <w:r w:rsidRPr="000F7500">
          <w:rPr>
            <w:rStyle w:val="Lienhypertexte"/>
            <w:rFonts w:eastAsiaTheme="minorHAnsi"/>
            <w:sz w:val="18"/>
            <w:szCs w:val="18"/>
            <w:lang w:val="fr-FR" w:eastAsia="en-US"/>
          </w:rPr>
          <w:t>https://www.faz.net/aktuell/wirtschaft/gazprom-russland-und-ukraine-unterzeichnen-gastransitvertrag-fuer-europa-16559852.html</w:t>
        </w:r>
      </w:hyperlink>
      <w:r w:rsidRPr="000F7500">
        <w:rPr>
          <w:rFonts w:eastAsiaTheme="minorHAnsi"/>
          <w:color w:val="262626"/>
          <w:sz w:val="18"/>
          <w:szCs w:val="18"/>
          <w:lang w:val="fr-FR" w:eastAsia="en-US"/>
        </w:rPr>
        <w:t>, 31/12/2019.</w:t>
      </w:r>
    </w:p>
  </w:footnote>
  <w:footnote w:id="213">
    <w:p w14:paraId="2309E8E0" w14:textId="72EBE114" w:rsidR="00777D92" w:rsidRPr="000F7500" w:rsidRDefault="00777D92" w:rsidP="00E701AF">
      <w:pPr>
        <w:pStyle w:val="Notedebasdepage"/>
        <w:rPr>
          <w:rFonts w:cs="Times New Roman"/>
          <w:szCs w:val="18"/>
          <w:lang w:val="fr-BE"/>
        </w:rPr>
      </w:pPr>
      <w:r w:rsidRPr="000F7500">
        <w:rPr>
          <w:rStyle w:val="Appelnotedebasdep"/>
          <w:rFonts w:cs="Times New Roman"/>
          <w:szCs w:val="18"/>
        </w:rPr>
        <w:footnoteRef/>
      </w:r>
      <w:r w:rsidRPr="000F7500">
        <w:rPr>
          <w:rFonts w:cs="Times New Roman"/>
          <w:szCs w:val="18"/>
        </w:rPr>
        <w:t xml:space="preserve"> </w:t>
      </w:r>
      <w:r>
        <w:rPr>
          <w:rFonts w:cs="Times New Roman"/>
          <w:szCs w:val="18"/>
        </w:rPr>
        <w:t>Zie</w:t>
      </w:r>
      <w:r w:rsidRPr="000F7500">
        <w:rPr>
          <w:rFonts w:cs="Times New Roman"/>
          <w:szCs w:val="18"/>
        </w:rPr>
        <w:t xml:space="preserve"> </w:t>
      </w:r>
      <w:r w:rsidRPr="000F7500">
        <w:rPr>
          <w:rFonts w:cs="Times New Roman"/>
          <w:color w:val="262626"/>
          <w:szCs w:val="18"/>
        </w:rPr>
        <w:t>Ronan Le Gleut e</w:t>
      </w:r>
      <w:r>
        <w:rPr>
          <w:rFonts w:cs="Times New Roman"/>
          <w:color w:val="262626"/>
          <w:szCs w:val="18"/>
        </w:rPr>
        <w:t>n</w:t>
      </w:r>
      <w:r w:rsidRPr="000F7500">
        <w:rPr>
          <w:rFonts w:cs="Times New Roman"/>
          <w:color w:val="262626"/>
          <w:szCs w:val="18"/>
        </w:rPr>
        <w:t xml:space="preserve"> Hélène Conway-Mouret, </w:t>
      </w:r>
      <w:r w:rsidRPr="000F7500">
        <w:rPr>
          <w:rFonts w:cs="Times New Roman"/>
          <w:i/>
          <w:color w:val="151959"/>
          <w:szCs w:val="18"/>
        </w:rPr>
        <w:t>Europe</w:t>
      </w:r>
      <w:r>
        <w:rPr>
          <w:rFonts w:cs="Times New Roman"/>
          <w:i/>
          <w:color w:val="151959"/>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color w:val="151959"/>
          <w:szCs w:val="18"/>
        </w:rPr>
        <w:fldChar w:fldCharType="end"/>
      </w:r>
      <w:r w:rsidRPr="000F7500">
        <w:rPr>
          <w:rFonts w:cs="Times New Roman"/>
          <w:i/>
          <w:color w:val="151959"/>
          <w:szCs w:val="18"/>
        </w:rPr>
        <w:t xml:space="preserve"> de la défense, le défi de l'autonomie stratégique</w:t>
      </w:r>
      <w:r w:rsidRPr="000F7500">
        <w:rPr>
          <w:rFonts w:cs="Times New Roman"/>
          <w:color w:val="262626"/>
          <w:szCs w:val="18"/>
        </w:rPr>
        <w:t>, op. cit.</w:t>
      </w:r>
    </w:p>
  </w:footnote>
  <w:footnote w:id="214">
    <w:p w14:paraId="4E37A43A" w14:textId="5D776B5C" w:rsidR="00777D92" w:rsidRPr="000F7500" w:rsidRDefault="00777D92" w:rsidP="00E701AF">
      <w:pPr>
        <w:pStyle w:val="Notedebasdepage"/>
        <w:rPr>
          <w:szCs w:val="18"/>
        </w:rPr>
      </w:pPr>
      <w:r w:rsidRPr="000F7500">
        <w:rPr>
          <w:rStyle w:val="Appelnotedebasdep"/>
          <w:szCs w:val="18"/>
        </w:rPr>
        <w:footnoteRef/>
      </w:r>
      <w:r w:rsidRPr="000F7500">
        <w:rPr>
          <w:szCs w:val="18"/>
        </w:rPr>
        <w:t xml:space="preserve"> </w:t>
      </w:r>
      <w:r>
        <w:rPr>
          <w:szCs w:val="18"/>
        </w:rPr>
        <w:t>Zie</w:t>
      </w:r>
      <w:r w:rsidRPr="000F7500">
        <w:rPr>
          <w:szCs w:val="18"/>
        </w:rPr>
        <w:t xml:space="preserve"> AFP, « Moscou déploie son "arme absolue", le missile hypersonique Avangard » in </w:t>
      </w:r>
      <w:r w:rsidRPr="000F7500">
        <w:rPr>
          <w:i/>
          <w:szCs w:val="18"/>
        </w:rPr>
        <w:t>La Libre Belgique</w:t>
      </w:r>
      <w:r w:rsidRPr="000F7500">
        <w:rPr>
          <w:szCs w:val="18"/>
        </w:rPr>
        <w:t xml:space="preserve">, </w:t>
      </w:r>
      <w:hyperlink r:id="rId88" w:history="1">
        <w:r w:rsidRPr="000F7500">
          <w:rPr>
            <w:rStyle w:val="Lienhypertexte"/>
            <w:szCs w:val="18"/>
          </w:rPr>
          <w:t>https://www.lalibre.be/international/europe/moscou-deploie-son-arme-absolue-le-missile-hypersonique-avangard-5e060bc5d8ad58130d0168b0</w:t>
        </w:r>
      </w:hyperlink>
      <w:r w:rsidRPr="000F7500">
        <w:rPr>
          <w:szCs w:val="18"/>
        </w:rPr>
        <w:t>, 27/12/2019.</w:t>
      </w:r>
    </w:p>
  </w:footnote>
  <w:footnote w:id="215">
    <w:p w14:paraId="47A43084" w14:textId="2538E99C" w:rsidR="00777D92" w:rsidRPr="000F7500" w:rsidRDefault="00777D92" w:rsidP="00E701AF">
      <w:pPr>
        <w:pStyle w:val="Notedebasdepage"/>
        <w:rPr>
          <w:szCs w:val="18"/>
          <w:lang w:val="en-US"/>
        </w:rPr>
      </w:pPr>
      <w:r w:rsidRPr="000F7500">
        <w:rPr>
          <w:rStyle w:val="Appelnotedebasdep"/>
          <w:szCs w:val="18"/>
        </w:rPr>
        <w:footnoteRef/>
      </w:r>
      <w:r w:rsidRPr="000F7500">
        <w:rPr>
          <w:szCs w:val="18"/>
          <w:lang w:val="en-US"/>
        </w:rPr>
        <w:t xml:space="preserve"> </w:t>
      </w:r>
      <w:r>
        <w:rPr>
          <w:szCs w:val="18"/>
          <w:lang w:val="en-US"/>
        </w:rPr>
        <w:t>Zie</w:t>
      </w:r>
      <w:r w:rsidRPr="000F7500">
        <w:rPr>
          <w:szCs w:val="18"/>
          <w:lang w:val="en-US"/>
        </w:rPr>
        <w:t xml:space="preserve"> sn, “Russia deploys first hypersonic missiles” in </w:t>
      </w:r>
      <w:r w:rsidRPr="000F7500">
        <w:rPr>
          <w:i/>
          <w:szCs w:val="18"/>
          <w:lang w:val="en-US"/>
        </w:rPr>
        <w:t>The Guardian</w:t>
      </w:r>
      <w:r w:rsidRPr="000F7500">
        <w:rPr>
          <w:szCs w:val="18"/>
          <w:lang w:val="en-US"/>
        </w:rPr>
        <w:t xml:space="preserve">, </w:t>
      </w:r>
      <w:hyperlink r:id="rId89" w:history="1">
        <w:r w:rsidRPr="000F7500">
          <w:rPr>
            <w:rStyle w:val="Lienhypertexte"/>
            <w:szCs w:val="18"/>
            <w:lang w:val="en-US"/>
          </w:rPr>
          <w:t>https://www.theguardian.com/world/2019/dec/27/russia-deploys-first-hypersonic-missiles-nuclear-capable</w:t>
        </w:r>
      </w:hyperlink>
      <w:r w:rsidRPr="000F7500">
        <w:rPr>
          <w:szCs w:val="18"/>
          <w:lang w:val="en-US"/>
        </w:rPr>
        <w:t>, 27/12/2019.</w:t>
      </w:r>
    </w:p>
  </w:footnote>
  <w:footnote w:id="216">
    <w:p w14:paraId="00E623EE" w14:textId="63C8EF52" w:rsidR="00777D92" w:rsidRPr="000F7500" w:rsidRDefault="00777D92" w:rsidP="00E701AF">
      <w:pPr>
        <w:autoSpaceDE w:val="0"/>
        <w:autoSpaceDN w:val="0"/>
        <w:adjustRightInd w:val="0"/>
        <w:rPr>
          <w:rFonts w:eastAsiaTheme="minorHAnsi"/>
          <w:color w:val="000000" w:themeColor="text1"/>
          <w:sz w:val="18"/>
          <w:szCs w:val="18"/>
          <w:lang w:val="nl-BE" w:eastAsia="en-US"/>
        </w:rPr>
      </w:pPr>
      <w:r w:rsidRPr="000F7500">
        <w:rPr>
          <w:rStyle w:val="Appelnotedebasdep"/>
          <w:sz w:val="18"/>
          <w:szCs w:val="18"/>
        </w:rPr>
        <w:footnoteRef/>
      </w:r>
      <w:r w:rsidRPr="000F7500">
        <w:rPr>
          <w:sz w:val="18"/>
          <w:szCs w:val="18"/>
        </w:rPr>
        <w:t xml:space="preserve"> </w:t>
      </w:r>
      <w:r>
        <w:rPr>
          <w:rFonts w:eastAsiaTheme="minorHAnsi"/>
          <w:color w:val="343434"/>
          <w:sz w:val="18"/>
          <w:szCs w:val="18"/>
          <w:lang w:val="fr-FR" w:eastAsia="en-US"/>
        </w:rPr>
        <w:t>Zie</w:t>
      </w:r>
      <w:r w:rsidRPr="000F7500">
        <w:rPr>
          <w:rFonts w:eastAsiaTheme="minorHAnsi"/>
          <w:color w:val="343434"/>
          <w:sz w:val="18"/>
          <w:szCs w:val="18"/>
          <w:lang w:val="fr-FR" w:eastAsia="en-US"/>
        </w:rPr>
        <w:t xml:space="preserve"> Leonor Hubaut, "Où sont passés les six-milliards promis par l’Europe</w:t>
      </w:r>
      <w:r>
        <w:rPr>
          <w:rFonts w:eastAsiaTheme="minorHAnsi"/>
          <w:color w:val="343434"/>
          <w:sz w:val="18"/>
          <w:szCs w:val="18"/>
          <w:lang w:val="fr-FR" w:eastAsia="en-US"/>
        </w:rPr>
        <w:fldChar w:fldCharType="begin"/>
      </w:r>
      <w:r>
        <w:instrText xml:space="preserve"> XE "</w:instrText>
      </w:r>
      <w:r w:rsidRPr="00362813">
        <w:rPr>
          <w:rFonts w:eastAsiaTheme="minorEastAsia"/>
          <w:color w:val="000000" w:themeColor="text1"/>
          <w:sz w:val="22"/>
          <w:szCs w:val="22"/>
        </w:rPr>
        <w:instrText>Europe</w:instrText>
      </w:r>
      <w:r>
        <w:instrText xml:space="preserve">" </w:instrText>
      </w:r>
      <w:r>
        <w:rPr>
          <w:rFonts w:eastAsiaTheme="minorHAnsi"/>
          <w:color w:val="343434"/>
          <w:sz w:val="18"/>
          <w:szCs w:val="18"/>
          <w:lang w:val="fr-FR" w:eastAsia="en-US"/>
        </w:rPr>
        <w:fldChar w:fldCharType="end"/>
      </w:r>
      <w:r w:rsidRPr="000F7500">
        <w:rPr>
          <w:rFonts w:eastAsiaTheme="minorHAnsi"/>
          <w:color w:val="343434"/>
          <w:sz w:val="18"/>
          <w:szCs w:val="18"/>
          <w:lang w:val="fr-FR" w:eastAsia="en-US"/>
        </w:rPr>
        <w:t xml:space="preserve"> à la Turquie ? </w:t>
      </w:r>
      <w:r w:rsidRPr="000F7500">
        <w:rPr>
          <w:rFonts w:eastAsiaTheme="minorHAnsi"/>
          <w:color w:val="343434"/>
          <w:sz w:val="18"/>
          <w:szCs w:val="18"/>
          <w:lang w:val="nl-BE" w:eastAsia="en-US"/>
        </w:rPr>
        <w:t xml:space="preserve">" in </w:t>
      </w:r>
      <w:r w:rsidRPr="000F7500">
        <w:rPr>
          <w:rFonts w:eastAsiaTheme="minorHAnsi"/>
          <w:i/>
          <w:color w:val="343434"/>
          <w:sz w:val="18"/>
          <w:szCs w:val="18"/>
          <w:lang w:val="nl-BE" w:eastAsia="en-US"/>
        </w:rPr>
        <w:t>Bruxelles2</w:t>
      </w:r>
      <w:r w:rsidRPr="000F7500">
        <w:rPr>
          <w:rFonts w:eastAsiaTheme="minorHAnsi"/>
          <w:color w:val="343434"/>
          <w:sz w:val="18"/>
          <w:szCs w:val="18"/>
          <w:lang w:val="nl-BE" w:eastAsia="en-US"/>
        </w:rPr>
        <w:t xml:space="preserve">, </w:t>
      </w:r>
      <w:hyperlink r:id="rId90" w:history="1">
        <w:r w:rsidRPr="000F7500">
          <w:rPr>
            <w:rStyle w:val="Lienhypertexte"/>
            <w:rFonts w:eastAsiaTheme="minorHAnsi"/>
            <w:sz w:val="18"/>
            <w:szCs w:val="18"/>
            <w:lang w:val="nl-BE" w:eastAsia="en-US"/>
          </w:rPr>
          <w:t>https://www.bruxelles2.eu/2020/03/ou-sont-passes-les-six-milliards-promis-par-leurope-a-la-turquie/?utm_source=mailpoet&amp;utm_medium=email&amp;utm_campaign=les-newsletter-total-derniers-articles-de-notre-blog_2</w:t>
        </w:r>
      </w:hyperlink>
      <w:r w:rsidRPr="000F7500">
        <w:rPr>
          <w:rFonts w:eastAsiaTheme="minorHAnsi"/>
          <w:color w:val="343434"/>
          <w:sz w:val="18"/>
          <w:szCs w:val="18"/>
          <w:lang w:val="nl-BE" w:eastAsia="en-US"/>
        </w:rPr>
        <w:t>, 17/3/2020.</w:t>
      </w:r>
    </w:p>
  </w:footnote>
  <w:footnote w:id="217">
    <w:p w14:paraId="17FD0B20" w14:textId="02DCCF32" w:rsidR="00777D92" w:rsidRPr="00D05F3C" w:rsidRDefault="00777D92" w:rsidP="00E701AF">
      <w:pPr>
        <w:pStyle w:val="Notedebasdepage"/>
        <w:rPr>
          <w:lang w:val="nl-BE"/>
        </w:rPr>
      </w:pPr>
      <w:r>
        <w:rPr>
          <w:rStyle w:val="Appelnotedebasdep"/>
        </w:rPr>
        <w:footnoteRef/>
      </w:r>
      <w:r>
        <w:rPr>
          <w:lang w:val="nl-BE"/>
        </w:rPr>
        <w:t xml:space="preserve"> </w:t>
      </w:r>
      <w:r w:rsidRPr="00D05F3C">
        <w:rPr>
          <w:lang w:val="nl-BE"/>
        </w:rPr>
        <w:t>Er is een hoofdstuk over financiële en budgettaire bepalingen geopend, zoals bepaald in het migratiepact.</w:t>
      </w:r>
    </w:p>
  </w:footnote>
  <w:footnote w:id="218">
    <w:p w14:paraId="61A07DCD" w14:textId="662893DF" w:rsidR="00777D92" w:rsidRPr="003A315A" w:rsidRDefault="00777D92" w:rsidP="00E701AF">
      <w:pPr>
        <w:pStyle w:val="Notedebasdepage"/>
        <w:rPr>
          <w:szCs w:val="18"/>
          <w:lang w:val="en-US"/>
        </w:rPr>
      </w:pPr>
      <w:r w:rsidRPr="003A315A">
        <w:rPr>
          <w:rStyle w:val="Appelnotedebasdep"/>
          <w:szCs w:val="18"/>
        </w:rPr>
        <w:footnoteRef/>
      </w:r>
      <w:r w:rsidRPr="003A315A">
        <w:rPr>
          <w:szCs w:val="18"/>
          <w:lang w:val="en-US"/>
        </w:rPr>
        <w:t xml:space="preserve"> </w:t>
      </w:r>
      <w:r>
        <w:rPr>
          <w:szCs w:val="18"/>
          <w:lang w:val="en-US"/>
        </w:rPr>
        <w:t>Zie</w:t>
      </w:r>
      <w:r w:rsidRPr="003A315A">
        <w:rPr>
          <w:szCs w:val="18"/>
          <w:lang w:val="en-US"/>
        </w:rPr>
        <w:t xml:space="preserve"> Jon Grevatt, “China</w:t>
      </w:r>
      <w:r>
        <w:rPr>
          <w:szCs w:val="18"/>
          <w:lang w:val="en-US"/>
        </w:rPr>
        <w:fldChar w:fldCharType="begin"/>
      </w:r>
      <w:r w:rsidRPr="00DE0DE8">
        <w:rPr>
          <w:lang w:val="en-US"/>
        </w:rPr>
        <w:instrText xml:space="preserve"> XE "</w:instrText>
      </w:r>
      <w:r w:rsidRPr="00DE0DE8">
        <w:rPr>
          <w:sz w:val="22"/>
          <w:szCs w:val="22"/>
          <w:lang w:val="en-US"/>
        </w:rPr>
        <w:instrText>China</w:instrText>
      </w:r>
      <w:r w:rsidRPr="00DE0DE8">
        <w:rPr>
          <w:lang w:val="en-US"/>
        </w:rPr>
        <w:instrText xml:space="preserve">" </w:instrText>
      </w:r>
      <w:r>
        <w:rPr>
          <w:szCs w:val="18"/>
          <w:lang w:val="en-US"/>
        </w:rPr>
        <w:fldChar w:fldCharType="end"/>
      </w:r>
      <w:r w:rsidRPr="003A315A">
        <w:rPr>
          <w:szCs w:val="18"/>
          <w:lang w:val="en-US"/>
        </w:rPr>
        <w:t xml:space="preserve">’s White Paper urges faster advancement in technology » in </w:t>
      </w:r>
      <w:r w:rsidRPr="00D75026">
        <w:rPr>
          <w:i/>
          <w:szCs w:val="18"/>
          <w:lang w:val="en-US"/>
        </w:rPr>
        <w:t>Jane’s Defence Weekly</w:t>
      </w:r>
      <w:r w:rsidRPr="003A315A">
        <w:rPr>
          <w:szCs w:val="18"/>
          <w:lang w:val="en-US"/>
        </w:rPr>
        <w:t>, 30/7/2019.</w:t>
      </w:r>
    </w:p>
  </w:footnote>
  <w:footnote w:id="219">
    <w:p w14:paraId="65070922" w14:textId="25B1926A" w:rsidR="00777D92" w:rsidRPr="00D05F3C" w:rsidRDefault="00777D92" w:rsidP="00E701AF">
      <w:pPr>
        <w:pStyle w:val="Notedebasdepage"/>
        <w:rPr>
          <w:lang w:val="nl-BE"/>
        </w:rPr>
      </w:pPr>
      <w:r>
        <w:rPr>
          <w:rStyle w:val="Appelnotedebasdep"/>
        </w:rPr>
        <w:footnoteRef/>
      </w:r>
      <w:r w:rsidRPr="00B209AD">
        <w:rPr>
          <w:lang w:val="nl-BE"/>
        </w:rPr>
        <w:t xml:space="preserve"> </w:t>
      </w:r>
      <w:r w:rsidRPr="00D05F3C">
        <w:rPr>
          <w:color w:val="1B1B1B"/>
          <w:szCs w:val="18"/>
          <w:lang w:val="nl-BE"/>
        </w:rPr>
        <w:t>Deze "</w:t>
      </w:r>
      <w:r w:rsidRPr="000558F4">
        <w:rPr>
          <w:color w:val="1B1B1B"/>
          <w:szCs w:val="18"/>
          <w:lang w:val="nl-BE"/>
        </w:rPr>
        <w:t xml:space="preserve"> metre-wave sparse-array synthetic impulse and aperture radars </w:t>
      </w:r>
      <w:r w:rsidRPr="00D05F3C">
        <w:rPr>
          <w:color w:val="1B1B1B"/>
          <w:szCs w:val="18"/>
          <w:lang w:val="nl-BE"/>
        </w:rPr>
        <w:t>" zenden uit in de VHF-band, tussen 30 en 300 MHz.</w:t>
      </w:r>
    </w:p>
  </w:footnote>
  <w:footnote w:id="220">
    <w:p w14:paraId="59F655D6" w14:textId="5F2E7398" w:rsidR="00777D92" w:rsidRPr="00F726A9" w:rsidRDefault="00777D92" w:rsidP="00E701AF">
      <w:pPr>
        <w:pStyle w:val="Notedebasdepage"/>
        <w:rPr>
          <w:szCs w:val="18"/>
        </w:rPr>
      </w:pPr>
      <w:r w:rsidRPr="00F726A9">
        <w:rPr>
          <w:rStyle w:val="Appelnotedebasdep"/>
          <w:szCs w:val="18"/>
        </w:rPr>
        <w:footnoteRef/>
      </w:r>
      <w:r w:rsidRPr="00F726A9">
        <w:rPr>
          <w:szCs w:val="18"/>
        </w:rPr>
        <w:t xml:space="preserve"> </w:t>
      </w:r>
      <w:r>
        <w:rPr>
          <w:szCs w:val="18"/>
        </w:rPr>
        <w:t>Volgens de</w:t>
      </w:r>
      <w:r w:rsidRPr="00F726A9">
        <w:rPr>
          <w:color w:val="000000" w:themeColor="text1"/>
          <w:szCs w:val="18"/>
        </w:rPr>
        <w:t xml:space="preserve"> « Military Balance » </w:t>
      </w:r>
      <w:r>
        <w:rPr>
          <w:color w:val="000000" w:themeColor="text1"/>
          <w:szCs w:val="18"/>
        </w:rPr>
        <w:t>van de</w:t>
      </w:r>
      <w:r w:rsidRPr="00F726A9">
        <w:rPr>
          <w:color w:val="000000" w:themeColor="text1"/>
          <w:szCs w:val="18"/>
        </w:rPr>
        <w:t xml:space="preserve"> </w:t>
      </w:r>
      <w:r w:rsidRPr="00F726A9">
        <w:rPr>
          <w:i/>
          <w:color w:val="000000" w:themeColor="text1"/>
          <w:szCs w:val="18"/>
        </w:rPr>
        <w:t>International Institute for Strategic Studies</w:t>
      </w:r>
      <w:r w:rsidRPr="00F726A9">
        <w:rPr>
          <w:color w:val="000000" w:themeColor="text1"/>
          <w:szCs w:val="18"/>
        </w:rPr>
        <w:t xml:space="preserve">, </w:t>
      </w:r>
      <w:r>
        <w:rPr>
          <w:color w:val="000000" w:themeColor="text1"/>
          <w:szCs w:val="18"/>
        </w:rPr>
        <w:t>geciteerd door</w:t>
      </w:r>
      <w:r w:rsidRPr="00F726A9">
        <w:rPr>
          <w:color w:val="20242D"/>
          <w:szCs w:val="18"/>
        </w:rPr>
        <w:t xml:space="preserve"> AFP, "La marine chinoise met en service son second porte-avions" in </w:t>
      </w:r>
      <w:r w:rsidRPr="00F726A9">
        <w:rPr>
          <w:i/>
          <w:color w:val="20242D"/>
          <w:szCs w:val="18"/>
        </w:rPr>
        <w:t>Le Monde</w:t>
      </w:r>
      <w:r w:rsidRPr="00F726A9">
        <w:rPr>
          <w:color w:val="20242D"/>
          <w:szCs w:val="18"/>
        </w:rPr>
        <w:t xml:space="preserve">, </w:t>
      </w:r>
      <w:hyperlink r:id="rId91" w:history="1">
        <w:r w:rsidRPr="002804E3">
          <w:rPr>
            <w:rStyle w:val="Lienhypertexte"/>
            <w:szCs w:val="18"/>
          </w:rPr>
          <w:t>https://www.lemonde.fr/international/article/2019/12/17/la-marine-chinoise-met-en-service-son-second-porte-avions_6023173_3210.html</w:t>
        </w:r>
      </w:hyperlink>
      <w:r>
        <w:rPr>
          <w:szCs w:val="18"/>
        </w:rPr>
        <w:t xml:space="preserve">, </w:t>
      </w:r>
      <w:r w:rsidRPr="00F726A9">
        <w:rPr>
          <w:color w:val="20242D"/>
          <w:szCs w:val="18"/>
        </w:rPr>
        <w:t>17/12/2019.</w:t>
      </w:r>
    </w:p>
  </w:footnote>
  <w:footnote w:id="221">
    <w:p w14:paraId="5A47CF94" w14:textId="29ECBE13" w:rsidR="00777D92" w:rsidRPr="00D17D03" w:rsidRDefault="00777D92" w:rsidP="00E701AF">
      <w:pPr>
        <w:pStyle w:val="Notedebasdepage"/>
        <w:rPr>
          <w:lang w:val="en-US"/>
        </w:rPr>
      </w:pPr>
      <w:r>
        <w:rPr>
          <w:rStyle w:val="Appelnotedebasdep"/>
        </w:rPr>
        <w:footnoteRef/>
      </w:r>
      <w:r w:rsidRPr="00D17D03">
        <w:rPr>
          <w:lang w:val="en-US"/>
        </w:rPr>
        <w:t xml:space="preserve"> </w:t>
      </w:r>
      <w:r>
        <w:rPr>
          <w:lang w:val="en-US"/>
        </w:rPr>
        <w:t>Zie</w:t>
      </w:r>
      <w:r w:rsidRPr="00D17D03">
        <w:rPr>
          <w:lang w:val="en-US"/>
        </w:rPr>
        <w:t xml:space="preserve"> </w:t>
      </w:r>
      <w:r w:rsidRPr="00D17D03">
        <w:rPr>
          <w:color w:val="0F0F0F"/>
          <w:szCs w:val="18"/>
          <w:lang w:val="en-US"/>
        </w:rPr>
        <w:t>Andrew Tate, « China</w:t>
      </w:r>
      <w:r>
        <w:rPr>
          <w:color w:val="0F0F0F"/>
          <w:szCs w:val="18"/>
          <w:lang w:val="en-US"/>
        </w:rPr>
        <w:fldChar w:fldCharType="begin"/>
      </w:r>
      <w:r w:rsidRPr="00DE0DE8">
        <w:rPr>
          <w:lang w:val="en-US"/>
        </w:rPr>
        <w:instrText xml:space="preserve"> XE "</w:instrText>
      </w:r>
      <w:r w:rsidRPr="00DE0DE8">
        <w:rPr>
          <w:sz w:val="22"/>
          <w:szCs w:val="22"/>
          <w:lang w:val="en-US"/>
        </w:rPr>
        <w:instrText>China</w:instrText>
      </w:r>
      <w:r w:rsidRPr="00DE0DE8">
        <w:rPr>
          <w:lang w:val="en-US"/>
        </w:rPr>
        <w:instrText xml:space="preserve">" </w:instrText>
      </w:r>
      <w:r>
        <w:rPr>
          <w:color w:val="0F0F0F"/>
          <w:szCs w:val="18"/>
          <w:lang w:val="en-US"/>
        </w:rPr>
        <w:fldChar w:fldCharType="end"/>
      </w:r>
      <w:r w:rsidRPr="00D17D03">
        <w:rPr>
          <w:color w:val="0F0F0F"/>
          <w:szCs w:val="18"/>
          <w:lang w:val="en-US"/>
        </w:rPr>
        <w:t xml:space="preserve"> testing intercontinental-range </w:t>
      </w:r>
      <w:r w:rsidRPr="00CE7EAE">
        <w:rPr>
          <w:color w:val="0F0F0F"/>
          <w:szCs w:val="18"/>
          <w:lang w:val="en-US"/>
        </w:rPr>
        <w:t>HGV</w:t>
      </w:r>
      <w:r w:rsidRPr="00D17D03">
        <w:rPr>
          <w:color w:val="0F0F0F"/>
          <w:szCs w:val="18"/>
          <w:lang w:val="en-US"/>
        </w:rPr>
        <w:t xml:space="preserve"> says USNORTHCOM commander » in </w:t>
      </w:r>
      <w:r w:rsidRPr="00D17D03">
        <w:rPr>
          <w:i/>
          <w:color w:val="0F0F0F"/>
          <w:szCs w:val="18"/>
          <w:lang w:val="en-US"/>
        </w:rPr>
        <w:t>Jane’s Defence Weekly</w:t>
      </w:r>
      <w:r w:rsidRPr="00D17D03">
        <w:rPr>
          <w:color w:val="0F0F0F"/>
          <w:szCs w:val="18"/>
          <w:lang w:val="en-US"/>
        </w:rPr>
        <w:t>, 18/2/2020.</w:t>
      </w:r>
    </w:p>
  </w:footnote>
  <w:footnote w:id="222">
    <w:p w14:paraId="0FF33CA2" w14:textId="77777777" w:rsidR="00777D92" w:rsidRPr="00C058B6" w:rsidRDefault="00777D92" w:rsidP="00E701AF">
      <w:pPr>
        <w:rPr>
          <w:color w:val="000000" w:themeColor="text1"/>
          <w:sz w:val="18"/>
          <w:szCs w:val="18"/>
          <w:lang w:val="fr-FR"/>
        </w:rPr>
      </w:pPr>
      <w:r w:rsidRPr="00B3672E">
        <w:rPr>
          <w:rStyle w:val="Appelnotedebasdep"/>
          <w:sz w:val="18"/>
          <w:szCs w:val="18"/>
        </w:rPr>
        <w:footnoteRef/>
      </w:r>
      <w:r w:rsidRPr="00B3672E">
        <w:rPr>
          <w:sz w:val="18"/>
          <w:szCs w:val="18"/>
        </w:rPr>
        <w:t xml:space="preserve"> </w:t>
      </w:r>
      <w:r w:rsidRPr="00B3672E">
        <w:rPr>
          <w:color w:val="000000" w:themeColor="text1"/>
          <w:sz w:val="18"/>
          <w:szCs w:val="18"/>
          <w:lang w:val="fr-FR"/>
        </w:rPr>
        <w:t>K</w:t>
      </w:r>
      <w:r w:rsidRPr="00C058B6">
        <w:rPr>
          <w:color w:val="000000" w:themeColor="text1"/>
          <w:sz w:val="18"/>
          <w:szCs w:val="18"/>
          <w:lang w:val="fr-FR"/>
        </w:rPr>
        <w:t xml:space="preserve">evin Rudd, « Sur la Chine, les Américains n’ont pas de stratégie » in </w:t>
      </w:r>
      <w:r w:rsidRPr="00C058B6">
        <w:rPr>
          <w:i/>
          <w:color w:val="000000" w:themeColor="text1"/>
          <w:sz w:val="18"/>
          <w:szCs w:val="18"/>
          <w:lang w:val="fr-FR"/>
        </w:rPr>
        <w:t>Le Monde</w:t>
      </w:r>
      <w:r w:rsidRPr="00C058B6">
        <w:rPr>
          <w:color w:val="000000" w:themeColor="text1"/>
          <w:sz w:val="18"/>
          <w:szCs w:val="18"/>
          <w:lang w:val="fr-FR"/>
        </w:rPr>
        <w:t>, 11-12/8/2019, p. 2.</w:t>
      </w:r>
    </w:p>
  </w:footnote>
  <w:footnote w:id="223">
    <w:p w14:paraId="5AC32FE5" w14:textId="06757B0E" w:rsidR="00777D92" w:rsidRPr="00E01AE4" w:rsidRDefault="00777D92" w:rsidP="00E701AF">
      <w:pPr>
        <w:rPr>
          <w:color w:val="000000" w:themeColor="text1"/>
          <w:sz w:val="18"/>
          <w:szCs w:val="18"/>
          <w:lang w:val="nl-BE"/>
        </w:rPr>
      </w:pPr>
      <w:r w:rsidRPr="000926F5">
        <w:rPr>
          <w:rStyle w:val="Appelnotedebasdep"/>
          <w:color w:val="000000" w:themeColor="text1"/>
          <w:sz w:val="18"/>
          <w:szCs w:val="18"/>
        </w:rPr>
        <w:footnoteRef/>
      </w:r>
      <w:r w:rsidRPr="00610D37">
        <w:rPr>
          <w:color w:val="000000" w:themeColor="text1"/>
          <w:sz w:val="18"/>
          <w:szCs w:val="18"/>
          <w:lang w:val="nl-BE"/>
        </w:rPr>
        <w:t xml:space="preserve"> </w:t>
      </w:r>
      <w:r w:rsidRPr="00E01AE4">
        <w:rPr>
          <w:color w:val="000000" w:themeColor="text1"/>
          <w:sz w:val="18"/>
          <w:szCs w:val="18"/>
          <w:lang w:val="nl-BE"/>
        </w:rPr>
        <w:t>De Europeanen willen minder drukke en minder vervuilde steden. Ze willen minder uitgeven aan brandstof en verwarming. Ze willen</w:t>
      </w:r>
      <w:r>
        <w:rPr>
          <w:color w:val="000000" w:themeColor="text1"/>
          <w:sz w:val="18"/>
          <w:szCs w:val="18"/>
          <w:lang w:val="nl-BE"/>
        </w:rPr>
        <w:t xml:space="preserve"> dat er een eind komt aan</w:t>
      </w:r>
      <w:r w:rsidRPr="00E01AE4">
        <w:rPr>
          <w:color w:val="000000" w:themeColor="text1"/>
          <w:sz w:val="18"/>
          <w:szCs w:val="18"/>
          <w:lang w:val="nl-BE"/>
        </w:rPr>
        <w:t xml:space="preserve"> de bedreiging voor de biodiversiteit. Ze willen een ecologische transitie die hun dagelijks leven verbetert, hen toegang geeft tot nieuwe ge</w:t>
      </w:r>
      <w:r>
        <w:rPr>
          <w:color w:val="000000" w:themeColor="text1"/>
          <w:sz w:val="18"/>
          <w:szCs w:val="18"/>
          <w:lang w:val="nl-BE"/>
        </w:rPr>
        <w:t>schoolde</w:t>
      </w:r>
      <w:r w:rsidRPr="00E01AE4">
        <w:rPr>
          <w:color w:val="000000" w:themeColor="text1"/>
          <w:sz w:val="18"/>
          <w:szCs w:val="18"/>
          <w:lang w:val="nl-BE"/>
        </w:rPr>
        <w:t xml:space="preserve"> banen, de lucht zuivert en het klimaat stabiliseert. Z</w:t>
      </w:r>
      <w:r>
        <w:rPr>
          <w:color w:val="000000" w:themeColor="text1"/>
          <w:sz w:val="18"/>
          <w:szCs w:val="18"/>
          <w:lang w:val="nl-BE"/>
        </w:rPr>
        <w:t>e</w:t>
      </w:r>
      <w:r w:rsidRPr="00E01AE4">
        <w:rPr>
          <w:color w:val="000000" w:themeColor="text1"/>
          <w:sz w:val="18"/>
          <w:szCs w:val="18"/>
          <w:lang w:val="nl-BE"/>
        </w:rPr>
        <w:t xml:space="preserve"> weten echter dat de opwarming van de aarde een </w:t>
      </w:r>
      <w:r>
        <w:rPr>
          <w:color w:val="000000" w:themeColor="text1"/>
          <w:sz w:val="18"/>
          <w:szCs w:val="18"/>
          <w:lang w:val="nl-BE"/>
        </w:rPr>
        <w:t>alomvattende</w:t>
      </w:r>
      <w:r w:rsidRPr="00E01AE4">
        <w:rPr>
          <w:color w:val="000000" w:themeColor="text1"/>
          <w:sz w:val="18"/>
          <w:szCs w:val="18"/>
          <w:lang w:val="nl-BE"/>
        </w:rPr>
        <w:t xml:space="preserve">, </w:t>
      </w:r>
      <w:r>
        <w:rPr>
          <w:color w:val="000000" w:themeColor="text1"/>
          <w:sz w:val="18"/>
          <w:szCs w:val="18"/>
          <w:lang w:val="nl-BE"/>
        </w:rPr>
        <w:t>mondiale</w:t>
      </w:r>
      <w:r w:rsidRPr="00E01AE4">
        <w:rPr>
          <w:color w:val="000000" w:themeColor="text1"/>
          <w:sz w:val="18"/>
          <w:szCs w:val="18"/>
          <w:lang w:val="nl-BE"/>
        </w:rPr>
        <w:t xml:space="preserve"> reactie vereist. Hetzelfde geldt voor de verzadiging van de ruimte dicht bij de aarde. </w:t>
      </w:r>
      <w:r>
        <w:rPr>
          <w:color w:val="000000" w:themeColor="text1"/>
          <w:sz w:val="18"/>
          <w:szCs w:val="18"/>
          <w:lang w:val="nl-BE"/>
        </w:rPr>
        <w:t>Het lanceren</w:t>
      </w:r>
      <w:r w:rsidRPr="00E01AE4">
        <w:rPr>
          <w:color w:val="000000" w:themeColor="text1"/>
          <w:sz w:val="18"/>
          <w:szCs w:val="18"/>
          <w:lang w:val="nl-BE"/>
        </w:rPr>
        <w:t xml:space="preserve"> van honderden</w:t>
      </w:r>
      <w:r>
        <w:rPr>
          <w:color w:val="000000" w:themeColor="text1"/>
          <w:sz w:val="18"/>
          <w:szCs w:val="18"/>
          <w:lang w:val="nl-BE"/>
        </w:rPr>
        <w:t>,</w:t>
      </w:r>
      <w:r w:rsidRPr="00E01AE4">
        <w:rPr>
          <w:color w:val="000000" w:themeColor="text1"/>
          <w:sz w:val="18"/>
          <w:szCs w:val="18"/>
          <w:lang w:val="nl-BE"/>
        </w:rPr>
        <w:t xml:space="preserve"> of zelfs duizenden kleine satellieten, </w:t>
      </w:r>
      <w:r>
        <w:rPr>
          <w:color w:val="000000" w:themeColor="text1"/>
          <w:sz w:val="18"/>
          <w:szCs w:val="18"/>
          <w:lang w:val="nl-BE"/>
        </w:rPr>
        <w:t>die dienen voor een</w:t>
      </w:r>
      <w:r w:rsidRPr="00E01AE4">
        <w:rPr>
          <w:color w:val="000000" w:themeColor="text1"/>
          <w:sz w:val="18"/>
          <w:szCs w:val="18"/>
          <w:lang w:val="nl-BE"/>
        </w:rPr>
        <w:t xml:space="preserve"> hogesnelheidsinternet voor iedereen, </w:t>
      </w:r>
      <w:r>
        <w:rPr>
          <w:color w:val="000000" w:themeColor="text1"/>
          <w:sz w:val="18"/>
          <w:szCs w:val="18"/>
          <w:lang w:val="nl-BE"/>
        </w:rPr>
        <w:t>gaat stilaan voor opstoppingen in de ruimte,</w:t>
      </w:r>
      <w:r w:rsidRPr="00E01AE4">
        <w:rPr>
          <w:color w:val="000000" w:themeColor="text1"/>
          <w:sz w:val="18"/>
          <w:szCs w:val="18"/>
          <w:lang w:val="nl-BE"/>
        </w:rPr>
        <w:t xml:space="preserve"> zoals we dat hebben gedaan met sommige wegen, te land, ter zee en in de lucht. Sinds 1957 zijn er 5.250 satellieten in een baan om de aarde gebracht. Ongeveer 1</w:t>
      </w:r>
      <w:r>
        <w:rPr>
          <w:color w:val="000000" w:themeColor="text1"/>
          <w:sz w:val="18"/>
          <w:szCs w:val="18"/>
          <w:lang w:val="nl-BE"/>
        </w:rPr>
        <w:t>.</w:t>
      </w:r>
      <w:r w:rsidRPr="00E01AE4">
        <w:rPr>
          <w:color w:val="000000" w:themeColor="text1"/>
          <w:sz w:val="18"/>
          <w:szCs w:val="18"/>
          <w:lang w:val="nl-BE"/>
        </w:rPr>
        <w:t xml:space="preserve">200 blijven in dienst. Er zijn 23.000 </w:t>
      </w:r>
      <w:r>
        <w:rPr>
          <w:color w:val="000000" w:themeColor="text1"/>
          <w:sz w:val="18"/>
          <w:szCs w:val="18"/>
          <w:lang w:val="nl-BE"/>
        </w:rPr>
        <w:t xml:space="preserve">stukken </w:t>
      </w:r>
      <w:r w:rsidRPr="00E01AE4">
        <w:rPr>
          <w:color w:val="000000" w:themeColor="text1"/>
          <w:sz w:val="18"/>
          <w:szCs w:val="18"/>
          <w:lang w:val="nl-BE"/>
        </w:rPr>
        <w:t>ruimtepuin van minstens 10 cm, 750.000 van minstens 1 cm en 166 miljoen van minstens 1 mm.</w:t>
      </w:r>
    </w:p>
  </w:footnote>
  <w:footnote w:id="224">
    <w:p w14:paraId="0D113857" w14:textId="27117754" w:rsidR="00777D92" w:rsidRPr="005D166A" w:rsidRDefault="00777D92" w:rsidP="00E701AF">
      <w:pPr>
        <w:pStyle w:val="Notedebasdepage"/>
        <w:rPr>
          <w:rFonts w:cs="Times New Roman"/>
          <w:szCs w:val="18"/>
          <w:lang w:val="nl-BE"/>
        </w:rPr>
      </w:pPr>
      <w:r w:rsidRPr="000926F5">
        <w:rPr>
          <w:rStyle w:val="Appelnotedebasdep"/>
          <w:rFonts w:cs="Times New Roman"/>
          <w:szCs w:val="18"/>
        </w:rPr>
        <w:footnoteRef/>
      </w:r>
      <w:r w:rsidRPr="00004C66">
        <w:rPr>
          <w:rFonts w:cs="Times New Roman"/>
          <w:szCs w:val="18"/>
          <w:lang w:val="nl-BE"/>
        </w:rPr>
        <w:t xml:space="preserve"> </w:t>
      </w:r>
      <w:r w:rsidRPr="005D166A">
        <w:rPr>
          <w:rFonts w:cs="Times New Roman"/>
          <w:szCs w:val="18"/>
          <w:lang w:val="nl-BE"/>
        </w:rPr>
        <w:t xml:space="preserve">Zwitsers federalisme is coöperatief: artikel 3 van de </w:t>
      </w:r>
      <w:r>
        <w:rPr>
          <w:rFonts w:cs="Times New Roman"/>
          <w:szCs w:val="18"/>
          <w:lang w:val="nl-BE"/>
        </w:rPr>
        <w:t>constitutie</w:t>
      </w:r>
      <w:r>
        <w:rPr>
          <w:rFonts w:cs="Times New Roman"/>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rFonts w:cs="Times New Roman"/>
          <w:szCs w:val="18"/>
          <w:lang w:val="nl-BE"/>
        </w:rPr>
        <w:fldChar w:fldCharType="end"/>
      </w:r>
      <w:r w:rsidRPr="005D166A">
        <w:rPr>
          <w:rFonts w:cs="Times New Roman"/>
          <w:szCs w:val="18"/>
          <w:lang w:val="nl-BE"/>
        </w:rPr>
        <w:t xml:space="preserve"> bepaalt dat de kantons soeverein zijn zolang hun soevereiniteit niet wordt beperkt door de federale </w:t>
      </w:r>
      <w:r>
        <w:rPr>
          <w:rFonts w:cs="Times New Roman"/>
          <w:szCs w:val="18"/>
          <w:lang w:val="nl-BE"/>
        </w:rPr>
        <w:t>constitutie</w:t>
      </w:r>
      <w:r w:rsidRPr="005D166A">
        <w:rPr>
          <w:rFonts w:cs="Times New Roman"/>
          <w:szCs w:val="18"/>
          <w:lang w:val="nl-BE"/>
        </w:rPr>
        <w:t>. In Duitsland</w:t>
      </w:r>
      <w:r>
        <w:rPr>
          <w:rFonts w:cs="Times New Roman"/>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rFonts w:cs="Times New Roman"/>
          <w:szCs w:val="18"/>
          <w:lang w:val="nl-BE"/>
        </w:rPr>
        <w:fldChar w:fldCharType="end"/>
      </w:r>
      <w:r w:rsidRPr="005D166A">
        <w:rPr>
          <w:rFonts w:cs="Times New Roman"/>
          <w:szCs w:val="18"/>
          <w:lang w:val="nl-BE"/>
        </w:rPr>
        <w:t xml:space="preserve"> is het federalisme tweeledig: de </w:t>
      </w:r>
      <w:r w:rsidRPr="00AA0BAC">
        <w:rPr>
          <w:rFonts w:cs="Times New Roman"/>
          <w:i/>
          <w:szCs w:val="18"/>
          <w:lang w:val="nl-BE"/>
        </w:rPr>
        <w:t>Länder</w:t>
      </w:r>
      <w:r w:rsidRPr="005D166A">
        <w:rPr>
          <w:rFonts w:cs="Times New Roman"/>
          <w:szCs w:val="18"/>
          <w:lang w:val="nl-BE"/>
        </w:rPr>
        <w:t xml:space="preserve"> verloren hun soevereiniteit aan de </w:t>
      </w:r>
      <w:r w:rsidRPr="005D166A">
        <w:rPr>
          <w:rFonts w:cs="Times New Roman"/>
          <w:i/>
          <w:szCs w:val="18"/>
          <w:lang w:val="nl-BE"/>
        </w:rPr>
        <w:t>Bund</w:t>
      </w:r>
      <w:r w:rsidRPr="005D166A">
        <w:rPr>
          <w:rFonts w:cs="Times New Roman"/>
          <w:szCs w:val="18"/>
          <w:lang w:val="nl-BE"/>
        </w:rPr>
        <w:t xml:space="preserve"> door </w:t>
      </w:r>
      <w:r>
        <w:rPr>
          <w:rFonts w:cs="Times New Roman"/>
          <w:szCs w:val="18"/>
          <w:lang w:val="nl-BE"/>
        </w:rPr>
        <w:t>de</w:t>
      </w:r>
      <w:r w:rsidRPr="005D166A">
        <w:rPr>
          <w:rFonts w:cs="Times New Roman"/>
          <w:szCs w:val="18"/>
          <w:lang w:val="nl-BE"/>
        </w:rPr>
        <w:t xml:space="preserve"> </w:t>
      </w:r>
      <w:r w:rsidRPr="005D166A">
        <w:rPr>
          <w:rFonts w:cs="Times New Roman"/>
          <w:i/>
          <w:szCs w:val="18"/>
          <w:lang w:val="nl-BE"/>
        </w:rPr>
        <w:t>Grundgesetz</w:t>
      </w:r>
      <w:r>
        <w:rPr>
          <w:rFonts w:cs="Times New Roman"/>
          <w:i/>
          <w:szCs w:val="18"/>
          <w:lang w:val="nl-BE"/>
        </w:rPr>
        <w:fldChar w:fldCharType="begin"/>
      </w:r>
      <w:r w:rsidRPr="002729CF">
        <w:rPr>
          <w:lang w:val="nl-BE"/>
        </w:rPr>
        <w:instrText xml:space="preserve"> XE "</w:instrText>
      </w:r>
      <w:r w:rsidRPr="005B409A">
        <w:rPr>
          <w:i/>
          <w:color w:val="000000" w:themeColor="text1"/>
          <w:sz w:val="22"/>
          <w:szCs w:val="22"/>
          <w:lang w:val="nl-BE"/>
        </w:rPr>
        <w:instrText>Grundgesetz</w:instrText>
      </w:r>
      <w:r w:rsidRPr="002729CF">
        <w:rPr>
          <w:lang w:val="nl-BE"/>
        </w:rPr>
        <w:instrText xml:space="preserve">" </w:instrText>
      </w:r>
      <w:r>
        <w:rPr>
          <w:rFonts w:cs="Times New Roman"/>
          <w:i/>
          <w:szCs w:val="18"/>
          <w:lang w:val="nl-BE"/>
        </w:rPr>
        <w:fldChar w:fldCharType="end"/>
      </w:r>
      <w:r w:rsidRPr="005D166A">
        <w:rPr>
          <w:rFonts w:cs="Times New Roman"/>
          <w:szCs w:val="18"/>
          <w:lang w:val="nl-BE"/>
        </w:rPr>
        <w:t xml:space="preserve"> in 1949 formeel of stilzwijgend te aanvaarden.</w:t>
      </w:r>
    </w:p>
  </w:footnote>
  <w:footnote w:id="225">
    <w:p w14:paraId="68AB1468" w14:textId="7EB12087" w:rsidR="00777D92" w:rsidRPr="000926F5" w:rsidRDefault="00777D92" w:rsidP="00E701AF">
      <w:pPr>
        <w:rPr>
          <w:sz w:val="18"/>
          <w:szCs w:val="18"/>
        </w:rPr>
      </w:pPr>
      <w:r w:rsidRPr="000926F5">
        <w:rPr>
          <w:rStyle w:val="Appelnotedebasdep"/>
          <w:sz w:val="18"/>
          <w:szCs w:val="18"/>
        </w:rPr>
        <w:footnoteRef/>
      </w:r>
      <w:r w:rsidRPr="000926F5">
        <w:rPr>
          <w:sz w:val="18"/>
          <w:szCs w:val="18"/>
        </w:rPr>
        <w:t xml:space="preserve"> </w:t>
      </w:r>
      <w:r>
        <w:rPr>
          <w:color w:val="000000" w:themeColor="text1"/>
          <w:sz w:val="18"/>
          <w:szCs w:val="18"/>
        </w:rPr>
        <w:t xml:space="preserve">Interview door </w:t>
      </w:r>
      <w:r w:rsidRPr="000926F5">
        <w:rPr>
          <w:color w:val="000000" w:themeColor="text1"/>
          <w:sz w:val="18"/>
          <w:szCs w:val="18"/>
        </w:rPr>
        <w:t>Alain Salles e</w:t>
      </w:r>
      <w:r>
        <w:rPr>
          <w:color w:val="000000" w:themeColor="text1"/>
          <w:sz w:val="18"/>
          <w:szCs w:val="18"/>
        </w:rPr>
        <w:t>n</w:t>
      </w:r>
      <w:r w:rsidRPr="000926F5">
        <w:rPr>
          <w:color w:val="000000" w:themeColor="text1"/>
          <w:sz w:val="18"/>
          <w:szCs w:val="18"/>
        </w:rPr>
        <w:t xml:space="preserve"> Marc Semo</w:t>
      </w:r>
      <w:r>
        <w:rPr>
          <w:color w:val="000000" w:themeColor="text1"/>
          <w:sz w:val="18"/>
          <w:szCs w:val="18"/>
        </w:rPr>
        <w:t> :</w:t>
      </w:r>
      <w:r w:rsidRPr="000926F5">
        <w:rPr>
          <w:color w:val="000000" w:themeColor="text1"/>
          <w:sz w:val="18"/>
          <w:szCs w:val="18"/>
        </w:rPr>
        <w:t xml:space="preserve"> Hubert Védrine, « Soyons déterminés face aux puissances indifférentes ou hostiles à nos valeurs » in </w:t>
      </w:r>
      <w:r w:rsidRPr="000F47A6">
        <w:rPr>
          <w:i/>
          <w:color w:val="000000" w:themeColor="text1"/>
          <w:sz w:val="18"/>
          <w:szCs w:val="18"/>
        </w:rPr>
        <w:t>Le Monde</w:t>
      </w:r>
      <w:r w:rsidRPr="000926F5">
        <w:rPr>
          <w:color w:val="000000" w:themeColor="text1"/>
          <w:sz w:val="18"/>
          <w:szCs w:val="18"/>
        </w:rPr>
        <w:t>, 30-31/12/2019, p. 14.</w:t>
      </w:r>
    </w:p>
  </w:footnote>
  <w:footnote w:id="226">
    <w:p w14:paraId="063AB978" w14:textId="7790C9E5" w:rsidR="00777D92" w:rsidRPr="008F03FC" w:rsidRDefault="00777D92" w:rsidP="00E701AF">
      <w:pPr>
        <w:pStyle w:val="Notedebasdepage"/>
        <w:rPr>
          <w:rFonts w:cs="Times New Roman"/>
          <w:szCs w:val="18"/>
        </w:rPr>
      </w:pPr>
      <w:r w:rsidRPr="008F03FC">
        <w:rPr>
          <w:rStyle w:val="Appelnotedebasdep"/>
          <w:rFonts w:cs="Times New Roman"/>
          <w:szCs w:val="18"/>
        </w:rPr>
        <w:footnoteRef/>
      </w:r>
      <w:r w:rsidRPr="008F03FC">
        <w:rPr>
          <w:rFonts w:cs="Times New Roman"/>
          <w:szCs w:val="18"/>
        </w:rPr>
        <w:t xml:space="preserve"> Raymond Aron, </w:t>
      </w:r>
      <w:r w:rsidRPr="008F03FC">
        <w:rPr>
          <w:rFonts w:cs="Times New Roman"/>
          <w:i/>
          <w:szCs w:val="18"/>
        </w:rPr>
        <w:t>Plaidoyer pour l'Europe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8F03FC">
        <w:rPr>
          <w:rFonts w:cs="Times New Roman"/>
          <w:i/>
          <w:szCs w:val="18"/>
        </w:rPr>
        <w:t xml:space="preserve"> décadente</w:t>
      </w:r>
      <w:r w:rsidRPr="008F03FC">
        <w:rPr>
          <w:rFonts w:cs="Times New Roman"/>
          <w:szCs w:val="18"/>
        </w:rPr>
        <w:t>, Paris, Éditions Robert Laffont, 1977</w:t>
      </w:r>
      <w:r w:rsidRPr="00BB09B2">
        <w:rPr>
          <w:rFonts w:cs="Times New Roman"/>
          <w:szCs w:val="18"/>
        </w:rPr>
        <w:t xml:space="preserve">, </w:t>
      </w:r>
      <w:r w:rsidRPr="008F03FC">
        <w:rPr>
          <w:rFonts w:cs="Times New Roman"/>
          <w:szCs w:val="18"/>
        </w:rPr>
        <w:t>p. 28.</w:t>
      </w:r>
    </w:p>
  </w:footnote>
  <w:footnote w:id="227">
    <w:p w14:paraId="15E9E259" w14:textId="77777777" w:rsidR="00777D92" w:rsidRPr="009B1F43" w:rsidRDefault="00777D92" w:rsidP="00E701AF">
      <w:pPr>
        <w:pStyle w:val="Notedebasdepage"/>
        <w:rPr>
          <w:rFonts w:cs="Times New Roman"/>
          <w:szCs w:val="18"/>
          <w:lang w:val="nl-BE"/>
        </w:rPr>
      </w:pPr>
      <w:r w:rsidRPr="008F03FC">
        <w:rPr>
          <w:rStyle w:val="Appelnotedebasdep"/>
          <w:rFonts w:cs="Times New Roman"/>
          <w:szCs w:val="18"/>
        </w:rPr>
        <w:footnoteRef/>
      </w:r>
      <w:r w:rsidRPr="009B1F43">
        <w:rPr>
          <w:rFonts w:cs="Times New Roman"/>
          <w:szCs w:val="18"/>
          <w:lang w:val="nl-BE"/>
        </w:rPr>
        <w:t xml:space="preserve"> Idem, p. 17.</w:t>
      </w:r>
    </w:p>
  </w:footnote>
  <w:footnote w:id="228">
    <w:p w14:paraId="489D3B2F" w14:textId="77777777" w:rsidR="00777D92" w:rsidRPr="009B1F43" w:rsidRDefault="00777D92" w:rsidP="00E701AF">
      <w:pPr>
        <w:pStyle w:val="Notedebasdepage"/>
        <w:rPr>
          <w:rFonts w:cs="Times New Roman"/>
          <w:szCs w:val="18"/>
          <w:lang w:val="nl-BE"/>
        </w:rPr>
      </w:pPr>
      <w:r w:rsidRPr="00BB09B2">
        <w:rPr>
          <w:rStyle w:val="Appelnotedebasdep"/>
          <w:rFonts w:cs="Times New Roman"/>
          <w:szCs w:val="18"/>
        </w:rPr>
        <w:footnoteRef/>
      </w:r>
      <w:r w:rsidRPr="009B1F43">
        <w:rPr>
          <w:rFonts w:cs="Times New Roman"/>
          <w:szCs w:val="18"/>
          <w:lang w:val="nl-BE"/>
        </w:rPr>
        <w:t xml:space="preserve"> Idem, p. 23-24.</w:t>
      </w:r>
    </w:p>
  </w:footnote>
  <w:footnote w:id="229">
    <w:p w14:paraId="52F46585" w14:textId="3FB032C0" w:rsidR="00777D92" w:rsidRPr="00A16D79" w:rsidRDefault="00777D92" w:rsidP="00E701AF">
      <w:pPr>
        <w:pStyle w:val="Notedebasdepage"/>
        <w:rPr>
          <w:lang w:val="nl-BE"/>
        </w:rPr>
      </w:pPr>
      <w:r>
        <w:rPr>
          <w:rStyle w:val="Appelnotedebasdep"/>
        </w:rPr>
        <w:footnoteRef/>
      </w:r>
      <w:r w:rsidRPr="00E50E29">
        <w:rPr>
          <w:lang w:val="nl-BE"/>
        </w:rPr>
        <w:t xml:space="preserve"> Tijdens de conferentie van Praag in 1991 stelde </w:t>
      </w:r>
      <w:r>
        <w:rPr>
          <w:lang w:val="nl-BE"/>
        </w:rPr>
        <w:t>D</w:t>
      </w:r>
      <w:r w:rsidRPr="00E50E29">
        <w:rPr>
          <w:lang w:val="nl-BE"/>
        </w:rPr>
        <w:t>hr</w:t>
      </w:r>
      <w:r>
        <w:rPr>
          <w:lang w:val="nl-BE"/>
        </w:rPr>
        <w:t>.</w:t>
      </w:r>
      <w:r w:rsidRPr="00E50E29">
        <w:rPr>
          <w:lang w:val="nl-BE"/>
        </w:rPr>
        <w:t xml:space="preserve"> Mitterrand</w:t>
      </w:r>
      <w:r>
        <w:rPr>
          <w:lang w:val="nl-BE"/>
        </w:rPr>
        <w:fldChar w:fldCharType="begin"/>
      </w:r>
      <w:r w:rsidRPr="004C077E">
        <w:rPr>
          <w:lang w:val="nl-BE"/>
        </w:rPr>
        <w:instrText xml:space="preserve"> XE "</w:instrText>
      </w:r>
      <w:r w:rsidRPr="00D11695">
        <w:rPr>
          <w:color w:val="000000"/>
          <w:sz w:val="22"/>
          <w:szCs w:val="22"/>
          <w:lang w:val="nl-BE"/>
        </w:rPr>
        <w:instrText>Mitterrand</w:instrText>
      </w:r>
      <w:r w:rsidRPr="004C077E">
        <w:rPr>
          <w:lang w:val="nl-BE"/>
        </w:rPr>
        <w:instrText xml:space="preserve">" </w:instrText>
      </w:r>
      <w:r>
        <w:rPr>
          <w:lang w:val="nl-BE"/>
        </w:rPr>
        <w:fldChar w:fldCharType="end"/>
      </w:r>
      <w:r w:rsidRPr="00E50E29">
        <w:rPr>
          <w:lang w:val="nl-BE"/>
        </w:rPr>
        <w:t xml:space="preserve"> een confederaal Europa</w:t>
      </w:r>
      <w:r>
        <w:rPr>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lang w:val="nl-BE"/>
        </w:rPr>
        <w:fldChar w:fldCharType="end"/>
      </w:r>
      <w:r w:rsidRPr="00E50E29">
        <w:rPr>
          <w:lang w:val="nl-BE"/>
        </w:rPr>
        <w:t xml:space="preserve"> voor, </w:t>
      </w:r>
      <w:r w:rsidRPr="006D1083">
        <w:rPr>
          <w:lang w:val="nl-BE"/>
        </w:rPr>
        <w:t>met inbegrip van Rusland</w:t>
      </w:r>
      <w:r>
        <w:rPr>
          <w:lang w:val="nl-BE"/>
        </w:rPr>
        <w:fldChar w:fldCharType="begin"/>
      </w:r>
      <w:r w:rsidRPr="000E2828">
        <w:rPr>
          <w:lang w:val="nl-BE"/>
        </w:rPr>
        <w:instrText xml:space="preserve"> XE "</w:instrText>
      </w:r>
      <w:r w:rsidRPr="00D43C0F">
        <w:rPr>
          <w:color w:val="000000" w:themeColor="text1"/>
          <w:szCs w:val="22"/>
          <w:lang w:val="nl-BE"/>
        </w:rPr>
        <w:instrText>Rusland</w:instrText>
      </w:r>
      <w:r w:rsidRPr="000E2828">
        <w:rPr>
          <w:lang w:val="nl-BE"/>
        </w:rPr>
        <w:instrText xml:space="preserve">" </w:instrText>
      </w:r>
      <w:r>
        <w:rPr>
          <w:lang w:val="nl-BE"/>
        </w:rPr>
        <w:fldChar w:fldCharType="end"/>
      </w:r>
      <w:r w:rsidRPr="00E50E29">
        <w:rPr>
          <w:lang w:val="nl-BE"/>
        </w:rPr>
        <w:t xml:space="preserve"> Rusland en afgesneden van de Atlantische Alliantie. </w:t>
      </w:r>
      <w:r>
        <w:rPr>
          <w:lang w:val="nl-BE"/>
        </w:rPr>
        <w:t>“</w:t>
      </w:r>
      <w:r w:rsidRPr="00E50E29">
        <w:rPr>
          <w:lang w:val="nl-BE"/>
        </w:rPr>
        <w:t xml:space="preserve">Vaclav Havel, die de openingsvergadering voorzat, (riep uit):" Dit Europa, nooit! </w:t>
      </w:r>
      <w:r w:rsidRPr="00A16D79">
        <w:rPr>
          <w:lang w:val="nl-BE"/>
        </w:rPr>
        <w:t xml:space="preserve">We willen het niet. » </w:t>
      </w:r>
      <w:r w:rsidRPr="00A16D79">
        <w:rPr>
          <w:color w:val="000000"/>
          <w:szCs w:val="18"/>
          <w:lang w:val="nl-BE"/>
        </w:rPr>
        <w:t>Simone Veil, « Une Vie », Paris, Éditions Stock, 2007, p. 256.</w:t>
      </w:r>
    </w:p>
  </w:footnote>
  <w:footnote w:id="230">
    <w:p w14:paraId="04E78B4B" w14:textId="52E17D87" w:rsidR="00777D92" w:rsidRPr="000926F5" w:rsidRDefault="00777D92" w:rsidP="00E701AF">
      <w:pPr>
        <w:autoSpaceDE w:val="0"/>
        <w:autoSpaceDN w:val="0"/>
        <w:adjustRightInd w:val="0"/>
        <w:rPr>
          <w:color w:val="343434"/>
          <w:sz w:val="18"/>
          <w:szCs w:val="18"/>
        </w:rPr>
      </w:pPr>
      <w:r w:rsidRPr="000926F5">
        <w:rPr>
          <w:rStyle w:val="Appelnotedebasdep"/>
          <w:sz w:val="18"/>
          <w:szCs w:val="18"/>
        </w:rPr>
        <w:footnoteRef/>
      </w:r>
      <w:r w:rsidRPr="006D1083">
        <w:rPr>
          <w:sz w:val="18"/>
          <w:szCs w:val="18"/>
          <w:lang w:val="nl-BE"/>
        </w:rPr>
        <w:t xml:space="preserve"> Op 20 juni 1789 verklaarde Mirabeau aan de 300 afgevaardigden van de Staten-Generaal dat ze de Nationale Vergadering vormden en dat ze de Jeu de Paume-zaal in Versailles alleen zouden verlaten door de macht van de bajonetten; zij legden de eed af om nooit te scheiden en zich te verenigen waar de omstandigheden dat vereisen, totdat de </w:t>
      </w:r>
      <w:r>
        <w:rPr>
          <w:sz w:val="18"/>
          <w:szCs w:val="18"/>
          <w:lang w:val="nl-BE"/>
        </w:rPr>
        <w:t>constitutie</w:t>
      </w:r>
      <w:r>
        <w:rPr>
          <w:sz w:val="18"/>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sz w:val="18"/>
          <w:szCs w:val="18"/>
          <w:lang w:val="nl-BE"/>
        </w:rPr>
        <w:fldChar w:fldCharType="end"/>
      </w:r>
      <w:r w:rsidRPr="006D1083">
        <w:rPr>
          <w:sz w:val="18"/>
          <w:szCs w:val="18"/>
          <w:lang w:val="nl-BE"/>
        </w:rPr>
        <w:t xml:space="preserve"> was opgesteld en op een stevige fundering werd geconsolideerd.</w:t>
      </w:r>
      <w:r>
        <w:rPr>
          <w:sz w:val="18"/>
          <w:szCs w:val="18"/>
          <w:lang w:val="nl-BE"/>
        </w:rPr>
        <w:t xml:space="preserve"> </w:t>
      </w:r>
      <w:r>
        <w:rPr>
          <w:rFonts w:eastAsiaTheme="minorEastAsia"/>
          <w:sz w:val="18"/>
          <w:szCs w:val="18"/>
        </w:rPr>
        <w:t>Zie</w:t>
      </w:r>
      <w:r w:rsidRPr="000926F5">
        <w:rPr>
          <w:rFonts w:eastAsiaTheme="minorEastAsia"/>
          <w:sz w:val="18"/>
          <w:szCs w:val="18"/>
        </w:rPr>
        <w:t xml:space="preserve"> </w:t>
      </w:r>
      <w:r w:rsidRPr="000926F5">
        <w:rPr>
          <w:color w:val="343434"/>
          <w:sz w:val="18"/>
          <w:szCs w:val="18"/>
        </w:rPr>
        <w:t xml:space="preserve">Auriane de Viry, </w:t>
      </w:r>
      <w:r>
        <w:rPr>
          <w:color w:val="343434"/>
          <w:sz w:val="18"/>
          <w:szCs w:val="18"/>
        </w:rPr>
        <w:t>« </w:t>
      </w:r>
      <w:r w:rsidRPr="000926F5">
        <w:rPr>
          <w:color w:val="343434"/>
          <w:sz w:val="18"/>
          <w:szCs w:val="18"/>
        </w:rPr>
        <w:t xml:space="preserve">20 juin 1789 : Proclamation du Serment du Jeu de paume » in </w:t>
      </w:r>
      <w:r w:rsidRPr="00BB341D">
        <w:rPr>
          <w:i/>
          <w:color w:val="343434"/>
          <w:sz w:val="18"/>
          <w:szCs w:val="18"/>
        </w:rPr>
        <w:t>Revue des deux mondes</w:t>
      </w:r>
      <w:r w:rsidRPr="000926F5">
        <w:rPr>
          <w:color w:val="343434"/>
          <w:sz w:val="18"/>
          <w:szCs w:val="18"/>
        </w:rPr>
        <w:t xml:space="preserve">, </w:t>
      </w:r>
      <w:hyperlink r:id="rId92" w:history="1">
        <w:r w:rsidRPr="000926F5">
          <w:rPr>
            <w:rStyle w:val="Lienhypertexte"/>
            <w:sz w:val="18"/>
            <w:szCs w:val="18"/>
          </w:rPr>
          <w:t>https://www.revuedesdeuxmondes.fr/20-juin-1789-proclamation-serment-jeu-de-paume/n</w:t>
        </w:r>
      </w:hyperlink>
      <w:r w:rsidRPr="000926F5">
        <w:rPr>
          <w:color w:val="343434"/>
          <w:sz w:val="18"/>
          <w:szCs w:val="18"/>
        </w:rPr>
        <w:t>.</w:t>
      </w:r>
    </w:p>
  </w:footnote>
  <w:footnote w:id="231">
    <w:p w14:paraId="41D765E8" w14:textId="4F632974" w:rsidR="00777D92" w:rsidRPr="009A1E7C" w:rsidRDefault="00777D92" w:rsidP="00E701AF">
      <w:pPr>
        <w:pStyle w:val="Notedebasdepage"/>
        <w:rPr>
          <w:lang w:val="nl-BE"/>
        </w:rPr>
      </w:pPr>
      <w:r>
        <w:rPr>
          <w:rStyle w:val="Appelnotedebasdep"/>
        </w:rPr>
        <w:footnoteRef/>
      </w:r>
      <w:r w:rsidRPr="00380F03">
        <w:rPr>
          <w:lang w:val="nl-BE"/>
        </w:rPr>
        <w:t xml:space="preserve"> </w:t>
      </w:r>
      <w:r w:rsidRPr="006D1083">
        <w:rPr>
          <w:szCs w:val="18"/>
          <w:lang w:val="nl-BE"/>
        </w:rPr>
        <w:t>De Covid-19-pandemie</w:t>
      </w:r>
      <w:r>
        <w:rPr>
          <w:szCs w:val="18"/>
          <w:lang w:val="nl-BE"/>
        </w:rPr>
        <w:fldChar w:fldCharType="begin"/>
      </w:r>
      <w:r w:rsidRPr="009716A5">
        <w:rPr>
          <w:lang w:val="nl-BE"/>
        </w:rPr>
        <w:instrText xml:space="preserve"> XE "</w:instrText>
      </w:r>
      <w:r w:rsidRPr="00CF1D77">
        <w:rPr>
          <w:sz w:val="22"/>
          <w:szCs w:val="22"/>
          <w:lang w:val="nl-BE"/>
        </w:rPr>
        <w:instrText>pandemie</w:instrText>
      </w:r>
      <w:r w:rsidRPr="009716A5">
        <w:rPr>
          <w:lang w:val="nl-BE"/>
        </w:rPr>
        <w:instrText xml:space="preserve">" </w:instrText>
      </w:r>
      <w:r>
        <w:rPr>
          <w:szCs w:val="18"/>
          <w:lang w:val="nl-BE"/>
        </w:rPr>
        <w:fldChar w:fldCharType="end"/>
      </w:r>
      <w:r w:rsidRPr="006D1083">
        <w:rPr>
          <w:szCs w:val="18"/>
          <w:lang w:val="nl-BE"/>
        </w:rPr>
        <w:t xml:space="preserve"> is moeilijker te bestrijden in Europa</w:t>
      </w:r>
      <w:r>
        <w:rPr>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szCs w:val="18"/>
          <w:lang w:val="nl-BE"/>
        </w:rPr>
        <w:fldChar w:fldCharType="end"/>
      </w:r>
      <w:r w:rsidRPr="006D1083">
        <w:rPr>
          <w:szCs w:val="18"/>
          <w:lang w:val="nl-BE"/>
        </w:rPr>
        <w:t xml:space="preserve"> dan in Taiwan, Zuid-Korea of Singapore: in de EU gelden minstens 32 verschillende beleidsmaatregelen op het gebied van de volksgezondheid</w:t>
      </w:r>
      <w:r>
        <w:rPr>
          <w:szCs w:val="18"/>
          <w:lang w:val="nl-BE"/>
        </w:rPr>
        <w:t>.</w:t>
      </w:r>
      <w:r w:rsidRPr="006D1083">
        <w:rPr>
          <w:szCs w:val="18"/>
          <w:lang w:val="nl-BE"/>
        </w:rPr>
        <w:t xml:space="preserve"> </w:t>
      </w:r>
      <w:r w:rsidRPr="009A1E7C">
        <w:rPr>
          <w:szCs w:val="18"/>
          <w:lang w:val="nl-BE"/>
        </w:rPr>
        <w:t>In België delen 6 ministers deze bevoegdheid.</w:t>
      </w:r>
    </w:p>
  </w:footnote>
  <w:footnote w:id="232">
    <w:p w14:paraId="1E5AD55B" w14:textId="1FFE317D" w:rsidR="00777D92" w:rsidRPr="009A1E7C" w:rsidRDefault="00777D92" w:rsidP="00E701AF">
      <w:pPr>
        <w:pStyle w:val="Notedebasdepage"/>
        <w:rPr>
          <w:rFonts w:cs="Times New Roman"/>
          <w:szCs w:val="18"/>
          <w:lang w:val="nl-BE"/>
        </w:rPr>
      </w:pPr>
      <w:r w:rsidRPr="000926F5">
        <w:rPr>
          <w:rStyle w:val="Appelnotedebasdep"/>
          <w:rFonts w:cs="Times New Roman"/>
          <w:szCs w:val="18"/>
        </w:rPr>
        <w:footnoteRef/>
      </w:r>
      <w:r w:rsidRPr="001F7DC9">
        <w:rPr>
          <w:rFonts w:cs="Times New Roman"/>
          <w:szCs w:val="18"/>
          <w:lang w:val="nl-BE"/>
        </w:rPr>
        <w:t xml:space="preserve"> </w:t>
      </w:r>
      <w:r w:rsidRPr="00B954CA">
        <w:rPr>
          <w:color w:val="000000" w:themeColor="text1"/>
          <w:szCs w:val="18"/>
          <w:lang w:val="nl-BE"/>
        </w:rPr>
        <w:t xml:space="preserve">De Amerikanen hebben veel meer </w:t>
      </w:r>
      <w:r w:rsidRPr="00362228">
        <w:rPr>
          <w:color w:val="000000" w:themeColor="text1"/>
          <w:szCs w:val="18"/>
          <w:lang w:val="nl-BE"/>
        </w:rPr>
        <w:t>capaciteiten</w:t>
      </w:r>
      <w:r w:rsidRPr="00B954CA">
        <w:rPr>
          <w:color w:val="000000" w:themeColor="text1"/>
          <w:szCs w:val="18"/>
          <w:lang w:val="nl-BE"/>
        </w:rPr>
        <w:t xml:space="preserve"> dan wij voor strategisch transport, inlichtingen, bewaking en verkenning via satellieten of drones, en voor het bijtanken in de lucht. Volgens de voorzitter van de veiligheidsconferentie van München "zijn we</w:t>
      </w:r>
      <w:r>
        <w:rPr>
          <w:color w:val="000000" w:themeColor="text1"/>
          <w:szCs w:val="18"/>
          <w:lang w:val="nl-BE"/>
        </w:rPr>
        <w:t xml:space="preserve">, </w:t>
      </w:r>
      <w:r w:rsidRPr="00B954CA">
        <w:rPr>
          <w:color w:val="000000" w:themeColor="text1"/>
          <w:szCs w:val="18"/>
          <w:lang w:val="nl-BE"/>
        </w:rPr>
        <w:t>zonder onze Amerikaanse partner</w:t>
      </w:r>
      <w:r>
        <w:rPr>
          <w:color w:val="000000" w:themeColor="text1"/>
          <w:szCs w:val="18"/>
          <w:lang w:val="nl-BE"/>
        </w:rPr>
        <w:t xml:space="preserve"> </w:t>
      </w:r>
      <w:r w:rsidRPr="00B954CA">
        <w:rPr>
          <w:color w:val="000000" w:themeColor="text1"/>
          <w:szCs w:val="18"/>
          <w:lang w:val="nl-BE"/>
        </w:rPr>
        <w:t xml:space="preserve">blind, doof en </w:t>
      </w:r>
      <w:r>
        <w:rPr>
          <w:color w:val="000000" w:themeColor="text1"/>
          <w:szCs w:val="18"/>
          <w:lang w:val="nl-BE"/>
        </w:rPr>
        <w:t>m</w:t>
      </w:r>
      <w:r w:rsidRPr="00B954CA">
        <w:rPr>
          <w:color w:val="000000" w:themeColor="text1"/>
          <w:szCs w:val="18"/>
          <w:lang w:val="nl-BE"/>
        </w:rPr>
        <w:t>a</w:t>
      </w:r>
      <w:r>
        <w:rPr>
          <w:color w:val="000000" w:themeColor="text1"/>
          <w:szCs w:val="18"/>
          <w:lang w:val="nl-BE"/>
        </w:rPr>
        <w:t>chteloos</w:t>
      </w:r>
      <w:r w:rsidRPr="00B954CA">
        <w:rPr>
          <w:color w:val="000000" w:themeColor="text1"/>
          <w:szCs w:val="18"/>
          <w:lang w:val="nl-BE"/>
        </w:rPr>
        <w:t>. ».</w:t>
      </w:r>
      <w:r>
        <w:rPr>
          <w:color w:val="000000" w:themeColor="text1"/>
          <w:szCs w:val="18"/>
          <w:lang w:val="nl-BE"/>
        </w:rPr>
        <w:t xml:space="preserve"> </w:t>
      </w:r>
      <w:r w:rsidRPr="009A1E7C">
        <w:rPr>
          <w:rFonts w:cs="Times New Roman"/>
          <w:color w:val="000000" w:themeColor="text1"/>
          <w:szCs w:val="18"/>
          <w:lang w:val="nl-BE"/>
        </w:rPr>
        <w:t>Wolfgang Ischinger, « Interview » in </w:t>
      </w:r>
      <w:r w:rsidRPr="009A1E7C">
        <w:rPr>
          <w:rFonts w:cs="Times New Roman"/>
          <w:i/>
          <w:color w:val="000000" w:themeColor="text1"/>
          <w:szCs w:val="18"/>
          <w:lang w:val="nl-BE"/>
        </w:rPr>
        <w:t>Ouest France</w:t>
      </w:r>
      <w:r w:rsidRPr="009A1E7C">
        <w:rPr>
          <w:rFonts w:cs="Times New Roman"/>
          <w:color w:val="000000" w:themeColor="text1"/>
          <w:szCs w:val="18"/>
          <w:lang w:val="nl-BE"/>
        </w:rPr>
        <w:t>, 9 février 2019.</w:t>
      </w:r>
    </w:p>
  </w:footnote>
  <w:footnote w:id="233">
    <w:p w14:paraId="1DB7CAF1" w14:textId="0B9ED1DA" w:rsidR="00777D92" w:rsidRPr="00B954CA" w:rsidRDefault="00777D92" w:rsidP="00E701AF">
      <w:pPr>
        <w:pStyle w:val="Notedebasdepage"/>
        <w:rPr>
          <w:rFonts w:cs="Times New Roman"/>
          <w:szCs w:val="18"/>
          <w:lang w:val="nl-BE"/>
        </w:rPr>
      </w:pPr>
      <w:r w:rsidRPr="000926F5">
        <w:rPr>
          <w:rStyle w:val="Appelnotedebasdep"/>
          <w:rFonts w:cs="Times New Roman"/>
          <w:szCs w:val="18"/>
        </w:rPr>
        <w:footnoteRef/>
      </w:r>
      <w:r w:rsidRPr="001F7DC9">
        <w:rPr>
          <w:rFonts w:cs="Times New Roman"/>
          <w:szCs w:val="18"/>
          <w:lang w:val="nl-BE"/>
        </w:rPr>
        <w:t xml:space="preserve"> </w:t>
      </w:r>
      <w:r w:rsidRPr="00B954CA">
        <w:rPr>
          <w:rFonts w:cs="Times New Roman"/>
          <w:color w:val="000000" w:themeColor="text1"/>
          <w:szCs w:val="18"/>
          <w:lang w:val="nl-BE"/>
        </w:rPr>
        <w:t>De bevoorrechte status van</w:t>
      </w:r>
      <w:r>
        <w:rPr>
          <w:rFonts w:cs="Times New Roman"/>
          <w:color w:val="000000" w:themeColor="text1"/>
          <w:szCs w:val="18"/>
          <w:lang w:val="nl-BE"/>
        </w:rPr>
        <w:t xml:space="preserve"> de</w:t>
      </w:r>
      <w:r w:rsidRPr="00B954CA">
        <w:rPr>
          <w:rFonts w:cs="Times New Roman"/>
          <w:color w:val="000000" w:themeColor="text1"/>
          <w:szCs w:val="18"/>
          <w:lang w:val="nl-BE"/>
        </w:rPr>
        <w:t xml:space="preserve"> $ in het internationale monetaire systeem benadeelt onze importeurs en exporteurs: Airbus betaalt zijn werknemers in €, maar verkoopt zijn vliegtuigen in $. De voormalige Amerikaanse minister van Financiën, John Connally, zei in 1971: "De $ is onze munt, maar </w:t>
      </w:r>
      <w:r>
        <w:rPr>
          <w:rFonts w:cs="Times New Roman"/>
          <w:color w:val="000000" w:themeColor="text1"/>
          <w:szCs w:val="18"/>
          <w:lang w:val="nl-BE"/>
        </w:rPr>
        <w:t>da</w:t>
      </w:r>
      <w:r w:rsidRPr="00B954CA">
        <w:rPr>
          <w:rFonts w:cs="Times New Roman"/>
          <w:color w:val="000000" w:themeColor="text1"/>
          <w:szCs w:val="18"/>
          <w:lang w:val="nl-BE"/>
        </w:rPr>
        <w:t>t is uw probleem".</w:t>
      </w:r>
    </w:p>
  </w:footnote>
  <w:footnote w:id="234">
    <w:p w14:paraId="2EF152F3" w14:textId="45064C88" w:rsidR="00777D92" w:rsidRPr="003705F6" w:rsidRDefault="00777D92" w:rsidP="00E701AF">
      <w:pPr>
        <w:pStyle w:val="Notedebasdepage"/>
        <w:rPr>
          <w:szCs w:val="18"/>
        </w:rPr>
      </w:pPr>
      <w:r w:rsidRPr="003705F6">
        <w:rPr>
          <w:rStyle w:val="Appelnotedebasdep"/>
          <w:szCs w:val="18"/>
        </w:rPr>
        <w:footnoteRef/>
      </w:r>
      <w:r w:rsidRPr="003705F6">
        <w:rPr>
          <w:szCs w:val="18"/>
        </w:rPr>
        <w:t xml:space="preserve"> </w:t>
      </w:r>
      <w:r>
        <w:rPr>
          <w:rFonts w:cs="Times New Roman"/>
          <w:szCs w:val="18"/>
        </w:rPr>
        <w:t>Zie</w:t>
      </w:r>
      <w:r w:rsidRPr="003705F6">
        <w:rPr>
          <w:rFonts w:cs="Times New Roman"/>
          <w:szCs w:val="18"/>
        </w:rPr>
        <w:t xml:space="preserve"> François de Teyssier, Gilles Baudier, </w:t>
      </w:r>
      <w:r w:rsidRPr="003705F6">
        <w:rPr>
          <w:rFonts w:cs="Times New Roman"/>
          <w:i/>
          <w:szCs w:val="18"/>
        </w:rPr>
        <w:t>La construction de l'Europe</w:t>
      </w:r>
      <w:r>
        <w:rPr>
          <w:rFonts w:cs="Times New Roman"/>
          <w:i/>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rFonts w:cs="Times New Roman"/>
          <w:i/>
          <w:szCs w:val="18"/>
        </w:rPr>
        <w:fldChar w:fldCharType="end"/>
      </w:r>
      <w:r w:rsidRPr="003705F6">
        <w:rPr>
          <w:rFonts w:cs="Times New Roman"/>
          <w:szCs w:val="18"/>
        </w:rPr>
        <w:t xml:space="preserve">, Paris, PUF, Que Sais-je ? n° 3535, </w:t>
      </w:r>
      <w:r w:rsidRPr="003705F6">
        <w:rPr>
          <w:szCs w:val="18"/>
        </w:rPr>
        <w:t>édition de</w:t>
      </w:r>
      <w:r w:rsidRPr="003705F6">
        <w:rPr>
          <w:rFonts w:cs="Times New Roman"/>
          <w:szCs w:val="18"/>
        </w:rPr>
        <w:t xml:space="preserve"> </w:t>
      </w:r>
      <w:r w:rsidRPr="007E784F">
        <w:rPr>
          <w:rFonts w:cs="Times New Roman"/>
          <w:szCs w:val="18"/>
        </w:rPr>
        <w:t>2001</w:t>
      </w:r>
      <w:r w:rsidRPr="003705F6">
        <w:rPr>
          <w:rFonts w:cs="Times New Roman"/>
          <w:szCs w:val="18"/>
        </w:rPr>
        <w:t>, p. 123</w:t>
      </w:r>
      <w:r w:rsidRPr="003705F6">
        <w:rPr>
          <w:szCs w:val="18"/>
        </w:rPr>
        <w:t>.</w:t>
      </w:r>
    </w:p>
  </w:footnote>
  <w:footnote w:id="235">
    <w:p w14:paraId="7B07EE1E" w14:textId="77777777" w:rsidR="00777D92" w:rsidRPr="003705F6" w:rsidRDefault="00777D92" w:rsidP="00E701AF">
      <w:pPr>
        <w:pStyle w:val="Notedebasdepage"/>
        <w:rPr>
          <w:szCs w:val="18"/>
        </w:rPr>
      </w:pPr>
      <w:r w:rsidRPr="003705F6">
        <w:rPr>
          <w:rStyle w:val="Appelnotedebasdep"/>
          <w:szCs w:val="18"/>
        </w:rPr>
        <w:footnoteRef/>
      </w:r>
      <w:r w:rsidRPr="003705F6">
        <w:rPr>
          <w:szCs w:val="18"/>
        </w:rPr>
        <w:t xml:space="preserve"> Idem, p. 62.</w:t>
      </w:r>
    </w:p>
  </w:footnote>
  <w:footnote w:id="236">
    <w:p w14:paraId="7A46FDCA" w14:textId="1A666589" w:rsidR="00777D92" w:rsidRPr="000926F5" w:rsidRDefault="00777D92" w:rsidP="00E701AF">
      <w:pPr>
        <w:rPr>
          <w:sz w:val="18"/>
          <w:szCs w:val="18"/>
        </w:rPr>
      </w:pPr>
      <w:r w:rsidRPr="000926F5">
        <w:rPr>
          <w:rStyle w:val="Appelnotedebasdep"/>
          <w:sz w:val="18"/>
          <w:szCs w:val="18"/>
        </w:rPr>
        <w:footnoteRef/>
      </w:r>
      <w:r w:rsidRPr="000926F5">
        <w:rPr>
          <w:sz w:val="18"/>
          <w:szCs w:val="18"/>
        </w:rPr>
        <w:t xml:space="preserve"> </w:t>
      </w:r>
      <w:r>
        <w:rPr>
          <w:sz w:val="18"/>
          <w:szCs w:val="18"/>
        </w:rPr>
        <w:t>Zie</w:t>
      </w:r>
      <w:r w:rsidRPr="000926F5">
        <w:rPr>
          <w:sz w:val="18"/>
          <w:szCs w:val="18"/>
        </w:rPr>
        <w:t xml:space="preserve"> Jean-Louis Quermonne, « L’Union européenne en quête d’institutions légitimes et efficaces » in </w:t>
      </w:r>
      <w:r w:rsidRPr="000926F5">
        <w:rPr>
          <w:i/>
          <w:sz w:val="18"/>
          <w:szCs w:val="18"/>
        </w:rPr>
        <w:t>L'Union européenne dans le temps long</w:t>
      </w:r>
      <w:r w:rsidRPr="000926F5">
        <w:rPr>
          <w:sz w:val="18"/>
          <w:szCs w:val="18"/>
        </w:rPr>
        <w:t xml:space="preserve">, Paris, Presses de Sciences Po, 2008, </w:t>
      </w:r>
      <w:hyperlink r:id="rId93" w:history="1">
        <w:r w:rsidRPr="000926F5">
          <w:rPr>
            <w:rStyle w:val="Lienhypertexte"/>
            <w:sz w:val="18"/>
            <w:szCs w:val="18"/>
          </w:rPr>
          <w:t>https://www.cairn.info/Union-europeenne-dans-le-temps-long--9782724610765.htm</w:t>
        </w:r>
      </w:hyperlink>
      <w:r w:rsidRPr="000926F5">
        <w:rPr>
          <w:sz w:val="18"/>
          <w:szCs w:val="18"/>
        </w:rPr>
        <w:t>, p. 143 à 157.</w:t>
      </w:r>
    </w:p>
  </w:footnote>
  <w:footnote w:id="237">
    <w:p w14:paraId="10832932" w14:textId="7757C629" w:rsidR="00777D92" w:rsidRPr="00BB09B2" w:rsidRDefault="00777D92" w:rsidP="00E701AF">
      <w:pPr>
        <w:pStyle w:val="Notedebasdepage"/>
        <w:rPr>
          <w:rFonts w:cs="Times New Roman"/>
          <w:szCs w:val="18"/>
          <w:lang w:val="fr-BE"/>
        </w:rPr>
      </w:pPr>
      <w:r w:rsidRPr="00BB09B2">
        <w:rPr>
          <w:rStyle w:val="Appelnotedebasdep"/>
          <w:rFonts w:cs="Times New Roman"/>
          <w:szCs w:val="18"/>
        </w:rPr>
        <w:footnoteRef/>
      </w:r>
      <w:r w:rsidRPr="00BB09B2">
        <w:rPr>
          <w:rFonts w:cs="Times New Roman"/>
          <w:szCs w:val="18"/>
        </w:rPr>
        <w:t xml:space="preserve"> </w:t>
      </w:r>
      <w:r>
        <w:rPr>
          <w:rFonts w:cs="Times New Roman"/>
          <w:szCs w:val="18"/>
          <w:lang w:val="fr-BE"/>
        </w:rPr>
        <w:t>Zie</w:t>
      </w:r>
      <w:r w:rsidRPr="00BB09B2">
        <w:rPr>
          <w:rFonts w:cs="Times New Roman"/>
          <w:szCs w:val="18"/>
          <w:lang w:val="fr-BE"/>
        </w:rPr>
        <w:t xml:space="preserve"> Alain, </w:t>
      </w:r>
      <w:r w:rsidRPr="00BB09B2">
        <w:rPr>
          <w:rFonts w:cs="Times New Roman"/>
          <w:i/>
          <w:szCs w:val="18"/>
          <w:lang w:val="fr-BE"/>
        </w:rPr>
        <w:t>Éléments d’une doctrine radicale</w:t>
      </w:r>
      <w:r w:rsidRPr="00BB09B2">
        <w:rPr>
          <w:rFonts w:cs="Times New Roman"/>
          <w:szCs w:val="18"/>
          <w:lang w:val="fr-BE"/>
        </w:rPr>
        <w:t>, Paris, Gallimard, 1925, p. 152.</w:t>
      </w:r>
    </w:p>
  </w:footnote>
  <w:footnote w:id="238">
    <w:p w14:paraId="12D00B8E" w14:textId="5755DCAA" w:rsidR="00777D92" w:rsidRPr="003705F6" w:rsidRDefault="00777D92" w:rsidP="00E701AF">
      <w:pPr>
        <w:rPr>
          <w:sz w:val="18"/>
          <w:szCs w:val="18"/>
        </w:rPr>
      </w:pPr>
      <w:r w:rsidRPr="003705F6">
        <w:rPr>
          <w:rStyle w:val="Appelnotedebasdep"/>
          <w:sz w:val="18"/>
          <w:szCs w:val="18"/>
        </w:rPr>
        <w:footnoteRef/>
      </w:r>
      <w:r w:rsidRPr="003705F6">
        <w:rPr>
          <w:sz w:val="18"/>
          <w:szCs w:val="18"/>
        </w:rPr>
        <w:t xml:space="preserve"> </w:t>
      </w:r>
      <w:r>
        <w:rPr>
          <w:sz w:val="18"/>
          <w:szCs w:val="18"/>
        </w:rPr>
        <w:t>Zie</w:t>
      </w:r>
      <w:r w:rsidRPr="003705F6">
        <w:rPr>
          <w:sz w:val="18"/>
          <w:szCs w:val="18"/>
        </w:rPr>
        <w:t xml:space="preserve"> Charles de Gaulle</w:t>
      </w:r>
      <w:r>
        <w:rPr>
          <w:sz w:val="18"/>
          <w:szCs w:val="18"/>
        </w:rPr>
        <w:fldChar w:fldCharType="begin"/>
      </w:r>
      <w:r>
        <w:instrText xml:space="preserve"> XE "</w:instrText>
      </w:r>
      <w:r w:rsidRPr="001B421B">
        <w:rPr>
          <w:color w:val="000000" w:themeColor="text1"/>
          <w:sz w:val="22"/>
          <w:szCs w:val="22"/>
        </w:rPr>
        <w:instrText>de Gaulle</w:instrText>
      </w:r>
      <w:r>
        <w:instrText xml:space="preserve">" </w:instrText>
      </w:r>
      <w:r>
        <w:rPr>
          <w:sz w:val="18"/>
          <w:szCs w:val="18"/>
        </w:rPr>
        <w:fldChar w:fldCharType="end"/>
      </w:r>
      <w:r w:rsidRPr="003705F6">
        <w:rPr>
          <w:sz w:val="18"/>
          <w:szCs w:val="18"/>
        </w:rPr>
        <w:t xml:space="preserve">, </w:t>
      </w:r>
      <w:r w:rsidRPr="003705F6">
        <w:rPr>
          <w:i/>
          <w:sz w:val="18"/>
          <w:szCs w:val="18"/>
        </w:rPr>
        <w:t>Discours et messages, Volume III : Avec le renouveau (1958-1962)</w:t>
      </w:r>
      <w:r w:rsidRPr="003705F6">
        <w:rPr>
          <w:sz w:val="18"/>
          <w:szCs w:val="18"/>
        </w:rPr>
        <w:t xml:space="preserve">, Paris, Plon, 1970, p. 244-246, </w:t>
      </w:r>
    </w:p>
  </w:footnote>
  <w:footnote w:id="239">
    <w:p w14:paraId="5257F664" w14:textId="62A274A5" w:rsidR="00777D92" w:rsidRPr="00310868" w:rsidRDefault="00777D92" w:rsidP="00E701AF">
      <w:pPr>
        <w:pStyle w:val="Notedebasdepage"/>
        <w:jc w:val="both"/>
      </w:pPr>
      <w:r>
        <w:rPr>
          <w:rStyle w:val="Appelnotedebasdep"/>
        </w:rPr>
        <w:footnoteRef/>
      </w:r>
      <w:r>
        <w:t xml:space="preserve"> D</w:t>
      </w:r>
      <w:r w:rsidRPr="00310868">
        <w:rPr>
          <w:color w:val="000000" w:themeColor="text1"/>
          <w:szCs w:val="18"/>
        </w:rPr>
        <w:t>e constitutie</w:t>
      </w:r>
      <w:r>
        <w:rPr>
          <w:color w:val="000000" w:themeColor="text1"/>
          <w:szCs w:val="18"/>
        </w:rPr>
        <w:fldChar w:fldCharType="begin"/>
      </w:r>
      <w:r>
        <w:instrText xml:space="preserve"> XE "</w:instrText>
      </w:r>
      <w:r w:rsidRPr="00B655A3">
        <w:rPr>
          <w:color w:val="000000"/>
          <w:lang w:val="fr-BE"/>
        </w:rPr>
        <w:instrText>constitutie</w:instrText>
      </w:r>
      <w:r>
        <w:instrText xml:space="preserve">" </w:instrText>
      </w:r>
      <w:r>
        <w:rPr>
          <w:color w:val="000000" w:themeColor="text1"/>
          <w:szCs w:val="18"/>
        </w:rPr>
        <w:fldChar w:fldCharType="end"/>
      </w:r>
      <w:r w:rsidRPr="00310868">
        <w:rPr>
          <w:color w:val="000000" w:themeColor="text1"/>
          <w:szCs w:val="18"/>
        </w:rPr>
        <w:t xml:space="preserve"> van de VSE</w:t>
      </w:r>
      <w:r>
        <w:rPr>
          <w:color w:val="000000" w:themeColor="text1"/>
          <w:szCs w:val="18"/>
        </w:rPr>
        <w:fldChar w:fldCharType="begin"/>
      </w:r>
      <w:r>
        <w:instrText xml:space="preserve"> XE "</w:instrText>
      </w:r>
      <w:r w:rsidRPr="009B3661">
        <w:rPr>
          <w:i/>
          <w:color w:val="000000" w:themeColor="text1"/>
          <w:szCs w:val="18"/>
          <w:lang w:val="fr-BE"/>
        </w:rPr>
        <w:instrText>VSE</w:instrText>
      </w:r>
      <w:r>
        <w:instrText xml:space="preserve">" </w:instrText>
      </w:r>
      <w:r>
        <w:rPr>
          <w:color w:val="000000" w:themeColor="text1"/>
          <w:szCs w:val="18"/>
        </w:rPr>
        <w:fldChar w:fldCharType="end"/>
      </w:r>
      <w:r w:rsidRPr="00310868">
        <w:rPr>
          <w:color w:val="000000" w:themeColor="text1"/>
          <w:szCs w:val="18"/>
        </w:rPr>
        <w:t xml:space="preserve"> die volgt is onder meer gebaseerd op het werk van Robert R. Bowie</w:t>
      </w:r>
      <w:r>
        <w:rPr>
          <w:color w:val="000000" w:themeColor="text1"/>
          <w:szCs w:val="18"/>
        </w:rPr>
        <w:fldChar w:fldCharType="begin"/>
      </w:r>
      <w:r>
        <w:instrText xml:space="preserve"> XE "</w:instrText>
      </w:r>
      <w:r w:rsidRPr="000E2828">
        <w:rPr>
          <w:color w:val="000000" w:themeColor="text1"/>
          <w:sz w:val="22"/>
          <w:szCs w:val="22"/>
          <w:lang w:val="fr-BE"/>
        </w:rPr>
        <w:instrText>Robert R. Bowie</w:instrText>
      </w:r>
      <w:r>
        <w:instrText xml:space="preserve">" </w:instrText>
      </w:r>
      <w:r>
        <w:rPr>
          <w:color w:val="000000" w:themeColor="text1"/>
          <w:szCs w:val="18"/>
        </w:rPr>
        <w:fldChar w:fldCharType="end"/>
      </w:r>
      <w:r w:rsidRPr="00310868">
        <w:rPr>
          <w:color w:val="000000" w:themeColor="text1"/>
          <w:szCs w:val="18"/>
        </w:rPr>
        <w:t xml:space="preserve"> en Carl J. Friedrich</w:t>
      </w:r>
      <w:r>
        <w:rPr>
          <w:color w:val="000000" w:themeColor="text1"/>
          <w:szCs w:val="18"/>
        </w:rPr>
        <w:fldChar w:fldCharType="begin"/>
      </w:r>
      <w:r>
        <w:instrText xml:space="preserve"> XE "</w:instrText>
      </w:r>
      <w:r w:rsidRPr="000E2828">
        <w:rPr>
          <w:color w:val="000000" w:themeColor="text1"/>
          <w:sz w:val="22"/>
          <w:szCs w:val="22"/>
          <w:lang w:val="fr-BE"/>
        </w:rPr>
        <w:instrText>Carl J. Friedrich</w:instrText>
      </w:r>
      <w:r>
        <w:instrText xml:space="preserve">" </w:instrText>
      </w:r>
      <w:r>
        <w:rPr>
          <w:color w:val="000000" w:themeColor="text1"/>
          <w:szCs w:val="18"/>
        </w:rPr>
        <w:fldChar w:fldCharType="end"/>
      </w:r>
      <w:r w:rsidRPr="00310868">
        <w:rPr>
          <w:color w:val="000000" w:themeColor="text1"/>
          <w:szCs w:val="18"/>
        </w:rPr>
        <w:t>, "</w:t>
      </w:r>
      <w:r w:rsidRPr="00310868">
        <w:rPr>
          <w:rFonts w:cs="Times New Roman"/>
          <w:szCs w:val="18"/>
        </w:rPr>
        <w:t xml:space="preserve"> Introduction</w:t>
      </w:r>
      <w:r w:rsidRPr="00310868">
        <w:rPr>
          <w:color w:val="000000" w:themeColor="text1"/>
          <w:szCs w:val="18"/>
        </w:rPr>
        <w:t xml:space="preserve"> " op deel II van de </w:t>
      </w:r>
      <w:r w:rsidRPr="00310868">
        <w:rPr>
          <w:rFonts w:cs="Times New Roman"/>
          <w:i/>
          <w:iCs/>
          <w:szCs w:val="18"/>
        </w:rPr>
        <w:t>Études sur le fédéralisme</w:t>
      </w:r>
      <w:r w:rsidRPr="00310868">
        <w:rPr>
          <w:color w:val="000000" w:themeColor="text1"/>
          <w:szCs w:val="18"/>
        </w:rPr>
        <w:t xml:space="preserve"> (Studies over federalisme), Brussel</w:t>
      </w:r>
      <w:r>
        <w:rPr>
          <w:color w:val="000000" w:themeColor="text1"/>
          <w:szCs w:val="18"/>
        </w:rPr>
        <w:fldChar w:fldCharType="begin"/>
      </w:r>
      <w:r>
        <w:instrText xml:space="preserve"> XE "</w:instrText>
      </w:r>
      <w:r w:rsidRPr="00362813">
        <w:rPr>
          <w:color w:val="000000" w:themeColor="text1"/>
          <w:sz w:val="22"/>
          <w:szCs w:val="22"/>
          <w:lang w:val="fr-BE"/>
        </w:rPr>
        <w:instrText>Brussel</w:instrText>
      </w:r>
      <w:r>
        <w:instrText xml:space="preserve">" </w:instrText>
      </w:r>
      <w:r>
        <w:rPr>
          <w:color w:val="000000" w:themeColor="text1"/>
          <w:szCs w:val="18"/>
        </w:rPr>
        <w:fldChar w:fldCharType="end"/>
      </w:r>
      <w:r w:rsidRPr="00310868">
        <w:rPr>
          <w:color w:val="000000" w:themeColor="text1"/>
          <w:szCs w:val="18"/>
        </w:rPr>
        <w:t xml:space="preserve">, </w:t>
      </w:r>
      <w:r w:rsidRPr="00310868">
        <w:rPr>
          <w:rFonts w:cs="Times New Roman"/>
          <w:szCs w:val="18"/>
        </w:rPr>
        <w:t>Mouvement fédéraliste européen</w:t>
      </w:r>
      <w:r w:rsidRPr="00310868">
        <w:rPr>
          <w:color w:val="000000" w:themeColor="text1"/>
          <w:szCs w:val="18"/>
        </w:rPr>
        <w:t xml:space="preserve">, januari 1953 en op de </w:t>
      </w:r>
      <w:r w:rsidRPr="00310868">
        <w:rPr>
          <w:i/>
          <w:color w:val="000000" w:themeColor="text1"/>
          <w:szCs w:val="18"/>
        </w:rPr>
        <w:t>étude comparative sur la place de la force publique dans les structures fédérales des USA, de la Suisse et de l’Allemagne</w:t>
      </w:r>
      <w:r w:rsidRPr="00310868">
        <w:rPr>
          <w:color w:val="000000" w:themeColor="text1"/>
          <w:szCs w:val="18"/>
        </w:rPr>
        <w:t xml:space="preserve"> (vergelijkende studie over de plaats van de openbare macht in de federale structuren van de VS, Zwitserland</w:t>
      </w:r>
      <w:r>
        <w:rPr>
          <w:color w:val="000000" w:themeColor="text1"/>
          <w:szCs w:val="18"/>
        </w:rPr>
        <w:fldChar w:fldCharType="begin"/>
      </w:r>
      <w:r>
        <w:instrText xml:space="preserve"> XE "</w:instrText>
      </w:r>
      <w:r w:rsidRPr="000E2828">
        <w:rPr>
          <w:color w:val="000000"/>
          <w:sz w:val="22"/>
          <w:szCs w:val="22"/>
          <w:lang w:val="fr-BE"/>
        </w:rPr>
        <w:instrText>Zwitserland</w:instrText>
      </w:r>
      <w:r>
        <w:instrText xml:space="preserve">" </w:instrText>
      </w:r>
      <w:r>
        <w:rPr>
          <w:color w:val="000000" w:themeColor="text1"/>
          <w:szCs w:val="18"/>
        </w:rPr>
        <w:fldChar w:fldCharType="end"/>
      </w:r>
      <w:r w:rsidRPr="00310868">
        <w:rPr>
          <w:color w:val="000000" w:themeColor="text1"/>
          <w:szCs w:val="18"/>
        </w:rPr>
        <w:t xml:space="preserve"> en Duitsland</w:t>
      </w:r>
      <w:r>
        <w:rPr>
          <w:color w:val="000000" w:themeColor="text1"/>
          <w:szCs w:val="18"/>
        </w:rPr>
        <w:fldChar w:fldCharType="begin"/>
      </w:r>
      <w:r>
        <w:instrText xml:space="preserve"> XE "</w:instrText>
      </w:r>
      <w:r w:rsidRPr="009716A5">
        <w:rPr>
          <w:color w:val="000000" w:themeColor="text1"/>
          <w:szCs w:val="22"/>
          <w:lang w:val="fr-BE"/>
        </w:rPr>
        <w:instrText>Duitsland</w:instrText>
      </w:r>
      <w:r>
        <w:instrText xml:space="preserve">" </w:instrText>
      </w:r>
      <w:r>
        <w:rPr>
          <w:color w:val="000000" w:themeColor="text1"/>
          <w:szCs w:val="18"/>
        </w:rPr>
        <w:fldChar w:fldCharType="end"/>
      </w:r>
      <w:r w:rsidRPr="00310868">
        <w:rPr>
          <w:color w:val="000000" w:themeColor="text1"/>
          <w:szCs w:val="18"/>
        </w:rPr>
        <w:t>), uitgevoerd in het Centre de droit public et constitutionnel van de Universiteit van Luik, met de financiële steun van de Franse Gemeenschap van België</w:t>
      </w:r>
      <w:r>
        <w:rPr>
          <w:color w:val="000000" w:themeColor="text1"/>
          <w:szCs w:val="18"/>
        </w:rPr>
        <w:t xml:space="preserve"> of</w:t>
      </w:r>
      <w:r w:rsidRPr="00310868">
        <w:rPr>
          <w:color w:val="000000" w:themeColor="text1"/>
          <w:szCs w:val="18"/>
        </w:rPr>
        <w:t xml:space="preserve"> Fédération Wallonie-Bruxelles.</w:t>
      </w:r>
    </w:p>
  </w:footnote>
  <w:footnote w:id="240">
    <w:p w14:paraId="13942FD3" w14:textId="5046B546" w:rsidR="00777D92" w:rsidRPr="00C602F0" w:rsidRDefault="00777D92" w:rsidP="00E701AF">
      <w:pPr>
        <w:pStyle w:val="Notedebasdepage"/>
        <w:rPr>
          <w:lang w:val="nl-BE"/>
        </w:rPr>
      </w:pPr>
      <w:r>
        <w:rPr>
          <w:rStyle w:val="Appelnotedebasdep"/>
        </w:rPr>
        <w:footnoteRef/>
      </w:r>
      <w:r w:rsidRPr="00D317C0">
        <w:rPr>
          <w:lang w:val="nl-BE"/>
        </w:rPr>
        <w:t xml:space="preserve"> </w:t>
      </w:r>
      <w:r w:rsidRPr="00C602F0">
        <w:rPr>
          <w:color w:val="0F0F0F"/>
          <w:szCs w:val="18"/>
          <w:lang w:val="nl-BE"/>
        </w:rPr>
        <w:t xml:space="preserve">Laten we </w:t>
      </w:r>
      <w:r>
        <w:rPr>
          <w:color w:val="0F0F0F"/>
          <w:szCs w:val="18"/>
          <w:lang w:val="nl-BE"/>
        </w:rPr>
        <w:t xml:space="preserve">ons </w:t>
      </w:r>
      <w:r w:rsidRPr="00C602F0">
        <w:rPr>
          <w:color w:val="0F0F0F"/>
          <w:szCs w:val="18"/>
          <w:lang w:val="nl-BE"/>
        </w:rPr>
        <w:t xml:space="preserve">de Vijfde Republiek, de dekolonisatie, de gemeenschappelijke markt, het gemeenschappelijk landbouwbeleid, de </w:t>
      </w:r>
      <w:r>
        <w:rPr>
          <w:color w:val="0F0F0F"/>
          <w:szCs w:val="18"/>
          <w:lang w:val="nl-BE"/>
        </w:rPr>
        <w:t>“</w:t>
      </w:r>
      <w:r w:rsidRPr="002C11C2">
        <w:rPr>
          <w:color w:val="000000" w:themeColor="text1"/>
          <w:szCs w:val="22"/>
          <w:lang w:val="nl-BE"/>
        </w:rPr>
        <w:t>a</w:t>
      </w:r>
      <w:r>
        <w:rPr>
          <w:color w:val="000000" w:themeColor="text1"/>
          <w:szCs w:val="22"/>
          <w:lang w:val="nl-BE"/>
        </w:rPr>
        <w:t>fschrik</w:t>
      </w:r>
      <w:r w:rsidRPr="002C11C2">
        <w:rPr>
          <w:color w:val="000000" w:themeColor="text1"/>
          <w:szCs w:val="22"/>
          <w:lang w:val="nl-BE"/>
        </w:rPr>
        <w:t>kingsmacht</w:t>
      </w:r>
      <w:r>
        <w:rPr>
          <w:color w:val="000000" w:themeColor="text1"/>
          <w:szCs w:val="22"/>
          <w:lang w:val="nl-BE"/>
        </w:rPr>
        <w:t>”</w:t>
      </w:r>
      <w:r>
        <w:rPr>
          <w:color w:val="0F0F0F"/>
          <w:szCs w:val="18"/>
          <w:lang w:val="nl-BE"/>
        </w:rPr>
        <w:t xml:space="preserve"> herinneren</w:t>
      </w:r>
      <w:r w:rsidRPr="00C602F0">
        <w:rPr>
          <w:color w:val="0F0F0F"/>
          <w:szCs w:val="18"/>
          <w:lang w:val="nl-BE"/>
        </w:rPr>
        <w:t>...</w:t>
      </w:r>
    </w:p>
  </w:footnote>
  <w:footnote w:id="241">
    <w:p w14:paraId="36FB6ECB" w14:textId="42969B34" w:rsidR="00777D92" w:rsidRPr="00E578D4" w:rsidRDefault="00777D92" w:rsidP="00E701AF">
      <w:pPr>
        <w:pStyle w:val="Notedebasdepage"/>
        <w:rPr>
          <w:szCs w:val="18"/>
          <w:lang w:val="nl-BE"/>
        </w:rPr>
      </w:pPr>
      <w:r w:rsidRPr="003705F6">
        <w:rPr>
          <w:rStyle w:val="Appelnotedebasdep"/>
          <w:szCs w:val="18"/>
        </w:rPr>
        <w:footnoteRef/>
      </w:r>
      <w:r w:rsidRPr="003705F6">
        <w:rPr>
          <w:szCs w:val="18"/>
        </w:rPr>
        <w:t xml:space="preserve"> </w:t>
      </w:r>
      <w:r>
        <w:rPr>
          <w:szCs w:val="18"/>
        </w:rPr>
        <w:t xml:space="preserve">Zie </w:t>
      </w:r>
      <w:r w:rsidRPr="003705F6">
        <w:rPr>
          <w:szCs w:val="18"/>
        </w:rPr>
        <w:t xml:space="preserve">Santi Romano, </w:t>
      </w:r>
      <w:r w:rsidRPr="003705F6">
        <w:rPr>
          <w:i/>
          <w:szCs w:val="18"/>
        </w:rPr>
        <w:t>L'Ordinamento Giuridico</w:t>
      </w:r>
      <w:r w:rsidRPr="003705F6">
        <w:rPr>
          <w:szCs w:val="18"/>
        </w:rPr>
        <w:t xml:space="preserve"> (1918), </w:t>
      </w:r>
      <w:r w:rsidRPr="003705F6">
        <w:rPr>
          <w:i/>
          <w:szCs w:val="18"/>
        </w:rPr>
        <w:t>L'Ordre juridique</w:t>
      </w:r>
      <w:r w:rsidRPr="003705F6">
        <w:rPr>
          <w:szCs w:val="18"/>
        </w:rPr>
        <w:t xml:space="preserve">, trad. </w:t>
      </w:r>
      <w:r w:rsidRPr="00E578D4">
        <w:rPr>
          <w:szCs w:val="18"/>
          <w:lang w:val="nl-BE"/>
        </w:rPr>
        <w:t>Pierre Gothot et Lucien François, Paris, Dalloz, 2002, p. 36-37.</w:t>
      </w:r>
    </w:p>
  </w:footnote>
  <w:footnote w:id="242">
    <w:p w14:paraId="66D643FA" w14:textId="3B3B5A43" w:rsidR="00777D92" w:rsidRPr="002C3B68" w:rsidRDefault="00777D92" w:rsidP="00E701AF">
      <w:pPr>
        <w:rPr>
          <w:lang w:val="nl-BE"/>
        </w:rPr>
      </w:pPr>
      <w:r w:rsidRPr="000926F5">
        <w:rPr>
          <w:rStyle w:val="Appelnotedebasdep"/>
          <w:sz w:val="18"/>
          <w:szCs w:val="18"/>
        </w:rPr>
        <w:footnoteRef/>
      </w:r>
      <w:r w:rsidRPr="00D317C0">
        <w:rPr>
          <w:sz w:val="18"/>
          <w:szCs w:val="18"/>
          <w:lang w:val="nl-BE"/>
        </w:rPr>
        <w:t xml:space="preserve"> </w:t>
      </w:r>
      <w:r w:rsidRPr="002C3B68">
        <w:rPr>
          <w:sz w:val="18"/>
          <w:szCs w:val="18"/>
          <w:lang w:val="nl-BE"/>
        </w:rPr>
        <w:t>Het Europees Parlement</w:t>
      </w:r>
      <w:r>
        <w:rPr>
          <w:sz w:val="18"/>
          <w:szCs w:val="18"/>
          <w:lang w:val="nl-BE"/>
        </w:rPr>
        <w:fldChar w:fldCharType="begin"/>
      </w:r>
      <w:r w:rsidRPr="009716A5">
        <w:rPr>
          <w:lang w:val="nl-BE"/>
        </w:rPr>
        <w:instrText xml:space="preserve"> XE "</w:instrText>
      </w:r>
      <w:r w:rsidRPr="00391352">
        <w:rPr>
          <w:color w:val="000000" w:themeColor="text1"/>
          <w:sz w:val="22"/>
          <w:szCs w:val="22"/>
          <w:lang w:val="nl-BE"/>
        </w:rPr>
        <w:instrText>Parlement</w:instrText>
      </w:r>
      <w:r w:rsidRPr="009716A5">
        <w:rPr>
          <w:lang w:val="nl-BE"/>
        </w:rPr>
        <w:instrText xml:space="preserve">" </w:instrText>
      </w:r>
      <w:r>
        <w:rPr>
          <w:sz w:val="18"/>
          <w:szCs w:val="18"/>
          <w:lang w:val="nl-BE"/>
        </w:rPr>
        <w:fldChar w:fldCharType="end"/>
      </w:r>
      <w:r w:rsidRPr="002C3B68">
        <w:rPr>
          <w:sz w:val="18"/>
          <w:szCs w:val="18"/>
          <w:lang w:val="nl-BE"/>
        </w:rPr>
        <w:t xml:space="preserve"> kost ons € 2 miljard per jaar, inclusief € 250 miljard voor de maandelijkse </w:t>
      </w:r>
      <w:r>
        <w:rPr>
          <w:sz w:val="18"/>
          <w:szCs w:val="18"/>
          <w:lang w:val="nl-BE"/>
        </w:rPr>
        <w:t xml:space="preserve">verhuizing </w:t>
      </w:r>
      <w:r w:rsidRPr="002C3B68">
        <w:rPr>
          <w:sz w:val="18"/>
          <w:szCs w:val="18"/>
          <w:lang w:val="nl-BE"/>
        </w:rPr>
        <w:t>Brussel</w:t>
      </w:r>
      <w:r>
        <w:rPr>
          <w:sz w:val="18"/>
          <w:szCs w:val="18"/>
          <w:lang w:val="nl-BE"/>
        </w:rPr>
        <w:fldChar w:fldCharType="begin"/>
      </w:r>
      <w:r w:rsidRPr="00362813">
        <w:rPr>
          <w:lang w:val="nl-BE"/>
        </w:rPr>
        <w:instrText xml:space="preserve"> XE "</w:instrText>
      </w:r>
      <w:r w:rsidRPr="00830F60">
        <w:rPr>
          <w:color w:val="000000" w:themeColor="text1"/>
          <w:sz w:val="22"/>
          <w:szCs w:val="22"/>
          <w:lang w:val="nl-BE"/>
        </w:rPr>
        <w:instrText>Brussel</w:instrText>
      </w:r>
      <w:r w:rsidRPr="00362813">
        <w:rPr>
          <w:lang w:val="nl-BE"/>
        </w:rPr>
        <w:instrText xml:space="preserve">" </w:instrText>
      </w:r>
      <w:r>
        <w:rPr>
          <w:sz w:val="18"/>
          <w:szCs w:val="18"/>
          <w:lang w:val="nl-BE"/>
        </w:rPr>
        <w:fldChar w:fldCharType="end"/>
      </w:r>
      <w:r w:rsidRPr="002C3B68">
        <w:rPr>
          <w:sz w:val="18"/>
          <w:szCs w:val="18"/>
          <w:lang w:val="nl-BE"/>
        </w:rPr>
        <w:t>-Straatsburg</w:t>
      </w:r>
      <w:r>
        <w:rPr>
          <w:sz w:val="18"/>
          <w:szCs w:val="18"/>
          <w:lang w:val="nl-BE"/>
        </w:rPr>
        <w:t xml:space="preserve"> he</w:t>
      </w:r>
      <w:r w:rsidRPr="002C3B68">
        <w:rPr>
          <w:sz w:val="18"/>
          <w:szCs w:val="18"/>
          <w:lang w:val="nl-BE"/>
        </w:rPr>
        <w:t>en e</w:t>
      </w:r>
      <w:r>
        <w:rPr>
          <w:sz w:val="18"/>
          <w:szCs w:val="18"/>
          <w:lang w:val="nl-BE"/>
        </w:rPr>
        <w:t>n w</w:t>
      </w:r>
      <w:r w:rsidRPr="002C3B68">
        <w:rPr>
          <w:sz w:val="18"/>
          <w:szCs w:val="18"/>
          <w:lang w:val="nl-BE"/>
        </w:rPr>
        <w:t xml:space="preserve">eer, voor een </w:t>
      </w:r>
      <w:r>
        <w:rPr>
          <w:sz w:val="18"/>
          <w:szCs w:val="18"/>
          <w:lang w:val="nl-BE"/>
        </w:rPr>
        <w:t>pov</w:t>
      </w:r>
      <w:r w:rsidRPr="002C3B68">
        <w:rPr>
          <w:sz w:val="18"/>
          <w:szCs w:val="18"/>
          <w:lang w:val="nl-BE"/>
        </w:rPr>
        <w:t>ere bijdrage aan ons welzijn.</w:t>
      </w:r>
    </w:p>
  </w:footnote>
  <w:footnote w:id="243">
    <w:p w14:paraId="44FAACAE" w14:textId="7EE3BE47" w:rsidR="00777D92" w:rsidRPr="003362AC" w:rsidRDefault="00777D92" w:rsidP="003362AC">
      <w:pPr>
        <w:rPr>
          <w:color w:val="000000" w:themeColor="text1"/>
          <w:sz w:val="18"/>
          <w:szCs w:val="18"/>
          <w:lang w:val="nl-BE"/>
        </w:rPr>
      </w:pPr>
      <w:r w:rsidRPr="003362AC">
        <w:rPr>
          <w:rStyle w:val="Appelnotedebasdep"/>
          <w:sz w:val="18"/>
          <w:szCs w:val="18"/>
        </w:rPr>
        <w:footnoteRef/>
      </w:r>
      <w:r w:rsidRPr="003362AC">
        <w:rPr>
          <w:color w:val="000000" w:themeColor="text1"/>
          <w:sz w:val="18"/>
          <w:szCs w:val="18"/>
          <w:lang w:val="nl-BE"/>
        </w:rPr>
        <w:t xml:space="preserve"> Bij het opstellen van de Verklaring liet Thomas Jefferson zich inspireren door de constitutie</w:t>
      </w:r>
      <w:r>
        <w:rPr>
          <w:color w:val="000000" w:themeColor="text1"/>
          <w:sz w:val="18"/>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color w:val="000000" w:themeColor="text1"/>
          <w:sz w:val="18"/>
          <w:szCs w:val="18"/>
          <w:lang w:val="nl-BE"/>
        </w:rPr>
        <w:fldChar w:fldCharType="end"/>
      </w:r>
      <w:r w:rsidRPr="003362AC">
        <w:rPr>
          <w:color w:val="000000" w:themeColor="text1"/>
          <w:sz w:val="18"/>
          <w:szCs w:val="18"/>
          <w:lang w:val="nl-BE"/>
        </w:rPr>
        <w:t xml:space="preserve"> van de Perzische keizer Cyrus II, die de slavernij in zijn staten 2.500 jaar geleden afschafte, hoewel het Tweede Continentale Congres</w:t>
      </w:r>
      <w:r>
        <w:rPr>
          <w:color w:val="000000" w:themeColor="text1"/>
          <w:sz w:val="18"/>
          <w:szCs w:val="18"/>
          <w:lang w:val="nl-BE"/>
        </w:rPr>
        <w:fldChar w:fldCharType="begin"/>
      </w:r>
      <w:r w:rsidRPr="00424101">
        <w:rPr>
          <w:lang w:val="nl-BE"/>
        </w:rPr>
        <w:instrText xml:space="preserve"> XE "</w:instrText>
      </w:r>
      <w:r w:rsidRPr="006B4F3C">
        <w:rPr>
          <w:color w:val="000000" w:themeColor="text1"/>
          <w:sz w:val="22"/>
          <w:szCs w:val="22"/>
          <w:lang w:val="nl-BE"/>
        </w:rPr>
        <w:instrText>Continentale Congres</w:instrText>
      </w:r>
      <w:r w:rsidRPr="00424101">
        <w:rPr>
          <w:lang w:val="nl-BE"/>
        </w:rPr>
        <w:instrText xml:space="preserve">" </w:instrText>
      </w:r>
      <w:r>
        <w:rPr>
          <w:color w:val="000000" w:themeColor="text1"/>
          <w:sz w:val="18"/>
          <w:szCs w:val="18"/>
          <w:lang w:val="nl-BE"/>
        </w:rPr>
        <w:fldChar w:fldCharType="end"/>
      </w:r>
      <w:r w:rsidRPr="003362AC">
        <w:rPr>
          <w:color w:val="000000" w:themeColor="text1"/>
          <w:sz w:val="18"/>
          <w:szCs w:val="18"/>
          <w:lang w:val="nl-BE"/>
        </w:rPr>
        <w:t xml:space="preserve"> hem op dit punt niet volgde, evenals door de Akte van Den Haag, waarbij de Staten-Generaal van Nederland</w:t>
      </w:r>
      <w:r>
        <w:rPr>
          <w:color w:val="000000" w:themeColor="text1"/>
          <w:sz w:val="18"/>
          <w:szCs w:val="18"/>
          <w:lang w:val="nl-BE"/>
        </w:rPr>
        <w:fldChar w:fldCharType="begin"/>
      </w:r>
      <w:r w:rsidRPr="009716A5">
        <w:rPr>
          <w:lang w:val="nl-BE"/>
        </w:rPr>
        <w:instrText xml:space="preserve"> XE "</w:instrText>
      </w:r>
      <w:r w:rsidRPr="001D63C1">
        <w:rPr>
          <w:color w:val="000000" w:themeColor="text1"/>
          <w:sz w:val="22"/>
          <w:szCs w:val="22"/>
          <w:lang w:val="nl-BE"/>
        </w:rPr>
        <w:instrText>Nederland</w:instrText>
      </w:r>
      <w:r w:rsidRPr="009716A5">
        <w:rPr>
          <w:lang w:val="nl-BE"/>
        </w:rPr>
        <w:instrText xml:space="preserve">" </w:instrText>
      </w:r>
      <w:r>
        <w:rPr>
          <w:color w:val="000000" w:themeColor="text1"/>
          <w:sz w:val="18"/>
          <w:szCs w:val="18"/>
          <w:lang w:val="nl-BE"/>
        </w:rPr>
        <w:fldChar w:fldCharType="end"/>
      </w:r>
      <w:r w:rsidRPr="003362AC">
        <w:rPr>
          <w:color w:val="000000" w:themeColor="text1"/>
          <w:sz w:val="18"/>
          <w:szCs w:val="18"/>
          <w:lang w:val="nl-BE"/>
        </w:rPr>
        <w:t xml:space="preserve"> op 26 juli 1581 de onafhankelijkheid van de Zeven Verenigde Provinciën afkondigden, alsook het </w:t>
      </w:r>
      <w:r w:rsidRPr="003362AC">
        <w:rPr>
          <w:i/>
          <w:color w:val="000000" w:themeColor="text1"/>
          <w:sz w:val="18"/>
          <w:szCs w:val="18"/>
          <w:lang w:val="nl-BE"/>
        </w:rPr>
        <w:t>Two Treatises of Government</w:t>
      </w:r>
      <w:r w:rsidRPr="003362AC">
        <w:rPr>
          <w:color w:val="000000" w:themeColor="text1"/>
          <w:sz w:val="18"/>
          <w:szCs w:val="18"/>
          <w:lang w:val="nl-BE"/>
        </w:rPr>
        <w:t xml:space="preserve"> van John Locke (1690), waarbij hij het eigendomsrecht verving door het recht om naar geluk te streven.</w:t>
      </w:r>
    </w:p>
  </w:footnote>
  <w:footnote w:id="244">
    <w:p w14:paraId="5FBF6766" w14:textId="0382E4EF" w:rsidR="00777D92" w:rsidRPr="00C714AE" w:rsidRDefault="00777D92" w:rsidP="00E701AF">
      <w:pPr>
        <w:pStyle w:val="Notedebasdepage"/>
        <w:rPr>
          <w:lang w:val="nl-BE"/>
        </w:rPr>
      </w:pPr>
      <w:r w:rsidRPr="00414225">
        <w:rPr>
          <w:rStyle w:val="Appelnotedebasdep"/>
        </w:rPr>
        <w:footnoteRef/>
      </w:r>
      <w:r w:rsidRPr="001800C7">
        <w:rPr>
          <w:lang w:val="nl-BE"/>
        </w:rPr>
        <w:t xml:space="preserve"> </w:t>
      </w:r>
      <w:r w:rsidRPr="00C714AE">
        <w:rPr>
          <w:lang w:val="nl-BE"/>
        </w:rPr>
        <w:t>"Regio" betekent "</w:t>
      </w:r>
      <w:r w:rsidRPr="00C714AE">
        <w:rPr>
          <w:i/>
          <w:lang w:val="nl-BE"/>
        </w:rPr>
        <w:t>Land</w:t>
      </w:r>
      <w:r w:rsidRPr="00C714AE">
        <w:rPr>
          <w:lang w:val="nl-BE"/>
        </w:rPr>
        <w:t>" in Duitsland</w:t>
      </w:r>
      <w:r>
        <w:rPr>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lang w:val="nl-BE"/>
        </w:rPr>
        <w:fldChar w:fldCharType="end"/>
      </w:r>
      <w:r w:rsidRPr="00C714AE">
        <w:rPr>
          <w:lang w:val="nl-BE"/>
        </w:rPr>
        <w:t xml:space="preserve"> en "kanton" in Zwitserland</w:t>
      </w:r>
      <w:r>
        <w:rPr>
          <w:lang w:val="nl-BE"/>
        </w:rPr>
        <w:fldChar w:fldCharType="begin"/>
      </w:r>
      <w:r w:rsidRPr="000E2828">
        <w:rPr>
          <w:lang w:val="nl-BE"/>
        </w:rPr>
        <w:instrText xml:space="preserve"> XE "</w:instrText>
      </w:r>
      <w:r w:rsidRPr="00310EAB">
        <w:rPr>
          <w:color w:val="000000"/>
          <w:sz w:val="22"/>
          <w:szCs w:val="22"/>
          <w:lang w:val="nl-BE"/>
        </w:rPr>
        <w:instrText>Zwitserland</w:instrText>
      </w:r>
      <w:r w:rsidRPr="000E2828">
        <w:rPr>
          <w:lang w:val="nl-BE"/>
        </w:rPr>
        <w:instrText xml:space="preserve">" </w:instrText>
      </w:r>
      <w:r>
        <w:rPr>
          <w:lang w:val="nl-BE"/>
        </w:rPr>
        <w:fldChar w:fldCharType="end"/>
      </w:r>
      <w:r w:rsidRPr="00C714AE">
        <w:rPr>
          <w:lang w:val="nl-BE"/>
        </w:rPr>
        <w:t>.</w:t>
      </w:r>
    </w:p>
  </w:footnote>
  <w:footnote w:id="245">
    <w:p w14:paraId="28248C65" w14:textId="4BDF5677" w:rsidR="00777D92" w:rsidRPr="006D031B" w:rsidRDefault="00777D92" w:rsidP="00E701AF">
      <w:pPr>
        <w:autoSpaceDE w:val="0"/>
        <w:autoSpaceDN w:val="0"/>
        <w:adjustRightInd w:val="0"/>
        <w:rPr>
          <w:rFonts w:eastAsiaTheme="minorHAnsi"/>
          <w:color w:val="000000"/>
          <w:sz w:val="18"/>
          <w:szCs w:val="18"/>
          <w:lang w:val="fr-FR" w:eastAsia="en-US"/>
        </w:rPr>
      </w:pPr>
      <w:r w:rsidRPr="009E5F20">
        <w:rPr>
          <w:rStyle w:val="Appelnotedebasdep"/>
          <w:color w:val="000000" w:themeColor="text1"/>
          <w:sz w:val="18"/>
          <w:szCs w:val="18"/>
        </w:rPr>
        <w:footnoteRef/>
      </w:r>
      <w:r w:rsidRPr="00B359A8">
        <w:rPr>
          <w:color w:val="000000" w:themeColor="text1"/>
          <w:sz w:val="18"/>
          <w:szCs w:val="18"/>
          <w:lang w:val="nl-BE"/>
        </w:rPr>
        <w:t xml:space="preserve"> </w:t>
      </w:r>
      <w:r w:rsidRPr="008143E6">
        <w:rPr>
          <w:rFonts w:eastAsiaTheme="minorHAnsi"/>
          <w:color w:val="101010"/>
          <w:sz w:val="18"/>
          <w:szCs w:val="18"/>
          <w:lang w:val="nl-BE" w:eastAsia="en-US"/>
        </w:rPr>
        <w:t xml:space="preserve">Geen enkele federatie heeft </w:t>
      </w:r>
      <w:r>
        <w:rPr>
          <w:rFonts w:eastAsiaTheme="minorHAnsi"/>
          <w:color w:val="101010"/>
          <w:sz w:val="18"/>
          <w:szCs w:val="18"/>
          <w:lang w:val="nl-BE" w:eastAsia="en-US"/>
        </w:rPr>
        <w:t xml:space="preserve">voorzien in </w:t>
      </w:r>
      <w:r w:rsidRPr="008143E6">
        <w:rPr>
          <w:rFonts w:eastAsiaTheme="minorHAnsi"/>
          <w:color w:val="101010"/>
          <w:sz w:val="18"/>
          <w:szCs w:val="18"/>
          <w:lang w:val="nl-BE" w:eastAsia="en-US"/>
        </w:rPr>
        <w:t xml:space="preserve">het recht op afscheiding voor haar </w:t>
      </w:r>
      <w:r>
        <w:rPr>
          <w:rFonts w:eastAsiaTheme="minorHAnsi"/>
          <w:color w:val="101010"/>
          <w:sz w:val="18"/>
          <w:szCs w:val="18"/>
          <w:lang w:val="nl-BE" w:eastAsia="en-US"/>
        </w:rPr>
        <w:t>L</w:t>
      </w:r>
      <w:r w:rsidRPr="008143E6">
        <w:rPr>
          <w:rFonts w:eastAsiaTheme="minorHAnsi"/>
          <w:color w:val="101010"/>
          <w:sz w:val="18"/>
          <w:szCs w:val="18"/>
          <w:lang w:val="nl-BE" w:eastAsia="en-US"/>
        </w:rPr>
        <w:t>id</w:t>
      </w:r>
      <w:r>
        <w:rPr>
          <w:rFonts w:eastAsiaTheme="minorHAnsi"/>
          <w:color w:val="101010"/>
          <w:sz w:val="18"/>
          <w:szCs w:val="18"/>
          <w:lang w:val="nl-BE" w:eastAsia="en-US"/>
        </w:rPr>
        <w:t>-S</w:t>
      </w:r>
      <w:r w:rsidRPr="008143E6">
        <w:rPr>
          <w:rFonts w:eastAsiaTheme="minorHAnsi"/>
          <w:color w:val="101010"/>
          <w:sz w:val="18"/>
          <w:szCs w:val="18"/>
          <w:lang w:val="nl-BE" w:eastAsia="en-US"/>
        </w:rPr>
        <w:t xml:space="preserve">taten. Een afscheidingsrecht zou elke staat een vetorecht binnen de federatie geven. De </w:t>
      </w:r>
      <w:r>
        <w:rPr>
          <w:rFonts w:eastAsiaTheme="minorHAnsi"/>
          <w:color w:val="101010"/>
          <w:sz w:val="18"/>
          <w:szCs w:val="18"/>
          <w:lang w:val="nl-BE" w:eastAsia="en-US"/>
        </w:rPr>
        <w:t>c</w:t>
      </w:r>
      <w:r w:rsidRPr="008143E6">
        <w:rPr>
          <w:rFonts w:eastAsiaTheme="minorHAnsi"/>
          <w:color w:val="101010"/>
          <w:sz w:val="18"/>
          <w:szCs w:val="18"/>
          <w:lang w:val="nl-BE" w:eastAsia="en-US"/>
        </w:rPr>
        <w:t>on</w:t>
      </w:r>
      <w:r>
        <w:rPr>
          <w:rFonts w:eastAsiaTheme="minorHAnsi"/>
          <w:color w:val="101010"/>
          <w:sz w:val="18"/>
          <w:szCs w:val="18"/>
          <w:lang w:val="nl-BE" w:eastAsia="en-US"/>
        </w:rPr>
        <w:t>s</w:t>
      </w:r>
      <w:r w:rsidRPr="008143E6">
        <w:rPr>
          <w:rFonts w:eastAsiaTheme="minorHAnsi"/>
          <w:color w:val="101010"/>
          <w:sz w:val="18"/>
          <w:szCs w:val="18"/>
          <w:lang w:val="nl-BE" w:eastAsia="en-US"/>
        </w:rPr>
        <w:t>t</w:t>
      </w:r>
      <w:r>
        <w:rPr>
          <w:rFonts w:eastAsiaTheme="minorHAnsi"/>
          <w:color w:val="101010"/>
          <w:sz w:val="18"/>
          <w:szCs w:val="18"/>
          <w:lang w:val="nl-BE" w:eastAsia="en-US"/>
        </w:rPr>
        <w:t>itutie</w:t>
      </w:r>
      <w:r>
        <w:rPr>
          <w:rFonts w:eastAsiaTheme="minorHAnsi"/>
          <w:color w:val="101010"/>
          <w:sz w:val="18"/>
          <w:szCs w:val="18"/>
          <w:lang w:val="nl-BE" w:eastAsia="en-US"/>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rFonts w:eastAsiaTheme="minorHAnsi"/>
          <w:color w:val="101010"/>
          <w:sz w:val="18"/>
          <w:szCs w:val="18"/>
          <w:lang w:val="nl-BE" w:eastAsia="en-US"/>
        </w:rPr>
        <w:fldChar w:fldCharType="end"/>
      </w:r>
      <w:r w:rsidRPr="008143E6">
        <w:rPr>
          <w:rFonts w:eastAsiaTheme="minorHAnsi"/>
          <w:color w:val="101010"/>
          <w:sz w:val="18"/>
          <w:szCs w:val="18"/>
          <w:lang w:val="nl-BE" w:eastAsia="en-US"/>
        </w:rPr>
        <w:t xml:space="preserve"> van de </w:t>
      </w:r>
      <w:r>
        <w:rPr>
          <w:rFonts w:eastAsiaTheme="minorHAnsi"/>
          <w:color w:val="101010"/>
          <w:sz w:val="18"/>
          <w:szCs w:val="18"/>
          <w:lang w:val="nl-BE" w:eastAsia="en-US"/>
        </w:rPr>
        <w:t>VSE</w:t>
      </w:r>
      <w:r>
        <w:rPr>
          <w:rFonts w:eastAsiaTheme="minorHAnsi"/>
          <w:color w:val="101010"/>
          <w:sz w:val="18"/>
          <w:szCs w:val="18"/>
          <w:lang w:val="nl-BE" w:eastAsia="en-US"/>
        </w:rPr>
        <w:fldChar w:fldCharType="begin"/>
      </w:r>
      <w:r w:rsidRPr="009B3661">
        <w:rPr>
          <w:lang w:val="nl-BE"/>
        </w:rPr>
        <w:instrText xml:space="preserve"> XE "</w:instrText>
      </w:r>
      <w:r w:rsidRPr="00735CFD">
        <w:rPr>
          <w:i/>
          <w:color w:val="000000" w:themeColor="text1"/>
          <w:sz w:val="18"/>
          <w:szCs w:val="18"/>
          <w:lang w:val="nl-BE"/>
        </w:rPr>
        <w:instrText>VSE</w:instrText>
      </w:r>
      <w:r w:rsidRPr="009B3661">
        <w:rPr>
          <w:lang w:val="nl-BE"/>
        </w:rPr>
        <w:instrText xml:space="preserve">" </w:instrText>
      </w:r>
      <w:r>
        <w:rPr>
          <w:rFonts w:eastAsiaTheme="minorHAnsi"/>
          <w:color w:val="101010"/>
          <w:sz w:val="18"/>
          <w:szCs w:val="18"/>
          <w:lang w:val="nl-BE" w:eastAsia="en-US"/>
        </w:rPr>
        <w:fldChar w:fldCharType="end"/>
      </w:r>
      <w:r w:rsidRPr="008143E6">
        <w:rPr>
          <w:rFonts w:eastAsiaTheme="minorHAnsi"/>
          <w:color w:val="101010"/>
          <w:sz w:val="18"/>
          <w:szCs w:val="18"/>
          <w:lang w:val="nl-BE" w:eastAsia="en-US"/>
        </w:rPr>
        <w:t xml:space="preserve"> verbiedt dit niet, omdat het een rechtsbeginsel is. Hoewel 1, § 2 van het Handvest van de Verenigde Naties onder de doelstellingen van de Verenigde Naties "het ontwikkelen van vriendschappelijke betrekkingen tussen naties op basis van respect voor de gelijke rechten en zelfbeschikking van de volkeren..."</w:t>
      </w:r>
      <w:r>
        <w:rPr>
          <w:rFonts w:eastAsiaTheme="minorHAnsi"/>
          <w:color w:val="101010"/>
          <w:sz w:val="18"/>
          <w:szCs w:val="18"/>
          <w:lang w:val="nl-BE" w:eastAsia="en-US"/>
        </w:rPr>
        <w:t xml:space="preserve"> </w:t>
      </w:r>
      <w:r w:rsidRPr="008143E6">
        <w:rPr>
          <w:rFonts w:eastAsiaTheme="minorHAnsi"/>
          <w:color w:val="101010"/>
          <w:sz w:val="18"/>
          <w:szCs w:val="18"/>
          <w:lang w:val="nl-BE" w:eastAsia="en-US"/>
        </w:rPr>
        <w:t>vermeldt, definieert het Handvest echter niet wat een volk is</w:t>
      </w:r>
      <w:r>
        <w:rPr>
          <w:rFonts w:eastAsiaTheme="minorHAnsi"/>
          <w:color w:val="101010"/>
          <w:sz w:val="18"/>
          <w:szCs w:val="18"/>
          <w:lang w:val="nl-BE" w:eastAsia="en-US"/>
        </w:rPr>
        <w:t>,</w:t>
      </w:r>
      <w:r w:rsidRPr="008143E6">
        <w:rPr>
          <w:rFonts w:eastAsiaTheme="minorHAnsi"/>
          <w:color w:val="101010"/>
          <w:sz w:val="18"/>
          <w:szCs w:val="18"/>
          <w:lang w:val="nl-BE" w:eastAsia="en-US"/>
        </w:rPr>
        <w:t xml:space="preserve"> </w:t>
      </w:r>
      <w:r>
        <w:rPr>
          <w:rFonts w:eastAsiaTheme="minorHAnsi"/>
          <w:color w:val="101010"/>
          <w:sz w:val="18"/>
          <w:szCs w:val="18"/>
          <w:lang w:val="nl-BE" w:eastAsia="en-US"/>
        </w:rPr>
        <w:t>n</w:t>
      </w:r>
      <w:r w:rsidRPr="008143E6">
        <w:rPr>
          <w:rFonts w:eastAsiaTheme="minorHAnsi"/>
          <w:color w:val="101010"/>
          <w:sz w:val="18"/>
          <w:szCs w:val="18"/>
          <w:lang w:val="nl-BE" w:eastAsia="en-US"/>
        </w:rPr>
        <w:t>o</w:t>
      </w:r>
      <w:r>
        <w:rPr>
          <w:rFonts w:eastAsiaTheme="minorHAnsi"/>
          <w:color w:val="101010"/>
          <w:sz w:val="18"/>
          <w:szCs w:val="18"/>
          <w:lang w:val="nl-BE" w:eastAsia="en-US"/>
        </w:rPr>
        <w:t>ch</w:t>
      </w:r>
      <w:r w:rsidRPr="008143E6">
        <w:rPr>
          <w:rFonts w:eastAsiaTheme="minorHAnsi"/>
          <w:color w:val="101010"/>
          <w:sz w:val="18"/>
          <w:szCs w:val="18"/>
          <w:lang w:val="nl-BE" w:eastAsia="en-US"/>
        </w:rPr>
        <w:t xml:space="preserve"> bepaalt </w:t>
      </w:r>
      <w:r>
        <w:rPr>
          <w:rFonts w:eastAsiaTheme="minorHAnsi"/>
          <w:color w:val="101010"/>
          <w:sz w:val="18"/>
          <w:szCs w:val="18"/>
          <w:lang w:val="nl-BE" w:eastAsia="en-US"/>
        </w:rPr>
        <w:t xml:space="preserve">het </w:t>
      </w:r>
      <w:r w:rsidRPr="008143E6">
        <w:rPr>
          <w:rFonts w:eastAsiaTheme="minorHAnsi"/>
          <w:color w:val="101010"/>
          <w:sz w:val="18"/>
          <w:szCs w:val="18"/>
          <w:lang w:val="nl-BE" w:eastAsia="en-US"/>
        </w:rPr>
        <w:t>de inhoud van het recht op zelfbeschikking.</w:t>
      </w:r>
      <w:r>
        <w:rPr>
          <w:rFonts w:eastAsiaTheme="minorHAnsi"/>
          <w:color w:val="101010"/>
          <w:sz w:val="18"/>
          <w:szCs w:val="18"/>
          <w:lang w:val="nl-BE" w:eastAsia="en-US"/>
        </w:rPr>
        <w:t xml:space="preserve"> </w:t>
      </w:r>
      <w:r w:rsidRPr="008143E6">
        <w:rPr>
          <w:rFonts w:eastAsiaTheme="minorHAnsi"/>
          <w:color w:val="101010"/>
          <w:sz w:val="18"/>
          <w:szCs w:val="18"/>
          <w:lang w:val="nl-BE" w:eastAsia="en-US"/>
        </w:rPr>
        <w:t xml:space="preserve">Het Internationaal Gerechtshof (van de Verenigde Naties) heeft echter het recht op zelfbeschikking geclassificeerd als een van de algemene beginselen van het internationaal recht, </w:t>
      </w:r>
      <w:r w:rsidRPr="00A501EC">
        <w:rPr>
          <w:rFonts w:eastAsiaTheme="minorHAnsi"/>
          <w:color w:val="101010"/>
          <w:sz w:val="18"/>
          <w:szCs w:val="18"/>
          <w:lang w:val="nl-BE" w:eastAsia="en-US"/>
        </w:rPr>
        <w:t xml:space="preserve">, waaraan </w:t>
      </w:r>
      <w:r>
        <w:rPr>
          <w:rFonts w:eastAsiaTheme="minorHAnsi"/>
          <w:color w:val="101010"/>
          <w:sz w:val="18"/>
          <w:szCs w:val="18"/>
          <w:lang w:val="nl-BE" w:eastAsia="en-US"/>
        </w:rPr>
        <w:t>S</w:t>
      </w:r>
      <w:r w:rsidRPr="00A501EC">
        <w:rPr>
          <w:rFonts w:eastAsiaTheme="minorHAnsi"/>
          <w:color w:val="101010"/>
          <w:sz w:val="18"/>
          <w:szCs w:val="18"/>
          <w:lang w:val="nl-BE" w:eastAsia="en-US"/>
        </w:rPr>
        <w:t>taten zich moeten houden,</w:t>
      </w:r>
      <w:r w:rsidRPr="008143E6">
        <w:rPr>
          <w:rFonts w:eastAsiaTheme="minorHAnsi"/>
          <w:color w:val="101010"/>
          <w:sz w:val="18"/>
          <w:szCs w:val="18"/>
          <w:lang w:val="nl-BE" w:eastAsia="en-US"/>
        </w:rPr>
        <w:t xml:space="preserve"> </w:t>
      </w:r>
      <w:r w:rsidRPr="00A501EC">
        <w:rPr>
          <w:rFonts w:eastAsiaTheme="minorHAnsi"/>
          <w:color w:val="101010"/>
          <w:sz w:val="18"/>
          <w:szCs w:val="18"/>
          <w:lang w:val="nl-BE" w:eastAsia="en-US"/>
        </w:rPr>
        <w:t xml:space="preserve">onder meer door zich te onthouden van het erkennen van schendingen ervan. </w:t>
      </w:r>
      <w:r>
        <w:rPr>
          <w:rFonts w:eastAsiaTheme="minorHAnsi"/>
          <w:color w:val="101010"/>
          <w:sz w:val="18"/>
          <w:szCs w:val="18"/>
          <w:lang w:val="nl-BE" w:eastAsia="en-US"/>
        </w:rPr>
        <w:t>B</w:t>
      </w:r>
      <w:r w:rsidRPr="008143E6">
        <w:rPr>
          <w:rFonts w:eastAsiaTheme="minorHAnsi"/>
          <w:color w:val="101010"/>
          <w:sz w:val="18"/>
          <w:szCs w:val="18"/>
          <w:lang w:val="nl-BE" w:eastAsia="en-US"/>
        </w:rPr>
        <w:t>lijft de vraag onder welke voorwaarden dit zelfbeschikkingsrecht kan worden uitgeoefend. In de jurisprudentie van het Internationaal Gerechtshof (en de VN</w:t>
      </w:r>
      <w:r>
        <w:rPr>
          <w:rFonts w:eastAsiaTheme="minorHAnsi"/>
          <w:color w:val="101010"/>
          <w:sz w:val="18"/>
          <w:szCs w:val="18"/>
          <w:lang w:val="nl-BE" w:eastAsia="en-US"/>
        </w:rPr>
        <w:fldChar w:fldCharType="begin"/>
      </w:r>
      <w:r w:rsidRPr="004C077E">
        <w:rPr>
          <w:lang w:val="nl-BE"/>
        </w:rPr>
        <w:instrText xml:space="preserve"> XE "</w:instrText>
      </w:r>
      <w:r w:rsidRPr="008C2E24">
        <w:rPr>
          <w:color w:val="000000"/>
          <w:sz w:val="22"/>
          <w:szCs w:val="22"/>
          <w:lang w:val="nl-BE"/>
        </w:rPr>
        <w:instrText>VN</w:instrText>
      </w:r>
      <w:r w:rsidRPr="004C077E">
        <w:rPr>
          <w:lang w:val="nl-BE"/>
        </w:rPr>
        <w:instrText xml:space="preserve">" </w:instrText>
      </w:r>
      <w:r>
        <w:rPr>
          <w:rFonts w:eastAsiaTheme="minorHAnsi"/>
          <w:color w:val="101010"/>
          <w:sz w:val="18"/>
          <w:szCs w:val="18"/>
          <w:lang w:val="nl-BE" w:eastAsia="en-US"/>
        </w:rPr>
        <w:fldChar w:fldCharType="end"/>
      </w:r>
      <w:r w:rsidRPr="008143E6">
        <w:rPr>
          <w:rFonts w:eastAsiaTheme="minorHAnsi"/>
          <w:color w:val="101010"/>
          <w:sz w:val="18"/>
          <w:szCs w:val="18"/>
          <w:lang w:val="nl-BE" w:eastAsia="en-US"/>
        </w:rPr>
        <w:t xml:space="preserve">-resoluties) is dit recht alleen erkend voor gekoloniseerde volkeren (of volkeren die zich bijvoorbeeld vestigen in gebieden die door de Verenigde Naties niet-autonoom zijn verklaard, zoals de Westelijke Sahara of "volkeren die onderworpen zijn aan vreemde onderwerping, overheersing of </w:t>
      </w:r>
      <w:r w:rsidRPr="00A501EC">
        <w:rPr>
          <w:rFonts w:eastAsiaTheme="minorHAnsi"/>
          <w:color w:val="101010"/>
          <w:sz w:val="18"/>
          <w:szCs w:val="18"/>
          <w:lang w:val="nl-BE" w:eastAsia="en-US"/>
        </w:rPr>
        <w:t>buitenlandse uitbuiting</w:t>
      </w:r>
      <w:r w:rsidRPr="008143E6">
        <w:rPr>
          <w:rFonts w:eastAsiaTheme="minorHAnsi"/>
          <w:color w:val="101010"/>
          <w:sz w:val="18"/>
          <w:szCs w:val="18"/>
          <w:lang w:val="nl-BE" w:eastAsia="en-US"/>
        </w:rPr>
        <w:t xml:space="preserve">"). </w:t>
      </w:r>
      <w:r w:rsidRPr="00C714AE">
        <w:rPr>
          <w:rFonts w:eastAsiaTheme="minorHAnsi"/>
          <w:color w:val="101010"/>
          <w:sz w:val="18"/>
          <w:szCs w:val="18"/>
          <w:lang w:val="nl-BE" w:eastAsia="en-US"/>
        </w:rPr>
        <w:t>Advies van het Internationaal Gerechtshof over Kosovo, § 82.</w:t>
      </w:r>
      <w:r w:rsidRPr="00C714AE">
        <w:rPr>
          <w:rFonts w:eastAsiaTheme="minorHAnsi"/>
          <w:color w:val="101010"/>
          <w:sz w:val="18"/>
          <w:szCs w:val="18"/>
          <w:lang w:val="nl-BE" w:eastAsia="en-US"/>
        </w:rPr>
        <w:br/>
      </w:r>
      <w:r w:rsidRPr="008143E6">
        <w:rPr>
          <w:rFonts w:eastAsiaTheme="minorHAnsi"/>
          <w:color w:val="101010"/>
          <w:sz w:val="18"/>
          <w:szCs w:val="18"/>
          <w:lang w:val="nl-BE" w:eastAsia="en-US"/>
        </w:rPr>
        <w:t xml:space="preserve">In hetzelfde advies achtte het Hof het niet </w:t>
      </w:r>
      <w:r w:rsidRPr="00DF5622">
        <w:rPr>
          <w:rFonts w:eastAsiaTheme="minorHAnsi"/>
          <w:color w:val="101010"/>
          <w:sz w:val="18"/>
          <w:szCs w:val="18"/>
          <w:lang w:val="nl-BE" w:eastAsia="en-US"/>
        </w:rPr>
        <w:t>nodig</w:t>
      </w:r>
      <w:r w:rsidRPr="008143E6">
        <w:rPr>
          <w:rFonts w:eastAsiaTheme="minorHAnsi"/>
          <w:color w:val="101010"/>
          <w:sz w:val="18"/>
          <w:szCs w:val="18"/>
          <w:lang w:val="nl-BE" w:eastAsia="en-US"/>
        </w:rPr>
        <w:t xml:space="preserve"> om te beslissen of er in het geval van Kosovo </w:t>
      </w:r>
      <w:r w:rsidRPr="00DF5622">
        <w:rPr>
          <w:rFonts w:eastAsiaTheme="minorHAnsi"/>
          <w:color w:val="101010"/>
          <w:sz w:val="18"/>
          <w:szCs w:val="18"/>
          <w:lang w:val="nl-BE" w:eastAsia="en-US"/>
        </w:rPr>
        <w:t xml:space="preserve">"een recht op afscheiding - verhaal" bestond. </w:t>
      </w:r>
      <w:r w:rsidRPr="008143E6">
        <w:rPr>
          <w:rFonts w:eastAsiaTheme="minorHAnsi"/>
          <w:color w:val="101010"/>
          <w:sz w:val="18"/>
          <w:szCs w:val="18"/>
          <w:lang w:val="nl-BE" w:eastAsia="en-US"/>
        </w:rPr>
        <w:t>Dit gezegd zijnde, moet eraan worden herinnerd dat de westerse militaire interventie in Servië twintig jaar geleden onder meer het gevolg was van etnische zuiveringen door Serviërs in Kosovo, die de aanklacht tegen Servische leiders voor het Internationaal Straftribunaal voor het voormalige Joegoslavië rechtvaardigden. Er kan dus worden geconcludeerd dat dit recht op zelfbeschikking momenteel in het internationaal recht alleen wettelijk bestaat</w:t>
      </w:r>
      <w:r w:rsidRPr="00E40EDF">
        <w:rPr>
          <w:rFonts w:eastAsiaTheme="minorHAnsi"/>
          <w:color w:val="101010"/>
          <w:sz w:val="18"/>
          <w:szCs w:val="18"/>
          <w:lang w:val="nl-BE" w:eastAsia="en-US"/>
        </w:rPr>
        <w:t xml:space="preserve"> </w:t>
      </w:r>
      <w:r w:rsidRPr="008143E6">
        <w:rPr>
          <w:rFonts w:eastAsiaTheme="minorHAnsi"/>
          <w:color w:val="101010"/>
          <w:sz w:val="18"/>
          <w:szCs w:val="18"/>
          <w:lang w:val="nl-BE" w:eastAsia="en-US"/>
        </w:rPr>
        <w:t xml:space="preserve">in zeer specifieke omstandigheden, die </w:t>
      </w:r>
      <w:r>
        <w:rPr>
          <w:rFonts w:eastAsiaTheme="minorHAnsi"/>
          <w:color w:val="101010"/>
          <w:sz w:val="18"/>
          <w:szCs w:val="18"/>
          <w:lang w:val="nl-BE" w:eastAsia="en-US"/>
        </w:rPr>
        <w:t>enkel</w:t>
      </w:r>
      <w:r w:rsidRPr="008143E6">
        <w:rPr>
          <w:rFonts w:eastAsiaTheme="minorHAnsi"/>
          <w:color w:val="101010"/>
          <w:sz w:val="18"/>
          <w:szCs w:val="18"/>
          <w:lang w:val="nl-BE" w:eastAsia="en-US"/>
        </w:rPr>
        <w:t xml:space="preserve"> zijn </w:t>
      </w:r>
      <w:r>
        <w:rPr>
          <w:rFonts w:eastAsiaTheme="minorHAnsi"/>
          <w:color w:val="101010"/>
          <w:sz w:val="18"/>
          <w:szCs w:val="18"/>
          <w:lang w:val="nl-BE" w:eastAsia="en-US"/>
        </w:rPr>
        <w:t>voorgekomen</w:t>
      </w:r>
      <w:r w:rsidRPr="008143E6">
        <w:rPr>
          <w:rFonts w:eastAsiaTheme="minorHAnsi"/>
          <w:color w:val="101010"/>
          <w:sz w:val="18"/>
          <w:szCs w:val="18"/>
          <w:lang w:val="nl-BE" w:eastAsia="en-US"/>
        </w:rPr>
        <w:t xml:space="preserve"> in landen of gebieden die </w:t>
      </w:r>
      <w:r>
        <w:rPr>
          <w:rFonts w:eastAsiaTheme="minorHAnsi"/>
          <w:color w:val="101010"/>
          <w:sz w:val="18"/>
          <w:szCs w:val="18"/>
          <w:lang w:val="nl-BE" w:eastAsia="en-US"/>
        </w:rPr>
        <w:t>werden</w:t>
      </w:r>
      <w:r w:rsidRPr="008143E6">
        <w:rPr>
          <w:rFonts w:eastAsiaTheme="minorHAnsi"/>
          <w:color w:val="101010"/>
          <w:sz w:val="18"/>
          <w:szCs w:val="18"/>
          <w:lang w:val="nl-BE" w:eastAsia="en-US"/>
        </w:rPr>
        <w:t xml:space="preserve"> gekoloniseerd of onderworpen aan buitenlandse onderwerping, overheersing of uitbuiting en die uiteraard niet in onze democratische </w:t>
      </w:r>
      <w:r>
        <w:rPr>
          <w:rFonts w:eastAsiaTheme="minorHAnsi"/>
          <w:color w:val="101010"/>
          <w:sz w:val="18"/>
          <w:szCs w:val="18"/>
          <w:lang w:val="nl-BE" w:eastAsia="en-US"/>
        </w:rPr>
        <w:t>S</w:t>
      </w:r>
      <w:r w:rsidRPr="008143E6">
        <w:rPr>
          <w:rFonts w:eastAsiaTheme="minorHAnsi"/>
          <w:color w:val="101010"/>
          <w:sz w:val="18"/>
          <w:szCs w:val="18"/>
          <w:lang w:val="nl-BE" w:eastAsia="en-US"/>
        </w:rPr>
        <w:t xml:space="preserve">taten te vinden zijn. </w:t>
      </w:r>
      <w:r>
        <w:rPr>
          <w:rFonts w:eastAsiaTheme="minorHAnsi"/>
          <w:color w:val="101010"/>
          <w:sz w:val="18"/>
          <w:szCs w:val="18"/>
          <w:lang w:val="nl-BE" w:eastAsia="en-US"/>
        </w:rPr>
        <w:t>Tussen recht en</w:t>
      </w:r>
      <w:r w:rsidRPr="008143E6">
        <w:rPr>
          <w:rFonts w:eastAsiaTheme="minorHAnsi"/>
          <w:color w:val="101010"/>
          <w:sz w:val="18"/>
          <w:szCs w:val="18"/>
          <w:lang w:val="nl-BE" w:eastAsia="en-US"/>
        </w:rPr>
        <w:t xml:space="preserve"> realiteit kan er tijd </w:t>
      </w:r>
      <w:r>
        <w:rPr>
          <w:rFonts w:eastAsiaTheme="minorHAnsi"/>
          <w:color w:val="101010"/>
          <w:sz w:val="18"/>
          <w:szCs w:val="18"/>
          <w:lang w:val="nl-BE" w:eastAsia="en-US"/>
        </w:rPr>
        <w:t>verlopen</w:t>
      </w:r>
      <w:r w:rsidRPr="008143E6">
        <w:rPr>
          <w:rFonts w:eastAsiaTheme="minorHAnsi"/>
          <w:color w:val="101010"/>
          <w:sz w:val="18"/>
          <w:szCs w:val="18"/>
          <w:lang w:val="nl-BE" w:eastAsia="en-US"/>
        </w:rPr>
        <w:t>: het recht op zelfbeschikking van het Sahrawi-volk is nog steeds niet uitgeoefend, hoewel het in 1975 door het Internationaal Gerechtshof werd erkend.</w:t>
      </w:r>
      <w:r>
        <w:rPr>
          <w:rFonts w:eastAsiaTheme="minorHAnsi"/>
          <w:color w:val="101010"/>
          <w:sz w:val="18"/>
          <w:szCs w:val="18"/>
          <w:lang w:val="nl-BE" w:eastAsia="en-US"/>
        </w:rPr>
        <w:t xml:space="preserve"> </w:t>
      </w:r>
      <w:r w:rsidRPr="00E40EDF">
        <w:rPr>
          <w:rFonts w:eastAsiaTheme="minorHAnsi"/>
          <w:color w:val="101010"/>
          <w:sz w:val="18"/>
          <w:szCs w:val="18"/>
          <w:lang w:eastAsia="en-US"/>
        </w:rPr>
        <w:t xml:space="preserve">Zie Melchior Wathelet, "Existe-t-il un droit à l’indépendance et à l’autodétermination ? </w:t>
      </w:r>
      <w:r w:rsidRPr="009E5F20">
        <w:rPr>
          <w:rFonts w:eastAsiaTheme="minorHAnsi"/>
          <w:color w:val="101010"/>
          <w:sz w:val="18"/>
          <w:szCs w:val="18"/>
          <w:lang w:val="fr-FR" w:eastAsia="en-US"/>
        </w:rPr>
        <w:t xml:space="preserve">" in </w:t>
      </w:r>
      <w:r w:rsidRPr="00CF0FC2">
        <w:rPr>
          <w:rFonts w:eastAsiaTheme="minorHAnsi"/>
          <w:i/>
          <w:color w:val="101010"/>
          <w:sz w:val="18"/>
          <w:szCs w:val="18"/>
          <w:lang w:val="fr-FR" w:eastAsia="en-US"/>
        </w:rPr>
        <w:t>La Libre Belgique</w:t>
      </w:r>
      <w:r w:rsidRPr="009E5F20">
        <w:rPr>
          <w:rFonts w:eastAsiaTheme="minorHAnsi"/>
          <w:color w:val="101010"/>
          <w:sz w:val="18"/>
          <w:szCs w:val="18"/>
          <w:lang w:val="fr-FR" w:eastAsia="en-US"/>
        </w:rPr>
        <w:t>, 17/10/2019, p. 40-41.</w:t>
      </w:r>
    </w:p>
  </w:footnote>
  <w:footnote w:id="246">
    <w:p w14:paraId="1D2ACB58" w14:textId="77777777" w:rsidR="00777D92" w:rsidRPr="009144CC" w:rsidRDefault="00777D92" w:rsidP="00E701AF">
      <w:pPr>
        <w:pStyle w:val="Notedebasdepage"/>
      </w:pPr>
      <w:r>
        <w:rPr>
          <w:rStyle w:val="Appelnotedebasdep"/>
        </w:rPr>
        <w:footnoteRef/>
      </w:r>
      <w:r>
        <w:t xml:space="preserve"> </w:t>
      </w:r>
      <w:r w:rsidRPr="009144CC">
        <w:rPr>
          <w:szCs w:val="18"/>
        </w:rPr>
        <w:t xml:space="preserve">Peter de Caluwe, directeur de La Monnaie à Bruxelles, dans l'émission "De Afspraak" </w:t>
      </w:r>
      <w:r>
        <w:rPr>
          <w:szCs w:val="18"/>
        </w:rPr>
        <w:t>in</w:t>
      </w:r>
      <w:r w:rsidRPr="009144CC">
        <w:rPr>
          <w:szCs w:val="18"/>
        </w:rPr>
        <w:t xml:space="preserve"> </w:t>
      </w:r>
      <w:r w:rsidRPr="00B67041">
        <w:rPr>
          <w:i/>
          <w:szCs w:val="18"/>
        </w:rPr>
        <w:t>Canvas</w:t>
      </w:r>
      <w:r w:rsidRPr="009144CC">
        <w:rPr>
          <w:szCs w:val="18"/>
        </w:rPr>
        <w:t xml:space="preserve"> sur la VRT, </w:t>
      </w:r>
      <w:hyperlink r:id="rId94" w:history="1">
        <w:r w:rsidRPr="004F2694">
          <w:rPr>
            <w:rStyle w:val="Lienhypertexte"/>
            <w:szCs w:val="18"/>
          </w:rPr>
          <w:t>https://www.vrt.be/vrtnws/nl/2019/09/16/de-munt-directeur-peter-de-caluwe-europees-commissaris-voor-de/</w:t>
        </w:r>
      </w:hyperlink>
      <w:r w:rsidRPr="009144CC">
        <w:rPr>
          <w:szCs w:val="18"/>
        </w:rPr>
        <w:t>,</w:t>
      </w:r>
      <w:r>
        <w:rPr>
          <w:szCs w:val="18"/>
        </w:rPr>
        <w:t xml:space="preserve"> </w:t>
      </w:r>
      <w:r w:rsidRPr="009144CC">
        <w:rPr>
          <w:szCs w:val="18"/>
        </w:rPr>
        <w:t>16/9/2019.</w:t>
      </w:r>
    </w:p>
  </w:footnote>
  <w:footnote w:id="247">
    <w:p w14:paraId="0DC7C1D8" w14:textId="328249D7" w:rsidR="00777D92" w:rsidRPr="00690D50" w:rsidRDefault="00777D92" w:rsidP="00E701AF">
      <w:pPr>
        <w:pStyle w:val="Notedebasdepage"/>
      </w:pPr>
      <w:r>
        <w:rPr>
          <w:rStyle w:val="Appelnotedebasdep"/>
        </w:rPr>
        <w:footnoteRef/>
      </w:r>
      <w:r>
        <w:t xml:space="preserve"> </w:t>
      </w:r>
      <w:r w:rsidRPr="00690D50">
        <w:rPr>
          <w:color w:val="000000" w:themeColor="text1"/>
        </w:rPr>
        <w:t>Charles de Gaulle</w:t>
      </w:r>
      <w:r>
        <w:rPr>
          <w:color w:val="000000" w:themeColor="text1"/>
        </w:rPr>
        <w:fldChar w:fldCharType="begin"/>
      </w:r>
      <w:r>
        <w:instrText xml:space="preserve"> XE "</w:instrText>
      </w:r>
      <w:r w:rsidRPr="001B421B">
        <w:rPr>
          <w:color w:val="000000" w:themeColor="text1"/>
          <w:sz w:val="22"/>
          <w:szCs w:val="22"/>
          <w:lang w:val="fr-BE"/>
        </w:rPr>
        <w:instrText>de Gaulle</w:instrText>
      </w:r>
      <w:r>
        <w:instrText xml:space="preserve">" </w:instrText>
      </w:r>
      <w:r>
        <w:rPr>
          <w:color w:val="000000" w:themeColor="text1"/>
        </w:rPr>
        <w:fldChar w:fldCharType="end"/>
      </w:r>
      <w:r w:rsidRPr="00690D50">
        <w:rPr>
          <w:color w:val="000000" w:themeColor="text1"/>
        </w:rPr>
        <w:t xml:space="preserve">, </w:t>
      </w:r>
      <w:r w:rsidRPr="00690D50">
        <w:rPr>
          <w:i/>
          <w:iCs/>
          <w:color w:val="000000" w:themeColor="text1"/>
        </w:rPr>
        <w:t xml:space="preserve">Vers l’armée de métier, </w:t>
      </w:r>
      <w:r w:rsidRPr="00690D50">
        <w:rPr>
          <w:color w:val="000000" w:themeColor="text1"/>
        </w:rPr>
        <w:t>Paris, (Librairie Berger-Levrault</w:t>
      </w:r>
      <w:r w:rsidRPr="00690D50">
        <w:rPr>
          <w:iCs/>
          <w:color w:val="000000" w:themeColor="text1"/>
        </w:rPr>
        <w:t>, 1934)</w:t>
      </w:r>
      <w:r w:rsidRPr="00690D50">
        <w:rPr>
          <w:color w:val="000000" w:themeColor="text1"/>
        </w:rPr>
        <w:t xml:space="preserve">, Plon, </w:t>
      </w:r>
      <w:r w:rsidRPr="00690D50">
        <w:rPr>
          <w:iCs/>
          <w:color w:val="000000" w:themeColor="text1"/>
        </w:rPr>
        <w:t>1971</w:t>
      </w:r>
      <w:r w:rsidRPr="00690D50">
        <w:rPr>
          <w:color w:val="000000" w:themeColor="text1"/>
        </w:rPr>
        <w:t>, p. 151.</w:t>
      </w:r>
    </w:p>
  </w:footnote>
  <w:footnote w:id="248">
    <w:p w14:paraId="43642AE6" w14:textId="14186606" w:rsidR="00777D92" w:rsidRPr="00414225" w:rsidRDefault="00777D92" w:rsidP="00E701AF">
      <w:pPr>
        <w:pStyle w:val="Notedebasdepage"/>
        <w:rPr>
          <w:rFonts w:cs="Times New Roman"/>
          <w:szCs w:val="18"/>
        </w:rPr>
      </w:pPr>
      <w:r>
        <w:rPr>
          <w:rStyle w:val="Appelnotedebasdep"/>
        </w:rPr>
        <w:footnoteRef/>
      </w:r>
      <w:r>
        <w:t xml:space="preserve"> </w:t>
      </w:r>
      <w:r>
        <w:rPr>
          <w:rFonts w:cs="Times New Roman"/>
          <w:szCs w:val="18"/>
        </w:rPr>
        <w:t>Zie</w:t>
      </w:r>
      <w:r w:rsidRPr="00414225">
        <w:rPr>
          <w:rFonts w:cs="Times New Roman"/>
          <w:szCs w:val="18"/>
        </w:rPr>
        <w:t xml:space="preserve"> Barbara Cassin, « Discours de réception à l'Académie française, le 17/10/2019 » in </w:t>
      </w:r>
      <w:r w:rsidRPr="00414225">
        <w:rPr>
          <w:rFonts w:cs="Times New Roman"/>
          <w:i/>
          <w:szCs w:val="18"/>
        </w:rPr>
        <w:t>Le Monde</w:t>
      </w:r>
      <w:r w:rsidRPr="00414225">
        <w:rPr>
          <w:rFonts w:cs="Times New Roman"/>
          <w:szCs w:val="18"/>
        </w:rPr>
        <w:t>, 19/10/2019, p. 25.</w:t>
      </w:r>
    </w:p>
  </w:footnote>
  <w:footnote w:id="249">
    <w:p w14:paraId="74CE9291" w14:textId="1CCB3126" w:rsidR="00777D92" w:rsidRPr="00011BD2" w:rsidRDefault="00777D92" w:rsidP="00E701AF">
      <w:pPr>
        <w:pStyle w:val="Notedebasdepage"/>
        <w:rPr>
          <w:lang w:val="fr-BE"/>
        </w:rPr>
      </w:pPr>
      <w:r>
        <w:rPr>
          <w:rStyle w:val="Appelnotedebasdep"/>
        </w:rPr>
        <w:footnoteRef/>
      </w:r>
      <w:r>
        <w:t xml:space="preserve"> </w:t>
      </w:r>
      <w:r>
        <w:rPr>
          <w:rFonts w:cs="Times New Roman"/>
          <w:szCs w:val="18"/>
        </w:rPr>
        <w:t>F</w:t>
      </w:r>
      <w:r w:rsidRPr="00414225">
        <w:rPr>
          <w:rFonts w:cs="Times New Roman"/>
          <w:szCs w:val="18"/>
        </w:rPr>
        <w:t xml:space="preserve">oto Frédéric Stucin </w:t>
      </w:r>
      <w:r>
        <w:rPr>
          <w:rFonts w:cs="Times New Roman"/>
          <w:szCs w:val="18"/>
        </w:rPr>
        <w:t>vo</w:t>
      </w:r>
      <w:r w:rsidRPr="00414225">
        <w:rPr>
          <w:rFonts w:cs="Times New Roman"/>
          <w:szCs w:val="18"/>
        </w:rPr>
        <w:t xml:space="preserve">or </w:t>
      </w:r>
      <w:r w:rsidRPr="00414225">
        <w:rPr>
          <w:rFonts w:cs="Times New Roman"/>
          <w:i/>
          <w:szCs w:val="18"/>
        </w:rPr>
        <w:t>Libération</w:t>
      </w:r>
      <w:r w:rsidRPr="00011BD2">
        <w:rPr>
          <w:rFonts w:cs="Times New Roman"/>
          <w:szCs w:val="18"/>
        </w:rPr>
        <w:t xml:space="preserve">, </w:t>
      </w:r>
      <w:hyperlink r:id="rId95" w:history="1">
        <w:r w:rsidRPr="004D7CE9">
          <w:rPr>
            <w:rStyle w:val="Lienhypertexte"/>
          </w:rPr>
          <w:t>https://www.liberation.fr/debats/2019/10/15/barbara-cassin-armee-pour-l-academie-francaise_1757808</w:t>
        </w:r>
      </w:hyperlink>
      <w:r>
        <w:t xml:space="preserve">, </w:t>
      </w:r>
      <w:r w:rsidRPr="00011BD2">
        <w:rPr>
          <w:rFonts w:cs="Times New Roman"/>
          <w:szCs w:val="18"/>
        </w:rPr>
        <w:t>15/10/2019.</w:t>
      </w:r>
    </w:p>
  </w:footnote>
  <w:footnote w:id="250">
    <w:p w14:paraId="33D9BCC9" w14:textId="685DB07D" w:rsidR="00777D92" w:rsidRPr="0076616F" w:rsidRDefault="00777D92" w:rsidP="00E701AF">
      <w:pPr>
        <w:pStyle w:val="Notedebasdepage"/>
        <w:rPr>
          <w:rFonts w:cs="Times New Roman"/>
          <w:color w:val="000000" w:themeColor="text1"/>
          <w:szCs w:val="18"/>
          <w:lang w:val="nl-BE"/>
        </w:rPr>
      </w:pPr>
      <w:r w:rsidRPr="000926F5">
        <w:rPr>
          <w:rStyle w:val="Appelnotedebasdep"/>
          <w:rFonts w:cs="Times New Roman"/>
          <w:color w:val="000000" w:themeColor="text1"/>
          <w:szCs w:val="18"/>
        </w:rPr>
        <w:footnoteRef/>
      </w:r>
      <w:r w:rsidRPr="00B359A8">
        <w:rPr>
          <w:rFonts w:cs="Times New Roman"/>
          <w:color w:val="000000" w:themeColor="text1"/>
          <w:szCs w:val="18"/>
          <w:lang w:val="nl-BE"/>
        </w:rPr>
        <w:t xml:space="preserve"> </w:t>
      </w:r>
      <w:r w:rsidRPr="006C5F39">
        <w:rPr>
          <w:rFonts w:cs="Times New Roman"/>
          <w:color w:val="000000" w:themeColor="text1"/>
          <w:szCs w:val="18"/>
          <w:lang w:val="nl-BE"/>
        </w:rPr>
        <w:t>Scheiding, neutraliteit, onpartijdigheid</w:t>
      </w:r>
      <w:r>
        <w:rPr>
          <w:rFonts w:cs="Times New Roman"/>
          <w:color w:val="000000" w:themeColor="text1"/>
          <w:szCs w:val="18"/>
          <w:lang w:val="nl-BE"/>
        </w:rPr>
        <w:t xml:space="preserve"> in plaats van </w:t>
      </w:r>
      <w:r w:rsidRPr="006C5F39">
        <w:rPr>
          <w:rFonts w:cs="Times New Roman"/>
          <w:color w:val="000000" w:themeColor="text1"/>
          <w:szCs w:val="18"/>
          <w:lang w:val="nl-BE"/>
        </w:rPr>
        <w:t>secularisme. Robert Schuman</w:t>
      </w:r>
      <w:r>
        <w:rPr>
          <w:rFonts w:cs="Times New Roman"/>
          <w:color w:val="000000" w:themeColor="text1"/>
          <w:szCs w:val="18"/>
          <w:lang w:val="nl-BE"/>
        </w:rPr>
        <w:fldChar w:fldCharType="begin"/>
      </w:r>
      <w:r w:rsidRPr="001B421B">
        <w:rPr>
          <w:lang w:val="nl-BE"/>
        </w:rPr>
        <w:instrText xml:space="preserve"> XE "</w:instrText>
      </w:r>
      <w:r w:rsidRPr="00E07970">
        <w:rPr>
          <w:color w:val="000000"/>
          <w:lang w:val="nl-BE"/>
        </w:rPr>
        <w:instrText>Schuman</w:instrText>
      </w:r>
      <w:r w:rsidRPr="001B421B">
        <w:rPr>
          <w:lang w:val="nl-BE"/>
        </w:rPr>
        <w:instrText xml:space="preserve">" </w:instrText>
      </w:r>
      <w:r>
        <w:rPr>
          <w:rFonts w:cs="Times New Roman"/>
          <w:color w:val="000000" w:themeColor="text1"/>
          <w:szCs w:val="18"/>
          <w:lang w:val="nl-BE"/>
        </w:rPr>
        <w:fldChar w:fldCharType="end"/>
      </w:r>
      <w:r w:rsidRPr="006C5F39">
        <w:rPr>
          <w:rFonts w:cs="Times New Roman"/>
          <w:color w:val="000000" w:themeColor="text1"/>
          <w:szCs w:val="18"/>
          <w:lang w:val="nl-BE"/>
        </w:rPr>
        <w:t xml:space="preserve">, een fervent katholiek, </w:t>
      </w:r>
      <w:r>
        <w:rPr>
          <w:rFonts w:cs="Times New Roman"/>
          <w:color w:val="000000" w:themeColor="text1"/>
          <w:szCs w:val="18"/>
          <w:lang w:val="nl-BE"/>
        </w:rPr>
        <w:t>wees</w:t>
      </w:r>
      <w:r w:rsidRPr="006C5F39">
        <w:rPr>
          <w:rFonts w:cs="Times New Roman"/>
          <w:color w:val="000000" w:themeColor="text1"/>
          <w:szCs w:val="18"/>
          <w:lang w:val="nl-BE"/>
        </w:rPr>
        <w:t xml:space="preserve"> er in 1950 </w:t>
      </w:r>
      <w:r>
        <w:rPr>
          <w:rFonts w:cs="Times New Roman"/>
          <w:color w:val="000000" w:themeColor="text1"/>
          <w:szCs w:val="18"/>
          <w:lang w:val="nl-BE"/>
        </w:rPr>
        <w:t>op</w:t>
      </w:r>
      <w:r w:rsidRPr="006C5F39">
        <w:rPr>
          <w:rFonts w:cs="Times New Roman"/>
          <w:color w:val="000000" w:themeColor="text1"/>
          <w:szCs w:val="18"/>
          <w:lang w:val="nl-BE"/>
        </w:rPr>
        <w:t xml:space="preserve"> dat: "Een eeuw lang is het publiekrecht </w:t>
      </w:r>
      <w:r>
        <w:rPr>
          <w:rFonts w:cs="Times New Roman"/>
          <w:color w:val="000000" w:themeColor="text1"/>
          <w:szCs w:val="18"/>
          <w:lang w:val="nl-BE"/>
        </w:rPr>
        <w:t>“</w:t>
      </w:r>
      <w:r w:rsidRPr="006C5F39">
        <w:rPr>
          <w:rFonts w:cs="Times New Roman"/>
          <w:color w:val="000000" w:themeColor="text1"/>
          <w:szCs w:val="18"/>
          <w:lang w:val="nl-BE"/>
        </w:rPr>
        <w:t>seculier</w:t>
      </w:r>
      <w:r>
        <w:rPr>
          <w:rFonts w:cs="Times New Roman"/>
          <w:color w:val="000000" w:themeColor="text1"/>
          <w:szCs w:val="18"/>
          <w:lang w:val="nl-BE"/>
        </w:rPr>
        <w:t>”</w:t>
      </w:r>
      <w:r w:rsidRPr="006C5F39">
        <w:rPr>
          <w:rFonts w:cs="Times New Roman"/>
          <w:color w:val="000000" w:themeColor="text1"/>
          <w:szCs w:val="18"/>
          <w:lang w:val="nl-BE"/>
        </w:rPr>
        <w:t xml:space="preserve"> geweest. "Geciteerd door de Studiecommissie voor de Europese </w:t>
      </w:r>
      <w:r>
        <w:rPr>
          <w:rFonts w:cs="Times New Roman"/>
          <w:color w:val="000000" w:themeColor="text1"/>
          <w:szCs w:val="18"/>
          <w:lang w:val="nl-BE"/>
        </w:rPr>
        <w:t>constitutie</w:t>
      </w:r>
      <w:r>
        <w:rPr>
          <w:rFonts w:cs="Times New Roman"/>
          <w:color w:val="000000" w:themeColor="text1"/>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rFonts w:cs="Times New Roman"/>
          <w:color w:val="000000" w:themeColor="text1"/>
          <w:szCs w:val="18"/>
          <w:lang w:val="nl-BE"/>
        </w:rPr>
        <w:fldChar w:fldCharType="end"/>
      </w:r>
      <w:r w:rsidRPr="006C5F39">
        <w:rPr>
          <w:rFonts w:cs="Times New Roman"/>
          <w:color w:val="000000" w:themeColor="text1"/>
          <w:szCs w:val="18"/>
          <w:lang w:val="nl-BE"/>
        </w:rPr>
        <w:t xml:space="preserve">, ontwerpstatuut van de Europese Politieke Gemeenschap. </w:t>
      </w:r>
      <w:r w:rsidRPr="00B84F39">
        <w:rPr>
          <w:rFonts w:cs="Times New Roman"/>
          <w:color w:val="000000" w:themeColor="text1"/>
          <w:szCs w:val="18"/>
          <w:lang w:val="nl-BE"/>
        </w:rPr>
        <w:t>Voorbereidende werkzaamheden</w:t>
      </w:r>
      <w:r w:rsidRPr="006C5F39">
        <w:rPr>
          <w:rFonts w:cs="Times New Roman"/>
          <w:color w:val="000000" w:themeColor="text1"/>
          <w:szCs w:val="18"/>
          <w:lang w:val="nl-BE"/>
        </w:rPr>
        <w:t>. Brussel</w:t>
      </w:r>
      <w:r>
        <w:rPr>
          <w:rFonts w:cs="Times New Roman"/>
          <w:color w:val="000000" w:themeColor="text1"/>
          <w:szCs w:val="18"/>
          <w:lang w:val="nl-BE"/>
        </w:rPr>
        <w:fldChar w:fldCharType="begin"/>
      </w:r>
      <w:r w:rsidRPr="004437D7">
        <w:rPr>
          <w:lang w:val="nl-BE"/>
        </w:rPr>
        <w:instrText xml:space="preserve"> XE "</w:instrText>
      </w:r>
      <w:r w:rsidRPr="00830F60">
        <w:rPr>
          <w:color w:val="000000" w:themeColor="text1"/>
          <w:sz w:val="22"/>
          <w:szCs w:val="22"/>
          <w:lang w:val="nl-BE"/>
        </w:rPr>
        <w:instrText>Brussel</w:instrText>
      </w:r>
      <w:r w:rsidRPr="004437D7">
        <w:rPr>
          <w:lang w:val="nl-BE"/>
        </w:rPr>
        <w:instrText xml:space="preserve">" </w:instrText>
      </w:r>
      <w:r>
        <w:rPr>
          <w:rFonts w:cs="Times New Roman"/>
          <w:color w:val="000000" w:themeColor="text1"/>
          <w:szCs w:val="18"/>
          <w:lang w:val="nl-BE"/>
        </w:rPr>
        <w:fldChar w:fldCharType="end"/>
      </w:r>
      <w:r w:rsidRPr="006C5F39">
        <w:rPr>
          <w:rFonts w:cs="Times New Roman"/>
          <w:color w:val="000000" w:themeColor="text1"/>
          <w:szCs w:val="18"/>
          <w:lang w:val="nl-BE"/>
        </w:rPr>
        <w:t>, Europese Beweging, november 1952, blz. 203. Een van de bijdragen van het christendom is het adagium "Geef aan God wat van God is en aan Caesar wat van Caesar is".</w:t>
      </w:r>
    </w:p>
  </w:footnote>
  <w:footnote w:id="251">
    <w:p w14:paraId="72ABC593" w14:textId="19B75090" w:rsidR="00777D92" w:rsidRPr="009C66AD" w:rsidRDefault="00777D92" w:rsidP="009C66AD">
      <w:pPr>
        <w:rPr>
          <w:sz w:val="18"/>
          <w:szCs w:val="18"/>
          <w:lang w:val="nl-BE"/>
        </w:rPr>
      </w:pPr>
      <w:r w:rsidRPr="009C66AD">
        <w:rPr>
          <w:rStyle w:val="Appelnotedebasdep"/>
          <w:sz w:val="18"/>
          <w:szCs w:val="18"/>
        </w:rPr>
        <w:footnoteRef/>
      </w:r>
      <w:r w:rsidRPr="009C66AD">
        <w:rPr>
          <w:color w:val="000000"/>
          <w:sz w:val="18"/>
          <w:szCs w:val="18"/>
          <w:lang w:val="nl-BE"/>
        </w:rPr>
        <w:t xml:space="preserve"> </w:t>
      </w:r>
      <w:r w:rsidRPr="009C66AD">
        <w:rPr>
          <w:bCs/>
          <w:color w:val="000000"/>
          <w:sz w:val="18"/>
          <w:szCs w:val="18"/>
          <w:lang w:val="nl-BE"/>
        </w:rPr>
        <w:t>De loop van de zon, die opging in de Levant en onderging in het uiterste westen, symboliseerde Europa</w:t>
      </w:r>
      <w:r>
        <w:rPr>
          <w:bCs/>
          <w:color w:val="000000"/>
          <w:sz w:val="18"/>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bCs/>
          <w:color w:val="000000"/>
          <w:sz w:val="18"/>
          <w:szCs w:val="18"/>
          <w:lang w:val="nl-BE"/>
        </w:rPr>
        <w:fldChar w:fldCharType="end"/>
      </w:r>
      <w:r w:rsidRPr="009C66AD">
        <w:rPr>
          <w:bCs/>
          <w:color w:val="000000"/>
          <w:sz w:val="18"/>
          <w:szCs w:val="18"/>
          <w:lang w:val="nl-BE"/>
        </w:rPr>
        <w:t>, op zijn zoektocht naar licht, kennis, wijsheid, maar ook, sinds de 18e eeuw en de abt van Saint-Pierre, naar Verlichting, </w:t>
      </w:r>
      <w:r w:rsidRPr="009C66AD">
        <w:rPr>
          <w:bCs/>
          <w:i/>
          <w:iCs/>
          <w:color w:val="000000"/>
          <w:sz w:val="18"/>
          <w:szCs w:val="18"/>
          <w:lang w:val="nl-BE"/>
        </w:rPr>
        <w:t>Aufklärung</w:t>
      </w:r>
      <w:r w:rsidRPr="009C66AD">
        <w:rPr>
          <w:bCs/>
          <w:color w:val="000000"/>
          <w:sz w:val="18"/>
          <w:szCs w:val="18"/>
          <w:lang w:val="nl-BE"/>
        </w:rPr>
        <w:t> en vrede</w:t>
      </w:r>
      <w:r>
        <w:rPr>
          <w:bCs/>
          <w:color w:val="000000"/>
          <w:sz w:val="18"/>
          <w:szCs w:val="18"/>
          <w:lang w:val="nl-BE"/>
        </w:rPr>
        <w:t>.</w:t>
      </w:r>
    </w:p>
  </w:footnote>
  <w:footnote w:id="252">
    <w:p w14:paraId="42C7942F" w14:textId="62EEECEF" w:rsidR="00777D92" w:rsidRPr="009C66AD" w:rsidRDefault="00777D92" w:rsidP="00E701AF">
      <w:pPr>
        <w:pStyle w:val="Notedebasdepage"/>
        <w:rPr>
          <w:szCs w:val="18"/>
          <w:lang w:val="nl-BE"/>
        </w:rPr>
      </w:pPr>
      <w:r w:rsidRPr="00CB45E2">
        <w:rPr>
          <w:rStyle w:val="Appelnotedebasdep"/>
          <w:szCs w:val="18"/>
        </w:rPr>
        <w:footnoteRef/>
      </w:r>
      <w:r w:rsidRPr="009C66AD">
        <w:rPr>
          <w:szCs w:val="18"/>
          <w:lang w:val="nl-BE"/>
        </w:rPr>
        <w:t xml:space="preserve"> Richard Coudenhove-Kalergi</w:t>
      </w:r>
      <w:r>
        <w:rPr>
          <w:szCs w:val="18"/>
          <w:lang w:val="nl-BE"/>
        </w:rPr>
        <w:fldChar w:fldCharType="begin"/>
      </w:r>
      <w:r w:rsidRPr="00362813">
        <w:rPr>
          <w:lang w:val="nl-BE"/>
        </w:rPr>
        <w:instrText xml:space="preserve"> XE "</w:instrText>
      </w:r>
      <w:r w:rsidRPr="0013719B">
        <w:rPr>
          <w:color w:val="000000" w:themeColor="text1"/>
          <w:sz w:val="22"/>
          <w:szCs w:val="22"/>
          <w:lang w:val="nl-BE"/>
        </w:rPr>
        <w:instrText>Coudenhove-Kalergi</w:instrText>
      </w:r>
      <w:r w:rsidRPr="00362813">
        <w:rPr>
          <w:lang w:val="nl-BE"/>
        </w:rPr>
        <w:instrText xml:space="preserve">" </w:instrText>
      </w:r>
      <w:r>
        <w:rPr>
          <w:szCs w:val="18"/>
          <w:lang w:val="nl-BE"/>
        </w:rPr>
        <w:fldChar w:fldCharType="end"/>
      </w:r>
      <w:r w:rsidRPr="009C66AD">
        <w:rPr>
          <w:szCs w:val="18"/>
          <w:lang w:val="nl-BE"/>
        </w:rPr>
        <w:t xml:space="preserve">, </w:t>
      </w:r>
      <w:r w:rsidRPr="009C66AD">
        <w:rPr>
          <w:i/>
          <w:szCs w:val="18"/>
          <w:lang w:val="nl-BE"/>
        </w:rPr>
        <w:t>Paneuropa</w:t>
      </w:r>
      <w:r w:rsidRPr="009C66AD">
        <w:rPr>
          <w:szCs w:val="18"/>
          <w:lang w:val="nl-BE"/>
        </w:rPr>
        <w:t>, Vienne, Verlag, 1923.</w:t>
      </w:r>
    </w:p>
  </w:footnote>
  <w:footnote w:id="253">
    <w:p w14:paraId="7D8CAB9B" w14:textId="1C267B48" w:rsidR="00777D92" w:rsidRPr="00823212" w:rsidRDefault="00777D92" w:rsidP="00E701AF">
      <w:pPr>
        <w:pStyle w:val="Notedebasdepage"/>
        <w:rPr>
          <w:rFonts w:cs="Times New Roman"/>
          <w:szCs w:val="18"/>
          <w:lang w:val="nl-BE"/>
        </w:rPr>
      </w:pPr>
      <w:r w:rsidRPr="000926F5">
        <w:rPr>
          <w:rStyle w:val="Appelnotedebasdep"/>
          <w:rFonts w:cs="Times New Roman"/>
          <w:szCs w:val="18"/>
        </w:rPr>
        <w:footnoteRef/>
      </w:r>
      <w:r w:rsidRPr="00240275">
        <w:rPr>
          <w:rFonts w:cs="Times New Roman"/>
          <w:szCs w:val="18"/>
          <w:lang w:val="nl-BE"/>
        </w:rPr>
        <w:t xml:space="preserve"> </w:t>
      </w:r>
      <w:r w:rsidRPr="00823212">
        <w:rPr>
          <w:rFonts w:cs="Times New Roman"/>
          <w:szCs w:val="18"/>
          <w:lang w:val="nl-BE"/>
        </w:rPr>
        <w:t>Het getal twaalf is een zeer oud symbool van volmaaktheid, volheid, aanwezig in de dierenriem, mythologie (de werken van Hercules), christendom (de apostelen), e</w:t>
      </w:r>
      <w:r>
        <w:rPr>
          <w:rFonts w:cs="Times New Roman"/>
          <w:szCs w:val="18"/>
          <w:lang w:val="nl-BE"/>
        </w:rPr>
        <w:t>nz</w:t>
      </w:r>
      <w:r w:rsidRPr="00823212">
        <w:rPr>
          <w:rFonts w:cs="Times New Roman"/>
          <w:szCs w:val="18"/>
          <w:lang w:val="nl-BE"/>
        </w:rPr>
        <w:t>.</w:t>
      </w:r>
    </w:p>
  </w:footnote>
  <w:footnote w:id="254">
    <w:p w14:paraId="6148640F" w14:textId="535F9C8C" w:rsidR="00777D92" w:rsidRPr="00B417CF" w:rsidRDefault="00777D92">
      <w:pPr>
        <w:pStyle w:val="Notedebasdepage"/>
        <w:rPr>
          <w:lang w:val="nl-BE"/>
        </w:rPr>
      </w:pPr>
      <w:r>
        <w:rPr>
          <w:rStyle w:val="Appelnotedebasdep"/>
        </w:rPr>
        <w:footnoteRef/>
      </w:r>
      <w:r>
        <w:rPr>
          <w:lang w:val="nl-BE"/>
        </w:rPr>
        <w:t xml:space="preserve"> </w:t>
      </w:r>
      <w:r w:rsidRPr="00B417CF">
        <w:rPr>
          <w:lang w:val="nl-BE"/>
        </w:rPr>
        <w:t xml:space="preserve">Een </w:t>
      </w:r>
      <w:r>
        <w:rPr>
          <w:lang w:val="nl-BE"/>
        </w:rPr>
        <w:t>mo</w:t>
      </w:r>
      <w:r w:rsidRPr="00B417CF">
        <w:rPr>
          <w:lang w:val="nl-BE"/>
        </w:rPr>
        <w:t>o</w:t>
      </w:r>
      <w:r>
        <w:rPr>
          <w:lang w:val="nl-BE"/>
        </w:rPr>
        <w:t>i</w:t>
      </w:r>
      <w:r w:rsidRPr="00B417CF">
        <w:rPr>
          <w:lang w:val="nl-BE"/>
        </w:rPr>
        <w:t xml:space="preserve">e interpretatie van de Ode, </w:t>
      </w:r>
      <w:r>
        <w:rPr>
          <w:lang w:val="nl-BE"/>
        </w:rPr>
        <w:t>zoals</w:t>
      </w:r>
      <w:r w:rsidRPr="00B417CF">
        <w:rPr>
          <w:lang w:val="nl-BE"/>
        </w:rPr>
        <w:t xml:space="preserve"> die van het orkest en ko</w:t>
      </w:r>
      <w:r>
        <w:rPr>
          <w:lang w:val="nl-BE"/>
        </w:rPr>
        <w:t>o</w:t>
      </w:r>
      <w:r w:rsidRPr="00B417CF">
        <w:rPr>
          <w:lang w:val="nl-BE"/>
        </w:rPr>
        <w:t>r van de Wiener Phil</w:t>
      </w:r>
      <w:r>
        <w:rPr>
          <w:lang w:val="nl-BE"/>
        </w:rPr>
        <w:t>h</w:t>
      </w:r>
      <w:r w:rsidRPr="00B417CF">
        <w:rPr>
          <w:lang w:val="nl-BE"/>
        </w:rPr>
        <w:t xml:space="preserve">armoniker onder leiding van Léonard Bernstein, zal u </w:t>
      </w:r>
      <w:r>
        <w:rPr>
          <w:lang w:val="nl-BE"/>
        </w:rPr>
        <w:t xml:space="preserve">ongetwijfeld </w:t>
      </w:r>
      <w:r w:rsidRPr="00B417CF">
        <w:rPr>
          <w:lang w:val="nl-BE"/>
        </w:rPr>
        <w:t>overtuigen.</w:t>
      </w:r>
      <w:r>
        <w:rPr>
          <w:lang w:val="nl-BE"/>
        </w:rPr>
        <w:t xml:space="preserve"> </w:t>
      </w:r>
      <w:r w:rsidRPr="00B417CF">
        <w:rPr>
          <w:lang w:val="nl-BE"/>
        </w:rPr>
        <w:t xml:space="preserve"> </w:t>
      </w:r>
    </w:p>
  </w:footnote>
  <w:footnote w:id="255">
    <w:p w14:paraId="18A06607" w14:textId="00189505" w:rsidR="00777D92" w:rsidRPr="00585630" w:rsidRDefault="00777D92" w:rsidP="00E701AF">
      <w:pPr>
        <w:pStyle w:val="Notedebasdepage"/>
        <w:rPr>
          <w:szCs w:val="18"/>
        </w:rPr>
      </w:pPr>
      <w:r w:rsidRPr="00585630">
        <w:rPr>
          <w:rStyle w:val="Appelnotedebasdep"/>
          <w:szCs w:val="18"/>
        </w:rPr>
        <w:footnoteRef/>
      </w:r>
      <w:r w:rsidRPr="00585630">
        <w:rPr>
          <w:szCs w:val="18"/>
        </w:rPr>
        <w:t xml:space="preserve"> </w:t>
      </w:r>
      <w:r>
        <w:rPr>
          <w:szCs w:val="18"/>
        </w:rPr>
        <w:t>Zie</w:t>
      </w:r>
      <w:r w:rsidRPr="00585630">
        <w:rPr>
          <w:szCs w:val="18"/>
        </w:rPr>
        <w:t xml:space="preserve"> Renaud Denuit, « Symboles : rendons ses paroles à l’hymne européen ! » in Agence Europe</w:t>
      </w:r>
      <w:r>
        <w:rPr>
          <w:szCs w:val="18"/>
        </w:rPr>
        <w:fldChar w:fldCharType="begin"/>
      </w:r>
      <w:r>
        <w:instrText xml:space="preserve"> XE "</w:instrText>
      </w:r>
      <w:r w:rsidRPr="00362813">
        <w:rPr>
          <w:rFonts w:eastAsiaTheme="minorEastAsia"/>
          <w:color w:val="000000" w:themeColor="text1"/>
          <w:sz w:val="22"/>
          <w:szCs w:val="22"/>
          <w:lang w:val="fr-BE"/>
        </w:rPr>
        <w:instrText>Europe</w:instrText>
      </w:r>
      <w:r>
        <w:instrText xml:space="preserve">" </w:instrText>
      </w:r>
      <w:r>
        <w:rPr>
          <w:szCs w:val="18"/>
        </w:rPr>
        <w:fldChar w:fldCharType="end"/>
      </w:r>
      <w:r w:rsidRPr="00585630">
        <w:rPr>
          <w:szCs w:val="18"/>
        </w:rPr>
        <w:t xml:space="preserve">, </w:t>
      </w:r>
      <w:r w:rsidRPr="00585630">
        <w:rPr>
          <w:i/>
          <w:szCs w:val="18"/>
        </w:rPr>
        <w:t>Repères</w:t>
      </w:r>
      <w:r w:rsidRPr="00585630">
        <w:rPr>
          <w:szCs w:val="18"/>
        </w:rPr>
        <w:t xml:space="preserve">, </w:t>
      </w:r>
      <w:hyperlink r:id="rId96" w:history="1">
        <w:r w:rsidRPr="00585630">
          <w:rPr>
            <w:rStyle w:val="Lienhypertexte"/>
            <w:szCs w:val="18"/>
          </w:rPr>
          <w:t>https://agenceurope.eu/fr/bulletin/article/12246/1</w:t>
        </w:r>
      </w:hyperlink>
      <w:r w:rsidRPr="00585630">
        <w:rPr>
          <w:szCs w:val="18"/>
        </w:rPr>
        <w:t>, 3/5/2019.</w:t>
      </w:r>
    </w:p>
  </w:footnote>
  <w:footnote w:id="256">
    <w:p w14:paraId="5C76D2D0" w14:textId="0E744EAA" w:rsidR="00777D92" w:rsidRPr="000926F5" w:rsidRDefault="00777D92" w:rsidP="00E701AF">
      <w:pPr>
        <w:pStyle w:val="Notedebasdepage"/>
        <w:rPr>
          <w:rFonts w:cs="Times New Roman"/>
          <w:szCs w:val="18"/>
          <w:lang w:val="fr-BE"/>
        </w:rPr>
      </w:pPr>
      <w:r w:rsidRPr="000926F5">
        <w:rPr>
          <w:rStyle w:val="Appelnotedebasdep"/>
          <w:rFonts w:cs="Times New Roman"/>
          <w:szCs w:val="18"/>
        </w:rPr>
        <w:footnoteRef/>
      </w:r>
      <w:r>
        <w:rPr>
          <w:rFonts w:cs="Times New Roman"/>
          <w:szCs w:val="18"/>
          <w:lang w:val="nl-BE"/>
        </w:rPr>
        <w:t xml:space="preserve"> </w:t>
      </w:r>
      <w:r w:rsidRPr="002E1574">
        <w:rPr>
          <w:rFonts w:cs="Times New Roman"/>
          <w:szCs w:val="18"/>
          <w:lang w:val="nl-BE"/>
        </w:rPr>
        <w:t>De Duitse rechtsgeleerde Johannes Althusius</w:t>
      </w:r>
      <w:r>
        <w:rPr>
          <w:rFonts w:cs="Times New Roman"/>
          <w:szCs w:val="18"/>
          <w:lang w:val="nl-BE"/>
        </w:rPr>
        <w:fldChar w:fldCharType="begin"/>
      </w:r>
      <w:r w:rsidRPr="00173552">
        <w:rPr>
          <w:lang w:val="nl-BE"/>
        </w:rPr>
        <w:instrText xml:space="preserve"> XE "</w:instrText>
      </w:r>
      <w:r w:rsidRPr="00CA6316">
        <w:rPr>
          <w:rFonts w:cs="Times New Roman"/>
          <w:szCs w:val="18"/>
          <w:lang w:val="nl-BE"/>
        </w:rPr>
        <w:instrText>Althusius</w:instrText>
      </w:r>
      <w:r w:rsidRPr="00173552">
        <w:rPr>
          <w:lang w:val="nl-BE"/>
        </w:rPr>
        <w:instrText xml:space="preserve">" </w:instrText>
      </w:r>
      <w:r>
        <w:rPr>
          <w:rFonts w:cs="Times New Roman"/>
          <w:szCs w:val="18"/>
          <w:lang w:val="nl-BE"/>
        </w:rPr>
        <w:fldChar w:fldCharType="end"/>
      </w:r>
      <w:r w:rsidRPr="002E1574">
        <w:rPr>
          <w:rFonts w:cs="Times New Roman"/>
          <w:szCs w:val="18"/>
          <w:lang w:val="nl-BE"/>
        </w:rPr>
        <w:t xml:space="preserve"> (1557-1638) </w:t>
      </w:r>
      <w:r>
        <w:rPr>
          <w:rFonts w:cs="Times New Roman"/>
          <w:szCs w:val="18"/>
          <w:lang w:val="nl-BE"/>
        </w:rPr>
        <w:t>reflecteerde als eerste</w:t>
      </w:r>
      <w:r w:rsidRPr="002E1574">
        <w:rPr>
          <w:rFonts w:cs="Times New Roman"/>
          <w:szCs w:val="18"/>
          <w:lang w:val="nl-BE"/>
        </w:rPr>
        <w:t xml:space="preserve"> over de </w:t>
      </w:r>
      <w:r>
        <w:rPr>
          <w:rFonts w:cs="Times New Roman"/>
          <w:szCs w:val="18"/>
          <w:lang w:val="nl-BE"/>
        </w:rPr>
        <w:t>verdeling</w:t>
      </w:r>
      <w:r w:rsidRPr="002E1574">
        <w:rPr>
          <w:rFonts w:cs="Times New Roman"/>
          <w:szCs w:val="18"/>
          <w:lang w:val="nl-BE"/>
        </w:rPr>
        <w:t xml:space="preserve"> van machtsniveaus; </w:t>
      </w:r>
      <w:r>
        <w:rPr>
          <w:rFonts w:cs="Times New Roman"/>
          <w:szCs w:val="18"/>
          <w:lang w:val="nl-BE"/>
        </w:rPr>
        <w:t>d</w:t>
      </w:r>
      <w:r w:rsidRPr="002E1574">
        <w:rPr>
          <w:rFonts w:cs="Times New Roman"/>
          <w:szCs w:val="18"/>
          <w:lang w:val="nl-BE"/>
        </w:rPr>
        <w:t xml:space="preserve">e </w:t>
      </w:r>
      <w:r>
        <w:rPr>
          <w:rFonts w:cs="Times New Roman"/>
          <w:szCs w:val="18"/>
          <w:lang w:val="nl-BE"/>
        </w:rPr>
        <w:t>idee werd later opgenomen</w:t>
      </w:r>
      <w:r w:rsidRPr="002E1574">
        <w:rPr>
          <w:rFonts w:cs="Times New Roman"/>
          <w:szCs w:val="18"/>
          <w:lang w:val="nl-BE"/>
        </w:rPr>
        <w:t xml:space="preserve"> door Montesquieu en Proudhon</w:t>
      </w:r>
      <w:r>
        <w:rPr>
          <w:rFonts w:cs="Times New Roman"/>
          <w:szCs w:val="18"/>
          <w:lang w:val="nl-BE"/>
        </w:rPr>
        <w:fldChar w:fldCharType="begin"/>
      </w:r>
      <w:r w:rsidRPr="009716A5">
        <w:rPr>
          <w:lang w:val="nl-BE"/>
        </w:rPr>
        <w:instrText xml:space="preserve"> XE "</w:instrText>
      </w:r>
      <w:r w:rsidRPr="00FB66C5">
        <w:rPr>
          <w:rFonts w:eastAsiaTheme="minorEastAsia" w:cs="Times New Roman"/>
          <w:szCs w:val="18"/>
          <w:lang w:val="nl-BE"/>
        </w:rPr>
        <w:instrText>Proudhon</w:instrText>
      </w:r>
      <w:r w:rsidRPr="009716A5">
        <w:rPr>
          <w:lang w:val="nl-BE"/>
        </w:rPr>
        <w:instrText xml:space="preserve">" </w:instrText>
      </w:r>
      <w:r>
        <w:rPr>
          <w:rFonts w:cs="Times New Roman"/>
          <w:szCs w:val="18"/>
          <w:lang w:val="nl-BE"/>
        </w:rPr>
        <w:fldChar w:fldCharType="end"/>
      </w:r>
      <w:r w:rsidRPr="002E1574">
        <w:rPr>
          <w:rFonts w:cs="Times New Roman"/>
          <w:szCs w:val="18"/>
          <w:lang w:val="nl-BE"/>
        </w:rPr>
        <w:t>. Subsidiariteit werd de basis van de federale schakel. Volgens het subsidiariteits</w:t>
      </w:r>
      <w:r>
        <w:rPr>
          <w:rFonts w:cs="Times New Roman"/>
          <w:szCs w:val="18"/>
          <w:lang w:val="nl-BE"/>
        </w:rPr>
        <w:t>principe</w:t>
      </w:r>
      <w:r w:rsidRPr="002E1574">
        <w:rPr>
          <w:rFonts w:cs="Times New Roman"/>
          <w:szCs w:val="18"/>
          <w:lang w:val="nl-BE"/>
        </w:rPr>
        <w:t xml:space="preserve"> moet elk politiek probleem op het relevante niveau worden opgelost; de hogere autoriteit komt alleen tussenbeide als </w:t>
      </w:r>
      <w:r>
        <w:rPr>
          <w:rFonts w:cs="Times New Roman"/>
          <w:szCs w:val="18"/>
          <w:lang w:val="nl-BE"/>
        </w:rPr>
        <w:t>di</w:t>
      </w:r>
      <w:r w:rsidRPr="002E1574">
        <w:rPr>
          <w:rFonts w:cs="Times New Roman"/>
          <w:szCs w:val="18"/>
          <w:lang w:val="nl-BE"/>
        </w:rPr>
        <w:t xml:space="preserve">e </w:t>
      </w:r>
      <w:r>
        <w:rPr>
          <w:rFonts w:cs="Times New Roman"/>
          <w:szCs w:val="18"/>
          <w:lang w:val="nl-BE"/>
        </w:rPr>
        <w:t>efficiënter</w:t>
      </w:r>
      <w:r w:rsidRPr="002E1574">
        <w:rPr>
          <w:rFonts w:cs="Times New Roman"/>
          <w:szCs w:val="18"/>
          <w:lang w:val="nl-BE"/>
        </w:rPr>
        <w:t xml:space="preserve"> blijkt te zijn.</w:t>
      </w:r>
      <w:r>
        <w:rPr>
          <w:rFonts w:cs="Times New Roman"/>
          <w:szCs w:val="18"/>
          <w:lang w:val="nl-BE"/>
        </w:rPr>
        <w:t xml:space="preserve"> </w:t>
      </w:r>
      <w:r>
        <w:rPr>
          <w:rFonts w:cs="Times New Roman"/>
          <w:szCs w:val="18"/>
        </w:rPr>
        <w:t>Zie sn,</w:t>
      </w:r>
      <w:r w:rsidRPr="000926F5">
        <w:rPr>
          <w:rFonts w:cs="Times New Roman"/>
          <w:szCs w:val="18"/>
        </w:rPr>
        <w:t xml:space="preserve"> </w:t>
      </w:r>
      <w:r w:rsidRPr="000926F5">
        <w:rPr>
          <w:rFonts w:cs="Times New Roman"/>
          <w:i/>
          <w:szCs w:val="18"/>
        </w:rPr>
        <w:t>Les origines de l’idée européenne</w:t>
      </w:r>
      <w:r w:rsidRPr="000926F5">
        <w:rPr>
          <w:rFonts w:cs="Times New Roman"/>
          <w:szCs w:val="18"/>
        </w:rPr>
        <w:t xml:space="preserve">, </w:t>
      </w:r>
      <w:hyperlink r:id="rId97" w:history="1">
        <w:r w:rsidRPr="000926F5">
          <w:rPr>
            <w:rStyle w:val="Lienhypertexte"/>
            <w:rFonts w:cs="Times New Roman"/>
            <w:szCs w:val="18"/>
          </w:rPr>
          <w:t>http://www.touteleurope.eu/fr/histoire/dates-cles/les-origines-de-l-idee-europeenne.html</w:t>
        </w:r>
      </w:hyperlink>
      <w:r w:rsidRPr="000926F5">
        <w:rPr>
          <w:rFonts w:cs="Times New Roman"/>
          <w:szCs w:val="18"/>
        </w:rPr>
        <w:t xml:space="preserve"> </w:t>
      </w:r>
      <w:r>
        <w:rPr>
          <w:rFonts w:cs="Times New Roman"/>
          <w:szCs w:val="18"/>
        </w:rPr>
        <w:t xml:space="preserve">et </w:t>
      </w:r>
      <w:r w:rsidRPr="000926F5">
        <w:rPr>
          <w:rFonts w:cs="Times New Roman"/>
          <w:bCs/>
          <w:szCs w:val="18"/>
        </w:rPr>
        <w:t xml:space="preserve">Alain de Benoist, </w:t>
      </w:r>
      <w:r w:rsidRPr="000926F5">
        <w:rPr>
          <w:rFonts w:cs="Times New Roman"/>
          <w:bCs/>
          <w:i/>
          <w:szCs w:val="18"/>
        </w:rPr>
        <w:t>Johannes Althusius (1557-1638)</w:t>
      </w:r>
      <w:r w:rsidRPr="000926F5">
        <w:rPr>
          <w:rFonts w:cs="Times New Roman"/>
          <w:bCs/>
          <w:szCs w:val="18"/>
        </w:rPr>
        <w:t xml:space="preserve">, </w:t>
      </w:r>
      <w:hyperlink r:id="rId98" w:history="1">
        <w:r w:rsidRPr="000926F5">
          <w:rPr>
            <w:rStyle w:val="Lienhypertexte"/>
            <w:rFonts w:cs="Times New Roman"/>
            <w:bCs/>
            <w:szCs w:val="18"/>
          </w:rPr>
          <w:t>http://www.alaindebenoist.com/pdf/althusius.pdf</w:t>
        </w:r>
      </w:hyperlink>
      <w:r w:rsidRPr="000926F5">
        <w:rPr>
          <w:rFonts w:cs="Times New Roman"/>
          <w:bCs/>
          <w:szCs w:val="18"/>
        </w:rPr>
        <w:t>, 24/11/2010.</w:t>
      </w:r>
    </w:p>
  </w:footnote>
  <w:footnote w:id="257">
    <w:p w14:paraId="55825F36" w14:textId="6080152F" w:rsidR="00777D92" w:rsidRPr="000D1DB4" w:rsidRDefault="00777D92" w:rsidP="00E701AF">
      <w:pPr>
        <w:pStyle w:val="Notedebasdepage"/>
        <w:rPr>
          <w:rFonts w:cs="Times New Roman"/>
          <w:szCs w:val="18"/>
          <w:lang w:val="nl-BE"/>
        </w:rPr>
      </w:pPr>
      <w:r w:rsidRPr="000926F5">
        <w:rPr>
          <w:rStyle w:val="Appelnotedebasdep"/>
          <w:rFonts w:cs="Times New Roman"/>
          <w:szCs w:val="18"/>
        </w:rPr>
        <w:footnoteRef/>
      </w:r>
      <w:r w:rsidRPr="00110384">
        <w:rPr>
          <w:rFonts w:cs="Times New Roman"/>
          <w:szCs w:val="18"/>
          <w:lang w:val="nl-BE"/>
        </w:rPr>
        <w:t xml:space="preserve"> </w:t>
      </w:r>
      <w:r>
        <w:rPr>
          <w:rFonts w:cs="Times New Roman"/>
          <w:szCs w:val="18"/>
          <w:lang w:val="nl-BE"/>
        </w:rPr>
        <w:t>A</w:t>
      </w:r>
      <w:r w:rsidRPr="000D1DB4">
        <w:rPr>
          <w:rFonts w:cs="Times New Roman"/>
          <w:szCs w:val="18"/>
          <w:lang w:val="nl-BE"/>
        </w:rPr>
        <w:t>rtikel 3 van de Zwitserse</w:t>
      </w:r>
      <w:r>
        <w:rPr>
          <w:rFonts w:cs="Times New Roman"/>
          <w:szCs w:val="18"/>
          <w:lang w:val="nl-BE"/>
        </w:rPr>
        <w:fldChar w:fldCharType="begin"/>
      </w:r>
      <w:r w:rsidRPr="000E2828">
        <w:rPr>
          <w:lang w:val="nl-BE"/>
        </w:rPr>
        <w:instrText xml:space="preserve"> XE "</w:instrText>
      </w:r>
      <w:r w:rsidRPr="003145A2">
        <w:rPr>
          <w:sz w:val="22"/>
          <w:szCs w:val="22"/>
          <w:lang w:val="nl-BE"/>
        </w:rPr>
        <w:instrText>Zwitserse</w:instrText>
      </w:r>
      <w:r w:rsidRPr="000E2828">
        <w:rPr>
          <w:lang w:val="nl-BE"/>
        </w:rPr>
        <w:instrText xml:space="preserve">" </w:instrText>
      </w:r>
      <w:r>
        <w:rPr>
          <w:rFonts w:cs="Times New Roman"/>
          <w:szCs w:val="18"/>
          <w:lang w:val="nl-BE"/>
        </w:rPr>
        <w:fldChar w:fldCharType="end"/>
      </w:r>
      <w:r w:rsidRPr="000D1DB4">
        <w:rPr>
          <w:rFonts w:cs="Times New Roman"/>
          <w:szCs w:val="18"/>
          <w:lang w:val="nl-BE"/>
        </w:rPr>
        <w:t xml:space="preserve"> federale constituti</w:t>
      </w:r>
      <w:r>
        <w:rPr>
          <w:rFonts w:cs="Times New Roman"/>
          <w:szCs w:val="18"/>
          <w:lang w:val="nl-BE"/>
        </w:rPr>
        <w:t>e</w:t>
      </w:r>
      <w:r>
        <w:rPr>
          <w:rFonts w:cs="Times New Roman"/>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rFonts w:cs="Times New Roman"/>
          <w:szCs w:val="18"/>
          <w:lang w:val="nl-BE"/>
        </w:rPr>
        <w:fldChar w:fldCharType="end"/>
      </w:r>
      <w:r w:rsidRPr="000D1DB4">
        <w:rPr>
          <w:rFonts w:cs="Times New Roman"/>
          <w:szCs w:val="18"/>
          <w:lang w:val="nl-BE"/>
        </w:rPr>
        <w:t xml:space="preserve"> bepaalt dat de kantons soeverein zijn zolang hun soevereiniteit niet wordt beperkt door de </w:t>
      </w:r>
      <w:r>
        <w:rPr>
          <w:rFonts w:cs="Times New Roman"/>
          <w:szCs w:val="18"/>
          <w:lang w:val="nl-BE"/>
        </w:rPr>
        <w:t>constitutie</w:t>
      </w:r>
      <w:r w:rsidRPr="000D1DB4">
        <w:rPr>
          <w:rFonts w:cs="Times New Roman"/>
          <w:szCs w:val="18"/>
          <w:lang w:val="nl-BE"/>
        </w:rPr>
        <w:t>. In Duitsland</w:t>
      </w:r>
      <w:r>
        <w:rPr>
          <w:rFonts w:cs="Times New Roman"/>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rFonts w:cs="Times New Roman"/>
          <w:szCs w:val="18"/>
          <w:lang w:val="nl-BE"/>
        </w:rPr>
        <w:fldChar w:fldCharType="end"/>
      </w:r>
      <w:r w:rsidRPr="000D1DB4">
        <w:rPr>
          <w:rFonts w:cs="Times New Roman"/>
          <w:szCs w:val="18"/>
          <w:lang w:val="nl-BE"/>
        </w:rPr>
        <w:t xml:space="preserve"> is het federalisme niet coöperatief, maar tweeledig: de deelstaten verloren hun soevereiniteit aan de Bund door, formeel of stilzwijgend, </w:t>
      </w:r>
      <w:r>
        <w:rPr>
          <w:rFonts w:cs="Times New Roman"/>
          <w:szCs w:val="18"/>
          <w:lang w:val="nl-BE"/>
        </w:rPr>
        <w:t>h</w:t>
      </w:r>
      <w:r w:rsidRPr="000D1DB4">
        <w:rPr>
          <w:rFonts w:cs="Times New Roman"/>
          <w:szCs w:val="18"/>
          <w:lang w:val="nl-BE"/>
        </w:rPr>
        <w:t>e</w:t>
      </w:r>
      <w:r>
        <w:rPr>
          <w:rFonts w:cs="Times New Roman"/>
          <w:szCs w:val="18"/>
          <w:lang w:val="nl-BE"/>
        </w:rPr>
        <w:t>t</w:t>
      </w:r>
      <w:r w:rsidRPr="000D1DB4">
        <w:rPr>
          <w:rFonts w:cs="Times New Roman"/>
          <w:szCs w:val="18"/>
          <w:lang w:val="nl-BE"/>
        </w:rPr>
        <w:t xml:space="preserve"> </w:t>
      </w:r>
      <w:r w:rsidRPr="00CB39C4">
        <w:rPr>
          <w:rFonts w:cs="Times New Roman"/>
          <w:i/>
          <w:szCs w:val="18"/>
          <w:lang w:val="nl-BE"/>
        </w:rPr>
        <w:t>Grundgesetz</w:t>
      </w:r>
      <w:r>
        <w:rPr>
          <w:rFonts w:cs="Times New Roman"/>
          <w:i/>
          <w:szCs w:val="18"/>
          <w:lang w:val="nl-BE"/>
        </w:rPr>
        <w:fldChar w:fldCharType="begin"/>
      </w:r>
      <w:r w:rsidRPr="002729CF">
        <w:rPr>
          <w:lang w:val="nl-BE"/>
        </w:rPr>
        <w:instrText xml:space="preserve"> XE "</w:instrText>
      </w:r>
      <w:r w:rsidRPr="005B409A">
        <w:rPr>
          <w:i/>
          <w:color w:val="000000" w:themeColor="text1"/>
          <w:sz w:val="22"/>
          <w:szCs w:val="22"/>
          <w:lang w:val="nl-BE"/>
        </w:rPr>
        <w:instrText>Grundgesetz</w:instrText>
      </w:r>
      <w:r w:rsidRPr="002729CF">
        <w:rPr>
          <w:lang w:val="nl-BE"/>
        </w:rPr>
        <w:instrText xml:space="preserve">" </w:instrText>
      </w:r>
      <w:r>
        <w:rPr>
          <w:rFonts w:cs="Times New Roman"/>
          <w:i/>
          <w:szCs w:val="18"/>
          <w:lang w:val="nl-BE"/>
        </w:rPr>
        <w:fldChar w:fldCharType="end"/>
      </w:r>
      <w:r w:rsidRPr="000D1DB4">
        <w:rPr>
          <w:rFonts w:cs="Times New Roman"/>
          <w:szCs w:val="18"/>
          <w:lang w:val="nl-BE"/>
        </w:rPr>
        <w:t xml:space="preserve"> van 1949</w:t>
      </w:r>
      <w:r>
        <w:rPr>
          <w:rFonts w:cs="Times New Roman"/>
          <w:szCs w:val="18"/>
          <w:lang w:val="nl-BE"/>
        </w:rPr>
        <w:t xml:space="preserve"> te aanvaarden</w:t>
      </w:r>
      <w:r w:rsidRPr="000D1DB4">
        <w:rPr>
          <w:rFonts w:cs="Times New Roman"/>
          <w:szCs w:val="18"/>
          <w:lang w:val="nl-BE"/>
        </w:rPr>
        <w:t>.</w:t>
      </w:r>
    </w:p>
  </w:footnote>
  <w:footnote w:id="258">
    <w:p w14:paraId="058B78CE" w14:textId="53BE93D1" w:rsidR="00777D92" w:rsidRPr="000926F5" w:rsidRDefault="00777D92" w:rsidP="00E701AF">
      <w:pPr>
        <w:rPr>
          <w:color w:val="000000"/>
          <w:sz w:val="18"/>
          <w:szCs w:val="18"/>
          <w:lang w:val="en-US"/>
        </w:rPr>
      </w:pPr>
      <w:r w:rsidRPr="000926F5">
        <w:rPr>
          <w:rStyle w:val="Appelnotedebasdep"/>
          <w:sz w:val="18"/>
          <w:szCs w:val="18"/>
        </w:rPr>
        <w:footnoteRef/>
      </w:r>
      <w:r w:rsidRPr="00403E76">
        <w:rPr>
          <w:color w:val="000000"/>
          <w:sz w:val="18"/>
          <w:szCs w:val="18"/>
          <w:lang w:val="en-US"/>
        </w:rPr>
        <w:t xml:space="preserve"> </w:t>
      </w:r>
      <w:r w:rsidRPr="000926F5">
        <w:rPr>
          <w:color w:val="000000"/>
          <w:sz w:val="18"/>
          <w:szCs w:val="18"/>
          <w:lang w:val="en-US"/>
        </w:rPr>
        <w:t>« The member States are sovereign, in so far as their sovereignty is not limited by the US</w:t>
      </w:r>
      <w:r>
        <w:rPr>
          <w:color w:val="000000"/>
          <w:sz w:val="18"/>
          <w:szCs w:val="18"/>
          <w:lang w:val="en-US"/>
        </w:rPr>
        <w:t>E</w:t>
      </w:r>
      <w:r w:rsidRPr="000926F5">
        <w:rPr>
          <w:color w:val="000000"/>
          <w:sz w:val="18"/>
          <w:szCs w:val="18"/>
          <w:lang w:val="en-US"/>
        </w:rPr>
        <w:t xml:space="preserve"> constitution, and exercise all those rights which have not been transferred to USE institutions.” </w:t>
      </w:r>
      <w:r w:rsidRPr="000926F5">
        <w:rPr>
          <w:sz w:val="18"/>
          <w:szCs w:val="18"/>
          <w:lang w:val="en-US"/>
        </w:rPr>
        <w:t xml:space="preserve">David McKay, </w:t>
      </w:r>
      <w:r w:rsidRPr="000926F5">
        <w:rPr>
          <w:i/>
          <w:sz w:val="18"/>
          <w:szCs w:val="18"/>
          <w:lang w:val="en-US"/>
        </w:rPr>
        <w:t>Designing Europe</w:t>
      </w:r>
      <w:r>
        <w:rPr>
          <w:i/>
          <w:sz w:val="18"/>
          <w:szCs w:val="18"/>
          <w:lang w:val="en-US"/>
        </w:rPr>
        <w:fldChar w:fldCharType="begin"/>
      </w:r>
      <w:r w:rsidRPr="004437D7">
        <w:rPr>
          <w:lang w:val="en-US"/>
        </w:rPr>
        <w:instrText xml:space="preserve"> XE "</w:instrText>
      </w:r>
      <w:r w:rsidRPr="00573FD4">
        <w:rPr>
          <w:rFonts w:eastAsiaTheme="minorEastAsia"/>
          <w:color w:val="000000" w:themeColor="text1"/>
          <w:sz w:val="22"/>
          <w:szCs w:val="22"/>
          <w:lang w:val="en-GB"/>
        </w:rPr>
        <w:instrText>Europe</w:instrText>
      </w:r>
      <w:r w:rsidRPr="004437D7">
        <w:rPr>
          <w:lang w:val="en-US"/>
        </w:rPr>
        <w:instrText xml:space="preserve">" </w:instrText>
      </w:r>
      <w:r>
        <w:rPr>
          <w:i/>
          <w:sz w:val="18"/>
          <w:szCs w:val="18"/>
          <w:lang w:val="en-US"/>
        </w:rPr>
        <w:fldChar w:fldCharType="end"/>
      </w:r>
      <w:r w:rsidRPr="000926F5">
        <w:rPr>
          <w:i/>
          <w:sz w:val="18"/>
          <w:szCs w:val="18"/>
          <w:lang w:val="en-US"/>
        </w:rPr>
        <w:t>. Comparative Lessons from the Federal Experience</w:t>
      </w:r>
      <w:r w:rsidRPr="000926F5">
        <w:rPr>
          <w:sz w:val="18"/>
          <w:szCs w:val="18"/>
          <w:lang w:val="en-US"/>
        </w:rPr>
        <w:t>, Oxford, Oxford University Press, 2001, p. 148.</w:t>
      </w:r>
    </w:p>
  </w:footnote>
  <w:footnote w:id="259">
    <w:p w14:paraId="52A636AD" w14:textId="77777777" w:rsidR="00777D92" w:rsidRPr="00414225" w:rsidRDefault="00777D92" w:rsidP="00E701AF">
      <w:pPr>
        <w:pStyle w:val="Notedebasdepage"/>
      </w:pPr>
      <w:r w:rsidRPr="00414225">
        <w:rPr>
          <w:rStyle w:val="Appelnotedebasdep"/>
        </w:rPr>
        <w:footnoteRef/>
      </w:r>
      <w:r w:rsidRPr="00414225">
        <w:t xml:space="preserve"> </w:t>
      </w:r>
      <w:r w:rsidRPr="00414225">
        <w:rPr>
          <w:rFonts w:ascii="Times" w:hAnsi="Times" w:cs="Times"/>
          <w:szCs w:val="18"/>
        </w:rPr>
        <w:t xml:space="preserve">Barbara Cassin, « Discours de réception à l'Académie française, le 17/10/2019 » </w:t>
      </w:r>
      <w:r>
        <w:rPr>
          <w:rFonts w:ascii="Times" w:hAnsi="Times" w:cs="Times"/>
          <w:szCs w:val="18"/>
        </w:rPr>
        <w:t>op. cit.</w:t>
      </w:r>
      <w:r w:rsidRPr="00414225">
        <w:rPr>
          <w:rFonts w:ascii="Times" w:hAnsi="Times" w:cs="Times"/>
          <w:szCs w:val="18"/>
        </w:rPr>
        <w:t>, p. 25.</w:t>
      </w:r>
    </w:p>
  </w:footnote>
  <w:footnote w:id="260">
    <w:p w14:paraId="0CC42806" w14:textId="0C0AB604" w:rsidR="00777D92" w:rsidRPr="00A94B8A" w:rsidRDefault="00777D92" w:rsidP="009A2CAD">
      <w:pPr>
        <w:pStyle w:val="Notedebasdepage"/>
        <w:rPr>
          <w:szCs w:val="18"/>
          <w:lang w:val="nl-BE"/>
        </w:rPr>
      </w:pPr>
      <w:r w:rsidRPr="00414225">
        <w:rPr>
          <w:rStyle w:val="Appelnotedebasdep"/>
          <w:szCs w:val="18"/>
        </w:rPr>
        <w:footnoteRef/>
      </w:r>
      <w:r w:rsidRPr="00A94B8A">
        <w:rPr>
          <w:szCs w:val="18"/>
          <w:lang w:val="nl-BE"/>
        </w:rPr>
        <w:t xml:space="preserve"> </w:t>
      </w:r>
      <w:r w:rsidRPr="00B54764">
        <w:rPr>
          <w:rFonts w:eastAsia="Times New Roman" w:cs="Times New Roman"/>
          <w:bCs/>
          <w:color w:val="000000" w:themeColor="text1"/>
          <w:szCs w:val="18"/>
          <w:lang w:val="nl-BE" w:eastAsia="fr-FR"/>
        </w:rPr>
        <w:t>De mannelijke titel doelt uiteraard niet op het gender van de persoon die de functie bekleedt.</w:t>
      </w:r>
    </w:p>
  </w:footnote>
  <w:footnote w:id="261">
    <w:p w14:paraId="5C401810" w14:textId="2DE6FB00" w:rsidR="00777D92" w:rsidRPr="00414225" w:rsidRDefault="00777D92" w:rsidP="009A2CAD">
      <w:pPr>
        <w:autoSpaceDE w:val="0"/>
        <w:autoSpaceDN w:val="0"/>
        <w:adjustRightInd w:val="0"/>
        <w:ind w:right="-766"/>
        <w:rPr>
          <w:rFonts w:eastAsiaTheme="minorHAnsi"/>
          <w:sz w:val="18"/>
          <w:szCs w:val="18"/>
          <w:lang w:val="fr-FR" w:eastAsia="en-US"/>
        </w:rPr>
      </w:pPr>
      <w:r w:rsidRPr="00414225">
        <w:rPr>
          <w:rStyle w:val="Appelnotedebasdep"/>
          <w:sz w:val="18"/>
          <w:szCs w:val="18"/>
        </w:rPr>
        <w:footnoteRef/>
      </w:r>
      <w:r w:rsidRPr="00414225">
        <w:rPr>
          <w:sz w:val="18"/>
          <w:szCs w:val="18"/>
        </w:rPr>
        <w:t xml:space="preserve"> </w:t>
      </w:r>
      <w:r>
        <w:rPr>
          <w:rFonts w:eastAsiaTheme="minorHAnsi"/>
          <w:sz w:val="18"/>
          <w:szCs w:val="18"/>
          <w:lang w:val="fr-FR" w:eastAsia="en-US"/>
        </w:rPr>
        <w:t xml:space="preserve">Zie </w:t>
      </w:r>
      <w:r w:rsidRPr="00414225">
        <w:rPr>
          <w:rFonts w:eastAsiaTheme="minorHAnsi"/>
          <w:sz w:val="18"/>
          <w:szCs w:val="18"/>
          <w:lang w:val="fr-FR" w:eastAsia="en-US"/>
        </w:rPr>
        <w:t>Renaud Denuit, « </w:t>
      </w:r>
      <w:r w:rsidRPr="00414225">
        <w:rPr>
          <w:sz w:val="18"/>
          <w:szCs w:val="18"/>
        </w:rPr>
        <w:t>De quelques inconfortables vérités relatives à l’élection du Parlement</w:t>
      </w:r>
      <w:r>
        <w:rPr>
          <w:sz w:val="18"/>
          <w:szCs w:val="18"/>
        </w:rPr>
        <w:fldChar w:fldCharType="begin"/>
      </w:r>
      <w:r>
        <w:instrText xml:space="preserve"> XE "</w:instrText>
      </w:r>
      <w:r w:rsidRPr="009716A5">
        <w:rPr>
          <w:color w:val="000000" w:themeColor="text1"/>
          <w:sz w:val="22"/>
          <w:szCs w:val="22"/>
        </w:rPr>
        <w:instrText>Parlement</w:instrText>
      </w:r>
      <w:r>
        <w:instrText xml:space="preserve">" </w:instrText>
      </w:r>
      <w:r>
        <w:rPr>
          <w:sz w:val="18"/>
          <w:szCs w:val="18"/>
        </w:rPr>
        <w:fldChar w:fldCharType="end"/>
      </w:r>
      <w:r w:rsidRPr="00414225">
        <w:rPr>
          <w:rFonts w:eastAsiaTheme="minorHAnsi"/>
          <w:sz w:val="18"/>
          <w:szCs w:val="18"/>
          <w:lang w:val="fr-FR" w:eastAsia="en-US"/>
        </w:rPr>
        <w:t> », jan</w:t>
      </w:r>
      <w:r>
        <w:rPr>
          <w:rFonts w:eastAsiaTheme="minorHAnsi"/>
          <w:sz w:val="18"/>
          <w:szCs w:val="18"/>
          <w:lang w:val="fr-FR" w:eastAsia="en-US"/>
        </w:rPr>
        <w:t>uari</w:t>
      </w:r>
      <w:r w:rsidRPr="00414225">
        <w:rPr>
          <w:rFonts w:eastAsiaTheme="minorHAnsi"/>
          <w:sz w:val="18"/>
          <w:szCs w:val="18"/>
          <w:lang w:val="fr-FR" w:eastAsia="en-US"/>
        </w:rPr>
        <w:t xml:space="preserve"> 2019, </w:t>
      </w:r>
      <w:r>
        <w:rPr>
          <w:rFonts w:eastAsiaTheme="minorHAnsi"/>
          <w:sz w:val="18"/>
          <w:szCs w:val="18"/>
          <w:lang w:val="fr-FR" w:eastAsia="en-US"/>
        </w:rPr>
        <w:t>o</w:t>
      </w:r>
      <w:r w:rsidRPr="00414225">
        <w:rPr>
          <w:rFonts w:eastAsiaTheme="minorHAnsi"/>
          <w:sz w:val="18"/>
          <w:szCs w:val="18"/>
          <w:lang w:val="fr-FR" w:eastAsia="en-US"/>
        </w:rPr>
        <w:t>n</w:t>
      </w:r>
      <w:r>
        <w:rPr>
          <w:rFonts w:eastAsiaTheme="minorHAnsi"/>
          <w:sz w:val="18"/>
          <w:szCs w:val="18"/>
          <w:lang w:val="fr-FR" w:eastAsia="en-US"/>
        </w:rPr>
        <w:t>uitgegeven</w:t>
      </w:r>
      <w:r w:rsidRPr="00414225">
        <w:rPr>
          <w:rFonts w:eastAsiaTheme="minorHAnsi"/>
          <w:sz w:val="18"/>
          <w:szCs w:val="18"/>
          <w:lang w:val="fr-FR" w:eastAsia="en-US"/>
        </w:rPr>
        <w:t>, archie</w:t>
      </w:r>
      <w:r>
        <w:rPr>
          <w:rFonts w:eastAsiaTheme="minorHAnsi"/>
          <w:sz w:val="18"/>
          <w:szCs w:val="18"/>
          <w:lang w:val="fr-FR" w:eastAsia="en-US"/>
        </w:rPr>
        <w:t>f</w:t>
      </w:r>
      <w:r w:rsidRPr="00414225">
        <w:rPr>
          <w:rFonts w:eastAsiaTheme="minorHAnsi"/>
          <w:sz w:val="18"/>
          <w:szCs w:val="18"/>
          <w:lang w:val="fr-FR" w:eastAsia="en-US"/>
        </w:rPr>
        <w:t xml:space="preserve"> Jean Marsia.</w:t>
      </w:r>
    </w:p>
  </w:footnote>
  <w:footnote w:id="262">
    <w:p w14:paraId="21E80C42" w14:textId="002406DF" w:rsidR="00777D92" w:rsidRPr="00414225" w:rsidRDefault="00777D92" w:rsidP="00CD20D0">
      <w:pPr>
        <w:rPr>
          <w:rFonts w:eastAsiaTheme="minorHAnsi"/>
          <w:sz w:val="18"/>
          <w:szCs w:val="18"/>
        </w:rPr>
      </w:pPr>
      <w:r w:rsidRPr="00414225">
        <w:rPr>
          <w:rStyle w:val="Appelnotedebasdep"/>
          <w:sz w:val="18"/>
          <w:szCs w:val="18"/>
        </w:rPr>
        <w:footnoteRef/>
      </w:r>
      <w:r w:rsidRPr="00414225">
        <w:rPr>
          <w:sz w:val="18"/>
          <w:szCs w:val="18"/>
        </w:rPr>
        <w:t xml:space="preserve"> </w:t>
      </w:r>
      <w:r w:rsidRPr="00414225">
        <w:rPr>
          <w:rFonts w:eastAsiaTheme="minorHAnsi"/>
          <w:sz w:val="18"/>
          <w:szCs w:val="18"/>
        </w:rPr>
        <w:t xml:space="preserve">Philippe Vincke, </w:t>
      </w:r>
      <w:r w:rsidRPr="00414225">
        <w:rPr>
          <w:rFonts w:eastAsiaTheme="minorHAnsi"/>
          <w:i/>
          <w:sz w:val="18"/>
          <w:szCs w:val="18"/>
        </w:rPr>
        <w:t>Discours du Recteur prononcé à l'occasion de la séance de rentrée</w:t>
      </w:r>
      <w:r w:rsidRPr="00414225">
        <w:rPr>
          <w:rFonts w:eastAsiaTheme="minorHAnsi"/>
          <w:sz w:val="18"/>
          <w:szCs w:val="18"/>
        </w:rPr>
        <w:t>, Bru</w:t>
      </w:r>
      <w:r>
        <w:rPr>
          <w:rFonts w:eastAsiaTheme="minorHAnsi"/>
          <w:sz w:val="18"/>
          <w:szCs w:val="18"/>
        </w:rPr>
        <w:t>ssel</w:t>
      </w:r>
      <w:r>
        <w:rPr>
          <w:rFonts w:eastAsiaTheme="minorHAnsi"/>
          <w:sz w:val="18"/>
          <w:szCs w:val="18"/>
        </w:rPr>
        <w:fldChar w:fldCharType="begin"/>
      </w:r>
      <w:r>
        <w:instrText xml:space="preserve"> XE "</w:instrText>
      </w:r>
      <w:r w:rsidRPr="00362813">
        <w:rPr>
          <w:color w:val="000000" w:themeColor="text1"/>
          <w:sz w:val="22"/>
          <w:szCs w:val="22"/>
        </w:rPr>
        <w:instrText>Brussel</w:instrText>
      </w:r>
      <w:r>
        <w:instrText xml:space="preserve">" </w:instrText>
      </w:r>
      <w:r>
        <w:rPr>
          <w:rFonts w:eastAsiaTheme="minorHAnsi"/>
          <w:sz w:val="18"/>
          <w:szCs w:val="18"/>
        </w:rPr>
        <w:fldChar w:fldCharType="end"/>
      </w:r>
      <w:r w:rsidRPr="00414225">
        <w:rPr>
          <w:rFonts w:eastAsiaTheme="minorHAnsi"/>
          <w:sz w:val="18"/>
          <w:szCs w:val="18"/>
        </w:rPr>
        <w:t>, U</w:t>
      </w:r>
      <w:r>
        <w:rPr>
          <w:rFonts w:eastAsiaTheme="minorHAnsi"/>
          <w:sz w:val="18"/>
          <w:szCs w:val="18"/>
        </w:rPr>
        <w:t>LB</w:t>
      </w:r>
      <w:r w:rsidRPr="00414225">
        <w:rPr>
          <w:rFonts w:eastAsiaTheme="minorHAnsi"/>
          <w:sz w:val="18"/>
          <w:szCs w:val="18"/>
        </w:rPr>
        <w:t>, 15</w:t>
      </w:r>
      <w:r>
        <w:rPr>
          <w:rFonts w:eastAsiaTheme="minorHAnsi"/>
          <w:sz w:val="18"/>
          <w:szCs w:val="18"/>
        </w:rPr>
        <w:t>/9/</w:t>
      </w:r>
      <w:r w:rsidRPr="00414225">
        <w:rPr>
          <w:rFonts w:eastAsiaTheme="minorHAnsi"/>
          <w:sz w:val="18"/>
          <w:szCs w:val="18"/>
        </w:rPr>
        <w:t>2006.</w:t>
      </w:r>
    </w:p>
  </w:footnote>
  <w:footnote w:id="263">
    <w:p w14:paraId="5E2B0FC6" w14:textId="56D4CAE1" w:rsidR="00777D92" w:rsidRPr="00574519" w:rsidRDefault="00777D92" w:rsidP="009A2CAD">
      <w:pPr>
        <w:pStyle w:val="Notedebasdepage"/>
        <w:rPr>
          <w:szCs w:val="18"/>
          <w:lang w:val="nl-BE"/>
        </w:rPr>
      </w:pPr>
      <w:r w:rsidRPr="00574519">
        <w:rPr>
          <w:rStyle w:val="Appelnotedebasdep"/>
          <w:szCs w:val="18"/>
        </w:rPr>
        <w:footnoteRef/>
      </w:r>
      <w:r w:rsidRPr="00704809">
        <w:rPr>
          <w:szCs w:val="18"/>
          <w:lang w:val="nl-BE"/>
        </w:rPr>
        <w:t xml:space="preserve"> </w:t>
      </w:r>
      <w:r w:rsidRPr="00574519">
        <w:rPr>
          <w:szCs w:val="18"/>
          <w:lang w:val="nl-BE"/>
        </w:rPr>
        <w:t>Op 26 mei 2019 won de enige partij die beweerde pan-Europees te zijn, Volt, slechts één zetel, in Duitsland</w:t>
      </w:r>
      <w:r>
        <w:rPr>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szCs w:val="18"/>
          <w:lang w:val="nl-BE"/>
        </w:rPr>
        <w:fldChar w:fldCharType="end"/>
      </w:r>
      <w:r w:rsidRPr="00574519">
        <w:rPr>
          <w:szCs w:val="18"/>
          <w:lang w:val="nl-BE"/>
        </w:rPr>
        <w:t>.</w:t>
      </w:r>
    </w:p>
  </w:footnote>
  <w:footnote w:id="264">
    <w:p w14:paraId="350909EE" w14:textId="0F857F88" w:rsidR="00777D92" w:rsidRPr="002B094B" w:rsidRDefault="00777D92" w:rsidP="009A2CAD">
      <w:pPr>
        <w:rPr>
          <w:sz w:val="18"/>
          <w:szCs w:val="18"/>
          <w:lang w:val="nl-BE"/>
        </w:rPr>
      </w:pPr>
      <w:r w:rsidRPr="00574519">
        <w:rPr>
          <w:rStyle w:val="Appelnotedebasdep"/>
          <w:sz w:val="18"/>
          <w:szCs w:val="18"/>
        </w:rPr>
        <w:footnoteRef/>
      </w:r>
      <w:r w:rsidRPr="00704809">
        <w:rPr>
          <w:sz w:val="18"/>
          <w:szCs w:val="18"/>
          <w:lang w:val="nl-BE"/>
        </w:rPr>
        <w:t xml:space="preserve"> </w:t>
      </w:r>
      <w:r w:rsidRPr="00574519">
        <w:rPr>
          <w:sz w:val="18"/>
          <w:szCs w:val="18"/>
          <w:lang w:val="nl-BE"/>
        </w:rPr>
        <w:t>De kiezer moet op het stembiljet een voorkeursvolgorde tussen de kandidaten aangeven. Nadat alle stembiljetten zijn geteld, wordt het quotiënt, bekend als het Droop-quotiënt, dat nodig is voor de verkiezing van een kandidaat, bepaald door het aantal geldige stemmen te delen door het aantal te ver</w:t>
      </w:r>
      <w:r>
        <w:rPr>
          <w:sz w:val="18"/>
          <w:szCs w:val="18"/>
          <w:lang w:val="nl-BE"/>
        </w:rPr>
        <w:t>de</w:t>
      </w:r>
      <w:r w:rsidRPr="00574519">
        <w:rPr>
          <w:sz w:val="18"/>
          <w:szCs w:val="18"/>
          <w:lang w:val="nl-BE"/>
        </w:rPr>
        <w:t xml:space="preserve">len zetels plus één. Kandidaten die een aantal eerste keus stemmen hebben behaald dat groter is dan of gelijk is aan het Droop-quotiënt, worden gekozen. De door deze kandidaten </w:t>
      </w:r>
      <w:r>
        <w:rPr>
          <w:sz w:val="18"/>
          <w:szCs w:val="18"/>
          <w:lang w:val="nl-BE"/>
        </w:rPr>
        <w:t>b</w:t>
      </w:r>
      <w:r w:rsidRPr="00574519">
        <w:rPr>
          <w:sz w:val="18"/>
          <w:szCs w:val="18"/>
          <w:lang w:val="nl-BE"/>
        </w:rPr>
        <w:t>e</w:t>
      </w:r>
      <w:r>
        <w:rPr>
          <w:sz w:val="18"/>
          <w:szCs w:val="18"/>
          <w:lang w:val="nl-BE"/>
        </w:rPr>
        <w:t>haalde</w:t>
      </w:r>
      <w:r w:rsidRPr="00574519">
        <w:rPr>
          <w:sz w:val="18"/>
          <w:szCs w:val="18"/>
          <w:lang w:val="nl-BE"/>
        </w:rPr>
        <w:t xml:space="preserve"> stemmen die het quotiënt overschrijden, worden verdeeld over de niet-verkozen kandidaten die als tweede keus </w:t>
      </w:r>
      <w:r>
        <w:rPr>
          <w:sz w:val="18"/>
          <w:szCs w:val="18"/>
          <w:lang w:val="nl-BE"/>
        </w:rPr>
        <w:t>werde</w:t>
      </w:r>
      <w:r w:rsidRPr="00574519">
        <w:rPr>
          <w:sz w:val="18"/>
          <w:szCs w:val="18"/>
          <w:lang w:val="nl-BE"/>
        </w:rPr>
        <w:t xml:space="preserve">n </w:t>
      </w:r>
      <w:r>
        <w:rPr>
          <w:sz w:val="18"/>
          <w:szCs w:val="18"/>
          <w:lang w:val="nl-BE"/>
        </w:rPr>
        <w:t>aan</w:t>
      </w:r>
      <w:r w:rsidRPr="00574519">
        <w:rPr>
          <w:sz w:val="18"/>
          <w:szCs w:val="18"/>
          <w:lang w:val="nl-BE"/>
        </w:rPr>
        <w:t>ge</w:t>
      </w:r>
      <w:r>
        <w:rPr>
          <w:sz w:val="18"/>
          <w:szCs w:val="18"/>
          <w:lang w:val="nl-BE"/>
        </w:rPr>
        <w:t>wezen</w:t>
      </w:r>
      <w:r w:rsidRPr="00574519">
        <w:rPr>
          <w:sz w:val="18"/>
          <w:szCs w:val="18"/>
          <w:lang w:val="nl-BE"/>
        </w:rPr>
        <w:t xml:space="preserve">. De verdeling gebeurt volgens een mechanisme dat van land tot land kan verschillen. Als geen enkele kandidaat het quotiënt heeft bereikt, dan wordt de kandidaat met de minste eerste keus stemmen geëlimineerd. De stemmen worden vervolgens herverdeeld onder de kandidaten die door de kiezers als tweede keus </w:t>
      </w:r>
      <w:r>
        <w:rPr>
          <w:sz w:val="18"/>
          <w:szCs w:val="18"/>
          <w:lang w:val="nl-BE"/>
        </w:rPr>
        <w:t>werde</w:t>
      </w:r>
      <w:r w:rsidRPr="00574519">
        <w:rPr>
          <w:sz w:val="18"/>
          <w:szCs w:val="18"/>
          <w:lang w:val="nl-BE"/>
        </w:rPr>
        <w:t xml:space="preserve">n </w:t>
      </w:r>
      <w:r>
        <w:rPr>
          <w:sz w:val="18"/>
          <w:szCs w:val="18"/>
          <w:lang w:val="nl-BE"/>
        </w:rPr>
        <w:t>aan</w:t>
      </w:r>
      <w:r w:rsidRPr="00574519">
        <w:rPr>
          <w:sz w:val="18"/>
          <w:szCs w:val="18"/>
          <w:lang w:val="nl-BE"/>
        </w:rPr>
        <w:t>ge</w:t>
      </w:r>
      <w:r>
        <w:rPr>
          <w:sz w:val="18"/>
          <w:szCs w:val="18"/>
          <w:lang w:val="nl-BE"/>
        </w:rPr>
        <w:t>wezen</w:t>
      </w:r>
      <w:r w:rsidRPr="00574519">
        <w:rPr>
          <w:sz w:val="18"/>
          <w:szCs w:val="18"/>
          <w:lang w:val="nl-BE"/>
        </w:rPr>
        <w:t xml:space="preserve">. </w:t>
      </w:r>
      <w:r>
        <w:rPr>
          <w:sz w:val="18"/>
          <w:szCs w:val="18"/>
          <w:lang w:val="nl-BE"/>
        </w:rPr>
        <w:t>D</w:t>
      </w:r>
      <w:r w:rsidRPr="00574519">
        <w:rPr>
          <w:sz w:val="18"/>
          <w:szCs w:val="18"/>
          <w:lang w:val="nl-BE"/>
        </w:rPr>
        <w:t>e proce</w:t>
      </w:r>
      <w:r>
        <w:rPr>
          <w:sz w:val="18"/>
          <w:szCs w:val="18"/>
          <w:lang w:val="nl-BE"/>
        </w:rPr>
        <w:t>dure</w:t>
      </w:r>
      <w:r w:rsidRPr="00574519">
        <w:rPr>
          <w:sz w:val="18"/>
          <w:szCs w:val="18"/>
          <w:lang w:val="nl-BE"/>
        </w:rPr>
        <w:t xml:space="preserve"> </w:t>
      </w:r>
      <w:r>
        <w:rPr>
          <w:sz w:val="18"/>
          <w:szCs w:val="18"/>
          <w:lang w:val="nl-BE"/>
        </w:rPr>
        <w:t>wordt voortgezet tot alle zetzels verdeeld zijn</w:t>
      </w:r>
      <w:r w:rsidRPr="00574519">
        <w:rPr>
          <w:sz w:val="18"/>
          <w:szCs w:val="18"/>
          <w:lang w:val="nl-BE"/>
        </w:rPr>
        <w:t>. Dit stemsysteem werd in de 19e eeuw ontwikkeld door Thomas Hare (1808-1891) in Groot-Brittannië</w:t>
      </w:r>
      <w:r>
        <w:rPr>
          <w:sz w:val="18"/>
          <w:szCs w:val="18"/>
          <w:lang w:val="nl-BE"/>
        </w:rPr>
        <w:fldChar w:fldCharType="begin"/>
      </w:r>
      <w:r w:rsidRPr="00362813">
        <w:rPr>
          <w:lang w:val="nl-BE"/>
        </w:rPr>
        <w:instrText xml:space="preserve"> XE "</w:instrText>
      </w:r>
      <w:r w:rsidRPr="003A303C">
        <w:rPr>
          <w:rFonts w:eastAsiaTheme="minorEastAsia"/>
          <w:color w:val="000000" w:themeColor="text1"/>
          <w:sz w:val="22"/>
          <w:szCs w:val="22"/>
          <w:lang w:val="nl-BE"/>
        </w:rPr>
        <w:instrText>Groot-Brittannië</w:instrText>
      </w:r>
      <w:r w:rsidRPr="00362813">
        <w:rPr>
          <w:lang w:val="nl-BE"/>
        </w:rPr>
        <w:instrText xml:space="preserve">" </w:instrText>
      </w:r>
      <w:r>
        <w:rPr>
          <w:sz w:val="18"/>
          <w:szCs w:val="18"/>
          <w:lang w:val="nl-BE"/>
        </w:rPr>
        <w:fldChar w:fldCharType="end"/>
      </w:r>
      <w:r w:rsidRPr="00574519">
        <w:rPr>
          <w:sz w:val="18"/>
          <w:szCs w:val="18"/>
          <w:lang w:val="nl-BE"/>
        </w:rPr>
        <w:t xml:space="preserve"> en Carl Andrae (1812-1893) in Denemarken. Buiten Europa</w:t>
      </w:r>
      <w:r>
        <w:rPr>
          <w:sz w:val="18"/>
          <w:szCs w:val="18"/>
          <w:lang w:val="nl-BE"/>
        </w:rPr>
        <w:fldChar w:fldCharType="begin"/>
      </w:r>
      <w:r w:rsidRPr="00362813">
        <w:rPr>
          <w:lang w:val="nl-BE"/>
        </w:rPr>
        <w:instrText xml:space="preserve"> XE "</w:instrText>
      </w:r>
      <w:r w:rsidRPr="00382855">
        <w:rPr>
          <w:color w:val="000000" w:themeColor="text1"/>
          <w:sz w:val="22"/>
          <w:szCs w:val="22"/>
          <w:lang w:val="nl-BE"/>
        </w:rPr>
        <w:instrText>Europa</w:instrText>
      </w:r>
      <w:r w:rsidRPr="00362813">
        <w:rPr>
          <w:lang w:val="nl-BE"/>
        </w:rPr>
        <w:instrText xml:space="preserve">" </w:instrText>
      </w:r>
      <w:r>
        <w:rPr>
          <w:sz w:val="18"/>
          <w:szCs w:val="18"/>
          <w:lang w:val="nl-BE"/>
        </w:rPr>
        <w:fldChar w:fldCharType="end"/>
      </w:r>
      <w:r w:rsidRPr="00574519">
        <w:rPr>
          <w:sz w:val="18"/>
          <w:szCs w:val="18"/>
          <w:lang w:val="nl-BE"/>
        </w:rPr>
        <w:t xml:space="preserve"> wordt het gebruikt in Australië, Nieuw-Zeeland en Tasmanië.</w:t>
      </w:r>
    </w:p>
  </w:footnote>
  <w:footnote w:id="265">
    <w:p w14:paraId="48096EF0" w14:textId="16C63D30" w:rsidR="00777D92" w:rsidRPr="004B500C" w:rsidRDefault="00777D92" w:rsidP="009A2CAD">
      <w:pPr>
        <w:pStyle w:val="Notedebasdepage"/>
      </w:pPr>
      <w:r w:rsidRPr="004B500C">
        <w:rPr>
          <w:rStyle w:val="Appelnotedebasdep"/>
        </w:rPr>
        <w:footnoteRef/>
      </w:r>
      <w:r w:rsidRPr="00BA3E48">
        <w:rPr>
          <w:lang w:val="fr-BE"/>
        </w:rPr>
        <w:t xml:space="preserve"> </w:t>
      </w:r>
      <w:r w:rsidRPr="004038B7">
        <w:rPr>
          <w:color w:val="000000" w:themeColor="text1"/>
          <w:szCs w:val="18"/>
        </w:rPr>
        <w:t>« Il arrive que les nations acceptent de respecter le droit, mais il ne suffit pas de le dire pour l’imposer. Quelque direction que prenne le monde, il ne se passera pas des armes. Sans désavouer aucune espérance, où voit-on que les passions et les intérêts d’où sortent les conflits armés taisent leurs exigences, que quelqu’un renonce de bon gré à ce qu’il désire, et que les hommes, enfin, cessent d’être des hommes ? »</w:t>
      </w:r>
      <w:r>
        <w:rPr>
          <w:color w:val="000000" w:themeColor="text1"/>
          <w:szCs w:val="18"/>
        </w:rPr>
        <w:t xml:space="preserve">. </w:t>
      </w:r>
      <w:r w:rsidRPr="004B500C">
        <w:rPr>
          <w:szCs w:val="18"/>
        </w:rPr>
        <w:t>Charles de Gaulle</w:t>
      </w:r>
      <w:r>
        <w:rPr>
          <w:szCs w:val="18"/>
        </w:rPr>
        <w:fldChar w:fldCharType="begin"/>
      </w:r>
      <w:r>
        <w:instrText xml:space="preserve"> XE "</w:instrText>
      </w:r>
      <w:r w:rsidRPr="001B421B">
        <w:rPr>
          <w:color w:val="000000" w:themeColor="text1"/>
          <w:sz w:val="22"/>
          <w:szCs w:val="22"/>
          <w:lang w:val="fr-BE"/>
        </w:rPr>
        <w:instrText>de Gaulle</w:instrText>
      </w:r>
      <w:r>
        <w:instrText xml:space="preserve">" </w:instrText>
      </w:r>
      <w:r>
        <w:rPr>
          <w:szCs w:val="18"/>
        </w:rPr>
        <w:fldChar w:fldCharType="end"/>
      </w:r>
      <w:r w:rsidRPr="004B500C">
        <w:rPr>
          <w:szCs w:val="18"/>
        </w:rPr>
        <w:t xml:space="preserve">, </w:t>
      </w:r>
      <w:r w:rsidRPr="004B500C">
        <w:rPr>
          <w:i/>
          <w:szCs w:val="18"/>
        </w:rPr>
        <w:t>Le Fil de l’épée</w:t>
      </w:r>
      <w:r w:rsidRPr="004B500C">
        <w:rPr>
          <w:szCs w:val="18"/>
        </w:rPr>
        <w:t xml:space="preserve">, Paris, (Berger-Levrault, 1932), Plon, 1973, </w:t>
      </w:r>
      <w:r>
        <w:rPr>
          <w:szCs w:val="18"/>
        </w:rPr>
        <w:t>voorwoord</w:t>
      </w:r>
      <w:r w:rsidRPr="004B500C">
        <w:rPr>
          <w:szCs w:val="18"/>
        </w:rPr>
        <w:t>, p. 10.</w:t>
      </w:r>
    </w:p>
  </w:footnote>
  <w:footnote w:id="266">
    <w:p w14:paraId="0F8C74AC" w14:textId="7AA0BA62" w:rsidR="00777D92" w:rsidRPr="00847B7C" w:rsidRDefault="00777D92" w:rsidP="009A2CAD">
      <w:pPr>
        <w:pStyle w:val="Notedebasdepage"/>
        <w:rPr>
          <w:lang w:val="nl-BE"/>
        </w:rPr>
      </w:pPr>
      <w:r>
        <w:rPr>
          <w:rStyle w:val="Appelnotedebasdep"/>
        </w:rPr>
        <w:footnoteRef/>
      </w:r>
      <w:r w:rsidRPr="00C2075D">
        <w:rPr>
          <w:lang w:val="nl-BE"/>
        </w:rPr>
        <w:t xml:space="preserve"> </w:t>
      </w:r>
      <w:r w:rsidRPr="00847B7C">
        <w:rPr>
          <w:color w:val="000000" w:themeColor="text1"/>
          <w:szCs w:val="18"/>
          <w:lang w:val="nl-BE"/>
        </w:rPr>
        <w:t xml:space="preserve">Voor een beter begrip wordt het uittreksel uit de tekst van elk artikel van de </w:t>
      </w:r>
      <w:r>
        <w:rPr>
          <w:color w:val="000000" w:themeColor="text1"/>
          <w:szCs w:val="18"/>
          <w:lang w:val="nl-BE"/>
        </w:rPr>
        <w:t>constitutie</w:t>
      </w:r>
      <w:r>
        <w:rPr>
          <w:color w:val="000000" w:themeColor="text1"/>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color w:val="000000" w:themeColor="text1"/>
          <w:szCs w:val="18"/>
          <w:lang w:val="nl-BE"/>
        </w:rPr>
        <w:fldChar w:fldCharType="end"/>
      </w:r>
      <w:r>
        <w:rPr>
          <w:color w:val="000000" w:themeColor="text1"/>
          <w:szCs w:val="18"/>
          <w:lang w:val="nl-BE"/>
        </w:rPr>
        <w:t xml:space="preserve"> </w:t>
      </w:r>
      <w:r w:rsidRPr="00847B7C">
        <w:rPr>
          <w:color w:val="000000" w:themeColor="text1"/>
          <w:szCs w:val="18"/>
          <w:lang w:val="nl-BE"/>
        </w:rPr>
        <w:t xml:space="preserve">aan het begin van elk hoofdstuk in normaal lettertype 11 gegeven, de tekst van de </w:t>
      </w:r>
      <w:r>
        <w:rPr>
          <w:color w:val="000000" w:themeColor="text1"/>
          <w:szCs w:val="18"/>
          <w:lang w:val="nl-BE"/>
        </w:rPr>
        <w:t>basis</w:t>
      </w:r>
      <w:r w:rsidRPr="00847B7C">
        <w:rPr>
          <w:color w:val="000000" w:themeColor="text1"/>
          <w:szCs w:val="18"/>
          <w:lang w:val="nl-BE"/>
        </w:rPr>
        <w:t xml:space="preserve">wet volgt </w:t>
      </w:r>
      <w:r>
        <w:rPr>
          <w:color w:val="000000" w:themeColor="text1"/>
          <w:szCs w:val="18"/>
          <w:lang w:val="nl-BE"/>
        </w:rPr>
        <w:t xml:space="preserve">in </w:t>
      </w:r>
      <w:r w:rsidRPr="00E0774B">
        <w:rPr>
          <w:i/>
          <w:color w:val="000000" w:themeColor="text1"/>
          <w:szCs w:val="18"/>
          <w:lang w:val="nl-BE"/>
        </w:rPr>
        <w:t>cursief 9</w:t>
      </w:r>
      <w:r w:rsidRPr="00847B7C">
        <w:rPr>
          <w:color w:val="000000" w:themeColor="text1"/>
          <w:szCs w:val="18"/>
          <w:lang w:val="nl-BE"/>
        </w:rPr>
        <w:t>.</w:t>
      </w:r>
    </w:p>
  </w:footnote>
  <w:footnote w:id="267">
    <w:p w14:paraId="24907324" w14:textId="77E7C1E1" w:rsidR="00777D92" w:rsidRPr="00E0774B" w:rsidRDefault="00777D92" w:rsidP="00B9681A">
      <w:pPr>
        <w:pStyle w:val="Notedebasdepage"/>
        <w:rPr>
          <w:lang w:val="nl-BE"/>
        </w:rPr>
      </w:pPr>
      <w:r>
        <w:rPr>
          <w:rStyle w:val="Appelnotedebasdep"/>
        </w:rPr>
        <w:footnoteRef/>
      </w:r>
      <w:r w:rsidRPr="00C2075D">
        <w:rPr>
          <w:lang w:val="nl-BE"/>
        </w:rPr>
        <w:t xml:space="preserve"> </w:t>
      </w:r>
      <w:r w:rsidRPr="00E0774B">
        <w:rPr>
          <w:lang w:val="nl-BE"/>
        </w:rPr>
        <w:t>Deze bepalingen zijn gebaseerd op de artikelen 70 tot en met 74 van het</w:t>
      </w:r>
      <w:r>
        <w:rPr>
          <w:lang w:val="nl-BE"/>
        </w:rPr>
        <w:t xml:space="preserve"> </w:t>
      </w:r>
      <w:r w:rsidRPr="00E0774B">
        <w:rPr>
          <w:i/>
          <w:lang w:val="nl-BE"/>
        </w:rPr>
        <w:t>Grundgesetz</w:t>
      </w:r>
      <w:r>
        <w:rPr>
          <w:i/>
          <w:lang w:val="nl-BE"/>
        </w:rPr>
        <w:fldChar w:fldCharType="begin"/>
      </w:r>
      <w:r w:rsidRPr="002729CF">
        <w:rPr>
          <w:lang w:val="nl-BE"/>
        </w:rPr>
        <w:instrText xml:space="preserve"> XE "</w:instrText>
      </w:r>
      <w:r w:rsidRPr="005B409A">
        <w:rPr>
          <w:i/>
          <w:color w:val="000000" w:themeColor="text1"/>
          <w:sz w:val="22"/>
          <w:szCs w:val="22"/>
          <w:lang w:val="nl-BE"/>
        </w:rPr>
        <w:instrText>Grundgesetz</w:instrText>
      </w:r>
      <w:r w:rsidRPr="002729CF">
        <w:rPr>
          <w:lang w:val="nl-BE"/>
        </w:rPr>
        <w:instrText xml:space="preserve">" </w:instrText>
      </w:r>
      <w:r>
        <w:rPr>
          <w:i/>
          <w:lang w:val="nl-BE"/>
        </w:rPr>
        <w:fldChar w:fldCharType="end"/>
      </w:r>
      <w:r w:rsidRPr="00E0774B">
        <w:rPr>
          <w:lang w:val="nl-BE"/>
        </w:rPr>
        <w:t>.</w:t>
      </w:r>
    </w:p>
  </w:footnote>
  <w:footnote w:id="268">
    <w:p w14:paraId="1F326D61" w14:textId="173C99B9" w:rsidR="00777D92" w:rsidRPr="00847B7C" w:rsidRDefault="00777D92" w:rsidP="009A2CAD">
      <w:pPr>
        <w:pStyle w:val="Notedebasdepage"/>
        <w:rPr>
          <w:rFonts w:cs="Times New Roman (Corps CS)"/>
          <w:lang w:val="nl-BE"/>
        </w:rPr>
      </w:pPr>
      <w:r w:rsidRPr="00F96FE2">
        <w:rPr>
          <w:rStyle w:val="Appelnotedebasdep"/>
          <w:rFonts w:cs="Times New Roman (Corps CS)"/>
        </w:rPr>
        <w:footnoteRef/>
      </w:r>
      <w:r w:rsidRPr="00C2075D">
        <w:rPr>
          <w:rFonts w:cs="Times New Roman (Corps CS)"/>
          <w:lang w:val="nl-BE"/>
        </w:rPr>
        <w:t xml:space="preserve"> </w:t>
      </w:r>
      <w:r w:rsidRPr="00847B7C">
        <w:rPr>
          <w:rFonts w:cs="Times New Roman (Corps CS)"/>
          <w:lang w:val="nl-BE"/>
        </w:rPr>
        <w:t xml:space="preserve">Rekening houdend met de bevoegdheden die de </w:t>
      </w:r>
      <w:r>
        <w:rPr>
          <w:rFonts w:cs="Times New Roman (Corps CS)"/>
          <w:lang w:val="nl-BE"/>
        </w:rPr>
        <w:t>L</w:t>
      </w:r>
      <w:r w:rsidRPr="00847B7C">
        <w:rPr>
          <w:rFonts w:cs="Times New Roman (Corps CS)"/>
          <w:lang w:val="nl-BE"/>
        </w:rPr>
        <w:t>id</w:t>
      </w:r>
      <w:r>
        <w:rPr>
          <w:rFonts w:cs="Times New Roman (Corps CS)"/>
          <w:lang w:val="nl-BE"/>
        </w:rPr>
        <w:t>-S</w:t>
      </w:r>
      <w:r w:rsidRPr="00847B7C">
        <w:rPr>
          <w:rFonts w:cs="Times New Roman (Corps CS)"/>
          <w:lang w:val="nl-BE"/>
        </w:rPr>
        <w:t>taten hebben overgedragen aan de Europese Unie, de Economische en Monetaire Unie, het Europees Solidariteitsmechanisme en de Europese Centrale Bank.</w:t>
      </w:r>
    </w:p>
  </w:footnote>
  <w:footnote w:id="269">
    <w:p w14:paraId="6C9AF10F" w14:textId="7E14F592" w:rsidR="00777D92" w:rsidRPr="00A06EE1" w:rsidRDefault="00777D92" w:rsidP="009A2CAD">
      <w:pPr>
        <w:pStyle w:val="Notedebasdepage"/>
        <w:rPr>
          <w:rFonts w:cs="Times New Roman"/>
          <w:szCs w:val="18"/>
          <w:lang w:val="nl-BE"/>
        </w:rPr>
      </w:pPr>
      <w:r w:rsidRPr="00F96FE2">
        <w:rPr>
          <w:rStyle w:val="Appelnotedebasdep"/>
          <w:rFonts w:cs="Times New Roman"/>
          <w:szCs w:val="18"/>
        </w:rPr>
        <w:footnoteRef/>
      </w:r>
      <w:r w:rsidRPr="007B5C8D">
        <w:rPr>
          <w:rFonts w:cs="Times New Roman"/>
          <w:szCs w:val="18"/>
          <w:lang w:val="nl-BE"/>
        </w:rPr>
        <w:t xml:space="preserve"> </w:t>
      </w:r>
      <w:r w:rsidRPr="00A06EE1">
        <w:rPr>
          <w:rFonts w:cs="Times New Roman"/>
          <w:i/>
          <w:szCs w:val="18"/>
          <w:lang w:val="nl-BE"/>
        </w:rPr>
        <w:t>De US Capitol Police bestaat uit 1.700 mensen en is verantwoordelijk voor de bescherming van de gebouwen van het Amerikaanse Parlement</w:t>
      </w:r>
      <w:r>
        <w:rPr>
          <w:rFonts w:cs="Times New Roman"/>
          <w:i/>
          <w:szCs w:val="18"/>
          <w:lang w:val="nl-BE"/>
        </w:rPr>
        <w:fldChar w:fldCharType="begin"/>
      </w:r>
      <w:r w:rsidRPr="009716A5">
        <w:rPr>
          <w:lang w:val="nl-BE"/>
        </w:rPr>
        <w:instrText xml:space="preserve"> XE "</w:instrText>
      </w:r>
      <w:r w:rsidRPr="00391352">
        <w:rPr>
          <w:color w:val="000000" w:themeColor="text1"/>
          <w:sz w:val="22"/>
          <w:szCs w:val="22"/>
          <w:lang w:val="nl-BE"/>
        </w:rPr>
        <w:instrText>Parlement</w:instrText>
      </w:r>
      <w:r w:rsidRPr="009716A5">
        <w:rPr>
          <w:lang w:val="nl-BE"/>
        </w:rPr>
        <w:instrText xml:space="preserve">" </w:instrText>
      </w:r>
      <w:r>
        <w:rPr>
          <w:rFonts w:cs="Times New Roman"/>
          <w:i/>
          <w:szCs w:val="18"/>
          <w:lang w:val="nl-BE"/>
        </w:rPr>
        <w:fldChar w:fldCharType="end"/>
      </w:r>
      <w:r w:rsidRPr="00A06EE1">
        <w:rPr>
          <w:rFonts w:cs="Times New Roman"/>
          <w:i/>
          <w:szCs w:val="18"/>
          <w:lang w:val="nl-BE"/>
        </w:rPr>
        <w:t xml:space="preserve"> en de Senaat</w:t>
      </w:r>
      <w:r>
        <w:rPr>
          <w:rFonts w:cs="Times New Roman"/>
          <w:i/>
          <w:szCs w:val="18"/>
          <w:lang w:val="nl-BE"/>
        </w:rPr>
        <w:fldChar w:fldCharType="begin"/>
      </w:r>
      <w:r w:rsidRPr="001B421B">
        <w:rPr>
          <w:lang w:val="nl-BE"/>
        </w:rPr>
        <w:instrText xml:space="preserve"> XE "</w:instrText>
      </w:r>
      <w:r w:rsidRPr="004712F2">
        <w:rPr>
          <w:sz w:val="22"/>
          <w:szCs w:val="22"/>
          <w:lang w:val="nl-BE"/>
        </w:rPr>
        <w:instrText>Senaat</w:instrText>
      </w:r>
      <w:r w:rsidRPr="001B421B">
        <w:rPr>
          <w:lang w:val="nl-BE"/>
        </w:rPr>
        <w:instrText xml:space="preserve">" </w:instrText>
      </w:r>
      <w:r>
        <w:rPr>
          <w:rFonts w:cs="Times New Roman"/>
          <w:i/>
          <w:szCs w:val="18"/>
          <w:lang w:val="nl-BE"/>
        </w:rPr>
        <w:fldChar w:fldCharType="end"/>
      </w:r>
      <w:r w:rsidRPr="00A06EE1">
        <w:rPr>
          <w:rFonts w:cs="Times New Roman"/>
          <w:i/>
          <w:szCs w:val="18"/>
          <w:lang w:val="nl-BE"/>
        </w:rPr>
        <w:t xml:space="preserve">, de leden en ambtenaren van de wetgevende macht en hun gezinnen. Het heeft exclusieve jurisdictie binnen de perimeter van het Capitool, maar </w:t>
      </w:r>
      <w:r>
        <w:rPr>
          <w:rFonts w:cs="Times New Roman"/>
          <w:i/>
          <w:szCs w:val="18"/>
          <w:lang w:val="nl-BE"/>
        </w:rPr>
        <w:t>mag</w:t>
      </w:r>
      <w:r w:rsidRPr="00A06EE1">
        <w:rPr>
          <w:rFonts w:cs="Times New Roman"/>
          <w:i/>
          <w:szCs w:val="18"/>
          <w:lang w:val="nl-BE"/>
        </w:rPr>
        <w:t xml:space="preserve"> ook in de hele Verenigde Staten opereren: zijn officieren hebben dezelfde onderzoeksbevoegdheden op het gebied van criminele handelingen als andere federale politiediensten.</w:t>
      </w:r>
    </w:p>
  </w:footnote>
  <w:footnote w:id="270">
    <w:p w14:paraId="0F1ECFF4" w14:textId="76BE9109" w:rsidR="00777D92" w:rsidRPr="0008218E" w:rsidRDefault="00777D92" w:rsidP="009A2CAD">
      <w:pPr>
        <w:pStyle w:val="Notedebasdepage"/>
        <w:rPr>
          <w:rFonts w:cs="Times New Roman"/>
          <w:szCs w:val="18"/>
          <w:lang w:val="nl-BE"/>
        </w:rPr>
      </w:pPr>
      <w:r w:rsidRPr="000926F5">
        <w:rPr>
          <w:rStyle w:val="Appelnotedebasdep"/>
          <w:rFonts w:cs="Times New Roman"/>
          <w:szCs w:val="18"/>
        </w:rPr>
        <w:footnoteRef/>
      </w:r>
      <w:r>
        <w:rPr>
          <w:rFonts w:cs="Times New Roman"/>
          <w:szCs w:val="18"/>
          <w:lang w:val="nl-BE"/>
        </w:rPr>
        <w:t xml:space="preserve"> </w:t>
      </w:r>
      <w:r w:rsidRPr="0008218E">
        <w:rPr>
          <w:rFonts w:cs="Times New Roman"/>
          <w:szCs w:val="18"/>
          <w:lang w:val="nl-BE"/>
        </w:rPr>
        <w:t xml:space="preserve">Deze bevoegdheidsverdeling op het gebied van internationale betrekkingen is geïnspireerd door de </w:t>
      </w:r>
      <w:r>
        <w:rPr>
          <w:rFonts w:cs="Times New Roman"/>
          <w:szCs w:val="18"/>
          <w:lang w:val="nl-BE"/>
        </w:rPr>
        <w:t>constitutie</w:t>
      </w:r>
      <w:r>
        <w:rPr>
          <w:rFonts w:cs="Times New Roman"/>
          <w:szCs w:val="18"/>
          <w:lang w:val="nl-BE"/>
        </w:rPr>
        <w:fldChar w:fldCharType="begin"/>
      </w:r>
      <w:r w:rsidRPr="00B655A3">
        <w:rPr>
          <w:lang w:val="nl-BE"/>
        </w:rPr>
        <w:instrText xml:space="preserve"> XE "</w:instrText>
      </w:r>
      <w:r w:rsidRPr="001C203E">
        <w:rPr>
          <w:color w:val="000000"/>
          <w:lang w:val="nl-BE"/>
        </w:rPr>
        <w:instrText>constitutie</w:instrText>
      </w:r>
      <w:r w:rsidRPr="00B655A3">
        <w:rPr>
          <w:lang w:val="nl-BE"/>
        </w:rPr>
        <w:instrText xml:space="preserve">" </w:instrText>
      </w:r>
      <w:r>
        <w:rPr>
          <w:rFonts w:cs="Times New Roman"/>
          <w:szCs w:val="18"/>
          <w:lang w:val="nl-BE"/>
        </w:rPr>
        <w:fldChar w:fldCharType="end"/>
      </w:r>
      <w:r>
        <w:rPr>
          <w:rFonts w:cs="Times New Roman"/>
          <w:szCs w:val="18"/>
          <w:lang w:val="nl-BE"/>
        </w:rPr>
        <w:t xml:space="preserve"> </w:t>
      </w:r>
      <w:r w:rsidRPr="0008218E">
        <w:rPr>
          <w:rFonts w:cs="Times New Roman"/>
          <w:szCs w:val="18"/>
          <w:lang w:val="nl-BE"/>
        </w:rPr>
        <w:t>en de praktijk van Zwitserland</w:t>
      </w:r>
      <w:r>
        <w:rPr>
          <w:rFonts w:cs="Times New Roman"/>
          <w:szCs w:val="18"/>
          <w:lang w:val="nl-BE"/>
        </w:rPr>
        <w:fldChar w:fldCharType="begin"/>
      </w:r>
      <w:r w:rsidRPr="000E2828">
        <w:rPr>
          <w:lang w:val="nl-BE"/>
        </w:rPr>
        <w:instrText xml:space="preserve"> XE "</w:instrText>
      </w:r>
      <w:r w:rsidRPr="00310EAB">
        <w:rPr>
          <w:color w:val="000000"/>
          <w:sz w:val="22"/>
          <w:szCs w:val="22"/>
          <w:lang w:val="nl-BE"/>
        </w:rPr>
        <w:instrText>Zwitserland</w:instrText>
      </w:r>
      <w:r w:rsidRPr="000E2828">
        <w:rPr>
          <w:lang w:val="nl-BE"/>
        </w:rPr>
        <w:instrText xml:space="preserve">" </w:instrText>
      </w:r>
      <w:r>
        <w:rPr>
          <w:rFonts w:cs="Times New Roman"/>
          <w:szCs w:val="18"/>
          <w:lang w:val="nl-BE"/>
        </w:rPr>
        <w:fldChar w:fldCharType="end"/>
      </w:r>
      <w:r w:rsidRPr="0008218E">
        <w:rPr>
          <w:rFonts w:cs="Times New Roman"/>
          <w:szCs w:val="18"/>
          <w:lang w:val="nl-BE"/>
        </w:rPr>
        <w:t xml:space="preserve"> en niet van de </w:t>
      </w:r>
      <w:r w:rsidRPr="007920D9">
        <w:rPr>
          <w:rFonts w:cs="Times New Roman"/>
          <w:i/>
          <w:szCs w:val="18"/>
          <w:lang w:val="nl-BE"/>
        </w:rPr>
        <w:t>Grundgesetz</w:t>
      </w:r>
      <w:r>
        <w:rPr>
          <w:rFonts w:cs="Times New Roman"/>
          <w:i/>
          <w:szCs w:val="18"/>
          <w:lang w:val="nl-BE"/>
        </w:rPr>
        <w:fldChar w:fldCharType="begin"/>
      </w:r>
      <w:r w:rsidRPr="002729CF">
        <w:rPr>
          <w:lang w:val="nl-BE"/>
        </w:rPr>
        <w:instrText xml:space="preserve"> XE "</w:instrText>
      </w:r>
      <w:r w:rsidRPr="005B409A">
        <w:rPr>
          <w:i/>
          <w:color w:val="000000" w:themeColor="text1"/>
          <w:sz w:val="22"/>
          <w:szCs w:val="22"/>
          <w:lang w:val="nl-BE"/>
        </w:rPr>
        <w:instrText>Grundgesetz</w:instrText>
      </w:r>
      <w:r w:rsidRPr="002729CF">
        <w:rPr>
          <w:lang w:val="nl-BE"/>
        </w:rPr>
        <w:instrText xml:space="preserve">" </w:instrText>
      </w:r>
      <w:r>
        <w:rPr>
          <w:rFonts w:cs="Times New Roman"/>
          <w:i/>
          <w:szCs w:val="18"/>
          <w:lang w:val="nl-BE"/>
        </w:rPr>
        <w:fldChar w:fldCharType="end"/>
      </w:r>
      <w:r w:rsidRPr="0008218E">
        <w:rPr>
          <w:rFonts w:cs="Times New Roman"/>
          <w:szCs w:val="18"/>
          <w:lang w:val="nl-BE"/>
        </w:rPr>
        <w:t xml:space="preserve"> en de praktijk van Duitsland</w:t>
      </w:r>
      <w:r>
        <w:rPr>
          <w:rFonts w:cs="Times New Roman"/>
          <w:szCs w:val="18"/>
          <w:lang w:val="nl-BE"/>
        </w:rPr>
        <w:fldChar w:fldCharType="begin"/>
      </w:r>
      <w:r w:rsidRPr="009716A5">
        <w:rPr>
          <w:lang w:val="nl-BE"/>
        </w:rPr>
        <w:instrText xml:space="preserve"> XE "</w:instrText>
      </w:r>
      <w:r w:rsidRPr="000778A9">
        <w:rPr>
          <w:color w:val="000000" w:themeColor="text1"/>
          <w:szCs w:val="22"/>
          <w:lang w:val="nl-BE"/>
        </w:rPr>
        <w:instrText>Duitsland</w:instrText>
      </w:r>
      <w:r w:rsidRPr="009716A5">
        <w:rPr>
          <w:lang w:val="nl-BE"/>
        </w:rPr>
        <w:instrText xml:space="preserve">" </w:instrText>
      </w:r>
      <w:r>
        <w:rPr>
          <w:rFonts w:cs="Times New Roman"/>
          <w:szCs w:val="18"/>
          <w:lang w:val="nl-BE"/>
        </w:rPr>
        <w:fldChar w:fldCharType="end"/>
      </w:r>
      <w:r w:rsidRPr="0008218E">
        <w:rPr>
          <w:rFonts w:cs="Times New Roman"/>
          <w:szCs w:val="18"/>
          <w:lang w:val="nl-BE"/>
        </w:rPr>
        <w:t xml:space="preserve">. </w:t>
      </w:r>
    </w:p>
  </w:footnote>
  <w:footnote w:id="271">
    <w:p w14:paraId="2C1C6EBA" w14:textId="0622F745" w:rsidR="00777D92" w:rsidRPr="00AF3574" w:rsidRDefault="00777D92" w:rsidP="009A2CAD">
      <w:pPr>
        <w:pStyle w:val="Notedebasdepage"/>
        <w:rPr>
          <w:rFonts w:cs="Times New Roman"/>
          <w:szCs w:val="18"/>
          <w:lang w:val="nl-BE"/>
        </w:rPr>
      </w:pPr>
      <w:r w:rsidRPr="000926F5">
        <w:rPr>
          <w:rStyle w:val="Appelnotedebasdep"/>
          <w:rFonts w:cs="Times New Roman"/>
          <w:szCs w:val="18"/>
        </w:rPr>
        <w:footnoteRef/>
      </w:r>
      <w:r w:rsidRPr="003C6786">
        <w:rPr>
          <w:rFonts w:cs="Times New Roman"/>
          <w:szCs w:val="18"/>
          <w:lang w:val="nl-BE"/>
        </w:rPr>
        <w:t xml:space="preserve"> </w:t>
      </w:r>
      <w:r w:rsidRPr="00AF3574">
        <w:rPr>
          <w:rFonts w:cs="Times New Roman"/>
          <w:szCs w:val="18"/>
          <w:lang w:val="nl-BE"/>
        </w:rPr>
        <w:t xml:space="preserve">Het vermijden van dubbele belasting mag niet leiden tot een buitensporige centralisatie van de bevoegdheden, wat </w:t>
      </w:r>
      <w:r>
        <w:rPr>
          <w:rFonts w:cs="Times New Roman"/>
          <w:szCs w:val="18"/>
          <w:lang w:val="nl-BE"/>
        </w:rPr>
        <w:t xml:space="preserve">volledig </w:t>
      </w:r>
      <w:r w:rsidRPr="00AF3574">
        <w:rPr>
          <w:rFonts w:cs="Times New Roman"/>
          <w:szCs w:val="18"/>
          <w:lang w:val="nl-BE"/>
        </w:rPr>
        <w:t xml:space="preserve">in strijd zou zijn met het federale principe. Om te voorkomen dat de </w:t>
      </w:r>
      <w:r>
        <w:rPr>
          <w:rFonts w:cs="Times New Roman"/>
          <w:szCs w:val="18"/>
          <w:lang w:val="nl-BE"/>
        </w:rPr>
        <w:t>S</w:t>
      </w:r>
      <w:r w:rsidRPr="00AF3574">
        <w:rPr>
          <w:rFonts w:cs="Times New Roman"/>
          <w:szCs w:val="18"/>
          <w:lang w:val="nl-BE"/>
        </w:rPr>
        <w:t xml:space="preserve">taten het belastingtarief </w:t>
      </w:r>
      <w:r>
        <w:rPr>
          <w:rFonts w:cs="Times New Roman"/>
          <w:szCs w:val="18"/>
          <w:lang w:val="nl-BE"/>
        </w:rPr>
        <w:t xml:space="preserve">zouden </w:t>
      </w:r>
      <w:r w:rsidRPr="00AF3574">
        <w:rPr>
          <w:rFonts w:cs="Times New Roman"/>
          <w:szCs w:val="18"/>
          <w:lang w:val="nl-BE"/>
        </w:rPr>
        <w:t xml:space="preserve">verlagen om rijke belastingbetalers aan te trekken, heeft het Amerikaanse Congres in 1926 een belasting op successierechten ingesteld die hoger is dan die van de </w:t>
      </w:r>
      <w:r>
        <w:rPr>
          <w:rFonts w:cs="Times New Roman"/>
          <w:szCs w:val="18"/>
          <w:lang w:val="nl-BE"/>
        </w:rPr>
        <w:t>S</w:t>
      </w:r>
      <w:r w:rsidRPr="00AF3574">
        <w:rPr>
          <w:rFonts w:cs="Times New Roman"/>
          <w:szCs w:val="18"/>
          <w:lang w:val="nl-BE"/>
        </w:rPr>
        <w:t xml:space="preserve">taten, waarbij de door de </w:t>
      </w:r>
      <w:r>
        <w:rPr>
          <w:rFonts w:cs="Times New Roman"/>
          <w:szCs w:val="18"/>
          <w:lang w:val="nl-BE"/>
        </w:rPr>
        <w:t>S</w:t>
      </w:r>
      <w:r w:rsidRPr="00AF3574">
        <w:rPr>
          <w:rFonts w:cs="Times New Roman"/>
          <w:szCs w:val="18"/>
          <w:lang w:val="nl-BE"/>
        </w:rPr>
        <w:t xml:space="preserve">taten geïnde rechten worden afgetrokken van de federale belasting, </w:t>
      </w:r>
      <w:r>
        <w:rPr>
          <w:rFonts w:cs="Times New Roman"/>
          <w:szCs w:val="18"/>
          <w:lang w:val="nl-BE"/>
        </w:rPr>
        <w:t>en</w:t>
      </w:r>
      <w:r w:rsidRPr="00AF3574">
        <w:rPr>
          <w:rFonts w:cs="Times New Roman"/>
          <w:szCs w:val="18"/>
          <w:lang w:val="nl-BE"/>
        </w:rPr>
        <w:t xml:space="preserve"> fiscale dumping</w:t>
      </w:r>
      <w:r>
        <w:rPr>
          <w:rFonts w:cs="Times New Roman"/>
          <w:szCs w:val="18"/>
          <w:lang w:val="nl-BE"/>
        </w:rPr>
        <w:t xml:space="preserve"> werd uitgeschakeld</w:t>
      </w:r>
      <w:r w:rsidRPr="00AF3574">
        <w:rPr>
          <w:rFonts w:cs="Times New Roman"/>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62321195"/>
      <w:docPartObj>
        <w:docPartGallery w:val="Page Numbers (Top of Page)"/>
        <w:docPartUnique/>
      </w:docPartObj>
    </w:sdtPr>
    <w:sdtContent>
      <w:p w14:paraId="7EFFFBB4" w14:textId="77777777" w:rsidR="00777D92" w:rsidRDefault="00777D92" w:rsidP="00E712A6">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6820E0" w14:textId="77777777" w:rsidR="00777D92" w:rsidRDefault="00777D92" w:rsidP="002A255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15679611"/>
      <w:docPartObj>
        <w:docPartGallery w:val="Page Numbers (Top of Page)"/>
        <w:docPartUnique/>
      </w:docPartObj>
    </w:sdtPr>
    <w:sdtEndPr>
      <w:rPr>
        <w:rStyle w:val="Numrodepage"/>
        <w:rFonts w:ascii="Times New Roman" w:hAnsi="Times New Roman" w:cs="Times New Roman"/>
        <w:szCs w:val="22"/>
      </w:rPr>
    </w:sdtEndPr>
    <w:sdtContent>
      <w:p w14:paraId="55A8097A" w14:textId="77777777" w:rsidR="00777D92" w:rsidRPr="003A5F0E" w:rsidRDefault="00777D92" w:rsidP="00E712A6">
        <w:pPr>
          <w:pStyle w:val="En-tte"/>
          <w:framePr w:wrap="none" w:vAnchor="text" w:hAnchor="margin" w:xAlign="right" w:y="1"/>
          <w:rPr>
            <w:rStyle w:val="Numrodepage"/>
            <w:rFonts w:ascii="Times New Roman" w:hAnsi="Times New Roman" w:cs="Times New Roman"/>
            <w:szCs w:val="22"/>
          </w:rPr>
        </w:pPr>
        <w:r w:rsidRPr="003A5F0E">
          <w:rPr>
            <w:rStyle w:val="Numrodepage"/>
            <w:rFonts w:ascii="Times New Roman" w:hAnsi="Times New Roman" w:cs="Times New Roman"/>
            <w:szCs w:val="22"/>
          </w:rPr>
          <w:fldChar w:fldCharType="begin"/>
        </w:r>
        <w:r w:rsidRPr="003A5F0E">
          <w:rPr>
            <w:rStyle w:val="Numrodepage"/>
            <w:rFonts w:ascii="Times New Roman" w:hAnsi="Times New Roman" w:cs="Times New Roman"/>
            <w:szCs w:val="22"/>
          </w:rPr>
          <w:instrText xml:space="preserve"> PAGE </w:instrText>
        </w:r>
        <w:r w:rsidRPr="003A5F0E">
          <w:rPr>
            <w:rStyle w:val="Numrodepage"/>
            <w:rFonts w:ascii="Times New Roman" w:hAnsi="Times New Roman" w:cs="Times New Roman"/>
            <w:szCs w:val="22"/>
          </w:rPr>
          <w:fldChar w:fldCharType="separate"/>
        </w:r>
        <w:r w:rsidRPr="003A5F0E">
          <w:rPr>
            <w:rStyle w:val="Numrodepage"/>
            <w:rFonts w:ascii="Times New Roman" w:hAnsi="Times New Roman" w:cs="Times New Roman"/>
            <w:noProof/>
            <w:szCs w:val="22"/>
          </w:rPr>
          <w:t>1</w:t>
        </w:r>
        <w:r w:rsidRPr="003A5F0E">
          <w:rPr>
            <w:rStyle w:val="Numrodepage"/>
            <w:rFonts w:ascii="Times New Roman" w:hAnsi="Times New Roman" w:cs="Times New Roman"/>
            <w:szCs w:val="22"/>
          </w:rPr>
          <w:fldChar w:fldCharType="end"/>
        </w:r>
      </w:p>
    </w:sdtContent>
  </w:sdt>
  <w:p w14:paraId="2A8081B0" w14:textId="77777777" w:rsidR="00777D92" w:rsidRDefault="00777D92" w:rsidP="002A2558">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5103"/>
    </w:tblGrid>
    <w:tr w:rsidR="00777D92" w:rsidRPr="007B5E8D" w14:paraId="023747C4" w14:textId="77777777" w:rsidTr="0092757E">
      <w:trPr>
        <w:jc w:val="center"/>
      </w:trPr>
      <w:tc>
        <w:tcPr>
          <w:tcW w:w="1413" w:type="dxa"/>
        </w:tcPr>
        <w:p w14:paraId="700432F9" w14:textId="77777777" w:rsidR="00777D92" w:rsidRPr="007B5E8D" w:rsidRDefault="00777D92" w:rsidP="0092757E">
          <w:pPr>
            <w:pStyle w:val="En-tte"/>
            <w:ind w:right="2741"/>
            <w:rPr>
              <w:rFonts w:ascii="Times New Roman" w:hAnsi="Times New Roman"/>
            </w:rPr>
          </w:pPr>
          <w:r>
            <w:rPr>
              <w:rFonts w:ascii="Times New Roman" w:hAnsi="Times New Roman"/>
              <w:noProof/>
            </w:rPr>
            <w:drawing>
              <wp:inline distT="0" distB="0" distL="0" distR="0" wp14:anchorId="1DC8CAF3" wp14:editId="3B1E8E38">
                <wp:extent cx="760095" cy="760095"/>
                <wp:effectExtent l="0" t="0" r="190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D ascendant.png"/>
                        <pic:cNvPicPr/>
                      </pic:nvPicPr>
                      <pic:blipFill>
                        <a:blip r:embed="rId1"/>
                        <a:stretch>
                          <a:fillRect/>
                        </a:stretch>
                      </pic:blipFill>
                      <pic:spPr>
                        <a:xfrm>
                          <a:off x="0" y="0"/>
                          <a:ext cx="760095" cy="760095"/>
                        </a:xfrm>
                        <a:prstGeom prst="rect">
                          <a:avLst/>
                        </a:prstGeom>
                      </pic:spPr>
                    </pic:pic>
                  </a:graphicData>
                </a:graphic>
              </wp:inline>
            </w:drawing>
          </w:r>
        </w:p>
      </w:tc>
      <w:tc>
        <w:tcPr>
          <w:tcW w:w="5103" w:type="dxa"/>
        </w:tcPr>
        <w:p w14:paraId="6C245DA9" w14:textId="77777777" w:rsidR="00777D92" w:rsidRPr="00AD2C8F" w:rsidRDefault="00777D92" w:rsidP="0092757E">
          <w:pPr>
            <w:pStyle w:val="En-tte"/>
            <w:tabs>
              <w:tab w:val="clear" w:pos="4536"/>
              <w:tab w:val="center" w:pos="4314"/>
            </w:tabs>
            <w:spacing w:before="120"/>
            <w:jc w:val="center"/>
            <w:rPr>
              <w:rFonts w:ascii="Times New Roman" w:hAnsi="Times New Roman"/>
              <w:szCs w:val="22"/>
              <w:lang w:val="fr-BE"/>
            </w:rPr>
          </w:pPr>
          <w:r w:rsidRPr="00AD2C8F">
            <w:rPr>
              <w:rFonts w:ascii="Times New Roman" w:hAnsi="Times New Roman"/>
              <w:b/>
              <w:szCs w:val="22"/>
              <w:lang w:val="fr-BE"/>
            </w:rPr>
            <w:t>S</w:t>
          </w:r>
          <w:r w:rsidRPr="00AD2C8F">
            <w:rPr>
              <w:rFonts w:ascii="Times New Roman" w:hAnsi="Times New Roman"/>
              <w:szCs w:val="22"/>
              <w:lang w:val="fr-BE"/>
            </w:rPr>
            <w:t xml:space="preserve">ociété </w:t>
          </w:r>
          <w:r w:rsidRPr="00AD2C8F">
            <w:rPr>
              <w:rFonts w:ascii="Times New Roman" w:hAnsi="Times New Roman"/>
              <w:b/>
              <w:szCs w:val="22"/>
              <w:lang w:val="fr-BE"/>
            </w:rPr>
            <w:t>Euro</w:t>
          </w:r>
          <w:r w:rsidRPr="00AD2C8F">
            <w:rPr>
              <w:rFonts w:ascii="Times New Roman" w:hAnsi="Times New Roman"/>
              <w:szCs w:val="22"/>
              <w:lang w:val="fr-BE"/>
            </w:rPr>
            <w:t xml:space="preserve">péenne de </w:t>
          </w:r>
          <w:r w:rsidRPr="00AD2C8F">
            <w:rPr>
              <w:rFonts w:ascii="Times New Roman" w:hAnsi="Times New Roman"/>
              <w:b/>
              <w:szCs w:val="22"/>
              <w:lang w:val="fr-BE"/>
            </w:rPr>
            <w:t>D</w:t>
          </w:r>
          <w:r w:rsidRPr="00AD2C8F">
            <w:rPr>
              <w:rFonts w:ascii="Times New Roman" w:hAnsi="Times New Roman"/>
              <w:szCs w:val="22"/>
              <w:lang w:val="fr-BE"/>
            </w:rPr>
            <w:t xml:space="preserve">éfense – </w:t>
          </w:r>
          <w:r w:rsidRPr="00AD2C8F">
            <w:rPr>
              <w:rFonts w:ascii="Times New Roman" w:hAnsi="Times New Roman"/>
              <w:b/>
              <w:szCs w:val="22"/>
              <w:lang w:val="fr-BE"/>
            </w:rPr>
            <w:t>S€D AISBL</w:t>
          </w:r>
        </w:p>
        <w:p w14:paraId="4A2A091D" w14:textId="77777777" w:rsidR="00777D92" w:rsidRPr="0092757E" w:rsidRDefault="00777D92" w:rsidP="0092757E">
          <w:pPr>
            <w:pStyle w:val="En-tte"/>
            <w:jc w:val="center"/>
            <w:rPr>
              <w:rFonts w:ascii="Times New Roman" w:hAnsi="Times New Roman"/>
              <w:szCs w:val="22"/>
              <w:lang w:val="nl-BE"/>
            </w:rPr>
          </w:pPr>
          <w:r w:rsidRPr="0092757E">
            <w:rPr>
              <w:rFonts w:ascii="Times New Roman" w:hAnsi="Times New Roman"/>
              <w:szCs w:val="22"/>
              <w:lang w:val="nl-BE"/>
            </w:rPr>
            <w:t>Europese Vereniging voor Defensie</w:t>
          </w:r>
        </w:p>
        <w:p w14:paraId="49AC8CF4" w14:textId="77777777" w:rsidR="00777D92" w:rsidRPr="0092757E" w:rsidRDefault="00777D92" w:rsidP="0092757E">
          <w:pPr>
            <w:pStyle w:val="En-tte"/>
            <w:jc w:val="center"/>
            <w:rPr>
              <w:rFonts w:ascii="Times New Roman" w:hAnsi="Times New Roman"/>
              <w:szCs w:val="22"/>
              <w:lang w:val="nl-BE"/>
            </w:rPr>
          </w:pPr>
          <w:r w:rsidRPr="0092757E">
            <w:rPr>
              <w:rFonts w:ascii="Times New Roman" w:hAnsi="Times New Roman"/>
              <w:szCs w:val="22"/>
              <w:lang w:val="nl-BE"/>
            </w:rPr>
            <w:t>Europäische Gesellschaft für Verteidigung</w:t>
          </w:r>
        </w:p>
        <w:p w14:paraId="7BA84A4C" w14:textId="77777777" w:rsidR="00777D92" w:rsidRPr="007B5E8D" w:rsidRDefault="00777D92" w:rsidP="0092757E">
          <w:pPr>
            <w:pStyle w:val="En-tte"/>
            <w:jc w:val="center"/>
            <w:rPr>
              <w:rFonts w:ascii="Times New Roman" w:hAnsi="Times New Roman"/>
            </w:rPr>
          </w:pPr>
          <w:r w:rsidRPr="007B5E8D">
            <w:rPr>
              <w:rFonts w:ascii="Times New Roman" w:hAnsi="Times New Roman"/>
              <w:szCs w:val="22"/>
            </w:rPr>
            <w:t>European Society for Defence</w:t>
          </w:r>
        </w:p>
      </w:tc>
    </w:tr>
  </w:tbl>
  <w:p w14:paraId="3E53D98F" w14:textId="77777777" w:rsidR="00777D92" w:rsidRDefault="00777D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33E58"/>
    <w:multiLevelType w:val="multilevel"/>
    <w:tmpl w:val="D8DE4768"/>
    <w:lvl w:ilvl="0">
      <w:start w:val="1"/>
      <w:numFmt w:val="decimal"/>
      <w:pStyle w:val="2Chapitre"/>
      <w:lvlText w:val="%1."/>
      <w:lvlJc w:val="left"/>
      <w:pPr>
        <w:tabs>
          <w:tab w:val="num" w:pos="432"/>
        </w:tabs>
        <w:ind w:left="432" w:hanging="432"/>
      </w:pPr>
      <w:rPr>
        <w:rFonts w:hint="default"/>
        <w:lang w:val="nl-BE"/>
      </w:rPr>
    </w:lvl>
    <w:lvl w:ilvl="1">
      <w:start w:val="1"/>
      <w:numFmt w:val="decimal"/>
      <w:pStyle w:val="3Section"/>
      <w:lvlText w:val="%1.%2"/>
      <w:lvlJc w:val="left"/>
      <w:pPr>
        <w:tabs>
          <w:tab w:val="num" w:pos="576"/>
        </w:tabs>
        <w:ind w:left="576" w:hanging="576"/>
      </w:pPr>
      <w:rPr>
        <w:rFonts w:ascii="Century Schoolbook" w:hAnsi="Century Schoolbook" w:hint="default"/>
        <w:lang w:val="fr-BE"/>
      </w:rPr>
    </w:lvl>
    <w:lvl w:ilvl="2">
      <w:start w:val="1"/>
      <w:numFmt w:val="decimal"/>
      <w:pStyle w:val="4Sous-section"/>
      <w:lvlText w:val="%1.%2.%3"/>
      <w:lvlJc w:val="left"/>
      <w:pPr>
        <w:tabs>
          <w:tab w:val="num" w:pos="720"/>
        </w:tabs>
        <w:ind w:left="720" w:hanging="720"/>
      </w:pPr>
      <w:rPr>
        <w:rFonts w:ascii="Century Schoolbook" w:hAnsi="Century Schoolbook"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095238"/>
    <w:multiLevelType w:val="multilevel"/>
    <w:tmpl w:val="45206B14"/>
    <w:lvl w:ilvl="0">
      <w:start w:val="1"/>
      <w:numFmt w:val="decimal"/>
      <w:isLgl/>
      <w:suff w:val="space"/>
      <w:lvlText w:val="%1."/>
      <w:lvlJc w:val="left"/>
      <w:pPr>
        <w:ind w:left="227" w:hanging="227"/>
      </w:pPr>
      <w:rPr>
        <w:rFonts w:ascii="Times New Roman" w:hAnsi="Times New Roman" w:hint="default"/>
        <w:b w:val="0"/>
        <w:i w:val="0"/>
        <w:sz w:val="22"/>
      </w:rPr>
    </w:lvl>
    <w:lvl w:ilvl="1">
      <w:start w:val="1"/>
      <w:numFmt w:val="lowerLetter"/>
      <w:pStyle w:val="Level2-a"/>
      <w:suff w:val="space"/>
      <w:lvlText w:val="%2."/>
      <w:lvlJc w:val="left"/>
      <w:pPr>
        <w:ind w:left="454" w:hanging="227"/>
      </w:pPr>
      <w:rPr>
        <w:rFonts w:ascii="Times New Roman" w:hAnsi="Times New Roman" w:hint="default"/>
        <w:sz w:val="22"/>
      </w:rPr>
    </w:lvl>
    <w:lvl w:ilvl="2">
      <w:start w:val="1"/>
      <w:numFmt w:val="decimal"/>
      <w:pStyle w:val="Level3-1"/>
      <w:suff w:val="space"/>
      <w:lvlText w:val="(%3)"/>
      <w:lvlJc w:val="left"/>
      <w:pPr>
        <w:ind w:left="765" w:hanging="311"/>
      </w:pPr>
      <w:rPr>
        <w:rFonts w:ascii="Times New Roman" w:hAnsi="Times New Roman" w:hint="default"/>
        <w:b w:val="0"/>
        <w:i w:val="0"/>
        <w:sz w:val="22"/>
      </w:rPr>
    </w:lvl>
    <w:lvl w:ilvl="3">
      <w:start w:val="1"/>
      <w:numFmt w:val="lowerLetter"/>
      <w:pStyle w:val="Level4-a"/>
      <w:suff w:val="space"/>
      <w:lvlText w:val="(%4)"/>
      <w:lvlJc w:val="left"/>
      <w:pPr>
        <w:ind w:left="1077" w:hanging="312"/>
      </w:pPr>
      <w:rPr>
        <w:rFonts w:ascii="Times New Roman" w:hAnsi="Times New Roman" w:hint="default"/>
        <w:b w:val="0"/>
        <w:i w:val="0"/>
        <w:sz w:val="22"/>
      </w:rPr>
    </w:lvl>
    <w:lvl w:ilvl="4">
      <w:start w:val="1"/>
      <w:numFmt w:val="lowerRoman"/>
      <w:pStyle w:val="Level5-i"/>
      <w:lvlText w:val="%5"/>
      <w:lvlJc w:val="left"/>
      <w:pPr>
        <w:tabs>
          <w:tab w:val="num" w:pos="1797"/>
        </w:tabs>
        <w:ind w:left="1304" w:hanging="227"/>
      </w:pPr>
      <w:rPr>
        <w:rFonts w:ascii="Times New Roman" w:hAnsi="Times New Roman" w:hint="default"/>
        <w:b w:val="0"/>
        <w:i w:val="0"/>
        <w:sz w:val="22"/>
      </w:rPr>
    </w:lvl>
    <w:lvl w:ilvl="5">
      <w:start w:val="1"/>
      <w:numFmt w:val="none"/>
      <w:lvlText w:val=""/>
      <w:lvlJc w:val="left"/>
      <w:pPr>
        <w:tabs>
          <w:tab w:val="num" w:pos="3924"/>
        </w:tabs>
        <w:ind w:left="3924" w:hanging="710"/>
      </w:pPr>
    </w:lvl>
    <w:lvl w:ilvl="6">
      <w:start w:val="1"/>
      <w:numFmt w:val="none"/>
      <w:lvlText w:val=""/>
      <w:lvlJc w:val="left"/>
      <w:pPr>
        <w:tabs>
          <w:tab w:val="num" w:pos="4630"/>
        </w:tabs>
        <w:ind w:left="4630" w:hanging="708"/>
      </w:pPr>
    </w:lvl>
    <w:lvl w:ilvl="7">
      <w:start w:val="1"/>
      <w:numFmt w:val="none"/>
      <w:lvlText w:val=""/>
      <w:lvlJc w:val="left"/>
      <w:pPr>
        <w:tabs>
          <w:tab w:val="num" w:pos="5338"/>
        </w:tabs>
        <w:ind w:left="5338" w:hanging="708"/>
      </w:pPr>
    </w:lvl>
    <w:lvl w:ilvl="8">
      <w:start w:val="1"/>
      <w:numFmt w:val="none"/>
      <w:lvlText w:val=""/>
      <w:lvlJc w:val="left"/>
      <w:pPr>
        <w:tabs>
          <w:tab w:val="num" w:pos="6046"/>
        </w:tabs>
        <w:ind w:left="6046" w:hanging="708"/>
      </w:pPr>
    </w:lvl>
  </w:abstractNum>
  <w:abstractNum w:abstractNumId="4" w15:restartNumberingAfterBreak="0">
    <w:nsid w:val="20906CDF"/>
    <w:multiLevelType w:val="hybridMultilevel"/>
    <w:tmpl w:val="9E244A1C"/>
    <w:lvl w:ilvl="0" w:tplc="A78AD9E8">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87AB7"/>
    <w:multiLevelType w:val="multilevel"/>
    <w:tmpl w:val="08D0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7" w15:restartNumberingAfterBreak="0">
    <w:nsid w:val="364C51BE"/>
    <w:multiLevelType w:val="hybridMultilevel"/>
    <w:tmpl w:val="7A4087BC"/>
    <w:lvl w:ilvl="0" w:tplc="080C0001">
      <w:start w:val="1"/>
      <w:numFmt w:val="bullet"/>
      <w:pStyle w:val="Par-dash"/>
      <w:lvlText w:val=""/>
      <w:lvlJc w:val="left"/>
      <w:pPr>
        <w:ind w:left="771" w:hanging="360"/>
      </w:pPr>
      <w:rPr>
        <w:rFonts w:ascii="Symbol" w:hAnsi="Symbol" w:hint="default"/>
      </w:rPr>
    </w:lvl>
    <w:lvl w:ilvl="1" w:tplc="080C0003" w:tentative="1">
      <w:start w:val="1"/>
      <w:numFmt w:val="bullet"/>
      <w:lvlText w:val="o"/>
      <w:lvlJc w:val="left"/>
      <w:pPr>
        <w:ind w:left="1491" w:hanging="360"/>
      </w:pPr>
      <w:rPr>
        <w:rFonts w:ascii="Courier New" w:hAnsi="Courier New" w:cs="Courier New" w:hint="default"/>
      </w:rPr>
    </w:lvl>
    <w:lvl w:ilvl="2" w:tplc="080C0005" w:tentative="1">
      <w:start w:val="1"/>
      <w:numFmt w:val="bullet"/>
      <w:lvlText w:val=""/>
      <w:lvlJc w:val="left"/>
      <w:pPr>
        <w:ind w:left="2211" w:hanging="360"/>
      </w:pPr>
      <w:rPr>
        <w:rFonts w:ascii="Wingdings" w:hAnsi="Wingdings" w:hint="default"/>
      </w:rPr>
    </w:lvl>
    <w:lvl w:ilvl="3" w:tplc="080C0001" w:tentative="1">
      <w:start w:val="1"/>
      <w:numFmt w:val="bullet"/>
      <w:lvlText w:val=""/>
      <w:lvlJc w:val="left"/>
      <w:pPr>
        <w:ind w:left="2931" w:hanging="360"/>
      </w:pPr>
      <w:rPr>
        <w:rFonts w:ascii="Symbol" w:hAnsi="Symbol" w:hint="default"/>
      </w:rPr>
    </w:lvl>
    <w:lvl w:ilvl="4" w:tplc="080C0003" w:tentative="1">
      <w:start w:val="1"/>
      <w:numFmt w:val="bullet"/>
      <w:lvlText w:val="o"/>
      <w:lvlJc w:val="left"/>
      <w:pPr>
        <w:ind w:left="3651" w:hanging="360"/>
      </w:pPr>
      <w:rPr>
        <w:rFonts w:ascii="Courier New" w:hAnsi="Courier New" w:cs="Courier New" w:hint="default"/>
      </w:rPr>
    </w:lvl>
    <w:lvl w:ilvl="5" w:tplc="080C0005" w:tentative="1">
      <w:start w:val="1"/>
      <w:numFmt w:val="bullet"/>
      <w:lvlText w:val=""/>
      <w:lvlJc w:val="left"/>
      <w:pPr>
        <w:ind w:left="4371" w:hanging="360"/>
      </w:pPr>
      <w:rPr>
        <w:rFonts w:ascii="Wingdings" w:hAnsi="Wingdings" w:hint="default"/>
      </w:rPr>
    </w:lvl>
    <w:lvl w:ilvl="6" w:tplc="080C0001" w:tentative="1">
      <w:start w:val="1"/>
      <w:numFmt w:val="bullet"/>
      <w:lvlText w:val=""/>
      <w:lvlJc w:val="left"/>
      <w:pPr>
        <w:ind w:left="5091" w:hanging="360"/>
      </w:pPr>
      <w:rPr>
        <w:rFonts w:ascii="Symbol" w:hAnsi="Symbol" w:hint="default"/>
      </w:rPr>
    </w:lvl>
    <w:lvl w:ilvl="7" w:tplc="080C0003" w:tentative="1">
      <w:start w:val="1"/>
      <w:numFmt w:val="bullet"/>
      <w:lvlText w:val="o"/>
      <w:lvlJc w:val="left"/>
      <w:pPr>
        <w:ind w:left="5811" w:hanging="360"/>
      </w:pPr>
      <w:rPr>
        <w:rFonts w:ascii="Courier New" w:hAnsi="Courier New" w:cs="Courier New" w:hint="default"/>
      </w:rPr>
    </w:lvl>
    <w:lvl w:ilvl="8" w:tplc="080C0005" w:tentative="1">
      <w:start w:val="1"/>
      <w:numFmt w:val="bullet"/>
      <w:lvlText w:val=""/>
      <w:lvlJc w:val="left"/>
      <w:pPr>
        <w:ind w:left="6531" w:hanging="360"/>
      </w:pPr>
      <w:rPr>
        <w:rFonts w:ascii="Wingdings" w:hAnsi="Wingdings" w:hint="default"/>
      </w:rPr>
    </w:lvl>
  </w:abstractNum>
  <w:abstractNum w:abstractNumId="8" w15:restartNumberingAfterBreak="0">
    <w:nsid w:val="39720E46"/>
    <w:multiLevelType w:val="hybridMultilevel"/>
    <w:tmpl w:val="976209A0"/>
    <w:lvl w:ilvl="0" w:tplc="080C0001">
      <w:start w:val="1"/>
      <w:numFmt w:val="bullet"/>
      <w:pStyle w:val="Style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C357CEF"/>
    <w:multiLevelType w:val="hybridMultilevel"/>
    <w:tmpl w:val="3CDE7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52370"/>
    <w:multiLevelType w:val="hybridMultilevel"/>
    <w:tmpl w:val="682A8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2A58FF"/>
    <w:multiLevelType w:val="hybridMultilevel"/>
    <w:tmpl w:val="D13E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78724B"/>
    <w:multiLevelType w:val="hybridMultilevel"/>
    <w:tmpl w:val="0E02B100"/>
    <w:lvl w:ilvl="0" w:tplc="6612546C">
      <w:start w:val="1"/>
      <w:numFmt w:val="bullet"/>
      <w:pStyle w:val="6Listepuces"/>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8784A"/>
    <w:multiLevelType w:val="hybridMultilevel"/>
    <w:tmpl w:val="1CF8C8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7220E7"/>
    <w:multiLevelType w:val="hybridMultilevel"/>
    <w:tmpl w:val="CE042B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2"/>
  </w:num>
  <w:num w:numId="5">
    <w:abstractNumId w:val="8"/>
  </w:num>
  <w:num w:numId="6">
    <w:abstractNumId w:val="3"/>
  </w:num>
  <w:num w:numId="7">
    <w:abstractNumId w:val="7"/>
  </w:num>
  <w:num w:numId="8">
    <w:abstractNumId w:val="6"/>
  </w:num>
  <w:num w:numId="9">
    <w:abstractNumId w:val="11"/>
  </w:num>
  <w:num w:numId="10">
    <w:abstractNumId w:val="0"/>
  </w:num>
  <w:num w:numId="11">
    <w:abstractNumId w:val="1"/>
  </w:num>
  <w:num w:numId="12">
    <w:abstractNumId w:val="9"/>
  </w:num>
  <w:num w:numId="13">
    <w:abstractNumId w:val="5"/>
  </w:num>
  <w:num w:numId="14">
    <w:abstractNumId w:val="10"/>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A8"/>
    <w:rsid w:val="00000CFF"/>
    <w:rsid w:val="0000115B"/>
    <w:rsid w:val="00001A88"/>
    <w:rsid w:val="0000216D"/>
    <w:rsid w:val="0000246D"/>
    <w:rsid w:val="0000253F"/>
    <w:rsid w:val="000027F8"/>
    <w:rsid w:val="00002BBD"/>
    <w:rsid w:val="00002C2B"/>
    <w:rsid w:val="00003AF7"/>
    <w:rsid w:val="000043E9"/>
    <w:rsid w:val="00004480"/>
    <w:rsid w:val="000044CF"/>
    <w:rsid w:val="00004C66"/>
    <w:rsid w:val="0000552A"/>
    <w:rsid w:val="00005DB7"/>
    <w:rsid w:val="000063CA"/>
    <w:rsid w:val="0000772C"/>
    <w:rsid w:val="00007844"/>
    <w:rsid w:val="00007DA2"/>
    <w:rsid w:val="000113A9"/>
    <w:rsid w:val="00011AD8"/>
    <w:rsid w:val="00011BD2"/>
    <w:rsid w:val="00011CDC"/>
    <w:rsid w:val="000123F7"/>
    <w:rsid w:val="000136C1"/>
    <w:rsid w:val="00013730"/>
    <w:rsid w:val="000139E2"/>
    <w:rsid w:val="000140CA"/>
    <w:rsid w:val="000149BF"/>
    <w:rsid w:val="00014F93"/>
    <w:rsid w:val="00014FC0"/>
    <w:rsid w:val="00016511"/>
    <w:rsid w:val="000166D9"/>
    <w:rsid w:val="00017E1D"/>
    <w:rsid w:val="0002046C"/>
    <w:rsid w:val="00021781"/>
    <w:rsid w:val="000217E5"/>
    <w:rsid w:val="00021975"/>
    <w:rsid w:val="00021DEC"/>
    <w:rsid w:val="000228EC"/>
    <w:rsid w:val="00022E18"/>
    <w:rsid w:val="00024B01"/>
    <w:rsid w:val="00025B57"/>
    <w:rsid w:val="00025CD0"/>
    <w:rsid w:val="000265D0"/>
    <w:rsid w:val="00026E9A"/>
    <w:rsid w:val="00027151"/>
    <w:rsid w:val="0002742B"/>
    <w:rsid w:val="00027EFA"/>
    <w:rsid w:val="00030AFE"/>
    <w:rsid w:val="0003123A"/>
    <w:rsid w:val="00031BC0"/>
    <w:rsid w:val="0003269B"/>
    <w:rsid w:val="00032A2A"/>
    <w:rsid w:val="00032A3B"/>
    <w:rsid w:val="00032D11"/>
    <w:rsid w:val="00033462"/>
    <w:rsid w:val="00033C88"/>
    <w:rsid w:val="0003416E"/>
    <w:rsid w:val="000342B2"/>
    <w:rsid w:val="00034351"/>
    <w:rsid w:val="00034E31"/>
    <w:rsid w:val="00034FEE"/>
    <w:rsid w:val="000355BD"/>
    <w:rsid w:val="00035726"/>
    <w:rsid w:val="00035ECB"/>
    <w:rsid w:val="00036603"/>
    <w:rsid w:val="00036633"/>
    <w:rsid w:val="0003690D"/>
    <w:rsid w:val="00036D5C"/>
    <w:rsid w:val="00036F14"/>
    <w:rsid w:val="0004108A"/>
    <w:rsid w:val="0004151A"/>
    <w:rsid w:val="00041D81"/>
    <w:rsid w:val="00041FD3"/>
    <w:rsid w:val="000426BE"/>
    <w:rsid w:val="00042E9A"/>
    <w:rsid w:val="00044700"/>
    <w:rsid w:val="00045B91"/>
    <w:rsid w:val="00045CE1"/>
    <w:rsid w:val="00046264"/>
    <w:rsid w:val="000472F0"/>
    <w:rsid w:val="00047402"/>
    <w:rsid w:val="0004744B"/>
    <w:rsid w:val="000474C0"/>
    <w:rsid w:val="00047D14"/>
    <w:rsid w:val="00050699"/>
    <w:rsid w:val="00050789"/>
    <w:rsid w:val="000514AF"/>
    <w:rsid w:val="00051B2C"/>
    <w:rsid w:val="000522A5"/>
    <w:rsid w:val="000529D3"/>
    <w:rsid w:val="000537AC"/>
    <w:rsid w:val="0005437C"/>
    <w:rsid w:val="0005486A"/>
    <w:rsid w:val="000549D4"/>
    <w:rsid w:val="00055277"/>
    <w:rsid w:val="000558F4"/>
    <w:rsid w:val="00055B4C"/>
    <w:rsid w:val="000563F2"/>
    <w:rsid w:val="000568A5"/>
    <w:rsid w:val="000573AA"/>
    <w:rsid w:val="00057823"/>
    <w:rsid w:val="00060345"/>
    <w:rsid w:val="00063925"/>
    <w:rsid w:val="000648B8"/>
    <w:rsid w:val="00064EA8"/>
    <w:rsid w:val="00065B6D"/>
    <w:rsid w:val="000666C3"/>
    <w:rsid w:val="00066F94"/>
    <w:rsid w:val="00067096"/>
    <w:rsid w:val="000676C1"/>
    <w:rsid w:val="000677A3"/>
    <w:rsid w:val="0006781A"/>
    <w:rsid w:val="00070B40"/>
    <w:rsid w:val="00071DFF"/>
    <w:rsid w:val="00071F6B"/>
    <w:rsid w:val="0007244F"/>
    <w:rsid w:val="000739FD"/>
    <w:rsid w:val="00073CD8"/>
    <w:rsid w:val="00074ED4"/>
    <w:rsid w:val="0007633F"/>
    <w:rsid w:val="000800BD"/>
    <w:rsid w:val="000808F8"/>
    <w:rsid w:val="00080D47"/>
    <w:rsid w:val="00081A31"/>
    <w:rsid w:val="0008218E"/>
    <w:rsid w:val="00082B56"/>
    <w:rsid w:val="00082B60"/>
    <w:rsid w:val="000832D9"/>
    <w:rsid w:val="00083636"/>
    <w:rsid w:val="00084539"/>
    <w:rsid w:val="00084C98"/>
    <w:rsid w:val="0008500D"/>
    <w:rsid w:val="00085431"/>
    <w:rsid w:val="00085F38"/>
    <w:rsid w:val="00085F53"/>
    <w:rsid w:val="00086501"/>
    <w:rsid w:val="00087C83"/>
    <w:rsid w:val="00087CCF"/>
    <w:rsid w:val="00087F14"/>
    <w:rsid w:val="000900C8"/>
    <w:rsid w:val="00090324"/>
    <w:rsid w:val="000908F4"/>
    <w:rsid w:val="0009100C"/>
    <w:rsid w:val="000914C3"/>
    <w:rsid w:val="0009245B"/>
    <w:rsid w:val="000926F5"/>
    <w:rsid w:val="00092A05"/>
    <w:rsid w:val="00092DFB"/>
    <w:rsid w:val="00092E2D"/>
    <w:rsid w:val="00092FAF"/>
    <w:rsid w:val="000931D2"/>
    <w:rsid w:val="00093FD2"/>
    <w:rsid w:val="00094815"/>
    <w:rsid w:val="00094A96"/>
    <w:rsid w:val="00095EFA"/>
    <w:rsid w:val="00096148"/>
    <w:rsid w:val="00096869"/>
    <w:rsid w:val="000A0064"/>
    <w:rsid w:val="000A04C8"/>
    <w:rsid w:val="000A0DF1"/>
    <w:rsid w:val="000A1259"/>
    <w:rsid w:val="000A14B1"/>
    <w:rsid w:val="000A1962"/>
    <w:rsid w:val="000A28F0"/>
    <w:rsid w:val="000A31B2"/>
    <w:rsid w:val="000A3FDA"/>
    <w:rsid w:val="000A526C"/>
    <w:rsid w:val="000A538B"/>
    <w:rsid w:val="000A56F0"/>
    <w:rsid w:val="000A57EA"/>
    <w:rsid w:val="000A5A3F"/>
    <w:rsid w:val="000A7B90"/>
    <w:rsid w:val="000B012B"/>
    <w:rsid w:val="000B0E28"/>
    <w:rsid w:val="000B1380"/>
    <w:rsid w:val="000B1765"/>
    <w:rsid w:val="000B1F37"/>
    <w:rsid w:val="000B28B1"/>
    <w:rsid w:val="000B2F48"/>
    <w:rsid w:val="000B35FE"/>
    <w:rsid w:val="000B3765"/>
    <w:rsid w:val="000B3A28"/>
    <w:rsid w:val="000B3F1D"/>
    <w:rsid w:val="000B4F80"/>
    <w:rsid w:val="000B55A6"/>
    <w:rsid w:val="000B58A9"/>
    <w:rsid w:val="000B62FF"/>
    <w:rsid w:val="000B6A50"/>
    <w:rsid w:val="000B6BE8"/>
    <w:rsid w:val="000C05BA"/>
    <w:rsid w:val="000C0764"/>
    <w:rsid w:val="000C0D18"/>
    <w:rsid w:val="000C101B"/>
    <w:rsid w:val="000C145A"/>
    <w:rsid w:val="000C18CE"/>
    <w:rsid w:val="000C2031"/>
    <w:rsid w:val="000C22ED"/>
    <w:rsid w:val="000C3274"/>
    <w:rsid w:val="000C3F36"/>
    <w:rsid w:val="000C408F"/>
    <w:rsid w:val="000C425C"/>
    <w:rsid w:val="000C46A9"/>
    <w:rsid w:val="000C485B"/>
    <w:rsid w:val="000C5600"/>
    <w:rsid w:val="000C61B8"/>
    <w:rsid w:val="000C625E"/>
    <w:rsid w:val="000C6376"/>
    <w:rsid w:val="000C63D5"/>
    <w:rsid w:val="000C725B"/>
    <w:rsid w:val="000C740B"/>
    <w:rsid w:val="000C7FCE"/>
    <w:rsid w:val="000D123D"/>
    <w:rsid w:val="000D16FB"/>
    <w:rsid w:val="000D1DB4"/>
    <w:rsid w:val="000D1DDC"/>
    <w:rsid w:val="000D20DA"/>
    <w:rsid w:val="000D227F"/>
    <w:rsid w:val="000D303E"/>
    <w:rsid w:val="000D3807"/>
    <w:rsid w:val="000D3B55"/>
    <w:rsid w:val="000D3B97"/>
    <w:rsid w:val="000D3F2D"/>
    <w:rsid w:val="000D4968"/>
    <w:rsid w:val="000D4FA0"/>
    <w:rsid w:val="000D64AA"/>
    <w:rsid w:val="000D6826"/>
    <w:rsid w:val="000D6C64"/>
    <w:rsid w:val="000D6D65"/>
    <w:rsid w:val="000E13DE"/>
    <w:rsid w:val="000E162C"/>
    <w:rsid w:val="000E170B"/>
    <w:rsid w:val="000E2828"/>
    <w:rsid w:val="000E2B73"/>
    <w:rsid w:val="000E3944"/>
    <w:rsid w:val="000E3A1A"/>
    <w:rsid w:val="000E3F69"/>
    <w:rsid w:val="000E49C9"/>
    <w:rsid w:val="000E5433"/>
    <w:rsid w:val="000E57AB"/>
    <w:rsid w:val="000E58FD"/>
    <w:rsid w:val="000E5E79"/>
    <w:rsid w:val="000E673F"/>
    <w:rsid w:val="000E7A40"/>
    <w:rsid w:val="000F0233"/>
    <w:rsid w:val="000F1259"/>
    <w:rsid w:val="000F1831"/>
    <w:rsid w:val="000F1EC4"/>
    <w:rsid w:val="000F2212"/>
    <w:rsid w:val="000F2EBD"/>
    <w:rsid w:val="000F37B7"/>
    <w:rsid w:val="000F3FA1"/>
    <w:rsid w:val="000F4716"/>
    <w:rsid w:val="000F47A6"/>
    <w:rsid w:val="000F47C7"/>
    <w:rsid w:val="000F4C66"/>
    <w:rsid w:val="000F4CE8"/>
    <w:rsid w:val="000F592B"/>
    <w:rsid w:val="000F5CEF"/>
    <w:rsid w:val="000F5DEB"/>
    <w:rsid w:val="000F5EE4"/>
    <w:rsid w:val="000F5F37"/>
    <w:rsid w:val="000F6490"/>
    <w:rsid w:val="000F6551"/>
    <w:rsid w:val="000F658B"/>
    <w:rsid w:val="000F6A10"/>
    <w:rsid w:val="000F6AEC"/>
    <w:rsid w:val="000F6D69"/>
    <w:rsid w:val="000F7234"/>
    <w:rsid w:val="000F7500"/>
    <w:rsid w:val="000F7D22"/>
    <w:rsid w:val="00100CFE"/>
    <w:rsid w:val="00100E74"/>
    <w:rsid w:val="00100F61"/>
    <w:rsid w:val="001010B1"/>
    <w:rsid w:val="0010120B"/>
    <w:rsid w:val="00101606"/>
    <w:rsid w:val="001019A6"/>
    <w:rsid w:val="00103194"/>
    <w:rsid w:val="00103273"/>
    <w:rsid w:val="00104C96"/>
    <w:rsid w:val="0010507C"/>
    <w:rsid w:val="00106798"/>
    <w:rsid w:val="001069B8"/>
    <w:rsid w:val="00106F7F"/>
    <w:rsid w:val="0011013C"/>
    <w:rsid w:val="00110230"/>
    <w:rsid w:val="00110384"/>
    <w:rsid w:val="00110541"/>
    <w:rsid w:val="00110B06"/>
    <w:rsid w:val="00110C7C"/>
    <w:rsid w:val="00111429"/>
    <w:rsid w:val="00111AEB"/>
    <w:rsid w:val="00111DCE"/>
    <w:rsid w:val="00111DFE"/>
    <w:rsid w:val="00112DFF"/>
    <w:rsid w:val="0011307B"/>
    <w:rsid w:val="0011378E"/>
    <w:rsid w:val="00113826"/>
    <w:rsid w:val="00114CA9"/>
    <w:rsid w:val="00115CC2"/>
    <w:rsid w:val="00115F1D"/>
    <w:rsid w:val="00116291"/>
    <w:rsid w:val="00116294"/>
    <w:rsid w:val="00116528"/>
    <w:rsid w:val="00116B4D"/>
    <w:rsid w:val="001177C7"/>
    <w:rsid w:val="00117DD9"/>
    <w:rsid w:val="00117F65"/>
    <w:rsid w:val="001205B4"/>
    <w:rsid w:val="0012104A"/>
    <w:rsid w:val="0012114D"/>
    <w:rsid w:val="001218A3"/>
    <w:rsid w:val="00122632"/>
    <w:rsid w:val="0012333A"/>
    <w:rsid w:val="00123739"/>
    <w:rsid w:val="00123A8F"/>
    <w:rsid w:val="0012413B"/>
    <w:rsid w:val="00124325"/>
    <w:rsid w:val="00124679"/>
    <w:rsid w:val="00125584"/>
    <w:rsid w:val="00125D9D"/>
    <w:rsid w:val="00126030"/>
    <w:rsid w:val="001260F0"/>
    <w:rsid w:val="0012627F"/>
    <w:rsid w:val="001266DD"/>
    <w:rsid w:val="001269AB"/>
    <w:rsid w:val="00127038"/>
    <w:rsid w:val="00127513"/>
    <w:rsid w:val="001275A4"/>
    <w:rsid w:val="0012798A"/>
    <w:rsid w:val="00127F9A"/>
    <w:rsid w:val="00130103"/>
    <w:rsid w:val="00131057"/>
    <w:rsid w:val="00131094"/>
    <w:rsid w:val="001314EA"/>
    <w:rsid w:val="0013181D"/>
    <w:rsid w:val="00131897"/>
    <w:rsid w:val="001329AF"/>
    <w:rsid w:val="001334CA"/>
    <w:rsid w:val="00133B46"/>
    <w:rsid w:val="0013518E"/>
    <w:rsid w:val="00135665"/>
    <w:rsid w:val="001358B4"/>
    <w:rsid w:val="00135BFB"/>
    <w:rsid w:val="00136B28"/>
    <w:rsid w:val="00137748"/>
    <w:rsid w:val="0013778C"/>
    <w:rsid w:val="001377ED"/>
    <w:rsid w:val="00137AEB"/>
    <w:rsid w:val="00137DD9"/>
    <w:rsid w:val="00140667"/>
    <w:rsid w:val="00142630"/>
    <w:rsid w:val="00142BC4"/>
    <w:rsid w:val="001441D2"/>
    <w:rsid w:val="00144477"/>
    <w:rsid w:val="001450F3"/>
    <w:rsid w:val="00145437"/>
    <w:rsid w:val="00146759"/>
    <w:rsid w:val="00147C61"/>
    <w:rsid w:val="001500D3"/>
    <w:rsid w:val="00151111"/>
    <w:rsid w:val="001518EC"/>
    <w:rsid w:val="00151DA2"/>
    <w:rsid w:val="0015323A"/>
    <w:rsid w:val="00154A81"/>
    <w:rsid w:val="00154EE7"/>
    <w:rsid w:val="001566D9"/>
    <w:rsid w:val="0015761E"/>
    <w:rsid w:val="001579B8"/>
    <w:rsid w:val="001605C4"/>
    <w:rsid w:val="00161DA0"/>
    <w:rsid w:val="00162AA5"/>
    <w:rsid w:val="001634F5"/>
    <w:rsid w:val="00164800"/>
    <w:rsid w:val="00165453"/>
    <w:rsid w:val="00165C50"/>
    <w:rsid w:val="00166C52"/>
    <w:rsid w:val="00167628"/>
    <w:rsid w:val="0016799F"/>
    <w:rsid w:val="00167B2D"/>
    <w:rsid w:val="00167FA8"/>
    <w:rsid w:val="001715E0"/>
    <w:rsid w:val="001717BA"/>
    <w:rsid w:val="0017294E"/>
    <w:rsid w:val="00172C77"/>
    <w:rsid w:val="00173552"/>
    <w:rsid w:val="00173702"/>
    <w:rsid w:val="00174E42"/>
    <w:rsid w:val="00175937"/>
    <w:rsid w:val="001767A9"/>
    <w:rsid w:val="001779C6"/>
    <w:rsid w:val="001800C7"/>
    <w:rsid w:val="00180BBF"/>
    <w:rsid w:val="00180C13"/>
    <w:rsid w:val="001814BE"/>
    <w:rsid w:val="001815AB"/>
    <w:rsid w:val="001835DC"/>
    <w:rsid w:val="00183C5C"/>
    <w:rsid w:val="00184069"/>
    <w:rsid w:val="00184386"/>
    <w:rsid w:val="00184A1E"/>
    <w:rsid w:val="00184F3F"/>
    <w:rsid w:val="00185215"/>
    <w:rsid w:val="00185561"/>
    <w:rsid w:val="00186883"/>
    <w:rsid w:val="00190ABD"/>
    <w:rsid w:val="00191013"/>
    <w:rsid w:val="00192877"/>
    <w:rsid w:val="00192DE3"/>
    <w:rsid w:val="00192EDB"/>
    <w:rsid w:val="00193118"/>
    <w:rsid w:val="00193499"/>
    <w:rsid w:val="00193709"/>
    <w:rsid w:val="00193C49"/>
    <w:rsid w:val="00193F5E"/>
    <w:rsid w:val="00194BBF"/>
    <w:rsid w:val="001960CC"/>
    <w:rsid w:val="0019680F"/>
    <w:rsid w:val="00196933"/>
    <w:rsid w:val="00196A12"/>
    <w:rsid w:val="00196A2F"/>
    <w:rsid w:val="00196B40"/>
    <w:rsid w:val="001A01AA"/>
    <w:rsid w:val="001A0CC7"/>
    <w:rsid w:val="001A1092"/>
    <w:rsid w:val="001A1229"/>
    <w:rsid w:val="001A13E0"/>
    <w:rsid w:val="001A165B"/>
    <w:rsid w:val="001A3FE3"/>
    <w:rsid w:val="001A44F3"/>
    <w:rsid w:val="001A48A7"/>
    <w:rsid w:val="001A53C1"/>
    <w:rsid w:val="001A5680"/>
    <w:rsid w:val="001A61D6"/>
    <w:rsid w:val="001A6CCB"/>
    <w:rsid w:val="001A71B4"/>
    <w:rsid w:val="001A7642"/>
    <w:rsid w:val="001A7E2C"/>
    <w:rsid w:val="001B1CEA"/>
    <w:rsid w:val="001B2101"/>
    <w:rsid w:val="001B421B"/>
    <w:rsid w:val="001B43DE"/>
    <w:rsid w:val="001B5089"/>
    <w:rsid w:val="001B5285"/>
    <w:rsid w:val="001B6E3D"/>
    <w:rsid w:val="001B7380"/>
    <w:rsid w:val="001B7E3B"/>
    <w:rsid w:val="001C0A82"/>
    <w:rsid w:val="001C1D67"/>
    <w:rsid w:val="001C2550"/>
    <w:rsid w:val="001C27FD"/>
    <w:rsid w:val="001C28AB"/>
    <w:rsid w:val="001C34FC"/>
    <w:rsid w:val="001C37B7"/>
    <w:rsid w:val="001C40E8"/>
    <w:rsid w:val="001C43E6"/>
    <w:rsid w:val="001C4510"/>
    <w:rsid w:val="001C491A"/>
    <w:rsid w:val="001C4920"/>
    <w:rsid w:val="001C6349"/>
    <w:rsid w:val="001C6E4B"/>
    <w:rsid w:val="001C6F81"/>
    <w:rsid w:val="001C7411"/>
    <w:rsid w:val="001C74C2"/>
    <w:rsid w:val="001D13D2"/>
    <w:rsid w:val="001D1475"/>
    <w:rsid w:val="001D1ABE"/>
    <w:rsid w:val="001D2DFB"/>
    <w:rsid w:val="001D3126"/>
    <w:rsid w:val="001D32D6"/>
    <w:rsid w:val="001D3E30"/>
    <w:rsid w:val="001D4790"/>
    <w:rsid w:val="001D4833"/>
    <w:rsid w:val="001D50AC"/>
    <w:rsid w:val="001D5626"/>
    <w:rsid w:val="001D5BB2"/>
    <w:rsid w:val="001D708C"/>
    <w:rsid w:val="001D7776"/>
    <w:rsid w:val="001E0D05"/>
    <w:rsid w:val="001E1102"/>
    <w:rsid w:val="001E1481"/>
    <w:rsid w:val="001E15E7"/>
    <w:rsid w:val="001E1DCA"/>
    <w:rsid w:val="001E2D7C"/>
    <w:rsid w:val="001E311F"/>
    <w:rsid w:val="001E3493"/>
    <w:rsid w:val="001E34AD"/>
    <w:rsid w:val="001E3788"/>
    <w:rsid w:val="001E382D"/>
    <w:rsid w:val="001E4AB7"/>
    <w:rsid w:val="001E4BDE"/>
    <w:rsid w:val="001E51F3"/>
    <w:rsid w:val="001E5A72"/>
    <w:rsid w:val="001E5A75"/>
    <w:rsid w:val="001E6556"/>
    <w:rsid w:val="001E666E"/>
    <w:rsid w:val="001E6CE2"/>
    <w:rsid w:val="001F03BE"/>
    <w:rsid w:val="001F078A"/>
    <w:rsid w:val="001F0BB1"/>
    <w:rsid w:val="001F0FF0"/>
    <w:rsid w:val="001F11AD"/>
    <w:rsid w:val="001F16BA"/>
    <w:rsid w:val="001F1AEA"/>
    <w:rsid w:val="001F1CD0"/>
    <w:rsid w:val="001F31BA"/>
    <w:rsid w:val="001F33C9"/>
    <w:rsid w:val="001F3407"/>
    <w:rsid w:val="001F3519"/>
    <w:rsid w:val="001F36AF"/>
    <w:rsid w:val="001F5682"/>
    <w:rsid w:val="001F56F0"/>
    <w:rsid w:val="001F58B4"/>
    <w:rsid w:val="001F5EB2"/>
    <w:rsid w:val="001F7048"/>
    <w:rsid w:val="001F7DC9"/>
    <w:rsid w:val="00200256"/>
    <w:rsid w:val="002006CA"/>
    <w:rsid w:val="00200DBA"/>
    <w:rsid w:val="00201424"/>
    <w:rsid w:val="00201B17"/>
    <w:rsid w:val="00201D0F"/>
    <w:rsid w:val="00201D1D"/>
    <w:rsid w:val="002030EB"/>
    <w:rsid w:val="0020490F"/>
    <w:rsid w:val="002054E3"/>
    <w:rsid w:val="002056E3"/>
    <w:rsid w:val="00205847"/>
    <w:rsid w:val="00205CCF"/>
    <w:rsid w:val="00206607"/>
    <w:rsid w:val="00207282"/>
    <w:rsid w:val="002075BA"/>
    <w:rsid w:val="00207C5B"/>
    <w:rsid w:val="00207EDE"/>
    <w:rsid w:val="002104D6"/>
    <w:rsid w:val="00211D59"/>
    <w:rsid w:val="0021202A"/>
    <w:rsid w:val="0021278D"/>
    <w:rsid w:val="00212ACB"/>
    <w:rsid w:val="00212FEA"/>
    <w:rsid w:val="002133E0"/>
    <w:rsid w:val="00214370"/>
    <w:rsid w:val="002144B9"/>
    <w:rsid w:val="00214EBC"/>
    <w:rsid w:val="00215190"/>
    <w:rsid w:val="00215707"/>
    <w:rsid w:val="00215808"/>
    <w:rsid w:val="002159B8"/>
    <w:rsid w:val="00216EB1"/>
    <w:rsid w:val="00216EE4"/>
    <w:rsid w:val="00217CA7"/>
    <w:rsid w:val="00220215"/>
    <w:rsid w:val="00220DFF"/>
    <w:rsid w:val="00221924"/>
    <w:rsid w:val="00222887"/>
    <w:rsid w:val="002228C2"/>
    <w:rsid w:val="00222C72"/>
    <w:rsid w:val="00222CD8"/>
    <w:rsid w:val="0022330F"/>
    <w:rsid w:val="00223A2B"/>
    <w:rsid w:val="00223B9E"/>
    <w:rsid w:val="002245DB"/>
    <w:rsid w:val="00224F2B"/>
    <w:rsid w:val="00225037"/>
    <w:rsid w:val="0022652F"/>
    <w:rsid w:val="00226768"/>
    <w:rsid w:val="00226DCE"/>
    <w:rsid w:val="0022706F"/>
    <w:rsid w:val="00227778"/>
    <w:rsid w:val="00227F7F"/>
    <w:rsid w:val="00230771"/>
    <w:rsid w:val="002309F9"/>
    <w:rsid w:val="00230B64"/>
    <w:rsid w:val="00230BDD"/>
    <w:rsid w:val="00230D85"/>
    <w:rsid w:val="002314EE"/>
    <w:rsid w:val="00231547"/>
    <w:rsid w:val="00232EB2"/>
    <w:rsid w:val="00233495"/>
    <w:rsid w:val="00233CC9"/>
    <w:rsid w:val="00234154"/>
    <w:rsid w:val="0023417C"/>
    <w:rsid w:val="002341FC"/>
    <w:rsid w:val="002356EA"/>
    <w:rsid w:val="0023612F"/>
    <w:rsid w:val="0023633D"/>
    <w:rsid w:val="002365BC"/>
    <w:rsid w:val="00236BF8"/>
    <w:rsid w:val="00237402"/>
    <w:rsid w:val="0023777B"/>
    <w:rsid w:val="002379E9"/>
    <w:rsid w:val="00237B4C"/>
    <w:rsid w:val="00237CCD"/>
    <w:rsid w:val="0024025A"/>
    <w:rsid w:val="00240275"/>
    <w:rsid w:val="00240B45"/>
    <w:rsid w:val="00241A2E"/>
    <w:rsid w:val="00241BC3"/>
    <w:rsid w:val="0024202B"/>
    <w:rsid w:val="0024220E"/>
    <w:rsid w:val="00242793"/>
    <w:rsid w:val="00242974"/>
    <w:rsid w:val="00243203"/>
    <w:rsid w:val="002446D4"/>
    <w:rsid w:val="00244852"/>
    <w:rsid w:val="00244A1F"/>
    <w:rsid w:val="00245221"/>
    <w:rsid w:val="00245856"/>
    <w:rsid w:val="00246156"/>
    <w:rsid w:val="002468EA"/>
    <w:rsid w:val="0024695B"/>
    <w:rsid w:val="00246B00"/>
    <w:rsid w:val="00247DF1"/>
    <w:rsid w:val="00247E02"/>
    <w:rsid w:val="00247EC2"/>
    <w:rsid w:val="0025053C"/>
    <w:rsid w:val="002508DF"/>
    <w:rsid w:val="00251266"/>
    <w:rsid w:val="00251A06"/>
    <w:rsid w:val="00253609"/>
    <w:rsid w:val="00253804"/>
    <w:rsid w:val="00253934"/>
    <w:rsid w:val="00253A7A"/>
    <w:rsid w:val="00254711"/>
    <w:rsid w:val="00254B8C"/>
    <w:rsid w:val="00255515"/>
    <w:rsid w:val="002558A3"/>
    <w:rsid w:val="00255A39"/>
    <w:rsid w:val="0025698F"/>
    <w:rsid w:val="00260D17"/>
    <w:rsid w:val="00261327"/>
    <w:rsid w:val="002619B1"/>
    <w:rsid w:val="00261F9A"/>
    <w:rsid w:val="002620D1"/>
    <w:rsid w:val="0026216B"/>
    <w:rsid w:val="00262567"/>
    <w:rsid w:val="002626D5"/>
    <w:rsid w:val="002632A4"/>
    <w:rsid w:val="00263845"/>
    <w:rsid w:val="0026499B"/>
    <w:rsid w:val="00264ABC"/>
    <w:rsid w:val="0026579E"/>
    <w:rsid w:val="00265BE5"/>
    <w:rsid w:val="00266534"/>
    <w:rsid w:val="00266F73"/>
    <w:rsid w:val="00267B9A"/>
    <w:rsid w:val="00270304"/>
    <w:rsid w:val="00270E77"/>
    <w:rsid w:val="0027182E"/>
    <w:rsid w:val="0027229A"/>
    <w:rsid w:val="002723FE"/>
    <w:rsid w:val="002729CF"/>
    <w:rsid w:val="00272B09"/>
    <w:rsid w:val="002730D5"/>
    <w:rsid w:val="00273404"/>
    <w:rsid w:val="002735B7"/>
    <w:rsid w:val="002739B1"/>
    <w:rsid w:val="00273B4E"/>
    <w:rsid w:val="00274116"/>
    <w:rsid w:val="00274A3A"/>
    <w:rsid w:val="00275479"/>
    <w:rsid w:val="00276833"/>
    <w:rsid w:val="002773D0"/>
    <w:rsid w:val="00277BD5"/>
    <w:rsid w:val="00280AF7"/>
    <w:rsid w:val="00280F93"/>
    <w:rsid w:val="00281F86"/>
    <w:rsid w:val="0028216C"/>
    <w:rsid w:val="00282574"/>
    <w:rsid w:val="00284578"/>
    <w:rsid w:val="0028753B"/>
    <w:rsid w:val="00287D10"/>
    <w:rsid w:val="00287F4B"/>
    <w:rsid w:val="002903E5"/>
    <w:rsid w:val="00290F04"/>
    <w:rsid w:val="00290F73"/>
    <w:rsid w:val="002916AD"/>
    <w:rsid w:val="00291A31"/>
    <w:rsid w:val="00292460"/>
    <w:rsid w:val="00293194"/>
    <w:rsid w:val="0029416D"/>
    <w:rsid w:val="00294D46"/>
    <w:rsid w:val="0029547B"/>
    <w:rsid w:val="00295E37"/>
    <w:rsid w:val="00295F74"/>
    <w:rsid w:val="002967F9"/>
    <w:rsid w:val="00296C55"/>
    <w:rsid w:val="00297253"/>
    <w:rsid w:val="002972F9"/>
    <w:rsid w:val="0029783B"/>
    <w:rsid w:val="00297A22"/>
    <w:rsid w:val="00297CA7"/>
    <w:rsid w:val="00297D18"/>
    <w:rsid w:val="002A072A"/>
    <w:rsid w:val="002A2558"/>
    <w:rsid w:val="002A272E"/>
    <w:rsid w:val="002A4171"/>
    <w:rsid w:val="002A5C3C"/>
    <w:rsid w:val="002A64A6"/>
    <w:rsid w:val="002A655A"/>
    <w:rsid w:val="002A77C9"/>
    <w:rsid w:val="002A7912"/>
    <w:rsid w:val="002A7F57"/>
    <w:rsid w:val="002B094B"/>
    <w:rsid w:val="002B0F09"/>
    <w:rsid w:val="002B2696"/>
    <w:rsid w:val="002B2FF8"/>
    <w:rsid w:val="002B3280"/>
    <w:rsid w:val="002B4B12"/>
    <w:rsid w:val="002B5DF4"/>
    <w:rsid w:val="002B7C7B"/>
    <w:rsid w:val="002B7CAA"/>
    <w:rsid w:val="002B7CE6"/>
    <w:rsid w:val="002C0614"/>
    <w:rsid w:val="002C11C2"/>
    <w:rsid w:val="002C1E6F"/>
    <w:rsid w:val="002C1EAA"/>
    <w:rsid w:val="002C2483"/>
    <w:rsid w:val="002C2BE8"/>
    <w:rsid w:val="002C2CD2"/>
    <w:rsid w:val="002C2DF0"/>
    <w:rsid w:val="002C3B68"/>
    <w:rsid w:val="002C3BCA"/>
    <w:rsid w:val="002C3D82"/>
    <w:rsid w:val="002C3EAF"/>
    <w:rsid w:val="002C4211"/>
    <w:rsid w:val="002C4A5D"/>
    <w:rsid w:val="002C4B85"/>
    <w:rsid w:val="002C4BD0"/>
    <w:rsid w:val="002C5541"/>
    <w:rsid w:val="002C57AC"/>
    <w:rsid w:val="002C635D"/>
    <w:rsid w:val="002C6C76"/>
    <w:rsid w:val="002C6D25"/>
    <w:rsid w:val="002C711B"/>
    <w:rsid w:val="002C7466"/>
    <w:rsid w:val="002D0611"/>
    <w:rsid w:val="002D076A"/>
    <w:rsid w:val="002D0D4A"/>
    <w:rsid w:val="002D12C4"/>
    <w:rsid w:val="002D1A8B"/>
    <w:rsid w:val="002D26B5"/>
    <w:rsid w:val="002D2E01"/>
    <w:rsid w:val="002D42D8"/>
    <w:rsid w:val="002D454B"/>
    <w:rsid w:val="002D4D42"/>
    <w:rsid w:val="002D524E"/>
    <w:rsid w:val="002D5832"/>
    <w:rsid w:val="002D6226"/>
    <w:rsid w:val="002D6367"/>
    <w:rsid w:val="002D6530"/>
    <w:rsid w:val="002D67A8"/>
    <w:rsid w:val="002D7DDA"/>
    <w:rsid w:val="002D7F28"/>
    <w:rsid w:val="002E03BE"/>
    <w:rsid w:val="002E0EDA"/>
    <w:rsid w:val="002E152A"/>
    <w:rsid w:val="002E1574"/>
    <w:rsid w:val="002E16A3"/>
    <w:rsid w:val="002E572B"/>
    <w:rsid w:val="002E5E61"/>
    <w:rsid w:val="002E6169"/>
    <w:rsid w:val="002E65F8"/>
    <w:rsid w:val="002E67CC"/>
    <w:rsid w:val="002E6EDB"/>
    <w:rsid w:val="002F1130"/>
    <w:rsid w:val="002F1814"/>
    <w:rsid w:val="002F3671"/>
    <w:rsid w:val="002F492C"/>
    <w:rsid w:val="002F5037"/>
    <w:rsid w:val="002F5B36"/>
    <w:rsid w:val="002F5C88"/>
    <w:rsid w:val="002F6CD6"/>
    <w:rsid w:val="002F6D31"/>
    <w:rsid w:val="002F6E98"/>
    <w:rsid w:val="002F71AA"/>
    <w:rsid w:val="002F7249"/>
    <w:rsid w:val="002F72F4"/>
    <w:rsid w:val="002F7BD5"/>
    <w:rsid w:val="002F7FDB"/>
    <w:rsid w:val="003002C2"/>
    <w:rsid w:val="003002CE"/>
    <w:rsid w:val="00300FDD"/>
    <w:rsid w:val="00301BD5"/>
    <w:rsid w:val="00302281"/>
    <w:rsid w:val="003027B4"/>
    <w:rsid w:val="00302B7C"/>
    <w:rsid w:val="00302E2E"/>
    <w:rsid w:val="00302F54"/>
    <w:rsid w:val="00305FDB"/>
    <w:rsid w:val="00306473"/>
    <w:rsid w:val="00307EFF"/>
    <w:rsid w:val="00310868"/>
    <w:rsid w:val="00310D72"/>
    <w:rsid w:val="00310E71"/>
    <w:rsid w:val="00310F33"/>
    <w:rsid w:val="0031299C"/>
    <w:rsid w:val="00312EBF"/>
    <w:rsid w:val="003134C9"/>
    <w:rsid w:val="00313A02"/>
    <w:rsid w:val="00313EE9"/>
    <w:rsid w:val="00314235"/>
    <w:rsid w:val="0031436A"/>
    <w:rsid w:val="003146C4"/>
    <w:rsid w:val="00314FB7"/>
    <w:rsid w:val="00315FB4"/>
    <w:rsid w:val="00316D9D"/>
    <w:rsid w:val="00316F92"/>
    <w:rsid w:val="0031754E"/>
    <w:rsid w:val="00317CC7"/>
    <w:rsid w:val="00320104"/>
    <w:rsid w:val="0032021E"/>
    <w:rsid w:val="0032191D"/>
    <w:rsid w:val="00321E6E"/>
    <w:rsid w:val="00321EA0"/>
    <w:rsid w:val="0032205F"/>
    <w:rsid w:val="00322404"/>
    <w:rsid w:val="00322734"/>
    <w:rsid w:val="00322A44"/>
    <w:rsid w:val="00323986"/>
    <w:rsid w:val="00323EBE"/>
    <w:rsid w:val="00324A1C"/>
    <w:rsid w:val="00324AEF"/>
    <w:rsid w:val="003251F3"/>
    <w:rsid w:val="00325319"/>
    <w:rsid w:val="00325D53"/>
    <w:rsid w:val="00326771"/>
    <w:rsid w:val="00326EE6"/>
    <w:rsid w:val="003270A8"/>
    <w:rsid w:val="00327573"/>
    <w:rsid w:val="00327B78"/>
    <w:rsid w:val="00330494"/>
    <w:rsid w:val="003306EC"/>
    <w:rsid w:val="003307BE"/>
    <w:rsid w:val="00330968"/>
    <w:rsid w:val="00330EAA"/>
    <w:rsid w:val="00330ED7"/>
    <w:rsid w:val="0033185F"/>
    <w:rsid w:val="00331C2E"/>
    <w:rsid w:val="00332C45"/>
    <w:rsid w:val="0033365A"/>
    <w:rsid w:val="003337E2"/>
    <w:rsid w:val="00333EAE"/>
    <w:rsid w:val="003340AA"/>
    <w:rsid w:val="003341E6"/>
    <w:rsid w:val="00334D44"/>
    <w:rsid w:val="0033545F"/>
    <w:rsid w:val="003357FD"/>
    <w:rsid w:val="003361AB"/>
    <w:rsid w:val="003362AC"/>
    <w:rsid w:val="00336633"/>
    <w:rsid w:val="00336BEE"/>
    <w:rsid w:val="00337710"/>
    <w:rsid w:val="00337BE5"/>
    <w:rsid w:val="003402E6"/>
    <w:rsid w:val="00340850"/>
    <w:rsid w:val="00341107"/>
    <w:rsid w:val="00342AA7"/>
    <w:rsid w:val="003435BA"/>
    <w:rsid w:val="00343D85"/>
    <w:rsid w:val="003449B0"/>
    <w:rsid w:val="00346135"/>
    <w:rsid w:val="003462DD"/>
    <w:rsid w:val="003462E1"/>
    <w:rsid w:val="003478BB"/>
    <w:rsid w:val="003501E5"/>
    <w:rsid w:val="003501EC"/>
    <w:rsid w:val="00350FDB"/>
    <w:rsid w:val="003514F8"/>
    <w:rsid w:val="00353CE0"/>
    <w:rsid w:val="00354294"/>
    <w:rsid w:val="00354446"/>
    <w:rsid w:val="00354981"/>
    <w:rsid w:val="003563DB"/>
    <w:rsid w:val="0035789B"/>
    <w:rsid w:val="00357B98"/>
    <w:rsid w:val="00357FD6"/>
    <w:rsid w:val="00360090"/>
    <w:rsid w:val="00361149"/>
    <w:rsid w:val="00361459"/>
    <w:rsid w:val="00361837"/>
    <w:rsid w:val="00361D4E"/>
    <w:rsid w:val="00361E8C"/>
    <w:rsid w:val="00361F5C"/>
    <w:rsid w:val="00362228"/>
    <w:rsid w:val="00362813"/>
    <w:rsid w:val="0036285A"/>
    <w:rsid w:val="00362945"/>
    <w:rsid w:val="00362A3C"/>
    <w:rsid w:val="0036319F"/>
    <w:rsid w:val="00363EBB"/>
    <w:rsid w:val="003650FF"/>
    <w:rsid w:val="00365D8D"/>
    <w:rsid w:val="00367505"/>
    <w:rsid w:val="0037003C"/>
    <w:rsid w:val="0037045A"/>
    <w:rsid w:val="003705F6"/>
    <w:rsid w:val="00370821"/>
    <w:rsid w:val="003716D4"/>
    <w:rsid w:val="00371826"/>
    <w:rsid w:val="003718A5"/>
    <w:rsid w:val="00372164"/>
    <w:rsid w:val="00372EAA"/>
    <w:rsid w:val="0037310B"/>
    <w:rsid w:val="00373F0B"/>
    <w:rsid w:val="00373F14"/>
    <w:rsid w:val="00374548"/>
    <w:rsid w:val="003745A6"/>
    <w:rsid w:val="003745BA"/>
    <w:rsid w:val="00375438"/>
    <w:rsid w:val="00375684"/>
    <w:rsid w:val="003757C6"/>
    <w:rsid w:val="00375956"/>
    <w:rsid w:val="00375F53"/>
    <w:rsid w:val="0037613B"/>
    <w:rsid w:val="00376DE1"/>
    <w:rsid w:val="0037726F"/>
    <w:rsid w:val="00380183"/>
    <w:rsid w:val="00380C37"/>
    <w:rsid w:val="00380C74"/>
    <w:rsid w:val="00380F03"/>
    <w:rsid w:val="0038160D"/>
    <w:rsid w:val="00381D42"/>
    <w:rsid w:val="00382365"/>
    <w:rsid w:val="0038329F"/>
    <w:rsid w:val="003839B1"/>
    <w:rsid w:val="00383A9B"/>
    <w:rsid w:val="003857A8"/>
    <w:rsid w:val="00386C9D"/>
    <w:rsid w:val="003871FD"/>
    <w:rsid w:val="00390D1B"/>
    <w:rsid w:val="0039115E"/>
    <w:rsid w:val="0039119B"/>
    <w:rsid w:val="003918FF"/>
    <w:rsid w:val="003919B4"/>
    <w:rsid w:val="00391E75"/>
    <w:rsid w:val="003922BC"/>
    <w:rsid w:val="00392DBC"/>
    <w:rsid w:val="0039338B"/>
    <w:rsid w:val="0039497D"/>
    <w:rsid w:val="003957BC"/>
    <w:rsid w:val="00396197"/>
    <w:rsid w:val="003963D6"/>
    <w:rsid w:val="003965AE"/>
    <w:rsid w:val="00396CF4"/>
    <w:rsid w:val="00396E1C"/>
    <w:rsid w:val="00396FC5"/>
    <w:rsid w:val="003A050E"/>
    <w:rsid w:val="003A0521"/>
    <w:rsid w:val="003A07EB"/>
    <w:rsid w:val="003A084C"/>
    <w:rsid w:val="003A140A"/>
    <w:rsid w:val="003A15F9"/>
    <w:rsid w:val="003A274D"/>
    <w:rsid w:val="003A42C7"/>
    <w:rsid w:val="003A4DE6"/>
    <w:rsid w:val="003A5288"/>
    <w:rsid w:val="003A564A"/>
    <w:rsid w:val="003A569D"/>
    <w:rsid w:val="003A577C"/>
    <w:rsid w:val="003A5A5E"/>
    <w:rsid w:val="003A5B21"/>
    <w:rsid w:val="003A5BDB"/>
    <w:rsid w:val="003A5C89"/>
    <w:rsid w:val="003A5E2C"/>
    <w:rsid w:val="003A5F0E"/>
    <w:rsid w:val="003A6DBA"/>
    <w:rsid w:val="003A7B45"/>
    <w:rsid w:val="003B08C1"/>
    <w:rsid w:val="003B0AB8"/>
    <w:rsid w:val="003B0FAD"/>
    <w:rsid w:val="003B0FC1"/>
    <w:rsid w:val="003B14F9"/>
    <w:rsid w:val="003B1A8C"/>
    <w:rsid w:val="003B26ED"/>
    <w:rsid w:val="003B2755"/>
    <w:rsid w:val="003B2D1B"/>
    <w:rsid w:val="003B2E60"/>
    <w:rsid w:val="003B3540"/>
    <w:rsid w:val="003B489E"/>
    <w:rsid w:val="003B5785"/>
    <w:rsid w:val="003B57EB"/>
    <w:rsid w:val="003B5B30"/>
    <w:rsid w:val="003B72B0"/>
    <w:rsid w:val="003C0527"/>
    <w:rsid w:val="003C0ADA"/>
    <w:rsid w:val="003C0FDB"/>
    <w:rsid w:val="003C1477"/>
    <w:rsid w:val="003C1721"/>
    <w:rsid w:val="003C210D"/>
    <w:rsid w:val="003C2655"/>
    <w:rsid w:val="003C32D4"/>
    <w:rsid w:val="003C3496"/>
    <w:rsid w:val="003C3AEA"/>
    <w:rsid w:val="003C3B0A"/>
    <w:rsid w:val="003C49DA"/>
    <w:rsid w:val="003C4B3F"/>
    <w:rsid w:val="003C53EE"/>
    <w:rsid w:val="003C5C06"/>
    <w:rsid w:val="003C6786"/>
    <w:rsid w:val="003D1426"/>
    <w:rsid w:val="003D2E99"/>
    <w:rsid w:val="003D4473"/>
    <w:rsid w:val="003D5F3A"/>
    <w:rsid w:val="003D71AB"/>
    <w:rsid w:val="003D7C30"/>
    <w:rsid w:val="003E0229"/>
    <w:rsid w:val="003E0398"/>
    <w:rsid w:val="003E0FDD"/>
    <w:rsid w:val="003E1B2B"/>
    <w:rsid w:val="003E1CEB"/>
    <w:rsid w:val="003E1ED5"/>
    <w:rsid w:val="003E28E2"/>
    <w:rsid w:val="003E2AA9"/>
    <w:rsid w:val="003E2CFC"/>
    <w:rsid w:val="003E35FF"/>
    <w:rsid w:val="003E37B1"/>
    <w:rsid w:val="003E3B93"/>
    <w:rsid w:val="003E3DD0"/>
    <w:rsid w:val="003E5B0F"/>
    <w:rsid w:val="003E6708"/>
    <w:rsid w:val="003E698D"/>
    <w:rsid w:val="003E70BE"/>
    <w:rsid w:val="003E738C"/>
    <w:rsid w:val="003E7F7E"/>
    <w:rsid w:val="003F06F2"/>
    <w:rsid w:val="003F0A38"/>
    <w:rsid w:val="003F0DE7"/>
    <w:rsid w:val="003F11D8"/>
    <w:rsid w:val="003F181B"/>
    <w:rsid w:val="003F1AAB"/>
    <w:rsid w:val="003F2268"/>
    <w:rsid w:val="003F251D"/>
    <w:rsid w:val="003F2BE6"/>
    <w:rsid w:val="003F3242"/>
    <w:rsid w:val="003F41CB"/>
    <w:rsid w:val="003F42E6"/>
    <w:rsid w:val="003F4C39"/>
    <w:rsid w:val="003F55A9"/>
    <w:rsid w:val="003F56DA"/>
    <w:rsid w:val="003F5EB7"/>
    <w:rsid w:val="003F628D"/>
    <w:rsid w:val="003F6778"/>
    <w:rsid w:val="003F6B6F"/>
    <w:rsid w:val="00400100"/>
    <w:rsid w:val="0040028A"/>
    <w:rsid w:val="00401700"/>
    <w:rsid w:val="004022AC"/>
    <w:rsid w:val="00402F48"/>
    <w:rsid w:val="0040383B"/>
    <w:rsid w:val="004038B7"/>
    <w:rsid w:val="00403E76"/>
    <w:rsid w:val="004046A3"/>
    <w:rsid w:val="00404865"/>
    <w:rsid w:val="00405878"/>
    <w:rsid w:val="00405B25"/>
    <w:rsid w:val="00405BCD"/>
    <w:rsid w:val="00405CA8"/>
    <w:rsid w:val="00405D6D"/>
    <w:rsid w:val="0040780F"/>
    <w:rsid w:val="00407C0D"/>
    <w:rsid w:val="00410131"/>
    <w:rsid w:val="0041105D"/>
    <w:rsid w:val="00411CDC"/>
    <w:rsid w:val="00411FE8"/>
    <w:rsid w:val="004120D4"/>
    <w:rsid w:val="0041265B"/>
    <w:rsid w:val="00412981"/>
    <w:rsid w:val="00413065"/>
    <w:rsid w:val="004131AC"/>
    <w:rsid w:val="0041388B"/>
    <w:rsid w:val="00414225"/>
    <w:rsid w:val="004148D0"/>
    <w:rsid w:val="00414D1E"/>
    <w:rsid w:val="00415477"/>
    <w:rsid w:val="00415977"/>
    <w:rsid w:val="00416281"/>
    <w:rsid w:val="00416F62"/>
    <w:rsid w:val="00417E16"/>
    <w:rsid w:val="00417FBC"/>
    <w:rsid w:val="00421800"/>
    <w:rsid w:val="00421F71"/>
    <w:rsid w:val="00422011"/>
    <w:rsid w:val="004221FF"/>
    <w:rsid w:val="00422BDC"/>
    <w:rsid w:val="00422C9A"/>
    <w:rsid w:val="00424101"/>
    <w:rsid w:val="00426291"/>
    <w:rsid w:val="0042633A"/>
    <w:rsid w:val="00426ABA"/>
    <w:rsid w:val="00426C68"/>
    <w:rsid w:val="00430485"/>
    <w:rsid w:val="00430FA1"/>
    <w:rsid w:val="00431646"/>
    <w:rsid w:val="004320BA"/>
    <w:rsid w:val="00432B76"/>
    <w:rsid w:val="00432BC2"/>
    <w:rsid w:val="00433145"/>
    <w:rsid w:val="00433C7D"/>
    <w:rsid w:val="00434525"/>
    <w:rsid w:val="00434532"/>
    <w:rsid w:val="00435A52"/>
    <w:rsid w:val="00435E6F"/>
    <w:rsid w:val="00435E80"/>
    <w:rsid w:val="00436CED"/>
    <w:rsid w:val="00437D02"/>
    <w:rsid w:val="00437F90"/>
    <w:rsid w:val="004404B8"/>
    <w:rsid w:val="004404DA"/>
    <w:rsid w:val="00440B0E"/>
    <w:rsid w:val="00440E6B"/>
    <w:rsid w:val="004417EB"/>
    <w:rsid w:val="0044265F"/>
    <w:rsid w:val="00442A3A"/>
    <w:rsid w:val="00442ADF"/>
    <w:rsid w:val="00442E0B"/>
    <w:rsid w:val="00443478"/>
    <w:rsid w:val="0044374F"/>
    <w:rsid w:val="004437D7"/>
    <w:rsid w:val="004442BF"/>
    <w:rsid w:val="004442F3"/>
    <w:rsid w:val="004452F1"/>
    <w:rsid w:val="00445768"/>
    <w:rsid w:val="00445BF5"/>
    <w:rsid w:val="00445C24"/>
    <w:rsid w:val="0044620B"/>
    <w:rsid w:val="00447405"/>
    <w:rsid w:val="00447499"/>
    <w:rsid w:val="00447716"/>
    <w:rsid w:val="004477AF"/>
    <w:rsid w:val="004503D6"/>
    <w:rsid w:val="0045082F"/>
    <w:rsid w:val="00450E82"/>
    <w:rsid w:val="004528D8"/>
    <w:rsid w:val="00452BC9"/>
    <w:rsid w:val="00452D6A"/>
    <w:rsid w:val="00452F52"/>
    <w:rsid w:val="004534CE"/>
    <w:rsid w:val="0045428B"/>
    <w:rsid w:val="00454A8D"/>
    <w:rsid w:val="00456162"/>
    <w:rsid w:val="00456649"/>
    <w:rsid w:val="0045670F"/>
    <w:rsid w:val="00456F0D"/>
    <w:rsid w:val="00457C74"/>
    <w:rsid w:val="00461FE5"/>
    <w:rsid w:val="00463431"/>
    <w:rsid w:val="00463DAA"/>
    <w:rsid w:val="00464028"/>
    <w:rsid w:val="004643A9"/>
    <w:rsid w:val="0046472E"/>
    <w:rsid w:val="00464835"/>
    <w:rsid w:val="00464B99"/>
    <w:rsid w:val="00464DCC"/>
    <w:rsid w:val="004650BD"/>
    <w:rsid w:val="00465826"/>
    <w:rsid w:val="004663DE"/>
    <w:rsid w:val="0046683B"/>
    <w:rsid w:val="0046706B"/>
    <w:rsid w:val="00467472"/>
    <w:rsid w:val="004679E4"/>
    <w:rsid w:val="0047049B"/>
    <w:rsid w:val="004705FF"/>
    <w:rsid w:val="004707F8"/>
    <w:rsid w:val="00470BC2"/>
    <w:rsid w:val="00470BD2"/>
    <w:rsid w:val="0047122A"/>
    <w:rsid w:val="004718A6"/>
    <w:rsid w:val="00471EDC"/>
    <w:rsid w:val="004721CB"/>
    <w:rsid w:val="00472415"/>
    <w:rsid w:val="00472E14"/>
    <w:rsid w:val="00472F92"/>
    <w:rsid w:val="00473316"/>
    <w:rsid w:val="00475040"/>
    <w:rsid w:val="0047519D"/>
    <w:rsid w:val="00475305"/>
    <w:rsid w:val="00475C6F"/>
    <w:rsid w:val="00476352"/>
    <w:rsid w:val="00476463"/>
    <w:rsid w:val="00476A4E"/>
    <w:rsid w:val="00476C59"/>
    <w:rsid w:val="00476D10"/>
    <w:rsid w:val="00477B8A"/>
    <w:rsid w:val="00481440"/>
    <w:rsid w:val="00481B11"/>
    <w:rsid w:val="00482284"/>
    <w:rsid w:val="004852E8"/>
    <w:rsid w:val="00485ADB"/>
    <w:rsid w:val="00485B9D"/>
    <w:rsid w:val="004864B3"/>
    <w:rsid w:val="004864C3"/>
    <w:rsid w:val="0048661E"/>
    <w:rsid w:val="00487154"/>
    <w:rsid w:val="00487B9C"/>
    <w:rsid w:val="0049077B"/>
    <w:rsid w:val="004912B9"/>
    <w:rsid w:val="00491656"/>
    <w:rsid w:val="0049243E"/>
    <w:rsid w:val="0049291D"/>
    <w:rsid w:val="00493536"/>
    <w:rsid w:val="00493C82"/>
    <w:rsid w:val="00493F16"/>
    <w:rsid w:val="00495EDE"/>
    <w:rsid w:val="00496231"/>
    <w:rsid w:val="00497247"/>
    <w:rsid w:val="00497AB9"/>
    <w:rsid w:val="004A1052"/>
    <w:rsid w:val="004A19D9"/>
    <w:rsid w:val="004A1AEC"/>
    <w:rsid w:val="004A1BBC"/>
    <w:rsid w:val="004A2AAD"/>
    <w:rsid w:val="004A2DFF"/>
    <w:rsid w:val="004A2FA1"/>
    <w:rsid w:val="004A3049"/>
    <w:rsid w:val="004A3202"/>
    <w:rsid w:val="004A48B4"/>
    <w:rsid w:val="004A4AC4"/>
    <w:rsid w:val="004A536F"/>
    <w:rsid w:val="004A6233"/>
    <w:rsid w:val="004A69A6"/>
    <w:rsid w:val="004A7E8E"/>
    <w:rsid w:val="004B17C4"/>
    <w:rsid w:val="004B1834"/>
    <w:rsid w:val="004B1AE2"/>
    <w:rsid w:val="004B2B2E"/>
    <w:rsid w:val="004B3B6B"/>
    <w:rsid w:val="004B40DD"/>
    <w:rsid w:val="004B4701"/>
    <w:rsid w:val="004B4AB5"/>
    <w:rsid w:val="004B500C"/>
    <w:rsid w:val="004B5AE1"/>
    <w:rsid w:val="004B6C0B"/>
    <w:rsid w:val="004B782B"/>
    <w:rsid w:val="004C077E"/>
    <w:rsid w:val="004C0902"/>
    <w:rsid w:val="004C1195"/>
    <w:rsid w:val="004C16BE"/>
    <w:rsid w:val="004C19C9"/>
    <w:rsid w:val="004C1D06"/>
    <w:rsid w:val="004C1E62"/>
    <w:rsid w:val="004C235D"/>
    <w:rsid w:val="004C293D"/>
    <w:rsid w:val="004C2C86"/>
    <w:rsid w:val="004C2E0C"/>
    <w:rsid w:val="004C30F7"/>
    <w:rsid w:val="004C47D0"/>
    <w:rsid w:val="004C5283"/>
    <w:rsid w:val="004C5AFB"/>
    <w:rsid w:val="004C75F9"/>
    <w:rsid w:val="004C76FD"/>
    <w:rsid w:val="004D0E68"/>
    <w:rsid w:val="004D123C"/>
    <w:rsid w:val="004D19B1"/>
    <w:rsid w:val="004D1B0C"/>
    <w:rsid w:val="004D21D3"/>
    <w:rsid w:val="004D2B1D"/>
    <w:rsid w:val="004D3BC6"/>
    <w:rsid w:val="004D4520"/>
    <w:rsid w:val="004D49EF"/>
    <w:rsid w:val="004D4DA1"/>
    <w:rsid w:val="004D5784"/>
    <w:rsid w:val="004D57F1"/>
    <w:rsid w:val="004D6965"/>
    <w:rsid w:val="004D7B67"/>
    <w:rsid w:val="004D7D7D"/>
    <w:rsid w:val="004E01EF"/>
    <w:rsid w:val="004E14A8"/>
    <w:rsid w:val="004E1513"/>
    <w:rsid w:val="004E26E9"/>
    <w:rsid w:val="004E28B7"/>
    <w:rsid w:val="004E35AE"/>
    <w:rsid w:val="004E6184"/>
    <w:rsid w:val="004E6326"/>
    <w:rsid w:val="004E6BA2"/>
    <w:rsid w:val="004E7203"/>
    <w:rsid w:val="004E732B"/>
    <w:rsid w:val="004E76E5"/>
    <w:rsid w:val="004F00E0"/>
    <w:rsid w:val="004F09C3"/>
    <w:rsid w:val="004F10C3"/>
    <w:rsid w:val="004F11DA"/>
    <w:rsid w:val="004F1225"/>
    <w:rsid w:val="004F1324"/>
    <w:rsid w:val="004F1CB5"/>
    <w:rsid w:val="004F300B"/>
    <w:rsid w:val="004F339C"/>
    <w:rsid w:val="004F430B"/>
    <w:rsid w:val="004F4E0B"/>
    <w:rsid w:val="004F5012"/>
    <w:rsid w:val="004F52FD"/>
    <w:rsid w:val="004F6A81"/>
    <w:rsid w:val="004F7E3E"/>
    <w:rsid w:val="00501AE7"/>
    <w:rsid w:val="00501B3D"/>
    <w:rsid w:val="005035FF"/>
    <w:rsid w:val="0050397A"/>
    <w:rsid w:val="0050414D"/>
    <w:rsid w:val="00504214"/>
    <w:rsid w:val="0050466E"/>
    <w:rsid w:val="00504DD0"/>
    <w:rsid w:val="005052F3"/>
    <w:rsid w:val="0050597D"/>
    <w:rsid w:val="00505CB5"/>
    <w:rsid w:val="00507120"/>
    <w:rsid w:val="00507295"/>
    <w:rsid w:val="005074F7"/>
    <w:rsid w:val="00510538"/>
    <w:rsid w:val="00510560"/>
    <w:rsid w:val="005105F0"/>
    <w:rsid w:val="00511273"/>
    <w:rsid w:val="00511E44"/>
    <w:rsid w:val="005129C4"/>
    <w:rsid w:val="005130E7"/>
    <w:rsid w:val="00513D94"/>
    <w:rsid w:val="00513F95"/>
    <w:rsid w:val="00514022"/>
    <w:rsid w:val="0051419C"/>
    <w:rsid w:val="0051421E"/>
    <w:rsid w:val="00514268"/>
    <w:rsid w:val="00514737"/>
    <w:rsid w:val="00514811"/>
    <w:rsid w:val="00515374"/>
    <w:rsid w:val="00516208"/>
    <w:rsid w:val="005169FD"/>
    <w:rsid w:val="0051781E"/>
    <w:rsid w:val="00517B94"/>
    <w:rsid w:val="00517CB8"/>
    <w:rsid w:val="00517E7A"/>
    <w:rsid w:val="005200A8"/>
    <w:rsid w:val="00521218"/>
    <w:rsid w:val="00521DA7"/>
    <w:rsid w:val="00525B61"/>
    <w:rsid w:val="005260CE"/>
    <w:rsid w:val="0052627A"/>
    <w:rsid w:val="005262AB"/>
    <w:rsid w:val="00526798"/>
    <w:rsid w:val="00526939"/>
    <w:rsid w:val="00527D4D"/>
    <w:rsid w:val="00530A54"/>
    <w:rsid w:val="005337C4"/>
    <w:rsid w:val="00534399"/>
    <w:rsid w:val="0053495F"/>
    <w:rsid w:val="005351F5"/>
    <w:rsid w:val="005368B0"/>
    <w:rsid w:val="00536F2D"/>
    <w:rsid w:val="00537206"/>
    <w:rsid w:val="005405BE"/>
    <w:rsid w:val="00541DC4"/>
    <w:rsid w:val="0054252F"/>
    <w:rsid w:val="00542706"/>
    <w:rsid w:val="00542F40"/>
    <w:rsid w:val="00543012"/>
    <w:rsid w:val="005434C7"/>
    <w:rsid w:val="005443DF"/>
    <w:rsid w:val="005445CA"/>
    <w:rsid w:val="00545A87"/>
    <w:rsid w:val="00545F6F"/>
    <w:rsid w:val="00546885"/>
    <w:rsid w:val="00546F61"/>
    <w:rsid w:val="0054770E"/>
    <w:rsid w:val="0054793E"/>
    <w:rsid w:val="00547961"/>
    <w:rsid w:val="00547A39"/>
    <w:rsid w:val="00547F56"/>
    <w:rsid w:val="00550100"/>
    <w:rsid w:val="00550AFC"/>
    <w:rsid w:val="00551C5C"/>
    <w:rsid w:val="00551E59"/>
    <w:rsid w:val="00551F83"/>
    <w:rsid w:val="005520FF"/>
    <w:rsid w:val="005529AD"/>
    <w:rsid w:val="00554025"/>
    <w:rsid w:val="005542AD"/>
    <w:rsid w:val="00554475"/>
    <w:rsid w:val="00555B94"/>
    <w:rsid w:val="0055626D"/>
    <w:rsid w:val="0055635A"/>
    <w:rsid w:val="0056139B"/>
    <w:rsid w:val="00561539"/>
    <w:rsid w:val="005619EA"/>
    <w:rsid w:val="0056276B"/>
    <w:rsid w:val="00562BDD"/>
    <w:rsid w:val="005640DC"/>
    <w:rsid w:val="00564225"/>
    <w:rsid w:val="0056471C"/>
    <w:rsid w:val="00564D98"/>
    <w:rsid w:val="00565B8F"/>
    <w:rsid w:val="00565E89"/>
    <w:rsid w:val="00566B61"/>
    <w:rsid w:val="00566EA3"/>
    <w:rsid w:val="00567185"/>
    <w:rsid w:val="00567716"/>
    <w:rsid w:val="005678B6"/>
    <w:rsid w:val="00567940"/>
    <w:rsid w:val="00567D72"/>
    <w:rsid w:val="005704ED"/>
    <w:rsid w:val="00570659"/>
    <w:rsid w:val="005717A7"/>
    <w:rsid w:val="00572ED2"/>
    <w:rsid w:val="005739DB"/>
    <w:rsid w:val="00573A4F"/>
    <w:rsid w:val="00574519"/>
    <w:rsid w:val="00574B5B"/>
    <w:rsid w:val="0057511A"/>
    <w:rsid w:val="00575B92"/>
    <w:rsid w:val="005760DF"/>
    <w:rsid w:val="00576385"/>
    <w:rsid w:val="005766B2"/>
    <w:rsid w:val="00576826"/>
    <w:rsid w:val="00576B2D"/>
    <w:rsid w:val="00576E1E"/>
    <w:rsid w:val="0058094E"/>
    <w:rsid w:val="00580B14"/>
    <w:rsid w:val="00580F52"/>
    <w:rsid w:val="00582C3E"/>
    <w:rsid w:val="00582C64"/>
    <w:rsid w:val="00583082"/>
    <w:rsid w:val="005834BE"/>
    <w:rsid w:val="0058362F"/>
    <w:rsid w:val="00584430"/>
    <w:rsid w:val="00584673"/>
    <w:rsid w:val="005847FB"/>
    <w:rsid w:val="00584E94"/>
    <w:rsid w:val="00585123"/>
    <w:rsid w:val="00585630"/>
    <w:rsid w:val="005878D9"/>
    <w:rsid w:val="00591A0C"/>
    <w:rsid w:val="005925D8"/>
    <w:rsid w:val="00592B78"/>
    <w:rsid w:val="00592C46"/>
    <w:rsid w:val="00592C49"/>
    <w:rsid w:val="00593AFF"/>
    <w:rsid w:val="0059402C"/>
    <w:rsid w:val="0059439A"/>
    <w:rsid w:val="005944FC"/>
    <w:rsid w:val="00594D47"/>
    <w:rsid w:val="00594F05"/>
    <w:rsid w:val="00595CE3"/>
    <w:rsid w:val="00595E3F"/>
    <w:rsid w:val="005962DF"/>
    <w:rsid w:val="005969A7"/>
    <w:rsid w:val="005A0776"/>
    <w:rsid w:val="005A08B7"/>
    <w:rsid w:val="005A1868"/>
    <w:rsid w:val="005A1DAA"/>
    <w:rsid w:val="005A2285"/>
    <w:rsid w:val="005A2841"/>
    <w:rsid w:val="005A3290"/>
    <w:rsid w:val="005A3D3B"/>
    <w:rsid w:val="005A3F79"/>
    <w:rsid w:val="005A40CE"/>
    <w:rsid w:val="005A4483"/>
    <w:rsid w:val="005A48C2"/>
    <w:rsid w:val="005A5630"/>
    <w:rsid w:val="005A57CC"/>
    <w:rsid w:val="005A675C"/>
    <w:rsid w:val="005A7011"/>
    <w:rsid w:val="005B05DA"/>
    <w:rsid w:val="005B0E37"/>
    <w:rsid w:val="005B111A"/>
    <w:rsid w:val="005B14A2"/>
    <w:rsid w:val="005B1625"/>
    <w:rsid w:val="005B301B"/>
    <w:rsid w:val="005B386C"/>
    <w:rsid w:val="005B3B7A"/>
    <w:rsid w:val="005B4655"/>
    <w:rsid w:val="005B50AF"/>
    <w:rsid w:val="005B5821"/>
    <w:rsid w:val="005B64AF"/>
    <w:rsid w:val="005B72BA"/>
    <w:rsid w:val="005B7E06"/>
    <w:rsid w:val="005C0C9D"/>
    <w:rsid w:val="005C116E"/>
    <w:rsid w:val="005C15AA"/>
    <w:rsid w:val="005C19AA"/>
    <w:rsid w:val="005C1D66"/>
    <w:rsid w:val="005C2048"/>
    <w:rsid w:val="005C2E4C"/>
    <w:rsid w:val="005C2F3A"/>
    <w:rsid w:val="005C32B2"/>
    <w:rsid w:val="005C3A49"/>
    <w:rsid w:val="005C41E7"/>
    <w:rsid w:val="005C4629"/>
    <w:rsid w:val="005C509A"/>
    <w:rsid w:val="005C5BEA"/>
    <w:rsid w:val="005C5E6F"/>
    <w:rsid w:val="005C6758"/>
    <w:rsid w:val="005C6892"/>
    <w:rsid w:val="005C6FE5"/>
    <w:rsid w:val="005C7578"/>
    <w:rsid w:val="005D058B"/>
    <w:rsid w:val="005D0786"/>
    <w:rsid w:val="005D0E4F"/>
    <w:rsid w:val="005D0F4E"/>
    <w:rsid w:val="005D1584"/>
    <w:rsid w:val="005D166A"/>
    <w:rsid w:val="005D1791"/>
    <w:rsid w:val="005D1860"/>
    <w:rsid w:val="005D19D4"/>
    <w:rsid w:val="005D295D"/>
    <w:rsid w:val="005D3DD7"/>
    <w:rsid w:val="005D4013"/>
    <w:rsid w:val="005D54A3"/>
    <w:rsid w:val="005D55AC"/>
    <w:rsid w:val="005D624A"/>
    <w:rsid w:val="005D6CE0"/>
    <w:rsid w:val="005E0213"/>
    <w:rsid w:val="005E04E8"/>
    <w:rsid w:val="005E1083"/>
    <w:rsid w:val="005E1A4E"/>
    <w:rsid w:val="005E1ACC"/>
    <w:rsid w:val="005E1F10"/>
    <w:rsid w:val="005E26E6"/>
    <w:rsid w:val="005E300E"/>
    <w:rsid w:val="005E4392"/>
    <w:rsid w:val="005E45D5"/>
    <w:rsid w:val="005E52F4"/>
    <w:rsid w:val="005E5F01"/>
    <w:rsid w:val="005E6486"/>
    <w:rsid w:val="005E656A"/>
    <w:rsid w:val="005E6ADE"/>
    <w:rsid w:val="005E6B88"/>
    <w:rsid w:val="005E6BF3"/>
    <w:rsid w:val="005F025D"/>
    <w:rsid w:val="005F0C98"/>
    <w:rsid w:val="005F12A9"/>
    <w:rsid w:val="005F17CB"/>
    <w:rsid w:val="005F21C5"/>
    <w:rsid w:val="005F2872"/>
    <w:rsid w:val="005F37B5"/>
    <w:rsid w:val="005F48CB"/>
    <w:rsid w:val="005F4C11"/>
    <w:rsid w:val="005F4F68"/>
    <w:rsid w:val="005F670B"/>
    <w:rsid w:val="005F6749"/>
    <w:rsid w:val="005F67A8"/>
    <w:rsid w:val="005F6F1F"/>
    <w:rsid w:val="005F72E6"/>
    <w:rsid w:val="005F7794"/>
    <w:rsid w:val="005F7CD5"/>
    <w:rsid w:val="00601194"/>
    <w:rsid w:val="006018D8"/>
    <w:rsid w:val="00601A63"/>
    <w:rsid w:val="00602658"/>
    <w:rsid w:val="00603197"/>
    <w:rsid w:val="00603C61"/>
    <w:rsid w:val="006042A2"/>
    <w:rsid w:val="006046CC"/>
    <w:rsid w:val="006049F3"/>
    <w:rsid w:val="00604FFF"/>
    <w:rsid w:val="0060521A"/>
    <w:rsid w:val="0060533C"/>
    <w:rsid w:val="0060533E"/>
    <w:rsid w:val="00605815"/>
    <w:rsid w:val="00606F30"/>
    <w:rsid w:val="00607624"/>
    <w:rsid w:val="00607A80"/>
    <w:rsid w:val="00607F7B"/>
    <w:rsid w:val="00607FCA"/>
    <w:rsid w:val="006105B2"/>
    <w:rsid w:val="00610903"/>
    <w:rsid w:val="00610A33"/>
    <w:rsid w:val="00610C5B"/>
    <w:rsid w:val="00610D37"/>
    <w:rsid w:val="00610D81"/>
    <w:rsid w:val="00611A27"/>
    <w:rsid w:val="00611E5A"/>
    <w:rsid w:val="00612806"/>
    <w:rsid w:val="00612AD7"/>
    <w:rsid w:val="00612D2B"/>
    <w:rsid w:val="006135F0"/>
    <w:rsid w:val="006142AE"/>
    <w:rsid w:val="00614324"/>
    <w:rsid w:val="0061531F"/>
    <w:rsid w:val="00615837"/>
    <w:rsid w:val="006162CD"/>
    <w:rsid w:val="00616FB6"/>
    <w:rsid w:val="006171B0"/>
    <w:rsid w:val="0061794F"/>
    <w:rsid w:val="00617C60"/>
    <w:rsid w:val="00620182"/>
    <w:rsid w:val="00620205"/>
    <w:rsid w:val="006205DD"/>
    <w:rsid w:val="0062088E"/>
    <w:rsid w:val="00621298"/>
    <w:rsid w:val="0062179F"/>
    <w:rsid w:val="00621BF9"/>
    <w:rsid w:val="00621CDD"/>
    <w:rsid w:val="00622714"/>
    <w:rsid w:val="00622824"/>
    <w:rsid w:val="00622B91"/>
    <w:rsid w:val="006248CB"/>
    <w:rsid w:val="00624917"/>
    <w:rsid w:val="00624C01"/>
    <w:rsid w:val="00626C7E"/>
    <w:rsid w:val="006301C4"/>
    <w:rsid w:val="00630F79"/>
    <w:rsid w:val="00631757"/>
    <w:rsid w:val="0063200B"/>
    <w:rsid w:val="00632135"/>
    <w:rsid w:val="00632257"/>
    <w:rsid w:val="00632A61"/>
    <w:rsid w:val="00632D73"/>
    <w:rsid w:val="00633803"/>
    <w:rsid w:val="00633F5F"/>
    <w:rsid w:val="0063473C"/>
    <w:rsid w:val="00634A0C"/>
    <w:rsid w:val="00634B65"/>
    <w:rsid w:val="0063507E"/>
    <w:rsid w:val="00635A59"/>
    <w:rsid w:val="0063642E"/>
    <w:rsid w:val="006368DD"/>
    <w:rsid w:val="00636903"/>
    <w:rsid w:val="00636A93"/>
    <w:rsid w:val="00636AD8"/>
    <w:rsid w:val="00637187"/>
    <w:rsid w:val="006376A8"/>
    <w:rsid w:val="006400B1"/>
    <w:rsid w:val="00640B52"/>
    <w:rsid w:val="00640C7C"/>
    <w:rsid w:val="00641949"/>
    <w:rsid w:val="006419C4"/>
    <w:rsid w:val="006421D1"/>
    <w:rsid w:val="00642895"/>
    <w:rsid w:val="00644500"/>
    <w:rsid w:val="0064458D"/>
    <w:rsid w:val="00644FE2"/>
    <w:rsid w:val="0064530A"/>
    <w:rsid w:val="0064587C"/>
    <w:rsid w:val="00645B87"/>
    <w:rsid w:val="00646DFC"/>
    <w:rsid w:val="00650A2F"/>
    <w:rsid w:val="00650C24"/>
    <w:rsid w:val="00650FCF"/>
    <w:rsid w:val="00651252"/>
    <w:rsid w:val="00651C7A"/>
    <w:rsid w:val="00651D52"/>
    <w:rsid w:val="006527CB"/>
    <w:rsid w:val="00652806"/>
    <w:rsid w:val="006541BD"/>
    <w:rsid w:val="00654790"/>
    <w:rsid w:val="0065538C"/>
    <w:rsid w:val="0065584C"/>
    <w:rsid w:val="00655B55"/>
    <w:rsid w:val="00655F2B"/>
    <w:rsid w:val="00656139"/>
    <w:rsid w:val="006565DD"/>
    <w:rsid w:val="006573AF"/>
    <w:rsid w:val="00657BF8"/>
    <w:rsid w:val="00657D56"/>
    <w:rsid w:val="00657DA2"/>
    <w:rsid w:val="0066006A"/>
    <w:rsid w:val="006604EF"/>
    <w:rsid w:val="006608D9"/>
    <w:rsid w:val="00660DA9"/>
    <w:rsid w:val="006614FD"/>
    <w:rsid w:val="00661700"/>
    <w:rsid w:val="006619AF"/>
    <w:rsid w:val="00661C01"/>
    <w:rsid w:val="006630A1"/>
    <w:rsid w:val="006633B0"/>
    <w:rsid w:val="006642CB"/>
    <w:rsid w:val="00664653"/>
    <w:rsid w:val="00664A56"/>
    <w:rsid w:val="00664A7F"/>
    <w:rsid w:val="00664E77"/>
    <w:rsid w:val="006652A2"/>
    <w:rsid w:val="006655FA"/>
    <w:rsid w:val="00665E62"/>
    <w:rsid w:val="00666315"/>
    <w:rsid w:val="006668E8"/>
    <w:rsid w:val="00667230"/>
    <w:rsid w:val="0066759F"/>
    <w:rsid w:val="0067017E"/>
    <w:rsid w:val="00670D1E"/>
    <w:rsid w:val="00670E88"/>
    <w:rsid w:val="0067159F"/>
    <w:rsid w:val="0067225E"/>
    <w:rsid w:val="00672612"/>
    <w:rsid w:val="00672827"/>
    <w:rsid w:val="00672834"/>
    <w:rsid w:val="00672EAA"/>
    <w:rsid w:val="00672FB5"/>
    <w:rsid w:val="006731CF"/>
    <w:rsid w:val="00673903"/>
    <w:rsid w:val="00674E47"/>
    <w:rsid w:val="0067511A"/>
    <w:rsid w:val="00675DA1"/>
    <w:rsid w:val="00675FCD"/>
    <w:rsid w:val="00680336"/>
    <w:rsid w:val="00680828"/>
    <w:rsid w:val="00681B21"/>
    <w:rsid w:val="00682FF4"/>
    <w:rsid w:val="00683279"/>
    <w:rsid w:val="006835CE"/>
    <w:rsid w:val="0068436F"/>
    <w:rsid w:val="0068455F"/>
    <w:rsid w:val="00684E01"/>
    <w:rsid w:val="00685014"/>
    <w:rsid w:val="006852E9"/>
    <w:rsid w:val="00685380"/>
    <w:rsid w:val="00685639"/>
    <w:rsid w:val="006857AF"/>
    <w:rsid w:val="00686EDF"/>
    <w:rsid w:val="006871BA"/>
    <w:rsid w:val="0069017A"/>
    <w:rsid w:val="00690242"/>
    <w:rsid w:val="00690427"/>
    <w:rsid w:val="0069080D"/>
    <w:rsid w:val="00690C9A"/>
    <w:rsid w:val="00690D50"/>
    <w:rsid w:val="006916C3"/>
    <w:rsid w:val="00691F60"/>
    <w:rsid w:val="006926C0"/>
    <w:rsid w:val="006927CF"/>
    <w:rsid w:val="00692877"/>
    <w:rsid w:val="00692E55"/>
    <w:rsid w:val="00694323"/>
    <w:rsid w:val="0069482D"/>
    <w:rsid w:val="00694922"/>
    <w:rsid w:val="00694D37"/>
    <w:rsid w:val="0069584E"/>
    <w:rsid w:val="0069630D"/>
    <w:rsid w:val="00696ABC"/>
    <w:rsid w:val="00697390"/>
    <w:rsid w:val="00697BDA"/>
    <w:rsid w:val="00697E87"/>
    <w:rsid w:val="006A01BA"/>
    <w:rsid w:val="006A0504"/>
    <w:rsid w:val="006A0ACD"/>
    <w:rsid w:val="006A108F"/>
    <w:rsid w:val="006A143E"/>
    <w:rsid w:val="006A1769"/>
    <w:rsid w:val="006A2207"/>
    <w:rsid w:val="006A220F"/>
    <w:rsid w:val="006A240E"/>
    <w:rsid w:val="006A26E6"/>
    <w:rsid w:val="006A29C3"/>
    <w:rsid w:val="006A2E5D"/>
    <w:rsid w:val="006A323A"/>
    <w:rsid w:val="006A3AE2"/>
    <w:rsid w:val="006A4836"/>
    <w:rsid w:val="006A54E1"/>
    <w:rsid w:val="006A6863"/>
    <w:rsid w:val="006A7BD5"/>
    <w:rsid w:val="006B0545"/>
    <w:rsid w:val="006B0B11"/>
    <w:rsid w:val="006B18D9"/>
    <w:rsid w:val="006B2783"/>
    <w:rsid w:val="006B3488"/>
    <w:rsid w:val="006B45D7"/>
    <w:rsid w:val="006B49C2"/>
    <w:rsid w:val="006B4A61"/>
    <w:rsid w:val="006B4A7D"/>
    <w:rsid w:val="006B5420"/>
    <w:rsid w:val="006B6D0E"/>
    <w:rsid w:val="006B711C"/>
    <w:rsid w:val="006B7707"/>
    <w:rsid w:val="006B77D3"/>
    <w:rsid w:val="006B7D6B"/>
    <w:rsid w:val="006C02D2"/>
    <w:rsid w:val="006C1B92"/>
    <w:rsid w:val="006C1F18"/>
    <w:rsid w:val="006C1F7E"/>
    <w:rsid w:val="006C2956"/>
    <w:rsid w:val="006C30A8"/>
    <w:rsid w:val="006C3DD0"/>
    <w:rsid w:val="006C3EA1"/>
    <w:rsid w:val="006C3FBD"/>
    <w:rsid w:val="006C44CD"/>
    <w:rsid w:val="006C5ECF"/>
    <w:rsid w:val="006C5F39"/>
    <w:rsid w:val="006C6B88"/>
    <w:rsid w:val="006C779A"/>
    <w:rsid w:val="006C77F9"/>
    <w:rsid w:val="006D031B"/>
    <w:rsid w:val="006D0596"/>
    <w:rsid w:val="006D0924"/>
    <w:rsid w:val="006D09D9"/>
    <w:rsid w:val="006D1083"/>
    <w:rsid w:val="006D157D"/>
    <w:rsid w:val="006D1779"/>
    <w:rsid w:val="006D19E5"/>
    <w:rsid w:val="006D1A49"/>
    <w:rsid w:val="006D2601"/>
    <w:rsid w:val="006D3572"/>
    <w:rsid w:val="006D38CC"/>
    <w:rsid w:val="006D3953"/>
    <w:rsid w:val="006D3F0E"/>
    <w:rsid w:val="006D3FC3"/>
    <w:rsid w:val="006D4DEA"/>
    <w:rsid w:val="006D53A8"/>
    <w:rsid w:val="006D54C4"/>
    <w:rsid w:val="006D588A"/>
    <w:rsid w:val="006D6649"/>
    <w:rsid w:val="006D7134"/>
    <w:rsid w:val="006D720F"/>
    <w:rsid w:val="006D7B58"/>
    <w:rsid w:val="006E05F4"/>
    <w:rsid w:val="006E083B"/>
    <w:rsid w:val="006E0D04"/>
    <w:rsid w:val="006E11FE"/>
    <w:rsid w:val="006E18BD"/>
    <w:rsid w:val="006E1D4C"/>
    <w:rsid w:val="006E3DD8"/>
    <w:rsid w:val="006E3F84"/>
    <w:rsid w:val="006E4BC5"/>
    <w:rsid w:val="006E4D1E"/>
    <w:rsid w:val="006E5510"/>
    <w:rsid w:val="006E5511"/>
    <w:rsid w:val="006E67EF"/>
    <w:rsid w:val="006E7451"/>
    <w:rsid w:val="006E7749"/>
    <w:rsid w:val="006F0F06"/>
    <w:rsid w:val="006F14A0"/>
    <w:rsid w:val="006F15DE"/>
    <w:rsid w:val="006F198A"/>
    <w:rsid w:val="006F20FC"/>
    <w:rsid w:val="006F2505"/>
    <w:rsid w:val="006F36E1"/>
    <w:rsid w:val="006F4156"/>
    <w:rsid w:val="006F4610"/>
    <w:rsid w:val="006F4F5A"/>
    <w:rsid w:val="006F50C3"/>
    <w:rsid w:val="006F525D"/>
    <w:rsid w:val="006F5FD0"/>
    <w:rsid w:val="006F6993"/>
    <w:rsid w:val="006F6A73"/>
    <w:rsid w:val="006F6E39"/>
    <w:rsid w:val="007002FB"/>
    <w:rsid w:val="0070068A"/>
    <w:rsid w:val="007011F6"/>
    <w:rsid w:val="0070140A"/>
    <w:rsid w:val="00701E16"/>
    <w:rsid w:val="00701F84"/>
    <w:rsid w:val="0070227A"/>
    <w:rsid w:val="007040DE"/>
    <w:rsid w:val="00704809"/>
    <w:rsid w:val="007059A9"/>
    <w:rsid w:val="00707405"/>
    <w:rsid w:val="00707902"/>
    <w:rsid w:val="00711234"/>
    <w:rsid w:val="00711455"/>
    <w:rsid w:val="007115E3"/>
    <w:rsid w:val="00711801"/>
    <w:rsid w:val="0071216C"/>
    <w:rsid w:val="007123F7"/>
    <w:rsid w:val="00713FBB"/>
    <w:rsid w:val="00714338"/>
    <w:rsid w:val="007151AA"/>
    <w:rsid w:val="0071582F"/>
    <w:rsid w:val="007173AA"/>
    <w:rsid w:val="00717B4E"/>
    <w:rsid w:val="00721147"/>
    <w:rsid w:val="00721761"/>
    <w:rsid w:val="00721AD2"/>
    <w:rsid w:val="00721F3D"/>
    <w:rsid w:val="00722016"/>
    <w:rsid w:val="00722C8C"/>
    <w:rsid w:val="00723201"/>
    <w:rsid w:val="0072358D"/>
    <w:rsid w:val="00723C9A"/>
    <w:rsid w:val="007256A7"/>
    <w:rsid w:val="0072620D"/>
    <w:rsid w:val="007262D2"/>
    <w:rsid w:val="007274F5"/>
    <w:rsid w:val="007279E6"/>
    <w:rsid w:val="00727FE8"/>
    <w:rsid w:val="00730A75"/>
    <w:rsid w:val="00732158"/>
    <w:rsid w:val="007322C4"/>
    <w:rsid w:val="00732F6D"/>
    <w:rsid w:val="00733745"/>
    <w:rsid w:val="00733E69"/>
    <w:rsid w:val="0073500C"/>
    <w:rsid w:val="0073557F"/>
    <w:rsid w:val="007363A6"/>
    <w:rsid w:val="00736CF9"/>
    <w:rsid w:val="007372C7"/>
    <w:rsid w:val="0074086F"/>
    <w:rsid w:val="00740FCD"/>
    <w:rsid w:val="00741EB5"/>
    <w:rsid w:val="007430DD"/>
    <w:rsid w:val="0074322F"/>
    <w:rsid w:val="0074337A"/>
    <w:rsid w:val="00743EB4"/>
    <w:rsid w:val="00744DF4"/>
    <w:rsid w:val="0074675F"/>
    <w:rsid w:val="007469EF"/>
    <w:rsid w:val="00747792"/>
    <w:rsid w:val="0074796C"/>
    <w:rsid w:val="00750511"/>
    <w:rsid w:val="00750A02"/>
    <w:rsid w:val="00750E77"/>
    <w:rsid w:val="00750F52"/>
    <w:rsid w:val="00751439"/>
    <w:rsid w:val="00751AE8"/>
    <w:rsid w:val="007520C5"/>
    <w:rsid w:val="00753DF3"/>
    <w:rsid w:val="007556E0"/>
    <w:rsid w:val="00755B4B"/>
    <w:rsid w:val="00757D62"/>
    <w:rsid w:val="007607C6"/>
    <w:rsid w:val="0076088D"/>
    <w:rsid w:val="00760AB8"/>
    <w:rsid w:val="00760AC4"/>
    <w:rsid w:val="00760FD4"/>
    <w:rsid w:val="00761348"/>
    <w:rsid w:val="007619F2"/>
    <w:rsid w:val="0076284E"/>
    <w:rsid w:val="00762A76"/>
    <w:rsid w:val="00762AC8"/>
    <w:rsid w:val="00763187"/>
    <w:rsid w:val="00763F2E"/>
    <w:rsid w:val="00764EE2"/>
    <w:rsid w:val="00764FCE"/>
    <w:rsid w:val="0076500D"/>
    <w:rsid w:val="007652F2"/>
    <w:rsid w:val="00765933"/>
    <w:rsid w:val="007659D3"/>
    <w:rsid w:val="0076616F"/>
    <w:rsid w:val="00766FC0"/>
    <w:rsid w:val="00767F1D"/>
    <w:rsid w:val="0077064D"/>
    <w:rsid w:val="00770BFA"/>
    <w:rsid w:val="0077100F"/>
    <w:rsid w:val="00771AA6"/>
    <w:rsid w:val="00771B9C"/>
    <w:rsid w:val="00773804"/>
    <w:rsid w:val="0077388E"/>
    <w:rsid w:val="00773A3B"/>
    <w:rsid w:val="00773DFA"/>
    <w:rsid w:val="00773E8E"/>
    <w:rsid w:val="00774406"/>
    <w:rsid w:val="00775431"/>
    <w:rsid w:val="00775653"/>
    <w:rsid w:val="00775C1B"/>
    <w:rsid w:val="00776076"/>
    <w:rsid w:val="007762DA"/>
    <w:rsid w:val="00777292"/>
    <w:rsid w:val="00777D92"/>
    <w:rsid w:val="00777F45"/>
    <w:rsid w:val="00777F94"/>
    <w:rsid w:val="00780A99"/>
    <w:rsid w:val="007813B6"/>
    <w:rsid w:val="0078523E"/>
    <w:rsid w:val="00785E8D"/>
    <w:rsid w:val="00786A7F"/>
    <w:rsid w:val="00787364"/>
    <w:rsid w:val="0079001B"/>
    <w:rsid w:val="00790549"/>
    <w:rsid w:val="00790FBE"/>
    <w:rsid w:val="007917BC"/>
    <w:rsid w:val="007920D9"/>
    <w:rsid w:val="00792165"/>
    <w:rsid w:val="00792542"/>
    <w:rsid w:val="00792D2A"/>
    <w:rsid w:val="007931BB"/>
    <w:rsid w:val="007932A1"/>
    <w:rsid w:val="00793BC9"/>
    <w:rsid w:val="00793F5C"/>
    <w:rsid w:val="007940E9"/>
    <w:rsid w:val="007942A1"/>
    <w:rsid w:val="00794691"/>
    <w:rsid w:val="00794B83"/>
    <w:rsid w:val="0079636E"/>
    <w:rsid w:val="0079677F"/>
    <w:rsid w:val="00796925"/>
    <w:rsid w:val="00796ABF"/>
    <w:rsid w:val="00797237"/>
    <w:rsid w:val="00797C37"/>
    <w:rsid w:val="007A047D"/>
    <w:rsid w:val="007A115A"/>
    <w:rsid w:val="007A1256"/>
    <w:rsid w:val="007A1501"/>
    <w:rsid w:val="007A1C1F"/>
    <w:rsid w:val="007A22E6"/>
    <w:rsid w:val="007A28F9"/>
    <w:rsid w:val="007A30C9"/>
    <w:rsid w:val="007A3EF4"/>
    <w:rsid w:val="007A4AB3"/>
    <w:rsid w:val="007A6EE5"/>
    <w:rsid w:val="007A7219"/>
    <w:rsid w:val="007A7BAA"/>
    <w:rsid w:val="007B0124"/>
    <w:rsid w:val="007B1F5E"/>
    <w:rsid w:val="007B3027"/>
    <w:rsid w:val="007B3485"/>
    <w:rsid w:val="007B3732"/>
    <w:rsid w:val="007B3E29"/>
    <w:rsid w:val="007B422A"/>
    <w:rsid w:val="007B44FE"/>
    <w:rsid w:val="007B4FF6"/>
    <w:rsid w:val="007B56FE"/>
    <w:rsid w:val="007B5C8D"/>
    <w:rsid w:val="007B6372"/>
    <w:rsid w:val="007B67EF"/>
    <w:rsid w:val="007B6F6A"/>
    <w:rsid w:val="007B7042"/>
    <w:rsid w:val="007C0364"/>
    <w:rsid w:val="007C04F2"/>
    <w:rsid w:val="007C0552"/>
    <w:rsid w:val="007C0872"/>
    <w:rsid w:val="007C0941"/>
    <w:rsid w:val="007C2817"/>
    <w:rsid w:val="007C2829"/>
    <w:rsid w:val="007C36FE"/>
    <w:rsid w:val="007C385E"/>
    <w:rsid w:val="007C3B99"/>
    <w:rsid w:val="007C4191"/>
    <w:rsid w:val="007C5719"/>
    <w:rsid w:val="007C6741"/>
    <w:rsid w:val="007C6E72"/>
    <w:rsid w:val="007D0558"/>
    <w:rsid w:val="007D05BB"/>
    <w:rsid w:val="007D06AC"/>
    <w:rsid w:val="007D083F"/>
    <w:rsid w:val="007D1507"/>
    <w:rsid w:val="007D1868"/>
    <w:rsid w:val="007D1887"/>
    <w:rsid w:val="007D2FEF"/>
    <w:rsid w:val="007D383B"/>
    <w:rsid w:val="007D3C1F"/>
    <w:rsid w:val="007D4372"/>
    <w:rsid w:val="007D4896"/>
    <w:rsid w:val="007D4A77"/>
    <w:rsid w:val="007D5809"/>
    <w:rsid w:val="007D6505"/>
    <w:rsid w:val="007D6E04"/>
    <w:rsid w:val="007D7A93"/>
    <w:rsid w:val="007D7CE3"/>
    <w:rsid w:val="007E0B7D"/>
    <w:rsid w:val="007E14A8"/>
    <w:rsid w:val="007E15B4"/>
    <w:rsid w:val="007E19A4"/>
    <w:rsid w:val="007E1B6D"/>
    <w:rsid w:val="007E1E6F"/>
    <w:rsid w:val="007E22B5"/>
    <w:rsid w:val="007E23EA"/>
    <w:rsid w:val="007E2BB9"/>
    <w:rsid w:val="007E3F09"/>
    <w:rsid w:val="007E5380"/>
    <w:rsid w:val="007E5947"/>
    <w:rsid w:val="007E5EE0"/>
    <w:rsid w:val="007E784F"/>
    <w:rsid w:val="007F0578"/>
    <w:rsid w:val="007F0E82"/>
    <w:rsid w:val="007F151E"/>
    <w:rsid w:val="007F19DA"/>
    <w:rsid w:val="007F20B8"/>
    <w:rsid w:val="007F2EE8"/>
    <w:rsid w:val="007F322B"/>
    <w:rsid w:val="007F374D"/>
    <w:rsid w:val="007F4EB3"/>
    <w:rsid w:val="007F69C7"/>
    <w:rsid w:val="007F6A58"/>
    <w:rsid w:val="007F6AC0"/>
    <w:rsid w:val="007F77AF"/>
    <w:rsid w:val="00800042"/>
    <w:rsid w:val="0080050C"/>
    <w:rsid w:val="0080052C"/>
    <w:rsid w:val="00800ABE"/>
    <w:rsid w:val="00801100"/>
    <w:rsid w:val="0080148E"/>
    <w:rsid w:val="00801D47"/>
    <w:rsid w:val="00802FA8"/>
    <w:rsid w:val="00804D9F"/>
    <w:rsid w:val="00804E32"/>
    <w:rsid w:val="00804F90"/>
    <w:rsid w:val="00806315"/>
    <w:rsid w:val="0080671C"/>
    <w:rsid w:val="00806E60"/>
    <w:rsid w:val="00807043"/>
    <w:rsid w:val="008076AB"/>
    <w:rsid w:val="00807B62"/>
    <w:rsid w:val="0081005A"/>
    <w:rsid w:val="00811DE5"/>
    <w:rsid w:val="0081260A"/>
    <w:rsid w:val="00813A01"/>
    <w:rsid w:val="0081429C"/>
    <w:rsid w:val="008143E6"/>
    <w:rsid w:val="00814547"/>
    <w:rsid w:val="00814650"/>
    <w:rsid w:val="0081480A"/>
    <w:rsid w:val="008153EB"/>
    <w:rsid w:val="00816656"/>
    <w:rsid w:val="00816C1F"/>
    <w:rsid w:val="00816F1D"/>
    <w:rsid w:val="00817C4C"/>
    <w:rsid w:val="00817EA0"/>
    <w:rsid w:val="00820B3C"/>
    <w:rsid w:val="00821375"/>
    <w:rsid w:val="0082295E"/>
    <w:rsid w:val="00822BA8"/>
    <w:rsid w:val="00822C25"/>
    <w:rsid w:val="008231AB"/>
    <w:rsid w:val="00823212"/>
    <w:rsid w:val="00823364"/>
    <w:rsid w:val="00823B67"/>
    <w:rsid w:val="0082479B"/>
    <w:rsid w:val="00824C6F"/>
    <w:rsid w:val="00825DA0"/>
    <w:rsid w:val="00826390"/>
    <w:rsid w:val="00826C10"/>
    <w:rsid w:val="00827410"/>
    <w:rsid w:val="0082760D"/>
    <w:rsid w:val="00830151"/>
    <w:rsid w:val="00831E70"/>
    <w:rsid w:val="00831FF5"/>
    <w:rsid w:val="00833328"/>
    <w:rsid w:val="0083384E"/>
    <w:rsid w:val="00834F54"/>
    <w:rsid w:val="00834F80"/>
    <w:rsid w:val="00835378"/>
    <w:rsid w:val="00835738"/>
    <w:rsid w:val="00835E84"/>
    <w:rsid w:val="00836622"/>
    <w:rsid w:val="008368D0"/>
    <w:rsid w:val="00836EAC"/>
    <w:rsid w:val="008377B2"/>
    <w:rsid w:val="0084132A"/>
    <w:rsid w:val="00841878"/>
    <w:rsid w:val="00843632"/>
    <w:rsid w:val="008436E4"/>
    <w:rsid w:val="00843A4B"/>
    <w:rsid w:val="0084460D"/>
    <w:rsid w:val="00845611"/>
    <w:rsid w:val="00846976"/>
    <w:rsid w:val="00846A52"/>
    <w:rsid w:val="00847717"/>
    <w:rsid w:val="00847A06"/>
    <w:rsid w:val="00847B7C"/>
    <w:rsid w:val="00847C7B"/>
    <w:rsid w:val="00850056"/>
    <w:rsid w:val="0085043B"/>
    <w:rsid w:val="00850AC8"/>
    <w:rsid w:val="00850EFD"/>
    <w:rsid w:val="00850FC2"/>
    <w:rsid w:val="00851F09"/>
    <w:rsid w:val="00851FB2"/>
    <w:rsid w:val="008522E7"/>
    <w:rsid w:val="00853811"/>
    <w:rsid w:val="00853CB1"/>
    <w:rsid w:val="00856CC6"/>
    <w:rsid w:val="008575AB"/>
    <w:rsid w:val="00857E1A"/>
    <w:rsid w:val="00860CF7"/>
    <w:rsid w:val="0086118A"/>
    <w:rsid w:val="0086134A"/>
    <w:rsid w:val="00861A6D"/>
    <w:rsid w:val="00862056"/>
    <w:rsid w:val="008628F5"/>
    <w:rsid w:val="00863801"/>
    <w:rsid w:val="00863A6F"/>
    <w:rsid w:val="00863B9B"/>
    <w:rsid w:val="00866288"/>
    <w:rsid w:val="00866BAB"/>
    <w:rsid w:val="00867096"/>
    <w:rsid w:val="008676B1"/>
    <w:rsid w:val="0087026F"/>
    <w:rsid w:val="0087051B"/>
    <w:rsid w:val="00871529"/>
    <w:rsid w:val="00871EF7"/>
    <w:rsid w:val="00872939"/>
    <w:rsid w:val="00872FD4"/>
    <w:rsid w:val="00873A12"/>
    <w:rsid w:val="00875DCC"/>
    <w:rsid w:val="00876544"/>
    <w:rsid w:val="00876611"/>
    <w:rsid w:val="00880535"/>
    <w:rsid w:val="00880539"/>
    <w:rsid w:val="00880A0A"/>
    <w:rsid w:val="00881B91"/>
    <w:rsid w:val="00882E2C"/>
    <w:rsid w:val="00882F72"/>
    <w:rsid w:val="00883640"/>
    <w:rsid w:val="008846B2"/>
    <w:rsid w:val="00884C2C"/>
    <w:rsid w:val="00885AA7"/>
    <w:rsid w:val="00885E9F"/>
    <w:rsid w:val="008860AD"/>
    <w:rsid w:val="0088626F"/>
    <w:rsid w:val="00886AA9"/>
    <w:rsid w:val="00886CE6"/>
    <w:rsid w:val="00887C2F"/>
    <w:rsid w:val="00887D52"/>
    <w:rsid w:val="0089066F"/>
    <w:rsid w:val="00890C89"/>
    <w:rsid w:val="00891093"/>
    <w:rsid w:val="00891319"/>
    <w:rsid w:val="00891BA1"/>
    <w:rsid w:val="008926E2"/>
    <w:rsid w:val="0089397C"/>
    <w:rsid w:val="00893DEA"/>
    <w:rsid w:val="00894764"/>
    <w:rsid w:val="008948DF"/>
    <w:rsid w:val="008949EE"/>
    <w:rsid w:val="00894F8E"/>
    <w:rsid w:val="0089567F"/>
    <w:rsid w:val="008956DE"/>
    <w:rsid w:val="00895C07"/>
    <w:rsid w:val="0089755E"/>
    <w:rsid w:val="00897D21"/>
    <w:rsid w:val="008A1EBD"/>
    <w:rsid w:val="008A2FAA"/>
    <w:rsid w:val="008A3F6A"/>
    <w:rsid w:val="008A4B79"/>
    <w:rsid w:val="008A4FE9"/>
    <w:rsid w:val="008A56FB"/>
    <w:rsid w:val="008A57A6"/>
    <w:rsid w:val="008A5BC4"/>
    <w:rsid w:val="008A6280"/>
    <w:rsid w:val="008A697B"/>
    <w:rsid w:val="008A71D3"/>
    <w:rsid w:val="008A765D"/>
    <w:rsid w:val="008B09F4"/>
    <w:rsid w:val="008B0D08"/>
    <w:rsid w:val="008B11D3"/>
    <w:rsid w:val="008B14D8"/>
    <w:rsid w:val="008B1D96"/>
    <w:rsid w:val="008B28B6"/>
    <w:rsid w:val="008B2EAE"/>
    <w:rsid w:val="008B321B"/>
    <w:rsid w:val="008B3F76"/>
    <w:rsid w:val="008B4D29"/>
    <w:rsid w:val="008B5087"/>
    <w:rsid w:val="008B528C"/>
    <w:rsid w:val="008B56A5"/>
    <w:rsid w:val="008B5B8C"/>
    <w:rsid w:val="008B5E23"/>
    <w:rsid w:val="008B6D44"/>
    <w:rsid w:val="008C106B"/>
    <w:rsid w:val="008C12D6"/>
    <w:rsid w:val="008C1393"/>
    <w:rsid w:val="008C2749"/>
    <w:rsid w:val="008C3A05"/>
    <w:rsid w:val="008C3AFE"/>
    <w:rsid w:val="008C47D9"/>
    <w:rsid w:val="008C58BE"/>
    <w:rsid w:val="008C5A10"/>
    <w:rsid w:val="008C6043"/>
    <w:rsid w:val="008C6AF2"/>
    <w:rsid w:val="008C7F78"/>
    <w:rsid w:val="008D00E2"/>
    <w:rsid w:val="008D044C"/>
    <w:rsid w:val="008D0E19"/>
    <w:rsid w:val="008D1126"/>
    <w:rsid w:val="008D1396"/>
    <w:rsid w:val="008D16C6"/>
    <w:rsid w:val="008D1CBF"/>
    <w:rsid w:val="008D2525"/>
    <w:rsid w:val="008D2683"/>
    <w:rsid w:val="008D288F"/>
    <w:rsid w:val="008D451D"/>
    <w:rsid w:val="008D5329"/>
    <w:rsid w:val="008D6376"/>
    <w:rsid w:val="008D68A8"/>
    <w:rsid w:val="008D705D"/>
    <w:rsid w:val="008D7A5A"/>
    <w:rsid w:val="008E0795"/>
    <w:rsid w:val="008E0C5A"/>
    <w:rsid w:val="008E0F81"/>
    <w:rsid w:val="008E1583"/>
    <w:rsid w:val="008E1A42"/>
    <w:rsid w:val="008E1BA1"/>
    <w:rsid w:val="008E1C9E"/>
    <w:rsid w:val="008E2258"/>
    <w:rsid w:val="008E24C8"/>
    <w:rsid w:val="008E275C"/>
    <w:rsid w:val="008E2BD9"/>
    <w:rsid w:val="008E2D7E"/>
    <w:rsid w:val="008E3A2D"/>
    <w:rsid w:val="008E3EAF"/>
    <w:rsid w:val="008E4160"/>
    <w:rsid w:val="008E4389"/>
    <w:rsid w:val="008E441F"/>
    <w:rsid w:val="008E4A3F"/>
    <w:rsid w:val="008E4D97"/>
    <w:rsid w:val="008E4EE4"/>
    <w:rsid w:val="008E551B"/>
    <w:rsid w:val="008E627D"/>
    <w:rsid w:val="008E6ECA"/>
    <w:rsid w:val="008E7715"/>
    <w:rsid w:val="008E79FA"/>
    <w:rsid w:val="008F0012"/>
    <w:rsid w:val="008F03FC"/>
    <w:rsid w:val="008F3F2C"/>
    <w:rsid w:val="008F45F0"/>
    <w:rsid w:val="008F4FA8"/>
    <w:rsid w:val="008F58C0"/>
    <w:rsid w:val="008F5979"/>
    <w:rsid w:val="008F5E16"/>
    <w:rsid w:val="008F6091"/>
    <w:rsid w:val="008F7507"/>
    <w:rsid w:val="008F78AA"/>
    <w:rsid w:val="008F7965"/>
    <w:rsid w:val="009008F4"/>
    <w:rsid w:val="00901B09"/>
    <w:rsid w:val="00901C60"/>
    <w:rsid w:val="0090209C"/>
    <w:rsid w:val="0090255D"/>
    <w:rsid w:val="00902637"/>
    <w:rsid w:val="00902B65"/>
    <w:rsid w:val="00903117"/>
    <w:rsid w:val="00903716"/>
    <w:rsid w:val="009043AC"/>
    <w:rsid w:val="0090440E"/>
    <w:rsid w:val="00906421"/>
    <w:rsid w:val="00907667"/>
    <w:rsid w:val="0091030B"/>
    <w:rsid w:val="00910826"/>
    <w:rsid w:val="00910BEE"/>
    <w:rsid w:val="00911466"/>
    <w:rsid w:val="00912020"/>
    <w:rsid w:val="0091214D"/>
    <w:rsid w:val="00912843"/>
    <w:rsid w:val="00912CF2"/>
    <w:rsid w:val="0091316A"/>
    <w:rsid w:val="0091353B"/>
    <w:rsid w:val="00913969"/>
    <w:rsid w:val="00913E6F"/>
    <w:rsid w:val="009144CC"/>
    <w:rsid w:val="009146D7"/>
    <w:rsid w:val="00914C62"/>
    <w:rsid w:val="00914D1D"/>
    <w:rsid w:val="009152A6"/>
    <w:rsid w:val="00916760"/>
    <w:rsid w:val="00916A39"/>
    <w:rsid w:val="00916BBD"/>
    <w:rsid w:val="00920993"/>
    <w:rsid w:val="00920C80"/>
    <w:rsid w:val="00920D1E"/>
    <w:rsid w:val="00922085"/>
    <w:rsid w:val="00922988"/>
    <w:rsid w:val="0092342C"/>
    <w:rsid w:val="009239BC"/>
    <w:rsid w:val="0092435B"/>
    <w:rsid w:val="00924AB9"/>
    <w:rsid w:val="00924C7E"/>
    <w:rsid w:val="0092545A"/>
    <w:rsid w:val="009258EE"/>
    <w:rsid w:val="00926B56"/>
    <w:rsid w:val="00926D7A"/>
    <w:rsid w:val="009273CE"/>
    <w:rsid w:val="0092757E"/>
    <w:rsid w:val="00927685"/>
    <w:rsid w:val="0093018C"/>
    <w:rsid w:val="009301D8"/>
    <w:rsid w:val="009325FF"/>
    <w:rsid w:val="00934EE4"/>
    <w:rsid w:val="00935214"/>
    <w:rsid w:val="009361CF"/>
    <w:rsid w:val="009408DB"/>
    <w:rsid w:val="00940A79"/>
    <w:rsid w:val="009410DB"/>
    <w:rsid w:val="009418F9"/>
    <w:rsid w:val="00942037"/>
    <w:rsid w:val="009439E5"/>
    <w:rsid w:val="00944E47"/>
    <w:rsid w:val="00944F8B"/>
    <w:rsid w:val="00945B25"/>
    <w:rsid w:val="0094757F"/>
    <w:rsid w:val="009476B9"/>
    <w:rsid w:val="00947B3D"/>
    <w:rsid w:val="00947CEB"/>
    <w:rsid w:val="00950FCC"/>
    <w:rsid w:val="00952506"/>
    <w:rsid w:val="00952735"/>
    <w:rsid w:val="00953580"/>
    <w:rsid w:val="00953D55"/>
    <w:rsid w:val="00956154"/>
    <w:rsid w:val="009564CD"/>
    <w:rsid w:val="009565DD"/>
    <w:rsid w:val="00956C94"/>
    <w:rsid w:val="00956FD0"/>
    <w:rsid w:val="0096083A"/>
    <w:rsid w:val="009616CD"/>
    <w:rsid w:val="00962204"/>
    <w:rsid w:val="00963356"/>
    <w:rsid w:val="009648E7"/>
    <w:rsid w:val="00964B77"/>
    <w:rsid w:val="00965510"/>
    <w:rsid w:val="00966862"/>
    <w:rsid w:val="00966B7C"/>
    <w:rsid w:val="009676FA"/>
    <w:rsid w:val="00967CA8"/>
    <w:rsid w:val="00967ED4"/>
    <w:rsid w:val="0097069F"/>
    <w:rsid w:val="00971105"/>
    <w:rsid w:val="009714F5"/>
    <w:rsid w:val="009716A5"/>
    <w:rsid w:val="00972402"/>
    <w:rsid w:val="009729BA"/>
    <w:rsid w:val="00973DD1"/>
    <w:rsid w:val="009762A1"/>
    <w:rsid w:val="009762EA"/>
    <w:rsid w:val="0097689B"/>
    <w:rsid w:val="009768BE"/>
    <w:rsid w:val="00976A13"/>
    <w:rsid w:val="00976A69"/>
    <w:rsid w:val="00976C09"/>
    <w:rsid w:val="0097713E"/>
    <w:rsid w:val="0097762E"/>
    <w:rsid w:val="009805EA"/>
    <w:rsid w:val="00980DE7"/>
    <w:rsid w:val="00980F22"/>
    <w:rsid w:val="009811D1"/>
    <w:rsid w:val="009817C4"/>
    <w:rsid w:val="00981CE8"/>
    <w:rsid w:val="00982951"/>
    <w:rsid w:val="00983D68"/>
    <w:rsid w:val="0098536C"/>
    <w:rsid w:val="00985C63"/>
    <w:rsid w:val="009862AB"/>
    <w:rsid w:val="009862D4"/>
    <w:rsid w:val="00987248"/>
    <w:rsid w:val="00987749"/>
    <w:rsid w:val="00987D17"/>
    <w:rsid w:val="00987E5E"/>
    <w:rsid w:val="00990D3F"/>
    <w:rsid w:val="00990EC5"/>
    <w:rsid w:val="009910A2"/>
    <w:rsid w:val="0099300B"/>
    <w:rsid w:val="009936BC"/>
    <w:rsid w:val="00994D83"/>
    <w:rsid w:val="00995775"/>
    <w:rsid w:val="00995FCA"/>
    <w:rsid w:val="009961B6"/>
    <w:rsid w:val="009965D6"/>
    <w:rsid w:val="00997302"/>
    <w:rsid w:val="00997C1A"/>
    <w:rsid w:val="00997C3D"/>
    <w:rsid w:val="00997EAE"/>
    <w:rsid w:val="009A00A3"/>
    <w:rsid w:val="009A0273"/>
    <w:rsid w:val="009A1E7C"/>
    <w:rsid w:val="009A2018"/>
    <w:rsid w:val="009A248A"/>
    <w:rsid w:val="009A2ACF"/>
    <w:rsid w:val="009A2CAD"/>
    <w:rsid w:val="009A2D0E"/>
    <w:rsid w:val="009A358E"/>
    <w:rsid w:val="009A35D6"/>
    <w:rsid w:val="009A4307"/>
    <w:rsid w:val="009A4765"/>
    <w:rsid w:val="009A4C3A"/>
    <w:rsid w:val="009A4CA6"/>
    <w:rsid w:val="009A503B"/>
    <w:rsid w:val="009A5515"/>
    <w:rsid w:val="009A5D4C"/>
    <w:rsid w:val="009A621D"/>
    <w:rsid w:val="009A6A20"/>
    <w:rsid w:val="009A6FB2"/>
    <w:rsid w:val="009A70EA"/>
    <w:rsid w:val="009A79E9"/>
    <w:rsid w:val="009B0073"/>
    <w:rsid w:val="009B08DE"/>
    <w:rsid w:val="009B1768"/>
    <w:rsid w:val="009B177F"/>
    <w:rsid w:val="009B1B55"/>
    <w:rsid w:val="009B1F43"/>
    <w:rsid w:val="009B1FFF"/>
    <w:rsid w:val="009B23E4"/>
    <w:rsid w:val="009B2AD9"/>
    <w:rsid w:val="009B306C"/>
    <w:rsid w:val="009B3661"/>
    <w:rsid w:val="009B3E12"/>
    <w:rsid w:val="009B4967"/>
    <w:rsid w:val="009B6438"/>
    <w:rsid w:val="009B68F1"/>
    <w:rsid w:val="009B6903"/>
    <w:rsid w:val="009B79D3"/>
    <w:rsid w:val="009B7D41"/>
    <w:rsid w:val="009B7DE3"/>
    <w:rsid w:val="009C1DE3"/>
    <w:rsid w:val="009C1F7F"/>
    <w:rsid w:val="009C1FBB"/>
    <w:rsid w:val="009C2034"/>
    <w:rsid w:val="009C3307"/>
    <w:rsid w:val="009C33DC"/>
    <w:rsid w:val="009C3A31"/>
    <w:rsid w:val="009C3E81"/>
    <w:rsid w:val="009C40A0"/>
    <w:rsid w:val="009C450B"/>
    <w:rsid w:val="009C453E"/>
    <w:rsid w:val="009C48D7"/>
    <w:rsid w:val="009C551D"/>
    <w:rsid w:val="009C6339"/>
    <w:rsid w:val="009C6481"/>
    <w:rsid w:val="009C66AD"/>
    <w:rsid w:val="009C7BD4"/>
    <w:rsid w:val="009D05B3"/>
    <w:rsid w:val="009D0979"/>
    <w:rsid w:val="009D127B"/>
    <w:rsid w:val="009D15C1"/>
    <w:rsid w:val="009D1A34"/>
    <w:rsid w:val="009D1F0A"/>
    <w:rsid w:val="009D2086"/>
    <w:rsid w:val="009D21FF"/>
    <w:rsid w:val="009D2867"/>
    <w:rsid w:val="009D2ADE"/>
    <w:rsid w:val="009D33E7"/>
    <w:rsid w:val="009D3C32"/>
    <w:rsid w:val="009D3D12"/>
    <w:rsid w:val="009D7907"/>
    <w:rsid w:val="009E02AE"/>
    <w:rsid w:val="009E1B1F"/>
    <w:rsid w:val="009E1B20"/>
    <w:rsid w:val="009E1F13"/>
    <w:rsid w:val="009E25E4"/>
    <w:rsid w:val="009E2764"/>
    <w:rsid w:val="009E3286"/>
    <w:rsid w:val="009E36AC"/>
    <w:rsid w:val="009E3722"/>
    <w:rsid w:val="009E427B"/>
    <w:rsid w:val="009E476F"/>
    <w:rsid w:val="009E4AC8"/>
    <w:rsid w:val="009E5F20"/>
    <w:rsid w:val="009E64B1"/>
    <w:rsid w:val="009F0B3B"/>
    <w:rsid w:val="009F18FE"/>
    <w:rsid w:val="009F1B94"/>
    <w:rsid w:val="009F203A"/>
    <w:rsid w:val="009F2440"/>
    <w:rsid w:val="009F417F"/>
    <w:rsid w:val="009F4207"/>
    <w:rsid w:val="009F453D"/>
    <w:rsid w:val="009F4B45"/>
    <w:rsid w:val="009F4D7F"/>
    <w:rsid w:val="009F5089"/>
    <w:rsid w:val="009F6C20"/>
    <w:rsid w:val="009F755C"/>
    <w:rsid w:val="009F7863"/>
    <w:rsid w:val="009F7B97"/>
    <w:rsid w:val="00A00708"/>
    <w:rsid w:val="00A007EC"/>
    <w:rsid w:val="00A01E99"/>
    <w:rsid w:val="00A02F6A"/>
    <w:rsid w:val="00A055B1"/>
    <w:rsid w:val="00A063DF"/>
    <w:rsid w:val="00A065B1"/>
    <w:rsid w:val="00A06EE1"/>
    <w:rsid w:val="00A073DE"/>
    <w:rsid w:val="00A07C4E"/>
    <w:rsid w:val="00A104EA"/>
    <w:rsid w:val="00A10623"/>
    <w:rsid w:val="00A1085F"/>
    <w:rsid w:val="00A10EF2"/>
    <w:rsid w:val="00A12112"/>
    <w:rsid w:val="00A12C32"/>
    <w:rsid w:val="00A12E40"/>
    <w:rsid w:val="00A12FC1"/>
    <w:rsid w:val="00A135B3"/>
    <w:rsid w:val="00A13729"/>
    <w:rsid w:val="00A13A04"/>
    <w:rsid w:val="00A13F2C"/>
    <w:rsid w:val="00A14604"/>
    <w:rsid w:val="00A1502E"/>
    <w:rsid w:val="00A152CC"/>
    <w:rsid w:val="00A15770"/>
    <w:rsid w:val="00A15B0E"/>
    <w:rsid w:val="00A160C4"/>
    <w:rsid w:val="00A16D79"/>
    <w:rsid w:val="00A16F8E"/>
    <w:rsid w:val="00A17B92"/>
    <w:rsid w:val="00A17C3E"/>
    <w:rsid w:val="00A17FAD"/>
    <w:rsid w:val="00A2044E"/>
    <w:rsid w:val="00A21504"/>
    <w:rsid w:val="00A21716"/>
    <w:rsid w:val="00A223F7"/>
    <w:rsid w:val="00A226EC"/>
    <w:rsid w:val="00A22A6B"/>
    <w:rsid w:val="00A23732"/>
    <w:rsid w:val="00A2471C"/>
    <w:rsid w:val="00A248AB"/>
    <w:rsid w:val="00A24A8E"/>
    <w:rsid w:val="00A24AD6"/>
    <w:rsid w:val="00A259E2"/>
    <w:rsid w:val="00A262F3"/>
    <w:rsid w:val="00A266DB"/>
    <w:rsid w:val="00A267A9"/>
    <w:rsid w:val="00A27535"/>
    <w:rsid w:val="00A27569"/>
    <w:rsid w:val="00A30710"/>
    <w:rsid w:val="00A31688"/>
    <w:rsid w:val="00A32957"/>
    <w:rsid w:val="00A33AF3"/>
    <w:rsid w:val="00A34B4C"/>
    <w:rsid w:val="00A34C79"/>
    <w:rsid w:val="00A34CFE"/>
    <w:rsid w:val="00A34DFB"/>
    <w:rsid w:val="00A35238"/>
    <w:rsid w:val="00A35B74"/>
    <w:rsid w:val="00A36246"/>
    <w:rsid w:val="00A369E5"/>
    <w:rsid w:val="00A36CFE"/>
    <w:rsid w:val="00A36D99"/>
    <w:rsid w:val="00A36DDC"/>
    <w:rsid w:val="00A3701C"/>
    <w:rsid w:val="00A379A4"/>
    <w:rsid w:val="00A4054C"/>
    <w:rsid w:val="00A4166B"/>
    <w:rsid w:val="00A41A0C"/>
    <w:rsid w:val="00A41AC7"/>
    <w:rsid w:val="00A41CDE"/>
    <w:rsid w:val="00A41EF7"/>
    <w:rsid w:val="00A42096"/>
    <w:rsid w:val="00A42514"/>
    <w:rsid w:val="00A4268C"/>
    <w:rsid w:val="00A42A6F"/>
    <w:rsid w:val="00A43089"/>
    <w:rsid w:val="00A4371E"/>
    <w:rsid w:val="00A4385C"/>
    <w:rsid w:val="00A43ED8"/>
    <w:rsid w:val="00A44BBE"/>
    <w:rsid w:val="00A46116"/>
    <w:rsid w:val="00A463BF"/>
    <w:rsid w:val="00A46DFA"/>
    <w:rsid w:val="00A46E05"/>
    <w:rsid w:val="00A46FB7"/>
    <w:rsid w:val="00A471FB"/>
    <w:rsid w:val="00A4737E"/>
    <w:rsid w:val="00A4789D"/>
    <w:rsid w:val="00A47AD3"/>
    <w:rsid w:val="00A47EED"/>
    <w:rsid w:val="00A501EC"/>
    <w:rsid w:val="00A51787"/>
    <w:rsid w:val="00A51B22"/>
    <w:rsid w:val="00A5235A"/>
    <w:rsid w:val="00A53810"/>
    <w:rsid w:val="00A5399A"/>
    <w:rsid w:val="00A542D6"/>
    <w:rsid w:val="00A54834"/>
    <w:rsid w:val="00A54D96"/>
    <w:rsid w:val="00A55135"/>
    <w:rsid w:val="00A5516D"/>
    <w:rsid w:val="00A5589A"/>
    <w:rsid w:val="00A564FC"/>
    <w:rsid w:val="00A566DD"/>
    <w:rsid w:val="00A5757D"/>
    <w:rsid w:val="00A5772F"/>
    <w:rsid w:val="00A578EA"/>
    <w:rsid w:val="00A600FE"/>
    <w:rsid w:val="00A604BD"/>
    <w:rsid w:val="00A6099C"/>
    <w:rsid w:val="00A60EC4"/>
    <w:rsid w:val="00A61B3E"/>
    <w:rsid w:val="00A61BC7"/>
    <w:rsid w:val="00A62CD5"/>
    <w:rsid w:val="00A6360B"/>
    <w:rsid w:val="00A6362C"/>
    <w:rsid w:val="00A63C0C"/>
    <w:rsid w:val="00A63E45"/>
    <w:rsid w:val="00A6447C"/>
    <w:rsid w:val="00A645C1"/>
    <w:rsid w:val="00A65551"/>
    <w:rsid w:val="00A65F53"/>
    <w:rsid w:val="00A66054"/>
    <w:rsid w:val="00A6628D"/>
    <w:rsid w:val="00A665EC"/>
    <w:rsid w:val="00A66F5E"/>
    <w:rsid w:val="00A66F72"/>
    <w:rsid w:val="00A70305"/>
    <w:rsid w:val="00A72324"/>
    <w:rsid w:val="00A72791"/>
    <w:rsid w:val="00A73230"/>
    <w:rsid w:val="00A739DD"/>
    <w:rsid w:val="00A7412C"/>
    <w:rsid w:val="00A74368"/>
    <w:rsid w:val="00A74FDD"/>
    <w:rsid w:val="00A75631"/>
    <w:rsid w:val="00A75DDE"/>
    <w:rsid w:val="00A75E60"/>
    <w:rsid w:val="00A75F72"/>
    <w:rsid w:val="00A76424"/>
    <w:rsid w:val="00A77443"/>
    <w:rsid w:val="00A77EB5"/>
    <w:rsid w:val="00A800D0"/>
    <w:rsid w:val="00A8059A"/>
    <w:rsid w:val="00A80737"/>
    <w:rsid w:val="00A81620"/>
    <w:rsid w:val="00A82A40"/>
    <w:rsid w:val="00A830ED"/>
    <w:rsid w:val="00A83599"/>
    <w:rsid w:val="00A855BF"/>
    <w:rsid w:val="00A8606F"/>
    <w:rsid w:val="00A860AF"/>
    <w:rsid w:val="00A87378"/>
    <w:rsid w:val="00A90D3F"/>
    <w:rsid w:val="00A9131C"/>
    <w:rsid w:val="00A91ED3"/>
    <w:rsid w:val="00A91F48"/>
    <w:rsid w:val="00A930AB"/>
    <w:rsid w:val="00A93369"/>
    <w:rsid w:val="00A933D6"/>
    <w:rsid w:val="00A93A16"/>
    <w:rsid w:val="00A942F6"/>
    <w:rsid w:val="00A9482D"/>
    <w:rsid w:val="00A94B8A"/>
    <w:rsid w:val="00A94C22"/>
    <w:rsid w:val="00A95119"/>
    <w:rsid w:val="00A95A85"/>
    <w:rsid w:val="00A96741"/>
    <w:rsid w:val="00A96749"/>
    <w:rsid w:val="00A967E9"/>
    <w:rsid w:val="00A9691B"/>
    <w:rsid w:val="00A96B78"/>
    <w:rsid w:val="00A97675"/>
    <w:rsid w:val="00A97983"/>
    <w:rsid w:val="00AA01D9"/>
    <w:rsid w:val="00AA0951"/>
    <w:rsid w:val="00AA0BAC"/>
    <w:rsid w:val="00AA1753"/>
    <w:rsid w:val="00AA220E"/>
    <w:rsid w:val="00AA229D"/>
    <w:rsid w:val="00AA2B66"/>
    <w:rsid w:val="00AA2F07"/>
    <w:rsid w:val="00AA308A"/>
    <w:rsid w:val="00AA30F1"/>
    <w:rsid w:val="00AA3BF6"/>
    <w:rsid w:val="00AA3DC2"/>
    <w:rsid w:val="00AA41FF"/>
    <w:rsid w:val="00AA438A"/>
    <w:rsid w:val="00AA6078"/>
    <w:rsid w:val="00AA644E"/>
    <w:rsid w:val="00AA6612"/>
    <w:rsid w:val="00AA6964"/>
    <w:rsid w:val="00AA69D1"/>
    <w:rsid w:val="00AA6A78"/>
    <w:rsid w:val="00AA6B40"/>
    <w:rsid w:val="00AA7BDD"/>
    <w:rsid w:val="00AA7C61"/>
    <w:rsid w:val="00AA7D4C"/>
    <w:rsid w:val="00AA7F65"/>
    <w:rsid w:val="00AB0A96"/>
    <w:rsid w:val="00AB12B6"/>
    <w:rsid w:val="00AB1613"/>
    <w:rsid w:val="00AB26B8"/>
    <w:rsid w:val="00AB35AE"/>
    <w:rsid w:val="00AB3F6F"/>
    <w:rsid w:val="00AB51D4"/>
    <w:rsid w:val="00AB666C"/>
    <w:rsid w:val="00AB68EC"/>
    <w:rsid w:val="00AB73BC"/>
    <w:rsid w:val="00AB7E9D"/>
    <w:rsid w:val="00AB7FDA"/>
    <w:rsid w:val="00AC06B5"/>
    <w:rsid w:val="00AC0FAA"/>
    <w:rsid w:val="00AC15E2"/>
    <w:rsid w:val="00AC1C86"/>
    <w:rsid w:val="00AC1CA9"/>
    <w:rsid w:val="00AC343C"/>
    <w:rsid w:val="00AC3743"/>
    <w:rsid w:val="00AC44D4"/>
    <w:rsid w:val="00AC474C"/>
    <w:rsid w:val="00AC48B1"/>
    <w:rsid w:val="00AC5112"/>
    <w:rsid w:val="00AC6946"/>
    <w:rsid w:val="00AD0DFB"/>
    <w:rsid w:val="00AD17CC"/>
    <w:rsid w:val="00AD1C76"/>
    <w:rsid w:val="00AD1D9B"/>
    <w:rsid w:val="00AD1DE4"/>
    <w:rsid w:val="00AD23FB"/>
    <w:rsid w:val="00AD2CCC"/>
    <w:rsid w:val="00AD31BB"/>
    <w:rsid w:val="00AD34EE"/>
    <w:rsid w:val="00AD3700"/>
    <w:rsid w:val="00AD3C1C"/>
    <w:rsid w:val="00AD401C"/>
    <w:rsid w:val="00AD45DC"/>
    <w:rsid w:val="00AD4979"/>
    <w:rsid w:val="00AD5DA6"/>
    <w:rsid w:val="00AD6040"/>
    <w:rsid w:val="00AD6315"/>
    <w:rsid w:val="00AD637F"/>
    <w:rsid w:val="00AD7FAC"/>
    <w:rsid w:val="00AE0399"/>
    <w:rsid w:val="00AE1158"/>
    <w:rsid w:val="00AE173B"/>
    <w:rsid w:val="00AE17DD"/>
    <w:rsid w:val="00AE1FDB"/>
    <w:rsid w:val="00AE29FF"/>
    <w:rsid w:val="00AE306A"/>
    <w:rsid w:val="00AE5486"/>
    <w:rsid w:val="00AE551C"/>
    <w:rsid w:val="00AE6B7A"/>
    <w:rsid w:val="00AE6D36"/>
    <w:rsid w:val="00AE6E25"/>
    <w:rsid w:val="00AE71F7"/>
    <w:rsid w:val="00AE733A"/>
    <w:rsid w:val="00AE783C"/>
    <w:rsid w:val="00AF0136"/>
    <w:rsid w:val="00AF01DE"/>
    <w:rsid w:val="00AF0201"/>
    <w:rsid w:val="00AF0353"/>
    <w:rsid w:val="00AF083D"/>
    <w:rsid w:val="00AF1047"/>
    <w:rsid w:val="00AF1373"/>
    <w:rsid w:val="00AF14DB"/>
    <w:rsid w:val="00AF17B2"/>
    <w:rsid w:val="00AF1A92"/>
    <w:rsid w:val="00AF1BD3"/>
    <w:rsid w:val="00AF20E2"/>
    <w:rsid w:val="00AF2175"/>
    <w:rsid w:val="00AF3574"/>
    <w:rsid w:val="00AF3646"/>
    <w:rsid w:val="00AF4DB2"/>
    <w:rsid w:val="00AF53B3"/>
    <w:rsid w:val="00AF5C25"/>
    <w:rsid w:val="00AF6DF1"/>
    <w:rsid w:val="00AF78F2"/>
    <w:rsid w:val="00AF7BAB"/>
    <w:rsid w:val="00B00186"/>
    <w:rsid w:val="00B007FF"/>
    <w:rsid w:val="00B009B6"/>
    <w:rsid w:val="00B01066"/>
    <w:rsid w:val="00B0122F"/>
    <w:rsid w:val="00B018F0"/>
    <w:rsid w:val="00B01CB2"/>
    <w:rsid w:val="00B01FD7"/>
    <w:rsid w:val="00B02508"/>
    <w:rsid w:val="00B02569"/>
    <w:rsid w:val="00B03831"/>
    <w:rsid w:val="00B04041"/>
    <w:rsid w:val="00B04748"/>
    <w:rsid w:val="00B04811"/>
    <w:rsid w:val="00B04F1E"/>
    <w:rsid w:val="00B04F46"/>
    <w:rsid w:val="00B052F2"/>
    <w:rsid w:val="00B058D0"/>
    <w:rsid w:val="00B05A63"/>
    <w:rsid w:val="00B05B46"/>
    <w:rsid w:val="00B05F15"/>
    <w:rsid w:val="00B05F23"/>
    <w:rsid w:val="00B05FAA"/>
    <w:rsid w:val="00B06958"/>
    <w:rsid w:val="00B0699A"/>
    <w:rsid w:val="00B074C3"/>
    <w:rsid w:val="00B07C4D"/>
    <w:rsid w:val="00B101F1"/>
    <w:rsid w:val="00B101FC"/>
    <w:rsid w:val="00B104CD"/>
    <w:rsid w:val="00B10B41"/>
    <w:rsid w:val="00B1110F"/>
    <w:rsid w:val="00B122DA"/>
    <w:rsid w:val="00B12DFA"/>
    <w:rsid w:val="00B132E8"/>
    <w:rsid w:val="00B13519"/>
    <w:rsid w:val="00B135C0"/>
    <w:rsid w:val="00B13F8F"/>
    <w:rsid w:val="00B1485C"/>
    <w:rsid w:val="00B14B26"/>
    <w:rsid w:val="00B14F7B"/>
    <w:rsid w:val="00B14FBF"/>
    <w:rsid w:val="00B16915"/>
    <w:rsid w:val="00B16F1E"/>
    <w:rsid w:val="00B16FA8"/>
    <w:rsid w:val="00B173D9"/>
    <w:rsid w:val="00B17477"/>
    <w:rsid w:val="00B209AD"/>
    <w:rsid w:val="00B20BF7"/>
    <w:rsid w:val="00B211D8"/>
    <w:rsid w:val="00B217CE"/>
    <w:rsid w:val="00B219B5"/>
    <w:rsid w:val="00B22D45"/>
    <w:rsid w:val="00B23191"/>
    <w:rsid w:val="00B24384"/>
    <w:rsid w:val="00B24CB4"/>
    <w:rsid w:val="00B258DF"/>
    <w:rsid w:val="00B25940"/>
    <w:rsid w:val="00B26A4C"/>
    <w:rsid w:val="00B26BB7"/>
    <w:rsid w:val="00B30826"/>
    <w:rsid w:val="00B30895"/>
    <w:rsid w:val="00B30FE7"/>
    <w:rsid w:val="00B31A06"/>
    <w:rsid w:val="00B31A30"/>
    <w:rsid w:val="00B31A3C"/>
    <w:rsid w:val="00B31E9D"/>
    <w:rsid w:val="00B32794"/>
    <w:rsid w:val="00B329BE"/>
    <w:rsid w:val="00B32A1E"/>
    <w:rsid w:val="00B32C7D"/>
    <w:rsid w:val="00B33A07"/>
    <w:rsid w:val="00B343E1"/>
    <w:rsid w:val="00B359A8"/>
    <w:rsid w:val="00B35B8C"/>
    <w:rsid w:val="00B35F5B"/>
    <w:rsid w:val="00B3672E"/>
    <w:rsid w:val="00B37829"/>
    <w:rsid w:val="00B4020F"/>
    <w:rsid w:val="00B417CF"/>
    <w:rsid w:val="00B41839"/>
    <w:rsid w:val="00B4202E"/>
    <w:rsid w:val="00B42BB2"/>
    <w:rsid w:val="00B44035"/>
    <w:rsid w:val="00B440B8"/>
    <w:rsid w:val="00B459A8"/>
    <w:rsid w:val="00B46D8A"/>
    <w:rsid w:val="00B50B3A"/>
    <w:rsid w:val="00B50E60"/>
    <w:rsid w:val="00B52DCF"/>
    <w:rsid w:val="00B53DB2"/>
    <w:rsid w:val="00B549D5"/>
    <w:rsid w:val="00B5553A"/>
    <w:rsid w:val="00B56649"/>
    <w:rsid w:val="00B56DAC"/>
    <w:rsid w:val="00B575D6"/>
    <w:rsid w:val="00B57AB4"/>
    <w:rsid w:val="00B57CD0"/>
    <w:rsid w:val="00B60013"/>
    <w:rsid w:val="00B60BC1"/>
    <w:rsid w:val="00B60FEF"/>
    <w:rsid w:val="00B62006"/>
    <w:rsid w:val="00B62CF8"/>
    <w:rsid w:val="00B63189"/>
    <w:rsid w:val="00B633E1"/>
    <w:rsid w:val="00B6393C"/>
    <w:rsid w:val="00B646A5"/>
    <w:rsid w:val="00B655A3"/>
    <w:rsid w:val="00B65F7B"/>
    <w:rsid w:val="00B663A6"/>
    <w:rsid w:val="00B66608"/>
    <w:rsid w:val="00B66CDA"/>
    <w:rsid w:val="00B66DD4"/>
    <w:rsid w:val="00B67041"/>
    <w:rsid w:val="00B6708D"/>
    <w:rsid w:val="00B675BF"/>
    <w:rsid w:val="00B676E5"/>
    <w:rsid w:val="00B677F6"/>
    <w:rsid w:val="00B6795E"/>
    <w:rsid w:val="00B70078"/>
    <w:rsid w:val="00B70246"/>
    <w:rsid w:val="00B71745"/>
    <w:rsid w:val="00B72091"/>
    <w:rsid w:val="00B72814"/>
    <w:rsid w:val="00B734E2"/>
    <w:rsid w:val="00B735E3"/>
    <w:rsid w:val="00B73654"/>
    <w:rsid w:val="00B74DC5"/>
    <w:rsid w:val="00B75314"/>
    <w:rsid w:val="00B7601A"/>
    <w:rsid w:val="00B76457"/>
    <w:rsid w:val="00B77053"/>
    <w:rsid w:val="00B777A9"/>
    <w:rsid w:val="00B778A1"/>
    <w:rsid w:val="00B779A0"/>
    <w:rsid w:val="00B77B5D"/>
    <w:rsid w:val="00B80DE6"/>
    <w:rsid w:val="00B8118F"/>
    <w:rsid w:val="00B822F9"/>
    <w:rsid w:val="00B82C65"/>
    <w:rsid w:val="00B82D27"/>
    <w:rsid w:val="00B83170"/>
    <w:rsid w:val="00B8422A"/>
    <w:rsid w:val="00B8432C"/>
    <w:rsid w:val="00B84F39"/>
    <w:rsid w:val="00B85E32"/>
    <w:rsid w:val="00B86682"/>
    <w:rsid w:val="00B87A44"/>
    <w:rsid w:val="00B87F96"/>
    <w:rsid w:val="00B919E2"/>
    <w:rsid w:val="00B91FE4"/>
    <w:rsid w:val="00B925D5"/>
    <w:rsid w:val="00B9267B"/>
    <w:rsid w:val="00B92A49"/>
    <w:rsid w:val="00B92C2E"/>
    <w:rsid w:val="00B93377"/>
    <w:rsid w:val="00B936A2"/>
    <w:rsid w:val="00B93996"/>
    <w:rsid w:val="00B93C5B"/>
    <w:rsid w:val="00B93EDA"/>
    <w:rsid w:val="00B94F53"/>
    <w:rsid w:val="00B94F6C"/>
    <w:rsid w:val="00B954CA"/>
    <w:rsid w:val="00B95FFA"/>
    <w:rsid w:val="00B96138"/>
    <w:rsid w:val="00B9681A"/>
    <w:rsid w:val="00B96A02"/>
    <w:rsid w:val="00B97155"/>
    <w:rsid w:val="00B97957"/>
    <w:rsid w:val="00B97C68"/>
    <w:rsid w:val="00B97E65"/>
    <w:rsid w:val="00BA06B9"/>
    <w:rsid w:val="00BA0D9D"/>
    <w:rsid w:val="00BA1E22"/>
    <w:rsid w:val="00BA2D9E"/>
    <w:rsid w:val="00BA2E6E"/>
    <w:rsid w:val="00BA31B4"/>
    <w:rsid w:val="00BA3E48"/>
    <w:rsid w:val="00BA433C"/>
    <w:rsid w:val="00BA44C9"/>
    <w:rsid w:val="00BA4C57"/>
    <w:rsid w:val="00BA526C"/>
    <w:rsid w:val="00BA555C"/>
    <w:rsid w:val="00BA5D26"/>
    <w:rsid w:val="00BA6BC5"/>
    <w:rsid w:val="00BA6E32"/>
    <w:rsid w:val="00BA6EDF"/>
    <w:rsid w:val="00BA77C8"/>
    <w:rsid w:val="00BA77D1"/>
    <w:rsid w:val="00BA7AE6"/>
    <w:rsid w:val="00BB00D7"/>
    <w:rsid w:val="00BB09B2"/>
    <w:rsid w:val="00BB1DFB"/>
    <w:rsid w:val="00BB308B"/>
    <w:rsid w:val="00BB341D"/>
    <w:rsid w:val="00BB3E66"/>
    <w:rsid w:val="00BB3F0A"/>
    <w:rsid w:val="00BB417E"/>
    <w:rsid w:val="00BB552B"/>
    <w:rsid w:val="00BB5683"/>
    <w:rsid w:val="00BB5CF3"/>
    <w:rsid w:val="00BB66C4"/>
    <w:rsid w:val="00BB6AFA"/>
    <w:rsid w:val="00BB6C50"/>
    <w:rsid w:val="00BB6EAC"/>
    <w:rsid w:val="00BB74D7"/>
    <w:rsid w:val="00BC1747"/>
    <w:rsid w:val="00BC1F25"/>
    <w:rsid w:val="00BC32B9"/>
    <w:rsid w:val="00BC354B"/>
    <w:rsid w:val="00BC35DA"/>
    <w:rsid w:val="00BC36D7"/>
    <w:rsid w:val="00BC46E8"/>
    <w:rsid w:val="00BC4B58"/>
    <w:rsid w:val="00BC5371"/>
    <w:rsid w:val="00BC5DAB"/>
    <w:rsid w:val="00BC71E1"/>
    <w:rsid w:val="00BD0235"/>
    <w:rsid w:val="00BD0323"/>
    <w:rsid w:val="00BD1728"/>
    <w:rsid w:val="00BD1F54"/>
    <w:rsid w:val="00BD1FB3"/>
    <w:rsid w:val="00BD3EF2"/>
    <w:rsid w:val="00BD4F79"/>
    <w:rsid w:val="00BD51D6"/>
    <w:rsid w:val="00BD687C"/>
    <w:rsid w:val="00BD6E8D"/>
    <w:rsid w:val="00BD7265"/>
    <w:rsid w:val="00BD77F2"/>
    <w:rsid w:val="00BD7924"/>
    <w:rsid w:val="00BD7AA1"/>
    <w:rsid w:val="00BE0226"/>
    <w:rsid w:val="00BE06C3"/>
    <w:rsid w:val="00BE0C7F"/>
    <w:rsid w:val="00BE1317"/>
    <w:rsid w:val="00BE19C2"/>
    <w:rsid w:val="00BE251E"/>
    <w:rsid w:val="00BE2E71"/>
    <w:rsid w:val="00BE3A1E"/>
    <w:rsid w:val="00BE3B17"/>
    <w:rsid w:val="00BE3DA0"/>
    <w:rsid w:val="00BE4165"/>
    <w:rsid w:val="00BE4425"/>
    <w:rsid w:val="00BE5367"/>
    <w:rsid w:val="00BE5886"/>
    <w:rsid w:val="00BE60B3"/>
    <w:rsid w:val="00BE65E4"/>
    <w:rsid w:val="00BE6C56"/>
    <w:rsid w:val="00BE6E5D"/>
    <w:rsid w:val="00BE6EB9"/>
    <w:rsid w:val="00BF03DC"/>
    <w:rsid w:val="00BF0491"/>
    <w:rsid w:val="00BF1CAD"/>
    <w:rsid w:val="00BF209A"/>
    <w:rsid w:val="00BF3AAC"/>
    <w:rsid w:val="00BF3C59"/>
    <w:rsid w:val="00BF46DA"/>
    <w:rsid w:val="00BF4990"/>
    <w:rsid w:val="00BF5D16"/>
    <w:rsid w:val="00BF6A1C"/>
    <w:rsid w:val="00BF6AC6"/>
    <w:rsid w:val="00BF6AF3"/>
    <w:rsid w:val="00BF7334"/>
    <w:rsid w:val="00BF7538"/>
    <w:rsid w:val="00BF7689"/>
    <w:rsid w:val="00BF7A69"/>
    <w:rsid w:val="00BF7D4A"/>
    <w:rsid w:val="00C0011F"/>
    <w:rsid w:val="00C0013D"/>
    <w:rsid w:val="00C00626"/>
    <w:rsid w:val="00C0177B"/>
    <w:rsid w:val="00C01B2D"/>
    <w:rsid w:val="00C01F3B"/>
    <w:rsid w:val="00C021E2"/>
    <w:rsid w:val="00C02A72"/>
    <w:rsid w:val="00C038E6"/>
    <w:rsid w:val="00C03E6C"/>
    <w:rsid w:val="00C040A2"/>
    <w:rsid w:val="00C0466D"/>
    <w:rsid w:val="00C055FD"/>
    <w:rsid w:val="00C0594A"/>
    <w:rsid w:val="00C059D7"/>
    <w:rsid w:val="00C05DC7"/>
    <w:rsid w:val="00C06153"/>
    <w:rsid w:val="00C0665C"/>
    <w:rsid w:val="00C06C95"/>
    <w:rsid w:val="00C1004B"/>
    <w:rsid w:val="00C10B5E"/>
    <w:rsid w:val="00C10C2F"/>
    <w:rsid w:val="00C10E50"/>
    <w:rsid w:val="00C10E8F"/>
    <w:rsid w:val="00C10FB8"/>
    <w:rsid w:val="00C1108F"/>
    <w:rsid w:val="00C11DB7"/>
    <w:rsid w:val="00C12A8D"/>
    <w:rsid w:val="00C12AE8"/>
    <w:rsid w:val="00C12AEB"/>
    <w:rsid w:val="00C12F67"/>
    <w:rsid w:val="00C13E45"/>
    <w:rsid w:val="00C14BB6"/>
    <w:rsid w:val="00C14C8C"/>
    <w:rsid w:val="00C14CF8"/>
    <w:rsid w:val="00C16814"/>
    <w:rsid w:val="00C16B6C"/>
    <w:rsid w:val="00C20548"/>
    <w:rsid w:val="00C2075D"/>
    <w:rsid w:val="00C215B0"/>
    <w:rsid w:val="00C215E1"/>
    <w:rsid w:val="00C221DD"/>
    <w:rsid w:val="00C227E1"/>
    <w:rsid w:val="00C22B58"/>
    <w:rsid w:val="00C22F62"/>
    <w:rsid w:val="00C22F94"/>
    <w:rsid w:val="00C22FF7"/>
    <w:rsid w:val="00C258A7"/>
    <w:rsid w:val="00C274B8"/>
    <w:rsid w:val="00C27D1C"/>
    <w:rsid w:val="00C30764"/>
    <w:rsid w:val="00C30902"/>
    <w:rsid w:val="00C31153"/>
    <w:rsid w:val="00C323F8"/>
    <w:rsid w:val="00C3285C"/>
    <w:rsid w:val="00C32A23"/>
    <w:rsid w:val="00C32BAB"/>
    <w:rsid w:val="00C3305A"/>
    <w:rsid w:val="00C335DD"/>
    <w:rsid w:val="00C34636"/>
    <w:rsid w:val="00C34AF1"/>
    <w:rsid w:val="00C34F33"/>
    <w:rsid w:val="00C35052"/>
    <w:rsid w:val="00C3516C"/>
    <w:rsid w:val="00C35642"/>
    <w:rsid w:val="00C35682"/>
    <w:rsid w:val="00C35842"/>
    <w:rsid w:val="00C3621D"/>
    <w:rsid w:val="00C36D27"/>
    <w:rsid w:val="00C3724B"/>
    <w:rsid w:val="00C37587"/>
    <w:rsid w:val="00C3780B"/>
    <w:rsid w:val="00C40991"/>
    <w:rsid w:val="00C40A52"/>
    <w:rsid w:val="00C41699"/>
    <w:rsid w:val="00C41731"/>
    <w:rsid w:val="00C41EA3"/>
    <w:rsid w:val="00C42855"/>
    <w:rsid w:val="00C42FCA"/>
    <w:rsid w:val="00C43DBB"/>
    <w:rsid w:val="00C44C83"/>
    <w:rsid w:val="00C44D1A"/>
    <w:rsid w:val="00C45360"/>
    <w:rsid w:val="00C46DE1"/>
    <w:rsid w:val="00C47F1B"/>
    <w:rsid w:val="00C47F98"/>
    <w:rsid w:val="00C505A7"/>
    <w:rsid w:val="00C506A4"/>
    <w:rsid w:val="00C50BEF"/>
    <w:rsid w:val="00C51D0A"/>
    <w:rsid w:val="00C5238D"/>
    <w:rsid w:val="00C523E8"/>
    <w:rsid w:val="00C52899"/>
    <w:rsid w:val="00C538A0"/>
    <w:rsid w:val="00C53B38"/>
    <w:rsid w:val="00C546C0"/>
    <w:rsid w:val="00C5515A"/>
    <w:rsid w:val="00C55BC6"/>
    <w:rsid w:val="00C55C69"/>
    <w:rsid w:val="00C56B0C"/>
    <w:rsid w:val="00C572D6"/>
    <w:rsid w:val="00C57522"/>
    <w:rsid w:val="00C5773C"/>
    <w:rsid w:val="00C57C09"/>
    <w:rsid w:val="00C602F0"/>
    <w:rsid w:val="00C61BEB"/>
    <w:rsid w:val="00C61CFF"/>
    <w:rsid w:val="00C61D98"/>
    <w:rsid w:val="00C6209B"/>
    <w:rsid w:val="00C63308"/>
    <w:rsid w:val="00C63D44"/>
    <w:rsid w:val="00C63FCC"/>
    <w:rsid w:val="00C64042"/>
    <w:rsid w:val="00C64947"/>
    <w:rsid w:val="00C64BE0"/>
    <w:rsid w:val="00C650A4"/>
    <w:rsid w:val="00C6539F"/>
    <w:rsid w:val="00C660E0"/>
    <w:rsid w:val="00C66458"/>
    <w:rsid w:val="00C66AA2"/>
    <w:rsid w:val="00C66B42"/>
    <w:rsid w:val="00C66EDF"/>
    <w:rsid w:val="00C6710B"/>
    <w:rsid w:val="00C678A9"/>
    <w:rsid w:val="00C67D00"/>
    <w:rsid w:val="00C70149"/>
    <w:rsid w:val="00C70FDE"/>
    <w:rsid w:val="00C71356"/>
    <w:rsid w:val="00C714AE"/>
    <w:rsid w:val="00C714E8"/>
    <w:rsid w:val="00C71517"/>
    <w:rsid w:val="00C72FF8"/>
    <w:rsid w:val="00C73BF2"/>
    <w:rsid w:val="00C74BE3"/>
    <w:rsid w:val="00C74EBC"/>
    <w:rsid w:val="00C7671F"/>
    <w:rsid w:val="00C76ACD"/>
    <w:rsid w:val="00C7754D"/>
    <w:rsid w:val="00C800E0"/>
    <w:rsid w:val="00C802ED"/>
    <w:rsid w:val="00C817D8"/>
    <w:rsid w:val="00C81EC9"/>
    <w:rsid w:val="00C81F95"/>
    <w:rsid w:val="00C82489"/>
    <w:rsid w:val="00C82D2E"/>
    <w:rsid w:val="00C82F58"/>
    <w:rsid w:val="00C8392A"/>
    <w:rsid w:val="00C84D81"/>
    <w:rsid w:val="00C8579D"/>
    <w:rsid w:val="00C85E81"/>
    <w:rsid w:val="00C863C7"/>
    <w:rsid w:val="00C86F3C"/>
    <w:rsid w:val="00C8713A"/>
    <w:rsid w:val="00C9097A"/>
    <w:rsid w:val="00C90B0B"/>
    <w:rsid w:val="00C90B5A"/>
    <w:rsid w:val="00C9108A"/>
    <w:rsid w:val="00C9109A"/>
    <w:rsid w:val="00C9174D"/>
    <w:rsid w:val="00C919DE"/>
    <w:rsid w:val="00C91C37"/>
    <w:rsid w:val="00C92062"/>
    <w:rsid w:val="00C9324C"/>
    <w:rsid w:val="00C9356F"/>
    <w:rsid w:val="00C937E3"/>
    <w:rsid w:val="00C954C0"/>
    <w:rsid w:val="00C963BF"/>
    <w:rsid w:val="00C9643E"/>
    <w:rsid w:val="00C96E7C"/>
    <w:rsid w:val="00C976E0"/>
    <w:rsid w:val="00C9784D"/>
    <w:rsid w:val="00C97914"/>
    <w:rsid w:val="00CA03C7"/>
    <w:rsid w:val="00CA093A"/>
    <w:rsid w:val="00CA2D40"/>
    <w:rsid w:val="00CA3061"/>
    <w:rsid w:val="00CA41A8"/>
    <w:rsid w:val="00CA4BBB"/>
    <w:rsid w:val="00CA4D04"/>
    <w:rsid w:val="00CA6CA1"/>
    <w:rsid w:val="00CA73A6"/>
    <w:rsid w:val="00CA7CB4"/>
    <w:rsid w:val="00CB0064"/>
    <w:rsid w:val="00CB00EA"/>
    <w:rsid w:val="00CB137E"/>
    <w:rsid w:val="00CB1FA5"/>
    <w:rsid w:val="00CB21EC"/>
    <w:rsid w:val="00CB2ABD"/>
    <w:rsid w:val="00CB2C9C"/>
    <w:rsid w:val="00CB39C4"/>
    <w:rsid w:val="00CB45E2"/>
    <w:rsid w:val="00CB46A6"/>
    <w:rsid w:val="00CB51F5"/>
    <w:rsid w:val="00CB53BC"/>
    <w:rsid w:val="00CB54B5"/>
    <w:rsid w:val="00CB789B"/>
    <w:rsid w:val="00CC014E"/>
    <w:rsid w:val="00CC13AF"/>
    <w:rsid w:val="00CC2D89"/>
    <w:rsid w:val="00CC30C8"/>
    <w:rsid w:val="00CC3CCD"/>
    <w:rsid w:val="00CC3D57"/>
    <w:rsid w:val="00CC4028"/>
    <w:rsid w:val="00CC48EC"/>
    <w:rsid w:val="00CC5A6A"/>
    <w:rsid w:val="00CC5B1D"/>
    <w:rsid w:val="00CC726F"/>
    <w:rsid w:val="00CC7774"/>
    <w:rsid w:val="00CD20D0"/>
    <w:rsid w:val="00CD2603"/>
    <w:rsid w:val="00CD2769"/>
    <w:rsid w:val="00CD2816"/>
    <w:rsid w:val="00CD4397"/>
    <w:rsid w:val="00CD4820"/>
    <w:rsid w:val="00CD4E07"/>
    <w:rsid w:val="00CD5213"/>
    <w:rsid w:val="00CD5797"/>
    <w:rsid w:val="00CD5B3D"/>
    <w:rsid w:val="00CD5D91"/>
    <w:rsid w:val="00CD6B64"/>
    <w:rsid w:val="00CD6F6A"/>
    <w:rsid w:val="00CD711C"/>
    <w:rsid w:val="00CD741B"/>
    <w:rsid w:val="00CD777C"/>
    <w:rsid w:val="00CD7A68"/>
    <w:rsid w:val="00CD7F7D"/>
    <w:rsid w:val="00CE054C"/>
    <w:rsid w:val="00CE0587"/>
    <w:rsid w:val="00CE0684"/>
    <w:rsid w:val="00CE14A5"/>
    <w:rsid w:val="00CE1CEF"/>
    <w:rsid w:val="00CE2D24"/>
    <w:rsid w:val="00CE3CA2"/>
    <w:rsid w:val="00CE3D8A"/>
    <w:rsid w:val="00CE412F"/>
    <w:rsid w:val="00CE443C"/>
    <w:rsid w:val="00CE4BD8"/>
    <w:rsid w:val="00CE4DDD"/>
    <w:rsid w:val="00CE5B45"/>
    <w:rsid w:val="00CE62AE"/>
    <w:rsid w:val="00CE7800"/>
    <w:rsid w:val="00CE7C8C"/>
    <w:rsid w:val="00CE7EAE"/>
    <w:rsid w:val="00CE7FAD"/>
    <w:rsid w:val="00CF0700"/>
    <w:rsid w:val="00CF093F"/>
    <w:rsid w:val="00CF0FBB"/>
    <w:rsid w:val="00CF0FC2"/>
    <w:rsid w:val="00CF13A6"/>
    <w:rsid w:val="00CF24DF"/>
    <w:rsid w:val="00CF3415"/>
    <w:rsid w:val="00CF45E8"/>
    <w:rsid w:val="00CF49CB"/>
    <w:rsid w:val="00CF4B99"/>
    <w:rsid w:val="00CF4D2F"/>
    <w:rsid w:val="00CF503E"/>
    <w:rsid w:val="00CF50C5"/>
    <w:rsid w:val="00CF64BB"/>
    <w:rsid w:val="00CF6C6B"/>
    <w:rsid w:val="00CF726C"/>
    <w:rsid w:val="00CF740C"/>
    <w:rsid w:val="00D0005C"/>
    <w:rsid w:val="00D0059A"/>
    <w:rsid w:val="00D007EB"/>
    <w:rsid w:val="00D0086F"/>
    <w:rsid w:val="00D01379"/>
    <w:rsid w:val="00D02643"/>
    <w:rsid w:val="00D02B08"/>
    <w:rsid w:val="00D03128"/>
    <w:rsid w:val="00D03F07"/>
    <w:rsid w:val="00D04996"/>
    <w:rsid w:val="00D04CAD"/>
    <w:rsid w:val="00D04EF2"/>
    <w:rsid w:val="00D05C9A"/>
    <w:rsid w:val="00D05F3C"/>
    <w:rsid w:val="00D067CE"/>
    <w:rsid w:val="00D067E3"/>
    <w:rsid w:val="00D078C9"/>
    <w:rsid w:val="00D11B35"/>
    <w:rsid w:val="00D11B4A"/>
    <w:rsid w:val="00D146D3"/>
    <w:rsid w:val="00D1491E"/>
    <w:rsid w:val="00D14C55"/>
    <w:rsid w:val="00D14F92"/>
    <w:rsid w:val="00D150FA"/>
    <w:rsid w:val="00D153B8"/>
    <w:rsid w:val="00D159B6"/>
    <w:rsid w:val="00D16225"/>
    <w:rsid w:val="00D16AF9"/>
    <w:rsid w:val="00D16C88"/>
    <w:rsid w:val="00D17292"/>
    <w:rsid w:val="00D1774D"/>
    <w:rsid w:val="00D17D03"/>
    <w:rsid w:val="00D20C09"/>
    <w:rsid w:val="00D20DAF"/>
    <w:rsid w:val="00D21071"/>
    <w:rsid w:val="00D229FB"/>
    <w:rsid w:val="00D23099"/>
    <w:rsid w:val="00D233A7"/>
    <w:rsid w:val="00D2390A"/>
    <w:rsid w:val="00D248F0"/>
    <w:rsid w:val="00D266C1"/>
    <w:rsid w:val="00D267CB"/>
    <w:rsid w:val="00D27233"/>
    <w:rsid w:val="00D273FA"/>
    <w:rsid w:val="00D275A8"/>
    <w:rsid w:val="00D31227"/>
    <w:rsid w:val="00D31315"/>
    <w:rsid w:val="00D315EE"/>
    <w:rsid w:val="00D317C0"/>
    <w:rsid w:val="00D31F24"/>
    <w:rsid w:val="00D32C37"/>
    <w:rsid w:val="00D33312"/>
    <w:rsid w:val="00D33CF4"/>
    <w:rsid w:val="00D3424D"/>
    <w:rsid w:val="00D3452E"/>
    <w:rsid w:val="00D3574D"/>
    <w:rsid w:val="00D3663C"/>
    <w:rsid w:val="00D367BE"/>
    <w:rsid w:val="00D379E3"/>
    <w:rsid w:val="00D40589"/>
    <w:rsid w:val="00D409F9"/>
    <w:rsid w:val="00D40CFA"/>
    <w:rsid w:val="00D4139B"/>
    <w:rsid w:val="00D4310A"/>
    <w:rsid w:val="00D43F16"/>
    <w:rsid w:val="00D44698"/>
    <w:rsid w:val="00D45C56"/>
    <w:rsid w:val="00D4609C"/>
    <w:rsid w:val="00D4688E"/>
    <w:rsid w:val="00D46AEB"/>
    <w:rsid w:val="00D472E5"/>
    <w:rsid w:val="00D47A8C"/>
    <w:rsid w:val="00D47D83"/>
    <w:rsid w:val="00D47E02"/>
    <w:rsid w:val="00D51625"/>
    <w:rsid w:val="00D51A8F"/>
    <w:rsid w:val="00D5203D"/>
    <w:rsid w:val="00D521CB"/>
    <w:rsid w:val="00D52F10"/>
    <w:rsid w:val="00D53176"/>
    <w:rsid w:val="00D53463"/>
    <w:rsid w:val="00D54611"/>
    <w:rsid w:val="00D55406"/>
    <w:rsid w:val="00D564A9"/>
    <w:rsid w:val="00D5659B"/>
    <w:rsid w:val="00D566B7"/>
    <w:rsid w:val="00D57CBD"/>
    <w:rsid w:val="00D6038E"/>
    <w:rsid w:val="00D61585"/>
    <w:rsid w:val="00D62012"/>
    <w:rsid w:val="00D6230F"/>
    <w:rsid w:val="00D62BDB"/>
    <w:rsid w:val="00D63430"/>
    <w:rsid w:val="00D63F3B"/>
    <w:rsid w:val="00D6401D"/>
    <w:rsid w:val="00D6539D"/>
    <w:rsid w:val="00D653D0"/>
    <w:rsid w:val="00D66780"/>
    <w:rsid w:val="00D66EB9"/>
    <w:rsid w:val="00D67CF1"/>
    <w:rsid w:val="00D7064E"/>
    <w:rsid w:val="00D721C4"/>
    <w:rsid w:val="00D72347"/>
    <w:rsid w:val="00D73555"/>
    <w:rsid w:val="00D74A81"/>
    <w:rsid w:val="00D74A98"/>
    <w:rsid w:val="00D74E16"/>
    <w:rsid w:val="00D750DA"/>
    <w:rsid w:val="00D760B1"/>
    <w:rsid w:val="00D80873"/>
    <w:rsid w:val="00D81C51"/>
    <w:rsid w:val="00D81F7D"/>
    <w:rsid w:val="00D8342C"/>
    <w:rsid w:val="00D84093"/>
    <w:rsid w:val="00D852EF"/>
    <w:rsid w:val="00D85602"/>
    <w:rsid w:val="00D85CC6"/>
    <w:rsid w:val="00D86BAE"/>
    <w:rsid w:val="00D86CEA"/>
    <w:rsid w:val="00D911A8"/>
    <w:rsid w:val="00D91861"/>
    <w:rsid w:val="00D91DCB"/>
    <w:rsid w:val="00D92237"/>
    <w:rsid w:val="00D92C7C"/>
    <w:rsid w:val="00D92F78"/>
    <w:rsid w:val="00D9405C"/>
    <w:rsid w:val="00D941EA"/>
    <w:rsid w:val="00D946D7"/>
    <w:rsid w:val="00D948A8"/>
    <w:rsid w:val="00D94BE0"/>
    <w:rsid w:val="00D9646E"/>
    <w:rsid w:val="00D96470"/>
    <w:rsid w:val="00D96C52"/>
    <w:rsid w:val="00D97838"/>
    <w:rsid w:val="00D979CB"/>
    <w:rsid w:val="00DA0146"/>
    <w:rsid w:val="00DA0E88"/>
    <w:rsid w:val="00DA1560"/>
    <w:rsid w:val="00DA1919"/>
    <w:rsid w:val="00DA28A4"/>
    <w:rsid w:val="00DA2B3D"/>
    <w:rsid w:val="00DA2B87"/>
    <w:rsid w:val="00DA3340"/>
    <w:rsid w:val="00DA334B"/>
    <w:rsid w:val="00DA4360"/>
    <w:rsid w:val="00DA480D"/>
    <w:rsid w:val="00DA4FFB"/>
    <w:rsid w:val="00DA60AF"/>
    <w:rsid w:val="00DA62AD"/>
    <w:rsid w:val="00DA6904"/>
    <w:rsid w:val="00DA6A33"/>
    <w:rsid w:val="00DA780F"/>
    <w:rsid w:val="00DB092F"/>
    <w:rsid w:val="00DB0B63"/>
    <w:rsid w:val="00DB1752"/>
    <w:rsid w:val="00DB202C"/>
    <w:rsid w:val="00DB24A3"/>
    <w:rsid w:val="00DB2CD3"/>
    <w:rsid w:val="00DB352B"/>
    <w:rsid w:val="00DB3B14"/>
    <w:rsid w:val="00DB3E05"/>
    <w:rsid w:val="00DB3E56"/>
    <w:rsid w:val="00DB4602"/>
    <w:rsid w:val="00DB4BB2"/>
    <w:rsid w:val="00DB508B"/>
    <w:rsid w:val="00DB595C"/>
    <w:rsid w:val="00DB5D03"/>
    <w:rsid w:val="00DB5F39"/>
    <w:rsid w:val="00DB7305"/>
    <w:rsid w:val="00DC192E"/>
    <w:rsid w:val="00DC1A10"/>
    <w:rsid w:val="00DC1BAE"/>
    <w:rsid w:val="00DC21FB"/>
    <w:rsid w:val="00DC24A1"/>
    <w:rsid w:val="00DC28A6"/>
    <w:rsid w:val="00DC5B55"/>
    <w:rsid w:val="00DC6195"/>
    <w:rsid w:val="00DC68F5"/>
    <w:rsid w:val="00DC6D79"/>
    <w:rsid w:val="00DC738D"/>
    <w:rsid w:val="00DC7669"/>
    <w:rsid w:val="00DD0974"/>
    <w:rsid w:val="00DD1D36"/>
    <w:rsid w:val="00DD2605"/>
    <w:rsid w:val="00DD2E74"/>
    <w:rsid w:val="00DD3158"/>
    <w:rsid w:val="00DD37FD"/>
    <w:rsid w:val="00DD4180"/>
    <w:rsid w:val="00DD4337"/>
    <w:rsid w:val="00DD487D"/>
    <w:rsid w:val="00DD4B33"/>
    <w:rsid w:val="00DD5747"/>
    <w:rsid w:val="00DD5D27"/>
    <w:rsid w:val="00DE03EB"/>
    <w:rsid w:val="00DE03F6"/>
    <w:rsid w:val="00DE047C"/>
    <w:rsid w:val="00DE0DE8"/>
    <w:rsid w:val="00DE11AF"/>
    <w:rsid w:val="00DE1422"/>
    <w:rsid w:val="00DE1531"/>
    <w:rsid w:val="00DE2651"/>
    <w:rsid w:val="00DE28CE"/>
    <w:rsid w:val="00DE2C9F"/>
    <w:rsid w:val="00DE2E31"/>
    <w:rsid w:val="00DE306B"/>
    <w:rsid w:val="00DE3456"/>
    <w:rsid w:val="00DE3FC0"/>
    <w:rsid w:val="00DE4F88"/>
    <w:rsid w:val="00DE4F8B"/>
    <w:rsid w:val="00DE51BD"/>
    <w:rsid w:val="00DE5D55"/>
    <w:rsid w:val="00DE62A0"/>
    <w:rsid w:val="00DE6427"/>
    <w:rsid w:val="00DE6DE4"/>
    <w:rsid w:val="00DE7E6C"/>
    <w:rsid w:val="00DF0085"/>
    <w:rsid w:val="00DF0153"/>
    <w:rsid w:val="00DF1A43"/>
    <w:rsid w:val="00DF1E31"/>
    <w:rsid w:val="00DF22EF"/>
    <w:rsid w:val="00DF28C1"/>
    <w:rsid w:val="00DF39FA"/>
    <w:rsid w:val="00DF48F9"/>
    <w:rsid w:val="00DF4AE8"/>
    <w:rsid w:val="00DF552E"/>
    <w:rsid w:val="00DF5622"/>
    <w:rsid w:val="00DF5BEA"/>
    <w:rsid w:val="00DF63A3"/>
    <w:rsid w:val="00DF68D8"/>
    <w:rsid w:val="00DF760C"/>
    <w:rsid w:val="00DF7C02"/>
    <w:rsid w:val="00DF7C37"/>
    <w:rsid w:val="00E0049B"/>
    <w:rsid w:val="00E005D0"/>
    <w:rsid w:val="00E00C43"/>
    <w:rsid w:val="00E01AE4"/>
    <w:rsid w:val="00E01BE9"/>
    <w:rsid w:val="00E01C67"/>
    <w:rsid w:val="00E01CCC"/>
    <w:rsid w:val="00E0346A"/>
    <w:rsid w:val="00E0487F"/>
    <w:rsid w:val="00E04F8E"/>
    <w:rsid w:val="00E05542"/>
    <w:rsid w:val="00E05805"/>
    <w:rsid w:val="00E0618A"/>
    <w:rsid w:val="00E0700C"/>
    <w:rsid w:val="00E07125"/>
    <w:rsid w:val="00E0718B"/>
    <w:rsid w:val="00E0774B"/>
    <w:rsid w:val="00E07BA4"/>
    <w:rsid w:val="00E07EF8"/>
    <w:rsid w:val="00E112D2"/>
    <w:rsid w:val="00E11F74"/>
    <w:rsid w:val="00E12102"/>
    <w:rsid w:val="00E12559"/>
    <w:rsid w:val="00E126F2"/>
    <w:rsid w:val="00E14908"/>
    <w:rsid w:val="00E14B80"/>
    <w:rsid w:val="00E14E8D"/>
    <w:rsid w:val="00E15728"/>
    <w:rsid w:val="00E1590A"/>
    <w:rsid w:val="00E164DB"/>
    <w:rsid w:val="00E1659B"/>
    <w:rsid w:val="00E16C19"/>
    <w:rsid w:val="00E16EFE"/>
    <w:rsid w:val="00E1777F"/>
    <w:rsid w:val="00E2052B"/>
    <w:rsid w:val="00E20A01"/>
    <w:rsid w:val="00E20EC9"/>
    <w:rsid w:val="00E21530"/>
    <w:rsid w:val="00E23168"/>
    <w:rsid w:val="00E23582"/>
    <w:rsid w:val="00E23BB5"/>
    <w:rsid w:val="00E23BED"/>
    <w:rsid w:val="00E24164"/>
    <w:rsid w:val="00E249A7"/>
    <w:rsid w:val="00E24C4C"/>
    <w:rsid w:val="00E25907"/>
    <w:rsid w:val="00E25A2D"/>
    <w:rsid w:val="00E25D33"/>
    <w:rsid w:val="00E27E1C"/>
    <w:rsid w:val="00E31157"/>
    <w:rsid w:val="00E3143C"/>
    <w:rsid w:val="00E31D37"/>
    <w:rsid w:val="00E31F05"/>
    <w:rsid w:val="00E32157"/>
    <w:rsid w:val="00E32C80"/>
    <w:rsid w:val="00E32D81"/>
    <w:rsid w:val="00E32F32"/>
    <w:rsid w:val="00E33527"/>
    <w:rsid w:val="00E33864"/>
    <w:rsid w:val="00E33A7F"/>
    <w:rsid w:val="00E33E38"/>
    <w:rsid w:val="00E34B32"/>
    <w:rsid w:val="00E351CD"/>
    <w:rsid w:val="00E354FC"/>
    <w:rsid w:val="00E35D4B"/>
    <w:rsid w:val="00E3632C"/>
    <w:rsid w:val="00E3712B"/>
    <w:rsid w:val="00E37D4D"/>
    <w:rsid w:val="00E40179"/>
    <w:rsid w:val="00E40CE5"/>
    <w:rsid w:val="00E40EDF"/>
    <w:rsid w:val="00E41193"/>
    <w:rsid w:val="00E41D57"/>
    <w:rsid w:val="00E41FEE"/>
    <w:rsid w:val="00E4264C"/>
    <w:rsid w:val="00E42CA7"/>
    <w:rsid w:val="00E44849"/>
    <w:rsid w:val="00E44D1E"/>
    <w:rsid w:val="00E45605"/>
    <w:rsid w:val="00E45ED2"/>
    <w:rsid w:val="00E46E49"/>
    <w:rsid w:val="00E470A3"/>
    <w:rsid w:val="00E50043"/>
    <w:rsid w:val="00E50E29"/>
    <w:rsid w:val="00E512B7"/>
    <w:rsid w:val="00E51D74"/>
    <w:rsid w:val="00E523AB"/>
    <w:rsid w:val="00E524A1"/>
    <w:rsid w:val="00E5262A"/>
    <w:rsid w:val="00E52674"/>
    <w:rsid w:val="00E5270C"/>
    <w:rsid w:val="00E534C0"/>
    <w:rsid w:val="00E54D8B"/>
    <w:rsid w:val="00E5580F"/>
    <w:rsid w:val="00E55C82"/>
    <w:rsid w:val="00E55DD8"/>
    <w:rsid w:val="00E560FB"/>
    <w:rsid w:val="00E5614E"/>
    <w:rsid w:val="00E562C3"/>
    <w:rsid w:val="00E569E5"/>
    <w:rsid w:val="00E56C2F"/>
    <w:rsid w:val="00E56C8C"/>
    <w:rsid w:val="00E5721F"/>
    <w:rsid w:val="00E57834"/>
    <w:rsid w:val="00E578D4"/>
    <w:rsid w:val="00E60153"/>
    <w:rsid w:val="00E606DA"/>
    <w:rsid w:val="00E62DE9"/>
    <w:rsid w:val="00E630DB"/>
    <w:rsid w:val="00E63223"/>
    <w:rsid w:val="00E6418F"/>
    <w:rsid w:val="00E6428E"/>
    <w:rsid w:val="00E6457D"/>
    <w:rsid w:val="00E655FD"/>
    <w:rsid w:val="00E65F70"/>
    <w:rsid w:val="00E672D1"/>
    <w:rsid w:val="00E67F8F"/>
    <w:rsid w:val="00E701AF"/>
    <w:rsid w:val="00E70EB0"/>
    <w:rsid w:val="00E71154"/>
    <w:rsid w:val="00E7120F"/>
    <w:rsid w:val="00E712A6"/>
    <w:rsid w:val="00E7162F"/>
    <w:rsid w:val="00E71DFB"/>
    <w:rsid w:val="00E72295"/>
    <w:rsid w:val="00E72E39"/>
    <w:rsid w:val="00E73C68"/>
    <w:rsid w:val="00E749FD"/>
    <w:rsid w:val="00E74A67"/>
    <w:rsid w:val="00E74EF7"/>
    <w:rsid w:val="00E765CE"/>
    <w:rsid w:val="00E77209"/>
    <w:rsid w:val="00E77350"/>
    <w:rsid w:val="00E8054F"/>
    <w:rsid w:val="00E81911"/>
    <w:rsid w:val="00E81DEA"/>
    <w:rsid w:val="00E81E75"/>
    <w:rsid w:val="00E81F65"/>
    <w:rsid w:val="00E82BC0"/>
    <w:rsid w:val="00E839F9"/>
    <w:rsid w:val="00E84F5A"/>
    <w:rsid w:val="00E84FEA"/>
    <w:rsid w:val="00E85325"/>
    <w:rsid w:val="00E86468"/>
    <w:rsid w:val="00E8659E"/>
    <w:rsid w:val="00E86DBC"/>
    <w:rsid w:val="00E87210"/>
    <w:rsid w:val="00E87750"/>
    <w:rsid w:val="00E90A24"/>
    <w:rsid w:val="00E90D17"/>
    <w:rsid w:val="00E90F16"/>
    <w:rsid w:val="00E9322E"/>
    <w:rsid w:val="00E93A95"/>
    <w:rsid w:val="00E93AE3"/>
    <w:rsid w:val="00E93E4A"/>
    <w:rsid w:val="00E9475C"/>
    <w:rsid w:val="00E94D19"/>
    <w:rsid w:val="00E95023"/>
    <w:rsid w:val="00E958E1"/>
    <w:rsid w:val="00E96E88"/>
    <w:rsid w:val="00E970E8"/>
    <w:rsid w:val="00E97D1B"/>
    <w:rsid w:val="00EA0015"/>
    <w:rsid w:val="00EA0072"/>
    <w:rsid w:val="00EA018C"/>
    <w:rsid w:val="00EA0269"/>
    <w:rsid w:val="00EA03FF"/>
    <w:rsid w:val="00EA0956"/>
    <w:rsid w:val="00EA16FC"/>
    <w:rsid w:val="00EA1B4A"/>
    <w:rsid w:val="00EA2369"/>
    <w:rsid w:val="00EA23C0"/>
    <w:rsid w:val="00EA2F3C"/>
    <w:rsid w:val="00EA3421"/>
    <w:rsid w:val="00EA3977"/>
    <w:rsid w:val="00EA3E65"/>
    <w:rsid w:val="00EA4447"/>
    <w:rsid w:val="00EA51DE"/>
    <w:rsid w:val="00EA53F5"/>
    <w:rsid w:val="00EA54D9"/>
    <w:rsid w:val="00EA57EB"/>
    <w:rsid w:val="00EA58AC"/>
    <w:rsid w:val="00EA6557"/>
    <w:rsid w:val="00EB17C3"/>
    <w:rsid w:val="00EB1B5D"/>
    <w:rsid w:val="00EB1C1C"/>
    <w:rsid w:val="00EB38B5"/>
    <w:rsid w:val="00EB407C"/>
    <w:rsid w:val="00EB41C4"/>
    <w:rsid w:val="00EB442F"/>
    <w:rsid w:val="00EB5746"/>
    <w:rsid w:val="00EB5EF8"/>
    <w:rsid w:val="00EB6556"/>
    <w:rsid w:val="00EB6A0E"/>
    <w:rsid w:val="00EB6FE8"/>
    <w:rsid w:val="00EC05E3"/>
    <w:rsid w:val="00EC12BD"/>
    <w:rsid w:val="00EC2474"/>
    <w:rsid w:val="00EC2DC7"/>
    <w:rsid w:val="00EC3A6D"/>
    <w:rsid w:val="00EC3C38"/>
    <w:rsid w:val="00EC45AF"/>
    <w:rsid w:val="00EC7084"/>
    <w:rsid w:val="00EC7338"/>
    <w:rsid w:val="00EC754A"/>
    <w:rsid w:val="00ED0142"/>
    <w:rsid w:val="00ED13A8"/>
    <w:rsid w:val="00ED2F94"/>
    <w:rsid w:val="00ED3031"/>
    <w:rsid w:val="00ED584E"/>
    <w:rsid w:val="00ED6167"/>
    <w:rsid w:val="00ED6211"/>
    <w:rsid w:val="00ED6D44"/>
    <w:rsid w:val="00ED71EA"/>
    <w:rsid w:val="00ED74C5"/>
    <w:rsid w:val="00ED7DA5"/>
    <w:rsid w:val="00EE049A"/>
    <w:rsid w:val="00EE09F1"/>
    <w:rsid w:val="00EE0E83"/>
    <w:rsid w:val="00EE1CEA"/>
    <w:rsid w:val="00EE210C"/>
    <w:rsid w:val="00EE2ADF"/>
    <w:rsid w:val="00EE3043"/>
    <w:rsid w:val="00EE389C"/>
    <w:rsid w:val="00EE3CDA"/>
    <w:rsid w:val="00EE3D4A"/>
    <w:rsid w:val="00EE479F"/>
    <w:rsid w:val="00EE5525"/>
    <w:rsid w:val="00EE5AB5"/>
    <w:rsid w:val="00EE5E03"/>
    <w:rsid w:val="00EE5FA8"/>
    <w:rsid w:val="00EE6BDE"/>
    <w:rsid w:val="00EF00BE"/>
    <w:rsid w:val="00EF012B"/>
    <w:rsid w:val="00EF06B0"/>
    <w:rsid w:val="00EF073B"/>
    <w:rsid w:val="00EF117A"/>
    <w:rsid w:val="00EF1914"/>
    <w:rsid w:val="00EF19FF"/>
    <w:rsid w:val="00EF1E47"/>
    <w:rsid w:val="00EF2F1D"/>
    <w:rsid w:val="00EF328D"/>
    <w:rsid w:val="00EF34EA"/>
    <w:rsid w:val="00EF4520"/>
    <w:rsid w:val="00EF4698"/>
    <w:rsid w:val="00EF57CF"/>
    <w:rsid w:val="00EF5CD7"/>
    <w:rsid w:val="00EF63F7"/>
    <w:rsid w:val="00EF698A"/>
    <w:rsid w:val="00EF6A69"/>
    <w:rsid w:val="00EF6DF9"/>
    <w:rsid w:val="00EF6F17"/>
    <w:rsid w:val="00EF72CE"/>
    <w:rsid w:val="00EF72E0"/>
    <w:rsid w:val="00EF7772"/>
    <w:rsid w:val="00F00218"/>
    <w:rsid w:val="00F00E8D"/>
    <w:rsid w:val="00F02096"/>
    <w:rsid w:val="00F02595"/>
    <w:rsid w:val="00F02C4C"/>
    <w:rsid w:val="00F0398A"/>
    <w:rsid w:val="00F05A39"/>
    <w:rsid w:val="00F069F8"/>
    <w:rsid w:val="00F07433"/>
    <w:rsid w:val="00F07473"/>
    <w:rsid w:val="00F0757C"/>
    <w:rsid w:val="00F07CA5"/>
    <w:rsid w:val="00F1063E"/>
    <w:rsid w:val="00F11204"/>
    <w:rsid w:val="00F117CE"/>
    <w:rsid w:val="00F121D9"/>
    <w:rsid w:val="00F12681"/>
    <w:rsid w:val="00F12781"/>
    <w:rsid w:val="00F12A09"/>
    <w:rsid w:val="00F12AF5"/>
    <w:rsid w:val="00F131B2"/>
    <w:rsid w:val="00F145C1"/>
    <w:rsid w:val="00F146BE"/>
    <w:rsid w:val="00F148FA"/>
    <w:rsid w:val="00F149E1"/>
    <w:rsid w:val="00F16AB6"/>
    <w:rsid w:val="00F174A7"/>
    <w:rsid w:val="00F21F4B"/>
    <w:rsid w:val="00F2263F"/>
    <w:rsid w:val="00F228CC"/>
    <w:rsid w:val="00F22A79"/>
    <w:rsid w:val="00F22FA3"/>
    <w:rsid w:val="00F23BB8"/>
    <w:rsid w:val="00F24131"/>
    <w:rsid w:val="00F247E6"/>
    <w:rsid w:val="00F24C2F"/>
    <w:rsid w:val="00F24D3E"/>
    <w:rsid w:val="00F25109"/>
    <w:rsid w:val="00F2634A"/>
    <w:rsid w:val="00F267AD"/>
    <w:rsid w:val="00F26CBE"/>
    <w:rsid w:val="00F26E9F"/>
    <w:rsid w:val="00F2702C"/>
    <w:rsid w:val="00F31A64"/>
    <w:rsid w:val="00F31BD6"/>
    <w:rsid w:val="00F31C08"/>
    <w:rsid w:val="00F334CA"/>
    <w:rsid w:val="00F347CB"/>
    <w:rsid w:val="00F35C3E"/>
    <w:rsid w:val="00F3623D"/>
    <w:rsid w:val="00F37357"/>
    <w:rsid w:val="00F374FD"/>
    <w:rsid w:val="00F37812"/>
    <w:rsid w:val="00F40813"/>
    <w:rsid w:val="00F40F4D"/>
    <w:rsid w:val="00F4137F"/>
    <w:rsid w:val="00F4164E"/>
    <w:rsid w:val="00F416E6"/>
    <w:rsid w:val="00F4189C"/>
    <w:rsid w:val="00F41AF5"/>
    <w:rsid w:val="00F4221C"/>
    <w:rsid w:val="00F4223F"/>
    <w:rsid w:val="00F43951"/>
    <w:rsid w:val="00F43CB3"/>
    <w:rsid w:val="00F44278"/>
    <w:rsid w:val="00F44957"/>
    <w:rsid w:val="00F4522C"/>
    <w:rsid w:val="00F4591D"/>
    <w:rsid w:val="00F46225"/>
    <w:rsid w:val="00F46B7C"/>
    <w:rsid w:val="00F46EDA"/>
    <w:rsid w:val="00F50B74"/>
    <w:rsid w:val="00F50C68"/>
    <w:rsid w:val="00F50E3A"/>
    <w:rsid w:val="00F51560"/>
    <w:rsid w:val="00F517D1"/>
    <w:rsid w:val="00F51B9E"/>
    <w:rsid w:val="00F54517"/>
    <w:rsid w:val="00F54628"/>
    <w:rsid w:val="00F549BF"/>
    <w:rsid w:val="00F54A6D"/>
    <w:rsid w:val="00F5540C"/>
    <w:rsid w:val="00F55EA8"/>
    <w:rsid w:val="00F578B7"/>
    <w:rsid w:val="00F57A46"/>
    <w:rsid w:val="00F57B75"/>
    <w:rsid w:val="00F57CEC"/>
    <w:rsid w:val="00F600AE"/>
    <w:rsid w:val="00F600BB"/>
    <w:rsid w:val="00F6016E"/>
    <w:rsid w:val="00F60484"/>
    <w:rsid w:val="00F607E7"/>
    <w:rsid w:val="00F60FEE"/>
    <w:rsid w:val="00F612E8"/>
    <w:rsid w:val="00F612F4"/>
    <w:rsid w:val="00F61E0C"/>
    <w:rsid w:val="00F62686"/>
    <w:rsid w:val="00F62A40"/>
    <w:rsid w:val="00F62B8F"/>
    <w:rsid w:val="00F63136"/>
    <w:rsid w:val="00F6448E"/>
    <w:rsid w:val="00F644A3"/>
    <w:rsid w:val="00F65389"/>
    <w:rsid w:val="00F65842"/>
    <w:rsid w:val="00F66DB7"/>
    <w:rsid w:val="00F66EA2"/>
    <w:rsid w:val="00F678CB"/>
    <w:rsid w:val="00F706EF"/>
    <w:rsid w:val="00F70C28"/>
    <w:rsid w:val="00F7308B"/>
    <w:rsid w:val="00F7450A"/>
    <w:rsid w:val="00F74D7C"/>
    <w:rsid w:val="00F74D91"/>
    <w:rsid w:val="00F74E60"/>
    <w:rsid w:val="00F7637A"/>
    <w:rsid w:val="00F76AA6"/>
    <w:rsid w:val="00F77358"/>
    <w:rsid w:val="00F77A6A"/>
    <w:rsid w:val="00F81C7F"/>
    <w:rsid w:val="00F81E56"/>
    <w:rsid w:val="00F82375"/>
    <w:rsid w:val="00F82EBA"/>
    <w:rsid w:val="00F82EEE"/>
    <w:rsid w:val="00F838B3"/>
    <w:rsid w:val="00F83A9A"/>
    <w:rsid w:val="00F843F6"/>
    <w:rsid w:val="00F84687"/>
    <w:rsid w:val="00F858A1"/>
    <w:rsid w:val="00F85C2B"/>
    <w:rsid w:val="00F862DF"/>
    <w:rsid w:val="00F86548"/>
    <w:rsid w:val="00F86C23"/>
    <w:rsid w:val="00F86FC6"/>
    <w:rsid w:val="00F87A5D"/>
    <w:rsid w:val="00F87F00"/>
    <w:rsid w:val="00F90663"/>
    <w:rsid w:val="00F91880"/>
    <w:rsid w:val="00F91BB7"/>
    <w:rsid w:val="00F932A3"/>
    <w:rsid w:val="00F9334D"/>
    <w:rsid w:val="00F952F1"/>
    <w:rsid w:val="00F96E2B"/>
    <w:rsid w:val="00F96FE2"/>
    <w:rsid w:val="00FA1512"/>
    <w:rsid w:val="00FA18C4"/>
    <w:rsid w:val="00FA1F52"/>
    <w:rsid w:val="00FA306E"/>
    <w:rsid w:val="00FA351F"/>
    <w:rsid w:val="00FA3ED4"/>
    <w:rsid w:val="00FA41FD"/>
    <w:rsid w:val="00FA4D24"/>
    <w:rsid w:val="00FA4EC5"/>
    <w:rsid w:val="00FA538C"/>
    <w:rsid w:val="00FA542C"/>
    <w:rsid w:val="00FA573A"/>
    <w:rsid w:val="00FA6142"/>
    <w:rsid w:val="00FA7561"/>
    <w:rsid w:val="00FA7A7D"/>
    <w:rsid w:val="00FB1960"/>
    <w:rsid w:val="00FB22A2"/>
    <w:rsid w:val="00FB287D"/>
    <w:rsid w:val="00FB2DD9"/>
    <w:rsid w:val="00FB308D"/>
    <w:rsid w:val="00FB39C1"/>
    <w:rsid w:val="00FB3BD1"/>
    <w:rsid w:val="00FB3CF0"/>
    <w:rsid w:val="00FB4850"/>
    <w:rsid w:val="00FB58DF"/>
    <w:rsid w:val="00FB6441"/>
    <w:rsid w:val="00FB6995"/>
    <w:rsid w:val="00FB6DF5"/>
    <w:rsid w:val="00FB6E04"/>
    <w:rsid w:val="00FB7404"/>
    <w:rsid w:val="00FB779F"/>
    <w:rsid w:val="00FB7975"/>
    <w:rsid w:val="00FB7F79"/>
    <w:rsid w:val="00FC0152"/>
    <w:rsid w:val="00FC087C"/>
    <w:rsid w:val="00FC0AE0"/>
    <w:rsid w:val="00FC0D2D"/>
    <w:rsid w:val="00FC162B"/>
    <w:rsid w:val="00FC17DA"/>
    <w:rsid w:val="00FC2D75"/>
    <w:rsid w:val="00FC4230"/>
    <w:rsid w:val="00FC423D"/>
    <w:rsid w:val="00FC42EF"/>
    <w:rsid w:val="00FC60EA"/>
    <w:rsid w:val="00FC6CC9"/>
    <w:rsid w:val="00FC6CD2"/>
    <w:rsid w:val="00FC731C"/>
    <w:rsid w:val="00FC7E47"/>
    <w:rsid w:val="00FC7F33"/>
    <w:rsid w:val="00FD0A80"/>
    <w:rsid w:val="00FD0E1D"/>
    <w:rsid w:val="00FD0E6A"/>
    <w:rsid w:val="00FD1864"/>
    <w:rsid w:val="00FD1FD4"/>
    <w:rsid w:val="00FD2611"/>
    <w:rsid w:val="00FD27FC"/>
    <w:rsid w:val="00FD36EC"/>
    <w:rsid w:val="00FD3840"/>
    <w:rsid w:val="00FD42E0"/>
    <w:rsid w:val="00FD442B"/>
    <w:rsid w:val="00FD44ED"/>
    <w:rsid w:val="00FD47CA"/>
    <w:rsid w:val="00FD5138"/>
    <w:rsid w:val="00FD529A"/>
    <w:rsid w:val="00FD6292"/>
    <w:rsid w:val="00FD7E52"/>
    <w:rsid w:val="00FE0828"/>
    <w:rsid w:val="00FE14FF"/>
    <w:rsid w:val="00FE1C84"/>
    <w:rsid w:val="00FE1ED6"/>
    <w:rsid w:val="00FE3042"/>
    <w:rsid w:val="00FE3502"/>
    <w:rsid w:val="00FE3A39"/>
    <w:rsid w:val="00FE3C48"/>
    <w:rsid w:val="00FE3F5F"/>
    <w:rsid w:val="00FE43AC"/>
    <w:rsid w:val="00FE4A46"/>
    <w:rsid w:val="00FE4F6A"/>
    <w:rsid w:val="00FE5A2B"/>
    <w:rsid w:val="00FE5B15"/>
    <w:rsid w:val="00FE6389"/>
    <w:rsid w:val="00FE6B03"/>
    <w:rsid w:val="00FE6E3E"/>
    <w:rsid w:val="00FE6EBC"/>
    <w:rsid w:val="00FE746E"/>
    <w:rsid w:val="00FE7937"/>
    <w:rsid w:val="00FE7AAF"/>
    <w:rsid w:val="00FE7C51"/>
    <w:rsid w:val="00FF01BB"/>
    <w:rsid w:val="00FF0F41"/>
    <w:rsid w:val="00FF0FCA"/>
    <w:rsid w:val="00FF0FDB"/>
    <w:rsid w:val="00FF21A5"/>
    <w:rsid w:val="00FF2468"/>
    <w:rsid w:val="00FF2628"/>
    <w:rsid w:val="00FF2A59"/>
    <w:rsid w:val="00FF2B66"/>
    <w:rsid w:val="00FF2C18"/>
    <w:rsid w:val="00FF2FC5"/>
    <w:rsid w:val="00FF34C7"/>
    <w:rsid w:val="00FF380B"/>
    <w:rsid w:val="00FF4759"/>
    <w:rsid w:val="00FF5087"/>
    <w:rsid w:val="00FF5156"/>
    <w:rsid w:val="00FF5F0E"/>
    <w:rsid w:val="00FF61EC"/>
    <w:rsid w:val="00FF76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C9852"/>
  <w14:defaultImageDpi w14:val="32767"/>
  <w15:chartTrackingRefBased/>
  <w15:docId w15:val="{7FC647AB-9CE5-554D-AE9E-7F1E252D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17BA"/>
    <w:rPr>
      <w:rFonts w:ascii="Times New Roman" w:eastAsia="Times New Roman" w:hAnsi="Times New Roman" w:cs="Times New Roman"/>
      <w:lang w:val="fr-BE" w:eastAsia="fr-FR"/>
    </w:rPr>
  </w:style>
  <w:style w:type="paragraph" w:styleId="Titre1">
    <w:name w:val="heading 1"/>
    <w:basedOn w:val="Normal"/>
    <w:next w:val="Normal"/>
    <w:link w:val="Titre1Car"/>
    <w:uiPriority w:val="9"/>
    <w:qFormat/>
    <w:rsid w:val="00804D9F"/>
    <w:pPr>
      <w:keepNext/>
      <w:spacing w:before="240" w:after="60"/>
      <w:jc w:val="both"/>
      <w:outlineLvl w:val="0"/>
    </w:pPr>
    <w:rPr>
      <w:rFonts w:ascii="Arial" w:hAnsi="Arial" w:cs="Arial"/>
      <w:b/>
      <w:bCs/>
      <w:kern w:val="32"/>
      <w:sz w:val="32"/>
      <w:szCs w:val="32"/>
      <w:lang w:val="fr-FR"/>
    </w:rPr>
  </w:style>
  <w:style w:type="paragraph" w:styleId="Titre2">
    <w:name w:val="heading 2"/>
    <w:basedOn w:val="Normal"/>
    <w:next w:val="Normal"/>
    <w:link w:val="Titre2Car"/>
    <w:uiPriority w:val="9"/>
    <w:qFormat/>
    <w:rsid w:val="00804D9F"/>
    <w:pPr>
      <w:keepNext/>
      <w:spacing w:before="240" w:after="60"/>
      <w:jc w:val="both"/>
      <w:outlineLvl w:val="1"/>
    </w:pPr>
    <w:rPr>
      <w:rFonts w:ascii="Arial" w:hAnsi="Arial" w:cs="Arial"/>
      <w:b/>
      <w:bCs/>
      <w:i/>
      <w:iCs/>
      <w:sz w:val="28"/>
      <w:szCs w:val="28"/>
      <w:lang w:val="fr-FR"/>
    </w:rPr>
  </w:style>
  <w:style w:type="paragraph" w:styleId="Titre3">
    <w:name w:val="heading 3"/>
    <w:basedOn w:val="Normal"/>
    <w:next w:val="Normal"/>
    <w:link w:val="Titre3Car"/>
    <w:uiPriority w:val="9"/>
    <w:qFormat/>
    <w:rsid w:val="00804D9F"/>
    <w:pPr>
      <w:keepNext/>
      <w:spacing w:before="240" w:after="60"/>
      <w:jc w:val="both"/>
      <w:outlineLvl w:val="2"/>
    </w:pPr>
    <w:rPr>
      <w:rFonts w:ascii="Arial" w:eastAsia="SimSun" w:hAnsi="Arial" w:cs="Arial"/>
      <w:b/>
      <w:bCs/>
      <w:sz w:val="26"/>
      <w:szCs w:val="26"/>
    </w:rPr>
  </w:style>
  <w:style w:type="paragraph" w:styleId="Titre4">
    <w:name w:val="heading 4"/>
    <w:basedOn w:val="Normal"/>
    <w:next w:val="Normal"/>
    <w:link w:val="Titre4Car"/>
    <w:uiPriority w:val="9"/>
    <w:qFormat/>
    <w:rsid w:val="00804D9F"/>
    <w:pPr>
      <w:keepNext/>
      <w:spacing w:before="240" w:after="60"/>
      <w:jc w:val="both"/>
      <w:outlineLvl w:val="3"/>
    </w:pPr>
    <w:rPr>
      <w:rFonts w:eastAsia="SimSun"/>
      <w:b/>
      <w:bCs/>
      <w:sz w:val="28"/>
      <w:szCs w:val="28"/>
    </w:rPr>
  </w:style>
  <w:style w:type="paragraph" w:styleId="Titre5">
    <w:name w:val="heading 5"/>
    <w:basedOn w:val="Normal"/>
    <w:next w:val="Normal"/>
    <w:link w:val="Titre5Car"/>
    <w:rsid w:val="00804D9F"/>
    <w:pPr>
      <w:spacing w:before="240" w:after="60"/>
      <w:jc w:val="both"/>
      <w:outlineLvl w:val="4"/>
    </w:pPr>
    <w:rPr>
      <w:b/>
      <w:bCs/>
      <w:i/>
      <w:iCs/>
      <w:sz w:val="26"/>
      <w:szCs w:val="26"/>
      <w:lang w:val="en-AU"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14A8"/>
    <w:rPr>
      <w:color w:val="0000FF"/>
      <w:u w:val="single"/>
    </w:rPr>
  </w:style>
  <w:style w:type="character" w:styleId="Appelnotedebasdep">
    <w:name w:val="footnote reference"/>
    <w:basedOn w:val="Policepardfaut"/>
    <w:uiPriority w:val="99"/>
    <w:unhideWhenUsed/>
    <w:rsid w:val="004E14A8"/>
    <w:rPr>
      <w:vertAlign w:val="superscript"/>
    </w:rPr>
  </w:style>
  <w:style w:type="paragraph" w:styleId="Notedebasdepage">
    <w:name w:val="footnote text"/>
    <w:basedOn w:val="Normal"/>
    <w:link w:val="NotedebasdepageCar"/>
    <w:unhideWhenUsed/>
    <w:rsid w:val="00EF698A"/>
    <w:rPr>
      <w:rFonts w:eastAsiaTheme="minorHAnsi" w:cstheme="minorBidi"/>
      <w:sz w:val="18"/>
      <w:szCs w:val="20"/>
      <w:lang w:val="fr-FR" w:eastAsia="en-US"/>
    </w:rPr>
  </w:style>
  <w:style w:type="character" w:customStyle="1" w:styleId="NotedebasdepageCar">
    <w:name w:val="Note de bas de page Car"/>
    <w:basedOn w:val="Policepardfaut"/>
    <w:link w:val="Notedebasdepage"/>
    <w:rsid w:val="00EF698A"/>
    <w:rPr>
      <w:rFonts w:ascii="Times New Roman" w:hAnsi="Times New Roman"/>
      <w:sz w:val="18"/>
      <w:szCs w:val="20"/>
    </w:rPr>
  </w:style>
  <w:style w:type="paragraph" w:styleId="En-tte">
    <w:name w:val="header"/>
    <w:basedOn w:val="Normal"/>
    <w:link w:val="En-tteCar"/>
    <w:uiPriority w:val="99"/>
    <w:unhideWhenUsed/>
    <w:rsid w:val="002A2558"/>
    <w:pPr>
      <w:tabs>
        <w:tab w:val="center" w:pos="4536"/>
        <w:tab w:val="right" w:pos="9072"/>
      </w:tabs>
      <w:spacing w:after="120"/>
      <w:jc w:val="both"/>
    </w:pPr>
    <w:rPr>
      <w:rFonts w:asciiTheme="minorHAnsi" w:eastAsiaTheme="minorHAnsi" w:hAnsiTheme="minorHAnsi" w:cstheme="minorBidi"/>
      <w:sz w:val="22"/>
      <w:lang w:val="fr-FR" w:eastAsia="en-US"/>
    </w:rPr>
  </w:style>
  <w:style w:type="character" w:customStyle="1" w:styleId="En-tteCar">
    <w:name w:val="En-tête Car"/>
    <w:basedOn w:val="Policepardfaut"/>
    <w:link w:val="En-tte"/>
    <w:uiPriority w:val="99"/>
    <w:rsid w:val="002A2558"/>
  </w:style>
  <w:style w:type="character" w:styleId="Numrodepage">
    <w:name w:val="page number"/>
    <w:basedOn w:val="Policepardfaut"/>
    <w:uiPriority w:val="99"/>
    <w:unhideWhenUsed/>
    <w:rsid w:val="002A2558"/>
  </w:style>
  <w:style w:type="paragraph" w:customStyle="1" w:styleId="5Paragraphe">
    <w:name w:val="*5_Paragraphe"/>
    <w:basedOn w:val="Normal"/>
    <w:link w:val="5ParagrapheCar"/>
    <w:qFormat/>
    <w:rsid w:val="00E11F74"/>
    <w:pPr>
      <w:spacing w:after="120"/>
      <w:jc w:val="both"/>
    </w:pPr>
    <w:rPr>
      <w:rFonts w:ascii="Century Schoolbook" w:hAnsi="Century Schoolbook"/>
      <w:sz w:val="22"/>
      <w:lang w:val="fr-FR"/>
    </w:rPr>
  </w:style>
  <w:style w:type="character" w:customStyle="1" w:styleId="5ParagrapheCar">
    <w:name w:val="*5_Paragraphe Car"/>
    <w:basedOn w:val="Policepardfaut"/>
    <w:link w:val="5Paragraphe"/>
    <w:rsid w:val="00E11F74"/>
    <w:rPr>
      <w:rFonts w:ascii="Century Schoolbook" w:eastAsia="Times New Roman" w:hAnsi="Century Schoolbook" w:cs="Times New Roman"/>
      <w:sz w:val="22"/>
      <w:lang w:eastAsia="fr-FR"/>
    </w:rPr>
  </w:style>
  <w:style w:type="character" w:styleId="lev">
    <w:name w:val="Strong"/>
    <w:uiPriority w:val="22"/>
    <w:qFormat/>
    <w:rsid w:val="00CD4397"/>
    <w:rPr>
      <w:b/>
      <w:bCs/>
    </w:rPr>
  </w:style>
  <w:style w:type="character" w:styleId="Accentuation">
    <w:name w:val="Emphasis"/>
    <w:uiPriority w:val="20"/>
    <w:qFormat/>
    <w:rsid w:val="00CD5D91"/>
    <w:rPr>
      <w:i/>
      <w:iCs/>
    </w:rPr>
  </w:style>
  <w:style w:type="character" w:customStyle="1" w:styleId="fonddroite">
    <w:name w:val="fond_droite"/>
    <w:basedOn w:val="Policepardfaut"/>
    <w:rsid w:val="006565DD"/>
  </w:style>
  <w:style w:type="character" w:customStyle="1" w:styleId="titreencart">
    <w:name w:val="titre_encart"/>
    <w:basedOn w:val="Policepardfaut"/>
    <w:rsid w:val="006565DD"/>
  </w:style>
  <w:style w:type="paragraph" w:customStyle="1" w:styleId="6Listepuces">
    <w:name w:val="*6_Liste à puces"/>
    <w:basedOn w:val="5Paragraphe"/>
    <w:uiPriority w:val="99"/>
    <w:rsid w:val="00371826"/>
    <w:pPr>
      <w:numPr>
        <w:numId w:val="2"/>
      </w:numPr>
      <w:ind w:left="0" w:firstLine="0"/>
    </w:pPr>
  </w:style>
  <w:style w:type="character" w:customStyle="1" w:styleId="googqs-tidbit1">
    <w:name w:val="goog_qs-tidbit1"/>
    <w:rsid w:val="00371826"/>
    <w:rPr>
      <w:vanish w:val="0"/>
      <w:webHidden w:val="0"/>
      <w:specVanish w:val="0"/>
    </w:rPr>
  </w:style>
  <w:style w:type="character" w:customStyle="1" w:styleId="apple-converted-space">
    <w:name w:val="apple-converted-space"/>
    <w:basedOn w:val="Policepardfaut"/>
    <w:rsid w:val="00E93AE3"/>
  </w:style>
  <w:style w:type="character" w:styleId="Mentionnonrsolue">
    <w:name w:val="Unresolved Mention"/>
    <w:basedOn w:val="Policepardfaut"/>
    <w:uiPriority w:val="99"/>
    <w:rsid w:val="00B778A1"/>
    <w:rPr>
      <w:color w:val="605E5C"/>
      <w:shd w:val="clear" w:color="auto" w:fill="E1DFDD"/>
    </w:rPr>
  </w:style>
  <w:style w:type="paragraph" w:styleId="NormalWeb">
    <w:name w:val="Normal (Web)"/>
    <w:basedOn w:val="Normal"/>
    <w:link w:val="NormalWebCar"/>
    <w:uiPriority w:val="99"/>
    <w:unhideWhenUsed/>
    <w:rsid w:val="0086134A"/>
    <w:pPr>
      <w:spacing w:before="100" w:beforeAutospacing="1" w:after="100" w:afterAutospacing="1"/>
      <w:jc w:val="both"/>
    </w:pPr>
    <w:rPr>
      <w:sz w:val="22"/>
    </w:rPr>
  </w:style>
  <w:style w:type="character" w:styleId="Marquedecommentaire">
    <w:name w:val="annotation reference"/>
    <w:basedOn w:val="Policepardfaut"/>
    <w:unhideWhenUsed/>
    <w:rsid w:val="0000772C"/>
    <w:rPr>
      <w:sz w:val="16"/>
      <w:szCs w:val="16"/>
    </w:rPr>
  </w:style>
  <w:style w:type="paragraph" w:styleId="Commentaire">
    <w:name w:val="annotation text"/>
    <w:basedOn w:val="Normal"/>
    <w:link w:val="CommentaireCar"/>
    <w:unhideWhenUsed/>
    <w:rsid w:val="0000772C"/>
    <w:pPr>
      <w:spacing w:after="120"/>
      <w:jc w:val="both"/>
    </w:pPr>
    <w:rPr>
      <w:sz w:val="20"/>
      <w:szCs w:val="20"/>
    </w:rPr>
  </w:style>
  <w:style w:type="character" w:customStyle="1" w:styleId="CommentaireCar">
    <w:name w:val="Commentaire Car"/>
    <w:basedOn w:val="Policepardfaut"/>
    <w:link w:val="Commentaire"/>
    <w:rsid w:val="0000772C"/>
    <w:rPr>
      <w:rFonts w:ascii="Times New Roman" w:eastAsia="Times New Roman" w:hAnsi="Times New Roman" w:cs="Times New Roman"/>
      <w:sz w:val="20"/>
      <w:szCs w:val="20"/>
      <w:lang w:val="fr-BE" w:eastAsia="fr-FR"/>
    </w:rPr>
  </w:style>
  <w:style w:type="paragraph" w:styleId="Textedebulles">
    <w:name w:val="Balloon Text"/>
    <w:basedOn w:val="Normal"/>
    <w:link w:val="TextedebullesCar"/>
    <w:unhideWhenUsed/>
    <w:rsid w:val="0000772C"/>
    <w:pPr>
      <w:spacing w:after="120"/>
      <w:jc w:val="both"/>
    </w:pPr>
    <w:rPr>
      <w:rFonts w:eastAsiaTheme="minorHAnsi"/>
      <w:sz w:val="18"/>
      <w:szCs w:val="18"/>
      <w:lang w:val="fr-FR" w:eastAsia="en-US"/>
    </w:rPr>
  </w:style>
  <w:style w:type="character" w:customStyle="1" w:styleId="TextedebullesCar">
    <w:name w:val="Texte de bulles Car"/>
    <w:basedOn w:val="Policepardfaut"/>
    <w:link w:val="Textedebulles"/>
    <w:rsid w:val="0000772C"/>
    <w:rPr>
      <w:rFonts w:ascii="Times New Roman" w:hAnsi="Times New Roman" w:cs="Times New Roman"/>
      <w:sz w:val="18"/>
      <w:szCs w:val="18"/>
    </w:rPr>
  </w:style>
  <w:style w:type="paragraph" w:styleId="Listepuces">
    <w:name w:val="List Bullet"/>
    <w:basedOn w:val="Normal"/>
    <w:uiPriority w:val="9"/>
    <w:qFormat/>
    <w:rsid w:val="00A542D6"/>
    <w:pPr>
      <w:numPr>
        <w:numId w:val="3"/>
      </w:numPr>
      <w:spacing w:after="120" w:line="259" w:lineRule="auto"/>
      <w:jc w:val="both"/>
    </w:pPr>
    <w:rPr>
      <w:rFonts w:asciiTheme="minorHAnsi" w:eastAsiaTheme="minorHAnsi" w:hAnsiTheme="minorHAnsi" w:cstheme="minorBidi"/>
      <w:color w:val="595959" w:themeColor="text1" w:themeTint="A6"/>
      <w:sz w:val="30"/>
      <w:szCs w:val="30"/>
      <w:lang w:val="fr-FR" w:eastAsia="ja-JP" w:bidi="fr-FR"/>
    </w:rPr>
  </w:style>
  <w:style w:type="character" w:customStyle="1" w:styleId="apple-style-span">
    <w:name w:val="apple-style-span"/>
    <w:basedOn w:val="Policepardfaut"/>
    <w:rsid w:val="008D705D"/>
  </w:style>
  <w:style w:type="paragraph" w:styleId="Textebrut">
    <w:name w:val="Plain Text"/>
    <w:basedOn w:val="Normal"/>
    <w:link w:val="TextebrutCar"/>
    <w:uiPriority w:val="99"/>
    <w:unhideWhenUsed/>
    <w:rsid w:val="00EA6557"/>
    <w:pPr>
      <w:spacing w:after="120"/>
      <w:jc w:val="both"/>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EA6557"/>
    <w:rPr>
      <w:rFonts w:ascii="Calibri" w:hAnsi="Calibri"/>
      <w:sz w:val="22"/>
      <w:szCs w:val="21"/>
      <w:lang w:val="fr-BE"/>
    </w:rPr>
  </w:style>
  <w:style w:type="character" w:customStyle="1" w:styleId="Titre1Car">
    <w:name w:val="Titre 1 Car"/>
    <w:basedOn w:val="Policepardfaut"/>
    <w:link w:val="Titre1"/>
    <w:uiPriority w:val="9"/>
    <w:rsid w:val="00804D9F"/>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804D9F"/>
    <w:rPr>
      <w:rFonts w:ascii="Arial" w:eastAsia="Times New Roman" w:hAnsi="Arial" w:cs="Arial"/>
      <w:b/>
      <w:bCs/>
      <w:i/>
      <w:iCs/>
      <w:sz w:val="28"/>
      <w:szCs w:val="28"/>
      <w:lang w:eastAsia="fr-FR"/>
    </w:rPr>
  </w:style>
  <w:style w:type="character" w:customStyle="1" w:styleId="Titre3Car">
    <w:name w:val="Titre 3 Car"/>
    <w:basedOn w:val="Policepardfaut"/>
    <w:link w:val="Titre3"/>
    <w:uiPriority w:val="9"/>
    <w:rsid w:val="00804D9F"/>
    <w:rPr>
      <w:rFonts w:ascii="Arial" w:eastAsia="SimSun" w:hAnsi="Arial" w:cs="Arial"/>
      <w:b/>
      <w:bCs/>
      <w:sz w:val="26"/>
      <w:szCs w:val="26"/>
      <w:lang w:val="fr-BE" w:eastAsia="fr-FR"/>
    </w:rPr>
  </w:style>
  <w:style w:type="character" w:customStyle="1" w:styleId="Titre4Car">
    <w:name w:val="Titre 4 Car"/>
    <w:basedOn w:val="Policepardfaut"/>
    <w:link w:val="Titre4"/>
    <w:uiPriority w:val="9"/>
    <w:rsid w:val="00804D9F"/>
    <w:rPr>
      <w:rFonts w:ascii="Times New Roman" w:eastAsia="SimSun" w:hAnsi="Times New Roman" w:cs="Times New Roman"/>
      <w:b/>
      <w:bCs/>
      <w:sz w:val="28"/>
      <w:szCs w:val="28"/>
      <w:lang w:val="fr-BE" w:eastAsia="fr-FR"/>
    </w:rPr>
  </w:style>
  <w:style w:type="character" w:customStyle="1" w:styleId="Titre5Car">
    <w:name w:val="Titre 5 Car"/>
    <w:basedOn w:val="Policepardfaut"/>
    <w:link w:val="Titre5"/>
    <w:rsid w:val="00804D9F"/>
    <w:rPr>
      <w:rFonts w:ascii="Times New Roman" w:eastAsia="Times New Roman" w:hAnsi="Times New Roman" w:cs="Times New Roman"/>
      <w:b/>
      <w:bCs/>
      <w:i/>
      <w:iCs/>
      <w:sz w:val="26"/>
      <w:szCs w:val="26"/>
      <w:lang w:val="en-AU"/>
    </w:rPr>
  </w:style>
  <w:style w:type="paragraph" w:customStyle="1" w:styleId="1Titreprincipal">
    <w:name w:val="*1_Titre principal"/>
    <w:basedOn w:val="Titre"/>
    <w:next w:val="5Paragraphe"/>
    <w:link w:val="1TitreprincipalCar"/>
    <w:rsid w:val="00804D9F"/>
  </w:style>
  <w:style w:type="paragraph" w:customStyle="1" w:styleId="2Chapitre">
    <w:name w:val="*2_Chapitre"/>
    <w:basedOn w:val="Titre1"/>
    <w:next w:val="5Paragraphe"/>
    <w:qFormat/>
    <w:rsid w:val="003A5F0E"/>
    <w:pPr>
      <w:numPr>
        <w:numId w:val="4"/>
      </w:numPr>
      <w:shd w:val="clear" w:color="auto" w:fill="D9D9D9"/>
      <w:spacing w:after="120"/>
      <w:jc w:val="center"/>
    </w:pPr>
    <w:rPr>
      <w:rFonts w:ascii="Times New Roman" w:hAnsi="Times New Roman"/>
    </w:rPr>
  </w:style>
  <w:style w:type="paragraph" w:customStyle="1" w:styleId="3Section">
    <w:name w:val="*3_Section"/>
    <w:basedOn w:val="Titre2"/>
    <w:link w:val="3SectionChar"/>
    <w:qFormat/>
    <w:rsid w:val="003A5F0E"/>
    <w:pPr>
      <w:numPr>
        <w:ilvl w:val="1"/>
        <w:numId w:val="4"/>
      </w:numPr>
      <w:spacing w:after="120"/>
      <w:ind w:left="578" w:hanging="578"/>
    </w:pPr>
    <w:rPr>
      <w:rFonts w:ascii="Times New Roman" w:hAnsi="Times New Roman"/>
      <w:b w:val="0"/>
      <w:i w:val="0"/>
      <w:sz w:val="24"/>
      <w:u w:val="single"/>
    </w:rPr>
  </w:style>
  <w:style w:type="paragraph" w:customStyle="1" w:styleId="4Sous-section">
    <w:name w:val="*4_Sous-section"/>
    <w:basedOn w:val="2Chapitre"/>
    <w:uiPriority w:val="99"/>
    <w:qFormat/>
    <w:rsid w:val="00804D9F"/>
    <w:pPr>
      <w:numPr>
        <w:ilvl w:val="2"/>
      </w:numPr>
      <w:shd w:val="clear" w:color="auto" w:fill="auto"/>
      <w:jc w:val="left"/>
    </w:pPr>
    <w:rPr>
      <w:b w:val="0"/>
      <w:sz w:val="22"/>
      <w:u w:val="single"/>
    </w:rPr>
  </w:style>
  <w:style w:type="table" w:styleId="Grilledutableau">
    <w:name w:val="Table Grid"/>
    <w:basedOn w:val="TableauNormal"/>
    <w:rsid w:val="00804D9F"/>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illustrations">
    <w:name w:val="table of figures"/>
    <w:basedOn w:val="Normal"/>
    <w:next w:val="Normal"/>
    <w:uiPriority w:val="99"/>
    <w:rsid w:val="00804D9F"/>
    <w:pPr>
      <w:spacing w:after="120"/>
      <w:jc w:val="both"/>
    </w:pPr>
    <w:rPr>
      <w:i/>
      <w:iCs/>
      <w:sz w:val="20"/>
      <w:szCs w:val="20"/>
      <w:lang w:val="fr-FR"/>
    </w:rPr>
  </w:style>
  <w:style w:type="paragraph" w:styleId="Pieddepage">
    <w:name w:val="footer"/>
    <w:basedOn w:val="Normal"/>
    <w:link w:val="PieddepageCar"/>
    <w:uiPriority w:val="99"/>
    <w:rsid w:val="00804D9F"/>
    <w:pPr>
      <w:tabs>
        <w:tab w:val="center" w:pos="4536"/>
        <w:tab w:val="right" w:pos="9072"/>
      </w:tabs>
      <w:spacing w:after="120"/>
      <w:jc w:val="right"/>
    </w:pPr>
    <w:rPr>
      <w:rFonts w:ascii="Century Schoolbook" w:hAnsi="Century Schoolbook"/>
      <w:i/>
      <w:sz w:val="22"/>
      <w:lang w:val="fr-FR"/>
    </w:rPr>
  </w:style>
  <w:style w:type="character" w:customStyle="1" w:styleId="PieddepageCar">
    <w:name w:val="Pied de page Car"/>
    <w:basedOn w:val="Policepardfaut"/>
    <w:link w:val="Pieddepage"/>
    <w:uiPriority w:val="99"/>
    <w:rsid w:val="00804D9F"/>
    <w:rPr>
      <w:rFonts w:ascii="Century Schoolbook" w:eastAsia="Times New Roman" w:hAnsi="Century Schoolbook" w:cs="Times New Roman"/>
      <w:i/>
      <w:sz w:val="22"/>
      <w:lang w:eastAsia="fr-FR"/>
    </w:rPr>
  </w:style>
  <w:style w:type="paragraph" w:styleId="TM1">
    <w:name w:val="toc 1"/>
    <w:basedOn w:val="Normal"/>
    <w:next w:val="Normal"/>
    <w:autoRedefine/>
    <w:uiPriority w:val="39"/>
    <w:qFormat/>
    <w:rsid w:val="00804D9F"/>
    <w:pPr>
      <w:spacing w:before="120"/>
    </w:pPr>
    <w:rPr>
      <w:rFonts w:asciiTheme="minorHAnsi" w:hAnsiTheme="minorHAnsi" w:cstheme="minorHAnsi"/>
      <w:b/>
      <w:bCs/>
      <w:i/>
      <w:iCs/>
    </w:rPr>
  </w:style>
  <w:style w:type="paragraph" w:styleId="TM2">
    <w:name w:val="toc 2"/>
    <w:basedOn w:val="Normal"/>
    <w:next w:val="Normal"/>
    <w:link w:val="TM2Car"/>
    <w:autoRedefine/>
    <w:uiPriority w:val="39"/>
    <w:qFormat/>
    <w:rsid w:val="00804D9F"/>
    <w:pPr>
      <w:spacing w:before="120"/>
      <w:ind w:left="240"/>
    </w:pPr>
    <w:rPr>
      <w:rFonts w:asciiTheme="minorHAnsi" w:hAnsiTheme="minorHAnsi" w:cstheme="minorHAnsi"/>
      <w:b/>
      <w:bCs/>
      <w:sz w:val="22"/>
      <w:szCs w:val="22"/>
    </w:rPr>
  </w:style>
  <w:style w:type="paragraph" w:customStyle="1" w:styleId="1Partie">
    <w:name w:val="*1_Partie"/>
    <w:basedOn w:val="Titre"/>
    <w:next w:val="Normal"/>
    <w:qFormat/>
    <w:rsid w:val="003A5F0E"/>
    <w:pPr>
      <w:shd w:val="pct25" w:color="auto" w:fill="auto"/>
      <w:tabs>
        <w:tab w:val="num" w:pos="360"/>
      </w:tabs>
      <w:spacing w:before="120" w:after="120"/>
      <w:ind w:left="360" w:hanging="360"/>
    </w:pPr>
    <w:rPr>
      <w:rFonts w:ascii="Times New Roman" w:hAnsi="Times New Roman"/>
    </w:rPr>
  </w:style>
  <w:style w:type="paragraph" w:customStyle="1" w:styleId="7Centr">
    <w:name w:val="*7_Centré"/>
    <w:basedOn w:val="5Paragraphe"/>
    <w:link w:val="7CentrCar"/>
    <w:rsid w:val="00804D9F"/>
    <w:pPr>
      <w:jc w:val="center"/>
    </w:pPr>
  </w:style>
  <w:style w:type="character" w:customStyle="1" w:styleId="7CentrCar">
    <w:name w:val="*7_Centré Car"/>
    <w:basedOn w:val="5ParagrapheCar"/>
    <w:link w:val="7Centr"/>
    <w:rsid w:val="00804D9F"/>
    <w:rPr>
      <w:rFonts w:ascii="Century Schoolbook" w:eastAsia="Times New Roman" w:hAnsi="Century Schoolbook" w:cs="Times New Roman"/>
      <w:sz w:val="22"/>
      <w:lang w:eastAsia="fr-FR"/>
    </w:rPr>
  </w:style>
  <w:style w:type="paragraph" w:styleId="Titre">
    <w:name w:val="Title"/>
    <w:basedOn w:val="Normal"/>
    <w:link w:val="TitreCar"/>
    <w:uiPriority w:val="10"/>
    <w:qFormat/>
    <w:rsid w:val="00804D9F"/>
    <w:pPr>
      <w:spacing w:before="240" w:after="60"/>
      <w:jc w:val="center"/>
      <w:outlineLvl w:val="0"/>
    </w:pPr>
    <w:rPr>
      <w:rFonts w:ascii="Arial" w:hAnsi="Arial" w:cs="Arial"/>
      <w:b/>
      <w:bCs/>
      <w:kern w:val="28"/>
      <w:sz w:val="32"/>
      <w:szCs w:val="32"/>
      <w:lang w:val="fr-FR"/>
    </w:rPr>
  </w:style>
  <w:style w:type="character" w:customStyle="1" w:styleId="TitreCar">
    <w:name w:val="Titre Car"/>
    <w:basedOn w:val="Policepardfaut"/>
    <w:link w:val="Titre"/>
    <w:uiPriority w:val="10"/>
    <w:rsid w:val="00804D9F"/>
    <w:rPr>
      <w:rFonts w:ascii="Arial" w:eastAsia="Times New Roman" w:hAnsi="Arial" w:cs="Arial"/>
      <w:b/>
      <w:bCs/>
      <w:kern w:val="28"/>
      <w:sz w:val="32"/>
      <w:szCs w:val="32"/>
      <w:lang w:eastAsia="fr-FR"/>
    </w:rPr>
  </w:style>
  <w:style w:type="character" w:customStyle="1" w:styleId="3SectionChar">
    <w:name w:val="*3_Section Char"/>
    <w:link w:val="3Section"/>
    <w:locked/>
    <w:rsid w:val="003A5F0E"/>
    <w:rPr>
      <w:rFonts w:ascii="Times New Roman" w:eastAsia="Times New Roman" w:hAnsi="Times New Roman" w:cs="Arial"/>
      <w:bCs/>
      <w:iCs/>
      <w:szCs w:val="28"/>
      <w:u w:val="single"/>
      <w:lang w:eastAsia="fr-FR"/>
    </w:rPr>
  </w:style>
  <w:style w:type="character" w:customStyle="1" w:styleId="couleurbleue1">
    <w:name w:val="couleurbleue1"/>
    <w:rsid w:val="00804D9F"/>
    <w:rPr>
      <w:color w:val="333399"/>
    </w:rPr>
  </w:style>
  <w:style w:type="character" w:customStyle="1" w:styleId="couleurbleuegras1">
    <w:name w:val="couleurbleuegras1"/>
    <w:rsid w:val="00804D9F"/>
    <w:rPr>
      <w:b/>
      <w:bCs/>
      <w:color w:val="333399"/>
    </w:rPr>
  </w:style>
  <w:style w:type="character" w:customStyle="1" w:styleId="b11">
    <w:name w:val="b11"/>
    <w:basedOn w:val="Policepardfaut"/>
    <w:rsid w:val="00804D9F"/>
  </w:style>
  <w:style w:type="character" w:customStyle="1" w:styleId="t11">
    <w:name w:val="t11"/>
    <w:rsid w:val="00804D9F"/>
    <w:rPr>
      <w:sz w:val="15"/>
      <w:szCs w:val="15"/>
    </w:rPr>
  </w:style>
  <w:style w:type="character" w:customStyle="1" w:styleId="romain1">
    <w:name w:val="romain1"/>
    <w:uiPriority w:val="99"/>
    <w:rsid w:val="00804D9F"/>
    <w:rPr>
      <w:smallCaps/>
    </w:rPr>
  </w:style>
  <w:style w:type="character" w:customStyle="1" w:styleId="federation1">
    <w:name w:val="federation1"/>
    <w:uiPriority w:val="99"/>
    <w:rsid w:val="00804D9F"/>
    <w:rPr>
      <w:rFonts w:ascii="Verdana" w:hAnsi="Verdana" w:cs="Verdana"/>
      <w:color w:val="000000"/>
      <w:sz w:val="27"/>
      <w:szCs w:val="27"/>
    </w:rPr>
  </w:style>
  <w:style w:type="character" w:customStyle="1" w:styleId="longtext1">
    <w:name w:val="long_text1"/>
    <w:rsid w:val="00804D9F"/>
    <w:rPr>
      <w:sz w:val="16"/>
      <w:szCs w:val="16"/>
    </w:rPr>
  </w:style>
  <w:style w:type="character" w:customStyle="1" w:styleId="addmd1">
    <w:name w:val="addmd1"/>
    <w:rsid w:val="00804D9F"/>
    <w:rPr>
      <w:rFonts w:ascii="Arial" w:hAnsi="Arial" w:cs="Arial" w:hint="default"/>
      <w:sz w:val="20"/>
      <w:szCs w:val="20"/>
    </w:rPr>
  </w:style>
  <w:style w:type="character" w:customStyle="1" w:styleId="NormalWebCar">
    <w:name w:val="Normal (Web) Car"/>
    <w:link w:val="NormalWeb"/>
    <w:uiPriority w:val="99"/>
    <w:locked/>
    <w:rsid w:val="00804D9F"/>
    <w:rPr>
      <w:rFonts w:ascii="Times New Roman" w:eastAsia="Times New Roman" w:hAnsi="Times New Roman" w:cs="Times New Roman"/>
      <w:lang w:val="fr-BE" w:eastAsia="fr-FR"/>
    </w:rPr>
  </w:style>
  <w:style w:type="paragraph" w:customStyle="1" w:styleId="Style1">
    <w:name w:val="Style1"/>
    <w:basedOn w:val="NormalWeb"/>
    <w:link w:val="Style1Car"/>
    <w:rsid w:val="00804D9F"/>
    <w:pPr>
      <w:numPr>
        <w:numId w:val="5"/>
      </w:numPr>
      <w:suppressAutoHyphens/>
      <w:spacing w:before="0" w:beforeAutospacing="0" w:after="120" w:afterAutospacing="0"/>
      <w:ind w:left="714" w:hanging="357"/>
    </w:pPr>
    <w:rPr>
      <w:rFonts w:ascii="Century Schoolbook" w:eastAsia="SimSun" w:hAnsi="Century Schoolbook"/>
      <w:b/>
      <w:szCs w:val="22"/>
      <w:lang w:val="en-US" w:eastAsia="ar-SA"/>
    </w:rPr>
  </w:style>
  <w:style w:type="character" w:customStyle="1" w:styleId="Style1Car">
    <w:name w:val="Style1 Car"/>
    <w:link w:val="Style1"/>
    <w:locked/>
    <w:rsid w:val="00804D9F"/>
    <w:rPr>
      <w:rFonts w:ascii="Century Schoolbook" w:eastAsia="SimSun" w:hAnsi="Century Schoolbook" w:cs="Times New Roman"/>
      <w:b/>
      <w:szCs w:val="22"/>
      <w:lang w:val="en-US" w:eastAsia="ar-SA"/>
    </w:rPr>
  </w:style>
  <w:style w:type="character" w:customStyle="1" w:styleId="googqs-tidbit-0">
    <w:name w:val="goog_qs-tidbit-0"/>
    <w:basedOn w:val="Policepardfaut"/>
    <w:rsid w:val="00804D9F"/>
  </w:style>
  <w:style w:type="character" w:customStyle="1" w:styleId="ouvrage">
    <w:name w:val="ouvrage"/>
    <w:basedOn w:val="Policepardfaut"/>
    <w:rsid w:val="00804D9F"/>
  </w:style>
  <w:style w:type="character" w:styleId="CitationHTML">
    <w:name w:val="HTML Cite"/>
    <w:uiPriority w:val="99"/>
    <w:rsid w:val="00804D9F"/>
    <w:rPr>
      <w:i/>
      <w:iCs/>
    </w:rPr>
  </w:style>
  <w:style w:type="character" w:customStyle="1" w:styleId="print">
    <w:name w:val="print"/>
    <w:basedOn w:val="Policepardfaut"/>
    <w:uiPriority w:val="99"/>
    <w:rsid w:val="00804D9F"/>
  </w:style>
  <w:style w:type="character" w:customStyle="1" w:styleId="a">
    <w:name w:val="a"/>
    <w:basedOn w:val="Policepardfaut"/>
    <w:uiPriority w:val="99"/>
    <w:rsid w:val="00804D9F"/>
  </w:style>
  <w:style w:type="character" w:customStyle="1" w:styleId="shorttext1">
    <w:name w:val="short_text1"/>
    <w:rsid w:val="00804D9F"/>
    <w:rPr>
      <w:sz w:val="23"/>
      <w:szCs w:val="23"/>
    </w:rPr>
  </w:style>
  <w:style w:type="character" w:customStyle="1" w:styleId="mediumtext1">
    <w:name w:val="medium_text1"/>
    <w:rsid w:val="00804D9F"/>
    <w:rPr>
      <w:sz w:val="19"/>
      <w:szCs w:val="19"/>
    </w:rPr>
  </w:style>
  <w:style w:type="character" w:customStyle="1" w:styleId="Caractredenotedebasdepage">
    <w:name w:val="Caractère de note de bas de page"/>
    <w:rsid w:val="00804D9F"/>
    <w:rPr>
      <w:vertAlign w:val="superscript"/>
    </w:rPr>
  </w:style>
  <w:style w:type="paragraph" w:styleId="Notedefin">
    <w:name w:val="endnote text"/>
    <w:basedOn w:val="Normal"/>
    <w:link w:val="NotedefinCar"/>
    <w:rsid w:val="00804D9F"/>
    <w:pPr>
      <w:spacing w:after="120"/>
      <w:jc w:val="both"/>
    </w:pPr>
    <w:rPr>
      <w:rFonts w:ascii="Century Schoolbook" w:hAnsi="Century Schoolbook"/>
      <w:sz w:val="20"/>
      <w:szCs w:val="20"/>
      <w:lang w:val="fr-FR"/>
    </w:rPr>
  </w:style>
  <w:style w:type="character" w:customStyle="1" w:styleId="NotedefinCar">
    <w:name w:val="Note de fin Car"/>
    <w:basedOn w:val="Policepardfaut"/>
    <w:link w:val="Notedefin"/>
    <w:rsid w:val="00804D9F"/>
    <w:rPr>
      <w:rFonts w:ascii="Century Schoolbook" w:eastAsia="Times New Roman" w:hAnsi="Century Schoolbook" w:cs="Times New Roman"/>
      <w:sz w:val="20"/>
      <w:szCs w:val="20"/>
      <w:lang w:eastAsia="fr-FR"/>
    </w:rPr>
  </w:style>
  <w:style w:type="character" w:styleId="Appeldenotedefin">
    <w:name w:val="endnote reference"/>
    <w:rsid w:val="00804D9F"/>
    <w:rPr>
      <w:vertAlign w:val="superscript"/>
    </w:rPr>
  </w:style>
  <w:style w:type="paragraph" w:customStyle="1" w:styleId="FootnoteText9pt">
    <w:name w:val="Footnote Text + 9 pt"/>
    <w:basedOn w:val="Normal"/>
    <w:link w:val="FootnoteText9ptChar"/>
    <w:uiPriority w:val="99"/>
    <w:rsid w:val="00804D9F"/>
    <w:pPr>
      <w:tabs>
        <w:tab w:val="left" w:pos="284"/>
      </w:tabs>
      <w:spacing w:after="120"/>
      <w:ind w:left="284" w:hanging="284"/>
      <w:jc w:val="both"/>
    </w:pPr>
    <w:rPr>
      <w:rFonts w:ascii="Century Schoolbook" w:eastAsia="SimSun" w:hAnsi="Century Schoolbook" w:cs="Century Schoolbook"/>
      <w:sz w:val="22"/>
    </w:rPr>
  </w:style>
  <w:style w:type="character" w:customStyle="1" w:styleId="FootnoteText9ptChar">
    <w:name w:val="Footnote Text + 9 pt Char"/>
    <w:link w:val="FootnoteText9pt"/>
    <w:uiPriority w:val="99"/>
    <w:rsid w:val="00804D9F"/>
    <w:rPr>
      <w:rFonts w:ascii="Century Schoolbook" w:eastAsia="SimSun" w:hAnsi="Century Schoolbook" w:cs="Century Schoolbook"/>
      <w:lang w:val="fr-BE" w:eastAsia="fr-FR"/>
    </w:rPr>
  </w:style>
  <w:style w:type="paragraph" w:styleId="Objetducommentaire">
    <w:name w:val="annotation subject"/>
    <w:basedOn w:val="Commentaire"/>
    <w:next w:val="Commentaire"/>
    <w:link w:val="ObjetducommentaireCar"/>
    <w:rsid w:val="00804D9F"/>
    <w:rPr>
      <w:rFonts w:ascii="Century Schoolbook" w:hAnsi="Century Schoolbook"/>
      <w:b/>
      <w:bCs/>
      <w:lang w:val="fr-FR"/>
    </w:rPr>
  </w:style>
  <w:style w:type="character" w:customStyle="1" w:styleId="ObjetducommentaireCar">
    <w:name w:val="Objet du commentaire Car"/>
    <w:basedOn w:val="CommentaireCar"/>
    <w:link w:val="Objetducommentaire"/>
    <w:rsid w:val="00804D9F"/>
    <w:rPr>
      <w:rFonts w:ascii="Century Schoolbook" w:eastAsia="Times New Roman" w:hAnsi="Century Schoolbook" w:cs="Times New Roman"/>
      <w:b/>
      <w:bCs/>
      <w:sz w:val="20"/>
      <w:szCs w:val="20"/>
      <w:lang w:val="fr-BE" w:eastAsia="fr-FR"/>
    </w:rPr>
  </w:style>
  <w:style w:type="character" w:customStyle="1" w:styleId="WW8Num2z0">
    <w:name w:val="WW8Num2z0"/>
    <w:rsid w:val="00804D9F"/>
    <w:rPr>
      <w:rFonts w:ascii="TimesNewRoman" w:eastAsia="Times New Roman" w:hAnsi="TimesNewRoman" w:cs="TimesNewRoman"/>
    </w:rPr>
  </w:style>
  <w:style w:type="character" w:customStyle="1" w:styleId="nowrap">
    <w:name w:val="nowrap"/>
    <w:basedOn w:val="Policepardfaut"/>
    <w:rsid w:val="00804D9F"/>
  </w:style>
  <w:style w:type="character" w:customStyle="1" w:styleId="needref">
    <w:name w:val="need_ref"/>
    <w:basedOn w:val="Policepardfaut"/>
    <w:rsid w:val="00804D9F"/>
  </w:style>
  <w:style w:type="paragraph" w:customStyle="1" w:styleId="Dbutamendement">
    <w:name w:val="Début amendement"/>
    <w:basedOn w:val="Normal"/>
    <w:rsid w:val="00804D9F"/>
    <w:pPr>
      <w:widowControl w:val="0"/>
      <w:spacing w:after="240"/>
      <w:jc w:val="center"/>
    </w:pPr>
    <w:rPr>
      <w:snapToGrid w:val="0"/>
      <w:sz w:val="22"/>
      <w:szCs w:val="20"/>
      <w:lang w:val="fr-FR" w:eastAsia="en-US"/>
    </w:rPr>
  </w:style>
  <w:style w:type="paragraph" w:styleId="Paragraphedeliste">
    <w:name w:val="List Paragraph"/>
    <w:basedOn w:val="Normal"/>
    <w:uiPriority w:val="34"/>
    <w:qFormat/>
    <w:rsid w:val="00804D9F"/>
    <w:pPr>
      <w:spacing w:after="120"/>
      <w:ind w:left="720"/>
      <w:contextualSpacing/>
      <w:jc w:val="both"/>
    </w:pPr>
    <w:rPr>
      <w:sz w:val="22"/>
      <w:lang w:eastAsia="fr-BE"/>
    </w:rPr>
  </w:style>
  <w:style w:type="character" w:customStyle="1" w:styleId="b121">
    <w:name w:val="b121"/>
    <w:rsid w:val="00804D9F"/>
    <w:rPr>
      <w:b/>
      <w:bCs/>
      <w:sz w:val="12"/>
      <w:szCs w:val="12"/>
    </w:rPr>
  </w:style>
  <w:style w:type="character" w:customStyle="1" w:styleId="ft">
    <w:name w:val="ft"/>
    <w:basedOn w:val="Policepardfaut"/>
    <w:rsid w:val="00804D9F"/>
  </w:style>
  <w:style w:type="paragraph" w:customStyle="1" w:styleId="Standard">
    <w:name w:val="Standard"/>
    <w:rsid w:val="00804D9F"/>
    <w:pPr>
      <w:widowControl w:val="0"/>
      <w:suppressAutoHyphens/>
      <w:autoSpaceDN w:val="0"/>
      <w:spacing w:before="240" w:line="360" w:lineRule="auto"/>
      <w:jc w:val="both"/>
      <w:textAlignment w:val="baseline"/>
    </w:pPr>
    <w:rPr>
      <w:rFonts w:ascii="Times New Roman" w:eastAsia="Times New Roman" w:hAnsi="Times New Roman" w:cs="Times New Roman"/>
      <w:kern w:val="3"/>
      <w:lang w:val="en-GB" w:eastAsia="zh-CN"/>
    </w:rPr>
  </w:style>
  <w:style w:type="paragraph" w:customStyle="1" w:styleId="Footnote">
    <w:name w:val="Footnote"/>
    <w:basedOn w:val="Standard"/>
    <w:rsid w:val="00804D9F"/>
    <w:pPr>
      <w:spacing w:before="0" w:line="240" w:lineRule="auto"/>
      <w:ind w:left="284" w:hanging="284"/>
      <w:jc w:val="left"/>
    </w:pPr>
    <w:rPr>
      <w:sz w:val="20"/>
      <w:szCs w:val="20"/>
      <w:lang w:val="nl-NL"/>
    </w:rPr>
  </w:style>
  <w:style w:type="paragraph" w:styleId="TM4">
    <w:name w:val="toc 4"/>
    <w:basedOn w:val="Normal"/>
    <w:next w:val="Normal"/>
    <w:autoRedefine/>
    <w:uiPriority w:val="39"/>
    <w:qFormat/>
    <w:rsid w:val="00804D9F"/>
    <w:pPr>
      <w:ind w:left="720"/>
    </w:pPr>
    <w:rPr>
      <w:rFonts w:asciiTheme="minorHAnsi" w:hAnsiTheme="minorHAnsi" w:cstheme="minorHAnsi"/>
      <w:sz w:val="20"/>
      <w:szCs w:val="20"/>
    </w:rPr>
  </w:style>
  <w:style w:type="paragraph" w:styleId="TM3">
    <w:name w:val="toc 3"/>
    <w:basedOn w:val="Normal"/>
    <w:next w:val="Normal"/>
    <w:link w:val="TM3Car"/>
    <w:autoRedefine/>
    <w:uiPriority w:val="39"/>
    <w:qFormat/>
    <w:rsid w:val="00804D9F"/>
    <w:pPr>
      <w:ind w:left="480"/>
    </w:pPr>
    <w:rPr>
      <w:rFonts w:asciiTheme="minorHAnsi" w:hAnsiTheme="minorHAnsi" w:cstheme="minorHAnsi"/>
      <w:sz w:val="20"/>
      <w:szCs w:val="20"/>
    </w:rPr>
  </w:style>
  <w:style w:type="paragraph" w:styleId="TM5">
    <w:name w:val="toc 5"/>
    <w:basedOn w:val="Normal"/>
    <w:next w:val="Normal"/>
    <w:autoRedefine/>
    <w:uiPriority w:val="39"/>
    <w:rsid w:val="00804D9F"/>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804D9F"/>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04D9F"/>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04D9F"/>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04D9F"/>
    <w:pPr>
      <w:ind w:left="1920"/>
    </w:pPr>
    <w:rPr>
      <w:rFonts w:asciiTheme="minorHAnsi" w:hAnsiTheme="minorHAnsi" w:cstheme="minorHAnsi"/>
      <w:sz w:val="20"/>
      <w:szCs w:val="20"/>
    </w:rPr>
  </w:style>
  <w:style w:type="paragraph" w:styleId="Corpsdetexte">
    <w:name w:val="Body Text"/>
    <w:basedOn w:val="Normal"/>
    <w:link w:val="CorpsdetexteCar"/>
    <w:uiPriority w:val="99"/>
    <w:rsid w:val="00804D9F"/>
    <w:pPr>
      <w:spacing w:after="120"/>
      <w:jc w:val="both"/>
    </w:pPr>
    <w:rPr>
      <w:rFonts w:eastAsia="SimSun"/>
      <w:sz w:val="22"/>
      <w:lang w:val="nl-BE" w:eastAsia="en-US"/>
    </w:rPr>
  </w:style>
  <w:style w:type="character" w:customStyle="1" w:styleId="CorpsdetexteCar">
    <w:name w:val="Corps de texte Car"/>
    <w:basedOn w:val="Policepardfaut"/>
    <w:link w:val="Corpsdetexte"/>
    <w:uiPriority w:val="99"/>
    <w:rsid w:val="00804D9F"/>
    <w:rPr>
      <w:rFonts w:ascii="Times New Roman" w:eastAsia="SimSun" w:hAnsi="Times New Roman" w:cs="Times New Roman"/>
      <w:lang w:val="nl-BE"/>
    </w:rPr>
  </w:style>
  <w:style w:type="paragraph" w:styleId="Lgende">
    <w:name w:val="caption"/>
    <w:basedOn w:val="Normal"/>
    <w:next w:val="Normal"/>
    <w:uiPriority w:val="35"/>
    <w:qFormat/>
    <w:rsid w:val="00804D9F"/>
    <w:pPr>
      <w:spacing w:after="120"/>
      <w:jc w:val="both"/>
    </w:pPr>
    <w:rPr>
      <w:rFonts w:ascii="Century Schoolbook" w:eastAsia="SimSun" w:hAnsi="Century Schoolbook" w:cs="Century Schoolbook"/>
      <w:b/>
      <w:bCs/>
      <w:sz w:val="20"/>
      <w:szCs w:val="20"/>
    </w:rPr>
  </w:style>
  <w:style w:type="paragraph" w:customStyle="1" w:styleId="Style">
    <w:name w:val="Style"/>
    <w:uiPriority w:val="99"/>
    <w:rsid w:val="00804D9F"/>
    <w:pPr>
      <w:widowControl w:val="0"/>
      <w:autoSpaceDE w:val="0"/>
      <w:autoSpaceDN w:val="0"/>
      <w:adjustRightInd w:val="0"/>
    </w:pPr>
    <w:rPr>
      <w:rFonts w:ascii="Arial" w:eastAsia="SimSun" w:hAnsi="Arial" w:cs="Arial"/>
      <w:lang w:val="en-US"/>
    </w:rPr>
  </w:style>
  <w:style w:type="paragraph" w:customStyle="1" w:styleId="CD-Art2normal">
    <w:name w:val="CD-Art. 2. (normal)"/>
    <w:basedOn w:val="Normal"/>
    <w:link w:val="CD-Art2normalChar"/>
    <w:rsid w:val="00804D9F"/>
    <w:pPr>
      <w:tabs>
        <w:tab w:val="left" w:pos="360"/>
        <w:tab w:val="left" w:pos="1440"/>
      </w:tabs>
      <w:suppressAutoHyphens/>
      <w:overflowPunct w:val="0"/>
      <w:autoSpaceDE w:val="0"/>
      <w:spacing w:after="120"/>
      <w:ind w:right="57"/>
      <w:jc w:val="both"/>
      <w:textAlignment w:val="baseline"/>
    </w:pPr>
    <w:rPr>
      <w:rFonts w:eastAsia="SimSun"/>
      <w:kern w:val="1"/>
      <w:sz w:val="22"/>
      <w:szCs w:val="22"/>
      <w:lang w:eastAsia="ar-SA"/>
    </w:rPr>
  </w:style>
  <w:style w:type="character" w:customStyle="1" w:styleId="citecrochet1">
    <w:name w:val="cite_crochet1"/>
    <w:rsid w:val="00804D9F"/>
    <w:rPr>
      <w:vanish/>
    </w:rPr>
  </w:style>
  <w:style w:type="character" w:customStyle="1" w:styleId="taille21">
    <w:name w:val="taille21"/>
    <w:uiPriority w:val="99"/>
    <w:rsid w:val="00804D9F"/>
    <w:rPr>
      <w:rFonts w:ascii="Arial" w:hAnsi="Arial" w:cs="Arial"/>
      <w:sz w:val="18"/>
      <w:szCs w:val="18"/>
    </w:rPr>
  </w:style>
  <w:style w:type="paragraph" w:styleId="Sous-titre">
    <w:name w:val="Subtitle"/>
    <w:basedOn w:val="Normal"/>
    <w:next w:val="Normal"/>
    <w:link w:val="Sous-titreCar"/>
    <w:uiPriority w:val="11"/>
    <w:qFormat/>
    <w:rsid w:val="00804D9F"/>
    <w:pPr>
      <w:numPr>
        <w:ilvl w:val="1"/>
      </w:numPr>
      <w:spacing w:after="120"/>
      <w:jc w:val="both"/>
    </w:pPr>
    <w:rPr>
      <w:rFonts w:ascii="Cambria" w:eastAsia="SimSun" w:hAnsi="Cambria" w:cs="Cambria"/>
      <w:i/>
      <w:iCs/>
      <w:color w:val="4F81BD"/>
      <w:spacing w:val="15"/>
      <w:sz w:val="22"/>
    </w:rPr>
  </w:style>
  <w:style w:type="character" w:customStyle="1" w:styleId="Sous-titreCar">
    <w:name w:val="Sous-titre Car"/>
    <w:basedOn w:val="Policepardfaut"/>
    <w:link w:val="Sous-titre"/>
    <w:uiPriority w:val="11"/>
    <w:rsid w:val="00804D9F"/>
    <w:rPr>
      <w:rFonts w:ascii="Cambria" w:eastAsia="SimSun" w:hAnsi="Cambria" w:cs="Cambria"/>
      <w:i/>
      <w:iCs/>
      <w:color w:val="4F81BD"/>
      <w:spacing w:val="15"/>
      <w:lang w:val="fr-BE" w:eastAsia="fr-FR"/>
    </w:rPr>
  </w:style>
  <w:style w:type="paragraph" w:customStyle="1" w:styleId="spiplogos">
    <w:name w:val="spip_logos"/>
    <w:basedOn w:val="Normal"/>
    <w:uiPriority w:val="99"/>
    <w:rsid w:val="00804D9F"/>
    <w:pPr>
      <w:spacing w:after="120"/>
      <w:jc w:val="both"/>
    </w:pPr>
    <w:rPr>
      <w:rFonts w:eastAsia="SimSun"/>
      <w:sz w:val="22"/>
      <w:lang w:eastAsia="fr-BE"/>
    </w:rPr>
  </w:style>
  <w:style w:type="paragraph" w:customStyle="1" w:styleId="spip">
    <w:name w:val="spip"/>
    <w:basedOn w:val="Normal"/>
    <w:uiPriority w:val="99"/>
    <w:rsid w:val="00804D9F"/>
    <w:pPr>
      <w:spacing w:before="100" w:beforeAutospacing="1" w:after="100" w:afterAutospacing="1"/>
      <w:jc w:val="both"/>
    </w:pPr>
    <w:rPr>
      <w:rFonts w:eastAsia="SimSun"/>
      <w:sz w:val="22"/>
      <w:lang w:eastAsia="fr-BE"/>
    </w:rPr>
  </w:style>
  <w:style w:type="paragraph" w:customStyle="1" w:styleId="spipnote">
    <w:name w:val="spip_note"/>
    <w:basedOn w:val="Normal"/>
    <w:uiPriority w:val="99"/>
    <w:rsid w:val="00804D9F"/>
    <w:pPr>
      <w:spacing w:before="100" w:beforeAutospacing="1" w:after="100" w:afterAutospacing="1"/>
      <w:jc w:val="both"/>
    </w:pPr>
    <w:rPr>
      <w:rFonts w:eastAsia="SimSun"/>
      <w:sz w:val="22"/>
      <w:lang w:eastAsia="fr-BE"/>
    </w:rPr>
  </w:style>
  <w:style w:type="character" w:customStyle="1" w:styleId="citecrochet">
    <w:name w:val="cite_crochet"/>
    <w:basedOn w:val="Policepardfaut"/>
    <w:uiPriority w:val="99"/>
    <w:rsid w:val="00804D9F"/>
  </w:style>
  <w:style w:type="paragraph" w:customStyle="1" w:styleId="Organisation">
    <w:name w:val="Organisation"/>
    <w:basedOn w:val="Corpsdetexte"/>
    <w:rsid w:val="00804D9F"/>
    <w:pPr>
      <w:keepNext/>
      <w:spacing w:before="120" w:line="260" w:lineRule="exact"/>
      <w:ind w:left="-1800" w:right="1080"/>
    </w:pPr>
    <w:rPr>
      <w:sz w:val="20"/>
      <w:szCs w:val="20"/>
      <w:lang w:val="fr-BE"/>
    </w:rPr>
  </w:style>
  <w:style w:type="character" w:customStyle="1" w:styleId="titoli11">
    <w:name w:val="titoli11"/>
    <w:uiPriority w:val="99"/>
    <w:rsid w:val="00804D9F"/>
    <w:rPr>
      <w:rFonts w:ascii="Verdana" w:hAnsi="Verdana" w:cs="Verdana"/>
      <w:b/>
      <w:bCs/>
      <w:color w:val="336666"/>
      <w:sz w:val="14"/>
      <w:szCs w:val="14"/>
      <w:u w:val="none"/>
      <w:effect w:val="none"/>
    </w:rPr>
  </w:style>
  <w:style w:type="character" w:customStyle="1" w:styleId="testofilosofi1">
    <w:name w:val="testofilosofi1"/>
    <w:uiPriority w:val="99"/>
    <w:rsid w:val="00804D9F"/>
    <w:rPr>
      <w:rFonts w:ascii="Verdana" w:hAnsi="Verdana" w:cs="Verdana"/>
      <w:color w:val="000000"/>
      <w:sz w:val="14"/>
      <w:szCs w:val="14"/>
    </w:rPr>
  </w:style>
  <w:style w:type="character" w:styleId="Textedelespacerserv">
    <w:name w:val="Placeholder Text"/>
    <w:uiPriority w:val="99"/>
    <w:semiHidden/>
    <w:rsid w:val="00804D9F"/>
    <w:rPr>
      <w:color w:val="808080"/>
    </w:rPr>
  </w:style>
  <w:style w:type="character" w:styleId="Lienhypertextesuivivisit">
    <w:name w:val="FollowedHyperlink"/>
    <w:uiPriority w:val="99"/>
    <w:rsid w:val="00804D9F"/>
    <w:rPr>
      <w:color w:val="800080"/>
      <w:u w:val="single"/>
    </w:rPr>
  </w:style>
  <w:style w:type="character" w:customStyle="1" w:styleId="fwb1">
    <w:name w:val="fwb1"/>
    <w:uiPriority w:val="99"/>
    <w:rsid w:val="00804D9F"/>
    <w:rPr>
      <w:b/>
      <w:bCs/>
    </w:rPr>
  </w:style>
  <w:style w:type="character" w:customStyle="1" w:styleId="fwb2">
    <w:name w:val="fwb2"/>
    <w:uiPriority w:val="99"/>
    <w:rsid w:val="00804D9F"/>
    <w:rPr>
      <w:b/>
      <w:bCs/>
    </w:rPr>
  </w:style>
  <w:style w:type="paragraph" w:customStyle="1" w:styleId="n11">
    <w:name w:val="n11"/>
    <w:basedOn w:val="Normal"/>
    <w:uiPriority w:val="99"/>
    <w:rsid w:val="00804D9F"/>
    <w:pPr>
      <w:spacing w:before="50" w:after="50"/>
      <w:jc w:val="both"/>
    </w:pPr>
    <w:rPr>
      <w:rFonts w:eastAsia="SimSun"/>
      <w:sz w:val="11"/>
      <w:szCs w:val="11"/>
      <w:lang w:eastAsia="fr-BE"/>
    </w:rPr>
  </w:style>
  <w:style w:type="character" w:customStyle="1" w:styleId="b101">
    <w:name w:val="b101"/>
    <w:uiPriority w:val="99"/>
    <w:rsid w:val="00804D9F"/>
    <w:rPr>
      <w:b/>
      <w:bCs/>
      <w:sz w:val="10"/>
      <w:szCs w:val="10"/>
    </w:rPr>
  </w:style>
  <w:style w:type="character" w:customStyle="1" w:styleId="highlight">
    <w:name w:val="highlight"/>
    <w:uiPriority w:val="99"/>
    <w:rsid w:val="00804D9F"/>
    <w:rPr>
      <w:shd w:val="clear" w:color="auto" w:fill="FFFBD5"/>
    </w:rPr>
  </w:style>
  <w:style w:type="character" w:customStyle="1" w:styleId="z3988">
    <w:name w:val="z3988"/>
    <w:basedOn w:val="Policepardfaut"/>
    <w:uiPriority w:val="99"/>
    <w:rsid w:val="00804D9F"/>
  </w:style>
  <w:style w:type="character" w:customStyle="1" w:styleId="texteintro1">
    <w:name w:val="texteintro1"/>
    <w:rsid w:val="00804D9F"/>
    <w:rPr>
      <w:rFonts w:ascii="Verdana" w:hAnsi="Verdana" w:hint="default"/>
      <w:b/>
      <w:bCs/>
      <w:color w:val="000000"/>
      <w:sz w:val="16"/>
      <w:szCs w:val="16"/>
    </w:rPr>
  </w:style>
  <w:style w:type="character" w:customStyle="1" w:styleId="titre10">
    <w:name w:val="titre1"/>
    <w:rsid w:val="00804D9F"/>
    <w:rPr>
      <w:rFonts w:ascii="Trebuchet MS" w:hAnsi="Trebuchet MS" w:hint="default"/>
      <w:b/>
      <w:bCs/>
      <w:color w:val="660033"/>
      <w:spacing w:val="12"/>
      <w:sz w:val="26"/>
      <w:szCs w:val="26"/>
    </w:rPr>
  </w:style>
  <w:style w:type="character" w:customStyle="1" w:styleId="textea1">
    <w:name w:val="textea1"/>
    <w:rsid w:val="00804D9F"/>
    <w:rPr>
      <w:rFonts w:ascii="Verdana" w:hAnsi="Verdana" w:hint="default"/>
      <w:color w:val="000000"/>
      <w:sz w:val="16"/>
      <w:szCs w:val="16"/>
    </w:rPr>
  </w:style>
  <w:style w:type="character" w:customStyle="1" w:styleId="highlightsearch">
    <w:name w:val="highlightsearch"/>
    <w:basedOn w:val="Policepardfaut"/>
    <w:rsid w:val="00804D9F"/>
  </w:style>
  <w:style w:type="paragraph" w:customStyle="1" w:styleId="texte">
    <w:name w:val="texte"/>
    <w:basedOn w:val="Normal"/>
    <w:rsid w:val="00804D9F"/>
    <w:pPr>
      <w:spacing w:before="100" w:beforeAutospacing="1" w:after="100" w:afterAutospacing="1"/>
      <w:jc w:val="both"/>
    </w:pPr>
    <w:rPr>
      <w:b/>
      <w:bCs/>
      <w:sz w:val="15"/>
      <w:szCs w:val="15"/>
      <w:lang w:eastAsia="fr-BE"/>
    </w:rPr>
  </w:style>
  <w:style w:type="character" w:customStyle="1" w:styleId="texteitalic1">
    <w:name w:val="texteitalic1"/>
    <w:rsid w:val="00804D9F"/>
    <w:rPr>
      <w:rFonts w:ascii="Times New Roman" w:hAnsi="Times New Roman" w:cs="Times New Roman" w:hint="default"/>
      <w:b/>
      <w:bCs/>
      <w:i/>
      <w:iCs/>
      <w:color w:val="000000"/>
      <w:sz w:val="15"/>
      <w:szCs w:val="15"/>
    </w:rPr>
  </w:style>
  <w:style w:type="paragraph" w:customStyle="1" w:styleId="Paragraphedeliste1">
    <w:name w:val="Paragraphe de liste1"/>
    <w:basedOn w:val="Normal"/>
    <w:rsid w:val="00804D9F"/>
    <w:pPr>
      <w:spacing w:after="120"/>
      <w:ind w:left="720"/>
      <w:contextualSpacing/>
      <w:jc w:val="both"/>
    </w:pPr>
    <w:rPr>
      <w:rFonts w:ascii="Century Schoolbook" w:eastAsia="SimSun" w:hAnsi="Century Schoolbook" w:cs="Century Schoolbook"/>
      <w:sz w:val="22"/>
    </w:rPr>
  </w:style>
  <w:style w:type="character" w:customStyle="1" w:styleId="Textedelespacerserv1">
    <w:name w:val="Texte de l'espace réservé1"/>
    <w:semiHidden/>
    <w:rsid w:val="00804D9F"/>
    <w:rPr>
      <w:rFonts w:cs="Times New Roman"/>
      <w:color w:val="808080"/>
    </w:rPr>
  </w:style>
  <w:style w:type="paragraph" w:customStyle="1" w:styleId="TextUnindented">
    <w:name w:val="Text Unindented"/>
    <w:next w:val="Normal"/>
    <w:rsid w:val="00804D9F"/>
    <w:pPr>
      <w:spacing w:line="260" w:lineRule="exact"/>
      <w:jc w:val="both"/>
    </w:pPr>
    <w:rPr>
      <w:rFonts w:ascii="Times New Roman" w:eastAsia="SimSun" w:hAnsi="Times New Roman" w:cs="Times New Roman"/>
      <w:sz w:val="22"/>
      <w:szCs w:val="20"/>
      <w:lang w:val="en-US"/>
    </w:rPr>
  </w:style>
  <w:style w:type="paragraph" w:customStyle="1" w:styleId="systyle">
    <w:name w:val="systyle"/>
    <w:basedOn w:val="Normal"/>
    <w:rsid w:val="00804D9F"/>
    <w:pPr>
      <w:spacing w:before="100" w:beforeAutospacing="1" w:after="100" w:afterAutospacing="1" w:line="180" w:lineRule="atLeast"/>
      <w:jc w:val="both"/>
    </w:pPr>
    <w:rPr>
      <w:rFonts w:ascii="Verdana" w:hAnsi="Verdana"/>
      <w:sz w:val="13"/>
      <w:szCs w:val="13"/>
      <w:lang w:eastAsia="fr-BE"/>
    </w:rPr>
  </w:style>
  <w:style w:type="character" w:customStyle="1" w:styleId="citation">
    <w:name w:val="citation"/>
    <w:basedOn w:val="Policepardfaut"/>
    <w:rsid w:val="00804D9F"/>
  </w:style>
  <w:style w:type="paragraph" w:styleId="Rvision">
    <w:name w:val="Revision"/>
    <w:hidden/>
    <w:uiPriority w:val="99"/>
    <w:semiHidden/>
    <w:rsid w:val="00804D9F"/>
    <w:rPr>
      <w:rFonts w:ascii="Century Schoolbook" w:eastAsia="SimSun" w:hAnsi="Century Schoolbook" w:cs="Century Schoolbook"/>
      <w:lang w:val="fr-BE" w:eastAsia="fr-FR"/>
    </w:rPr>
  </w:style>
  <w:style w:type="character" w:customStyle="1" w:styleId="textefiche1">
    <w:name w:val="textefiche1"/>
    <w:rsid w:val="00804D9F"/>
    <w:rPr>
      <w:rFonts w:ascii="Arial" w:hAnsi="Arial" w:cs="Arial" w:hint="default"/>
      <w:color w:val="333333"/>
      <w:sz w:val="12"/>
      <w:szCs w:val="12"/>
    </w:rPr>
  </w:style>
  <w:style w:type="character" w:customStyle="1" w:styleId="intertitre1">
    <w:name w:val="intertitre1"/>
    <w:rsid w:val="00804D9F"/>
    <w:rPr>
      <w:rFonts w:ascii="Arial" w:hAnsi="Arial" w:cs="Arial" w:hint="default"/>
      <w:b/>
      <w:bCs/>
      <w:color w:val="333333"/>
      <w:sz w:val="12"/>
      <w:szCs w:val="12"/>
    </w:rPr>
  </w:style>
  <w:style w:type="paragraph" w:customStyle="1" w:styleId="mcetemp">
    <w:name w:val="mcetemp"/>
    <w:basedOn w:val="Normal"/>
    <w:rsid w:val="00804D9F"/>
    <w:pPr>
      <w:spacing w:before="100" w:beforeAutospacing="1" w:after="100" w:afterAutospacing="1"/>
      <w:jc w:val="both"/>
    </w:pPr>
    <w:rPr>
      <w:sz w:val="22"/>
      <w:lang w:eastAsia="fr-BE"/>
    </w:rPr>
  </w:style>
  <w:style w:type="character" w:customStyle="1" w:styleId="Sous-titre1">
    <w:name w:val="Sous-titre1"/>
    <w:basedOn w:val="Policepardfaut"/>
    <w:rsid w:val="00804D9F"/>
  </w:style>
  <w:style w:type="character" w:customStyle="1" w:styleId="lienglossaire">
    <w:name w:val="lienglossaire"/>
    <w:basedOn w:val="Policepardfaut"/>
    <w:rsid w:val="00804D9F"/>
  </w:style>
  <w:style w:type="character" w:customStyle="1" w:styleId="style161">
    <w:name w:val="style161"/>
    <w:rsid w:val="00804D9F"/>
    <w:rPr>
      <w:rFonts w:ascii="Verdana" w:hAnsi="Verdana" w:hint="default"/>
      <w:color w:val="FFFFFF"/>
      <w:sz w:val="24"/>
      <w:szCs w:val="24"/>
    </w:rPr>
  </w:style>
  <w:style w:type="character" w:customStyle="1" w:styleId="style301">
    <w:name w:val="style301"/>
    <w:rsid w:val="00804D9F"/>
    <w:rPr>
      <w:rFonts w:ascii="Verdana" w:hAnsi="Verdana" w:hint="default"/>
      <w:color w:val="FFFFFF"/>
      <w:sz w:val="20"/>
      <w:szCs w:val="20"/>
    </w:rPr>
  </w:style>
  <w:style w:type="character" w:customStyle="1" w:styleId="editsection">
    <w:name w:val="editsection"/>
    <w:basedOn w:val="Policepardfaut"/>
    <w:rsid w:val="00804D9F"/>
  </w:style>
  <w:style w:type="character" w:customStyle="1" w:styleId="mw-headline">
    <w:name w:val="mw-headline"/>
    <w:basedOn w:val="Policepardfaut"/>
    <w:rsid w:val="00804D9F"/>
  </w:style>
  <w:style w:type="character" w:customStyle="1" w:styleId="noprint">
    <w:name w:val="noprint"/>
    <w:basedOn w:val="Policepardfaut"/>
    <w:rsid w:val="00804D9F"/>
  </w:style>
  <w:style w:type="paragraph" w:customStyle="1" w:styleId="Text">
    <w:name w:val="Text"/>
    <w:basedOn w:val="TextUnindented"/>
    <w:rsid w:val="00804D9F"/>
    <w:pPr>
      <w:ind w:firstLine="320"/>
    </w:pPr>
    <w:rPr>
      <w:rFonts w:eastAsia="Times New Roman"/>
    </w:rPr>
  </w:style>
  <w:style w:type="paragraph" w:customStyle="1" w:styleId="Paragraphedeliste2">
    <w:name w:val="Paragraphe de liste2"/>
    <w:basedOn w:val="Normal"/>
    <w:rsid w:val="00804D9F"/>
    <w:pPr>
      <w:spacing w:after="200" w:line="276" w:lineRule="auto"/>
      <w:ind w:left="720"/>
      <w:contextualSpacing/>
      <w:jc w:val="both"/>
    </w:pPr>
    <w:rPr>
      <w:rFonts w:ascii="Calibri" w:hAnsi="Calibri"/>
      <w:sz w:val="22"/>
      <w:szCs w:val="22"/>
      <w:lang w:eastAsia="en-US"/>
    </w:rPr>
  </w:style>
  <w:style w:type="paragraph" w:customStyle="1" w:styleId="fond">
    <w:name w:val="fond"/>
    <w:basedOn w:val="Normal"/>
    <w:rsid w:val="00804D9F"/>
    <w:pPr>
      <w:spacing w:before="100" w:beforeAutospacing="1" w:after="100" w:afterAutospacing="1"/>
      <w:jc w:val="both"/>
    </w:pPr>
    <w:rPr>
      <w:sz w:val="22"/>
      <w:lang w:eastAsia="fr-BE"/>
    </w:rPr>
  </w:style>
  <w:style w:type="paragraph" w:customStyle="1" w:styleId="bodytext">
    <w:name w:val="bodytext"/>
    <w:basedOn w:val="Normal"/>
    <w:rsid w:val="00804D9F"/>
    <w:pPr>
      <w:spacing w:before="100" w:beforeAutospacing="1" w:after="100" w:afterAutospacing="1"/>
      <w:jc w:val="both"/>
    </w:pPr>
    <w:rPr>
      <w:sz w:val="22"/>
      <w:lang w:eastAsia="fr-BE"/>
    </w:rPr>
  </w:style>
  <w:style w:type="paragraph" w:customStyle="1" w:styleId="Level1-1">
    <w:name w:val="Level 1 - 1."/>
    <w:basedOn w:val="Corpsdetexte"/>
    <w:autoRedefine/>
    <w:rsid w:val="00804D9F"/>
    <w:pPr>
      <w:spacing w:before="60" w:after="60"/>
    </w:pPr>
    <w:rPr>
      <w:rFonts w:eastAsia="Times New Roman"/>
      <w:lang w:val="fr-BE"/>
    </w:rPr>
  </w:style>
  <w:style w:type="paragraph" w:customStyle="1" w:styleId="Opmaakprofiel">
    <w:name w:val="Opmaakprofiel"/>
    <w:rsid w:val="00804D9F"/>
    <w:pPr>
      <w:widowControl w:val="0"/>
      <w:autoSpaceDE w:val="0"/>
      <w:autoSpaceDN w:val="0"/>
      <w:adjustRightInd w:val="0"/>
    </w:pPr>
    <w:rPr>
      <w:rFonts w:ascii="Times New Roman" w:eastAsia="Times New Roman" w:hAnsi="Times New Roman" w:cs="Times New Roman"/>
      <w:lang w:val="nl-NL" w:eastAsia="nl-NL"/>
    </w:rPr>
  </w:style>
  <w:style w:type="paragraph" w:customStyle="1" w:styleId="Level2-a">
    <w:name w:val="Level 2 - a."/>
    <w:basedOn w:val="Corpsdetexte"/>
    <w:autoRedefine/>
    <w:rsid w:val="00804D9F"/>
    <w:pPr>
      <w:numPr>
        <w:ilvl w:val="1"/>
        <w:numId w:val="6"/>
      </w:numPr>
      <w:spacing w:before="60" w:after="60"/>
    </w:pPr>
    <w:rPr>
      <w:rFonts w:eastAsia="Times New Roman"/>
      <w:szCs w:val="20"/>
      <w:lang w:val="fr-BE"/>
    </w:rPr>
  </w:style>
  <w:style w:type="paragraph" w:customStyle="1" w:styleId="Level3-1">
    <w:name w:val="Level 3 - (1)"/>
    <w:basedOn w:val="Corpsdetexte"/>
    <w:autoRedefine/>
    <w:rsid w:val="00804D9F"/>
    <w:pPr>
      <w:numPr>
        <w:ilvl w:val="2"/>
        <w:numId w:val="6"/>
      </w:numPr>
      <w:spacing w:before="60" w:after="60"/>
    </w:pPr>
    <w:rPr>
      <w:rFonts w:eastAsia="Times New Roman"/>
      <w:noProof/>
      <w:szCs w:val="20"/>
      <w:lang w:val="fr-BE"/>
    </w:rPr>
  </w:style>
  <w:style w:type="paragraph" w:customStyle="1" w:styleId="Level5-i">
    <w:name w:val="Level 5 - i"/>
    <w:basedOn w:val="Corpsdetexte"/>
    <w:autoRedefine/>
    <w:rsid w:val="00804D9F"/>
    <w:pPr>
      <w:numPr>
        <w:ilvl w:val="4"/>
        <w:numId w:val="6"/>
      </w:numPr>
      <w:tabs>
        <w:tab w:val="left" w:pos="1304"/>
      </w:tabs>
      <w:spacing w:before="60" w:after="60"/>
    </w:pPr>
    <w:rPr>
      <w:rFonts w:eastAsia="Times New Roman"/>
      <w:noProof/>
      <w:szCs w:val="20"/>
      <w:lang w:val="fr-BE"/>
    </w:rPr>
  </w:style>
  <w:style w:type="paragraph" w:customStyle="1" w:styleId="Level4-a">
    <w:name w:val="Level 4 - (a)"/>
    <w:basedOn w:val="Corpsdetexte"/>
    <w:autoRedefine/>
    <w:rsid w:val="00804D9F"/>
    <w:pPr>
      <w:numPr>
        <w:ilvl w:val="3"/>
        <w:numId w:val="6"/>
      </w:numPr>
      <w:spacing w:before="60" w:after="60"/>
    </w:pPr>
    <w:rPr>
      <w:rFonts w:eastAsia="Times New Roman"/>
      <w:szCs w:val="20"/>
      <w:lang w:val="fr-BE"/>
    </w:rPr>
  </w:style>
  <w:style w:type="paragraph" w:styleId="Normalcentr">
    <w:name w:val="Block Text"/>
    <w:basedOn w:val="Normal"/>
    <w:uiPriority w:val="99"/>
    <w:unhideWhenUsed/>
    <w:rsid w:val="00804D9F"/>
    <w:pPr>
      <w:spacing w:after="120"/>
      <w:ind w:left="1440" w:right="1440"/>
      <w:jc w:val="both"/>
    </w:pPr>
    <w:rPr>
      <w:rFonts w:ascii="Century Schoolbook" w:eastAsia="SimSun" w:hAnsi="Century Schoolbook" w:cs="Century Schoolbook"/>
      <w:sz w:val="22"/>
    </w:rPr>
  </w:style>
  <w:style w:type="paragraph" w:styleId="En-ttedetabledesmatires">
    <w:name w:val="TOC Heading"/>
    <w:basedOn w:val="Titre1"/>
    <w:next w:val="Normal"/>
    <w:uiPriority w:val="39"/>
    <w:unhideWhenUsed/>
    <w:qFormat/>
    <w:rsid w:val="00804D9F"/>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Caractresdenotedebasdepage">
    <w:name w:val="Caractères de note de bas de page"/>
    <w:rsid w:val="00804D9F"/>
    <w:rPr>
      <w:vertAlign w:val="superscript"/>
    </w:rPr>
  </w:style>
  <w:style w:type="paragraph" w:customStyle="1" w:styleId="Default">
    <w:name w:val="Default"/>
    <w:rsid w:val="00804D9F"/>
    <w:pPr>
      <w:autoSpaceDE w:val="0"/>
      <w:autoSpaceDN w:val="0"/>
      <w:adjustRightInd w:val="0"/>
    </w:pPr>
    <w:rPr>
      <w:rFonts w:ascii="Arial" w:eastAsia="Calibri" w:hAnsi="Arial" w:cs="Arial"/>
      <w:color w:val="000000"/>
      <w:lang w:val="fr-BE" w:eastAsia="fr-BE"/>
    </w:rPr>
  </w:style>
  <w:style w:type="character" w:customStyle="1" w:styleId="field-content">
    <w:name w:val="field-content"/>
    <w:rsid w:val="00804D9F"/>
  </w:style>
  <w:style w:type="character" w:customStyle="1" w:styleId="Sous-titre2">
    <w:name w:val="Sous-titre2"/>
    <w:basedOn w:val="Policepardfaut"/>
    <w:rsid w:val="00804D9F"/>
  </w:style>
  <w:style w:type="paragraph" w:customStyle="1" w:styleId="Paragraphedeliste3">
    <w:name w:val="Paragraphe de liste3"/>
    <w:basedOn w:val="Normal"/>
    <w:rsid w:val="00804D9F"/>
    <w:pPr>
      <w:spacing w:after="200" w:line="276" w:lineRule="auto"/>
      <w:ind w:left="720"/>
      <w:contextualSpacing/>
      <w:jc w:val="both"/>
    </w:pPr>
    <w:rPr>
      <w:rFonts w:ascii="Calibri" w:hAnsi="Calibri"/>
      <w:sz w:val="22"/>
      <w:szCs w:val="22"/>
      <w:lang w:eastAsia="en-US"/>
    </w:rPr>
  </w:style>
  <w:style w:type="character" w:customStyle="1" w:styleId="1TitreprincipalCar">
    <w:name w:val="*1_Titre principal Car"/>
    <w:link w:val="1Titreprincipal"/>
    <w:rsid w:val="00804D9F"/>
    <w:rPr>
      <w:rFonts w:ascii="Arial" w:eastAsia="Times New Roman" w:hAnsi="Arial" w:cs="Arial"/>
      <w:b/>
      <w:bCs/>
      <w:kern w:val="28"/>
      <w:sz w:val="32"/>
      <w:szCs w:val="32"/>
      <w:lang w:eastAsia="fr-FR"/>
    </w:rPr>
  </w:style>
  <w:style w:type="paragraph" w:customStyle="1" w:styleId="EM4normal">
    <w:name w:val="EM 4 normal"/>
    <w:basedOn w:val="Normal"/>
    <w:autoRedefine/>
    <w:rsid w:val="00804D9F"/>
    <w:pPr>
      <w:tabs>
        <w:tab w:val="left" w:pos="3828"/>
      </w:tabs>
      <w:spacing w:after="240" w:line="360" w:lineRule="auto"/>
      <w:jc w:val="both"/>
    </w:pPr>
    <w:rPr>
      <w:rFonts w:eastAsia="Calibri"/>
      <w:color w:val="000000"/>
      <w:sz w:val="22"/>
      <w:szCs w:val="22"/>
      <w:lang w:val="fr-FR" w:eastAsia="en-US"/>
    </w:rPr>
  </w:style>
  <w:style w:type="paragraph" w:customStyle="1" w:styleId="DD-1ou-ouAoua">
    <w:name w:val="DD-1° ou - ou A. ou a)"/>
    <w:basedOn w:val="Normal"/>
    <w:uiPriority w:val="99"/>
    <w:rsid w:val="00804D9F"/>
    <w:pPr>
      <w:tabs>
        <w:tab w:val="left" w:pos="360"/>
      </w:tabs>
      <w:spacing w:after="120"/>
      <w:ind w:left="357" w:right="57" w:hanging="357"/>
      <w:jc w:val="both"/>
    </w:pPr>
    <w:rPr>
      <w:kern w:val="20"/>
      <w:sz w:val="22"/>
      <w:szCs w:val="20"/>
      <w:lang w:eastAsia="en-US"/>
    </w:rPr>
  </w:style>
  <w:style w:type="paragraph" w:customStyle="1" w:styleId="LD-1Paragrapheseul">
    <w:name w:val="LD-§ 1 (Paragraphe seul)"/>
    <w:basedOn w:val="Normal"/>
    <w:rsid w:val="00804D9F"/>
    <w:pPr>
      <w:tabs>
        <w:tab w:val="left" w:pos="360"/>
        <w:tab w:val="left" w:pos="960"/>
      </w:tabs>
      <w:spacing w:after="120"/>
      <w:ind w:right="57"/>
      <w:jc w:val="both"/>
    </w:pPr>
    <w:rPr>
      <w:kern w:val="20"/>
      <w:sz w:val="22"/>
      <w:szCs w:val="20"/>
      <w:lang w:val="fr-CA" w:eastAsia="en-US"/>
    </w:rPr>
  </w:style>
  <w:style w:type="character" w:customStyle="1" w:styleId="CD-Art2normalChar">
    <w:name w:val="CD-Art. 2. (normal) Char"/>
    <w:link w:val="CD-Art2normal"/>
    <w:rsid w:val="00804D9F"/>
    <w:rPr>
      <w:rFonts w:ascii="Times New Roman" w:eastAsia="SimSun" w:hAnsi="Times New Roman" w:cs="Times New Roman"/>
      <w:kern w:val="1"/>
      <w:sz w:val="22"/>
      <w:szCs w:val="22"/>
      <w:lang w:val="fr-BE" w:eastAsia="ar-SA"/>
    </w:rPr>
  </w:style>
  <w:style w:type="paragraph" w:customStyle="1" w:styleId="Par-dash">
    <w:name w:val="Par-dash"/>
    <w:basedOn w:val="Normal"/>
    <w:next w:val="Normal"/>
    <w:link w:val="Par-dashZchn"/>
    <w:rsid w:val="00804D9F"/>
    <w:pPr>
      <w:widowControl w:val="0"/>
      <w:numPr>
        <w:numId w:val="7"/>
      </w:numPr>
      <w:spacing w:after="120" w:line="360" w:lineRule="auto"/>
      <w:jc w:val="both"/>
    </w:pPr>
    <w:rPr>
      <w:sz w:val="22"/>
      <w:szCs w:val="20"/>
      <w:lang w:val="fr-FR" w:eastAsia="x-none"/>
    </w:rPr>
  </w:style>
  <w:style w:type="paragraph" w:customStyle="1" w:styleId="EntLogo">
    <w:name w:val="EntLogo"/>
    <w:basedOn w:val="Normal"/>
    <w:next w:val="Normal"/>
    <w:rsid w:val="00804D9F"/>
    <w:pPr>
      <w:widowControl w:val="0"/>
      <w:numPr>
        <w:numId w:val="8"/>
      </w:numPr>
      <w:tabs>
        <w:tab w:val="clear" w:pos="567"/>
      </w:tabs>
      <w:spacing w:after="120" w:line="360" w:lineRule="auto"/>
      <w:ind w:left="0" w:firstLine="0"/>
      <w:jc w:val="both"/>
    </w:pPr>
    <w:rPr>
      <w:b/>
      <w:sz w:val="22"/>
      <w:szCs w:val="20"/>
      <w:lang w:val="fr-FR"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804D9F"/>
    <w:pPr>
      <w:spacing w:after="120"/>
      <w:jc w:val="both"/>
    </w:pPr>
    <w:rPr>
      <w:sz w:val="22"/>
      <w:szCs w:val="22"/>
      <w:lang w:val="pl-PL" w:eastAsia="pl-PL"/>
    </w:rPr>
  </w:style>
  <w:style w:type="character" w:customStyle="1" w:styleId="Par-dashZchn">
    <w:name w:val="Par-dash Zchn"/>
    <w:link w:val="Par-dash"/>
    <w:rsid w:val="00804D9F"/>
    <w:rPr>
      <w:rFonts w:ascii="Times New Roman" w:eastAsia="Times New Roman" w:hAnsi="Times New Roman" w:cs="Times New Roman"/>
      <w:szCs w:val="20"/>
      <w:lang w:eastAsia="x-none"/>
    </w:rPr>
  </w:style>
  <w:style w:type="character" w:customStyle="1" w:styleId="Corpsdutexte2GrasItalique">
    <w:name w:val="Corps du texte (2) + Gras;Italique"/>
    <w:rsid w:val="00804D9F"/>
    <w:rPr>
      <w:rFonts w:ascii="Calibri" w:eastAsia="Calibri" w:hAnsi="Calibri" w:cs="Calibri"/>
      <w:b/>
      <w:bCs/>
      <w:i/>
      <w:iCs/>
      <w:smallCaps w:val="0"/>
      <w:strike w:val="0"/>
      <w:color w:val="000000"/>
      <w:spacing w:val="0"/>
      <w:w w:val="100"/>
      <w:position w:val="0"/>
      <w:sz w:val="28"/>
      <w:szCs w:val="28"/>
      <w:u w:val="none"/>
      <w:lang w:val="fr-FR" w:eastAsia="fr-FR" w:bidi="fr-FR"/>
    </w:rPr>
  </w:style>
  <w:style w:type="character" w:customStyle="1" w:styleId="En-tteoupieddepage">
    <w:name w:val="En-tête ou pied de page"/>
    <w:rsid w:val="00804D9F"/>
    <w:rPr>
      <w:rFonts w:ascii="Calibri" w:eastAsia="Calibri" w:hAnsi="Calibri" w:cs="Calibri"/>
      <w:b w:val="0"/>
      <w:bCs w:val="0"/>
      <w:i w:val="0"/>
      <w:iCs w:val="0"/>
      <w:smallCaps w:val="0"/>
      <w:strike w:val="0"/>
      <w:color w:val="000000"/>
      <w:spacing w:val="0"/>
      <w:w w:val="100"/>
      <w:position w:val="0"/>
      <w:sz w:val="21"/>
      <w:szCs w:val="21"/>
      <w:u w:val="none"/>
      <w:lang w:val="nl-BE" w:eastAsia="nl-BE" w:bidi="nl-BE"/>
    </w:rPr>
  </w:style>
  <w:style w:type="character" w:customStyle="1" w:styleId="lang-la">
    <w:name w:val="lang-la"/>
    <w:rsid w:val="00804D9F"/>
  </w:style>
  <w:style w:type="character" w:customStyle="1" w:styleId="En-tteoupieddepage0">
    <w:name w:val="En-tête ou pied de page_"/>
    <w:rsid w:val="00804D9F"/>
    <w:rPr>
      <w:rFonts w:ascii="Times New Roman" w:eastAsia="Times New Roman" w:hAnsi="Times New Roman" w:cs="Times New Roman"/>
      <w:b/>
      <w:bCs/>
      <w:i w:val="0"/>
      <w:iCs w:val="0"/>
      <w:smallCaps w:val="0"/>
      <w:strike w:val="0"/>
      <w:sz w:val="20"/>
      <w:szCs w:val="20"/>
      <w:u w:val="none"/>
    </w:rPr>
  </w:style>
  <w:style w:type="character" w:customStyle="1" w:styleId="En-tteoupieddepage11ptNonGras">
    <w:name w:val="En-tête ou pied de page + 11 pt;Non Gras"/>
    <w:rsid w:val="00804D9F"/>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
    <w:name w:val="Corps du texte (2)_"/>
    <w:link w:val="Corpsdutexte20"/>
    <w:rsid w:val="00804D9F"/>
    <w:rPr>
      <w:rFonts w:eastAsia="Times New Roman"/>
      <w:shd w:val="clear" w:color="auto" w:fill="FFFFFF"/>
    </w:rPr>
  </w:style>
  <w:style w:type="paragraph" w:customStyle="1" w:styleId="Corpsdutexte20">
    <w:name w:val="Corps du texte (2)"/>
    <w:basedOn w:val="Normal"/>
    <w:link w:val="Corpsdutexte2"/>
    <w:rsid w:val="00804D9F"/>
    <w:pPr>
      <w:widowControl w:val="0"/>
      <w:shd w:val="clear" w:color="auto" w:fill="FFFFFF"/>
      <w:spacing w:before="280" w:after="120" w:line="274" w:lineRule="exact"/>
      <w:jc w:val="both"/>
    </w:pPr>
    <w:rPr>
      <w:rFonts w:asciiTheme="minorHAnsi" w:hAnsiTheme="minorHAnsi" w:cstheme="minorBidi"/>
      <w:sz w:val="22"/>
      <w:lang w:val="fr-FR" w:eastAsia="en-US"/>
    </w:rPr>
  </w:style>
  <w:style w:type="paragraph" w:customStyle="1" w:styleId="references">
    <w:name w:val="references"/>
    <w:basedOn w:val="Normal"/>
    <w:rsid w:val="00804D9F"/>
    <w:pPr>
      <w:spacing w:after="120" w:line="200" w:lineRule="atLeast"/>
      <w:ind w:left="238" w:hanging="238"/>
      <w:jc w:val="both"/>
    </w:pPr>
    <w:rPr>
      <w:sz w:val="17"/>
      <w:szCs w:val="20"/>
      <w:lang w:val="en-US" w:eastAsia="en-US"/>
    </w:rPr>
  </w:style>
  <w:style w:type="character" w:customStyle="1" w:styleId="Notedebasdepage95ptItalique">
    <w:name w:val="Note de bas de page + 9;5 pt;Italique"/>
    <w:rsid w:val="00804D9F"/>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Italique">
    <w:name w:val="Corps du texte (2) + Italique"/>
    <w:rsid w:val="00804D9F"/>
    <w:rPr>
      <w:rFonts w:ascii="Arial" w:eastAsia="Arial" w:hAnsi="Arial" w:cs="Arial"/>
      <w:b w:val="0"/>
      <w:bCs w:val="0"/>
      <w:i/>
      <w:iCs/>
      <w:smallCaps w:val="0"/>
      <w:strike w:val="0"/>
      <w:color w:val="000000"/>
      <w:spacing w:val="0"/>
      <w:w w:val="100"/>
      <w:position w:val="0"/>
      <w:sz w:val="21"/>
      <w:szCs w:val="21"/>
      <w:u w:val="none"/>
      <w:shd w:val="clear" w:color="auto" w:fill="FFFFFF"/>
      <w:lang w:val="fr-FR" w:eastAsia="fr-FR" w:bidi="fr-FR"/>
    </w:rPr>
  </w:style>
  <w:style w:type="character" w:customStyle="1" w:styleId="at1">
    <w:name w:val="a__t1"/>
    <w:rsid w:val="00804D9F"/>
  </w:style>
  <w:style w:type="character" w:customStyle="1" w:styleId="at9">
    <w:name w:val="a__t9"/>
    <w:rsid w:val="00804D9F"/>
  </w:style>
  <w:style w:type="character" w:customStyle="1" w:styleId="st1">
    <w:name w:val="st1"/>
    <w:rsid w:val="00804D9F"/>
  </w:style>
  <w:style w:type="character" w:customStyle="1" w:styleId="Sous-titre3">
    <w:name w:val="Sous-titre3"/>
    <w:basedOn w:val="Policepardfaut"/>
    <w:rsid w:val="00804D9F"/>
  </w:style>
  <w:style w:type="paragraph" w:customStyle="1" w:styleId="Paragraphedeliste4">
    <w:name w:val="Paragraphe de liste4"/>
    <w:basedOn w:val="Normal"/>
    <w:rsid w:val="00804D9F"/>
    <w:pPr>
      <w:spacing w:after="200" w:line="276" w:lineRule="auto"/>
      <w:ind w:left="720"/>
      <w:contextualSpacing/>
      <w:jc w:val="both"/>
    </w:pPr>
    <w:rPr>
      <w:rFonts w:ascii="Calibri" w:hAnsi="Calibri"/>
      <w:sz w:val="22"/>
      <w:szCs w:val="22"/>
      <w:lang w:eastAsia="en-US"/>
    </w:rPr>
  </w:style>
  <w:style w:type="character" w:customStyle="1" w:styleId="op-site-subtitle1">
    <w:name w:val="op-site-subtitle1"/>
    <w:basedOn w:val="Policepardfaut"/>
    <w:rsid w:val="00804D9F"/>
    <w:rPr>
      <w:b/>
      <w:bCs/>
      <w:color w:val="717781"/>
      <w:sz w:val="24"/>
      <w:szCs w:val="24"/>
    </w:rPr>
  </w:style>
  <w:style w:type="character" w:customStyle="1" w:styleId="Notedebasdepage0">
    <w:name w:val="Note de bas de page_"/>
    <w:basedOn w:val="Policepardfaut"/>
    <w:link w:val="Notedebasdepage4"/>
    <w:rsid w:val="00F54628"/>
    <w:rPr>
      <w:rFonts w:ascii="Garamond" w:eastAsia="Garamond" w:hAnsi="Garamond" w:cs="Garamond"/>
      <w:sz w:val="17"/>
      <w:szCs w:val="17"/>
      <w:shd w:val="clear" w:color="auto" w:fill="FFFFFF"/>
    </w:rPr>
  </w:style>
  <w:style w:type="character" w:customStyle="1" w:styleId="Notedebasdepage7pt">
    <w:name w:val="Note de bas de page + 7 pt"/>
    <w:basedOn w:val="Notedebasdepage0"/>
    <w:rsid w:val="00F54628"/>
    <w:rPr>
      <w:rFonts w:ascii="Garamond" w:eastAsia="Garamond" w:hAnsi="Garamond" w:cs="Garamond"/>
      <w:color w:val="000000"/>
      <w:spacing w:val="0"/>
      <w:w w:val="100"/>
      <w:position w:val="0"/>
      <w:sz w:val="14"/>
      <w:szCs w:val="14"/>
      <w:shd w:val="clear" w:color="auto" w:fill="FFFFFF"/>
      <w:lang w:val="fr-FR" w:eastAsia="fr-FR" w:bidi="fr-FR"/>
    </w:rPr>
  </w:style>
  <w:style w:type="character" w:customStyle="1" w:styleId="NotedebasdepageItalique">
    <w:name w:val="Note de bas de page + Italique"/>
    <w:basedOn w:val="Notedebasdepage0"/>
    <w:rsid w:val="00F54628"/>
    <w:rPr>
      <w:rFonts w:ascii="Garamond" w:eastAsia="Garamond" w:hAnsi="Garamond" w:cs="Garamond"/>
      <w:i/>
      <w:iCs/>
      <w:color w:val="000000"/>
      <w:spacing w:val="0"/>
      <w:w w:val="100"/>
      <w:position w:val="0"/>
      <w:sz w:val="17"/>
      <w:szCs w:val="17"/>
      <w:shd w:val="clear" w:color="auto" w:fill="FFFFFF"/>
      <w:lang w:val="fr-FR" w:eastAsia="fr-FR" w:bidi="fr-FR"/>
    </w:rPr>
  </w:style>
  <w:style w:type="paragraph" w:customStyle="1" w:styleId="Notedebasdepage4">
    <w:name w:val="Note de bas de page4"/>
    <w:basedOn w:val="Normal"/>
    <w:link w:val="Notedebasdepage0"/>
    <w:rsid w:val="00F54628"/>
    <w:pPr>
      <w:widowControl w:val="0"/>
      <w:shd w:val="clear" w:color="auto" w:fill="FFFFFF"/>
      <w:spacing w:after="120" w:line="202" w:lineRule="exact"/>
      <w:jc w:val="both"/>
    </w:pPr>
    <w:rPr>
      <w:rFonts w:ascii="Garamond" w:eastAsia="Garamond" w:hAnsi="Garamond" w:cs="Garamond"/>
      <w:sz w:val="17"/>
      <w:szCs w:val="17"/>
      <w:lang w:val="fr-FR" w:eastAsia="en-US"/>
    </w:rPr>
  </w:style>
  <w:style w:type="character" w:customStyle="1" w:styleId="Notedebasdepage1">
    <w:name w:val="Note de bas de page1"/>
    <w:basedOn w:val="Notedebasdepage0"/>
    <w:rsid w:val="00F54628"/>
    <w:rPr>
      <w:rFonts w:ascii="Garamond" w:eastAsia="Garamond" w:hAnsi="Garamond" w:cs="Garamond"/>
      <w:b w:val="0"/>
      <w:bCs w:val="0"/>
      <w:i w:val="0"/>
      <w:iCs w:val="0"/>
      <w:smallCaps w:val="0"/>
      <w:strike w:val="0"/>
      <w:color w:val="000000"/>
      <w:spacing w:val="0"/>
      <w:w w:val="100"/>
      <w:position w:val="0"/>
      <w:sz w:val="17"/>
      <w:szCs w:val="17"/>
      <w:u w:val="single"/>
      <w:shd w:val="clear" w:color="auto" w:fill="FFFFFF"/>
      <w:lang w:val="fr-FR" w:eastAsia="fr-FR" w:bidi="fr-FR"/>
    </w:rPr>
  </w:style>
  <w:style w:type="character" w:customStyle="1" w:styleId="Corpsdutexte5Exact">
    <w:name w:val="Corps du texte (5) Exact"/>
    <w:basedOn w:val="Policepardfaut"/>
    <w:link w:val="Corpsdutexte5"/>
    <w:rsid w:val="00F54628"/>
    <w:rPr>
      <w:rFonts w:ascii="Candara" w:eastAsia="Candara" w:hAnsi="Candara" w:cs="Candara"/>
      <w:b w:val="0"/>
      <w:bCs w:val="0"/>
      <w:i w:val="0"/>
      <w:iCs w:val="0"/>
      <w:smallCaps w:val="0"/>
      <w:strike w:val="0"/>
      <w:color w:val="5757A0"/>
      <w:spacing w:val="0"/>
      <w:w w:val="100"/>
      <w:position w:val="0"/>
      <w:sz w:val="42"/>
      <w:szCs w:val="42"/>
      <w:u w:val="none"/>
      <w:lang w:val="fr-FR" w:eastAsia="fr-FR" w:bidi="fr-FR"/>
    </w:rPr>
  </w:style>
  <w:style w:type="character" w:customStyle="1" w:styleId="Notedebasdepage2">
    <w:name w:val="Note de bas de page (2)_"/>
    <w:basedOn w:val="Policepardfaut"/>
    <w:link w:val="Notedebasdepage20"/>
    <w:rsid w:val="00255A39"/>
    <w:rPr>
      <w:rFonts w:ascii="Garamond" w:eastAsia="Garamond" w:hAnsi="Garamond" w:cs="Garamond"/>
      <w:i/>
      <w:iCs/>
      <w:sz w:val="17"/>
      <w:szCs w:val="17"/>
      <w:shd w:val="clear" w:color="auto" w:fill="FFFFFF"/>
      <w:lang w:val="de-DE" w:eastAsia="de-DE" w:bidi="de-DE"/>
    </w:rPr>
  </w:style>
  <w:style w:type="character" w:customStyle="1" w:styleId="Notedebasdepage2NonItalique">
    <w:name w:val="Note de bas de page (2) + Non Italique"/>
    <w:basedOn w:val="Notedebasdepage2"/>
    <w:rsid w:val="00255A39"/>
    <w:rPr>
      <w:rFonts w:ascii="Garamond" w:eastAsia="Garamond" w:hAnsi="Garamond" w:cs="Garamond"/>
      <w:i/>
      <w:iCs/>
      <w:color w:val="000000"/>
      <w:spacing w:val="0"/>
      <w:w w:val="100"/>
      <w:position w:val="0"/>
      <w:sz w:val="17"/>
      <w:szCs w:val="17"/>
      <w:shd w:val="clear" w:color="auto" w:fill="FFFFFF"/>
      <w:lang w:val="en-US" w:eastAsia="en-US" w:bidi="en-US"/>
    </w:rPr>
  </w:style>
  <w:style w:type="character" w:customStyle="1" w:styleId="Notedebasdepage21">
    <w:name w:val="Note de bas de page2"/>
    <w:basedOn w:val="Notedebasdepage0"/>
    <w:rsid w:val="00255A39"/>
    <w:rPr>
      <w:rFonts w:ascii="Garamond" w:eastAsia="Garamond" w:hAnsi="Garamond" w:cs="Garamond"/>
      <w:b w:val="0"/>
      <w:bCs w:val="0"/>
      <w:i w:val="0"/>
      <w:iCs w:val="0"/>
      <w:smallCaps w:val="0"/>
      <w:strike w:val="0"/>
      <w:color w:val="0563C1"/>
      <w:spacing w:val="0"/>
      <w:w w:val="100"/>
      <w:position w:val="0"/>
      <w:sz w:val="17"/>
      <w:szCs w:val="17"/>
      <w:u w:val="single"/>
      <w:shd w:val="clear" w:color="auto" w:fill="FFFFFF"/>
      <w:lang w:val="en-US" w:eastAsia="en-US" w:bidi="en-US"/>
    </w:rPr>
  </w:style>
  <w:style w:type="character" w:customStyle="1" w:styleId="Notedebasdepage3">
    <w:name w:val="Note de bas de page3"/>
    <w:basedOn w:val="Notedebasdepage0"/>
    <w:rsid w:val="00255A39"/>
    <w:rPr>
      <w:rFonts w:ascii="Garamond" w:eastAsia="Garamond" w:hAnsi="Garamond" w:cs="Garamond"/>
      <w:b w:val="0"/>
      <w:bCs w:val="0"/>
      <w:i w:val="0"/>
      <w:iCs w:val="0"/>
      <w:smallCaps w:val="0"/>
      <w:strike w:val="0"/>
      <w:color w:val="0563C1"/>
      <w:spacing w:val="0"/>
      <w:w w:val="100"/>
      <w:position w:val="0"/>
      <w:sz w:val="17"/>
      <w:szCs w:val="17"/>
      <w:u w:val="none"/>
      <w:shd w:val="clear" w:color="auto" w:fill="FFFFFF"/>
      <w:lang w:val="en-US" w:eastAsia="en-US" w:bidi="en-US"/>
    </w:rPr>
  </w:style>
  <w:style w:type="paragraph" w:customStyle="1" w:styleId="Notedebasdepage20">
    <w:name w:val="Note de bas de page (2)"/>
    <w:basedOn w:val="Normal"/>
    <w:link w:val="Notedebasdepage2"/>
    <w:rsid w:val="00255A39"/>
    <w:pPr>
      <w:widowControl w:val="0"/>
      <w:shd w:val="clear" w:color="auto" w:fill="FFFFFF"/>
      <w:spacing w:after="120" w:line="202" w:lineRule="exact"/>
      <w:jc w:val="both"/>
    </w:pPr>
    <w:rPr>
      <w:rFonts w:ascii="Garamond" w:eastAsia="Garamond" w:hAnsi="Garamond" w:cs="Garamond"/>
      <w:i/>
      <w:iCs/>
      <w:sz w:val="17"/>
      <w:szCs w:val="17"/>
      <w:lang w:val="de-DE" w:eastAsia="de-DE" w:bidi="de-DE"/>
    </w:rPr>
  </w:style>
  <w:style w:type="character" w:customStyle="1" w:styleId="Notedebasdepage7ptPetitesmajuscules">
    <w:name w:val="Note de bas de page + 7 pt;Petites majuscules"/>
    <w:basedOn w:val="Notedebasdepage0"/>
    <w:rsid w:val="00255A39"/>
    <w:rPr>
      <w:rFonts w:ascii="Garamond" w:eastAsia="Garamond" w:hAnsi="Garamond" w:cs="Garamond"/>
      <w:b w:val="0"/>
      <w:bCs w:val="0"/>
      <w:i w:val="0"/>
      <w:iCs w:val="0"/>
      <w:smallCaps/>
      <w:strike w:val="0"/>
      <w:color w:val="000000"/>
      <w:spacing w:val="0"/>
      <w:w w:val="100"/>
      <w:position w:val="0"/>
      <w:sz w:val="14"/>
      <w:szCs w:val="14"/>
      <w:u w:val="none"/>
      <w:shd w:val="clear" w:color="auto" w:fill="FFFFFF"/>
      <w:lang w:val="en-US" w:eastAsia="en-US" w:bidi="en-US"/>
    </w:rPr>
  </w:style>
  <w:style w:type="character" w:customStyle="1" w:styleId="Corpsdutexte3">
    <w:name w:val="Corps du texte (3)_"/>
    <w:basedOn w:val="Policepardfaut"/>
    <w:link w:val="Corpsdutexte30"/>
    <w:rsid w:val="00255A39"/>
    <w:rPr>
      <w:rFonts w:ascii="Garamond" w:eastAsia="Garamond" w:hAnsi="Garamond" w:cs="Garamond"/>
      <w:i/>
      <w:iCs/>
      <w:sz w:val="21"/>
      <w:szCs w:val="21"/>
      <w:shd w:val="clear" w:color="auto" w:fill="FFFFFF"/>
    </w:rPr>
  </w:style>
  <w:style w:type="paragraph" w:customStyle="1" w:styleId="Corpsdutexte30">
    <w:name w:val="Corps du texte (3)"/>
    <w:basedOn w:val="Normal"/>
    <w:link w:val="Corpsdutexte3"/>
    <w:rsid w:val="00255A39"/>
    <w:pPr>
      <w:widowControl w:val="0"/>
      <w:shd w:val="clear" w:color="auto" w:fill="FFFFFF"/>
      <w:spacing w:before="260" w:after="120" w:line="254" w:lineRule="exact"/>
      <w:ind w:hanging="2100"/>
      <w:jc w:val="both"/>
    </w:pPr>
    <w:rPr>
      <w:rFonts w:ascii="Garamond" w:eastAsia="Garamond" w:hAnsi="Garamond" w:cs="Garamond"/>
      <w:i/>
      <w:iCs/>
      <w:sz w:val="21"/>
      <w:szCs w:val="21"/>
      <w:lang w:val="fr-FR" w:eastAsia="en-US"/>
    </w:rPr>
  </w:style>
  <w:style w:type="character" w:customStyle="1" w:styleId="Titre30">
    <w:name w:val="Titre #3_"/>
    <w:basedOn w:val="Policepardfaut"/>
    <w:link w:val="Titre31"/>
    <w:rsid w:val="00A4054C"/>
    <w:rPr>
      <w:rFonts w:ascii="Garamond" w:eastAsia="Garamond" w:hAnsi="Garamond" w:cs="Garamond"/>
      <w:b/>
      <w:bCs/>
      <w:sz w:val="22"/>
      <w:szCs w:val="22"/>
      <w:shd w:val="clear" w:color="auto" w:fill="FFFFFF"/>
    </w:rPr>
  </w:style>
  <w:style w:type="paragraph" w:customStyle="1" w:styleId="Titre31">
    <w:name w:val="Titre #3"/>
    <w:basedOn w:val="Normal"/>
    <w:link w:val="Titre30"/>
    <w:rsid w:val="00A4054C"/>
    <w:pPr>
      <w:widowControl w:val="0"/>
      <w:shd w:val="clear" w:color="auto" w:fill="FFFFFF"/>
      <w:spacing w:before="840" w:after="120" w:line="248" w:lineRule="exact"/>
      <w:ind w:hanging="2100"/>
      <w:jc w:val="both"/>
      <w:outlineLvl w:val="2"/>
    </w:pPr>
    <w:rPr>
      <w:rFonts w:ascii="Garamond" w:eastAsia="Garamond" w:hAnsi="Garamond" w:cs="Garamond"/>
      <w:b/>
      <w:bCs/>
      <w:sz w:val="22"/>
      <w:szCs w:val="22"/>
      <w:lang w:val="fr-FR" w:eastAsia="en-US"/>
    </w:rPr>
  </w:style>
  <w:style w:type="character" w:customStyle="1" w:styleId="Notedebasdepage27ptNonItalique">
    <w:name w:val="Note de bas de page (2) + 7 pt;Non Italique"/>
    <w:basedOn w:val="Notedebasdepage2"/>
    <w:rsid w:val="00A4054C"/>
    <w:rPr>
      <w:rFonts w:ascii="Garamond" w:eastAsia="Garamond" w:hAnsi="Garamond" w:cs="Garamond"/>
      <w:b w:val="0"/>
      <w:bCs w:val="0"/>
      <w:i/>
      <w:iCs/>
      <w:smallCaps w:val="0"/>
      <w:strike w:val="0"/>
      <w:color w:val="000000"/>
      <w:spacing w:val="0"/>
      <w:w w:val="100"/>
      <w:position w:val="0"/>
      <w:sz w:val="14"/>
      <w:szCs w:val="14"/>
      <w:u w:val="none"/>
      <w:shd w:val="clear" w:color="auto" w:fill="FFFFFF"/>
      <w:lang w:val="de-DE" w:eastAsia="de-DE" w:bidi="de-DE"/>
    </w:rPr>
  </w:style>
  <w:style w:type="character" w:customStyle="1" w:styleId="Notedebasdepage27ptNonItaliquePetitesmajuscules">
    <w:name w:val="Note de bas de page (2) + 7 pt;Non Italique;Petites majuscules"/>
    <w:basedOn w:val="Notedebasdepage2"/>
    <w:rsid w:val="00BF5D16"/>
    <w:rPr>
      <w:rFonts w:ascii="Garamond" w:eastAsia="Garamond" w:hAnsi="Garamond" w:cs="Garamond"/>
      <w:b w:val="0"/>
      <w:bCs w:val="0"/>
      <w:i/>
      <w:iCs/>
      <w:smallCaps/>
      <w:strike w:val="0"/>
      <w:color w:val="000000"/>
      <w:spacing w:val="0"/>
      <w:w w:val="100"/>
      <w:position w:val="0"/>
      <w:sz w:val="14"/>
      <w:szCs w:val="14"/>
      <w:u w:val="none"/>
      <w:shd w:val="clear" w:color="auto" w:fill="FFFFFF"/>
      <w:lang w:val="en-US" w:eastAsia="en-US" w:bidi="en-US"/>
    </w:rPr>
  </w:style>
  <w:style w:type="character" w:customStyle="1" w:styleId="Notedebasdepage55pt">
    <w:name w:val="Note de bas de page + 5;5 pt"/>
    <w:basedOn w:val="Notedebasdepage0"/>
    <w:rsid w:val="00BF5D16"/>
    <w:rPr>
      <w:rFonts w:ascii="Garamond" w:eastAsia="Garamond" w:hAnsi="Garamond" w:cs="Garamond"/>
      <w:b w:val="0"/>
      <w:bCs w:val="0"/>
      <w:i w:val="0"/>
      <w:iCs w:val="0"/>
      <w:smallCaps w:val="0"/>
      <w:strike w:val="0"/>
      <w:color w:val="0563C1"/>
      <w:spacing w:val="0"/>
      <w:w w:val="100"/>
      <w:position w:val="0"/>
      <w:sz w:val="11"/>
      <w:szCs w:val="11"/>
      <w:u w:val="single"/>
      <w:shd w:val="clear" w:color="auto" w:fill="FFFFFF"/>
      <w:lang w:val="en-US" w:eastAsia="en-US" w:bidi="en-US"/>
    </w:rPr>
  </w:style>
  <w:style w:type="character" w:customStyle="1" w:styleId="Titre20">
    <w:name w:val="Titre #2_"/>
    <w:basedOn w:val="Policepardfaut"/>
    <w:link w:val="Titre21"/>
    <w:rsid w:val="00BF5D16"/>
    <w:rPr>
      <w:rFonts w:ascii="Garamond" w:eastAsia="Garamond" w:hAnsi="Garamond" w:cs="Garamond"/>
      <w:b/>
      <w:bCs/>
      <w:sz w:val="22"/>
      <w:szCs w:val="22"/>
      <w:shd w:val="clear" w:color="auto" w:fill="FFFFFF"/>
    </w:rPr>
  </w:style>
  <w:style w:type="character" w:customStyle="1" w:styleId="Titre214pt">
    <w:name w:val="Titre #2 + 14 pt"/>
    <w:basedOn w:val="Titre20"/>
    <w:rsid w:val="00BF5D16"/>
    <w:rPr>
      <w:rFonts w:ascii="Garamond" w:eastAsia="Garamond" w:hAnsi="Garamond" w:cs="Garamond"/>
      <w:b/>
      <w:bCs/>
      <w:color w:val="000000"/>
      <w:spacing w:val="0"/>
      <w:w w:val="100"/>
      <w:position w:val="0"/>
      <w:sz w:val="28"/>
      <w:szCs w:val="28"/>
      <w:shd w:val="clear" w:color="auto" w:fill="FFFFFF"/>
      <w:lang w:val="fr-FR" w:eastAsia="fr-FR" w:bidi="fr-FR"/>
    </w:rPr>
  </w:style>
  <w:style w:type="character" w:customStyle="1" w:styleId="Titre2Petitesmajuscules">
    <w:name w:val="Titre #2 + Petites majuscules"/>
    <w:basedOn w:val="Titre20"/>
    <w:rsid w:val="00BF5D16"/>
    <w:rPr>
      <w:rFonts w:ascii="Garamond" w:eastAsia="Garamond" w:hAnsi="Garamond" w:cs="Garamond"/>
      <w:b/>
      <w:bCs/>
      <w:smallCaps/>
      <w:color w:val="000000"/>
      <w:spacing w:val="0"/>
      <w:w w:val="100"/>
      <w:position w:val="0"/>
      <w:sz w:val="22"/>
      <w:szCs w:val="22"/>
      <w:shd w:val="clear" w:color="auto" w:fill="FFFFFF"/>
      <w:lang w:val="fr-FR" w:eastAsia="fr-FR" w:bidi="fr-FR"/>
    </w:rPr>
  </w:style>
  <w:style w:type="character" w:customStyle="1" w:styleId="Corpsdutexte6">
    <w:name w:val="Corps du texte (6)_"/>
    <w:basedOn w:val="Policepardfaut"/>
    <w:link w:val="Corpsdutexte60"/>
    <w:rsid w:val="00BF5D16"/>
    <w:rPr>
      <w:rFonts w:ascii="Garamond" w:eastAsia="Garamond" w:hAnsi="Garamond" w:cs="Garamond"/>
      <w:b/>
      <w:bCs/>
      <w:shd w:val="clear" w:color="auto" w:fill="FFFFFF"/>
    </w:rPr>
  </w:style>
  <w:style w:type="character" w:customStyle="1" w:styleId="Corpsdutexte7">
    <w:name w:val="Corps du texte (7)_"/>
    <w:basedOn w:val="Policepardfaut"/>
    <w:link w:val="Corpsdutexte70"/>
    <w:rsid w:val="00BF5D16"/>
    <w:rPr>
      <w:rFonts w:ascii="Garamond" w:eastAsia="Garamond" w:hAnsi="Garamond" w:cs="Garamond"/>
      <w:b/>
      <w:bCs/>
      <w:sz w:val="22"/>
      <w:szCs w:val="22"/>
      <w:shd w:val="clear" w:color="auto" w:fill="FFFFFF"/>
    </w:rPr>
  </w:style>
  <w:style w:type="character" w:customStyle="1" w:styleId="Titre3105ptItalique">
    <w:name w:val="Titre #3 + 10;5 pt;Italique"/>
    <w:basedOn w:val="Titre30"/>
    <w:rsid w:val="00BF5D16"/>
    <w:rPr>
      <w:rFonts w:ascii="Garamond" w:eastAsia="Garamond" w:hAnsi="Garamond" w:cs="Garamond"/>
      <w:b/>
      <w:bCs/>
      <w:i/>
      <w:iCs/>
      <w:smallCaps w:val="0"/>
      <w:strike w:val="0"/>
      <w:color w:val="000000"/>
      <w:spacing w:val="0"/>
      <w:w w:val="100"/>
      <w:position w:val="0"/>
      <w:sz w:val="21"/>
      <w:szCs w:val="21"/>
      <w:u w:val="none"/>
      <w:shd w:val="clear" w:color="auto" w:fill="FFFFFF"/>
      <w:lang w:val="fr-FR" w:eastAsia="fr-FR" w:bidi="fr-FR"/>
    </w:rPr>
  </w:style>
  <w:style w:type="character" w:customStyle="1" w:styleId="Corpsdutexte27pt">
    <w:name w:val="Corps du texte (2) + 7 pt"/>
    <w:basedOn w:val="Corpsdutexte2"/>
    <w:rsid w:val="00BF5D16"/>
    <w:rPr>
      <w:rFonts w:ascii="Garamond" w:eastAsia="Garamond" w:hAnsi="Garamond" w:cs="Garamond"/>
      <w:b w:val="0"/>
      <w:bCs w:val="0"/>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Corpsdutexte8">
    <w:name w:val="Corps du texte (8)_"/>
    <w:basedOn w:val="Policepardfaut"/>
    <w:link w:val="Corpsdutexte80"/>
    <w:rsid w:val="00BF5D16"/>
    <w:rPr>
      <w:rFonts w:ascii="Garamond" w:eastAsia="Garamond" w:hAnsi="Garamond" w:cs="Garamond"/>
      <w:sz w:val="14"/>
      <w:szCs w:val="14"/>
      <w:shd w:val="clear" w:color="auto" w:fill="FFFFFF"/>
    </w:rPr>
  </w:style>
  <w:style w:type="paragraph" w:customStyle="1" w:styleId="Titre21">
    <w:name w:val="Titre #2"/>
    <w:basedOn w:val="Normal"/>
    <w:link w:val="Titre20"/>
    <w:rsid w:val="00BF5D16"/>
    <w:pPr>
      <w:widowControl w:val="0"/>
      <w:shd w:val="clear" w:color="auto" w:fill="FFFFFF"/>
      <w:spacing w:after="520" w:line="314" w:lineRule="exact"/>
      <w:jc w:val="both"/>
      <w:outlineLvl w:val="1"/>
    </w:pPr>
    <w:rPr>
      <w:rFonts w:ascii="Garamond" w:eastAsia="Garamond" w:hAnsi="Garamond" w:cs="Garamond"/>
      <w:b/>
      <w:bCs/>
      <w:sz w:val="22"/>
      <w:szCs w:val="22"/>
      <w:lang w:val="fr-FR" w:eastAsia="en-US"/>
    </w:rPr>
  </w:style>
  <w:style w:type="paragraph" w:customStyle="1" w:styleId="Corpsdutexte60">
    <w:name w:val="Corps du texte (6)"/>
    <w:basedOn w:val="Normal"/>
    <w:link w:val="Corpsdutexte6"/>
    <w:rsid w:val="00BF5D16"/>
    <w:pPr>
      <w:widowControl w:val="0"/>
      <w:shd w:val="clear" w:color="auto" w:fill="FFFFFF"/>
      <w:spacing w:before="520" w:after="260" w:line="270" w:lineRule="exact"/>
      <w:jc w:val="both"/>
    </w:pPr>
    <w:rPr>
      <w:rFonts w:ascii="Garamond" w:eastAsia="Garamond" w:hAnsi="Garamond" w:cs="Garamond"/>
      <w:b/>
      <w:bCs/>
      <w:sz w:val="22"/>
      <w:lang w:val="fr-FR" w:eastAsia="en-US"/>
    </w:rPr>
  </w:style>
  <w:style w:type="paragraph" w:customStyle="1" w:styleId="Corpsdutexte70">
    <w:name w:val="Corps du texte (7)"/>
    <w:basedOn w:val="Normal"/>
    <w:link w:val="Corpsdutexte7"/>
    <w:rsid w:val="00BF5D16"/>
    <w:pPr>
      <w:widowControl w:val="0"/>
      <w:shd w:val="clear" w:color="auto" w:fill="FFFFFF"/>
      <w:spacing w:after="120" w:line="538" w:lineRule="exact"/>
      <w:jc w:val="both"/>
    </w:pPr>
    <w:rPr>
      <w:rFonts w:ascii="Garamond" w:eastAsia="Garamond" w:hAnsi="Garamond" w:cs="Garamond"/>
      <w:b/>
      <w:bCs/>
      <w:sz w:val="22"/>
      <w:szCs w:val="22"/>
      <w:lang w:val="fr-FR" w:eastAsia="en-US"/>
    </w:rPr>
  </w:style>
  <w:style w:type="paragraph" w:customStyle="1" w:styleId="Corpsdutexte80">
    <w:name w:val="Corps du texte (8)"/>
    <w:basedOn w:val="Normal"/>
    <w:link w:val="Corpsdutexte8"/>
    <w:rsid w:val="00BF5D16"/>
    <w:pPr>
      <w:widowControl w:val="0"/>
      <w:shd w:val="clear" w:color="auto" w:fill="FFFFFF"/>
      <w:spacing w:after="120" w:line="158" w:lineRule="exact"/>
      <w:jc w:val="both"/>
    </w:pPr>
    <w:rPr>
      <w:rFonts w:ascii="Garamond" w:eastAsia="Garamond" w:hAnsi="Garamond" w:cs="Garamond"/>
      <w:sz w:val="14"/>
      <w:szCs w:val="14"/>
      <w:lang w:val="fr-FR" w:eastAsia="en-US"/>
    </w:rPr>
  </w:style>
  <w:style w:type="character" w:customStyle="1" w:styleId="Corpsdutexte4Exact">
    <w:name w:val="Corps du texte (4) Exact"/>
    <w:basedOn w:val="Policepardfaut"/>
    <w:link w:val="Corpsdutexte4"/>
    <w:rsid w:val="00B53DB2"/>
    <w:rPr>
      <w:rFonts w:ascii="Candara" w:eastAsia="Candara" w:hAnsi="Candara" w:cs="Candara"/>
      <w:b/>
      <w:bCs/>
      <w:sz w:val="70"/>
      <w:szCs w:val="70"/>
      <w:shd w:val="clear" w:color="auto" w:fill="FFFFFF"/>
    </w:rPr>
  </w:style>
  <w:style w:type="character" w:customStyle="1" w:styleId="Corpsdutexte4Arial31ptExact">
    <w:name w:val="Corps du texte (4) + Arial;31 pt Exact"/>
    <w:basedOn w:val="Corpsdutexte4Exact"/>
    <w:rsid w:val="00B53DB2"/>
    <w:rPr>
      <w:rFonts w:ascii="Arial" w:eastAsia="Arial" w:hAnsi="Arial" w:cs="Arial"/>
      <w:b/>
      <w:bCs/>
      <w:color w:val="0C707C"/>
      <w:spacing w:val="0"/>
      <w:w w:val="100"/>
      <w:position w:val="0"/>
      <w:sz w:val="62"/>
      <w:szCs w:val="62"/>
      <w:shd w:val="clear" w:color="auto" w:fill="FFFFFF"/>
      <w:lang w:val="de-DE" w:eastAsia="de-DE" w:bidi="de-DE"/>
    </w:rPr>
  </w:style>
  <w:style w:type="character" w:customStyle="1" w:styleId="Corpsdutexte285pt">
    <w:name w:val="Corps du texte (2) + 8;5 pt"/>
    <w:basedOn w:val="Corpsdutexte2"/>
    <w:rsid w:val="00B53DB2"/>
    <w:rPr>
      <w:rFonts w:ascii="Garamond" w:eastAsia="Garamond" w:hAnsi="Garamond" w:cs="Garamond"/>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5ptPetitesmajuscules">
    <w:name w:val="Corps du texte (2) + 8;5 pt;Petites majuscules"/>
    <w:basedOn w:val="Corpsdutexte2"/>
    <w:rsid w:val="00B53DB2"/>
    <w:rPr>
      <w:rFonts w:ascii="Garamond" w:eastAsia="Garamond" w:hAnsi="Garamond" w:cs="Garamond"/>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Titre11">
    <w:name w:val="Titre #1_"/>
    <w:basedOn w:val="Policepardfaut"/>
    <w:link w:val="Titre12"/>
    <w:rsid w:val="00B53DB2"/>
    <w:rPr>
      <w:rFonts w:ascii="Garamond" w:eastAsia="Garamond" w:hAnsi="Garamond" w:cs="Garamond"/>
      <w:b/>
      <w:bCs/>
      <w:sz w:val="28"/>
      <w:szCs w:val="28"/>
      <w:shd w:val="clear" w:color="auto" w:fill="FFFFFF"/>
    </w:rPr>
  </w:style>
  <w:style w:type="character" w:customStyle="1" w:styleId="TM2Car">
    <w:name w:val="TM 2 Car"/>
    <w:basedOn w:val="Policepardfaut"/>
    <w:link w:val="TM2"/>
    <w:uiPriority w:val="39"/>
    <w:rsid w:val="00B53DB2"/>
    <w:rPr>
      <w:rFonts w:eastAsia="Times New Roman" w:cstheme="minorHAnsi"/>
      <w:b/>
      <w:bCs/>
      <w:sz w:val="22"/>
      <w:szCs w:val="22"/>
      <w:lang w:val="fr-BE" w:eastAsia="fr-FR"/>
    </w:rPr>
  </w:style>
  <w:style w:type="character" w:customStyle="1" w:styleId="Tabledesmatires2">
    <w:name w:val="Table des matières (2)"/>
    <w:basedOn w:val="TM2Car"/>
    <w:rsid w:val="00B53DB2"/>
    <w:rPr>
      <w:rFonts w:eastAsia="Times New Roman" w:cstheme="minorHAnsi"/>
      <w:b/>
      <w:bCs/>
      <w:smallCaps w:val="0"/>
      <w:color w:val="000000"/>
      <w:spacing w:val="0"/>
      <w:w w:val="100"/>
      <w:position w:val="0"/>
      <w:sz w:val="22"/>
      <w:szCs w:val="22"/>
      <w:lang w:val="fr-FR" w:eastAsia="fr-FR" w:bidi="fr-FR"/>
    </w:rPr>
  </w:style>
  <w:style w:type="character" w:customStyle="1" w:styleId="Tabledesmatires2Petitesmajuscules">
    <w:name w:val="Table des matières (2) + Petites majuscules"/>
    <w:basedOn w:val="TM2Car"/>
    <w:rsid w:val="00B53DB2"/>
    <w:rPr>
      <w:rFonts w:eastAsia="Times New Roman" w:cstheme="minorHAnsi"/>
      <w:b/>
      <w:bCs/>
      <w:smallCaps/>
      <w:color w:val="000000"/>
      <w:spacing w:val="0"/>
      <w:w w:val="100"/>
      <w:position w:val="0"/>
      <w:sz w:val="22"/>
      <w:szCs w:val="22"/>
      <w:lang w:val="fr-FR" w:eastAsia="fr-FR" w:bidi="fr-FR"/>
    </w:rPr>
  </w:style>
  <w:style w:type="character" w:customStyle="1" w:styleId="TM3Car">
    <w:name w:val="TM 3 Car"/>
    <w:basedOn w:val="Policepardfaut"/>
    <w:link w:val="TM3"/>
    <w:uiPriority w:val="39"/>
    <w:rsid w:val="00B53DB2"/>
    <w:rPr>
      <w:rFonts w:eastAsia="Times New Roman" w:cstheme="minorHAnsi"/>
      <w:sz w:val="20"/>
      <w:szCs w:val="20"/>
      <w:lang w:val="fr-BE" w:eastAsia="fr-FR"/>
    </w:rPr>
  </w:style>
  <w:style w:type="character" w:customStyle="1" w:styleId="TabledesmatiresItalique">
    <w:name w:val="Table des matières + Italique"/>
    <w:basedOn w:val="TM3Car"/>
    <w:rsid w:val="00B53DB2"/>
    <w:rPr>
      <w:rFonts w:eastAsia="Times New Roman" w:cstheme="minorHAnsi"/>
      <w:i/>
      <w:iCs/>
      <w:color w:val="000000"/>
      <w:spacing w:val="0"/>
      <w:w w:val="100"/>
      <w:position w:val="0"/>
      <w:sz w:val="20"/>
      <w:szCs w:val="20"/>
      <w:lang w:val="fr-FR" w:eastAsia="fr-FR" w:bidi="fr-FR"/>
    </w:rPr>
  </w:style>
  <w:style w:type="paragraph" w:customStyle="1" w:styleId="Corpsdutexte4">
    <w:name w:val="Corps du texte (4)"/>
    <w:basedOn w:val="Normal"/>
    <w:link w:val="Corpsdutexte4Exact"/>
    <w:rsid w:val="00B53DB2"/>
    <w:pPr>
      <w:widowControl w:val="0"/>
      <w:shd w:val="clear" w:color="auto" w:fill="FFFFFF"/>
      <w:spacing w:after="120" w:line="854" w:lineRule="exact"/>
      <w:jc w:val="both"/>
    </w:pPr>
    <w:rPr>
      <w:rFonts w:ascii="Candara" w:eastAsia="Candara" w:hAnsi="Candara" w:cs="Candara"/>
      <w:b/>
      <w:bCs/>
      <w:sz w:val="70"/>
      <w:szCs w:val="70"/>
      <w:lang w:val="fr-FR" w:eastAsia="en-US"/>
    </w:rPr>
  </w:style>
  <w:style w:type="paragraph" w:customStyle="1" w:styleId="Corpsdutexte5">
    <w:name w:val="Corps du texte (5)"/>
    <w:basedOn w:val="Normal"/>
    <w:link w:val="Corpsdutexte5Exact"/>
    <w:rsid w:val="00B53DB2"/>
    <w:pPr>
      <w:widowControl w:val="0"/>
      <w:shd w:val="clear" w:color="auto" w:fill="FFFFFF"/>
      <w:spacing w:after="120" w:line="512" w:lineRule="exact"/>
      <w:jc w:val="both"/>
    </w:pPr>
    <w:rPr>
      <w:rFonts w:ascii="Candara" w:eastAsia="Candara" w:hAnsi="Candara" w:cs="Candara"/>
      <w:color w:val="5757A0"/>
      <w:sz w:val="42"/>
      <w:szCs w:val="42"/>
      <w:lang w:val="fr-FR" w:bidi="fr-FR"/>
    </w:rPr>
  </w:style>
  <w:style w:type="paragraph" w:customStyle="1" w:styleId="Titre12">
    <w:name w:val="Titre #1"/>
    <w:basedOn w:val="Normal"/>
    <w:link w:val="Titre11"/>
    <w:rsid w:val="00B53DB2"/>
    <w:pPr>
      <w:widowControl w:val="0"/>
      <w:shd w:val="clear" w:color="auto" w:fill="FFFFFF"/>
      <w:spacing w:after="780" w:line="341" w:lineRule="exact"/>
      <w:jc w:val="center"/>
      <w:outlineLvl w:val="0"/>
    </w:pPr>
    <w:rPr>
      <w:rFonts w:ascii="Garamond" w:eastAsia="Garamond" w:hAnsi="Garamond" w:cs="Garamond"/>
      <w:b/>
      <w:bCs/>
      <w:sz w:val="28"/>
      <w:szCs w:val="28"/>
      <w:lang w:val="fr-FR" w:eastAsia="en-US"/>
    </w:rPr>
  </w:style>
  <w:style w:type="paragraph" w:customStyle="1" w:styleId="parains1">
    <w:name w:val="parains1"/>
    <w:basedOn w:val="Normal"/>
    <w:rsid w:val="003B0FC1"/>
    <w:pPr>
      <w:spacing w:before="100" w:beforeAutospacing="1" w:after="100" w:afterAutospacing="1"/>
      <w:jc w:val="both"/>
    </w:pPr>
    <w:rPr>
      <w:sz w:val="22"/>
    </w:rPr>
  </w:style>
  <w:style w:type="character" w:customStyle="1" w:styleId="metaauthor">
    <w:name w:val="meta__author"/>
    <w:basedOn w:val="Policepardfaut"/>
    <w:rsid w:val="000C61B8"/>
  </w:style>
  <w:style w:type="paragraph" w:customStyle="1" w:styleId="contentdateline">
    <w:name w:val="content__dateline"/>
    <w:basedOn w:val="Normal"/>
    <w:rsid w:val="00564D98"/>
    <w:pPr>
      <w:spacing w:before="100" w:beforeAutospacing="1" w:after="100" w:afterAutospacing="1"/>
      <w:jc w:val="both"/>
    </w:pPr>
    <w:rPr>
      <w:sz w:val="22"/>
    </w:rPr>
  </w:style>
  <w:style w:type="character" w:customStyle="1" w:styleId="contentdateline-time">
    <w:name w:val="content__dateline-time"/>
    <w:basedOn w:val="Policepardfaut"/>
    <w:rsid w:val="00564D98"/>
  </w:style>
  <w:style w:type="paragraph" w:customStyle="1" w:styleId="socialitem">
    <w:name w:val="social__item"/>
    <w:basedOn w:val="Normal"/>
    <w:rsid w:val="00564D98"/>
    <w:pPr>
      <w:spacing w:before="100" w:beforeAutospacing="1" w:after="100" w:afterAutospacing="1"/>
      <w:jc w:val="both"/>
    </w:pPr>
    <w:rPr>
      <w:sz w:val="22"/>
    </w:rPr>
  </w:style>
  <w:style w:type="character" w:customStyle="1" w:styleId="sharecounttext">
    <w:name w:val="sharecount__text"/>
    <w:basedOn w:val="Policepardfaut"/>
    <w:rsid w:val="00564D98"/>
  </w:style>
  <w:style w:type="paragraph" w:styleId="Index1">
    <w:name w:val="index 1"/>
    <w:basedOn w:val="Normal"/>
    <w:next w:val="Normal"/>
    <w:autoRedefine/>
    <w:uiPriority w:val="99"/>
    <w:unhideWhenUsed/>
    <w:rsid w:val="006E4D1E"/>
    <w:pPr>
      <w:spacing w:after="120"/>
      <w:ind w:left="240" w:hanging="240"/>
      <w:jc w:val="both"/>
    </w:pPr>
    <w:rPr>
      <w:rFonts w:asciiTheme="minorHAnsi" w:hAnsiTheme="minorHAnsi" w:cstheme="minorHAnsi"/>
      <w:sz w:val="18"/>
      <w:szCs w:val="18"/>
    </w:rPr>
  </w:style>
  <w:style w:type="paragraph" w:styleId="Index2">
    <w:name w:val="index 2"/>
    <w:basedOn w:val="Normal"/>
    <w:next w:val="Normal"/>
    <w:autoRedefine/>
    <w:uiPriority w:val="99"/>
    <w:unhideWhenUsed/>
    <w:rsid w:val="006E4D1E"/>
    <w:pPr>
      <w:spacing w:after="120"/>
      <w:ind w:left="480" w:hanging="240"/>
      <w:jc w:val="both"/>
    </w:pPr>
    <w:rPr>
      <w:rFonts w:asciiTheme="minorHAnsi" w:hAnsiTheme="minorHAnsi" w:cstheme="minorHAnsi"/>
      <w:sz w:val="18"/>
      <w:szCs w:val="18"/>
    </w:rPr>
  </w:style>
  <w:style w:type="paragraph" w:styleId="Index3">
    <w:name w:val="index 3"/>
    <w:basedOn w:val="Normal"/>
    <w:next w:val="Normal"/>
    <w:autoRedefine/>
    <w:uiPriority w:val="99"/>
    <w:unhideWhenUsed/>
    <w:rsid w:val="006E4D1E"/>
    <w:pPr>
      <w:spacing w:after="120"/>
      <w:ind w:left="720" w:hanging="240"/>
      <w:jc w:val="both"/>
    </w:pPr>
    <w:rPr>
      <w:rFonts w:asciiTheme="minorHAnsi" w:hAnsiTheme="minorHAnsi" w:cstheme="minorHAnsi"/>
      <w:sz w:val="18"/>
      <w:szCs w:val="18"/>
    </w:rPr>
  </w:style>
  <w:style w:type="paragraph" w:styleId="Index4">
    <w:name w:val="index 4"/>
    <w:basedOn w:val="Normal"/>
    <w:next w:val="Normal"/>
    <w:autoRedefine/>
    <w:uiPriority w:val="99"/>
    <w:unhideWhenUsed/>
    <w:rsid w:val="006E4D1E"/>
    <w:pPr>
      <w:spacing w:after="120"/>
      <w:ind w:left="960" w:hanging="240"/>
      <w:jc w:val="both"/>
    </w:pPr>
    <w:rPr>
      <w:rFonts w:asciiTheme="minorHAnsi" w:hAnsiTheme="minorHAnsi" w:cstheme="minorHAnsi"/>
      <w:sz w:val="18"/>
      <w:szCs w:val="18"/>
    </w:rPr>
  </w:style>
  <w:style w:type="paragraph" w:styleId="Index5">
    <w:name w:val="index 5"/>
    <w:basedOn w:val="Normal"/>
    <w:next w:val="Normal"/>
    <w:autoRedefine/>
    <w:uiPriority w:val="99"/>
    <w:unhideWhenUsed/>
    <w:rsid w:val="006E4D1E"/>
    <w:pPr>
      <w:spacing w:after="120"/>
      <w:ind w:left="1200" w:hanging="240"/>
      <w:jc w:val="both"/>
    </w:pPr>
    <w:rPr>
      <w:rFonts w:asciiTheme="minorHAnsi" w:hAnsiTheme="minorHAnsi" w:cstheme="minorHAnsi"/>
      <w:sz w:val="18"/>
      <w:szCs w:val="18"/>
    </w:rPr>
  </w:style>
  <w:style w:type="paragraph" w:styleId="Index6">
    <w:name w:val="index 6"/>
    <w:basedOn w:val="Normal"/>
    <w:next w:val="Normal"/>
    <w:autoRedefine/>
    <w:uiPriority w:val="99"/>
    <w:unhideWhenUsed/>
    <w:rsid w:val="006E4D1E"/>
    <w:pPr>
      <w:spacing w:after="120"/>
      <w:ind w:left="1440" w:hanging="240"/>
      <w:jc w:val="both"/>
    </w:pPr>
    <w:rPr>
      <w:rFonts w:asciiTheme="minorHAnsi" w:hAnsiTheme="minorHAnsi" w:cstheme="minorHAnsi"/>
      <w:sz w:val="18"/>
      <w:szCs w:val="18"/>
    </w:rPr>
  </w:style>
  <w:style w:type="paragraph" w:styleId="Index7">
    <w:name w:val="index 7"/>
    <w:basedOn w:val="Normal"/>
    <w:next w:val="Normal"/>
    <w:autoRedefine/>
    <w:uiPriority w:val="99"/>
    <w:unhideWhenUsed/>
    <w:rsid w:val="006E4D1E"/>
    <w:pPr>
      <w:spacing w:after="120"/>
      <w:ind w:left="1680" w:hanging="240"/>
      <w:jc w:val="both"/>
    </w:pPr>
    <w:rPr>
      <w:rFonts w:asciiTheme="minorHAnsi" w:hAnsiTheme="minorHAnsi" w:cstheme="minorHAnsi"/>
      <w:sz w:val="18"/>
      <w:szCs w:val="18"/>
    </w:rPr>
  </w:style>
  <w:style w:type="paragraph" w:styleId="Index8">
    <w:name w:val="index 8"/>
    <w:basedOn w:val="Normal"/>
    <w:next w:val="Normal"/>
    <w:autoRedefine/>
    <w:uiPriority w:val="99"/>
    <w:unhideWhenUsed/>
    <w:rsid w:val="006E4D1E"/>
    <w:pPr>
      <w:spacing w:after="120"/>
      <w:ind w:left="1920" w:hanging="240"/>
      <w:jc w:val="both"/>
    </w:pPr>
    <w:rPr>
      <w:rFonts w:asciiTheme="minorHAnsi" w:hAnsiTheme="minorHAnsi" w:cstheme="minorHAnsi"/>
      <w:sz w:val="18"/>
      <w:szCs w:val="18"/>
    </w:rPr>
  </w:style>
  <w:style w:type="paragraph" w:styleId="Index9">
    <w:name w:val="index 9"/>
    <w:basedOn w:val="Normal"/>
    <w:next w:val="Normal"/>
    <w:autoRedefine/>
    <w:uiPriority w:val="99"/>
    <w:unhideWhenUsed/>
    <w:rsid w:val="006E4D1E"/>
    <w:pPr>
      <w:spacing w:after="120"/>
      <w:ind w:left="2160" w:hanging="240"/>
      <w:jc w:val="both"/>
    </w:pPr>
    <w:rPr>
      <w:rFonts w:asciiTheme="minorHAnsi" w:hAnsiTheme="minorHAnsi" w:cstheme="minorHAnsi"/>
      <w:sz w:val="18"/>
      <w:szCs w:val="18"/>
    </w:rPr>
  </w:style>
  <w:style w:type="paragraph" w:styleId="Titreindex">
    <w:name w:val="index heading"/>
    <w:basedOn w:val="Normal"/>
    <w:next w:val="Index1"/>
    <w:uiPriority w:val="99"/>
    <w:unhideWhenUsed/>
    <w:rsid w:val="006E4D1E"/>
    <w:pPr>
      <w:spacing w:before="240" w:after="120"/>
      <w:jc w:val="center"/>
    </w:pPr>
    <w:rPr>
      <w:rFonts w:asciiTheme="minorHAnsi" w:hAnsiTheme="minorHAnsi" w:cstheme="minorHAnsi"/>
      <w:b/>
      <w:bCs/>
      <w:sz w:val="26"/>
      <w:szCs w:val="26"/>
    </w:rPr>
  </w:style>
  <w:style w:type="paragraph" w:styleId="Sansinterligne">
    <w:name w:val="No Spacing"/>
    <w:link w:val="SansinterligneCar"/>
    <w:uiPriority w:val="1"/>
    <w:qFormat/>
    <w:rsid w:val="009E1B20"/>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9E1B20"/>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300">
      <w:bodyDiv w:val="1"/>
      <w:marLeft w:val="0"/>
      <w:marRight w:val="0"/>
      <w:marTop w:val="0"/>
      <w:marBottom w:val="0"/>
      <w:divBdr>
        <w:top w:val="none" w:sz="0" w:space="0" w:color="auto"/>
        <w:left w:val="none" w:sz="0" w:space="0" w:color="auto"/>
        <w:bottom w:val="none" w:sz="0" w:space="0" w:color="auto"/>
        <w:right w:val="none" w:sz="0" w:space="0" w:color="auto"/>
      </w:divBdr>
    </w:div>
    <w:div w:id="11031319">
      <w:bodyDiv w:val="1"/>
      <w:marLeft w:val="0"/>
      <w:marRight w:val="0"/>
      <w:marTop w:val="0"/>
      <w:marBottom w:val="0"/>
      <w:divBdr>
        <w:top w:val="none" w:sz="0" w:space="0" w:color="auto"/>
        <w:left w:val="none" w:sz="0" w:space="0" w:color="auto"/>
        <w:bottom w:val="none" w:sz="0" w:space="0" w:color="auto"/>
        <w:right w:val="none" w:sz="0" w:space="0" w:color="auto"/>
      </w:divBdr>
    </w:div>
    <w:div w:id="16584872">
      <w:bodyDiv w:val="1"/>
      <w:marLeft w:val="0"/>
      <w:marRight w:val="0"/>
      <w:marTop w:val="0"/>
      <w:marBottom w:val="0"/>
      <w:divBdr>
        <w:top w:val="none" w:sz="0" w:space="0" w:color="auto"/>
        <w:left w:val="none" w:sz="0" w:space="0" w:color="auto"/>
        <w:bottom w:val="none" w:sz="0" w:space="0" w:color="auto"/>
        <w:right w:val="none" w:sz="0" w:space="0" w:color="auto"/>
      </w:divBdr>
    </w:div>
    <w:div w:id="28916730">
      <w:bodyDiv w:val="1"/>
      <w:marLeft w:val="0"/>
      <w:marRight w:val="0"/>
      <w:marTop w:val="0"/>
      <w:marBottom w:val="0"/>
      <w:divBdr>
        <w:top w:val="none" w:sz="0" w:space="0" w:color="auto"/>
        <w:left w:val="none" w:sz="0" w:space="0" w:color="auto"/>
        <w:bottom w:val="none" w:sz="0" w:space="0" w:color="auto"/>
        <w:right w:val="none" w:sz="0" w:space="0" w:color="auto"/>
      </w:divBdr>
      <w:divsChild>
        <w:div w:id="938685817">
          <w:marLeft w:val="0"/>
          <w:marRight w:val="0"/>
          <w:marTop w:val="0"/>
          <w:marBottom w:val="0"/>
          <w:divBdr>
            <w:top w:val="none" w:sz="0" w:space="0" w:color="auto"/>
            <w:left w:val="none" w:sz="0" w:space="0" w:color="auto"/>
            <w:bottom w:val="none" w:sz="0" w:space="0" w:color="auto"/>
            <w:right w:val="none" w:sz="0" w:space="0" w:color="auto"/>
          </w:divBdr>
          <w:divsChild>
            <w:div w:id="713233594">
              <w:marLeft w:val="0"/>
              <w:marRight w:val="0"/>
              <w:marTop w:val="0"/>
              <w:marBottom w:val="0"/>
              <w:divBdr>
                <w:top w:val="none" w:sz="0" w:space="0" w:color="auto"/>
                <w:left w:val="none" w:sz="0" w:space="0" w:color="auto"/>
                <w:bottom w:val="none" w:sz="0" w:space="0" w:color="auto"/>
                <w:right w:val="none" w:sz="0" w:space="0" w:color="auto"/>
              </w:divBdr>
              <w:divsChild>
                <w:div w:id="3707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0849">
      <w:bodyDiv w:val="1"/>
      <w:marLeft w:val="0"/>
      <w:marRight w:val="0"/>
      <w:marTop w:val="0"/>
      <w:marBottom w:val="0"/>
      <w:divBdr>
        <w:top w:val="none" w:sz="0" w:space="0" w:color="auto"/>
        <w:left w:val="none" w:sz="0" w:space="0" w:color="auto"/>
        <w:bottom w:val="none" w:sz="0" w:space="0" w:color="auto"/>
        <w:right w:val="none" w:sz="0" w:space="0" w:color="auto"/>
      </w:divBdr>
    </w:div>
    <w:div w:id="39667998">
      <w:bodyDiv w:val="1"/>
      <w:marLeft w:val="0"/>
      <w:marRight w:val="0"/>
      <w:marTop w:val="0"/>
      <w:marBottom w:val="0"/>
      <w:divBdr>
        <w:top w:val="none" w:sz="0" w:space="0" w:color="auto"/>
        <w:left w:val="none" w:sz="0" w:space="0" w:color="auto"/>
        <w:bottom w:val="none" w:sz="0" w:space="0" w:color="auto"/>
        <w:right w:val="none" w:sz="0" w:space="0" w:color="auto"/>
      </w:divBdr>
    </w:div>
    <w:div w:id="44985894">
      <w:bodyDiv w:val="1"/>
      <w:marLeft w:val="0"/>
      <w:marRight w:val="0"/>
      <w:marTop w:val="0"/>
      <w:marBottom w:val="0"/>
      <w:divBdr>
        <w:top w:val="none" w:sz="0" w:space="0" w:color="auto"/>
        <w:left w:val="none" w:sz="0" w:space="0" w:color="auto"/>
        <w:bottom w:val="none" w:sz="0" w:space="0" w:color="auto"/>
        <w:right w:val="none" w:sz="0" w:space="0" w:color="auto"/>
      </w:divBdr>
    </w:div>
    <w:div w:id="55973452">
      <w:bodyDiv w:val="1"/>
      <w:marLeft w:val="0"/>
      <w:marRight w:val="0"/>
      <w:marTop w:val="0"/>
      <w:marBottom w:val="0"/>
      <w:divBdr>
        <w:top w:val="none" w:sz="0" w:space="0" w:color="auto"/>
        <w:left w:val="none" w:sz="0" w:space="0" w:color="auto"/>
        <w:bottom w:val="none" w:sz="0" w:space="0" w:color="auto"/>
        <w:right w:val="none" w:sz="0" w:space="0" w:color="auto"/>
      </w:divBdr>
    </w:div>
    <w:div w:id="110167613">
      <w:bodyDiv w:val="1"/>
      <w:marLeft w:val="0"/>
      <w:marRight w:val="0"/>
      <w:marTop w:val="0"/>
      <w:marBottom w:val="0"/>
      <w:divBdr>
        <w:top w:val="none" w:sz="0" w:space="0" w:color="auto"/>
        <w:left w:val="none" w:sz="0" w:space="0" w:color="auto"/>
        <w:bottom w:val="none" w:sz="0" w:space="0" w:color="auto"/>
        <w:right w:val="none" w:sz="0" w:space="0" w:color="auto"/>
      </w:divBdr>
    </w:div>
    <w:div w:id="112023804">
      <w:bodyDiv w:val="1"/>
      <w:marLeft w:val="0"/>
      <w:marRight w:val="0"/>
      <w:marTop w:val="0"/>
      <w:marBottom w:val="0"/>
      <w:divBdr>
        <w:top w:val="none" w:sz="0" w:space="0" w:color="auto"/>
        <w:left w:val="none" w:sz="0" w:space="0" w:color="auto"/>
        <w:bottom w:val="none" w:sz="0" w:space="0" w:color="auto"/>
        <w:right w:val="none" w:sz="0" w:space="0" w:color="auto"/>
      </w:divBdr>
    </w:div>
    <w:div w:id="115607790">
      <w:bodyDiv w:val="1"/>
      <w:marLeft w:val="0"/>
      <w:marRight w:val="0"/>
      <w:marTop w:val="0"/>
      <w:marBottom w:val="0"/>
      <w:divBdr>
        <w:top w:val="none" w:sz="0" w:space="0" w:color="auto"/>
        <w:left w:val="none" w:sz="0" w:space="0" w:color="auto"/>
        <w:bottom w:val="none" w:sz="0" w:space="0" w:color="auto"/>
        <w:right w:val="none" w:sz="0" w:space="0" w:color="auto"/>
      </w:divBdr>
    </w:div>
    <w:div w:id="121966223">
      <w:bodyDiv w:val="1"/>
      <w:marLeft w:val="0"/>
      <w:marRight w:val="0"/>
      <w:marTop w:val="0"/>
      <w:marBottom w:val="0"/>
      <w:divBdr>
        <w:top w:val="none" w:sz="0" w:space="0" w:color="auto"/>
        <w:left w:val="none" w:sz="0" w:space="0" w:color="auto"/>
        <w:bottom w:val="none" w:sz="0" w:space="0" w:color="auto"/>
        <w:right w:val="none" w:sz="0" w:space="0" w:color="auto"/>
      </w:divBdr>
    </w:div>
    <w:div w:id="124809996">
      <w:bodyDiv w:val="1"/>
      <w:marLeft w:val="0"/>
      <w:marRight w:val="0"/>
      <w:marTop w:val="0"/>
      <w:marBottom w:val="0"/>
      <w:divBdr>
        <w:top w:val="none" w:sz="0" w:space="0" w:color="auto"/>
        <w:left w:val="none" w:sz="0" w:space="0" w:color="auto"/>
        <w:bottom w:val="none" w:sz="0" w:space="0" w:color="auto"/>
        <w:right w:val="none" w:sz="0" w:space="0" w:color="auto"/>
      </w:divBdr>
    </w:div>
    <w:div w:id="156069939">
      <w:bodyDiv w:val="1"/>
      <w:marLeft w:val="0"/>
      <w:marRight w:val="0"/>
      <w:marTop w:val="0"/>
      <w:marBottom w:val="0"/>
      <w:divBdr>
        <w:top w:val="none" w:sz="0" w:space="0" w:color="auto"/>
        <w:left w:val="none" w:sz="0" w:space="0" w:color="auto"/>
        <w:bottom w:val="none" w:sz="0" w:space="0" w:color="auto"/>
        <w:right w:val="none" w:sz="0" w:space="0" w:color="auto"/>
      </w:divBdr>
    </w:div>
    <w:div w:id="165444453">
      <w:bodyDiv w:val="1"/>
      <w:marLeft w:val="0"/>
      <w:marRight w:val="0"/>
      <w:marTop w:val="0"/>
      <w:marBottom w:val="0"/>
      <w:divBdr>
        <w:top w:val="none" w:sz="0" w:space="0" w:color="auto"/>
        <w:left w:val="none" w:sz="0" w:space="0" w:color="auto"/>
        <w:bottom w:val="none" w:sz="0" w:space="0" w:color="auto"/>
        <w:right w:val="none" w:sz="0" w:space="0" w:color="auto"/>
      </w:divBdr>
      <w:divsChild>
        <w:div w:id="1497260793">
          <w:marLeft w:val="0"/>
          <w:marRight w:val="0"/>
          <w:marTop w:val="0"/>
          <w:marBottom w:val="0"/>
          <w:divBdr>
            <w:top w:val="none" w:sz="0" w:space="0" w:color="auto"/>
            <w:left w:val="none" w:sz="0" w:space="0" w:color="auto"/>
            <w:bottom w:val="none" w:sz="0" w:space="0" w:color="auto"/>
            <w:right w:val="none" w:sz="0" w:space="0" w:color="auto"/>
          </w:divBdr>
          <w:divsChild>
            <w:div w:id="510334426">
              <w:marLeft w:val="0"/>
              <w:marRight w:val="0"/>
              <w:marTop w:val="0"/>
              <w:marBottom w:val="0"/>
              <w:divBdr>
                <w:top w:val="none" w:sz="0" w:space="0" w:color="auto"/>
                <w:left w:val="none" w:sz="0" w:space="0" w:color="auto"/>
                <w:bottom w:val="none" w:sz="0" w:space="0" w:color="auto"/>
                <w:right w:val="none" w:sz="0" w:space="0" w:color="auto"/>
              </w:divBdr>
              <w:divsChild>
                <w:div w:id="75398377">
                  <w:marLeft w:val="0"/>
                  <w:marRight w:val="0"/>
                  <w:marTop w:val="0"/>
                  <w:marBottom w:val="0"/>
                  <w:divBdr>
                    <w:top w:val="none" w:sz="0" w:space="0" w:color="auto"/>
                    <w:left w:val="none" w:sz="0" w:space="0" w:color="auto"/>
                    <w:bottom w:val="none" w:sz="0" w:space="0" w:color="auto"/>
                    <w:right w:val="none" w:sz="0" w:space="0" w:color="auto"/>
                  </w:divBdr>
                  <w:divsChild>
                    <w:div w:id="2567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4199">
      <w:bodyDiv w:val="1"/>
      <w:marLeft w:val="0"/>
      <w:marRight w:val="0"/>
      <w:marTop w:val="0"/>
      <w:marBottom w:val="0"/>
      <w:divBdr>
        <w:top w:val="none" w:sz="0" w:space="0" w:color="auto"/>
        <w:left w:val="none" w:sz="0" w:space="0" w:color="auto"/>
        <w:bottom w:val="none" w:sz="0" w:space="0" w:color="auto"/>
        <w:right w:val="none" w:sz="0" w:space="0" w:color="auto"/>
      </w:divBdr>
    </w:div>
    <w:div w:id="188371464">
      <w:bodyDiv w:val="1"/>
      <w:marLeft w:val="0"/>
      <w:marRight w:val="0"/>
      <w:marTop w:val="0"/>
      <w:marBottom w:val="0"/>
      <w:divBdr>
        <w:top w:val="none" w:sz="0" w:space="0" w:color="auto"/>
        <w:left w:val="none" w:sz="0" w:space="0" w:color="auto"/>
        <w:bottom w:val="none" w:sz="0" w:space="0" w:color="auto"/>
        <w:right w:val="none" w:sz="0" w:space="0" w:color="auto"/>
      </w:divBdr>
    </w:div>
    <w:div w:id="206142694">
      <w:bodyDiv w:val="1"/>
      <w:marLeft w:val="0"/>
      <w:marRight w:val="0"/>
      <w:marTop w:val="0"/>
      <w:marBottom w:val="0"/>
      <w:divBdr>
        <w:top w:val="none" w:sz="0" w:space="0" w:color="auto"/>
        <w:left w:val="none" w:sz="0" w:space="0" w:color="auto"/>
        <w:bottom w:val="none" w:sz="0" w:space="0" w:color="auto"/>
        <w:right w:val="none" w:sz="0" w:space="0" w:color="auto"/>
      </w:divBdr>
      <w:divsChild>
        <w:div w:id="135850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30298">
              <w:marLeft w:val="0"/>
              <w:marRight w:val="0"/>
              <w:marTop w:val="0"/>
              <w:marBottom w:val="0"/>
              <w:divBdr>
                <w:top w:val="none" w:sz="0" w:space="0" w:color="auto"/>
                <w:left w:val="none" w:sz="0" w:space="0" w:color="auto"/>
                <w:bottom w:val="none" w:sz="0" w:space="0" w:color="auto"/>
                <w:right w:val="none" w:sz="0" w:space="0" w:color="auto"/>
              </w:divBdr>
              <w:divsChild>
                <w:div w:id="19942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1415">
      <w:bodyDiv w:val="1"/>
      <w:marLeft w:val="0"/>
      <w:marRight w:val="0"/>
      <w:marTop w:val="0"/>
      <w:marBottom w:val="0"/>
      <w:divBdr>
        <w:top w:val="none" w:sz="0" w:space="0" w:color="auto"/>
        <w:left w:val="none" w:sz="0" w:space="0" w:color="auto"/>
        <w:bottom w:val="none" w:sz="0" w:space="0" w:color="auto"/>
        <w:right w:val="none" w:sz="0" w:space="0" w:color="auto"/>
      </w:divBdr>
    </w:div>
    <w:div w:id="245463124">
      <w:bodyDiv w:val="1"/>
      <w:marLeft w:val="0"/>
      <w:marRight w:val="0"/>
      <w:marTop w:val="0"/>
      <w:marBottom w:val="0"/>
      <w:divBdr>
        <w:top w:val="none" w:sz="0" w:space="0" w:color="auto"/>
        <w:left w:val="none" w:sz="0" w:space="0" w:color="auto"/>
        <w:bottom w:val="none" w:sz="0" w:space="0" w:color="auto"/>
        <w:right w:val="none" w:sz="0" w:space="0" w:color="auto"/>
      </w:divBdr>
    </w:div>
    <w:div w:id="262959065">
      <w:bodyDiv w:val="1"/>
      <w:marLeft w:val="0"/>
      <w:marRight w:val="0"/>
      <w:marTop w:val="0"/>
      <w:marBottom w:val="0"/>
      <w:divBdr>
        <w:top w:val="none" w:sz="0" w:space="0" w:color="auto"/>
        <w:left w:val="none" w:sz="0" w:space="0" w:color="auto"/>
        <w:bottom w:val="none" w:sz="0" w:space="0" w:color="auto"/>
        <w:right w:val="none" w:sz="0" w:space="0" w:color="auto"/>
      </w:divBdr>
    </w:div>
    <w:div w:id="281232773">
      <w:bodyDiv w:val="1"/>
      <w:marLeft w:val="0"/>
      <w:marRight w:val="0"/>
      <w:marTop w:val="0"/>
      <w:marBottom w:val="0"/>
      <w:divBdr>
        <w:top w:val="none" w:sz="0" w:space="0" w:color="auto"/>
        <w:left w:val="none" w:sz="0" w:space="0" w:color="auto"/>
        <w:bottom w:val="none" w:sz="0" w:space="0" w:color="auto"/>
        <w:right w:val="none" w:sz="0" w:space="0" w:color="auto"/>
      </w:divBdr>
      <w:divsChild>
        <w:div w:id="630669797">
          <w:marLeft w:val="0"/>
          <w:marRight w:val="0"/>
          <w:marTop w:val="0"/>
          <w:marBottom w:val="0"/>
          <w:divBdr>
            <w:top w:val="none" w:sz="0" w:space="0" w:color="auto"/>
            <w:left w:val="none" w:sz="0" w:space="0" w:color="auto"/>
            <w:bottom w:val="none" w:sz="0" w:space="0" w:color="auto"/>
            <w:right w:val="none" w:sz="0" w:space="0" w:color="auto"/>
          </w:divBdr>
          <w:divsChild>
            <w:div w:id="580797149">
              <w:marLeft w:val="0"/>
              <w:marRight w:val="0"/>
              <w:marTop w:val="0"/>
              <w:marBottom w:val="0"/>
              <w:divBdr>
                <w:top w:val="none" w:sz="0" w:space="0" w:color="auto"/>
                <w:left w:val="none" w:sz="0" w:space="0" w:color="auto"/>
                <w:bottom w:val="none" w:sz="0" w:space="0" w:color="auto"/>
                <w:right w:val="none" w:sz="0" w:space="0" w:color="auto"/>
              </w:divBdr>
              <w:divsChild>
                <w:div w:id="14987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43172">
      <w:bodyDiv w:val="1"/>
      <w:marLeft w:val="0"/>
      <w:marRight w:val="0"/>
      <w:marTop w:val="0"/>
      <w:marBottom w:val="0"/>
      <w:divBdr>
        <w:top w:val="none" w:sz="0" w:space="0" w:color="auto"/>
        <w:left w:val="none" w:sz="0" w:space="0" w:color="auto"/>
        <w:bottom w:val="none" w:sz="0" w:space="0" w:color="auto"/>
        <w:right w:val="none" w:sz="0" w:space="0" w:color="auto"/>
      </w:divBdr>
    </w:div>
    <w:div w:id="330523665">
      <w:bodyDiv w:val="1"/>
      <w:marLeft w:val="0"/>
      <w:marRight w:val="0"/>
      <w:marTop w:val="0"/>
      <w:marBottom w:val="0"/>
      <w:divBdr>
        <w:top w:val="none" w:sz="0" w:space="0" w:color="auto"/>
        <w:left w:val="none" w:sz="0" w:space="0" w:color="auto"/>
        <w:bottom w:val="none" w:sz="0" w:space="0" w:color="auto"/>
        <w:right w:val="none" w:sz="0" w:space="0" w:color="auto"/>
      </w:divBdr>
    </w:div>
    <w:div w:id="346253804">
      <w:bodyDiv w:val="1"/>
      <w:marLeft w:val="0"/>
      <w:marRight w:val="0"/>
      <w:marTop w:val="0"/>
      <w:marBottom w:val="0"/>
      <w:divBdr>
        <w:top w:val="none" w:sz="0" w:space="0" w:color="auto"/>
        <w:left w:val="none" w:sz="0" w:space="0" w:color="auto"/>
        <w:bottom w:val="none" w:sz="0" w:space="0" w:color="auto"/>
        <w:right w:val="none" w:sz="0" w:space="0" w:color="auto"/>
      </w:divBdr>
    </w:div>
    <w:div w:id="349066023">
      <w:bodyDiv w:val="1"/>
      <w:marLeft w:val="0"/>
      <w:marRight w:val="0"/>
      <w:marTop w:val="0"/>
      <w:marBottom w:val="0"/>
      <w:divBdr>
        <w:top w:val="none" w:sz="0" w:space="0" w:color="auto"/>
        <w:left w:val="none" w:sz="0" w:space="0" w:color="auto"/>
        <w:bottom w:val="none" w:sz="0" w:space="0" w:color="auto"/>
        <w:right w:val="none" w:sz="0" w:space="0" w:color="auto"/>
      </w:divBdr>
    </w:div>
    <w:div w:id="349255802">
      <w:bodyDiv w:val="1"/>
      <w:marLeft w:val="0"/>
      <w:marRight w:val="0"/>
      <w:marTop w:val="0"/>
      <w:marBottom w:val="0"/>
      <w:divBdr>
        <w:top w:val="none" w:sz="0" w:space="0" w:color="auto"/>
        <w:left w:val="none" w:sz="0" w:space="0" w:color="auto"/>
        <w:bottom w:val="none" w:sz="0" w:space="0" w:color="auto"/>
        <w:right w:val="none" w:sz="0" w:space="0" w:color="auto"/>
      </w:divBdr>
    </w:div>
    <w:div w:id="366225002">
      <w:bodyDiv w:val="1"/>
      <w:marLeft w:val="0"/>
      <w:marRight w:val="0"/>
      <w:marTop w:val="0"/>
      <w:marBottom w:val="0"/>
      <w:divBdr>
        <w:top w:val="none" w:sz="0" w:space="0" w:color="auto"/>
        <w:left w:val="none" w:sz="0" w:space="0" w:color="auto"/>
        <w:bottom w:val="none" w:sz="0" w:space="0" w:color="auto"/>
        <w:right w:val="none" w:sz="0" w:space="0" w:color="auto"/>
      </w:divBdr>
    </w:div>
    <w:div w:id="367536870">
      <w:bodyDiv w:val="1"/>
      <w:marLeft w:val="0"/>
      <w:marRight w:val="0"/>
      <w:marTop w:val="0"/>
      <w:marBottom w:val="0"/>
      <w:divBdr>
        <w:top w:val="none" w:sz="0" w:space="0" w:color="auto"/>
        <w:left w:val="none" w:sz="0" w:space="0" w:color="auto"/>
        <w:bottom w:val="none" w:sz="0" w:space="0" w:color="auto"/>
        <w:right w:val="none" w:sz="0" w:space="0" w:color="auto"/>
      </w:divBdr>
    </w:div>
    <w:div w:id="373383887">
      <w:bodyDiv w:val="1"/>
      <w:marLeft w:val="0"/>
      <w:marRight w:val="0"/>
      <w:marTop w:val="0"/>
      <w:marBottom w:val="0"/>
      <w:divBdr>
        <w:top w:val="none" w:sz="0" w:space="0" w:color="auto"/>
        <w:left w:val="none" w:sz="0" w:space="0" w:color="auto"/>
        <w:bottom w:val="none" w:sz="0" w:space="0" w:color="auto"/>
        <w:right w:val="none" w:sz="0" w:space="0" w:color="auto"/>
      </w:divBdr>
    </w:div>
    <w:div w:id="376971000">
      <w:bodyDiv w:val="1"/>
      <w:marLeft w:val="0"/>
      <w:marRight w:val="0"/>
      <w:marTop w:val="0"/>
      <w:marBottom w:val="0"/>
      <w:divBdr>
        <w:top w:val="none" w:sz="0" w:space="0" w:color="auto"/>
        <w:left w:val="none" w:sz="0" w:space="0" w:color="auto"/>
        <w:bottom w:val="none" w:sz="0" w:space="0" w:color="auto"/>
        <w:right w:val="none" w:sz="0" w:space="0" w:color="auto"/>
      </w:divBdr>
    </w:div>
    <w:div w:id="384914076">
      <w:bodyDiv w:val="1"/>
      <w:marLeft w:val="0"/>
      <w:marRight w:val="0"/>
      <w:marTop w:val="0"/>
      <w:marBottom w:val="0"/>
      <w:divBdr>
        <w:top w:val="none" w:sz="0" w:space="0" w:color="auto"/>
        <w:left w:val="none" w:sz="0" w:space="0" w:color="auto"/>
        <w:bottom w:val="none" w:sz="0" w:space="0" w:color="auto"/>
        <w:right w:val="none" w:sz="0" w:space="0" w:color="auto"/>
      </w:divBdr>
    </w:div>
    <w:div w:id="386803607">
      <w:bodyDiv w:val="1"/>
      <w:marLeft w:val="0"/>
      <w:marRight w:val="0"/>
      <w:marTop w:val="0"/>
      <w:marBottom w:val="0"/>
      <w:divBdr>
        <w:top w:val="none" w:sz="0" w:space="0" w:color="auto"/>
        <w:left w:val="none" w:sz="0" w:space="0" w:color="auto"/>
        <w:bottom w:val="none" w:sz="0" w:space="0" w:color="auto"/>
        <w:right w:val="none" w:sz="0" w:space="0" w:color="auto"/>
      </w:divBdr>
    </w:div>
    <w:div w:id="396123937">
      <w:bodyDiv w:val="1"/>
      <w:marLeft w:val="0"/>
      <w:marRight w:val="0"/>
      <w:marTop w:val="0"/>
      <w:marBottom w:val="0"/>
      <w:divBdr>
        <w:top w:val="none" w:sz="0" w:space="0" w:color="auto"/>
        <w:left w:val="none" w:sz="0" w:space="0" w:color="auto"/>
        <w:bottom w:val="none" w:sz="0" w:space="0" w:color="auto"/>
        <w:right w:val="none" w:sz="0" w:space="0" w:color="auto"/>
      </w:divBdr>
    </w:div>
    <w:div w:id="400295948">
      <w:bodyDiv w:val="1"/>
      <w:marLeft w:val="0"/>
      <w:marRight w:val="0"/>
      <w:marTop w:val="0"/>
      <w:marBottom w:val="0"/>
      <w:divBdr>
        <w:top w:val="none" w:sz="0" w:space="0" w:color="auto"/>
        <w:left w:val="none" w:sz="0" w:space="0" w:color="auto"/>
        <w:bottom w:val="none" w:sz="0" w:space="0" w:color="auto"/>
        <w:right w:val="none" w:sz="0" w:space="0" w:color="auto"/>
      </w:divBdr>
    </w:div>
    <w:div w:id="410659078">
      <w:bodyDiv w:val="1"/>
      <w:marLeft w:val="0"/>
      <w:marRight w:val="0"/>
      <w:marTop w:val="0"/>
      <w:marBottom w:val="0"/>
      <w:divBdr>
        <w:top w:val="none" w:sz="0" w:space="0" w:color="auto"/>
        <w:left w:val="none" w:sz="0" w:space="0" w:color="auto"/>
        <w:bottom w:val="none" w:sz="0" w:space="0" w:color="auto"/>
        <w:right w:val="none" w:sz="0" w:space="0" w:color="auto"/>
      </w:divBdr>
    </w:div>
    <w:div w:id="425543590">
      <w:bodyDiv w:val="1"/>
      <w:marLeft w:val="0"/>
      <w:marRight w:val="0"/>
      <w:marTop w:val="0"/>
      <w:marBottom w:val="0"/>
      <w:divBdr>
        <w:top w:val="none" w:sz="0" w:space="0" w:color="auto"/>
        <w:left w:val="none" w:sz="0" w:space="0" w:color="auto"/>
        <w:bottom w:val="none" w:sz="0" w:space="0" w:color="auto"/>
        <w:right w:val="none" w:sz="0" w:space="0" w:color="auto"/>
      </w:divBdr>
    </w:div>
    <w:div w:id="438794698">
      <w:bodyDiv w:val="1"/>
      <w:marLeft w:val="0"/>
      <w:marRight w:val="0"/>
      <w:marTop w:val="0"/>
      <w:marBottom w:val="0"/>
      <w:divBdr>
        <w:top w:val="none" w:sz="0" w:space="0" w:color="auto"/>
        <w:left w:val="none" w:sz="0" w:space="0" w:color="auto"/>
        <w:bottom w:val="none" w:sz="0" w:space="0" w:color="auto"/>
        <w:right w:val="none" w:sz="0" w:space="0" w:color="auto"/>
      </w:divBdr>
    </w:div>
    <w:div w:id="451634525">
      <w:bodyDiv w:val="1"/>
      <w:marLeft w:val="0"/>
      <w:marRight w:val="0"/>
      <w:marTop w:val="0"/>
      <w:marBottom w:val="0"/>
      <w:divBdr>
        <w:top w:val="none" w:sz="0" w:space="0" w:color="auto"/>
        <w:left w:val="none" w:sz="0" w:space="0" w:color="auto"/>
        <w:bottom w:val="none" w:sz="0" w:space="0" w:color="auto"/>
        <w:right w:val="none" w:sz="0" w:space="0" w:color="auto"/>
      </w:divBdr>
    </w:div>
    <w:div w:id="456602548">
      <w:bodyDiv w:val="1"/>
      <w:marLeft w:val="0"/>
      <w:marRight w:val="0"/>
      <w:marTop w:val="0"/>
      <w:marBottom w:val="0"/>
      <w:divBdr>
        <w:top w:val="none" w:sz="0" w:space="0" w:color="auto"/>
        <w:left w:val="none" w:sz="0" w:space="0" w:color="auto"/>
        <w:bottom w:val="none" w:sz="0" w:space="0" w:color="auto"/>
        <w:right w:val="none" w:sz="0" w:space="0" w:color="auto"/>
      </w:divBdr>
      <w:divsChild>
        <w:div w:id="88706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576425">
              <w:marLeft w:val="0"/>
              <w:marRight w:val="0"/>
              <w:marTop w:val="0"/>
              <w:marBottom w:val="0"/>
              <w:divBdr>
                <w:top w:val="none" w:sz="0" w:space="0" w:color="auto"/>
                <w:left w:val="none" w:sz="0" w:space="0" w:color="auto"/>
                <w:bottom w:val="none" w:sz="0" w:space="0" w:color="auto"/>
                <w:right w:val="none" w:sz="0" w:space="0" w:color="auto"/>
              </w:divBdr>
              <w:divsChild>
                <w:div w:id="1524978823">
                  <w:marLeft w:val="0"/>
                  <w:marRight w:val="0"/>
                  <w:marTop w:val="0"/>
                  <w:marBottom w:val="0"/>
                  <w:divBdr>
                    <w:top w:val="none" w:sz="0" w:space="0" w:color="auto"/>
                    <w:left w:val="none" w:sz="0" w:space="0" w:color="auto"/>
                    <w:bottom w:val="none" w:sz="0" w:space="0" w:color="auto"/>
                    <w:right w:val="none" w:sz="0" w:space="0" w:color="auto"/>
                  </w:divBdr>
                  <w:divsChild>
                    <w:div w:id="86194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97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7341603">
      <w:bodyDiv w:val="1"/>
      <w:marLeft w:val="0"/>
      <w:marRight w:val="0"/>
      <w:marTop w:val="0"/>
      <w:marBottom w:val="0"/>
      <w:divBdr>
        <w:top w:val="none" w:sz="0" w:space="0" w:color="auto"/>
        <w:left w:val="none" w:sz="0" w:space="0" w:color="auto"/>
        <w:bottom w:val="none" w:sz="0" w:space="0" w:color="auto"/>
        <w:right w:val="none" w:sz="0" w:space="0" w:color="auto"/>
      </w:divBdr>
      <w:divsChild>
        <w:div w:id="1735421667">
          <w:marLeft w:val="0"/>
          <w:marRight w:val="0"/>
          <w:marTop w:val="0"/>
          <w:marBottom w:val="0"/>
          <w:divBdr>
            <w:top w:val="none" w:sz="0" w:space="0" w:color="auto"/>
            <w:left w:val="none" w:sz="0" w:space="0" w:color="auto"/>
            <w:bottom w:val="none" w:sz="0" w:space="0" w:color="auto"/>
            <w:right w:val="none" w:sz="0" w:space="0" w:color="auto"/>
          </w:divBdr>
          <w:divsChild>
            <w:div w:id="406196451">
              <w:marLeft w:val="0"/>
              <w:marRight w:val="0"/>
              <w:marTop w:val="0"/>
              <w:marBottom w:val="0"/>
              <w:divBdr>
                <w:top w:val="none" w:sz="0" w:space="0" w:color="auto"/>
                <w:left w:val="none" w:sz="0" w:space="0" w:color="auto"/>
                <w:bottom w:val="none" w:sz="0" w:space="0" w:color="auto"/>
                <w:right w:val="none" w:sz="0" w:space="0" w:color="auto"/>
              </w:divBdr>
              <w:divsChild>
                <w:div w:id="5199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5416">
      <w:bodyDiv w:val="1"/>
      <w:marLeft w:val="0"/>
      <w:marRight w:val="0"/>
      <w:marTop w:val="0"/>
      <w:marBottom w:val="0"/>
      <w:divBdr>
        <w:top w:val="none" w:sz="0" w:space="0" w:color="auto"/>
        <w:left w:val="none" w:sz="0" w:space="0" w:color="auto"/>
        <w:bottom w:val="none" w:sz="0" w:space="0" w:color="auto"/>
        <w:right w:val="none" w:sz="0" w:space="0" w:color="auto"/>
      </w:divBdr>
    </w:div>
    <w:div w:id="464851788">
      <w:bodyDiv w:val="1"/>
      <w:marLeft w:val="0"/>
      <w:marRight w:val="0"/>
      <w:marTop w:val="0"/>
      <w:marBottom w:val="0"/>
      <w:divBdr>
        <w:top w:val="none" w:sz="0" w:space="0" w:color="auto"/>
        <w:left w:val="none" w:sz="0" w:space="0" w:color="auto"/>
        <w:bottom w:val="none" w:sz="0" w:space="0" w:color="auto"/>
        <w:right w:val="none" w:sz="0" w:space="0" w:color="auto"/>
      </w:divBdr>
    </w:div>
    <w:div w:id="473451026">
      <w:bodyDiv w:val="1"/>
      <w:marLeft w:val="0"/>
      <w:marRight w:val="0"/>
      <w:marTop w:val="0"/>
      <w:marBottom w:val="0"/>
      <w:divBdr>
        <w:top w:val="none" w:sz="0" w:space="0" w:color="auto"/>
        <w:left w:val="none" w:sz="0" w:space="0" w:color="auto"/>
        <w:bottom w:val="none" w:sz="0" w:space="0" w:color="auto"/>
        <w:right w:val="none" w:sz="0" w:space="0" w:color="auto"/>
      </w:divBdr>
    </w:div>
    <w:div w:id="497620873">
      <w:bodyDiv w:val="1"/>
      <w:marLeft w:val="0"/>
      <w:marRight w:val="0"/>
      <w:marTop w:val="0"/>
      <w:marBottom w:val="0"/>
      <w:divBdr>
        <w:top w:val="none" w:sz="0" w:space="0" w:color="auto"/>
        <w:left w:val="none" w:sz="0" w:space="0" w:color="auto"/>
        <w:bottom w:val="none" w:sz="0" w:space="0" w:color="auto"/>
        <w:right w:val="none" w:sz="0" w:space="0" w:color="auto"/>
      </w:divBdr>
    </w:div>
    <w:div w:id="498279612">
      <w:bodyDiv w:val="1"/>
      <w:marLeft w:val="0"/>
      <w:marRight w:val="0"/>
      <w:marTop w:val="0"/>
      <w:marBottom w:val="0"/>
      <w:divBdr>
        <w:top w:val="none" w:sz="0" w:space="0" w:color="auto"/>
        <w:left w:val="none" w:sz="0" w:space="0" w:color="auto"/>
        <w:bottom w:val="none" w:sz="0" w:space="0" w:color="auto"/>
        <w:right w:val="none" w:sz="0" w:space="0" w:color="auto"/>
      </w:divBdr>
    </w:div>
    <w:div w:id="504174366">
      <w:bodyDiv w:val="1"/>
      <w:marLeft w:val="0"/>
      <w:marRight w:val="0"/>
      <w:marTop w:val="0"/>
      <w:marBottom w:val="0"/>
      <w:divBdr>
        <w:top w:val="none" w:sz="0" w:space="0" w:color="auto"/>
        <w:left w:val="none" w:sz="0" w:space="0" w:color="auto"/>
        <w:bottom w:val="none" w:sz="0" w:space="0" w:color="auto"/>
        <w:right w:val="none" w:sz="0" w:space="0" w:color="auto"/>
      </w:divBdr>
    </w:div>
    <w:div w:id="512964068">
      <w:bodyDiv w:val="1"/>
      <w:marLeft w:val="0"/>
      <w:marRight w:val="0"/>
      <w:marTop w:val="0"/>
      <w:marBottom w:val="0"/>
      <w:divBdr>
        <w:top w:val="none" w:sz="0" w:space="0" w:color="auto"/>
        <w:left w:val="none" w:sz="0" w:space="0" w:color="auto"/>
        <w:bottom w:val="none" w:sz="0" w:space="0" w:color="auto"/>
        <w:right w:val="none" w:sz="0" w:space="0" w:color="auto"/>
      </w:divBdr>
    </w:div>
    <w:div w:id="514851281">
      <w:bodyDiv w:val="1"/>
      <w:marLeft w:val="0"/>
      <w:marRight w:val="0"/>
      <w:marTop w:val="0"/>
      <w:marBottom w:val="0"/>
      <w:divBdr>
        <w:top w:val="none" w:sz="0" w:space="0" w:color="auto"/>
        <w:left w:val="none" w:sz="0" w:space="0" w:color="auto"/>
        <w:bottom w:val="none" w:sz="0" w:space="0" w:color="auto"/>
        <w:right w:val="none" w:sz="0" w:space="0" w:color="auto"/>
      </w:divBdr>
    </w:div>
    <w:div w:id="530463111">
      <w:bodyDiv w:val="1"/>
      <w:marLeft w:val="0"/>
      <w:marRight w:val="0"/>
      <w:marTop w:val="0"/>
      <w:marBottom w:val="0"/>
      <w:divBdr>
        <w:top w:val="none" w:sz="0" w:space="0" w:color="auto"/>
        <w:left w:val="none" w:sz="0" w:space="0" w:color="auto"/>
        <w:bottom w:val="none" w:sz="0" w:space="0" w:color="auto"/>
        <w:right w:val="none" w:sz="0" w:space="0" w:color="auto"/>
      </w:divBdr>
    </w:div>
    <w:div w:id="544099772">
      <w:bodyDiv w:val="1"/>
      <w:marLeft w:val="0"/>
      <w:marRight w:val="0"/>
      <w:marTop w:val="0"/>
      <w:marBottom w:val="0"/>
      <w:divBdr>
        <w:top w:val="none" w:sz="0" w:space="0" w:color="auto"/>
        <w:left w:val="none" w:sz="0" w:space="0" w:color="auto"/>
        <w:bottom w:val="none" w:sz="0" w:space="0" w:color="auto"/>
        <w:right w:val="none" w:sz="0" w:space="0" w:color="auto"/>
      </w:divBdr>
    </w:div>
    <w:div w:id="568271436">
      <w:bodyDiv w:val="1"/>
      <w:marLeft w:val="0"/>
      <w:marRight w:val="0"/>
      <w:marTop w:val="0"/>
      <w:marBottom w:val="0"/>
      <w:divBdr>
        <w:top w:val="none" w:sz="0" w:space="0" w:color="auto"/>
        <w:left w:val="none" w:sz="0" w:space="0" w:color="auto"/>
        <w:bottom w:val="none" w:sz="0" w:space="0" w:color="auto"/>
        <w:right w:val="none" w:sz="0" w:space="0" w:color="auto"/>
      </w:divBdr>
    </w:div>
    <w:div w:id="568350256">
      <w:bodyDiv w:val="1"/>
      <w:marLeft w:val="0"/>
      <w:marRight w:val="0"/>
      <w:marTop w:val="0"/>
      <w:marBottom w:val="0"/>
      <w:divBdr>
        <w:top w:val="none" w:sz="0" w:space="0" w:color="auto"/>
        <w:left w:val="none" w:sz="0" w:space="0" w:color="auto"/>
        <w:bottom w:val="none" w:sz="0" w:space="0" w:color="auto"/>
        <w:right w:val="none" w:sz="0" w:space="0" w:color="auto"/>
      </w:divBdr>
    </w:div>
    <w:div w:id="591821744">
      <w:bodyDiv w:val="1"/>
      <w:marLeft w:val="0"/>
      <w:marRight w:val="0"/>
      <w:marTop w:val="0"/>
      <w:marBottom w:val="0"/>
      <w:divBdr>
        <w:top w:val="none" w:sz="0" w:space="0" w:color="auto"/>
        <w:left w:val="none" w:sz="0" w:space="0" w:color="auto"/>
        <w:bottom w:val="none" w:sz="0" w:space="0" w:color="auto"/>
        <w:right w:val="none" w:sz="0" w:space="0" w:color="auto"/>
      </w:divBdr>
    </w:div>
    <w:div w:id="624849688">
      <w:bodyDiv w:val="1"/>
      <w:marLeft w:val="0"/>
      <w:marRight w:val="0"/>
      <w:marTop w:val="0"/>
      <w:marBottom w:val="0"/>
      <w:divBdr>
        <w:top w:val="none" w:sz="0" w:space="0" w:color="auto"/>
        <w:left w:val="none" w:sz="0" w:space="0" w:color="auto"/>
        <w:bottom w:val="none" w:sz="0" w:space="0" w:color="auto"/>
        <w:right w:val="none" w:sz="0" w:space="0" w:color="auto"/>
      </w:divBdr>
    </w:div>
    <w:div w:id="644160235">
      <w:bodyDiv w:val="1"/>
      <w:marLeft w:val="0"/>
      <w:marRight w:val="0"/>
      <w:marTop w:val="0"/>
      <w:marBottom w:val="0"/>
      <w:divBdr>
        <w:top w:val="none" w:sz="0" w:space="0" w:color="auto"/>
        <w:left w:val="none" w:sz="0" w:space="0" w:color="auto"/>
        <w:bottom w:val="none" w:sz="0" w:space="0" w:color="auto"/>
        <w:right w:val="none" w:sz="0" w:space="0" w:color="auto"/>
      </w:divBdr>
    </w:div>
    <w:div w:id="644238200">
      <w:bodyDiv w:val="1"/>
      <w:marLeft w:val="0"/>
      <w:marRight w:val="0"/>
      <w:marTop w:val="0"/>
      <w:marBottom w:val="0"/>
      <w:divBdr>
        <w:top w:val="none" w:sz="0" w:space="0" w:color="auto"/>
        <w:left w:val="none" w:sz="0" w:space="0" w:color="auto"/>
        <w:bottom w:val="none" w:sz="0" w:space="0" w:color="auto"/>
        <w:right w:val="none" w:sz="0" w:space="0" w:color="auto"/>
      </w:divBdr>
      <w:divsChild>
        <w:div w:id="1802647927">
          <w:marLeft w:val="0"/>
          <w:marRight w:val="0"/>
          <w:marTop w:val="0"/>
          <w:marBottom w:val="0"/>
          <w:divBdr>
            <w:top w:val="none" w:sz="0" w:space="0" w:color="auto"/>
            <w:left w:val="none" w:sz="0" w:space="0" w:color="auto"/>
            <w:bottom w:val="none" w:sz="0" w:space="0" w:color="auto"/>
            <w:right w:val="none" w:sz="0" w:space="0" w:color="auto"/>
          </w:divBdr>
          <w:divsChild>
            <w:div w:id="782385696">
              <w:marLeft w:val="0"/>
              <w:marRight w:val="0"/>
              <w:marTop w:val="0"/>
              <w:marBottom w:val="0"/>
              <w:divBdr>
                <w:top w:val="none" w:sz="0" w:space="0" w:color="auto"/>
                <w:left w:val="none" w:sz="0" w:space="0" w:color="auto"/>
                <w:bottom w:val="none" w:sz="0" w:space="0" w:color="auto"/>
                <w:right w:val="none" w:sz="0" w:space="0" w:color="auto"/>
              </w:divBdr>
              <w:divsChild>
                <w:div w:id="16618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9287">
      <w:bodyDiv w:val="1"/>
      <w:marLeft w:val="0"/>
      <w:marRight w:val="0"/>
      <w:marTop w:val="0"/>
      <w:marBottom w:val="0"/>
      <w:divBdr>
        <w:top w:val="none" w:sz="0" w:space="0" w:color="auto"/>
        <w:left w:val="none" w:sz="0" w:space="0" w:color="auto"/>
        <w:bottom w:val="none" w:sz="0" w:space="0" w:color="auto"/>
        <w:right w:val="none" w:sz="0" w:space="0" w:color="auto"/>
      </w:divBdr>
    </w:div>
    <w:div w:id="660699136">
      <w:bodyDiv w:val="1"/>
      <w:marLeft w:val="0"/>
      <w:marRight w:val="0"/>
      <w:marTop w:val="0"/>
      <w:marBottom w:val="0"/>
      <w:divBdr>
        <w:top w:val="none" w:sz="0" w:space="0" w:color="auto"/>
        <w:left w:val="none" w:sz="0" w:space="0" w:color="auto"/>
        <w:bottom w:val="none" w:sz="0" w:space="0" w:color="auto"/>
        <w:right w:val="none" w:sz="0" w:space="0" w:color="auto"/>
      </w:divBdr>
    </w:div>
    <w:div w:id="664431764">
      <w:bodyDiv w:val="1"/>
      <w:marLeft w:val="0"/>
      <w:marRight w:val="0"/>
      <w:marTop w:val="0"/>
      <w:marBottom w:val="0"/>
      <w:divBdr>
        <w:top w:val="none" w:sz="0" w:space="0" w:color="auto"/>
        <w:left w:val="none" w:sz="0" w:space="0" w:color="auto"/>
        <w:bottom w:val="none" w:sz="0" w:space="0" w:color="auto"/>
        <w:right w:val="none" w:sz="0" w:space="0" w:color="auto"/>
      </w:divBdr>
    </w:div>
    <w:div w:id="665548561">
      <w:bodyDiv w:val="1"/>
      <w:marLeft w:val="0"/>
      <w:marRight w:val="0"/>
      <w:marTop w:val="0"/>
      <w:marBottom w:val="0"/>
      <w:divBdr>
        <w:top w:val="none" w:sz="0" w:space="0" w:color="auto"/>
        <w:left w:val="none" w:sz="0" w:space="0" w:color="auto"/>
        <w:bottom w:val="none" w:sz="0" w:space="0" w:color="auto"/>
        <w:right w:val="none" w:sz="0" w:space="0" w:color="auto"/>
      </w:divBdr>
    </w:div>
    <w:div w:id="665865452">
      <w:bodyDiv w:val="1"/>
      <w:marLeft w:val="0"/>
      <w:marRight w:val="0"/>
      <w:marTop w:val="0"/>
      <w:marBottom w:val="0"/>
      <w:divBdr>
        <w:top w:val="none" w:sz="0" w:space="0" w:color="auto"/>
        <w:left w:val="none" w:sz="0" w:space="0" w:color="auto"/>
        <w:bottom w:val="none" w:sz="0" w:space="0" w:color="auto"/>
        <w:right w:val="none" w:sz="0" w:space="0" w:color="auto"/>
      </w:divBdr>
    </w:div>
    <w:div w:id="670790146">
      <w:bodyDiv w:val="1"/>
      <w:marLeft w:val="0"/>
      <w:marRight w:val="0"/>
      <w:marTop w:val="0"/>
      <w:marBottom w:val="0"/>
      <w:divBdr>
        <w:top w:val="none" w:sz="0" w:space="0" w:color="auto"/>
        <w:left w:val="none" w:sz="0" w:space="0" w:color="auto"/>
        <w:bottom w:val="none" w:sz="0" w:space="0" w:color="auto"/>
        <w:right w:val="none" w:sz="0" w:space="0" w:color="auto"/>
      </w:divBdr>
    </w:div>
    <w:div w:id="692388172">
      <w:bodyDiv w:val="1"/>
      <w:marLeft w:val="0"/>
      <w:marRight w:val="0"/>
      <w:marTop w:val="0"/>
      <w:marBottom w:val="0"/>
      <w:divBdr>
        <w:top w:val="none" w:sz="0" w:space="0" w:color="auto"/>
        <w:left w:val="none" w:sz="0" w:space="0" w:color="auto"/>
        <w:bottom w:val="none" w:sz="0" w:space="0" w:color="auto"/>
        <w:right w:val="none" w:sz="0" w:space="0" w:color="auto"/>
      </w:divBdr>
    </w:div>
    <w:div w:id="712652511">
      <w:bodyDiv w:val="1"/>
      <w:marLeft w:val="0"/>
      <w:marRight w:val="0"/>
      <w:marTop w:val="0"/>
      <w:marBottom w:val="0"/>
      <w:divBdr>
        <w:top w:val="none" w:sz="0" w:space="0" w:color="auto"/>
        <w:left w:val="none" w:sz="0" w:space="0" w:color="auto"/>
        <w:bottom w:val="none" w:sz="0" w:space="0" w:color="auto"/>
        <w:right w:val="none" w:sz="0" w:space="0" w:color="auto"/>
      </w:divBdr>
      <w:divsChild>
        <w:div w:id="538779935">
          <w:marLeft w:val="0"/>
          <w:marRight w:val="0"/>
          <w:marTop w:val="0"/>
          <w:marBottom w:val="0"/>
          <w:divBdr>
            <w:top w:val="none" w:sz="0" w:space="0" w:color="auto"/>
            <w:left w:val="none" w:sz="0" w:space="0" w:color="auto"/>
            <w:bottom w:val="none" w:sz="0" w:space="0" w:color="auto"/>
            <w:right w:val="none" w:sz="0" w:space="0" w:color="auto"/>
          </w:divBdr>
        </w:div>
        <w:div w:id="1060519691">
          <w:marLeft w:val="0"/>
          <w:marRight w:val="0"/>
          <w:marTop w:val="0"/>
          <w:marBottom w:val="0"/>
          <w:divBdr>
            <w:top w:val="none" w:sz="0" w:space="0" w:color="auto"/>
            <w:left w:val="none" w:sz="0" w:space="0" w:color="auto"/>
            <w:bottom w:val="none" w:sz="0" w:space="0" w:color="auto"/>
            <w:right w:val="none" w:sz="0" w:space="0" w:color="auto"/>
          </w:divBdr>
        </w:div>
      </w:divsChild>
    </w:div>
    <w:div w:id="745305851">
      <w:bodyDiv w:val="1"/>
      <w:marLeft w:val="0"/>
      <w:marRight w:val="0"/>
      <w:marTop w:val="0"/>
      <w:marBottom w:val="0"/>
      <w:divBdr>
        <w:top w:val="none" w:sz="0" w:space="0" w:color="auto"/>
        <w:left w:val="none" w:sz="0" w:space="0" w:color="auto"/>
        <w:bottom w:val="none" w:sz="0" w:space="0" w:color="auto"/>
        <w:right w:val="none" w:sz="0" w:space="0" w:color="auto"/>
      </w:divBdr>
    </w:div>
    <w:div w:id="759303116">
      <w:bodyDiv w:val="1"/>
      <w:marLeft w:val="0"/>
      <w:marRight w:val="0"/>
      <w:marTop w:val="0"/>
      <w:marBottom w:val="0"/>
      <w:divBdr>
        <w:top w:val="none" w:sz="0" w:space="0" w:color="auto"/>
        <w:left w:val="none" w:sz="0" w:space="0" w:color="auto"/>
        <w:bottom w:val="none" w:sz="0" w:space="0" w:color="auto"/>
        <w:right w:val="none" w:sz="0" w:space="0" w:color="auto"/>
      </w:divBdr>
    </w:div>
    <w:div w:id="762453298">
      <w:bodyDiv w:val="1"/>
      <w:marLeft w:val="0"/>
      <w:marRight w:val="0"/>
      <w:marTop w:val="0"/>
      <w:marBottom w:val="0"/>
      <w:divBdr>
        <w:top w:val="none" w:sz="0" w:space="0" w:color="auto"/>
        <w:left w:val="none" w:sz="0" w:space="0" w:color="auto"/>
        <w:bottom w:val="none" w:sz="0" w:space="0" w:color="auto"/>
        <w:right w:val="none" w:sz="0" w:space="0" w:color="auto"/>
      </w:divBdr>
      <w:divsChild>
        <w:div w:id="1773014658">
          <w:marLeft w:val="0"/>
          <w:marRight w:val="0"/>
          <w:marTop w:val="0"/>
          <w:marBottom w:val="0"/>
          <w:divBdr>
            <w:top w:val="none" w:sz="0" w:space="0" w:color="auto"/>
            <w:left w:val="none" w:sz="0" w:space="0" w:color="auto"/>
            <w:bottom w:val="none" w:sz="0" w:space="0" w:color="auto"/>
            <w:right w:val="none" w:sz="0" w:space="0" w:color="auto"/>
          </w:divBdr>
          <w:divsChild>
            <w:div w:id="615798239">
              <w:marLeft w:val="0"/>
              <w:marRight w:val="0"/>
              <w:marTop w:val="0"/>
              <w:marBottom w:val="0"/>
              <w:divBdr>
                <w:top w:val="none" w:sz="0" w:space="0" w:color="auto"/>
                <w:left w:val="none" w:sz="0" w:space="0" w:color="auto"/>
                <w:bottom w:val="none" w:sz="0" w:space="0" w:color="auto"/>
                <w:right w:val="none" w:sz="0" w:space="0" w:color="auto"/>
              </w:divBdr>
              <w:divsChild>
                <w:div w:id="18813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4620">
      <w:bodyDiv w:val="1"/>
      <w:marLeft w:val="0"/>
      <w:marRight w:val="0"/>
      <w:marTop w:val="0"/>
      <w:marBottom w:val="0"/>
      <w:divBdr>
        <w:top w:val="none" w:sz="0" w:space="0" w:color="auto"/>
        <w:left w:val="none" w:sz="0" w:space="0" w:color="auto"/>
        <w:bottom w:val="none" w:sz="0" w:space="0" w:color="auto"/>
        <w:right w:val="none" w:sz="0" w:space="0" w:color="auto"/>
      </w:divBdr>
    </w:div>
    <w:div w:id="787234463">
      <w:bodyDiv w:val="1"/>
      <w:marLeft w:val="0"/>
      <w:marRight w:val="0"/>
      <w:marTop w:val="0"/>
      <w:marBottom w:val="0"/>
      <w:divBdr>
        <w:top w:val="none" w:sz="0" w:space="0" w:color="auto"/>
        <w:left w:val="none" w:sz="0" w:space="0" w:color="auto"/>
        <w:bottom w:val="none" w:sz="0" w:space="0" w:color="auto"/>
        <w:right w:val="none" w:sz="0" w:space="0" w:color="auto"/>
      </w:divBdr>
    </w:div>
    <w:div w:id="788740014">
      <w:bodyDiv w:val="1"/>
      <w:marLeft w:val="0"/>
      <w:marRight w:val="0"/>
      <w:marTop w:val="0"/>
      <w:marBottom w:val="0"/>
      <w:divBdr>
        <w:top w:val="none" w:sz="0" w:space="0" w:color="auto"/>
        <w:left w:val="none" w:sz="0" w:space="0" w:color="auto"/>
        <w:bottom w:val="none" w:sz="0" w:space="0" w:color="auto"/>
        <w:right w:val="none" w:sz="0" w:space="0" w:color="auto"/>
      </w:divBdr>
    </w:div>
    <w:div w:id="802885707">
      <w:bodyDiv w:val="1"/>
      <w:marLeft w:val="0"/>
      <w:marRight w:val="0"/>
      <w:marTop w:val="0"/>
      <w:marBottom w:val="0"/>
      <w:divBdr>
        <w:top w:val="none" w:sz="0" w:space="0" w:color="auto"/>
        <w:left w:val="none" w:sz="0" w:space="0" w:color="auto"/>
        <w:bottom w:val="none" w:sz="0" w:space="0" w:color="auto"/>
        <w:right w:val="none" w:sz="0" w:space="0" w:color="auto"/>
      </w:divBdr>
    </w:div>
    <w:div w:id="812722563">
      <w:bodyDiv w:val="1"/>
      <w:marLeft w:val="0"/>
      <w:marRight w:val="0"/>
      <w:marTop w:val="0"/>
      <w:marBottom w:val="0"/>
      <w:divBdr>
        <w:top w:val="none" w:sz="0" w:space="0" w:color="auto"/>
        <w:left w:val="none" w:sz="0" w:space="0" w:color="auto"/>
        <w:bottom w:val="none" w:sz="0" w:space="0" w:color="auto"/>
        <w:right w:val="none" w:sz="0" w:space="0" w:color="auto"/>
      </w:divBdr>
    </w:div>
    <w:div w:id="818957434">
      <w:bodyDiv w:val="1"/>
      <w:marLeft w:val="0"/>
      <w:marRight w:val="0"/>
      <w:marTop w:val="0"/>
      <w:marBottom w:val="0"/>
      <w:divBdr>
        <w:top w:val="none" w:sz="0" w:space="0" w:color="auto"/>
        <w:left w:val="none" w:sz="0" w:space="0" w:color="auto"/>
        <w:bottom w:val="none" w:sz="0" w:space="0" w:color="auto"/>
        <w:right w:val="none" w:sz="0" w:space="0" w:color="auto"/>
      </w:divBdr>
    </w:div>
    <w:div w:id="831222124">
      <w:bodyDiv w:val="1"/>
      <w:marLeft w:val="0"/>
      <w:marRight w:val="0"/>
      <w:marTop w:val="0"/>
      <w:marBottom w:val="0"/>
      <w:divBdr>
        <w:top w:val="none" w:sz="0" w:space="0" w:color="auto"/>
        <w:left w:val="none" w:sz="0" w:space="0" w:color="auto"/>
        <w:bottom w:val="none" w:sz="0" w:space="0" w:color="auto"/>
        <w:right w:val="none" w:sz="0" w:space="0" w:color="auto"/>
      </w:divBdr>
    </w:div>
    <w:div w:id="839733113">
      <w:bodyDiv w:val="1"/>
      <w:marLeft w:val="0"/>
      <w:marRight w:val="0"/>
      <w:marTop w:val="0"/>
      <w:marBottom w:val="0"/>
      <w:divBdr>
        <w:top w:val="none" w:sz="0" w:space="0" w:color="auto"/>
        <w:left w:val="none" w:sz="0" w:space="0" w:color="auto"/>
        <w:bottom w:val="none" w:sz="0" w:space="0" w:color="auto"/>
        <w:right w:val="none" w:sz="0" w:space="0" w:color="auto"/>
      </w:divBdr>
    </w:div>
    <w:div w:id="840434869">
      <w:bodyDiv w:val="1"/>
      <w:marLeft w:val="0"/>
      <w:marRight w:val="0"/>
      <w:marTop w:val="0"/>
      <w:marBottom w:val="0"/>
      <w:divBdr>
        <w:top w:val="none" w:sz="0" w:space="0" w:color="auto"/>
        <w:left w:val="none" w:sz="0" w:space="0" w:color="auto"/>
        <w:bottom w:val="none" w:sz="0" w:space="0" w:color="auto"/>
        <w:right w:val="none" w:sz="0" w:space="0" w:color="auto"/>
      </w:divBdr>
      <w:divsChild>
        <w:div w:id="1175921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6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0793">
      <w:bodyDiv w:val="1"/>
      <w:marLeft w:val="0"/>
      <w:marRight w:val="0"/>
      <w:marTop w:val="0"/>
      <w:marBottom w:val="0"/>
      <w:divBdr>
        <w:top w:val="none" w:sz="0" w:space="0" w:color="auto"/>
        <w:left w:val="none" w:sz="0" w:space="0" w:color="auto"/>
        <w:bottom w:val="none" w:sz="0" w:space="0" w:color="auto"/>
        <w:right w:val="none" w:sz="0" w:space="0" w:color="auto"/>
      </w:divBdr>
    </w:div>
    <w:div w:id="876773029">
      <w:bodyDiv w:val="1"/>
      <w:marLeft w:val="0"/>
      <w:marRight w:val="0"/>
      <w:marTop w:val="0"/>
      <w:marBottom w:val="0"/>
      <w:divBdr>
        <w:top w:val="none" w:sz="0" w:space="0" w:color="auto"/>
        <w:left w:val="none" w:sz="0" w:space="0" w:color="auto"/>
        <w:bottom w:val="none" w:sz="0" w:space="0" w:color="auto"/>
        <w:right w:val="none" w:sz="0" w:space="0" w:color="auto"/>
      </w:divBdr>
    </w:div>
    <w:div w:id="884369733">
      <w:bodyDiv w:val="1"/>
      <w:marLeft w:val="0"/>
      <w:marRight w:val="0"/>
      <w:marTop w:val="0"/>
      <w:marBottom w:val="0"/>
      <w:divBdr>
        <w:top w:val="none" w:sz="0" w:space="0" w:color="auto"/>
        <w:left w:val="none" w:sz="0" w:space="0" w:color="auto"/>
        <w:bottom w:val="none" w:sz="0" w:space="0" w:color="auto"/>
        <w:right w:val="none" w:sz="0" w:space="0" w:color="auto"/>
      </w:divBdr>
    </w:div>
    <w:div w:id="888301783">
      <w:bodyDiv w:val="1"/>
      <w:marLeft w:val="0"/>
      <w:marRight w:val="0"/>
      <w:marTop w:val="0"/>
      <w:marBottom w:val="0"/>
      <w:divBdr>
        <w:top w:val="none" w:sz="0" w:space="0" w:color="auto"/>
        <w:left w:val="none" w:sz="0" w:space="0" w:color="auto"/>
        <w:bottom w:val="none" w:sz="0" w:space="0" w:color="auto"/>
        <w:right w:val="none" w:sz="0" w:space="0" w:color="auto"/>
      </w:divBdr>
    </w:div>
    <w:div w:id="905459011">
      <w:bodyDiv w:val="1"/>
      <w:marLeft w:val="0"/>
      <w:marRight w:val="0"/>
      <w:marTop w:val="0"/>
      <w:marBottom w:val="0"/>
      <w:divBdr>
        <w:top w:val="none" w:sz="0" w:space="0" w:color="auto"/>
        <w:left w:val="none" w:sz="0" w:space="0" w:color="auto"/>
        <w:bottom w:val="none" w:sz="0" w:space="0" w:color="auto"/>
        <w:right w:val="none" w:sz="0" w:space="0" w:color="auto"/>
      </w:divBdr>
      <w:divsChild>
        <w:div w:id="109197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6376513">
      <w:bodyDiv w:val="1"/>
      <w:marLeft w:val="0"/>
      <w:marRight w:val="0"/>
      <w:marTop w:val="0"/>
      <w:marBottom w:val="0"/>
      <w:divBdr>
        <w:top w:val="none" w:sz="0" w:space="0" w:color="auto"/>
        <w:left w:val="none" w:sz="0" w:space="0" w:color="auto"/>
        <w:bottom w:val="none" w:sz="0" w:space="0" w:color="auto"/>
        <w:right w:val="none" w:sz="0" w:space="0" w:color="auto"/>
      </w:divBdr>
    </w:div>
    <w:div w:id="931082494">
      <w:bodyDiv w:val="1"/>
      <w:marLeft w:val="0"/>
      <w:marRight w:val="0"/>
      <w:marTop w:val="0"/>
      <w:marBottom w:val="0"/>
      <w:divBdr>
        <w:top w:val="none" w:sz="0" w:space="0" w:color="auto"/>
        <w:left w:val="none" w:sz="0" w:space="0" w:color="auto"/>
        <w:bottom w:val="none" w:sz="0" w:space="0" w:color="auto"/>
        <w:right w:val="none" w:sz="0" w:space="0" w:color="auto"/>
      </w:divBdr>
    </w:div>
    <w:div w:id="942153116">
      <w:bodyDiv w:val="1"/>
      <w:marLeft w:val="0"/>
      <w:marRight w:val="0"/>
      <w:marTop w:val="0"/>
      <w:marBottom w:val="0"/>
      <w:divBdr>
        <w:top w:val="none" w:sz="0" w:space="0" w:color="auto"/>
        <w:left w:val="none" w:sz="0" w:space="0" w:color="auto"/>
        <w:bottom w:val="none" w:sz="0" w:space="0" w:color="auto"/>
        <w:right w:val="none" w:sz="0" w:space="0" w:color="auto"/>
      </w:divBdr>
      <w:divsChild>
        <w:div w:id="566182985">
          <w:marLeft w:val="0"/>
          <w:marRight w:val="0"/>
          <w:marTop w:val="0"/>
          <w:marBottom w:val="0"/>
          <w:divBdr>
            <w:top w:val="none" w:sz="0" w:space="0" w:color="auto"/>
            <w:left w:val="none" w:sz="0" w:space="0" w:color="auto"/>
            <w:bottom w:val="none" w:sz="0" w:space="0" w:color="auto"/>
            <w:right w:val="none" w:sz="0" w:space="0" w:color="auto"/>
          </w:divBdr>
          <w:divsChild>
            <w:div w:id="1110707242">
              <w:marLeft w:val="0"/>
              <w:marRight w:val="0"/>
              <w:marTop w:val="0"/>
              <w:marBottom w:val="0"/>
              <w:divBdr>
                <w:top w:val="none" w:sz="0" w:space="0" w:color="auto"/>
                <w:left w:val="none" w:sz="0" w:space="0" w:color="auto"/>
                <w:bottom w:val="none" w:sz="0" w:space="0" w:color="auto"/>
                <w:right w:val="none" w:sz="0" w:space="0" w:color="auto"/>
              </w:divBdr>
              <w:divsChild>
                <w:div w:id="62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6057">
      <w:bodyDiv w:val="1"/>
      <w:marLeft w:val="0"/>
      <w:marRight w:val="0"/>
      <w:marTop w:val="0"/>
      <w:marBottom w:val="0"/>
      <w:divBdr>
        <w:top w:val="none" w:sz="0" w:space="0" w:color="auto"/>
        <w:left w:val="none" w:sz="0" w:space="0" w:color="auto"/>
        <w:bottom w:val="none" w:sz="0" w:space="0" w:color="auto"/>
        <w:right w:val="none" w:sz="0" w:space="0" w:color="auto"/>
      </w:divBdr>
    </w:div>
    <w:div w:id="982388482">
      <w:bodyDiv w:val="1"/>
      <w:marLeft w:val="0"/>
      <w:marRight w:val="0"/>
      <w:marTop w:val="0"/>
      <w:marBottom w:val="0"/>
      <w:divBdr>
        <w:top w:val="none" w:sz="0" w:space="0" w:color="auto"/>
        <w:left w:val="none" w:sz="0" w:space="0" w:color="auto"/>
        <w:bottom w:val="none" w:sz="0" w:space="0" w:color="auto"/>
        <w:right w:val="none" w:sz="0" w:space="0" w:color="auto"/>
      </w:divBdr>
    </w:div>
    <w:div w:id="986133556">
      <w:bodyDiv w:val="1"/>
      <w:marLeft w:val="0"/>
      <w:marRight w:val="0"/>
      <w:marTop w:val="0"/>
      <w:marBottom w:val="0"/>
      <w:divBdr>
        <w:top w:val="none" w:sz="0" w:space="0" w:color="auto"/>
        <w:left w:val="none" w:sz="0" w:space="0" w:color="auto"/>
        <w:bottom w:val="none" w:sz="0" w:space="0" w:color="auto"/>
        <w:right w:val="none" w:sz="0" w:space="0" w:color="auto"/>
      </w:divBdr>
    </w:div>
    <w:div w:id="1043090663">
      <w:bodyDiv w:val="1"/>
      <w:marLeft w:val="0"/>
      <w:marRight w:val="0"/>
      <w:marTop w:val="0"/>
      <w:marBottom w:val="0"/>
      <w:divBdr>
        <w:top w:val="none" w:sz="0" w:space="0" w:color="auto"/>
        <w:left w:val="none" w:sz="0" w:space="0" w:color="auto"/>
        <w:bottom w:val="none" w:sz="0" w:space="0" w:color="auto"/>
        <w:right w:val="none" w:sz="0" w:space="0" w:color="auto"/>
      </w:divBdr>
    </w:div>
    <w:div w:id="1048648578">
      <w:bodyDiv w:val="1"/>
      <w:marLeft w:val="0"/>
      <w:marRight w:val="0"/>
      <w:marTop w:val="0"/>
      <w:marBottom w:val="0"/>
      <w:divBdr>
        <w:top w:val="none" w:sz="0" w:space="0" w:color="auto"/>
        <w:left w:val="none" w:sz="0" w:space="0" w:color="auto"/>
        <w:bottom w:val="none" w:sz="0" w:space="0" w:color="auto"/>
        <w:right w:val="none" w:sz="0" w:space="0" w:color="auto"/>
      </w:divBdr>
    </w:div>
    <w:div w:id="1051615763">
      <w:bodyDiv w:val="1"/>
      <w:marLeft w:val="0"/>
      <w:marRight w:val="0"/>
      <w:marTop w:val="0"/>
      <w:marBottom w:val="0"/>
      <w:divBdr>
        <w:top w:val="none" w:sz="0" w:space="0" w:color="auto"/>
        <w:left w:val="none" w:sz="0" w:space="0" w:color="auto"/>
        <w:bottom w:val="none" w:sz="0" w:space="0" w:color="auto"/>
        <w:right w:val="none" w:sz="0" w:space="0" w:color="auto"/>
      </w:divBdr>
      <w:divsChild>
        <w:div w:id="1100880526">
          <w:marLeft w:val="0"/>
          <w:marRight w:val="0"/>
          <w:marTop w:val="0"/>
          <w:marBottom w:val="0"/>
          <w:divBdr>
            <w:top w:val="none" w:sz="0" w:space="0" w:color="auto"/>
            <w:left w:val="none" w:sz="0" w:space="0" w:color="auto"/>
            <w:bottom w:val="none" w:sz="0" w:space="0" w:color="auto"/>
            <w:right w:val="none" w:sz="0" w:space="0" w:color="auto"/>
          </w:divBdr>
          <w:divsChild>
            <w:div w:id="553350234">
              <w:marLeft w:val="0"/>
              <w:marRight w:val="0"/>
              <w:marTop w:val="0"/>
              <w:marBottom w:val="0"/>
              <w:divBdr>
                <w:top w:val="none" w:sz="0" w:space="0" w:color="auto"/>
                <w:left w:val="none" w:sz="0" w:space="0" w:color="auto"/>
                <w:bottom w:val="none" w:sz="0" w:space="0" w:color="auto"/>
                <w:right w:val="none" w:sz="0" w:space="0" w:color="auto"/>
              </w:divBdr>
              <w:divsChild>
                <w:div w:id="16224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4875">
      <w:bodyDiv w:val="1"/>
      <w:marLeft w:val="0"/>
      <w:marRight w:val="0"/>
      <w:marTop w:val="0"/>
      <w:marBottom w:val="0"/>
      <w:divBdr>
        <w:top w:val="none" w:sz="0" w:space="0" w:color="auto"/>
        <w:left w:val="none" w:sz="0" w:space="0" w:color="auto"/>
        <w:bottom w:val="none" w:sz="0" w:space="0" w:color="auto"/>
        <w:right w:val="none" w:sz="0" w:space="0" w:color="auto"/>
      </w:divBdr>
      <w:divsChild>
        <w:div w:id="508839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8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0919">
      <w:bodyDiv w:val="1"/>
      <w:marLeft w:val="0"/>
      <w:marRight w:val="0"/>
      <w:marTop w:val="0"/>
      <w:marBottom w:val="0"/>
      <w:divBdr>
        <w:top w:val="none" w:sz="0" w:space="0" w:color="auto"/>
        <w:left w:val="none" w:sz="0" w:space="0" w:color="auto"/>
        <w:bottom w:val="none" w:sz="0" w:space="0" w:color="auto"/>
        <w:right w:val="none" w:sz="0" w:space="0" w:color="auto"/>
      </w:divBdr>
    </w:div>
    <w:div w:id="1076634067">
      <w:bodyDiv w:val="1"/>
      <w:marLeft w:val="0"/>
      <w:marRight w:val="0"/>
      <w:marTop w:val="0"/>
      <w:marBottom w:val="0"/>
      <w:divBdr>
        <w:top w:val="none" w:sz="0" w:space="0" w:color="auto"/>
        <w:left w:val="none" w:sz="0" w:space="0" w:color="auto"/>
        <w:bottom w:val="none" w:sz="0" w:space="0" w:color="auto"/>
        <w:right w:val="none" w:sz="0" w:space="0" w:color="auto"/>
      </w:divBdr>
    </w:div>
    <w:div w:id="1077289611">
      <w:bodyDiv w:val="1"/>
      <w:marLeft w:val="0"/>
      <w:marRight w:val="0"/>
      <w:marTop w:val="0"/>
      <w:marBottom w:val="0"/>
      <w:divBdr>
        <w:top w:val="none" w:sz="0" w:space="0" w:color="auto"/>
        <w:left w:val="none" w:sz="0" w:space="0" w:color="auto"/>
        <w:bottom w:val="none" w:sz="0" w:space="0" w:color="auto"/>
        <w:right w:val="none" w:sz="0" w:space="0" w:color="auto"/>
      </w:divBdr>
      <w:divsChild>
        <w:div w:id="289015450">
          <w:marLeft w:val="0"/>
          <w:marRight w:val="0"/>
          <w:marTop w:val="0"/>
          <w:marBottom w:val="0"/>
          <w:divBdr>
            <w:top w:val="none" w:sz="0" w:space="0" w:color="auto"/>
            <w:left w:val="none" w:sz="0" w:space="0" w:color="auto"/>
            <w:bottom w:val="none" w:sz="0" w:space="0" w:color="auto"/>
            <w:right w:val="none" w:sz="0" w:space="0" w:color="auto"/>
          </w:divBdr>
          <w:divsChild>
            <w:div w:id="1788547494">
              <w:marLeft w:val="0"/>
              <w:marRight w:val="0"/>
              <w:marTop w:val="0"/>
              <w:marBottom w:val="0"/>
              <w:divBdr>
                <w:top w:val="none" w:sz="0" w:space="0" w:color="auto"/>
                <w:left w:val="none" w:sz="0" w:space="0" w:color="auto"/>
                <w:bottom w:val="none" w:sz="0" w:space="0" w:color="auto"/>
                <w:right w:val="none" w:sz="0" w:space="0" w:color="auto"/>
              </w:divBdr>
              <w:divsChild>
                <w:div w:id="9808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2607">
      <w:bodyDiv w:val="1"/>
      <w:marLeft w:val="0"/>
      <w:marRight w:val="0"/>
      <w:marTop w:val="0"/>
      <w:marBottom w:val="0"/>
      <w:divBdr>
        <w:top w:val="none" w:sz="0" w:space="0" w:color="auto"/>
        <w:left w:val="none" w:sz="0" w:space="0" w:color="auto"/>
        <w:bottom w:val="none" w:sz="0" w:space="0" w:color="auto"/>
        <w:right w:val="none" w:sz="0" w:space="0" w:color="auto"/>
      </w:divBdr>
    </w:div>
    <w:div w:id="1108356910">
      <w:bodyDiv w:val="1"/>
      <w:marLeft w:val="0"/>
      <w:marRight w:val="0"/>
      <w:marTop w:val="0"/>
      <w:marBottom w:val="0"/>
      <w:divBdr>
        <w:top w:val="none" w:sz="0" w:space="0" w:color="auto"/>
        <w:left w:val="none" w:sz="0" w:space="0" w:color="auto"/>
        <w:bottom w:val="none" w:sz="0" w:space="0" w:color="auto"/>
        <w:right w:val="none" w:sz="0" w:space="0" w:color="auto"/>
      </w:divBdr>
      <w:divsChild>
        <w:div w:id="1365592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5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7439">
      <w:bodyDiv w:val="1"/>
      <w:marLeft w:val="0"/>
      <w:marRight w:val="0"/>
      <w:marTop w:val="0"/>
      <w:marBottom w:val="0"/>
      <w:divBdr>
        <w:top w:val="none" w:sz="0" w:space="0" w:color="auto"/>
        <w:left w:val="none" w:sz="0" w:space="0" w:color="auto"/>
        <w:bottom w:val="none" w:sz="0" w:space="0" w:color="auto"/>
        <w:right w:val="none" w:sz="0" w:space="0" w:color="auto"/>
      </w:divBdr>
    </w:div>
    <w:div w:id="1128549803">
      <w:bodyDiv w:val="1"/>
      <w:marLeft w:val="0"/>
      <w:marRight w:val="0"/>
      <w:marTop w:val="0"/>
      <w:marBottom w:val="0"/>
      <w:divBdr>
        <w:top w:val="none" w:sz="0" w:space="0" w:color="auto"/>
        <w:left w:val="none" w:sz="0" w:space="0" w:color="auto"/>
        <w:bottom w:val="none" w:sz="0" w:space="0" w:color="auto"/>
        <w:right w:val="none" w:sz="0" w:space="0" w:color="auto"/>
      </w:divBdr>
    </w:div>
    <w:div w:id="1132938231">
      <w:bodyDiv w:val="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sChild>
            <w:div w:id="925500495">
              <w:marLeft w:val="0"/>
              <w:marRight w:val="0"/>
              <w:marTop w:val="0"/>
              <w:marBottom w:val="0"/>
              <w:divBdr>
                <w:top w:val="none" w:sz="0" w:space="0" w:color="auto"/>
                <w:left w:val="none" w:sz="0" w:space="0" w:color="auto"/>
                <w:bottom w:val="none" w:sz="0" w:space="0" w:color="auto"/>
                <w:right w:val="none" w:sz="0" w:space="0" w:color="auto"/>
              </w:divBdr>
              <w:divsChild>
                <w:div w:id="7669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1598">
      <w:bodyDiv w:val="1"/>
      <w:marLeft w:val="0"/>
      <w:marRight w:val="0"/>
      <w:marTop w:val="0"/>
      <w:marBottom w:val="0"/>
      <w:divBdr>
        <w:top w:val="none" w:sz="0" w:space="0" w:color="auto"/>
        <w:left w:val="none" w:sz="0" w:space="0" w:color="auto"/>
        <w:bottom w:val="none" w:sz="0" w:space="0" w:color="auto"/>
        <w:right w:val="none" w:sz="0" w:space="0" w:color="auto"/>
      </w:divBdr>
    </w:div>
    <w:div w:id="1140223471">
      <w:bodyDiv w:val="1"/>
      <w:marLeft w:val="0"/>
      <w:marRight w:val="0"/>
      <w:marTop w:val="0"/>
      <w:marBottom w:val="0"/>
      <w:divBdr>
        <w:top w:val="none" w:sz="0" w:space="0" w:color="auto"/>
        <w:left w:val="none" w:sz="0" w:space="0" w:color="auto"/>
        <w:bottom w:val="none" w:sz="0" w:space="0" w:color="auto"/>
        <w:right w:val="none" w:sz="0" w:space="0" w:color="auto"/>
      </w:divBdr>
    </w:div>
    <w:div w:id="1150292756">
      <w:bodyDiv w:val="1"/>
      <w:marLeft w:val="0"/>
      <w:marRight w:val="0"/>
      <w:marTop w:val="0"/>
      <w:marBottom w:val="0"/>
      <w:divBdr>
        <w:top w:val="none" w:sz="0" w:space="0" w:color="auto"/>
        <w:left w:val="none" w:sz="0" w:space="0" w:color="auto"/>
        <w:bottom w:val="none" w:sz="0" w:space="0" w:color="auto"/>
        <w:right w:val="none" w:sz="0" w:space="0" w:color="auto"/>
      </w:divBdr>
    </w:div>
    <w:div w:id="1164782253">
      <w:bodyDiv w:val="1"/>
      <w:marLeft w:val="0"/>
      <w:marRight w:val="0"/>
      <w:marTop w:val="0"/>
      <w:marBottom w:val="0"/>
      <w:divBdr>
        <w:top w:val="none" w:sz="0" w:space="0" w:color="auto"/>
        <w:left w:val="none" w:sz="0" w:space="0" w:color="auto"/>
        <w:bottom w:val="none" w:sz="0" w:space="0" w:color="auto"/>
        <w:right w:val="none" w:sz="0" w:space="0" w:color="auto"/>
      </w:divBdr>
    </w:div>
    <w:div w:id="1170752254">
      <w:bodyDiv w:val="1"/>
      <w:marLeft w:val="0"/>
      <w:marRight w:val="0"/>
      <w:marTop w:val="0"/>
      <w:marBottom w:val="0"/>
      <w:divBdr>
        <w:top w:val="none" w:sz="0" w:space="0" w:color="auto"/>
        <w:left w:val="none" w:sz="0" w:space="0" w:color="auto"/>
        <w:bottom w:val="none" w:sz="0" w:space="0" w:color="auto"/>
        <w:right w:val="none" w:sz="0" w:space="0" w:color="auto"/>
      </w:divBdr>
    </w:div>
    <w:div w:id="1178158479">
      <w:bodyDiv w:val="1"/>
      <w:marLeft w:val="0"/>
      <w:marRight w:val="0"/>
      <w:marTop w:val="0"/>
      <w:marBottom w:val="0"/>
      <w:divBdr>
        <w:top w:val="none" w:sz="0" w:space="0" w:color="auto"/>
        <w:left w:val="none" w:sz="0" w:space="0" w:color="auto"/>
        <w:bottom w:val="none" w:sz="0" w:space="0" w:color="auto"/>
        <w:right w:val="none" w:sz="0" w:space="0" w:color="auto"/>
      </w:divBdr>
    </w:div>
    <w:div w:id="1187020437">
      <w:bodyDiv w:val="1"/>
      <w:marLeft w:val="0"/>
      <w:marRight w:val="0"/>
      <w:marTop w:val="0"/>
      <w:marBottom w:val="0"/>
      <w:divBdr>
        <w:top w:val="none" w:sz="0" w:space="0" w:color="auto"/>
        <w:left w:val="none" w:sz="0" w:space="0" w:color="auto"/>
        <w:bottom w:val="none" w:sz="0" w:space="0" w:color="auto"/>
        <w:right w:val="none" w:sz="0" w:space="0" w:color="auto"/>
      </w:divBdr>
    </w:div>
    <w:div w:id="1187331624">
      <w:bodyDiv w:val="1"/>
      <w:marLeft w:val="0"/>
      <w:marRight w:val="0"/>
      <w:marTop w:val="0"/>
      <w:marBottom w:val="0"/>
      <w:divBdr>
        <w:top w:val="none" w:sz="0" w:space="0" w:color="auto"/>
        <w:left w:val="none" w:sz="0" w:space="0" w:color="auto"/>
        <w:bottom w:val="none" w:sz="0" w:space="0" w:color="auto"/>
        <w:right w:val="none" w:sz="0" w:space="0" w:color="auto"/>
      </w:divBdr>
    </w:div>
    <w:div w:id="1196695659">
      <w:bodyDiv w:val="1"/>
      <w:marLeft w:val="0"/>
      <w:marRight w:val="0"/>
      <w:marTop w:val="0"/>
      <w:marBottom w:val="0"/>
      <w:divBdr>
        <w:top w:val="none" w:sz="0" w:space="0" w:color="auto"/>
        <w:left w:val="none" w:sz="0" w:space="0" w:color="auto"/>
        <w:bottom w:val="none" w:sz="0" w:space="0" w:color="auto"/>
        <w:right w:val="none" w:sz="0" w:space="0" w:color="auto"/>
      </w:divBdr>
    </w:div>
    <w:div w:id="1204517497">
      <w:bodyDiv w:val="1"/>
      <w:marLeft w:val="0"/>
      <w:marRight w:val="0"/>
      <w:marTop w:val="0"/>
      <w:marBottom w:val="0"/>
      <w:divBdr>
        <w:top w:val="none" w:sz="0" w:space="0" w:color="auto"/>
        <w:left w:val="none" w:sz="0" w:space="0" w:color="auto"/>
        <w:bottom w:val="none" w:sz="0" w:space="0" w:color="auto"/>
        <w:right w:val="none" w:sz="0" w:space="0" w:color="auto"/>
      </w:divBdr>
      <w:divsChild>
        <w:div w:id="458686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03587">
              <w:marLeft w:val="0"/>
              <w:marRight w:val="0"/>
              <w:marTop w:val="0"/>
              <w:marBottom w:val="0"/>
              <w:divBdr>
                <w:top w:val="none" w:sz="0" w:space="0" w:color="auto"/>
                <w:left w:val="none" w:sz="0" w:space="0" w:color="auto"/>
                <w:bottom w:val="none" w:sz="0" w:space="0" w:color="auto"/>
                <w:right w:val="none" w:sz="0" w:space="0" w:color="auto"/>
              </w:divBdr>
              <w:divsChild>
                <w:div w:id="112871694">
                  <w:marLeft w:val="0"/>
                  <w:marRight w:val="0"/>
                  <w:marTop w:val="0"/>
                  <w:marBottom w:val="0"/>
                  <w:divBdr>
                    <w:top w:val="none" w:sz="0" w:space="0" w:color="auto"/>
                    <w:left w:val="none" w:sz="0" w:space="0" w:color="auto"/>
                    <w:bottom w:val="none" w:sz="0" w:space="0" w:color="auto"/>
                    <w:right w:val="none" w:sz="0" w:space="0" w:color="auto"/>
                  </w:divBdr>
                  <w:divsChild>
                    <w:div w:id="221915510">
                      <w:marLeft w:val="0"/>
                      <w:marRight w:val="0"/>
                      <w:marTop w:val="0"/>
                      <w:marBottom w:val="0"/>
                      <w:divBdr>
                        <w:top w:val="none" w:sz="0" w:space="0" w:color="auto"/>
                        <w:left w:val="none" w:sz="0" w:space="0" w:color="auto"/>
                        <w:bottom w:val="none" w:sz="0" w:space="0" w:color="auto"/>
                        <w:right w:val="none" w:sz="0" w:space="0" w:color="auto"/>
                      </w:divBdr>
                    </w:div>
                    <w:div w:id="6125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6000">
      <w:bodyDiv w:val="1"/>
      <w:marLeft w:val="0"/>
      <w:marRight w:val="0"/>
      <w:marTop w:val="0"/>
      <w:marBottom w:val="0"/>
      <w:divBdr>
        <w:top w:val="none" w:sz="0" w:space="0" w:color="auto"/>
        <w:left w:val="none" w:sz="0" w:space="0" w:color="auto"/>
        <w:bottom w:val="none" w:sz="0" w:space="0" w:color="auto"/>
        <w:right w:val="none" w:sz="0" w:space="0" w:color="auto"/>
      </w:divBdr>
    </w:div>
    <w:div w:id="1212035594">
      <w:bodyDiv w:val="1"/>
      <w:marLeft w:val="0"/>
      <w:marRight w:val="0"/>
      <w:marTop w:val="0"/>
      <w:marBottom w:val="0"/>
      <w:divBdr>
        <w:top w:val="none" w:sz="0" w:space="0" w:color="auto"/>
        <w:left w:val="none" w:sz="0" w:space="0" w:color="auto"/>
        <w:bottom w:val="none" w:sz="0" w:space="0" w:color="auto"/>
        <w:right w:val="none" w:sz="0" w:space="0" w:color="auto"/>
      </w:divBdr>
    </w:div>
    <w:div w:id="1223442121">
      <w:bodyDiv w:val="1"/>
      <w:marLeft w:val="0"/>
      <w:marRight w:val="0"/>
      <w:marTop w:val="0"/>
      <w:marBottom w:val="0"/>
      <w:divBdr>
        <w:top w:val="none" w:sz="0" w:space="0" w:color="auto"/>
        <w:left w:val="none" w:sz="0" w:space="0" w:color="auto"/>
        <w:bottom w:val="none" w:sz="0" w:space="0" w:color="auto"/>
        <w:right w:val="none" w:sz="0" w:space="0" w:color="auto"/>
      </w:divBdr>
    </w:div>
    <w:div w:id="1226188549">
      <w:bodyDiv w:val="1"/>
      <w:marLeft w:val="0"/>
      <w:marRight w:val="0"/>
      <w:marTop w:val="0"/>
      <w:marBottom w:val="0"/>
      <w:divBdr>
        <w:top w:val="none" w:sz="0" w:space="0" w:color="auto"/>
        <w:left w:val="none" w:sz="0" w:space="0" w:color="auto"/>
        <w:bottom w:val="none" w:sz="0" w:space="0" w:color="auto"/>
        <w:right w:val="none" w:sz="0" w:space="0" w:color="auto"/>
      </w:divBdr>
    </w:div>
    <w:div w:id="1260718128">
      <w:bodyDiv w:val="1"/>
      <w:marLeft w:val="0"/>
      <w:marRight w:val="0"/>
      <w:marTop w:val="0"/>
      <w:marBottom w:val="0"/>
      <w:divBdr>
        <w:top w:val="none" w:sz="0" w:space="0" w:color="auto"/>
        <w:left w:val="none" w:sz="0" w:space="0" w:color="auto"/>
        <w:bottom w:val="none" w:sz="0" w:space="0" w:color="auto"/>
        <w:right w:val="none" w:sz="0" w:space="0" w:color="auto"/>
      </w:divBdr>
    </w:div>
    <w:div w:id="1268924405">
      <w:bodyDiv w:val="1"/>
      <w:marLeft w:val="0"/>
      <w:marRight w:val="0"/>
      <w:marTop w:val="0"/>
      <w:marBottom w:val="0"/>
      <w:divBdr>
        <w:top w:val="none" w:sz="0" w:space="0" w:color="auto"/>
        <w:left w:val="none" w:sz="0" w:space="0" w:color="auto"/>
        <w:bottom w:val="none" w:sz="0" w:space="0" w:color="auto"/>
        <w:right w:val="none" w:sz="0" w:space="0" w:color="auto"/>
      </w:divBdr>
      <w:divsChild>
        <w:div w:id="139134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977679">
              <w:marLeft w:val="0"/>
              <w:marRight w:val="0"/>
              <w:marTop w:val="0"/>
              <w:marBottom w:val="0"/>
              <w:divBdr>
                <w:top w:val="none" w:sz="0" w:space="0" w:color="auto"/>
                <w:left w:val="none" w:sz="0" w:space="0" w:color="auto"/>
                <w:bottom w:val="none" w:sz="0" w:space="0" w:color="auto"/>
                <w:right w:val="none" w:sz="0" w:space="0" w:color="auto"/>
              </w:divBdr>
              <w:divsChild>
                <w:div w:id="10083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7667">
      <w:bodyDiv w:val="1"/>
      <w:marLeft w:val="0"/>
      <w:marRight w:val="0"/>
      <w:marTop w:val="0"/>
      <w:marBottom w:val="0"/>
      <w:divBdr>
        <w:top w:val="none" w:sz="0" w:space="0" w:color="auto"/>
        <w:left w:val="none" w:sz="0" w:space="0" w:color="auto"/>
        <w:bottom w:val="none" w:sz="0" w:space="0" w:color="auto"/>
        <w:right w:val="none" w:sz="0" w:space="0" w:color="auto"/>
      </w:divBdr>
      <w:divsChild>
        <w:div w:id="902906077">
          <w:marLeft w:val="0"/>
          <w:marRight w:val="0"/>
          <w:marTop w:val="0"/>
          <w:marBottom w:val="0"/>
          <w:divBdr>
            <w:top w:val="none" w:sz="0" w:space="0" w:color="auto"/>
            <w:left w:val="none" w:sz="0" w:space="0" w:color="auto"/>
            <w:bottom w:val="none" w:sz="0" w:space="0" w:color="auto"/>
            <w:right w:val="none" w:sz="0" w:space="0" w:color="auto"/>
          </w:divBdr>
        </w:div>
        <w:div w:id="945427866">
          <w:marLeft w:val="0"/>
          <w:marRight w:val="0"/>
          <w:marTop w:val="0"/>
          <w:marBottom w:val="0"/>
          <w:divBdr>
            <w:top w:val="none" w:sz="0" w:space="0" w:color="auto"/>
            <w:left w:val="none" w:sz="0" w:space="0" w:color="auto"/>
            <w:bottom w:val="none" w:sz="0" w:space="0" w:color="auto"/>
            <w:right w:val="none" w:sz="0" w:space="0" w:color="auto"/>
          </w:divBdr>
        </w:div>
        <w:div w:id="2140369245">
          <w:marLeft w:val="0"/>
          <w:marRight w:val="0"/>
          <w:marTop w:val="0"/>
          <w:marBottom w:val="0"/>
          <w:divBdr>
            <w:top w:val="none" w:sz="0" w:space="0" w:color="auto"/>
            <w:left w:val="none" w:sz="0" w:space="0" w:color="auto"/>
            <w:bottom w:val="none" w:sz="0" w:space="0" w:color="auto"/>
            <w:right w:val="none" w:sz="0" w:space="0" w:color="auto"/>
          </w:divBdr>
        </w:div>
      </w:divsChild>
    </w:div>
    <w:div w:id="1327784547">
      <w:bodyDiv w:val="1"/>
      <w:marLeft w:val="0"/>
      <w:marRight w:val="0"/>
      <w:marTop w:val="0"/>
      <w:marBottom w:val="0"/>
      <w:divBdr>
        <w:top w:val="none" w:sz="0" w:space="0" w:color="auto"/>
        <w:left w:val="none" w:sz="0" w:space="0" w:color="auto"/>
        <w:bottom w:val="none" w:sz="0" w:space="0" w:color="auto"/>
        <w:right w:val="none" w:sz="0" w:space="0" w:color="auto"/>
      </w:divBdr>
      <w:divsChild>
        <w:div w:id="1429696028">
          <w:marLeft w:val="0"/>
          <w:marRight w:val="0"/>
          <w:marTop w:val="0"/>
          <w:marBottom w:val="0"/>
          <w:divBdr>
            <w:top w:val="none" w:sz="0" w:space="0" w:color="auto"/>
            <w:left w:val="none" w:sz="0" w:space="0" w:color="auto"/>
            <w:bottom w:val="none" w:sz="0" w:space="0" w:color="auto"/>
            <w:right w:val="none" w:sz="0" w:space="0" w:color="auto"/>
          </w:divBdr>
          <w:divsChild>
            <w:div w:id="1436636071">
              <w:marLeft w:val="0"/>
              <w:marRight w:val="0"/>
              <w:marTop w:val="0"/>
              <w:marBottom w:val="0"/>
              <w:divBdr>
                <w:top w:val="none" w:sz="0" w:space="0" w:color="auto"/>
                <w:left w:val="none" w:sz="0" w:space="0" w:color="auto"/>
                <w:bottom w:val="none" w:sz="0" w:space="0" w:color="auto"/>
                <w:right w:val="none" w:sz="0" w:space="0" w:color="auto"/>
              </w:divBdr>
              <w:divsChild>
                <w:div w:id="11359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8780">
      <w:bodyDiv w:val="1"/>
      <w:marLeft w:val="0"/>
      <w:marRight w:val="0"/>
      <w:marTop w:val="0"/>
      <w:marBottom w:val="0"/>
      <w:divBdr>
        <w:top w:val="none" w:sz="0" w:space="0" w:color="auto"/>
        <w:left w:val="none" w:sz="0" w:space="0" w:color="auto"/>
        <w:bottom w:val="none" w:sz="0" w:space="0" w:color="auto"/>
        <w:right w:val="none" w:sz="0" w:space="0" w:color="auto"/>
      </w:divBdr>
    </w:div>
    <w:div w:id="1330332747">
      <w:bodyDiv w:val="1"/>
      <w:marLeft w:val="0"/>
      <w:marRight w:val="0"/>
      <w:marTop w:val="0"/>
      <w:marBottom w:val="0"/>
      <w:divBdr>
        <w:top w:val="none" w:sz="0" w:space="0" w:color="auto"/>
        <w:left w:val="none" w:sz="0" w:space="0" w:color="auto"/>
        <w:bottom w:val="none" w:sz="0" w:space="0" w:color="auto"/>
        <w:right w:val="none" w:sz="0" w:space="0" w:color="auto"/>
      </w:divBdr>
    </w:div>
    <w:div w:id="1332903704">
      <w:bodyDiv w:val="1"/>
      <w:marLeft w:val="0"/>
      <w:marRight w:val="0"/>
      <w:marTop w:val="0"/>
      <w:marBottom w:val="0"/>
      <w:divBdr>
        <w:top w:val="none" w:sz="0" w:space="0" w:color="auto"/>
        <w:left w:val="none" w:sz="0" w:space="0" w:color="auto"/>
        <w:bottom w:val="none" w:sz="0" w:space="0" w:color="auto"/>
        <w:right w:val="none" w:sz="0" w:space="0" w:color="auto"/>
      </w:divBdr>
    </w:div>
    <w:div w:id="1337465146">
      <w:bodyDiv w:val="1"/>
      <w:marLeft w:val="0"/>
      <w:marRight w:val="0"/>
      <w:marTop w:val="0"/>
      <w:marBottom w:val="0"/>
      <w:divBdr>
        <w:top w:val="none" w:sz="0" w:space="0" w:color="auto"/>
        <w:left w:val="none" w:sz="0" w:space="0" w:color="auto"/>
        <w:bottom w:val="none" w:sz="0" w:space="0" w:color="auto"/>
        <w:right w:val="none" w:sz="0" w:space="0" w:color="auto"/>
      </w:divBdr>
    </w:div>
    <w:div w:id="1340697543">
      <w:bodyDiv w:val="1"/>
      <w:marLeft w:val="0"/>
      <w:marRight w:val="0"/>
      <w:marTop w:val="0"/>
      <w:marBottom w:val="0"/>
      <w:divBdr>
        <w:top w:val="none" w:sz="0" w:space="0" w:color="auto"/>
        <w:left w:val="none" w:sz="0" w:space="0" w:color="auto"/>
        <w:bottom w:val="none" w:sz="0" w:space="0" w:color="auto"/>
        <w:right w:val="none" w:sz="0" w:space="0" w:color="auto"/>
      </w:divBdr>
      <w:divsChild>
        <w:div w:id="1445029905">
          <w:marLeft w:val="0"/>
          <w:marRight w:val="0"/>
          <w:marTop w:val="0"/>
          <w:marBottom w:val="0"/>
          <w:divBdr>
            <w:top w:val="none" w:sz="0" w:space="0" w:color="auto"/>
            <w:left w:val="none" w:sz="0" w:space="0" w:color="auto"/>
            <w:bottom w:val="none" w:sz="0" w:space="0" w:color="auto"/>
            <w:right w:val="none" w:sz="0" w:space="0" w:color="auto"/>
          </w:divBdr>
        </w:div>
        <w:div w:id="1766997725">
          <w:marLeft w:val="0"/>
          <w:marRight w:val="0"/>
          <w:marTop w:val="0"/>
          <w:marBottom w:val="0"/>
          <w:divBdr>
            <w:top w:val="none" w:sz="0" w:space="0" w:color="auto"/>
            <w:left w:val="none" w:sz="0" w:space="0" w:color="auto"/>
            <w:bottom w:val="none" w:sz="0" w:space="0" w:color="auto"/>
            <w:right w:val="none" w:sz="0" w:space="0" w:color="auto"/>
          </w:divBdr>
        </w:div>
      </w:divsChild>
    </w:div>
    <w:div w:id="1366641911">
      <w:bodyDiv w:val="1"/>
      <w:marLeft w:val="0"/>
      <w:marRight w:val="0"/>
      <w:marTop w:val="0"/>
      <w:marBottom w:val="0"/>
      <w:divBdr>
        <w:top w:val="none" w:sz="0" w:space="0" w:color="auto"/>
        <w:left w:val="none" w:sz="0" w:space="0" w:color="auto"/>
        <w:bottom w:val="none" w:sz="0" w:space="0" w:color="auto"/>
        <w:right w:val="none" w:sz="0" w:space="0" w:color="auto"/>
      </w:divBdr>
    </w:div>
    <w:div w:id="1393194573">
      <w:bodyDiv w:val="1"/>
      <w:marLeft w:val="0"/>
      <w:marRight w:val="0"/>
      <w:marTop w:val="0"/>
      <w:marBottom w:val="0"/>
      <w:divBdr>
        <w:top w:val="none" w:sz="0" w:space="0" w:color="auto"/>
        <w:left w:val="none" w:sz="0" w:space="0" w:color="auto"/>
        <w:bottom w:val="none" w:sz="0" w:space="0" w:color="auto"/>
        <w:right w:val="none" w:sz="0" w:space="0" w:color="auto"/>
      </w:divBdr>
    </w:div>
    <w:div w:id="1423379084">
      <w:bodyDiv w:val="1"/>
      <w:marLeft w:val="0"/>
      <w:marRight w:val="0"/>
      <w:marTop w:val="0"/>
      <w:marBottom w:val="0"/>
      <w:divBdr>
        <w:top w:val="none" w:sz="0" w:space="0" w:color="auto"/>
        <w:left w:val="none" w:sz="0" w:space="0" w:color="auto"/>
        <w:bottom w:val="none" w:sz="0" w:space="0" w:color="auto"/>
        <w:right w:val="none" w:sz="0" w:space="0" w:color="auto"/>
      </w:divBdr>
    </w:div>
    <w:div w:id="1511993323">
      <w:bodyDiv w:val="1"/>
      <w:marLeft w:val="0"/>
      <w:marRight w:val="0"/>
      <w:marTop w:val="0"/>
      <w:marBottom w:val="0"/>
      <w:divBdr>
        <w:top w:val="none" w:sz="0" w:space="0" w:color="auto"/>
        <w:left w:val="none" w:sz="0" w:space="0" w:color="auto"/>
        <w:bottom w:val="none" w:sz="0" w:space="0" w:color="auto"/>
        <w:right w:val="none" w:sz="0" w:space="0" w:color="auto"/>
      </w:divBdr>
      <w:divsChild>
        <w:div w:id="356128178">
          <w:marLeft w:val="0"/>
          <w:marRight w:val="0"/>
          <w:marTop w:val="0"/>
          <w:marBottom w:val="0"/>
          <w:divBdr>
            <w:top w:val="none" w:sz="0" w:space="0" w:color="auto"/>
            <w:left w:val="none" w:sz="0" w:space="0" w:color="auto"/>
            <w:bottom w:val="none" w:sz="0" w:space="0" w:color="auto"/>
            <w:right w:val="none" w:sz="0" w:space="0" w:color="auto"/>
          </w:divBdr>
        </w:div>
        <w:div w:id="1697926760">
          <w:marLeft w:val="0"/>
          <w:marRight w:val="0"/>
          <w:marTop w:val="0"/>
          <w:marBottom w:val="0"/>
          <w:divBdr>
            <w:top w:val="none" w:sz="0" w:space="0" w:color="auto"/>
            <w:left w:val="none" w:sz="0" w:space="0" w:color="auto"/>
            <w:bottom w:val="none" w:sz="0" w:space="0" w:color="auto"/>
            <w:right w:val="none" w:sz="0" w:space="0" w:color="auto"/>
          </w:divBdr>
        </w:div>
        <w:div w:id="1733774494">
          <w:marLeft w:val="0"/>
          <w:marRight w:val="0"/>
          <w:marTop w:val="0"/>
          <w:marBottom w:val="0"/>
          <w:divBdr>
            <w:top w:val="none" w:sz="0" w:space="0" w:color="auto"/>
            <w:left w:val="none" w:sz="0" w:space="0" w:color="auto"/>
            <w:bottom w:val="none" w:sz="0" w:space="0" w:color="auto"/>
            <w:right w:val="none" w:sz="0" w:space="0" w:color="auto"/>
          </w:divBdr>
        </w:div>
      </w:divsChild>
    </w:div>
    <w:div w:id="1532760647">
      <w:bodyDiv w:val="1"/>
      <w:marLeft w:val="0"/>
      <w:marRight w:val="0"/>
      <w:marTop w:val="0"/>
      <w:marBottom w:val="0"/>
      <w:divBdr>
        <w:top w:val="none" w:sz="0" w:space="0" w:color="auto"/>
        <w:left w:val="none" w:sz="0" w:space="0" w:color="auto"/>
        <w:bottom w:val="none" w:sz="0" w:space="0" w:color="auto"/>
        <w:right w:val="none" w:sz="0" w:space="0" w:color="auto"/>
      </w:divBdr>
      <w:divsChild>
        <w:div w:id="2064785866">
          <w:marLeft w:val="0"/>
          <w:marRight w:val="0"/>
          <w:marTop w:val="0"/>
          <w:marBottom w:val="0"/>
          <w:divBdr>
            <w:top w:val="none" w:sz="0" w:space="0" w:color="auto"/>
            <w:left w:val="none" w:sz="0" w:space="0" w:color="auto"/>
            <w:bottom w:val="none" w:sz="0" w:space="0" w:color="auto"/>
            <w:right w:val="none" w:sz="0" w:space="0" w:color="auto"/>
          </w:divBdr>
          <w:divsChild>
            <w:div w:id="307251275">
              <w:marLeft w:val="0"/>
              <w:marRight w:val="0"/>
              <w:marTop w:val="0"/>
              <w:marBottom w:val="0"/>
              <w:divBdr>
                <w:top w:val="none" w:sz="0" w:space="0" w:color="auto"/>
                <w:left w:val="none" w:sz="0" w:space="0" w:color="auto"/>
                <w:bottom w:val="none" w:sz="0" w:space="0" w:color="auto"/>
                <w:right w:val="none" w:sz="0" w:space="0" w:color="auto"/>
              </w:divBdr>
              <w:divsChild>
                <w:div w:id="1491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9827">
      <w:bodyDiv w:val="1"/>
      <w:marLeft w:val="0"/>
      <w:marRight w:val="0"/>
      <w:marTop w:val="0"/>
      <w:marBottom w:val="0"/>
      <w:divBdr>
        <w:top w:val="none" w:sz="0" w:space="0" w:color="auto"/>
        <w:left w:val="none" w:sz="0" w:space="0" w:color="auto"/>
        <w:bottom w:val="none" w:sz="0" w:space="0" w:color="auto"/>
        <w:right w:val="none" w:sz="0" w:space="0" w:color="auto"/>
      </w:divBdr>
    </w:div>
    <w:div w:id="1545022690">
      <w:bodyDiv w:val="1"/>
      <w:marLeft w:val="0"/>
      <w:marRight w:val="0"/>
      <w:marTop w:val="0"/>
      <w:marBottom w:val="0"/>
      <w:divBdr>
        <w:top w:val="none" w:sz="0" w:space="0" w:color="auto"/>
        <w:left w:val="none" w:sz="0" w:space="0" w:color="auto"/>
        <w:bottom w:val="none" w:sz="0" w:space="0" w:color="auto"/>
        <w:right w:val="none" w:sz="0" w:space="0" w:color="auto"/>
      </w:divBdr>
    </w:div>
    <w:div w:id="1562866114">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3947287">
      <w:bodyDiv w:val="1"/>
      <w:marLeft w:val="0"/>
      <w:marRight w:val="0"/>
      <w:marTop w:val="0"/>
      <w:marBottom w:val="0"/>
      <w:divBdr>
        <w:top w:val="none" w:sz="0" w:space="0" w:color="auto"/>
        <w:left w:val="none" w:sz="0" w:space="0" w:color="auto"/>
        <w:bottom w:val="none" w:sz="0" w:space="0" w:color="auto"/>
        <w:right w:val="none" w:sz="0" w:space="0" w:color="auto"/>
      </w:divBdr>
    </w:div>
    <w:div w:id="1584220661">
      <w:bodyDiv w:val="1"/>
      <w:marLeft w:val="0"/>
      <w:marRight w:val="0"/>
      <w:marTop w:val="0"/>
      <w:marBottom w:val="0"/>
      <w:divBdr>
        <w:top w:val="none" w:sz="0" w:space="0" w:color="auto"/>
        <w:left w:val="none" w:sz="0" w:space="0" w:color="auto"/>
        <w:bottom w:val="none" w:sz="0" w:space="0" w:color="auto"/>
        <w:right w:val="none" w:sz="0" w:space="0" w:color="auto"/>
      </w:divBdr>
    </w:div>
    <w:div w:id="1598442046">
      <w:bodyDiv w:val="1"/>
      <w:marLeft w:val="0"/>
      <w:marRight w:val="0"/>
      <w:marTop w:val="0"/>
      <w:marBottom w:val="0"/>
      <w:divBdr>
        <w:top w:val="none" w:sz="0" w:space="0" w:color="auto"/>
        <w:left w:val="none" w:sz="0" w:space="0" w:color="auto"/>
        <w:bottom w:val="none" w:sz="0" w:space="0" w:color="auto"/>
        <w:right w:val="none" w:sz="0" w:space="0" w:color="auto"/>
      </w:divBdr>
    </w:div>
    <w:div w:id="1603219850">
      <w:bodyDiv w:val="1"/>
      <w:marLeft w:val="0"/>
      <w:marRight w:val="0"/>
      <w:marTop w:val="0"/>
      <w:marBottom w:val="0"/>
      <w:divBdr>
        <w:top w:val="none" w:sz="0" w:space="0" w:color="auto"/>
        <w:left w:val="none" w:sz="0" w:space="0" w:color="auto"/>
        <w:bottom w:val="none" w:sz="0" w:space="0" w:color="auto"/>
        <w:right w:val="none" w:sz="0" w:space="0" w:color="auto"/>
      </w:divBdr>
    </w:div>
    <w:div w:id="1623533042">
      <w:bodyDiv w:val="1"/>
      <w:marLeft w:val="0"/>
      <w:marRight w:val="0"/>
      <w:marTop w:val="0"/>
      <w:marBottom w:val="0"/>
      <w:divBdr>
        <w:top w:val="none" w:sz="0" w:space="0" w:color="auto"/>
        <w:left w:val="none" w:sz="0" w:space="0" w:color="auto"/>
        <w:bottom w:val="none" w:sz="0" w:space="0" w:color="auto"/>
        <w:right w:val="none" w:sz="0" w:space="0" w:color="auto"/>
      </w:divBdr>
    </w:div>
    <w:div w:id="1628703706">
      <w:bodyDiv w:val="1"/>
      <w:marLeft w:val="0"/>
      <w:marRight w:val="0"/>
      <w:marTop w:val="0"/>
      <w:marBottom w:val="0"/>
      <w:divBdr>
        <w:top w:val="none" w:sz="0" w:space="0" w:color="auto"/>
        <w:left w:val="none" w:sz="0" w:space="0" w:color="auto"/>
        <w:bottom w:val="none" w:sz="0" w:space="0" w:color="auto"/>
        <w:right w:val="none" w:sz="0" w:space="0" w:color="auto"/>
      </w:divBdr>
    </w:div>
    <w:div w:id="1635871161">
      <w:bodyDiv w:val="1"/>
      <w:marLeft w:val="0"/>
      <w:marRight w:val="0"/>
      <w:marTop w:val="0"/>
      <w:marBottom w:val="0"/>
      <w:divBdr>
        <w:top w:val="none" w:sz="0" w:space="0" w:color="auto"/>
        <w:left w:val="none" w:sz="0" w:space="0" w:color="auto"/>
        <w:bottom w:val="none" w:sz="0" w:space="0" w:color="auto"/>
        <w:right w:val="none" w:sz="0" w:space="0" w:color="auto"/>
      </w:divBdr>
    </w:div>
    <w:div w:id="1641038612">
      <w:bodyDiv w:val="1"/>
      <w:marLeft w:val="0"/>
      <w:marRight w:val="0"/>
      <w:marTop w:val="0"/>
      <w:marBottom w:val="0"/>
      <w:divBdr>
        <w:top w:val="none" w:sz="0" w:space="0" w:color="auto"/>
        <w:left w:val="none" w:sz="0" w:space="0" w:color="auto"/>
        <w:bottom w:val="none" w:sz="0" w:space="0" w:color="auto"/>
        <w:right w:val="none" w:sz="0" w:space="0" w:color="auto"/>
      </w:divBdr>
    </w:div>
    <w:div w:id="1677027762">
      <w:bodyDiv w:val="1"/>
      <w:marLeft w:val="0"/>
      <w:marRight w:val="0"/>
      <w:marTop w:val="0"/>
      <w:marBottom w:val="0"/>
      <w:divBdr>
        <w:top w:val="none" w:sz="0" w:space="0" w:color="auto"/>
        <w:left w:val="none" w:sz="0" w:space="0" w:color="auto"/>
        <w:bottom w:val="none" w:sz="0" w:space="0" w:color="auto"/>
        <w:right w:val="none" w:sz="0" w:space="0" w:color="auto"/>
      </w:divBdr>
    </w:div>
    <w:div w:id="1687902606">
      <w:bodyDiv w:val="1"/>
      <w:marLeft w:val="0"/>
      <w:marRight w:val="0"/>
      <w:marTop w:val="0"/>
      <w:marBottom w:val="0"/>
      <w:divBdr>
        <w:top w:val="none" w:sz="0" w:space="0" w:color="auto"/>
        <w:left w:val="none" w:sz="0" w:space="0" w:color="auto"/>
        <w:bottom w:val="none" w:sz="0" w:space="0" w:color="auto"/>
        <w:right w:val="none" w:sz="0" w:space="0" w:color="auto"/>
      </w:divBdr>
      <w:divsChild>
        <w:div w:id="107311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857205">
              <w:marLeft w:val="0"/>
              <w:marRight w:val="0"/>
              <w:marTop w:val="0"/>
              <w:marBottom w:val="0"/>
              <w:divBdr>
                <w:top w:val="none" w:sz="0" w:space="0" w:color="auto"/>
                <w:left w:val="none" w:sz="0" w:space="0" w:color="auto"/>
                <w:bottom w:val="none" w:sz="0" w:space="0" w:color="auto"/>
                <w:right w:val="none" w:sz="0" w:space="0" w:color="auto"/>
              </w:divBdr>
              <w:divsChild>
                <w:div w:id="1002971187">
                  <w:marLeft w:val="0"/>
                  <w:marRight w:val="0"/>
                  <w:marTop w:val="0"/>
                  <w:marBottom w:val="0"/>
                  <w:divBdr>
                    <w:top w:val="none" w:sz="0" w:space="0" w:color="auto"/>
                    <w:left w:val="none" w:sz="0" w:space="0" w:color="auto"/>
                    <w:bottom w:val="none" w:sz="0" w:space="0" w:color="auto"/>
                    <w:right w:val="none" w:sz="0" w:space="0" w:color="auto"/>
                  </w:divBdr>
                  <w:divsChild>
                    <w:div w:id="373383250">
                      <w:marLeft w:val="0"/>
                      <w:marRight w:val="0"/>
                      <w:marTop w:val="0"/>
                      <w:marBottom w:val="0"/>
                      <w:divBdr>
                        <w:top w:val="none" w:sz="0" w:space="0" w:color="auto"/>
                        <w:left w:val="none" w:sz="0" w:space="0" w:color="auto"/>
                        <w:bottom w:val="none" w:sz="0" w:space="0" w:color="auto"/>
                        <w:right w:val="none" w:sz="0" w:space="0" w:color="auto"/>
                      </w:divBdr>
                      <w:divsChild>
                        <w:div w:id="30539800">
                          <w:marLeft w:val="0"/>
                          <w:marRight w:val="0"/>
                          <w:marTop w:val="0"/>
                          <w:marBottom w:val="0"/>
                          <w:divBdr>
                            <w:top w:val="none" w:sz="0" w:space="0" w:color="auto"/>
                            <w:left w:val="none" w:sz="0" w:space="0" w:color="auto"/>
                            <w:bottom w:val="none" w:sz="0" w:space="0" w:color="auto"/>
                            <w:right w:val="none" w:sz="0" w:space="0" w:color="auto"/>
                          </w:divBdr>
                          <w:divsChild>
                            <w:div w:id="11426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751188">
      <w:bodyDiv w:val="1"/>
      <w:marLeft w:val="0"/>
      <w:marRight w:val="0"/>
      <w:marTop w:val="0"/>
      <w:marBottom w:val="0"/>
      <w:divBdr>
        <w:top w:val="none" w:sz="0" w:space="0" w:color="auto"/>
        <w:left w:val="none" w:sz="0" w:space="0" w:color="auto"/>
        <w:bottom w:val="none" w:sz="0" w:space="0" w:color="auto"/>
        <w:right w:val="none" w:sz="0" w:space="0" w:color="auto"/>
      </w:divBdr>
      <w:divsChild>
        <w:div w:id="2086566396">
          <w:marLeft w:val="0"/>
          <w:marRight w:val="0"/>
          <w:marTop w:val="0"/>
          <w:marBottom w:val="0"/>
          <w:divBdr>
            <w:top w:val="none" w:sz="0" w:space="0" w:color="auto"/>
            <w:left w:val="none" w:sz="0" w:space="0" w:color="auto"/>
            <w:bottom w:val="none" w:sz="0" w:space="0" w:color="auto"/>
            <w:right w:val="none" w:sz="0" w:space="0" w:color="auto"/>
          </w:divBdr>
          <w:divsChild>
            <w:div w:id="466631147">
              <w:marLeft w:val="0"/>
              <w:marRight w:val="0"/>
              <w:marTop w:val="0"/>
              <w:marBottom w:val="0"/>
              <w:divBdr>
                <w:top w:val="none" w:sz="0" w:space="0" w:color="auto"/>
                <w:left w:val="none" w:sz="0" w:space="0" w:color="auto"/>
                <w:bottom w:val="none" w:sz="0" w:space="0" w:color="auto"/>
                <w:right w:val="none" w:sz="0" w:space="0" w:color="auto"/>
              </w:divBdr>
              <w:divsChild>
                <w:div w:id="1661544261">
                  <w:marLeft w:val="0"/>
                  <w:marRight w:val="0"/>
                  <w:marTop w:val="0"/>
                  <w:marBottom w:val="0"/>
                  <w:divBdr>
                    <w:top w:val="none" w:sz="0" w:space="0" w:color="auto"/>
                    <w:left w:val="none" w:sz="0" w:space="0" w:color="auto"/>
                    <w:bottom w:val="none" w:sz="0" w:space="0" w:color="auto"/>
                    <w:right w:val="none" w:sz="0" w:space="0" w:color="auto"/>
                  </w:divBdr>
                  <w:divsChild>
                    <w:div w:id="11077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9909">
      <w:bodyDiv w:val="1"/>
      <w:marLeft w:val="0"/>
      <w:marRight w:val="0"/>
      <w:marTop w:val="0"/>
      <w:marBottom w:val="0"/>
      <w:divBdr>
        <w:top w:val="none" w:sz="0" w:space="0" w:color="auto"/>
        <w:left w:val="none" w:sz="0" w:space="0" w:color="auto"/>
        <w:bottom w:val="none" w:sz="0" w:space="0" w:color="auto"/>
        <w:right w:val="none" w:sz="0" w:space="0" w:color="auto"/>
      </w:divBdr>
    </w:div>
    <w:div w:id="1693190847">
      <w:bodyDiv w:val="1"/>
      <w:marLeft w:val="0"/>
      <w:marRight w:val="0"/>
      <w:marTop w:val="0"/>
      <w:marBottom w:val="0"/>
      <w:divBdr>
        <w:top w:val="none" w:sz="0" w:space="0" w:color="auto"/>
        <w:left w:val="none" w:sz="0" w:space="0" w:color="auto"/>
        <w:bottom w:val="none" w:sz="0" w:space="0" w:color="auto"/>
        <w:right w:val="none" w:sz="0" w:space="0" w:color="auto"/>
      </w:divBdr>
    </w:div>
    <w:div w:id="1700160117">
      <w:bodyDiv w:val="1"/>
      <w:marLeft w:val="0"/>
      <w:marRight w:val="0"/>
      <w:marTop w:val="0"/>
      <w:marBottom w:val="0"/>
      <w:divBdr>
        <w:top w:val="none" w:sz="0" w:space="0" w:color="auto"/>
        <w:left w:val="none" w:sz="0" w:space="0" w:color="auto"/>
        <w:bottom w:val="none" w:sz="0" w:space="0" w:color="auto"/>
        <w:right w:val="none" w:sz="0" w:space="0" w:color="auto"/>
      </w:divBdr>
      <w:divsChild>
        <w:div w:id="112286041">
          <w:marLeft w:val="0"/>
          <w:marRight w:val="0"/>
          <w:marTop w:val="0"/>
          <w:marBottom w:val="0"/>
          <w:divBdr>
            <w:top w:val="none" w:sz="0" w:space="0" w:color="auto"/>
            <w:left w:val="none" w:sz="0" w:space="0" w:color="auto"/>
            <w:bottom w:val="none" w:sz="0" w:space="0" w:color="auto"/>
            <w:right w:val="none" w:sz="0" w:space="0" w:color="auto"/>
          </w:divBdr>
        </w:div>
        <w:div w:id="323752073">
          <w:marLeft w:val="0"/>
          <w:marRight w:val="0"/>
          <w:marTop w:val="0"/>
          <w:marBottom w:val="0"/>
          <w:divBdr>
            <w:top w:val="none" w:sz="0" w:space="0" w:color="auto"/>
            <w:left w:val="none" w:sz="0" w:space="0" w:color="auto"/>
            <w:bottom w:val="none" w:sz="0" w:space="0" w:color="auto"/>
            <w:right w:val="none" w:sz="0" w:space="0" w:color="auto"/>
          </w:divBdr>
        </w:div>
        <w:div w:id="429812123">
          <w:marLeft w:val="0"/>
          <w:marRight w:val="0"/>
          <w:marTop w:val="0"/>
          <w:marBottom w:val="0"/>
          <w:divBdr>
            <w:top w:val="none" w:sz="0" w:space="0" w:color="auto"/>
            <w:left w:val="none" w:sz="0" w:space="0" w:color="auto"/>
            <w:bottom w:val="none" w:sz="0" w:space="0" w:color="auto"/>
            <w:right w:val="none" w:sz="0" w:space="0" w:color="auto"/>
          </w:divBdr>
        </w:div>
        <w:div w:id="448941172">
          <w:marLeft w:val="0"/>
          <w:marRight w:val="0"/>
          <w:marTop w:val="0"/>
          <w:marBottom w:val="0"/>
          <w:divBdr>
            <w:top w:val="none" w:sz="0" w:space="0" w:color="auto"/>
            <w:left w:val="none" w:sz="0" w:space="0" w:color="auto"/>
            <w:bottom w:val="none" w:sz="0" w:space="0" w:color="auto"/>
            <w:right w:val="none" w:sz="0" w:space="0" w:color="auto"/>
          </w:divBdr>
        </w:div>
        <w:div w:id="466899076">
          <w:marLeft w:val="0"/>
          <w:marRight w:val="0"/>
          <w:marTop w:val="0"/>
          <w:marBottom w:val="0"/>
          <w:divBdr>
            <w:top w:val="none" w:sz="0" w:space="0" w:color="auto"/>
            <w:left w:val="none" w:sz="0" w:space="0" w:color="auto"/>
            <w:bottom w:val="none" w:sz="0" w:space="0" w:color="auto"/>
            <w:right w:val="none" w:sz="0" w:space="0" w:color="auto"/>
          </w:divBdr>
        </w:div>
        <w:div w:id="609777064">
          <w:marLeft w:val="0"/>
          <w:marRight w:val="0"/>
          <w:marTop w:val="0"/>
          <w:marBottom w:val="0"/>
          <w:divBdr>
            <w:top w:val="none" w:sz="0" w:space="0" w:color="auto"/>
            <w:left w:val="none" w:sz="0" w:space="0" w:color="auto"/>
            <w:bottom w:val="none" w:sz="0" w:space="0" w:color="auto"/>
            <w:right w:val="none" w:sz="0" w:space="0" w:color="auto"/>
          </w:divBdr>
        </w:div>
        <w:div w:id="667250655">
          <w:marLeft w:val="0"/>
          <w:marRight w:val="0"/>
          <w:marTop w:val="0"/>
          <w:marBottom w:val="0"/>
          <w:divBdr>
            <w:top w:val="none" w:sz="0" w:space="0" w:color="auto"/>
            <w:left w:val="none" w:sz="0" w:space="0" w:color="auto"/>
            <w:bottom w:val="none" w:sz="0" w:space="0" w:color="auto"/>
            <w:right w:val="none" w:sz="0" w:space="0" w:color="auto"/>
          </w:divBdr>
        </w:div>
        <w:div w:id="694237132">
          <w:marLeft w:val="0"/>
          <w:marRight w:val="0"/>
          <w:marTop w:val="0"/>
          <w:marBottom w:val="0"/>
          <w:divBdr>
            <w:top w:val="none" w:sz="0" w:space="0" w:color="auto"/>
            <w:left w:val="none" w:sz="0" w:space="0" w:color="auto"/>
            <w:bottom w:val="none" w:sz="0" w:space="0" w:color="auto"/>
            <w:right w:val="none" w:sz="0" w:space="0" w:color="auto"/>
          </w:divBdr>
        </w:div>
        <w:div w:id="871459038">
          <w:marLeft w:val="0"/>
          <w:marRight w:val="0"/>
          <w:marTop w:val="0"/>
          <w:marBottom w:val="0"/>
          <w:divBdr>
            <w:top w:val="none" w:sz="0" w:space="0" w:color="auto"/>
            <w:left w:val="none" w:sz="0" w:space="0" w:color="auto"/>
            <w:bottom w:val="none" w:sz="0" w:space="0" w:color="auto"/>
            <w:right w:val="none" w:sz="0" w:space="0" w:color="auto"/>
          </w:divBdr>
        </w:div>
        <w:div w:id="1001588699">
          <w:marLeft w:val="0"/>
          <w:marRight w:val="0"/>
          <w:marTop w:val="0"/>
          <w:marBottom w:val="0"/>
          <w:divBdr>
            <w:top w:val="none" w:sz="0" w:space="0" w:color="auto"/>
            <w:left w:val="none" w:sz="0" w:space="0" w:color="auto"/>
            <w:bottom w:val="none" w:sz="0" w:space="0" w:color="auto"/>
            <w:right w:val="none" w:sz="0" w:space="0" w:color="auto"/>
          </w:divBdr>
        </w:div>
        <w:div w:id="1387298313">
          <w:marLeft w:val="0"/>
          <w:marRight w:val="0"/>
          <w:marTop w:val="0"/>
          <w:marBottom w:val="0"/>
          <w:divBdr>
            <w:top w:val="none" w:sz="0" w:space="0" w:color="auto"/>
            <w:left w:val="none" w:sz="0" w:space="0" w:color="auto"/>
            <w:bottom w:val="none" w:sz="0" w:space="0" w:color="auto"/>
            <w:right w:val="none" w:sz="0" w:space="0" w:color="auto"/>
          </w:divBdr>
        </w:div>
        <w:div w:id="1397123989">
          <w:marLeft w:val="0"/>
          <w:marRight w:val="0"/>
          <w:marTop w:val="0"/>
          <w:marBottom w:val="0"/>
          <w:divBdr>
            <w:top w:val="none" w:sz="0" w:space="0" w:color="auto"/>
            <w:left w:val="none" w:sz="0" w:space="0" w:color="auto"/>
            <w:bottom w:val="none" w:sz="0" w:space="0" w:color="auto"/>
            <w:right w:val="none" w:sz="0" w:space="0" w:color="auto"/>
          </w:divBdr>
        </w:div>
        <w:div w:id="1517427792">
          <w:marLeft w:val="0"/>
          <w:marRight w:val="0"/>
          <w:marTop w:val="0"/>
          <w:marBottom w:val="0"/>
          <w:divBdr>
            <w:top w:val="none" w:sz="0" w:space="0" w:color="auto"/>
            <w:left w:val="none" w:sz="0" w:space="0" w:color="auto"/>
            <w:bottom w:val="none" w:sz="0" w:space="0" w:color="auto"/>
            <w:right w:val="none" w:sz="0" w:space="0" w:color="auto"/>
          </w:divBdr>
        </w:div>
        <w:div w:id="1549993163">
          <w:marLeft w:val="0"/>
          <w:marRight w:val="0"/>
          <w:marTop w:val="0"/>
          <w:marBottom w:val="0"/>
          <w:divBdr>
            <w:top w:val="none" w:sz="0" w:space="0" w:color="auto"/>
            <w:left w:val="none" w:sz="0" w:space="0" w:color="auto"/>
            <w:bottom w:val="none" w:sz="0" w:space="0" w:color="auto"/>
            <w:right w:val="none" w:sz="0" w:space="0" w:color="auto"/>
          </w:divBdr>
        </w:div>
        <w:div w:id="1669560269">
          <w:marLeft w:val="0"/>
          <w:marRight w:val="0"/>
          <w:marTop w:val="0"/>
          <w:marBottom w:val="0"/>
          <w:divBdr>
            <w:top w:val="none" w:sz="0" w:space="0" w:color="auto"/>
            <w:left w:val="none" w:sz="0" w:space="0" w:color="auto"/>
            <w:bottom w:val="none" w:sz="0" w:space="0" w:color="auto"/>
            <w:right w:val="none" w:sz="0" w:space="0" w:color="auto"/>
          </w:divBdr>
        </w:div>
        <w:div w:id="1669599938">
          <w:marLeft w:val="0"/>
          <w:marRight w:val="0"/>
          <w:marTop w:val="0"/>
          <w:marBottom w:val="0"/>
          <w:divBdr>
            <w:top w:val="none" w:sz="0" w:space="0" w:color="auto"/>
            <w:left w:val="none" w:sz="0" w:space="0" w:color="auto"/>
            <w:bottom w:val="none" w:sz="0" w:space="0" w:color="auto"/>
            <w:right w:val="none" w:sz="0" w:space="0" w:color="auto"/>
          </w:divBdr>
        </w:div>
        <w:div w:id="1680043298">
          <w:marLeft w:val="0"/>
          <w:marRight w:val="0"/>
          <w:marTop w:val="0"/>
          <w:marBottom w:val="0"/>
          <w:divBdr>
            <w:top w:val="none" w:sz="0" w:space="0" w:color="auto"/>
            <w:left w:val="none" w:sz="0" w:space="0" w:color="auto"/>
            <w:bottom w:val="none" w:sz="0" w:space="0" w:color="auto"/>
            <w:right w:val="none" w:sz="0" w:space="0" w:color="auto"/>
          </w:divBdr>
        </w:div>
        <w:div w:id="1726295312">
          <w:marLeft w:val="0"/>
          <w:marRight w:val="0"/>
          <w:marTop w:val="0"/>
          <w:marBottom w:val="0"/>
          <w:divBdr>
            <w:top w:val="none" w:sz="0" w:space="0" w:color="auto"/>
            <w:left w:val="none" w:sz="0" w:space="0" w:color="auto"/>
            <w:bottom w:val="none" w:sz="0" w:space="0" w:color="auto"/>
            <w:right w:val="none" w:sz="0" w:space="0" w:color="auto"/>
          </w:divBdr>
        </w:div>
        <w:div w:id="1763984913">
          <w:marLeft w:val="0"/>
          <w:marRight w:val="0"/>
          <w:marTop w:val="0"/>
          <w:marBottom w:val="0"/>
          <w:divBdr>
            <w:top w:val="none" w:sz="0" w:space="0" w:color="auto"/>
            <w:left w:val="none" w:sz="0" w:space="0" w:color="auto"/>
            <w:bottom w:val="none" w:sz="0" w:space="0" w:color="auto"/>
            <w:right w:val="none" w:sz="0" w:space="0" w:color="auto"/>
          </w:divBdr>
        </w:div>
        <w:div w:id="1784374638">
          <w:marLeft w:val="0"/>
          <w:marRight w:val="0"/>
          <w:marTop w:val="0"/>
          <w:marBottom w:val="0"/>
          <w:divBdr>
            <w:top w:val="none" w:sz="0" w:space="0" w:color="auto"/>
            <w:left w:val="none" w:sz="0" w:space="0" w:color="auto"/>
            <w:bottom w:val="none" w:sz="0" w:space="0" w:color="auto"/>
            <w:right w:val="none" w:sz="0" w:space="0" w:color="auto"/>
          </w:divBdr>
        </w:div>
        <w:div w:id="2030794302">
          <w:marLeft w:val="0"/>
          <w:marRight w:val="0"/>
          <w:marTop w:val="0"/>
          <w:marBottom w:val="0"/>
          <w:divBdr>
            <w:top w:val="none" w:sz="0" w:space="0" w:color="auto"/>
            <w:left w:val="none" w:sz="0" w:space="0" w:color="auto"/>
            <w:bottom w:val="none" w:sz="0" w:space="0" w:color="auto"/>
            <w:right w:val="none" w:sz="0" w:space="0" w:color="auto"/>
          </w:divBdr>
        </w:div>
      </w:divsChild>
    </w:div>
    <w:div w:id="1701855907">
      <w:bodyDiv w:val="1"/>
      <w:marLeft w:val="0"/>
      <w:marRight w:val="0"/>
      <w:marTop w:val="0"/>
      <w:marBottom w:val="0"/>
      <w:divBdr>
        <w:top w:val="none" w:sz="0" w:space="0" w:color="auto"/>
        <w:left w:val="none" w:sz="0" w:space="0" w:color="auto"/>
        <w:bottom w:val="none" w:sz="0" w:space="0" w:color="auto"/>
        <w:right w:val="none" w:sz="0" w:space="0" w:color="auto"/>
      </w:divBdr>
      <w:divsChild>
        <w:div w:id="627711231">
          <w:marLeft w:val="0"/>
          <w:marRight w:val="0"/>
          <w:marTop w:val="0"/>
          <w:marBottom w:val="0"/>
          <w:divBdr>
            <w:top w:val="none" w:sz="0" w:space="0" w:color="auto"/>
            <w:left w:val="none" w:sz="0" w:space="0" w:color="auto"/>
            <w:bottom w:val="none" w:sz="0" w:space="0" w:color="auto"/>
            <w:right w:val="none" w:sz="0" w:space="0" w:color="auto"/>
          </w:divBdr>
          <w:divsChild>
            <w:div w:id="2099325946">
              <w:marLeft w:val="0"/>
              <w:marRight w:val="0"/>
              <w:marTop w:val="0"/>
              <w:marBottom w:val="0"/>
              <w:divBdr>
                <w:top w:val="none" w:sz="0" w:space="0" w:color="auto"/>
                <w:left w:val="none" w:sz="0" w:space="0" w:color="auto"/>
                <w:bottom w:val="none" w:sz="0" w:space="0" w:color="auto"/>
                <w:right w:val="none" w:sz="0" w:space="0" w:color="auto"/>
              </w:divBdr>
              <w:divsChild>
                <w:div w:id="13673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834">
      <w:bodyDiv w:val="1"/>
      <w:marLeft w:val="0"/>
      <w:marRight w:val="0"/>
      <w:marTop w:val="0"/>
      <w:marBottom w:val="0"/>
      <w:divBdr>
        <w:top w:val="none" w:sz="0" w:space="0" w:color="auto"/>
        <w:left w:val="none" w:sz="0" w:space="0" w:color="auto"/>
        <w:bottom w:val="none" w:sz="0" w:space="0" w:color="auto"/>
        <w:right w:val="none" w:sz="0" w:space="0" w:color="auto"/>
      </w:divBdr>
    </w:div>
    <w:div w:id="1748380421">
      <w:bodyDiv w:val="1"/>
      <w:marLeft w:val="0"/>
      <w:marRight w:val="0"/>
      <w:marTop w:val="0"/>
      <w:marBottom w:val="0"/>
      <w:divBdr>
        <w:top w:val="none" w:sz="0" w:space="0" w:color="auto"/>
        <w:left w:val="none" w:sz="0" w:space="0" w:color="auto"/>
        <w:bottom w:val="none" w:sz="0" w:space="0" w:color="auto"/>
        <w:right w:val="none" w:sz="0" w:space="0" w:color="auto"/>
      </w:divBdr>
    </w:div>
    <w:div w:id="1784954740">
      <w:bodyDiv w:val="1"/>
      <w:marLeft w:val="0"/>
      <w:marRight w:val="0"/>
      <w:marTop w:val="0"/>
      <w:marBottom w:val="0"/>
      <w:divBdr>
        <w:top w:val="none" w:sz="0" w:space="0" w:color="auto"/>
        <w:left w:val="none" w:sz="0" w:space="0" w:color="auto"/>
        <w:bottom w:val="none" w:sz="0" w:space="0" w:color="auto"/>
        <w:right w:val="none" w:sz="0" w:space="0" w:color="auto"/>
      </w:divBdr>
    </w:div>
    <w:div w:id="1786193010">
      <w:bodyDiv w:val="1"/>
      <w:marLeft w:val="0"/>
      <w:marRight w:val="0"/>
      <w:marTop w:val="0"/>
      <w:marBottom w:val="0"/>
      <w:divBdr>
        <w:top w:val="none" w:sz="0" w:space="0" w:color="auto"/>
        <w:left w:val="none" w:sz="0" w:space="0" w:color="auto"/>
        <w:bottom w:val="none" w:sz="0" w:space="0" w:color="auto"/>
        <w:right w:val="none" w:sz="0" w:space="0" w:color="auto"/>
      </w:divBdr>
      <w:divsChild>
        <w:div w:id="2128545552">
          <w:marLeft w:val="0"/>
          <w:marRight w:val="0"/>
          <w:marTop w:val="0"/>
          <w:marBottom w:val="0"/>
          <w:divBdr>
            <w:top w:val="none" w:sz="0" w:space="0" w:color="auto"/>
            <w:left w:val="none" w:sz="0" w:space="0" w:color="auto"/>
            <w:bottom w:val="none" w:sz="0" w:space="0" w:color="auto"/>
            <w:right w:val="none" w:sz="0" w:space="0" w:color="auto"/>
          </w:divBdr>
          <w:divsChild>
            <w:div w:id="733429568">
              <w:marLeft w:val="0"/>
              <w:marRight w:val="0"/>
              <w:marTop w:val="0"/>
              <w:marBottom w:val="0"/>
              <w:divBdr>
                <w:top w:val="none" w:sz="0" w:space="0" w:color="auto"/>
                <w:left w:val="none" w:sz="0" w:space="0" w:color="auto"/>
                <w:bottom w:val="none" w:sz="0" w:space="0" w:color="auto"/>
                <w:right w:val="none" w:sz="0" w:space="0" w:color="auto"/>
              </w:divBdr>
            </w:div>
            <w:div w:id="1335768621">
              <w:marLeft w:val="0"/>
              <w:marRight w:val="0"/>
              <w:marTop w:val="0"/>
              <w:marBottom w:val="0"/>
              <w:divBdr>
                <w:top w:val="single" w:sz="24" w:space="0" w:color="DCDCDC"/>
                <w:left w:val="none" w:sz="0" w:space="0" w:color="auto"/>
                <w:bottom w:val="none" w:sz="0" w:space="0" w:color="auto"/>
                <w:right w:val="none" w:sz="0" w:space="0" w:color="auto"/>
              </w:divBdr>
              <w:divsChild>
                <w:div w:id="1702319791">
                  <w:marLeft w:val="0"/>
                  <w:marRight w:val="0"/>
                  <w:marTop w:val="0"/>
                  <w:marBottom w:val="0"/>
                  <w:divBdr>
                    <w:top w:val="none" w:sz="0" w:space="0" w:color="auto"/>
                    <w:left w:val="none" w:sz="0" w:space="0" w:color="auto"/>
                    <w:bottom w:val="none" w:sz="0" w:space="0" w:color="auto"/>
                    <w:right w:val="none" w:sz="0" w:space="0" w:color="auto"/>
                  </w:divBdr>
                </w:div>
                <w:div w:id="1972592585">
                  <w:marLeft w:val="0"/>
                  <w:marRight w:val="0"/>
                  <w:marTop w:val="0"/>
                  <w:marBottom w:val="0"/>
                  <w:divBdr>
                    <w:top w:val="none" w:sz="0" w:space="0" w:color="auto"/>
                    <w:left w:val="none" w:sz="0" w:space="0" w:color="auto"/>
                    <w:bottom w:val="none" w:sz="0" w:space="0" w:color="auto"/>
                    <w:right w:val="none" w:sz="0" w:space="0" w:color="auto"/>
                  </w:divBdr>
                  <w:divsChild>
                    <w:div w:id="249042747">
                      <w:marLeft w:val="0"/>
                      <w:marRight w:val="0"/>
                      <w:marTop w:val="0"/>
                      <w:marBottom w:val="0"/>
                      <w:divBdr>
                        <w:top w:val="none" w:sz="0" w:space="0" w:color="auto"/>
                        <w:left w:val="none" w:sz="0" w:space="0" w:color="auto"/>
                        <w:bottom w:val="none" w:sz="0" w:space="0" w:color="auto"/>
                        <w:right w:val="none" w:sz="0" w:space="0" w:color="auto"/>
                      </w:divBdr>
                    </w:div>
                    <w:div w:id="13992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2884">
      <w:bodyDiv w:val="1"/>
      <w:marLeft w:val="0"/>
      <w:marRight w:val="0"/>
      <w:marTop w:val="0"/>
      <w:marBottom w:val="0"/>
      <w:divBdr>
        <w:top w:val="none" w:sz="0" w:space="0" w:color="auto"/>
        <w:left w:val="none" w:sz="0" w:space="0" w:color="auto"/>
        <w:bottom w:val="none" w:sz="0" w:space="0" w:color="auto"/>
        <w:right w:val="none" w:sz="0" w:space="0" w:color="auto"/>
      </w:divBdr>
    </w:div>
    <w:div w:id="1839613518">
      <w:bodyDiv w:val="1"/>
      <w:marLeft w:val="0"/>
      <w:marRight w:val="0"/>
      <w:marTop w:val="0"/>
      <w:marBottom w:val="0"/>
      <w:divBdr>
        <w:top w:val="none" w:sz="0" w:space="0" w:color="auto"/>
        <w:left w:val="none" w:sz="0" w:space="0" w:color="auto"/>
        <w:bottom w:val="none" w:sz="0" w:space="0" w:color="auto"/>
        <w:right w:val="none" w:sz="0" w:space="0" w:color="auto"/>
      </w:divBdr>
    </w:div>
    <w:div w:id="1866020471">
      <w:bodyDiv w:val="1"/>
      <w:marLeft w:val="0"/>
      <w:marRight w:val="0"/>
      <w:marTop w:val="0"/>
      <w:marBottom w:val="0"/>
      <w:divBdr>
        <w:top w:val="none" w:sz="0" w:space="0" w:color="auto"/>
        <w:left w:val="none" w:sz="0" w:space="0" w:color="auto"/>
        <w:bottom w:val="none" w:sz="0" w:space="0" w:color="auto"/>
        <w:right w:val="none" w:sz="0" w:space="0" w:color="auto"/>
      </w:divBdr>
      <w:divsChild>
        <w:div w:id="560101340">
          <w:marLeft w:val="0"/>
          <w:marRight w:val="0"/>
          <w:marTop w:val="0"/>
          <w:marBottom w:val="0"/>
          <w:divBdr>
            <w:top w:val="none" w:sz="0" w:space="0" w:color="auto"/>
            <w:left w:val="none" w:sz="0" w:space="0" w:color="auto"/>
            <w:bottom w:val="none" w:sz="0" w:space="0" w:color="auto"/>
            <w:right w:val="none" w:sz="0" w:space="0" w:color="auto"/>
          </w:divBdr>
          <w:divsChild>
            <w:div w:id="742795598">
              <w:marLeft w:val="0"/>
              <w:marRight w:val="0"/>
              <w:marTop w:val="0"/>
              <w:marBottom w:val="0"/>
              <w:divBdr>
                <w:top w:val="none" w:sz="0" w:space="0" w:color="auto"/>
                <w:left w:val="none" w:sz="0" w:space="0" w:color="auto"/>
                <w:bottom w:val="none" w:sz="0" w:space="0" w:color="auto"/>
                <w:right w:val="none" w:sz="0" w:space="0" w:color="auto"/>
              </w:divBdr>
              <w:divsChild>
                <w:div w:id="8140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7415">
      <w:bodyDiv w:val="1"/>
      <w:marLeft w:val="0"/>
      <w:marRight w:val="0"/>
      <w:marTop w:val="0"/>
      <w:marBottom w:val="0"/>
      <w:divBdr>
        <w:top w:val="none" w:sz="0" w:space="0" w:color="auto"/>
        <w:left w:val="none" w:sz="0" w:space="0" w:color="auto"/>
        <w:bottom w:val="none" w:sz="0" w:space="0" w:color="auto"/>
        <w:right w:val="none" w:sz="0" w:space="0" w:color="auto"/>
      </w:divBdr>
    </w:div>
    <w:div w:id="1877615160">
      <w:bodyDiv w:val="1"/>
      <w:marLeft w:val="0"/>
      <w:marRight w:val="0"/>
      <w:marTop w:val="0"/>
      <w:marBottom w:val="0"/>
      <w:divBdr>
        <w:top w:val="none" w:sz="0" w:space="0" w:color="auto"/>
        <w:left w:val="none" w:sz="0" w:space="0" w:color="auto"/>
        <w:bottom w:val="none" w:sz="0" w:space="0" w:color="auto"/>
        <w:right w:val="none" w:sz="0" w:space="0" w:color="auto"/>
      </w:divBdr>
      <w:divsChild>
        <w:div w:id="335496093">
          <w:marLeft w:val="0"/>
          <w:marRight w:val="0"/>
          <w:marTop w:val="0"/>
          <w:marBottom w:val="0"/>
          <w:divBdr>
            <w:top w:val="none" w:sz="0" w:space="0" w:color="auto"/>
            <w:left w:val="none" w:sz="0" w:space="0" w:color="auto"/>
            <w:bottom w:val="none" w:sz="0" w:space="0" w:color="auto"/>
            <w:right w:val="none" w:sz="0" w:space="0" w:color="auto"/>
          </w:divBdr>
          <w:divsChild>
            <w:div w:id="730077309">
              <w:marLeft w:val="0"/>
              <w:marRight w:val="0"/>
              <w:marTop w:val="0"/>
              <w:marBottom w:val="0"/>
              <w:divBdr>
                <w:top w:val="none" w:sz="0" w:space="0" w:color="auto"/>
                <w:left w:val="none" w:sz="0" w:space="0" w:color="auto"/>
                <w:bottom w:val="none" w:sz="0" w:space="0" w:color="auto"/>
                <w:right w:val="none" w:sz="0" w:space="0" w:color="auto"/>
              </w:divBdr>
              <w:divsChild>
                <w:div w:id="182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7509">
      <w:bodyDiv w:val="1"/>
      <w:marLeft w:val="0"/>
      <w:marRight w:val="0"/>
      <w:marTop w:val="0"/>
      <w:marBottom w:val="0"/>
      <w:divBdr>
        <w:top w:val="none" w:sz="0" w:space="0" w:color="auto"/>
        <w:left w:val="none" w:sz="0" w:space="0" w:color="auto"/>
        <w:bottom w:val="none" w:sz="0" w:space="0" w:color="auto"/>
        <w:right w:val="none" w:sz="0" w:space="0" w:color="auto"/>
      </w:divBdr>
    </w:div>
    <w:div w:id="1889607903">
      <w:bodyDiv w:val="1"/>
      <w:marLeft w:val="0"/>
      <w:marRight w:val="0"/>
      <w:marTop w:val="0"/>
      <w:marBottom w:val="0"/>
      <w:divBdr>
        <w:top w:val="none" w:sz="0" w:space="0" w:color="auto"/>
        <w:left w:val="none" w:sz="0" w:space="0" w:color="auto"/>
        <w:bottom w:val="none" w:sz="0" w:space="0" w:color="auto"/>
        <w:right w:val="none" w:sz="0" w:space="0" w:color="auto"/>
      </w:divBdr>
    </w:div>
    <w:div w:id="1891648617">
      <w:bodyDiv w:val="1"/>
      <w:marLeft w:val="0"/>
      <w:marRight w:val="0"/>
      <w:marTop w:val="0"/>
      <w:marBottom w:val="0"/>
      <w:divBdr>
        <w:top w:val="none" w:sz="0" w:space="0" w:color="auto"/>
        <w:left w:val="none" w:sz="0" w:space="0" w:color="auto"/>
        <w:bottom w:val="none" w:sz="0" w:space="0" w:color="auto"/>
        <w:right w:val="none" w:sz="0" w:space="0" w:color="auto"/>
      </w:divBdr>
    </w:div>
    <w:div w:id="1896357549">
      <w:bodyDiv w:val="1"/>
      <w:marLeft w:val="0"/>
      <w:marRight w:val="0"/>
      <w:marTop w:val="0"/>
      <w:marBottom w:val="0"/>
      <w:divBdr>
        <w:top w:val="none" w:sz="0" w:space="0" w:color="auto"/>
        <w:left w:val="none" w:sz="0" w:space="0" w:color="auto"/>
        <w:bottom w:val="none" w:sz="0" w:space="0" w:color="auto"/>
        <w:right w:val="none" w:sz="0" w:space="0" w:color="auto"/>
      </w:divBdr>
      <w:divsChild>
        <w:div w:id="433288085">
          <w:marLeft w:val="0"/>
          <w:marRight w:val="0"/>
          <w:marTop w:val="0"/>
          <w:marBottom w:val="0"/>
          <w:divBdr>
            <w:top w:val="none" w:sz="0" w:space="0" w:color="auto"/>
            <w:left w:val="none" w:sz="0" w:space="0" w:color="auto"/>
            <w:bottom w:val="none" w:sz="0" w:space="0" w:color="auto"/>
            <w:right w:val="none" w:sz="0" w:space="0" w:color="auto"/>
          </w:divBdr>
        </w:div>
        <w:div w:id="713195306">
          <w:marLeft w:val="0"/>
          <w:marRight w:val="0"/>
          <w:marTop w:val="0"/>
          <w:marBottom w:val="0"/>
          <w:divBdr>
            <w:top w:val="none" w:sz="0" w:space="0" w:color="auto"/>
            <w:left w:val="none" w:sz="0" w:space="0" w:color="auto"/>
            <w:bottom w:val="none" w:sz="0" w:space="0" w:color="auto"/>
            <w:right w:val="none" w:sz="0" w:space="0" w:color="auto"/>
          </w:divBdr>
        </w:div>
        <w:div w:id="874075280">
          <w:marLeft w:val="0"/>
          <w:marRight w:val="0"/>
          <w:marTop w:val="0"/>
          <w:marBottom w:val="0"/>
          <w:divBdr>
            <w:top w:val="none" w:sz="0" w:space="0" w:color="auto"/>
            <w:left w:val="none" w:sz="0" w:space="0" w:color="auto"/>
            <w:bottom w:val="none" w:sz="0" w:space="0" w:color="auto"/>
            <w:right w:val="none" w:sz="0" w:space="0" w:color="auto"/>
          </w:divBdr>
        </w:div>
        <w:div w:id="980620322">
          <w:marLeft w:val="0"/>
          <w:marRight w:val="0"/>
          <w:marTop w:val="0"/>
          <w:marBottom w:val="0"/>
          <w:divBdr>
            <w:top w:val="none" w:sz="0" w:space="0" w:color="auto"/>
            <w:left w:val="none" w:sz="0" w:space="0" w:color="auto"/>
            <w:bottom w:val="none" w:sz="0" w:space="0" w:color="auto"/>
            <w:right w:val="none" w:sz="0" w:space="0" w:color="auto"/>
          </w:divBdr>
        </w:div>
        <w:div w:id="1574195957">
          <w:marLeft w:val="0"/>
          <w:marRight w:val="0"/>
          <w:marTop w:val="0"/>
          <w:marBottom w:val="0"/>
          <w:divBdr>
            <w:top w:val="none" w:sz="0" w:space="0" w:color="auto"/>
            <w:left w:val="none" w:sz="0" w:space="0" w:color="auto"/>
            <w:bottom w:val="none" w:sz="0" w:space="0" w:color="auto"/>
            <w:right w:val="none" w:sz="0" w:space="0" w:color="auto"/>
          </w:divBdr>
        </w:div>
      </w:divsChild>
    </w:div>
    <w:div w:id="1923638511">
      <w:bodyDiv w:val="1"/>
      <w:marLeft w:val="0"/>
      <w:marRight w:val="0"/>
      <w:marTop w:val="0"/>
      <w:marBottom w:val="0"/>
      <w:divBdr>
        <w:top w:val="none" w:sz="0" w:space="0" w:color="auto"/>
        <w:left w:val="none" w:sz="0" w:space="0" w:color="auto"/>
        <w:bottom w:val="none" w:sz="0" w:space="0" w:color="auto"/>
        <w:right w:val="none" w:sz="0" w:space="0" w:color="auto"/>
      </w:divBdr>
    </w:div>
    <w:div w:id="1944222456">
      <w:bodyDiv w:val="1"/>
      <w:marLeft w:val="0"/>
      <w:marRight w:val="0"/>
      <w:marTop w:val="0"/>
      <w:marBottom w:val="0"/>
      <w:divBdr>
        <w:top w:val="none" w:sz="0" w:space="0" w:color="auto"/>
        <w:left w:val="none" w:sz="0" w:space="0" w:color="auto"/>
        <w:bottom w:val="none" w:sz="0" w:space="0" w:color="auto"/>
        <w:right w:val="none" w:sz="0" w:space="0" w:color="auto"/>
      </w:divBdr>
    </w:div>
    <w:div w:id="1963874469">
      <w:bodyDiv w:val="1"/>
      <w:marLeft w:val="0"/>
      <w:marRight w:val="0"/>
      <w:marTop w:val="0"/>
      <w:marBottom w:val="0"/>
      <w:divBdr>
        <w:top w:val="none" w:sz="0" w:space="0" w:color="auto"/>
        <w:left w:val="none" w:sz="0" w:space="0" w:color="auto"/>
        <w:bottom w:val="none" w:sz="0" w:space="0" w:color="auto"/>
        <w:right w:val="none" w:sz="0" w:space="0" w:color="auto"/>
      </w:divBdr>
    </w:div>
    <w:div w:id="1971012647">
      <w:bodyDiv w:val="1"/>
      <w:marLeft w:val="0"/>
      <w:marRight w:val="0"/>
      <w:marTop w:val="0"/>
      <w:marBottom w:val="0"/>
      <w:divBdr>
        <w:top w:val="none" w:sz="0" w:space="0" w:color="auto"/>
        <w:left w:val="none" w:sz="0" w:space="0" w:color="auto"/>
        <w:bottom w:val="none" w:sz="0" w:space="0" w:color="auto"/>
        <w:right w:val="none" w:sz="0" w:space="0" w:color="auto"/>
      </w:divBdr>
    </w:div>
    <w:div w:id="1972323434">
      <w:bodyDiv w:val="1"/>
      <w:marLeft w:val="0"/>
      <w:marRight w:val="0"/>
      <w:marTop w:val="0"/>
      <w:marBottom w:val="0"/>
      <w:divBdr>
        <w:top w:val="none" w:sz="0" w:space="0" w:color="auto"/>
        <w:left w:val="none" w:sz="0" w:space="0" w:color="auto"/>
        <w:bottom w:val="none" w:sz="0" w:space="0" w:color="auto"/>
        <w:right w:val="none" w:sz="0" w:space="0" w:color="auto"/>
      </w:divBdr>
    </w:div>
    <w:div w:id="1998071071">
      <w:bodyDiv w:val="1"/>
      <w:marLeft w:val="0"/>
      <w:marRight w:val="0"/>
      <w:marTop w:val="0"/>
      <w:marBottom w:val="0"/>
      <w:divBdr>
        <w:top w:val="none" w:sz="0" w:space="0" w:color="auto"/>
        <w:left w:val="none" w:sz="0" w:space="0" w:color="auto"/>
        <w:bottom w:val="none" w:sz="0" w:space="0" w:color="auto"/>
        <w:right w:val="none" w:sz="0" w:space="0" w:color="auto"/>
      </w:divBdr>
      <w:divsChild>
        <w:div w:id="1595671535">
          <w:marLeft w:val="0"/>
          <w:marRight w:val="0"/>
          <w:marTop w:val="0"/>
          <w:marBottom w:val="0"/>
          <w:divBdr>
            <w:top w:val="none" w:sz="0" w:space="0" w:color="auto"/>
            <w:left w:val="none" w:sz="0" w:space="0" w:color="auto"/>
            <w:bottom w:val="none" w:sz="0" w:space="0" w:color="auto"/>
            <w:right w:val="none" w:sz="0" w:space="0" w:color="auto"/>
          </w:divBdr>
          <w:divsChild>
            <w:div w:id="1713268092">
              <w:marLeft w:val="0"/>
              <w:marRight w:val="0"/>
              <w:marTop w:val="0"/>
              <w:marBottom w:val="0"/>
              <w:divBdr>
                <w:top w:val="none" w:sz="0" w:space="0" w:color="auto"/>
                <w:left w:val="none" w:sz="0" w:space="0" w:color="auto"/>
                <w:bottom w:val="none" w:sz="0" w:space="0" w:color="auto"/>
                <w:right w:val="none" w:sz="0" w:space="0" w:color="auto"/>
              </w:divBdr>
              <w:divsChild>
                <w:div w:id="11823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7742">
      <w:bodyDiv w:val="1"/>
      <w:marLeft w:val="0"/>
      <w:marRight w:val="0"/>
      <w:marTop w:val="0"/>
      <w:marBottom w:val="0"/>
      <w:divBdr>
        <w:top w:val="none" w:sz="0" w:space="0" w:color="auto"/>
        <w:left w:val="none" w:sz="0" w:space="0" w:color="auto"/>
        <w:bottom w:val="none" w:sz="0" w:space="0" w:color="auto"/>
        <w:right w:val="none" w:sz="0" w:space="0" w:color="auto"/>
      </w:divBdr>
    </w:div>
    <w:div w:id="2039888860">
      <w:bodyDiv w:val="1"/>
      <w:marLeft w:val="0"/>
      <w:marRight w:val="0"/>
      <w:marTop w:val="0"/>
      <w:marBottom w:val="0"/>
      <w:divBdr>
        <w:top w:val="none" w:sz="0" w:space="0" w:color="auto"/>
        <w:left w:val="none" w:sz="0" w:space="0" w:color="auto"/>
        <w:bottom w:val="none" w:sz="0" w:space="0" w:color="auto"/>
        <w:right w:val="none" w:sz="0" w:space="0" w:color="auto"/>
      </w:divBdr>
    </w:div>
    <w:div w:id="2054646826">
      <w:bodyDiv w:val="1"/>
      <w:marLeft w:val="0"/>
      <w:marRight w:val="0"/>
      <w:marTop w:val="0"/>
      <w:marBottom w:val="0"/>
      <w:divBdr>
        <w:top w:val="none" w:sz="0" w:space="0" w:color="auto"/>
        <w:left w:val="none" w:sz="0" w:space="0" w:color="auto"/>
        <w:bottom w:val="none" w:sz="0" w:space="0" w:color="auto"/>
        <w:right w:val="none" w:sz="0" w:space="0" w:color="auto"/>
      </w:divBdr>
    </w:div>
    <w:div w:id="2057848198">
      <w:bodyDiv w:val="1"/>
      <w:marLeft w:val="0"/>
      <w:marRight w:val="0"/>
      <w:marTop w:val="0"/>
      <w:marBottom w:val="0"/>
      <w:divBdr>
        <w:top w:val="none" w:sz="0" w:space="0" w:color="auto"/>
        <w:left w:val="none" w:sz="0" w:space="0" w:color="auto"/>
        <w:bottom w:val="none" w:sz="0" w:space="0" w:color="auto"/>
        <w:right w:val="none" w:sz="0" w:space="0" w:color="auto"/>
      </w:divBdr>
    </w:div>
    <w:div w:id="2078431294">
      <w:bodyDiv w:val="1"/>
      <w:marLeft w:val="0"/>
      <w:marRight w:val="0"/>
      <w:marTop w:val="0"/>
      <w:marBottom w:val="0"/>
      <w:divBdr>
        <w:top w:val="none" w:sz="0" w:space="0" w:color="auto"/>
        <w:left w:val="none" w:sz="0" w:space="0" w:color="auto"/>
        <w:bottom w:val="none" w:sz="0" w:space="0" w:color="auto"/>
        <w:right w:val="none" w:sz="0" w:space="0" w:color="auto"/>
      </w:divBdr>
    </w:div>
    <w:div w:id="2095081029">
      <w:bodyDiv w:val="1"/>
      <w:marLeft w:val="0"/>
      <w:marRight w:val="0"/>
      <w:marTop w:val="0"/>
      <w:marBottom w:val="0"/>
      <w:divBdr>
        <w:top w:val="none" w:sz="0" w:space="0" w:color="auto"/>
        <w:left w:val="none" w:sz="0" w:space="0" w:color="auto"/>
        <w:bottom w:val="none" w:sz="0" w:space="0" w:color="auto"/>
        <w:right w:val="none" w:sz="0" w:space="0" w:color="auto"/>
      </w:divBdr>
    </w:div>
    <w:div w:id="2124957961">
      <w:bodyDiv w:val="1"/>
      <w:marLeft w:val="0"/>
      <w:marRight w:val="0"/>
      <w:marTop w:val="0"/>
      <w:marBottom w:val="0"/>
      <w:divBdr>
        <w:top w:val="none" w:sz="0" w:space="0" w:color="auto"/>
        <w:left w:val="none" w:sz="0" w:space="0" w:color="auto"/>
        <w:bottom w:val="none" w:sz="0" w:space="0" w:color="auto"/>
        <w:right w:val="none" w:sz="0" w:space="0" w:color="auto"/>
      </w:divBdr>
      <w:divsChild>
        <w:div w:id="176044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756430">
              <w:marLeft w:val="0"/>
              <w:marRight w:val="0"/>
              <w:marTop w:val="0"/>
              <w:marBottom w:val="0"/>
              <w:divBdr>
                <w:top w:val="none" w:sz="0" w:space="0" w:color="auto"/>
                <w:left w:val="none" w:sz="0" w:space="0" w:color="auto"/>
                <w:bottom w:val="none" w:sz="0" w:space="0" w:color="auto"/>
                <w:right w:val="none" w:sz="0" w:space="0" w:color="auto"/>
              </w:divBdr>
              <w:divsChild>
                <w:div w:id="1994286703">
                  <w:marLeft w:val="0"/>
                  <w:marRight w:val="0"/>
                  <w:marTop w:val="0"/>
                  <w:marBottom w:val="0"/>
                  <w:divBdr>
                    <w:top w:val="none" w:sz="0" w:space="0" w:color="auto"/>
                    <w:left w:val="none" w:sz="0" w:space="0" w:color="auto"/>
                    <w:bottom w:val="none" w:sz="0" w:space="0" w:color="auto"/>
                    <w:right w:val="none" w:sz="0" w:space="0" w:color="auto"/>
                  </w:divBdr>
                  <w:divsChild>
                    <w:div w:id="1986279057">
                      <w:marLeft w:val="0"/>
                      <w:marRight w:val="0"/>
                      <w:marTop w:val="0"/>
                      <w:marBottom w:val="0"/>
                      <w:divBdr>
                        <w:top w:val="none" w:sz="0" w:space="0" w:color="auto"/>
                        <w:left w:val="none" w:sz="0" w:space="0" w:color="auto"/>
                        <w:bottom w:val="none" w:sz="0" w:space="0" w:color="auto"/>
                        <w:right w:val="none" w:sz="0" w:space="0" w:color="auto"/>
                      </w:divBdr>
                      <w:divsChild>
                        <w:div w:id="995723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3446353">
                              <w:marLeft w:val="0"/>
                              <w:marRight w:val="0"/>
                              <w:marTop w:val="0"/>
                              <w:marBottom w:val="0"/>
                              <w:divBdr>
                                <w:top w:val="none" w:sz="0" w:space="0" w:color="auto"/>
                                <w:left w:val="none" w:sz="0" w:space="0" w:color="auto"/>
                                <w:bottom w:val="none" w:sz="0" w:space="0" w:color="auto"/>
                                <w:right w:val="none" w:sz="0" w:space="0" w:color="auto"/>
                              </w:divBdr>
                              <w:divsChild>
                                <w:div w:id="503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opa.eu/legislation_summaries/foreign_and_security_policy/cfsp_and_esdp_implementation/r00006_fr.htm" TargetMode="External"/><Relationship Id="rId21" Type="http://schemas.openxmlformats.org/officeDocument/2006/relationships/hyperlink" Target="https://www.lemonde.fr/afrique/article/2019/12/24/les-etats-unis-envisagent-de-se-retirer-militairement-d-afrique-de-l-ouest_6023985_3212.html" TargetMode="External"/><Relationship Id="rId42" Type="http://schemas.openxmlformats.org/officeDocument/2006/relationships/hyperlink" Target="http://www.diplomatie.gouv.fr/actial/evenements/stmalo.html" TargetMode="External"/><Relationship Id="rId47" Type="http://schemas.openxmlformats.org/officeDocument/2006/relationships/hyperlink" Target="http://www.european-council.europa.eu/council-meetings/conclusions.aspx?lang=fr" TargetMode="External"/><Relationship Id="rId63" Type="http://schemas.openxmlformats.org/officeDocument/2006/relationships/hyperlink" Target="http://club.bruxelles2.eu/2015/01/qui-est-lintcen-ex-sitcen-le-centre-de-renseignements-de-lue-combien-de-personnes-y-travaillent-avec-qui-pour-qui/" TargetMode="External"/><Relationship Id="rId68" Type="http://schemas.openxmlformats.org/officeDocument/2006/relationships/hyperlink" Target="http://www.assemblee-nationale.fr/13/evenements/textes_victor_hugo.asp" TargetMode="External"/><Relationship Id="rId84" Type="http://schemas.openxmlformats.org/officeDocument/2006/relationships/hyperlink" Target="https://www.thetimes.co.uk/article/ben-wallace-interview-we-cant-rely-on-us-pmwcgv398" TargetMode="External"/><Relationship Id="rId89" Type="http://schemas.openxmlformats.org/officeDocument/2006/relationships/hyperlink" Target="https://francais.rt.com/international/55305-vladimir-poutine-repond-exclusivite-questions-rt-france-video" TargetMode="External"/><Relationship Id="rId16" Type="http://schemas.openxmlformats.org/officeDocument/2006/relationships/image" Target="media/image5.jpeg"/><Relationship Id="rId107" Type="http://schemas.openxmlformats.org/officeDocument/2006/relationships/fontTable" Target="fontTable.xml"/><Relationship Id="rId11" Type="http://schemas.openxmlformats.org/officeDocument/2006/relationships/image" Target="media/image2.gif"/><Relationship Id="rId32" Type="http://schemas.openxmlformats.org/officeDocument/2006/relationships/hyperlink" Target="https://gallica.bnf.fr/ark:/12148/bpt6k93799c.image" TargetMode="External"/><Relationship Id="rId37" Type="http://schemas.openxmlformats.org/officeDocument/2006/relationships/hyperlink" Target="https://www.latribune.fr/entreprises-finance/industrie/aeronautique-defense/pourquoi-les-etats-unis-sont-sortis-du-traite-sur-les-forces-nucleaires-a-portee-intermediaire-826048.html" TargetMode="External"/><Relationship Id="rId53" Type="http://schemas.openxmlformats.org/officeDocument/2006/relationships/hyperlink" Target="https://www.theguardian.com/world/2020/mar/05/has-covid-19-mutated-into-a-more-deadly-strain-busting-the-coronavirus-myths" TargetMode="External"/><Relationship Id="rId58" Type="http://schemas.openxmlformats.org/officeDocument/2006/relationships/hyperlink" Target="https://www.lalibre.be/debats/opinions/voici-la-lettre-des-eveques-avant-les-elections-5cc2c2c8d8ad586a5ad4322c" TargetMode="External"/><Relationship Id="rId74" Type="http://schemas.openxmlformats.org/officeDocument/2006/relationships/hyperlink" Target="http://www.lemonde.fr/les-decodeurs/article/2015/05/07/une-grande-majorite-de-francais-ne-se-reclament-d-aucune-religion_4629612_4355770.html" TargetMode="External"/><Relationship Id="rId79" Type="http://schemas.openxmlformats.org/officeDocument/2006/relationships/hyperlink" Target="https://www.defense-aerospace.com/article-view/release/209729/nato-chief-rejects-macron-call-to-put-french-nukes-at-center-of-european-strategy.html" TargetMode="External"/><Relationship Id="rId102" Type="http://schemas.openxmlformats.org/officeDocument/2006/relationships/hyperlink" Target="https://edition.cnn.com/videos/world/2018/11/10/emmanuel-macron-fareed-zakaria-trump-tweet-sot-gps-vpx.cnn" TargetMode="External"/><Relationship Id="rId5" Type="http://schemas.openxmlformats.org/officeDocument/2006/relationships/webSettings" Target="webSettings.xml"/><Relationship Id="rId90" Type="http://schemas.openxmlformats.org/officeDocument/2006/relationships/hyperlink" Target="https://www.eca.europa.eu/Lists/ECADocuments/REW19_09/REW_EU-defence_FR.pdf" TargetMode="External"/><Relationship Id="rId95" Type="http://schemas.openxmlformats.org/officeDocument/2006/relationships/hyperlink" Target="https://www.defense-aerospace.com/article-view/release/209173/pentagon-chief-calls-for-united-us%2C-world-effort-to-address-china-&#8216;threat&#8217;.html" TargetMode="External"/><Relationship Id="rId22" Type="http://schemas.openxmlformats.org/officeDocument/2006/relationships/hyperlink" Target="https://www.lalibre.be/international/europe/moscou-deploie-son-arme-absolue-le-missile-hypersonique-avangard-5e060bc5d8ad58130d0168b0" TargetMode="External"/><Relationship Id="rId27" Type="http://schemas.openxmlformats.org/officeDocument/2006/relationships/hyperlink" Target="https://www-seurod.eu" TargetMode="External"/><Relationship Id="rId43" Type="http://schemas.openxmlformats.org/officeDocument/2006/relationships/hyperlink" Target="https://winstonchurchill.org/publications/finest-hour/finest-hour-130/the-united-states-of-europe/" TargetMode="External"/><Relationship Id="rId48" Type="http://schemas.openxmlformats.org/officeDocument/2006/relationships/hyperlink" Target="http://www.european-council.europa.eu/council-meetings/conclusions.aspx?lang=fr" TargetMode="External"/><Relationship Id="rId64" Type="http://schemas.openxmlformats.org/officeDocument/2006/relationships/hyperlink" Target="http://avalon.law.yale.edu/18th_century/fed06.asp" TargetMode="External"/><Relationship Id="rId69" Type="http://schemas.openxmlformats.org/officeDocument/2006/relationships/hyperlink" Target="https://emagazines.janes.com/webviewer/" TargetMode="External"/><Relationship Id="rId80" Type="http://schemas.openxmlformats.org/officeDocument/2006/relationships/hyperlink" Target="https://www.latribune.fr/opinions/tribunes/la-pointe-avancee-de-l-otan-dans-les-pays-baltes-une-epine-pour-moscou-824758.html,1/8/2019" TargetMode="External"/><Relationship Id="rId85" Type="http://schemas.openxmlformats.org/officeDocument/2006/relationships/hyperlink" Target="https://www.overheid.nl/hoe-werkt-de-democratie/constitutionele-monarchie" TargetMode="External"/><Relationship Id="rId12" Type="http://schemas.openxmlformats.org/officeDocument/2006/relationships/hyperlink" Target="https://commons.wikimedia.org/wiki/File:Athena_punishes_Daedalus.jpg" TargetMode="External"/><Relationship Id="rId17" Type="http://schemas.openxmlformats.org/officeDocument/2006/relationships/image" Target="media/image6.png"/><Relationship Id="rId33" Type="http://schemas.openxmlformats.org/officeDocument/2006/relationships/hyperlink" Target="https://club.bruxelles2.eu/2019/11/carnet-08-11-2019-confidentiels-cops-prets-de-la-bei-a-la-turquie-budget-esdc-operations-missions-onu-darfour-sahara-et-soudan-defense-budget-defense-pays-bas-diplomatie-irak-deplorabl/" TargetMode="External"/><Relationship Id="rId38" Type="http://schemas.openxmlformats.org/officeDocument/2006/relationships/hyperlink" Target="https://www.latribune.fr/economie/international/syrie-les-americains-ont-renonce-a-assurer-la-securite-collective-jean-yves-le-drian-831238.html" TargetMode="External"/><Relationship Id="rId59" Type="http://schemas.openxmlformats.org/officeDocument/2006/relationships/hyperlink" Target="https://www.iss.europa.eu/content/poison-pill-eu-defence-us-terms" TargetMode="External"/><Relationship Id="rId103" Type="http://schemas.openxmlformats.org/officeDocument/2006/relationships/hyperlink" Target="https://www.liberation.fr/debats/2019/10/15/barbara-cassin-armee-pour-l-academie-francaise_1757808" TargetMode="External"/><Relationship Id="rId108" Type="http://schemas.openxmlformats.org/officeDocument/2006/relationships/theme" Target="theme/theme1.xml"/><Relationship Id="rId20" Type="http://schemas.openxmlformats.org/officeDocument/2006/relationships/hyperlink" Target="https://www.lemonde.fr/international/article/2019/12/17/la-marine-chinoise-met-en-service-son-second-porte-avions_6023173_3210.html" TargetMode="External"/><Relationship Id="rId41" Type="http://schemas.openxmlformats.org/officeDocument/2006/relationships/hyperlink" Target="http://www.ena.lu/" TargetMode="External"/><Relationship Id="rId54" Type="http://schemas.openxmlformats.org/officeDocument/2006/relationships/hyperlink" Target="http://www.vie-publique.fr/decouverte-institutions/union-europeenne/ue-citoyennete/definition/quelles-valeurs-union-europeenne-defend-elle.html" TargetMode="External"/><Relationship Id="rId62" Type="http://schemas.openxmlformats.org/officeDocument/2006/relationships/hyperlink" Target="https://foreignpolicy.com/2017/01/12/nato-russia-missile-defense-stand-off-deterrence-anti-access-area-denial/" TargetMode="External"/><Relationship Id="rId70" Type="http://schemas.openxmlformats.org/officeDocument/2006/relationships/hyperlink" Target="https://ec.europa.eu/commission/priorities/docs/pg_fr.pdf" TargetMode="External"/><Relationship Id="rId75" Type="http://schemas.openxmlformats.org/officeDocument/2006/relationships/hyperlink" Target="https://www.lopinion.fr/blog/secret-defense/sahel-djihadistes-imposent-leur-tempo-206519" TargetMode="External"/><Relationship Id="rId83" Type="http://schemas.openxmlformats.org/officeDocument/2006/relationships/hyperlink" Target="https://www.mediathek.at/frauenstimmen/suche/detail/atom/15E9DB6C-003-000AC-00000EBC-15E91EC7/pool/BWEB/" TargetMode="External"/><Relationship Id="rId88" Type="http://schemas.openxmlformats.org/officeDocument/2006/relationships/hyperlink" Target="http://www.touteleurope.eu/fr/histoire/dates-cles/les-origines-de-l-idee-europeenne.html" TargetMode="External"/><Relationship Id="rId91" Type="http://schemas.openxmlformats.org/officeDocument/2006/relationships/hyperlink" Target="https://www.latribune.fr/entreprises-finance/industrie/aeronautique-defense/thierry-breton-veut-developper-une-industrie-europeenne-de-defense-834459.html" TargetMode="External"/><Relationship Id="rId96" Type="http://schemas.openxmlformats.org/officeDocument/2006/relationships/hyperlink" Target="https://www.lopinion.fr/edition/international/budget-europeen-pourquoi-c-est-echec-comment-reformer-2134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lalibre.be/international/europe/l-ukraine-et-les-separatistes-prorusses-ont-echange-200-prisonniers-un-evenement-marquant-dans-la-desescalade-du-conflit-5e08bb4bd8ad58130d09733a" TargetMode="External"/><Relationship Id="rId28" Type="http://schemas.openxmlformats.org/officeDocument/2006/relationships/hyperlink" Target="http://www.alaindebenoist.com/pdf/althusius.pdf" TargetMode="External"/><Relationship Id="rId36" Type="http://schemas.openxmlformats.org/officeDocument/2006/relationships/hyperlink" Target="https://www.latribune.fr/entreprises-finance/industrie/aeronautique-defense/20140127trib000812048/airbus-group-coupe-dans-ses-effectifs-des-activites-de-defense-et-d-espace.html" TargetMode="External"/><Relationship Id="rId49" Type="http://schemas.openxmlformats.org/officeDocument/2006/relationships/hyperlink" Target="https://www.bundesregierung.de/resource/blob/998616/388674/8ebe168c59975c69406341a69612f94c/loi-fondamentale-data.pdf?download=1" TargetMode="External"/><Relationship Id="rId57" Type="http://schemas.openxmlformats.org/officeDocument/2006/relationships/hyperlink" Target="http://europa.eu/agencies/regulatory_agencies_bodies/security_agencies/iss/index_fr.htm" TargetMode="External"/><Relationship Id="rId106" Type="http://schemas.openxmlformats.org/officeDocument/2006/relationships/header" Target="header3.xml"/><Relationship Id="rId10" Type="http://schemas.openxmlformats.org/officeDocument/2006/relationships/hyperlink" Target="http://www.seurod.eu" TargetMode="External"/><Relationship Id="rId31" Type="http://schemas.openxmlformats.org/officeDocument/2006/relationships/hyperlink" Target="http://www.gaullisme.net/europe-federale.html" TargetMode="External"/><Relationship Id="rId44" Type="http://schemas.openxmlformats.org/officeDocument/2006/relationships/hyperlink" Target="https://rm.coe.int/16806981f3" TargetMode="External"/><Relationship Id="rId52" Type="http://schemas.openxmlformats.org/officeDocument/2006/relationships/hyperlink" Target="https://agenceurope.eu/fr/bulletin/article/12246/1" TargetMode="External"/><Relationship Id="rId60" Type="http://schemas.openxmlformats.org/officeDocument/2006/relationships/hyperlink" Target="http://adlunap.ro/esdc/ilias.php?baseClass=ilSAHSPresentationGUI&amp;ref_id=841" TargetMode="External"/><Relationship Id="rId65" Type="http://schemas.openxmlformats.org/officeDocument/2006/relationships/hyperlink" Target="https://www.dailymotion.com/video/x2hlivt" TargetMode="External"/><Relationship Id="rId73" Type="http://schemas.openxmlformats.org/officeDocument/2006/relationships/hyperlink" Target="https://www.lockheedmartin.com/en-us/products/f-35.html" TargetMode="External"/><Relationship Id="rId78" Type="http://schemas.openxmlformats.org/officeDocument/2006/relationships/hyperlink" Target="https://www.cairn.info/Union-europeenne-dans-le-temps-long--9782724610765.htm" TargetMode="External"/><Relationship Id="rId81" Type="http://schemas.openxmlformats.org/officeDocument/2006/relationships/hyperlink" Target="https://www.theguardian.com/world/2020/jan/29/us-to-put-9000-south-korea-workers-on-leave-as-military-funding-row-deepens" TargetMode="External"/><Relationship Id="rId86" Type="http://schemas.openxmlformats.org/officeDocument/2006/relationships/hyperlink" Target="http://www.eurocorps.org/home_page/news/news.php?lang_default=FRA&amp;id_news=787" TargetMode="External"/><Relationship Id="rId94" Type="http://schemas.openxmlformats.org/officeDocument/2006/relationships/hyperlink" Target="https://www.economist.com/europe/2020/02/16/america-urges-europe-to-join-forces-against-china?utm_campaign=the-economist-today&amp;utm_medium=newsletter&amp;utm_source=salesforce-marketing-cloud&amp;utm_term=2020-02-17&amp;utm_content=article-link-2" TargetMode="External"/><Relationship Id="rId99" Type="http://schemas.openxmlformats.org/officeDocument/2006/relationships/hyperlink" Target="https://www.theguardian.com/world/2020/feb/15/emmanuel-macron-sets-out-10-year-vision-for-eu-with-call-for-more-integration" TargetMode="External"/><Relationship Id="rId101" Type="http://schemas.openxmlformats.org/officeDocument/2006/relationships/hyperlink" Target="https://wwwnc.cdc.gov/eid/article/25/5/18-0220_article" TargetMode="External"/><Relationship Id="rId4" Type="http://schemas.openxmlformats.org/officeDocument/2006/relationships/settings" Target="settings.xml"/><Relationship Id="rId9" Type="http://schemas.openxmlformats.org/officeDocument/2006/relationships/hyperlink" Target="mailto:info@seurod.eu" TargetMode="External"/><Relationship Id="rId13" Type="http://schemas.openxmlformats.org/officeDocument/2006/relationships/hyperlink" Target="https://www-seurod.eu" TargetMode="External"/><Relationship Id="rId18" Type="http://schemas.openxmlformats.org/officeDocument/2006/relationships/hyperlink" Target="https://www.lalibre.be/dernieres-depeches/afp/treize-ans-de-presence-militaire-francaise-en-afghanistan-5b7801b455324d3f14049019" TargetMode="External"/><Relationship Id="rId39" Type="http://schemas.openxmlformats.org/officeDocument/2006/relationships/hyperlink" Target="https://www.lemonde.fr/economie/article/2020/02/20/airbus-a-la-peine-dans-la-defense-et-le-spatial-supprime-2-362-postes_6030207_3234.html" TargetMode="External"/><Relationship Id="rId34" Type="http://schemas.openxmlformats.org/officeDocument/2006/relationships/hyperlink" Target="https://www.theguardian.com/world/2020/jan/22/sahel-faces-surge-in-violence-from-terror-attacks" TargetMode="External"/><Relationship Id="rId50" Type="http://schemas.openxmlformats.org/officeDocument/2006/relationships/hyperlink" Target="https://www.vrt.be/vrtnws/nl/2019/09/16/de-munt-directeur-peter-de-caluwe-europees-commissaris-voor-de/" TargetMode="External"/><Relationship Id="rId55" Type="http://schemas.openxmlformats.org/officeDocument/2006/relationships/hyperlink" Target="http://www.eisenhowermemorial.org/stories/english-speaking-union-speech.htm" TargetMode="External"/><Relationship Id="rId76" Type="http://schemas.openxmlformats.org/officeDocument/2006/relationships/hyperlink" Target="https://www.swissinfo.ch/fre/n&#233;gociations-entre-berne-et-bruxelles_accord-cadre-suisse-ue--o&#249;-en-sommes-nous-/45026344" TargetMode="External"/><Relationship Id="rId97" Type="http://schemas.openxmlformats.org/officeDocument/2006/relationships/hyperlink" Target="https://www.revuedesdeuxmondes.fr/20-juin-1789-proclamation-serment-jeu-de-paume/n"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senat.fr/notice-rapport/2018/r18-626-notice.html" TargetMode="External"/><Relationship Id="rId92" Type="http://schemas.openxmlformats.org/officeDocument/2006/relationships/hyperlink" Target="https://www.theguardian.com/us-news/2019/dec/11/house-approves-space-force-military-bill" TargetMode="External"/><Relationship Id="rId2" Type="http://schemas.openxmlformats.org/officeDocument/2006/relationships/numbering" Target="numbering.xml"/><Relationship Id="rId29" Type="http://schemas.openxmlformats.org/officeDocument/2006/relationships/hyperlink" Target="http://www.gaullisme.net/communaute-europeenne-de-defense.html" TargetMode="External"/><Relationship Id="rId24" Type="http://schemas.openxmlformats.org/officeDocument/2006/relationships/hyperlink" Target="https://www.lalibre.be/international/europe/l-ukraine-et-la-russie-finalisent-leur-accord-sur-le-transit-du-gaz-5e0aec359978e272f9820dac" TargetMode="External"/><Relationship Id="rId40" Type="http://schemas.openxmlformats.org/officeDocument/2006/relationships/hyperlink" Target="http://www.cvce.eu/viewer/-/content/34ed220e-bc07-49f9-89fd-a287269bd8e6/fr" TargetMode="External"/><Relationship Id="rId45" Type="http://schemas.openxmlformats.org/officeDocument/2006/relationships/hyperlink" Target="http://eur-lex.europa.eu/LexUriServ/LexUriServ.do?uri=COM:2004:0590:FIN:fr:PDF" TargetMode="External"/><Relationship Id="rId66" Type="http://schemas.openxmlformats.org/officeDocument/2006/relationships/hyperlink" Target="https://www.faz.net/aktuell/wirtschaft/gazprom-russland-und-ukraine-unterzeichnen-gastransitvertrag-fuer-europa-16559852.html" TargetMode="External"/><Relationship Id="rId87" Type="http://schemas.openxmlformats.org/officeDocument/2006/relationships/hyperlink" Target="http://www.cvce.eu/content/publication/1999/4/22/4176efc3-c734-41e5-bb90-d34c4d17bbb5/publishable_fr.pdf" TargetMode="External"/><Relationship Id="rId61" Type="http://schemas.openxmlformats.org/officeDocument/2006/relationships/hyperlink" Target="http://www.paulgoldschmidt.eu/index.php/2019/09/12/lunion-europeenne/?lang=fr" TargetMode="External"/><Relationship Id="rId82" Type="http://schemas.openxmlformats.org/officeDocument/2006/relationships/hyperlink" Target="https://www.janes.com/article/91684/uk-defence-secretary-wants-to-end-hollow-force" TargetMode="External"/><Relationship Id="rId19" Type="http://schemas.openxmlformats.org/officeDocument/2006/relationships/hyperlink" Target="https://www.lemonde.fr/afrique/article/2019/12/17/lutte-antidjihadiste-au-sahel-washington-reclame-a-la-region-d-en-faire-plus_6023144_3212.html" TargetMode="External"/><Relationship Id="rId14" Type="http://schemas.openxmlformats.org/officeDocument/2006/relationships/image" Target="media/image3.jpg"/><Relationship Id="rId30" Type="http://schemas.openxmlformats.org/officeDocument/2006/relationships/hyperlink" Target="http://www.gaullisme.net/traite-de-rome.html" TargetMode="External"/><Relationship Id="rId35" Type="http://schemas.openxmlformats.org/officeDocument/2006/relationships/hyperlink" Target="http://www.europarl.europa.eu/sides/getDoc.do?pubRef=-//EP//TEXT+REPORT+A6-2005-0103+0+DOC+XML+V0//FR" TargetMode="External"/><Relationship Id="rId56" Type="http://schemas.openxmlformats.org/officeDocument/2006/relationships/hyperlink" Target="https://www.coe.int/fr/web/eurimages" TargetMode="External"/><Relationship Id="rId77" Type="http://schemas.openxmlformats.org/officeDocument/2006/relationships/hyperlink" Target="https://www.nato.int/cps/fr/natolive/official_texts_25468.htm" TargetMode="External"/><Relationship Id="rId100" Type="http://schemas.openxmlformats.org/officeDocument/2006/relationships/hyperlink" Target="https://doi.org/10.3201/eid2505.180220" TargetMode="External"/><Relationship Id="rId105"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blogdenico.fr/entretien-avec-coralie-delaume-sur-leurope-de-monnet-a-draghi/" TargetMode="External"/><Relationship Id="rId72" Type="http://schemas.openxmlformats.org/officeDocument/2006/relationships/hyperlink" Target="http://theconversation.com/pompidou-la-bombe-anglaise-et-le-brexit-126381" TargetMode="External"/><Relationship Id="rId93" Type="http://schemas.openxmlformats.org/officeDocument/2006/relationships/hyperlink" Target="https://www.theguardian.com/world/2019/dec/27/russia-deploys-first-hypersonic-missiles-nuclear-capable" TargetMode="External"/><Relationship Id="rId98" Type="http://schemas.openxmlformats.org/officeDocument/2006/relationships/hyperlink" Target="https://www.faz.net/aktuell/politik/ausland/rede-von-ursula-von-der-leyen-europa-muss-auch-die-sprache-der-macht-lernen-16475803.html" TargetMode="External"/><Relationship Id="rId3" Type="http://schemas.openxmlformats.org/officeDocument/2006/relationships/styles" Target="styles.xml"/><Relationship Id="rId25" Type="http://schemas.openxmlformats.org/officeDocument/2006/relationships/hyperlink" Target="https://www.ouest-france.fr/economie/entreprises/airbus/plombe-par-les-amendes-et-l-a400m-airbus-annonce-une-perte-nette-de-1-36-milliard-d-euros-en-2019-6735109" TargetMode="External"/><Relationship Id="rId46" Type="http://schemas.openxmlformats.org/officeDocument/2006/relationships/hyperlink" Target="http://www.consilium.europa.eu/uedocs/cmsUpload/031208ESSIIFR.pdf" TargetMode="External"/><Relationship Id="rId67" Type="http://schemas.openxmlformats.org/officeDocument/2006/relationships/hyperlink" Target="https://www.bruxelles2.eu/2020/03/ou-sont-passes-les-six-milliards-promis-par-leurope-a-la-turquie/?utm_source=mailpoet&amp;utm_medium=email&amp;utm_campaign=les-newsletter-total-derniers-articles-de-notre-blog_2"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club.bruxelles2.eu/2019/11/carnet-08-11-2019-confidentiels-cops-prets-de-la-bei-a-la-turquie-budget-esdc-operations-missions-onu-darfour-sahara-et-soudan-defense-budget-defense-pays-bas-diplomatie-irak-deplorabl/" TargetMode="External"/><Relationship Id="rId21" Type="http://schemas.openxmlformats.org/officeDocument/2006/relationships/hyperlink" Target="https://www.satcen.europa.eu" TargetMode="External"/><Relationship Id="rId42" Type="http://schemas.openxmlformats.org/officeDocument/2006/relationships/hyperlink" Target="https://abcnews.go.com/Politics/intelligence-report-warned-coronavirus-crisis-early-november-sources/story?id=70031273" TargetMode="External"/><Relationship Id="rId47" Type="http://schemas.openxmlformats.org/officeDocument/2006/relationships/hyperlink" Target="http://www.rfi.fr/fr/asie-pacifique/20200320-coronavirus-1er-m%C3%A9decin-avoir-lanc%C3%A9-alerte-chine-r%C3%A9habilit%C3%A9-li-wenliang" TargetMode="External"/><Relationship Id="rId63" Type="http://schemas.openxmlformats.org/officeDocument/2006/relationships/hyperlink" Target="https://www.lemonde.fr/signataires/marc-semo/" TargetMode="External"/><Relationship Id="rId68" Type="http://schemas.openxmlformats.org/officeDocument/2006/relationships/hyperlink" Target="https://www.lopinion.fr/edition/international/budget-europeen-pourquoi-c-est-echec-comment-reformer-213454" TargetMode="External"/><Relationship Id="rId84" Type="http://schemas.openxmlformats.org/officeDocument/2006/relationships/hyperlink" Target="https://www.nato.int/cps/fr/natolive/official_texts_25468.htm" TargetMode="External"/><Relationship Id="rId89" Type="http://schemas.openxmlformats.org/officeDocument/2006/relationships/hyperlink" Target="https://www.theguardian.com/world/2019/dec/27/russia-deploys-first-hypersonic-missiles-nuclear-capable" TargetMode="External"/><Relationship Id="rId16" Type="http://schemas.openxmlformats.org/officeDocument/2006/relationships/hyperlink" Target="http://www.gaullisme.net/traite-de-rome.html" TargetMode="External"/><Relationship Id="rId11" Type="http://schemas.openxmlformats.org/officeDocument/2006/relationships/hyperlink" Target="http://blogdenico.fr/entretien-avec-coralie-delaume-sur-leurope-de-monnet-a-draghi/" TargetMode="External"/><Relationship Id="rId32" Type="http://schemas.openxmlformats.org/officeDocument/2006/relationships/hyperlink" Target="http://www.europarl.europa.eu/sides/getDoc.do?pubRef=-//EP//TEXT+REPORT+A6-2005-0103+0+DOC+XML+V0//FR" TargetMode="External"/><Relationship Id="rId37" Type="http://schemas.openxmlformats.org/officeDocument/2006/relationships/hyperlink" Target="https://www.defense-aerospace.com/article-view/release/209729/nato-chief-rejects-macron-call-to-put-french-nukes-at-center-of-european-strategy.html" TargetMode="External"/><Relationship Id="rId53" Type="http://schemas.openxmlformats.org/officeDocument/2006/relationships/hyperlink" Target="https://club.bruxelles2.eu/2020/04/une-task-force-a-letat-major-de-lue-pour-mieux-coordonner-les-efforts-dans-la-lutte-contre-le-covid-19/?utm_source=mailpoet&amp;utm_medium=email&amp;utm_campaign=b2pro-or-newsletter-post-title_2" TargetMode="External"/><Relationship Id="rId58" Type="http://schemas.openxmlformats.org/officeDocument/2006/relationships/hyperlink" Target="https://www.economist.com/europe/2020/02/16/america-urges-europe-to-join-forces-against-china?utm_campaign=the-economist-today&amp;utm_medium=newsletter&amp;utm_source=salesforce-marketing-cloud&amp;utm_term=2020-02-17&amp;utm_content=article-link-2" TargetMode="External"/><Relationship Id="rId74" Type="http://schemas.openxmlformats.org/officeDocument/2006/relationships/hyperlink" Target="https://www.theguardian.com/us-news/2019/dec/11/house-approves-space-force-military-bill" TargetMode="External"/><Relationship Id="rId79" Type="http://schemas.openxmlformats.org/officeDocument/2006/relationships/hyperlink" Target="https://www.lemonde.fr/afrique/article/2019/12/24/les-etats-unis-envisagent-de-se-retirer-militairement-d-afrique-de-l-ouest_6023985_3212.html" TargetMode="External"/><Relationship Id="rId5" Type="http://schemas.openxmlformats.org/officeDocument/2006/relationships/hyperlink" Target="https://www.coe.int/fr/web/eurimages" TargetMode="External"/><Relationship Id="rId90" Type="http://schemas.openxmlformats.org/officeDocument/2006/relationships/hyperlink" Target="https://www.bruxelles2.eu/2020/03/ou-sont-passes-les-six-milliards-promis-par-leurope-a-la-turquie/?utm_source=mailpoet&amp;utm_medium=email&amp;utm_campaign=les-newsletter-total-derniers-articles-de-notre-blog_2" TargetMode="External"/><Relationship Id="rId95" Type="http://schemas.openxmlformats.org/officeDocument/2006/relationships/hyperlink" Target="https://www.liberation.fr/debats/2019/10/15/barbara-cassin-armee-pour-l-academie-francaise_1757808" TargetMode="External"/><Relationship Id="rId22" Type="http://schemas.openxmlformats.org/officeDocument/2006/relationships/hyperlink" Target="https://wetten.overheid.nl/BWBV0001507/2009-12-01/0/Verdrag/Verdragtekst22/Tekst" TargetMode="External"/><Relationship Id="rId27" Type="http://schemas.openxmlformats.org/officeDocument/2006/relationships/hyperlink" Target="http://www.eurocorps.org/home_page/news/news.php?lang_default=FRA&amp;id_news=787" TargetMode="External"/><Relationship Id="rId43" Type="http://schemas.openxmlformats.org/officeDocument/2006/relationships/hyperlink" Target="http://www.foreignaffairs.com" TargetMode="External"/><Relationship Id="rId48" Type="http://schemas.openxmlformats.org/officeDocument/2006/relationships/hyperlink" Target="https://www.theguardian.com/world/2020/mar/05/has-covid-19-mutated-into-a-more-deadly-strain-busting-the-coronavirus-myths" TargetMode="External"/><Relationship Id="rId64" Type="http://schemas.openxmlformats.org/officeDocument/2006/relationships/hyperlink" Target="https://www.lemonde.fr/international/article/2017/05/26/jacques-audibert-la-france-est-encore-une-puissance-d-action-et-non-pas-simplement-d-influence_5134254_3210.html" TargetMode="External"/><Relationship Id="rId69" Type="http://schemas.openxmlformats.org/officeDocument/2006/relationships/hyperlink" Target="https://www.theguardian.com/world/2020/feb/15/emmanuel-macron-sets-out-10-year-vision-for-eu-with-call-for-more-integration" TargetMode="External"/><Relationship Id="rId80" Type="http://schemas.openxmlformats.org/officeDocument/2006/relationships/hyperlink" Target="https://www.theguardian.com/world/2020/jan/22/sahel-faces-surge-in-violence-from-terror-attacks" TargetMode="External"/><Relationship Id="rId85" Type="http://schemas.openxmlformats.org/officeDocument/2006/relationships/hyperlink" Target="https://www.lalibre.be/international/europe/l-ukraine-et-les-separatistes-prorusses-ont-echange-200-prisonniers-un-evenement-marquant-dans-la-desescalade-du-conflit-5e08bb4bd8ad58130d09733a" TargetMode="External"/><Relationship Id="rId3" Type="http://schemas.openxmlformats.org/officeDocument/2006/relationships/hyperlink" Target="http://www.vie-publique.fr/decouverte-institutions/union-europeenne/ue-citoyennete/definition/quelles-valeurs-union-europeenne-defend-elle.html" TargetMode="External"/><Relationship Id="rId12" Type="http://schemas.openxmlformats.org/officeDocument/2006/relationships/hyperlink" Target="http://www.gesetze-im-internet.de/gg/GG.pdf" TargetMode="External"/><Relationship Id="rId17" Type="http://schemas.openxmlformats.org/officeDocument/2006/relationships/hyperlink" Target="http://theconversation.com/pompidou-la-bombe-anglaise-et-le-brexit-126381" TargetMode="External"/><Relationship Id="rId25" Type="http://schemas.openxmlformats.org/officeDocument/2006/relationships/hyperlink" Target="http://www.consilium.europa.eu/uedocs/cmsUpload/031208ESSIIFR.pdf" TargetMode="External"/><Relationship Id="rId33" Type="http://schemas.openxmlformats.org/officeDocument/2006/relationships/hyperlink" Target="https://www.swissinfo.ch/fre/n&#233;gociations-entre-berne-et-bruxelles_accord-cadre-suisse-ue--o&#249;-en-sommes-nous-/45026344" TargetMode="External"/><Relationship Id="rId38" Type="http://schemas.openxmlformats.org/officeDocument/2006/relationships/hyperlink" Target="https://www.dailymotion.com/video/x2hlivt" TargetMode="External"/><Relationship Id="rId46" Type="http://schemas.openxmlformats.org/officeDocument/2006/relationships/hyperlink" Target="https://www.scmp.com" TargetMode="External"/><Relationship Id="rId59" Type="http://schemas.openxmlformats.org/officeDocument/2006/relationships/hyperlink" Target="https://www.ouest-france.fr/economie/entreprises/airbus/plombe-par-les-amendes-et-l-a400m-airbus-annonce-une-perte-nette-de-1-36-milliard-d-euros-en-2019-6735109" TargetMode="External"/><Relationship Id="rId67" Type="http://schemas.openxmlformats.org/officeDocument/2006/relationships/hyperlink" Target="https://www.lockheedmartin.com/en-us/products/f-35.html" TargetMode="External"/><Relationship Id="rId20" Type="http://schemas.openxmlformats.org/officeDocument/2006/relationships/hyperlink" Target="http://www.ena.lu/" TargetMode="External"/><Relationship Id="rId41" Type="http://schemas.openxmlformats.org/officeDocument/2006/relationships/hyperlink" Target="https://club.bruxelles2.eu/2019/09/nous-ne-sommes-plus-en-paix-il-faut-rapidement-sengager-vers-un-livre-blanc-nathalie-loiseau/" TargetMode="External"/><Relationship Id="rId54" Type="http://schemas.openxmlformats.org/officeDocument/2006/relationships/hyperlink" Target="https://club.bruxelles2.eu/2020/04/deux-equipes-medicales-europeennes-envoyees-dans-le-nord-de-litalie-avec-un-petit-mea-culpa/?utm_source=mailpoet&amp;utm_medium=email&amp;utm_campaign=b2pro-or-newsletter-post-title_2" TargetMode="External"/><Relationship Id="rId62" Type="http://schemas.openxmlformats.org/officeDocument/2006/relationships/hyperlink" Target="https://www.lemonde.fr/signataires/christophe-ayad/" TargetMode="External"/><Relationship Id="rId70" Type="http://schemas.openxmlformats.org/officeDocument/2006/relationships/hyperlink" Target="https://www.senat.fr/notice-rapport/2018/r18-626-notice.html" TargetMode="External"/><Relationship Id="rId75" Type="http://schemas.openxmlformats.org/officeDocument/2006/relationships/hyperlink" Target="https://www.latribune.fr/entreprises-finance/industrie/aeronautique-defense/pourquoi-les-etats-unis-sont-sortis-du-traite-sur-les-forces-nucleaires-a-portee-intermediaire-826048.html" TargetMode="External"/><Relationship Id="rId83" Type="http://schemas.openxmlformats.org/officeDocument/2006/relationships/hyperlink" Target="https://www.latribune.fr/opinions/tribunes/la-pointe-avancee-de-l-otan-dans-les-pays-baltes-une-epine-pour-moscou-824758.html" TargetMode="External"/><Relationship Id="rId88" Type="http://schemas.openxmlformats.org/officeDocument/2006/relationships/hyperlink" Target="https://www.lalibre.be/international/europe/moscou-deploie-son-arme-absolue-le-missile-hypersonique-avangard-5e060bc5d8ad58130d0168b0" TargetMode="External"/><Relationship Id="rId91" Type="http://schemas.openxmlformats.org/officeDocument/2006/relationships/hyperlink" Target="https://www.lemonde.fr/international/article/2019/12/17/la-marine-chinoise-met-en-service-son-second-porte-avions_6023173_3210.html" TargetMode="External"/><Relationship Id="rId96" Type="http://schemas.openxmlformats.org/officeDocument/2006/relationships/hyperlink" Target="https://agenceurope.eu/fr/bulletin/article/12246/1" TargetMode="External"/><Relationship Id="rId1" Type="http://schemas.openxmlformats.org/officeDocument/2006/relationships/hyperlink" Target="https://www.lalibre.be/debats/opinions/voici-la-lettre-des-eveques-avant-les-elections-5cc2c2c8d8ad586a5ad4322c" TargetMode="External"/><Relationship Id="rId6" Type="http://schemas.openxmlformats.org/officeDocument/2006/relationships/hyperlink" Target="https://www.mediathek.at/frauenstimmen/suche/detail/atom/15E9DB6C-003-000AC-00000EBC-15E91EC7/pool/BWEB/" TargetMode="External"/><Relationship Id="rId15" Type="http://schemas.openxmlformats.org/officeDocument/2006/relationships/hyperlink" Target="http://www.cvce.eu/viewer/-/content/34ed220e-bc07-49f9-89fd-a287269bd8e6/fr" TargetMode="External"/><Relationship Id="rId23" Type="http://schemas.openxmlformats.org/officeDocument/2006/relationships/hyperlink" Target="http://www.diplomatie.gouv.fr/actial/evenements/stmalo.html" TargetMode="External"/><Relationship Id="rId28" Type="http://schemas.openxmlformats.org/officeDocument/2006/relationships/hyperlink" Target="http://europa.eu/legislation_summaries/foreign_and_security_policy/cfsp_and_esdp_implementation/r00006_fr.htm" TargetMode="External"/><Relationship Id="rId36" Type="http://schemas.openxmlformats.org/officeDocument/2006/relationships/hyperlink" Target="https://francais.rt.com/international/55305-vladimir-poutine-repond-exclusivite-questions-rt-france-video" TargetMode="External"/><Relationship Id="rId49" Type="http://schemas.openxmlformats.org/officeDocument/2006/relationships/hyperlink" Target="https://www.lemonde.fr/international/article/2020/03/13/l-urgentiste-ai-fen-revele-les-pressions-subies-pour-cacher-la-gravite-de-l-epidemie_6032920_3210.html" TargetMode="External"/><Relationship Id="rId57" Type="http://schemas.openxmlformats.org/officeDocument/2006/relationships/hyperlink" Target="https://www.defense-aerospace.com/article-view/release/209173/pentagon-chief-calls-for-united-us%2C-world-effort-to-address-china-&#8216;threat&#8217;.html" TargetMode="External"/><Relationship Id="rId10" Type="http://schemas.openxmlformats.org/officeDocument/2006/relationships/hyperlink" Target="https://rm.coe.int/16806981f3" TargetMode="External"/><Relationship Id="rId31" Type="http://schemas.openxmlformats.org/officeDocument/2006/relationships/hyperlink" Target="https://ec.europa.eu/commission/priorities/docs/pg_fr.pdf" TargetMode="External"/><Relationship Id="rId44" Type="http://schemas.openxmlformats.org/officeDocument/2006/relationships/hyperlink" Target="https://www.theguardian.com/profile/julianborger" TargetMode="External"/><Relationship Id="rId52" Type="http://schemas.openxmlformats.org/officeDocument/2006/relationships/hyperlink" Target="https://www.theguardian.com/world/2020/may/29/why-was-lombardy-hit-harder-covid-19-than-italys-other-regions" TargetMode="External"/><Relationship Id="rId60" Type="http://schemas.openxmlformats.org/officeDocument/2006/relationships/hyperlink" Target="https://www.lemonde.fr/economie/article/2020/02/20/airbus-a-la-peine-dans-la-defense-et-le-spatial-supprime-2-362-postes_6030207_3234.html" TargetMode="External"/><Relationship Id="rId65" Type="http://schemas.openxmlformats.org/officeDocument/2006/relationships/hyperlink" Target="https://www.latribune.fr/entreprises-finance/industrie/aeronautique-defense/20140127trib000812048/airbus-group-coupe-dans-ses-effectifs-des-activites-de-defense-et-d-espace.html" TargetMode="External"/><Relationship Id="rId73" Type="http://schemas.openxmlformats.org/officeDocument/2006/relationships/hyperlink" Target="https://www.iss.europa.eu/content/poison-pill-eu-defence-us-terms" TargetMode="External"/><Relationship Id="rId78" Type="http://schemas.openxmlformats.org/officeDocument/2006/relationships/hyperlink" Target="https://www.lemonde.fr/afrique/article/2019/12/17/lutte-antidjihadiste-au-sahel-washington-reclame-a-la-region-d-en-faire-plus_6023144_3212.html" TargetMode="External"/><Relationship Id="rId81" Type="http://schemas.openxmlformats.org/officeDocument/2006/relationships/hyperlink" Target="https://www.lopinion.fr/blog/secret-defense/sahel-djihadistes-imposent-leur-tempo-206519" TargetMode="External"/><Relationship Id="rId86" Type="http://schemas.openxmlformats.org/officeDocument/2006/relationships/hyperlink" Target="https://www.lalibre.be/international/europe/l-ukraine-et-la-russie-finalisent-leur-accord-sur-le-transit-du-gaz-5e0aec359978e272f9820dac" TargetMode="External"/><Relationship Id="rId94" Type="http://schemas.openxmlformats.org/officeDocument/2006/relationships/hyperlink" Target="https://www.vrt.be/vrtnws/nl/2019/09/16/de-munt-directeur-peter-de-caluwe-europees-commissaris-voor-de/" TargetMode="External"/><Relationship Id="rId4" Type="http://schemas.openxmlformats.org/officeDocument/2006/relationships/hyperlink" Target="http://www.lemonde.fr/les-decodeurs/article/2015/05/07/une-grande-majorite-de-francais-ne-se-reclament-d-aucune-religion_4629612_4355770.html" TargetMode="External"/><Relationship Id="rId9" Type="http://schemas.openxmlformats.org/officeDocument/2006/relationships/hyperlink" Target="https://gallica.bnf.fr/ark:/12148/bpt6k93799c.image" TargetMode="External"/><Relationship Id="rId13" Type="http://schemas.openxmlformats.org/officeDocument/2006/relationships/hyperlink" Target="http://www.gaullisme.net/communaute-europeenne-de-defense.html" TargetMode="External"/><Relationship Id="rId18" Type="http://schemas.openxmlformats.org/officeDocument/2006/relationships/hyperlink" Target="http://www.cvce.eu/content/publication/1999/4/22/4176efc3-c734-41e5-bb90-d34c4d17bbb5/publishable_fr.pdf" TargetMode="External"/><Relationship Id="rId39" Type="http://schemas.openxmlformats.org/officeDocument/2006/relationships/hyperlink" Target="https://www.faz.net/aktuell/politik/ausland/rede-von-ursula-von-der-leyen-europa-muss-auch-die-sprache-der-macht-lernen-16475803.html" TargetMode="External"/><Relationship Id="rId34" Type="http://schemas.openxmlformats.org/officeDocument/2006/relationships/hyperlink" Target="https://www.eca.europa.eu/Lists/ECADocuments/REW19_09/REW_EU-defence_FR.pdf" TargetMode="External"/><Relationship Id="rId50" Type="http://schemas.openxmlformats.org/officeDocument/2006/relationships/hyperlink" Target="https://doi.org/10.3201/eid2505.180220" TargetMode="External"/><Relationship Id="rId55" Type="http://schemas.openxmlformats.org/officeDocument/2006/relationships/hyperlink" Target="https://www.ft.com/content/f94725c8-e038-4841-a5f6-2e046ae78e95" TargetMode="External"/><Relationship Id="rId76" Type="http://schemas.openxmlformats.org/officeDocument/2006/relationships/hyperlink" Target="https://www.theguardian.com/world/2020/jan/29/us-to-put-9000-south-korea-workers-on-leave-as-military-funding-row-deepens" TargetMode="External"/><Relationship Id="rId97" Type="http://schemas.openxmlformats.org/officeDocument/2006/relationships/hyperlink" Target="http://www.touteleurope.eu/fr/histoire/dates-cles/les-origines-de-l-idee-europeenne.html" TargetMode="External"/><Relationship Id="rId7" Type="http://schemas.openxmlformats.org/officeDocument/2006/relationships/hyperlink" Target="https://winstonchurchill.org/publications/finest-hour/finest-hour-130/the-united-states-of-europe/" TargetMode="External"/><Relationship Id="rId71" Type="http://schemas.openxmlformats.org/officeDocument/2006/relationships/hyperlink" Target="https://www.janes.com/article/91684/uk-defence-secretary-wants-to-end-hollow-force" TargetMode="External"/><Relationship Id="rId92" Type="http://schemas.openxmlformats.org/officeDocument/2006/relationships/hyperlink" Target="https://www.revuedesdeuxmondes.fr/20-juin-1789-proclamation-serment-jeu-de-paume/n" TargetMode="External"/><Relationship Id="rId2" Type="http://schemas.openxmlformats.org/officeDocument/2006/relationships/hyperlink" Target="https://www.overheid.nl/hoe-werkt-de-democratie/constitutionele-monarchie" TargetMode="External"/><Relationship Id="rId29" Type="http://schemas.openxmlformats.org/officeDocument/2006/relationships/hyperlink" Target="http://club.bruxelles2.eu/2015/01/qui-est-lintcen-ex-sitcen-le-centre-de-renseignements-de-lue-combien-de-personnes-y-travaillent-avec-qui-pour-qui/" TargetMode="External"/><Relationship Id="rId24" Type="http://schemas.openxmlformats.org/officeDocument/2006/relationships/hyperlink" Target="http://europa.eu/agencies/regulatory_agencies_bodies/security_agencies/iss/index_fr.htm" TargetMode="External"/><Relationship Id="rId40" Type="http://schemas.openxmlformats.org/officeDocument/2006/relationships/hyperlink" Target="https://www.latribune.fr/entreprises-finance/industrie/aeronautique-defense/thierry-breton-veut-developper-une-industrie-europeenne-de-defense-834459.html" TargetMode="External"/><Relationship Id="rId45" Type="http://schemas.openxmlformats.org/officeDocument/2006/relationships/hyperlink" Target="https://www.theguardian.com/world/2020/apr/09/who-cited-human-transmission-risk-in-january-despite-trump-claims" TargetMode="External"/><Relationship Id="rId66" Type="http://schemas.openxmlformats.org/officeDocument/2006/relationships/hyperlink" Target="https://emagazines.janes.com/webviewer/" TargetMode="External"/><Relationship Id="rId87" Type="http://schemas.openxmlformats.org/officeDocument/2006/relationships/hyperlink" Target="https://www.faz.net/aktuell/wirtschaft/gazprom-russland-und-ukraine-unterzeichnen-gastransitvertrag-fuer-europa-16559852.html" TargetMode="External"/><Relationship Id="rId61" Type="http://schemas.openxmlformats.org/officeDocument/2006/relationships/hyperlink" Target="http://eur-lex.europa.eu/LexUriServ/LexUriServ.do?uri=COM:2004:0590:FIN:fr:PDF" TargetMode="External"/><Relationship Id="rId82" Type="http://schemas.openxmlformats.org/officeDocument/2006/relationships/hyperlink" Target="https://foreignpolicy.com/2017/01/12/nato-russia-missile-defense-stand-off-deterrence-anti-access-area-denial/" TargetMode="External"/><Relationship Id="rId19" Type="http://schemas.openxmlformats.org/officeDocument/2006/relationships/hyperlink" Target="http://adlunap.ro/esdc/ilias.php?baseClass=ilSAHSPresentationGUI&amp;ref_id=841" TargetMode="External"/><Relationship Id="rId14" Type="http://schemas.openxmlformats.org/officeDocument/2006/relationships/hyperlink" Target="http://www.gaullisme.net/europe-federale.html" TargetMode="External"/><Relationship Id="rId30" Type="http://schemas.openxmlformats.org/officeDocument/2006/relationships/hyperlink" Target="http://www.european-council.europa.eu/council-meetings/conclusions.aspx?lang=fr" TargetMode="External"/><Relationship Id="rId35" Type="http://schemas.openxmlformats.org/officeDocument/2006/relationships/hyperlink" Target="https://edition.cnn.com/videos/world/2018/11/10/emmanuel-macron-fareed-zakaria-trump-tweet-sot-gps-vpx.cnn" TargetMode="External"/><Relationship Id="rId56" Type="http://schemas.openxmlformats.org/officeDocument/2006/relationships/hyperlink" Target="https://books.google.be/books?id=gm4_AAAAcAAJ&amp;pg=PA685&amp;lpg=PA685&amp;dq=une+trahison+en+fait+de+gouvernement+Chateaubriand&amp;source=bl&amp;ots=aoN-NQrQob&amp;sig=ACfU3U3wk6Pp1w6Io9wVuV2UXEeI-3SMLw&amp;hl=fr&amp;sa=X&amp;ved=2ahUKEwi7l5fjm-foAhWMqaQKHbnLC38Q6AEwAHoECAwQLA" TargetMode="External"/><Relationship Id="rId77" Type="http://schemas.openxmlformats.org/officeDocument/2006/relationships/hyperlink" Target="https://www.latribune.fr/economie/international/syrie-les-americains-ont-renonce-a-assurer-la-securite-collective-jean-yves-le-drian-831238.html" TargetMode="External"/><Relationship Id="rId8" Type="http://schemas.openxmlformats.org/officeDocument/2006/relationships/hyperlink" Target="http://avalon.law.yale.edu/18th_century/fed06.asp" TargetMode="External"/><Relationship Id="rId51" Type="http://schemas.openxmlformats.org/officeDocument/2006/relationships/hyperlink" Target="https://wwwnc.cdc.gov/eid/article/25/5/18-0220_article" TargetMode="External"/><Relationship Id="rId72" Type="http://schemas.openxmlformats.org/officeDocument/2006/relationships/hyperlink" Target="https://www.thetimes.co.uk/article/ben-wallace-interview-we-cant-rely-on-us-pmwcgv398" TargetMode="External"/><Relationship Id="rId93" Type="http://schemas.openxmlformats.org/officeDocument/2006/relationships/hyperlink" Target="https://www.cairn.info/Union-europeenne-dans-le-temps-long--9782724610765.htm" TargetMode="External"/><Relationship Id="rId98" Type="http://schemas.openxmlformats.org/officeDocument/2006/relationships/hyperlink" Target="http://www.alaindebenoist.com/pdf/althusiu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0EB9-B1CD-CB4C-A994-D6ECA21F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281</Pages>
  <Words>74533</Words>
  <Characters>409937</Characters>
  <Application>Microsoft Office Word</Application>
  <DocSecurity>0</DocSecurity>
  <Lines>3416</Lines>
  <Paragraphs>967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4</cp:revision>
  <cp:lastPrinted>2020-08-09T08:47:00Z</cp:lastPrinted>
  <dcterms:created xsi:type="dcterms:W3CDTF">2020-08-19T19:41:00Z</dcterms:created>
  <dcterms:modified xsi:type="dcterms:W3CDTF">2020-08-20T06:59:00Z</dcterms:modified>
</cp:coreProperties>
</file>