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87B2" w14:textId="77777777" w:rsidR="007778E3" w:rsidRPr="00813D3A" w:rsidRDefault="007778E3" w:rsidP="000D5732">
      <w:pPr>
        <w:pStyle w:val="Titre1"/>
        <w:adjustRightInd w:val="0"/>
        <w:spacing w:before="0" w:after="120"/>
        <w:rPr>
          <w:rFonts w:ascii="Times New Roman" w:hAnsi="Times New Roman" w:cs="Times New Roman"/>
          <w:color w:val="000000" w:themeColor="text1"/>
          <w:sz w:val="24"/>
          <w:szCs w:val="24"/>
        </w:rPr>
      </w:pPr>
      <w:r w:rsidRPr="00813D3A">
        <w:rPr>
          <w:rFonts w:ascii="Times New Roman" w:hAnsi="Times New Roman" w:cs="Times New Roman"/>
          <w:color w:val="000000" w:themeColor="text1"/>
          <w:sz w:val="24"/>
          <w:szCs w:val="24"/>
        </w:rPr>
        <w:t>OPINION</w:t>
      </w:r>
    </w:p>
    <w:p w14:paraId="33666A3F" w14:textId="565F9C17" w:rsidR="00C42ECF" w:rsidRPr="00813D3A" w:rsidRDefault="00243578" w:rsidP="000D5732">
      <w:pPr>
        <w:adjustRightInd w:val="0"/>
        <w:jc w:val="center"/>
        <w:rPr>
          <w:rFonts w:cs="Times New Roman"/>
          <w:color w:val="000000" w:themeColor="text1"/>
        </w:rPr>
      </w:pPr>
      <w:r w:rsidRPr="00813D3A">
        <w:rPr>
          <w:rFonts w:cs="Times New Roman"/>
          <w:color w:val="000000" w:themeColor="text1"/>
        </w:rPr>
        <w:t>L’</w:t>
      </w:r>
      <w:r w:rsidR="00406B5C" w:rsidRPr="00813D3A">
        <w:rPr>
          <w:rFonts w:cs="Times New Roman"/>
          <w:color w:val="000000" w:themeColor="text1"/>
        </w:rPr>
        <w:t xml:space="preserve">Union </w:t>
      </w:r>
      <w:r w:rsidR="0092371D" w:rsidRPr="00813D3A">
        <w:rPr>
          <w:rFonts w:cs="Times New Roman"/>
          <w:color w:val="000000" w:themeColor="text1"/>
        </w:rPr>
        <w:t>européenne</w:t>
      </w:r>
      <w:r w:rsidR="00406B5C" w:rsidRPr="00813D3A">
        <w:rPr>
          <w:rFonts w:cs="Times New Roman"/>
          <w:color w:val="000000" w:themeColor="text1"/>
        </w:rPr>
        <w:t xml:space="preserve"> de défense</w:t>
      </w:r>
      <w:r w:rsidRPr="00813D3A">
        <w:rPr>
          <w:rFonts w:cs="Times New Roman"/>
          <w:color w:val="000000" w:themeColor="text1"/>
        </w:rPr>
        <w:t>, une nouvelle ligne Maginot ?</w:t>
      </w:r>
    </w:p>
    <w:p w14:paraId="7B06D377" w14:textId="155F9AC8" w:rsidR="00C42ECF" w:rsidRPr="00813D3A" w:rsidRDefault="00C42ECF" w:rsidP="000D5732">
      <w:pPr>
        <w:adjustRightInd w:val="0"/>
        <w:jc w:val="right"/>
        <w:rPr>
          <w:rFonts w:cs="Times New Roman"/>
          <w:color w:val="000000" w:themeColor="text1"/>
        </w:rPr>
      </w:pPr>
      <w:r w:rsidRPr="00813D3A">
        <w:rPr>
          <w:rFonts w:eastAsia="Times" w:cs="Times New Roman"/>
          <w:color w:val="000000" w:themeColor="text1"/>
        </w:rPr>
        <w:t>Par Jean MARSIA, président de la Société européenne de défense AISBL (S€D)</w:t>
      </w:r>
    </w:p>
    <w:p w14:paraId="00247E6B" w14:textId="77777777" w:rsidR="00051175" w:rsidRPr="00813D3A" w:rsidRDefault="006377A8" w:rsidP="000D5732">
      <w:pPr>
        <w:autoSpaceDE w:val="0"/>
        <w:autoSpaceDN w:val="0"/>
        <w:adjustRightInd w:val="0"/>
        <w:rPr>
          <w:rFonts w:cs="Times New Roman"/>
          <w:color w:val="000000" w:themeColor="text1"/>
          <w:shd w:val="clear" w:color="auto" w:fill="FFFFFF"/>
        </w:rPr>
      </w:pPr>
      <w:r w:rsidRPr="00813D3A">
        <w:rPr>
          <w:rFonts w:cs="Times New Roman"/>
          <w:color w:val="000000" w:themeColor="text1"/>
          <w:kern w:val="0"/>
        </w:rPr>
        <w:t xml:space="preserve">Le </w:t>
      </w:r>
      <w:r w:rsidR="00406B5C" w:rsidRPr="00813D3A">
        <w:rPr>
          <w:rFonts w:cs="Times New Roman"/>
          <w:color w:val="000000" w:themeColor="text1"/>
          <w:kern w:val="0"/>
        </w:rPr>
        <w:t xml:space="preserve">29 avril, </w:t>
      </w:r>
      <w:r w:rsidR="00473F45" w:rsidRPr="00813D3A">
        <w:rPr>
          <w:rFonts w:cs="Times New Roman"/>
          <w:color w:val="000000" w:themeColor="text1"/>
          <w:shd w:val="clear" w:color="auto" w:fill="FFFFFF"/>
        </w:rPr>
        <w:t>j'étais en Lorraine, invité par l'Association thionvilloise Robert Schuman à visiter le fort du Hackenberg</w:t>
      </w:r>
      <w:r w:rsidR="00051175" w:rsidRPr="00813D3A">
        <w:rPr>
          <w:rFonts w:cs="Times New Roman"/>
          <w:color w:val="000000" w:themeColor="text1"/>
          <w:shd w:val="clear" w:color="auto" w:fill="FFFFFF"/>
        </w:rPr>
        <w:t xml:space="preserve"> à Veckring, dans le département de la Moselle. C’est</w:t>
      </w:r>
      <w:r w:rsidR="00072CE5" w:rsidRPr="00813D3A">
        <w:rPr>
          <w:rFonts w:cs="Times New Roman"/>
          <w:color w:val="000000" w:themeColor="text1"/>
          <w:shd w:val="clear" w:color="auto" w:fill="FFFFFF"/>
        </w:rPr>
        <w:t xml:space="preserve"> un des plus gros ouvrages</w:t>
      </w:r>
      <w:r w:rsidR="00473F45" w:rsidRPr="00813D3A">
        <w:rPr>
          <w:rFonts w:cs="Times New Roman"/>
          <w:color w:val="000000" w:themeColor="text1"/>
          <w:shd w:val="clear" w:color="auto" w:fill="FFFFFF"/>
        </w:rPr>
        <w:t xml:space="preserve"> de la ligne Maginot</w:t>
      </w:r>
      <w:r w:rsidR="00072CE5" w:rsidRPr="00813D3A">
        <w:rPr>
          <w:rFonts w:cs="Times New Roman"/>
          <w:color w:val="000000" w:themeColor="text1"/>
          <w:shd w:val="clear" w:color="auto" w:fill="FFFFFF"/>
        </w:rPr>
        <w:t>.</w:t>
      </w:r>
      <w:r w:rsidR="00473F45" w:rsidRPr="00813D3A">
        <w:rPr>
          <w:rFonts w:cs="Times New Roman"/>
          <w:color w:val="000000" w:themeColor="text1"/>
          <w:shd w:val="clear" w:color="auto" w:fill="FFFFFF"/>
        </w:rPr>
        <w:t xml:space="preserve"> </w:t>
      </w:r>
      <w:r w:rsidR="00072CE5" w:rsidRPr="00813D3A">
        <w:rPr>
          <w:rFonts w:cs="Times New Roman"/>
          <w:color w:val="000000" w:themeColor="text1"/>
          <w:shd w:val="clear" w:color="auto" w:fill="FFFFFF"/>
        </w:rPr>
        <w:t>Son équipage était</w:t>
      </w:r>
      <w:r w:rsidR="00473F45" w:rsidRPr="00813D3A">
        <w:rPr>
          <w:rFonts w:cs="Times New Roman"/>
          <w:color w:val="000000" w:themeColor="text1"/>
          <w:shd w:val="clear" w:color="auto" w:fill="FFFFFF"/>
        </w:rPr>
        <w:t xml:space="preserve"> composé d'un </w:t>
      </w:r>
      <w:r w:rsidR="00072CE5" w:rsidRPr="00813D3A">
        <w:rPr>
          <w:rFonts w:cs="Times New Roman"/>
          <w:color w:val="000000" w:themeColor="text1"/>
          <w:shd w:val="clear" w:color="auto" w:fill="FFFFFF"/>
        </w:rPr>
        <w:t>régiment d'artillerie et d’un régiment d’infanterie, rép</w:t>
      </w:r>
      <w:r w:rsidR="00473F45" w:rsidRPr="00813D3A">
        <w:rPr>
          <w:rFonts w:cs="Times New Roman"/>
          <w:color w:val="000000" w:themeColor="text1"/>
          <w:shd w:val="clear" w:color="auto" w:fill="FFFFFF"/>
        </w:rPr>
        <w:t>a</w:t>
      </w:r>
      <w:r w:rsidR="00072CE5" w:rsidRPr="00813D3A">
        <w:rPr>
          <w:rFonts w:cs="Times New Roman"/>
          <w:color w:val="000000" w:themeColor="text1"/>
          <w:shd w:val="clear" w:color="auto" w:fill="FFFFFF"/>
        </w:rPr>
        <w:t>rtis en</w:t>
      </w:r>
      <w:r w:rsidR="00473F45" w:rsidRPr="00813D3A">
        <w:rPr>
          <w:rFonts w:cs="Times New Roman"/>
          <w:color w:val="000000" w:themeColor="text1"/>
          <w:shd w:val="clear" w:color="auto" w:fill="FFFFFF"/>
        </w:rPr>
        <w:t xml:space="preserve"> dix-neuf blocs </w:t>
      </w:r>
      <w:r w:rsidR="00072CE5" w:rsidRPr="00813D3A">
        <w:rPr>
          <w:rFonts w:cs="Times New Roman"/>
          <w:color w:val="000000" w:themeColor="text1"/>
          <w:shd w:val="clear" w:color="auto" w:fill="FFFFFF"/>
        </w:rPr>
        <w:t>d</w:t>
      </w:r>
      <w:r w:rsidR="00473F45" w:rsidRPr="00813D3A">
        <w:rPr>
          <w:rFonts w:cs="Times New Roman"/>
          <w:color w:val="000000" w:themeColor="text1"/>
          <w:shd w:val="clear" w:color="auto" w:fill="FFFFFF"/>
        </w:rPr>
        <w:t>e</w:t>
      </w:r>
      <w:r w:rsidR="00072CE5" w:rsidRPr="00813D3A">
        <w:rPr>
          <w:rFonts w:cs="Times New Roman"/>
          <w:color w:val="000000" w:themeColor="text1"/>
          <w:shd w:val="clear" w:color="auto" w:fill="FFFFFF"/>
        </w:rPr>
        <w:t xml:space="preserve"> combat, </w:t>
      </w:r>
      <w:r w:rsidR="00473F45" w:rsidRPr="00813D3A">
        <w:rPr>
          <w:rFonts w:cs="Times New Roman"/>
          <w:color w:val="000000" w:themeColor="text1"/>
          <w:shd w:val="clear" w:color="auto" w:fill="FFFFFF"/>
        </w:rPr>
        <w:t>reliés entre eux par d</w:t>
      </w:r>
      <w:r w:rsidR="00072CE5" w:rsidRPr="00813D3A">
        <w:rPr>
          <w:rFonts w:cs="Times New Roman"/>
          <w:color w:val="000000" w:themeColor="text1"/>
          <w:shd w:val="clear" w:color="auto" w:fill="FFFFFF"/>
        </w:rPr>
        <w:t>ix</w:t>
      </w:r>
      <w:r w:rsidR="00473F45" w:rsidRPr="00813D3A">
        <w:rPr>
          <w:rFonts w:cs="Times New Roman"/>
          <w:color w:val="000000" w:themeColor="text1"/>
          <w:shd w:val="clear" w:color="auto" w:fill="FFFFFF"/>
        </w:rPr>
        <w:t xml:space="preserve"> kilomètres de galeries souterraines</w:t>
      </w:r>
      <w:r w:rsidR="00243578" w:rsidRPr="00813D3A">
        <w:rPr>
          <w:rFonts w:cs="Times New Roman"/>
          <w:color w:val="000000" w:themeColor="text1"/>
          <w:shd w:val="clear" w:color="auto" w:fill="FFFFFF"/>
        </w:rPr>
        <w:t>.</w:t>
      </w:r>
    </w:p>
    <w:p w14:paraId="18B5A777" w14:textId="3B0A9969" w:rsidR="006F6F5C" w:rsidRPr="00813D3A" w:rsidRDefault="00051175" w:rsidP="000D5732">
      <w:pPr>
        <w:autoSpaceDE w:val="0"/>
        <w:autoSpaceDN w:val="0"/>
        <w:adjustRightInd w:val="0"/>
        <w:rPr>
          <w:rFonts w:cs="Times New Roman"/>
          <w:color w:val="000000" w:themeColor="text1"/>
          <w:kern w:val="0"/>
        </w:rPr>
      </w:pPr>
      <w:r w:rsidRPr="00813D3A">
        <w:rPr>
          <w:rFonts w:cs="Times New Roman"/>
          <w:color w:val="000000" w:themeColor="text1"/>
          <w:shd w:val="clear" w:color="auto" w:fill="FFFFFF"/>
        </w:rPr>
        <w:t>L</w:t>
      </w:r>
      <w:r w:rsidR="00243578" w:rsidRPr="00813D3A">
        <w:rPr>
          <w:rFonts w:cs="Times New Roman"/>
          <w:color w:val="000000" w:themeColor="text1"/>
          <w:shd w:val="clear" w:color="auto" w:fill="FFFFFF"/>
        </w:rPr>
        <w:t>a ligne Maginot</w:t>
      </w:r>
      <w:r w:rsidR="006838CA" w:rsidRPr="00813D3A">
        <w:rPr>
          <w:rFonts w:cs="Times New Roman"/>
          <w:color w:val="000000" w:themeColor="text1"/>
          <w:shd w:val="clear" w:color="auto" w:fill="FFFFFF"/>
        </w:rPr>
        <w:t xml:space="preserve"> a peu contribué à la défense de la </w:t>
      </w:r>
      <w:r w:rsidRPr="00813D3A">
        <w:rPr>
          <w:rFonts w:cs="Times New Roman"/>
          <w:color w:val="000000" w:themeColor="text1"/>
          <w:shd w:val="clear" w:color="auto" w:fill="FFFFFF"/>
        </w:rPr>
        <w:t>France en 1940</w:t>
      </w:r>
      <w:r w:rsidR="006838CA" w:rsidRPr="00813D3A">
        <w:rPr>
          <w:rFonts w:cs="Times New Roman"/>
          <w:color w:val="000000" w:themeColor="text1"/>
          <w:shd w:val="clear" w:color="auto" w:fill="FFFFFF"/>
        </w:rPr>
        <w:t xml:space="preserve">, car </w:t>
      </w:r>
      <w:r w:rsidR="00243578" w:rsidRPr="00813D3A">
        <w:rPr>
          <w:rFonts w:cs="Times New Roman"/>
          <w:color w:val="000000" w:themeColor="text1"/>
          <w:shd w:val="clear" w:color="auto" w:fill="FFFFFF"/>
        </w:rPr>
        <w:t>e</w:t>
      </w:r>
      <w:r w:rsidR="006838CA" w:rsidRPr="00813D3A">
        <w:rPr>
          <w:rFonts w:cs="Times New Roman"/>
          <w:color w:val="000000" w:themeColor="text1"/>
          <w:shd w:val="clear" w:color="auto" w:fill="FFFFFF"/>
        </w:rPr>
        <w:t xml:space="preserve">lle </w:t>
      </w:r>
      <w:r w:rsidR="00243578" w:rsidRPr="00813D3A">
        <w:rPr>
          <w:rFonts w:cs="Times New Roman"/>
          <w:color w:val="000000" w:themeColor="text1"/>
          <w:shd w:val="clear" w:color="auto" w:fill="FFFFFF"/>
        </w:rPr>
        <w:t>n</w:t>
      </w:r>
      <w:r w:rsidR="006838CA" w:rsidRPr="00813D3A">
        <w:rPr>
          <w:rFonts w:cs="Times New Roman"/>
          <w:color w:val="000000" w:themeColor="text1"/>
          <w:shd w:val="clear" w:color="auto" w:fill="FFFFFF"/>
        </w:rPr>
        <w:t>e couvrait que 140 km sur les 76</w:t>
      </w:r>
      <w:r w:rsidR="00EB3361" w:rsidRPr="00813D3A">
        <w:rPr>
          <w:rFonts w:cs="Times New Roman"/>
          <w:color w:val="000000" w:themeColor="text1"/>
          <w:shd w:val="clear" w:color="auto" w:fill="FFFFFF"/>
        </w:rPr>
        <w:t>0</w:t>
      </w:r>
      <w:r w:rsidR="006838CA" w:rsidRPr="00813D3A">
        <w:rPr>
          <w:rFonts w:cs="Times New Roman"/>
          <w:color w:val="000000" w:themeColor="text1"/>
          <w:shd w:val="clear" w:color="auto" w:fill="FFFFFF"/>
        </w:rPr>
        <w:t xml:space="preserve"> km séparant la Suisse de la mer du Nord.</w:t>
      </w:r>
      <w:r w:rsidR="00473F45" w:rsidRPr="00813D3A">
        <w:rPr>
          <w:rFonts w:cs="Times New Roman"/>
          <w:color w:val="000000" w:themeColor="text1"/>
          <w:kern w:val="0"/>
        </w:rPr>
        <w:t xml:space="preserve"> </w:t>
      </w:r>
      <w:r w:rsidR="00EB3361" w:rsidRPr="00813D3A">
        <w:rPr>
          <w:rFonts w:cs="Times New Roman"/>
          <w:color w:val="000000" w:themeColor="text1"/>
          <w:kern w:val="0"/>
        </w:rPr>
        <w:t>Le</w:t>
      </w:r>
      <w:r w:rsidR="00614AF1" w:rsidRPr="00813D3A">
        <w:rPr>
          <w:rFonts w:cs="Times New Roman"/>
          <w:color w:val="000000" w:themeColor="text1"/>
          <w:kern w:val="0"/>
        </w:rPr>
        <w:t>s</w:t>
      </w:r>
      <w:r w:rsidR="00EB3361" w:rsidRPr="00813D3A">
        <w:rPr>
          <w:rFonts w:cs="Times New Roman"/>
          <w:color w:val="000000" w:themeColor="text1"/>
          <w:kern w:val="0"/>
        </w:rPr>
        <w:t xml:space="preserve"> </w:t>
      </w:r>
      <w:r w:rsidR="00614AF1" w:rsidRPr="00813D3A">
        <w:rPr>
          <w:rFonts w:cs="Times New Roman"/>
          <w:color w:val="000000" w:themeColor="text1"/>
          <w:kern w:val="0"/>
        </w:rPr>
        <w:t xml:space="preserve">milliards de francs investis à partir du </w:t>
      </w:r>
      <w:r w:rsidR="00614AF1" w:rsidRPr="00813D3A">
        <w:rPr>
          <w:rFonts w:cs="Times New Roman"/>
          <w:color w:val="000000" w:themeColor="text1"/>
          <w:shd w:val="clear" w:color="auto" w:fill="FFFFFF"/>
        </w:rPr>
        <w:t xml:space="preserve">14 janvier 1930, le </w:t>
      </w:r>
      <w:r w:rsidR="00EB3361" w:rsidRPr="00813D3A">
        <w:rPr>
          <w:rFonts w:cs="Times New Roman"/>
          <w:color w:val="000000" w:themeColor="text1"/>
          <w:kern w:val="0"/>
        </w:rPr>
        <w:t xml:space="preserve">travail des 20.000 ouvriers affectés à la construction </w:t>
      </w:r>
      <w:r w:rsidR="00D0584C" w:rsidRPr="00813D3A">
        <w:rPr>
          <w:rFonts w:cs="Times New Roman"/>
          <w:color w:val="000000" w:themeColor="text1"/>
          <w:shd w:val="clear" w:color="auto" w:fill="FFFFFF"/>
        </w:rPr>
        <w:t>et le courage des défenseurs des forts qui ont été attaqués, comme celui de La Ferté</w:t>
      </w:r>
      <w:r w:rsidR="00813D3A">
        <w:rPr>
          <w:rFonts w:cs="Times New Roman"/>
          <w:color w:val="000000" w:themeColor="text1"/>
          <w:shd w:val="clear" w:color="auto" w:fill="FFFFFF"/>
        </w:rPr>
        <w:t>-</w:t>
      </w:r>
      <w:r w:rsidR="00D0584C" w:rsidRPr="00813D3A">
        <w:rPr>
          <w:rFonts w:cs="Times New Roman"/>
          <w:color w:val="000000" w:themeColor="text1"/>
          <w:shd w:val="clear" w:color="auto" w:fill="FFFFFF"/>
        </w:rPr>
        <w:t>sur</w:t>
      </w:r>
      <w:r w:rsidR="00813D3A">
        <w:rPr>
          <w:rFonts w:cs="Times New Roman"/>
          <w:color w:val="000000" w:themeColor="text1"/>
          <w:shd w:val="clear" w:color="auto" w:fill="FFFFFF"/>
        </w:rPr>
        <w:t>-</w:t>
      </w:r>
      <w:r w:rsidR="00D0584C" w:rsidRPr="00813D3A">
        <w:rPr>
          <w:rFonts w:cs="Times New Roman"/>
          <w:color w:val="000000" w:themeColor="text1"/>
          <w:shd w:val="clear" w:color="auto" w:fill="FFFFFF"/>
        </w:rPr>
        <w:t xml:space="preserve">Chiers, </w:t>
      </w:r>
      <w:r w:rsidR="006F6F5C" w:rsidRPr="00813D3A">
        <w:rPr>
          <w:rFonts w:cs="Times New Roman"/>
          <w:color w:val="000000" w:themeColor="text1"/>
          <w:shd w:val="clear" w:color="auto" w:fill="FFFFFF"/>
        </w:rPr>
        <w:t xml:space="preserve">à 100 km à l’ouest du Hackenberg et </w:t>
      </w:r>
      <w:r w:rsidR="00D0584C" w:rsidRPr="00813D3A">
        <w:rPr>
          <w:rFonts w:cs="Times New Roman"/>
          <w:color w:val="000000" w:themeColor="text1"/>
          <w:shd w:val="clear" w:color="auto" w:fill="FFFFFF"/>
        </w:rPr>
        <w:t>à 30 km au sud-est de Sedan,</w:t>
      </w:r>
      <w:r w:rsidR="00243578" w:rsidRPr="00813D3A">
        <w:rPr>
          <w:rFonts w:cs="Times New Roman"/>
          <w:color w:val="000000" w:themeColor="text1"/>
          <w:shd w:val="clear" w:color="auto" w:fill="FFFFFF"/>
        </w:rPr>
        <w:t xml:space="preserve"> </w:t>
      </w:r>
      <w:r w:rsidR="00EB3361" w:rsidRPr="00813D3A">
        <w:rPr>
          <w:rFonts w:cs="Times New Roman"/>
          <w:color w:val="000000" w:themeColor="text1"/>
          <w:kern w:val="0"/>
        </w:rPr>
        <w:t>ont donc été peu utiles</w:t>
      </w:r>
      <w:r w:rsidR="00624A7D" w:rsidRPr="00813D3A">
        <w:rPr>
          <w:rFonts w:cs="Times New Roman"/>
          <w:color w:val="000000" w:themeColor="text1"/>
          <w:kern w:val="0"/>
        </w:rPr>
        <w:t> : le gros des forces allemandes est passé par Sedan et Dinant, sur la Meuse belge, peu défendu</w:t>
      </w:r>
      <w:r w:rsidR="006F6F5C" w:rsidRPr="00813D3A">
        <w:rPr>
          <w:rFonts w:cs="Times New Roman"/>
          <w:color w:val="000000" w:themeColor="text1"/>
          <w:kern w:val="0"/>
        </w:rPr>
        <w:t>e</w:t>
      </w:r>
      <w:r w:rsidR="00624A7D" w:rsidRPr="00813D3A">
        <w:rPr>
          <w:rFonts w:cs="Times New Roman"/>
          <w:color w:val="000000" w:themeColor="text1"/>
          <w:kern w:val="0"/>
        </w:rPr>
        <w:t>s.</w:t>
      </w:r>
    </w:p>
    <w:p w14:paraId="303D3443" w14:textId="09DED875" w:rsidR="006F71C2" w:rsidRPr="00813D3A" w:rsidRDefault="00624A7D" w:rsidP="000D5732">
      <w:pPr>
        <w:autoSpaceDE w:val="0"/>
        <w:autoSpaceDN w:val="0"/>
        <w:adjustRightInd w:val="0"/>
        <w:rPr>
          <w:rFonts w:cs="Times New Roman"/>
          <w:color w:val="000000" w:themeColor="text1"/>
          <w:kern w:val="0"/>
        </w:rPr>
      </w:pPr>
      <w:r w:rsidRPr="00813D3A">
        <w:rPr>
          <w:rFonts w:cs="Times New Roman"/>
          <w:color w:val="000000" w:themeColor="text1"/>
          <w:kern w:val="0"/>
        </w:rPr>
        <w:t>Il en fut de même en Belgique : la ligne défensive allait de Koningshooikt, près d’Anvers, à Wavre</w:t>
      </w:r>
      <w:r w:rsidR="00E022AB" w:rsidRPr="00813D3A">
        <w:rPr>
          <w:rFonts w:cs="Times New Roman"/>
          <w:color w:val="000000" w:themeColor="text1"/>
          <w:kern w:val="0"/>
        </w:rPr>
        <w:t>. L</w:t>
      </w:r>
      <w:r w:rsidRPr="00813D3A">
        <w:rPr>
          <w:rFonts w:cs="Times New Roman"/>
          <w:color w:val="000000" w:themeColor="text1"/>
          <w:kern w:val="0"/>
        </w:rPr>
        <w:t xml:space="preserve">a bataille de la Dyle a eu lieu </w:t>
      </w:r>
      <w:r w:rsidR="003225C9" w:rsidRPr="00813D3A">
        <w:rPr>
          <w:rFonts w:cs="Times New Roman"/>
          <w:color w:val="000000" w:themeColor="text1"/>
          <w:kern w:val="0"/>
        </w:rPr>
        <w:t>entre</w:t>
      </w:r>
      <w:r w:rsidRPr="00813D3A">
        <w:rPr>
          <w:rFonts w:cs="Times New Roman"/>
          <w:color w:val="000000" w:themeColor="text1"/>
          <w:kern w:val="0"/>
        </w:rPr>
        <w:t xml:space="preserve"> Wavre</w:t>
      </w:r>
      <w:r w:rsidR="003225C9" w:rsidRPr="00813D3A">
        <w:rPr>
          <w:rFonts w:cs="Times New Roman"/>
          <w:color w:val="000000" w:themeColor="text1"/>
          <w:kern w:val="0"/>
        </w:rPr>
        <w:t xml:space="preserve"> et Namur</w:t>
      </w:r>
      <w:r w:rsidR="00771557" w:rsidRPr="00813D3A">
        <w:rPr>
          <w:rFonts w:cs="Times New Roman"/>
          <w:color w:val="000000" w:themeColor="text1"/>
          <w:kern w:val="0"/>
        </w:rPr>
        <w:t xml:space="preserve"> : </w:t>
      </w:r>
      <w:r w:rsidR="00E022AB" w:rsidRPr="00813D3A">
        <w:rPr>
          <w:rFonts w:cs="Times New Roman"/>
          <w:color w:val="000000" w:themeColor="text1"/>
          <w:kern w:val="0"/>
        </w:rPr>
        <w:t xml:space="preserve"> </w:t>
      </w:r>
      <w:r w:rsidR="00771557" w:rsidRPr="00813D3A">
        <w:rPr>
          <w:rFonts w:cs="Times New Roman"/>
          <w:color w:val="000000" w:themeColor="text1"/>
          <w:kern w:val="0"/>
        </w:rPr>
        <w:t>la 1</w:t>
      </w:r>
      <w:r w:rsidR="00771557" w:rsidRPr="00813D3A">
        <w:rPr>
          <w:rFonts w:cs="Times New Roman"/>
          <w:color w:val="000000" w:themeColor="text1"/>
          <w:kern w:val="0"/>
          <w:vertAlign w:val="superscript"/>
        </w:rPr>
        <w:t>re</w:t>
      </w:r>
      <w:r w:rsidR="00771557" w:rsidRPr="00813D3A">
        <w:rPr>
          <w:rFonts w:cs="Times New Roman"/>
          <w:color w:val="000000" w:themeColor="text1"/>
          <w:kern w:val="0"/>
        </w:rPr>
        <w:t xml:space="preserve"> armée a pu y prendre place</w:t>
      </w:r>
      <w:r w:rsidR="00E022AB" w:rsidRPr="00813D3A">
        <w:rPr>
          <w:rFonts w:cs="Times New Roman"/>
          <w:color w:val="000000" w:themeColor="text1"/>
          <w:kern w:val="0"/>
        </w:rPr>
        <w:t xml:space="preserve"> </w:t>
      </w:r>
      <w:r w:rsidR="00771557" w:rsidRPr="00813D3A">
        <w:rPr>
          <w:rFonts w:cs="Times New Roman"/>
          <w:color w:val="000000" w:themeColor="text1"/>
          <w:kern w:val="0"/>
        </w:rPr>
        <w:t xml:space="preserve">grâce au </w:t>
      </w:r>
      <w:r w:rsidR="00E022AB" w:rsidRPr="00813D3A">
        <w:rPr>
          <w:rFonts w:cs="Times New Roman"/>
          <w:color w:val="000000" w:themeColor="text1"/>
          <w:kern w:val="0"/>
        </w:rPr>
        <w:t>combat retardateur du corps de cavalerie Prioux</w:t>
      </w:r>
      <w:r w:rsidR="00771557" w:rsidRPr="00813D3A">
        <w:rPr>
          <w:rFonts w:cs="Times New Roman"/>
          <w:color w:val="000000" w:themeColor="text1"/>
          <w:kern w:val="0"/>
        </w:rPr>
        <w:t>. Les unités d’infanterie</w:t>
      </w:r>
      <w:r w:rsidR="00C313CF" w:rsidRPr="00813D3A">
        <w:rPr>
          <w:rFonts w:cs="Times New Roman"/>
          <w:color w:val="000000" w:themeColor="text1"/>
          <w:kern w:val="0"/>
        </w:rPr>
        <w:t>, venu</w:t>
      </w:r>
      <w:r w:rsidR="00771557" w:rsidRPr="00813D3A">
        <w:rPr>
          <w:rFonts w:cs="Times New Roman"/>
          <w:color w:val="000000" w:themeColor="text1"/>
          <w:kern w:val="0"/>
        </w:rPr>
        <w:t>e</w:t>
      </w:r>
      <w:r w:rsidR="00C313CF" w:rsidRPr="00813D3A">
        <w:rPr>
          <w:rFonts w:cs="Times New Roman"/>
          <w:color w:val="000000" w:themeColor="text1"/>
          <w:kern w:val="0"/>
        </w:rPr>
        <w:t>s principalement d’Afrique du Nord, sont resté</w:t>
      </w:r>
      <w:r w:rsidR="00771557" w:rsidRPr="00813D3A">
        <w:rPr>
          <w:rFonts w:cs="Times New Roman"/>
          <w:color w:val="000000" w:themeColor="text1"/>
          <w:kern w:val="0"/>
        </w:rPr>
        <w:t>e</w:t>
      </w:r>
      <w:r w:rsidR="00C313CF" w:rsidRPr="00813D3A">
        <w:rPr>
          <w:rFonts w:cs="Times New Roman"/>
          <w:color w:val="000000" w:themeColor="text1"/>
          <w:kern w:val="0"/>
        </w:rPr>
        <w:t>s maîtres</w:t>
      </w:r>
      <w:r w:rsidR="00813D3A">
        <w:rPr>
          <w:rFonts w:cs="Times New Roman"/>
          <w:color w:val="000000" w:themeColor="text1"/>
          <w:kern w:val="0"/>
        </w:rPr>
        <w:t>ses</w:t>
      </w:r>
      <w:r w:rsidR="00C313CF" w:rsidRPr="00813D3A">
        <w:rPr>
          <w:rFonts w:cs="Times New Roman"/>
          <w:color w:val="000000" w:themeColor="text1"/>
          <w:kern w:val="0"/>
        </w:rPr>
        <w:t xml:space="preserve"> du terrain jusqu’au 15 mai, mais la retraite est devenue inéluctable à cause de la percée allemande à Dinant.</w:t>
      </w:r>
    </w:p>
    <w:p w14:paraId="7F3FB266" w14:textId="5F0D19D8" w:rsidR="006724F4" w:rsidRPr="00813D3A" w:rsidRDefault="00C313CF" w:rsidP="000D5732">
      <w:pPr>
        <w:autoSpaceDE w:val="0"/>
        <w:autoSpaceDN w:val="0"/>
        <w:adjustRightInd w:val="0"/>
        <w:rPr>
          <w:rFonts w:cs="Times New Roman"/>
          <w:color w:val="000000" w:themeColor="text1"/>
          <w:kern w:val="0"/>
        </w:rPr>
      </w:pPr>
      <w:r w:rsidRPr="00813D3A">
        <w:rPr>
          <w:rFonts w:cs="Times New Roman"/>
          <w:color w:val="000000" w:themeColor="text1"/>
          <w:kern w:val="0"/>
        </w:rPr>
        <w:t xml:space="preserve">Les </w:t>
      </w:r>
      <w:r w:rsidR="00771557" w:rsidRPr="00813D3A">
        <w:rPr>
          <w:rFonts w:cs="Times New Roman"/>
          <w:color w:val="000000" w:themeColor="text1"/>
          <w:kern w:val="0"/>
        </w:rPr>
        <w:t>fortifications incomplètes,</w:t>
      </w:r>
      <w:r w:rsidRPr="00813D3A">
        <w:rPr>
          <w:rFonts w:cs="Times New Roman"/>
          <w:color w:val="000000" w:themeColor="text1"/>
          <w:kern w:val="0"/>
        </w:rPr>
        <w:t xml:space="preserve"> français</w:t>
      </w:r>
      <w:r w:rsidR="00771557" w:rsidRPr="00813D3A">
        <w:rPr>
          <w:rFonts w:cs="Times New Roman"/>
          <w:color w:val="000000" w:themeColor="text1"/>
          <w:kern w:val="0"/>
        </w:rPr>
        <w:t>es</w:t>
      </w:r>
      <w:r w:rsidRPr="00813D3A">
        <w:rPr>
          <w:rFonts w:cs="Times New Roman"/>
          <w:color w:val="000000" w:themeColor="text1"/>
          <w:kern w:val="0"/>
        </w:rPr>
        <w:t xml:space="preserve"> et belges ont été peu utiles</w:t>
      </w:r>
      <w:r w:rsidR="00771557" w:rsidRPr="00813D3A">
        <w:rPr>
          <w:rFonts w:cs="Times New Roman"/>
          <w:color w:val="000000" w:themeColor="text1"/>
          <w:kern w:val="0"/>
        </w:rPr>
        <w:t xml:space="preserve"> en 1940</w:t>
      </w:r>
      <w:r w:rsidRPr="00813D3A">
        <w:rPr>
          <w:rFonts w:cs="Times New Roman"/>
          <w:color w:val="000000" w:themeColor="text1"/>
          <w:kern w:val="0"/>
        </w:rPr>
        <w:t>. Il me semble que l</w:t>
      </w:r>
      <w:r w:rsidR="006724F4" w:rsidRPr="00813D3A">
        <w:rPr>
          <w:rFonts w:cs="Times New Roman"/>
          <w:color w:val="000000" w:themeColor="text1"/>
          <w:kern w:val="0"/>
        </w:rPr>
        <w:t xml:space="preserve">es centaines de milliards d’euros que les États </w:t>
      </w:r>
      <w:r w:rsidRPr="00813D3A">
        <w:rPr>
          <w:rFonts w:cs="Times New Roman"/>
          <w:color w:val="000000" w:themeColor="text1"/>
          <w:kern w:val="0"/>
        </w:rPr>
        <w:t xml:space="preserve">européens, </w:t>
      </w:r>
      <w:r w:rsidR="006724F4" w:rsidRPr="00813D3A">
        <w:rPr>
          <w:rFonts w:cs="Times New Roman"/>
          <w:color w:val="000000" w:themeColor="text1"/>
          <w:kern w:val="0"/>
        </w:rPr>
        <w:t>membres de l’Union européenne (UE) et de l’OTAN</w:t>
      </w:r>
      <w:r w:rsidRPr="00813D3A">
        <w:rPr>
          <w:rFonts w:cs="Times New Roman"/>
          <w:color w:val="000000" w:themeColor="text1"/>
          <w:kern w:val="0"/>
        </w:rPr>
        <w:t>,</w:t>
      </w:r>
      <w:r w:rsidR="006724F4" w:rsidRPr="00813D3A">
        <w:rPr>
          <w:rFonts w:cs="Times New Roman"/>
          <w:color w:val="000000" w:themeColor="text1"/>
          <w:kern w:val="0"/>
        </w:rPr>
        <w:t xml:space="preserve"> dépensent ou vont dépenser pour leur défense</w:t>
      </w:r>
      <w:r w:rsidRPr="00813D3A">
        <w:rPr>
          <w:rFonts w:cs="Times New Roman"/>
          <w:color w:val="000000" w:themeColor="text1"/>
          <w:kern w:val="0"/>
        </w:rPr>
        <w:t>,</w:t>
      </w:r>
      <w:r w:rsidR="006724F4" w:rsidRPr="00813D3A">
        <w:rPr>
          <w:rFonts w:cs="Times New Roman"/>
          <w:color w:val="000000" w:themeColor="text1"/>
          <w:kern w:val="0"/>
        </w:rPr>
        <w:t xml:space="preserve"> risquent d’être aussi </w:t>
      </w:r>
      <w:r w:rsidR="00051175" w:rsidRPr="00813D3A">
        <w:rPr>
          <w:rFonts w:cs="Times New Roman"/>
          <w:color w:val="000000" w:themeColor="text1"/>
          <w:kern w:val="0"/>
        </w:rPr>
        <w:t>i</w:t>
      </w:r>
      <w:r w:rsidR="00771557" w:rsidRPr="00813D3A">
        <w:rPr>
          <w:rFonts w:cs="Times New Roman"/>
          <w:color w:val="000000" w:themeColor="text1"/>
          <w:kern w:val="0"/>
        </w:rPr>
        <w:t>ncapab</w:t>
      </w:r>
      <w:r w:rsidR="00051175" w:rsidRPr="00813D3A">
        <w:rPr>
          <w:rFonts w:cs="Times New Roman"/>
          <w:color w:val="000000" w:themeColor="text1"/>
          <w:kern w:val="0"/>
        </w:rPr>
        <w:t>les</w:t>
      </w:r>
      <w:r w:rsidR="006724F4" w:rsidRPr="00813D3A">
        <w:rPr>
          <w:rFonts w:cs="Times New Roman"/>
          <w:color w:val="000000" w:themeColor="text1"/>
          <w:kern w:val="0"/>
        </w:rPr>
        <w:t xml:space="preserve"> </w:t>
      </w:r>
      <w:r w:rsidR="00771557" w:rsidRPr="00813D3A">
        <w:rPr>
          <w:rFonts w:cs="Times New Roman"/>
          <w:color w:val="000000" w:themeColor="text1"/>
          <w:kern w:val="0"/>
        </w:rPr>
        <w:t>qu’alors d’</w:t>
      </w:r>
      <w:r w:rsidRPr="00813D3A">
        <w:rPr>
          <w:rFonts w:cs="Times New Roman"/>
          <w:color w:val="000000" w:themeColor="text1"/>
          <w:kern w:val="0"/>
        </w:rPr>
        <w:t>assurer notre sécurité et le cas échéant notre défense</w:t>
      </w:r>
      <w:r w:rsidR="006F6F5C" w:rsidRPr="00813D3A">
        <w:rPr>
          <w:rFonts w:cs="Times New Roman"/>
          <w:color w:val="000000" w:themeColor="text1"/>
          <w:kern w:val="0"/>
        </w:rPr>
        <w:t>, pour l</w:t>
      </w:r>
      <w:r w:rsidRPr="00813D3A">
        <w:rPr>
          <w:rFonts w:cs="Times New Roman"/>
          <w:color w:val="000000" w:themeColor="text1"/>
          <w:kern w:val="0"/>
        </w:rPr>
        <w:t>es</w:t>
      </w:r>
      <w:r w:rsidR="006F6F5C" w:rsidRPr="00813D3A">
        <w:rPr>
          <w:rFonts w:cs="Times New Roman"/>
          <w:color w:val="000000" w:themeColor="text1"/>
          <w:kern w:val="0"/>
        </w:rPr>
        <w:t xml:space="preserve"> même</w:t>
      </w:r>
      <w:r w:rsidRPr="00813D3A">
        <w:rPr>
          <w:rFonts w:cs="Times New Roman"/>
          <w:color w:val="000000" w:themeColor="text1"/>
          <w:kern w:val="0"/>
        </w:rPr>
        <w:t>s</w:t>
      </w:r>
      <w:r w:rsidR="006F6F5C" w:rsidRPr="00813D3A">
        <w:rPr>
          <w:rFonts w:cs="Times New Roman"/>
          <w:color w:val="000000" w:themeColor="text1"/>
          <w:kern w:val="0"/>
        </w:rPr>
        <w:t xml:space="preserve"> raison</w:t>
      </w:r>
      <w:r w:rsidR="0058610E" w:rsidRPr="00813D3A">
        <w:rPr>
          <w:rFonts w:cs="Times New Roman"/>
          <w:color w:val="000000" w:themeColor="text1"/>
          <w:kern w:val="0"/>
        </w:rPr>
        <w:t>s</w:t>
      </w:r>
      <w:r w:rsidR="006F6F5C" w:rsidRPr="00813D3A">
        <w:rPr>
          <w:rFonts w:cs="Times New Roman"/>
          <w:color w:val="000000" w:themeColor="text1"/>
          <w:kern w:val="0"/>
        </w:rPr>
        <w:t xml:space="preserve"> : l’absence d’unité de commandement et de vision d’ensemble, </w:t>
      </w:r>
      <w:r w:rsidR="00E022AB" w:rsidRPr="00813D3A">
        <w:rPr>
          <w:rFonts w:cs="Times New Roman"/>
          <w:color w:val="000000" w:themeColor="text1"/>
          <w:kern w:val="0"/>
        </w:rPr>
        <w:t xml:space="preserve">qui conduisent à des </w:t>
      </w:r>
      <w:r w:rsidR="006F6F5C" w:rsidRPr="00813D3A">
        <w:rPr>
          <w:rFonts w:cs="Times New Roman"/>
          <w:color w:val="000000" w:themeColor="text1"/>
          <w:kern w:val="0"/>
        </w:rPr>
        <w:t>investissement</w:t>
      </w:r>
      <w:r w:rsidR="00E022AB" w:rsidRPr="00813D3A">
        <w:rPr>
          <w:rFonts w:cs="Times New Roman"/>
          <w:color w:val="000000" w:themeColor="text1"/>
          <w:kern w:val="0"/>
        </w:rPr>
        <w:t>s</w:t>
      </w:r>
      <w:r w:rsidR="006F6F5C" w:rsidRPr="00813D3A">
        <w:rPr>
          <w:rFonts w:cs="Times New Roman"/>
          <w:color w:val="000000" w:themeColor="text1"/>
          <w:kern w:val="0"/>
        </w:rPr>
        <w:t xml:space="preserve"> non coordonnés, </w:t>
      </w:r>
      <w:r w:rsidR="00E022AB" w:rsidRPr="00813D3A">
        <w:rPr>
          <w:rFonts w:cs="Times New Roman"/>
          <w:color w:val="000000" w:themeColor="text1"/>
          <w:kern w:val="0"/>
        </w:rPr>
        <w:t>au gaspillage des ressources</w:t>
      </w:r>
      <w:r w:rsidR="0058610E" w:rsidRPr="00813D3A">
        <w:rPr>
          <w:rFonts w:cs="Times New Roman"/>
          <w:color w:val="000000" w:themeColor="text1"/>
          <w:kern w:val="0"/>
        </w:rPr>
        <w:t xml:space="preserve"> et à la défaite.</w:t>
      </w:r>
    </w:p>
    <w:p w14:paraId="21E592DB" w14:textId="2AAD3958" w:rsidR="006724F4" w:rsidRPr="00813D3A" w:rsidRDefault="00051175" w:rsidP="000D5732">
      <w:pPr>
        <w:autoSpaceDE w:val="0"/>
        <w:autoSpaceDN w:val="0"/>
        <w:adjustRightInd w:val="0"/>
        <w:rPr>
          <w:rFonts w:cs="Times New Roman"/>
          <w:b/>
          <w:bCs/>
          <w:color w:val="000000" w:themeColor="text1"/>
          <w:kern w:val="0"/>
        </w:rPr>
      </w:pPr>
      <w:r w:rsidRPr="00813D3A">
        <w:rPr>
          <w:rFonts w:cs="Times New Roman"/>
          <w:b/>
          <w:bCs/>
          <w:color w:val="000000" w:themeColor="text1"/>
          <w:kern w:val="0"/>
        </w:rPr>
        <w:t xml:space="preserve">Une </w:t>
      </w:r>
      <w:r w:rsidR="00C313CF" w:rsidRPr="00813D3A">
        <w:rPr>
          <w:rFonts w:cs="Times New Roman"/>
          <w:b/>
          <w:bCs/>
          <w:color w:val="000000" w:themeColor="text1"/>
          <w:kern w:val="0"/>
        </w:rPr>
        <w:t xml:space="preserve">tardive, mais </w:t>
      </w:r>
      <w:r w:rsidRPr="00813D3A">
        <w:rPr>
          <w:rFonts w:cs="Times New Roman"/>
          <w:b/>
          <w:bCs/>
          <w:color w:val="000000" w:themeColor="text1"/>
          <w:kern w:val="0"/>
        </w:rPr>
        <w:t>nécessaire remise en question des certitudes</w:t>
      </w:r>
    </w:p>
    <w:p w14:paraId="3D77EFD8" w14:textId="402A1E8A" w:rsidR="00E249A6" w:rsidRPr="00813D3A" w:rsidRDefault="00E249A6" w:rsidP="000D5732">
      <w:pPr>
        <w:autoSpaceDE w:val="0"/>
        <w:autoSpaceDN w:val="0"/>
        <w:adjustRightInd w:val="0"/>
        <w:rPr>
          <w:rFonts w:cs="Times New Roman"/>
          <w:color w:val="000000" w:themeColor="text1"/>
        </w:rPr>
      </w:pPr>
      <w:r w:rsidRPr="00813D3A">
        <w:rPr>
          <w:rFonts w:cs="Times New Roman"/>
          <w:color w:val="000000" w:themeColor="text1"/>
          <w:kern w:val="0"/>
        </w:rPr>
        <w:t xml:space="preserve">Les Européens, même ceux qui faisaient aveuglément </w:t>
      </w:r>
      <w:r w:rsidR="003225C9" w:rsidRPr="00813D3A">
        <w:rPr>
          <w:rFonts w:cs="Times New Roman"/>
          <w:color w:val="000000" w:themeColor="text1"/>
          <w:kern w:val="0"/>
        </w:rPr>
        <w:t xml:space="preserve">et de longue date </w:t>
      </w:r>
      <w:r w:rsidRPr="00813D3A">
        <w:rPr>
          <w:rFonts w:cs="Times New Roman"/>
          <w:color w:val="000000" w:themeColor="text1"/>
          <w:kern w:val="0"/>
        </w:rPr>
        <w:t>confiance à l’OTAN, prennent petit à petit conscience d</w:t>
      </w:r>
      <w:r w:rsidR="00C313CF" w:rsidRPr="00813D3A">
        <w:rPr>
          <w:rFonts w:cs="Times New Roman"/>
          <w:color w:val="000000" w:themeColor="text1"/>
          <w:kern w:val="0"/>
        </w:rPr>
        <w:t>u</w:t>
      </w:r>
      <w:r w:rsidRPr="00813D3A">
        <w:rPr>
          <w:rFonts w:cs="Times New Roman"/>
          <w:color w:val="000000" w:themeColor="text1"/>
          <w:kern w:val="0"/>
        </w:rPr>
        <w:t xml:space="preserve"> risque que </w:t>
      </w:r>
      <w:r w:rsidR="00C313CF" w:rsidRPr="00813D3A">
        <w:rPr>
          <w:rFonts w:cs="Times New Roman"/>
          <w:color w:val="000000" w:themeColor="text1"/>
          <w:kern w:val="0"/>
        </w:rPr>
        <w:t xml:space="preserve">nous fait courir </w:t>
      </w:r>
      <w:r w:rsidRPr="00813D3A">
        <w:rPr>
          <w:rFonts w:cs="Times New Roman"/>
          <w:color w:val="000000" w:themeColor="text1"/>
          <w:kern w:val="0"/>
        </w:rPr>
        <w:t>le président Trump</w:t>
      </w:r>
      <w:r w:rsidR="00C313CF" w:rsidRPr="00813D3A">
        <w:rPr>
          <w:rFonts w:cs="Times New Roman"/>
          <w:color w:val="000000" w:themeColor="text1"/>
          <w:kern w:val="0"/>
        </w:rPr>
        <w:t xml:space="preserve">. </w:t>
      </w:r>
      <w:r w:rsidR="0097780E" w:rsidRPr="00813D3A">
        <w:rPr>
          <w:rFonts w:cs="Times New Roman"/>
          <w:color w:val="000000" w:themeColor="text1"/>
          <w:kern w:val="0"/>
        </w:rPr>
        <w:t>C</w:t>
      </w:r>
      <w:r w:rsidR="00771557" w:rsidRPr="00813D3A">
        <w:rPr>
          <w:rFonts w:cs="Times New Roman"/>
          <w:color w:val="000000" w:themeColor="text1"/>
          <w:kern w:val="0"/>
        </w:rPr>
        <w:t>omm</w:t>
      </w:r>
      <w:r w:rsidR="0097780E" w:rsidRPr="00813D3A">
        <w:rPr>
          <w:rFonts w:cs="Times New Roman"/>
          <w:color w:val="000000" w:themeColor="text1"/>
          <w:kern w:val="0"/>
        </w:rPr>
        <w:t>e</w:t>
      </w:r>
      <w:r w:rsidR="00771557" w:rsidRPr="00813D3A">
        <w:rPr>
          <w:rFonts w:cs="Times New Roman"/>
          <w:color w:val="000000" w:themeColor="text1"/>
          <w:kern w:val="0"/>
        </w:rPr>
        <w:t xml:space="preserve"> </w:t>
      </w:r>
      <w:r w:rsidRPr="00813D3A">
        <w:rPr>
          <w:rFonts w:cs="Times New Roman"/>
          <w:color w:val="000000" w:themeColor="text1"/>
          <w:kern w:val="0"/>
        </w:rPr>
        <w:t xml:space="preserve">il </w:t>
      </w:r>
      <w:r w:rsidR="00771557" w:rsidRPr="00813D3A">
        <w:rPr>
          <w:rFonts w:cs="Times New Roman"/>
          <w:color w:val="000000" w:themeColor="text1"/>
          <w:kern w:val="0"/>
        </w:rPr>
        <w:t>ne remplit pas ses obligations</w:t>
      </w:r>
      <w:r w:rsidRPr="00813D3A">
        <w:rPr>
          <w:rFonts w:cs="Times New Roman"/>
          <w:color w:val="000000" w:themeColor="text1"/>
          <w:kern w:val="0"/>
        </w:rPr>
        <w:t xml:space="preserve"> résultant du mémorandum de Budapest de 1994, par lequel les Américains et d’autres ont </w:t>
      </w:r>
      <w:r w:rsidRPr="00813D3A">
        <w:rPr>
          <w:rFonts w:cs="Times New Roman"/>
          <w:color w:val="000000" w:themeColor="text1"/>
        </w:rPr>
        <w:t>« garanti » l'intégrité territoriale de l’Ukraine</w:t>
      </w:r>
      <w:r w:rsidR="00771557" w:rsidRPr="00813D3A">
        <w:rPr>
          <w:rFonts w:cs="Times New Roman"/>
          <w:color w:val="000000" w:themeColor="text1"/>
        </w:rPr>
        <w:t>, a</w:t>
      </w:r>
      <w:r w:rsidR="00722C6F" w:rsidRPr="00813D3A">
        <w:rPr>
          <w:rFonts w:cs="Times New Roman"/>
          <w:color w:val="000000" w:themeColor="text1"/>
        </w:rPr>
        <w:t>près avoir</w:t>
      </w:r>
      <w:r w:rsidR="00771557" w:rsidRPr="00813D3A">
        <w:rPr>
          <w:rFonts w:cs="Times New Roman"/>
          <w:color w:val="000000" w:themeColor="text1"/>
        </w:rPr>
        <w:t xml:space="preserve"> abandonné les Afghans à la domination des talibans, </w:t>
      </w:r>
      <w:r w:rsidR="00771557" w:rsidRPr="00813D3A">
        <w:rPr>
          <w:rFonts w:cs="Times New Roman"/>
          <w:color w:val="000000" w:themeColor="text1"/>
          <w:kern w:val="0"/>
        </w:rPr>
        <w:t xml:space="preserve">il est possible qu’il décide de nier </w:t>
      </w:r>
      <w:r w:rsidR="00DD3887" w:rsidRPr="00813D3A">
        <w:rPr>
          <w:rFonts w:cs="Times New Roman"/>
          <w:color w:val="000000" w:themeColor="text1"/>
          <w:kern w:val="0"/>
        </w:rPr>
        <w:t>les devoirs</w:t>
      </w:r>
      <w:r w:rsidR="00771557" w:rsidRPr="00813D3A">
        <w:rPr>
          <w:rFonts w:cs="Times New Roman"/>
          <w:color w:val="000000" w:themeColor="text1"/>
          <w:kern w:val="0"/>
        </w:rPr>
        <w:t xml:space="preserve"> qui découlent du traité de l’Atlantique Nord.</w:t>
      </w:r>
    </w:p>
    <w:p w14:paraId="596F0B97" w14:textId="5188B486" w:rsidR="005267F1" w:rsidRPr="00813D3A" w:rsidRDefault="008C756A" w:rsidP="000D5732">
      <w:pPr>
        <w:autoSpaceDE w:val="0"/>
        <w:autoSpaceDN w:val="0"/>
        <w:adjustRightInd w:val="0"/>
        <w:rPr>
          <w:rFonts w:cs="Times New Roman"/>
          <w:color w:val="000000" w:themeColor="text1"/>
          <w:kern w:val="0"/>
        </w:rPr>
      </w:pPr>
      <w:r w:rsidRPr="00813D3A">
        <w:rPr>
          <w:rFonts w:cs="Times New Roman"/>
          <w:color w:val="000000" w:themeColor="text1"/>
          <w:kern w:val="0"/>
        </w:rPr>
        <w:t>Le 10 mai</w:t>
      </w:r>
      <w:r w:rsidR="0097780E" w:rsidRPr="00813D3A">
        <w:rPr>
          <w:rFonts w:cs="Times New Roman"/>
          <w:color w:val="000000" w:themeColor="text1"/>
          <w:kern w:val="0"/>
        </w:rPr>
        <w:t xml:space="preserve"> 2025</w:t>
      </w:r>
      <w:r w:rsidRPr="00813D3A">
        <w:rPr>
          <w:rFonts w:cs="Times New Roman"/>
          <w:color w:val="000000" w:themeColor="text1"/>
          <w:kern w:val="0"/>
        </w:rPr>
        <w:t xml:space="preserve">, le président français et les chefs des gouvernements britannique, allemand et polonais se sont rendus à Kiev, pour montrer leur soutien à l'Ukraine, exiger de Poutine qu'il respecte un cessez-le-feu de 30 jours et participer à une visioconférence avec la trentaine de pays les plus engagés dans l'aide à l'Ukraine. Poutine a répondu en proposant des pourparlers directs entre la Russie et l'Ukraine à Istanbul le 15 mai, sans accepter le cessez-le-feu de 30 jours, et en soulignant que les pourparlers devaient tenir compte du projet d'accord obtenu en 2022 et de la situation sur le terrain, ce qui revient à exiger la capitulation de l'Ukraine. Trump, qui avait soutenu la demande de cessez-le-feu de 30 jours, s'est rallié </w:t>
      </w:r>
      <w:r w:rsidR="0097780E" w:rsidRPr="00813D3A">
        <w:rPr>
          <w:rFonts w:cs="Times New Roman"/>
          <w:color w:val="000000" w:themeColor="text1"/>
          <w:kern w:val="0"/>
        </w:rPr>
        <w:t xml:space="preserve">en 24 heures </w:t>
      </w:r>
      <w:r w:rsidRPr="00813D3A">
        <w:rPr>
          <w:rFonts w:cs="Times New Roman"/>
          <w:color w:val="000000" w:themeColor="text1"/>
          <w:kern w:val="0"/>
        </w:rPr>
        <w:t xml:space="preserve">à la </w:t>
      </w:r>
      <w:r w:rsidR="00B37747" w:rsidRPr="00813D3A">
        <w:rPr>
          <w:rFonts w:cs="Times New Roman"/>
          <w:color w:val="000000" w:themeColor="text1"/>
          <w:kern w:val="0"/>
        </w:rPr>
        <w:t>pro</w:t>
      </w:r>
      <w:r w:rsidRPr="00813D3A">
        <w:rPr>
          <w:rFonts w:cs="Times New Roman"/>
          <w:color w:val="000000" w:themeColor="text1"/>
          <w:kern w:val="0"/>
        </w:rPr>
        <w:t>position de Poutine</w:t>
      </w:r>
      <w:r w:rsidR="0097780E" w:rsidRPr="00813D3A">
        <w:rPr>
          <w:rFonts w:cs="Times New Roman"/>
          <w:color w:val="000000" w:themeColor="text1"/>
          <w:kern w:val="0"/>
        </w:rPr>
        <w:t> ; il</w:t>
      </w:r>
      <w:r w:rsidRPr="00813D3A">
        <w:rPr>
          <w:rFonts w:cs="Times New Roman"/>
          <w:color w:val="000000" w:themeColor="text1"/>
          <w:kern w:val="0"/>
        </w:rPr>
        <w:t xml:space="preserve"> a exigé que l'Ukraine l'accepte. </w:t>
      </w:r>
      <w:r w:rsidR="0097780E" w:rsidRPr="00813D3A">
        <w:rPr>
          <w:rFonts w:cs="Times New Roman"/>
          <w:color w:val="000000" w:themeColor="text1"/>
          <w:kern w:val="0"/>
        </w:rPr>
        <w:t>Trump</w:t>
      </w:r>
      <w:r w:rsidRPr="00813D3A">
        <w:rPr>
          <w:rFonts w:cs="Times New Roman"/>
          <w:color w:val="000000" w:themeColor="text1"/>
          <w:kern w:val="0"/>
        </w:rPr>
        <w:t xml:space="preserve"> a déjà oublié que la Rada, le Parlement ukrainien, a voté l'accord avec les États-Unis d'Amérique </w:t>
      </w:r>
      <w:r w:rsidR="002A3314" w:rsidRPr="00813D3A">
        <w:rPr>
          <w:rFonts w:cs="Times New Roman"/>
          <w:color w:val="000000" w:themeColor="text1"/>
          <w:kern w:val="0"/>
        </w:rPr>
        <w:t xml:space="preserve">sur l'exploitation des ressources naturelles de l’Ukraine </w:t>
      </w:r>
      <w:r w:rsidRPr="00813D3A">
        <w:rPr>
          <w:rFonts w:cs="Times New Roman"/>
          <w:color w:val="000000" w:themeColor="text1"/>
          <w:kern w:val="0"/>
        </w:rPr>
        <w:t>le 8 mai, par 338 voix pour et 9 abstentions.</w:t>
      </w:r>
    </w:p>
    <w:p w14:paraId="66DB913F" w14:textId="77777777" w:rsidR="00D335ED" w:rsidRPr="00813D3A" w:rsidRDefault="0097780E" w:rsidP="000D5732">
      <w:pPr>
        <w:autoSpaceDE w:val="0"/>
        <w:autoSpaceDN w:val="0"/>
        <w:adjustRightInd w:val="0"/>
        <w:rPr>
          <w:rFonts w:cs="Times New Roman"/>
          <w:color w:val="000000" w:themeColor="text1"/>
          <w:kern w:val="0"/>
        </w:rPr>
      </w:pPr>
      <w:r w:rsidRPr="00813D3A">
        <w:rPr>
          <w:rFonts w:cs="Times New Roman"/>
          <w:color w:val="000000" w:themeColor="text1"/>
          <w:kern w:val="0"/>
        </w:rPr>
        <w:t>En ré</w:t>
      </w:r>
      <w:r w:rsidR="00B37747" w:rsidRPr="00813D3A">
        <w:rPr>
          <w:rFonts w:cs="Times New Roman"/>
          <w:color w:val="000000" w:themeColor="text1"/>
          <w:kern w:val="0"/>
        </w:rPr>
        <w:t xml:space="preserve">action au </w:t>
      </w:r>
      <w:r w:rsidR="00D335ED" w:rsidRPr="00813D3A">
        <w:rPr>
          <w:rFonts w:cs="Times New Roman"/>
          <w:color w:val="000000" w:themeColor="text1"/>
          <w:kern w:val="0"/>
        </w:rPr>
        <w:t>dédain manifesté par Poutine,</w:t>
      </w:r>
      <w:r w:rsidRPr="00813D3A">
        <w:rPr>
          <w:rFonts w:cs="Times New Roman"/>
          <w:color w:val="000000" w:themeColor="text1"/>
          <w:kern w:val="0"/>
        </w:rPr>
        <w:t xml:space="preserve"> M. Macron a déclaré </w:t>
      </w:r>
      <w:r w:rsidR="00D335ED" w:rsidRPr="00813D3A">
        <w:rPr>
          <w:rFonts w:cs="Times New Roman"/>
          <w:color w:val="000000" w:themeColor="text1"/>
          <w:kern w:val="0"/>
        </w:rPr>
        <w:t xml:space="preserve">le 13 mai, </w:t>
      </w:r>
      <w:r w:rsidRPr="00813D3A">
        <w:rPr>
          <w:rFonts w:cs="Times New Roman"/>
          <w:color w:val="000000" w:themeColor="text1"/>
          <w:kern w:val="0"/>
        </w:rPr>
        <w:t xml:space="preserve">au cours d’une émission </w:t>
      </w:r>
      <w:r w:rsidR="00B37747" w:rsidRPr="00813D3A">
        <w:rPr>
          <w:rFonts w:cs="Times New Roman"/>
          <w:color w:val="000000" w:themeColor="text1"/>
          <w:kern w:val="0"/>
        </w:rPr>
        <w:t>de télévision</w:t>
      </w:r>
      <w:r w:rsidR="00D335ED" w:rsidRPr="00813D3A">
        <w:rPr>
          <w:rFonts w:cs="Times New Roman"/>
          <w:color w:val="000000" w:themeColor="text1"/>
          <w:kern w:val="0"/>
        </w:rPr>
        <w:t>,</w:t>
      </w:r>
      <w:r w:rsidR="00B37747" w:rsidRPr="00813D3A">
        <w:rPr>
          <w:rFonts w:cs="Times New Roman"/>
          <w:color w:val="000000" w:themeColor="text1"/>
          <w:kern w:val="0"/>
        </w:rPr>
        <w:t xml:space="preserve"> que la</w:t>
      </w:r>
      <w:r w:rsidRPr="00813D3A">
        <w:rPr>
          <w:rFonts w:cs="Times New Roman"/>
          <w:color w:val="000000" w:themeColor="text1"/>
          <w:kern w:val="0"/>
        </w:rPr>
        <w:t xml:space="preserve"> France est prête à ouvrir une discussion sur le déploiement d’avions français armés d</w:t>
      </w:r>
      <w:r w:rsidR="00B37747" w:rsidRPr="00813D3A">
        <w:rPr>
          <w:rFonts w:cs="Times New Roman"/>
          <w:color w:val="000000" w:themeColor="text1"/>
          <w:kern w:val="0"/>
        </w:rPr>
        <w:t>e missiles</w:t>
      </w:r>
      <w:r w:rsidRPr="00813D3A">
        <w:rPr>
          <w:rFonts w:cs="Times New Roman"/>
          <w:color w:val="000000" w:themeColor="text1"/>
          <w:kern w:val="0"/>
        </w:rPr>
        <w:t xml:space="preserve"> </w:t>
      </w:r>
      <w:r w:rsidR="00B37747" w:rsidRPr="00813D3A">
        <w:rPr>
          <w:rFonts w:cs="Times New Roman"/>
          <w:color w:val="000000" w:themeColor="text1"/>
          <w:kern w:val="0"/>
        </w:rPr>
        <w:t xml:space="preserve">air-sol </w:t>
      </w:r>
      <w:r w:rsidR="00D335ED" w:rsidRPr="00813D3A">
        <w:rPr>
          <w:rFonts w:cs="Times New Roman"/>
          <w:color w:val="000000" w:themeColor="text1"/>
          <w:kern w:val="0"/>
        </w:rPr>
        <w:t xml:space="preserve">avec une charge </w:t>
      </w:r>
      <w:r w:rsidRPr="00813D3A">
        <w:rPr>
          <w:rFonts w:cs="Times New Roman"/>
          <w:color w:val="000000" w:themeColor="text1"/>
          <w:kern w:val="0"/>
        </w:rPr>
        <w:t>nucléaire dans d’autres pays européens, à l’instar de ce que font les Américains.</w:t>
      </w:r>
      <w:r w:rsidR="008E345E" w:rsidRPr="00813D3A">
        <w:rPr>
          <w:rFonts w:cs="Times New Roman"/>
          <w:color w:val="000000" w:themeColor="text1"/>
          <w:kern w:val="0"/>
        </w:rPr>
        <w:t xml:space="preserve"> Il a précisé que la France ne paiera</w:t>
      </w:r>
      <w:r w:rsidR="00D335ED" w:rsidRPr="00813D3A">
        <w:rPr>
          <w:rFonts w:cs="Times New Roman"/>
          <w:color w:val="000000" w:themeColor="text1"/>
          <w:kern w:val="0"/>
        </w:rPr>
        <w:t>it</w:t>
      </w:r>
      <w:r w:rsidR="008E345E" w:rsidRPr="00813D3A">
        <w:rPr>
          <w:rFonts w:cs="Times New Roman"/>
          <w:color w:val="000000" w:themeColor="text1"/>
          <w:kern w:val="0"/>
        </w:rPr>
        <w:t xml:space="preserve"> pas pour la sécurité des autres, que ce déploiement ne diminuerait pas la dissuasion française et que la décision finale d’emploi de ces armes reviendrait toujours au président de la République, chef des armées. Il a dit vouloir sanction</w:t>
      </w:r>
      <w:r w:rsidR="00D335ED" w:rsidRPr="00813D3A">
        <w:rPr>
          <w:rFonts w:cs="Times New Roman"/>
          <w:color w:val="000000" w:themeColor="text1"/>
          <w:kern w:val="0"/>
        </w:rPr>
        <w:t>ner</w:t>
      </w:r>
      <w:r w:rsidR="008E345E" w:rsidRPr="00813D3A">
        <w:rPr>
          <w:rFonts w:cs="Times New Roman"/>
          <w:color w:val="000000" w:themeColor="text1"/>
          <w:kern w:val="0"/>
        </w:rPr>
        <w:t xml:space="preserve"> la Russie </w:t>
      </w:r>
      <w:r w:rsidR="00D335ED" w:rsidRPr="00813D3A">
        <w:rPr>
          <w:rFonts w:cs="Times New Roman"/>
          <w:color w:val="000000" w:themeColor="text1"/>
          <w:kern w:val="0"/>
        </w:rPr>
        <w:t xml:space="preserve">si elle </w:t>
      </w:r>
      <w:r w:rsidR="008E345E" w:rsidRPr="00813D3A">
        <w:rPr>
          <w:rFonts w:cs="Times New Roman"/>
          <w:color w:val="000000" w:themeColor="text1"/>
          <w:kern w:val="0"/>
        </w:rPr>
        <w:t xml:space="preserve">ne respecte pas un cessez-le-feu </w:t>
      </w:r>
      <w:r w:rsidR="008E345E" w:rsidRPr="00813D3A">
        <w:rPr>
          <w:rFonts w:cs="Times New Roman"/>
          <w:color w:val="000000" w:themeColor="text1"/>
          <w:kern w:val="0"/>
        </w:rPr>
        <w:lastRenderedPageBreak/>
        <w:t>en</w:t>
      </w:r>
      <w:r w:rsidR="00131F3A" w:rsidRPr="00813D3A">
        <w:rPr>
          <w:rFonts w:cs="Times New Roman"/>
          <w:color w:val="000000" w:themeColor="text1"/>
          <w:kern w:val="0"/>
        </w:rPr>
        <w:t xml:space="preserve"> </w:t>
      </w:r>
      <w:r w:rsidR="008E345E" w:rsidRPr="00813D3A">
        <w:rPr>
          <w:rFonts w:cs="Times New Roman"/>
          <w:color w:val="000000" w:themeColor="text1"/>
          <w:kern w:val="0"/>
        </w:rPr>
        <w:t>Ukraine, en pénalis</w:t>
      </w:r>
      <w:r w:rsidR="00D335ED" w:rsidRPr="00813D3A">
        <w:rPr>
          <w:rFonts w:cs="Times New Roman"/>
          <w:color w:val="000000" w:themeColor="text1"/>
          <w:kern w:val="0"/>
        </w:rPr>
        <w:t>ant</w:t>
      </w:r>
      <w:r w:rsidR="008E345E" w:rsidRPr="00813D3A">
        <w:rPr>
          <w:rFonts w:cs="Times New Roman"/>
          <w:color w:val="000000" w:themeColor="text1"/>
          <w:kern w:val="0"/>
        </w:rPr>
        <w:t xml:space="preserve"> les fournisseurs</w:t>
      </w:r>
      <w:r w:rsidR="00131F3A" w:rsidRPr="00813D3A">
        <w:rPr>
          <w:rFonts w:cs="Times New Roman"/>
          <w:color w:val="000000" w:themeColor="text1"/>
          <w:kern w:val="0"/>
        </w:rPr>
        <w:t xml:space="preserve"> de </w:t>
      </w:r>
      <w:r w:rsidR="008E345E" w:rsidRPr="00813D3A">
        <w:rPr>
          <w:rFonts w:cs="Times New Roman"/>
          <w:color w:val="000000" w:themeColor="text1"/>
          <w:kern w:val="0"/>
        </w:rPr>
        <w:t>services financiers ou les revendeurs d’hydrocarbures.</w:t>
      </w:r>
      <w:r w:rsidR="00B37747" w:rsidRPr="00813D3A">
        <w:rPr>
          <w:rStyle w:val="Appelnotedebasdep"/>
          <w:rFonts w:cs="Times New Roman"/>
          <w:color w:val="000000" w:themeColor="text1"/>
          <w:kern w:val="0"/>
        </w:rPr>
        <w:footnoteReference w:id="1"/>
      </w:r>
      <w:r w:rsidR="00D335ED" w:rsidRPr="00813D3A">
        <w:rPr>
          <w:rFonts w:cs="Times New Roman"/>
          <w:color w:val="000000" w:themeColor="text1"/>
          <w:kern w:val="0"/>
        </w:rPr>
        <w:t xml:space="preserve"> </w:t>
      </w:r>
      <w:r w:rsidR="00131F3A" w:rsidRPr="00813D3A">
        <w:rPr>
          <w:rFonts w:cs="Times New Roman"/>
          <w:color w:val="000000" w:themeColor="text1"/>
          <w:kern w:val="0"/>
        </w:rPr>
        <w:t>Cela ne</w:t>
      </w:r>
      <w:r w:rsidR="008E345E" w:rsidRPr="00813D3A">
        <w:rPr>
          <w:rFonts w:cs="Times New Roman"/>
          <w:color w:val="000000" w:themeColor="text1"/>
          <w:kern w:val="0"/>
        </w:rPr>
        <w:t xml:space="preserve"> me semble </w:t>
      </w:r>
      <w:r w:rsidR="00131F3A" w:rsidRPr="00813D3A">
        <w:rPr>
          <w:rFonts w:cs="Times New Roman"/>
          <w:color w:val="000000" w:themeColor="text1"/>
          <w:kern w:val="0"/>
        </w:rPr>
        <w:t xml:space="preserve">pas de nature à garantir </w:t>
      </w:r>
      <w:r w:rsidR="008E345E" w:rsidRPr="00813D3A">
        <w:rPr>
          <w:rFonts w:cs="Times New Roman"/>
          <w:color w:val="000000" w:themeColor="text1"/>
          <w:kern w:val="0"/>
        </w:rPr>
        <w:t>notre sécurité</w:t>
      </w:r>
      <w:r w:rsidR="00131F3A" w:rsidRPr="00813D3A">
        <w:rPr>
          <w:rFonts w:cs="Times New Roman"/>
          <w:color w:val="000000" w:themeColor="text1"/>
          <w:kern w:val="0"/>
        </w:rPr>
        <w:t>.</w:t>
      </w:r>
    </w:p>
    <w:p w14:paraId="505B61F4" w14:textId="4522C5BD" w:rsidR="00D335ED" w:rsidRPr="00813D3A" w:rsidRDefault="00D335ED" w:rsidP="000D5732">
      <w:pPr>
        <w:autoSpaceDE w:val="0"/>
        <w:autoSpaceDN w:val="0"/>
        <w:adjustRightInd w:val="0"/>
        <w:rPr>
          <w:rFonts w:cs="Times New Roman"/>
          <w:b/>
          <w:bCs/>
          <w:color w:val="000000" w:themeColor="text1"/>
          <w:kern w:val="0"/>
        </w:rPr>
      </w:pPr>
      <w:r w:rsidRPr="00813D3A">
        <w:rPr>
          <w:rFonts w:cs="Times New Roman"/>
          <w:b/>
          <w:bCs/>
          <w:color w:val="000000" w:themeColor="text1"/>
          <w:kern w:val="0"/>
        </w:rPr>
        <w:t>Un 250</w:t>
      </w:r>
      <w:r w:rsidRPr="00813D3A">
        <w:rPr>
          <w:rFonts w:cs="Times New Roman"/>
          <w:b/>
          <w:bCs/>
          <w:color w:val="000000" w:themeColor="text1"/>
          <w:kern w:val="0"/>
          <w:vertAlign w:val="superscript"/>
        </w:rPr>
        <w:t>me</w:t>
      </w:r>
      <w:r w:rsidRPr="00813D3A">
        <w:rPr>
          <w:rFonts w:cs="Times New Roman"/>
          <w:b/>
          <w:bCs/>
          <w:color w:val="000000" w:themeColor="text1"/>
          <w:kern w:val="0"/>
        </w:rPr>
        <w:t xml:space="preserve"> anniversaire, qui devrait inciter les dirigeants européens à agir</w:t>
      </w:r>
      <w:r w:rsidR="00557003" w:rsidRPr="00813D3A">
        <w:rPr>
          <w:rFonts w:cs="Times New Roman"/>
          <w:b/>
          <w:bCs/>
          <w:color w:val="000000" w:themeColor="text1"/>
          <w:kern w:val="0"/>
        </w:rPr>
        <w:t> !</w:t>
      </w:r>
    </w:p>
    <w:p w14:paraId="60D9BC93" w14:textId="6208B734" w:rsidR="002A3314" w:rsidRPr="00813D3A" w:rsidRDefault="00131F3A" w:rsidP="000D5732">
      <w:pPr>
        <w:autoSpaceDE w:val="0"/>
        <w:autoSpaceDN w:val="0"/>
        <w:adjustRightInd w:val="0"/>
        <w:rPr>
          <w:rFonts w:cs="Times New Roman"/>
          <w:color w:val="000000" w:themeColor="text1"/>
          <w:kern w:val="0"/>
        </w:rPr>
      </w:pPr>
      <w:r w:rsidRPr="00813D3A">
        <w:rPr>
          <w:rFonts w:cs="Times New Roman"/>
          <w:color w:val="000000" w:themeColor="text1"/>
          <w:kern w:val="0"/>
        </w:rPr>
        <w:t xml:space="preserve">Pour </w:t>
      </w:r>
      <w:r w:rsidR="00D335ED" w:rsidRPr="00813D3A">
        <w:rPr>
          <w:rFonts w:cs="Times New Roman"/>
          <w:color w:val="000000" w:themeColor="text1"/>
          <w:kern w:val="0"/>
        </w:rPr>
        <w:t>garantir notre sécurité</w:t>
      </w:r>
      <w:r w:rsidRPr="00813D3A">
        <w:rPr>
          <w:rFonts w:cs="Times New Roman"/>
          <w:color w:val="000000" w:themeColor="text1"/>
          <w:kern w:val="0"/>
        </w:rPr>
        <w:t xml:space="preserve">, </w:t>
      </w:r>
      <w:r w:rsidR="006A19B4" w:rsidRPr="00813D3A">
        <w:rPr>
          <w:rFonts w:cs="Times New Roman"/>
          <w:color w:val="000000" w:themeColor="text1"/>
          <w:kern w:val="0"/>
        </w:rPr>
        <w:t xml:space="preserve">l’Europe </w:t>
      </w:r>
      <w:r w:rsidR="00D335ED" w:rsidRPr="00813D3A">
        <w:rPr>
          <w:rFonts w:cs="Times New Roman"/>
          <w:color w:val="000000" w:themeColor="text1"/>
          <w:kern w:val="0"/>
        </w:rPr>
        <w:t xml:space="preserve">devrait </w:t>
      </w:r>
      <w:r w:rsidR="006A19B4" w:rsidRPr="00813D3A">
        <w:rPr>
          <w:rFonts w:cs="Times New Roman"/>
          <w:color w:val="000000" w:themeColor="text1"/>
          <w:kern w:val="0"/>
        </w:rPr>
        <w:t>se dote</w:t>
      </w:r>
      <w:r w:rsidR="00D335ED" w:rsidRPr="00813D3A">
        <w:rPr>
          <w:rFonts w:cs="Times New Roman"/>
          <w:color w:val="000000" w:themeColor="text1"/>
          <w:kern w:val="0"/>
        </w:rPr>
        <w:t>r</w:t>
      </w:r>
      <w:r w:rsidR="006A19B4" w:rsidRPr="00813D3A">
        <w:rPr>
          <w:rFonts w:cs="Times New Roman"/>
          <w:color w:val="000000" w:themeColor="text1"/>
          <w:kern w:val="0"/>
        </w:rPr>
        <w:t xml:space="preserve"> d’une chaîne commune de commandement politico-militaire, pour le cas où </w:t>
      </w:r>
      <w:r w:rsidR="00D335ED" w:rsidRPr="00813D3A">
        <w:rPr>
          <w:rFonts w:cs="Times New Roman"/>
          <w:color w:val="000000" w:themeColor="text1"/>
          <w:kern w:val="0"/>
        </w:rPr>
        <w:t xml:space="preserve">l’OTAN ferait défaut, sur décision de </w:t>
      </w:r>
      <w:r w:rsidRPr="00813D3A">
        <w:rPr>
          <w:rFonts w:cs="Times New Roman"/>
          <w:color w:val="000000" w:themeColor="text1"/>
          <w:kern w:val="0"/>
        </w:rPr>
        <w:t>Trump</w:t>
      </w:r>
      <w:r w:rsidR="006A19B4" w:rsidRPr="00813D3A">
        <w:rPr>
          <w:rFonts w:cs="Times New Roman"/>
          <w:color w:val="000000" w:themeColor="text1"/>
          <w:kern w:val="0"/>
        </w:rPr>
        <w:t xml:space="preserve">. </w:t>
      </w:r>
      <w:r w:rsidR="008E345E" w:rsidRPr="00813D3A">
        <w:rPr>
          <w:rFonts w:cs="Times New Roman"/>
          <w:color w:val="000000" w:themeColor="text1"/>
          <w:kern w:val="0"/>
        </w:rPr>
        <w:t xml:space="preserve">Cela requiert </w:t>
      </w:r>
      <w:r w:rsidRPr="00813D3A">
        <w:rPr>
          <w:rFonts w:cs="Times New Roman"/>
          <w:color w:val="000000" w:themeColor="text1"/>
          <w:kern w:val="0"/>
        </w:rPr>
        <w:t xml:space="preserve">que </w:t>
      </w:r>
      <w:r w:rsidR="008E345E" w:rsidRPr="00813D3A">
        <w:rPr>
          <w:rFonts w:cs="Times New Roman"/>
          <w:color w:val="000000" w:themeColor="text1"/>
          <w:kern w:val="0"/>
        </w:rPr>
        <w:t>la Fédération européenne annoncée le 9 mai 1950 par Robert Schuman</w:t>
      </w:r>
      <w:r w:rsidRPr="00813D3A">
        <w:rPr>
          <w:rFonts w:cs="Times New Roman"/>
          <w:color w:val="000000" w:themeColor="text1"/>
          <w:kern w:val="0"/>
        </w:rPr>
        <w:t xml:space="preserve"> s</w:t>
      </w:r>
      <w:r w:rsidR="00D335ED" w:rsidRPr="00813D3A">
        <w:rPr>
          <w:rFonts w:cs="Times New Roman"/>
          <w:color w:val="000000" w:themeColor="text1"/>
          <w:kern w:val="0"/>
        </w:rPr>
        <w:t>oi</w:t>
      </w:r>
      <w:r w:rsidRPr="00813D3A">
        <w:rPr>
          <w:rFonts w:cs="Times New Roman"/>
          <w:color w:val="000000" w:themeColor="text1"/>
          <w:kern w:val="0"/>
        </w:rPr>
        <w:t xml:space="preserve">t enfin </w:t>
      </w:r>
      <w:r w:rsidR="00D335ED" w:rsidRPr="00813D3A">
        <w:rPr>
          <w:rFonts w:cs="Times New Roman"/>
          <w:color w:val="000000" w:themeColor="text1"/>
          <w:kern w:val="0"/>
        </w:rPr>
        <w:t xml:space="preserve">fondée </w:t>
      </w:r>
      <w:r w:rsidRPr="00813D3A">
        <w:rPr>
          <w:rFonts w:cs="Times New Roman"/>
          <w:color w:val="000000" w:themeColor="text1"/>
          <w:kern w:val="0"/>
        </w:rPr>
        <w:t xml:space="preserve">et </w:t>
      </w:r>
      <w:r w:rsidR="00557003" w:rsidRPr="00813D3A">
        <w:rPr>
          <w:rFonts w:cs="Times New Roman"/>
          <w:color w:val="000000" w:themeColor="text1"/>
          <w:kern w:val="0"/>
        </w:rPr>
        <w:t xml:space="preserve">qu’elle </w:t>
      </w:r>
      <w:r w:rsidRPr="00813D3A">
        <w:rPr>
          <w:rFonts w:cs="Times New Roman"/>
          <w:color w:val="000000" w:themeColor="text1"/>
          <w:kern w:val="0"/>
        </w:rPr>
        <w:t>désigne</w:t>
      </w:r>
      <w:r w:rsidR="00A303B0" w:rsidRPr="00813D3A">
        <w:rPr>
          <w:rFonts w:cs="Times New Roman"/>
          <w:color w:val="000000" w:themeColor="text1"/>
          <w:kern w:val="0"/>
        </w:rPr>
        <w:t xml:space="preserve"> le </w:t>
      </w:r>
      <w:r w:rsidR="008E345E" w:rsidRPr="00813D3A">
        <w:rPr>
          <w:rFonts w:cs="Times New Roman"/>
          <w:color w:val="000000" w:themeColor="text1"/>
          <w:kern w:val="0"/>
        </w:rPr>
        <w:t xml:space="preserve">chef de </w:t>
      </w:r>
      <w:r w:rsidRPr="00813D3A">
        <w:rPr>
          <w:rFonts w:cs="Times New Roman"/>
          <w:color w:val="000000" w:themeColor="text1"/>
          <w:kern w:val="0"/>
        </w:rPr>
        <w:t xml:space="preserve">ses </w:t>
      </w:r>
      <w:r w:rsidR="008E345E" w:rsidRPr="00813D3A">
        <w:rPr>
          <w:rFonts w:cs="Times New Roman"/>
          <w:color w:val="000000" w:themeColor="text1"/>
          <w:kern w:val="0"/>
        </w:rPr>
        <w:t>armées</w:t>
      </w:r>
      <w:r w:rsidRPr="00813D3A">
        <w:rPr>
          <w:rFonts w:cs="Times New Roman"/>
          <w:color w:val="000000" w:themeColor="text1"/>
          <w:kern w:val="0"/>
        </w:rPr>
        <w:t xml:space="preserve"> et de son pouvoir exécutif</w:t>
      </w:r>
      <w:r w:rsidR="00A303B0" w:rsidRPr="00813D3A">
        <w:rPr>
          <w:rFonts w:cs="Times New Roman"/>
          <w:color w:val="000000" w:themeColor="text1"/>
          <w:kern w:val="0"/>
        </w:rPr>
        <w:t>.</w:t>
      </w:r>
      <w:r w:rsidR="00557003" w:rsidRPr="00813D3A">
        <w:rPr>
          <w:rFonts w:cs="Times New Roman"/>
          <w:color w:val="000000" w:themeColor="text1"/>
          <w:kern w:val="0"/>
        </w:rPr>
        <w:t xml:space="preserve"> </w:t>
      </w:r>
      <w:r w:rsidR="002A3314" w:rsidRPr="00813D3A">
        <w:rPr>
          <w:rFonts w:cs="Times New Roman"/>
          <w:color w:val="000000" w:themeColor="text1"/>
          <w:kern w:val="0"/>
        </w:rPr>
        <w:t>C’est ce que les Américains ont fait le 15 juin 1775</w:t>
      </w:r>
      <w:r w:rsidR="00557003" w:rsidRPr="00813D3A">
        <w:rPr>
          <w:rFonts w:cs="Times New Roman"/>
          <w:color w:val="000000" w:themeColor="text1"/>
          <w:kern w:val="0"/>
        </w:rPr>
        <w:t>, il y a 250 ans moins un mois au moment où je termine la rédaction de cet article</w:t>
      </w:r>
      <w:r w:rsidR="002A3314" w:rsidRPr="00813D3A">
        <w:rPr>
          <w:rFonts w:cs="Times New Roman"/>
          <w:color w:val="000000" w:themeColor="text1"/>
          <w:kern w:val="0"/>
        </w:rPr>
        <w:t>. Ils ont compris</w:t>
      </w:r>
      <w:r w:rsidRPr="00813D3A">
        <w:rPr>
          <w:rFonts w:cs="Times New Roman"/>
          <w:color w:val="000000" w:themeColor="text1"/>
          <w:kern w:val="0"/>
        </w:rPr>
        <w:t xml:space="preserve"> alors</w:t>
      </w:r>
      <w:r w:rsidR="002A3314" w:rsidRPr="00813D3A">
        <w:rPr>
          <w:rFonts w:cs="Times New Roman"/>
          <w:color w:val="000000" w:themeColor="text1"/>
          <w:kern w:val="0"/>
        </w:rPr>
        <w:t xml:space="preserve">, mieux que les Européens </w:t>
      </w:r>
      <w:r w:rsidRPr="00813D3A">
        <w:rPr>
          <w:rFonts w:cs="Times New Roman"/>
          <w:color w:val="000000" w:themeColor="text1"/>
          <w:kern w:val="0"/>
        </w:rPr>
        <w:t>aujourd’hui</w:t>
      </w:r>
      <w:r w:rsidR="002A3314" w:rsidRPr="00813D3A">
        <w:rPr>
          <w:rFonts w:cs="Times New Roman"/>
          <w:color w:val="000000" w:themeColor="text1"/>
          <w:kern w:val="0"/>
        </w:rPr>
        <w:t>, quelle</w:t>
      </w:r>
      <w:r w:rsidR="00813D3A">
        <w:rPr>
          <w:rFonts w:cs="Times New Roman"/>
          <w:color w:val="000000" w:themeColor="text1"/>
          <w:kern w:val="0"/>
        </w:rPr>
        <w:t>s</w:t>
      </w:r>
      <w:r w:rsidR="002A3314" w:rsidRPr="00813D3A">
        <w:rPr>
          <w:rFonts w:cs="Times New Roman"/>
          <w:color w:val="000000" w:themeColor="text1"/>
          <w:kern w:val="0"/>
        </w:rPr>
        <w:t xml:space="preserve"> sont les </w:t>
      </w:r>
      <w:r w:rsidRPr="00813D3A">
        <w:rPr>
          <w:rFonts w:cs="Times New Roman"/>
          <w:color w:val="000000" w:themeColor="text1"/>
          <w:kern w:val="0"/>
        </w:rPr>
        <w:t xml:space="preserve">actions </w:t>
      </w:r>
      <w:r w:rsidR="002A3314" w:rsidRPr="00813D3A">
        <w:rPr>
          <w:rFonts w:cs="Times New Roman"/>
          <w:color w:val="000000" w:themeColor="text1"/>
          <w:kern w:val="0"/>
        </w:rPr>
        <w:t>priorit</w:t>
      </w:r>
      <w:r w:rsidRPr="00813D3A">
        <w:rPr>
          <w:rFonts w:cs="Times New Roman"/>
          <w:color w:val="000000" w:themeColor="text1"/>
          <w:kern w:val="0"/>
        </w:rPr>
        <w:t>aire</w:t>
      </w:r>
      <w:r w:rsidR="002A3314" w:rsidRPr="00813D3A">
        <w:rPr>
          <w:rFonts w:cs="Times New Roman"/>
          <w:color w:val="000000" w:themeColor="text1"/>
          <w:kern w:val="0"/>
        </w:rPr>
        <w:t xml:space="preserve">s </w:t>
      </w:r>
      <w:r w:rsidRPr="00813D3A">
        <w:rPr>
          <w:rFonts w:cs="Times New Roman"/>
          <w:color w:val="000000" w:themeColor="text1"/>
          <w:kern w:val="0"/>
        </w:rPr>
        <w:t xml:space="preserve">à prendre </w:t>
      </w:r>
      <w:r w:rsidR="002A3314" w:rsidRPr="00813D3A">
        <w:rPr>
          <w:rFonts w:cs="Times New Roman"/>
          <w:color w:val="000000" w:themeColor="text1"/>
          <w:kern w:val="0"/>
        </w:rPr>
        <w:t>face au risque de guerre</w:t>
      </w:r>
      <w:r w:rsidR="00557003" w:rsidRPr="00813D3A">
        <w:rPr>
          <w:rFonts w:cs="Times New Roman"/>
          <w:color w:val="000000" w:themeColor="text1"/>
          <w:kern w:val="0"/>
        </w:rPr>
        <w:t>, car ils ont attendu le 4 juillet 1776 pour leur Déclaration d’Indépendance</w:t>
      </w:r>
      <w:r w:rsidR="002A3314" w:rsidRPr="00813D3A">
        <w:rPr>
          <w:rFonts w:cs="Times New Roman"/>
          <w:color w:val="000000" w:themeColor="text1"/>
          <w:kern w:val="0"/>
        </w:rPr>
        <w:t>.</w:t>
      </w:r>
      <w:r w:rsidR="00557003" w:rsidRPr="00813D3A">
        <w:rPr>
          <w:rFonts w:cs="Times New Roman"/>
          <w:color w:val="000000" w:themeColor="text1"/>
          <w:kern w:val="0"/>
        </w:rPr>
        <w:t xml:space="preserve"> Celle-ci fut importante pour soutenir les forces morales des combattants américains, mais l’établissement de l’unité de commandement politico-militaire fur absolument essentielle.</w:t>
      </w:r>
    </w:p>
    <w:p w14:paraId="1F09E44D" w14:textId="57A5C5CD" w:rsidR="00056A4E" w:rsidRPr="00813D3A" w:rsidRDefault="006A19B4" w:rsidP="000D5732">
      <w:pPr>
        <w:autoSpaceDE w:val="0"/>
        <w:autoSpaceDN w:val="0"/>
        <w:adjustRightInd w:val="0"/>
        <w:rPr>
          <w:rFonts w:cs="Times New Roman"/>
          <w:color w:val="000000" w:themeColor="text1"/>
          <w:kern w:val="0"/>
        </w:rPr>
      </w:pPr>
      <w:r w:rsidRPr="00813D3A">
        <w:rPr>
          <w:rFonts w:cs="Times New Roman"/>
          <w:color w:val="000000" w:themeColor="text1"/>
          <w:kern w:val="0"/>
        </w:rPr>
        <w:t xml:space="preserve">La première chose </w:t>
      </w:r>
      <w:r w:rsidR="00131F3A" w:rsidRPr="00813D3A">
        <w:rPr>
          <w:rFonts w:cs="Times New Roman"/>
          <w:color w:val="000000" w:themeColor="text1"/>
          <w:kern w:val="0"/>
        </w:rPr>
        <w:t>que le président de la Fédération européenne devrait</w:t>
      </w:r>
      <w:r w:rsidRPr="00813D3A">
        <w:rPr>
          <w:rFonts w:cs="Times New Roman"/>
          <w:color w:val="000000" w:themeColor="text1"/>
          <w:kern w:val="0"/>
        </w:rPr>
        <w:t xml:space="preserve"> mettre en place serait une capacité de dissuasion, car il vaut mieux prévenir que guérir</w:t>
      </w:r>
      <w:r w:rsidR="00131F3A" w:rsidRPr="00813D3A">
        <w:rPr>
          <w:rFonts w:cs="Times New Roman"/>
          <w:color w:val="000000" w:themeColor="text1"/>
          <w:kern w:val="0"/>
        </w:rPr>
        <w:t>. G</w:t>
      </w:r>
      <w:r w:rsidR="008D2631" w:rsidRPr="00813D3A">
        <w:rPr>
          <w:rFonts w:cs="Times New Roman"/>
          <w:color w:val="000000" w:themeColor="text1"/>
          <w:kern w:val="0"/>
        </w:rPr>
        <w:t>ard</w:t>
      </w:r>
      <w:r w:rsidR="00131F3A" w:rsidRPr="00813D3A">
        <w:rPr>
          <w:rFonts w:cs="Times New Roman"/>
          <w:color w:val="000000" w:themeColor="text1"/>
          <w:kern w:val="0"/>
        </w:rPr>
        <w:t>ons</w:t>
      </w:r>
      <w:r w:rsidR="008D2631" w:rsidRPr="00813D3A">
        <w:rPr>
          <w:rFonts w:cs="Times New Roman"/>
          <w:color w:val="000000" w:themeColor="text1"/>
          <w:kern w:val="0"/>
        </w:rPr>
        <w:t xml:space="preserve"> à </w:t>
      </w:r>
      <w:r w:rsidRPr="00813D3A">
        <w:rPr>
          <w:rFonts w:cs="Times New Roman"/>
          <w:color w:val="000000" w:themeColor="text1"/>
          <w:kern w:val="0"/>
        </w:rPr>
        <w:t>l</w:t>
      </w:r>
      <w:r w:rsidR="008D2631" w:rsidRPr="00813D3A">
        <w:rPr>
          <w:rFonts w:cs="Times New Roman"/>
          <w:color w:val="000000" w:themeColor="text1"/>
          <w:kern w:val="0"/>
        </w:rPr>
        <w:t>’</w:t>
      </w:r>
      <w:r w:rsidRPr="00813D3A">
        <w:rPr>
          <w:rFonts w:cs="Times New Roman"/>
          <w:color w:val="000000" w:themeColor="text1"/>
          <w:kern w:val="0"/>
        </w:rPr>
        <w:t>es</w:t>
      </w:r>
      <w:r w:rsidR="008D2631" w:rsidRPr="00813D3A">
        <w:rPr>
          <w:rFonts w:cs="Times New Roman"/>
          <w:color w:val="000000" w:themeColor="text1"/>
          <w:kern w:val="0"/>
        </w:rPr>
        <w:t xml:space="preserve">prit que </w:t>
      </w:r>
      <w:r w:rsidR="008D2631" w:rsidRPr="00813D3A">
        <w:rPr>
          <w:rFonts w:cs="Times New Roman"/>
          <w:color w:val="000000" w:themeColor="text1"/>
        </w:rPr>
        <w:t>dissuader, ce n’est pas se</w:t>
      </w:r>
      <w:r w:rsidR="00131F3A" w:rsidRPr="00813D3A">
        <w:rPr>
          <w:rFonts w:cs="Times New Roman"/>
          <w:color w:val="000000" w:themeColor="text1"/>
        </w:rPr>
        <w:t>ulement</w:t>
      </w:r>
      <w:r w:rsidR="008D2631" w:rsidRPr="00813D3A">
        <w:rPr>
          <w:rFonts w:cs="Times New Roman"/>
          <w:color w:val="000000" w:themeColor="text1"/>
        </w:rPr>
        <w:t xml:space="preserve"> déployer des moyens</w:t>
      </w:r>
      <w:r w:rsidR="002A3314" w:rsidRPr="00813D3A">
        <w:rPr>
          <w:rFonts w:cs="Times New Roman"/>
          <w:color w:val="000000" w:themeColor="text1"/>
        </w:rPr>
        <w:t xml:space="preserve"> de destruction massive</w:t>
      </w:r>
      <w:r w:rsidR="008D2631" w:rsidRPr="00813D3A">
        <w:rPr>
          <w:rFonts w:cs="Times New Roman"/>
          <w:color w:val="000000" w:themeColor="text1"/>
        </w:rPr>
        <w:t>, c'est avant tout persuader l'adversaire que l</w:t>
      </w:r>
      <w:proofErr w:type="gramStart"/>
      <w:r w:rsidR="008D2631" w:rsidRPr="00813D3A">
        <w:rPr>
          <w:rFonts w:cs="Times New Roman"/>
          <w:color w:val="000000" w:themeColor="text1"/>
        </w:rPr>
        <w:t>’</w:t>
      </w:r>
      <w:r w:rsidR="00131F3A" w:rsidRPr="00813D3A">
        <w:rPr>
          <w:rFonts w:cs="Times New Roman"/>
          <w:color w:val="000000" w:themeColor="text1"/>
        </w:rPr>
        <w:t>«</w:t>
      </w:r>
      <w:proofErr w:type="gramEnd"/>
      <w:r w:rsidR="00131F3A" w:rsidRPr="00813D3A">
        <w:rPr>
          <w:rFonts w:cs="Times New Roman"/>
          <w:color w:val="000000" w:themeColor="text1"/>
        </w:rPr>
        <w:t> </w:t>
      </w:r>
      <w:r w:rsidR="008D2631" w:rsidRPr="00813D3A">
        <w:rPr>
          <w:rFonts w:cs="Times New Roman"/>
          <w:color w:val="000000" w:themeColor="text1"/>
        </w:rPr>
        <w:t>on</w:t>
      </w:r>
      <w:r w:rsidR="00131F3A" w:rsidRPr="00813D3A">
        <w:rPr>
          <w:rFonts w:cs="Times New Roman"/>
          <w:color w:val="000000" w:themeColor="text1"/>
        </w:rPr>
        <w:t> »</w:t>
      </w:r>
      <w:r w:rsidR="008D2631" w:rsidRPr="00813D3A">
        <w:rPr>
          <w:rFonts w:cs="Times New Roman"/>
          <w:color w:val="000000" w:themeColor="text1"/>
        </w:rPr>
        <w:t xml:space="preserve"> est prêt à les utiliser</w:t>
      </w:r>
      <w:r w:rsidR="008D2631" w:rsidRPr="00813D3A">
        <w:rPr>
          <w:rFonts w:cs="Times New Roman"/>
          <w:color w:val="000000" w:themeColor="text1"/>
          <w:kern w:val="0"/>
        </w:rPr>
        <w:t>. Ce « on » doit nécessairement, pour être crédible, être une personne physique</w:t>
      </w:r>
      <w:r w:rsidR="00056A4E" w:rsidRPr="00813D3A">
        <w:rPr>
          <w:rFonts w:cs="Times New Roman"/>
          <w:color w:val="000000" w:themeColor="text1"/>
          <w:kern w:val="0"/>
        </w:rPr>
        <w:t xml:space="preserve">, légitimement et démocratiquement investie </w:t>
      </w:r>
      <w:r w:rsidR="000D5732" w:rsidRPr="00813D3A">
        <w:rPr>
          <w:rFonts w:cs="Times New Roman"/>
          <w:color w:val="000000" w:themeColor="text1"/>
          <w:kern w:val="0"/>
        </w:rPr>
        <w:t>par le</w:t>
      </w:r>
      <w:r w:rsidR="00056A4E" w:rsidRPr="00813D3A">
        <w:rPr>
          <w:rFonts w:cs="Times New Roman"/>
          <w:color w:val="000000" w:themeColor="text1"/>
          <w:kern w:val="0"/>
        </w:rPr>
        <w:t xml:space="preserve"> peuple européen</w:t>
      </w:r>
      <w:r w:rsidR="000D5732" w:rsidRPr="00813D3A">
        <w:rPr>
          <w:rFonts w:cs="Times New Roman"/>
          <w:color w:val="000000" w:themeColor="text1"/>
          <w:kern w:val="0"/>
        </w:rPr>
        <w:t>, car u</w:t>
      </w:r>
      <w:r w:rsidR="007330D3" w:rsidRPr="00813D3A">
        <w:rPr>
          <w:rFonts w:cs="Times New Roman"/>
          <w:color w:val="000000" w:themeColor="text1"/>
          <w:kern w:val="0"/>
        </w:rPr>
        <w:t xml:space="preserve">n aréopage de 27 dirigeants ne peut </w:t>
      </w:r>
      <w:r w:rsidR="00131F3A" w:rsidRPr="00813D3A">
        <w:rPr>
          <w:rFonts w:cs="Times New Roman"/>
          <w:color w:val="000000" w:themeColor="text1"/>
          <w:kern w:val="0"/>
        </w:rPr>
        <w:t>convaincre</w:t>
      </w:r>
      <w:r w:rsidR="00712409" w:rsidRPr="00813D3A">
        <w:rPr>
          <w:rFonts w:cs="Times New Roman"/>
          <w:color w:val="000000" w:themeColor="text1"/>
          <w:kern w:val="0"/>
        </w:rPr>
        <w:t xml:space="preserve"> Poutine, Xi, </w:t>
      </w:r>
      <w:r w:rsidR="002A3314" w:rsidRPr="00813D3A">
        <w:rPr>
          <w:rFonts w:cs="Times New Roman"/>
          <w:color w:val="000000" w:themeColor="text1"/>
          <w:shd w:val="clear" w:color="auto" w:fill="FFFFFF"/>
        </w:rPr>
        <w:t>Erdoğan</w:t>
      </w:r>
      <w:r w:rsidR="002A3314" w:rsidRPr="00813D3A">
        <w:rPr>
          <w:rFonts w:cs="Times New Roman"/>
          <w:color w:val="000000" w:themeColor="text1"/>
          <w:kern w:val="0"/>
        </w:rPr>
        <w:t xml:space="preserve"> </w:t>
      </w:r>
      <w:r w:rsidR="00712409" w:rsidRPr="00813D3A">
        <w:rPr>
          <w:rFonts w:cs="Times New Roman"/>
          <w:color w:val="000000" w:themeColor="text1"/>
          <w:kern w:val="0"/>
        </w:rPr>
        <w:t>ou</w:t>
      </w:r>
      <w:r w:rsidR="002A3314" w:rsidRPr="00813D3A">
        <w:rPr>
          <w:rFonts w:cs="Times New Roman"/>
          <w:color w:val="000000" w:themeColor="text1"/>
          <w:kern w:val="0"/>
        </w:rPr>
        <w:t xml:space="preserve"> Trump</w:t>
      </w:r>
      <w:r w:rsidR="00056A4E" w:rsidRPr="00813D3A">
        <w:rPr>
          <w:rFonts w:cs="Times New Roman"/>
          <w:color w:val="000000" w:themeColor="text1"/>
          <w:kern w:val="0"/>
        </w:rPr>
        <w:t xml:space="preserve"> de sa détermination</w:t>
      </w:r>
      <w:r w:rsidR="007330D3" w:rsidRPr="00813D3A">
        <w:rPr>
          <w:rFonts w:cs="Times New Roman"/>
          <w:color w:val="000000" w:themeColor="text1"/>
          <w:kern w:val="0"/>
        </w:rPr>
        <w:t>.</w:t>
      </w:r>
      <w:r w:rsidR="00A303B0" w:rsidRPr="00813D3A">
        <w:rPr>
          <w:rFonts w:cs="Times New Roman"/>
          <w:color w:val="000000" w:themeColor="text1"/>
          <w:kern w:val="0"/>
        </w:rPr>
        <w:t xml:space="preserve"> </w:t>
      </w:r>
      <w:r w:rsidR="00056A4E" w:rsidRPr="00813D3A">
        <w:rPr>
          <w:rFonts w:cs="Times New Roman"/>
          <w:color w:val="000000" w:themeColor="text1"/>
          <w:kern w:val="0"/>
        </w:rPr>
        <w:t xml:space="preserve">Il faudrait </w:t>
      </w:r>
      <w:r w:rsidR="000D5732" w:rsidRPr="00813D3A">
        <w:rPr>
          <w:rFonts w:cs="Times New Roman"/>
          <w:color w:val="000000" w:themeColor="text1"/>
          <w:kern w:val="0"/>
        </w:rPr>
        <w:t xml:space="preserve">aux 27 </w:t>
      </w:r>
      <w:r w:rsidR="00056A4E" w:rsidRPr="00813D3A">
        <w:rPr>
          <w:rFonts w:cs="Times New Roman"/>
          <w:color w:val="000000" w:themeColor="text1"/>
          <w:kern w:val="0"/>
        </w:rPr>
        <w:t>un temps certain pour élaborer, s’il</w:t>
      </w:r>
      <w:r w:rsidR="000D5732" w:rsidRPr="00813D3A">
        <w:rPr>
          <w:rFonts w:cs="Times New Roman"/>
          <w:color w:val="000000" w:themeColor="text1"/>
          <w:kern w:val="0"/>
        </w:rPr>
        <w:t>s</w:t>
      </w:r>
      <w:r w:rsidR="00056A4E" w:rsidRPr="00813D3A">
        <w:rPr>
          <w:rFonts w:cs="Times New Roman"/>
          <w:color w:val="000000" w:themeColor="text1"/>
          <w:kern w:val="0"/>
        </w:rPr>
        <w:t xml:space="preserve"> y arrive</w:t>
      </w:r>
      <w:r w:rsidR="000D5732" w:rsidRPr="00813D3A">
        <w:rPr>
          <w:rFonts w:cs="Times New Roman"/>
          <w:color w:val="000000" w:themeColor="text1"/>
          <w:kern w:val="0"/>
        </w:rPr>
        <w:t>nt</w:t>
      </w:r>
      <w:r w:rsidR="00056A4E" w:rsidRPr="00813D3A">
        <w:rPr>
          <w:rFonts w:cs="Times New Roman"/>
          <w:color w:val="000000" w:themeColor="text1"/>
          <w:kern w:val="0"/>
        </w:rPr>
        <w:t>, une solution de compromis en réponse à la crise</w:t>
      </w:r>
      <w:r w:rsidR="000D5732" w:rsidRPr="00813D3A">
        <w:rPr>
          <w:rFonts w:cs="Times New Roman"/>
          <w:color w:val="000000" w:themeColor="text1"/>
          <w:kern w:val="0"/>
        </w:rPr>
        <w:t>, et cette solution serai</w:t>
      </w:r>
      <w:r w:rsidR="00813D3A">
        <w:rPr>
          <w:rFonts w:cs="Times New Roman"/>
          <w:color w:val="000000" w:themeColor="text1"/>
          <w:kern w:val="0"/>
        </w:rPr>
        <w:t>t</w:t>
      </w:r>
      <w:r w:rsidR="000D5732" w:rsidRPr="00813D3A">
        <w:rPr>
          <w:rFonts w:cs="Times New Roman"/>
          <w:color w:val="000000" w:themeColor="text1"/>
          <w:kern w:val="0"/>
        </w:rPr>
        <w:t xml:space="preserve"> nécessairement boiteuse et fragile</w:t>
      </w:r>
      <w:r w:rsidR="00056A4E" w:rsidRPr="00813D3A">
        <w:rPr>
          <w:rFonts w:cs="Times New Roman"/>
          <w:color w:val="000000" w:themeColor="text1"/>
          <w:kern w:val="0"/>
        </w:rPr>
        <w:t>.</w:t>
      </w:r>
    </w:p>
    <w:p w14:paraId="25CB6461" w14:textId="2DBB9E27" w:rsidR="006A19B4" w:rsidRPr="00813D3A" w:rsidRDefault="000D5732" w:rsidP="000D5732">
      <w:pPr>
        <w:autoSpaceDE w:val="0"/>
        <w:autoSpaceDN w:val="0"/>
        <w:adjustRightInd w:val="0"/>
        <w:rPr>
          <w:rFonts w:cs="Times New Roman"/>
          <w:color w:val="000000" w:themeColor="text1"/>
          <w:kern w:val="0"/>
        </w:rPr>
      </w:pPr>
      <w:r w:rsidRPr="00813D3A">
        <w:rPr>
          <w:rFonts w:cs="Times New Roman"/>
          <w:color w:val="000000" w:themeColor="text1"/>
          <w:kern w:val="0"/>
        </w:rPr>
        <w:t>U</w:t>
      </w:r>
      <w:r w:rsidR="00A303B0" w:rsidRPr="00813D3A">
        <w:rPr>
          <w:rFonts w:cs="Times New Roman"/>
          <w:color w:val="000000" w:themeColor="text1"/>
          <w:kern w:val="0"/>
        </w:rPr>
        <w:t xml:space="preserve">ne personne </w:t>
      </w:r>
      <w:r w:rsidRPr="00813D3A">
        <w:rPr>
          <w:rFonts w:cs="Times New Roman"/>
          <w:color w:val="000000" w:themeColor="text1"/>
          <w:kern w:val="0"/>
        </w:rPr>
        <w:t xml:space="preserve">dûment </w:t>
      </w:r>
      <w:r w:rsidR="00A303B0" w:rsidRPr="00813D3A">
        <w:rPr>
          <w:rFonts w:cs="Times New Roman"/>
          <w:color w:val="000000" w:themeColor="text1"/>
          <w:kern w:val="0"/>
        </w:rPr>
        <w:t>mandatée pour élaborer une conception d’ensemble de la défense de l’Europe et qui soit chargée de l’implémenter</w:t>
      </w:r>
      <w:r w:rsidRPr="00813D3A">
        <w:rPr>
          <w:rFonts w:cs="Times New Roman"/>
          <w:color w:val="000000" w:themeColor="text1"/>
          <w:kern w:val="0"/>
        </w:rPr>
        <w:t>, c’est ce dont l’Europe a besoin</w:t>
      </w:r>
      <w:r w:rsidR="00A303B0" w:rsidRPr="00813D3A">
        <w:rPr>
          <w:rFonts w:cs="Times New Roman"/>
          <w:color w:val="000000" w:themeColor="text1"/>
          <w:kern w:val="0"/>
        </w:rPr>
        <w:t>. Cela ne demande</w:t>
      </w:r>
      <w:r w:rsidR="00056A4E" w:rsidRPr="00813D3A">
        <w:rPr>
          <w:rFonts w:cs="Times New Roman"/>
          <w:color w:val="000000" w:themeColor="text1"/>
          <w:kern w:val="0"/>
        </w:rPr>
        <w:t xml:space="preserve">rait </w:t>
      </w:r>
      <w:r w:rsidR="00A303B0" w:rsidRPr="00813D3A">
        <w:rPr>
          <w:rFonts w:cs="Times New Roman"/>
          <w:color w:val="000000" w:themeColor="text1"/>
          <w:kern w:val="0"/>
        </w:rPr>
        <w:t>que trois minutes de courage politique, mais nos dirigeants, comme ceux d’avant 1914</w:t>
      </w:r>
      <w:r w:rsidR="00056A4E" w:rsidRPr="00813D3A">
        <w:rPr>
          <w:rFonts w:cs="Times New Roman"/>
          <w:color w:val="000000" w:themeColor="text1"/>
          <w:kern w:val="0"/>
        </w:rPr>
        <w:t>,</w:t>
      </w:r>
      <w:r w:rsidR="00A303B0" w:rsidRPr="00813D3A">
        <w:rPr>
          <w:rFonts w:cs="Times New Roman"/>
          <w:color w:val="000000" w:themeColor="text1"/>
          <w:kern w:val="0"/>
        </w:rPr>
        <w:t xml:space="preserve"> </w:t>
      </w:r>
      <w:r w:rsidR="00056A4E" w:rsidRPr="00813D3A">
        <w:rPr>
          <w:rFonts w:cs="Times New Roman"/>
          <w:color w:val="000000" w:themeColor="text1"/>
          <w:kern w:val="0"/>
        </w:rPr>
        <w:t>ou</w:t>
      </w:r>
      <w:r w:rsidR="00A303B0" w:rsidRPr="00813D3A">
        <w:rPr>
          <w:rFonts w:cs="Times New Roman"/>
          <w:color w:val="000000" w:themeColor="text1"/>
          <w:kern w:val="0"/>
        </w:rPr>
        <w:t xml:space="preserve"> 1940, marchent comme des somnambules et nous </w:t>
      </w:r>
      <w:r w:rsidR="00056A4E" w:rsidRPr="00813D3A">
        <w:rPr>
          <w:rFonts w:cs="Times New Roman"/>
          <w:color w:val="000000" w:themeColor="text1"/>
          <w:kern w:val="0"/>
        </w:rPr>
        <w:t>guident</w:t>
      </w:r>
      <w:r w:rsidR="00A303B0" w:rsidRPr="00813D3A">
        <w:rPr>
          <w:rFonts w:cs="Times New Roman"/>
          <w:color w:val="000000" w:themeColor="text1"/>
          <w:kern w:val="0"/>
        </w:rPr>
        <w:t xml:space="preserve"> vers la catastrophe.</w:t>
      </w:r>
    </w:p>
    <w:p w14:paraId="5F0949CB" w14:textId="07C12573" w:rsidR="00056A4E" w:rsidRPr="00813D3A" w:rsidRDefault="00056A4E" w:rsidP="000D5732">
      <w:pPr>
        <w:autoSpaceDE w:val="0"/>
        <w:autoSpaceDN w:val="0"/>
        <w:adjustRightInd w:val="0"/>
        <w:rPr>
          <w:rFonts w:cs="Times New Roman"/>
          <w:b/>
          <w:bCs/>
          <w:color w:val="000000" w:themeColor="text1"/>
          <w:kern w:val="0"/>
        </w:rPr>
      </w:pPr>
      <w:r w:rsidRPr="00813D3A">
        <w:rPr>
          <w:rFonts w:cs="Times New Roman"/>
          <w:b/>
          <w:bCs/>
          <w:color w:val="000000" w:themeColor="text1"/>
          <w:kern w:val="0"/>
        </w:rPr>
        <w:t xml:space="preserve">Le Parlement européen ne semble pas vouloir d’une </w:t>
      </w:r>
      <w:r w:rsidR="00722C6F" w:rsidRPr="00813D3A">
        <w:rPr>
          <w:rFonts w:cs="Times New Roman"/>
          <w:b/>
          <w:bCs/>
          <w:color w:val="000000" w:themeColor="text1"/>
          <w:kern w:val="0"/>
        </w:rPr>
        <w:t xml:space="preserve">défense </w:t>
      </w:r>
      <w:r w:rsidRPr="00813D3A">
        <w:rPr>
          <w:rFonts w:cs="Times New Roman"/>
          <w:b/>
          <w:bCs/>
          <w:color w:val="000000" w:themeColor="text1"/>
          <w:kern w:val="0"/>
        </w:rPr>
        <w:t>européenne</w:t>
      </w:r>
    </w:p>
    <w:p w14:paraId="6A08C374" w14:textId="51AE937A" w:rsidR="00774D37" w:rsidRPr="00813D3A" w:rsidRDefault="001866AC" w:rsidP="000D5732">
      <w:pPr>
        <w:autoSpaceDE w:val="0"/>
        <w:autoSpaceDN w:val="0"/>
        <w:adjustRightInd w:val="0"/>
        <w:rPr>
          <w:color w:val="000000" w:themeColor="text1"/>
        </w:rPr>
      </w:pPr>
      <w:r w:rsidRPr="00813D3A">
        <w:rPr>
          <w:rFonts w:cs="Times New Roman"/>
          <w:color w:val="000000" w:themeColor="text1"/>
          <w:kern w:val="0"/>
        </w:rPr>
        <w:t xml:space="preserve">Le rapport </w:t>
      </w:r>
      <w:r w:rsidR="00916144" w:rsidRPr="00813D3A">
        <w:rPr>
          <w:rFonts w:cs="Times New Roman"/>
          <w:color w:val="000000" w:themeColor="text1"/>
          <w:kern w:val="0"/>
        </w:rPr>
        <w:t xml:space="preserve">annuel </w:t>
      </w:r>
      <w:r w:rsidR="00722C6F" w:rsidRPr="00813D3A">
        <w:rPr>
          <w:rFonts w:cs="Times New Roman"/>
          <w:color w:val="000000" w:themeColor="text1"/>
          <w:kern w:val="0"/>
        </w:rPr>
        <w:t xml:space="preserve">2024 </w:t>
      </w:r>
      <w:r w:rsidRPr="00813D3A">
        <w:rPr>
          <w:rFonts w:cs="Times New Roman"/>
          <w:color w:val="000000" w:themeColor="text1"/>
          <w:kern w:val="0"/>
        </w:rPr>
        <w:t>du P</w:t>
      </w:r>
      <w:r w:rsidR="00722C6F" w:rsidRPr="00813D3A">
        <w:rPr>
          <w:rFonts w:cs="Times New Roman"/>
          <w:color w:val="000000" w:themeColor="text1"/>
          <w:kern w:val="0"/>
        </w:rPr>
        <w:t xml:space="preserve">arlement européen </w:t>
      </w:r>
      <w:r w:rsidR="00916144" w:rsidRPr="00813D3A">
        <w:rPr>
          <w:rFonts w:cs="Times New Roman"/>
          <w:color w:val="000000" w:themeColor="text1"/>
          <w:kern w:val="0"/>
        </w:rPr>
        <w:t xml:space="preserve">(PE) </w:t>
      </w:r>
      <w:r w:rsidRPr="00813D3A">
        <w:rPr>
          <w:rFonts w:cs="Times New Roman"/>
          <w:color w:val="000000" w:themeColor="text1"/>
          <w:kern w:val="0"/>
        </w:rPr>
        <w:t xml:space="preserve">sur la </w:t>
      </w:r>
      <w:r w:rsidR="00722C6F" w:rsidRPr="00813D3A">
        <w:rPr>
          <w:rFonts w:cs="Times New Roman"/>
          <w:color w:val="000000" w:themeColor="text1"/>
          <w:kern w:val="0"/>
        </w:rPr>
        <w:t xml:space="preserve">mise en œuvre de la </w:t>
      </w:r>
      <w:r w:rsidR="00916144" w:rsidRPr="00813D3A">
        <w:rPr>
          <w:rFonts w:cs="Times New Roman"/>
          <w:color w:val="000000" w:themeColor="text1"/>
          <w:kern w:val="0"/>
        </w:rPr>
        <w:t>p</w:t>
      </w:r>
      <w:r w:rsidR="00722C6F" w:rsidRPr="00813D3A">
        <w:rPr>
          <w:rFonts w:cs="Times New Roman"/>
          <w:color w:val="000000" w:themeColor="text1"/>
          <w:kern w:val="0"/>
        </w:rPr>
        <w:t>olitique</w:t>
      </w:r>
      <w:r w:rsidR="00916144" w:rsidRPr="00813D3A">
        <w:rPr>
          <w:rFonts w:cs="Times New Roman"/>
          <w:color w:val="000000" w:themeColor="text1"/>
          <w:kern w:val="0"/>
        </w:rPr>
        <w:t xml:space="preserve"> de sécurité et de défense commune</w:t>
      </w:r>
      <w:r w:rsidR="00916144" w:rsidRPr="00813D3A">
        <w:rPr>
          <w:rStyle w:val="Appelnotedebasdep"/>
          <w:rFonts w:cs="Times New Roman"/>
          <w:color w:val="000000" w:themeColor="text1"/>
          <w:kern w:val="0"/>
        </w:rPr>
        <w:footnoteReference w:id="2"/>
      </w:r>
      <w:r w:rsidR="00916144" w:rsidRPr="00813D3A">
        <w:rPr>
          <w:rFonts w:cs="Times New Roman"/>
          <w:color w:val="000000" w:themeColor="text1"/>
          <w:kern w:val="0"/>
        </w:rPr>
        <w:t xml:space="preserve"> </w:t>
      </w:r>
      <w:r w:rsidR="00916144" w:rsidRPr="00813D3A">
        <w:rPr>
          <w:color w:val="000000" w:themeColor="text1"/>
        </w:rPr>
        <w:t>constate un changement de paradigme géopolitique pour la sécurité européenne, vu l’accroissement des menaces, notamment dans l’indopacifique et les zones d’activité des terroristes islamistes, ainsi que le changement de position des États-Unis d’Amérique par rapport à ses alliés, notamment européens et ukrainiens. Le PE constate aussi le peu de succès des efforts diplomatiques visant à renforcer la paix et la sécurité.</w:t>
      </w:r>
    </w:p>
    <w:p w14:paraId="7B1E298E" w14:textId="77777777" w:rsidR="00771F5B" w:rsidRPr="00813D3A" w:rsidRDefault="00916144" w:rsidP="000D5732">
      <w:pPr>
        <w:rPr>
          <w:color w:val="000000" w:themeColor="text1"/>
        </w:rPr>
      </w:pPr>
      <w:r w:rsidRPr="00813D3A">
        <w:rPr>
          <w:color w:val="000000" w:themeColor="text1"/>
        </w:rPr>
        <w:t>Le PE note les progrès globalement limités et les investissements insuffisants dans les capacités de défense et industrielles ainsi qu’une impréparation en matière de défense, depuis la création de la PSDC il y a 25 ans. Il constate que la politique de défense commune prévue à l’article 42, § 2 TUE n’existe toujours pas.</w:t>
      </w:r>
      <w:r w:rsidR="00F97350" w:rsidRPr="00813D3A">
        <w:rPr>
          <w:color w:val="000000" w:themeColor="text1"/>
        </w:rPr>
        <w:t xml:space="preserve"> Il déplore que </w:t>
      </w:r>
      <w:r w:rsidR="00771F5B" w:rsidRPr="00813D3A">
        <w:rPr>
          <w:color w:val="000000" w:themeColor="text1"/>
        </w:rPr>
        <w:t xml:space="preserve">les </w:t>
      </w:r>
      <w:r w:rsidR="00F97350" w:rsidRPr="00813D3A">
        <w:rPr>
          <w:color w:val="000000" w:themeColor="text1"/>
        </w:rPr>
        <w:t xml:space="preserve">groupements tactiques </w:t>
      </w:r>
      <w:r w:rsidR="00771F5B" w:rsidRPr="00813D3A">
        <w:rPr>
          <w:color w:val="000000" w:themeColor="text1"/>
        </w:rPr>
        <w:t>n’aient</w:t>
      </w:r>
      <w:r w:rsidR="00F97350" w:rsidRPr="00813D3A">
        <w:rPr>
          <w:color w:val="000000" w:themeColor="text1"/>
        </w:rPr>
        <w:t xml:space="preserve"> jamais été déployés alors qu’ils sont opérationnels depuis 2007.</w:t>
      </w:r>
      <w:r w:rsidR="00771F5B" w:rsidRPr="00813D3A">
        <w:rPr>
          <w:color w:val="000000" w:themeColor="text1"/>
        </w:rPr>
        <w:t xml:space="preserve"> Il énumère nos lacunes en matière de transport aérien stratégique, de systèmes de communication et d’information sûrs, de dispositifs médicaux, de capacités de cyberdéfense ainsi que de renseignement et de reconnaissance, mais passe sous silence le fait que l’Europe n’a pas de capacité de dissuasion ni une présence suffisante en mer, que ce soit pour combattre la migration ou protéger nos intérêts en outremer.</w:t>
      </w:r>
    </w:p>
    <w:p w14:paraId="55FA45EC" w14:textId="11EAE848" w:rsidR="00771F5B" w:rsidRPr="00813D3A" w:rsidRDefault="00771F5B" w:rsidP="000D5732">
      <w:pPr>
        <w:rPr>
          <w:color w:val="000000" w:themeColor="text1"/>
        </w:rPr>
      </w:pPr>
      <w:r w:rsidRPr="00813D3A">
        <w:rPr>
          <w:color w:val="000000" w:themeColor="text1"/>
        </w:rPr>
        <w:t xml:space="preserve">Le PE souligne que le renseignement est essentiel pour l’UE. Il demande instamment au Centre de situation et du renseignement de l’UE (INTCEN), à la direction « renseignement » de l’EMUE, à la capacité unique d’analyse du renseignement, au Centre satellitaire de l’UE (CSUE) et au centre de réaction aux crises du SEAE, pour autant qu’ils aient adopté des </w:t>
      </w:r>
      <w:r w:rsidRPr="00813D3A">
        <w:rPr>
          <w:color w:val="000000" w:themeColor="text1"/>
        </w:rPr>
        <w:lastRenderedPageBreak/>
        <w:t xml:space="preserve">dispositions adéquates en matière de sécurité de l’information, de tirer les leçons du rôle joué par l’OTAN pour faciliter le partage des renseignements sur les cybermenaces entre le secteur public et le secteur privé. </w:t>
      </w:r>
      <w:r w:rsidR="000D5732" w:rsidRPr="00813D3A">
        <w:rPr>
          <w:color w:val="000000" w:themeColor="text1"/>
        </w:rPr>
        <w:t>Cela indique que l’UE es</w:t>
      </w:r>
      <w:r w:rsidRPr="00813D3A">
        <w:rPr>
          <w:color w:val="000000" w:themeColor="text1"/>
        </w:rPr>
        <w:t>t</w:t>
      </w:r>
      <w:r w:rsidR="000D5732" w:rsidRPr="00813D3A">
        <w:rPr>
          <w:color w:val="000000" w:themeColor="text1"/>
        </w:rPr>
        <w:t xml:space="preserve"> encore peu performante en la matière</w:t>
      </w:r>
      <w:r w:rsidRPr="00813D3A">
        <w:rPr>
          <w:color w:val="000000" w:themeColor="text1"/>
        </w:rPr>
        <w:t>.</w:t>
      </w:r>
    </w:p>
    <w:p w14:paraId="1B480F54" w14:textId="77777777" w:rsidR="00C8656B" w:rsidRPr="00813D3A" w:rsidRDefault="000D5732" w:rsidP="000D5732">
      <w:pPr>
        <w:autoSpaceDE w:val="0"/>
        <w:autoSpaceDN w:val="0"/>
        <w:adjustRightInd w:val="0"/>
        <w:rPr>
          <w:color w:val="000000" w:themeColor="text1"/>
        </w:rPr>
      </w:pPr>
      <w:r w:rsidRPr="00813D3A">
        <w:rPr>
          <w:color w:val="000000" w:themeColor="text1"/>
        </w:rPr>
        <w:t>Malheureusement, lorsqu’il</w:t>
      </w:r>
      <w:r w:rsidR="00916144" w:rsidRPr="00813D3A">
        <w:rPr>
          <w:color w:val="000000" w:themeColor="text1"/>
        </w:rPr>
        <w:t xml:space="preserve"> invit</w:t>
      </w:r>
      <w:r w:rsidRPr="00813D3A">
        <w:rPr>
          <w:color w:val="000000" w:themeColor="text1"/>
        </w:rPr>
        <w:t>e</w:t>
      </w:r>
      <w:r w:rsidR="00916144" w:rsidRPr="00813D3A">
        <w:rPr>
          <w:color w:val="000000" w:themeColor="text1"/>
        </w:rPr>
        <w:t xml:space="preserve"> </w:t>
      </w:r>
      <w:r w:rsidRPr="00813D3A">
        <w:rPr>
          <w:color w:val="000000" w:themeColor="text1"/>
        </w:rPr>
        <w:t>« </w:t>
      </w:r>
      <w:r w:rsidR="00916144" w:rsidRPr="00813D3A">
        <w:rPr>
          <w:color w:val="000000" w:themeColor="text1"/>
        </w:rPr>
        <w:t>la Commission et les États membres à mettre l’Europe en mesure de dissuader les agresseurs, ce qui implique notamment de produire suffisamment d’équipements de défense</w:t>
      </w:r>
      <w:r w:rsidRPr="00813D3A">
        <w:rPr>
          <w:color w:val="000000" w:themeColor="text1"/>
        </w:rPr>
        <w:t> », le PE fait fausse route</w:t>
      </w:r>
      <w:r w:rsidR="00916144" w:rsidRPr="00813D3A">
        <w:rPr>
          <w:color w:val="000000" w:themeColor="text1"/>
        </w:rPr>
        <w:t>. Il faudrait savoir de quelle défense nous avons besoin</w:t>
      </w:r>
      <w:r w:rsidRPr="00813D3A">
        <w:rPr>
          <w:color w:val="000000" w:themeColor="text1"/>
        </w:rPr>
        <w:t xml:space="preserve"> avant d’augmenter la production, sinon nous risquons de fabriquer des systèmes obsolètes. La guerre en Ukraine a été un </w:t>
      </w:r>
      <w:r w:rsidR="00C8656B" w:rsidRPr="00813D3A">
        <w:rPr>
          <w:color w:val="000000" w:themeColor="text1"/>
        </w:rPr>
        <w:t>formidable accélérateur de l’innovation technologique</w:t>
      </w:r>
      <w:r w:rsidR="00916144" w:rsidRPr="00813D3A">
        <w:rPr>
          <w:color w:val="000000" w:themeColor="text1"/>
        </w:rPr>
        <w:t>.</w:t>
      </w:r>
    </w:p>
    <w:p w14:paraId="5A301FCA" w14:textId="4A8CEFE9" w:rsidR="00F97350" w:rsidRPr="00813D3A" w:rsidRDefault="00C8656B" w:rsidP="00C8656B">
      <w:pPr>
        <w:autoSpaceDE w:val="0"/>
        <w:autoSpaceDN w:val="0"/>
        <w:adjustRightInd w:val="0"/>
        <w:rPr>
          <w:color w:val="000000" w:themeColor="text1"/>
        </w:rPr>
      </w:pPr>
      <w:r w:rsidRPr="00813D3A">
        <w:rPr>
          <w:color w:val="000000" w:themeColor="text1"/>
        </w:rPr>
        <w:t>Alors qu’il reconnaît le besoin « d’une réaction rapide et coordonnée aux problèmes de sécurité » et constate l’inadéquation des institutions européennes en lien avec la défense, l</w:t>
      </w:r>
      <w:r w:rsidR="00F97350" w:rsidRPr="00813D3A">
        <w:rPr>
          <w:color w:val="000000" w:themeColor="text1"/>
        </w:rPr>
        <w:t xml:space="preserve">e PE suggère d’envisager la création d’un organe de décision permanent, composé des 27 ministres de la défense des États membres. </w:t>
      </w:r>
      <w:r w:rsidRPr="00813D3A">
        <w:rPr>
          <w:color w:val="000000" w:themeColor="text1"/>
        </w:rPr>
        <w:t>Rapidité et coordination sont incompatibles avec « 27 ». Le PE</w:t>
      </w:r>
      <w:r w:rsidR="00F97350" w:rsidRPr="00813D3A">
        <w:rPr>
          <w:color w:val="000000" w:themeColor="text1"/>
        </w:rPr>
        <w:t xml:space="preserve"> réaffirme que l’UE doit réformer son processus décisionnel en matière de sécurité et défense, alors que c’est la gouvernance de l’UE qui est inadéquate.</w:t>
      </w:r>
      <w:r w:rsidRPr="00813D3A">
        <w:rPr>
          <w:color w:val="000000" w:themeColor="text1"/>
        </w:rPr>
        <w:t xml:space="preserve"> Le PE ferait mieux de se déclarer constituant, ce qui ouvrirait la voie vers un État européen et la mise en place d’un commandant en chef et d’un ministre fédéral européen de la Défense.</w:t>
      </w:r>
    </w:p>
    <w:p w14:paraId="6C04035A" w14:textId="209D5633" w:rsidR="00C8656B" w:rsidRPr="00813D3A" w:rsidRDefault="00C8656B" w:rsidP="000D5732">
      <w:pPr>
        <w:autoSpaceDE w:val="0"/>
        <w:autoSpaceDN w:val="0"/>
        <w:adjustRightInd w:val="0"/>
        <w:snapToGrid w:val="0"/>
        <w:rPr>
          <w:rFonts w:cs="Times New Roman"/>
          <w:b/>
          <w:bCs/>
          <w:color w:val="000000" w:themeColor="text1"/>
          <w:kern w:val="0"/>
        </w:rPr>
      </w:pPr>
      <w:r w:rsidRPr="00813D3A">
        <w:rPr>
          <w:rFonts w:cs="Times New Roman"/>
          <w:b/>
          <w:bCs/>
          <w:color w:val="000000" w:themeColor="text1"/>
          <w:kern w:val="0"/>
        </w:rPr>
        <w:t>En conclusion</w:t>
      </w:r>
    </w:p>
    <w:p w14:paraId="5FA67022" w14:textId="0B565FED" w:rsidR="00583B5C" w:rsidRPr="00813D3A" w:rsidRDefault="00722C6F" w:rsidP="000D5732">
      <w:pPr>
        <w:autoSpaceDE w:val="0"/>
        <w:autoSpaceDN w:val="0"/>
        <w:adjustRightInd w:val="0"/>
        <w:snapToGrid w:val="0"/>
        <w:rPr>
          <w:rFonts w:cs="Times New Roman"/>
          <w:color w:val="000000" w:themeColor="text1"/>
          <w:kern w:val="0"/>
        </w:rPr>
      </w:pPr>
      <w:r w:rsidRPr="00813D3A">
        <w:rPr>
          <w:rFonts w:cs="Times New Roman"/>
          <w:color w:val="000000" w:themeColor="text1"/>
          <w:kern w:val="0"/>
        </w:rPr>
        <w:t>L</w:t>
      </w:r>
      <w:r w:rsidR="00B811D7" w:rsidRPr="00813D3A">
        <w:rPr>
          <w:rFonts w:cs="Times New Roman"/>
          <w:color w:val="000000" w:themeColor="text1"/>
          <w:kern w:val="0"/>
        </w:rPr>
        <w:t xml:space="preserve">a gouvernance mondiale mise en place en 1945 a montré ses limites, particulièrement depuis le 24 février 2022. Malheureusement, les autocrates qui dirigent les grandes puissances nous font régresser plutôt que progresser vers un monde plus stable et prospère. </w:t>
      </w:r>
      <w:r w:rsidR="00583B5C" w:rsidRPr="00813D3A">
        <w:rPr>
          <w:rFonts w:cs="Times New Roman"/>
          <w:color w:val="000000" w:themeColor="text1"/>
          <w:kern w:val="0"/>
        </w:rPr>
        <w:t>L’Union européenne (UE) n’est pas capable de contrer cette régression, car elle n’est pas un État, mais une association d’États, dépourvue de capacités militaires et donc de poids sur la scène mondiale.</w:t>
      </w:r>
      <w:r w:rsidR="00C3263B" w:rsidRPr="00813D3A">
        <w:rPr>
          <w:rFonts w:cs="Times New Roman"/>
          <w:color w:val="000000" w:themeColor="text1"/>
          <w:kern w:val="0"/>
        </w:rPr>
        <w:t xml:space="preserve"> L’Europe est donc confronté</w:t>
      </w:r>
      <w:r w:rsidR="00813D3A">
        <w:rPr>
          <w:rFonts w:cs="Times New Roman"/>
          <w:color w:val="000000" w:themeColor="text1"/>
          <w:kern w:val="0"/>
        </w:rPr>
        <w:t>e</w:t>
      </w:r>
      <w:r w:rsidR="00C3263B" w:rsidRPr="00813D3A">
        <w:rPr>
          <w:rFonts w:cs="Times New Roman"/>
          <w:color w:val="000000" w:themeColor="text1"/>
          <w:kern w:val="0"/>
        </w:rPr>
        <w:t xml:space="preserve"> à des défis qui dépassent les moyens des États nations et pour lesquels elle n’a pas de solution commune.</w:t>
      </w:r>
    </w:p>
    <w:p w14:paraId="0F28A7BD" w14:textId="77777777" w:rsidR="00583B5C" w:rsidRPr="00813D3A" w:rsidRDefault="00583B5C" w:rsidP="000D5732">
      <w:pPr>
        <w:autoSpaceDE w:val="0"/>
        <w:autoSpaceDN w:val="0"/>
        <w:adjustRightInd w:val="0"/>
        <w:snapToGrid w:val="0"/>
        <w:rPr>
          <w:rFonts w:cs="Times New Roman"/>
          <w:color w:val="000000" w:themeColor="text1"/>
          <w:kern w:val="0"/>
        </w:rPr>
      </w:pPr>
      <w:r w:rsidRPr="00813D3A">
        <w:rPr>
          <w:rFonts w:cs="Times New Roman"/>
          <w:color w:val="000000" w:themeColor="text1"/>
          <w:kern w:val="0"/>
        </w:rPr>
        <w:t>Récemment, le déclassement industriel, économique et financier de l’Europe a été remis en évidence par MM. Letta et Draghi, et sa dépendance croissante en matière de défense a été soulignée par M. Niinistö. La cause en est la gouvernance inadéquate de l'Europe. Les coalitions d’États, les associations d’États et les confédérations ne rassemblent que des volontés disparates et fluctuantes. Elles ne permettent pas à l’intérêt général de primer sur les intérêts particuliers.</w:t>
      </w:r>
    </w:p>
    <w:p w14:paraId="1463AE42" w14:textId="22B54192" w:rsidR="00583B5C" w:rsidRPr="00813D3A" w:rsidRDefault="00583B5C" w:rsidP="000D5732">
      <w:pPr>
        <w:autoSpaceDE w:val="0"/>
        <w:autoSpaceDN w:val="0"/>
        <w:adjustRightInd w:val="0"/>
        <w:snapToGrid w:val="0"/>
        <w:rPr>
          <w:rFonts w:cs="Times New Roman"/>
          <w:color w:val="000000" w:themeColor="text1"/>
          <w:kern w:val="0"/>
        </w:rPr>
      </w:pPr>
      <w:r w:rsidRPr="00813D3A">
        <w:rPr>
          <w:rFonts w:cs="Times New Roman"/>
          <w:color w:val="000000" w:themeColor="text1"/>
          <w:kern w:val="0"/>
        </w:rPr>
        <w:t>Pour que l’Europe puisse, seule si nécessaire, défendre la souveraineté, les valeurs et les intérêts que nous avons en commun, elle devrait se doter d'un État, de la fédération annoncée le 9 mai 1950.</w:t>
      </w:r>
      <w:r w:rsidR="00C3263B" w:rsidRPr="00813D3A">
        <w:rPr>
          <w:rFonts w:cs="Times New Roman"/>
          <w:color w:val="000000" w:themeColor="text1"/>
          <w:kern w:val="0"/>
        </w:rPr>
        <w:t xml:space="preserve"> </w:t>
      </w:r>
      <w:r w:rsidRPr="00813D3A">
        <w:rPr>
          <w:rFonts w:cs="Times New Roman"/>
          <w:color w:val="000000" w:themeColor="text1"/>
          <w:kern w:val="0"/>
        </w:rPr>
        <w:t xml:space="preserve">La </w:t>
      </w:r>
      <w:r w:rsidR="004A5A3D" w:rsidRPr="00813D3A">
        <w:rPr>
          <w:rFonts w:cs="Times New Roman"/>
          <w:color w:val="000000" w:themeColor="text1"/>
          <w:kern w:val="0"/>
        </w:rPr>
        <w:t>F</w:t>
      </w:r>
      <w:r w:rsidRPr="00813D3A">
        <w:rPr>
          <w:rFonts w:cs="Times New Roman"/>
          <w:color w:val="000000" w:themeColor="text1"/>
          <w:kern w:val="0"/>
        </w:rPr>
        <w:t>édération est la condition nécessaire à l'établissement d'une défense européenne. Elle réaliserait d’emblée l’unité de commandement politico-militaire, qui confère la capacité d'évaluer la situation, de décider et d'agir en conséquence, aussi longtemps que nécessaire, dans le spectre le plus large.</w:t>
      </w:r>
    </w:p>
    <w:p w14:paraId="4F20DD90" w14:textId="29907F4A" w:rsidR="00583B5C" w:rsidRPr="00813D3A" w:rsidRDefault="00722C6F" w:rsidP="000D5732">
      <w:pPr>
        <w:autoSpaceDE w:val="0"/>
        <w:autoSpaceDN w:val="0"/>
        <w:adjustRightInd w:val="0"/>
        <w:snapToGrid w:val="0"/>
        <w:rPr>
          <w:rFonts w:cs="Times New Roman"/>
          <w:color w:val="000000" w:themeColor="text1"/>
          <w:kern w:val="0"/>
        </w:rPr>
      </w:pPr>
      <w:r w:rsidRPr="00813D3A">
        <w:rPr>
          <w:rFonts w:cs="Times New Roman"/>
          <w:color w:val="000000" w:themeColor="text1"/>
          <w:kern w:val="0"/>
        </w:rPr>
        <w:t>E</w:t>
      </w:r>
      <w:r w:rsidR="00583B5C" w:rsidRPr="00813D3A">
        <w:rPr>
          <w:rFonts w:cs="Times New Roman"/>
          <w:color w:val="000000" w:themeColor="text1"/>
          <w:kern w:val="0"/>
        </w:rPr>
        <w:t>sp</w:t>
      </w:r>
      <w:r w:rsidRPr="00813D3A">
        <w:rPr>
          <w:rFonts w:cs="Times New Roman"/>
          <w:color w:val="000000" w:themeColor="text1"/>
          <w:kern w:val="0"/>
        </w:rPr>
        <w:t>é</w:t>
      </w:r>
      <w:r w:rsidR="00583B5C" w:rsidRPr="00813D3A">
        <w:rPr>
          <w:rFonts w:cs="Times New Roman"/>
          <w:color w:val="000000" w:themeColor="text1"/>
          <w:kern w:val="0"/>
        </w:rPr>
        <w:t>r</w:t>
      </w:r>
      <w:r w:rsidRPr="00813D3A">
        <w:rPr>
          <w:rFonts w:cs="Times New Roman"/>
          <w:color w:val="000000" w:themeColor="text1"/>
          <w:kern w:val="0"/>
        </w:rPr>
        <w:t>ons que</w:t>
      </w:r>
      <w:r w:rsidR="00583B5C" w:rsidRPr="00813D3A">
        <w:rPr>
          <w:rFonts w:cs="Times New Roman"/>
          <w:color w:val="000000" w:themeColor="text1"/>
          <w:kern w:val="0"/>
        </w:rPr>
        <w:t xml:space="preserve"> </w:t>
      </w:r>
      <w:r w:rsidR="00C3263B" w:rsidRPr="00813D3A">
        <w:rPr>
          <w:rFonts w:cs="Times New Roman"/>
          <w:color w:val="000000" w:themeColor="text1"/>
          <w:kern w:val="0"/>
        </w:rPr>
        <w:t xml:space="preserve">les gouvernements de </w:t>
      </w:r>
      <w:r w:rsidR="00583B5C" w:rsidRPr="00813D3A">
        <w:rPr>
          <w:rFonts w:cs="Times New Roman"/>
          <w:color w:val="000000" w:themeColor="text1"/>
          <w:kern w:val="0"/>
        </w:rPr>
        <w:t xml:space="preserve">quelques petits États </w:t>
      </w:r>
      <w:r w:rsidRPr="00813D3A">
        <w:rPr>
          <w:rFonts w:cs="Times New Roman"/>
          <w:color w:val="000000" w:themeColor="text1"/>
          <w:kern w:val="0"/>
        </w:rPr>
        <w:t xml:space="preserve">finiront par se laisser convaincre </w:t>
      </w:r>
      <w:r w:rsidR="00583B5C" w:rsidRPr="00813D3A">
        <w:rPr>
          <w:rFonts w:cs="Times New Roman"/>
          <w:color w:val="000000" w:themeColor="text1"/>
          <w:kern w:val="0"/>
        </w:rPr>
        <w:t xml:space="preserve">de </w:t>
      </w:r>
      <w:r w:rsidR="00C3263B" w:rsidRPr="00813D3A">
        <w:rPr>
          <w:rFonts w:cs="Times New Roman"/>
          <w:color w:val="000000" w:themeColor="text1"/>
          <w:kern w:val="0"/>
        </w:rPr>
        <w:t>le</w:t>
      </w:r>
      <w:r w:rsidR="00583B5C" w:rsidRPr="00813D3A">
        <w:rPr>
          <w:rFonts w:cs="Times New Roman"/>
          <w:color w:val="000000" w:themeColor="text1"/>
          <w:kern w:val="0"/>
        </w:rPr>
        <w:t xml:space="preserve">s fédérer. Comme l’espace Schengen ou la zone euro, </w:t>
      </w:r>
      <w:r w:rsidRPr="00813D3A">
        <w:rPr>
          <w:rFonts w:cs="Times New Roman"/>
          <w:color w:val="000000" w:themeColor="text1"/>
          <w:kern w:val="0"/>
        </w:rPr>
        <w:t>cette F</w:t>
      </w:r>
      <w:r w:rsidR="00583B5C" w:rsidRPr="00813D3A">
        <w:rPr>
          <w:rFonts w:cs="Times New Roman"/>
          <w:color w:val="000000" w:themeColor="text1"/>
          <w:kern w:val="0"/>
        </w:rPr>
        <w:t>édération s’étendrait progressivement</w:t>
      </w:r>
      <w:r w:rsidRPr="00813D3A">
        <w:rPr>
          <w:rFonts w:cs="Times New Roman"/>
          <w:color w:val="000000" w:themeColor="text1"/>
          <w:kern w:val="0"/>
        </w:rPr>
        <w:t xml:space="preserve"> et gagnerait en puissance, devenant ainsi de plus en plus apte à dissuader une agression</w:t>
      </w:r>
      <w:r w:rsidR="00583B5C" w:rsidRPr="00813D3A">
        <w:rPr>
          <w:rFonts w:cs="Times New Roman"/>
          <w:color w:val="000000" w:themeColor="text1"/>
          <w:kern w:val="0"/>
        </w:rPr>
        <w:t>.</w:t>
      </w:r>
      <w:r w:rsidR="004A5A3D" w:rsidRPr="00813D3A">
        <w:rPr>
          <w:rFonts w:cs="Times New Roman"/>
          <w:color w:val="000000" w:themeColor="text1"/>
          <w:kern w:val="0"/>
        </w:rPr>
        <w:t xml:space="preserve"> Elle pourrait </w:t>
      </w:r>
      <w:r w:rsidRPr="00813D3A">
        <w:rPr>
          <w:rFonts w:cs="Times New Roman"/>
          <w:color w:val="000000" w:themeColor="text1"/>
          <w:kern w:val="0"/>
        </w:rPr>
        <w:t xml:space="preserve">même </w:t>
      </w:r>
      <w:r w:rsidR="004A5A3D" w:rsidRPr="00813D3A">
        <w:rPr>
          <w:rFonts w:cs="Times New Roman"/>
          <w:color w:val="000000" w:themeColor="text1"/>
          <w:kern w:val="0"/>
        </w:rPr>
        <w:t xml:space="preserve">s’intituler les États-Unis d'Europe, comme proposé le 21 août 1849 par Victor Hugo. Combien de sang et de larmes </w:t>
      </w:r>
      <w:r w:rsidR="00813D3A" w:rsidRPr="00813D3A">
        <w:rPr>
          <w:rFonts w:cs="Times New Roman"/>
          <w:color w:val="000000" w:themeColor="text1"/>
          <w:kern w:val="0"/>
        </w:rPr>
        <w:t>répa</w:t>
      </w:r>
      <w:r w:rsidR="004A5A3D" w:rsidRPr="00813D3A">
        <w:rPr>
          <w:rFonts w:cs="Times New Roman"/>
          <w:color w:val="000000" w:themeColor="text1"/>
          <w:kern w:val="0"/>
        </w:rPr>
        <w:t>n</w:t>
      </w:r>
      <w:r w:rsidRPr="00813D3A">
        <w:rPr>
          <w:rFonts w:cs="Times New Roman"/>
          <w:color w:val="000000" w:themeColor="text1"/>
          <w:kern w:val="0"/>
        </w:rPr>
        <w:t>d</w:t>
      </w:r>
      <w:r w:rsidR="00813D3A" w:rsidRPr="00813D3A">
        <w:rPr>
          <w:rFonts w:cs="Times New Roman"/>
          <w:color w:val="000000" w:themeColor="text1"/>
          <w:kern w:val="0"/>
        </w:rPr>
        <w:t xml:space="preserve">us </w:t>
      </w:r>
      <w:r w:rsidR="00813D3A">
        <w:rPr>
          <w:rFonts w:cs="Times New Roman"/>
          <w:color w:val="000000" w:themeColor="text1"/>
          <w:kern w:val="0"/>
        </w:rPr>
        <w:t xml:space="preserve">depuis lors </w:t>
      </w:r>
      <w:r w:rsidR="00813D3A" w:rsidRPr="00813D3A">
        <w:rPr>
          <w:rFonts w:cs="Times New Roman"/>
          <w:color w:val="000000" w:themeColor="text1"/>
          <w:kern w:val="0"/>
        </w:rPr>
        <w:t>en Europe</w:t>
      </w:r>
      <w:r w:rsidR="004A5A3D" w:rsidRPr="00813D3A">
        <w:rPr>
          <w:rFonts w:cs="Times New Roman"/>
          <w:color w:val="000000" w:themeColor="text1"/>
          <w:kern w:val="0"/>
        </w:rPr>
        <w:t xml:space="preserve"> parce qu’il n’a pas été écouté ?</w:t>
      </w:r>
    </w:p>
    <w:p w14:paraId="0957A2FE" w14:textId="77777777" w:rsidR="003157D8" w:rsidRPr="00813D3A" w:rsidRDefault="003157D8" w:rsidP="000D5732">
      <w:pPr>
        <w:autoSpaceDE w:val="0"/>
        <w:autoSpaceDN w:val="0"/>
        <w:adjustRightInd w:val="0"/>
        <w:rPr>
          <w:rFonts w:cs="Times New Roman"/>
          <w:color w:val="000000" w:themeColor="text1"/>
          <w:kern w:val="0"/>
        </w:rPr>
      </w:pPr>
    </w:p>
    <w:sectPr w:rsidR="003157D8" w:rsidRPr="00813D3A" w:rsidSect="008B1DD3">
      <w:headerReference w:type="even" r:id="rId8"/>
      <w:headerReference w:type="default" r:id="rId9"/>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DFF3" w14:textId="77777777" w:rsidR="00BC1F79" w:rsidRDefault="00BC1F79" w:rsidP="005B35E5">
      <w:pPr>
        <w:spacing w:after="0"/>
      </w:pPr>
      <w:r>
        <w:separator/>
      </w:r>
    </w:p>
  </w:endnote>
  <w:endnote w:type="continuationSeparator" w:id="0">
    <w:p w14:paraId="4B5003FB" w14:textId="77777777" w:rsidR="00BC1F79" w:rsidRDefault="00BC1F79" w:rsidP="005B3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B0604020202020204"/>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0AEF" w14:textId="77777777" w:rsidR="00BC1F79" w:rsidRDefault="00BC1F79" w:rsidP="005B35E5">
      <w:pPr>
        <w:spacing w:after="0"/>
      </w:pPr>
      <w:r>
        <w:separator/>
      </w:r>
    </w:p>
  </w:footnote>
  <w:footnote w:type="continuationSeparator" w:id="0">
    <w:p w14:paraId="24F098A2" w14:textId="77777777" w:rsidR="00BC1F79" w:rsidRDefault="00BC1F79" w:rsidP="005B35E5">
      <w:pPr>
        <w:spacing w:after="0"/>
      </w:pPr>
      <w:r>
        <w:continuationSeparator/>
      </w:r>
    </w:p>
  </w:footnote>
  <w:footnote w:id="1">
    <w:p w14:paraId="083BFAE9" w14:textId="15E70FF1" w:rsidR="00B37747" w:rsidRPr="00B37747" w:rsidRDefault="00B37747" w:rsidP="00A303B0">
      <w:pPr>
        <w:pStyle w:val="Notedebasdepage"/>
        <w:spacing w:after="0"/>
        <w:jc w:val="left"/>
      </w:pPr>
      <w:r>
        <w:rPr>
          <w:rStyle w:val="Appelnotedebasdep"/>
        </w:rPr>
        <w:footnoteRef/>
      </w:r>
      <w:r>
        <w:t xml:space="preserve"> </w:t>
      </w:r>
      <w:r w:rsidR="00A303B0">
        <w:rPr>
          <w:rFonts w:cs="Times New Roman"/>
          <w:color w:val="000000"/>
        </w:rPr>
        <w:t>AFP, « </w:t>
      </w:r>
      <w:r w:rsidR="00A303B0" w:rsidRPr="00A303B0">
        <w:rPr>
          <w:rFonts w:cs="Times New Roman"/>
          <w:color w:val="000000"/>
        </w:rPr>
        <w:t>Macron en direct sur TF1 : la France envisage de déployer des avions armés de ses « bombes » nucléaires en Europe</w:t>
      </w:r>
      <w:r w:rsidR="00A303B0">
        <w:rPr>
          <w:rFonts w:cs="Times New Roman"/>
          <w:color w:val="000000"/>
        </w:rPr>
        <w:t> » in</w:t>
      </w:r>
      <w:r w:rsidR="00A303B0" w:rsidRPr="00A303B0">
        <w:rPr>
          <w:rFonts w:cs="Times New Roman"/>
          <w:i/>
          <w:iCs/>
          <w:color w:val="000000"/>
        </w:rPr>
        <w:t xml:space="preserve"> Le Soir</w:t>
      </w:r>
      <w:r w:rsidR="00A303B0">
        <w:rPr>
          <w:rFonts w:cs="Times New Roman"/>
          <w:color w:val="000000"/>
        </w:rPr>
        <w:t xml:space="preserve">, </w:t>
      </w:r>
      <w:hyperlink r:id="rId1" w:history="1">
        <w:r w:rsidR="00A303B0" w:rsidRPr="00480BEC">
          <w:rPr>
            <w:rStyle w:val="Lienhypertexte"/>
            <w:rFonts w:cs="Times New Roman"/>
          </w:rPr>
          <w:t>https://www.lesoir.be/675136/article/2025-05-13/macron-en-direct-sur-tf1-la-france-envisage-de-deployer-des-avions-armes-de-ses</w:t>
        </w:r>
      </w:hyperlink>
      <w:r w:rsidR="00A303B0">
        <w:rPr>
          <w:rFonts w:cs="Times New Roman"/>
          <w:color w:val="000000"/>
        </w:rPr>
        <w:t xml:space="preserve">, </w:t>
      </w:r>
      <w:r w:rsidR="00A303B0" w:rsidRPr="00B37747">
        <w:rPr>
          <w:rFonts w:cs="Times New Roman"/>
          <w:color w:val="000000"/>
        </w:rPr>
        <w:t>13/5/2025</w:t>
      </w:r>
      <w:r w:rsidR="00A303B0">
        <w:rPr>
          <w:rFonts w:cs="Times New Roman"/>
          <w:color w:val="000000"/>
        </w:rPr>
        <w:t>.</w:t>
      </w:r>
    </w:p>
  </w:footnote>
  <w:footnote w:id="2">
    <w:p w14:paraId="37F352E8" w14:textId="71E5D120" w:rsidR="00916144" w:rsidRPr="00916144" w:rsidRDefault="00916144">
      <w:pPr>
        <w:pStyle w:val="Notedebasdepage"/>
        <w:rPr>
          <w:lang w:val="fr-BE"/>
        </w:rPr>
      </w:pPr>
      <w:r>
        <w:rPr>
          <w:rStyle w:val="Appelnotedebasdep"/>
        </w:rPr>
        <w:footnoteRef/>
      </w:r>
      <w:r>
        <w:t xml:space="preserve"> R</w:t>
      </w:r>
      <w:r w:rsidRPr="00916144">
        <w:rPr>
          <w:lang w:val="fr-BE"/>
        </w:rPr>
        <w:t>apport 2024/2082(INI) et résolution P10_</w:t>
      </w:r>
      <w:proofErr w:type="gramStart"/>
      <w:r w:rsidRPr="00916144">
        <w:rPr>
          <w:lang w:val="fr-BE"/>
        </w:rPr>
        <w:t>TA(</w:t>
      </w:r>
      <w:proofErr w:type="gramEnd"/>
      <w:r w:rsidRPr="00916144">
        <w:rPr>
          <w:lang w:val="fr-BE"/>
        </w:rPr>
        <w:t>2025)0058 du 2 avril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2197358"/>
      <w:docPartObj>
        <w:docPartGallery w:val="Page Numbers (Top of Page)"/>
        <w:docPartUnique/>
      </w:docPartObj>
    </w:sdtPr>
    <w:sdtContent>
      <w:p w14:paraId="615A6AFF" w14:textId="5C7B283E"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FD851" w14:textId="77777777" w:rsidR="008B1DD3" w:rsidRDefault="008B1DD3" w:rsidP="008B1D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70707774"/>
      <w:docPartObj>
        <w:docPartGallery w:val="Page Numbers (Top of Page)"/>
        <w:docPartUnique/>
      </w:docPartObj>
    </w:sdtPr>
    <w:sdtContent>
      <w:p w14:paraId="77B5114C" w14:textId="5EAE7342"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2EA677" w14:textId="77777777" w:rsidR="008B1DD3" w:rsidRDefault="008B1DD3" w:rsidP="008B1DD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379E6"/>
    <w:multiLevelType w:val="multilevel"/>
    <w:tmpl w:val="66043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2194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A"/>
    <w:rsid w:val="00001395"/>
    <w:rsid w:val="000163C5"/>
    <w:rsid w:val="00024C22"/>
    <w:rsid w:val="00033F27"/>
    <w:rsid w:val="00050C39"/>
    <w:rsid w:val="00051175"/>
    <w:rsid w:val="00056A4E"/>
    <w:rsid w:val="000728A9"/>
    <w:rsid w:val="00072CE5"/>
    <w:rsid w:val="000761D3"/>
    <w:rsid w:val="00094356"/>
    <w:rsid w:val="000A12D9"/>
    <w:rsid w:val="000A437E"/>
    <w:rsid w:val="000C6DC7"/>
    <w:rsid w:val="000D5732"/>
    <w:rsid w:val="000E2F38"/>
    <w:rsid w:val="000E718F"/>
    <w:rsid w:val="00101D02"/>
    <w:rsid w:val="00105F1E"/>
    <w:rsid w:val="0011454C"/>
    <w:rsid w:val="001306A6"/>
    <w:rsid w:val="00131F3A"/>
    <w:rsid w:val="001362FC"/>
    <w:rsid w:val="00142D23"/>
    <w:rsid w:val="00154277"/>
    <w:rsid w:val="001649B7"/>
    <w:rsid w:val="00171C2F"/>
    <w:rsid w:val="00175C56"/>
    <w:rsid w:val="001866AC"/>
    <w:rsid w:val="00190360"/>
    <w:rsid w:val="001918A1"/>
    <w:rsid w:val="001A3498"/>
    <w:rsid w:val="001B0EE7"/>
    <w:rsid w:val="001B4259"/>
    <w:rsid w:val="001C1845"/>
    <w:rsid w:val="001C2550"/>
    <w:rsid w:val="001C59EB"/>
    <w:rsid w:val="001D0C83"/>
    <w:rsid w:val="001E6657"/>
    <w:rsid w:val="002056E3"/>
    <w:rsid w:val="002175C3"/>
    <w:rsid w:val="00224E66"/>
    <w:rsid w:val="00243578"/>
    <w:rsid w:val="00247ABD"/>
    <w:rsid w:val="00251E7A"/>
    <w:rsid w:val="00252BA1"/>
    <w:rsid w:val="002605A8"/>
    <w:rsid w:val="00262E54"/>
    <w:rsid w:val="00271B49"/>
    <w:rsid w:val="00281BD1"/>
    <w:rsid w:val="0029304C"/>
    <w:rsid w:val="002A3314"/>
    <w:rsid w:val="002A7FD9"/>
    <w:rsid w:val="002C0BB3"/>
    <w:rsid w:val="002C494A"/>
    <w:rsid w:val="002C6019"/>
    <w:rsid w:val="002D650A"/>
    <w:rsid w:val="002E5BA3"/>
    <w:rsid w:val="00300372"/>
    <w:rsid w:val="00313455"/>
    <w:rsid w:val="003157D8"/>
    <w:rsid w:val="003225C9"/>
    <w:rsid w:val="0035503A"/>
    <w:rsid w:val="00370CA5"/>
    <w:rsid w:val="00375706"/>
    <w:rsid w:val="00380CC6"/>
    <w:rsid w:val="00394280"/>
    <w:rsid w:val="00395C08"/>
    <w:rsid w:val="003A7790"/>
    <w:rsid w:val="003B02C8"/>
    <w:rsid w:val="003C23D6"/>
    <w:rsid w:val="003C2FB0"/>
    <w:rsid w:val="003C70AF"/>
    <w:rsid w:val="003E636C"/>
    <w:rsid w:val="003F7372"/>
    <w:rsid w:val="00406B5C"/>
    <w:rsid w:val="004132C7"/>
    <w:rsid w:val="00415191"/>
    <w:rsid w:val="00420D5B"/>
    <w:rsid w:val="00426317"/>
    <w:rsid w:val="00426FCD"/>
    <w:rsid w:val="00430E60"/>
    <w:rsid w:val="00436929"/>
    <w:rsid w:val="0044574B"/>
    <w:rsid w:val="00455567"/>
    <w:rsid w:val="004556FC"/>
    <w:rsid w:val="00461908"/>
    <w:rsid w:val="00462940"/>
    <w:rsid w:val="00473F45"/>
    <w:rsid w:val="00491E34"/>
    <w:rsid w:val="00495710"/>
    <w:rsid w:val="004A5A3D"/>
    <w:rsid w:val="004A5D96"/>
    <w:rsid w:val="004D4457"/>
    <w:rsid w:val="00512A6C"/>
    <w:rsid w:val="00516893"/>
    <w:rsid w:val="005267F1"/>
    <w:rsid w:val="00533631"/>
    <w:rsid w:val="00533FD1"/>
    <w:rsid w:val="00536806"/>
    <w:rsid w:val="00542AE0"/>
    <w:rsid w:val="00557003"/>
    <w:rsid w:val="00567704"/>
    <w:rsid w:val="00583B5C"/>
    <w:rsid w:val="005855AA"/>
    <w:rsid w:val="0058610E"/>
    <w:rsid w:val="00591BAC"/>
    <w:rsid w:val="005A571D"/>
    <w:rsid w:val="005B35E5"/>
    <w:rsid w:val="005C45E7"/>
    <w:rsid w:val="005C6FE5"/>
    <w:rsid w:val="005D6601"/>
    <w:rsid w:val="00604AE9"/>
    <w:rsid w:val="00610724"/>
    <w:rsid w:val="00614AF1"/>
    <w:rsid w:val="006152F5"/>
    <w:rsid w:val="00620B55"/>
    <w:rsid w:val="0062130C"/>
    <w:rsid w:val="00622866"/>
    <w:rsid w:val="0062348E"/>
    <w:rsid w:val="00624A7D"/>
    <w:rsid w:val="00636C47"/>
    <w:rsid w:val="006377A8"/>
    <w:rsid w:val="006462AE"/>
    <w:rsid w:val="00647C4A"/>
    <w:rsid w:val="00656C5E"/>
    <w:rsid w:val="00670A11"/>
    <w:rsid w:val="006724F4"/>
    <w:rsid w:val="006838CA"/>
    <w:rsid w:val="006853F2"/>
    <w:rsid w:val="00690271"/>
    <w:rsid w:val="006966C0"/>
    <w:rsid w:val="00696B91"/>
    <w:rsid w:val="006A19B4"/>
    <w:rsid w:val="006C0103"/>
    <w:rsid w:val="006C0FF4"/>
    <w:rsid w:val="006C5257"/>
    <w:rsid w:val="006D0DEF"/>
    <w:rsid w:val="006E08C7"/>
    <w:rsid w:val="006F4312"/>
    <w:rsid w:val="006F5822"/>
    <w:rsid w:val="006F60DD"/>
    <w:rsid w:val="006F6D1E"/>
    <w:rsid w:val="006F6F5C"/>
    <w:rsid w:val="006F71C2"/>
    <w:rsid w:val="00712409"/>
    <w:rsid w:val="00720E77"/>
    <w:rsid w:val="00722C6F"/>
    <w:rsid w:val="007330D3"/>
    <w:rsid w:val="00771557"/>
    <w:rsid w:val="00771F5B"/>
    <w:rsid w:val="00774D37"/>
    <w:rsid w:val="00775042"/>
    <w:rsid w:val="007778E3"/>
    <w:rsid w:val="00780635"/>
    <w:rsid w:val="00783EF8"/>
    <w:rsid w:val="0079150A"/>
    <w:rsid w:val="007A3814"/>
    <w:rsid w:val="007A4BA5"/>
    <w:rsid w:val="007B1AFE"/>
    <w:rsid w:val="007D0BA2"/>
    <w:rsid w:val="007D708D"/>
    <w:rsid w:val="007F1CF7"/>
    <w:rsid w:val="008069BF"/>
    <w:rsid w:val="00813D3A"/>
    <w:rsid w:val="0081496E"/>
    <w:rsid w:val="00814CBC"/>
    <w:rsid w:val="00826752"/>
    <w:rsid w:val="00844F0A"/>
    <w:rsid w:val="0085109A"/>
    <w:rsid w:val="00853648"/>
    <w:rsid w:val="008A0DC6"/>
    <w:rsid w:val="008B1DD3"/>
    <w:rsid w:val="008C5C67"/>
    <w:rsid w:val="008C756A"/>
    <w:rsid w:val="008D2631"/>
    <w:rsid w:val="008E27F5"/>
    <w:rsid w:val="008E345E"/>
    <w:rsid w:val="0090021B"/>
    <w:rsid w:val="00906A2F"/>
    <w:rsid w:val="00916144"/>
    <w:rsid w:val="0092371D"/>
    <w:rsid w:val="00926931"/>
    <w:rsid w:val="00933298"/>
    <w:rsid w:val="00934256"/>
    <w:rsid w:val="0094314D"/>
    <w:rsid w:val="00943499"/>
    <w:rsid w:val="0095740C"/>
    <w:rsid w:val="0097780E"/>
    <w:rsid w:val="009820D2"/>
    <w:rsid w:val="00985CEB"/>
    <w:rsid w:val="009B022E"/>
    <w:rsid w:val="009D30A1"/>
    <w:rsid w:val="009D68B1"/>
    <w:rsid w:val="00A053E4"/>
    <w:rsid w:val="00A12490"/>
    <w:rsid w:val="00A131B1"/>
    <w:rsid w:val="00A13CDE"/>
    <w:rsid w:val="00A303B0"/>
    <w:rsid w:val="00A350AD"/>
    <w:rsid w:val="00A40A81"/>
    <w:rsid w:val="00A422BC"/>
    <w:rsid w:val="00A60ABA"/>
    <w:rsid w:val="00A82FC4"/>
    <w:rsid w:val="00A85958"/>
    <w:rsid w:val="00A926E3"/>
    <w:rsid w:val="00A93E2A"/>
    <w:rsid w:val="00A94B59"/>
    <w:rsid w:val="00A9552F"/>
    <w:rsid w:val="00A97E81"/>
    <w:rsid w:val="00AC243B"/>
    <w:rsid w:val="00AC7049"/>
    <w:rsid w:val="00AC79DE"/>
    <w:rsid w:val="00AE4648"/>
    <w:rsid w:val="00AF0A07"/>
    <w:rsid w:val="00AF29F9"/>
    <w:rsid w:val="00AF6000"/>
    <w:rsid w:val="00AF7CEB"/>
    <w:rsid w:val="00B04336"/>
    <w:rsid w:val="00B0495E"/>
    <w:rsid w:val="00B05C77"/>
    <w:rsid w:val="00B1423E"/>
    <w:rsid w:val="00B15FB9"/>
    <w:rsid w:val="00B23005"/>
    <w:rsid w:val="00B27C14"/>
    <w:rsid w:val="00B37747"/>
    <w:rsid w:val="00B40B73"/>
    <w:rsid w:val="00B572C3"/>
    <w:rsid w:val="00B63D04"/>
    <w:rsid w:val="00B65121"/>
    <w:rsid w:val="00B7289D"/>
    <w:rsid w:val="00B75BC2"/>
    <w:rsid w:val="00B811D7"/>
    <w:rsid w:val="00B838FB"/>
    <w:rsid w:val="00B8546E"/>
    <w:rsid w:val="00B96DAF"/>
    <w:rsid w:val="00BA20DC"/>
    <w:rsid w:val="00BA2974"/>
    <w:rsid w:val="00BA71E8"/>
    <w:rsid w:val="00BC1F79"/>
    <w:rsid w:val="00BC7257"/>
    <w:rsid w:val="00BD4DA2"/>
    <w:rsid w:val="00BD7793"/>
    <w:rsid w:val="00BE6AFA"/>
    <w:rsid w:val="00BF4945"/>
    <w:rsid w:val="00C07871"/>
    <w:rsid w:val="00C12256"/>
    <w:rsid w:val="00C13731"/>
    <w:rsid w:val="00C2676C"/>
    <w:rsid w:val="00C3017E"/>
    <w:rsid w:val="00C313CF"/>
    <w:rsid w:val="00C3263B"/>
    <w:rsid w:val="00C401B1"/>
    <w:rsid w:val="00C42ECF"/>
    <w:rsid w:val="00C77C42"/>
    <w:rsid w:val="00C8656B"/>
    <w:rsid w:val="00C94E2E"/>
    <w:rsid w:val="00C97900"/>
    <w:rsid w:val="00CA4BBB"/>
    <w:rsid w:val="00CC3518"/>
    <w:rsid w:val="00CC3D99"/>
    <w:rsid w:val="00CC7023"/>
    <w:rsid w:val="00CE2B9C"/>
    <w:rsid w:val="00CE50B3"/>
    <w:rsid w:val="00CF6DED"/>
    <w:rsid w:val="00D0212F"/>
    <w:rsid w:val="00D02D00"/>
    <w:rsid w:val="00D0584C"/>
    <w:rsid w:val="00D0708E"/>
    <w:rsid w:val="00D14DF8"/>
    <w:rsid w:val="00D30111"/>
    <w:rsid w:val="00D335ED"/>
    <w:rsid w:val="00D45E2E"/>
    <w:rsid w:val="00D47D83"/>
    <w:rsid w:val="00D73B3E"/>
    <w:rsid w:val="00D81D5D"/>
    <w:rsid w:val="00D9740F"/>
    <w:rsid w:val="00D97509"/>
    <w:rsid w:val="00DC2F4D"/>
    <w:rsid w:val="00DD3887"/>
    <w:rsid w:val="00DE3BA4"/>
    <w:rsid w:val="00DF377D"/>
    <w:rsid w:val="00E022AB"/>
    <w:rsid w:val="00E249A6"/>
    <w:rsid w:val="00E422FD"/>
    <w:rsid w:val="00E664B3"/>
    <w:rsid w:val="00E73A1A"/>
    <w:rsid w:val="00E75272"/>
    <w:rsid w:val="00E82FF9"/>
    <w:rsid w:val="00E85AC6"/>
    <w:rsid w:val="00EA236D"/>
    <w:rsid w:val="00EA5075"/>
    <w:rsid w:val="00EB294E"/>
    <w:rsid w:val="00EB3361"/>
    <w:rsid w:val="00EC1ECA"/>
    <w:rsid w:val="00EC6204"/>
    <w:rsid w:val="00ED7175"/>
    <w:rsid w:val="00EF108B"/>
    <w:rsid w:val="00EF4283"/>
    <w:rsid w:val="00F1608A"/>
    <w:rsid w:val="00F23A8E"/>
    <w:rsid w:val="00F25FA5"/>
    <w:rsid w:val="00F27B6A"/>
    <w:rsid w:val="00F30E4F"/>
    <w:rsid w:val="00F3570D"/>
    <w:rsid w:val="00F43021"/>
    <w:rsid w:val="00F44632"/>
    <w:rsid w:val="00F618A1"/>
    <w:rsid w:val="00F67246"/>
    <w:rsid w:val="00F71E78"/>
    <w:rsid w:val="00F77DEB"/>
    <w:rsid w:val="00F90C48"/>
    <w:rsid w:val="00F916AD"/>
    <w:rsid w:val="00F94504"/>
    <w:rsid w:val="00F97350"/>
    <w:rsid w:val="00FB60DF"/>
    <w:rsid w:val="00FD346F"/>
    <w:rsid w:val="00FE22A6"/>
    <w:rsid w:val="00FF1A5B"/>
    <w:rsid w:val="00FF6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4D3D1C"/>
  <w14:defaultImageDpi w14:val="32767"/>
  <w15:chartTrackingRefBased/>
  <w15:docId w15:val="{4917BC7E-EF97-A743-8199-EAE8CFC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2F5"/>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E73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3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3A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3A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3A1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E73A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73A1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73A1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73A1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A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3A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3A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3A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3A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3A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A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A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A1A"/>
    <w:rPr>
      <w:rFonts w:eastAsiaTheme="majorEastAsia" w:cstheme="majorBidi"/>
      <w:color w:val="272727" w:themeColor="text1" w:themeTint="D8"/>
    </w:rPr>
  </w:style>
  <w:style w:type="paragraph" w:styleId="Titre">
    <w:name w:val="Title"/>
    <w:basedOn w:val="Normal"/>
    <w:next w:val="Normal"/>
    <w:link w:val="TitreCar"/>
    <w:uiPriority w:val="10"/>
    <w:qFormat/>
    <w:rsid w:val="00E73A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A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A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A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A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3A1A"/>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E73A1A"/>
    <w:pPr>
      <w:ind w:left="720"/>
      <w:contextualSpacing/>
    </w:pPr>
  </w:style>
  <w:style w:type="character" w:styleId="Accentuationintense">
    <w:name w:val="Intense Emphasis"/>
    <w:basedOn w:val="Policepardfaut"/>
    <w:uiPriority w:val="21"/>
    <w:qFormat/>
    <w:rsid w:val="00E73A1A"/>
    <w:rPr>
      <w:i/>
      <w:iCs/>
      <w:color w:val="2F5496" w:themeColor="accent1" w:themeShade="BF"/>
    </w:rPr>
  </w:style>
  <w:style w:type="paragraph" w:styleId="Citationintense">
    <w:name w:val="Intense Quote"/>
    <w:basedOn w:val="Normal"/>
    <w:next w:val="Normal"/>
    <w:link w:val="CitationintenseCar"/>
    <w:uiPriority w:val="30"/>
    <w:qFormat/>
    <w:rsid w:val="00E7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3A1A"/>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E73A1A"/>
    <w:rPr>
      <w:b/>
      <w:bCs/>
      <w:smallCaps/>
      <w:color w:val="2F5496" w:themeColor="accent1" w:themeShade="BF"/>
      <w:spacing w:val="5"/>
    </w:rPr>
  </w:style>
  <w:style w:type="paragraph" w:customStyle="1" w:styleId="Default">
    <w:name w:val="Default"/>
    <w:basedOn w:val="Normal"/>
    <w:uiPriority w:val="99"/>
    <w:rsid w:val="00E73A1A"/>
    <w:pPr>
      <w:autoSpaceDE w:val="0"/>
      <w:autoSpaceDN w:val="0"/>
      <w:spacing w:after="0"/>
      <w:jc w:val="left"/>
    </w:pPr>
    <w:rPr>
      <w:rFonts w:eastAsia="Calibri" w:cs="Times New Roman"/>
      <w:color w:val="000000"/>
      <w:kern w:val="0"/>
      <w:lang w:val="en-GB" w:eastAsia="en-GB"/>
      <w14:ligatures w14:val="none"/>
    </w:rPr>
  </w:style>
  <w:style w:type="paragraph" w:styleId="Notedebasdepage">
    <w:name w:val="footnote text"/>
    <w:basedOn w:val="Normal"/>
    <w:link w:val="NotedebasdepageCar"/>
    <w:uiPriority w:val="99"/>
    <w:unhideWhenUsed/>
    <w:rsid w:val="005B35E5"/>
    <w:rPr>
      <w:rFonts w:cstheme="minorBidi"/>
      <w:kern w:val="0"/>
      <w:sz w:val="20"/>
      <w:szCs w:val="20"/>
      <w14:ligatures w14:val="none"/>
    </w:rPr>
  </w:style>
  <w:style w:type="character" w:customStyle="1" w:styleId="NotedebasdepageCar">
    <w:name w:val="Note de bas de page Car"/>
    <w:basedOn w:val="Policepardfaut"/>
    <w:link w:val="Notedebasdepage"/>
    <w:uiPriority w:val="99"/>
    <w:qFormat/>
    <w:rsid w:val="005B35E5"/>
    <w:rPr>
      <w:rFonts w:ascii="Times New Roman" w:hAnsi="Times New Roman"/>
      <w:kern w:val="0"/>
      <w:sz w:val="20"/>
      <w:szCs w:val="20"/>
      <w14:ligatures w14:val="none"/>
    </w:rPr>
  </w:style>
  <w:style w:type="character" w:styleId="Appelnotedebasdep">
    <w:name w:val="footnote reference"/>
    <w:basedOn w:val="Policepardfaut"/>
    <w:uiPriority w:val="99"/>
    <w:unhideWhenUsed/>
    <w:rsid w:val="005B35E5"/>
    <w:rPr>
      <w:vertAlign w:val="superscript"/>
    </w:rPr>
  </w:style>
  <w:style w:type="character" w:customStyle="1" w:styleId="hgkelc">
    <w:name w:val="hgkelc"/>
    <w:basedOn w:val="Policepardfaut"/>
    <w:rsid w:val="005B35E5"/>
  </w:style>
  <w:style w:type="character" w:customStyle="1" w:styleId="apple-converted-space">
    <w:name w:val="apple-converted-space"/>
    <w:basedOn w:val="Policepardfaut"/>
    <w:rsid w:val="005B35E5"/>
  </w:style>
  <w:style w:type="character" w:customStyle="1" w:styleId="jpfdse">
    <w:name w:val="jpfdse"/>
    <w:basedOn w:val="Policepardfaut"/>
    <w:rsid w:val="005B35E5"/>
  </w:style>
  <w:style w:type="character" w:customStyle="1" w:styleId="Caractresdenotedebasdepage">
    <w:name w:val="Caractères de note de bas de page"/>
    <w:basedOn w:val="Policepardfaut"/>
    <w:uiPriority w:val="99"/>
    <w:qFormat/>
    <w:rsid w:val="005B35E5"/>
    <w:rPr>
      <w:vertAlign w:val="superscript"/>
    </w:rPr>
  </w:style>
  <w:style w:type="paragraph" w:customStyle="1" w:styleId="xmsonormal">
    <w:name w:val="x_msonormal"/>
    <w:basedOn w:val="Normal"/>
    <w:qFormat/>
    <w:rsid w:val="005B35E5"/>
    <w:pPr>
      <w:suppressAutoHyphens/>
      <w:spacing w:beforeAutospacing="1" w:after="0" w:afterAutospacing="1"/>
      <w:jc w:val="left"/>
    </w:pPr>
    <w:rPr>
      <w:rFonts w:eastAsia="Times New Roman" w:cs="Times New Roman"/>
      <w:kern w:val="0"/>
      <w:lang w:val="fr-BE" w:eastAsia="fr-FR"/>
      <w14:ligatures w14:val="none"/>
    </w:rPr>
  </w:style>
  <w:style w:type="character" w:styleId="Lienhypertexte">
    <w:name w:val="Hyperlink"/>
    <w:basedOn w:val="Policepardfaut"/>
    <w:uiPriority w:val="99"/>
    <w:unhideWhenUsed/>
    <w:rsid w:val="005B35E5"/>
    <w:rPr>
      <w:color w:val="0563C1" w:themeColor="hyperlink"/>
      <w:u w:val="single"/>
    </w:rPr>
  </w:style>
  <w:style w:type="paragraph" w:customStyle="1" w:styleId="Textbody">
    <w:name w:val="Text body"/>
    <w:basedOn w:val="Normal"/>
    <w:qFormat/>
    <w:rsid w:val="003F7372"/>
    <w:pPr>
      <w:suppressAutoHyphens/>
      <w:spacing w:after="140" w:line="276" w:lineRule="auto"/>
      <w:jc w:val="left"/>
      <w:textAlignment w:val="baseline"/>
    </w:pPr>
    <w:rPr>
      <w:rFonts w:ascii="Georgia" w:eastAsia="NSimSun" w:hAnsi="Georgia" w:cs="Mangal"/>
      <w:lang w:eastAsia="zh-CN" w:bidi="hi-IN"/>
      <w14:ligatures w14:val="none"/>
    </w:rPr>
  </w:style>
  <w:style w:type="character" w:styleId="Accentuation">
    <w:name w:val="Emphasis"/>
    <w:basedOn w:val="Policepardfaut"/>
    <w:uiPriority w:val="20"/>
    <w:qFormat/>
    <w:rsid w:val="009820D2"/>
    <w:rPr>
      <w:i/>
      <w:iCs/>
    </w:rPr>
  </w:style>
  <w:style w:type="paragraph" w:styleId="En-tte">
    <w:name w:val="header"/>
    <w:basedOn w:val="Normal"/>
    <w:link w:val="En-tteCar"/>
    <w:uiPriority w:val="99"/>
    <w:unhideWhenUsed/>
    <w:rsid w:val="008B1DD3"/>
    <w:pPr>
      <w:tabs>
        <w:tab w:val="center" w:pos="4536"/>
        <w:tab w:val="right" w:pos="9072"/>
      </w:tabs>
      <w:spacing w:after="0"/>
    </w:pPr>
  </w:style>
  <w:style w:type="character" w:customStyle="1" w:styleId="En-tteCar">
    <w:name w:val="En-tête Car"/>
    <w:basedOn w:val="Policepardfaut"/>
    <w:link w:val="En-tte"/>
    <w:uiPriority w:val="99"/>
    <w:rsid w:val="008B1DD3"/>
    <w:rPr>
      <w:rFonts w:ascii="Times New Roman" w:hAnsi="Times New Roman" w:cs="Times New Roman (Corps CS)"/>
    </w:rPr>
  </w:style>
  <w:style w:type="character" w:styleId="Numrodepage">
    <w:name w:val="page number"/>
    <w:basedOn w:val="Policepardfaut"/>
    <w:uiPriority w:val="99"/>
    <w:semiHidden/>
    <w:unhideWhenUsed/>
    <w:rsid w:val="008B1DD3"/>
  </w:style>
  <w:style w:type="character" w:styleId="Mentionnonrsolue">
    <w:name w:val="Unresolved Mention"/>
    <w:basedOn w:val="Policepardfaut"/>
    <w:uiPriority w:val="99"/>
    <w:rsid w:val="005D6601"/>
    <w:rPr>
      <w:color w:val="605E5C"/>
      <w:shd w:val="clear" w:color="auto" w:fill="E1DFDD"/>
    </w:rPr>
  </w:style>
  <w:style w:type="paragraph" w:styleId="NormalWeb">
    <w:name w:val="Normal (Web)"/>
    <w:basedOn w:val="Normal"/>
    <w:uiPriority w:val="99"/>
    <w:unhideWhenUsed/>
    <w:rsid w:val="00ED7175"/>
    <w:pPr>
      <w:spacing w:before="100" w:beforeAutospacing="1" w:after="100" w:afterAutospacing="1"/>
      <w:jc w:val="left"/>
    </w:pPr>
    <w:rPr>
      <w:rFonts w:eastAsia="Times New Roman" w:cs="Times New Roman"/>
      <w:kern w:val="0"/>
      <w:lang w:val="fr-BE" w:eastAsia="fr-FR"/>
      <w14:ligatures w14:val="none"/>
    </w:rPr>
  </w:style>
  <w:style w:type="character" w:customStyle="1" w:styleId="authordetail">
    <w:name w:val="author__detail"/>
    <w:basedOn w:val="Policepardfaut"/>
    <w:rsid w:val="006853F2"/>
  </w:style>
  <w:style w:type="character" w:customStyle="1" w:styleId="authorname">
    <w:name w:val="author__name"/>
    <w:basedOn w:val="Policepardfaut"/>
    <w:rsid w:val="006853F2"/>
  </w:style>
  <w:style w:type="character" w:customStyle="1" w:styleId="authordesc">
    <w:name w:val="author__desc"/>
    <w:basedOn w:val="Policepardfaut"/>
    <w:rsid w:val="006853F2"/>
  </w:style>
  <w:style w:type="character" w:styleId="lev">
    <w:name w:val="Strong"/>
    <w:basedOn w:val="Policepardfaut"/>
    <w:uiPriority w:val="22"/>
    <w:qFormat/>
    <w:rsid w:val="00685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37693">
      <w:bodyDiv w:val="1"/>
      <w:marLeft w:val="0"/>
      <w:marRight w:val="0"/>
      <w:marTop w:val="0"/>
      <w:marBottom w:val="0"/>
      <w:divBdr>
        <w:top w:val="none" w:sz="0" w:space="0" w:color="auto"/>
        <w:left w:val="none" w:sz="0" w:space="0" w:color="auto"/>
        <w:bottom w:val="none" w:sz="0" w:space="0" w:color="auto"/>
        <w:right w:val="none" w:sz="0" w:space="0" w:color="auto"/>
      </w:divBdr>
    </w:div>
    <w:div w:id="555706074">
      <w:bodyDiv w:val="1"/>
      <w:marLeft w:val="0"/>
      <w:marRight w:val="0"/>
      <w:marTop w:val="0"/>
      <w:marBottom w:val="0"/>
      <w:divBdr>
        <w:top w:val="none" w:sz="0" w:space="0" w:color="auto"/>
        <w:left w:val="none" w:sz="0" w:space="0" w:color="auto"/>
        <w:bottom w:val="none" w:sz="0" w:space="0" w:color="auto"/>
        <w:right w:val="none" w:sz="0" w:space="0" w:color="auto"/>
      </w:divBdr>
    </w:div>
    <w:div w:id="807281046">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92500172">
      <w:bodyDiv w:val="1"/>
      <w:marLeft w:val="0"/>
      <w:marRight w:val="0"/>
      <w:marTop w:val="0"/>
      <w:marBottom w:val="0"/>
      <w:divBdr>
        <w:top w:val="none" w:sz="0" w:space="0" w:color="auto"/>
        <w:left w:val="none" w:sz="0" w:space="0" w:color="auto"/>
        <w:bottom w:val="none" w:sz="0" w:space="0" w:color="auto"/>
        <w:right w:val="none" w:sz="0" w:space="0" w:color="auto"/>
      </w:divBdr>
    </w:div>
    <w:div w:id="1092511485">
      <w:bodyDiv w:val="1"/>
      <w:marLeft w:val="0"/>
      <w:marRight w:val="0"/>
      <w:marTop w:val="0"/>
      <w:marBottom w:val="0"/>
      <w:divBdr>
        <w:top w:val="none" w:sz="0" w:space="0" w:color="auto"/>
        <w:left w:val="none" w:sz="0" w:space="0" w:color="auto"/>
        <w:bottom w:val="none" w:sz="0" w:space="0" w:color="auto"/>
        <w:right w:val="none" w:sz="0" w:space="0" w:color="auto"/>
      </w:divBdr>
    </w:div>
    <w:div w:id="1258253323">
      <w:bodyDiv w:val="1"/>
      <w:marLeft w:val="0"/>
      <w:marRight w:val="0"/>
      <w:marTop w:val="0"/>
      <w:marBottom w:val="0"/>
      <w:divBdr>
        <w:top w:val="none" w:sz="0" w:space="0" w:color="auto"/>
        <w:left w:val="none" w:sz="0" w:space="0" w:color="auto"/>
        <w:bottom w:val="none" w:sz="0" w:space="0" w:color="auto"/>
        <w:right w:val="none" w:sz="0" w:space="0" w:color="auto"/>
      </w:divBdr>
    </w:div>
    <w:div w:id="1343627483">
      <w:bodyDiv w:val="1"/>
      <w:marLeft w:val="0"/>
      <w:marRight w:val="0"/>
      <w:marTop w:val="0"/>
      <w:marBottom w:val="0"/>
      <w:divBdr>
        <w:top w:val="none" w:sz="0" w:space="0" w:color="auto"/>
        <w:left w:val="none" w:sz="0" w:space="0" w:color="auto"/>
        <w:bottom w:val="none" w:sz="0" w:space="0" w:color="auto"/>
        <w:right w:val="none" w:sz="0" w:space="0" w:color="auto"/>
      </w:divBdr>
    </w:div>
    <w:div w:id="1517617732">
      <w:bodyDiv w:val="1"/>
      <w:marLeft w:val="0"/>
      <w:marRight w:val="0"/>
      <w:marTop w:val="0"/>
      <w:marBottom w:val="0"/>
      <w:divBdr>
        <w:top w:val="none" w:sz="0" w:space="0" w:color="auto"/>
        <w:left w:val="none" w:sz="0" w:space="0" w:color="auto"/>
        <w:bottom w:val="none" w:sz="0" w:space="0" w:color="auto"/>
        <w:right w:val="none" w:sz="0" w:space="0" w:color="auto"/>
      </w:divBdr>
    </w:div>
    <w:div w:id="1604655866">
      <w:bodyDiv w:val="1"/>
      <w:marLeft w:val="0"/>
      <w:marRight w:val="0"/>
      <w:marTop w:val="0"/>
      <w:marBottom w:val="0"/>
      <w:divBdr>
        <w:top w:val="none" w:sz="0" w:space="0" w:color="auto"/>
        <w:left w:val="none" w:sz="0" w:space="0" w:color="auto"/>
        <w:bottom w:val="none" w:sz="0" w:space="0" w:color="auto"/>
        <w:right w:val="none" w:sz="0" w:space="0" w:color="auto"/>
      </w:divBdr>
    </w:div>
    <w:div w:id="1639990680">
      <w:bodyDiv w:val="1"/>
      <w:marLeft w:val="0"/>
      <w:marRight w:val="0"/>
      <w:marTop w:val="0"/>
      <w:marBottom w:val="0"/>
      <w:divBdr>
        <w:top w:val="none" w:sz="0" w:space="0" w:color="auto"/>
        <w:left w:val="none" w:sz="0" w:space="0" w:color="auto"/>
        <w:bottom w:val="none" w:sz="0" w:space="0" w:color="auto"/>
        <w:right w:val="none" w:sz="0" w:space="0" w:color="auto"/>
      </w:divBdr>
    </w:div>
    <w:div w:id="1757021649">
      <w:bodyDiv w:val="1"/>
      <w:marLeft w:val="0"/>
      <w:marRight w:val="0"/>
      <w:marTop w:val="0"/>
      <w:marBottom w:val="0"/>
      <w:divBdr>
        <w:top w:val="none" w:sz="0" w:space="0" w:color="auto"/>
        <w:left w:val="none" w:sz="0" w:space="0" w:color="auto"/>
        <w:bottom w:val="none" w:sz="0" w:space="0" w:color="auto"/>
        <w:right w:val="none" w:sz="0" w:space="0" w:color="auto"/>
      </w:divBdr>
    </w:div>
    <w:div w:id="20716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soir.be/675136/article/2025-05-13/macron-en-direct-sur-tf1-la-france-envisage-de-deployer-des-avions-armes-de-s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F6B-EB43-E348-B19F-AF3ED29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3</Pages>
  <Words>1834</Words>
  <Characters>10093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11</cp:revision>
  <cp:lastPrinted>2025-02-18T07:10:00Z</cp:lastPrinted>
  <dcterms:created xsi:type="dcterms:W3CDTF">2025-04-30T09:10:00Z</dcterms:created>
  <dcterms:modified xsi:type="dcterms:W3CDTF">2025-05-15T08:39:00Z</dcterms:modified>
  <cp:category/>
</cp:coreProperties>
</file>