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F87B2" w14:textId="77777777" w:rsidR="007778E3" w:rsidRPr="000C3BAB" w:rsidRDefault="007778E3" w:rsidP="000D5732">
      <w:pPr>
        <w:pStyle w:val="Titre1"/>
        <w:adjustRightInd w:val="0"/>
        <w:spacing w:before="0" w:after="120"/>
        <w:rPr>
          <w:rFonts w:ascii="Times New Roman" w:hAnsi="Times New Roman" w:cs="Times New Roman"/>
          <w:color w:val="000000" w:themeColor="text1"/>
          <w:sz w:val="24"/>
          <w:szCs w:val="24"/>
        </w:rPr>
      </w:pPr>
      <w:r w:rsidRPr="000C3BAB">
        <w:rPr>
          <w:rFonts w:ascii="Times New Roman" w:hAnsi="Times New Roman" w:cs="Times New Roman"/>
          <w:color w:val="000000" w:themeColor="text1"/>
          <w:sz w:val="24"/>
          <w:szCs w:val="24"/>
        </w:rPr>
        <w:t>OPINION</w:t>
      </w:r>
    </w:p>
    <w:p w14:paraId="3426FEBB" w14:textId="77777777" w:rsidR="00D11CEF" w:rsidRDefault="00D11CEF" w:rsidP="00D11CEF">
      <w:pPr>
        <w:adjustRightInd w:val="0"/>
        <w:spacing w:after="120"/>
        <w:jc w:val="center"/>
        <w:rPr>
          <w:rFonts w:eastAsia="Times"/>
          <w:color w:val="000000" w:themeColor="text1"/>
        </w:rPr>
      </w:pPr>
      <w:r w:rsidRPr="00E27971">
        <w:rPr>
          <w:color w:val="000000" w:themeColor="text1"/>
          <w:lang w:val="fr-FR"/>
        </w:rPr>
        <w:t>La guerre des drones</w:t>
      </w:r>
      <w:r>
        <w:rPr>
          <w:color w:val="000000" w:themeColor="text1"/>
          <w:lang w:val="fr-FR"/>
        </w:rPr>
        <w:t xml:space="preserve"> – premiers éléments de réflexion</w:t>
      </w:r>
    </w:p>
    <w:p w14:paraId="7B06D377" w14:textId="0DE8B9A7" w:rsidR="00C42ECF" w:rsidRPr="000C3BAB" w:rsidRDefault="00C42ECF" w:rsidP="004B123B">
      <w:pPr>
        <w:adjustRightInd w:val="0"/>
        <w:spacing w:after="120"/>
        <w:jc w:val="right"/>
        <w:rPr>
          <w:color w:val="000000" w:themeColor="text1"/>
        </w:rPr>
      </w:pPr>
      <w:r w:rsidRPr="000C3BAB">
        <w:rPr>
          <w:rFonts w:eastAsia="Times"/>
          <w:color w:val="000000" w:themeColor="text1"/>
        </w:rPr>
        <w:t>Par Jean MARSIA, président de la Société européenne de défense AISBL (S€D)</w:t>
      </w:r>
    </w:p>
    <w:p w14:paraId="59BBE274" w14:textId="4B1680DE" w:rsidR="002B5313" w:rsidRPr="00576A8A" w:rsidRDefault="002B5313" w:rsidP="00172BD4">
      <w:pPr>
        <w:autoSpaceDE w:val="0"/>
        <w:autoSpaceDN w:val="0"/>
        <w:spacing w:after="120"/>
        <w:jc w:val="both"/>
        <w:rPr>
          <w:color w:val="000000" w:themeColor="text1"/>
          <w:lang w:val="fr-FR"/>
        </w:rPr>
      </w:pPr>
      <w:r>
        <w:rPr>
          <w:color w:val="000000" w:themeColor="text1"/>
          <w:lang w:val="fr-FR"/>
        </w:rPr>
        <w:t>Les drones rendent de plus en plus de services éminents, mais ils peuvent aussi être utilisés de façon malveillante, par des particuliers, des organisations criminelles ou terroristes, ou des États agressifs, avec des conséquences potentiellement désastreuses. Une protection contre l’usage nuisible des drones est donc nécessaire</w:t>
      </w:r>
      <w:r w:rsidR="00E000D1">
        <w:rPr>
          <w:color w:val="000000" w:themeColor="text1"/>
          <w:lang w:val="fr-FR"/>
        </w:rPr>
        <w:t xml:space="preserve">, </w:t>
      </w:r>
      <w:r w:rsidR="007149F2">
        <w:rPr>
          <w:color w:val="000000" w:themeColor="text1"/>
          <w:lang w:val="fr-FR"/>
        </w:rPr>
        <w:t xml:space="preserve">les multiples perturbations du trafic aériens </w:t>
      </w:r>
      <w:r w:rsidR="00E000D1">
        <w:rPr>
          <w:color w:val="000000" w:themeColor="text1"/>
          <w:lang w:val="fr-FR"/>
        </w:rPr>
        <w:t>ce</w:t>
      </w:r>
      <w:r w:rsidR="007149F2">
        <w:rPr>
          <w:color w:val="000000" w:themeColor="text1"/>
          <w:lang w:val="fr-FR"/>
        </w:rPr>
        <w:t>s dernières semaines en Europe l’ont montré</w:t>
      </w:r>
      <w:r w:rsidR="007149F2" w:rsidRPr="00576A8A">
        <w:rPr>
          <w:color w:val="000000" w:themeColor="text1"/>
          <w:lang w:val="fr-FR"/>
        </w:rPr>
        <w:t>.</w:t>
      </w:r>
    </w:p>
    <w:p w14:paraId="782C5239" w14:textId="3E3D031F" w:rsidR="00172BD4" w:rsidRDefault="00576A8A" w:rsidP="00172BD4">
      <w:pPr>
        <w:autoSpaceDE w:val="0"/>
        <w:autoSpaceDN w:val="0"/>
        <w:spacing w:after="120"/>
        <w:jc w:val="both"/>
        <w:rPr>
          <w:rFonts w:eastAsiaTheme="minorHAnsi"/>
          <w:color w:val="000000"/>
          <w:lang w:val="fr-FR" w:eastAsia="en-US"/>
          <w14:ligatures w14:val="standardContextual"/>
        </w:rPr>
      </w:pPr>
      <w:r>
        <w:rPr>
          <w:color w:val="000000" w:themeColor="text1"/>
          <w:lang w:val="fr-FR"/>
        </w:rPr>
        <w:t xml:space="preserve">Alors que la plupart des observateurs estiment que </w:t>
      </w:r>
      <w:r w:rsidR="00A55A64">
        <w:rPr>
          <w:color w:val="000000" w:themeColor="text1"/>
          <w:lang w:val="fr-FR"/>
        </w:rPr>
        <w:t>l</w:t>
      </w:r>
      <w:r>
        <w:rPr>
          <w:color w:val="000000" w:themeColor="text1"/>
          <w:lang w:val="fr-FR"/>
        </w:rPr>
        <w:t xml:space="preserve">es </w:t>
      </w:r>
      <w:r w:rsidR="00A55A64">
        <w:rPr>
          <w:color w:val="000000" w:themeColor="text1"/>
          <w:lang w:val="fr-FR"/>
        </w:rPr>
        <w:t>d</w:t>
      </w:r>
      <w:r>
        <w:rPr>
          <w:color w:val="000000" w:themeColor="text1"/>
          <w:lang w:val="fr-FR"/>
        </w:rPr>
        <w:t>ron</w:t>
      </w:r>
      <w:r w:rsidR="00A55A64">
        <w:rPr>
          <w:color w:val="000000" w:themeColor="text1"/>
          <w:lang w:val="fr-FR"/>
        </w:rPr>
        <w:t>e</w:t>
      </w:r>
      <w:r>
        <w:rPr>
          <w:color w:val="000000" w:themeColor="text1"/>
          <w:lang w:val="fr-FR"/>
        </w:rPr>
        <w:t xml:space="preserve">s </w:t>
      </w:r>
      <w:r w:rsidR="00A55A64">
        <w:rPr>
          <w:color w:val="000000" w:themeColor="text1"/>
          <w:lang w:val="fr-FR"/>
        </w:rPr>
        <w:t>intrus s</w:t>
      </w:r>
      <w:r>
        <w:rPr>
          <w:color w:val="000000" w:themeColor="text1"/>
          <w:lang w:val="fr-FR"/>
        </w:rPr>
        <w:t>ont o</w:t>
      </w:r>
      <w:r w:rsidR="00A55A64">
        <w:rPr>
          <w:color w:val="000000" w:themeColor="text1"/>
          <w:lang w:val="fr-FR"/>
        </w:rPr>
        <w:t>pé</w:t>
      </w:r>
      <w:r>
        <w:rPr>
          <w:color w:val="000000" w:themeColor="text1"/>
          <w:lang w:val="fr-FR"/>
        </w:rPr>
        <w:t>r</w:t>
      </w:r>
      <w:r w:rsidR="00A55A64">
        <w:rPr>
          <w:color w:val="000000" w:themeColor="text1"/>
          <w:lang w:val="fr-FR"/>
        </w:rPr>
        <w:t>és pour le compte de la</w:t>
      </w:r>
      <w:r>
        <w:rPr>
          <w:color w:val="000000" w:themeColor="text1"/>
          <w:lang w:val="fr-FR"/>
        </w:rPr>
        <w:t xml:space="preserve"> Russie</w:t>
      </w:r>
      <w:r w:rsidR="00A55A64">
        <w:rPr>
          <w:color w:val="000000" w:themeColor="text1"/>
          <w:lang w:val="fr-FR"/>
        </w:rPr>
        <w:t>,</w:t>
      </w:r>
      <w:r>
        <w:rPr>
          <w:color w:val="000000" w:themeColor="text1"/>
          <w:lang w:val="fr-FR"/>
        </w:rPr>
        <w:t xml:space="preserve"> en</w:t>
      </w:r>
      <w:r w:rsidR="00A55A64">
        <w:rPr>
          <w:color w:val="000000" w:themeColor="text1"/>
          <w:lang w:val="fr-FR"/>
        </w:rPr>
        <w:t xml:space="preserve"> représailles au</w:t>
      </w:r>
      <w:r>
        <w:rPr>
          <w:color w:val="000000" w:themeColor="text1"/>
          <w:lang w:val="fr-FR"/>
        </w:rPr>
        <w:t xml:space="preserve"> soutien que les États européens accordent à l’Ukraine, force est de reconnaître que </w:t>
      </w:r>
      <w:r w:rsidR="00A55A64">
        <w:rPr>
          <w:color w:val="000000" w:themeColor="text1"/>
          <w:lang w:val="fr-FR"/>
        </w:rPr>
        <w:t xml:space="preserve">ni </w:t>
      </w:r>
      <w:r>
        <w:rPr>
          <w:color w:val="000000" w:themeColor="text1"/>
          <w:lang w:val="fr-FR"/>
        </w:rPr>
        <w:t>les opérateurs</w:t>
      </w:r>
      <w:r w:rsidR="00A55A64">
        <w:rPr>
          <w:color w:val="000000" w:themeColor="text1"/>
          <w:lang w:val="fr-FR"/>
        </w:rPr>
        <w:t>, ni</w:t>
      </w:r>
      <w:r>
        <w:rPr>
          <w:color w:val="000000" w:themeColor="text1"/>
          <w:lang w:val="fr-FR"/>
        </w:rPr>
        <w:t xml:space="preserve"> l’origine des drones n’ont pu être </w:t>
      </w:r>
      <w:r w:rsidRPr="00576A8A">
        <w:rPr>
          <w:color w:val="000000"/>
          <w:shd w:val="clear" w:color="auto" w:fill="FFFFFF"/>
        </w:rPr>
        <w:t>formellement identifié</w:t>
      </w:r>
      <w:r>
        <w:rPr>
          <w:color w:val="000000"/>
          <w:shd w:val="clear" w:color="auto" w:fill="FFFFFF"/>
        </w:rPr>
        <w:t>s</w:t>
      </w:r>
      <w:r w:rsidRPr="00576A8A">
        <w:rPr>
          <w:color w:val="000000" w:themeColor="text1"/>
          <w:lang w:val="fr-FR"/>
        </w:rPr>
        <w:t>.</w:t>
      </w:r>
      <w:r>
        <w:rPr>
          <w:color w:val="000000" w:themeColor="text1"/>
          <w:lang w:val="fr-FR"/>
        </w:rPr>
        <w:t xml:space="preserve"> Ce qui est certain, c’est que n</w:t>
      </w:r>
      <w:r w:rsidR="00D11CEF" w:rsidRPr="00E27971">
        <w:rPr>
          <w:color w:val="000000" w:themeColor="text1"/>
          <w:lang w:val="fr-FR"/>
        </w:rPr>
        <w:t xml:space="preserve">ous ne sommes </w:t>
      </w:r>
      <w:r w:rsidR="007C2DD5">
        <w:rPr>
          <w:color w:val="000000" w:themeColor="text1"/>
          <w:lang w:val="fr-FR"/>
        </w:rPr>
        <w:t xml:space="preserve">pas en guerre, mais </w:t>
      </w:r>
      <w:r w:rsidR="00D11CEF" w:rsidRPr="00E27971">
        <w:rPr>
          <w:color w:val="000000" w:themeColor="text1"/>
          <w:lang w:val="fr-FR"/>
        </w:rPr>
        <w:t>plus en paix avec la Russie</w:t>
      </w:r>
      <w:r w:rsidR="007C2DD5">
        <w:rPr>
          <w:color w:val="000000" w:themeColor="text1"/>
          <w:lang w:val="fr-FR"/>
        </w:rPr>
        <w:t>,</w:t>
      </w:r>
      <w:r w:rsidR="00D11CEF" w:rsidRPr="00E27971">
        <w:rPr>
          <w:color w:val="000000" w:themeColor="text1"/>
          <w:lang w:val="fr-FR"/>
        </w:rPr>
        <w:t xml:space="preserve"> depuis que Poutine a déclaré la guerre à l’Occident, à Munich, en 2007, lors de la conférence sur la sécurité. </w:t>
      </w:r>
      <w:r w:rsidR="00D0077E">
        <w:rPr>
          <w:color w:val="000000" w:themeColor="text1"/>
          <w:lang w:val="fr-FR"/>
        </w:rPr>
        <w:t>Malgré l’invasion de la Géorgie en 2008, puis de la Crimée et d’une partie du Donbass en 2014, b</w:t>
      </w:r>
      <w:r w:rsidR="00D11CEF" w:rsidRPr="00E27971">
        <w:rPr>
          <w:color w:val="000000" w:themeColor="text1"/>
          <w:lang w:val="fr-FR"/>
        </w:rPr>
        <w:t>eaucoup de politiques et de diplomates, et même une bonne partie des militaires européens n’ont malheureusement commencé à s’en rendre compte que le 24 février 2022.</w:t>
      </w:r>
      <w:r w:rsidR="00D11CEF">
        <w:rPr>
          <w:color w:val="000000" w:themeColor="text1"/>
          <w:lang w:val="fr-FR"/>
        </w:rPr>
        <w:t xml:space="preserve"> </w:t>
      </w:r>
      <w:r w:rsidR="00A55A64">
        <w:rPr>
          <w:color w:val="000000" w:themeColor="text1"/>
          <w:lang w:val="fr-FR"/>
        </w:rPr>
        <w:t xml:space="preserve">Le </w:t>
      </w:r>
      <w:r w:rsidR="00A55A64" w:rsidRPr="00172BD4">
        <w:rPr>
          <w:rFonts w:eastAsiaTheme="minorHAnsi"/>
          <w:color w:val="000000"/>
          <w:lang w:val="fr-FR" w:eastAsia="en-US"/>
          <w14:ligatures w14:val="standardContextual"/>
        </w:rPr>
        <w:t>2 octobre</w:t>
      </w:r>
      <w:r w:rsidR="00A55A64">
        <w:rPr>
          <w:rFonts w:eastAsiaTheme="minorHAnsi"/>
          <w:color w:val="000000"/>
          <w:lang w:val="fr-FR" w:eastAsia="en-US"/>
          <w14:ligatures w14:val="standardContextual"/>
        </w:rPr>
        <w:t xml:space="preserve"> 2025, </w:t>
      </w:r>
      <w:r w:rsidR="00D11CEF">
        <w:rPr>
          <w:color w:val="000000" w:themeColor="text1"/>
          <w:lang w:val="fr-FR"/>
        </w:rPr>
        <w:t xml:space="preserve">Poutine a </w:t>
      </w:r>
      <w:r w:rsidR="00A55A64">
        <w:rPr>
          <w:color w:val="000000" w:themeColor="text1"/>
          <w:lang w:val="fr-FR"/>
        </w:rPr>
        <w:t xml:space="preserve">encore </w:t>
      </w:r>
      <w:r w:rsidR="00D11CEF">
        <w:rPr>
          <w:color w:val="000000" w:themeColor="text1"/>
          <w:lang w:val="fr-FR"/>
        </w:rPr>
        <w:t>réitéré ses menaces à notre égard</w:t>
      </w:r>
      <w:r w:rsidR="00D11CEF">
        <w:rPr>
          <w:rFonts w:eastAsiaTheme="minorHAnsi"/>
          <w:color w:val="000000"/>
          <w:lang w:val="fr-FR" w:eastAsia="en-US"/>
          <w14:ligatures w14:val="standardContextual"/>
        </w:rPr>
        <w:t xml:space="preserve">, </w:t>
      </w:r>
      <w:r w:rsidR="00A55A64">
        <w:rPr>
          <w:rFonts w:eastAsiaTheme="minorHAnsi"/>
          <w:color w:val="000000"/>
          <w:lang w:val="fr-FR" w:eastAsia="en-US"/>
          <w14:ligatures w14:val="standardContextual"/>
        </w:rPr>
        <w:t xml:space="preserve">mais </w:t>
      </w:r>
      <w:r w:rsidR="00D11CEF">
        <w:rPr>
          <w:rFonts w:eastAsiaTheme="minorHAnsi"/>
          <w:color w:val="000000"/>
          <w:lang w:val="fr-FR" w:eastAsia="en-US"/>
          <w14:ligatures w14:val="standardContextual"/>
        </w:rPr>
        <w:t xml:space="preserve">nos dirigeants n’ont pas </w:t>
      </w:r>
      <w:r w:rsidR="007C2DD5">
        <w:rPr>
          <w:rFonts w:eastAsiaTheme="minorHAnsi"/>
          <w:color w:val="000000"/>
          <w:lang w:val="fr-FR" w:eastAsia="en-US"/>
          <w14:ligatures w14:val="standardContextual"/>
        </w:rPr>
        <w:t xml:space="preserve">mieux </w:t>
      </w:r>
      <w:r w:rsidR="00D11CEF">
        <w:rPr>
          <w:rFonts w:eastAsiaTheme="minorHAnsi"/>
          <w:color w:val="000000"/>
          <w:lang w:val="fr-FR" w:eastAsia="en-US"/>
          <w14:ligatures w14:val="standardContextual"/>
        </w:rPr>
        <w:t>réagi</w:t>
      </w:r>
      <w:r w:rsidR="007C2DD5">
        <w:rPr>
          <w:rFonts w:eastAsiaTheme="minorHAnsi"/>
          <w:color w:val="000000"/>
          <w:lang w:val="fr-FR" w:eastAsia="en-US"/>
          <w14:ligatures w14:val="standardContextual"/>
        </w:rPr>
        <w:t xml:space="preserve"> que précédemment</w:t>
      </w:r>
      <w:r w:rsidR="00D11CEF">
        <w:rPr>
          <w:rFonts w:eastAsiaTheme="minorHAnsi"/>
          <w:color w:val="000000"/>
          <w:lang w:val="fr-FR" w:eastAsia="en-US"/>
          <w14:ligatures w14:val="standardContextual"/>
        </w:rPr>
        <w:t>.</w:t>
      </w:r>
      <w:r w:rsidR="00172BD4">
        <w:rPr>
          <w:rStyle w:val="Appelnotedebasdep"/>
          <w:rFonts w:eastAsiaTheme="minorHAnsi"/>
          <w:color w:val="000000"/>
          <w:lang w:val="fr-FR" w:eastAsia="en-US"/>
          <w14:ligatures w14:val="standardContextual"/>
        </w:rPr>
        <w:footnoteReference w:id="1"/>
      </w:r>
    </w:p>
    <w:p w14:paraId="033F1A7B" w14:textId="55C7A88B" w:rsidR="00D11CEF" w:rsidRDefault="00A55A64" w:rsidP="00D11CEF">
      <w:pPr>
        <w:pStyle w:val="NormalWeb"/>
        <w:spacing w:before="0" w:beforeAutospacing="0" w:after="120" w:afterAutospacing="0"/>
        <w:jc w:val="both"/>
        <w:rPr>
          <w:lang w:val="fr-FR"/>
        </w:rPr>
      </w:pPr>
      <w:r>
        <w:rPr>
          <w:color w:val="000000" w:themeColor="text1"/>
          <w:lang w:val="fr-FR"/>
        </w:rPr>
        <w:t>Depuis 2022, l</w:t>
      </w:r>
      <w:r w:rsidR="00D11CEF" w:rsidRPr="00E27971">
        <w:rPr>
          <w:color w:val="000000" w:themeColor="text1"/>
          <w:lang w:val="fr-FR"/>
        </w:rPr>
        <w:t>es mesures prises en Europe, tant pour améliorer les capacités de défense que pour stimuler la production d’armes et de munitions, ont été fort tardives et très insuffisantes, alors que la Russie et l’Ukraine sont passées sans délai à l’économie de guerre</w:t>
      </w:r>
      <w:r w:rsidR="00B51E37">
        <w:rPr>
          <w:color w:val="000000" w:themeColor="text1"/>
          <w:lang w:val="fr-FR"/>
        </w:rPr>
        <w:t>, ce qui est p</w:t>
      </w:r>
      <w:r>
        <w:rPr>
          <w:color w:val="000000" w:themeColor="text1"/>
          <w:lang w:val="fr-FR"/>
        </w:rPr>
        <w:t>eu</w:t>
      </w:r>
      <w:r w:rsidR="00B51E37">
        <w:rPr>
          <w:color w:val="000000" w:themeColor="text1"/>
          <w:lang w:val="fr-FR"/>
        </w:rPr>
        <w:t xml:space="preserve"> envisageable pour les non-belligérants</w:t>
      </w:r>
      <w:r w:rsidR="00D11CEF" w:rsidRPr="00E27971">
        <w:rPr>
          <w:color w:val="000000" w:themeColor="text1"/>
          <w:lang w:val="fr-FR"/>
        </w:rPr>
        <w:t xml:space="preserve">. </w:t>
      </w:r>
      <w:r>
        <w:rPr>
          <w:color w:val="000000" w:themeColor="text1"/>
          <w:lang w:val="fr-FR"/>
        </w:rPr>
        <w:t>L</w:t>
      </w:r>
      <w:r w:rsidRPr="00E27971">
        <w:rPr>
          <w:color w:val="000000" w:themeColor="text1"/>
          <w:lang w:val="fr-FR"/>
        </w:rPr>
        <w:t xml:space="preserve">a Russie et l’Ukraine </w:t>
      </w:r>
      <w:r>
        <w:rPr>
          <w:color w:val="000000" w:themeColor="text1"/>
          <w:lang w:val="fr-FR"/>
        </w:rPr>
        <w:t xml:space="preserve">ont donc su contribuer à </w:t>
      </w:r>
      <w:r w:rsidR="00D11CEF" w:rsidRPr="00E27971">
        <w:rPr>
          <w:lang w:val="fr-FR"/>
        </w:rPr>
        <w:t>chambouler la façon dont les batailles sont conduites. Si Daech a militarisé des drones aériens commerciaux en Irak dès 2010, c’est en septembre 2023 qu’a eu lieu</w:t>
      </w:r>
      <w:r w:rsidR="00936C02">
        <w:rPr>
          <w:lang w:val="fr-FR"/>
        </w:rPr>
        <w:t xml:space="preserve"> </w:t>
      </w:r>
      <w:r w:rsidR="007C2DD5">
        <w:rPr>
          <w:lang w:val="fr-FR"/>
        </w:rPr>
        <w:t xml:space="preserve">le </w:t>
      </w:r>
      <w:r w:rsidR="007C2DD5" w:rsidRPr="007C2DD5">
        <w:rPr>
          <w:color w:val="0A0A0A"/>
          <w:shd w:val="clear" w:color="auto" w:fill="FFFFFF"/>
        </w:rPr>
        <w:t>changement de paradigme</w:t>
      </w:r>
      <w:r w:rsidR="00D11CEF">
        <w:rPr>
          <w:lang w:val="fr-FR"/>
        </w:rPr>
        <w:t xml:space="preserve">, </w:t>
      </w:r>
      <w:r w:rsidR="00D11CEF" w:rsidRPr="00E27971">
        <w:rPr>
          <w:lang w:val="fr-FR"/>
        </w:rPr>
        <w:t>lors de la guerre entre l’Azerbaïdjan et l’Arménie</w:t>
      </w:r>
      <w:r w:rsidR="00D11CEF">
        <w:rPr>
          <w:lang w:val="fr-FR"/>
        </w:rPr>
        <w:t> :</w:t>
      </w:r>
      <w:r w:rsidR="00D11CEF" w:rsidRPr="00E27971">
        <w:rPr>
          <w:lang w:val="fr-FR"/>
        </w:rPr>
        <w:t xml:space="preserve"> plus de 2.000 blindés arméniens ont été détruits</w:t>
      </w:r>
      <w:r w:rsidR="007C2DD5">
        <w:rPr>
          <w:lang w:val="fr-FR"/>
        </w:rPr>
        <w:t>, e</w:t>
      </w:r>
      <w:r w:rsidR="006B0B2B">
        <w:rPr>
          <w:lang w:val="fr-FR"/>
        </w:rPr>
        <w:t>n</w:t>
      </w:r>
      <w:r w:rsidR="007C2DD5">
        <w:rPr>
          <w:lang w:val="fr-FR"/>
        </w:rPr>
        <w:t xml:space="preserve"> grande partie</w:t>
      </w:r>
      <w:r w:rsidR="00D11CEF" w:rsidRPr="00E27971">
        <w:rPr>
          <w:lang w:val="fr-FR"/>
        </w:rPr>
        <w:t xml:space="preserve"> par les drones volants acquis par les Azéris en Turquie ou en Israël.</w:t>
      </w:r>
    </w:p>
    <w:p w14:paraId="26E784F3" w14:textId="0D1A0FD7" w:rsidR="00D11CEF" w:rsidRPr="00E27971" w:rsidRDefault="00D11CEF" w:rsidP="00D11CEF">
      <w:pPr>
        <w:pStyle w:val="NormalWeb"/>
        <w:spacing w:before="0" w:beforeAutospacing="0" w:after="120" w:afterAutospacing="0"/>
        <w:jc w:val="both"/>
        <w:rPr>
          <w:lang w:val="fr-FR"/>
        </w:rPr>
      </w:pPr>
      <w:r>
        <w:rPr>
          <w:lang w:val="fr-FR"/>
        </w:rPr>
        <w:t xml:space="preserve">Compte tenu de la complexité de la matière, </w:t>
      </w:r>
      <w:r w:rsidRPr="00E27971">
        <w:rPr>
          <w:lang w:val="fr-FR"/>
        </w:rPr>
        <w:t>cet article</w:t>
      </w:r>
      <w:r w:rsidR="007C2DD5">
        <w:rPr>
          <w:lang w:val="fr-FR"/>
        </w:rPr>
        <w:t xml:space="preserve"> portera sur les drones aériens. L</w:t>
      </w:r>
      <w:r w:rsidRPr="00E27971">
        <w:rPr>
          <w:lang w:val="fr-FR"/>
        </w:rPr>
        <w:t>es drones navals et terrestres ne seront pas abordés</w:t>
      </w:r>
      <w:r w:rsidR="00A55A64">
        <w:rPr>
          <w:lang w:val="fr-FR"/>
        </w:rPr>
        <w:t xml:space="preserve"> ici</w:t>
      </w:r>
      <w:r>
        <w:rPr>
          <w:lang w:val="fr-FR"/>
        </w:rPr>
        <w:t>, ni l</w:t>
      </w:r>
      <w:r w:rsidRPr="00E27971">
        <w:rPr>
          <w:lang w:val="fr-FR"/>
        </w:rPr>
        <w:t xml:space="preserve">es systèmes </w:t>
      </w:r>
      <w:r>
        <w:rPr>
          <w:lang w:val="fr-FR"/>
        </w:rPr>
        <w:t>anti-drones</w:t>
      </w:r>
      <w:r w:rsidR="00936C02">
        <w:rPr>
          <w:lang w:val="fr-FR"/>
        </w:rPr>
        <w:t>.</w:t>
      </w:r>
    </w:p>
    <w:p w14:paraId="0CFC065B" w14:textId="77777777" w:rsidR="00936C02" w:rsidRPr="00E27971" w:rsidRDefault="00936C02" w:rsidP="00936C02">
      <w:pPr>
        <w:pStyle w:val="NormalWeb"/>
        <w:spacing w:before="0" w:beforeAutospacing="0" w:after="120" w:afterAutospacing="0"/>
        <w:jc w:val="both"/>
        <w:rPr>
          <w:b/>
          <w:bCs/>
          <w:color w:val="000000" w:themeColor="text1"/>
          <w:lang w:val="fr-FR"/>
        </w:rPr>
      </w:pPr>
      <w:r w:rsidRPr="00E27971">
        <w:rPr>
          <w:b/>
          <w:bCs/>
          <w:color w:val="000000" w:themeColor="text1"/>
          <w:lang w:val="fr-FR"/>
        </w:rPr>
        <w:t>Les leçons de la guerre russo-ukrainienne</w:t>
      </w:r>
    </w:p>
    <w:p w14:paraId="3B8C9159" w14:textId="4F739129" w:rsidR="00936C02" w:rsidRPr="00E27971" w:rsidRDefault="00936C02" w:rsidP="00936C02">
      <w:pPr>
        <w:autoSpaceDE w:val="0"/>
        <w:autoSpaceDN w:val="0"/>
        <w:adjustRightInd w:val="0"/>
        <w:spacing w:after="120"/>
        <w:jc w:val="both"/>
        <w:rPr>
          <w:color w:val="000000" w:themeColor="text1"/>
          <w:lang w:val="fr-FR"/>
        </w:rPr>
      </w:pPr>
      <w:r w:rsidRPr="00E27971">
        <w:rPr>
          <w:color w:val="000000" w:themeColor="text1"/>
          <w:lang w:val="fr-FR"/>
        </w:rPr>
        <w:t xml:space="preserve">Dès 2022, les Ukrainiens ont mis en œuvre des drones turcs pour détruire les </w:t>
      </w:r>
      <w:r w:rsidR="007C2DD5">
        <w:rPr>
          <w:color w:val="000000" w:themeColor="text1"/>
          <w:lang w:val="fr-FR"/>
        </w:rPr>
        <w:t>blindés</w:t>
      </w:r>
      <w:r w:rsidRPr="00E27971">
        <w:rPr>
          <w:color w:val="000000" w:themeColor="text1"/>
          <w:lang w:val="fr-FR"/>
        </w:rPr>
        <w:t xml:space="preserve"> russes, mais l’adversaire a rapidement réussi à brouiller leur système de guidage. Les </w:t>
      </w:r>
      <w:r w:rsidR="00A55A64">
        <w:rPr>
          <w:color w:val="000000" w:themeColor="text1"/>
          <w:lang w:val="fr-FR"/>
        </w:rPr>
        <w:t xml:space="preserve">Occidentaux ne leur ayant livré des missiles de croisière que parcimonieusement, les </w:t>
      </w:r>
      <w:r w:rsidRPr="00E27971">
        <w:rPr>
          <w:color w:val="000000" w:themeColor="text1"/>
          <w:lang w:val="fr-FR"/>
        </w:rPr>
        <w:t>Ukrainiens ont donc exploité leurs vastes ressources industrielles pour produire leurs propres drones.</w:t>
      </w:r>
    </w:p>
    <w:p w14:paraId="1AB0D754" w14:textId="17120F22" w:rsidR="00936C02" w:rsidRPr="00E27971" w:rsidRDefault="00B51E37" w:rsidP="00936C02">
      <w:pPr>
        <w:autoSpaceDE w:val="0"/>
        <w:autoSpaceDN w:val="0"/>
        <w:adjustRightInd w:val="0"/>
        <w:spacing w:after="120"/>
        <w:jc w:val="both"/>
        <w:rPr>
          <w:rFonts w:eastAsiaTheme="minorHAnsi"/>
          <w:color w:val="000000"/>
          <w:lang w:val="fr-FR" w:eastAsia="en-US"/>
          <w14:ligatures w14:val="standardContextual"/>
        </w:rPr>
      </w:pPr>
      <w:r>
        <w:rPr>
          <w:color w:val="000000" w:themeColor="text1"/>
          <w:lang w:val="fr-FR"/>
        </w:rPr>
        <w:t>L</w:t>
      </w:r>
      <w:r w:rsidR="00936C02" w:rsidRPr="00E27971">
        <w:rPr>
          <w:rFonts w:eastAsiaTheme="minorHAnsi"/>
          <w:color w:val="000000"/>
          <w:lang w:val="fr-FR" w:eastAsia="en-US"/>
          <w14:ligatures w14:val="standardContextual"/>
        </w:rPr>
        <w:t>a 414</w:t>
      </w:r>
      <w:r w:rsidR="00936C02" w:rsidRPr="00E27971">
        <w:rPr>
          <w:rFonts w:eastAsiaTheme="minorHAnsi"/>
          <w:color w:val="000000"/>
          <w:vertAlign w:val="superscript"/>
          <w:lang w:val="fr-FR" w:eastAsia="en-US"/>
          <w14:ligatures w14:val="standardContextual"/>
        </w:rPr>
        <w:t>e</w:t>
      </w:r>
      <w:r w:rsidR="00936C02" w:rsidRPr="00E27971">
        <w:rPr>
          <w:rFonts w:eastAsiaTheme="minorHAnsi"/>
          <w:color w:val="000000"/>
          <w:lang w:val="fr-FR" w:eastAsia="en-US"/>
          <w14:ligatures w14:val="standardContextual"/>
        </w:rPr>
        <w:t xml:space="preserve"> brigade représente 2 % des forces </w:t>
      </w:r>
      <w:r w:rsidR="007C2DD5">
        <w:rPr>
          <w:rFonts w:eastAsiaTheme="minorHAnsi"/>
          <w:color w:val="000000"/>
          <w:lang w:val="fr-FR" w:eastAsia="en-US"/>
          <w14:ligatures w14:val="standardContextual"/>
        </w:rPr>
        <w:t>terrestre</w:t>
      </w:r>
      <w:r w:rsidR="00936C02" w:rsidRPr="00E27971">
        <w:rPr>
          <w:rFonts w:eastAsiaTheme="minorHAnsi"/>
          <w:color w:val="000000"/>
          <w:lang w:val="fr-FR" w:eastAsia="en-US"/>
          <w14:ligatures w14:val="standardContextual"/>
        </w:rPr>
        <w:t>s ukrainiennes, mais en 2025, elle a</w:t>
      </w:r>
      <w:r w:rsidR="00B34AF4">
        <w:rPr>
          <w:rFonts w:eastAsiaTheme="minorHAnsi"/>
          <w:color w:val="000000"/>
          <w:lang w:val="fr-FR" w:eastAsia="en-US"/>
          <w14:ligatures w14:val="standardContextual"/>
        </w:rPr>
        <w:t>urait</w:t>
      </w:r>
      <w:r w:rsidR="00936C02" w:rsidRPr="00E27971">
        <w:rPr>
          <w:rFonts w:eastAsiaTheme="minorHAnsi"/>
          <w:color w:val="000000"/>
          <w:lang w:val="fr-FR" w:eastAsia="en-US"/>
          <w14:ligatures w14:val="standardContextual"/>
        </w:rPr>
        <w:t xml:space="preserve"> détruit 30 % des infrastructures et a éliminé 25 % des troupes russes. Elle est composée à 95 % de civils, aux formations les plus diverses. Ils conçoivent et mettent en œuvre des drones de reconnaissance, d'attaque, anti-drones ou transporteurs. Les drones se substituent à des ressources humaines de plus en plus rares et coûteuses</w:t>
      </w:r>
      <w:r w:rsidR="00FC0364">
        <w:rPr>
          <w:rFonts w:eastAsiaTheme="minorHAnsi"/>
          <w:color w:val="000000"/>
          <w:lang w:val="fr-FR" w:eastAsia="en-US"/>
          <w14:ligatures w14:val="standardContextual"/>
        </w:rPr>
        <w:t>, en Ukraine mais aussi en Occident</w:t>
      </w:r>
      <w:r w:rsidR="00936C02" w:rsidRPr="00E27971">
        <w:rPr>
          <w:rFonts w:eastAsiaTheme="minorHAnsi"/>
          <w:color w:val="000000"/>
          <w:lang w:val="fr-FR" w:eastAsia="en-US"/>
          <w14:ligatures w14:val="standardContextual"/>
        </w:rPr>
        <w:t>.</w:t>
      </w:r>
      <w:r w:rsidR="00936C02" w:rsidRPr="00E27971">
        <w:rPr>
          <w:rStyle w:val="Appelnotedebasdep"/>
          <w:rFonts w:eastAsiaTheme="minorHAnsi"/>
          <w:color w:val="000000"/>
          <w:lang w:val="fr-FR" w:eastAsia="en-US"/>
          <w14:ligatures w14:val="standardContextual"/>
        </w:rPr>
        <w:footnoteReference w:id="2"/>
      </w:r>
    </w:p>
    <w:p w14:paraId="0D417CBF" w14:textId="1240405B" w:rsidR="00936C02" w:rsidRPr="00B51E37" w:rsidRDefault="00936C02" w:rsidP="00936C02">
      <w:pPr>
        <w:autoSpaceDE w:val="0"/>
        <w:autoSpaceDN w:val="0"/>
        <w:adjustRightInd w:val="0"/>
        <w:spacing w:after="120"/>
        <w:jc w:val="both"/>
        <w:rPr>
          <w:rFonts w:eastAsiaTheme="minorHAnsi"/>
          <w:color w:val="000000"/>
          <w:lang w:val="fr-FR" w:eastAsia="en-US"/>
          <w14:ligatures w14:val="standardContextual"/>
        </w:rPr>
      </w:pPr>
      <w:r w:rsidRPr="00E27971">
        <w:rPr>
          <w:rFonts w:eastAsiaTheme="minorHAnsi"/>
          <w:color w:val="000000"/>
          <w:lang w:val="fr-FR" w:eastAsia="en-US"/>
          <w14:ligatures w14:val="standardContextual"/>
        </w:rPr>
        <w:t xml:space="preserve">Les Russes ont rapidement tiré les leçons de leur échec </w:t>
      </w:r>
      <w:r w:rsidR="00B34AF4">
        <w:rPr>
          <w:rFonts w:eastAsiaTheme="minorHAnsi"/>
          <w:color w:val="000000"/>
          <w:lang w:val="fr-FR" w:eastAsia="en-US"/>
          <w14:ligatures w14:val="standardContextual"/>
        </w:rPr>
        <w:t>de 2022</w:t>
      </w:r>
      <w:r w:rsidRPr="00E27971">
        <w:rPr>
          <w:rFonts w:eastAsiaTheme="minorHAnsi"/>
          <w:color w:val="000000"/>
          <w:lang w:val="fr-FR" w:eastAsia="en-US"/>
          <w14:ligatures w14:val="standardContextual"/>
        </w:rPr>
        <w:t xml:space="preserve">. Ils n’attaquent plus avec des colonnes de chars mais avec des essaims de drones, car un char dont le prix va de quelques millions à quelques dizaines de millions $ peut être détruit par un drone </w:t>
      </w:r>
      <w:r w:rsidR="007C2DD5">
        <w:rPr>
          <w:rFonts w:eastAsiaTheme="minorHAnsi"/>
          <w:color w:val="000000"/>
          <w:lang w:val="fr-FR" w:eastAsia="en-US"/>
          <w14:ligatures w14:val="standardContextual"/>
        </w:rPr>
        <w:t xml:space="preserve">volant </w:t>
      </w:r>
      <w:r w:rsidRPr="00E27971">
        <w:rPr>
          <w:rFonts w:eastAsiaTheme="minorHAnsi"/>
          <w:color w:val="000000"/>
          <w:lang w:val="fr-FR" w:eastAsia="en-US"/>
          <w14:ligatures w14:val="standardContextual"/>
        </w:rPr>
        <w:t xml:space="preserve">coûtant 300 ou 400 $. Les avions de combat et les navires de guerre, encore bien plus coûteux, sont tout aussi </w:t>
      </w:r>
      <w:r w:rsidRPr="00E27971">
        <w:rPr>
          <w:rFonts w:eastAsiaTheme="minorHAnsi"/>
          <w:color w:val="000000"/>
          <w:lang w:val="fr-FR" w:eastAsia="en-US"/>
          <w14:ligatures w14:val="standardContextual"/>
        </w:rPr>
        <w:lastRenderedPageBreak/>
        <w:t xml:space="preserve">vulnérables. Les Russes ont donc aussi investi massivement dans les drones, qu’ils ont importé de Chine et d’Iran, puis produit localement. Selon les modèles, les Shahed iraniens ont une portée qui va de 200 à 2.500 km. </w:t>
      </w:r>
      <w:r w:rsidR="001B03F4">
        <w:rPr>
          <w:rFonts w:eastAsiaTheme="minorHAnsi"/>
          <w:color w:val="000000"/>
          <w:lang w:val="fr-FR" w:eastAsia="en-US"/>
          <w14:ligatures w14:val="standardContextual"/>
        </w:rPr>
        <w:t xml:space="preserve">Aujourd’hui, la Russie devance l’Ukraine : elle peut déployer jusqu’à 5.000 drones kamikazes sur un seul secteur du front. </w:t>
      </w:r>
      <w:r w:rsidRPr="00E27971">
        <w:rPr>
          <w:rFonts w:eastAsiaTheme="minorHAnsi"/>
          <w:color w:val="000000"/>
          <w:lang w:val="fr-FR" w:eastAsia="en-US"/>
          <w14:ligatures w14:val="standardContextual"/>
        </w:rPr>
        <w:t xml:space="preserve">Aucune armée de l’OTAN ne semble </w:t>
      </w:r>
      <w:r w:rsidR="006B0B2B">
        <w:rPr>
          <w:rFonts w:eastAsiaTheme="minorHAnsi"/>
          <w:color w:val="000000"/>
          <w:lang w:val="fr-FR" w:eastAsia="en-US"/>
          <w14:ligatures w14:val="standardContextual"/>
        </w:rPr>
        <w:t xml:space="preserve">aujourd’hui </w:t>
      </w:r>
      <w:r w:rsidRPr="00E27971">
        <w:rPr>
          <w:rFonts w:eastAsiaTheme="minorHAnsi"/>
          <w:color w:val="000000"/>
          <w:lang w:val="fr-FR" w:eastAsia="en-US"/>
          <w14:ligatures w14:val="standardContextual"/>
        </w:rPr>
        <w:t xml:space="preserve">en mesure de se défendre face à une </w:t>
      </w:r>
      <w:r w:rsidR="001B03F4" w:rsidRPr="00E27971">
        <w:rPr>
          <w:rFonts w:eastAsiaTheme="minorHAnsi"/>
          <w:color w:val="000000"/>
          <w:lang w:val="fr-FR" w:eastAsia="en-US"/>
          <w14:ligatures w14:val="standardContextual"/>
        </w:rPr>
        <w:t>tel</w:t>
      </w:r>
      <w:r w:rsidR="001B03F4">
        <w:rPr>
          <w:rFonts w:eastAsiaTheme="minorHAnsi"/>
          <w:color w:val="000000"/>
          <w:lang w:val="fr-FR" w:eastAsia="en-US"/>
          <w14:ligatures w14:val="standardContextual"/>
        </w:rPr>
        <w:t>le</w:t>
      </w:r>
      <w:r w:rsidR="001B03F4" w:rsidRPr="00E27971">
        <w:rPr>
          <w:rFonts w:eastAsiaTheme="minorHAnsi"/>
          <w:color w:val="000000"/>
          <w:lang w:val="fr-FR" w:eastAsia="en-US"/>
          <w14:ligatures w14:val="standardContextual"/>
        </w:rPr>
        <w:t xml:space="preserve"> </w:t>
      </w:r>
      <w:r w:rsidRPr="00E27971">
        <w:rPr>
          <w:rFonts w:eastAsiaTheme="minorHAnsi"/>
          <w:color w:val="000000"/>
          <w:lang w:val="fr-FR" w:eastAsia="en-US"/>
          <w14:ligatures w14:val="standardContextual"/>
        </w:rPr>
        <w:t xml:space="preserve">attaque massive de drones, susceptible de </w:t>
      </w:r>
      <w:r w:rsidR="00B51E37">
        <w:rPr>
          <w:rFonts w:eastAsiaTheme="minorHAnsi"/>
          <w:color w:val="000000"/>
          <w:lang w:val="fr-FR" w:eastAsia="en-US"/>
          <w14:ligatures w14:val="standardContextual"/>
        </w:rPr>
        <w:t xml:space="preserve">saturer les défenses anti-aériennes et de </w:t>
      </w:r>
      <w:r w:rsidRPr="00E27971">
        <w:rPr>
          <w:rFonts w:eastAsiaTheme="minorHAnsi"/>
          <w:color w:val="000000"/>
          <w:lang w:val="fr-FR" w:eastAsia="en-US"/>
          <w14:ligatures w14:val="standardContextual"/>
        </w:rPr>
        <w:t>dévaster une base occidentale</w:t>
      </w:r>
      <w:r w:rsidR="00E539F9">
        <w:rPr>
          <w:rFonts w:eastAsiaTheme="minorHAnsi"/>
          <w:color w:val="000000"/>
          <w:lang w:val="fr-FR" w:eastAsia="en-US"/>
          <w14:ligatures w14:val="standardContextual"/>
        </w:rPr>
        <w:t>, un aéroport ou un site pétrochimique</w:t>
      </w:r>
      <w:r w:rsidRPr="00E27971">
        <w:rPr>
          <w:rFonts w:eastAsiaTheme="minorHAnsi"/>
          <w:color w:val="000000"/>
          <w:lang w:val="fr-FR" w:eastAsia="en-US"/>
          <w14:ligatures w14:val="standardContextual"/>
        </w:rPr>
        <w:t xml:space="preserve"> en quinze minutes. </w:t>
      </w:r>
      <w:r w:rsidR="00B51E37">
        <w:rPr>
          <w:rFonts w:eastAsiaTheme="minorHAnsi"/>
          <w:color w:val="000000"/>
          <w:lang w:val="fr-FR" w:eastAsia="en-US"/>
          <w14:ligatures w14:val="standardContextual"/>
        </w:rPr>
        <w:t xml:space="preserve">Nos « responsables » politiques devraient réaliser </w:t>
      </w:r>
      <w:r w:rsidR="00B51E37" w:rsidRPr="00B51E37">
        <w:rPr>
          <w:rFonts w:eastAsiaTheme="minorHAnsi"/>
          <w:color w:val="000000"/>
          <w:lang w:val="fr-FR" w:eastAsia="en-US"/>
          <w14:ligatures w14:val="standardContextual"/>
        </w:rPr>
        <w:t xml:space="preserve">que 85% des morts dans la guerre </w:t>
      </w:r>
      <w:r w:rsidR="00B51E37">
        <w:rPr>
          <w:rFonts w:eastAsiaTheme="minorHAnsi"/>
          <w:color w:val="000000"/>
          <w:lang w:val="fr-FR" w:eastAsia="en-US"/>
          <w14:ligatures w14:val="standardContextual"/>
        </w:rPr>
        <w:t xml:space="preserve">Russie-Ukraine </w:t>
      </w:r>
      <w:r w:rsidR="00B51E37" w:rsidRPr="00B51E37">
        <w:rPr>
          <w:rFonts w:eastAsiaTheme="minorHAnsi"/>
          <w:color w:val="000000"/>
          <w:lang w:val="fr-FR" w:eastAsia="en-US"/>
          <w14:ligatures w14:val="standardContextual"/>
        </w:rPr>
        <w:t xml:space="preserve">sont </w:t>
      </w:r>
      <w:r w:rsidR="00E539F9">
        <w:rPr>
          <w:rFonts w:eastAsiaTheme="minorHAnsi"/>
          <w:color w:val="000000"/>
          <w:lang w:val="fr-FR" w:eastAsia="en-US"/>
          <w14:ligatures w14:val="standardContextual"/>
        </w:rPr>
        <w:t xml:space="preserve">actuellement </w:t>
      </w:r>
      <w:r w:rsidR="00B51E37" w:rsidRPr="00B51E37">
        <w:rPr>
          <w:rFonts w:eastAsiaTheme="minorHAnsi"/>
          <w:color w:val="000000"/>
          <w:lang w:val="fr-FR" w:eastAsia="en-US"/>
          <w14:ligatures w14:val="standardContextual"/>
        </w:rPr>
        <w:t>d</w:t>
      </w:r>
      <w:r w:rsidR="00B51E37">
        <w:rPr>
          <w:rFonts w:eastAsiaTheme="minorHAnsi"/>
          <w:color w:val="000000"/>
          <w:lang w:val="fr-FR" w:eastAsia="en-US"/>
          <w14:ligatures w14:val="standardContextual"/>
        </w:rPr>
        <w:t>us</w:t>
      </w:r>
      <w:r w:rsidR="00B51E37" w:rsidRPr="00B51E37">
        <w:rPr>
          <w:rFonts w:eastAsiaTheme="minorHAnsi"/>
          <w:color w:val="000000"/>
          <w:lang w:val="fr-FR" w:eastAsia="en-US"/>
          <w14:ligatures w14:val="standardContextual"/>
        </w:rPr>
        <w:t xml:space="preserve"> aux drones</w:t>
      </w:r>
      <w:r w:rsidR="00FC0364">
        <w:rPr>
          <w:rFonts w:eastAsiaTheme="minorHAnsi"/>
          <w:color w:val="000000"/>
          <w:lang w:val="fr-FR" w:eastAsia="en-US"/>
          <w14:ligatures w14:val="standardContextual"/>
        </w:rPr>
        <w:t>, selon l’état-major Ukrainien</w:t>
      </w:r>
      <w:r w:rsidR="00B51E37">
        <w:rPr>
          <w:rFonts w:eastAsiaTheme="minorHAnsi"/>
          <w:color w:val="000000"/>
          <w:lang w:val="fr-FR" w:eastAsia="en-US"/>
          <w14:ligatures w14:val="standardContextual"/>
        </w:rPr>
        <w:t>.</w:t>
      </w:r>
    </w:p>
    <w:p w14:paraId="57B721CE" w14:textId="7F91F7C8" w:rsidR="00936C02" w:rsidRPr="00E27971" w:rsidRDefault="00936C02" w:rsidP="00936C02">
      <w:pPr>
        <w:pStyle w:val="NormalWeb"/>
        <w:spacing w:before="0" w:beforeAutospacing="0" w:after="120" w:afterAutospacing="0"/>
        <w:jc w:val="both"/>
        <w:rPr>
          <w:b/>
          <w:bCs/>
          <w:lang w:val="fr-FR"/>
        </w:rPr>
      </w:pPr>
      <w:r w:rsidRPr="00E27971">
        <w:rPr>
          <w:b/>
          <w:bCs/>
          <w:lang w:val="fr-FR"/>
        </w:rPr>
        <w:t xml:space="preserve">La </w:t>
      </w:r>
      <w:r>
        <w:rPr>
          <w:b/>
          <w:bCs/>
          <w:lang w:val="fr-FR"/>
        </w:rPr>
        <w:t xml:space="preserve">stratégie et la </w:t>
      </w:r>
      <w:r w:rsidRPr="00E27971">
        <w:rPr>
          <w:b/>
          <w:bCs/>
          <w:lang w:val="fr-FR"/>
        </w:rPr>
        <w:t xml:space="preserve">tactique </w:t>
      </w:r>
      <w:r>
        <w:rPr>
          <w:b/>
          <w:bCs/>
          <w:lang w:val="fr-FR"/>
        </w:rPr>
        <w:t xml:space="preserve">à l’heure </w:t>
      </w:r>
      <w:r w:rsidRPr="00E27971">
        <w:rPr>
          <w:b/>
          <w:bCs/>
          <w:lang w:val="fr-FR"/>
        </w:rPr>
        <w:t>des drones</w:t>
      </w:r>
    </w:p>
    <w:p w14:paraId="4201D402" w14:textId="4709C13E" w:rsidR="00951E28" w:rsidRDefault="004A2035" w:rsidP="00951E28">
      <w:pPr>
        <w:pStyle w:val="NormalWeb"/>
        <w:spacing w:before="0" w:beforeAutospacing="0" w:after="120" w:afterAutospacing="0"/>
        <w:jc w:val="both"/>
        <w:rPr>
          <w:lang w:val="fr-FR"/>
        </w:rPr>
      </w:pPr>
      <w:r w:rsidRPr="00E27971">
        <w:rPr>
          <w:color w:val="000000" w:themeColor="text1"/>
          <w:lang w:val="fr-FR"/>
        </w:rPr>
        <w:t xml:space="preserve">Si </w:t>
      </w:r>
      <w:r w:rsidRPr="00E27971">
        <w:rPr>
          <w:lang w:val="fr-FR"/>
        </w:rPr>
        <w:t>les principes de base de l’art de la guerre sur terre et sur mer sont inchangés depuis Sun Tzu et Thucydide, les révolutions technologiques ont considérablement fait évoluer les procédés tactiques</w:t>
      </w:r>
      <w:r w:rsidR="00E539F9">
        <w:rPr>
          <w:lang w:val="fr-FR"/>
        </w:rPr>
        <w:t xml:space="preserve"> au fil du temps</w:t>
      </w:r>
      <w:r w:rsidRPr="00E27971">
        <w:rPr>
          <w:lang w:val="fr-FR"/>
        </w:rPr>
        <w:t>.</w:t>
      </w:r>
    </w:p>
    <w:p w14:paraId="07A9F32F" w14:textId="77C46F43" w:rsidR="00951E28" w:rsidRPr="00E27971" w:rsidRDefault="00951E28" w:rsidP="00951E28">
      <w:pPr>
        <w:pStyle w:val="NormalWeb"/>
        <w:spacing w:before="0" w:beforeAutospacing="0" w:after="120" w:afterAutospacing="0"/>
        <w:jc w:val="both"/>
        <w:rPr>
          <w:lang w:val="fr-FR"/>
        </w:rPr>
      </w:pPr>
      <w:r w:rsidRPr="00E27971">
        <w:rPr>
          <w:lang w:val="fr-FR"/>
        </w:rPr>
        <w:t xml:space="preserve">L’influence des </w:t>
      </w:r>
      <w:r>
        <w:rPr>
          <w:lang w:val="fr-FR"/>
        </w:rPr>
        <w:t>dron</w:t>
      </w:r>
      <w:r w:rsidRPr="00E27971">
        <w:rPr>
          <w:lang w:val="fr-FR"/>
        </w:rPr>
        <w:t xml:space="preserve">es sur les opérations est comparable </w:t>
      </w:r>
      <w:proofErr w:type="spellStart"/>
      <w:r w:rsidRPr="00E27971">
        <w:rPr>
          <w:lang w:val="fr-FR"/>
        </w:rPr>
        <w:t>a</w:t>
      </w:r>
      <w:proofErr w:type="spellEnd"/>
      <w:r w:rsidRPr="00E27971">
        <w:rPr>
          <w:lang w:val="fr-FR"/>
        </w:rPr>
        <w:t xml:space="preserve">̀ celle qu’ont eu l’utilisation du chemin de fer et l’industrialisation de la production d’armement au cours de la </w:t>
      </w:r>
      <w:r>
        <w:rPr>
          <w:lang w:val="fr-FR"/>
        </w:rPr>
        <w:t>g</w:t>
      </w:r>
      <w:r w:rsidRPr="00E27971">
        <w:rPr>
          <w:lang w:val="fr-FR"/>
        </w:rPr>
        <w:t xml:space="preserve">uerre de Sécession, l’emploi des mitrailleuses, des chars </w:t>
      </w:r>
      <w:r w:rsidR="00FC0364">
        <w:rPr>
          <w:lang w:val="fr-FR"/>
        </w:rPr>
        <w:t xml:space="preserve">de </w:t>
      </w:r>
      <w:r w:rsidRPr="00E27971">
        <w:rPr>
          <w:lang w:val="fr-FR"/>
        </w:rPr>
        <w:t>combat, de l’aviation et des sous-marins pendant la Première Guerre mondiale, les masses de chars appuyés par l’aviation et le charroi automobile au cours de la Deuxième Guerre mondiale, les hélicoptères de combat ou de transport au cours de la guerre du Vietnam. Depuis la Guerre froide, la conquête spatiale a révolutionné les transmissions et le recueil du renseignement. Les analystes travaillent aujourd’hui en temps réel et les décisions peuvent être prises sans délai.</w:t>
      </w:r>
    </w:p>
    <w:p w14:paraId="1DE2FCA3" w14:textId="11D0587C" w:rsidR="00951E28" w:rsidRPr="00E27971" w:rsidRDefault="00951E28" w:rsidP="00951E28">
      <w:pPr>
        <w:pStyle w:val="NormalWeb"/>
        <w:spacing w:before="0" w:beforeAutospacing="0" w:after="120" w:afterAutospacing="0"/>
        <w:jc w:val="both"/>
        <w:rPr>
          <w:lang w:val="fr-FR"/>
        </w:rPr>
      </w:pPr>
      <w:r w:rsidRPr="00E27971">
        <w:rPr>
          <w:lang w:val="fr-FR"/>
        </w:rPr>
        <w:t xml:space="preserve">Les </w:t>
      </w:r>
      <w:r w:rsidRPr="00E27971">
        <w:rPr>
          <w:color w:val="000000" w:themeColor="text1"/>
          <w:lang w:val="fr-FR"/>
        </w:rPr>
        <w:t xml:space="preserve">procédés tactiques </w:t>
      </w:r>
      <w:r w:rsidRPr="00E27971">
        <w:rPr>
          <w:lang w:val="fr-FR"/>
        </w:rPr>
        <w:t xml:space="preserve">restent l’offensive et la défensive, la dispersion et la concentration, la centralisation et la décentralisation, l’augmentation de la profondeur </w:t>
      </w:r>
      <w:r w:rsidRPr="00E27971">
        <w:rPr>
          <w:color w:val="000000"/>
          <w:lang w:val="fr-FR"/>
        </w:rPr>
        <w:t>du dispositif</w:t>
      </w:r>
      <w:r w:rsidRPr="00E27971">
        <w:rPr>
          <w:lang w:val="fr-FR"/>
        </w:rPr>
        <w:t xml:space="preserve"> de défense ou le déploiement vers l'avant en vue de l’offensive, mais les drones </w:t>
      </w:r>
      <w:r w:rsidR="00B34AF4">
        <w:rPr>
          <w:lang w:val="fr-FR"/>
        </w:rPr>
        <w:t>réduise</w:t>
      </w:r>
      <w:r w:rsidRPr="00E27971">
        <w:rPr>
          <w:lang w:val="fr-FR"/>
        </w:rPr>
        <w:t xml:space="preserve">nt la possibilité de manœuvrer, </w:t>
      </w:r>
      <w:r w:rsidR="00B34AF4">
        <w:rPr>
          <w:lang w:val="fr-FR"/>
        </w:rPr>
        <w:t>à cause du</w:t>
      </w:r>
      <w:r w:rsidRPr="00E27971">
        <w:rPr>
          <w:lang w:val="fr-FR"/>
        </w:rPr>
        <w:t xml:space="preserve"> risque d’attrition</w:t>
      </w:r>
      <w:r>
        <w:rPr>
          <w:lang w:val="fr-FR"/>
        </w:rPr>
        <w:t xml:space="preserve"> : </w:t>
      </w:r>
      <w:r w:rsidRPr="00E27971">
        <w:rPr>
          <w:lang w:val="fr-FR"/>
        </w:rPr>
        <w:t xml:space="preserve">les senseurs des satellites ou des drones rendent le terrain </w:t>
      </w:r>
      <w:r>
        <w:rPr>
          <w:lang w:val="fr-FR"/>
        </w:rPr>
        <w:t>« </w:t>
      </w:r>
      <w:r w:rsidRPr="00E27971">
        <w:rPr>
          <w:lang w:val="fr-FR"/>
        </w:rPr>
        <w:t>transparent</w:t>
      </w:r>
      <w:r>
        <w:rPr>
          <w:lang w:val="fr-FR"/>
        </w:rPr>
        <w:t> »</w:t>
      </w:r>
      <w:r w:rsidRPr="00E27971">
        <w:rPr>
          <w:lang w:val="fr-FR"/>
        </w:rPr>
        <w:t>. Les mouvements peuvent être observés et les unités peuvent être frappées avec des tirs de précision. On se souvient des deux brigades ukrainiennes annihilées par l’artillerie russe en 2014 et des longues colonnes de véhicules russes détruites par de petites unités ukrainiennes fort mobiles et dotées d’armes antichars modernes au début de 2022.</w:t>
      </w:r>
    </w:p>
    <w:p w14:paraId="445DA2C9" w14:textId="32948044" w:rsidR="00951E28" w:rsidRDefault="00717C50" w:rsidP="00951E28">
      <w:pPr>
        <w:pStyle w:val="NormalWeb"/>
        <w:spacing w:before="0" w:beforeAutospacing="0" w:after="120" w:afterAutospacing="0"/>
        <w:jc w:val="both"/>
        <w:rPr>
          <w:rFonts w:eastAsiaTheme="minorHAnsi"/>
          <w:color w:val="000000" w:themeColor="text1"/>
          <w:lang w:val="fr-FR" w:eastAsia="en-US"/>
          <w14:ligatures w14:val="standardContextual"/>
        </w:rPr>
      </w:pPr>
      <w:r w:rsidRPr="00E27971">
        <w:rPr>
          <w:lang w:val="fr-FR"/>
        </w:rPr>
        <w:t>Le conflit en Ukraine se caractérise par des cycles d'innovation très rapides</w:t>
      </w:r>
      <w:r w:rsidR="00B51E37">
        <w:rPr>
          <w:lang w:val="fr-FR"/>
        </w:rPr>
        <w:t> </w:t>
      </w:r>
      <w:r w:rsidR="00B51E37" w:rsidRPr="00B51E37">
        <w:rPr>
          <w:lang w:val="fr-FR"/>
        </w:rPr>
        <w:t xml:space="preserve">: </w:t>
      </w:r>
      <w:r w:rsidR="00B51E37" w:rsidRPr="00B51E37">
        <w:rPr>
          <w:rFonts w:eastAsiaTheme="minorHAnsi"/>
          <w:color w:val="000000"/>
          <w:lang w:val="fr-FR" w:eastAsia="en-US"/>
          <w14:ligatures w14:val="standardContextual"/>
        </w:rPr>
        <w:t>il y a une évolution majeure tous les 3 mois</w:t>
      </w:r>
      <w:r w:rsidRPr="00365FC5">
        <w:rPr>
          <w:lang w:val="fr-FR"/>
        </w:rPr>
        <w:t>.</w:t>
      </w:r>
      <w:r w:rsidR="00365FC5" w:rsidRPr="00365FC5">
        <w:rPr>
          <w:rFonts w:eastAsiaTheme="minorHAnsi"/>
          <w:color w:val="000000"/>
          <w:lang w:val="fr-FR" w:eastAsia="en-US"/>
          <w14:ligatures w14:val="standardContextual"/>
        </w:rPr>
        <w:t xml:space="preserve"> L</w:t>
      </w:r>
      <w:r w:rsidR="00365FC5">
        <w:rPr>
          <w:rFonts w:eastAsiaTheme="minorHAnsi"/>
          <w:color w:val="000000"/>
          <w:lang w:val="fr-FR" w:eastAsia="en-US"/>
          <w14:ligatures w14:val="standardContextual"/>
        </w:rPr>
        <w:t>’</w:t>
      </w:r>
      <w:r w:rsidR="00365FC5" w:rsidRPr="00365FC5">
        <w:rPr>
          <w:rFonts w:eastAsiaTheme="minorHAnsi"/>
          <w:color w:val="000000"/>
          <w:lang w:val="fr-FR" w:eastAsia="en-US"/>
          <w14:ligatures w14:val="standardContextual"/>
        </w:rPr>
        <w:t>U</w:t>
      </w:r>
      <w:r w:rsidR="00365FC5">
        <w:rPr>
          <w:rFonts w:eastAsiaTheme="minorHAnsi"/>
          <w:color w:val="000000"/>
          <w:lang w:val="fr-FR" w:eastAsia="en-US"/>
          <w14:ligatures w14:val="standardContextual"/>
        </w:rPr>
        <w:t xml:space="preserve">kraine dispose </w:t>
      </w:r>
      <w:r w:rsidR="00365FC5" w:rsidRPr="00365FC5">
        <w:rPr>
          <w:rFonts w:eastAsiaTheme="minorHAnsi"/>
          <w:color w:val="000000"/>
          <w:lang w:val="fr-FR" w:eastAsia="en-US"/>
          <w14:ligatures w14:val="standardContextual"/>
        </w:rPr>
        <w:t xml:space="preserve">de très nombreuses petites lignes de production </w:t>
      </w:r>
      <w:r w:rsidR="00365FC5">
        <w:rPr>
          <w:rFonts w:eastAsiaTheme="minorHAnsi"/>
          <w:color w:val="000000"/>
          <w:lang w:val="fr-FR" w:eastAsia="en-US"/>
          <w14:ligatures w14:val="standardContextual"/>
        </w:rPr>
        <w:t xml:space="preserve">fort dispersées pour augmenter leur </w:t>
      </w:r>
      <w:r w:rsidR="00365FC5" w:rsidRPr="00365FC5">
        <w:rPr>
          <w:rFonts w:eastAsiaTheme="minorHAnsi"/>
          <w:color w:val="000000"/>
          <w:lang w:val="fr-FR" w:eastAsia="en-US"/>
          <w14:ligatures w14:val="standardContextual"/>
        </w:rPr>
        <w:t>survivabilité</w:t>
      </w:r>
      <w:r w:rsidR="00DA7764">
        <w:rPr>
          <w:rFonts w:eastAsiaTheme="minorHAnsi"/>
          <w:color w:val="000000"/>
          <w:lang w:val="fr-FR" w:eastAsia="en-US"/>
          <w14:ligatures w14:val="standardContextual"/>
        </w:rPr>
        <w:t>. Elles</w:t>
      </w:r>
      <w:r w:rsidR="00365FC5">
        <w:rPr>
          <w:rFonts w:eastAsiaTheme="minorHAnsi"/>
          <w:color w:val="000000"/>
          <w:lang w:val="fr-FR" w:eastAsia="en-US"/>
          <w14:ligatures w14:val="standardContextual"/>
        </w:rPr>
        <w:t xml:space="preserve"> bénéficient d’u</w:t>
      </w:r>
      <w:r w:rsidR="00365FC5" w:rsidRPr="00365FC5">
        <w:rPr>
          <w:rFonts w:eastAsiaTheme="minorHAnsi"/>
          <w:color w:val="000000"/>
          <w:lang w:val="fr-FR" w:eastAsia="en-US"/>
          <w14:ligatures w14:val="standardContextual"/>
        </w:rPr>
        <w:t xml:space="preserve">n fort retour d’expérience du </w:t>
      </w:r>
      <w:r w:rsidR="00365FC5">
        <w:rPr>
          <w:rFonts w:eastAsiaTheme="minorHAnsi"/>
          <w:color w:val="000000"/>
          <w:lang w:val="fr-FR" w:eastAsia="en-US"/>
          <w14:ligatures w14:val="standardContextual"/>
        </w:rPr>
        <w:t>front, ce</w:t>
      </w:r>
      <w:r w:rsidR="00365FC5" w:rsidRPr="00365FC5">
        <w:rPr>
          <w:rFonts w:eastAsiaTheme="minorHAnsi"/>
          <w:color w:val="000000"/>
          <w:lang w:val="fr-FR" w:eastAsia="en-US"/>
          <w14:ligatures w14:val="standardContextual"/>
        </w:rPr>
        <w:t xml:space="preserve"> qui leur permet un très grand dynamisme</w:t>
      </w:r>
      <w:r w:rsidR="00365FC5">
        <w:rPr>
          <w:rFonts w:eastAsiaTheme="minorHAnsi"/>
          <w:color w:val="000000"/>
          <w:lang w:val="fr-FR" w:eastAsia="en-US"/>
          <w14:ligatures w14:val="standardContextual"/>
        </w:rPr>
        <w:t>. L</w:t>
      </w:r>
      <w:r w:rsidR="00365FC5" w:rsidRPr="00365FC5">
        <w:rPr>
          <w:rFonts w:eastAsiaTheme="minorHAnsi"/>
          <w:color w:val="000000"/>
          <w:lang w:val="fr-FR" w:eastAsia="en-US"/>
          <w14:ligatures w14:val="standardContextual"/>
        </w:rPr>
        <w:t>es Russe</w:t>
      </w:r>
      <w:r w:rsidR="00FC0364">
        <w:rPr>
          <w:rFonts w:eastAsiaTheme="minorHAnsi"/>
          <w:color w:val="000000"/>
          <w:lang w:val="fr-FR" w:eastAsia="en-US"/>
          <w14:ligatures w14:val="standardContextual"/>
        </w:rPr>
        <w:t>s</w:t>
      </w:r>
      <w:r w:rsidR="00365FC5" w:rsidRPr="00365FC5">
        <w:rPr>
          <w:rFonts w:eastAsiaTheme="minorHAnsi"/>
          <w:color w:val="000000"/>
          <w:lang w:val="fr-FR" w:eastAsia="en-US"/>
          <w14:ligatures w14:val="standardContextual"/>
        </w:rPr>
        <w:t xml:space="preserve"> s</w:t>
      </w:r>
      <w:r w:rsidR="00365FC5">
        <w:rPr>
          <w:rFonts w:eastAsiaTheme="minorHAnsi"/>
          <w:color w:val="000000"/>
          <w:lang w:val="fr-FR" w:eastAsia="en-US"/>
          <w14:ligatures w14:val="standardContextual"/>
        </w:rPr>
        <w:t>ave</w:t>
      </w:r>
      <w:r w:rsidR="00365FC5" w:rsidRPr="00365FC5">
        <w:rPr>
          <w:rFonts w:eastAsiaTheme="minorHAnsi"/>
          <w:color w:val="000000"/>
          <w:lang w:val="fr-FR" w:eastAsia="en-US"/>
          <w14:ligatures w14:val="standardContextual"/>
        </w:rPr>
        <w:t>nt s</w:t>
      </w:r>
      <w:r w:rsidR="00365FC5">
        <w:rPr>
          <w:rFonts w:eastAsiaTheme="minorHAnsi"/>
          <w:color w:val="000000"/>
          <w:lang w:val="fr-FR" w:eastAsia="en-US"/>
          <w14:ligatures w14:val="standardContextual"/>
        </w:rPr>
        <w:t>’</w:t>
      </w:r>
      <w:r w:rsidR="00365FC5" w:rsidRPr="00365FC5">
        <w:rPr>
          <w:rFonts w:eastAsiaTheme="minorHAnsi"/>
          <w:color w:val="000000"/>
          <w:lang w:val="fr-FR" w:eastAsia="en-US"/>
          <w14:ligatures w14:val="standardContextual"/>
        </w:rPr>
        <w:t>adapter</w:t>
      </w:r>
      <w:r w:rsidR="00365FC5">
        <w:rPr>
          <w:rFonts w:eastAsiaTheme="minorHAnsi"/>
          <w:color w:val="000000"/>
          <w:lang w:val="fr-FR" w:eastAsia="en-US"/>
          <w14:ligatures w14:val="standardContextual"/>
        </w:rPr>
        <w:t>, grâce à</w:t>
      </w:r>
      <w:r w:rsidR="00365FC5" w:rsidRPr="00365FC5">
        <w:rPr>
          <w:rFonts w:eastAsiaTheme="minorHAnsi"/>
          <w:color w:val="000000"/>
          <w:lang w:val="fr-FR" w:eastAsia="en-US"/>
          <w14:ligatures w14:val="standardContextual"/>
        </w:rPr>
        <w:t xml:space="preserve"> leur puissance industrielle</w:t>
      </w:r>
      <w:r w:rsidR="00365FC5">
        <w:rPr>
          <w:rFonts w:eastAsiaTheme="minorHAnsi"/>
          <w:color w:val="000000"/>
          <w:lang w:val="fr-FR" w:eastAsia="en-US"/>
          <w14:ligatures w14:val="standardContextual"/>
        </w:rPr>
        <w:t xml:space="preserve"> à l</w:t>
      </w:r>
      <w:r w:rsidR="00B34AF4">
        <w:rPr>
          <w:rFonts w:eastAsiaTheme="minorHAnsi"/>
          <w:color w:val="000000"/>
          <w:lang w:val="fr-FR" w:eastAsia="en-US"/>
          <w14:ligatures w14:val="standardContextual"/>
        </w:rPr>
        <w:t>eur</w:t>
      </w:r>
      <w:r w:rsidR="00365FC5">
        <w:rPr>
          <w:rFonts w:eastAsiaTheme="minorHAnsi"/>
          <w:color w:val="000000"/>
          <w:lang w:val="fr-FR" w:eastAsia="en-US"/>
          <w14:ligatures w14:val="standardContextual"/>
        </w:rPr>
        <w:t xml:space="preserve"> </w:t>
      </w:r>
      <w:r w:rsidR="00365FC5" w:rsidRPr="00365FC5">
        <w:rPr>
          <w:rFonts w:eastAsiaTheme="minorHAnsi"/>
          <w:color w:val="000000"/>
          <w:lang w:val="fr-FR" w:eastAsia="en-US"/>
          <w14:ligatures w14:val="standardContextual"/>
        </w:rPr>
        <w:t>capacité de production élevée</w:t>
      </w:r>
      <w:r w:rsidR="00DA7764">
        <w:rPr>
          <w:rFonts w:eastAsiaTheme="minorHAnsi"/>
          <w:color w:val="000000"/>
          <w:lang w:val="fr-FR" w:eastAsia="en-US"/>
          <w14:ligatures w14:val="standardContextual"/>
        </w:rPr>
        <w:t>, mais moins vite que les Ukrainiens</w:t>
      </w:r>
      <w:r w:rsidR="00365FC5">
        <w:rPr>
          <w:rFonts w:eastAsiaTheme="minorHAnsi"/>
          <w:color w:val="000000"/>
          <w:lang w:val="fr-FR" w:eastAsia="en-US"/>
          <w14:ligatures w14:val="standardContextual"/>
        </w:rPr>
        <w:t>.</w:t>
      </w:r>
      <w:r w:rsidRPr="00365FC5">
        <w:rPr>
          <w:lang w:val="fr-FR"/>
        </w:rPr>
        <w:t xml:space="preserve"> </w:t>
      </w:r>
      <w:r w:rsidR="00365FC5">
        <w:rPr>
          <w:lang w:val="fr-FR"/>
        </w:rPr>
        <w:t>I</w:t>
      </w:r>
      <w:r w:rsidRPr="00E27971">
        <w:rPr>
          <w:lang w:val="fr-FR"/>
        </w:rPr>
        <w:t>l est essentiel pour les armées occidentales de suivre ce conflit en permanence et d'en tirer des enseignements</w:t>
      </w:r>
      <w:r w:rsidR="007E3705">
        <w:rPr>
          <w:lang w:val="fr-FR"/>
        </w:rPr>
        <w:t>, car l</w:t>
      </w:r>
      <w:r w:rsidR="00365FC5">
        <w:rPr>
          <w:lang w:val="fr-FR"/>
        </w:rPr>
        <w:t>’usage</w:t>
      </w:r>
      <w:r w:rsidR="004A2035" w:rsidRPr="00E27971">
        <w:rPr>
          <w:lang w:val="fr-FR"/>
        </w:rPr>
        <w:t xml:space="preserve"> massi</w:t>
      </w:r>
      <w:r w:rsidR="00365FC5">
        <w:rPr>
          <w:lang w:val="fr-FR"/>
        </w:rPr>
        <w:t>f</w:t>
      </w:r>
      <w:r w:rsidR="004A2035" w:rsidRPr="00E27971">
        <w:rPr>
          <w:lang w:val="fr-FR"/>
        </w:rPr>
        <w:t xml:space="preserve"> </w:t>
      </w:r>
      <w:r w:rsidR="00365FC5">
        <w:rPr>
          <w:lang w:val="fr-FR"/>
        </w:rPr>
        <w:t xml:space="preserve">des </w:t>
      </w:r>
      <w:r w:rsidR="004A2035" w:rsidRPr="00E27971">
        <w:rPr>
          <w:lang w:val="fr-FR"/>
        </w:rPr>
        <w:t>drones</w:t>
      </w:r>
      <w:r w:rsidR="007E3705" w:rsidRPr="007E3705">
        <w:rPr>
          <w:rFonts w:eastAsiaTheme="minorHAnsi"/>
          <w:color w:val="000000" w:themeColor="text1"/>
          <w:lang w:val="fr-FR" w:eastAsia="en-US"/>
          <w14:ligatures w14:val="standardContextual"/>
        </w:rPr>
        <w:t xml:space="preserve"> </w:t>
      </w:r>
      <w:r w:rsidR="007E3705" w:rsidRPr="00E27971">
        <w:rPr>
          <w:rFonts w:eastAsiaTheme="minorHAnsi"/>
          <w:color w:val="000000" w:themeColor="text1"/>
          <w:lang w:val="fr-FR" w:eastAsia="en-US"/>
          <w14:ligatures w14:val="standardContextual"/>
        </w:rPr>
        <w:t>p</w:t>
      </w:r>
      <w:r w:rsidR="007E3705">
        <w:rPr>
          <w:rFonts w:eastAsiaTheme="minorHAnsi"/>
          <w:color w:val="000000" w:themeColor="text1"/>
          <w:lang w:val="fr-FR" w:eastAsia="en-US"/>
          <w14:ligatures w14:val="standardContextual"/>
        </w:rPr>
        <w:t>e</w:t>
      </w:r>
      <w:r w:rsidR="007E3705" w:rsidRPr="00E27971">
        <w:rPr>
          <w:rFonts w:eastAsiaTheme="minorHAnsi"/>
          <w:color w:val="000000" w:themeColor="text1"/>
          <w:lang w:val="fr-FR" w:eastAsia="en-US"/>
          <w14:ligatures w14:val="standardContextual"/>
        </w:rPr>
        <w:t>r</w:t>
      </w:r>
      <w:r w:rsidR="007E3705">
        <w:rPr>
          <w:rFonts w:eastAsiaTheme="minorHAnsi"/>
          <w:color w:val="000000" w:themeColor="text1"/>
          <w:lang w:val="fr-FR" w:eastAsia="en-US"/>
          <w14:ligatures w14:val="standardContextual"/>
        </w:rPr>
        <w:t>met de</w:t>
      </w:r>
      <w:r w:rsidR="007E3705" w:rsidRPr="00E27971">
        <w:rPr>
          <w:rFonts w:eastAsiaTheme="minorHAnsi"/>
          <w:color w:val="000000" w:themeColor="text1"/>
          <w:lang w:val="fr-FR" w:eastAsia="en-US"/>
          <w14:ligatures w14:val="standardContextual"/>
        </w:rPr>
        <w:t xml:space="preserve"> saturer les défenses adverses</w:t>
      </w:r>
      <w:r w:rsidR="007E3705">
        <w:rPr>
          <w:rFonts w:eastAsiaTheme="minorHAnsi"/>
          <w:color w:val="000000" w:themeColor="text1"/>
          <w:lang w:val="fr-FR" w:eastAsia="en-US"/>
          <w14:ligatures w14:val="standardContextual"/>
        </w:rPr>
        <w:t> : ils</w:t>
      </w:r>
      <w:r w:rsidR="00951E28" w:rsidRPr="00E27971">
        <w:rPr>
          <w:rFonts w:eastAsiaTheme="minorHAnsi"/>
          <w:color w:val="000000" w:themeColor="text1"/>
          <w:lang w:val="fr-FR" w:eastAsia="en-US"/>
          <w14:ligatures w14:val="standardContextual"/>
        </w:rPr>
        <w:t xml:space="preserve"> peuvent être acquis </w:t>
      </w:r>
      <w:r w:rsidR="00B51E37">
        <w:rPr>
          <w:rFonts w:eastAsiaTheme="minorHAnsi"/>
          <w:color w:val="000000" w:themeColor="text1"/>
          <w:lang w:val="fr-FR" w:eastAsia="en-US"/>
          <w14:ligatures w14:val="standardContextual"/>
        </w:rPr>
        <w:t xml:space="preserve">ou construits </w:t>
      </w:r>
      <w:r w:rsidR="00951E28" w:rsidRPr="00E27971">
        <w:rPr>
          <w:rFonts w:eastAsiaTheme="minorHAnsi"/>
          <w:color w:val="000000" w:themeColor="text1"/>
          <w:lang w:val="fr-FR" w:eastAsia="en-US"/>
          <w14:ligatures w14:val="standardContextual"/>
        </w:rPr>
        <w:t>en grandes quantités</w:t>
      </w:r>
      <w:r w:rsidR="00365FC5">
        <w:rPr>
          <w:rFonts w:eastAsiaTheme="minorHAnsi"/>
          <w:color w:val="000000" w:themeColor="text1"/>
          <w:lang w:val="fr-FR" w:eastAsia="en-US"/>
          <w14:ligatures w14:val="standardContextual"/>
        </w:rPr>
        <w:t xml:space="preserve"> pour un faible coût, </w:t>
      </w:r>
      <w:r w:rsidR="007E3705">
        <w:rPr>
          <w:rFonts w:eastAsiaTheme="minorHAnsi"/>
          <w:color w:val="000000" w:themeColor="text1"/>
          <w:lang w:val="fr-FR" w:eastAsia="en-US"/>
          <w14:ligatures w14:val="standardContextual"/>
        </w:rPr>
        <w:t>et</w:t>
      </w:r>
      <w:r w:rsidR="00951E28">
        <w:rPr>
          <w:rFonts w:eastAsiaTheme="minorHAnsi"/>
          <w:color w:val="000000" w:themeColor="text1"/>
          <w:lang w:val="fr-FR" w:eastAsia="en-US"/>
          <w14:ligatures w14:val="standardContextual"/>
        </w:rPr>
        <w:t xml:space="preserve"> l</w:t>
      </w:r>
      <w:r w:rsidR="00951E28" w:rsidRPr="00E27971">
        <w:rPr>
          <w:rFonts w:eastAsiaTheme="minorHAnsi"/>
          <w:color w:val="000000" w:themeColor="text1"/>
          <w:lang w:val="fr-FR" w:eastAsia="en-US"/>
          <w14:ligatures w14:val="standardContextual"/>
        </w:rPr>
        <w:t>’intelligence artificielle réduit le nombre d’opérateurs nécessaire.</w:t>
      </w:r>
    </w:p>
    <w:p w14:paraId="6955D7E7" w14:textId="77777777" w:rsidR="00717C50" w:rsidRPr="00E27971" w:rsidRDefault="00717C50" w:rsidP="00717C50">
      <w:pPr>
        <w:pStyle w:val="NormalWeb"/>
        <w:spacing w:before="0" w:beforeAutospacing="0" w:after="120" w:afterAutospacing="0"/>
        <w:jc w:val="both"/>
        <w:rPr>
          <w:color w:val="000000"/>
          <w:lang w:val="fr-FR"/>
        </w:rPr>
      </w:pPr>
      <w:r w:rsidRPr="00E27971">
        <w:rPr>
          <w:color w:val="000000"/>
          <w:lang w:val="fr-FR"/>
        </w:rPr>
        <w:t xml:space="preserve">L'offensive ukrainienne dans l'oblast russe de Koursk, en août 2024, ne fut pas menée par une concentration de </w:t>
      </w:r>
      <w:r w:rsidRPr="00E27971">
        <w:rPr>
          <w:lang w:val="fr-FR"/>
        </w:rPr>
        <w:t>brigades</w:t>
      </w:r>
      <w:r w:rsidRPr="00E27971">
        <w:rPr>
          <w:color w:val="000000"/>
          <w:lang w:val="fr-FR"/>
        </w:rPr>
        <w:t xml:space="preserve">, mais par un ensemble de petites unités très mobiles. Des équipes des </w:t>
      </w:r>
      <w:r w:rsidRPr="004A2035">
        <w:rPr>
          <w:color w:val="000000"/>
          <w:lang w:val="fr-FR"/>
        </w:rPr>
        <w:t>forces spéciale</w:t>
      </w:r>
      <w:r>
        <w:rPr>
          <w:color w:val="000000"/>
          <w:lang w:val="fr-FR"/>
        </w:rPr>
        <w:t>s</w:t>
      </w:r>
      <w:r w:rsidRPr="00E27971">
        <w:rPr>
          <w:color w:val="000000"/>
          <w:lang w:val="fr-FR"/>
        </w:rPr>
        <w:t xml:space="preserve"> se </w:t>
      </w:r>
      <w:r>
        <w:rPr>
          <w:color w:val="000000"/>
          <w:lang w:val="fr-FR"/>
        </w:rPr>
        <w:t>s</w:t>
      </w:r>
      <w:r w:rsidRPr="00E27971">
        <w:rPr>
          <w:color w:val="000000"/>
          <w:lang w:val="fr-FR"/>
        </w:rPr>
        <w:t>ont infiltrées dans les lignes ennemies afin de repérer les points faibles de la défense. Ensuite, des unités d'infanterie légère ont sondé les positions russes, avant que l'artillerie ne les neutralise. Le génie a pu alors créer des passages dans les obstacles, qui ont permis à de petites unités motorisées, soutenues par des systèmes de guerre électromagnétique et des</w:t>
      </w:r>
      <w:r>
        <w:rPr>
          <w:color w:val="000000"/>
          <w:lang w:val="fr-FR"/>
        </w:rPr>
        <w:t xml:space="preserve"> drones </w:t>
      </w:r>
      <w:r w:rsidRPr="00E27971">
        <w:rPr>
          <w:color w:val="000000"/>
          <w:lang w:val="fr-FR"/>
        </w:rPr>
        <w:t xml:space="preserve">de pénétrer profondément dans les lignes ennemies et d’isoler les troupes russes, qui ont été </w:t>
      </w:r>
      <w:r>
        <w:rPr>
          <w:color w:val="000000"/>
          <w:lang w:val="fr-FR"/>
        </w:rPr>
        <w:t xml:space="preserve">ensuite </w:t>
      </w:r>
      <w:r w:rsidRPr="00E27971">
        <w:rPr>
          <w:color w:val="000000"/>
          <w:lang w:val="fr-FR"/>
        </w:rPr>
        <w:t>réduites par des formations blindée</w:t>
      </w:r>
      <w:r>
        <w:rPr>
          <w:color w:val="000000"/>
          <w:lang w:val="fr-FR"/>
        </w:rPr>
        <w:t>s</w:t>
      </w:r>
      <w:r w:rsidRPr="00E27971">
        <w:rPr>
          <w:color w:val="000000"/>
          <w:lang w:val="fr-FR"/>
        </w:rPr>
        <w:t>.</w:t>
      </w:r>
    </w:p>
    <w:p w14:paraId="3BAA54BE" w14:textId="2D063AA0" w:rsidR="00717C50" w:rsidRPr="00E27971" w:rsidRDefault="00717C50" w:rsidP="00717C50">
      <w:pPr>
        <w:pStyle w:val="NormalWeb"/>
        <w:spacing w:before="0" w:beforeAutospacing="0" w:after="120" w:afterAutospacing="0"/>
        <w:jc w:val="both"/>
        <w:rPr>
          <w:lang w:val="fr-FR"/>
        </w:rPr>
      </w:pPr>
      <w:r w:rsidRPr="00936C02">
        <w:rPr>
          <w:color w:val="000000" w:themeColor="text1"/>
          <w:lang w:val="fr-FR"/>
        </w:rPr>
        <w:t xml:space="preserve">Afin d’éviter la détection et la reconnaissance par des drones, les </w:t>
      </w:r>
      <w:r w:rsidRPr="00E27971">
        <w:rPr>
          <w:lang w:val="fr-FR"/>
        </w:rPr>
        <w:t>deux parties utilisent le camouflage et s’enterrent dans des tranchées afin de ne pas être vu</w:t>
      </w:r>
      <w:r>
        <w:rPr>
          <w:lang w:val="fr-FR"/>
        </w:rPr>
        <w:t>e</w:t>
      </w:r>
      <w:r w:rsidRPr="00E27971">
        <w:rPr>
          <w:lang w:val="fr-FR"/>
        </w:rPr>
        <w:t>s.</w:t>
      </w:r>
      <w:r w:rsidRPr="00E27971">
        <w:rPr>
          <w:position w:val="8"/>
          <w:lang w:val="fr-FR"/>
        </w:rPr>
        <w:t xml:space="preserve"> </w:t>
      </w:r>
      <w:r w:rsidRPr="00E27971">
        <w:rPr>
          <w:lang w:val="fr-FR"/>
        </w:rPr>
        <w:t>Les filets de camouflage masque</w:t>
      </w:r>
      <w:r>
        <w:rPr>
          <w:lang w:val="fr-FR"/>
        </w:rPr>
        <w:t>nt</w:t>
      </w:r>
      <w:r w:rsidRPr="00E27971">
        <w:rPr>
          <w:lang w:val="fr-FR"/>
        </w:rPr>
        <w:t xml:space="preserve"> </w:t>
      </w:r>
      <w:r>
        <w:rPr>
          <w:lang w:val="fr-FR"/>
        </w:rPr>
        <w:t>l</w:t>
      </w:r>
      <w:r w:rsidRPr="00E27971">
        <w:rPr>
          <w:lang w:val="fr-FR"/>
        </w:rPr>
        <w:t xml:space="preserve">es positions ou </w:t>
      </w:r>
      <w:r>
        <w:rPr>
          <w:lang w:val="fr-FR"/>
        </w:rPr>
        <w:t>l</w:t>
      </w:r>
      <w:r w:rsidRPr="00E27971">
        <w:rPr>
          <w:lang w:val="fr-FR"/>
        </w:rPr>
        <w:t>es véhicules. Des leurres sont utilisés p</w:t>
      </w:r>
      <w:r>
        <w:rPr>
          <w:lang w:val="fr-FR"/>
        </w:rPr>
        <w:t>ou</w:t>
      </w:r>
      <w:r w:rsidRPr="00E27971">
        <w:rPr>
          <w:lang w:val="fr-FR"/>
        </w:rPr>
        <w:t xml:space="preserve">r </w:t>
      </w:r>
      <w:r>
        <w:rPr>
          <w:lang w:val="fr-FR"/>
        </w:rPr>
        <w:t>que</w:t>
      </w:r>
      <w:r w:rsidRPr="00E27971">
        <w:rPr>
          <w:lang w:val="fr-FR"/>
        </w:rPr>
        <w:t xml:space="preserve"> les drones </w:t>
      </w:r>
      <w:r>
        <w:rPr>
          <w:lang w:val="fr-FR"/>
        </w:rPr>
        <w:t xml:space="preserve">manquent </w:t>
      </w:r>
      <w:r>
        <w:rPr>
          <w:lang w:val="fr-FR"/>
        </w:rPr>
        <w:lastRenderedPageBreak/>
        <w:t>leurs</w:t>
      </w:r>
      <w:r w:rsidRPr="00E27971">
        <w:rPr>
          <w:lang w:val="fr-FR"/>
        </w:rPr>
        <w:t xml:space="preserve"> cibles.</w:t>
      </w:r>
      <w:r w:rsidRPr="00E27971">
        <w:rPr>
          <w:rStyle w:val="Appelnotedebasdep"/>
          <w:lang w:val="fr-FR"/>
        </w:rPr>
        <w:footnoteReference w:id="3"/>
      </w:r>
      <w:r>
        <w:rPr>
          <w:lang w:val="fr-FR"/>
        </w:rPr>
        <w:t xml:space="preserve"> </w:t>
      </w:r>
      <w:r w:rsidRPr="00E27971">
        <w:rPr>
          <w:lang w:val="fr-FR"/>
        </w:rPr>
        <w:t xml:space="preserve">Des cages métalliques </w:t>
      </w:r>
      <w:r>
        <w:rPr>
          <w:lang w:val="fr-FR"/>
        </w:rPr>
        <w:t>protègent</w:t>
      </w:r>
      <w:r w:rsidRPr="00E27971">
        <w:rPr>
          <w:lang w:val="fr-FR"/>
        </w:rPr>
        <w:t xml:space="preserve"> des véhicules</w:t>
      </w:r>
      <w:r>
        <w:rPr>
          <w:lang w:val="fr-FR"/>
        </w:rPr>
        <w:t xml:space="preserve">, </w:t>
      </w:r>
      <w:r w:rsidRPr="00E27971">
        <w:rPr>
          <w:lang w:val="fr-FR"/>
        </w:rPr>
        <w:t>de</w:t>
      </w:r>
      <w:r>
        <w:rPr>
          <w:lang w:val="fr-FR"/>
        </w:rPr>
        <w:t>s</w:t>
      </w:r>
      <w:r w:rsidRPr="00E27971">
        <w:rPr>
          <w:lang w:val="fr-FR"/>
        </w:rPr>
        <w:t xml:space="preserve"> filets de pêche</w:t>
      </w:r>
      <w:r>
        <w:rPr>
          <w:lang w:val="fr-FR"/>
        </w:rPr>
        <w:t xml:space="preserve"> constituent des</w:t>
      </w:r>
      <w:r w:rsidRPr="00E27971">
        <w:rPr>
          <w:lang w:val="fr-FR"/>
        </w:rPr>
        <w:t xml:space="preserve"> tunnel</w:t>
      </w:r>
      <w:r>
        <w:rPr>
          <w:lang w:val="fr-FR"/>
        </w:rPr>
        <w:t>s</w:t>
      </w:r>
      <w:r w:rsidRPr="00E27971">
        <w:rPr>
          <w:lang w:val="fr-FR"/>
        </w:rPr>
        <w:t xml:space="preserve"> anti-</w:t>
      </w:r>
      <w:r>
        <w:rPr>
          <w:lang w:val="fr-FR"/>
        </w:rPr>
        <w:t>drones</w:t>
      </w:r>
      <w:r w:rsidRPr="00E27971">
        <w:rPr>
          <w:lang w:val="fr-FR"/>
        </w:rPr>
        <w:t xml:space="preserve"> </w:t>
      </w:r>
      <w:r w:rsidR="00197454">
        <w:rPr>
          <w:lang w:val="fr-FR"/>
        </w:rPr>
        <w:t>a</w:t>
      </w:r>
      <w:r>
        <w:rPr>
          <w:lang w:val="fr-FR"/>
        </w:rPr>
        <w:t>u</w:t>
      </w:r>
      <w:r w:rsidR="00197454">
        <w:rPr>
          <w:lang w:val="fr-FR"/>
        </w:rPr>
        <w:t>-dessus</w:t>
      </w:r>
      <w:r w:rsidRPr="00E27971">
        <w:rPr>
          <w:lang w:val="fr-FR"/>
        </w:rPr>
        <w:t xml:space="preserve"> </w:t>
      </w:r>
      <w:r>
        <w:rPr>
          <w:lang w:val="fr-FR"/>
        </w:rPr>
        <w:t>d</w:t>
      </w:r>
      <w:r w:rsidRPr="00E27971">
        <w:rPr>
          <w:lang w:val="fr-FR"/>
        </w:rPr>
        <w:t>e</w:t>
      </w:r>
      <w:r>
        <w:rPr>
          <w:lang w:val="fr-FR"/>
        </w:rPr>
        <w:t>s</w:t>
      </w:r>
      <w:r w:rsidRPr="00E27971">
        <w:rPr>
          <w:lang w:val="fr-FR"/>
        </w:rPr>
        <w:t xml:space="preserve"> route</w:t>
      </w:r>
      <w:r>
        <w:rPr>
          <w:lang w:val="fr-FR"/>
        </w:rPr>
        <w:t>s</w:t>
      </w:r>
      <w:r w:rsidRPr="00E27971">
        <w:rPr>
          <w:lang w:val="fr-FR"/>
        </w:rPr>
        <w:t xml:space="preserve"> d’approvisionnement.</w:t>
      </w:r>
    </w:p>
    <w:p w14:paraId="60D62BC5" w14:textId="6FE62401" w:rsidR="00951E28" w:rsidRDefault="00951E28" w:rsidP="00951E28">
      <w:pPr>
        <w:pStyle w:val="NormalWeb"/>
        <w:spacing w:before="0" w:beforeAutospacing="0" w:after="120" w:afterAutospacing="0"/>
        <w:jc w:val="both"/>
        <w:rPr>
          <w:rFonts w:eastAsiaTheme="minorHAnsi"/>
          <w:color w:val="000000"/>
          <w:lang w:val="fr-FR" w:eastAsia="en-US"/>
          <w14:ligatures w14:val="standardContextual"/>
        </w:rPr>
      </w:pPr>
      <w:r w:rsidRPr="00E27971">
        <w:rPr>
          <w:rFonts w:eastAsiaTheme="minorHAnsi"/>
          <w:color w:val="000000" w:themeColor="text1"/>
          <w:lang w:val="fr-FR" w:eastAsia="en-US"/>
          <w14:ligatures w14:val="standardContextual"/>
        </w:rPr>
        <w:t xml:space="preserve">Les états-majors </w:t>
      </w:r>
      <w:r w:rsidR="00A70DE3">
        <w:rPr>
          <w:rFonts w:eastAsiaTheme="minorHAnsi"/>
          <w:color w:val="000000" w:themeColor="text1"/>
          <w:lang w:val="fr-FR" w:eastAsia="en-US"/>
          <w14:ligatures w14:val="standardContextual"/>
        </w:rPr>
        <w:t xml:space="preserve">européens </w:t>
      </w:r>
      <w:r w:rsidRPr="00E27971">
        <w:rPr>
          <w:rFonts w:eastAsiaTheme="minorHAnsi"/>
          <w:color w:val="000000" w:themeColor="text1"/>
          <w:lang w:val="fr-FR" w:eastAsia="en-US"/>
          <w14:ligatures w14:val="standardContextual"/>
        </w:rPr>
        <w:t>vont devoir s'adapter et revoir leur mode de pensée, leurs concepts, leurs doctrines et leurs tactiques</w:t>
      </w:r>
      <w:r>
        <w:rPr>
          <w:rFonts w:eastAsiaTheme="minorHAnsi"/>
          <w:color w:val="000000" w:themeColor="text1"/>
          <w:lang w:val="fr-FR" w:eastAsia="en-US"/>
          <w14:ligatures w14:val="standardContextual"/>
        </w:rPr>
        <w:t>, sin</w:t>
      </w:r>
      <w:r w:rsidRPr="00E27971">
        <w:rPr>
          <w:rFonts w:eastAsiaTheme="minorHAnsi"/>
          <w:color w:val="000000" w:themeColor="text1"/>
          <w:lang w:val="fr-FR" w:eastAsia="en-US"/>
          <w14:ligatures w14:val="standardContextual"/>
        </w:rPr>
        <w:t>o</w:t>
      </w:r>
      <w:r>
        <w:rPr>
          <w:rFonts w:eastAsiaTheme="minorHAnsi"/>
          <w:color w:val="000000" w:themeColor="text1"/>
          <w:lang w:val="fr-FR" w:eastAsia="en-US"/>
          <w14:ligatures w14:val="standardContextual"/>
        </w:rPr>
        <w:t>n</w:t>
      </w:r>
      <w:r w:rsidRPr="00E27971">
        <w:rPr>
          <w:rFonts w:eastAsiaTheme="minorHAnsi"/>
          <w:color w:val="000000" w:themeColor="text1"/>
          <w:lang w:val="fr-FR" w:eastAsia="en-US"/>
          <w14:ligatures w14:val="standardContextual"/>
        </w:rPr>
        <w:t xml:space="preserve"> la défaite sera assurée. La </w:t>
      </w:r>
      <w:r w:rsidRPr="00E27971">
        <w:rPr>
          <w:color w:val="000000" w:themeColor="text1"/>
          <w:lang w:val="fr-FR"/>
        </w:rPr>
        <w:t xml:space="preserve">capacité à évoluer est plus que jamais essentielle, car le champ de bataille se caractérise </w:t>
      </w:r>
      <w:r>
        <w:rPr>
          <w:color w:val="000000" w:themeColor="text1"/>
          <w:lang w:val="fr-FR"/>
        </w:rPr>
        <w:t xml:space="preserve">aujourd’hui </w:t>
      </w:r>
      <w:r w:rsidRPr="00E27971">
        <w:rPr>
          <w:color w:val="000000" w:themeColor="text1"/>
          <w:lang w:val="fr-FR"/>
        </w:rPr>
        <w:t>par un degr</w:t>
      </w:r>
      <w:r w:rsidR="00205D2E">
        <w:rPr>
          <w:color w:val="000000" w:themeColor="text1"/>
          <w:lang w:val="fr-FR"/>
        </w:rPr>
        <w:t>é</w:t>
      </w:r>
      <w:r w:rsidRPr="00E27971">
        <w:rPr>
          <w:color w:val="000000" w:themeColor="text1"/>
          <w:lang w:val="fr-FR"/>
        </w:rPr>
        <w:t xml:space="preserve"> fort élev</w:t>
      </w:r>
      <w:r w:rsidR="00205D2E">
        <w:rPr>
          <w:color w:val="000000" w:themeColor="text1"/>
          <w:lang w:val="fr-FR"/>
        </w:rPr>
        <w:t>é</w:t>
      </w:r>
      <w:r w:rsidRPr="00E27971">
        <w:rPr>
          <w:color w:val="000000" w:themeColor="text1"/>
          <w:lang w:val="fr-FR"/>
        </w:rPr>
        <w:t xml:space="preserve"> de transparence, de létalit</w:t>
      </w:r>
      <w:r w:rsidR="00205D2E">
        <w:rPr>
          <w:color w:val="000000" w:themeColor="text1"/>
          <w:lang w:val="fr-FR"/>
        </w:rPr>
        <w:t>é</w:t>
      </w:r>
      <w:r w:rsidRPr="00E27971">
        <w:rPr>
          <w:color w:val="000000" w:themeColor="text1"/>
          <w:lang w:val="fr-FR"/>
        </w:rPr>
        <w:t xml:space="preserve"> et de fugacité : s</w:t>
      </w:r>
      <w:r w:rsidRPr="00E27971">
        <w:rPr>
          <w:rFonts w:eastAsiaTheme="minorHAnsi"/>
          <w:color w:val="000000"/>
          <w:lang w:val="fr-FR" w:eastAsia="en-US"/>
          <w14:ligatures w14:val="standardContextual"/>
        </w:rPr>
        <w:t>ur le front ukrainien, les logiciels des drones sont obsolètes après un mois et demi, les drones au bout d’un an.</w:t>
      </w:r>
    </w:p>
    <w:p w14:paraId="68F504D0" w14:textId="64426634" w:rsidR="007E3705" w:rsidRPr="007E3705" w:rsidRDefault="007E3705" w:rsidP="00951E28">
      <w:pPr>
        <w:pStyle w:val="NormalWeb"/>
        <w:spacing w:before="0" w:beforeAutospacing="0" w:after="120" w:afterAutospacing="0"/>
        <w:jc w:val="both"/>
        <w:rPr>
          <w:rFonts w:eastAsiaTheme="minorHAnsi"/>
          <w:color w:val="000000"/>
          <w:lang w:val="fr-FR" w:eastAsia="en-US"/>
          <w14:ligatures w14:val="standardContextual"/>
        </w:rPr>
      </w:pPr>
      <w:r>
        <w:rPr>
          <w:rFonts w:eastAsiaTheme="minorHAnsi"/>
          <w:color w:val="000000"/>
          <w:lang w:val="fr-FR" w:eastAsia="en-US"/>
          <w14:ligatures w14:val="standardContextual"/>
        </w:rPr>
        <w:t>Le drone</w:t>
      </w:r>
      <w:r w:rsidRPr="007E3705">
        <w:rPr>
          <w:rFonts w:eastAsiaTheme="minorHAnsi"/>
          <w:color w:val="000000"/>
          <w:lang w:val="fr-FR" w:eastAsia="en-US"/>
          <w14:ligatures w14:val="standardContextual"/>
        </w:rPr>
        <w:t xml:space="preserve"> est un</w:t>
      </w:r>
      <w:r>
        <w:rPr>
          <w:rFonts w:eastAsiaTheme="minorHAnsi"/>
          <w:color w:val="000000"/>
          <w:lang w:val="fr-FR" w:eastAsia="en-US"/>
          <w14:ligatures w14:val="standardContextual"/>
        </w:rPr>
        <w:t>e</w:t>
      </w:r>
      <w:r w:rsidRPr="007E3705">
        <w:rPr>
          <w:rFonts w:eastAsiaTheme="minorHAnsi"/>
          <w:color w:val="000000"/>
          <w:lang w:val="fr-FR" w:eastAsia="en-US"/>
          <w14:ligatures w14:val="standardContextual"/>
        </w:rPr>
        <w:t xml:space="preserve"> </w:t>
      </w:r>
      <w:r>
        <w:rPr>
          <w:rFonts w:eastAsiaTheme="minorHAnsi"/>
          <w:color w:val="000000"/>
          <w:lang w:val="fr-FR" w:eastAsia="en-US"/>
          <w14:ligatures w14:val="standardContextual"/>
        </w:rPr>
        <w:t>arme nouvelle</w:t>
      </w:r>
      <w:r w:rsidRPr="007E3705">
        <w:rPr>
          <w:rFonts w:eastAsiaTheme="minorHAnsi"/>
          <w:color w:val="000000"/>
          <w:lang w:val="fr-FR" w:eastAsia="en-US"/>
          <w14:ligatures w14:val="standardContextual"/>
        </w:rPr>
        <w:t>, qu’il faut utiliser massivement, e</w:t>
      </w:r>
      <w:r>
        <w:rPr>
          <w:rFonts w:eastAsiaTheme="minorHAnsi"/>
          <w:color w:val="000000"/>
          <w:lang w:val="fr-FR" w:eastAsia="en-US"/>
          <w14:ligatures w14:val="standardContextual"/>
        </w:rPr>
        <w:t>t</w:t>
      </w:r>
      <w:r w:rsidRPr="007E3705">
        <w:rPr>
          <w:rFonts w:eastAsiaTheme="minorHAnsi"/>
          <w:color w:val="000000"/>
          <w:lang w:val="fr-FR" w:eastAsia="en-US"/>
          <w14:ligatures w14:val="standardContextual"/>
        </w:rPr>
        <w:t xml:space="preserve"> contre l</w:t>
      </w:r>
      <w:r>
        <w:rPr>
          <w:rFonts w:eastAsiaTheme="minorHAnsi"/>
          <w:color w:val="000000"/>
          <w:lang w:val="fr-FR" w:eastAsia="en-US"/>
          <w14:ligatures w14:val="standardContextual"/>
        </w:rPr>
        <w:t>a</w:t>
      </w:r>
      <w:r w:rsidRPr="007E3705">
        <w:rPr>
          <w:rFonts w:eastAsiaTheme="minorHAnsi"/>
          <w:color w:val="000000"/>
          <w:lang w:val="fr-FR" w:eastAsia="en-US"/>
          <w14:ligatures w14:val="standardContextual"/>
        </w:rPr>
        <w:t>quel</w:t>
      </w:r>
      <w:r>
        <w:rPr>
          <w:rFonts w:eastAsiaTheme="minorHAnsi"/>
          <w:color w:val="000000"/>
          <w:lang w:val="fr-FR" w:eastAsia="en-US"/>
          <w14:ligatures w14:val="standardContextual"/>
        </w:rPr>
        <w:t>le</w:t>
      </w:r>
      <w:r w:rsidRPr="007E3705">
        <w:rPr>
          <w:rFonts w:eastAsiaTheme="minorHAnsi"/>
          <w:color w:val="000000"/>
          <w:lang w:val="fr-FR" w:eastAsia="en-US"/>
          <w14:ligatures w14:val="standardContextual"/>
        </w:rPr>
        <w:t xml:space="preserve"> il faut pouvoir se défendre </w:t>
      </w:r>
      <w:r>
        <w:rPr>
          <w:rFonts w:eastAsiaTheme="minorHAnsi"/>
          <w:color w:val="000000"/>
          <w:lang w:val="fr-FR" w:eastAsia="en-US"/>
          <w14:ligatures w14:val="standardContextual"/>
        </w:rPr>
        <w:t>car elle est très létale. Elle a toutefois ses limites : elle</w:t>
      </w:r>
      <w:r w:rsidRPr="007E3705">
        <w:rPr>
          <w:rFonts w:eastAsiaTheme="minorHAnsi"/>
          <w:color w:val="000000"/>
          <w:lang w:val="fr-FR" w:eastAsia="en-US"/>
          <w14:ligatures w14:val="standardContextual"/>
        </w:rPr>
        <w:t xml:space="preserve"> ne permet pas encore d’occuper un territoire, </w:t>
      </w:r>
      <w:r>
        <w:rPr>
          <w:rFonts w:eastAsiaTheme="minorHAnsi"/>
          <w:color w:val="000000"/>
          <w:lang w:val="fr-FR" w:eastAsia="en-US"/>
          <w14:ligatures w14:val="standardContextual"/>
        </w:rPr>
        <w:t xml:space="preserve">ni </w:t>
      </w:r>
      <w:r w:rsidRPr="007E3705">
        <w:rPr>
          <w:rFonts w:eastAsiaTheme="minorHAnsi"/>
          <w:color w:val="000000"/>
          <w:lang w:val="fr-FR" w:eastAsia="en-US"/>
          <w14:ligatures w14:val="standardContextual"/>
        </w:rPr>
        <w:t xml:space="preserve">de gagner </w:t>
      </w:r>
      <w:r w:rsidR="00DA7764">
        <w:rPr>
          <w:rFonts w:eastAsiaTheme="minorHAnsi"/>
          <w:color w:val="000000"/>
          <w:lang w:val="fr-FR" w:eastAsia="en-US"/>
          <w14:ligatures w14:val="standardContextual"/>
        </w:rPr>
        <w:t xml:space="preserve">significativement </w:t>
      </w:r>
      <w:r w:rsidRPr="007E3705">
        <w:rPr>
          <w:rFonts w:eastAsiaTheme="minorHAnsi"/>
          <w:color w:val="000000"/>
          <w:lang w:val="fr-FR" w:eastAsia="en-US"/>
          <w14:ligatures w14:val="standardContextual"/>
        </w:rPr>
        <w:t>du terrain</w:t>
      </w:r>
      <w:r>
        <w:rPr>
          <w:rFonts w:eastAsiaTheme="minorHAnsi"/>
          <w:color w:val="000000"/>
          <w:lang w:val="fr-FR" w:eastAsia="en-US"/>
          <w14:ligatures w14:val="standardContextual"/>
        </w:rPr>
        <w:t>,</w:t>
      </w:r>
      <w:r w:rsidRPr="007E3705">
        <w:rPr>
          <w:rFonts w:eastAsiaTheme="minorHAnsi"/>
          <w:color w:val="000000"/>
          <w:lang w:val="fr-FR" w:eastAsia="en-US"/>
          <w14:ligatures w14:val="standardContextual"/>
        </w:rPr>
        <w:t xml:space="preserve"> on </w:t>
      </w:r>
      <w:r>
        <w:rPr>
          <w:rFonts w:eastAsiaTheme="minorHAnsi"/>
          <w:color w:val="000000"/>
          <w:lang w:val="fr-FR" w:eastAsia="en-US"/>
          <w14:ligatures w14:val="standardContextual"/>
        </w:rPr>
        <w:t>le voit</w:t>
      </w:r>
      <w:r w:rsidRPr="007E3705">
        <w:rPr>
          <w:rFonts w:eastAsiaTheme="minorHAnsi"/>
          <w:color w:val="000000"/>
          <w:lang w:val="fr-FR" w:eastAsia="en-US"/>
          <w14:ligatures w14:val="standardContextual"/>
        </w:rPr>
        <w:t xml:space="preserve"> en Ukraine. Les </w:t>
      </w:r>
      <w:r>
        <w:rPr>
          <w:rFonts w:eastAsiaTheme="minorHAnsi"/>
          <w:color w:val="000000"/>
          <w:lang w:val="fr-FR" w:eastAsia="en-US"/>
          <w14:ligatures w14:val="standardContextual"/>
        </w:rPr>
        <w:t>véhicules blindés</w:t>
      </w:r>
      <w:r w:rsidRPr="007E3705">
        <w:rPr>
          <w:rFonts w:eastAsiaTheme="minorHAnsi"/>
          <w:color w:val="000000"/>
          <w:lang w:val="fr-FR" w:eastAsia="en-US"/>
          <w14:ligatures w14:val="standardContextual"/>
        </w:rPr>
        <w:t xml:space="preserve"> ne sont pas obsolète</w:t>
      </w:r>
      <w:r>
        <w:rPr>
          <w:rFonts w:eastAsiaTheme="minorHAnsi"/>
          <w:color w:val="000000"/>
          <w:lang w:val="fr-FR" w:eastAsia="en-US"/>
          <w14:ligatures w14:val="standardContextual"/>
        </w:rPr>
        <w:t>s</w:t>
      </w:r>
      <w:r w:rsidRPr="007E3705">
        <w:rPr>
          <w:rFonts w:eastAsiaTheme="minorHAnsi"/>
          <w:color w:val="000000"/>
          <w:lang w:val="fr-FR" w:eastAsia="en-US"/>
          <w14:ligatures w14:val="standardContextual"/>
        </w:rPr>
        <w:t xml:space="preserve"> </w:t>
      </w:r>
      <w:r>
        <w:rPr>
          <w:rFonts w:eastAsiaTheme="minorHAnsi"/>
          <w:color w:val="000000"/>
          <w:lang w:val="fr-FR" w:eastAsia="en-US"/>
          <w14:ligatures w14:val="standardContextual"/>
        </w:rPr>
        <w:t>s</w:t>
      </w:r>
      <w:r w:rsidRPr="007E3705">
        <w:rPr>
          <w:rFonts w:eastAsiaTheme="minorHAnsi"/>
          <w:color w:val="000000"/>
          <w:lang w:val="fr-FR" w:eastAsia="en-US"/>
          <w14:ligatures w14:val="standardContextual"/>
        </w:rPr>
        <w:t>’il</w:t>
      </w:r>
      <w:r>
        <w:rPr>
          <w:rFonts w:eastAsiaTheme="minorHAnsi"/>
          <w:color w:val="000000"/>
          <w:lang w:val="fr-FR" w:eastAsia="en-US"/>
          <w14:ligatures w14:val="standardContextual"/>
        </w:rPr>
        <w:t>s</w:t>
      </w:r>
      <w:r w:rsidRPr="007E3705">
        <w:rPr>
          <w:rFonts w:eastAsiaTheme="minorHAnsi"/>
          <w:color w:val="000000"/>
          <w:lang w:val="fr-FR" w:eastAsia="en-US"/>
          <w14:ligatures w14:val="standardContextual"/>
        </w:rPr>
        <w:t xml:space="preserve"> </w:t>
      </w:r>
      <w:r>
        <w:rPr>
          <w:rFonts w:eastAsiaTheme="minorHAnsi"/>
          <w:color w:val="000000"/>
          <w:lang w:val="fr-FR" w:eastAsia="en-US"/>
          <w14:ligatures w14:val="standardContextual"/>
        </w:rPr>
        <w:t>son</w:t>
      </w:r>
      <w:r w:rsidRPr="007E3705">
        <w:rPr>
          <w:rFonts w:eastAsiaTheme="minorHAnsi"/>
          <w:color w:val="000000"/>
          <w:lang w:val="fr-FR" w:eastAsia="en-US"/>
          <w14:ligatures w14:val="standardContextual"/>
        </w:rPr>
        <w:t>t adapt</w:t>
      </w:r>
      <w:r>
        <w:rPr>
          <w:rFonts w:eastAsiaTheme="minorHAnsi"/>
          <w:color w:val="000000"/>
          <w:lang w:val="fr-FR" w:eastAsia="en-US"/>
          <w14:ligatures w14:val="standardContextual"/>
        </w:rPr>
        <w:t>é</w:t>
      </w:r>
      <w:r w:rsidR="003D0C53">
        <w:rPr>
          <w:rFonts w:eastAsiaTheme="minorHAnsi"/>
          <w:color w:val="000000"/>
          <w:lang w:val="fr-FR" w:eastAsia="en-US"/>
          <w14:ligatures w14:val="standardContextual"/>
        </w:rPr>
        <w:t>s</w:t>
      </w:r>
      <w:r w:rsidRPr="007E3705">
        <w:rPr>
          <w:rFonts w:eastAsiaTheme="minorHAnsi"/>
          <w:color w:val="000000"/>
          <w:lang w:val="fr-FR" w:eastAsia="en-US"/>
          <w14:ligatures w14:val="standardContextual"/>
        </w:rPr>
        <w:t xml:space="preserve"> à </w:t>
      </w:r>
      <w:r>
        <w:rPr>
          <w:rFonts w:eastAsiaTheme="minorHAnsi"/>
          <w:color w:val="000000"/>
          <w:lang w:val="fr-FR" w:eastAsia="en-US"/>
          <w14:ligatures w14:val="standardContextual"/>
        </w:rPr>
        <w:t>la</w:t>
      </w:r>
      <w:r w:rsidRPr="007E3705">
        <w:rPr>
          <w:rFonts w:eastAsiaTheme="minorHAnsi"/>
          <w:color w:val="000000"/>
          <w:lang w:val="fr-FR" w:eastAsia="en-US"/>
          <w14:ligatures w14:val="standardContextual"/>
        </w:rPr>
        <w:t xml:space="preserve"> nouvelle </w:t>
      </w:r>
      <w:r>
        <w:rPr>
          <w:rFonts w:eastAsiaTheme="minorHAnsi"/>
          <w:color w:val="000000"/>
          <w:lang w:val="fr-FR" w:eastAsia="en-US"/>
          <w14:ligatures w14:val="standardContextual"/>
        </w:rPr>
        <w:t xml:space="preserve">forme de </w:t>
      </w:r>
      <w:r w:rsidRPr="007E3705">
        <w:rPr>
          <w:rFonts w:eastAsiaTheme="minorHAnsi"/>
          <w:color w:val="000000"/>
          <w:lang w:val="fr-FR" w:eastAsia="en-US"/>
          <w14:ligatures w14:val="standardContextual"/>
        </w:rPr>
        <w:t>guerre</w:t>
      </w:r>
      <w:r>
        <w:rPr>
          <w:rFonts w:eastAsiaTheme="minorHAnsi"/>
          <w:color w:val="000000"/>
          <w:lang w:val="fr-FR" w:eastAsia="en-US"/>
          <w14:ligatures w14:val="standardContextual"/>
        </w:rPr>
        <w:t>, car</w:t>
      </w:r>
      <w:r w:rsidRPr="007E3705">
        <w:rPr>
          <w:rFonts w:eastAsiaTheme="minorHAnsi"/>
          <w:color w:val="000000"/>
          <w:lang w:val="fr-FR" w:eastAsia="en-US"/>
          <w14:ligatures w14:val="standardContextual"/>
        </w:rPr>
        <w:t xml:space="preserve"> il</w:t>
      </w:r>
      <w:r>
        <w:rPr>
          <w:rFonts w:eastAsiaTheme="minorHAnsi"/>
          <w:color w:val="000000"/>
          <w:lang w:val="fr-FR" w:eastAsia="en-US"/>
          <w14:ligatures w14:val="standardContextual"/>
        </w:rPr>
        <w:t>s</w:t>
      </w:r>
      <w:r w:rsidRPr="007E3705">
        <w:rPr>
          <w:rFonts w:eastAsiaTheme="minorHAnsi"/>
          <w:color w:val="000000"/>
          <w:lang w:val="fr-FR" w:eastAsia="en-US"/>
          <w14:ligatures w14:val="standardContextual"/>
        </w:rPr>
        <w:t xml:space="preserve"> conserve</w:t>
      </w:r>
      <w:r>
        <w:rPr>
          <w:rFonts w:eastAsiaTheme="minorHAnsi"/>
          <w:color w:val="000000"/>
          <w:lang w:val="fr-FR" w:eastAsia="en-US"/>
          <w14:ligatures w14:val="standardContextual"/>
        </w:rPr>
        <w:t>nt</w:t>
      </w:r>
      <w:r w:rsidRPr="007E3705">
        <w:rPr>
          <w:rFonts w:eastAsiaTheme="minorHAnsi"/>
          <w:color w:val="000000"/>
          <w:lang w:val="fr-FR" w:eastAsia="en-US"/>
          <w14:ligatures w14:val="standardContextual"/>
        </w:rPr>
        <w:t xml:space="preserve"> </w:t>
      </w:r>
      <w:r>
        <w:rPr>
          <w:rFonts w:eastAsiaTheme="minorHAnsi"/>
          <w:color w:val="000000"/>
          <w:lang w:val="fr-FR" w:eastAsia="en-US"/>
          <w14:ligatures w14:val="standardContextual"/>
        </w:rPr>
        <w:t xml:space="preserve">notamment </w:t>
      </w:r>
      <w:r w:rsidRPr="007E3705">
        <w:rPr>
          <w:rFonts w:eastAsiaTheme="minorHAnsi"/>
          <w:color w:val="000000"/>
          <w:lang w:val="fr-FR" w:eastAsia="en-US"/>
          <w14:ligatures w14:val="standardContextual"/>
        </w:rPr>
        <w:t xml:space="preserve">leur </w:t>
      </w:r>
      <w:r>
        <w:rPr>
          <w:rFonts w:eastAsiaTheme="minorHAnsi"/>
          <w:color w:val="000000"/>
          <w:lang w:val="fr-FR" w:eastAsia="en-US"/>
          <w14:ligatures w14:val="standardContextual"/>
        </w:rPr>
        <w:t>mobilité et leur puissance de feu</w:t>
      </w:r>
      <w:r w:rsidRPr="007E3705">
        <w:rPr>
          <w:rFonts w:eastAsiaTheme="minorHAnsi"/>
          <w:color w:val="000000"/>
          <w:lang w:val="fr-FR" w:eastAsia="en-US"/>
          <w14:ligatures w14:val="standardContextual"/>
        </w:rPr>
        <w:t>.</w:t>
      </w:r>
    </w:p>
    <w:p w14:paraId="1AE434D3" w14:textId="692764B6" w:rsidR="00D11CEF" w:rsidRPr="00204010" w:rsidRDefault="00D11CEF" w:rsidP="00D11CEF">
      <w:pPr>
        <w:pStyle w:val="NormalWeb"/>
        <w:spacing w:before="0" w:beforeAutospacing="0" w:after="120" w:afterAutospacing="0"/>
        <w:jc w:val="both"/>
        <w:rPr>
          <w:b/>
          <w:bCs/>
          <w:color w:val="000000" w:themeColor="text1"/>
          <w:lang w:val="fr-FR"/>
        </w:rPr>
      </w:pPr>
      <w:r w:rsidRPr="00204010">
        <w:rPr>
          <w:b/>
          <w:bCs/>
          <w:color w:val="000000" w:themeColor="text1"/>
          <w:lang w:val="fr-FR"/>
        </w:rPr>
        <w:t>Les caractéristiques des drones aérien</w:t>
      </w:r>
      <w:r>
        <w:rPr>
          <w:b/>
          <w:bCs/>
          <w:color w:val="000000" w:themeColor="text1"/>
          <w:lang w:val="fr-FR"/>
        </w:rPr>
        <w:t>s actuel</w:t>
      </w:r>
      <w:r w:rsidRPr="00204010">
        <w:rPr>
          <w:b/>
          <w:bCs/>
          <w:color w:val="000000" w:themeColor="text1"/>
          <w:lang w:val="fr-FR"/>
        </w:rPr>
        <w:t>s</w:t>
      </w:r>
    </w:p>
    <w:p w14:paraId="3FCB4544" w14:textId="7649D1C1" w:rsidR="00D11CEF" w:rsidRPr="00DA7764" w:rsidRDefault="007E3705" w:rsidP="00D11CEF">
      <w:pPr>
        <w:pStyle w:val="NormalWeb"/>
        <w:spacing w:before="0" w:beforeAutospacing="0" w:after="120" w:afterAutospacing="0"/>
        <w:jc w:val="both"/>
        <w:rPr>
          <w:lang w:val="fr-FR"/>
        </w:rPr>
      </w:pPr>
      <w:r>
        <w:rPr>
          <w:lang w:val="fr-FR"/>
        </w:rPr>
        <w:t xml:space="preserve">On le sait depuis </w:t>
      </w:r>
      <w:r w:rsidR="003D0C53">
        <w:rPr>
          <w:lang w:val="fr-FR"/>
        </w:rPr>
        <w:t>l’Afghanistan et l’Irak, l</w:t>
      </w:r>
      <w:r w:rsidR="00D11CEF" w:rsidRPr="00E27971">
        <w:rPr>
          <w:lang w:val="fr-FR"/>
        </w:rPr>
        <w:t>es drones aériens</w:t>
      </w:r>
      <w:r w:rsidR="00DA7764">
        <w:rPr>
          <w:lang w:val="fr-FR"/>
        </w:rPr>
        <w:t xml:space="preserve">, à l’époque des Reaper étatsuniens, </w:t>
      </w:r>
      <w:r w:rsidR="00D11CEF" w:rsidRPr="00E27971">
        <w:rPr>
          <w:lang w:val="fr-FR"/>
        </w:rPr>
        <w:t>offrent des possibilités sans précédent en matière de reconnaissance, de surveillance, d’acquisition de cibles, de transport et d’attaque au sol</w:t>
      </w:r>
      <w:r w:rsidR="00197454">
        <w:rPr>
          <w:lang w:val="fr-FR"/>
        </w:rPr>
        <w:t xml:space="preserve">. Ils sont devenus des moyens </w:t>
      </w:r>
      <w:r w:rsidR="00D11CEF" w:rsidRPr="00E27971">
        <w:rPr>
          <w:lang w:val="fr-FR"/>
        </w:rPr>
        <w:t xml:space="preserve">de lutte contre les drones adverses. </w:t>
      </w:r>
      <w:r w:rsidR="00D11CEF">
        <w:rPr>
          <w:lang w:val="fr-FR"/>
        </w:rPr>
        <w:t>I</w:t>
      </w:r>
      <w:r w:rsidR="00D11CEF" w:rsidRPr="00E27971">
        <w:rPr>
          <w:lang w:val="fr-FR"/>
        </w:rPr>
        <w:t>ls a</w:t>
      </w:r>
      <w:r w:rsidR="00D11CEF">
        <w:rPr>
          <w:lang w:val="fr-FR"/>
        </w:rPr>
        <w:t>ugmen</w:t>
      </w:r>
      <w:r w:rsidR="00D11CEF" w:rsidRPr="00E27971">
        <w:rPr>
          <w:lang w:val="fr-FR"/>
        </w:rPr>
        <w:t>tent l</w:t>
      </w:r>
      <w:r w:rsidR="00205D2E">
        <w:rPr>
          <w:lang w:val="fr-FR"/>
        </w:rPr>
        <w:t>’</w:t>
      </w:r>
      <w:proofErr w:type="spellStart"/>
      <w:r w:rsidR="00205D2E">
        <w:rPr>
          <w:lang w:val="fr-FR"/>
        </w:rPr>
        <w:t>occurence</w:t>
      </w:r>
      <w:proofErr w:type="spellEnd"/>
      <w:r w:rsidR="00D11CEF" w:rsidRPr="00E27971">
        <w:rPr>
          <w:lang w:val="fr-FR"/>
        </w:rPr>
        <w:t xml:space="preserve"> de détection</w:t>
      </w:r>
      <w:r w:rsidR="00D11CEF">
        <w:rPr>
          <w:lang w:val="fr-FR"/>
        </w:rPr>
        <w:t xml:space="preserve"> précoce d</w:t>
      </w:r>
      <w:r w:rsidR="00D11CEF" w:rsidRPr="00E27971">
        <w:rPr>
          <w:lang w:val="fr-FR"/>
        </w:rPr>
        <w:t>e</w:t>
      </w:r>
      <w:r w:rsidR="00D11CEF">
        <w:rPr>
          <w:lang w:val="fr-FR"/>
        </w:rPr>
        <w:t>s</w:t>
      </w:r>
      <w:r w:rsidR="00D11CEF" w:rsidRPr="00E27971">
        <w:rPr>
          <w:lang w:val="fr-FR"/>
        </w:rPr>
        <w:t xml:space="preserve"> menace</w:t>
      </w:r>
      <w:r w:rsidR="00D11CEF">
        <w:rPr>
          <w:lang w:val="fr-FR"/>
        </w:rPr>
        <w:t>s,</w:t>
      </w:r>
      <w:r w:rsidR="00D11CEF" w:rsidRPr="00E27971">
        <w:rPr>
          <w:lang w:val="fr-FR"/>
        </w:rPr>
        <w:t xml:space="preserve"> </w:t>
      </w:r>
      <w:r w:rsidR="0061167E">
        <w:rPr>
          <w:lang w:val="fr-FR"/>
        </w:rPr>
        <w:t>facilitent la</w:t>
      </w:r>
      <w:r w:rsidR="00D11CEF" w:rsidRPr="00E27971">
        <w:rPr>
          <w:lang w:val="fr-FR"/>
        </w:rPr>
        <w:t xml:space="preserve"> reconnaissance, </w:t>
      </w:r>
      <w:r w:rsidR="0061167E">
        <w:rPr>
          <w:lang w:val="fr-FR"/>
        </w:rPr>
        <w:t>l</w:t>
      </w:r>
      <w:r w:rsidR="00D11CEF" w:rsidRPr="00E27971">
        <w:rPr>
          <w:lang w:val="fr-FR"/>
        </w:rPr>
        <w:t xml:space="preserve">’identification </w:t>
      </w:r>
      <w:r w:rsidR="00D11CEF" w:rsidRPr="00D766FB">
        <w:rPr>
          <w:color w:val="000000" w:themeColor="text1"/>
          <w:lang w:val="fr-FR"/>
        </w:rPr>
        <w:t xml:space="preserve">et </w:t>
      </w:r>
      <w:r w:rsidR="0061167E">
        <w:rPr>
          <w:color w:val="000000" w:themeColor="text1"/>
          <w:lang w:val="fr-FR"/>
        </w:rPr>
        <w:t>l</w:t>
      </w:r>
      <w:r w:rsidR="00D11CEF" w:rsidRPr="00D766FB">
        <w:rPr>
          <w:color w:val="000000" w:themeColor="text1"/>
          <w:lang w:val="fr-FR"/>
        </w:rPr>
        <w:t xml:space="preserve">’acquisition </w:t>
      </w:r>
      <w:r w:rsidR="00D11CEF">
        <w:rPr>
          <w:lang w:val="fr-FR"/>
        </w:rPr>
        <w:t>de l’ennemi</w:t>
      </w:r>
      <w:r w:rsidR="0061167E">
        <w:rPr>
          <w:lang w:val="fr-FR"/>
        </w:rPr>
        <w:t>. I</w:t>
      </w:r>
      <w:r w:rsidR="0061167E" w:rsidRPr="00E27971">
        <w:rPr>
          <w:lang w:val="fr-FR"/>
        </w:rPr>
        <w:t>ls a</w:t>
      </w:r>
      <w:r w:rsidR="0061167E">
        <w:rPr>
          <w:lang w:val="fr-FR"/>
        </w:rPr>
        <w:t>ugmen</w:t>
      </w:r>
      <w:r w:rsidR="0061167E" w:rsidRPr="00E27971">
        <w:rPr>
          <w:lang w:val="fr-FR"/>
        </w:rPr>
        <w:t>tent la probabilit</w:t>
      </w:r>
      <w:r w:rsidR="00205D2E">
        <w:rPr>
          <w:lang w:val="fr-FR"/>
        </w:rPr>
        <w:t>é</w:t>
      </w:r>
      <w:r w:rsidR="00D11CEF">
        <w:rPr>
          <w:lang w:val="fr-FR"/>
        </w:rPr>
        <w:t xml:space="preserve"> </w:t>
      </w:r>
      <w:r w:rsidR="00D11CEF" w:rsidRPr="00E27971">
        <w:rPr>
          <w:lang w:val="fr-FR"/>
        </w:rPr>
        <w:t>de tirer en premier</w:t>
      </w:r>
      <w:r w:rsidR="00D11CEF">
        <w:rPr>
          <w:lang w:val="fr-FR"/>
        </w:rPr>
        <w:t>,</w:t>
      </w:r>
      <w:r w:rsidR="00D11CEF" w:rsidRPr="00E27971">
        <w:rPr>
          <w:lang w:val="fr-FR"/>
        </w:rPr>
        <w:t xml:space="preserve"> d’attein</w:t>
      </w:r>
      <w:r w:rsidR="00D11CEF">
        <w:rPr>
          <w:lang w:val="fr-FR"/>
        </w:rPr>
        <w:t>dr</w:t>
      </w:r>
      <w:r w:rsidR="00D11CEF" w:rsidRPr="00E27971">
        <w:rPr>
          <w:lang w:val="fr-FR"/>
        </w:rPr>
        <w:t xml:space="preserve">e </w:t>
      </w:r>
      <w:r w:rsidR="00D11CEF">
        <w:rPr>
          <w:lang w:val="fr-FR"/>
        </w:rPr>
        <w:t xml:space="preserve">la cible, </w:t>
      </w:r>
      <w:r w:rsidR="00D11CEF" w:rsidRPr="00E27971">
        <w:rPr>
          <w:lang w:val="fr-FR"/>
        </w:rPr>
        <w:t>de d</w:t>
      </w:r>
      <w:r w:rsidR="00D11CEF">
        <w:rPr>
          <w:lang w:val="fr-FR"/>
        </w:rPr>
        <w:t>é</w:t>
      </w:r>
      <w:r w:rsidR="00D11CEF" w:rsidRPr="00E27971">
        <w:rPr>
          <w:lang w:val="fr-FR"/>
        </w:rPr>
        <w:t>trui</w:t>
      </w:r>
      <w:r w:rsidR="00D11CEF">
        <w:rPr>
          <w:lang w:val="fr-FR"/>
        </w:rPr>
        <w:t>re celle-ci</w:t>
      </w:r>
      <w:r w:rsidR="00D11CEF" w:rsidRPr="00E27971">
        <w:rPr>
          <w:lang w:val="fr-FR"/>
        </w:rPr>
        <w:t xml:space="preserve"> et enfin </w:t>
      </w:r>
      <w:r w:rsidR="00D11CEF">
        <w:rPr>
          <w:lang w:val="fr-FR"/>
        </w:rPr>
        <w:t>de</w:t>
      </w:r>
      <w:r w:rsidR="00D11CEF" w:rsidRPr="00E27971">
        <w:rPr>
          <w:lang w:val="fr-FR"/>
        </w:rPr>
        <w:t xml:space="preserve"> reprendre </w:t>
      </w:r>
      <w:r w:rsidR="00D11CEF">
        <w:rPr>
          <w:lang w:val="fr-FR"/>
        </w:rPr>
        <w:t xml:space="preserve">rapidement </w:t>
      </w:r>
      <w:r w:rsidR="00D11CEF" w:rsidRPr="00E27971">
        <w:rPr>
          <w:lang w:val="fr-FR"/>
        </w:rPr>
        <w:t>le combat.</w:t>
      </w:r>
      <w:r w:rsidR="003D0C53">
        <w:rPr>
          <w:lang w:val="fr-FR"/>
        </w:rPr>
        <w:t xml:space="preserve"> </w:t>
      </w:r>
      <w:r w:rsidR="00E810B6">
        <w:rPr>
          <w:lang w:val="fr-FR"/>
        </w:rPr>
        <w:t>E</w:t>
      </w:r>
      <w:r w:rsidR="003D0C53" w:rsidRPr="00DA7764">
        <w:rPr>
          <w:lang w:val="fr-FR"/>
        </w:rPr>
        <w:t xml:space="preserve">n Ukraine, </w:t>
      </w:r>
      <w:r w:rsidR="00E810B6">
        <w:rPr>
          <w:lang w:val="fr-FR"/>
        </w:rPr>
        <w:t>i</w:t>
      </w:r>
      <w:r w:rsidR="00DA7764" w:rsidRPr="00DA7764">
        <w:rPr>
          <w:lang w:val="fr-FR"/>
        </w:rPr>
        <w:t>l</w:t>
      </w:r>
      <w:r w:rsidR="00E810B6">
        <w:rPr>
          <w:lang w:val="fr-FR"/>
        </w:rPr>
        <w:t>s sont</w:t>
      </w:r>
      <w:r w:rsidR="00DA7764" w:rsidRPr="00DA7764">
        <w:rPr>
          <w:lang w:val="fr-FR"/>
        </w:rPr>
        <w:t xml:space="preserve"> </w:t>
      </w:r>
      <w:r w:rsidR="003D0C53" w:rsidRPr="00DA7764">
        <w:rPr>
          <w:rFonts w:eastAsiaTheme="minorHAnsi"/>
          <w:color w:val="000000"/>
          <w:lang w:val="fr-FR" w:eastAsia="en-US"/>
          <w14:ligatures w14:val="standardContextual"/>
        </w:rPr>
        <w:t>utilis</w:t>
      </w:r>
      <w:r w:rsidR="00E810B6">
        <w:rPr>
          <w:rFonts w:eastAsiaTheme="minorHAnsi"/>
          <w:color w:val="000000"/>
          <w:lang w:val="fr-FR" w:eastAsia="en-US"/>
          <w14:ligatures w14:val="standardContextual"/>
        </w:rPr>
        <w:t xml:space="preserve">és </w:t>
      </w:r>
      <w:r w:rsidR="003D0C53" w:rsidRPr="00DA7764">
        <w:rPr>
          <w:rFonts w:eastAsiaTheme="minorHAnsi"/>
          <w:color w:val="000000"/>
          <w:lang w:val="fr-FR" w:eastAsia="en-US"/>
          <w14:ligatures w14:val="standardContextual"/>
        </w:rPr>
        <w:t>massive</w:t>
      </w:r>
      <w:r w:rsidR="00E810B6">
        <w:rPr>
          <w:rFonts w:eastAsiaTheme="minorHAnsi"/>
          <w:color w:val="000000"/>
          <w:lang w:val="fr-FR" w:eastAsia="en-US"/>
          <w14:ligatures w14:val="standardContextual"/>
        </w:rPr>
        <w:t>ment</w:t>
      </w:r>
      <w:r w:rsidR="00E810B6" w:rsidRPr="00E810B6">
        <w:rPr>
          <w:rFonts w:eastAsiaTheme="minorHAnsi"/>
          <w:color w:val="000000"/>
          <w:lang w:val="fr-FR" w:eastAsia="en-US"/>
          <w14:ligatures w14:val="standardContextual"/>
        </w:rPr>
        <w:t xml:space="preserve"> </w:t>
      </w:r>
      <w:r w:rsidR="00E810B6" w:rsidRPr="00DA7764">
        <w:rPr>
          <w:rFonts w:eastAsiaTheme="minorHAnsi"/>
          <w:color w:val="000000"/>
          <w:lang w:val="fr-FR" w:eastAsia="en-US"/>
          <w14:ligatures w14:val="standardContextual"/>
        </w:rPr>
        <w:t>vu leur co</w:t>
      </w:r>
      <w:r w:rsidR="00E810B6">
        <w:rPr>
          <w:rFonts w:eastAsiaTheme="minorHAnsi"/>
          <w:color w:val="000000"/>
          <w:lang w:val="fr-FR" w:eastAsia="en-US"/>
          <w14:ligatures w14:val="standardContextual"/>
        </w:rPr>
        <w:t>û</w:t>
      </w:r>
      <w:r w:rsidR="00E810B6" w:rsidRPr="00DA7764">
        <w:rPr>
          <w:rFonts w:eastAsiaTheme="minorHAnsi"/>
          <w:color w:val="000000"/>
          <w:lang w:val="fr-FR" w:eastAsia="en-US"/>
          <w14:ligatures w14:val="standardContextual"/>
        </w:rPr>
        <w:t>t réduit</w:t>
      </w:r>
      <w:r w:rsidR="00E810B6">
        <w:rPr>
          <w:rFonts w:eastAsiaTheme="minorHAnsi"/>
          <w:color w:val="000000"/>
          <w:lang w:val="fr-FR" w:eastAsia="en-US"/>
          <w14:ligatures w14:val="standardContextual"/>
        </w:rPr>
        <w:t>. L</w:t>
      </w:r>
      <w:r w:rsidR="003D0C53" w:rsidRPr="00DA7764">
        <w:rPr>
          <w:rFonts w:eastAsiaTheme="minorHAnsi"/>
          <w:color w:val="000000"/>
          <w:lang w:val="fr-FR" w:eastAsia="en-US"/>
          <w14:ligatures w14:val="standardContextual"/>
        </w:rPr>
        <w:t xml:space="preserve">eur simplicité permet de </w:t>
      </w:r>
      <w:r w:rsidR="00E810B6">
        <w:rPr>
          <w:rFonts w:eastAsiaTheme="minorHAnsi"/>
          <w:color w:val="000000"/>
          <w:lang w:val="fr-FR" w:eastAsia="en-US"/>
          <w14:ligatures w14:val="standardContextual"/>
        </w:rPr>
        <w:t xml:space="preserve">les mettre en </w:t>
      </w:r>
      <w:proofErr w:type="spellStart"/>
      <w:r w:rsidR="00E810B6">
        <w:rPr>
          <w:rFonts w:eastAsiaTheme="minorHAnsi"/>
          <w:color w:val="000000"/>
          <w:lang w:val="fr-FR" w:eastAsia="en-US"/>
          <w14:ligatures w14:val="standardContextual"/>
        </w:rPr>
        <w:t>oeuvre</w:t>
      </w:r>
      <w:proofErr w:type="spellEnd"/>
      <w:r w:rsidR="003D0C53" w:rsidRPr="00DA7764">
        <w:rPr>
          <w:rFonts w:eastAsiaTheme="minorHAnsi"/>
          <w:color w:val="000000"/>
          <w:lang w:val="fr-FR" w:eastAsia="en-US"/>
          <w14:ligatures w14:val="standardContextual"/>
        </w:rPr>
        <w:t xml:space="preserve"> à tou</w:t>
      </w:r>
      <w:r w:rsidR="00DA7764" w:rsidRPr="00DA7764">
        <w:rPr>
          <w:rFonts w:eastAsiaTheme="minorHAnsi"/>
          <w:color w:val="000000"/>
          <w:lang w:val="fr-FR" w:eastAsia="en-US"/>
          <w14:ligatures w14:val="standardContextual"/>
        </w:rPr>
        <w:t>s</w:t>
      </w:r>
      <w:r w:rsidR="003D0C53" w:rsidRPr="00DA7764">
        <w:rPr>
          <w:rFonts w:eastAsiaTheme="minorHAnsi"/>
          <w:color w:val="000000"/>
          <w:lang w:val="fr-FR" w:eastAsia="en-US"/>
          <w14:ligatures w14:val="standardContextual"/>
        </w:rPr>
        <w:t xml:space="preserve"> les niveau</w:t>
      </w:r>
      <w:r w:rsidR="0029494B">
        <w:rPr>
          <w:rFonts w:eastAsiaTheme="minorHAnsi"/>
          <w:color w:val="000000"/>
          <w:lang w:val="fr-FR" w:eastAsia="en-US"/>
          <w14:ligatures w14:val="standardContextual"/>
        </w:rPr>
        <w:t>x</w:t>
      </w:r>
      <w:r w:rsidR="003D0C53" w:rsidRPr="00DA7764">
        <w:rPr>
          <w:rFonts w:eastAsiaTheme="minorHAnsi"/>
          <w:color w:val="000000"/>
          <w:lang w:val="fr-FR" w:eastAsia="en-US"/>
          <w14:ligatures w14:val="standardContextual"/>
        </w:rPr>
        <w:t xml:space="preserve"> du champ de bataille </w:t>
      </w:r>
      <w:r w:rsidR="00E810B6">
        <w:rPr>
          <w:rFonts w:eastAsiaTheme="minorHAnsi"/>
          <w:color w:val="000000"/>
          <w:lang w:val="fr-FR" w:eastAsia="en-US"/>
          <w14:ligatures w14:val="standardContextual"/>
        </w:rPr>
        <w:t>grâce aux</w:t>
      </w:r>
      <w:r w:rsidR="00DA7764" w:rsidRPr="00DA7764">
        <w:rPr>
          <w:rFonts w:eastAsiaTheme="minorHAnsi"/>
          <w:color w:val="000000"/>
          <w:lang w:val="fr-FR" w:eastAsia="en-US"/>
          <w14:ligatures w14:val="standardContextual"/>
        </w:rPr>
        <w:t xml:space="preserve"> progrès </w:t>
      </w:r>
      <w:r w:rsidR="003D0C53" w:rsidRPr="00DA7764">
        <w:rPr>
          <w:rFonts w:eastAsiaTheme="minorHAnsi"/>
          <w:color w:val="000000"/>
          <w:lang w:val="fr-FR" w:eastAsia="en-US"/>
          <w14:ligatures w14:val="standardContextual"/>
        </w:rPr>
        <w:t>technologique</w:t>
      </w:r>
      <w:r w:rsidR="00DA7764" w:rsidRPr="00DA7764">
        <w:rPr>
          <w:rFonts w:eastAsiaTheme="minorHAnsi"/>
          <w:color w:val="000000"/>
          <w:lang w:val="fr-FR" w:eastAsia="en-US"/>
          <w14:ligatures w14:val="standardContextual"/>
        </w:rPr>
        <w:t xml:space="preserve">s, notamment dans le domaine des </w:t>
      </w:r>
      <w:r w:rsidR="003D0C53" w:rsidRPr="00DA7764">
        <w:rPr>
          <w:rFonts w:eastAsiaTheme="minorHAnsi"/>
          <w:color w:val="000000"/>
          <w:lang w:val="fr-FR" w:eastAsia="en-US"/>
          <w14:ligatures w14:val="standardContextual"/>
        </w:rPr>
        <w:t xml:space="preserve">senseurs, </w:t>
      </w:r>
      <w:r w:rsidR="00DA7764" w:rsidRPr="00DA7764">
        <w:rPr>
          <w:rFonts w:eastAsiaTheme="minorHAnsi"/>
          <w:color w:val="000000"/>
          <w:lang w:val="fr-FR" w:eastAsia="en-US"/>
          <w14:ligatures w14:val="standardContextual"/>
        </w:rPr>
        <w:t xml:space="preserve">du </w:t>
      </w:r>
      <w:r w:rsidR="003D0C53" w:rsidRPr="00DA7764">
        <w:rPr>
          <w:rFonts w:eastAsiaTheme="minorHAnsi"/>
          <w:color w:val="000000"/>
          <w:lang w:val="fr-FR" w:eastAsia="en-US"/>
          <w14:ligatures w14:val="standardContextual"/>
        </w:rPr>
        <w:t xml:space="preserve">traitement </w:t>
      </w:r>
      <w:r w:rsidR="00FC0364" w:rsidRPr="00DA7764">
        <w:rPr>
          <w:rFonts w:eastAsiaTheme="minorHAnsi"/>
          <w:color w:val="000000"/>
          <w:lang w:val="fr-FR" w:eastAsia="en-US"/>
          <w14:ligatures w14:val="standardContextual"/>
        </w:rPr>
        <w:t xml:space="preserve">par le drone </w:t>
      </w:r>
      <w:r w:rsidR="003D0C53" w:rsidRPr="00DA7764">
        <w:rPr>
          <w:rFonts w:eastAsiaTheme="minorHAnsi"/>
          <w:color w:val="000000"/>
          <w:lang w:val="fr-FR" w:eastAsia="en-US"/>
          <w14:ligatures w14:val="standardContextual"/>
        </w:rPr>
        <w:t>de</w:t>
      </w:r>
      <w:r w:rsidR="00DA7764" w:rsidRPr="00DA7764">
        <w:rPr>
          <w:rFonts w:eastAsiaTheme="minorHAnsi"/>
          <w:color w:val="000000"/>
          <w:lang w:val="fr-FR" w:eastAsia="en-US"/>
          <w14:ligatures w14:val="standardContextual"/>
        </w:rPr>
        <w:t>s</w:t>
      </w:r>
      <w:r w:rsidR="003D0C53" w:rsidRPr="00DA7764">
        <w:rPr>
          <w:rFonts w:eastAsiaTheme="minorHAnsi"/>
          <w:color w:val="000000"/>
          <w:lang w:val="fr-FR" w:eastAsia="en-US"/>
          <w14:ligatures w14:val="standardContextual"/>
        </w:rPr>
        <w:t xml:space="preserve"> donnée</w:t>
      </w:r>
      <w:r w:rsidR="00DA7764" w:rsidRPr="00DA7764">
        <w:rPr>
          <w:rFonts w:eastAsiaTheme="minorHAnsi"/>
          <w:color w:val="000000"/>
          <w:lang w:val="fr-FR" w:eastAsia="en-US"/>
          <w14:ligatures w14:val="standardContextual"/>
        </w:rPr>
        <w:t>s</w:t>
      </w:r>
      <w:r w:rsidR="003D0C53" w:rsidRPr="00DA7764">
        <w:rPr>
          <w:rFonts w:eastAsiaTheme="minorHAnsi"/>
          <w:color w:val="000000"/>
          <w:lang w:val="fr-FR" w:eastAsia="en-US"/>
          <w14:ligatures w14:val="standardContextual"/>
        </w:rPr>
        <w:t xml:space="preserve"> </w:t>
      </w:r>
      <w:r w:rsidR="00DA7764" w:rsidRPr="00DA7764">
        <w:rPr>
          <w:rFonts w:eastAsiaTheme="minorHAnsi"/>
          <w:color w:val="000000"/>
          <w:lang w:val="fr-FR" w:eastAsia="en-US"/>
          <w14:ligatures w14:val="standardContextual"/>
        </w:rPr>
        <w:t xml:space="preserve">recueillies </w:t>
      </w:r>
      <w:r w:rsidR="003D0C53" w:rsidRPr="00DA7764">
        <w:rPr>
          <w:rFonts w:eastAsiaTheme="minorHAnsi"/>
          <w:color w:val="000000"/>
          <w:lang w:val="fr-FR" w:eastAsia="en-US"/>
          <w14:ligatures w14:val="standardContextual"/>
        </w:rPr>
        <w:t xml:space="preserve">et </w:t>
      </w:r>
      <w:r w:rsidR="00DA7764" w:rsidRPr="00DA7764">
        <w:rPr>
          <w:rFonts w:eastAsiaTheme="minorHAnsi"/>
          <w:color w:val="000000"/>
          <w:lang w:val="fr-FR" w:eastAsia="en-US"/>
          <w14:ligatures w14:val="standardContextual"/>
        </w:rPr>
        <w:t>de la mise en œuvre de l’intelligence artificielle.</w:t>
      </w:r>
    </w:p>
    <w:p w14:paraId="1AD95B48" w14:textId="7DC5BE75" w:rsidR="00D11CEF" w:rsidRPr="0029494B" w:rsidRDefault="00D11CEF" w:rsidP="00D11CEF">
      <w:pPr>
        <w:pStyle w:val="NormalWeb"/>
        <w:spacing w:before="0" w:beforeAutospacing="0" w:after="120" w:afterAutospacing="0"/>
        <w:jc w:val="both"/>
        <w:rPr>
          <w:lang w:val="fr-FR"/>
        </w:rPr>
      </w:pPr>
      <w:r>
        <w:rPr>
          <w:color w:val="000000" w:themeColor="text1"/>
          <w:lang w:val="fr-FR"/>
        </w:rPr>
        <w:t xml:space="preserve">C’est particulièrement le cas des </w:t>
      </w:r>
      <w:r w:rsidRPr="00E27971">
        <w:rPr>
          <w:lang w:val="fr-FR"/>
        </w:rPr>
        <w:t>drones</w:t>
      </w:r>
      <w:r w:rsidR="0061167E">
        <w:rPr>
          <w:lang w:val="fr-FR"/>
        </w:rPr>
        <w:t xml:space="preserve"> dit « </w:t>
      </w:r>
      <w:r w:rsidR="0061167E" w:rsidRPr="00E27971">
        <w:rPr>
          <w:lang w:val="fr-FR"/>
        </w:rPr>
        <w:t>vue à la première personne</w:t>
      </w:r>
      <w:r w:rsidR="0061167E">
        <w:rPr>
          <w:lang w:val="fr-FR"/>
        </w:rPr>
        <w:t> » ou</w:t>
      </w:r>
      <w:r w:rsidRPr="00E27971">
        <w:rPr>
          <w:lang w:val="fr-FR"/>
        </w:rPr>
        <w:t xml:space="preserve"> </w:t>
      </w:r>
      <w:r w:rsidRPr="00E27971">
        <w:rPr>
          <w:i/>
          <w:iCs/>
          <w:lang w:val="fr-FR"/>
        </w:rPr>
        <w:t xml:space="preserve">first </w:t>
      </w:r>
      <w:proofErr w:type="spellStart"/>
      <w:r w:rsidRPr="00E27971">
        <w:rPr>
          <w:i/>
          <w:iCs/>
          <w:lang w:val="fr-FR"/>
        </w:rPr>
        <w:t>person</w:t>
      </w:r>
      <w:proofErr w:type="spellEnd"/>
      <w:r w:rsidRPr="00E27971">
        <w:rPr>
          <w:i/>
          <w:iCs/>
          <w:lang w:val="fr-FR"/>
        </w:rPr>
        <w:t xml:space="preserve"> </w:t>
      </w:r>
      <w:proofErr w:type="spellStart"/>
      <w:r w:rsidRPr="00E27971">
        <w:rPr>
          <w:i/>
          <w:iCs/>
          <w:lang w:val="fr-FR"/>
        </w:rPr>
        <w:t>view</w:t>
      </w:r>
      <w:proofErr w:type="spellEnd"/>
      <w:r w:rsidRPr="00E27971">
        <w:rPr>
          <w:lang w:val="fr-FR"/>
        </w:rPr>
        <w:t xml:space="preserve"> (FPV), qui donnent à l’opérateur </w:t>
      </w:r>
      <w:r w:rsidR="0061167E">
        <w:rPr>
          <w:lang w:val="fr-FR"/>
        </w:rPr>
        <w:t xml:space="preserve">quasi </w:t>
      </w:r>
      <w:r w:rsidRPr="00E27971">
        <w:rPr>
          <w:lang w:val="fr-FR"/>
        </w:rPr>
        <w:t>la même connaissance de la situation que s’il était à bord de l’appareil</w:t>
      </w:r>
      <w:r>
        <w:rPr>
          <w:lang w:val="fr-FR"/>
        </w:rPr>
        <w:t xml:space="preserve">, grâce à </w:t>
      </w:r>
      <w:r w:rsidRPr="00E27971">
        <w:rPr>
          <w:lang w:val="fr-FR"/>
        </w:rPr>
        <w:t>une caméra embarquée</w:t>
      </w:r>
      <w:r>
        <w:rPr>
          <w:lang w:val="fr-FR"/>
        </w:rPr>
        <w:t>. Ils</w:t>
      </w:r>
      <w:r w:rsidRPr="00E27971">
        <w:rPr>
          <w:lang w:val="fr-FR"/>
        </w:rPr>
        <w:t xml:space="preserve"> sont omniprésents en Ukraine, dans les deux camps.</w:t>
      </w:r>
      <w:r w:rsidR="00EF0E54">
        <w:rPr>
          <w:lang w:val="fr-FR"/>
        </w:rPr>
        <w:t xml:space="preserve"> </w:t>
      </w:r>
      <w:r>
        <w:rPr>
          <w:lang w:val="fr-FR"/>
        </w:rPr>
        <w:t>C</w:t>
      </w:r>
      <w:r w:rsidRPr="00E27971">
        <w:rPr>
          <w:lang w:val="fr-FR"/>
        </w:rPr>
        <w:t>e</w:t>
      </w:r>
      <w:r>
        <w:rPr>
          <w:lang w:val="fr-FR"/>
        </w:rPr>
        <w:t>r</w:t>
      </w:r>
      <w:r w:rsidRPr="00E27971">
        <w:rPr>
          <w:lang w:val="fr-FR"/>
        </w:rPr>
        <w:t>t</w:t>
      </w:r>
      <w:r>
        <w:rPr>
          <w:lang w:val="fr-FR"/>
        </w:rPr>
        <w:t>a</w:t>
      </w:r>
      <w:r w:rsidRPr="00E27971">
        <w:rPr>
          <w:lang w:val="fr-FR"/>
        </w:rPr>
        <w:t>i</w:t>
      </w:r>
      <w:r>
        <w:rPr>
          <w:lang w:val="fr-FR"/>
        </w:rPr>
        <w:t>n</w:t>
      </w:r>
      <w:r w:rsidRPr="00E27971">
        <w:rPr>
          <w:lang w:val="fr-FR"/>
        </w:rPr>
        <w:t xml:space="preserve">s </w:t>
      </w:r>
      <w:r>
        <w:rPr>
          <w:lang w:val="fr-FR"/>
        </w:rPr>
        <w:t xml:space="preserve">drones </w:t>
      </w:r>
      <w:r w:rsidR="00BC2EA3">
        <w:rPr>
          <w:lang w:val="fr-FR"/>
        </w:rPr>
        <w:t xml:space="preserve">pèsent </w:t>
      </w:r>
      <w:r w:rsidR="00BC2EA3" w:rsidRPr="00E27971">
        <w:rPr>
          <w:lang w:val="fr-FR"/>
        </w:rPr>
        <w:t xml:space="preserve">moins d’un kilogramme </w:t>
      </w:r>
      <w:r w:rsidR="00BC2EA3">
        <w:rPr>
          <w:lang w:val="fr-FR"/>
        </w:rPr>
        <w:t xml:space="preserve">mais </w:t>
      </w:r>
      <w:r w:rsidRPr="00E27971">
        <w:rPr>
          <w:lang w:val="fr-FR"/>
        </w:rPr>
        <w:t>sont très rapides</w:t>
      </w:r>
      <w:r w:rsidR="00BC2EA3">
        <w:rPr>
          <w:lang w:val="fr-FR"/>
        </w:rPr>
        <w:t xml:space="preserve"> et</w:t>
      </w:r>
      <w:r w:rsidRPr="00E27971">
        <w:rPr>
          <w:lang w:val="fr-FR"/>
        </w:rPr>
        <w:t xml:space="preserve"> manœuvrables</w:t>
      </w:r>
      <w:r w:rsidR="00BC2EA3">
        <w:rPr>
          <w:lang w:val="fr-FR"/>
        </w:rPr>
        <w:t xml:space="preserve">, ce qui leur permet </w:t>
      </w:r>
      <w:r w:rsidR="00BC2EA3" w:rsidRPr="00E27971">
        <w:rPr>
          <w:lang w:val="fr-FR"/>
        </w:rPr>
        <w:t>d’atteindre des cibles statiques ou mobiles avec précision</w:t>
      </w:r>
      <w:r w:rsidR="00BC2EA3">
        <w:rPr>
          <w:lang w:val="fr-FR"/>
        </w:rPr>
        <w:t>. Ils</w:t>
      </w:r>
      <w:r w:rsidRPr="00E27971">
        <w:rPr>
          <w:lang w:val="fr-FR"/>
        </w:rPr>
        <w:t xml:space="preserve"> </w:t>
      </w:r>
      <w:r w:rsidR="00BC2EA3" w:rsidRPr="00E27971">
        <w:rPr>
          <w:lang w:val="fr-FR"/>
        </w:rPr>
        <w:t>embarque</w:t>
      </w:r>
      <w:r w:rsidR="00BC2EA3">
        <w:rPr>
          <w:lang w:val="fr-FR"/>
        </w:rPr>
        <w:t>nt</w:t>
      </w:r>
      <w:r w:rsidR="00BC2EA3" w:rsidRPr="00E27971">
        <w:rPr>
          <w:lang w:val="fr-FR"/>
        </w:rPr>
        <w:t xml:space="preserve"> une charge utile d’un </w:t>
      </w:r>
      <w:r w:rsidR="00BC2EA3">
        <w:rPr>
          <w:lang w:val="fr-FR"/>
        </w:rPr>
        <w:t>à</w:t>
      </w:r>
      <w:r w:rsidR="00BC2EA3" w:rsidRPr="00E27971">
        <w:rPr>
          <w:lang w:val="fr-FR"/>
        </w:rPr>
        <w:t xml:space="preserve"> quatre kilogrammes</w:t>
      </w:r>
      <w:r w:rsidR="00BC2EA3">
        <w:rPr>
          <w:lang w:val="fr-FR"/>
        </w:rPr>
        <w:t>, qui suffit</w:t>
      </w:r>
      <w:r w:rsidR="00BC2EA3" w:rsidRPr="00E27971">
        <w:rPr>
          <w:lang w:val="fr-FR"/>
        </w:rPr>
        <w:t xml:space="preserve"> </w:t>
      </w:r>
      <w:r w:rsidR="00BC2EA3">
        <w:rPr>
          <w:lang w:val="fr-FR"/>
        </w:rPr>
        <w:t xml:space="preserve">pour </w:t>
      </w:r>
      <w:r w:rsidR="00BC2EA3" w:rsidRPr="00E27971">
        <w:rPr>
          <w:lang w:val="fr-FR"/>
        </w:rPr>
        <w:t>attaque</w:t>
      </w:r>
      <w:r w:rsidR="00BC2EA3">
        <w:rPr>
          <w:lang w:val="fr-FR"/>
        </w:rPr>
        <w:t>r</w:t>
      </w:r>
      <w:r w:rsidR="00BC2EA3" w:rsidRPr="00E27971">
        <w:rPr>
          <w:lang w:val="fr-FR"/>
        </w:rPr>
        <w:t xml:space="preserve"> des véhicules blindés</w:t>
      </w:r>
      <w:r w:rsidR="00BC2EA3">
        <w:rPr>
          <w:lang w:val="fr-FR"/>
        </w:rPr>
        <w:t xml:space="preserve"> ou</w:t>
      </w:r>
      <w:r w:rsidR="00BC2EA3" w:rsidRPr="00E27971">
        <w:rPr>
          <w:lang w:val="fr-FR"/>
        </w:rPr>
        <w:t xml:space="preserve"> du personnel débarqu</w:t>
      </w:r>
      <w:r w:rsidR="00205D2E">
        <w:rPr>
          <w:lang w:val="fr-FR"/>
        </w:rPr>
        <w:t>é</w:t>
      </w:r>
      <w:r w:rsidR="00BC2EA3" w:rsidRPr="00E27971">
        <w:rPr>
          <w:lang w:val="fr-FR"/>
        </w:rPr>
        <w:t>, o</w:t>
      </w:r>
      <w:r w:rsidR="00BC2EA3">
        <w:rPr>
          <w:lang w:val="fr-FR"/>
        </w:rPr>
        <w:t xml:space="preserve">u pour </w:t>
      </w:r>
      <w:r w:rsidR="00BC2EA3" w:rsidRPr="00E27971">
        <w:rPr>
          <w:lang w:val="fr-FR"/>
        </w:rPr>
        <w:t xml:space="preserve">intercepter d’autres </w:t>
      </w:r>
      <w:r w:rsidR="00BC2EA3">
        <w:rPr>
          <w:lang w:val="fr-FR"/>
        </w:rPr>
        <w:t>drones</w:t>
      </w:r>
      <w:r w:rsidR="00BC2EA3" w:rsidRPr="00E27971">
        <w:rPr>
          <w:lang w:val="fr-FR"/>
        </w:rPr>
        <w:t>.</w:t>
      </w:r>
      <w:r w:rsidRPr="00E27971">
        <w:rPr>
          <w:lang w:val="fr-FR"/>
        </w:rPr>
        <w:t xml:space="preserve"> Leur portée varie d’une dizaine de kilomètres jusqu’</w:t>
      </w:r>
      <w:proofErr w:type="spellStart"/>
      <w:r w:rsidRPr="00E27971">
        <w:rPr>
          <w:lang w:val="fr-FR"/>
        </w:rPr>
        <w:t>a</w:t>
      </w:r>
      <w:proofErr w:type="spellEnd"/>
      <w:r w:rsidRPr="00E27971">
        <w:rPr>
          <w:lang w:val="fr-FR"/>
        </w:rPr>
        <w:t xml:space="preserve">̀ plus de vingt kilomètres. </w:t>
      </w:r>
      <w:r w:rsidR="00FC0364">
        <w:rPr>
          <w:lang w:val="fr-FR"/>
        </w:rPr>
        <w:t>E</w:t>
      </w:r>
      <w:r w:rsidR="003D5A81" w:rsidRPr="003D5A81">
        <w:rPr>
          <w:lang w:val="fr-FR"/>
        </w:rPr>
        <w:t>n 2025</w:t>
      </w:r>
      <w:r w:rsidR="00FC0364">
        <w:rPr>
          <w:lang w:val="fr-FR"/>
        </w:rPr>
        <w:t xml:space="preserve">, </w:t>
      </w:r>
      <w:r w:rsidR="003D5A81" w:rsidRPr="003D5A81">
        <w:rPr>
          <w:rFonts w:eastAsiaTheme="minorHAnsi"/>
          <w:color w:val="000000"/>
          <w:lang w:val="fr-FR" w:eastAsia="en-US"/>
          <w14:ligatures w14:val="standardContextual"/>
        </w:rPr>
        <w:t xml:space="preserve">2 à 3 petits drones </w:t>
      </w:r>
      <w:r w:rsidR="00EF0E54">
        <w:rPr>
          <w:rFonts w:eastAsiaTheme="minorHAnsi"/>
          <w:color w:val="000000"/>
          <w:lang w:val="fr-FR" w:eastAsia="en-US"/>
          <w14:ligatures w14:val="standardContextual"/>
        </w:rPr>
        <w:t xml:space="preserve">suffisent </w:t>
      </w:r>
      <w:r w:rsidR="003D5A81" w:rsidRPr="003D5A81">
        <w:rPr>
          <w:rFonts w:eastAsiaTheme="minorHAnsi"/>
          <w:color w:val="000000"/>
          <w:lang w:val="fr-FR" w:eastAsia="en-US"/>
          <w14:ligatures w14:val="standardContextual"/>
        </w:rPr>
        <w:t xml:space="preserve">pour détruire un véhicule blindé, </w:t>
      </w:r>
      <w:r w:rsidR="00EF0E54">
        <w:rPr>
          <w:rFonts w:eastAsiaTheme="minorHAnsi"/>
          <w:color w:val="000000"/>
          <w:lang w:val="fr-FR" w:eastAsia="en-US"/>
          <w14:ligatures w14:val="standardContextual"/>
        </w:rPr>
        <w:t xml:space="preserve">qui est </w:t>
      </w:r>
      <w:r w:rsidR="00FC0364">
        <w:rPr>
          <w:rFonts w:eastAsiaTheme="minorHAnsi"/>
          <w:color w:val="000000"/>
          <w:lang w:val="fr-FR" w:eastAsia="en-US"/>
          <w14:ligatures w14:val="standardContextual"/>
        </w:rPr>
        <w:t xml:space="preserve">généralement </w:t>
      </w:r>
      <w:r w:rsidR="003D5A81" w:rsidRPr="003D5A81">
        <w:rPr>
          <w:rFonts w:eastAsiaTheme="minorHAnsi"/>
          <w:color w:val="000000"/>
          <w:lang w:val="fr-FR" w:eastAsia="en-US"/>
          <w14:ligatures w14:val="standardContextual"/>
        </w:rPr>
        <w:t>mieux protégé qu’en 2022.</w:t>
      </w:r>
      <w:r w:rsidR="003D5A81">
        <w:rPr>
          <w:lang w:val="fr-FR"/>
        </w:rPr>
        <w:t xml:space="preserve"> </w:t>
      </w:r>
      <w:r w:rsidR="00BC2EA3">
        <w:rPr>
          <w:lang w:val="fr-FR"/>
        </w:rPr>
        <w:t>D’autres</w:t>
      </w:r>
      <w:r w:rsidR="00BC2EA3" w:rsidRPr="00E27971">
        <w:rPr>
          <w:lang w:val="fr-FR"/>
        </w:rPr>
        <w:t xml:space="preserve"> </w:t>
      </w:r>
      <w:r w:rsidR="00BC2EA3">
        <w:rPr>
          <w:lang w:val="fr-FR"/>
        </w:rPr>
        <w:t xml:space="preserve">drones sont des copies des V1 nazis armées d’une bombe d’une tonne, ou bien </w:t>
      </w:r>
      <w:r w:rsidR="00F82503">
        <w:rPr>
          <w:lang w:val="fr-FR"/>
        </w:rPr>
        <w:t xml:space="preserve">ce </w:t>
      </w:r>
      <w:r w:rsidR="00BC2EA3">
        <w:rPr>
          <w:lang w:val="fr-FR"/>
        </w:rPr>
        <w:t xml:space="preserve">sont d’anciens avions de transport, ou encore </w:t>
      </w:r>
      <w:r w:rsidR="00F82503">
        <w:rPr>
          <w:lang w:val="fr-FR"/>
        </w:rPr>
        <w:t xml:space="preserve">ce </w:t>
      </w:r>
      <w:r w:rsidR="00BC2EA3">
        <w:rPr>
          <w:lang w:val="fr-FR"/>
        </w:rPr>
        <w:t>sont d</w:t>
      </w:r>
      <w:r>
        <w:rPr>
          <w:lang w:val="fr-FR"/>
        </w:rPr>
        <w:t>e</w:t>
      </w:r>
      <w:r w:rsidR="00BC2EA3">
        <w:rPr>
          <w:lang w:val="fr-FR"/>
        </w:rPr>
        <w:t>s</w:t>
      </w:r>
      <w:r>
        <w:rPr>
          <w:lang w:val="fr-FR"/>
        </w:rPr>
        <w:t xml:space="preserve"> missiles de croisières</w:t>
      </w:r>
      <w:r w:rsidR="00F82503">
        <w:rPr>
          <w:lang w:val="fr-FR"/>
        </w:rPr>
        <w:t>,</w:t>
      </w:r>
      <w:r>
        <w:rPr>
          <w:lang w:val="fr-FR"/>
        </w:rPr>
        <w:t xml:space="preserve"> dont la portée varie de 200 à </w:t>
      </w:r>
      <w:r w:rsidR="0029494B">
        <w:rPr>
          <w:lang w:val="fr-FR"/>
        </w:rPr>
        <w:t>3</w:t>
      </w:r>
      <w:r>
        <w:rPr>
          <w:lang w:val="fr-FR"/>
        </w:rPr>
        <w:t>.</w:t>
      </w:r>
      <w:r w:rsidR="0029494B">
        <w:rPr>
          <w:lang w:val="fr-FR"/>
        </w:rPr>
        <w:t>0</w:t>
      </w:r>
      <w:r>
        <w:rPr>
          <w:lang w:val="fr-FR"/>
        </w:rPr>
        <w:t>00 kilomètres</w:t>
      </w:r>
      <w:r w:rsidRPr="0029494B">
        <w:rPr>
          <w:lang w:val="fr-FR"/>
        </w:rPr>
        <w:t>.</w:t>
      </w:r>
      <w:r w:rsidR="003D5A81" w:rsidRPr="0029494B">
        <w:rPr>
          <w:lang w:val="fr-FR"/>
        </w:rPr>
        <w:t xml:space="preserve"> </w:t>
      </w:r>
      <w:r w:rsidR="003D5A81" w:rsidRPr="0029494B">
        <w:rPr>
          <w:rFonts w:eastAsiaTheme="minorHAnsi"/>
          <w:color w:val="000000"/>
          <w:lang w:val="fr-FR" w:eastAsia="en-US"/>
          <w14:ligatures w14:val="standardContextual"/>
        </w:rPr>
        <w:t>L’Ukraine a réussi à développ</w:t>
      </w:r>
      <w:r w:rsidR="0029494B" w:rsidRPr="0029494B">
        <w:rPr>
          <w:rFonts w:eastAsiaTheme="minorHAnsi"/>
          <w:color w:val="000000"/>
          <w:lang w:val="fr-FR" w:eastAsia="en-US"/>
          <w14:ligatures w14:val="standardContextual"/>
        </w:rPr>
        <w:t>er</w:t>
      </w:r>
      <w:r w:rsidR="003D5A81" w:rsidRPr="0029494B">
        <w:rPr>
          <w:rFonts w:eastAsiaTheme="minorHAnsi"/>
          <w:color w:val="000000"/>
          <w:lang w:val="fr-FR" w:eastAsia="en-US"/>
          <w14:ligatures w14:val="standardContextual"/>
        </w:rPr>
        <w:t xml:space="preserve"> en deux ans </w:t>
      </w:r>
      <w:r w:rsidR="0029494B">
        <w:rPr>
          <w:rFonts w:eastAsiaTheme="minorHAnsi"/>
          <w:color w:val="000000"/>
          <w:lang w:val="fr-FR" w:eastAsia="en-US"/>
          <w14:ligatures w14:val="standardContextual"/>
        </w:rPr>
        <w:t xml:space="preserve">avec l’aide de la Grande-Bretagne et des Émirats arabes unis </w:t>
      </w:r>
      <w:r w:rsidR="003D5A81" w:rsidRPr="0029494B">
        <w:rPr>
          <w:rFonts w:eastAsiaTheme="minorHAnsi"/>
          <w:color w:val="000000"/>
          <w:lang w:val="fr-FR" w:eastAsia="en-US"/>
          <w14:ligatures w14:val="standardContextual"/>
        </w:rPr>
        <w:t xml:space="preserve">le missile de croisière </w:t>
      </w:r>
      <w:r w:rsidR="0029494B">
        <w:rPr>
          <w:rFonts w:eastAsiaTheme="minorHAnsi"/>
          <w:color w:val="000000"/>
          <w:lang w:val="fr-FR" w:eastAsia="en-US"/>
          <w14:ligatures w14:val="standardContextual"/>
        </w:rPr>
        <w:t xml:space="preserve">FP-5 </w:t>
      </w:r>
      <w:proofErr w:type="spellStart"/>
      <w:r w:rsidR="003D5A81" w:rsidRPr="0029494B">
        <w:rPr>
          <w:rFonts w:eastAsiaTheme="minorHAnsi"/>
          <w:color w:val="000000"/>
          <w:lang w:val="fr-FR" w:eastAsia="en-US"/>
          <w14:ligatures w14:val="standardContextual"/>
        </w:rPr>
        <w:t>Flamingo</w:t>
      </w:r>
      <w:proofErr w:type="spellEnd"/>
      <w:r w:rsidR="003D5A81" w:rsidRPr="0029494B">
        <w:rPr>
          <w:rFonts w:eastAsiaTheme="minorHAnsi"/>
          <w:color w:val="000000"/>
          <w:lang w:val="fr-FR" w:eastAsia="en-US"/>
          <w14:ligatures w14:val="standardContextual"/>
        </w:rPr>
        <w:t xml:space="preserve"> </w:t>
      </w:r>
      <w:r w:rsidR="0029494B">
        <w:rPr>
          <w:rFonts w:eastAsiaTheme="minorHAnsi"/>
          <w:color w:val="000000"/>
          <w:lang w:val="fr-FR" w:eastAsia="en-US"/>
          <w14:ligatures w14:val="standardContextual"/>
        </w:rPr>
        <w:t xml:space="preserve">2, </w:t>
      </w:r>
      <w:r w:rsidR="005C30F5">
        <w:rPr>
          <w:rFonts w:eastAsiaTheme="minorHAnsi"/>
          <w:color w:val="000000"/>
          <w:lang w:val="fr-FR" w:eastAsia="en-US"/>
          <w14:ligatures w14:val="standardContextual"/>
        </w:rPr>
        <w:t>qui emporte à 3.000 km une charge de 1.150 kg</w:t>
      </w:r>
      <w:r w:rsidR="00197454">
        <w:rPr>
          <w:rFonts w:eastAsiaTheme="minorHAnsi"/>
          <w:color w:val="000000"/>
          <w:lang w:val="fr-FR" w:eastAsia="en-US"/>
          <w14:ligatures w14:val="standardContextual"/>
        </w:rPr>
        <w:t>. Celle-ci</w:t>
      </w:r>
      <w:r w:rsidR="005C30F5">
        <w:rPr>
          <w:rFonts w:eastAsiaTheme="minorHAnsi"/>
          <w:color w:val="000000"/>
          <w:lang w:val="fr-FR" w:eastAsia="en-US"/>
          <w14:ligatures w14:val="standardContextual"/>
        </w:rPr>
        <w:t xml:space="preserve"> explose </w:t>
      </w:r>
      <w:r w:rsidR="00197454">
        <w:rPr>
          <w:rFonts w:eastAsiaTheme="minorHAnsi"/>
          <w:color w:val="000000"/>
          <w:lang w:val="fr-FR" w:eastAsia="en-US"/>
          <w14:ligatures w14:val="standardContextual"/>
        </w:rPr>
        <w:t>à</w:t>
      </w:r>
      <w:r w:rsidR="00F82503">
        <w:rPr>
          <w:rFonts w:eastAsiaTheme="minorHAnsi"/>
          <w:color w:val="000000"/>
          <w:lang w:val="fr-FR" w:eastAsia="en-US"/>
          <w14:ligatures w14:val="standardContextual"/>
        </w:rPr>
        <w:t xml:space="preserve"> </w:t>
      </w:r>
      <w:r w:rsidR="005C30F5">
        <w:rPr>
          <w:rFonts w:eastAsiaTheme="minorHAnsi"/>
          <w:color w:val="000000"/>
          <w:lang w:val="fr-FR" w:eastAsia="en-US"/>
          <w14:ligatures w14:val="standardContextual"/>
        </w:rPr>
        <w:t>une quinzaine de mètres de l’objectif visé.</w:t>
      </w:r>
      <w:r w:rsidR="005C30F5">
        <w:rPr>
          <w:rStyle w:val="Appelnotedebasdep"/>
          <w:rFonts w:eastAsiaTheme="minorHAnsi"/>
          <w:color w:val="000000"/>
          <w:lang w:val="fr-FR" w:eastAsia="en-US"/>
          <w14:ligatures w14:val="standardContextual"/>
        </w:rPr>
        <w:footnoteReference w:id="4"/>
      </w:r>
    </w:p>
    <w:p w14:paraId="1F8F9720" w14:textId="7E6BD3FB" w:rsidR="00D11CEF" w:rsidRDefault="004A2035" w:rsidP="00D11CEF">
      <w:pPr>
        <w:pStyle w:val="NormalWeb"/>
        <w:spacing w:before="0" w:beforeAutospacing="0" w:after="120" w:afterAutospacing="0"/>
        <w:jc w:val="both"/>
        <w:rPr>
          <w:lang w:val="fr-FR"/>
        </w:rPr>
      </w:pPr>
      <w:r>
        <w:rPr>
          <w:lang w:val="fr-FR"/>
        </w:rPr>
        <w:t>L</w:t>
      </w:r>
      <w:r w:rsidRPr="00E27971">
        <w:rPr>
          <w:lang w:val="fr-FR"/>
        </w:rPr>
        <w:t>’Ukraine e</w:t>
      </w:r>
      <w:r>
        <w:rPr>
          <w:lang w:val="fr-FR"/>
        </w:rPr>
        <w:t>t</w:t>
      </w:r>
      <w:r w:rsidRPr="00E27971">
        <w:rPr>
          <w:lang w:val="fr-FR"/>
        </w:rPr>
        <w:t xml:space="preserve"> la Russie</w:t>
      </w:r>
      <w:r>
        <w:rPr>
          <w:lang w:val="fr-FR"/>
        </w:rPr>
        <w:t xml:space="preserve"> importent ou </w:t>
      </w:r>
      <w:r w:rsidRPr="00E27971">
        <w:rPr>
          <w:lang w:val="fr-FR"/>
        </w:rPr>
        <w:t>produi</w:t>
      </w:r>
      <w:r>
        <w:rPr>
          <w:lang w:val="fr-FR"/>
        </w:rPr>
        <w:t>sen</w:t>
      </w:r>
      <w:r w:rsidRPr="00E27971">
        <w:rPr>
          <w:lang w:val="fr-FR"/>
        </w:rPr>
        <w:t xml:space="preserve">t des milliers </w:t>
      </w:r>
      <w:r>
        <w:rPr>
          <w:lang w:val="fr-FR"/>
        </w:rPr>
        <w:t>de drones chaque</w:t>
      </w:r>
      <w:r w:rsidRPr="00E27971">
        <w:rPr>
          <w:lang w:val="fr-FR"/>
        </w:rPr>
        <w:t xml:space="preserve"> </w:t>
      </w:r>
      <w:r w:rsidR="005A3444">
        <w:rPr>
          <w:lang w:val="fr-FR"/>
        </w:rPr>
        <w:t>année</w:t>
      </w:r>
      <w:r w:rsidRPr="00E27971">
        <w:rPr>
          <w:lang w:val="fr-FR"/>
        </w:rPr>
        <w:t>.</w:t>
      </w:r>
      <w:r w:rsidR="00F00658">
        <w:rPr>
          <w:lang w:val="fr-FR"/>
        </w:rPr>
        <w:t xml:space="preserve"> </w:t>
      </w:r>
      <w:r w:rsidR="00D11CEF">
        <w:rPr>
          <w:lang w:val="fr-FR"/>
        </w:rPr>
        <w:t>L</w:t>
      </w:r>
      <w:r w:rsidR="00D11CEF" w:rsidRPr="00E27971">
        <w:rPr>
          <w:lang w:val="fr-FR"/>
        </w:rPr>
        <w:t xml:space="preserve">e coût </w:t>
      </w:r>
      <w:r w:rsidR="00D11CEF">
        <w:rPr>
          <w:lang w:val="fr-FR"/>
        </w:rPr>
        <w:t xml:space="preserve">d’un </w:t>
      </w:r>
      <w:r w:rsidR="00BC2EA3">
        <w:rPr>
          <w:lang w:val="fr-FR"/>
        </w:rPr>
        <w:t xml:space="preserve">petit </w:t>
      </w:r>
      <w:r w:rsidR="00D11CEF">
        <w:rPr>
          <w:lang w:val="fr-FR"/>
        </w:rPr>
        <w:t xml:space="preserve">drone aérien </w:t>
      </w:r>
      <w:r w:rsidR="00BC2EA3" w:rsidRPr="00E27971">
        <w:rPr>
          <w:lang w:val="fr-FR"/>
        </w:rPr>
        <w:t>ukrainien</w:t>
      </w:r>
      <w:r w:rsidR="00BC2EA3">
        <w:rPr>
          <w:lang w:val="fr-FR"/>
        </w:rPr>
        <w:t xml:space="preserve"> </w:t>
      </w:r>
      <w:r w:rsidR="00D11CEF">
        <w:rPr>
          <w:lang w:val="fr-FR"/>
        </w:rPr>
        <w:t>varie d</w:t>
      </w:r>
      <w:r w:rsidR="00D11CEF" w:rsidRPr="00E27971">
        <w:rPr>
          <w:lang w:val="fr-FR"/>
        </w:rPr>
        <w:t xml:space="preserve">e 200 $ </w:t>
      </w:r>
      <w:r w:rsidR="00D11CEF">
        <w:rPr>
          <w:lang w:val="fr-FR"/>
        </w:rPr>
        <w:t>à</w:t>
      </w:r>
      <w:r w:rsidR="00D11CEF" w:rsidRPr="00E27971">
        <w:rPr>
          <w:lang w:val="fr-FR"/>
        </w:rPr>
        <w:t xml:space="preserve"> 500 $, ce qui le rend </w:t>
      </w:r>
      <w:r w:rsidR="00BC2EA3">
        <w:rPr>
          <w:lang w:val="fr-FR"/>
        </w:rPr>
        <w:t xml:space="preserve">très </w:t>
      </w:r>
      <w:r w:rsidR="00D11CEF" w:rsidRPr="00E27971">
        <w:rPr>
          <w:lang w:val="fr-FR"/>
        </w:rPr>
        <w:t>comp</w:t>
      </w:r>
      <w:r w:rsidR="00D11CEF">
        <w:rPr>
          <w:lang w:val="fr-FR"/>
        </w:rPr>
        <w:t>étitifs par rapport a</w:t>
      </w:r>
      <w:r w:rsidR="00D11CEF" w:rsidRPr="00E27971">
        <w:rPr>
          <w:lang w:val="fr-FR"/>
        </w:rPr>
        <w:t>u coût d’un obus d’artillerie</w:t>
      </w:r>
      <w:r w:rsidR="00BC2EA3">
        <w:rPr>
          <w:lang w:val="fr-FR"/>
        </w:rPr>
        <w:t xml:space="preserve"> de 155 mm</w:t>
      </w:r>
      <w:r w:rsidR="00D11CEF" w:rsidRPr="00E27971">
        <w:rPr>
          <w:lang w:val="fr-FR"/>
        </w:rPr>
        <w:t xml:space="preserve">, </w:t>
      </w:r>
      <w:r w:rsidR="00D11CEF">
        <w:rPr>
          <w:lang w:val="fr-FR"/>
        </w:rPr>
        <w:t>ou d’une bombe d’avion</w:t>
      </w:r>
      <w:r w:rsidR="00BC2EA3">
        <w:rPr>
          <w:lang w:val="fr-FR"/>
        </w:rPr>
        <w:t>, ou d’un missile air-sol</w:t>
      </w:r>
      <w:r w:rsidR="00D11CEF" w:rsidRPr="00E27971">
        <w:rPr>
          <w:lang w:val="fr-FR"/>
        </w:rPr>
        <w:t>.</w:t>
      </w:r>
    </w:p>
    <w:p w14:paraId="7DBD7AC2" w14:textId="77777777" w:rsidR="00D11CEF" w:rsidRPr="00217CEB" w:rsidRDefault="00D11CEF" w:rsidP="00D11CEF">
      <w:pPr>
        <w:pStyle w:val="NormalWeb"/>
        <w:spacing w:before="0" w:beforeAutospacing="0" w:after="120" w:afterAutospacing="0"/>
        <w:jc w:val="both"/>
        <w:rPr>
          <w:b/>
          <w:bCs/>
          <w:lang w:val="fr-FR"/>
        </w:rPr>
      </w:pPr>
      <w:r w:rsidRPr="00217CEB">
        <w:rPr>
          <w:b/>
          <w:bCs/>
          <w:lang w:val="fr-FR"/>
        </w:rPr>
        <w:t>La guerre électromagnétique</w:t>
      </w:r>
      <w:r>
        <w:rPr>
          <w:b/>
          <w:bCs/>
          <w:lang w:val="fr-FR"/>
        </w:rPr>
        <w:t xml:space="preserve"> et les drones</w:t>
      </w:r>
    </w:p>
    <w:p w14:paraId="5BD16BCE" w14:textId="259D11A6" w:rsidR="00936C02" w:rsidRDefault="00936C02" w:rsidP="00D11CEF">
      <w:pPr>
        <w:pStyle w:val="NormalWeb"/>
        <w:spacing w:before="0" w:beforeAutospacing="0" w:after="120" w:afterAutospacing="0"/>
        <w:jc w:val="both"/>
        <w:rPr>
          <w:lang w:val="fr-FR"/>
        </w:rPr>
      </w:pPr>
      <w:r>
        <w:rPr>
          <w:lang w:val="fr-FR"/>
        </w:rPr>
        <w:t>Les</w:t>
      </w:r>
      <w:r w:rsidRPr="00E27971">
        <w:rPr>
          <w:lang w:val="fr-FR"/>
        </w:rPr>
        <w:t xml:space="preserve"> systèmes de communication satellitaires facilitent la coordination entre les unités et assurent une transmission rapide et sécurisée des ordres et des informations</w:t>
      </w:r>
      <w:r>
        <w:rPr>
          <w:lang w:val="fr-FR"/>
        </w:rPr>
        <w:t>, notamment de</w:t>
      </w:r>
      <w:r w:rsidR="00BC2EA3">
        <w:rPr>
          <w:lang w:val="fr-FR"/>
        </w:rPr>
        <w:t>puis</w:t>
      </w:r>
      <w:r>
        <w:rPr>
          <w:lang w:val="fr-FR"/>
        </w:rPr>
        <w:t xml:space="preserve"> et vers les drones</w:t>
      </w:r>
      <w:r w:rsidRPr="00E27971">
        <w:rPr>
          <w:lang w:val="fr-FR"/>
        </w:rPr>
        <w:t>.</w:t>
      </w:r>
      <w:r>
        <w:rPr>
          <w:lang w:val="fr-FR"/>
        </w:rPr>
        <w:t xml:space="preserve"> Le soutien de la constellation Starlink à l’Ukraine est particulièrement vital, </w:t>
      </w:r>
      <w:r>
        <w:rPr>
          <w:lang w:val="fr-FR"/>
        </w:rPr>
        <w:lastRenderedPageBreak/>
        <w:t>c’est encore plus évident lorsque le signal est coupé</w:t>
      </w:r>
      <w:r w:rsidR="00AD23E8">
        <w:rPr>
          <w:lang w:val="fr-FR"/>
        </w:rPr>
        <w:t>, car les Européens semblent incapables de suppléer</w:t>
      </w:r>
      <w:r>
        <w:rPr>
          <w:lang w:val="fr-FR"/>
        </w:rPr>
        <w:t>.</w:t>
      </w:r>
      <w:r w:rsidR="005A3444">
        <w:rPr>
          <w:lang w:val="fr-FR"/>
        </w:rPr>
        <w:t xml:space="preserve"> En matière de gue</w:t>
      </w:r>
      <w:r w:rsidR="00F82503">
        <w:rPr>
          <w:lang w:val="fr-FR"/>
        </w:rPr>
        <w:t>r</w:t>
      </w:r>
      <w:r w:rsidR="005A3444">
        <w:rPr>
          <w:lang w:val="fr-FR"/>
        </w:rPr>
        <w:t>re électronique, les Ukrainiens semblent être à la pointe du progrès.</w:t>
      </w:r>
    </w:p>
    <w:p w14:paraId="691B6726" w14:textId="6B076E17" w:rsidR="00D11CEF" w:rsidRPr="00E27971" w:rsidRDefault="00D11CEF" w:rsidP="00D11CEF">
      <w:pPr>
        <w:pStyle w:val="NormalWeb"/>
        <w:spacing w:before="0" w:beforeAutospacing="0" w:after="120" w:afterAutospacing="0"/>
        <w:jc w:val="both"/>
        <w:rPr>
          <w:lang w:val="fr-FR"/>
        </w:rPr>
      </w:pPr>
      <w:r w:rsidRPr="00204010">
        <w:rPr>
          <w:color w:val="000000" w:themeColor="text1"/>
          <w:lang w:val="fr-FR"/>
        </w:rPr>
        <w:t xml:space="preserve">Dans le but d’empêcher l’identification et l’acquisition par l’ennemi, </w:t>
      </w:r>
      <w:r>
        <w:rPr>
          <w:lang w:val="fr-FR"/>
        </w:rPr>
        <w:t xml:space="preserve">les </w:t>
      </w:r>
      <w:r w:rsidRPr="00E27971">
        <w:rPr>
          <w:lang w:val="fr-FR"/>
        </w:rPr>
        <w:t xml:space="preserve">Russes et </w:t>
      </w:r>
      <w:r>
        <w:rPr>
          <w:lang w:val="fr-FR"/>
        </w:rPr>
        <w:t xml:space="preserve">les </w:t>
      </w:r>
      <w:r w:rsidRPr="00E27971">
        <w:rPr>
          <w:lang w:val="fr-FR"/>
        </w:rPr>
        <w:t xml:space="preserve">Ukrainiens utilisent principalement des systèmes de brouillage </w:t>
      </w:r>
      <w:r>
        <w:rPr>
          <w:lang w:val="fr-FR"/>
        </w:rPr>
        <w:t xml:space="preserve">des ondes </w:t>
      </w:r>
      <w:r w:rsidRPr="00E27971">
        <w:rPr>
          <w:lang w:val="fr-FR"/>
        </w:rPr>
        <w:t>radio</w:t>
      </w:r>
      <w:r>
        <w:rPr>
          <w:lang w:val="fr-FR"/>
        </w:rPr>
        <w:t xml:space="preserve">, pour </w:t>
      </w:r>
      <w:r w:rsidRPr="00E27971">
        <w:rPr>
          <w:lang w:val="fr-FR"/>
        </w:rPr>
        <w:t xml:space="preserve">couper la communication entre le </w:t>
      </w:r>
      <w:r>
        <w:rPr>
          <w:lang w:val="fr-FR"/>
        </w:rPr>
        <w:t>drone</w:t>
      </w:r>
      <w:r w:rsidRPr="00E27971">
        <w:rPr>
          <w:lang w:val="fr-FR"/>
        </w:rPr>
        <w:t xml:space="preserve"> et son op</w:t>
      </w:r>
      <w:r>
        <w:rPr>
          <w:lang w:val="fr-FR"/>
        </w:rPr>
        <w:t>é</w:t>
      </w:r>
      <w:r w:rsidRPr="00E27971">
        <w:rPr>
          <w:lang w:val="fr-FR"/>
        </w:rPr>
        <w:t>rateur</w:t>
      </w:r>
      <w:r w:rsidR="00AE3DC8">
        <w:rPr>
          <w:lang w:val="fr-FR"/>
        </w:rPr>
        <w:t>,</w:t>
      </w:r>
      <w:r w:rsidRPr="00E27971">
        <w:rPr>
          <w:lang w:val="fr-FR"/>
        </w:rPr>
        <w:t xml:space="preserve"> ou </w:t>
      </w:r>
      <w:r>
        <w:rPr>
          <w:lang w:val="fr-FR"/>
        </w:rPr>
        <w:t xml:space="preserve">des signaux </w:t>
      </w:r>
      <w:r w:rsidRPr="00E27971">
        <w:rPr>
          <w:lang w:val="fr-FR"/>
        </w:rPr>
        <w:t>G</w:t>
      </w:r>
      <w:r w:rsidR="005A3444">
        <w:rPr>
          <w:lang w:val="fr-FR"/>
        </w:rPr>
        <w:t>NS</w:t>
      </w:r>
      <w:r w:rsidRPr="00E27971">
        <w:rPr>
          <w:lang w:val="fr-FR"/>
        </w:rPr>
        <w:t>S</w:t>
      </w:r>
      <w:r w:rsidR="00AE3DC8">
        <w:rPr>
          <w:lang w:val="fr-FR"/>
        </w:rPr>
        <w:t>, pour perturber sa navigation</w:t>
      </w:r>
      <w:r w:rsidRPr="00E27971">
        <w:rPr>
          <w:lang w:val="fr-FR"/>
        </w:rPr>
        <w:t>.</w:t>
      </w:r>
      <w:r w:rsidR="005A3444">
        <w:rPr>
          <w:rStyle w:val="Appelnotedebasdep"/>
          <w:lang w:val="fr-FR"/>
        </w:rPr>
        <w:footnoteReference w:id="5"/>
      </w:r>
      <w:r w:rsidRPr="00E27971">
        <w:rPr>
          <w:lang w:val="fr-FR"/>
        </w:rPr>
        <w:t xml:space="preserve"> </w:t>
      </w:r>
      <w:r>
        <w:rPr>
          <w:lang w:val="fr-FR"/>
        </w:rPr>
        <w:t xml:space="preserve">Il est toutefois malaisé </w:t>
      </w:r>
      <w:r w:rsidRPr="00E27971">
        <w:rPr>
          <w:lang w:val="fr-FR"/>
        </w:rPr>
        <w:t>de</w:t>
      </w:r>
      <w:r>
        <w:rPr>
          <w:lang w:val="fr-FR"/>
        </w:rPr>
        <w:t xml:space="preserve"> </w:t>
      </w:r>
      <w:r w:rsidRPr="00E27971">
        <w:rPr>
          <w:lang w:val="fr-FR"/>
        </w:rPr>
        <w:t xml:space="preserve">brouiller efficacement de larges zones et </w:t>
      </w:r>
      <w:r>
        <w:rPr>
          <w:lang w:val="fr-FR"/>
        </w:rPr>
        <w:t>tout</w:t>
      </w:r>
      <w:r w:rsidRPr="00E27971">
        <w:rPr>
          <w:lang w:val="fr-FR"/>
        </w:rPr>
        <w:t>es les fréquences</w:t>
      </w:r>
      <w:r w:rsidR="00AE3DC8">
        <w:rPr>
          <w:lang w:val="fr-FR"/>
        </w:rPr>
        <w:t xml:space="preserve"> radio</w:t>
      </w:r>
      <w:r>
        <w:rPr>
          <w:lang w:val="fr-FR"/>
        </w:rPr>
        <w:t xml:space="preserve">. </w:t>
      </w:r>
      <w:r w:rsidR="00AD23E8">
        <w:rPr>
          <w:lang w:val="fr-FR"/>
        </w:rPr>
        <w:t>L</w:t>
      </w:r>
      <w:r w:rsidR="00AD23E8" w:rsidRPr="00E27971">
        <w:rPr>
          <w:lang w:val="fr-FR"/>
        </w:rPr>
        <w:t xml:space="preserve">es fréquences </w:t>
      </w:r>
      <w:r w:rsidR="00AD23E8">
        <w:rPr>
          <w:lang w:val="fr-FR"/>
        </w:rPr>
        <w:t xml:space="preserve">généralement </w:t>
      </w:r>
      <w:r w:rsidR="00AD23E8" w:rsidRPr="00E27971">
        <w:rPr>
          <w:lang w:val="fr-FR"/>
        </w:rPr>
        <w:t xml:space="preserve">utilisées par les </w:t>
      </w:r>
      <w:r w:rsidR="00AD23E8">
        <w:rPr>
          <w:lang w:val="fr-FR"/>
        </w:rPr>
        <w:t xml:space="preserve">drones sont les plus brouillées, mais </w:t>
      </w:r>
      <w:r>
        <w:rPr>
          <w:lang w:val="fr-FR"/>
        </w:rPr>
        <w:t>certains drones</w:t>
      </w:r>
      <w:r w:rsidRPr="00E27971">
        <w:rPr>
          <w:lang w:val="fr-FR"/>
        </w:rPr>
        <w:t xml:space="preserve"> utilise</w:t>
      </w:r>
      <w:r>
        <w:rPr>
          <w:lang w:val="fr-FR"/>
        </w:rPr>
        <w:t>nt</w:t>
      </w:r>
      <w:r w:rsidRPr="00E27971">
        <w:rPr>
          <w:lang w:val="fr-FR"/>
        </w:rPr>
        <w:t xml:space="preserve"> de</w:t>
      </w:r>
      <w:r>
        <w:rPr>
          <w:lang w:val="fr-FR"/>
        </w:rPr>
        <w:t>s</w:t>
      </w:r>
      <w:r w:rsidRPr="00E27971">
        <w:rPr>
          <w:lang w:val="fr-FR"/>
        </w:rPr>
        <w:t xml:space="preserve"> fréquences </w:t>
      </w:r>
      <w:r w:rsidR="005A3444">
        <w:rPr>
          <w:lang w:val="fr-FR"/>
        </w:rPr>
        <w:t>i</w:t>
      </w:r>
      <w:r w:rsidR="005A3444" w:rsidRPr="00E27971">
        <w:rPr>
          <w:lang w:val="fr-FR"/>
        </w:rPr>
        <w:t>n</w:t>
      </w:r>
      <w:r w:rsidR="005A3444">
        <w:rPr>
          <w:lang w:val="fr-FR"/>
        </w:rPr>
        <w:t>habituelles, ou des techniques avancées qui résistent au brouillage comme les antennes électroniques adaptatives, le saut de fréquence etc.</w:t>
      </w:r>
      <w:r w:rsidR="005A3444" w:rsidRPr="00E27971">
        <w:rPr>
          <w:lang w:val="fr-FR"/>
        </w:rPr>
        <w:t xml:space="preserve"> </w:t>
      </w:r>
      <w:r w:rsidR="005A3444">
        <w:rPr>
          <w:lang w:val="fr-FR"/>
        </w:rPr>
        <w:t>L</w:t>
      </w:r>
      <w:r w:rsidR="005A3444" w:rsidRPr="00E27971">
        <w:rPr>
          <w:lang w:val="fr-FR"/>
        </w:rPr>
        <w:t xml:space="preserve">a navigation </w:t>
      </w:r>
      <w:r w:rsidR="005A3444">
        <w:rPr>
          <w:lang w:val="fr-FR"/>
        </w:rPr>
        <w:t xml:space="preserve">inertielle, combinée éventuellement aux capteurs optiques </w:t>
      </w:r>
      <w:r w:rsidR="005A3444" w:rsidRPr="00E27971">
        <w:rPr>
          <w:lang w:val="fr-FR"/>
        </w:rPr>
        <w:t>e</w:t>
      </w:r>
      <w:r w:rsidR="005A3444">
        <w:rPr>
          <w:lang w:val="fr-FR"/>
        </w:rPr>
        <w:t>st</w:t>
      </w:r>
      <w:r w:rsidR="005A3444" w:rsidRPr="00E27971">
        <w:rPr>
          <w:lang w:val="fr-FR"/>
        </w:rPr>
        <w:t xml:space="preserve"> </w:t>
      </w:r>
      <w:r w:rsidR="005A3444">
        <w:rPr>
          <w:lang w:val="fr-FR"/>
        </w:rPr>
        <w:t xml:space="preserve">une </w:t>
      </w:r>
      <w:r w:rsidR="005A3444" w:rsidRPr="00E27971">
        <w:rPr>
          <w:lang w:val="fr-FR"/>
        </w:rPr>
        <w:t xml:space="preserve">alternative à la navigation </w:t>
      </w:r>
      <w:r w:rsidR="005A3444">
        <w:rPr>
          <w:lang w:val="fr-FR"/>
        </w:rPr>
        <w:t>classique GNSS</w:t>
      </w:r>
      <w:r>
        <w:rPr>
          <w:lang w:val="fr-FR"/>
        </w:rPr>
        <w:t>. L</w:t>
      </w:r>
      <w:r w:rsidRPr="00E27971">
        <w:rPr>
          <w:lang w:val="fr-FR"/>
        </w:rPr>
        <w:t>es Russes command</w:t>
      </w:r>
      <w:r>
        <w:rPr>
          <w:lang w:val="fr-FR"/>
        </w:rPr>
        <w:t>ent</w:t>
      </w:r>
      <w:r w:rsidRPr="00E27971">
        <w:rPr>
          <w:lang w:val="fr-FR"/>
        </w:rPr>
        <w:t xml:space="preserve"> </w:t>
      </w:r>
      <w:r>
        <w:rPr>
          <w:lang w:val="fr-FR"/>
        </w:rPr>
        <w:t xml:space="preserve">certains de leurs drones </w:t>
      </w:r>
      <w:r w:rsidRPr="00E27971">
        <w:rPr>
          <w:lang w:val="fr-FR"/>
        </w:rPr>
        <w:t>par fibre optique</w:t>
      </w:r>
      <w:r w:rsidR="00987D63">
        <w:rPr>
          <w:lang w:val="fr-FR"/>
        </w:rPr>
        <w:t>, dont les plus longues mesurent jusqu’à 20 km. Elles</w:t>
      </w:r>
      <w:r w:rsidRPr="00E27971">
        <w:rPr>
          <w:lang w:val="fr-FR"/>
        </w:rPr>
        <w:t xml:space="preserve"> </w:t>
      </w:r>
      <w:r>
        <w:rPr>
          <w:lang w:val="fr-FR"/>
        </w:rPr>
        <w:t>maintien</w:t>
      </w:r>
      <w:r w:rsidR="00987D63">
        <w:rPr>
          <w:lang w:val="fr-FR"/>
        </w:rPr>
        <w:t>nen</w:t>
      </w:r>
      <w:r>
        <w:rPr>
          <w:lang w:val="fr-FR"/>
        </w:rPr>
        <w:t xml:space="preserve">t </w:t>
      </w:r>
      <w:r w:rsidRPr="00E27971">
        <w:rPr>
          <w:lang w:val="fr-FR"/>
        </w:rPr>
        <w:t xml:space="preserve">un lien physique avec l’opérateur, ce qui garantit une communication </w:t>
      </w:r>
      <w:r>
        <w:rPr>
          <w:lang w:val="fr-FR"/>
        </w:rPr>
        <w:t>parfait</w:t>
      </w:r>
      <w:r w:rsidRPr="00E27971">
        <w:rPr>
          <w:lang w:val="fr-FR"/>
        </w:rPr>
        <w:t>e mais limite la manœuvrabilité́</w:t>
      </w:r>
      <w:r>
        <w:rPr>
          <w:lang w:val="fr-FR"/>
        </w:rPr>
        <w:t xml:space="preserve"> et fait courir le risque que l’adversaire </w:t>
      </w:r>
      <w:r w:rsidR="006B0B2B">
        <w:rPr>
          <w:lang w:val="fr-FR"/>
        </w:rPr>
        <w:t xml:space="preserve">coupe ou </w:t>
      </w:r>
      <w:r w:rsidR="00AD23E8">
        <w:rPr>
          <w:lang w:val="fr-FR"/>
        </w:rPr>
        <w:t>suive</w:t>
      </w:r>
      <w:r>
        <w:rPr>
          <w:lang w:val="fr-FR"/>
        </w:rPr>
        <w:t xml:space="preserve"> la fibre jusqu’à l’opérateur, pour l’éliminer</w:t>
      </w:r>
      <w:r w:rsidRPr="00E27971">
        <w:rPr>
          <w:lang w:val="fr-FR"/>
        </w:rPr>
        <w:t>.</w:t>
      </w:r>
    </w:p>
    <w:p w14:paraId="576BE0D5" w14:textId="77777777" w:rsidR="00D11CEF" w:rsidRPr="00E27971" w:rsidRDefault="00D11CEF" w:rsidP="00D11CEF">
      <w:pPr>
        <w:pStyle w:val="NormalWeb"/>
        <w:spacing w:before="0" w:beforeAutospacing="0" w:after="120" w:afterAutospacing="0"/>
        <w:jc w:val="both"/>
        <w:rPr>
          <w:b/>
          <w:bCs/>
          <w:lang w:val="fr-FR"/>
        </w:rPr>
      </w:pPr>
      <w:r w:rsidRPr="00E27971">
        <w:rPr>
          <w:b/>
          <w:bCs/>
          <w:lang w:val="fr-FR"/>
        </w:rPr>
        <w:t>La prévalence du facteur humain</w:t>
      </w:r>
    </w:p>
    <w:p w14:paraId="2E9D8E6F" w14:textId="77777777" w:rsidR="00EF0E54" w:rsidRDefault="00D11CEF" w:rsidP="00D11CEF">
      <w:pPr>
        <w:pStyle w:val="NormalWeb"/>
        <w:spacing w:before="0" w:beforeAutospacing="0" w:after="120" w:afterAutospacing="0"/>
        <w:jc w:val="both"/>
        <w:rPr>
          <w:rFonts w:eastAsiaTheme="minorHAnsi"/>
          <w:color w:val="000000"/>
          <w:lang w:val="fr-FR" w:eastAsia="en-US"/>
          <w14:ligatures w14:val="standardContextual"/>
        </w:rPr>
      </w:pPr>
      <w:r w:rsidRPr="00E27971">
        <w:rPr>
          <w:lang w:val="fr-FR"/>
        </w:rPr>
        <w:t xml:space="preserve">Malgré la </w:t>
      </w:r>
      <w:r w:rsidRPr="00E27971">
        <w:rPr>
          <w:i/>
          <w:iCs/>
          <w:lang w:val="fr-FR"/>
        </w:rPr>
        <w:t xml:space="preserve">Revolution in Military </w:t>
      </w:r>
      <w:proofErr w:type="spellStart"/>
      <w:r w:rsidRPr="00E27971">
        <w:rPr>
          <w:i/>
          <w:iCs/>
          <w:lang w:val="fr-FR"/>
        </w:rPr>
        <w:t>Affairs</w:t>
      </w:r>
      <w:proofErr w:type="spellEnd"/>
      <w:r w:rsidRPr="00E27971">
        <w:rPr>
          <w:lang w:val="fr-FR"/>
        </w:rPr>
        <w:t xml:space="preserve"> des années 1980, qui a trop mis l’accent sur la technologie, le</w:t>
      </w:r>
      <w:r w:rsidR="00AD23E8">
        <w:rPr>
          <w:lang w:val="fr-FR"/>
        </w:rPr>
        <w:t>s</w:t>
      </w:r>
      <w:r w:rsidRPr="00E27971">
        <w:rPr>
          <w:lang w:val="fr-FR"/>
        </w:rPr>
        <w:t xml:space="preserve"> facteur</w:t>
      </w:r>
      <w:r w:rsidR="00AD23E8">
        <w:rPr>
          <w:lang w:val="fr-FR"/>
        </w:rPr>
        <w:t>s</w:t>
      </w:r>
      <w:r w:rsidRPr="00E27971">
        <w:rPr>
          <w:lang w:val="fr-FR"/>
        </w:rPr>
        <w:t xml:space="preserve"> humain</w:t>
      </w:r>
      <w:r w:rsidR="00AD23E8">
        <w:rPr>
          <w:lang w:val="fr-FR"/>
        </w:rPr>
        <w:t>s</w:t>
      </w:r>
      <w:r w:rsidRPr="00E27971">
        <w:rPr>
          <w:lang w:val="fr-FR"/>
        </w:rPr>
        <w:t xml:space="preserve">, </w:t>
      </w:r>
      <w:r w:rsidR="00AD23E8">
        <w:rPr>
          <w:lang w:val="fr-FR"/>
        </w:rPr>
        <w:t xml:space="preserve">soit </w:t>
      </w:r>
      <w:r w:rsidRPr="00E27971">
        <w:rPr>
          <w:lang w:val="fr-FR"/>
        </w:rPr>
        <w:t>le leadership, la supériorité numérique, la stratégie, la doctrine, les tactiques</w:t>
      </w:r>
      <w:r w:rsidR="00AD23E8">
        <w:rPr>
          <w:lang w:val="fr-FR"/>
        </w:rPr>
        <w:t>,</w:t>
      </w:r>
      <w:r w:rsidRPr="00E27971">
        <w:rPr>
          <w:lang w:val="fr-FR"/>
        </w:rPr>
        <w:t xml:space="preserve"> restent </w:t>
      </w:r>
      <w:r w:rsidR="00AD23E8" w:rsidRPr="00E27971">
        <w:rPr>
          <w:lang w:val="fr-FR"/>
        </w:rPr>
        <w:t xml:space="preserve">selon Stephen </w:t>
      </w:r>
      <w:proofErr w:type="spellStart"/>
      <w:r w:rsidR="00AD23E8" w:rsidRPr="00E27971">
        <w:rPr>
          <w:lang w:val="fr-FR"/>
        </w:rPr>
        <w:t>Biddle</w:t>
      </w:r>
      <w:proofErr w:type="spellEnd"/>
      <w:r w:rsidR="00AD23E8" w:rsidRPr="00E27971">
        <w:rPr>
          <w:rStyle w:val="Appelnotedebasdep"/>
          <w:color w:val="000000"/>
          <w:lang w:val="fr-FR"/>
        </w:rPr>
        <w:footnoteReference w:id="6"/>
      </w:r>
      <w:r w:rsidRPr="00E27971">
        <w:rPr>
          <w:lang w:val="fr-FR"/>
        </w:rPr>
        <w:t xml:space="preserve"> décisifs dans le succès des armes. Il reste possible de se protéger contre les senseurs qui rendent le champ de bataille beaucoup plus transparent et contre l'énorme puissance destructrice et la létalité des systèmes d'armes actuels. Ceux-ci ont augmenté la portée, la puissance de feu et de la précision des armes ; apporté une mobilité accrue sur de plus longues distances ; renforcé les capacités d'observation, de surveillance, de communication et de traitement de l'information. </w:t>
      </w:r>
      <w:r w:rsidR="00EF0E54">
        <w:rPr>
          <w:lang w:val="fr-FR"/>
        </w:rPr>
        <w:t>Ils rendent t</w:t>
      </w:r>
      <w:r w:rsidR="00EF0E54">
        <w:rPr>
          <w:rFonts w:eastAsiaTheme="minorHAnsi"/>
          <w:color w:val="000000"/>
          <w:lang w:val="fr-FR" w:eastAsia="en-US"/>
          <w14:ligatures w14:val="standardContextual"/>
        </w:rPr>
        <w:t>oute action en première ligne hautement risquée.</w:t>
      </w:r>
    </w:p>
    <w:p w14:paraId="609D2418" w14:textId="6D6E026D" w:rsidR="00D11CEF" w:rsidRPr="00E27971" w:rsidRDefault="00D11CEF" w:rsidP="00D11CEF">
      <w:pPr>
        <w:pStyle w:val="NormalWeb"/>
        <w:spacing w:before="0" w:beforeAutospacing="0" w:after="120" w:afterAutospacing="0"/>
        <w:jc w:val="both"/>
        <w:rPr>
          <w:lang w:val="fr-FR"/>
        </w:rPr>
      </w:pPr>
      <w:r w:rsidRPr="00E27971">
        <w:rPr>
          <w:lang w:val="fr-FR"/>
        </w:rPr>
        <w:t xml:space="preserve">Pour mieux se protéger, les défenseurs peuvent améliorer </w:t>
      </w:r>
      <w:r w:rsidRPr="00E27971">
        <w:rPr>
          <w:color w:val="000000"/>
          <w:lang w:val="fr-FR"/>
        </w:rPr>
        <w:t>la profondeur du dispositif</w:t>
      </w:r>
      <w:r w:rsidRPr="00E27971">
        <w:rPr>
          <w:lang w:val="fr-FR"/>
        </w:rPr>
        <w:t xml:space="preserve"> de défense, le déploiement des unités de réserve, la vitesse des opérations, y compris </w:t>
      </w:r>
      <w:r w:rsidRPr="00E27971">
        <w:rPr>
          <w:color w:val="000000"/>
          <w:lang w:val="fr-FR"/>
        </w:rPr>
        <w:t>la planification, le commandement, la reconnaissance, les</w:t>
      </w:r>
      <w:r w:rsidRPr="00E27971">
        <w:rPr>
          <w:rStyle w:val="apple-converted-space"/>
          <w:rFonts w:eastAsiaTheme="majorEastAsia"/>
          <w:color w:val="000000"/>
          <w:lang w:val="fr-FR"/>
        </w:rPr>
        <w:t xml:space="preserve"> </w:t>
      </w:r>
      <w:r w:rsidRPr="00E27971">
        <w:rPr>
          <w:color w:val="000000"/>
          <w:lang w:val="fr-FR"/>
        </w:rPr>
        <w:t>répétitions de la manœuvre et la préparation des tirs</w:t>
      </w:r>
      <w:r w:rsidRPr="00E27971">
        <w:rPr>
          <w:lang w:val="fr-FR"/>
        </w:rPr>
        <w:t>, ainsi que la différence en matière de développement technologique, si le conflit est asymétrique.</w:t>
      </w:r>
    </w:p>
    <w:p w14:paraId="077E88F6" w14:textId="428D53C5" w:rsidR="00D11CEF" w:rsidRPr="00E27971" w:rsidRDefault="00D11CEF" w:rsidP="00D11CEF">
      <w:pPr>
        <w:pStyle w:val="NormalWeb"/>
        <w:spacing w:before="0" w:beforeAutospacing="0" w:after="120" w:afterAutospacing="0"/>
        <w:jc w:val="both"/>
        <w:rPr>
          <w:lang w:val="fr-FR"/>
        </w:rPr>
      </w:pPr>
      <w:r w:rsidRPr="00AD23E8">
        <w:rPr>
          <w:color w:val="000000" w:themeColor="text1"/>
          <w:lang w:val="fr-FR"/>
        </w:rPr>
        <w:t>L</w:t>
      </w:r>
      <w:r w:rsidR="00AD23E8" w:rsidRPr="00AD23E8">
        <w:rPr>
          <w:color w:val="000000" w:themeColor="text1"/>
          <w:lang w:val="fr-FR"/>
        </w:rPr>
        <w:t>e commandement doit tenir compte de ce que l</w:t>
      </w:r>
      <w:r w:rsidRPr="00AD23E8">
        <w:rPr>
          <w:color w:val="000000" w:themeColor="text1"/>
          <w:lang w:val="fr-FR"/>
        </w:rPr>
        <w:t xml:space="preserve">a présence constante des </w:t>
      </w:r>
      <w:r w:rsidR="00936C02" w:rsidRPr="00AD23E8">
        <w:rPr>
          <w:color w:val="000000" w:themeColor="text1"/>
          <w:lang w:val="fr-FR"/>
        </w:rPr>
        <w:t>d</w:t>
      </w:r>
      <w:r w:rsidR="00F00658" w:rsidRPr="00AD23E8">
        <w:rPr>
          <w:color w:val="000000" w:themeColor="text1"/>
          <w:lang w:val="fr-FR"/>
        </w:rPr>
        <w:t>r</w:t>
      </w:r>
      <w:r w:rsidR="00936C02" w:rsidRPr="00AD23E8">
        <w:rPr>
          <w:color w:val="000000" w:themeColor="text1"/>
          <w:lang w:val="fr-FR"/>
        </w:rPr>
        <w:t>ones</w:t>
      </w:r>
      <w:r w:rsidRPr="00AD23E8">
        <w:rPr>
          <w:color w:val="000000" w:themeColor="text1"/>
          <w:lang w:val="fr-FR"/>
        </w:rPr>
        <w:t xml:space="preserve"> génère une anxiét</w:t>
      </w:r>
      <w:r w:rsidR="006B0B2B">
        <w:rPr>
          <w:color w:val="000000" w:themeColor="text1"/>
          <w:lang w:val="fr-FR"/>
        </w:rPr>
        <w:t>é</w:t>
      </w:r>
      <w:r w:rsidRPr="00AD23E8">
        <w:rPr>
          <w:color w:val="000000" w:themeColor="text1"/>
          <w:lang w:val="fr-FR"/>
        </w:rPr>
        <w:t xml:space="preserve"> permanente </w:t>
      </w:r>
      <w:r w:rsidRPr="00E27971">
        <w:rPr>
          <w:lang w:val="fr-FR"/>
        </w:rPr>
        <w:t>chez les soldats et dans la population. Les pilotes de drones FPV sont eux aussi davantage susceptibles de subir un stress post-traumatique, qui nécessite un appui psychologique</w:t>
      </w:r>
      <w:r w:rsidR="00F00658">
        <w:rPr>
          <w:lang w:val="fr-FR"/>
        </w:rPr>
        <w:t>, car ils sont mentalement au cœur du combat</w:t>
      </w:r>
      <w:r w:rsidR="00AD23E8">
        <w:rPr>
          <w:lang w:val="fr-FR"/>
        </w:rPr>
        <w:t>, alors qu’ils en sont physiquement éloignés</w:t>
      </w:r>
      <w:r w:rsidRPr="00E27971">
        <w:rPr>
          <w:lang w:val="fr-FR"/>
        </w:rPr>
        <w:t>.</w:t>
      </w:r>
      <w:r w:rsidRPr="00E27971">
        <w:rPr>
          <w:rStyle w:val="Appelnotedebasdep"/>
          <w:lang w:val="fr-FR"/>
        </w:rPr>
        <w:footnoteReference w:id="7"/>
      </w:r>
    </w:p>
    <w:p w14:paraId="1C58E97C" w14:textId="77777777" w:rsidR="00D11CEF" w:rsidRPr="00E27971" w:rsidRDefault="00D11CEF" w:rsidP="00D11CEF">
      <w:pPr>
        <w:pStyle w:val="NormalWeb"/>
        <w:spacing w:before="0" w:beforeAutospacing="0" w:after="120" w:afterAutospacing="0"/>
        <w:jc w:val="both"/>
        <w:rPr>
          <w:b/>
          <w:bCs/>
          <w:color w:val="000000" w:themeColor="text1"/>
          <w:lang w:val="fr-FR"/>
        </w:rPr>
      </w:pPr>
      <w:r w:rsidRPr="00E27971">
        <w:rPr>
          <w:b/>
          <w:bCs/>
          <w:color w:val="000000" w:themeColor="text1"/>
          <w:lang w:val="fr-FR"/>
        </w:rPr>
        <w:t>La menace russe grandit depuis vingt ans, il est urgent d’agir</w:t>
      </w:r>
    </w:p>
    <w:p w14:paraId="1D333404" w14:textId="539E4394" w:rsidR="00AD23E8" w:rsidRPr="00E27971" w:rsidRDefault="00AD23E8" w:rsidP="00AD23E8">
      <w:pPr>
        <w:autoSpaceDE w:val="0"/>
        <w:autoSpaceDN w:val="0"/>
        <w:adjustRightInd w:val="0"/>
        <w:spacing w:after="120"/>
        <w:jc w:val="both"/>
        <w:rPr>
          <w:rFonts w:eastAsiaTheme="minorHAnsi"/>
          <w:color w:val="000000"/>
          <w:lang w:val="fr-FR" w:eastAsia="en-US"/>
          <w14:ligatures w14:val="standardContextual"/>
        </w:rPr>
      </w:pPr>
      <w:r w:rsidRPr="00E27971">
        <w:rPr>
          <w:rFonts w:eastAsiaTheme="minorHAnsi"/>
          <w:color w:val="000000"/>
          <w:lang w:val="fr-FR" w:eastAsia="en-US"/>
          <w14:ligatures w14:val="standardContextual"/>
        </w:rPr>
        <w:t>Selon les Ukrainiens,</w:t>
      </w:r>
      <w:r w:rsidRPr="00E27971">
        <w:rPr>
          <w:rStyle w:val="Appelnotedebasdep"/>
          <w:rFonts w:eastAsiaTheme="minorHAnsi"/>
          <w:color w:val="000000"/>
          <w:lang w:val="fr-FR" w:eastAsia="en-US"/>
          <w14:ligatures w14:val="standardContextual"/>
        </w:rPr>
        <w:footnoteReference w:id="8"/>
      </w:r>
      <w:r w:rsidRPr="00E27971">
        <w:rPr>
          <w:rFonts w:eastAsiaTheme="minorHAnsi"/>
          <w:color w:val="000000"/>
          <w:lang w:val="fr-FR" w:eastAsia="en-US"/>
          <w14:ligatures w14:val="standardContextual"/>
        </w:rPr>
        <w:t xml:space="preserve"> les Européens devraient développer leur aptitude à la guerre des drones, leurs communications par satellites et leurs capacités de guerre électronique. Celle-ci comporte la détection</w:t>
      </w:r>
      <w:r w:rsidR="00ED2ACD" w:rsidRPr="00ED2ACD">
        <w:rPr>
          <w:rFonts w:eastAsiaTheme="minorHAnsi"/>
          <w:color w:val="000000"/>
          <w:lang w:val="fr-FR" w:eastAsia="en-US"/>
          <w14:ligatures w14:val="standardContextual"/>
        </w:rPr>
        <w:t xml:space="preserve"> </w:t>
      </w:r>
      <w:r w:rsidR="00ED2ACD">
        <w:rPr>
          <w:rFonts w:eastAsiaTheme="minorHAnsi"/>
          <w:color w:val="000000"/>
          <w:lang w:val="fr-FR" w:eastAsia="en-US"/>
          <w14:ligatures w14:val="standardContextual"/>
        </w:rPr>
        <w:t>et l’interception</w:t>
      </w:r>
      <w:r w:rsidRPr="00E27971">
        <w:rPr>
          <w:rFonts w:eastAsiaTheme="minorHAnsi"/>
          <w:color w:val="000000"/>
          <w:lang w:val="fr-FR" w:eastAsia="en-US"/>
          <w14:ligatures w14:val="standardContextual"/>
        </w:rPr>
        <w:t xml:space="preserve"> des signaux, le brouillage et les contre-mesures, ainsi que la numérisation du champ de bataille, qui consiste à recueillir les données venant de l’espace ou des capteurs, et à les agréger grâce à des systèmes automatisés de traitement de l’image, pour </w:t>
      </w:r>
      <w:r w:rsidRPr="00E27971">
        <w:rPr>
          <w:rFonts w:eastAsiaTheme="minorHAnsi"/>
          <w:color w:val="000000"/>
          <w:lang w:val="fr-FR" w:eastAsia="en-US"/>
          <w14:ligatures w14:val="standardContextual"/>
        </w:rPr>
        <w:lastRenderedPageBreak/>
        <w:t>appréhender la situation et permettre un ciblage très précis et rapide.</w:t>
      </w:r>
      <w:r w:rsidR="00987D63">
        <w:rPr>
          <w:rFonts w:eastAsiaTheme="minorHAnsi"/>
          <w:color w:val="000000"/>
          <w:lang w:val="fr-FR" w:eastAsia="en-US"/>
          <w14:ligatures w14:val="standardContextual"/>
        </w:rPr>
        <w:t xml:space="preserve"> Les Baltes et les Finlandais sont les premiers à avoir tenu compte de ce conseil.</w:t>
      </w:r>
    </w:p>
    <w:p w14:paraId="1A0202A8" w14:textId="3F874C4A" w:rsidR="00D11CEF" w:rsidRPr="00E27971" w:rsidRDefault="00D11CEF" w:rsidP="00D11CEF">
      <w:pPr>
        <w:autoSpaceDE w:val="0"/>
        <w:autoSpaceDN w:val="0"/>
        <w:adjustRightInd w:val="0"/>
        <w:spacing w:after="120"/>
        <w:jc w:val="both"/>
        <w:rPr>
          <w:rFonts w:eastAsiaTheme="minorHAnsi"/>
          <w:color w:val="000000"/>
          <w:lang w:val="fr-FR" w:eastAsia="en-US"/>
          <w14:ligatures w14:val="standardContextual"/>
        </w:rPr>
      </w:pPr>
      <w:r w:rsidRPr="00E27971">
        <w:rPr>
          <w:rFonts w:eastAsiaTheme="minorHAnsi"/>
          <w:color w:val="000000"/>
          <w:lang w:val="fr-FR" w:eastAsia="en-US"/>
          <w14:ligatures w14:val="standardContextual"/>
        </w:rPr>
        <w:t>Les services de renseignements occidentaux prévoient depuis quelques mois une attaque russe dans un délai de deux à cinq ans</w:t>
      </w:r>
      <w:r w:rsidR="00AE3DC8">
        <w:rPr>
          <w:rFonts w:eastAsiaTheme="minorHAnsi"/>
          <w:color w:val="000000"/>
          <w:lang w:val="fr-FR" w:eastAsia="en-US"/>
          <w14:ligatures w14:val="standardContextual"/>
        </w:rPr>
        <w:t xml:space="preserve"> contre un </w:t>
      </w:r>
      <w:r w:rsidR="00413F29">
        <w:rPr>
          <w:rFonts w:eastAsiaTheme="minorHAnsi"/>
          <w:color w:val="000000"/>
          <w:lang w:val="fr-FR" w:eastAsia="en-US"/>
          <w14:ligatures w14:val="standardContextual"/>
        </w:rPr>
        <w:t>État</w:t>
      </w:r>
      <w:r w:rsidR="00AE3DC8">
        <w:rPr>
          <w:rFonts w:eastAsiaTheme="minorHAnsi"/>
          <w:color w:val="000000"/>
          <w:lang w:val="fr-FR" w:eastAsia="en-US"/>
          <w14:ligatures w14:val="standardContextual"/>
        </w:rPr>
        <w:t xml:space="preserve"> membre de</w:t>
      </w:r>
      <w:r w:rsidR="00AE3DC8" w:rsidRPr="00E27971">
        <w:rPr>
          <w:rFonts w:eastAsiaTheme="minorHAnsi"/>
          <w:color w:val="000000"/>
          <w:lang w:val="fr-FR" w:eastAsia="en-US"/>
          <w14:ligatures w14:val="standardContextual"/>
        </w:rPr>
        <w:t xml:space="preserve"> l’OTAN</w:t>
      </w:r>
      <w:r w:rsidRPr="00E27971">
        <w:rPr>
          <w:rFonts w:eastAsiaTheme="minorHAnsi"/>
          <w:color w:val="000000"/>
          <w:lang w:val="fr-FR" w:eastAsia="en-US"/>
          <w14:ligatures w14:val="standardContextual"/>
        </w:rPr>
        <w:t xml:space="preserve">, mais certains Ukrainiens estiment que les Russes pourraient effectuer à plus court terme une attaque massive de drones Shahed, qui ont une portée qui va de 200 à 2.500 km, sur les pays Baltes. </w:t>
      </w:r>
      <w:r w:rsidR="00ED2ACD">
        <w:rPr>
          <w:rFonts w:eastAsiaTheme="minorHAnsi"/>
          <w:color w:val="000000"/>
          <w:lang w:val="fr-FR" w:eastAsia="en-US"/>
          <w14:ligatures w14:val="standardContextual"/>
        </w:rPr>
        <w:t>Le</w:t>
      </w:r>
      <w:r w:rsidR="00F82503">
        <w:rPr>
          <w:rFonts w:eastAsiaTheme="minorHAnsi"/>
          <w:color w:val="000000"/>
          <w:lang w:val="fr-FR" w:eastAsia="en-US"/>
          <w14:ligatures w14:val="standardContextual"/>
        </w:rPr>
        <w:t>s</w:t>
      </w:r>
      <w:r w:rsidR="00ED2ACD">
        <w:rPr>
          <w:rFonts w:eastAsiaTheme="minorHAnsi"/>
          <w:color w:val="000000"/>
          <w:lang w:val="fr-FR" w:eastAsia="en-US"/>
          <w14:ligatures w14:val="standardContextual"/>
        </w:rPr>
        <w:t xml:space="preserve"> moyens de défense occidentaux sont trop peu nombreux et trop coûteux. </w:t>
      </w:r>
      <w:r w:rsidRPr="00E27971">
        <w:rPr>
          <w:rFonts w:eastAsiaTheme="minorHAnsi"/>
          <w:color w:val="000000"/>
          <w:lang w:val="fr-FR" w:eastAsia="en-US"/>
          <w14:ligatures w14:val="standardContextual"/>
        </w:rPr>
        <w:t>Les Russes pourraient vouloir profiter de leur avantage technologique face à un Occident qui n’est pas préparé à la guerre des drones.</w:t>
      </w:r>
    </w:p>
    <w:p w14:paraId="5A2C9AE1" w14:textId="76EA4216" w:rsidR="00D11CEF" w:rsidRPr="00E27971" w:rsidRDefault="00D11CEF" w:rsidP="00D11CEF">
      <w:pPr>
        <w:pStyle w:val="NormalWeb"/>
        <w:spacing w:before="0" w:beforeAutospacing="0" w:after="120" w:afterAutospacing="0"/>
        <w:jc w:val="both"/>
        <w:rPr>
          <w:color w:val="000000" w:themeColor="text1"/>
          <w:lang w:val="fr-FR"/>
        </w:rPr>
      </w:pPr>
      <w:r w:rsidRPr="00E27971">
        <w:rPr>
          <w:color w:val="000000" w:themeColor="text1"/>
          <w:lang w:val="fr-FR"/>
        </w:rPr>
        <w:t>En annonçant vouloir se préparer à un choc militaire avec la Russie d’ici 3 ou 4 ans, le général Mandon, nouveau chef d’état-major des armées françaises, envisage un horizon souhaitable, car il sait qu’elles ne sont pas prêtes au combat, plutôt que probable, car il me semble douteux que Poutine attende d'avoir 77 ans pour agir. Il constate comme nous que ni l’Union européenne (UE), ni l’organisation du traité de l’Atlantique Nord (OTAN) n’ont pu mettre fin à la guerre hybride</w:t>
      </w:r>
      <w:r w:rsidRPr="00E27971">
        <w:rPr>
          <w:rStyle w:val="Appelnotedebasdep"/>
          <w:color w:val="000000" w:themeColor="text1"/>
          <w:lang w:val="fr-FR"/>
        </w:rPr>
        <w:footnoteReference w:id="9"/>
      </w:r>
      <w:r w:rsidRPr="00E27971">
        <w:rPr>
          <w:color w:val="000000" w:themeColor="text1"/>
          <w:lang w:val="fr-FR"/>
        </w:rPr>
        <w:t xml:space="preserve"> qu</w:t>
      </w:r>
      <w:r w:rsidR="00FC0364">
        <w:rPr>
          <w:color w:val="000000" w:themeColor="text1"/>
          <w:lang w:val="fr-FR"/>
        </w:rPr>
        <w:t>e Poutine</w:t>
      </w:r>
      <w:r w:rsidRPr="00E27971">
        <w:rPr>
          <w:color w:val="000000" w:themeColor="text1"/>
          <w:lang w:val="fr-FR"/>
        </w:rPr>
        <w:t xml:space="preserve"> fait à l’Occident depuis l’invasion de la Géorgie en 2008. Elle fut la première étape vers la confrontation de haute intensité. Si la dissuasion nucléaire de l’OTAN reste valable, ni l’UE, ni l’OTAN ne sont capables de dissuader Poutine de continuer ses agressions de basse intensité en Europe. Bien que leur origine soit difficilement identifiable, beaucoup d’observateurs lui imputent les survols de drones dans notre espace aérien, au-dessus de sites qui devraient être hautement sécurisés, comme des centrales nucléaires ou des usines chimiques, qui survolent des installations militaires ou qui perturbent le trafic aérien en Europe.</w:t>
      </w:r>
    </w:p>
    <w:p w14:paraId="3B3F1462" w14:textId="31D6A710" w:rsidR="00E817AD" w:rsidRDefault="00D11CEF" w:rsidP="00D11CEF">
      <w:pPr>
        <w:pStyle w:val="NormalWeb"/>
        <w:spacing w:before="0" w:beforeAutospacing="0" w:after="120" w:afterAutospacing="0"/>
        <w:jc w:val="both"/>
        <w:rPr>
          <w:lang w:val="fr-FR"/>
        </w:rPr>
      </w:pPr>
      <w:r w:rsidRPr="00E27971">
        <w:rPr>
          <w:lang w:val="fr-FR"/>
        </w:rPr>
        <w:t>L</w:t>
      </w:r>
      <w:r w:rsidR="00951E28">
        <w:rPr>
          <w:lang w:val="fr-FR"/>
        </w:rPr>
        <w:t>es gouvernants européens devraient enfin ouvrir les yeux : l</w:t>
      </w:r>
      <w:r w:rsidRPr="00E27971">
        <w:rPr>
          <w:lang w:val="fr-FR"/>
        </w:rPr>
        <w:t>a situation est grave</w:t>
      </w:r>
      <w:r w:rsidR="00413F29">
        <w:rPr>
          <w:lang w:val="fr-FR"/>
        </w:rPr>
        <w:t>, augmenter notre sécurité est</w:t>
      </w:r>
      <w:r w:rsidRPr="00E27971">
        <w:rPr>
          <w:lang w:val="fr-FR"/>
        </w:rPr>
        <w:t xml:space="preserve"> urgent. Une guerre fait rage en </w:t>
      </w:r>
      <w:r>
        <w:rPr>
          <w:lang w:val="fr-FR"/>
        </w:rPr>
        <w:t>Ukraine</w:t>
      </w:r>
      <w:r w:rsidRPr="00E27971">
        <w:rPr>
          <w:lang w:val="fr-FR"/>
        </w:rPr>
        <w:t xml:space="preserve">, qui </w:t>
      </w:r>
      <w:r>
        <w:rPr>
          <w:lang w:val="fr-FR"/>
        </w:rPr>
        <w:t>p</w:t>
      </w:r>
      <w:r w:rsidRPr="00E27971">
        <w:rPr>
          <w:lang w:val="fr-FR"/>
        </w:rPr>
        <w:t>r</w:t>
      </w:r>
      <w:r>
        <w:rPr>
          <w:lang w:val="fr-FR"/>
        </w:rPr>
        <w:t>o</w:t>
      </w:r>
      <w:r w:rsidRPr="00E27971">
        <w:rPr>
          <w:lang w:val="fr-FR"/>
        </w:rPr>
        <w:t xml:space="preserve">duit une menace réelle pour </w:t>
      </w:r>
      <w:r>
        <w:rPr>
          <w:lang w:val="fr-FR"/>
        </w:rPr>
        <w:t>l’Europe</w:t>
      </w:r>
      <w:r w:rsidRPr="00E27971">
        <w:rPr>
          <w:lang w:val="fr-FR"/>
        </w:rPr>
        <w:t xml:space="preserve">. </w:t>
      </w:r>
      <w:r w:rsidR="00951E28">
        <w:rPr>
          <w:lang w:val="fr-FR"/>
        </w:rPr>
        <w:t>Les administrateurs de la S€D estiment qu’ils</w:t>
      </w:r>
      <w:r w:rsidRPr="00E27971">
        <w:rPr>
          <w:lang w:val="fr-FR"/>
        </w:rPr>
        <w:t xml:space="preserve"> manquer</w:t>
      </w:r>
      <w:r w:rsidR="00951E28">
        <w:rPr>
          <w:lang w:val="fr-FR"/>
        </w:rPr>
        <w:t>a</w:t>
      </w:r>
      <w:r w:rsidRPr="00E27971">
        <w:rPr>
          <w:lang w:val="fr-FR"/>
        </w:rPr>
        <w:t>i</w:t>
      </w:r>
      <w:r w:rsidR="00951E28">
        <w:rPr>
          <w:lang w:val="fr-FR"/>
        </w:rPr>
        <w:t>e</w:t>
      </w:r>
      <w:r w:rsidRPr="00E27971">
        <w:rPr>
          <w:lang w:val="fr-FR"/>
        </w:rPr>
        <w:t>n</w:t>
      </w:r>
      <w:r w:rsidR="00951E28">
        <w:rPr>
          <w:lang w:val="fr-FR"/>
        </w:rPr>
        <w:t>t</w:t>
      </w:r>
      <w:r w:rsidRPr="00E27971">
        <w:rPr>
          <w:lang w:val="fr-FR"/>
        </w:rPr>
        <w:t xml:space="preserve"> à </w:t>
      </w:r>
      <w:r w:rsidR="00951E28">
        <w:rPr>
          <w:lang w:val="fr-FR"/>
        </w:rPr>
        <w:t>leur</w:t>
      </w:r>
      <w:r w:rsidRPr="00E27971">
        <w:rPr>
          <w:lang w:val="fr-FR"/>
        </w:rPr>
        <w:t xml:space="preserve"> devoir s</w:t>
      </w:r>
      <w:r w:rsidR="00951E28">
        <w:rPr>
          <w:lang w:val="fr-FR"/>
        </w:rPr>
        <w:t>’</w:t>
      </w:r>
      <w:r w:rsidRPr="00E27971">
        <w:rPr>
          <w:lang w:val="fr-FR"/>
        </w:rPr>
        <w:t>i</w:t>
      </w:r>
      <w:r w:rsidR="00951E28">
        <w:rPr>
          <w:lang w:val="fr-FR"/>
        </w:rPr>
        <w:t>ls</w:t>
      </w:r>
      <w:r w:rsidRPr="00E27971">
        <w:rPr>
          <w:lang w:val="fr-FR"/>
        </w:rPr>
        <w:t xml:space="preserve"> ne fais</w:t>
      </w:r>
      <w:r w:rsidR="00951E28">
        <w:rPr>
          <w:lang w:val="fr-FR"/>
        </w:rPr>
        <w:t>a</w:t>
      </w:r>
      <w:r w:rsidRPr="00E27971">
        <w:rPr>
          <w:lang w:val="fr-FR"/>
        </w:rPr>
        <w:t>i</w:t>
      </w:r>
      <w:r w:rsidR="00951E28">
        <w:rPr>
          <w:lang w:val="fr-FR"/>
        </w:rPr>
        <w:t>ent</w:t>
      </w:r>
      <w:r w:rsidRPr="00E27971">
        <w:rPr>
          <w:lang w:val="fr-FR"/>
        </w:rPr>
        <w:t xml:space="preserve"> pas tout </w:t>
      </w:r>
      <w:r w:rsidR="00951E28">
        <w:rPr>
          <w:lang w:val="fr-FR"/>
        </w:rPr>
        <w:t>l</w:t>
      </w:r>
      <w:r w:rsidRPr="00E27971">
        <w:rPr>
          <w:lang w:val="fr-FR"/>
        </w:rPr>
        <w:t>e</w:t>
      </w:r>
      <w:r w:rsidR="00951E28">
        <w:rPr>
          <w:lang w:val="fr-FR"/>
        </w:rPr>
        <w:t>ur</w:t>
      </w:r>
      <w:r w:rsidRPr="00E27971">
        <w:rPr>
          <w:lang w:val="fr-FR"/>
        </w:rPr>
        <w:t xml:space="preserve"> possible pour tirer les leçons </w:t>
      </w:r>
      <w:r w:rsidR="00951E28">
        <w:rPr>
          <w:lang w:val="fr-FR"/>
        </w:rPr>
        <w:t>de cette guerre</w:t>
      </w:r>
      <w:r w:rsidRPr="00E27971">
        <w:rPr>
          <w:lang w:val="fr-FR"/>
        </w:rPr>
        <w:t xml:space="preserve"> afin d</w:t>
      </w:r>
      <w:r w:rsidR="00951E28">
        <w:rPr>
          <w:lang w:val="fr-FR"/>
        </w:rPr>
        <w:t>’amélior</w:t>
      </w:r>
      <w:r w:rsidRPr="00E27971">
        <w:rPr>
          <w:lang w:val="fr-FR"/>
        </w:rPr>
        <w:t>er notre défense</w:t>
      </w:r>
      <w:r w:rsidR="00951E28">
        <w:rPr>
          <w:lang w:val="fr-FR"/>
        </w:rPr>
        <w:t>, dans l’espoir de dissuader une agression</w:t>
      </w:r>
      <w:r w:rsidRPr="00E27971">
        <w:rPr>
          <w:lang w:val="fr-FR"/>
        </w:rPr>
        <w:t>.</w:t>
      </w:r>
    </w:p>
    <w:p w14:paraId="4CF127AC" w14:textId="38DDB5A9" w:rsidR="00413F29" w:rsidRPr="00E27971" w:rsidRDefault="00413F29" w:rsidP="00413F29">
      <w:pPr>
        <w:pStyle w:val="NormalWeb"/>
        <w:spacing w:before="0" w:beforeAutospacing="0" w:after="120" w:afterAutospacing="0"/>
        <w:jc w:val="both"/>
        <w:rPr>
          <w:b/>
          <w:bCs/>
          <w:color w:val="000000" w:themeColor="text1"/>
          <w:lang w:val="fr-FR"/>
        </w:rPr>
      </w:pPr>
      <w:r w:rsidRPr="00E27971">
        <w:rPr>
          <w:b/>
          <w:bCs/>
          <w:color w:val="000000" w:themeColor="text1"/>
          <w:lang w:val="fr-FR"/>
        </w:rPr>
        <w:t>L</w:t>
      </w:r>
      <w:r>
        <w:rPr>
          <w:b/>
          <w:bCs/>
          <w:color w:val="000000" w:themeColor="text1"/>
          <w:lang w:val="fr-FR"/>
        </w:rPr>
        <w:t xml:space="preserve">’union fait la force, </w:t>
      </w:r>
      <w:r w:rsidRPr="00E27971">
        <w:rPr>
          <w:b/>
          <w:bCs/>
          <w:color w:val="000000" w:themeColor="text1"/>
          <w:lang w:val="fr-FR"/>
        </w:rPr>
        <w:t xml:space="preserve">il </w:t>
      </w:r>
      <w:r>
        <w:rPr>
          <w:b/>
          <w:bCs/>
          <w:color w:val="000000" w:themeColor="text1"/>
          <w:lang w:val="fr-FR"/>
        </w:rPr>
        <w:t>s</w:t>
      </w:r>
      <w:r w:rsidRPr="00E27971">
        <w:rPr>
          <w:b/>
          <w:bCs/>
          <w:color w:val="000000" w:themeColor="text1"/>
          <w:lang w:val="fr-FR"/>
        </w:rPr>
        <w:t>e</w:t>
      </w:r>
      <w:r>
        <w:rPr>
          <w:b/>
          <w:bCs/>
          <w:color w:val="000000" w:themeColor="text1"/>
          <w:lang w:val="fr-FR"/>
        </w:rPr>
        <w:t>rai</w:t>
      </w:r>
      <w:r w:rsidRPr="00E27971">
        <w:rPr>
          <w:b/>
          <w:bCs/>
          <w:color w:val="000000" w:themeColor="text1"/>
          <w:lang w:val="fr-FR"/>
        </w:rPr>
        <w:t>t t</w:t>
      </w:r>
      <w:r>
        <w:rPr>
          <w:b/>
          <w:bCs/>
          <w:color w:val="000000" w:themeColor="text1"/>
          <w:lang w:val="fr-FR"/>
        </w:rPr>
        <w:t>emps de s</w:t>
      </w:r>
      <w:r w:rsidRPr="00E27971">
        <w:rPr>
          <w:b/>
          <w:bCs/>
          <w:color w:val="000000" w:themeColor="text1"/>
          <w:lang w:val="fr-FR"/>
        </w:rPr>
        <w:t>’</w:t>
      </w:r>
      <w:r>
        <w:rPr>
          <w:b/>
          <w:bCs/>
          <w:color w:val="000000" w:themeColor="text1"/>
          <w:lang w:val="fr-FR"/>
        </w:rPr>
        <w:t>en souven</w:t>
      </w:r>
      <w:r w:rsidRPr="00E27971">
        <w:rPr>
          <w:b/>
          <w:bCs/>
          <w:color w:val="000000" w:themeColor="text1"/>
          <w:lang w:val="fr-FR"/>
        </w:rPr>
        <w:t>ir</w:t>
      </w:r>
      <w:r>
        <w:rPr>
          <w:b/>
          <w:bCs/>
          <w:color w:val="000000" w:themeColor="text1"/>
          <w:lang w:val="fr-FR"/>
        </w:rPr>
        <w:t> !</w:t>
      </w:r>
    </w:p>
    <w:p w14:paraId="18E52721" w14:textId="18CD7DC4" w:rsidR="00E817AD" w:rsidRDefault="009E7609" w:rsidP="00D11CEF">
      <w:pPr>
        <w:pStyle w:val="NormalWeb"/>
        <w:spacing w:before="0" w:beforeAutospacing="0" w:after="120" w:afterAutospacing="0"/>
        <w:jc w:val="both"/>
        <w:rPr>
          <w:lang w:val="fr-FR"/>
        </w:rPr>
      </w:pPr>
      <w:r w:rsidRPr="009E7609">
        <w:rPr>
          <w:lang w:val="fr-FR"/>
        </w:rPr>
        <w:t>Plusieurs pays envisagent, en ordre dispersé, l'achat de différents systèmes de lutte contre les drones.</w:t>
      </w:r>
      <w:r>
        <w:rPr>
          <w:lang w:val="fr-FR"/>
        </w:rPr>
        <w:t xml:space="preserve"> L</w:t>
      </w:r>
      <w:r w:rsidR="0032563F">
        <w:rPr>
          <w:lang w:val="fr-FR"/>
        </w:rPr>
        <w:t>e gouvernement b</w:t>
      </w:r>
      <w:r>
        <w:rPr>
          <w:lang w:val="fr-FR"/>
        </w:rPr>
        <w:t xml:space="preserve">elge envisage </w:t>
      </w:r>
      <w:r w:rsidR="00E817AD">
        <w:rPr>
          <w:lang w:val="fr-FR"/>
        </w:rPr>
        <w:t>un investissement de 50 millions €, pour mieux détecter, identifier et neutraliser les drones qui s’aventurent dans des espaces interdits, comme les aéroports</w:t>
      </w:r>
      <w:r w:rsidR="00413F29">
        <w:rPr>
          <w:lang w:val="fr-FR"/>
        </w:rPr>
        <w:t>. Il pense</w:t>
      </w:r>
      <w:r w:rsidR="00E817AD">
        <w:rPr>
          <w:lang w:val="fr-FR"/>
        </w:rPr>
        <w:t xml:space="preserve"> étoffer le personnel du </w:t>
      </w:r>
      <w:r w:rsidRPr="009E7609">
        <w:rPr>
          <w:i/>
          <w:iCs/>
          <w:lang w:val="fr-FR"/>
        </w:rPr>
        <w:t xml:space="preserve">National </w:t>
      </w:r>
      <w:proofErr w:type="spellStart"/>
      <w:r w:rsidRPr="009E7609">
        <w:rPr>
          <w:i/>
          <w:iCs/>
          <w:lang w:val="fr-FR"/>
        </w:rPr>
        <w:t>Airspace</w:t>
      </w:r>
      <w:proofErr w:type="spellEnd"/>
      <w:r w:rsidRPr="009E7609">
        <w:rPr>
          <w:i/>
          <w:iCs/>
          <w:lang w:val="fr-FR"/>
        </w:rPr>
        <w:t xml:space="preserve"> Security Center</w:t>
      </w:r>
      <w:r w:rsidR="00A37630" w:rsidRPr="00A37630">
        <w:rPr>
          <w:lang w:val="fr-FR"/>
        </w:rPr>
        <w:t xml:space="preserve"> (NASC)</w:t>
      </w:r>
      <w:r>
        <w:rPr>
          <w:lang w:val="fr-FR"/>
        </w:rPr>
        <w:t xml:space="preserve">, </w:t>
      </w:r>
      <w:r w:rsidR="00E817AD">
        <w:rPr>
          <w:lang w:val="fr-FR"/>
        </w:rPr>
        <w:t>afin de le rendre opérationnel dès le 1</w:t>
      </w:r>
      <w:r w:rsidR="00E817AD" w:rsidRPr="009E7609">
        <w:rPr>
          <w:vertAlign w:val="superscript"/>
          <w:lang w:val="fr-FR"/>
        </w:rPr>
        <w:t>er</w:t>
      </w:r>
      <w:r w:rsidR="00E817AD">
        <w:rPr>
          <w:lang w:val="fr-FR"/>
        </w:rPr>
        <w:t xml:space="preserve"> janvier 2026.</w:t>
      </w:r>
      <w:r w:rsidR="0032563F">
        <w:rPr>
          <w:lang w:val="fr-FR"/>
        </w:rPr>
        <w:t xml:space="preserve"> </w:t>
      </w:r>
      <w:r w:rsidR="00E817AD">
        <w:rPr>
          <w:lang w:val="fr-FR"/>
        </w:rPr>
        <w:t>Le NASC</w:t>
      </w:r>
      <w:r w:rsidR="00E817AD" w:rsidRPr="00E817AD">
        <w:rPr>
          <w:lang w:val="fr-FR"/>
        </w:rPr>
        <w:t xml:space="preserve"> </w:t>
      </w:r>
      <w:r w:rsidR="00E817AD">
        <w:rPr>
          <w:lang w:val="fr-FR"/>
        </w:rPr>
        <w:t xml:space="preserve">est une extension du </w:t>
      </w:r>
      <w:r w:rsidR="00E817AD" w:rsidRPr="00A37630">
        <w:rPr>
          <w:i/>
          <w:iCs/>
          <w:lang w:val="fr-FR"/>
        </w:rPr>
        <w:t xml:space="preserve">Control &amp; </w:t>
      </w:r>
      <w:proofErr w:type="spellStart"/>
      <w:r w:rsidR="00E817AD" w:rsidRPr="00A37630">
        <w:rPr>
          <w:i/>
          <w:iCs/>
          <w:lang w:val="fr-FR"/>
        </w:rPr>
        <w:t>Reporting</w:t>
      </w:r>
      <w:proofErr w:type="spellEnd"/>
      <w:r w:rsidR="00E817AD" w:rsidRPr="00A37630">
        <w:rPr>
          <w:i/>
          <w:iCs/>
          <w:lang w:val="fr-FR"/>
        </w:rPr>
        <w:t xml:space="preserve"> Centre</w:t>
      </w:r>
      <w:r w:rsidR="00E817AD" w:rsidRPr="009E7609">
        <w:rPr>
          <w:lang w:val="fr-FR"/>
        </w:rPr>
        <w:t xml:space="preserve"> (CRC) de la Défense</w:t>
      </w:r>
      <w:r w:rsidR="00E817AD">
        <w:rPr>
          <w:lang w:val="fr-FR"/>
        </w:rPr>
        <w:t xml:space="preserve"> qui </w:t>
      </w:r>
      <w:r w:rsidR="00E817AD" w:rsidRPr="009E7609">
        <w:rPr>
          <w:lang w:val="fr-FR"/>
        </w:rPr>
        <w:t>contrôle l’espace aérien</w:t>
      </w:r>
      <w:r w:rsidR="00E817AD">
        <w:rPr>
          <w:lang w:val="fr-FR"/>
        </w:rPr>
        <w:t xml:space="preserve"> dep</w:t>
      </w:r>
      <w:r>
        <w:rPr>
          <w:lang w:val="fr-FR"/>
        </w:rPr>
        <w:t>u</w:t>
      </w:r>
      <w:r w:rsidR="00E817AD">
        <w:rPr>
          <w:lang w:val="fr-FR"/>
        </w:rPr>
        <w:t>is</w:t>
      </w:r>
      <w:r>
        <w:rPr>
          <w:lang w:val="fr-FR"/>
        </w:rPr>
        <w:t xml:space="preserve"> la base de Beauvechain</w:t>
      </w:r>
      <w:r w:rsidR="0032563F">
        <w:rPr>
          <w:lang w:val="fr-FR"/>
        </w:rPr>
        <w:t>.</w:t>
      </w:r>
      <w:r w:rsidR="008F348C">
        <w:rPr>
          <w:lang w:val="fr-FR"/>
        </w:rPr>
        <w:t xml:space="preserve"> Il met en commun les ressources des départements ministériels de l’Intérieur, de la Défense et de la Mobilité.</w:t>
      </w:r>
    </w:p>
    <w:p w14:paraId="66C008A2" w14:textId="5191BD93" w:rsidR="002D1F7B" w:rsidRDefault="0032563F" w:rsidP="00CE7212">
      <w:pPr>
        <w:spacing w:after="120"/>
        <w:jc w:val="both"/>
        <w:rPr>
          <w:color w:val="000000" w:themeColor="text1"/>
        </w:rPr>
      </w:pPr>
      <w:r w:rsidRPr="00F82503">
        <w:rPr>
          <w:lang w:val="fr-FR"/>
        </w:rPr>
        <w:t xml:space="preserve">Comme la portée de certains drones excède très largement les dimensions du territoire belge, c’est au niveau européen que l’espace aérien devrait être sécurisé. </w:t>
      </w:r>
      <w:r w:rsidR="00F077BF" w:rsidRPr="00F82503">
        <w:rPr>
          <w:lang w:val="fr-FR"/>
        </w:rPr>
        <w:t xml:space="preserve">Demander, comme l’a fait le ministre belge de la défense, le soutien du secrétaire général de l’OTAN et des alliés </w:t>
      </w:r>
      <w:r w:rsidR="0007199D" w:rsidRPr="00F82503">
        <w:rPr>
          <w:lang w:val="fr-FR"/>
        </w:rPr>
        <w:t xml:space="preserve">à cause du survol des drones </w:t>
      </w:r>
      <w:r w:rsidR="00F077BF" w:rsidRPr="00F82503">
        <w:rPr>
          <w:lang w:val="fr-FR"/>
        </w:rPr>
        <w:t>ne suffit pas</w:t>
      </w:r>
      <w:r w:rsidR="00F077BF" w:rsidRPr="00F82503">
        <w:rPr>
          <w:color w:val="000000" w:themeColor="text1"/>
          <w:lang w:val="fr-FR"/>
        </w:rPr>
        <w:t>.</w:t>
      </w:r>
      <w:r w:rsidR="002D1F7B">
        <w:rPr>
          <w:color w:val="000000" w:themeColor="text1"/>
          <w:lang w:val="fr-FR"/>
        </w:rPr>
        <w:t xml:space="preserve"> </w:t>
      </w:r>
      <w:r w:rsidR="00F82503">
        <w:rPr>
          <w:color w:val="000000" w:themeColor="text1"/>
          <w:shd w:val="clear" w:color="auto" w:fill="FFFFFF"/>
        </w:rPr>
        <w:t>L’</w:t>
      </w:r>
      <w:r w:rsidR="00E000D1" w:rsidRPr="00F82503">
        <w:rPr>
          <w:color w:val="000000" w:themeColor="text1"/>
          <w:shd w:val="clear" w:color="auto" w:fill="FFFFFF"/>
        </w:rPr>
        <w:t xml:space="preserve">accord </w:t>
      </w:r>
      <w:r w:rsidR="00E000D1" w:rsidRPr="00F82503">
        <w:rPr>
          <w:i/>
          <w:iCs/>
          <w:color w:val="000000" w:themeColor="text1"/>
          <w:shd w:val="clear" w:color="auto" w:fill="FFFFFF"/>
        </w:rPr>
        <w:t xml:space="preserve">Benelux Air </w:t>
      </w:r>
      <w:proofErr w:type="spellStart"/>
      <w:r w:rsidR="00E000D1" w:rsidRPr="00F82503">
        <w:rPr>
          <w:i/>
          <w:iCs/>
          <w:color w:val="000000" w:themeColor="text1"/>
          <w:shd w:val="clear" w:color="auto" w:fill="FFFFFF"/>
        </w:rPr>
        <w:t>Policing</w:t>
      </w:r>
      <w:proofErr w:type="spellEnd"/>
      <w:r w:rsidR="00E000D1" w:rsidRPr="00F82503">
        <w:rPr>
          <w:color w:val="000000" w:themeColor="text1"/>
          <w:shd w:val="clear" w:color="auto" w:fill="FFFFFF"/>
        </w:rPr>
        <w:t xml:space="preserve"> de 2017</w:t>
      </w:r>
      <w:r w:rsidR="00E817AD" w:rsidRPr="00F82503">
        <w:rPr>
          <w:color w:val="000000" w:themeColor="text1"/>
          <w:lang w:val="fr-FR"/>
        </w:rPr>
        <w:t xml:space="preserve">, </w:t>
      </w:r>
      <w:r w:rsidR="00F82503">
        <w:rPr>
          <w:color w:val="000000" w:themeColor="text1"/>
          <w:lang w:val="fr-FR"/>
        </w:rPr>
        <w:t xml:space="preserve">qui </w:t>
      </w:r>
      <w:r w:rsidR="00F82503" w:rsidRPr="00F82503">
        <w:rPr>
          <w:color w:val="000000" w:themeColor="text1"/>
        </w:rPr>
        <w:t>couvre les interceptions d’aéronefs habités suspects ou non identifiés</w:t>
      </w:r>
      <w:r w:rsidR="00832915">
        <w:rPr>
          <w:color w:val="000000" w:themeColor="text1"/>
        </w:rPr>
        <w:t>, devrait être étendu pour faire face aux menaces que représentent les</w:t>
      </w:r>
      <w:r w:rsidR="00E000D1" w:rsidRPr="00F82503">
        <w:rPr>
          <w:color w:val="000000" w:themeColor="text1"/>
        </w:rPr>
        <w:t xml:space="preserve"> missiles</w:t>
      </w:r>
      <w:r w:rsidR="00832915">
        <w:rPr>
          <w:color w:val="000000" w:themeColor="text1"/>
        </w:rPr>
        <w:t xml:space="preserve"> et les</w:t>
      </w:r>
      <w:r w:rsidR="00E000D1" w:rsidRPr="00F82503">
        <w:rPr>
          <w:color w:val="000000" w:themeColor="text1"/>
        </w:rPr>
        <w:t xml:space="preserve"> drones</w:t>
      </w:r>
      <w:r w:rsidR="00832915">
        <w:rPr>
          <w:color w:val="000000" w:themeColor="text1"/>
        </w:rPr>
        <w:t xml:space="preserve">, qu’ils soient utilisés seuls ou en </w:t>
      </w:r>
      <w:r w:rsidR="00E000D1" w:rsidRPr="00F82503">
        <w:rPr>
          <w:color w:val="000000" w:themeColor="text1"/>
        </w:rPr>
        <w:t>masse</w:t>
      </w:r>
      <w:r w:rsidR="00832915">
        <w:rPr>
          <w:color w:val="000000" w:themeColor="text1"/>
        </w:rPr>
        <w:t xml:space="preserve">. </w:t>
      </w:r>
      <w:r w:rsidR="004248D7">
        <w:rPr>
          <w:color w:val="000000" w:themeColor="text1"/>
        </w:rPr>
        <w:t>L</w:t>
      </w:r>
      <w:r w:rsidR="00832915" w:rsidRPr="00F82503">
        <w:rPr>
          <w:color w:val="000000" w:themeColor="text1"/>
        </w:rPr>
        <w:t xml:space="preserve">’accord est intégré </w:t>
      </w:r>
      <w:r w:rsidR="00832915">
        <w:rPr>
          <w:color w:val="000000" w:themeColor="text1"/>
        </w:rPr>
        <w:t xml:space="preserve">à </w:t>
      </w:r>
      <w:r w:rsidR="00832915" w:rsidRPr="00832915">
        <w:rPr>
          <w:color w:val="000000" w:themeColor="text1"/>
        </w:rPr>
        <w:t xml:space="preserve">la </w:t>
      </w:r>
      <w:r w:rsidR="00832915" w:rsidRPr="00832915">
        <w:rPr>
          <w:color w:val="000000"/>
        </w:rPr>
        <w:t>défense aérienne et antimissile</w:t>
      </w:r>
      <w:r w:rsidR="00832915" w:rsidRPr="00832915">
        <w:rPr>
          <w:color w:val="000000" w:themeColor="text1"/>
        </w:rPr>
        <w:t xml:space="preserve"> de</w:t>
      </w:r>
      <w:r w:rsidR="00832915" w:rsidRPr="00F82503">
        <w:rPr>
          <w:color w:val="000000" w:themeColor="text1"/>
        </w:rPr>
        <w:t xml:space="preserve"> l’OTAN</w:t>
      </w:r>
      <w:r w:rsidR="004248D7">
        <w:rPr>
          <w:color w:val="000000" w:themeColor="text1"/>
        </w:rPr>
        <w:t>, l</w:t>
      </w:r>
      <w:r w:rsidR="00832915" w:rsidRPr="00F82503">
        <w:rPr>
          <w:color w:val="000000" w:themeColor="text1"/>
        </w:rPr>
        <w:t xml:space="preserve">e Benelux n’a donc pas de capacité </w:t>
      </w:r>
      <w:r w:rsidR="004248D7">
        <w:rPr>
          <w:color w:val="000000" w:themeColor="text1"/>
        </w:rPr>
        <w:t>souveraine</w:t>
      </w:r>
      <w:r w:rsidR="002D1F7B">
        <w:rPr>
          <w:color w:val="000000" w:themeColor="text1"/>
        </w:rPr>
        <w:t xml:space="preserve"> et</w:t>
      </w:r>
      <w:r w:rsidR="00832915">
        <w:rPr>
          <w:color w:val="000000" w:themeColor="text1"/>
        </w:rPr>
        <w:t xml:space="preserve"> ne </w:t>
      </w:r>
      <w:r w:rsidR="00CE7212">
        <w:rPr>
          <w:color w:val="000000" w:themeColor="text1"/>
        </w:rPr>
        <w:t>dis</w:t>
      </w:r>
      <w:r w:rsidR="00832915" w:rsidRPr="00F82503">
        <w:rPr>
          <w:color w:val="000000" w:themeColor="text1"/>
        </w:rPr>
        <w:t xml:space="preserve">pose </w:t>
      </w:r>
      <w:r w:rsidR="00832915">
        <w:rPr>
          <w:color w:val="000000" w:themeColor="text1"/>
        </w:rPr>
        <w:t xml:space="preserve">que </w:t>
      </w:r>
      <w:r w:rsidR="00CE7212">
        <w:rPr>
          <w:color w:val="000000" w:themeColor="text1"/>
        </w:rPr>
        <w:t>d</w:t>
      </w:r>
      <w:r w:rsidR="004248D7">
        <w:rPr>
          <w:color w:val="000000" w:themeColor="text1"/>
        </w:rPr>
        <w:t>’une tournante de</w:t>
      </w:r>
      <w:r w:rsidR="00832915" w:rsidRPr="00F82503">
        <w:rPr>
          <w:color w:val="000000" w:themeColor="text1"/>
        </w:rPr>
        <w:t xml:space="preserve"> </w:t>
      </w:r>
      <w:r w:rsidR="00832915">
        <w:rPr>
          <w:color w:val="000000" w:themeColor="text1"/>
        </w:rPr>
        <w:t>deux avions</w:t>
      </w:r>
      <w:r w:rsidR="00832915" w:rsidRPr="00F82503">
        <w:rPr>
          <w:color w:val="000000" w:themeColor="text1"/>
        </w:rPr>
        <w:t xml:space="preserve"> de chasse</w:t>
      </w:r>
      <w:r w:rsidR="00CE7212">
        <w:rPr>
          <w:color w:val="000000" w:themeColor="text1"/>
        </w:rPr>
        <w:t>,</w:t>
      </w:r>
      <w:r w:rsidR="00832915">
        <w:rPr>
          <w:color w:val="000000" w:themeColor="text1"/>
        </w:rPr>
        <w:t xml:space="preserve"> belges ou néerlandais</w:t>
      </w:r>
      <w:r w:rsidR="00CE7212">
        <w:rPr>
          <w:color w:val="000000" w:themeColor="text1"/>
        </w:rPr>
        <w:t>,</w:t>
      </w:r>
      <w:r w:rsidR="00832915">
        <w:rPr>
          <w:color w:val="000000" w:themeColor="text1"/>
        </w:rPr>
        <w:t xml:space="preserve"> </w:t>
      </w:r>
      <w:r w:rsidR="00CE7212">
        <w:rPr>
          <w:color w:val="000000" w:themeColor="text1"/>
        </w:rPr>
        <w:t>en mission de</w:t>
      </w:r>
      <w:r w:rsidR="00832915">
        <w:rPr>
          <w:color w:val="000000" w:themeColor="text1"/>
        </w:rPr>
        <w:t xml:space="preserve"> réaction rapide</w:t>
      </w:r>
      <w:r w:rsidR="004248D7">
        <w:rPr>
          <w:color w:val="000000" w:themeColor="text1"/>
        </w:rPr>
        <w:t xml:space="preserve"> </w:t>
      </w:r>
      <w:r w:rsidR="002D1F7B">
        <w:rPr>
          <w:color w:val="000000" w:themeColor="text1"/>
        </w:rPr>
        <w:t>-</w:t>
      </w:r>
      <w:r w:rsidR="004248D7">
        <w:rPr>
          <w:color w:val="000000" w:themeColor="text1"/>
        </w:rPr>
        <w:t xml:space="preserve"> </w:t>
      </w:r>
      <w:r w:rsidR="004248D7" w:rsidRPr="002D1F7B">
        <w:rPr>
          <w:i/>
          <w:iCs/>
          <w:color w:val="000000" w:themeColor="text1"/>
        </w:rPr>
        <w:t xml:space="preserve">Quick </w:t>
      </w:r>
      <w:proofErr w:type="spellStart"/>
      <w:r w:rsidR="004248D7" w:rsidRPr="002D1F7B">
        <w:rPr>
          <w:i/>
          <w:iCs/>
          <w:color w:val="000000" w:themeColor="text1"/>
        </w:rPr>
        <w:t>Reaction</w:t>
      </w:r>
      <w:proofErr w:type="spellEnd"/>
      <w:r w:rsidR="004248D7" w:rsidRPr="002D1F7B">
        <w:rPr>
          <w:i/>
          <w:iCs/>
          <w:color w:val="000000" w:themeColor="text1"/>
        </w:rPr>
        <w:t xml:space="preserve"> </w:t>
      </w:r>
      <w:proofErr w:type="spellStart"/>
      <w:r w:rsidR="004248D7" w:rsidRPr="002D1F7B">
        <w:rPr>
          <w:i/>
          <w:iCs/>
          <w:color w:val="000000" w:themeColor="text1"/>
        </w:rPr>
        <w:t>Alert</w:t>
      </w:r>
      <w:proofErr w:type="spellEnd"/>
      <w:r w:rsidR="002D1F7B">
        <w:rPr>
          <w:color w:val="000000" w:themeColor="text1"/>
        </w:rPr>
        <w:t xml:space="preserve"> (QRA</w:t>
      </w:r>
      <w:r w:rsidR="004248D7">
        <w:rPr>
          <w:color w:val="000000" w:themeColor="text1"/>
        </w:rPr>
        <w:t>)</w:t>
      </w:r>
      <w:r w:rsidR="00832915">
        <w:rPr>
          <w:color w:val="000000" w:themeColor="text1"/>
        </w:rPr>
        <w:t xml:space="preserve">, ce qui est insuffisant pour faire face à une </w:t>
      </w:r>
      <w:r w:rsidR="00413F29">
        <w:rPr>
          <w:color w:val="000000" w:themeColor="text1"/>
        </w:rPr>
        <w:t>intrus</w:t>
      </w:r>
      <w:r w:rsidR="00832915">
        <w:rPr>
          <w:color w:val="000000" w:themeColor="text1"/>
        </w:rPr>
        <w:t>ion massive</w:t>
      </w:r>
      <w:r w:rsidR="004248D7">
        <w:rPr>
          <w:color w:val="000000" w:themeColor="text1"/>
        </w:rPr>
        <w:t xml:space="preserve"> de drones ou d’avions</w:t>
      </w:r>
      <w:r w:rsidR="00832915">
        <w:rPr>
          <w:color w:val="000000" w:themeColor="text1"/>
        </w:rPr>
        <w:t>.</w:t>
      </w:r>
    </w:p>
    <w:p w14:paraId="0949E867" w14:textId="5C222529" w:rsidR="00D11CEF" w:rsidRPr="00F82503" w:rsidRDefault="00832915" w:rsidP="002D1F7B">
      <w:pPr>
        <w:spacing w:after="120"/>
        <w:jc w:val="both"/>
        <w:rPr>
          <w:color w:val="000000" w:themeColor="text1"/>
        </w:rPr>
      </w:pPr>
      <w:r>
        <w:rPr>
          <w:color w:val="000000" w:themeColor="text1"/>
        </w:rPr>
        <w:t>Comme</w:t>
      </w:r>
      <w:r w:rsidR="00E000D1" w:rsidRPr="00F82503">
        <w:rPr>
          <w:color w:val="000000" w:themeColor="text1"/>
        </w:rPr>
        <w:t xml:space="preserve"> l’emploi de la force létale relève toujours du pays survolé</w:t>
      </w:r>
      <w:r w:rsidR="00CE7212">
        <w:rPr>
          <w:color w:val="000000" w:themeColor="text1"/>
        </w:rPr>
        <w:t xml:space="preserve">, </w:t>
      </w:r>
      <w:r w:rsidR="00E000D1" w:rsidRPr="00F82503">
        <w:rPr>
          <w:color w:val="000000" w:themeColor="text1"/>
        </w:rPr>
        <w:t>un avion néerlandais op</w:t>
      </w:r>
      <w:r w:rsidR="00CE7212">
        <w:rPr>
          <w:color w:val="000000" w:themeColor="text1"/>
        </w:rPr>
        <w:t>é</w:t>
      </w:r>
      <w:r w:rsidR="00E000D1" w:rsidRPr="00F82503">
        <w:rPr>
          <w:color w:val="000000" w:themeColor="text1"/>
        </w:rPr>
        <w:t>r</w:t>
      </w:r>
      <w:r w:rsidR="00CE7212">
        <w:rPr>
          <w:color w:val="000000" w:themeColor="text1"/>
        </w:rPr>
        <w:t>ant</w:t>
      </w:r>
      <w:r w:rsidR="00E000D1" w:rsidRPr="00F82503">
        <w:rPr>
          <w:color w:val="000000" w:themeColor="text1"/>
        </w:rPr>
        <w:t xml:space="preserve"> au-dessus de la Belgique doit </w:t>
      </w:r>
      <w:r w:rsidR="00CE7212">
        <w:rPr>
          <w:color w:val="000000" w:themeColor="text1"/>
        </w:rPr>
        <w:t xml:space="preserve">obtenir une </w:t>
      </w:r>
      <w:r w:rsidR="00E000D1" w:rsidRPr="00F82503">
        <w:rPr>
          <w:color w:val="000000" w:themeColor="text1"/>
        </w:rPr>
        <w:t>autoris</w:t>
      </w:r>
      <w:r w:rsidR="00CE7212">
        <w:rPr>
          <w:color w:val="000000" w:themeColor="text1"/>
        </w:rPr>
        <w:t>ation d</w:t>
      </w:r>
      <w:r w:rsidR="00E000D1" w:rsidRPr="00F82503">
        <w:rPr>
          <w:color w:val="000000" w:themeColor="text1"/>
        </w:rPr>
        <w:t>e tir</w:t>
      </w:r>
      <w:r w:rsidR="00CE7212">
        <w:rPr>
          <w:color w:val="000000" w:themeColor="text1"/>
        </w:rPr>
        <w:t xml:space="preserve"> du gouvernement belge</w:t>
      </w:r>
      <w:r w:rsidR="002D1F7B">
        <w:rPr>
          <w:color w:val="000000" w:themeColor="text1"/>
        </w:rPr>
        <w:t>,</w:t>
      </w:r>
      <w:r w:rsidR="00636661">
        <w:rPr>
          <w:color w:val="000000" w:themeColor="text1"/>
        </w:rPr>
        <w:t xml:space="preserve"> ce qui rend le délai de réaction excessif.</w:t>
      </w:r>
      <w:r w:rsidR="00CE7212">
        <w:rPr>
          <w:color w:val="000000" w:themeColor="text1"/>
        </w:rPr>
        <w:t xml:space="preserve"> L</w:t>
      </w:r>
      <w:r w:rsidR="00E000D1" w:rsidRPr="00F82503">
        <w:rPr>
          <w:color w:val="000000" w:themeColor="text1"/>
        </w:rPr>
        <w:t xml:space="preserve">es règles d’engagement ont été écrites pour </w:t>
      </w:r>
      <w:r w:rsidR="00636661">
        <w:rPr>
          <w:color w:val="000000" w:themeColor="text1"/>
        </w:rPr>
        <w:t xml:space="preserve">faire face aux </w:t>
      </w:r>
      <w:r w:rsidR="00E000D1" w:rsidRPr="00F82503">
        <w:rPr>
          <w:color w:val="000000" w:themeColor="text1"/>
        </w:rPr>
        <w:t>cas</w:t>
      </w:r>
      <w:r w:rsidR="00636661">
        <w:rPr>
          <w:color w:val="000000" w:themeColor="text1"/>
        </w:rPr>
        <w:t xml:space="preserve"> </w:t>
      </w:r>
      <w:r w:rsidR="00CE7212">
        <w:rPr>
          <w:color w:val="000000" w:themeColor="text1"/>
        </w:rPr>
        <w:t xml:space="preserve">de </w:t>
      </w:r>
      <w:r w:rsidR="00E000D1" w:rsidRPr="00F82503">
        <w:rPr>
          <w:color w:val="000000" w:themeColor="text1"/>
        </w:rPr>
        <w:t xml:space="preserve">détournement et </w:t>
      </w:r>
      <w:r w:rsidR="00CE7212">
        <w:rPr>
          <w:color w:val="000000" w:themeColor="text1"/>
        </w:rPr>
        <w:t>d’</w:t>
      </w:r>
      <w:r w:rsidR="00E000D1" w:rsidRPr="00F82503">
        <w:rPr>
          <w:color w:val="000000" w:themeColor="text1"/>
        </w:rPr>
        <w:t xml:space="preserve">interception </w:t>
      </w:r>
      <w:r w:rsidR="00CE7212">
        <w:rPr>
          <w:color w:val="000000" w:themeColor="text1"/>
        </w:rPr>
        <w:t>d’</w:t>
      </w:r>
      <w:r w:rsidR="002D1F7B">
        <w:rPr>
          <w:color w:val="000000" w:themeColor="text1"/>
        </w:rPr>
        <w:t xml:space="preserve">un </w:t>
      </w:r>
      <w:r w:rsidR="00CE7212">
        <w:rPr>
          <w:color w:val="000000" w:themeColor="text1"/>
        </w:rPr>
        <w:t xml:space="preserve">avion de transport civil </w:t>
      </w:r>
      <w:r w:rsidR="00636661">
        <w:rPr>
          <w:color w:val="000000" w:themeColor="text1"/>
        </w:rPr>
        <w:t xml:space="preserve">en </w:t>
      </w:r>
      <w:r w:rsidR="00636661" w:rsidRPr="00F82503">
        <w:rPr>
          <w:color w:val="000000" w:themeColor="text1"/>
        </w:rPr>
        <w:t>perte de communication</w:t>
      </w:r>
      <w:r w:rsidR="00636661">
        <w:rPr>
          <w:color w:val="000000" w:themeColor="text1"/>
        </w:rPr>
        <w:t xml:space="preserve"> ou en </w:t>
      </w:r>
      <w:r w:rsidR="00636661">
        <w:rPr>
          <w:color w:val="000000" w:themeColor="text1"/>
        </w:rPr>
        <w:lastRenderedPageBreak/>
        <w:t>infraction</w:t>
      </w:r>
      <w:r w:rsidR="002D1F7B">
        <w:rPr>
          <w:color w:val="000000" w:themeColor="text1"/>
        </w:rPr>
        <w:t>. Ell</w:t>
      </w:r>
      <w:r w:rsidR="00CE7212">
        <w:rPr>
          <w:color w:val="000000" w:themeColor="text1"/>
        </w:rPr>
        <w:t>e</w:t>
      </w:r>
      <w:r w:rsidR="002D1F7B">
        <w:rPr>
          <w:color w:val="000000" w:themeColor="text1"/>
        </w:rPr>
        <w:t>s</w:t>
      </w:r>
      <w:r w:rsidR="00E000D1" w:rsidRPr="00F82503">
        <w:rPr>
          <w:color w:val="000000" w:themeColor="text1"/>
        </w:rPr>
        <w:t xml:space="preserve"> ne</w:t>
      </w:r>
      <w:r w:rsidR="00CE7212">
        <w:rPr>
          <w:color w:val="000000" w:themeColor="text1"/>
        </w:rPr>
        <w:t xml:space="preserve"> </w:t>
      </w:r>
      <w:r w:rsidR="00E000D1" w:rsidRPr="00F82503">
        <w:rPr>
          <w:color w:val="000000" w:themeColor="text1"/>
        </w:rPr>
        <w:t>s</w:t>
      </w:r>
      <w:r w:rsidR="00CE7212">
        <w:rPr>
          <w:color w:val="000000" w:themeColor="text1"/>
        </w:rPr>
        <w:t>on</w:t>
      </w:r>
      <w:r w:rsidR="00E000D1" w:rsidRPr="00F82503">
        <w:rPr>
          <w:color w:val="000000" w:themeColor="text1"/>
        </w:rPr>
        <w:t>t pas adapté</w:t>
      </w:r>
      <w:r w:rsidR="00CE7212">
        <w:rPr>
          <w:color w:val="000000" w:themeColor="text1"/>
        </w:rPr>
        <w:t>es</w:t>
      </w:r>
      <w:r w:rsidR="00E000D1" w:rsidRPr="00F82503">
        <w:rPr>
          <w:color w:val="000000" w:themeColor="text1"/>
        </w:rPr>
        <w:t xml:space="preserve"> </w:t>
      </w:r>
      <w:r w:rsidR="00413F29">
        <w:rPr>
          <w:color w:val="000000" w:themeColor="text1"/>
        </w:rPr>
        <w:t>à l’intercept</w:t>
      </w:r>
      <w:r w:rsidR="00636661">
        <w:rPr>
          <w:color w:val="000000" w:themeColor="text1"/>
        </w:rPr>
        <w:t>ion d’</w:t>
      </w:r>
      <w:r w:rsidR="00CE7212">
        <w:rPr>
          <w:color w:val="000000" w:themeColor="text1"/>
        </w:rPr>
        <w:t xml:space="preserve">avions de combat </w:t>
      </w:r>
      <w:r w:rsidR="00636661">
        <w:rPr>
          <w:color w:val="000000" w:themeColor="text1"/>
        </w:rPr>
        <w:t>ou de</w:t>
      </w:r>
      <w:r w:rsidR="00CE7212">
        <w:rPr>
          <w:color w:val="000000" w:themeColor="text1"/>
        </w:rPr>
        <w:t xml:space="preserve"> </w:t>
      </w:r>
      <w:r w:rsidR="00E000D1" w:rsidRPr="00F82503">
        <w:rPr>
          <w:color w:val="000000" w:themeColor="text1"/>
        </w:rPr>
        <w:t xml:space="preserve">drones, mêmes </w:t>
      </w:r>
      <w:r w:rsidR="002D1F7B">
        <w:rPr>
          <w:color w:val="000000" w:themeColor="text1"/>
        </w:rPr>
        <w:t xml:space="preserve">clairement </w:t>
      </w:r>
      <w:r w:rsidR="00E000D1" w:rsidRPr="00F82503">
        <w:rPr>
          <w:color w:val="000000" w:themeColor="text1"/>
        </w:rPr>
        <w:t>hostiles</w:t>
      </w:r>
      <w:r w:rsidR="00CE7212">
        <w:rPr>
          <w:color w:val="000000" w:themeColor="text1"/>
        </w:rPr>
        <w:t>. Comme le</w:t>
      </w:r>
      <w:r w:rsidR="00E000D1" w:rsidRPr="00F82503">
        <w:rPr>
          <w:color w:val="000000" w:themeColor="text1"/>
        </w:rPr>
        <w:t xml:space="preserve">s drones </w:t>
      </w:r>
      <w:r w:rsidR="007149F2">
        <w:rPr>
          <w:color w:val="000000" w:themeColor="text1"/>
        </w:rPr>
        <w:t xml:space="preserve">de </w:t>
      </w:r>
      <w:r w:rsidR="007149F2" w:rsidRPr="00F82503">
        <w:rPr>
          <w:color w:val="000000" w:themeColor="text1"/>
        </w:rPr>
        <w:t>petit</w:t>
      </w:r>
      <w:r w:rsidR="007149F2">
        <w:rPr>
          <w:color w:val="000000" w:themeColor="text1"/>
        </w:rPr>
        <w:t>e taille ont une</w:t>
      </w:r>
      <w:r w:rsidR="00E000D1" w:rsidRPr="00F82503">
        <w:rPr>
          <w:color w:val="000000" w:themeColor="text1"/>
        </w:rPr>
        <w:t xml:space="preserve"> </w:t>
      </w:r>
      <w:r w:rsidR="00F82503" w:rsidRPr="00F82503">
        <w:rPr>
          <w:color w:val="000000" w:themeColor="text1"/>
        </w:rPr>
        <w:t>faible signature radar</w:t>
      </w:r>
      <w:r w:rsidR="007149F2">
        <w:rPr>
          <w:color w:val="000000" w:themeColor="text1"/>
        </w:rPr>
        <w:t>, i</w:t>
      </w:r>
      <w:r w:rsidR="00F82503">
        <w:rPr>
          <w:color w:val="000000" w:themeColor="text1"/>
        </w:rPr>
        <w:t xml:space="preserve">ls </w:t>
      </w:r>
      <w:r w:rsidR="00CE7212">
        <w:rPr>
          <w:color w:val="000000" w:themeColor="text1"/>
        </w:rPr>
        <w:t>sont</w:t>
      </w:r>
      <w:r w:rsidR="00F82503" w:rsidRPr="00F82503">
        <w:rPr>
          <w:color w:val="000000" w:themeColor="text1"/>
        </w:rPr>
        <w:t xml:space="preserve"> difficilement détectables</w:t>
      </w:r>
      <w:r w:rsidR="00636661">
        <w:rPr>
          <w:color w:val="000000" w:themeColor="text1"/>
        </w:rPr>
        <w:t xml:space="preserve"> par</w:t>
      </w:r>
      <w:r w:rsidR="00CE7212">
        <w:rPr>
          <w:color w:val="000000" w:themeColor="text1"/>
        </w:rPr>
        <w:t xml:space="preserve"> </w:t>
      </w:r>
      <w:r w:rsidR="00636661">
        <w:rPr>
          <w:color w:val="000000" w:themeColor="text1"/>
        </w:rPr>
        <w:t>d</w:t>
      </w:r>
      <w:r w:rsidR="00636661" w:rsidRPr="00F82503">
        <w:rPr>
          <w:color w:val="000000" w:themeColor="text1"/>
        </w:rPr>
        <w:t xml:space="preserve">es </w:t>
      </w:r>
      <w:r w:rsidR="00636661">
        <w:rPr>
          <w:color w:val="000000" w:themeColor="text1"/>
        </w:rPr>
        <w:t xml:space="preserve">avions de </w:t>
      </w:r>
      <w:r w:rsidR="00636661" w:rsidRPr="00F82503">
        <w:rPr>
          <w:color w:val="000000" w:themeColor="text1"/>
        </w:rPr>
        <w:t xml:space="preserve">chasse </w:t>
      </w:r>
      <w:r w:rsidR="00636661">
        <w:rPr>
          <w:color w:val="000000" w:themeColor="text1"/>
        </w:rPr>
        <w:t>comme</w:t>
      </w:r>
      <w:r w:rsidR="00636661" w:rsidRPr="00F82503">
        <w:rPr>
          <w:color w:val="000000" w:themeColor="text1"/>
        </w:rPr>
        <w:t xml:space="preserve"> </w:t>
      </w:r>
      <w:r w:rsidR="00636661">
        <w:rPr>
          <w:color w:val="000000" w:themeColor="text1"/>
        </w:rPr>
        <w:t xml:space="preserve">les </w:t>
      </w:r>
      <w:r w:rsidR="00636661" w:rsidRPr="00F82503">
        <w:rPr>
          <w:color w:val="000000" w:themeColor="text1"/>
        </w:rPr>
        <w:t>F-16</w:t>
      </w:r>
      <w:r w:rsidR="00636661">
        <w:rPr>
          <w:color w:val="000000" w:themeColor="text1"/>
        </w:rPr>
        <w:t xml:space="preserve"> ou </w:t>
      </w:r>
      <w:r w:rsidR="00636661" w:rsidRPr="00F82503">
        <w:rPr>
          <w:color w:val="000000" w:themeColor="text1"/>
        </w:rPr>
        <w:t>F-35</w:t>
      </w:r>
      <w:r w:rsidR="001E06F8">
        <w:rPr>
          <w:color w:val="000000" w:themeColor="text1"/>
        </w:rPr>
        <w:t xml:space="preserve">, </w:t>
      </w:r>
      <w:r w:rsidR="007149F2">
        <w:rPr>
          <w:color w:val="000000" w:themeColor="text1"/>
        </w:rPr>
        <w:t>e</w:t>
      </w:r>
      <w:r w:rsidR="00F82503">
        <w:rPr>
          <w:color w:val="000000" w:themeColor="text1"/>
        </w:rPr>
        <w:t xml:space="preserve">t </w:t>
      </w:r>
      <w:r w:rsidR="00636661">
        <w:rPr>
          <w:color w:val="000000" w:themeColor="text1"/>
        </w:rPr>
        <w:t xml:space="preserve">encore moins </w:t>
      </w:r>
      <w:r w:rsidR="007149F2">
        <w:rPr>
          <w:color w:val="000000" w:themeColor="text1"/>
        </w:rPr>
        <w:t>attei</w:t>
      </w:r>
      <w:r w:rsidR="00CE7212">
        <w:rPr>
          <w:color w:val="000000" w:themeColor="text1"/>
        </w:rPr>
        <w:t>g</w:t>
      </w:r>
      <w:r w:rsidR="007149F2">
        <w:rPr>
          <w:color w:val="000000" w:themeColor="text1"/>
        </w:rPr>
        <w:t>n</w:t>
      </w:r>
      <w:r w:rsidR="00CE7212">
        <w:rPr>
          <w:color w:val="000000" w:themeColor="text1"/>
        </w:rPr>
        <w:t>ables</w:t>
      </w:r>
      <w:r w:rsidR="00F82503" w:rsidRPr="00F82503">
        <w:rPr>
          <w:color w:val="000000" w:themeColor="text1"/>
        </w:rPr>
        <w:t xml:space="preserve"> </w:t>
      </w:r>
      <w:r w:rsidR="007149F2">
        <w:rPr>
          <w:color w:val="000000" w:themeColor="text1"/>
        </w:rPr>
        <w:t>p</w:t>
      </w:r>
      <w:r w:rsidR="00CE7212">
        <w:rPr>
          <w:color w:val="000000" w:themeColor="text1"/>
        </w:rPr>
        <w:t>a</w:t>
      </w:r>
      <w:r w:rsidR="007149F2">
        <w:rPr>
          <w:color w:val="000000" w:themeColor="text1"/>
        </w:rPr>
        <w:t xml:space="preserve">r </w:t>
      </w:r>
      <w:r w:rsidR="00E000D1" w:rsidRPr="00F82503">
        <w:rPr>
          <w:color w:val="000000" w:themeColor="text1"/>
        </w:rPr>
        <w:t>l</w:t>
      </w:r>
      <w:r w:rsidR="00636661">
        <w:rPr>
          <w:color w:val="000000" w:themeColor="text1"/>
        </w:rPr>
        <w:t xml:space="preserve">eur </w:t>
      </w:r>
      <w:r w:rsidR="00E000D1" w:rsidRPr="00F82503">
        <w:rPr>
          <w:color w:val="000000" w:themeColor="text1"/>
        </w:rPr>
        <w:t>armement</w:t>
      </w:r>
      <w:r w:rsidR="001E06F8">
        <w:rPr>
          <w:color w:val="000000" w:themeColor="text1"/>
        </w:rPr>
        <w:t xml:space="preserve"> : </w:t>
      </w:r>
      <w:r w:rsidR="007149F2">
        <w:rPr>
          <w:color w:val="000000" w:themeColor="text1"/>
        </w:rPr>
        <w:t xml:space="preserve">leur </w:t>
      </w:r>
      <w:r w:rsidR="00E000D1" w:rsidRPr="00F82503">
        <w:rPr>
          <w:color w:val="000000" w:themeColor="text1"/>
        </w:rPr>
        <w:t xml:space="preserve">vitesse </w:t>
      </w:r>
      <w:r w:rsidR="00CE7212">
        <w:rPr>
          <w:color w:val="000000" w:themeColor="text1"/>
        </w:rPr>
        <w:t>étant</w:t>
      </w:r>
      <w:r w:rsidR="007149F2">
        <w:rPr>
          <w:color w:val="000000" w:themeColor="text1"/>
        </w:rPr>
        <w:t xml:space="preserve"> </w:t>
      </w:r>
      <w:r w:rsidR="00E000D1" w:rsidRPr="00F82503">
        <w:rPr>
          <w:color w:val="000000" w:themeColor="text1"/>
        </w:rPr>
        <w:t xml:space="preserve">trop </w:t>
      </w:r>
      <w:r w:rsidR="007149F2">
        <w:rPr>
          <w:color w:val="000000" w:themeColor="text1"/>
        </w:rPr>
        <w:t>grande par rapport à celle des drones</w:t>
      </w:r>
      <w:r w:rsidR="00E000D1" w:rsidRPr="00F82503">
        <w:rPr>
          <w:color w:val="000000" w:themeColor="text1"/>
        </w:rPr>
        <w:t>.</w:t>
      </w:r>
      <w:r w:rsidR="00636661">
        <w:rPr>
          <w:color w:val="000000" w:themeColor="text1"/>
        </w:rPr>
        <w:t xml:space="preserve"> </w:t>
      </w:r>
      <w:r w:rsidR="002D1F7B">
        <w:rPr>
          <w:color w:val="000000" w:themeColor="text1"/>
        </w:rPr>
        <w:t>Tirer au canon de bord pose la question de savoir où vont atterrir les obus</w:t>
      </w:r>
      <w:r w:rsidR="001E06F8">
        <w:rPr>
          <w:color w:val="000000" w:themeColor="text1"/>
        </w:rPr>
        <w:t>. E</w:t>
      </w:r>
      <w:r w:rsidR="001B03F4">
        <w:rPr>
          <w:color w:val="000000" w:themeColor="text1"/>
        </w:rPr>
        <w:t>mploy</w:t>
      </w:r>
      <w:r w:rsidR="002D1F7B">
        <w:rPr>
          <w:color w:val="000000" w:themeColor="text1"/>
        </w:rPr>
        <w:t xml:space="preserve">er un missile air-air qui coûte 1,2 million $ pour abattre un drone à 2.000 </w:t>
      </w:r>
      <w:r w:rsidR="001E06F8">
        <w:rPr>
          <w:color w:val="000000" w:themeColor="text1"/>
        </w:rPr>
        <w:t xml:space="preserve">$ </w:t>
      </w:r>
      <w:r w:rsidR="002D1F7B">
        <w:rPr>
          <w:color w:val="000000" w:themeColor="text1"/>
        </w:rPr>
        <w:t>est peu raisonnable.</w:t>
      </w:r>
      <w:r w:rsidR="001B03F4">
        <w:rPr>
          <w:color w:val="000000" w:themeColor="text1"/>
        </w:rPr>
        <w:t xml:space="preserve"> </w:t>
      </w:r>
      <w:r w:rsidR="001B03F4">
        <w:rPr>
          <w:rFonts w:eastAsiaTheme="minorHAnsi"/>
          <w:color w:val="000000"/>
          <w:lang w:val="fr-FR" w:eastAsia="en-US"/>
          <w14:ligatures w14:val="standardContextual"/>
        </w:rPr>
        <w:t>La nature de la guerre a fondamentalement et durablement été transformée par les drones</w:t>
      </w:r>
      <w:r w:rsidR="001E06F8">
        <w:rPr>
          <w:rFonts w:eastAsiaTheme="minorHAnsi"/>
          <w:color w:val="000000"/>
          <w:lang w:val="fr-FR" w:eastAsia="en-US"/>
          <w14:ligatures w14:val="standardContextual"/>
        </w:rPr>
        <w:t>, la défense de l’Europe doit s’envisager autrement qu’aujourd’hui</w:t>
      </w:r>
      <w:r w:rsidR="001B03F4">
        <w:rPr>
          <w:rFonts w:eastAsiaTheme="minorHAnsi"/>
          <w:color w:val="000000"/>
          <w:lang w:val="fr-FR" w:eastAsia="en-US"/>
          <w14:ligatures w14:val="standardContextual"/>
        </w:rPr>
        <w:t>.</w:t>
      </w:r>
    </w:p>
    <w:sectPr w:rsidR="00D11CEF" w:rsidRPr="00F82503" w:rsidSect="008B1DD3">
      <w:headerReference w:type="even" r:id="rId8"/>
      <w:headerReference w:type="default" r:id="rId9"/>
      <w:pgSz w:w="11900" w:h="16840"/>
      <w:pgMar w:top="851" w:right="141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38235" w14:textId="77777777" w:rsidR="004165A7" w:rsidRDefault="004165A7" w:rsidP="005B35E5">
      <w:r>
        <w:separator/>
      </w:r>
    </w:p>
  </w:endnote>
  <w:endnote w:type="continuationSeparator" w:id="0">
    <w:p w14:paraId="4A86238A" w14:textId="77777777" w:rsidR="004165A7" w:rsidRDefault="004165A7" w:rsidP="005B3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Arial Unicode MS"/>
    <w:panose1 w:val="020B0604020202020204"/>
    <w:charset w:val="01"/>
    <w:family w:val="auto"/>
    <w:pitch w:val="variable"/>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Corps CS)">
    <w:altName w:val="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NSimSun">
    <w:panose1 w:val="020B0604020202020204"/>
    <w:charset w:val="86"/>
    <w:family w:val="modern"/>
    <w:pitch w:val="fixed"/>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Times">
    <w:altName w:val="Times New Roman"/>
    <w:panose1 w:val="00000500000000020000"/>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AA759" w14:textId="77777777" w:rsidR="004165A7" w:rsidRDefault="004165A7" w:rsidP="005B35E5">
      <w:r>
        <w:separator/>
      </w:r>
    </w:p>
  </w:footnote>
  <w:footnote w:type="continuationSeparator" w:id="0">
    <w:p w14:paraId="785B36BB" w14:textId="77777777" w:rsidR="004165A7" w:rsidRDefault="004165A7" w:rsidP="005B35E5">
      <w:r>
        <w:continuationSeparator/>
      </w:r>
    </w:p>
  </w:footnote>
  <w:footnote w:id="1">
    <w:p w14:paraId="4AD4CB38" w14:textId="77777777" w:rsidR="00172BD4" w:rsidRPr="00E61BC9" w:rsidRDefault="00172BD4" w:rsidP="00172BD4">
      <w:pPr>
        <w:pStyle w:val="Notedebasdepage"/>
      </w:pPr>
      <w:r>
        <w:rPr>
          <w:rStyle w:val="Appelnotedebasdep"/>
        </w:rPr>
        <w:footnoteRef/>
      </w:r>
      <w:r>
        <w:t xml:space="preserve"> </w:t>
      </w:r>
      <w:r w:rsidRPr="00E747F5">
        <w:rPr>
          <w:rFonts w:eastAsiaTheme="minorHAnsi"/>
          <w:color w:val="000000"/>
          <w:lang w:val="fr-FR" w:eastAsia="en-US"/>
          <w14:ligatures w14:val="standardContextual"/>
        </w:rPr>
        <w:t xml:space="preserve">Marie Jégo, Benjamin Quénelle, « Vladimir Poutine menace l’Europe d’une « réponse très convaincante » si elle persiste à s’armer et à aider Kiev » in </w:t>
      </w:r>
      <w:r w:rsidRPr="00E747F5">
        <w:rPr>
          <w:rFonts w:eastAsiaTheme="minorHAnsi"/>
          <w:i/>
          <w:iCs/>
          <w:color w:val="000000"/>
          <w:lang w:val="fr-FR" w:eastAsia="en-US"/>
          <w14:ligatures w14:val="standardContextual"/>
        </w:rPr>
        <w:t>Le Monde</w:t>
      </w:r>
      <w:r w:rsidRPr="00E747F5">
        <w:rPr>
          <w:rFonts w:eastAsiaTheme="minorHAnsi"/>
          <w:color w:val="000000"/>
          <w:lang w:val="fr-FR" w:eastAsia="en-US"/>
          <w14:ligatures w14:val="standardContextual"/>
        </w:rPr>
        <w:t xml:space="preserve">, </w:t>
      </w:r>
      <w:hyperlink r:id="rId1" w:history="1">
        <w:r w:rsidRPr="00E747F5">
          <w:rPr>
            <w:rStyle w:val="Lienhypertexte"/>
            <w:rFonts w:eastAsiaTheme="minorHAnsi"/>
            <w:lang w:val="fr-FR" w:eastAsia="en-US"/>
            <w14:ligatures w14:val="standardContextual"/>
          </w:rPr>
          <w:t>https://www.lemonde.fr/international/article/2025/10/03/vladimir-poutine-menace-l-europe-d-une-reponse-tres-convaincante-si-elle-persiste-a-s-armer-et-a-aider-kiev_6644152_3210.html</w:t>
        </w:r>
      </w:hyperlink>
      <w:r w:rsidRPr="00E747F5">
        <w:rPr>
          <w:rFonts w:eastAsiaTheme="minorHAnsi"/>
          <w:color w:val="000000"/>
          <w:lang w:val="fr-FR" w:eastAsia="en-US"/>
          <w14:ligatures w14:val="standardContextual"/>
        </w:rPr>
        <w:t>, 3/10/2025.</w:t>
      </w:r>
    </w:p>
  </w:footnote>
  <w:footnote w:id="2">
    <w:p w14:paraId="245B6CF3" w14:textId="5A855505" w:rsidR="00936C02" w:rsidRPr="00DA72D1" w:rsidRDefault="00936C02" w:rsidP="00936C02">
      <w:pPr>
        <w:pStyle w:val="Notedebasdepage"/>
      </w:pPr>
      <w:r>
        <w:rPr>
          <w:rStyle w:val="Appelnotedebasdep"/>
        </w:rPr>
        <w:footnoteRef/>
      </w:r>
      <w:r>
        <w:t xml:space="preserve"> </w:t>
      </w:r>
      <w:r w:rsidRPr="00DA72D1">
        <w:rPr>
          <w:rFonts w:eastAsiaTheme="minorHAnsi"/>
          <w:color w:val="000000"/>
          <w:lang w:val="fr-FR" w:eastAsia="en-US"/>
          <w14:ligatures w14:val="standardContextual"/>
        </w:rPr>
        <w:t xml:space="preserve">Cette rareté est généralisée en Occident. Aux États-Unis d'Amérique, on estime que seulement 15 % d’une classe d’âge est mobilisable, les autres jeunes n’ont pas la condition physique et mentale requise, à cause notamment de </w:t>
      </w:r>
      <w:r>
        <w:rPr>
          <w:rFonts w:eastAsiaTheme="minorHAnsi"/>
          <w:color w:val="000000"/>
          <w:lang w:val="fr-FR" w:eastAsia="en-US"/>
          <w14:ligatures w14:val="standardContextual"/>
        </w:rPr>
        <w:t>l’usage des</w:t>
      </w:r>
      <w:r w:rsidRPr="00DA72D1">
        <w:rPr>
          <w:rFonts w:eastAsiaTheme="minorHAnsi"/>
          <w:color w:val="000000"/>
          <w:lang w:val="fr-FR" w:eastAsia="en-US"/>
          <w14:ligatures w14:val="standardContextual"/>
        </w:rPr>
        <w:t xml:space="preserve"> drogue</w:t>
      </w:r>
      <w:r>
        <w:rPr>
          <w:rFonts w:eastAsiaTheme="minorHAnsi"/>
          <w:color w:val="000000"/>
          <w:lang w:val="fr-FR" w:eastAsia="en-US"/>
          <w14:ligatures w14:val="standardContextual"/>
        </w:rPr>
        <w:t>s</w:t>
      </w:r>
      <w:r w:rsidRPr="00DA72D1">
        <w:rPr>
          <w:rFonts w:eastAsiaTheme="minorHAnsi"/>
          <w:color w:val="000000"/>
          <w:lang w:val="fr-FR" w:eastAsia="en-US"/>
          <w14:ligatures w14:val="standardContextual"/>
        </w:rPr>
        <w:t xml:space="preserve"> ou du surpoids</w:t>
      </w:r>
      <w:r w:rsidR="002D1F7B">
        <w:rPr>
          <w:rFonts w:eastAsiaTheme="minorHAnsi"/>
          <w:color w:val="000000"/>
          <w:lang w:val="fr-FR" w:eastAsia="en-US"/>
          <w14:ligatures w14:val="standardContextual"/>
        </w:rPr>
        <w:t>.</w:t>
      </w:r>
    </w:p>
  </w:footnote>
  <w:footnote w:id="3">
    <w:p w14:paraId="1081C76E" w14:textId="77777777" w:rsidR="00717C50" w:rsidRPr="005C0065" w:rsidRDefault="00717C50" w:rsidP="00717C50">
      <w:pPr>
        <w:pStyle w:val="Notedebasdepage"/>
        <w:rPr>
          <w:lang w:val="en-US"/>
        </w:rPr>
      </w:pPr>
      <w:r>
        <w:rPr>
          <w:rStyle w:val="Appelnotedebasdep"/>
        </w:rPr>
        <w:footnoteRef/>
      </w:r>
      <w:r w:rsidRPr="005C0065">
        <w:rPr>
          <w:lang w:val="en-US"/>
        </w:rPr>
        <w:t xml:space="preserve"> </w:t>
      </w:r>
      <w:r w:rsidRPr="004013BE">
        <w:rPr>
          <w:lang w:val="en-US"/>
        </w:rPr>
        <w:t xml:space="preserve">Voir Ukrainian Government, </w:t>
      </w:r>
      <w:proofErr w:type="gramStart"/>
      <w:r w:rsidRPr="004013BE">
        <w:rPr>
          <w:i/>
          <w:iCs/>
          <w:lang w:val="en-US"/>
        </w:rPr>
        <w:t>How</w:t>
      </w:r>
      <w:proofErr w:type="gramEnd"/>
      <w:r w:rsidRPr="004013BE">
        <w:rPr>
          <w:i/>
          <w:iCs/>
          <w:lang w:val="en-US"/>
        </w:rPr>
        <w:t xml:space="preserve"> to protect yourself from enemy drones – Infantry advice</w:t>
      </w:r>
      <w:r w:rsidRPr="004013BE">
        <w:rPr>
          <w:lang w:val="en-US"/>
        </w:rPr>
        <w:t xml:space="preserve">, </w:t>
      </w:r>
      <w:r w:rsidRPr="004013BE">
        <w:rPr>
          <w:color w:val="0000FF"/>
          <w:lang w:val="en-US"/>
        </w:rPr>
        <w:t>https://cove.army.gov.au/sites/default/files/2024-03/20231005-UAF_TTP_How_ To_ Protect_Yourself_From_Enemy_Drones-OS_0.pdf</w:t>
      </w:r>
      <w:r w:rsidRPr="004013BE">
        <w:rPr>
          <w:lang w:val="en-US"/>
        </w:rPr>
        <w:t>, 5/10/2023</w:t>
      </w:r>
      <w:r w:rsidRPr="004013BE">
        <w:rPr>
          <w:i/>
          <w:iCs/>
          <w:lang w:val="en-US"/>
        </w:rPr>
        <w:t>.</w:t>
      </w:r>
    </w:p>
  </w:footnote>
  <w:footnote w:id="4">
    <w:p w14:paraId="40A9C4C8" w14:textId="26992FC2" w:rsidR="005C30F5" w:rsidRPr="005C30F5" w:rsidRDefault="005C30F5">
      <w:pPr>
        <w:pStyle w:val="Notedebasdepage"/>
      </w:pPr>
      <w:r>
        <w:rPr>
          <w:rStyle w:val="Appelnotedebasdep"/>
        </w:rPr>
        <w:footnoteRef/>
      </w:r>
      <w:r w:rsidRPr="005C30F5">
        <w:t xml:space="preserve"> Olivier Dujardin, “FP-5 Flamingo-2 : quand l’Ukraine vise la profondeur stratégique” </w:t>
      </w:r>
      <w:r>
        <w:t>i</w:t>
      </w:r>
      <w:r w:rsidRPr="005C30F5">
        <w:t xml:space="preserve">n </w:t>
      </w:r>
      <w:r>
        <w:t xml:space="preserve">Meta-défense.fr, </w:t>
      </w:r>
      <w:hyperlink r:id="rId2" w:history="1">
        <w:r w:rsidRPr="00F34512">
          <w:rPr>
            <w:rStyle w:val="Lienhypertexte"/>
          </w:rPr>
          <w:t>https://meta-defense.fr/2025/09/29/fp-5-flamingo-2-missile-ukraine/</w:t>
        </w:r>
      </w:hyperlink>
      <w:r>
        <w:t>, 29/9/2025.</w:t>
      </w:r>
    </w:p>
  </w:footnote>
  <w:footnote w:id="5">
    <w:p w14:paraId="6B22AF53" w14:textId="09CD0865" w:rsidR="005A3444" w:rsidRPr="005A3444" w:rsidRDefault="005A3444">
      <w:pPr>
        <w:pStyle w:val="Notedebasdepage"/>
        <w:rPr>
          <w:rFonts w:cs="Times New Roman"/>
        </w:rPr>
      </w:pPr>
      <w:r>
        <w:rPr>
          <w:rStyle w:val="Appelnotedebasdep"/>
        </w:rPr>
        <w:footnoteRef/>
      </w:r>
      <w:r w:rsidRPr="005A3444">
        <w:t xml:space="preserve"> </w:t>
      </w:r>
      <w:r w:rsidRPr="005A3444">
        <w:rPr>
          <w:rFonts w:cs="Times New Roman"/>
        </w:rPr>
        <w:t xml:space="preserve">Le </w:t>
      </w:r>
      <w:r w:rsidRPr="005A3444">
        <w:rPr>
          <w:rFonts w:cs="Times New Roman"/>
          <w:color w:val="0A0A0A"/>
        </w:rPr>
        <w:t xml:space="preserve">Global Navigation Satellite System (Système mondial de navigation par satellite englobe le GPS américain, le Galileo européen, le GLONASS russe et le </w:t>
      </w:r>
      <w:proofErr w:type="spellStart"/>
      <w:r w:rsidRPr="005A3444">
        <w:rPr>
          <w:rFonts w:cs="Times New Roman"/>
          <w:color w:val="0A0A0A"/>
        </w:rPr>
        <w:t>BeiDou</w:t>
      </w:r>
      <w:proofErr w:type="spellEnd"/>
      <w:r w:rsidRPr="005A3444">
        <w:rPr>
          <w:rFonts w:cs="Times New Roman"/>
          <w:color w:val="0A0A0A"/>
        </w:rPr>
        <w:t xml:space="preserve"> chino</w:t>
      </w:r>
      <w:r>
        <w:rPr>
          <w:rFonts w:cs="Times New Roman"/>
          <w:color w:val="0A0A0A"/>
        </w:rPr>
        <w:t>i</w:t>
      </w:r>
      <w:r w:rsidRPr="005A3444">
        <w:rPr>
          <w:rFonts w:cs="Times New Roman"/>
          <w:color w:val="0A0A0A"/>
        </w:rPr>
        <w:t>s.</w:t>
      </w:r>
    </w:p>
  </w:footnote>
  <w:footnote w:id="6">
    <w:p w14:paraId="0C5EEF42" w14:textId="77777777" w:rsidR="00AD23E8" w:rsidRPr="00285177" w:rsidRDefault="00AD23E8" w:rsidP="00AD23E8">
      <w:pPr>
        <w:pStyle w:val="Notedebasdepage"/>
        <w:rPr>
          <w:lang w:val="en-US"/>
        </w:rPr>
      </w:pPr>
      <w:r>
        <w:rPr>
          <w:rStyle w:val="Appelnotedebasdep"/>
        </w:rPr>
        <w:footnoteRef/>
      </w:r>
      <w:r w:rsidRPr="00AE7382">
        <w:rPr>
          <w:lang w:val="nl-BE"/>
        </w:rPr>
        <w:t xml:space="preserve"> </w:t>
      </w:r>
      <w:r>
        <w:rPr>
          <w:lang w:val="nl-BE"/>
        </w:rPr>
        <w:t xml:space="preserve">Voir </w:t>
      </w:r>
      <w:r w:rsidRPr="00CA59FE">
        <w:rPr>
          <w:rFonts w:cs="Times New Roman"/>
          <w:lang w:val="nl-BE"/>
        </w:rPr>
        <w:t>Carel Sellmeijer, “De theorie van Biddle en de oorlog in Oekraïne,”</w:t>
      </w:r>
      <w:r>
        <w:rPr>
          <w:lang w:val="nl-BE"/>
        </w:rPr>
        <w:t xml:space="preserve">in </w:t>
      </w:r>
      <w:r w:rsidRPr="00CA59FE">
        <w:rPr>
          <w:rFonts w:cs="Times New Roman"/>
          <w:lang w:val="nl-BE"/>
        </w:rPr>
        <w:t xml:space="preserve"> </w:t>
      </w:r>
      <w:r w:rsidRPr="00CA59FE">
        <w:rPr>
          <w:rFonts w:cs="Times New Roman"/>
          <w:i/>
          <w:iCs/>
          <w:lang w:val="nl-BE"/>
        </w:rPr>
        <w:t>Militaire Spectator</w:t>
      </w:r>
      <w:r>
        <w:rPr>
          <w:lang w:val="nl-BE"/>
        </w:rPr>
        <w:t>, n° 9</w:t>
      </w:r>
      <w:r w:rsidRPr="00CA59FE">
        <w:rPr>
          <w:rFonts w:cs="Times New Roman"/>
          <w:lang w:val="nl-BE"/>
        </w:rPr>
        <w:t xml:space="preserve"> 2024</w:t>
      </w:r>
      <w:r>
        <w:rPr>
          <w:lang w:val="nl-BE"/>
        </w:rPr>
        <w:t xml:space="preserve">, p. </w:t>
      </w:r>
      <w:r w:rsidRPr="00CA59FE">
        <w:rPr>
          <w:rFonts w:cs="Times New Roman"/>
          <w:lang w:val="nl-BE"/>
        </w:rPr>
        <w:t>5</w:t>
      </w:r>
      <w:r>
        <w:rPr>
          <w:lang w:val="nl-BE"/>
        </w:rPr>
        <w:t>08-5</w:t>
      </w:r>
      <w:r w:rsidRPr="00CA59FE">
        <w:rPr>
          <w:rFonts w:cs="Times New Roman"/>
          <w:lang w:val="nl-BE"/>
        </w:rPr>
        <w:t>11</w:t>
      </w:r>
      <w:r>
        <w:rPr>
          <w:rFonts w:cs="Times New Roman"/>
          <w:lang w:val="nl-BE"/>
        </w:rPr>
        <w:t xml:space="preserve">; </w:t>
      </w:r>
      <w:r w:rsidRPr="00285177">
        <w:rPr>
          <w:rFonts w:eastAsiaTheme="minorHAnsi"/>
          <w:lang w:val="nl-BE" w:eastAsia="en-US"/>
          <w14:ligatures w14:val="standardContextual"/>
        </w:rPr>
        <w:t xml:space="preserve">Stephen Biddle, </w:t>
      </w:r>
      <w:r w:rsidRPr="00285177">
        <w:rPr>
          <w:rFonts w:eastAsiaTheme="minorHAnsi"/>
          <w:i/>
          <w:iCs/>
          <w:lang w:val="nl-BE" w:eastAsia="en-US"/>
          <w14:ligatures w14:val="standardContextual"/>
        </w:rPr>
        <w:t xml:space="preserve">Military Power. </w:t>
      </w:r>
      <w:r w:rsidRPr="00285177">
        <w:rPr>
          <w:rFonts w:eastAsiaTheme="minorHAnsi"/>
          <w:i/>
          <w:iCs/>
          <w:lang w:val="en-US" w:eastAsia="en-US"/>
          <w14:ligatures w14:val="standardContextual"/>
        </w:rPr>
        <w:t xml:space="preserve">Explaining Victory and Defeat in Modern Battle, </w:t>
      </w:r>
      <w:r w:rsidRPr="00285177">
        <w:rPr>
          <w:rFonts w:eastAsiaTheme="minorHAnsi"/>
          <w:lang w:val="en-US" w:eastAsia="en-US"/>
          <w14:ligatures w14:val="standardContextual"/>
        </w:rPr>
        <w:t>Princeton, Princeton University Press, 2004.</w:t>
      </w:r>
    </w:p>
  </w:footnote>
  <w:footnote w:id="7">
    <w:p w14:paraId="4CDD4364" w14:textId="0448A476" w:rsidR="00D11CEF" w:rsidRPr="005C0065" w:rsidRDefault="00D11CEF" w:rsidP="00D11CEF">
      <w:pPr>
        <w:pStyle w:val="Notedebasdepage"/>
        <w:rPr>
          <w:lang w:val="en-US"/>
        </w:rPr>
      </w:pPr>
      <w:r>
        <w:rPr>
          <w:rStyle w:val="Appelnotedebasdep"/>
        </w:rPr>
        <w:footnoteRef/>
      </w:r>
      <w:r w:rsidRPr="005C0065">
        <w:rPr>
          <w:lang w:val="en-US"/>
        </w:rPr>
        <w:t xml:space="preserve"> Voir NATO Non-Lethal Technology Exercise 2022 C-UAV, </w:t>
      </w:r>
      <w:r w:rsidRPr="005C0065">
        <w:rPr>
          <w:color w:val="0000FF"/>
          <w:lang w:val="en-US"/>
        </w:rPr>
        <w:t>https://beldefnews.mil.be/la-belgique- nation-porte-drapeau-du-nato-non-lethal-technology-exercise-nntex-en-sardaigne/?lang=fr</w:t>
      </w:r>
      <w:proofErr w:type="gramStart"/>
      <w:r w:rsidRPr="005C0065">
        <w:rPr>
          <w:lang w:val="en-US"/>
        </w:rPr>
        <w:t>)</w:t>
      </w:r>
      <w:r w:rsidR="006B0B2B">
        <w:rPr>
          <w:lang w:val="en-US"/>
        </w:rPr>
        <w:t xml:space="preserve"> </w:t>
      </w:r>
      <w:r w:rsidRPr="005C0065">
        <w:rPr>
          <w:lang w:val="en-US"/>
        </w:rPr>
        <w:t>;</w:t>
      </w:r>
      <w:proofErr w:type="gramEnd"/>
      <w:r w:rsidRPr="005C0065">
        <w:rPr>
          <w:lang w:val="en-US"/>
        </w:rPr>
        <w:t xml:space="preserve"> </w:t>
      </w:r>
      <w:r w:rsidRPr="005C0065">
        <w:rPr>
          <w:position w:val="6"/>
          <w:lang w:val="en-US"/>
        </w:rPr>
        <w:t xml:space="preserve"> </w:t>
      </w:r>
      <w:r w:rsidRPr="005C0065">
        <w:rPr>
          <w:lang w:val="en-US"/>
        </w:rPr>
        <w:t xml:space="preserve">Alexandre Papy, « Comparative analysis of lethal / low-collateral damage effectors against LSS UAS, » exposé </w:t>
      </w:r>
      <w:proofErr w:type="spellStart"/>
      <w:r w:rsidRPr="005C0065">
        <w:rPr>
          <w:lang w:val="en-US"/>
        </w:rPr>
        <w:t>présente</w:t>
      </w:r>
      <w:proofErr w:type="spellEnd"/>
      <w:r w:rsidRPr="005C0065">
        <w:rPr>
          <w:lang w:val="en-US"/>
        </w:rPr>
        <w:t xml:space="preserve">́ </w:t>
      </w:r>
      <w:proofErr w:type="spellStart"/>
      <w:r w:rsidRPr="005C0065">
        <w:rPr>
          <w:lang w:val="en-US"/>
        </w:rPr>
        <w:t>lors</w:t>
      </w:r>
      <w:proofErr w:type="spellEnd"/>
      <w:r w:rsidRPr="005C0065">
        <w:rPr>
          <w:lang w:val="en-US"/>
        </w:rPr>
        <w:t xml:space="preserve"> du working group C-UAS, Bruxelles, 26</w:t>
      </w:r>
      <w:r>
        <w:rPr>
          <w:lang w:val="en-US"/>
        </w:rPr>
        <w:t>/9/</w:t>
      </w:r>
      <w:r w:rsidRPr="005C0065">
        <w:rPr>
          <w:lang w:val="en-US"/>
        </w:rPr>
        <w:t>2022</w:t>
      </w:r>
      <w:r w:rsidR="006B0B2B">
        <w:rPr>
          <w:lang w:val="en-US"/>
        </w:rPr>
        <w:t>, archives Jean Marsia</w:t>
      </w:r>
      <w:r w:rsidRPr="005C0065">
        <w:rPr>
          <w:lang w:val="en-US"/>
        </w:rPr>
        <w:t>.</w:t>
      </w:r>
    </w:p>
  </w:footnote>
  <w:footnote w:id="8">
    <w:p w14:paraId="505F4469" w14:textId="77777777" w:rsidR="00AD23E8" w:rsidRPr="002E48C0" w:rsidRDefault="00AD23E8" w:rsidP="00AD23E8">
      <w:pPr>
        <w:pStyle w:val="Notedebasdepage"/>
      </w:pPr>
      <w:r>
        <w:rPr>
          <w:rStyle w:val="Appelnotedebasdep"/>
        </w:rPr>
        <w:footnoteRef/>
      </w:r>
      <w:r w:rsidRPr="002E48C0">
        <w:t xml:space="preserve"> </w:t>
      </w:r>
      <w:r w:rsidRPr="00E33189">
        <w:rPr>
          <w:rFonts w:eastAsiaTheme="minorHAnsi"/>
          <w:color w:val="000000"/>
          <w:lang w:val="fr-FR" w:eastAsia="en-US"/>
          <w14:ligatures w14:val="standardContextual"/>
        </w:rPr>
        <w:t xml:space="preserve">Voir Laure Mandeville, "Les Ukrainiens, instruits par trois années de conflit, pressent l’Europe de se préparer à une future guerre des drones" in </w:t>
      </w:r>
      <w:r w:rsidRPr="00E33189">
        <w:rPr>
          <w:rFonts w:eastAsiaTheme="minorHAnsi"/>
          <w:i/>
          <w:iCs/>
          <w:color w:val="000000"/>
          <w:lang w:val="fr-FR" w:eastAsia="en-US"/>
          <w14:ligatures w14:val="standardContextual"/>
        </w:rPr>
        <w:t>Le Figaro</w:t>
      </w:r>
      <w:r w:rsidRPr="00E33189">
        <w:rPr>
          <w:rFonts w:eastAsiaTheme="minorHAnsi"/>
          <w:color w:val="000000"/>
          <w:lang w:val="fr-FR" w:eastAsia="en-US"/>
          <w14:ligatures w14:val="standardContextual"/>
        </w:rPr>
        <w:t>, 6/8/2025, p. 2-3.</w:t>
      </w:r>
    </w:p>
  </w:footnote>
  <w:footnote w:id="9">
    <w:p w14:paraId="5F6F3AA7" w14:textId="547163EF" w:rsidR="00D11CEF" w:rsidRPr="00CA5F75" w:rsidRDefault="00D11CEF" w:rsidP="00D11CEF">
      <w:pPr>
        <w:pStyle w:val="Notedebasdepage"/>
      </w:pPr>
      <w:r>
        <w:rPr>
          <w:rStyle w:val="Appelnotedebasdep"/>
        </w:rPr>
        <w:footnoteRef/>
      </w:r>
      <w:r>
        <w:t xml:space="preserve"> </w:t>
      </w:r>
      <w:r w:rsidRPr="00B1189F">
        <w:rPr>
          <w:rFonts w:eastAsiaTheme="minorHAnsi"/>
          <w:color w:val="000000" w:themeColor="text1"/>
          <w:lang w:val="fr-FR" w:eastAsia="en-US"/>
          <w14:ligatures w14:val="standardContextual"/>
        </w:rPr>
        <w:t xml:space="preserve">La guerre hybride menée par Poutine comporte </w:t>
      </w:r>
      <w:r>
        <w:rPr>
          <w:rFonts w:eastAsiaTheme="minorHAnsi"/>
          <w:color w:val="000000" w:themeColor="text1"/>
          <w:lang w:val="fr-FR" w:eastAsia="en-US"/>
          <w14:ligatures w14:val="standardContextual"/>
        </w:rPr>
        <w:t xml:space="preserve">notamment </w:t>
      </w:r>
      <w:r w:rsidR="00FC0364">
        <w:rPr>
          <w:rFonts w:eastAsiaTheme="minorHAnsi"/>
          <w:color w:val="000000" w:themeColor="text1"/>
          <w:lang w:val="fr-FR" w:eastAsia="en-US"/>
          <w14:ligatures w14:val="standardContextual"/>
        </w:rPr>
        <w:t xml:space="preserve">selon l’OTAN </w:t>
      </w:r>
      <w:r>
        <w:rPr>
          <w:rFonts w:eastAsiaTheme="minorHAnsi"/>
          <w:color w:val="000000" w:themeColor="text1"/>
          <w:lang w:val="fr-FR" w:eastAsia="en-US"/>
          <w14:ligatures w14:val="standardContextual"/>
        </w:rPr>
        <w:t xml:space="preserve">les atteintes à la cybersécurité, </w:t>
      </w:r>
      <w:r w:rsidRPr="00B1189F">
        <w:rPr>
          <w:rFonts w:eastAsiaTheme="minorHAnsi"/>
          <w:color w:val="000000" w:themeColor="text1"/>
          <w:lang w:val="fr-FR" w:eastAsia="en-US"/>
          <w14:ligatures w14:val="standardContextual"/>
        </w:rPr>
        <w:t>le sabotage, la désinformation, l’ingérence politique et la déstabilisation économique.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42197358"/>
      <w:docPartObj>
        <w:docPartGallery w:val="Page Numbers (Top of Page)"/>
        <w:docPartUnique/>
      </w:docPartObj>
    </w:sdtPr>
    <w:sdtContent>
      <w:p w14:paraId="615A6AFF" w14:textId="5C7B283E" w:rsidR="008B1DD3" w:rsidRDefault="008B1DD3">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93FD851" w14:textId="77777777" w:rsidR="008B1DD3" w:rsidRDefault="008B1DD3" w:rsidP="008B1DD3">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770707774"/>
      <w:docPartObj>
        <w:docPartGallery w:val="Page Numbers (Top of Page)"/>
        <w:docPartUnique/>
      </w:docPartObj>
    </w:sdtPr>
    <w:sdtContent>
      <w:p w14:paraId="77B5114C" w14:textId="5EAE7342" w:rsidR="008B1DD3" w:rsidRDefault="008B1DD3">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sdtContent>
  </w:sdt>
  <w:p w14:paraId="6B2EA677" w14:textId="77777777" w:rsidR="008B1DD3" w:rsidRDefault="008B1DD3" w:rsidP="008B1DD3">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434A0"/>
    <w:multiLevelType w:val="multilevel"/>
    <w:tmpl w:val="53C2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21F63"/>
    <w:multiLevelType w:val="multilevel"/>
    <w:tmpl w:val="B90EC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952370"/>
    <w:multiLevelType w:val="hybridMultilevel"/>
    <w:tmpl w:val="682A81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9E527F6"/>
    <w:multiLevelType w:val="multilevel"/>
    <w:tmpl w:val="6BA2B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E30BFA"/>
    <w:multiLevelType w:val="multilevel"/>
    <w:tmpl w:val="60C27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0C75A0"/>
    <w:multiLevelType w:val="multilevel"/>
    <w:tmpl w:val="8E9C66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25A6CDD"/>
    <w:multiLevelType w:val="multilevel"/>
    <w:tmpl w:val="76BA53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798242D9"/>
    <w:multiLevelType w:val="multilevel"/>
    <w:tmpl w:val="7C868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A379E6"/>
    <w:multiLevelType w:val="multilevel"/>
    <w:tmpl w:val="6604371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7F3D0A03"/>
    <w:multiLevelType w:val="hybridMultilevel"/>
    <w:tmpl w:val="3222B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1944134">
    <w:abstractNumId w:val="9"/>
  </w:num>
  <w:num w:numId="2" w16cid:durableId="1315841474">
    <w:abstractNumId w:val="10"/>
  </w:num>
  <w:num w:numId="3" w16cid:durableId="499321623">
    <w:abstractNumId w:val="1"/>
  </w:num>
  <w:num w:numId="4" w16cid:durableId="5071386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7055868">
    <w:abstractNumId w:val="6"/>
  </w:num>
  <w:num w:numId="6" w16cid:durableId="2626938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8844359">
    <w:abstractNumId w:val="0"/>
  </w:num>
  <w:num w:numId="8" w16cid:durableId="1791389634">
    <w:abstractNumId w:val="8"/>
  </w:num>
  <w:num w:numId="9" w16cid:durableId="1034964312">
    <w:abstractNumId w:val="7"/>
  </w:num>
  <w:num w:numId="10" w16cid:durableId="728460973">
    <w:abstractNumId w:val="3"/>
  </w:num>
  <w:num w:numId="11" w16cid:durableId="1672490293">
    <w:abstractNumId w:val="2"/>
  </w:num>
  <w:num w:numId="12" w16cid:durableId="1852403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A1A"/>
    <w:rsid w:val="00001395"/>
    <w:rsid w:val="00004C83"/>
    <w:rsid w:val="000163C5"/>
    <w:rsid w:val="00024C22"/>
    <w:rsid w:val="00025C63"/>
    <w:rsid w:val="00033F27"/>
    <w:rsid w:val="00050281"/>
    <w:rsid w:val="00050C39"/>
    <w:rsid w:val="00051175"/>
    <w:rsid w:val="00056A4E"/>
    <w:rsid w:val="00056B8F"/>
    <w:rsid w:val="00057970"/>
    <w:rsid w:val="00057C8C"/>
    <w:rsid w:val="00061004"/>
    <w:rsid w:val="00064E16"/>
    <w:rsid w:val="0007199D"/>
    <w:rsid w:val="000728A9"/>
    <w:rsid w:val="00072CE5"/>
    <w:rsid w:val="000761D3"/>
    <w:rsid w:val="00082942"/>
    <w:rsid w:val="00086FFF"/>
    <w:rsid w:val="00094356"/>
    <w:rsid w:val="000A12D9"/>
    <w:rsid w:val="000A437E"/>
    <w:rsid w:val="000A7941"/>
    <w:rsid w:val="000A79EC"/>
    <w:rsid w:val="000C3BAB"/>
    <w:rsid w:val="000C405E"/>
    <w:rsid w:val="000C6DC7"/>
    <w:rsid w:val="000D1347"/>
    <w:rsid w:val="000D3D2F"/>
    <w:rsid w:val="000D5732"/>
    <w:rsid w:val="000E2F38"/>
    <w:rsid w:val="000E718F"/>
    <w:rsid w:val="00101C3D"/>
    <w:rsid w:val="00101D02"/>
    <w:rsid w:val="00103631"/>
    <w:rsid w:val="00105F1E"/>
    <w:rsid w:val="00110764"/>
    <w:rsid w:val="0011454C"/>
    <w:rsid w:val="001306A6"/>
    <w:rsid w:val="00131F3A"/>
    <w:rsid w:val="001362FC"/>
    <w:rsid w:val="00140EA2"/>
    <w:rsid w:val="00142D23"/>
    <w:rsid w:val="00147190"/>
    <w:rsid w:val="00150DD9"/>
    <w:rsid w:val="00154277"/>
    <w:rsid w:val="00161D20"/>
    <w:rsid w:val="001649B7"/>
    <w:rsid w:val="001658BA"/>
    <w:rsid w:val="00167550"/>
    <w:rsid w:val="00171C2F"/>
    <w:rsid w:val="00172BD4"/>
    <w:rsid w:val="00175C56"/>
    <w:rsid w:val="001866AC"/>
    <w:rsid w:val="00190360"/>
    <w:rsid w:val="001918A1"/>
    <w:rsid w:val="0019531A"/>
    <w:rsid w:val="00196C53"/>
    <w:rsid w:val="00197454"/>
    <w:rsid w:val="001A3498"/>
    <w:rsid w:val="001A4A0C"/>
    <w:rsid w:val="001A556F"/>
    <w:rsid w:val="001B03F4"/>
    <w:rsid w:val="001B0883"/>
    <w:rsid w:val="001B0EE7"/>
    <w:rsid w:val="001B1665"/>
    <w:rsid w:val="001B2A87"/>
    <w:rsid w:val="001B4259"/>
    <w:rsid w:val="001C1845"/>
    <w:rsid w:val="001C2550"/>
    <w:rsid w:val="001C59EB"/>
    <w:rsid w:val="001D0C83"/>
    <w:rsid w:val="001D5728"/>
    <w:rsid w:val="001E06F8"/>
    <w:rsid w:val="001E6090"/>
    <w:rsid w:val="001E6657"/>
    <w:rsid w:val="001F0594"/>
    <w:rsid w:val="001F76C5"/>
    <w:rsid w:val="002017B3"/>
    <w:rsid w:val="002056E3"/>
    <w:rsid w:val="00205D2E"/>
    <w:rsid w:val="00212702"/>
    <w:rsid w:val="00216BF4"/>
    <w:rsid w:val="002175C3"/>
    <w:rsid w:val="0022467B"/>
    <w:rsid w:val="00224E66"/>
    <w:rsid w:val="0022642B"/>
    <w:rsid w:val="00230838"/>
    <w:rsid w:val="00232135"/>
    <w:rsid w:val="00243578"/>
    <w:rsid w:val="00247ABD"/>
    <w:rsid w:val="00251E7A"/>
    <w:rsid w:val="00252BA1"/>
    <w:rsid w:val="002574B5"/>
    <w:rsid w:val="002605A8"/>
    <w:rsid w:val="00262E54"/>
    <w:rsid w:val="00271B49"/>
    <w:rsid w:val="00273E5F"/>
    <w:rsid w:val="00274C63"/>
    <w:rsid w:val="00281BD1"/>
    <w:rsid w:val="002855BA"/>
    <w:rsid w:val="00291679"/>
    <w:rsid w:val="0029304C"/>
    <w:rsid w:val="0029348C"/>
    <w:rsid w:val="0029494B"/>
    <w:rsid w:val="002A3314"/>
    <w:rsid w:val="002A5D4A"/>
    <w:rsid w:val="002A7FD9"/>
    <w:rsid w:val="002B420A"/>
    <w:rsid w:val="002B5313"/>
    <w:rsid w:val="002C0BB3"/>
    <w:rsid w:val="002C494A"/>
    <w:rsid w:val="002C5EC0"/>
    <w:rsid w:val="002C6019"/>
    <w:rsid w:val="002D1F7B"/>
    <w:rsid w:val="002D23D3"/>
    <w:rsid w:val="002D650A"/>
    <w:rsid w:val="002E5BA3"/>
    <w:rsid w:val="00300372"/>
    <w:rsid w:val="00313455"/>
    <w:rsid w:val="003157D8"/>
    <w:rsid w:val="00321A50"/>
    <w:rsid w:val="003225C9"/>
    <w:rsid w:val="00324182"/>
    <w:rsid w:val="0032563F"/>
    <w:rsid w:val="00332CD3"/>
    <w:rsid w:val="00335489"/>
    <w:rsid w:val="003466B0"/>
    <w:rsid w:val="0035503A"/>
    <w:rsid w:val="00362D7C"/>
    <w:rsid w:val="00365FC5"/>
    <w:rsid w:val="00367C1C"/>
    <w:rsid w:val="00370CA5"/>
    <w:rsid w:val="00372FCF"/>
    <w:rsid w:val="00375706"/>
    <w:rsid w:val="00380CC6"/>
    <w:rsid w:val="00394280"/>
    <w:rsid w:val="00395C08"/>
    <w:rsid w:val="003A7790"/>
    <w:rsid w:val="003B02C8"/>
    <w:rsid w:val="003B75DF"/>
    <w:rsid w:val="003C23D6"/>
    <w:rsid w:val="003C2FB0"/>
    <w:rsid w:val="003C6D6F"/>
    <w:rsid w:val="003C70AF"/>
    <w:rsid w:val="003D0C53"/>
    <w:rsid w:val="003D5A81"/>
    <w:rsid w:val="003E636C"/>
    <w:rsid w:val="003F7372"/>
    <w:rsid w:val="003F7F07"/>
    <w:rsid w:val="00406B5C"/>
    <w:rsid w:val="004132C7"/>
    <w:rsid w:val="00413F29"/>
    <w:rsid w:val="00415191"/>
    <w:rsid w:val="004165A7"/>
    <w:rsid w:val="00420D5B"/>
    <w:rsid w:val="004248D7"/>
    <w:rsid w:val="00426317"/>
    <w:rsid w:val="00426FCD"/>
    <w:rsid w:val="00430E60"/>
    <w:rsid w:val="0043302B"/>
    <w:rsid w:val="004340FA"/>
    <w:rsid w:val="00436929"/>
    <w:rsid w:val="00443264"/>
    <w:rsid w:val="0044574B"/>
    <w:rsid w:val="00455567"/>
    <w:rsid w:val="004556FC"/>
    <w:rsid w:val="00461908"/>
    <w:rsid w:val="00462940"/>
    <w:rsid w:val="004674D9"/>
    <w:rsid w:val="00473F45"/>
    <w:rsid w:val="004778A7"/>
    <w:rsid w:val="0049133D"/>
    <w:rsid w:val="00491E34"/>
    <w:rsid w:val="00493176"/>
    <w:rsid w:val="00495710"/>
    <w:rsid w:val="004A2035"/>
    <w:rsid w:val="004A5A3D"/>
    <w:rsid w:val="004A5D96"/>
    <w:rsid w:val="004B10B8"/>
    <w:rsid w:val="004B123B"/>
    <w:rsid w:val="004D175C"/>
    <w:rsid w:val="004D4457"/>
    <w:rsid w:val="004E0414"/>
    <w:rsid w:val="00512A6C"/>
    <w:rsid w:val="00516893"/>
    <w:rsid w:val="0051761C"/>
    <w:rsid w:val="00523662"/>
    <w:rsid w:val="005267F1"/>
    <w:rsid w:val="00533631"/>
    <w:rsid w:val="00533FD1"/>
    <w:rsid w:val="00536806"/>
    <w:rsid w:val="00537304"/>
    <w:rsid w:val="00542AE0"/>
    <w:rsid w:val="005460A6"/>
    <w:rsid w:val="0055121B"/>
    <w:rsid w:val="00557003"/>
    <w:rsid w:val="00562D97"/>
    <w:rsid w:val="00567704"/>
    <w:rsid w:val="00573D76"/>
    <w:rsid w:val="00576A8A"/>
    <w:rsid w:val="005824C9"/>
    <w:rsid w:val="00583B5C"/>
    <w:rsid w:val="005855AA"/>
    <w:rsid w:val="0058610E"/>
    <w:rsid w:val="0058615E"/>
    <w:rsid w:val="00591BAC"/>
    <w:rsid w:val="005A06BB"/>
    <w:rsid w:val="005A3444"/>
    <w:rsid w:val="005A571D"/>
    <w:rsid w:val="005B35E5"/>
    <w:rsid w:val="005B4E9B"/>
    <w:rsid w:val="005C30F5"/>
    <w:rsid w:val="005C45E7"/>
    <w:rsid w:val="005C6FE5"/>
    <w:rsid w:val="005D6601"/>
    <w:rsid w:val="005E6DF7"/>
    <w:rsid w:val="005F6451"/>
    <w:rsid w:val="00600680"/>
    <w:rsid w:val="00604AE9"/>
    <w:rsid w:val="00605662"/>
    <w:rsid w:val="00610724"/>
    <w:rsid w:val="0061167E"/>
    <w:rsid w:val="00614AF1"/>
    <w:rsid w:val="006152F5"/>
    <w:rsid w:val="00620B55"/>
    <w:rsid w:val="0062130C"/>
    <w:rsid w:val="00622866"/>
    <w:rsid w:val="0062348E"/>
    <w:rsid w:val="00624A7D"/>
    <w:rsid w:val="0063556C"/>
    <w:rsid w:val="00636661"/>
    <w:rsid w:val="00636C47"/>
    <w:rsid w:val="006377A8"/>
    <w:rsid w:val="006462AE"/>
    <w:rsid w:val="00647C4A"/>
    <w:rsid w:val="00650493"/>
    <w:rsid w:val="00650ED1"/>
    <w:rsid w:val="00656C5E"/>
    <w:rsid w:val="0066678F"/>
    <w:rsid w:val="0066714F"/>
    <w:rsid w:val="00670A11"/>
    <w:rsid w:val="00671BAD"/>
    <w:rsid w:val="00671D4E"/>
    <w:rsid w:val="006724F4"/>
    <w:rsid w:val="006770FB"/>
    <w:rsid w:val="006838CA"/>
    <w:rsid w:val="006853F2"/>
    <w:rsid w:val="00690271"/>
    <w:rsid w:val="006966C0"/>
    <w:rsid w:val="00696B91"/>
    <w:rsid w:val="00697C03"/>
    <w:rsid w:val="006A19B4"/>
    <w:rsid w:val="006A30F9"/>
    <w:rsid w:val="006B0B2B"/>
    <w:rsid w:val="006C0103"/>
    <w:rsid w:val="006C0FF4"/>
    <w:rsid w:val="006C382F"/>
    <w:rsid w:val="006C5257"/>
    <w:rsid w:val="006C7624"/>
    <w:rsid w:val="006D0DEF"/>
    <w:rsid w:val="006D2E85"/>
    <w:rsid w:val="006D50C0"/>
    <w:rsid w:val="006E08C7"/>
    <w:rsid w:val="006F383C"/>
    <w:rsid w:val="006F4312"/>
    <w:rsid w:val="006F5822"/>
    <w:rsid w:val="006F60DD"/>
    <w:rsid w:val="006F6D1E"/>
    <w:rsid w:val="006F6F5C"/>
    <w:rsid w:val="006F71C2"/>
    <w:rsid w:val="00712409"/>
    <w:rsid w:val="007149F2"/>
    <w:rsid w:val="00717C50"/>
    <w:rsid w:val="00720E77"/>
    <w:rsid w:val="00722C6F"/>
    <w:rsid w:val="00724B64"/>
    <w:rsid w:val="00730BF1"/>
    <w:rsid w:val="007330D3"/>
    <w:rsid w:val="007340DF"/>
    <w:rsid w:val="00740683"/>
    <w:rsid w:val="0075776F"/>
    <w:rsid w:val="00767122"/>
    <w:rsid w:val="00771557"/>
    <w:rsid w:val="00771F5B"/>
    <w:rsid w:val="00774D37"/>
    <w:rsid w:val="00775042"/>
    <w:rsid w:val="007778E3"/>
    <w:rsid w:val="00780635"/>
    <w:rsid w:val="00783EF8"/>
    <w:rsid w:val="0079150A"/>
    <w:rsid w:val="007A2687"/>
    <w:rsid w:val="007A3814"/>
    <w:rsid w:val="007A4BA5"/>
    <w:rsid w:val="007A753E"/>
    <w:rsid w:val="007B1AFE"/>
    <w:rsid w:val="007C139F"/>
    <w:rsid w:val="007C2DD5"/>
    <w:rsid w:val="007C75A6"/>
    <w:rsid w:val="007D0BA2"/>
    <w:rsid w:val="007D25D3"/>
    <w:rsid w:val="007D708D"/>
    <w:rsid w:val="007E3705"/>
    <w:rsid w:val="007E4C4F"/>
    <w:rsid w:val="007F1CF7"/>
    <w:rsid w:val="00802AD6"/>
    <w:rsid w:val="0080568B"/>
    <w:rsid w:val="008069BF"/>
    <w:rsid w:val="0081282B"/>
    <w:rsid w:val="00813D3A"/>
    <w:rsid w:val="0081496E"/>
    <w:rsid w:val="00814CBC"/>
    <w:rsid w:val="00816E0B"/>
    <w:rsid w:val="008228BF"/>
    <w:rsid w:val="0082381F"/>
    <w:rsid w:val="00826349"/>
    <w:rsid w:val="00826752"/>
    <w:rsid w:val="00832915"/>
    <w:rsid w:val="0083501D"/>
    <w:rsid w:val="008366B9"/>
    <w:rsid w:val="00837623"/>
    <w:rsid w:val="00844F0A"/>
    <w:rsid w:val="00847437"/>
    <w:rsid w:val="00850CAF"/>
    <w:rsid w:val="00850ED2"/>
    <w:rsid w:val="0085109A"/>
    <w:rsid w:val="00853648"/>
    <w:rsid w:val="0086070B"/>
    <w:rsid w:val="00886483"/>
    <w:rsid w:val="00892CEC"/>
    <w:rsid w:val="008A0DC6"/>
    <w:rsid w:val="008A56D2"/>
    <w:rsid w:val="008A73E2"/>
    <w:rsid w:val="008B1DD3"/>
    <w:rsid w:val="008B4837"/>
    <w:rsid w:val="008C3188"/>
    <w:rsid w:val="008C5C67"/>
    <w:rsid w:val="008C756A"/>
    <w:rsid w:val="008D2631"/>
    <w:rsid w:val="008E0F50"/>
    <w:rsid w:val="008E27F5"/>
    <w:rsid w:val="008E345E"/>
    <w:rsid w:val="008E6A28"/>
    <w:rsid w:val="008F102A"/>
    <w:rsid w:val="008F2B32"/>
    <w:rsid w:val="008F348C"/>
    <w:rsid w:val="0090021B"/>
    <w:rsid w:val="00902B2B"/>
    <w:rsid w:val="00906A2F"/>
    <w:rsid w:val="009112CA"/>
    <w:rsid w:val="009158BA"/>
    <w:rsid w:val="00916144"/>
    <w:rsid w:val="0092371D"/>
    <w:rsid w:val="00925B7B"/>
    <w:rsid w:val="00926931"/>
    <w:rsid w:val="00927AE9"/>
    <w:rsid w:val="00931E1C"/>
    <w:rsid w:val="00933298"/>
    <w:rsid w:val="00934256"/>
    <w:rsid w:val="00936C02"/>
    <w:rsid w:val="009411D7"/>
    <w:rsid w:val="0094314D"/>
    <w:rsid w:val="00943499"/>
    <w:rsid w:val="00951E28"/>
    <w:rsid w:val="0095740C"/>
    <w:rsid w:val="00964A62"/>
    <w:rsid w:val="0097780E"/>
    <w:rsid w:val="009820D2"/>
    <w:rsid w:val="009847BD"/>
    <w:rsid w:val="00985CEB"/>
    <w:rsid w:val="00986968"/>
    <w:rsid w:val="00987D63"/>
    <w:rsid w:val="009906D2"/>
    <w:rsid w:val="00994594"/>
    <w:rsid w:val="009A4E73"/>
    <w:rsid w:val="009B022E"/>
    <w:rsid w:val="009B14A2"/>
    <w:rsid w:val="009D24EA"/>
    <w:rsid w:val="009D30A1"/>
    <w:rsid w:val="009D419C"/>
    <w:rsid w:val="009D553A"/>
    <w:rsid w:val="009D68B1"/>
    <w:rsid w:val="009E7609"/>
    <w:rsid w:val="00A025C3"/>
    <w:rsid w:val="00A053E4"/>
    <w:rsid w:val="00A071DA"/>
    <w:rsid w:val="00A0762D"/>
    <w:rsid w:val="00A114ED"/>
    <w:rsid w:val="00A12490"/>
    <w:rsid w:val="00A131B1"/>
    <w:rsid w:val="00A13CDE"/>
    <w:rsid w:val="00A21832"/>
    <w:rsid w:val="00A2423A"/>
    <w:rsid w:val="00A25371"/>
    <w:rsid w:val="00A303B0"/>
    <w:rsid w:val="00A350AD"/>
    <w:rsid w:val="00A37630"/>
    <w:rsid w:val="00A40A81"/>
    <w:rsid w:val="00A422BC"/>
    <w:rsid w:val="00A4391A"/>
    <w:rsid w:val="00A449A8"/>
    <w:rsid w:val="00A55A64"/>
    <w:rsid w:val="00A60499"/>
    <w:rsid w:val="00A60ABA"/>
    <w:rsid w:val="00A6118E"/>
    <w:rsid w:val="00A67553"/>
    <w:rsid w:val="00A708E5"/>
    <w:rsid w:val="00A70DE3"/>
    <w:rsid w:val="00A7241F"/>
    <w:rsid w:val="00A76608"/>
    <w:rsid w:val="00A82FC4"/>
    <w:rsid w:val="00A85958"/>
    <w:rsid w:val="00A87D33"/>
    <w:rsid w:val="00A926E3"/>
    <w:rsid w:val="00A93E2A"/>
    <w:rsid w:val="00A94B59"/>
    <w:rsid w:val="00A9552F"/>
    <w:rsid w:val="00A97E81"/>
    <w:rsid w:val="00AA7239"/>
    <w:rsid w:val="00AC243B"/>
    <w:rsid w:val="00AC66FF"/>
    <w:rsid w:val="00AC7049"/>
    <w:rsid w:val="00AC79DE"/>
    <w:rsid w:val="00AD23E8"/>
    <w:rsid w:val="00AE0EC3"/>
    <w:rsid w:val="00AE3DC8"/>
    <w:rsid w:val="00AE4648"/>
    <w:rsid w:val="00AF0A07"/>
    <w:rsid w:val="00AF29F9"/>
    <w:rsid w:val="00AF6000"/>
    <w:rsid w:val="00AF7CEB"/>
    <w:rsid w:val="00B01240"/>
    <w:rsid w:val="00B01DC9"/>
    <w:rsid w:val="00B04336"/>
    <w:rsid w:val="00B0495E"/>
    <w:rsid w:val="00B0581A"/>
    <w:rsid w:val="00B05C77"/>
    <w:rsid w:val="00B102C1"/>
    <w:rsid w:val="00B117F4"/>
    <w:rsid w:val="00B1189F"/>
    <w:rsid w:val="00B12D4D"/>
    <w:rsid w:val="00B1423E"/>
    <w:rsid w:val="00B15FB9"/>
    <w:rsid w:val="00B23005"/>
    <w:rsid w:val="00B27C14"/>
    <w:rsid w:val="00B30BAF"/>
    <w:rsid w:val="00B33F0F"/>
    <w:rsid w:val="00B34AF4"/>
    <w:rsid w:val="00B37747"/>
    <w:rsid w:val="00B40B73"/>
    <w:rsid w:val="00B46739"/>
    <w:rsid w:val="00B51E37"/>
    <w:rsid w:val="00B544A9"/>
    <w:rsid w:val="00B563FA"/>
    <w:rsid w:val="00B56DF8"/>
    <w:rsid w:val="00B572C3"/>
    <w:rsid w:val="00B62975"/>
    <w:rsid w:val="00B62A8F"/>
    <w:rsid w:val="00B63D04"/>
    <w:rsid w:val="00B64BD7"/>
    <w:rsid w:val="00B65121"/>
    <w:rsid w:val="00B67055"/>
    <w:rsid w:val="00B67326"/>
    <w:rsid w:val="00B7289D"/>
    <w:rsid w:val="00B75704"/>
    <w:rsid w:val="00B75BC2"/>
    <w:rsid w:val="00B811D7"/>
    <w:rsid w:val="00B838FB"/>
    <w:rsid w:val="00B846CC"/>
    <w:rsid w:val="00B84D8D"/>
    <w:rsid w:val="00B852C0"/>
    <w:rsid w:val="00B8546E"/>
    <w:rsid w:val="00B90297"/>
    <w:rsid w:val="00B96DAF"/>
    <w:rsid w:val="00BA20DC"/>
    <w:rsid w:val="00BA2974"/>
    <w:rsid w:val="00BA71E8"/>
    <w:rsid w:val="00BB188D"/>
    <w:rsid w:val="00BC1F79"/>
    <w:rsid w:val="00BC2EA3"/>
    <w:rsid w:val="00BC51F5"/>
    <w:rsid w:val="00BC7257"/>
    <w:rsid w:val="00BD4DA2"/>
    <w:rsid w:val="00BD7793"/>
    <w:rsid w:val="00BE6AFA"/>
    <w:rsid w:val="00BF4945"/>
    <w:rsid w:val="00C07871"/>
    <w:rsid w:val="00C12256"/>
    <w:rsid w:val="00C13731"/>
    <w:rsid w:val="00C2676C"/>
    <w:rsid w:val="00C27CD3"/>
    <w:rsid w:val="00C3017E"/>
    <w:rsid w:val="00C313CF"/>
    <w:rsid w:val="00C31F7C"/>
    <w:rsid w:val="00C3263B"/>
    <w:rsid w:val="00C36090"/>
    <w:rsid w:val="00C401B1"/>
    <w:rsid w:val="00C417A1"/>
    <w:rsid w:val="00C42ECF"/>
    <w:rsid w:val="00C4368A"/>
    <w:rsid w:val="00C47F73"/>
    <w:rsid w:val="00C53ADB"/>
    <w:rsid w:val="00C62A77"/>
    <w:rsid w:val="00C77C42"/>
    <w:rsid w:val="00C80DF6"/>
    <w:rsid w:val="00C84C5B"/>
    <w:rsid w:val="00C855A2"/>
    <w:rsid w:val="00C8612A"/>
    <w:rsid w:val="00C8656B"/>
    <w:rsid w:val="00C86D9C"/>
    <w:rsid w:val="00C94E2E"/>
    <w:rsid w:val="00C97277"/>
    <w:rsid w:val="00C97900"/>
    <w:rsid w:val="00CA4BBB"/>
    <w:rsid w:val="00CB0C73"/>
    <w:rsid w:val="00CB7C5B"/>
    <w:rsid w:val="00CC0F1C"/>
    <w:rsid w:val="00CC3518"/>
    <w:rsid w:val="00CC3D99"/>
    <w:rsid w:val="00CC7023"/>
    <w:rsid w:val="00CE102A"/>
    <w:rsid w:val="00CE283B"/>
    <w:rsid w:val="00CE2B9C"/>
    <w:rsid w:val="00CE3422"/>
    <w:rsid w:val="00CE50B3"/>
    <w:rsid w:val="00CE7212"/>
    <w:rsid w:val="00CF4889"/>
    <w:rsid w:val="00CF6DED"/>
    <w:rsid w:val="00D0077E"/>
    <w:rsid w:val="00D0212F"/>
    <w:rsid w:val="00D02D00"/>
    <w:rsid w:val="00D0584C"/>
    <w:rsid w:val="00D0708E"/>
    <w:rsid w:val="00D11CEF"/>
    <w:rsid w:val="00D14DF8"/>
    <w:rsid w:val="00D1543E"/>
    <w:rsid w:val="00D177B7"/>
    <w:rsid w:val="00D2423E"/>
    <w:rsid w:val="00D278BE"/>
    <w:rsid w:val="00D30111"/>
    <w:rsid w:val="00D335ED"/>
    <w:rsid w:val="00D348A3"/>
    <w:rsid w:val="00D45E2E"/>
    <w:rsid w:val="00D47D83"/>
    <w:rsid w:val="00D56144"/>
    <w:rsid w:val="00D565E7"/>
    <w:rsid w:val="00D716F1"/>
    <w:rsid w:val="00D73B3E"/>
    <w:rsid w:val="00D81D5D"/>
    <w:rsid w:val="00D8630C"/>
    <w:rsid w:val="00D9740F"/>
    <w:rsid w:val="00D97509"/>
    <w:rsid w:val="00DA7764"/>
    <w:rsid w:val="00DB5325"/>
    <w:rsid w:val="00DC083A"/>
    <w:rsid w:val="00DC2F4D"/>
    <w:rsid w:val="00DD3887"/>
    <w:rsid w:val="00DD3A4D"/>
    <w:rsid w:val="00DD4AEE"/>
    <w:rsid w:val="00DD65F3"/>
    <w:rsid w:val="00DE3BA4"/>
    <w:rsid w:val="00DE3F07"/>
    <w:rsid w:val="00DF052B"/>
    <w:rsid w:val="00DF377D"/>
    <w:rsid w:val="00DF797A"/>
    <w:rsid w:val="00E000D1"/>
    <w:rsid w:val="00E022AB"/>
    <w:rsid w:val="00E049E8"/>
    <w:rsid w:val="00E05CC4"/>
    <w:rsid w:val="00E15AB8"/>
    <w:rsid w:val="00E249A6"/>
    <w:rsid w:val="00E26790"/>
    <w:rsid w:val="00E2701B"/>
    <w:rsid w:val="00E40EE5"/>
    <w:rsid w:val="00E422FD"/>
    <w:rsid w:val="00E522EE"/>
    <w:rsid w:val="00E539F9"/>
    <w:rsid w:val="00E61BC9"/>
    <w:rsid w:val="00E626B2"/>
    <w:rsid w:val="00E64134"/>
    <w:rsid w:val="00E648CC"/>
    <w:rsid w:val="00E664B3"/>
    <w:rsid w:val="00E73A1A"/>
    <w:rsid w:val="00E747F5"/>
    <w:rsid w:val="00E75272"/>
    <w:rsid w:val="00E810B6"/>
    <w:rsid w:val="00E817AD"/>
    <w:rsid w:val="00E82FF9"/>
    <w:rsid w:val="00E85AC6"/>
    <w:rsid w:val="00E90B46"/>
    <w:rsid w:val="00EA236D"/>
    <w:rsid w:val="00EA5075"/>
    <w:rsid w:val="00EA74E7"/>
    <w:rsid w:val="00EB294E"/>
    <w:rsid w:val="00EB3361"/>
    <w:rsid w:val="00EC0E51"/>
    <w:rsid w:val="00EC1ECA"/>
    <w:rsid w:val="00EC6204"/>
    <w:rsid w:val="00EC7D11"/>
    <w:rsid w:val="00ED2ACD"/>
    <w:rsid w:val="00ED7175"/>
    <w:rsid w:val="00EF085E"/>
    <w:rsid w:val="00EF0E54"/>
    <w:rsid w:val="00EF108B"/>
    <w:rsid w:val="00EF4283"/>
    <w:rsid w:val="00EF6D80"/>
    <w:rsid w:val="00F00658"/>
    <w:rsid w:val="00F01E7A"/>
    <w:rsid w:val="00F032D0"/>
    <w:rsid w:val="00F077BF"/>
    <w:rsid w:val="00F1608A"/>
    <w:rsid w:val="00F170E1"/>
    <w:rsid w:val="00F2357A"/>
    <w:rsid w:val="00F23A8E"/>
    <w:rsid w:val="00F2468B"/>
    <w:rsid w:val="00F25FA5"/>
    <w:rsid w:val="00F27B6A"/>
    <w:rsid w:val="00F30E4F"/>
    <w:rsid w:val="00F3570D"/>
    <w:rsid w:val="00F41F11"/>
    <w:rsid w:val="00F43021"/>
    <w:rsid w:val="00F44632"/>
    <w:rsid w:val="00F470DA"/>
    <w:rsid w:val="00F54E76"/>
    <w:rsid w:val="00F618A1"/>
    <w:rsid w:val="00F62A63"/>
    <w:rsid w:val="00F67246"/>
    <w:rsid w:val="00F71C40"/>
    <w:rsid w:val="00F71E78"/>
    <w:rsid w:val="00F77DEB"/>
    <w:rsid w:val="00F82503"/>
    <w:rsid w:val="00F859AE"/>
    <w:rsid w:val="00F86EDF"/>
    <w:rsid w:val="00F87328"/>
    <w:rsid w:val="00F90C48"/>
    <w:rsid w:val="00F916AD"/>
    <w:rsid w:val="00F91B2C"/>
    <w:rsid w:val="00F94504"/>
    <w:rsid w:val="00F97350"/>
    <w:rsid w:val="00FA0214"/>
    <w:rsid w:val="00FB4A84"/>
    <w:rsid w:val="00FB60DF"/>
    <w:rsid w:val="00FC0364"/>
    <w:rsid w:val="00FC52E5"/>
    <w:rsid w:val="00FD1844"/>
    <w:rsid w:val="00FD1A30"/>
    <w:rsid w:val="00FD2596"/>
    <w:rsid w:val="00FD346F"/>
    <w:rsid w:val="00FE0879"/>
    <w:rsid w:val="00FE22A6"/>
    <w:rsid w:val="00FF1A5B"/>
    <w:rsid w:val="00FF62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D3D1C"/>
  <w14:defaultImageDpi w14:val="32767"/>
  <w15:chartTrackingRefBased/>
  <w15:docId w15:val="{105952BB-E406-9D4E-A750-DADDD517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6678F"/>
    <w:rPr>
      <w:rFonts w:ascii="Times New Roman" w:eastAsia="Times New Roman" w:hAnsi="Times New Roman" w:cs="Times New Roman"/>
      <w:kern w:val="0"/>
      <w:lang w:val="fr-BE" w:eastAsia="fr-FR"/>
      <w14:ligatures w14:val="none"/>
    </w:rPr>
  </w:style>
  <w:style w:type="paragraph" w:styleId="Titre1">
    <w:name w:val="heading 1"/>
    <w:basedOn w:val="Normal"/>
    <w:next w:val="Normal"/>
    <w:link w:val="Titre1Car"/>
    <w:uiPriority w:val="9"/>
    <w:qFormat/>
    <w:rsid w:val="00E73A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73A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73A1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73A1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E73A1A"/>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E73A1A"/>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E73A1A"/>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E73A1A"/>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E73A1A"/>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3A1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73A1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73A1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73A1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73A1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73A1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73A1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73A1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73A1A"/>
    <w:rPr>
      <w:rFonts w:eastAsiaTheme="majorEastAsia" w:cstheme="majorBidi"/>
      <w:color w:val="272727" w:themeColor="text1" w:themeTint="D8"/>
    </w:rPr>
  </w:style>
  <w:style w:type="paragraph" w:styleId="Titre">
    <w:name w:val="Title"/>
    <w:basedOn w:val="Normal"/>
    <w:next w:val="Normal"/>
    <w:link w:val="TitreCar"/>
    <w:uiPriority w:val="10"/>
    <w:qFormat/>
    <w:rsid w:val="00E73A1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73A1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73A1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73A1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73A1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E73A1A"/>
    <w:rPr>
      <w:rFonts w:ascii="Times New Roman" w:hAnsi="Times New Roman" w:cs="Times New Roman (Corps CS)"/>
      <w:i/>
      <w:iCs/>
      <w:color w:val="404040" w:themeColor="text1" w:themeTint="BF"/>
    </w:rPr>
  </w:style>
  <w:style w:type="paragraph" w:styleId="Paragraphedeliste">
    <w:name w:val="List Paragraph"/>
    <w:basedOn w:val="Normal"/>
    <w:uiPriority w:val="34"/>
    <w:qFormat/>
    <w:rsid w:val="00E73A1A"/>
    <w:pPr>
      <w:ind w:left="720"/>
      <w:contextualSpacing/>
    </w:pPr>
  </w:style>
  <w:style w:type="character" w:styleId="Accentuationintense">
    <w:name w:val="Intense Emphasis"/>
    <w:basedOn w:val="Policepardfaut"/>
    <w:uiPriority w:val="21"/>
    <w:qFormat/>
    <w:rsid w:val="00E73A1A"/>
    <w:rPr>
      <w:i/>
      <w:iCs/>
      <w:color w:val="2F5496" w:themeColor="accent1" w:themeShade="BF"/>
    </w:rPr>
  </w:style>
  <w:style w:type="paragraph" w:styleId="Citationintense">
    <w:name w:val="Intense Quote"/>
    <w:basedOn w:val="Normal"/>
    <w:next w:val="Normal"/>
    <w:link w:val="CitationintenseCar"/>
    <w:uiPriority w:val="30"/>
    <w:qFormat/>
    <w:rsid w:val="00E73A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73A1A"/>
    <w:rPr>
      <w:rFonts w:ascii="Times New Roman" w:hAnsi="Times New Roman" w:cs="Times New Roman (Corps CS)"/>
      <w:i/>
      <w:iCs/>
      <w:color w:val="2F5496" w:themeColor="accent1" w:themeShade="BF"/>
    </w:rPr>
  </w:style>
  <w:style w:type="character" w:styleId="Rfrenceintense">
    <w:name w:val="Intense Reference"/>
    <w:basedOn w:val="Policepardfaut"/>
    <w:uiPriority w:val="32"/>
    <w:qFormat/>
    <w:rsid w:val="00E73A1A"/>
    <w:rPr>
      <w:b/>
      <w:bCs/>
      <w:smallCaps/>
      <w:color w:val="2F5496" w:themeColor="accent1" w:themeShade="BF"/>
      <w:spacing w:val="5"/>
    </w:rPr>
  </w:style>
  <w:style w:type="paragraph" w:customStyle="1" w:styleId="Default">
    <w:name w:val="Default"/>
    <w:basedOn w:val="Normal"/>
    <w:uiPriority w:val="99"/>
    <w:rsid w:val="00E73A1A"/>
    <w:pPr>
      <w:autoSpaceDE w:val="0"/>
      <w:autoSpaceDN w:val="0"/>
    </w:pPr>
    <w:rPr>
      <w:rFonts w:eastAsia="Calibri"/>
      <w:color w:val="000000"/>
      <w:lang w:val="en-GB" w:eastAsia="en-GB"/>
    </w:rPr>
  </w:style>
  <w:style w:type="paragraph" w:styleId="Notedebasdepage">
    <w:name w:val="footnote text"/>
    <w:basedOn w:val="Normal"/>
    <w:link w:val="NotedebasdepageCar"/>
    <w:uiPriority w:val="99"/>
    <w:unhideWhenUsed/>
    <w:rsid w:val="005B35E5"/>
    <w:rPr>
      <w:rFonts w:cstheme="minorBidi"/>
      <w:sz w:val="20"/>
      <w:szCs w:val="20"/>
    </w:rPr>
  </w:style>
  <w:style w:type="character" w:customStyle="1" w:styleId="NotedebasdepageCar">
    <w:name w:val="Note de bas de page Car"/>
    <w:basedOn w:val="Policepardfaut"/>
    <w:link w:val="Notedebasdepage"/>
    <w:uiPriority w:val="99"/>
    <w:qFormat/>
    <w:rsid w:val="005B35E5"/>
    <w:rPr>
      <w:rFonts w:ascii="Times New Roman" w:hAnsi="Times New Roman"/>
      <w:kern w:val="0"/>
      <w:sz w:val="20"/>
      <w:szCs w:val="20"/>
      <w14:ligatures w14:val="none"/>
    </w:rPr>
  </w:style>
  <w:style w:type="character" w:styleId="Appelnotedebasdep">
    <w:name w:val="footnote reference"/>
    <w:basedOn w:val="Policepardfaut"/>
    <w:uiPriority w:val="99"/>
    <w:unhideWhenUsed/>
    <w:rsid w:val="005B35E5"/>
    <w:rPr>
      <w:vertAlign w:val="superscript"/>
    </w:rPr>
  </w:style>
  <w:style w:type="character" w:customStyle="1" w:styleId="hgkelc">
    <w:name w:val="hgkelc"/>
    <w:basedOn w:val="Policepardfaut"/>
    <w:rsid w:val="005B35E5"/>
  </w:style>
  <w:style w:type="character" w:customStyle="1" w:styleId="apple-converted-space">
    <w:name w:val="apple-converted-space"/>
    <w:basedOn w:val="Policepardfaut"/>
    <w:rsid w:val="005B35E5"/>
  </w:style>
  <w:style w:type="character" w:customStyle="1" w:styleId="jpfdse">
    <w:name w:val="jpfdse"/>
    <w:basedOn w:val="Policepardfaut"/>
    <w:rsid w:val="005B35E5"/>
  </w:style>
  <w:style w:type="character" w:customStyle="1" w:styleId="Caractresdenotedebasdepage">
    <w:name w:val="Caractères de note de bas de page"/>
    <w:basedOn w:val="Policepardfaut"/>
    <w:uiPriority w:val="99"/>
    <w:qFormat/>
    <w:rsid w:val="005B35E5"/>
    <w:rPr>
      <w:vertAlign w:val="superscript"/>
    </w:rPr>
  </w:style>
  <w:style w:type="paragraph" w:customStyle="1" w:styleId="xmsonormal">
    <w:name w:val="x_msonormal"/>
    <w:basedOn w:val="Normal"/>
    <w:qFormat/>
    <w:rsid w:val="005B35E5"/>
    <w:pPr>
      <w:suppressAutoHyphens/>
      <w:spacing w:beforeAutospacing="1" w:afterAutospacing="1"/>
    </w:pPr>
  </w:style>
  <w:style w:type="character" w:styleId="Lienhypertexte">
    <w:name w:val="Hyperlink"/>
    <w:basedOn w:val="Policepardfaut"/>
    <w:uiPriority w:val="99"/>
    <w:unhideWhenUsed/>
    <w:rsid w:val="005B35E5"/>
    <w:rPr>
      <w:color w:val="0563C1" w:themeColor="hyperlink"/>
      <w:u w:val="single"/>
    </w:rPr>
  </w:style>
  <w:style w:type="paragraph" w:customStyle="1" w:styleId="Textbody">
    <w:name w:val="Text body"/>
    <w:basedOn w:val="Normal"/>
    <w:qFormat/>
    <w:rsid w:val="003F7372"/>
    <w:pPr>
      <w:suppressAutoHyphens/>
      <w:spacing w:after="140" w:line="276" w:lineRule="auto"/>
      <w:textAlignment w:val="baseline"/>
    </w:pPr>
    <w:rPr>
      <w:rFonts w:ascii="Georgia" w:eastAsia="NSimSun" w:hAnsi="Georgia" w:cs="Mangal"/>
      <w:lang w:eastAsia="zh-CN" w:bidi="hi-IN"/>
    </w:rPr>
  </w:style>
  <w:style w:type="character" w:styleId="Accentuation">
    <w:name w:val="Emphasis"/>
    <w:basedOn w:val="Policepardfaut"/>
    <w:uiPriority w:val="20"/>
    <w:qFormat/>
    <w:rsid w:val="009820D2"/>
    <w:rPr>
      <w:i/>
      <w:iCs/>
    </w:rPr>
  </w:style>
  <w:style w:type="paragraph" w:styleId="En-tte">
    <w:name w:val="header"/>
    <w:basedOn w:val="Normal"/>
    <w:link w:val="En-tteCar"/>
    <w:uiPriority w:val="99"/>
    <w:unhideWhenUsed/>
    <w:rsid w:val="008B1DD3"/>
    <w:pPr>
      <w:tabs>
        <w:tab w:val="center" w:pos="4536"/>
        <w:tab w:val="right" w:pos="9072"/>
      </w:tabs>
    </w:pPr>
  </w:style>
  <w:style w:type="character" w:customStyle="1" w:styleId="En-tteCar">
    <w:name w:val="En-tête Car"/>
    <w:basedOn w:val="Policepardfaut"/>
    <w:link w:val="En-tte"/>
    <w:uiPriority w:val="99"/>
    <w:rsid w:val="008B1DD3"/>
    <w:rPr>
      <w:rFonts w:ascii="Times New Roman" w:hAnsi="Times New Roman" w:cs="Times New Roman (Corps CS)"/>
    </w:rPr>
  </w:style>
  <w:style w:type="character" w:styleId="Numrodepage">
    <w:name w:val="page number"/>
    <w:basedOn w:val="Policepardfaut"/>
    <w:uiPriority w:val="99"/>
    <w:semiHidden/>
    <w:unhideWhenUsed/>
    <w:rsid w:val="008B1DD3"/>
  </w:style>
  <w:style w:type="character" w:styleId="Mentionnonrsolue">
    <w:name w:val="Unresolved Mention"/>
    <w:basedOn w:val="Policepardfaut"/>
    <w:uiPriority w:val="99"/>
    <w:rsid w:val="005D6601"/>
    <w:rPr>
      <w:color w:val="605E5C"/>
      <w:shd w:val="clear" w:color="auto" w:fill="E1DFDD"/>
    </w:rPr>
  </w:style>
  <w:style w:type="paragraph" w:styleId="NormalWeb">
    <w:name w:val="Normal (Web)"/>
    <w:basedOn w:val="Normal"/>
    <w:uiPriority w:val="99"/>
    <w:unhideWhenUsed/>
    <w:rsid w:val="00ED7175"/>
    <w:pPr>
      <w:spacing w:before="100" w:beforeAutospacing="1" w:after="100" w:afterAutospacing="1"/>
    </w:pPr>
  </w:style>
  <w:style w:type="character" w:customStyle="1" w:styleId="authordetail">
    <w:name w:val="author__detail"/>
    <w:basedOn w:val="Policepardfaut"/>
    <w:rsid w:val="006853F2"/>
  </w:style>
  <w:style w:type="character" w:customStyle="1" w:styleId="authorname">
    <w:name w:val="author__name"/>
    <w:basedOn w:val="Policepardfaut"/>
    <w:rsid w:val="006853F2"/>
  </w:style>
  <w:style w:type="character" w:customStyle="1" w:styleId="authordesc">
    <w:name w:val="author__desc"/>
    <w:basedOn w:val="Policepardfaut"/>
    <w:rsid w:val="006853F2"/>
  </w:style>
  <w:style w:type="character" w:styleId="lev">
    <w:name w:val="Strong"/>
    <w:basedOn w:val="Policepardfaut"/>
    <w:uiPriority w:val="22"/>
    <w:qFormat/>
    <w:rsid w:val="006853F2"/>
    <w:rPr>
      <w:b/>
      <w:bCs/>
    </w:rPr>
  </w:style>
  <w:style w:type="character" w:customStyle="1" w:styleId="ts-alignment-element">
    <w:name w:val="ts-alignment-element"/>
    <w:basedOn w:val="Policepardfaut"/>
    <w:rsid w:val="00F170E1"/>
  </w:style>
  <w:style w:type="paragraph" w:customStyle="1" w:styleId="heading1">
    <w:name w:val="heading1"/>
    <w:basedOn w:val="Normal"/>
    <w:next w:val="Normal"/>
    <w:qFormat/>
    <w:rsid w:val="009A4E73"/>
    <w:pPr>
      <w:keepNext/>
      <w:keepLines/>
      <w:numPr>
        <w:numId w:val="9"/>
      </w:numPr>
      <w:suppressAutoHyphens/>
      <w:overflowPunct w:val="0"/>
      <w:autoSpaceDE w:val="0"/>
      <w:autoSpaceDN w:val="0"/>
      <w:adjustRightInd w:val="0"/>
      <w:spacing w:before="360" w:after="240" w:line="300" w:lineRule="atLeast"/>
      <w:textAlignment w:val="baseline"/>
      <w:outlineLvl w:val="0"/>
    </w:pPr>
    <w:rPr>
      <w:b/>
      <w:szCs w:val="20"/>
      <w:lang w:val="en-US"/>
    </w:rPr>
  </w:style>
  <w:style w:type="paragraph" w:customStyle="1" w:styleId="heading2">
    <w:name w:val="heading2"/>
    <w:basedOn w:val="Normal"/>
    <w:next w:val="Normal"/>
    <w:qFormat/>
    <w:rsid w:val="009A4E73"/>
    <w:pPr>
      <w:keepNext/>
      <w:keepLines/>
      <w:numPr>
        <w:ilvl w:val="1"/>
        <w:numId w:val="9"/>
      </w:numPr>
      <w:suppressAutoHyphens/>
      <w:overflowPunct w:val="0"/>
      <w:autoSpaceDE w:val="0"/>
      <w:autoSpaceDN w:val="0"/>
      <w:adjustRightInd w:val="0"/>
      <w:spacing w:before="360" w:after="160" w:line="240" w:lineRule="atLeast"/>
      <w:textAlignment w:val="baseline"/>
      <w:outlineLvl w:val="1"/>
    </w:pPr>
    <w:rPr>
      <w:b/>
      <w:sz w:val="20"/>
      <w:szCs w:val="20"/>
      <w:lang w:val="en-US"/>
    </w:rPr>
  </w:style>
  <w:style w:type="numbering" w:customStyle="1" w:styleId="headings">
    <w:name w:val="headings"/>
    <w:basedOn w:val="Aucuneliste"/>
    <w:rsid w:val="009A4E73"/>
    <w:pPr>
      <w:numPr>
        <w:numId w:val="9"/>
      </w:numPr>
    </w:pPr>
  </w:style>
  <w:style w:type="character" w:customStyle="1" w:styleId="il">
    <w:name w:val="il"/>
    <w:basedOn w:val="Policepardfaut"/>
    <w:rsid w:val="00B117F4"/>
  </w:style>
  <w:style w:type="character" w:customStyle="1" w:styleId="uv3um">
    <w:name w:val="uv3um"/>
    <w:basedOn w:val="Policepardfaut"/>
    <w:rsid w:val="00D177B7"/>
  </w:style>
  <w:style w:type="character" w:styleId="Marquedecommentaire">
    <w:name w:val="annotation reference"/>
    <w:basedOn w:val="Policepardfaut"/>
    <w:uiPriority w:val="99"/>
    <w:semiHidden/>
    <w:unhideWhenUsed/>
    <w:rsid w:val="005A3444"/>
    <w:rPr>
      <w:sz w:val="16"/>
      <w:szCs w:val="16"/>
    </w:rPr>
  </w:style>
  <w:style w:type="paragraph" w:styleId="Commentaire">
    <w:name w:val="annotation text"/>
    <w:basedOn w:val="Normal"/>
    <w:link w:val="CommentaireCar"/>
    <w:uiPriority w:val="99"/>
    <w:unhideWhenUsed/>
    <w:rsid w:val="005A3444"/>
    <w:rPr>
      <w:sz w:val="20"/>
      <w:szCs w:val="20"/>
    </w:rPr>
  </w:style>
  <w:style w:type="character" w:customStyle="1" w:styleId="CommentaireCar">
    <w:name w:val="Commentaire Car"/>
    <w:basedOn w:val="Policepardfaut"/>
    <w:link w:val="Commentaire"/>
    <w:uiPriority w:val="99"/>
    <w:rsid w:val="005A3444"/>
    <w:rPr>
      <w:rFonts w:ascii="Times New Roman" w:eastAsia="Times New Roman" w:hAnsi="Times New Roman" w:cs="Times New Roman"/>
      <w:kern w:val="0"/>
      <w:sz w:val="20"/>
      <w:szCs w:val="20"/>
      <w:lang w:val="fr-BE"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2433">
      <w:bodyDiv w:val="1"/>
      <w:marLeft w:val="0"/>
      <w:marRight w:val="0"/>
      <w:marTop w:val="0"/>
      <w:marBottom w:val="0"/>
      <w:divBdr>
        <w:top w:val="none" w:sz="0" w:space="0" w:color="auto"/>
        <w:left w:val="none" w:sz="0" w:space="0" w:color="auto"/>
        <w:bottom w:val="none" w:sz="0" w:space="0" w:color="auto"/>
        <w:right w:val="none" w:sz="0" w:space="0" w:color="auto"/>
      </w:divBdr>
    </w:div>
    <w:div w:id="231737693">
      <w:bodyDiv w:val="1"/>
      <w:marLeft w:val="0"/>
      <w:marRight w:val="0"/>
      <w:marTop w:val="0"/>
      <w:marBottom w:val="0"/>
      <w:divBdr>
        <w:top w:val="none" w:sz="0" w:space="0" w:color="auto"/>
        <w:left w:val="none" w:sz="0" w:space="0" w:color="auto"/>
        <w:bottom w:val="none" w:sz="0" w:space="0" w:color="auto"/>
        <w:right w:val="none" w:sz="0" w:space="0" w:color="auto"/>
      </w:divBdr>
    </w:div>
    <w:div w:id="399794672">
      <w:bodyDiv w:val="1"/>
      <w:marLeft w:val="0"/>
      <w:marRight w:val="0"/>
      <w:marTop w:val="0"/>
      <w:marBottom w:val="0"/>
      <w:divBdr>
        <w:top w:val="none" w:sz="0" w:space="0" w:color="auto"/>
        <w:left w:val="none" w:sz="0" w:space="0" w:color="auto"/>
        <w:bottom w:val="none" w:sz="0" w:space="0" w:color="auto"/>
        <w:right w:val="none" w:sz="0" w:space="0" w:color="auto"/>
      </w:divBdr>
    </w:div>
    <w:div w:id="482508784">
      <w:bodyDiv w:val="1"/>
      <w:marLeft w:val="0"/>
      <w:marRight w:val="0"/>
      <w:marTop w:val="0"/>
      <w:marBottom w:val="0"/>
      <w:divBdr>
        <w:top w:val="none" w:sz="0" w:space="0" w:color="auto"/>
        <w:left w:val="none" w:sz="0" w:space="0" w:color="auto"/>
        <w:bottom w:val="none" w:sz="0" w:space="0" w:color="auto"/>
        <w:right w:val="none" w:sz="0" w:space="0" w:color="auto"/>
      </w:divBdr>
    </w:div>
    <w:div w:id="545534030">
      <w:bodyDiv w:val="1"/>
      <w:marLeft w:val="0"/>
      <w:marRight w:val="0"/>
      <w:marTop w:val="0"/>
      <w:marBottom w:val="0"/>
      <w:divBdr>
        <w:top w:val="none" w:sz="0" w:space="0" w:color="auto"/>
        <w:left w:val="none" w:sz="0" w:space="0" w:color="auto"/>
        <w:bottom w:val="none" w:sz="0" w:space="0" w:color="auto"/>
        <w:right w:val="none" w:sz="0" w:space="0" w:color="auto"/>
      </w:divBdr>
    </w:div>
    <w:div w:id="555706074">
      <w:bodyDiv w:val="1"/>
      <w:marLeft w:val="0"/>
      <w:marRight w:val="0"/>
      <w:marTop w:val="0"/>
      <w:marBottom w:val="0"/>
      <w:divBdr>
        <w:top w:val="none" w:sz="0" w:space="0" w:color="auto"/>
        <w:left w:val="none" w:sz="0" w:space="0" w:color="auto"/>
        <w:bottom w:val="none" w:sz="0" w:space="0" w:color="auto"/>
        <w:right w:val="none" w:sz="0" w:space="0" w:color="auto"/>
      </w:divBdr>
    </w:div>
    <w:div w:id="609434949">
      <w:bodyDiv w:val="1"/>
      <w:marLeft w:val="0"/>
      <w:marRight w:val="0"/>
      <w:marTop w:val="0"/>
      <w:marBottom w:val="0"/>
      <w:divBdr>
        <w:top w:val="none" w:sz="0" w:space="0" w:color="auto"/>
        <w:left w:val="none" w:sz="0" w:space="0" w:color="auto"/>
        <w:bottom w:val="none" w:sz="0" w:space="0" w:color="auto"/>
        <w:right w:val="none" w:sz="0" w:space="0" w:color="auto"/>
      </w:divBdr>
    </w:div>
    <w:div w:id="614405377">
      <w:bodyDiv w:val="1"/>
      <w:marLeft w:val="0"/>
      <w:marRight w:val="0"/>
      <w:marTop w:val="0"/>
      <w:marBottom w:val="0"/>
      <w:divBdr>
        <w:top w:val="none" w:sz="0" w:space="0" w:color="auto"/>
        <w:left w:val="none" w:sz="0" w:space="0" w:color="auto"/>
        <w:bottom w:val="none" w:sz="0" w:space="0" w:color="auto"/>
        <w:right w:val="none" w:sz="0" w:space="0" w:color="auto"/>
      </w:divBdr>
    </w:div>
    <w:div w:id="641159461">
      <w:bodyDiv w:val="1"/>
      <w:marLeft w:val="0"/>
      <w:marRight w:val="0"/>
      <w:marTop w:val="0"/>
      <w:marBottom w:val="0"/>
      <w:divBdr>
        <w:top w:val="none" w:sz="0" w:space="0" w:color="auto"/>
        <w:left w:val="none" w:sz="0" w:space="0" w:color="auto"/>
        <w:bottom w:val="none" w:sz="0" w:space="0" w:color="auto"/>
        <w:right w:val="none" w:sz="0" w:space="0" w:color="auto"/>
      </w:divBdr>
    </w:div>
    <w:div w:id="665550226">
      <w:bodyDiv w:val="1"/>
      <w:marLeft w:val="0"/>
      <w:marRight w:val="0"/>
      <w:marTop w:val="0"/>
      <w:marBottom w:val="0"/>
      <w:divBdr>
        <w:top w:val="none" w:sz="0" w:space="0" w:color="auto"/>
        <w:left w:val="none" w:sz="0" w:space="0" w:color="auto"/>
        <w:bottom w:val="none" w:sz="0" w:space="0" w:color="auto"/>
        <w:right w:val="none" w:sz="0" w:space="0" w:color="auto"/>
      </w:divBdr>
    </w:div>
    <w:div w:id="692926538">
      <w:bodyDiv w:val="1"/>
      <w:marLeft w:val="0"/>
      <w:marRight w:val="0"/>
      <w:marTop w:val="0"/>
      <w:marBottom w:val="0"/>
      <w:divBdr>
        <w:top w:val="none" w:sz="0" w:space="0" w:color="auto"/>
        <w:left w:val="none" w:sz="0" w:space="0" w:color="auto"/>
        <w:bottom w:val="none" w:sz="0" w:space="0" w:color="auto"/>
        <w:right w:val="none" w:sz="0" w:space="0" w:color="auto"/>
      </w:divBdr>
    </w:div>
    <w:div w:id="741290376">
      <w:bodyDiv w:val="1"/>
      <w:marLeft w:val="0"/>
      <w:marRight w:val="0"/>
      <w:marTop w:val="0"/>
      <w:marBottom w:val="0"/>
      <w:divBdr>
        <w:top w:val="none" w:sz="0" w:space="0" w:color="auto"/>
        <w:left w:val="none" w:sz="0" w:space="0" w:color="auto"/>
        <w:bottom w:val="none" w:sz="0" w:space="0" w:color="auto"/>
        <w:right w:val="none" w:sz="0" w:space="0" w:color="auto"/>
      </w:divBdr>
    </w:div>
    <w:div w:id="778528381">
      <w:bodyDiv w:val="1"/>
      <w:marLeft w:val="0"/>
      <w:marRight w:val="0"/>
      <w:marTop w:val="0"/>
      <w:marBottom w:val="0"/>
      <w:divBdr>
        <w:top w:val="none" w:sz="0" w:space="0" w:color="auto"/>
        <w:left w:val="none" w:sz="0" w:space="0" w:color="auto"/>
        <w:bottom w:val="none" w:sz="0" w:space="0" w:color="auto"/>
        <w:right w:val="none" w:sz="0" w:space="0" w:color="auto"/>
      </w:divBdr>
    </w:div>
    <w:div w:id="807281046">
      <w:bodyDiv w:val="1"/>
      <w:marLeft w:val="0"/>
      <w:marRight w:val="0"/>
      <w:marTop w:val="0"/>
      <w:marBottom w:val="0"/>
      <w:divBdr>
        <w:top w:val="none" w:sz="0" w:space="0" w:color="auto"/>
        <w:left w:val="none" w:sz="0" w:space="0" w:color="auto"/>
        <w:bottom w:val="none" w:sz="0" w:space="0" w:color="auto"/>
        <w:right w:val="none" w:sz="0" w:space="0" w:color="auto"/>
      </w:divBdr>
    </w:div>
    <w:div w:id="836311506">
      <w:bodyDiv w:val="1"/>
      <w:marLeft w:val="0"/>
      <w:marRight w:val="0"/>
      <w:marTop w:val="0"/>
      <w:marBottom w:val="0"/>
      <w:divBdr>
        <w:top w:val="none" w:sz="0" w:space="0" w:color="auto"/>
        <w:left w:val="none" w:sz="0" w:space="0" w:color="auto"/>
        <w:bottom w:val="none" w:sz="0" w:space="0" w:color="auto"/>
        <w:right w:val="none" w:sz="0" w:space="0" w:color="auto"/>
      </w:divBdr>
      <w:divsChild>
        <w:div w:id="1250119286">
          <w:marLeft w:val="0"/>
          <w:marRight w:val="0"/>
          <w:marTop w:val="0"/>
          <w:marBottom w:val="0"/>
          <w:divBdr>
            <w:top w:val="none" w:sz="0" w:space="0" w:color="auto"/>
            <w:left w:val="none" w:sz="0" w:space="0" w:color="auto"/>
            <w:bottom w:val="none" w:sz="0" w:space="0" w:color="auto"/>
            <w:right w:val="none" w:sz="0" w:space="0" w:color="auto"/>
          </w:divBdr>
          <w:divsChild>
            <w:div w:id="1728603141">
              <w:marLeft w:val="0"/>
              <w:marRight w:val="0"/>
              <w:marTop w:val="0"/>
              <w:marBottom w:val="0"/>
              <w:divBdr>
                <w:top w:val="none" w:sz="0" w:space="0" w:color="auto"/>
                <w:left w:val="none" w:sz="0" w:space="0" w:color="auto"/>
                <w:bottom w:val="none" w:sz="0" w:space="0" w:color="auto"/>
                <w:right w:val="none" w:sz="0" w:space="0" w:color="auto"/>
              </w:divBdr>
              <w:divsChild>
                <w:div w:id="15528419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0506665">
      <w:bodyDiv w:val="1"/>
      <w:marLeft w:val="0"/>
      <w:marRight w:val="0"/>
      <w:marTop w:val="0"/>
      <w:marBottom w:val="0"/>
      <w:divBdr>
        <w:top w:val="none" w:sz="0" w:space="0" w:color="auto"/>
        <w:left w:val="none" w:sz="0" w:space="0" w:color="auto"/>
        <w:bottom w:val="none" w:sz="0" w:space="0" w:color="auto"/>
        <w:right w:val="none" w:sz="0" w:space="0" w:color="auto"/>
      </w:divBdr>
    </w:div>
    <w:div w:id="872961637">
      <w:bodyDiv w:val="1"/>
      <w:marLeft w:val="0"/>
      <w:marRight w:val="0"/>
      <w:marTop w:val="0"/>
      <w:marBottom w:val="0"/>
      <w:divBdr>
        <w:top w:val="none" w:sz="0" w:space="0" w:color="auto"/>
        <w:left w:val="none" w:sz="0" w:space="0" w:color="auto"/>
        <w:bottom w:val="none" w:sz="0" w:space="0" w:color="auto"/>
        <w:right w:val="none" w:sz="0" w:space="0" w:color="auto"/>
      </w:divBdr>
    </w:div>
    <w:div w:id="878934908">
      <w:bodyDiv w:val="1"/>
      <w:marLeft w:val="0"/>
      <w:marRight w:val="0"/>
      <w:marTop w:val="0"/>
      <w:marBottom w:val="0"/>
      <w:divBdr>
        <w:top w:val="none" w:sz="0" w:space="0" w:color="auto"/>
        <w:left w:val="none" w:sz="0" w:space="0" w:color="auto"/>
        <w:bottom w:val="none" w:sz="0" w:space="0" w:color="auto"/>
        <w:right w:val="none" w:sz="0" w:space="0" w:color="auto"/>
      </w:divBdr>
    </w:div>
    <w:div w:id="887105807">
      <w:bodyDiv w:val="1"/>
      <w:marLeft w:val="0"/>
      <w:marRight w:val="0"/>
      <w:marTop w:val="0"/>
      <w:marBottom w:val="0"/>
      <w:divBdr>
        <w:top w:val="none" w:sz="0" w:space="0" w:color="auto"/>
        <w:left w:val="none" w:sz="0" w:space="0" w:color="auto"/>
        <w:bottom w:val="none" w:sz="0" w:space="0" w:color="auto"/>
        <w:right w:val="none" w:sz="0" w:space="0" w:color="auto"/>
      </w:divBdr>
    </w:div>
    <w:div w:id="892500172">
      <w:bodyDiv w:val="1"/>
      <w:marLeft w:val="0"/>
      <w:marRight w:val="0"/>
      <w:marTop w:val="0"/>
      <w:marBottom w:val="0"/>
      <w:divBdr>
        <w:top w:val="none" w:sz="0" w:space="0" w:color="auto"/>
        <w:left w:val="none" w:sz="0" w:space="0" w:color="auto"/>
        <w:bottom w:val="none" w:sz="0" w:space="0" w:color="auto"/>
        <w:right w:val="none" w:sz="0" w:space="0" w:color="auto"/>
      </w:divBdr>
    </w:div>
    <w:div w:id="916211945">
      <w:bodyDiv w:val="1"/>
      <w:marLeft w:val="0"/>
      <w:marRight w:val="0"/>
      <w:marTop w:val="0"/>
      <w:marBottom w:val="0"/>
      <w:divBdr>
        <w:top w:val="none" w:sz="0" w:space="0" w:color="auto"/>
        <w:left w:val="none" w:sz="0" w:space="0" w:color="auto"/>
        <w:bottom w:val="none" w:sz="0" w:space="0" w:color="auto"/>
        <w:right w:val="none" w:sz="0" w:space="0" w:color="auto"/>
      </w:divBdr>
    </w:div>
    <w:div w:id="945845113">
      <w:bodyDiv w:val="1"/>
      <w:marLeft w:val="0"/>
      <w:marRight w:val="0"/>
      <w:marTop w:val="0"/>
      <w:marBottom w:val="0"/>
      <w:divBdr>
        <w:top w:val="none" w:sz="0" w:space="0" w:color="auto"/>
        <w:left w:val="none" w:sz="0" w:space="0" w:color="auto"/>
        <w:bottom w:val="none" w:sz="0" w:space="0" w:color="auto"/>
        <w:right w:val="none" w:sz="0" w:space="0" w:color="auto"/>
      </w:divBdr>
    </w:div>
    <w:div w:id="956988583">
      <w:bodyDiv w:val="1"/>
      <w:marLeft w:val="0"/>
      <w:marRight w:val="0"/>
      <w:marTop w:val="0"/>
      <w:marBottom w:val="0"/>
      <w:divBdr>
        <w:top w:val="none" w:sz="0" w:space="0" w:color="auto"/>
        <w:left w:val="none" w:sz="0" w:space="0" w:color="auto"/>
        <w:bottom w:val="none" w:sz="0" w:space="0" w:color="auto"/>
        <w:right w:val="none" w:sz="0" w:space="0" w:color="auto"/>
      </w:divBdr>
    </w:div>
    <w:div w:id="970093726">
      <w:bodyDiv w:val="1"/>
      <w:marLeft w:val="0"/>
      <w:marRight w:val="0"/>
      <w:marTop w:val="0"/>
      <w:marBottom w:val="0"/>
      <w:divBdr>
        <w:top w:val="none" w:sz="0" w:space="0" w:color="auto"/>
        <w:left w:val="none" w:sz="0" w:space="0" w:color="auto"/>
        <w:bottom w:val="none" w:sz="0" w:space="0" w:color="auto"/>
        <w:right w:val="none" w:sz="0" w:space="0" w:color="auto"/>
      </w:divBdr>
    </w:div>
    <w:div w:id="1075668920">
      <w:bodyDiv w:val="1"/>
      <w:marLeft w:val="0"/>
      <w:marRight w:val="0"/>
      <w:marTop w:val="0"/>
      <w:marBottom w:val="0"/>
      <w:divBdr>
        <w:top w:val="none" w:sz="0" w:space="0" w:color="auto"/>
        <w:left w:val="none" w:sz="0" w:space="0" w:color="auto"/>
        <w:bottom w:val="none" w:sz="0" w:space="0" w:color="auto"/>
        <w:right w:val="none" w:sz="0" w:space="0" w:color="auto"/>
      </w:divBdr>
    </w:div>
    <w:div w:id="1091775312">
      <w:bodyDiv w:val="1"/>
      <w:marLeft w:val="0"/>
      <w:marRight w:val="0"/>
      <w:marTop w:val="0"/>
      <w:marBottom w:val="0"/>
      <w:divBdr>
        <w:top w:val="none" w:sz="0" w:space="0" w:color="auto"/>
        <w:left w:val="none" w:sz="0" w:space="0" w:color="auto"/>
        <w:bottom w:val="none" w:sz="0" w:space="0" w:color="auto"/>
        <w:right w:val="none" w:sz="0" w:space="0" w:color="auto"/>
      </w:divBdr>
    </w:div>
    <w:div w:id="1092511485">
      <w:bodyDiv w:val="1"/>
      <w:marLeft w:val="0"/>
      <w:marRight w:val="0"/>
      <w:marTop w:val="0"/>
      <w:marBottom w:val="0"/>
      <w:divBdr>
        <w:top w:val="none" w:sz="0" w:space="0" w:color="auto"/>
        <w:left w:val="none" w:sz="0" w:space="0" w:color="auto"/>
        <w:bottom w:val="none" w:sz="0" w:space="0" w:color="auto"/>
        <w:right w:val="none" w:sz="0" w:space="0" w:color="auto"/>
      </w:divBdr>
    </w:div>
    <w:div w:id="1126972587">
      <w:bodyDiv w:val="1"/>
      <w:marLeft w:val="0"/>
      <w:marRight w:val="0"/>
      <w:marTop w:val="0"/>
      <w:marBottom w:val="0"/>
      <w:divBdr>
        <w:top w:val="none" w:sz="0" w:space="0" w:color="auto"/>
        <w:left w:val="none" w:sz="0" w:space="0" w:color="auto"/>
        <w:bottom w:val="none" w:sz="0" w:space="0" w:color="auto"/>
        <w:right w:val="none" w:sz="0" w:space="0" w:color="auto"/>
      </w:divBdr>
    </w:div>
    <w:div w:id="1258253323">
      <w:bodyDiv w:val="1"/>
      <w:marLeft w:val="0"/>
      <w:marRight w:val="0"/>
      <w:marTop w:val="0"/>
      <w:marBottom w:val="0"/>
      <w:divBdr>
        <w:top w:val="none" w:sz="0" w:space="0" w:color="auto"/>
        <w:left w:val="none" w:sz="0" w:space="0" w:color="auto"/>
        <w:bottom w:val="none" w:sz="0" w:space="0" w:color="auto"/>
        <w:right w:val="none" w:sz="0" w:space="0" w:color="auto"/>
      </w:divBdr>
    </w:div>
    <w:div w:id="1343627483">
      <w:bodyDiv w:val="1"/>
      <w:marLeft w:val="0"/>
      <w:marRight w:val="0"/>
      <w:marTop w:val="0"/>
      <w:marBottom w:val="0"/>
      <w:divBdr>
        <w:top w:val="none" w:sz="0" w:space="0" w:color="auto"/>
        <w:left w:val="none" w:sz="0" w:space="0" w:color="auto"/>
        <w:bottom w:val="none" w:sz="0" w:space="0" w:color="auto"/>
        <w:right w:val="none" w:sz="0" w:space="0" w:color="auto"/>
      </w:divBdr>
    </w:div>
    <w:div w:id="1370031841">
      <w:bodyDiv w:val="1"/>
      <w:marLeft w:val="0"/>
      <w:marRight w:val="0"/>
      <w:marTop w:val="0"/>
      <w:marBottom w:val="0"/>
      <w:divBdr>
        <w:top w:val="none" w:sz="0" w:space="0" w:color="auto"/>
        <w:left w:val="none" w:sz="0" w:space="0" w:color="auto"/>
        <w:bottom w:val="none" w:sz="0" w:space="0" w:color="auto"/>
        <w:right w:val="none" w:sz="0" w:space="0" w:color="auto"/>
      </w:divBdr>
    </w:div>
    <w:div w:id="1406225814">
      <w:bodyDiv w:val="1"/>
      <w:marLeft w:val="0"/>
      <w:marRight w:val="0"/>
      <w:marTop w:val="0"/>
      <w:marBottom w:val="0"/>
      <w:divBdr>
        <w:top w:val="none" w:sz="0" w:space="0" w:color="auto"/>
        <w:left w:val="none" w:sz="0" w:space="0" w:color="auto"/>
        <w:bottom w:val="none" w:sz="0" w:space="0" w:color="auto"/>
        <w:right w:val="none" w:sz="0" w:space="0" w:color="auto"/>
      </w:divBdr>
    </w:div>
    <w:div w:id="1417823921">
      <w:bodyDiv w:val="1"/>
      <w:marLeft w:val="0"/>
      <w:marRight w:val="0"/>
      <w:marTop w:val="0"/>
      <w:marBottom w:val="0"/>
      <w:divBdr>
        <w:top w:val="none" w:sz="0" w:space="0" w:color="auto"/>
        <w:left w:val="none" w:sz="0" w:space="0" w:color="auto"/>
        <w:bottom w:val="none" w:sz="0" w:space="0" w:color="auto"/>
        <w:right w:val="none" w:sz="0" w:space="0" w:color="auto"/>
      </w:divBdr>
    </w:div>
    <w:div w:id="1517617732">
      <w:bodyDiv w:val="1"/>
      <w:marLeft w:val="0"/>
      <w:marRight w:val="0"/>
      <w:marTop w:val="0"/>
      <w:marBottom w:val="0"/>
      <w:divBdr>
        <w:top w:val="none" w:sz="0" w:space="0" w:color="auto"/>
        <w:left w:val="none" w:sz="0" w:space="0" w:color="auto"/>
        <w:bottom w:val="none" w:sz="0" w:space="0" w:color="auto"/>
        <w:right w:val="none" w:sz="0" w:space="0" w:color="auto"/>
      </w:divBdr>
    </w:div>
    <w:div w:id="1562204894">
      <w:bodyDiv w:val="1"/>
      <w:marLeft w:val="0"/>
      <w:marRight w:val="0"/>
      <w:marTop w:val="0"/>
      <w:marBottom w:val="0"/>
      <w:divBdr>
        <w:top w:val="none" w:sz="0" w:space="0" w:color="auto"/>
        <w:left w:val="none" w:sz="0" w:space="0" w:color="auto"/>
        <w:bottom w:val="none" w:sz="0" w:space="0" w:color="auto"/>
        <w:right w:val="none" w:sz="0" w:space="0" w:color="auto"/>
      </w:divBdr>
    </w:div>
    <w:div w:id="1568422338">
      <w:bodyDiv w:val="1"/>
      <w:marLeft w:val="0"/>
      <w:marRight w:val="0"/>
      <w:marTop w:val="0"/>
      <w:marBottom w:val="0"/>
      <w:divBdr>
        <w:top w:val="none" w:sz="0" w:space="0" w:color="auto"/>
        <w:left w:val="none" w:sz="0" w:space="0" w:color="auto"/>
        <w:bottom w:val="none" w:sz="0" w:space="0" w:color="auto"/>
        <w:right w:val="none" w:sz="0" w:space="0" w:color="auto"/>
      </w:divBdr>
    </w:div>
    <w:div w:id="1604655866">
      <w:bodyDiv w:val="1"/>
      <w:marLeft w:val="0"/>
      <w:marRight w:val="0"/>
      <w:marTop w:val="0"/>
      <w:marBottom w:val="0"/>
      <w:divBdr>
        <w:top w:val="none" w:sz="0" w:space="0" w:color="auto"/>
        <w:left w:val="none" w:sz="0" w:space="0" w:color="auto"/>
        <w:bottom w:val="none" w:sz="0" w:space="0" w:color="auto"/>
        <w:right w:val="none" w:sz="0" w:space="0" w:color="auto"/>
      </w:divBdr>
    </w:div>
    <w:div w:id="1635864328">
      <w:bodyDiv w:val="1"/>
      <w:marLeft w:val="0"/>
      <w:marRight w:val="0"/>
      <w:marTop w:val="0"/>
      <w:marBottom w:val="0"/>
      <w:divBdr>
        <w:top w:val="none" w:sz="0" w:space="0" w:color="auto"/>
        <w:left w:val="none" w:sz="0" w:space="0" w:color="auto"/>
        <w:bottom w:val="none" w:sz="0" w:space="0" w:color="auto"/>
        <w:right w:val="none" w:sz="0" w:space="0" w:color="auto"/>
      </w:divBdr>
    </w:div>
    <w:div w:id="1639990680">
      <w:bodyDiv w:val="1"/>
      <w:marLeft w:val="0"/>
      <w:marRight w:val="0"/>
      <w:marTop w:val="0"/>
      <w:marBottom w:val="0"/>
      <w:divBdr>
        <w:top w:val="none" w:sz="0" w:space="0" w:color="auto"/>
        <w:left w:val="none" w:sz="0" w:space="0" w:color="auto"/>
        <w:bottom w:val="none" w:sz="0" w:space="0" w:color="auto"/>
        <w:right w:val="none" w:sz="0" w:space="0" w:color="auto"/>
      </w:divBdr>
    </w:div>
    <w:div w:id="1692411177">
      <w:bodyDiv w:val="1"/>
      <w:marLeft w:val="0"/>
      <w:marRight w:val="0"/>
      <w:marTop w:val="0"/>
      <w:marBottom w:val="0"/>
      <w:divBdr>
        <w:top w:val="none" w:sz="0" w:space="0" w:color="auto"/>
        <w:left w:val="none" w:sz="0" w:space="0" w:color="auto"/>
        <w:bottom w:val="none" w:sz="0" w:space="0" w:color="auto"/>
        <w:right w:val="none" w:sz="0" w:space="0" w:color="auto"/>
      </w:divBdr>
      <w:divsChild>
        <w:div w:id="1445609522">
          <w:marLeft w:val="0"/>
          <w:marRight w:val="0"/>
          <w:marTop w:val="0"/>
          <w:marBottom w:val="0"/>
          <w:divBdr>
            <w:top w:val="none" w:sz="0" w:space="0" w:color="auto"/>
            <w:left w:val="none" w:sz="0" w:space="0" w:color="auto"/>
            <w:bottom w:val="none" w:sz="0" w:space="0" w:color="auto"/>
            <w:right w:val="none" w:sz="0" w:space="0" w:color="auto"/>
          </w:divBdr>
          <w:divsChild>
            <w:div w:id="716396903">
              <w:marLeft w:val="0"/>
              <w:marRight w:val="0"/>
              <w:marTop w:val="0"/>
              <w:marBottom w:val="0"/>
              <w:divBdr>
                <w:top w:val="none" w:sz="0" w:space="0" w:color="auto"/>
                <w:left w:val="none" w:sz="0" w:space="0" w:color="auto"/>
                <w:bottom w:val="none" w:sz="0" w:space="0" w:color="auto"/>
                <w:right w:val="none" w:sz="0" w:space="0" w:color="auto"/>
              </w:divBdr>
              <w:divsChild>
                <w:div w:id="95636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021649">
      <w:bodyDiv w:val="1"/>
      <w:marLeft w:val="0"/>
      <w:marRight w:val="0"/>
      <w:marTop w:val="0"/>
      <w:marBottom w:val="0"/>
      <w:divBdr>
        <w:top w:val="none" w:sz="0" w:space="0" w:color="auto"/>
        <w:left w:val="none" w:sz="0" w:space="0" w:color="auto"/>
        <w:bottom w:val="none" w:sz="0" w:space="0" w:color="auto"/>
        <w:right w:val="none" w:sz="0" w:space="0" w:color="auto"/>
      </w:divBdr>
    </w:div>
    <w:div w:id="1773940914">
      <w:bodyDiv w:val="1"/>
      <w:marLeft w:val="0"/>
      <w:marRight w:val="0"/>
      <w:marTop w:val="0"/>
      <w:marBottom w:val="0"/>
      <w:divBdr>
        <w:top w:val="none" w:sz="0" w:space="0" w:color="auto"/>
        <w:left w:val="none" w:sz="0" w:space="0" w:color="auto"/>
        <w:bottom w:val="none" w:sz="0" w:space="0" w:color="auto"/>
        <w:right w:val="none" w:sz="0" w:space="0" w:color="auto"/>
      </w:divBdr>
    </w:div>
    <w:div w:id="1852446437">
      <w:bodyDiv w:val="1"/>
      <w:marLeft w:val="0"/>
      <w:marRight w:val="0"/>
      <w:marTop w:val="0"/>
      <w:marBottom w:val="0"/>
      <w:divBdr>
        <w:top w:val="none" w:sz="0" w:space="0" w:color="auto"/>
        <w:left w:val="none" w:sz="0" w:space="0" w:color="auto"/>
        <w:bottom w:val="none" w:sz="0" w:space="0" w:color="auto"/>
        <w:right w:val="none" w:sz="0" w:space="0" w:color="auto"/>
      </w:divBdr>
    </w:div>
    <w:div w:id="207168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meta-defense.fr/2025/09/29/fp-5-flamingo-2-missile-ukraine/" TargetMode="External"/><Relationship Id="rId1" Type="http://schemas.openxmlformats.org/officeDocument/2006/relationships/hyperlink" Target="https://www.lemonde.fr/international/article/2025/10/03/vladimir-poutine-menace-l-europe-d-une-reponse-tres-convaincante-si-elle-persiste-a-s-armer-et-a-aider-kiev_6644152_3210.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7EF6B-EB43-E348-B19F-AF3ED29AB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6</Pages>
  <Words>3133</Words>
  <Characters>17234</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20327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Marsia</dc:creator>
  <cp:keywords/>
  <dc:description/>
  <cp:lastModifiedBy>Jean Marsia</cp:lastModifiedBy>
  <cp:revision>20</cp:revision>
  <cp:lastPrinted>2025-02-18T07:10:00Z</cp:lastPrinted>
  <dcterms:created xsi:type="dcterms:W3CDTF">2025-10-22T15:13:00Z</dcterms:created>
  <dcterms:modified xsi:type="dcterms:W3CDTF">2025-11-12T07:15:00Z</dcterms:modified>
  <cp:category/>
</cp:coreProperties>
</file>