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bidi w:val="0"/>
        <w:spacing w:lineRule="auto" w:line="240" w:before="0" w:after="0"/>
        <w:ind w:hanging="0" w:start="0" w:end="0"/>
        <w:jc w:val="center"/>
        <w:rPr>
          <w:b/>
          <w:i w:val="false"/>
          <w:i w:val="false"/>
          <w:caps w:val="false"/>
          <w:smallCaps w:val="false"/>
          <w:color w:val="000000"/>
          <w:spacing w:val="0"/>
          <w:lang w:val="en-GB"/>
        </w:rPr>
      </w:pPr>
      <w:r>
        <w:rPr>
          <w:b/>
          <w:i w:val="false"/>
          <w:caps w:val="false"/>
          <w:smallCaps w:val="false"/>
          <w:color w:val="000000"/>
          <w:spacing w:val="0"/>
          <w:lang w:val="en-GB"/>
        </w:rPr>
        <w:t>TOWARDS A EUROPEAN DECLARATION OF INDEPENDENCE</w:t>
      </w:r>
    </w:p>
    <w:p>
      <w:pPr>
        <w:pStyle w:val="BodyText"/>
        <w:widowControl w:val="false"/>
        <w:bidi w:val="0"/>
        <w:spacing w:lineRule="auto" w:line="240" w:before="0" w:after="170"/>
        <w:ind w:hanging="0" w:start="0" w:end="0"/>
        <w:jc w:val="center"/>
        <w:rPr>
          <w:b/>
          <w:i/>
          <w:i/>
          <w:caps w:val="false"/>
          <w:smallCaps w:val="false"/>
          <w:color w:val="000000"/>
          <w:spacing w:val="0"/>
          <w:lang w:val="en-GB"/>
        </w:rPr>
      </w:pPr>
      <w:r>
        <w:rPr>
          <w:b/>
          <w:i/>
          <w:caps w:val="false"/>
          <w:smallCaps w:val="false"/>
          <w:color w:val="000000"/>
          <w:spacing w:val="0"/>
          <w:lang w:val="en-GB"/>
        </w:rPr>
        <w:t>Urgent appeal from European civil society to European leaders</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The European Union (EU) and Europe as a whole are facing unprecedented challenges at a time when the multilateral order based on the United Nations is being constantly challenged.</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Russia's war of aggression against Ukraine and Trump's attitude towards Europe, formalised in his ‘National Security Strategy’ (NSS), pose existential threats to the future of European democracy, our values and our fundamental liberties.</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European leaders must firmly defend our inalienable rights, which include life, liberty and the pursuit of happiness, and demonstrate our strength to deter aggressors.</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Although we would like to believe that the United States of America remains our ally, public statements by President Trump and members of his administration clearly show that the unilateral concessions made so far, notably by Ms von der Leyen, have neither reduced unpredictability nor strengthened the stability of the transatlantic relationship.</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On the contrary, we are faced with an explicit criticism of the EU and its institutions, as well as a concerted attack on our democratically elected governments, with the stated intention of bringing to power extremist populist movements that will lead us towards a Europe divided by nationalism, fragmentation, weakness and vassalage.</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This ‘National Security Strategy’ aims, by explicitly supporting far-right and nationalist actors who undermine our fundamental rights, to undermine the foundations of the European project, an increasingly close democratic Union based on values and the rule of law, and the EU's ability to defend them.</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European leaders must therefore draw the necessary conclusions: our security and defence, our prosperity and our democracy can only be preserved if we unite our political forces, democratically, at European level.</w:t>
      </w:r>
    </w:p>
    <w:p>
      <w:pPr>
        <w:pStyle w:val="BodyText"/>
        <w:widowControl w:val="false"/>
        <w:bidi w:val="0"/>
        <w:spacing w:lineRule="auto" w:line="240" w:before="0" w:after="0"/>
        <w:ind w:hanging="0" w:start="0" w:end="0"/>
        <w:jc w:val="both"/>
        <w:rPr>
          <w:b/>
          <w:i w:val="false"/>
          <w:i w:val="false"/>
          <w:caps w:val="false"/>
          <w:smallCaps w:val="false"/>
          <w:color w:val="000000"/>
          <w:spacing w:val="0"/>
          <w:lang w:val="en-GB"/>
        </w:rPr>
      </w:pPr>
      <w:r>
        <w:rPr>
          <w:b/>
          <w:i w:val="false"/>
          <w:caps w:val="false"/>
          <w:smallCaps w:val="false"/>
          <w:color w:val="000000"/>
          <w:spacing w:val="0"/>
          <w:lang w:val="en-GB"/>
        </w:rPr>
        <w:t>Strategic autonomy is an absolute necessity.</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Europe, endowed with a federal state, could assume full responsibility for its security and defence, defend its interests and founding values, both internally and on the world stage. A federal Europe would have greater credibility by sharing sovereignty with its Member States, while pursuing renewed political and economic cooperation with those States that share the same principles.</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Only by reaffirming its commitment to democratic governance, human rights, economic prosperity and social rights can Europe strengthen social cohesion and democratic resilience in the face of attempts to divide and disperse us.</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Furthermore, Europe can and must acknowledge the end of the guarantees provided by the United States of America in the global multilateral system. It must actively support international law and protect multilateral organisations such as the UN.</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A prerequisite for geopolitical power and social security is the creation of a more competitive Europe capable of guaranteeing the common prosperity of Europeans.</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The full implementation of the Letta and Draghi reports on the completion of the single market and European competitiveness by 2028 is urgently needed to help the EU achieve this goal.</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A competitive Europe is also a sustainable Europe; efforts to simplify EU legislation must not result in the dismantling of fundamental elements of environmental and social protections.</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As the EU is not a federal European state, it does not fall within its competence to finance truly European public goods, particularly in the areas of defence, research and innovation, housing, education and, more generally, the acquisition of new capabilities, while preserving regional cohesion and agricultural policy. However, restoring competitiveness and modernising the budget would not be enough to build a geopolitical Europe.</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Defence is not an EU competence: the provisions of Article 42 of the Treaty on European Union will only lead to a common defence once the European Council, acting unanimously, has so decided, which is illusory. Defence can only be the responsibility of a State, of a European federation. It has become clear that we can no longer afford to wait any longer for the establishment of this Federation, whose budget will have to be financed by ambitious and genuine own resources. Europeans and the States willing to create a common European defence must therefore quickly decide to federate. The original European project, abandoned since 1955, that of a Federation, in the sense of the Federalist Papers of 1788, must be courageously resumed.</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European leaders must demonstrate ambition for Europe and political leadership that transcends national interests and personal political aspirations. The unanimity rule must be disappear: it bars necessary decisions from being taken, as soon as a veto is formulated by one or more Member States . The power to block progress removes any incentive to compromise and seek consensus. In all democratic systems, decisions are taken by majority vote. If we do not have the courage to take up this challenge, we will be forced to accept that the fate of the world will be decided without us, under the political authority of Donald Trump, in an ambiguous partnership with Vladimir Putin and Xi Jinping.</w:t>
      </w:r>
    </w:p>
    <w:p>
      <w:pPr>
        <w:pStyle w:val="BodyText"/>
        <w:widowControl w:val="false"/>
        <w:bidi w:val="0"/>
        <w:spacing w:lineRule="auto" w:line="240" w:before="0" w:after="57"/>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We therefore intend to revive the goal of a renewed, organised, transversal and inter-institutional pro-European coalition, that brings together the most committed Member States within the European Council, the pro-European majorities in the European Parliament and in national parliaments, the European Commission, regional and local authorities, and pro-European civil society.</w:t>
      </w:r>
    </w:p>
    <w:p>
      <w:pPr>
        <w:pStyle w:val="BodyText"/>
        <w:widowControl w:val="false"/>
        <w:bidi w:val="0"/>
        <w:spacing w:lineRule="auto" w:line="240" w:before="0" w:after="283"/>
        <w:ind w:hanging="0" w:start="0" w:end="0"/>
        <w:jc w:val="both"/>
        <w:rPr>
          <w:lang w:val="en-GB"/>
        </w:rPr>
      </w:pPr>
      <w:r>
        <w:rPr>
          <w:b w:val="false"/>
          <w:i w:val="false"/>
          <w:caps w:val="false"/>
          <w:smallCaps w:val="false"/>
          <w:color w:val="000000"/>
          <w:spacing w:val="0"/>
          <w:lang w:val="en-GB"/>
        </w:rPr>
        <w:t>Together, we are mobilising to urgently build, alongside the EU in charge of the economy, a democratic, sovereign European Federation that is actively and proudly present on the international stage, capable of deterring potential aggressors.</w:t>
      </w:r>
    </w:p>
    <w:p>
      <w:pPr>
        <w:pStyle w:val="BodyText"/>
        <w:widowControl w:val="false"/>
        <w:bidi w:val="0"/>
        <w:spacing w:lineRule="auto" w:line="240" w:before="0" w:after="283"/>
        <w:ind w:hanging="0" w:start="0" w:end="0"/>
        <w:jc w:val="both"/>
        <w:rPr>
          <w:b w:val="false"/>
          <w:i w:val="false"/>
          <w:i w:val="false"/>
          <w:caps w:val="false"/>
          <w:smallCaps w:val="false"/>
          <w:color w:val="000000"/>
          <w:spacing w:val="0"/>
          <w:lang w:val="en-GB"/>
        </w:rPr>
      </w:pPr>
      <w:r>
        <w:rPr>
          <w:b w:val="false"/>
          <w:i w:val="false"/>
          <w:caps w:val="false"/>
          <w:smallCaps w:val="false"/>
          <w:color w:val="000000"/>
          <w:spacing w:val="0"/>
          <w:lang w:val="en-GB"/>
        </w:rPr>
        <w:t>Brussels, 1</w:t>
      </w:r>
      <w:r>
        <w:rPr>
          <w:b w:val="false"/>
          <w:i w:val="false"/>
          <w:caps w:val="false"/>
          <w:smallCaps w:val="false"/>
          <w:color w:val="000000"/>
          <w:spacing w:val="0"/>
          <w:lang w:val="en-GB"/>
        </w:rPr>
        <w:t>8</w:t>
      </w:r>
      <w:r>
        <w:rPr>
          <w:b w:val="false"/>
          <w:i w:val="false"/>
          <w:caps w:val="false"/>
          <w:smallCaps w:val="false"/>
          <w:color w:val="000000"/>
          <w:spacing w:val="0"/>
          <w:lang w:val="en-GB"/>
        </w:rPr>
        <w:t xml:space="preserve"> December 2025</w:t>
      </w:r>
    </w:p>
    <w:sectPr>
      <w:headerReference w:type="even" r:id="rId2"/>
      <w:headerReference w:type="default" r:id="rId3"/>
      <w:type w:val="nextPage"/>
      <w:pgSz w:w="11906" w:h="16838"/>
      <w:pgMar w:left="1417" w:right="1417" w:gutter="0" w:header="709" w:top="1275"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default"/>
  </w:font>
  <w:font w:name="Georg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pPr>
    <w:bookmarkStart w:id="0" w:name="PageNumWizard_HEADER_Style_de_page_par_d"/>
    <w:r>
      <w:rPr/>
      <w:fldChar w:fldCharType="begin"/>
    </w:r>
    <w:r>
      <w:rPr/>
      <w:instrText xml:space="preserve"> PAGE </w:instrText>
    </w:r>
    <w:r>
      <w:rPr/>
      <w:fldChar w:fldCharType="separate"/>
    </w:r>
    <w:r>
      <w:rPr/>
      <w:t>2</w:t>
    </w:r>
    <w:r>
      <w:rPr/>
      <w:fldChar w:fldCharType="end"/>
    </w:r>
    <w:bookmarkEnd w:id="0"/>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pPr>
    <w:bookmarkStart w:id="1" w:name="PageNumWizard_HEADER_Style_de_page_par_1"/>
    <w:r>
      <w:rPr/>
      <w:fldChar w:fldCharType="begin"/>
    </w:r>
    <w:r>
      <w:rPr/>
      <w:instrText xml:space="preserve"> PAGE </w:instrText>
    </w:r>
    <w:r>
      <w:rPr/>
      <w:fldChar w:fldCharType="separate"/>
    </w:r>
    <w:r>
      <w:rPr/>
      <w:t>1</w:t>
    </w:r>
    <w:r>
      <w:rPr/>
      <w:fldChar w:fldCharType="end"/>
    </w:r>
    <w:bookmarkEnd w:id="1"/>
  </w:p>
</w:hdr>
</file>

<file path=word/settings.xml><?xml version="1.0" encoding="utf-8"?>
<w:settings xmlns:w="http://schemas.openxmlformats.org/wordprocessingml/2006/main">
  <w:zoom w:percent="120"/>
  <w:defaultTabStop w:val="709"/>
  <w:autoHyphenation w:val="true"/>
  <w:hyphenationZone w:val="0"/>
  <w:evenAndOddHeaders/>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ongti SC" w:cs="Arial Unicode M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Times New Roman" w:hAnsi="Times New Roman" w:eastAsia="Songti SC" w:cs="Arial Unicode M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Georgia" w:hAnsi="Georgia"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Georgia" w:hAnsi="Georgia" w:cs="Arial Unicode MS"/>
    </w:rPr>
  </w:style>
  <w:style w:type="paragraph" w:styleId="Caption">
    <w:name w:val="caption"/>
    <w:basedOn w:val="Normal"/>
    <w:qFormat/>
    <w:pPr>
      <w:suppressLineNumbers/>
      <w:spacing w:before="120" w:after="120"/>
    </w:pPr>
    <w:rPr>
      <w:rFonts w:ascii="Times New Roman" w:hAnsi="Times New Roman" w:cs="Arial Unicode MS"/>
      <w:i/>
      <w:iCs/>
      <w:sz w:val="24"/>
      <w:szCs w:val="24"/>
    </w:rPr>
  </w:style>
  <w:style w:type="paragraph" w:styleId="Index">
    <w:name w:val="Index"/>
    <w:basedOn w:val="Normal"/>
    <w:qFormat/>
    <w:pPr>
      <w:suppressLineNumbers/>
    </w:pPr>
    <w:rPr>
      <w:rFonts w:ascii="Georgia" w:hAnsi="Georgia" w:cs="Arial Unicode MS"/>
    </w:rPr>
  </w:style>
  <w:style w:type="paragraph" w:styleId="Titreuser">
    <w:name w:val="Titre (user)"/>
    <w:basedOn w:val="Normal"/>
    <w:next w:val="BodyText"/>
    <w:qFormat/>
    <w:pPr>
      <w:keepNext w:val="true"/>
      <w:spacing w:before="240" w:after="120"/>
    </w:pPr>
    <w:rPr>
      <w:rFonts w:ascii="Georgia" w:hAnsi="Georgia" w:eastAsia="Arial Unicode MS" w:cs="Arial Unicode MS"/>
      <w:sz w:val="28"/>
      <w:szCs w:val="28"/>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etpieddepageuser">
    <w:name w:val="En-tête et pied de page (user)"/>
    <w:basedOn w:val="Normal"/>
    <w:qFormat/>
    <w:pPr/>
    <w:rPr/>
  </w:style>
  <w:style w:type="paragraph" w:styleId="Header">
    <w:name w:val="header"/>
    <w:basedOn w:val="En-tteetpieddepage"/>
    <w:pPr>
      <w:suppressLineNumbers/>
    </w:pPr>
    <w:rPr/>
  </w:style>
  <w:style w:type="paragraph" w:styleId="Lignehorizontale">
    <w:name w:val="Ligne horizontal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105</TotalTime>
  <Application>LibreOffice/25.8.2.2$MacOSX_AARCH64 LibreOffice_project/d401f2107ccab8f924a8e2df40f573aab7605b6f</Application>
  <AppVersion>15.0000</AppVersion>
  <Pages>2</Pages>
  <Words>888</Words>
  <Characters>4972</Characters>
  <CharactersWithSpaces>5836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2025-12-17T12:00:08Z</dcterms:created>
  <dc:creator>François MENNERAT</dc:creator>
  <dc:description/>
  <dc:language>fr-FR</dc:language>
  <cp:lastModifiedBy>François MENNERAT</cp:lastModifiedBy>
  <cp:lastPrinted>2025-12-18T09:08:51Z</cp:lastPrinted>
  <dcterms:modified xsi:type="dcterms:W3CDTF">2025-12-18T09:09:04Z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